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1.xml" ContentType="application/inkml+xml"/>
  <Override PartName="/word/ink/ink2.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156AF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156AF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156AF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F23974"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F16520D" w:rsidR="00FF7784" w:rsidRDefault="00FF7784" w:rsidP="00340E9A">
      <w:pPr>
        <w:ind w:right="237"/>
        <w:jc w:val="both"/>
        <w:rPr>
          <w:sz w:val="24"/>
          <w:szCs w:val="24"/>
        </w:rPr>
      </w:pPr>
    </w:p>
    <w:p w14:paraId="4656A147" w14:textId="5BC902EE" w:rsidR="00D4741A" w:rsidRDefault="002063F5" w:rsidP="0028019F">
      <w:pPr>
        <w:spacing w:line="360" w:lineRule="auto"/>
        <w:ind w:right="237"/>
        <w:jc w:val="both"/>
        <w:rPr>
          <w:sz w:val="24"/>
          <w:szCs w:val="24"/>
        </w:rPr>
      </w:pPr>
      <w:r>
        <w:rPr>
          <w:sz w:val="24"/>
          <w:szCs w:val="24"/>
        </w:rPr>
        <w:t xml:space="preserve">Organisation Justice is where employees within an organisation perceive fairness within the workplace. </w:t>
      </w:r>
      <w:r w:rsidR="00281CF5">
        <w:rPr>
          <w:sz w:val="24"/>
          <w:szCs w:val="24"/>
        </w:rPr>
        <w:t>Applying</w:t>
      </w:r>
      <w:r>
        <w:rPr>
          <w:sz w:val="24"/>
          <w:szCs w:val="24"/>
        </w:rPr>
        <w:t xml:space="preserve"> this to South Wales Police, Organisational Justice would see officers evaluating fairness within teams, across departments and throughout the organisation in general with individual and shared perceptions then being seen to influence behaviours and attitudes. ‘Fair Cop2’ a paper surveying Organisational Justice within UK Policing saw a positive impact on </w:t>
      </w:r>
      <w:proofErr w:type="gramStart"/>
      <w:r>
        <w:rPr>
          <w:sz w:val="24"/>
          <w:szCs w:val="24"/>
        </w:rPr>
        <w:t>officers</w:t>
      </w:r>
      <w:proofErr w:type="gramEnd"/>
      <w:r>
        <w:rPr>
          <w:sz w:val="24"/>
          <w:szCs w:val="24"/>
        </w:rPr>
        <w:t xml:space="preserve"> behaviours and </w:t>
      </w:r>
      <w:r w:rsidR="00281CF5">
        <w:rPr>
          <w:sz w:val="24"/>
          <w:szCs w:val="24"/>
        </w:rPr>
        <w:t>attitudes</w:t>
      </w:r>
      <w:r>
        <w:rPr>
          <w:sz w:val="24"/>
          <w:szCs w:val="24"/>
        </w:rPr>
        <w:t xml:space="preserve"> within work when there was a good perception of fairness present</w:t>
      </w:r>
      <w:r w:rsidR="00281CF5">
        <w:rPr>
          <w:sz w:val="24"/>
          <w:szCs w:val="24"/>
        </w:rPr>
        <w:t xml:space="preserve"> which was seen to subsequently lead to numerous benefits. When Organisational Justice within Policing was negative or lacking this was seen to have the opposite effect with perceptions of unfairness leading to negative impacts, </w:t>
      </w:r>
      <w:proofErr w:type="gramStart"/>
      <w:r w:rsidR="00281CF5">
        <w:rPr>
          <w:sz w:val="24"/>
          <w:szCs w:val="24"/>
        </w:rPr>
        <w:t>behaviours</w:t>
      </w:r>
      <w:proofErr w:type="gramEnd"/>
      <w:r w:rsidR="00281CF5">
        <w:rPr>
          <w:sz w:val="24"/>
          <w:szCs w:val="24"/>
        </w:rPr>
        <w:t xml:space="preserve"> and attitudes, particularly with officers displaying unethical behaviours and instead identifying with a Police subculture</w:t>
      </w:r>
      <w:r w:rsidR="00AD0477">
        <w:rPr>
          <w:sz w:val="24"/>
          <w:szCs w:val="24"/>
        </w:rPr>
        <w:t xml:space="preserve"> </w:t>
      </w:r>
      <w:sdt>
        <w:sdtPr>
          <w:rPr>
            <w:sz w:val="24"/>
            <w:szCs w:val="24"/>
          </w:rPr>
          <w:id w:val="727184372"/>
          <w:citation/>
        </w:sdtPr>
        <w:sdtEndPr/>
        <w:sdtContent>
          <w:r w:rsidR="00AD0477">
            <w:rPr>
              <w:sz w:val="24"/>
              <w:szCs w:val="24"/>
            </w:rPr>
            <w:fldChar w:fldCharType="begin"/>
          </w:r>
          <w:r w:rsidR="00AD0477">
            <w:rPr>
              <w:sz w:val="24"/>
              <w:szCs w:val="24"/>
            </w:rPr>
            <w:instrText xml:space="preserve"> CITATION Bal061 \l 2057 </w:instrText>
          </w:r>
          <w:r w:rsidR="00AD0477">
            <w:rPr>
              <w:sz w:val="24"/>
              <w:szCs w:val="24"/>
            </w:rPr>
            <w:fldChar w:fldCharType="separate"/>
          </w:r>
          <w:r w:rsidR="00AD0477" w:rsidRPr="00AD0477">
            <w:rPr>
              <w:noProof/>
              <w:sz w:val="24"/>
              <w:szCs w:val="24"/>
            </w:rPr>
            <w:t>(Baldwin, 2006)</w:t>
          </w:r>
          <w:r w:rsidR="00AD0477">
            <w:rPr>
              <w:sz w:val="24"/>
              <w:szCs w:val="24"/>
            </w:rPr>
            <w:fldChar w:fldCharType="end"/>
          </w:r>
        </w:sdtContent>
      </w:sdt>
    </w:p>
    <w:p w14:paraId="766CA71D" w14:textId="49D9EADF" w:rsidR="00281CF5" w:rsidRDefault="00281CF5" w:rsidP="0028019F">
      <w:pPr>
        <w:spacing w:line="360" w:lineRule="auto"/>
        <w:ind w:right="237"/>
        <w:jc w:val="both"/>
        <w:rPr>
          <w:sz w:val="24"/>
          <w:szCs w:val="24"/>
        </w:rPr>
      </w:pPr>
    </w:p>
    <w:p w14:paraId="48144580" w14:textId="0B6353B9" w:rsidR="00281CF5" w:rsidRPr="00270EEB" w:rsidRDefault="002B0211" w:rsidP="0028019F">
      <w:pPr>
        <w:spacing w:line="360" w:lineRule="auto"/>
        <w:ind w:right="237"/>
        <w:jc w:val="both"/>
        <w:rPr>
          <w:sz w:val="24"/>
          <w:szCs w:val="24"/>
        </w:rPr>
      </w:pPr>
      <w:r>
        <w:rPr>
          <w:sz w:val="24"/>
          <w:szCs w:val="24"/>
        </w:rPr>
        <w:t>Within</w:t>
      </w:r>
      <w:r w:rsidR="00281CF5">
        <w:rPr>
          <w:sz w:val="24"/>
          <w:szCs w:val="24"/>
        </w:rPr>
        <w:t xml:space="preserve"> Policing every employee is expected to adhere to principles and </w:t>
      </w:r>
      <w:r>
        <w:rPr>
          <w:sz w:val="24"/>
          <w:szCs w:val="24"/>
        </w:rPr>
        <w:t>standards</w:t>
      </w:r>
      <w:r w:rsidR="00281CF5">
        <w:rPr>
          <w:sz w:val="24"/>
          <w:szCs w:val="24"/>
        </w:rPr>
        <w:t xml:space="preserve"> of behaviour which is outlined </w:t>
      </w:r>
      <w:r>
        <w:rPr>
          <w:sz w:val="24"/>
          <w:szCs w:val="24"/>
        </w:rPr>
        <w:t xml:space="preserve">in the Code of Ethics </w:t>
      </w:r>
      <w:r w:rsidR="006F5FD9">
        <w:rPr>
          <w:sz w:val="24"/>
          <w:szCs w:val="24"/>
        </w:rPr>
        <w:t>(</w:t>
      </w:r>
      <w:r>
        <w:rPr>
          <w:sz w:val="24"/>
          <w:szCs w:val="24"/>
        </w:rPr>
        <w:t>2014</w:t>
      </w:r>
      <w:r w:rsidR="006F5FD9">
        <w:rPr>
          <w:sz w:val="24"/>
          <w:szCs w:val="24"/>
        </w:rPr>
        <w:t>)</w:t>
      </w:r>
      <w:r>
        <w:rPr>
          <w:sz w:val="24"/>
          <w:szCs w:val="24"/>
        </w:rPr>
        <w:t xml:space="preserve">. The Code of Ethics makes each employee responsible for their individual behaviour while setting and defining exemplary standards of behaviour which is believed to reduce unprofessional behaviour and aid </w:t>
      </w:r>
      <w:proofErr w:type="spellStart"/>
      <w:r w:rsidR="006F5FD9">
        <w:rPr>
          <w:sz w:val="24"/>
          <w:szCs w:val="24"/>
        </w:rPr>
        <w:t>employee’s</w:t>
      </w:r>
      <w:proofErr w:type="spellEnd"/>
      <w:r>
        <w:rPr>
          <w:sz w:val="24"/>
          <w:szCs w:val="24"/>
        </w:rPr>
        <w:t xml:space="preserve"> w</w:t>
      </w:r>
      <w:r w:rsidR="006F5FD9">
        <w:rPr>
          <w:sz w:val="24"/>
          <w:szCs w:val="24"/>
        </w:rPr>
        <w:t>h</w:t>
      </w:r>
      <w:r>
        <w:rPr>
          <w:sz w:val="24"/>
          <w:szCs w:val="24"/>
        </w:rPr>
        <w:t>o serve the public, uphold the law with honesty and integrity, while also having the publics support and trust</w:t>
      </w:r>
      <w:r w:rsidR="00AD0477">
        <w:rPr>
          <w:sz w:val="24"/>
          <w:szCs w:val="24"/>
        </w:rPr>
        <w:t xml:space="preserve"> </w:t>
      </w:r>
      <w:sdt>
        <w:sdtPr>
          <w:rPr>
            <w:sz w:val="24"/>
            <w:szCs w:val="24"/>
          </w:rPr>
          <w:id w:val="-1906286453"/>
          <w:citation/>
        </w:sdtPr>
        <w:sdtEndPr/>
        <w:sdtContent>
          <w:r w:rsidR="00AD0477">
            <w:rPr>
              <w:sz w:val="24"/>
              <w:szCs w:val="24"/>
            </w:rPr>
            <w:fldChar w:fldCharType="begin"/>
          </w:r>
          <w:r w:rsidR="00AD0477">
            <w:rPr>
              <w:sz w:val="24"/>
              <w:szCs w:val="24"/>
            </w:rPr>
            <w:instrText xml:space="preserve"> CITATION Bla206 \l 2057 </w:instrText>
          </w:r>
          <w:r w:rsidR="00AD0477">
            <w:rPr>
              <w:sz w:val="24"/>
              <w:szCs w:val="24"/>
            </w:rPr>
            <w:fldChar w:fldCharType="separate"/>
          </w:r>
          <w:r w:rsidR="00AD0477" w:rsidRPr="00AD0477">
            <w:rPr>
              <w:noProof/>
              <w:sz w:val="24"/>
              <w:szCs w:val="24"/>
            </w:rPr>
            <w:t>(Blackburn et al, 2020)</w:t>
          </w:r>
          <w:r w:rsidR="00AD0477">
            <w:rPr>
              <w:sz w:val="24"/>
              <w:szCs w:val="24"/>
            </w:rPr>
            <w:fldChar w:fldCharType="end"/>
          </w:r>
        </w:sdtContent>
      </w:sdt>
    </w:p>
    <w:p w14:paraId="3B855813" w14:textId="77777777" w:rsidR="00FF7784" w:rsidRPr="00270EEB" w:rsidRDefault="00FF7784" w:rsidP="0028019F">
      <w:pPr>
        <w:spacing w:line="360" w:lineRule="auto"/>
        <w:ind w:right="237"/>
        <w:jc w:val="both"/>
        <w:rPr>
          <w:sz w:val="24"/>
          <w:szCs w:val="24"/>
        </w:rPr>
      </w:pPr>
    </w:p>
    <w:p w14:paraId="0590AAF8" w14:textId="4FC2CE4E" w:rsidR="00FF7784" w:rsidRDefault="00936139" w:rsidP="0028019F">
      <w:pPr>
        <w:spacing w:line="360" w:lineRule="auto"/>
        <w:ind w:right="237"/>
        <w:jc w:val="both"/>
        <w:rPr>
          <w:sz w:val="24"/>
          <w:szCs w:val="24"/>
        </w:rPr>
      </w:pPr>
      <w:r>
        <w:rPr>
          <w:sz w:val="24"/>
          <w:szCs w:val="24"/>
        </w:rPr>
        <w:lastRenderedPageBreak/>
        <w:t xml:space="preserve">Even though </w:t>
      </w:r>
      <w:proofErr w:type="gramStart"/>
      <w:r>
        <w:rPr>
          <w:sz w:val="24"/>
          <w:szCs w:val="24"/>
        </w:rPr>
        <w:t>each individual</w:t>
      </w:r>
      <w:proofErr w:type="gramEnd"/>
      <w:r>
        <w:rPr>
          <w:sz w:val="24"/>
          <w:szCs w:val="24"/>
        </w:rPr>
        <w:t xml:space="preserve"> is responsible for their own attitude and behaviour, organisational justice within policing suggests that when leadership and management is organisationally just positive outcomes are created. I have seen and experienced this within my current policing team. My team and stations hierarchy of leadership and officers include individuals who are fair in relation to interactions, </w:t>
      </w:r>
      <w:proofErr w:type="gramStart"/>
      <w:r>
        <w:rPr>
          <w:sz w:val="24"/>
          <w:szCs w:val="24"/>
        </w:rPr>
        <w:t>procedures</w:t>
      </w:r>
      <w:proofErr w:type="gramEnd"/>
      <w:r>
        <w:rPr>
          <w:sz w:val="24"/>
          <w:szCs w:val="24"/>
        </w:rPr>
        <w:t xml:space="preserve"> and outcomes in the workplace. </w:t>
      </w:r>
      <w:proofErr w:type="gramStart"/>
      <w:r>
        <w:rPr>
          <w:sz w:val="24"/>
          <w:szCs w:val="24"/>
        </w:rPr>
        <w:t>Specifically</w:t>
      </w:r>
      <w:proofErr w:type="gramEnd"/>
      <w:r>
        <w:rPr>
          <w:sz w:val="24"/>
          <w:szCs w:val="24"/>
        </w:rPr>
        <w:t xml:space="preserve"> my Police Sergeant treats all team members fairly in regards to their further training and resources such as course, operations and attachments while also taking into account our future career opportunities and our current and required experience. He fairly distributes the workload across the team by following a schedule when allocating work such as interviews, prisoner handling scene guards and hospital watches and he is open and honest in communicating how and why decisions have been reached that effect the team, often by including them in the process as well as encouraging team members to communicate and be respectful or each other while also providing a safe environment to discuss any issues or concerns.</w:t>
      </w:r>
    </w:p>
    <w:p w14:paraId="7F7178F9" w14:textId="1B2652D5" w:rsidR="00936139" w:rsidRDefault="00936139" w:rsidP="0028019F">
      <w:pPr>
        <w:spacing w:line="360" w:lineRule="auto"/>
        <w:ind w:right="237"/>
        <w:jc w:val="both"/>
        <w:rPr>
          <w:sz w:val="24"/>
          <w:szCs w:val="24"/>
        </w:rPr>
      </w:pPr>
      <w:r>
        <w:rPr>
          <w:sz w:val="24"/>
          <w:szCs w:val="24"/>
        </w:rPr>
        <w:t xml:space="preserve">I have found that this has had a positive </w:t>
      </w:r>
      <w:proofErr w:type="spellStart"/>
      <w:r>
        <w:rPr>
          <w:sz w:val="24"/>
          <w:szCs w:val="24"/>
        </w:rPr>
        <w:t>affect</w:t>
      </w:r>
      <w:proofErr w:type="spellEnd"/>
      <w:r>
        <w:rPr>
          <w:sz w:val="24"/>
          <w:szCs w:val="24"/>
        </w:rPr>
        <w:t xml:space="preserve"> on my team and myself as an officer, especially since starting as a </w:t>
      </w:r>
      <w:proofErr w:type="gramStart"/>
      <w:r>
        <w:rPr>
          <w:sz w:val="24"/>
          <w:szCs w:val="24"/>
        </w:rPr>
        <w:t>new officers</w:t>
      </w:r>
      <w:proofErr w:type="gramEnd"/>
      <w:r>
        <w:rPr>
          <w:sz w:val="24"/>
          <w:szCs w:val="24"/>
        </w:rPr>
        <w:t xml:space="preserve"> from training</w:t>
      </w:r>
      <w:r w:rsidR="00451739">
        <w:rPr>
          <w:sz w:val="24"/>
          <w:szCs w:val="24"/>
        </w:rPr>
        <w:t>.</w:t>
      </w:r>
    </w:p>
    <w:p w14:paraId="28446988" w14:textId="532A7E92" w:rsidR="00451739" w:rsidRPr="00270EEB" w:rsidRDefault="00451739" w:rsidP="0028019F">
      <w:pPr>
        <w:spacing w:line="360" w:lineRule="auto"/>
        <w:ind w:right="237"/>
        <w:jc w:val="both"/>
        <w:rPr>
          <w:sz w:val="24"/>
          <w:szCs w:val="24"/>
        </w:rPr>
      </w:pPr>
      <w:proofErr w:type="gramStart"/>
      <w:r>
        <w:rPr>
          <w:sz w:val="24"/>
          <w:szCs w:val="24"/>
        </w:rPr>
        <w:t>Personally</w:t>
      </w:r>
      <w:proofErr w:type="gramEnd"/>
      <w:r>
        <w:rPr>
          <w:sz w:val="24"/>
          <w:szCs w:val="24"/>
        </w:rPr>
        <w:t xml:space="preserve"> I have noticed and appreciated the way my Police Sergeant leads the team. I have also recognised that our team has very good personal relations with each other where we are open and honest </w:t>
      </w:r>
      <w:proofErr w:type="gramStart"/>
      <w:r>
        <w:rPr>
          <w:sz w:val="24"/>
          <w:szCs w:val="24"/>
        </w:rPr>
        <w:t>and also</w:t>
      </w:r>
      <w:proofErr w:type="gramEnd"/>
      <w:r>
        <w:rPr>
          <w:sz w:val="24"/>
          <w:szCs w:val="24"/>
        </w:rPr>
        <w:t xml:space="preserve"> support and help each</w:t>
      </w:r>
      <w:r w:rsidR="0028019F">
        <w:rPr>
          <w:sz w:val="24"/>
          <w:szCs w:val="24"/>
        </w:rPr>
        <w:t xml:space="preserve"> </w:t>
      </w:r>
      <w:r>
        <w:rPr>
          <w:sz w:val="24"/>
          <w:szCs w:val="24"/>
        </w:rPr>
        <w:t>other both professionally and personally, often going the extra mile for each</w:t>
      </w:r>
      <w:r w:rsidR="0028019F">
        <w:rPr>
          <w:sz w:val="24"/>
          <w:szCs w:val="24"/>
        </w:rPr>
        <w:t xml:space="preserve"> </w:t>
      </w:r>
      <w:r>
        <w:rPr>
          <w:sz w:val="24"/>
          <w:szCs w:val="24"/>
        </w:rPr>
        <w:t xml:space="preserve">other and our Sergeant. </w:t>
      </w:r>
      <w:proofErr w:type="spellStart"/>
      <w:r>
        <w:rPr>
          <w:sz w:val="24"/>
          <w:szCs w:val="24"/>
        </w:rPr>
        <w:t>W e</w:t>
      </w:r>
      <w:proofErr w:type="spellEnd"/>
      <w:r>
        <w:rPr>
          <w:sz w:val="24"/>
          <w:szCs w:val="24"/>
        </w:rPr>
        <w:t xml:space="preserve"> also generally have a positive, </w:t>
      </w:r>
      <w:proofErr w:type="gramStart"/>
      <w:r>
        <w:rPr>
          <w:sz w:val="24"/>
          <w:szCs w:val="24"/>
        </w:rPr>
        <w:t>upbeat</w:t>
      </w:r>
      <w:proofErr w:type="gramEnd"/>
      <w:r>
        <w:rPr>
          <w:sz w:val="24"/>
          <w:szCs w:val="24"/>
        </w:rPr>
        <w:t xml:space="preserve"> and friendly atmosphere and attitude in work which is encouraged and often lead by our Sergeant. I find that due to this not only does this behaviour easily transfer to myself and my </w:t>
      </w:r>
      <w:proofErr w:type="gramStart"/>
      <w:r>
        <w:rPr>
          <w:sz w:val="24"/>
          <w:szCs w:val="24"/>
        </w:rPr>
        <w:t>attitude</w:t>
      </w:r>
      <w:proofErr w:type="gramEnd"/>
      <w:r>
        <w:rPr>
          <w:sz w:val="24"/>
          <w:szCs w:val="24"/>
        </w:rPr>
        <w:t xml:space="preserve"> but it makes me feel included and supported in the workplace. I receive help, support, </w:t>
      </w:r>
      <w:proofErr w:type="gramStart"/>
      <w:r>
        <w:rPr>
          <w:sz w:val="24"/>
          <w:szCs w:val="24"/>
        </w:rPr>
        <w:t>encouragement</w:t>
      </w:r>
      <w:proofErr w:type="gramEnd"/>
      <w:r>
        <w:rPr>
          <w:sz w:val="24"/>
          <w:szCs w:val="24"/>
        </w:rPr>
        <w:t xml:space="preserve"> and advice when I ask or require it. This helps me to learn and further develop my skills and knowledge from those with more experience. I feel a sense of pride by being a part of this team which makes me want to succeed and carry out my role to the highest standard expected by myself, my </w:t>
      </w:r>
      <w:proofErr w:type="gramStart"/>
      <w:r>
        <w:rPr>
          <w:sz w:val="24"/>
          <w:szCs w:val="24"/>
        </w:rPr>
        <w:t>team</w:t>
      </w:r>
      <w:proofErr w:type="gramEnd"/>
      <w:r>
        <w:rPr>
          <w:sz w:val="24"/>
          <w:szCs w:val="24"/>
        </w:rPr>
        <w:t xml:space="preserve"> and the organisation. Due to this I believe that I naturally encourage myself to follow and consider policing standards and the code of ethics when serving the public. I also think that by having a very knowledgeable Sergeant that communicates information such as changes to policies and keeps us up to date with our organisations ethical, </w:t>
      </w:r>
      <w:proofErr w:type="gramStart"/>
      <w:r>
        <w:rPr>
          <w:sz w:val="24"/>
          <w:szCs w:val="24"/>
        </w:rPr>
        <w:lastRenderedPageBreak/>
        <w:t>behavioural</w:t>
      </w:r>
      <w:proofErr w:type="gramEnd"/>
      <w:r>
        <w:rPr>
          <w:sz w:val="24"/>
          <w:szCs w:val="24"/>
        </w:rPr>
        <w:t xml:space="preserve"> and policing standards and procedures, I pay attention to these and can easily consider and use them when carrying out my duties. </w:t>
      </w:r>
    </w:p>
    <w:p w14:paraId="19FBAC4F" w14:textId="58BF92EA" w:rsidR="00FF7784" w:rsidRDefault="00FF7784" w:rsidP="0028019F">
      <w:pPr>
        <w:spacing w:line="360" w:lineRule="auto"/>
        <w:ind w:right="237"/>
        <w:jc w:val="both"/>
        <w:rPr>
          <w:sz w:val="24"/>
          <w:szCs w:val="24"/>
        </w:rPr>
      </w:pPr>
    </w:p>
    <w:p w14:paraId="48740B8D" w14:textId="2158D672" w:rsidR="00B95BEC" w:rsidRDefault="00B95BEC" w:rsidP="0028019F">
      <w:pPr>
        <w:spacing w:line="360" w:lineRule="auto"/>
        <w:ind w:right="237"/>
        <w:jc w:val="both"/>
        <w:rPr>
          <w:sz w:val="24"/>
          <w:szCs w:val="24"/>
        </w:rPr>
      </w:pPr>
      <w:r>
        <w:rPr>
          <w:sz w:val="24"/>
          <w:szCs w:val="24"/>
        </w:rPr>
        <w:t xml:space="preserve">Currently I have not had personal experience seeing or being involved in a negative police subculture however I am aware that if there is poor or lacking organisational justice officers may identify with a negative subculture which can lead to officers displaying prejudice, unethical behaviour, disagreements over the appropriate level and use of force as well as cynicism and in the worst case, corruption. </w:t>
      </w:r>
    </w:p>
    <w:p w14:paraId="6ECC8705" w14:textId="6827A5FC" w:rsidR="00936139" w:rsidRDefault="00936139" w:rsidP="0028019F">
      <w:pPr>
        <w:spacing w:line="360" w:lineRule="auto"/>
        <w:ind w:right="237"/>
        <w:jc w:val="both"/>
        <w:rPr>
          <w:sz w:val="24"/>
          <w:szCs w:val="24"/>
        </w:rPr>
      </w:pPr>
    </w:p>
    <w:p w14:paraId="541794D4" w14:textId="5514ACCE" w:rsidR="00B95BEC" w:rsidRPr="0028019F" w:rsidRDefault="001B41C1" w:rsidP="0028019F">
      <w:pPr>
        <w:spacing w:line="360" w:lineRule="auto"/>
        <w:ind w:right="237"/>
        <w:jc w:val="both"/>
        <w:rPr>
          <w:sz w:val="24"/>
          <w:szCs w:val="24"/>
        </w:rPr>
      </w:pPr>
      <w:r>
        <w:rPr>
          <w:sz w:val="24"/>
          <w:szCs w:val="24"/>
        </w:rPr>
        <w:t xml:space="preserve">South Wales Police currently have and are involved in a variety of </w:t>
      </w:r>
      <w:r w:rsidR="002F08EE">
        <w:rPr>
          <w:sz w:val="24"/>
          <w:szCs w:val="24"/>
        </w:rPr>
        <w:t xml:space="preserve">plans and approaches to support the continuance and improvement of ethical standards within policing. Her Majesty’s Inspectorate of Constabulary and Fire and Rescue Services (HMRICFRS) independently inspect and </w:t>
      </w:r>
      <w:r w:rsidR="00156AF0">
        <w:rPr>
          <w:sz w:val="24"/>
          <w:szCs w:val="24"/>
        </w:rPr>
        <w:t>report t</w:t>
      </w:r>
      <w:r w:rsidR="002F08EE">
        <w:rPr>
          <w:sz w:val="24"/>
          <w:szCs w:val="24"/>
        </w:rPr>
        <w:t xml:space="preserve">o the public through peel assessments, how well the police do their job, including their legitimacy, </w:t>
      </w:r>
      <w:proofErr w:type="gramStart"/>
      <w:r w:rsidR="002F08EE">
        <w:rPr>
          <w:sz w:val="24"/>
          <w:szCs w:val="24"/>
        </w:rPr>
        <w:t>effectiveness</w:t>
      </w:r>
      <w:proofErr w:type="gramEnd"/>
      <w:r w:rsidR="002F08EE">
        <w:rPr>
          <w:sz w:val="24"/>
          <w:szCs w:val="24"/>
        </w:rPr>
        <w:t xml:space="preserve"> and efficiency. </w:t>
      </w:r>
      <w:proofErr w:type="gramStart"/>
      <w:r w:rsidR="002F08EE">
        <w:rPr>
          <w:sz w:val="24"/>
          <w:szCs w:val="24"/>
        </w:rPr>
        <w:t>Similarly</w:t>
      </w:r>
      <w:proofErr w:type="gramEnd"/>
      <w:r w:rsidR="002F08EE">
        <w:rPr>
          <w:sz w:val="24"/>
          <w:szCs w:val="24"/>
        </w:rPr>
        <w:t xml:space="preserve"> the Independent Office for Police Conduct (IOPC) created in 2018 </w:t>
      </w:r>
      <w:proofErr w:type="spellStart"/>
      <w:r w:rsidR="002F08EE">
        <w:rPr>
          <w:sz w:val="24"/>
          <w:szCs w:val="24"/>
        </w:rPr>
        <w:t>caries</w:t>
      </w:r>
      <w:proofErr w:type="spellEnd"/>
      <w:r w:rsidR="002F08EE">
        <w:rPr>
          <w:sz w:val="24"/>
          <w:szCs w:val="24"/>
        </w:rPr>
        <w:t xml:space="preserve"> out investigations independently, into allegations involving the police including misconduct and serious complaints. Within South Wales Police as an </w:t>
      </w:r>
      <w:r w:rsidR="00156AF0">
        <w:rPr>
          <w:sz w:val="24"/>
          <w:szCs w:val="24"/>
        </w:rPr>
        <w:t>organisation,</w:t>
      </w:r>
      <w:r w:rsidR="002F08EE">
        <w:rPr>
          <w:sz w:val="24"/>
          <w:szCs w:val="24"/>
        </w:rPr>
        <w:t xml:space="preserve"> there are Professional Standards (PSD) where they investigate complaints and misconduct as well as handling vetting and anti-corruption. South Wales Police also have a Police Crime Commissioner (PCC) who is elected by the public and has the role of being the voice for the people and holding the police accountable. Linking to this The Joint Ethics Committee exists to provide </w:t>
      </w:r>
      <w:r w:rsidR="000D0BAE">
        <w:rPr>
          <w:sz w:val="24"/>
          <w:szCs w:val="24"/>
        </w:rPr>
        <w:t>guidance</w:t>
      </w:r>
      <w:r w:rsidR="002F08EE">
        <w:rPr>
          <w:sz w:val="24"/>
          <w:szCs w:val="24"/>
        </w:rPr>
        <w:t xml:space="preserve"> in relation to ethical challenges The Police face. This committee involves the Chief Constable, Chair Officer, PCC as well as </w:t>
      </w:r>
      <w:r w:rsidR="002F08EE" w:rsidRPr="0028019F">
        <w:rPr>
          <w:sz w:val="24"/>
          <w:szCs w:val="24"/>
        </w:rPr>
        <w:t xml:space="preserve">others with the goal of ensuring ethics and integrity are embedded within Policing in the area and to identify any areas of concern or that require improvement. </w:t>
      </w:r>
      <w:sdt>
        <w:sdtPr>
          <w:rPr>
            <w:sz w:val="24"/>
            <w:szCs w:val="24"/>
          </w:rPr>
          <w:id w:val="635603911"/>
          <w:citation/>
        </w:sdtPr>
        <w:sdtContent>
          <w:r w:rsidR="0028019F" w:rsidRPr="0028019F">
            <w:rPr>
              <w:sz w:val="24"/>
              <w:szCs w:val="24"/>
            </w:rPr>
            <w:fldChar w:fldCharType="begin"/>
          </w:r>
          <w:r w:rsidR="0028019F" w:rsidRPr="0028019F">
            <w:rPr>
              <w:sz w:val="24"/>
              <w:szCs w:val="24"/>
            </w:rPr>
            <w:instrText xml:space="preserve"> CITATION HMI18 \l 2057 </w:instrText>
          </w:r>
          <w:r w:rsidR="0028019F" w:rsidRPr="0028019F">
            <w:rPr>
              <w:sz w:val="24"/>
              <w:szCs w:val="24"/>
            </w:rPr>
            <w:fldChar w:fldCharType="separate"/>
          </w:r>
          <w:r w:rsidR="0028019F" w:rsidRPr="0028019F">
            <w:rPr>
              <w:noProof/>
              <w:sz w:val="24"/>
              <w:szCs w:val="24"/>
            </w:rPr>
            <w:t>(HMICFRS, 2018)</w:t>
          </w:r>
          <w:r w:rsidR="0028019F" w:rsidRPr="0028019F">
            <w:rPr>
              <w:sz w:val="24"/>
              <w:szCs w:val="24"/>
            </w:rPr>
            <w:fldChar w:fldCharType="end"/>
          </w:r>
        </w:sdtContent>
      </w:sdt>
      <w:r w:rsidR="0028019F" w:rsidRPr="0028019F">
        <w:rPr>
          <w:sz w:val="24"/>
          <w:szCs w:val="24"/>
        </w:rPr>
        <w:t>.</w:t>
      </w:r>
    </w:p>
    <w:p w14:paraId="3120ACBD" w14:textId="4D8FA3A1" w:rsidR="00936139" w:rsidRPr="0028019F" w:rsidRDefault="00936139" w:rsidP="0028019F">
      <w:pPr>
        <w:spacing w:line="360" w:lineRule="auto"/>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AA624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1F6CEF7" w14:textId="1E4AA2FD" w:rsidR="004F229B" w:rsidRDefault="00D918A9" w:rsidP="0028019F">
      <w:pPr>
        <w:spacing w:line="360" w:lineRule="auto"/>
        <w:ind w:right="237"/>
        <w:jc w:val="both"/>
        <w:rPr>
          <w:sz w:val="24"/>
          <w:szCs w:val="24"/>
        </w:rPr>
      </w:pPr>
      <w:r>
        <w:rPr>
          <w:sz w:val="24"/>
          <w:szCs w:val="24"/>
        </w:rPr>
        <w:t xml:space="preserve">Over the period of four </w:t>
      </w:r>
      <w:proofErr w:type="gramStart"/>
      <w:r>
        <w:rPr>
          <w:sz w:val="24"/>
          <w:szCs w:val="24"/>
        </w:rPr>
        <w:t>weeks</w:t>
      </w:r>
      <w:proofErr w:type="gramEnd"/>
      <w:r>
        <w:rPr>
          <w:sz w:val="24"/>
          <w:szCs w:val="24"/>
        </w:rPr>
        <w:t xml:space="preserve"> I attended the address of an older couple who I will refer to as Mr and Mrs Jones, for 3 separate incidents all relating to Anti-Social Behaviour (ASB). The first incident I attended detailed that the couple were having neighbourhood issues with their </w:t>
      </w:r>
      <w:proofErr w:type="gramStart"/>
      <w:r>
        <w:rPr>
          <w:sz w:val="24"/>
          <w:szCs w:val="24"/>
        </w:rPr>
        <w:t>next door</w:t>
      </w:r>
      <w:proofErr w:type="gramEnd"/>
      <w:r>
        <w:rPr>
          <w:sz w:val="24"/>
          <w:szCs w:val="24"/>
        </w:rPr>
        <w:t xml:space="preserve"> neighbours children, alleging that they were throwing litter into their front garden and knocking their front door and running away. Mr and Mrs Jones found this concerning as they had never had any ASB problems previously</w:t>
      </w:r>
      <w:r w:rsidR="00A00C3A">
        <w:rPr>
          <w:sz w:val="24"/>
          <w:szCs w:val="24"/>
        </w:rPr>
        <w:t xml:space="preserve"> and they were scared that the door knocking could lead to possible break ins or crimes. I attended to establish what had happened and to provide reassurance. I explained that the knocking and running away was likely a game that youths play and although worrying and inconvenient for the couple the children likely did not see issue with their behaviour and instead thought of it as a funny game. </w:t>
      </w:r>
      <w:r w:rsidR="00B26414">
        <w:rPr>
          <w:sz w:val="24"/>
          <w:szCs w:val="24"/>
        </w:rPr>
        <w:t xml:space="preserve">Mr and Mrs Jones took great pride in their garden and stated that the recurring litter that was being thrown carelessly over their gate and fence meant that they had to clear the rubbish up daily which waws a further inconvenience. As policing is a victim led service Mr and Mrs Jones suggested an officer spoke to the </w:t>
      </w:r>
      <w:r w:rsidR="00B26414">
        <w:rPr>
          <w:sz w:val="24"/>
          <w:szCs w:val="24"/>
        </w:rPr>
        <w:lastRenderedPageBreak/>
        <w:t xml:space="preserve">children they identified as being from next door regarding the behaviour in the hope that this would stop any further ASB issues. I </w:t>
      </w:r>
      <w:r w:rsidR="008B1228">
        <w:rPr>
          <w:sz w:val="24"/>
          <w:szCs w:val="24"/>
        </w:rPr>
        <w:t xml:space="preserve">spoke to the children and to their </w:t>
      </w:r>
      <w:proofErr w:type="gramStart"/>
      <w:r w:rsidR="008B1228">
        <w:rPr>
          <w:sz w:val="24"/>
          <w:szCs w:val="24"/>
        </w:rPr>
        <w:t>Mother</w:t>
      </w:r>
      <w:proofErr w:type="gramEnd"/>
      <w:r w:rsidR="008B1228">
        <w:rPr>
          <w:sz w:val="24"/>
          <w:szCs w:val="24"/>
        </w:rPr>
        <w:t xml:space="preserve"> who apologised</w:t>
      </w:r>
      <w:r w:rsidR="00B26414">
        <w:rPr>
          <w:sz w:val="24"/>
          <w:szCs w:val="24"/>
        </w:rPr>
        <w:t xml:space="preserve"> and </w:t>
      </w:r>
      <w:r w:rsidR="008B1228">
        <w:rPr>
          <w:sz w:val="24"/>
          <w:szCs w:val="24"/>
        </w:rPr>
        <w:t xml:space="preserve">I </w:t>
      </w:r>
      <w:r w:rsidR="00B26414">
        <w:rPr>
          <w:sz w:val="24"/>
          <w:szCs w:val="24"/>
        </w:rPr>
        <w:t xml:space="preserve">made a record </w:t>
      </w:r>
      <w:r w:rsidR="008B1228">
        <w:rPr>
          <w:sz w:val="24"/>
          <w:szCs w:val="24"/>
        </w:rPr>
        <w:t xml:space="preserve">of these actions </w:t>
      </w:r>
      <w:r w:rsidR="00B26414">
        <w:rPr>
          <w:sz w:val="24"/>
          <w:szCs w:val="24"/>
        </w:rPr>
        <w:t>as well as arranging Neighbourhood Policing</w:t>
      </w:r>
      <w:r w:rsidR="002F40D1">
        <w:rPr>
          <w:sz w:val="24"/>
          <w:szCs w:val="24"/>
        </w:rPr>
        <w:t xml:space="preserve"> Team (NPT)</w:t>
      </w:r>
      <w:r w:rsidR="00B26414">
        <w:rPr>
          <w:sz w:val="24"/>
          <w:szCs w:val="24"/>
        </w:rPr>
        <w:t xml:space="preserve"> to complete further reassurance visit in a few </w:t>
      </w:r>
      <w:proofErr w:type="spellStart"/>
      <w:r w:rsidR="00B26414">
        <w:rPr>
          <w:sz w:val="24"/>
          <w:szCs w:val="24"/>
        </w:rPr>
        <w:t>days time</w:t>
      </w:r>
      <w:proofErr w:type="spellEnd"/>
      <w:r w:rsidR="00B26414">
        <w:rPr>
          <w:sz w:val="24"/>
          <w:szCs w:val="24"/>
        </w:rPr>
        <w:t>. I also placed an intelligence report as ASB issue was new and unusual for the area. The second incident was a call reporting a continuation of the previous issues with further behaviours including throwing cigarette butts into their garden, posting rubbish through the letter box as well as throwing stones at their windows</w:t>
      </w:r>
      <w:r w:rsidR="007810D5">
        <w:rPr>
          <w:sz w:val="24"/>
          <w:szCs w:val="24"/>
        </w:rPr>
        <w:t xml:space="preserve"> and garden which on this occasion cased a </w:t>
      </w:r>
      <w:proofErr w:type="gramStart"/>
      <w:r w:rsidR="007810D5">
        <w:rPr>
          <w:sz w:val="24"/>
          <w:szCs w:val="24"/>
        </w:rPr>
        <w:t>dents</w:t>
      </w:r>
      <w:proofErr w:type="gramEnd"/>
      <w:r w:rsidR="007810D5">
        <w:rPr>
          <w:sz w:val="24"/>
          <w:szCs w:val="24"/>
        </w:rPr>
        <w:t xml:space="preserve"> in their front door and smashed a garden ornament</w:t>
      </w:r>
      <w:r w:rsidR="00B26414">
        <w:rPr>
          <w:sz w:val="24"/>
          <w:szCs w:val="24"/>
        </w:rPr>
        <w:t xml:space="preserve">. </w:t>
      </w:r>
      <w:r w:rsidR="002F40D1">
        <w:rPr>
          <w:sz w:val="24"/>
          <w:szCs w:val="24"/>
        </w:rPr>
        <w:t xml:space="preserve">At this point I checked with NPT regarding any ASB issues in that area, which was found to have increased with similar behaviours </w:t>
      </w:r>
      <w:r w:rsidR="0085416B">
        <w:rPr>
          <w:sz w:val="24"/>
          <w:szCs w:val="24"/>
        </w:rPr>
        <w:t xml:space="preserve">and children involved. Due to NPT having a more </w:t>
      </w:r>
      <w:proofErr w:type="gramStart"/>
      <w:r w:rsidR="0085416B">
        <w:rPr>
          <w:sz w:val="24"/>
          <w:szCs w:val="24"/>
        </w:rPr>
        <w:t>community based</w:t>
      </w:r>
      <w:proofErr w:type="gramEnd"/>
      <w:r w:rsidR="0085416B">
        <w:rPr>
          <w:sz w:val="24"/>
          <w:szCs w:val="24"/>
        </w:rPr>
        <w:t xml:space="preserve"> role I thought that they would be able to provide the most up to date knowledge of any ongoing ASB as well as any changes in certain areas. I </w:t>
      </w:r>
      <w:r w:rsidR="002F40D1">
        <w:rPr>
          <w:sz w:val="24"/>
          <w:szCs w:val="24"/>
        </w:rPr>
        <w:t xml:space="preserve">also checked the outcome of the reassurance visit, which at that time showed no further complaints. </w:t>
      </w:r>
      <w:r w:rsidR="0085416B" w:rsidRPr="006A2637">
        <w:rPr>
          <w:sz w:val="24"/>
          <w:szCs w:val="24"/>
        </w:rPr>
        <w:t xml:space="preserve">Anti-Social Behaviour is not, as such, a crime however some behaviours or acts classed as ABS can be a criminal offence. The Anti-Social Behaviour Act 2014 defines ASB as behaviour that has caused or is likely to cause any person harassment, </w:t>
      </w:r>
      <w:proofErr w:type="gramStart"/>
      <w:r w:rsidR="0085416B" w:rsidRPr="006A2637">
        <w:rPr>
          <w:sz w:val="24"/>
          <w:szCs w:val="24"/>
        </w:rPr>
        <w:t>alarm</w:t>
      </w:r>
      <w:proofErr w:type="gramEnd"/>
      <w:r w:rsidR="0085416B" w:rsidRPr="006A2637">
        <w:rPr>
          <w:sz w:val="24"/>
          <w:szCs w:val="24"/>
        </w:rPr>
        <w:t xml:space="preserve"> or distress</w:t>
      </w:r>
      <w:r w:rsidR="0085416B">
        <w:rPr>
          <w:sz w:val="24"/>
          <w:szCs w:val="24"/>
        </w:rPr>
        <w:t xml:space="preserve"> </w:t>
      </w:r>
      <w:sdt>
        <w:sdtPr>
          <w:rPr>
            <w:sz w:val="24"/>
            <w:szCs w:val="24"/>
          </w:rPr>
          <w:id w:val="-602425688"/>
          <w:citation/>
        </w:sdtPr>
        <w:sdtEndPr/>
        <w:sdtContent>
          <w:r w:rsidR="0085416B">
            <w:rPr>
              <w:sz w:val="24"/>
              <w:szCs w:val="24"/>
            </w:rPr>
            <w:fldChar w:fldCharType="begin"/>
          </w:r>
          <w:r w:rsidR="0085416B">
            <w:rPr>
              <w:sz w:val="24"/>
              <w:szCs w:val="24"/>
            </w:rPr>
            <w:instrText xml:space="preserve">CITATION Bla207 \l 2057 </w:instrText>
          </w:r>
          <w:r w:rsidR="0085416B">
            <w:rPr>
              <w:sz w:val="24"/>
              <w:szCs w:val="24"/>
            </w:rPr>
            <w:fldChar w:fldCharType="separate"/>
          </w:r>
          <w:r w:rsidR="0085416B" w:rsidRPr="0085416B">
            <w:rPr>
              <w:noProof/>
              <w:sz w:val="24"/>
              <w:szCs w:val="24"/>
            </w:rPr>
            <w:t>(Policing Public Order, Anti-Social Behaviour and Harassment, 2020)</w:t>
          </w:r>
          <w:r w:rsidR="0085416B">
            <w:rPr>
              <w:sz w:val="24"/>
              <w:szCs w:val="24"/>
            </w:rPr>
            <w:fldChar w:fldCharType="end"/>
          </w:r>
        </w:sdtContent>
      </w:sdt>
      <w:r w:rsidR="0085416B">
        <w:rPr>
          <w:sz w:val="24"/>
          <w:szCs w:val="24"/>
        </w:rPr>
        <w:t>.</w:t>
      </w:r>
      <w:r w:rsidR="008B1228">
        <w:rPr>
          <w:sz w:val="24"/>
          <w:szCs w:val="24"/>
        </w:rPr>
        <w:t xml:space="preserve"> When I spoke to</w:t>
      </w:r>
      <w:r w:rsidR="0085416B">
        <w:rPr>
          <w:sz w:val="24"/>
          <w:szCs w:val="24"/>
        </w:rPr>
        <w:t xml:space="preserve"> </w:t>
      </w:r>
      <w:r w:rsidR="008B1228">
        <w:rPr>
          <w:sz w:val="24"/>
          <w:szCs w:val="24"/>
        </w:rPr>
        <w:t xml:space="preserve">Mr and Mrs Jones for this second </w:t>
      </w:r>
      <w:proofErr w:type="gramStart"/>
      <w:r w:rsidR="008B1228">
        <w:rPr>
          <w:sz w:val="24"/>
          <w:szCs w:val="24"/>
        </w:rPr>
        <w:t>incident</w:t>
      </w:r>
      <w:proofErr w:type="gramEnd"/>
      <w:r w:rsidR="008B1228">
        <w:rPr>
          <w:sz w:val="24"/>
          <w:szCs w:val="24"/>
        </w:rPr>
        <w:t xml:space="preserve"> they shared their concerns that this continued and evolving behaviour was </w:t>
      </w:r>
      <w:proofErr w:type="spellStart"/>
      <w:r w:rsidR="008B1228">
        <w:rPr>
          <w:sz w:val="24"/>
          <w:szCs w:val="24"/>
        </w:rPr>
        <w:t>casing</w:t>
      </w:r>
      <w:proofErr w:type="spellEnd"/>
      <w:r w:rsidR="008B1228">
        <w:rPr>
          <w:sz w:val="24"/>
          <w:szCs w:val="24"/>
        </w:rPr>
        <w:t xml:space="preserve"> them to feel scared and worried daily when in their home and garden as well as vulnerable to further and even worse incidents. They also stated that this behaviour was causing them to change their daily routine and life as they were finding themselves avoiding spending time in their garden, gardening and relaxing. </w:t>
      </w:r>
    </w:p>
    <w:p w14:paraId="07A1A41A" w14:textId="5F213B28" w:rsidR="008B1228" w:rsidRDefault="008B1228" w:rsidP="0028019F">
      <w:pPr>
        <w:spacing w:line="360" w:lineRule="auto"/>
        <w:ind w:right="237"/>
        <w:jc w:val="both"/>
        <w:rPr>
          <w:sz w:val="24"/>
          <w:szCs w:val="24"/>
        </w:rPr>
      </w:pPr>
    </w:p>
    <w:p w14:paraId="046B56EC" w14:textId="795DFBD7" w:rsidR="004D19A5" w:rsidRDefault="008B1228" w:rsidP="0028019F">
      <w:pPr>
        <w:spacing w:line="360" w:lineRule="auto"/>
        <w:ind w:right="237"/>
        <w:jc w:val="both"/>
        <w:rPr>
          <w:sz w:val="24"/>
          <w:szCs w:val="24"/>
        </w:rPr>
      </w:pPr>
      <w:r>
        <w:rPr>
          <w:sz w:val="24"/>
          <w:szCs w:val="24"/>
        </w:rPr>
        <w:t xml:space="preserve">The Anti-Social Behaviour Act 2003 provides police and local authorities with powers </w:t>
      </w:r>
      <w:proofErr w:type="gramStart"/>
      <w:r>
        <w:rPr>
          <w:sz w:val="24"/>
          <w:szCs w:val="24"/>
        </w:rPr>
        <w:t>in order to</w:t>
      </w:r>
      <w:proofErr w:type="gramEnd"/>
      <w:r>
        <w:rPr>
          <w:sz w:val="24"/>
          <w:szCs w:val="24"/>
        </w:rPr>
        <w:t xml:space="preserve"> deal with ASB which is further supported by The Anti-Social Crime and Policing Act 2014 which expands upon the way and mean to tackle ASB.</w:t>
      </w:r>
      <w:r w:rsidR="00730F5B">
        <w:rPr>
          <w:sz w:val="24"/>
          <w:szCs w:val="24"/>
        </w:rPr>
        <w:t xml:space="preserve"> When responding to this further ASB incident I thought about the need to investigate and act but also from a possible partnership approach and prevention perspective. At this point I believed that the best way to </w:t>
      </w:r>
      <w:proofErr w:type="spellStart"/>
      <w:proofErr w:type="gramStart"/>
      <w:r w:rsidR="00730F5B">
        <w:rPr>
          <w:sz w:val="24"/>
          <w:szCs w:val="24"/>
        </w:rPr>
        <w:t>decided</w:t>
      </w:r>
      <w:proofErr w:type="spellEnd"/>
      <w:proofErr w:type="gramEnd"/>
      <w:r w:rsidR="00730F5B">
        <w:rPr>
          <w:sz w:val="24"/>
          <w:szCs w:val="24"/>
        </w:rPr>
        <w:t xml:space="preserve"> the most appropriate way to resolve the ASB problem was by using the Problem Analysis Triangle</w:t>
      </w:r>
      <w:r w:rsidR="004D19A5">
        <w:rPr>
          <w:sz w:val="24"/>
          <w:szCs w:val="24"/>
        </w:rPr>
        <w:t xml:space="preserve"> in order to look at the </w:t>
      </w:r>
      <w:r w:rsidR="004D19A5">
        <w:rPr>
          <w:sz w:val="24"/>
          <w:szCs w:val="24"/>
        </w:rPr>
        <w:lastRenderedPageBreak/>
        <w:t>victim, the location and the offender in order to identify practical measures to address the ongoing issues and find the appropriate solution.</w:t>
      </w:r>
      <w:r w:rsidR="00730F5B">
        <w:rPr>
          <w:sz w:val="24"/>
          <w:szCs w:val="24"/>
        </w:rPr>
        <w:t xml:space="preserve"> </w:t>
      </w:r>
      <w:r w:rsidR="004D19A5">
        <w:rPr>
          <w:sz w:val="24"/>
          <w:szCs w:val="24"/>
        </w:rPr>
        <w:t xml:space="preserve">Using this approach to analyse the victims of the ASB I was able to identify that Mr and Mrs Jones were vulnerable due to their age, with the offenders living next door and there being easy access to their garden and the outside of their home. This </w:t>
      </w:r>
      <w:proofErr w:type="gramStart"/>
      <w:r w:rsidR="004D19A5">
        <w:rPr>
          <w:sz w:val="24"/>
          <w:szCs w:val="24"/>
        </w:rPr>
        <w:t>lead</w:t>
      </w:r>
      <w:proofErr w:type="gramEnd"/>
      <w:r w:rsidR="004D19A5">
        <w:rPr>
          <w:sz w:val="24"/>
          <w:szCs w:val="24"/>
        </w:rPr>
        <w:t xml:space="preserve"> me to consider the target hardening strategies at my disposal such as CCTV around their property that is clearly visible as well as increased foot patrols and </w:t>
      </w:r>
      <w:proofErr w:type="spellStart"/>
      <w:r w:rsidR="004D19A5">
        <w:rPr>
          <w:sz w:val="24"/>
          <w:szCs w:val="24"/>
        </w:rPr>
        <w:t>neighbour hood</w:t>
      </w:r>
      <w:proofErr w:type="spellEnd"/>
      <w:r w:rsidR="004D19A5">
        <w:rPr>
          <w:sz w:val="24"/>
          <w:szCs w:val="24"/>
        </w:rPr>
        <w:t xml:space="preserve"> policing visits within the area. While this can help with making Mr and Mrs Jones feel safe and protect as well as potentially preventing further or other ABS incidents on its own this will not stop the children from carrying out ASB. After speaking to the children</w:t>
      </w:r>
      <w:r w:rsidR="007810D5">
        <w:rPr>
          <w:sz w:val="24"/>
          <w:szCs w:val="24"/>
        </w:rPr>
        <w:t>’</w:t>
      </w:r>
      <w:r w:rsidR="004D19A5">
        <w:rPr>
          <w:sz w:val="24"/>
          <w:szCs w:val="24"/>
        </w:rPr>
        <w:t>s parents a few issues were noted. The children</w:t>
      </w:r>
      <w:r w:rsidR="007810D5">
        <w:rPr>
          <w:sz w:val="24"/>
          <w:szCs w:val="24"/>
        </w:rPr>
        <w:t>’</w:t>
      </w:r>
      <w:r w:rsidR="004D19A5">
        <w:rPr>
          <w:sz w:val="24"/>
          <w:szCs w:val="24"/>
        </w:rPr>
        <w:t xml:space="preserve">s </w:t>
      </w:r>
      <w:proofErr w:type="gramStart"/>
      <w:r w:rsidR="004D19A5">
        <w:rPr>
          <w:sz w:val="24"/>
          <w:szCs w:val="24"/>
        </w:rPr>
        <w:t>Father</w:t>
      </w:r>
      <w:proofErr w:type="gramEnd"/>
      <w:r w:rsidR="004D19A5">
        <w:rPr>
          <w:sz w:val="24"/>
          <w:szCs w:val="24"/>
        </w:rPr>
        <w:t xml:space="preserve"> had died recently and their Mother was now a single parent, with three young teenagers. She explained that she was struggling with her mental health and at times felt like she did not know how to deal with their bad behaviour. As well as this she was concerned that while she had been struggling the children had started acting out </w:t>
      </w:r>
      <w:r w:rsidR="00941E8B">
        <w:rPr>
          <w:sz w:val="24"/>
          <w:szCs w:val="24"/>
        </w:rPr>
        <w:t xml:space="preserve">and displaying bad behaviour which she now thinks is how they are dealing with their loss however as she had not addressed their changing behaviour at the </w:t>
      </w:r>
      <w:proofErr w:type="gramStart"/>
      <w:r w:rsidR="00941E8B">
        <w:rPr>
          <w:sz w:val="24"/>
          <w:szCs w:val="24"/>
        </w:rPr>
        <w:t>time</w:t>
      </w:r>
      <w:proofErr w:type="gramEnd"/>
      <w:r w:rsidR="00941E8B">
        <w:rPr>
          <w:sz w:val="24"/>
          <w:szCs w:val="24"/>
        </w:rPr>
        <w:t xml:space="preserve"> they were being rude and unpleasant more often, causing problems with neighbours as well as misbehaving in school.</w:t>
      </w:r>
      <w:r w:rsidR="007810D5">
        <w:rPr>
          <w:sz w:val="24"/>
          <w:szCs w:val="24"/>
        </w:rPr>
        <w:t xml:space="preserve"> I then had a conversation with the children and their </w:t>
      </w:r>
      <w:proofErr w:type="gramStart"/>
      <w:r w:rsidR="007810D5">
        <w:rPr>
          <w:sz w:val="24"/>
          <w:szCs w:val="24"/>
        </w:rPr>
        <w:t>Mum</w:t>
      </w:r>
      <w:proofErr w:type="gramEnd"/>
      <w:r w:rsidR="007810D5">
        <w:rPr>
          <w:sz w:val="24"/>
          <w:szCs w:val="24"/>
        </w:rPr>
        <w:t xml:space="preserve"> and all three children displayed remorse for their bad behaviour and making </w:t>
      </w:r>
      <w:r w:rsidR="009158BF">
        <w:rPr>
          <w:sz w:val="24"/>
          <w:szCs w:val="24"/>
        </w:rPr>
        <w:t>their</w:t>
      </w:r>
      <w:r w:rsidR="007810D5">
        <w:rPr>
          <w:sz w:val="24"/>
          <w:szCs w:val="24"/>
        </w:rPr>
        <w:t xml:space="preserve"> neighbours feel scared and unsafe. </w:t>
      </w:r>
    </w:p>
    <w:p w14:paraId="18E752D6" w14:textId="34023D4A" w:rsidR="008B1228" w:rsidRDefault="00941E8B" w:rsidP="0028019F">
      <w:pPr>
        <w:spacing w:line="360" w:lineRule="auto"/>
        <w:ind w:right="237"/>
        <w:jc w:val="both"/>
        <w:rPr>
          <w:sz w:val="24"/>
          <w:szCs w:val="24"/>
        </w:rPr>
      </w:pPr>
      <w:r>
        <w:rPr>
          <w:sz w:val="24"/>
          <w:szCs w:val="24"/>
        </w:rPr>
        <w:t xml:space="preserve">Considering the </w:t>
      </w:r>
      <w:proofErr w:type="gramStart"/>
      <w:r>
        <w:rPr>
          <w:sz w:val="24"/>
          <w:szCs w:val="24"/>
        </w:rPr>
        <w:t>information</w:t>
      </w:r>
      <w:proofErr w:type="gramEnd"/>
      <w:r>
        <w:rPr>
          <w:sz w:val="24"/>
          <w:szCs w:val="24"/>
        </w:rPr>
        <w:t xml:space="preserve"> I was being given I thought</w:t>
      </w:r>
      <w:r w:rsidR="004D19A5">
        <w:rPr>
          <w:sz w:val="24"/>
          <w:szCs w:val="24"/>
        </w:rPr>
        <w:t xml:space="preserve"> a mult</w:t>
      </w:r>
      <w:r>
        <w:rPr>
          <w:sz w:val="24"/>
          <w:szCs w:val="24"/>
        </w:rPr>
        <w:t xml:space="preserve">i-agency approach was necessary. At this point I explained the services available to her and what I was going to do next to help resolve the ASB issue as well as supporting both the victims and the offenders. With the </w:t>
      </w:r>
      <w:proofErr w:type="gramStart"/>
      <w:r>
        <w:rPr>
          <w:sz w:val="24"/>
          <w:szCs w:val="24"/>
        </w:rPr>
        <w:t>Mother</w:t>
      </w:r>
      <w:r w:rsidR="00C05D59">
        <w:rPr>
          <w:sz w:val="24"/>
          <w:szCs w:val="24"/>
        </w:rPr>
        <w:t>’</w:t>
      </w:r>
      <w:r>
        <w:rPr>
          <w:sz w:val="24"/>
          <w:szCs w:val="24"/>
        </w:rPr>
        <w:t>s</w:t>
      </w:r>
      <w:proofErr w:type="gramEnd"/>
      <w:r>
        <w:rPr>
          <w:sz w:val="24"/>
          <w:szCs w:val="24"/>
        </w:rPr>
        <w:t xml:space="preserve"> permission I completed a Public Protection Notification (PPN) that detailed the incidents as a whole and the current adversities the children and Mother were facing in order for the appropriate and relevant services to offer help and support. This would include social services in relation to the children and what support they may need emotionally as well as what mental health support Mum may need through the Mental Health Team. The </w:t>
      </w:r>
      <w:r w:rsidR="00C05D59">
        <w:rPr>
          <w:sz w:val="24"/>
          <w:szCs w:val="24"/>
        </w:rPr>
        <w:t>children’s</w:t>
      </w:r>
      <w:r>
        <w:rPr>
          <w:sz w:val="24"/>
          <w:szCs w:val="24"/>
        </w:rPr>
        <w:t xml:space="preserve"> school would also be included in this process often </w:t>
      </w:r>
      <w:proofErr w:type="gramStart"/>
      <w:r>
        <w:rPr>
          <w:sz w:val="24"/>
          <w:szCs w:val="24"/>
        </w:rPr>
        <w:t>in order for</w:t>
      </w:r>
      <w:proofErr w:type="gramEnd"/>
      <w:r>
        <w:rPr>
          <w:sz w:val="24"/>
          <w:szCs w:val="24"/>
        </w:rPr>
        <w:t xml:space="preserve"> professionals to work together to help these individuals. I also contacted the </w:t>
      </w:r>
      <w:proofErr w:type="gramStart"/>
      <w:r>
        <w:rPr>
          <w:sz w:val="24"/>
          <w:szCs w:val="24"/>
        </w:rPr>
        <w:t>schools</w:t>
      </w:r>
      <w:proofErr w:type="gramEnd"/>
      <w:r>
        <w:rPr>
          <w:sz w:val="24"/>
          <w:szCs w:val="24"/>
        </w:rPr>
        <w:t xml:space="preserve"> officer to make further </w:t>
      </w:r>
      <w:r>
        <w:rPr>
          <w:sz w:val="24"/>
          <w:szCs w:val="24"/>
        </w:rPr>
        <w:lastRenderedPageBreak/>
        <w:t xml:space="preserve">contact with the school as they have a more direct role when working with schools and tackling ASB. </w:t>
      </w:r>
    </w:p>
    <w:p w14:paraId="31AB7D86" w14:textId="306867C3" w:rsidR="00941E8B" w:rsidRDefault="00941E8B" w:rsidP="0028019F">
      <w:pPr>
        <w:spacing w:line="360" w:lineRule="auto"/>
        <w:ind w:right="237"/>
        <w:jc w:val="both"/>
        <w:rPr>
          <w:sz w:val="24"/>
          <w:szCs w:val="24"/>
        </w:rPr>
      </w:pPr>
      <w:r>
        <w:rPr>
          <w:sz w:val="24"/>
          <w:szCs w:val="24"/>
        </w:rPr>
        <w:t xml:space="preserve">In relation to Mr and Mrs Jones a PPN was submitted for them also as well as a referral for victim focus to ensure they received any support if they felt they needed it after recognising how these incidents made them feel. </w:t>
      </w:r>
      <w:r w:rsidR="007810D5">
        <w:rPr>
          <w:sz w:val="24"/>
          <w:szCs w:val="24"/>
        </w:rPr>
        <w:t xml:space="preserve">A referral was also placed for community resolutions to assist them with target hardening for future prevention. When I revisited Mr and Mrs Jones with the permission of the children’s </w:t>
      </w:r>
      <w:proofErr w:type="gramStart"/>
      <w:r w:rsidR="007810D5">
        <w:rPr>
          <w:sz w:val="24"/>
          <w:szCs w:val="24"/>
        </w:rPr>
        <w:t>Mum</w:t>
      </w:r>
      <w:proofErr w:type="gramEnd"/>
      <w:r w:rsidR="007810D5">
        <w:rPr>
          <w:sz w:val="24"/>
          <w:szCs w:val="24"/>
        </w:rPr>
        <w:t xml:space="preserve"> I explained the situation and my action’s up</w:t>
      </w:r>
      <w:r w:rsidR="00C05D59">
        <w:rPr>
          <w:sz w:val="24"/>
          <w:szCs w:val="24"/>
        </w:rPr>
        <w:t xml:space="preserve"> </w:t>
      </w:r>
      <w:r w:rsidR="007810D5">
        <w:rPr>
          <w:sz w:val="24"/>
          <w:szCs w:val="24"/>
        </w:rPr>
        <w:t xml:space="preserve">to this point. I explained the wide variety of options in regard to disposals for this incident and suggested </w:t>
      </w:r>
      <w:proofErr w:type="gramStart"/>
      <w:r w:rsidR="007810D5">
        <w:rPr>
          <w:sz w:val="24"/>
          <w:szCs w:val="24"/>
        </w:rPr>
        <w:t>that  community</w:t>
      </w:r>
      <w:proofErr w:type="gramEnd"/>
      <w:r w:rsidR="007810D5">
        <w:rPr>
          <w:sz w:val="24"/>
          <w:szCs w:val="24"/>
        </w:rPr>
        <w:t xml:space="preserve"> resolution of </w:t>
      </w:r>
      <w:r w:rsidR="00F30564">
        <w:rPr>
          <w:sz w:val="24"/>
          <w:szCs w:val="24"/>
        </w:rPr>
        <w:t>Restorative</w:t>
      </w:r>
      <w:r w:rsidR="007810D5">
        <w:rPr>
          <w:sz w:val="24"/>
          <w:szCs w:val="24"/>
        </w:rPr>
        <w:t xml:space="preserve"> Justice may be the most appropriate option at this time. </w:t>
      </w:r>
    </w:p>
    <w:p w14:paraId="15810FD9" w14:textId="1349A325" w:rsidR="007810D5" w:rsidRDefault="007810D5" w:rsidP="0028019F">
      <w:pPr>
        <w:spacing w:line="360" w:lineRule="auto"/>
        <w:ind w:right="237"/>
        <w:jc w:val="both"/>
        <w:rPr>
          <w:sz w:val="24"/>
          <w:szCs w:val="24"/>
        </w:rPr>
      </w:pPr>
    </w:p>
    <w:p w14:paraId="0879D187" w14:textId="16F10A36" w:rsidR="004F229B" w:rsidRDefault="007810D5" w:rsidP="0028019F">
      <w:pPr>
        <w:spacing w:line="360" w:lineRule="auto"/>
        <w:ind w:right="237"/>
        <w:jc w:val="both"/>
        <w:rPr>
          <w:sz w:val="24"/>
          <w:szCs w:val="24"/>
        </w:rPr>
      </w:pPr>
      <w:r>
        <w:rPr>
          <w:sz w:val="24"/>
          <w:szCs w:val="24"/>
        </w:rPr>
        <w:t xml:space="preserve">The intervention and disposal I decided upon and the victims agreed upon I believe was appropriate and proportionate when taking into account the level of ASB, the </w:t>
      </w:r>
      <w:proofErr w:type="gramStart"/>
      <w:r>
        <w:rPr>
          <w:sz w:val="24"/>
          <w:szCs w:val="24"/>
        </w:rPr>
        <w:t>victims</w:t>
      </w:r>
      <w:proofErr w:type="gramEnd"/>
      <w:r>
        <w:rPr>
          <w:sz w:val="24"/>
          <w:szCs w:val="24"/>
        </w:rPr>
        <w:t xml:space="preserve"> emotions and safety and the offenders situation and remorse. As the offenders had not been involved in any previous </w:t>
      </w:r>
      <w:proofErr w:type="gramStart"/>
      <w:r>
        <w:rPr>
          <w:sz w:val="24"/>
          <w:szCs w:val="24"/>
        </w:rPr>
        <w:t>incidents</w:t>
      </w:r>
      <w:proofErr w:type="gramEnd"/>
      <w:r>
        <w:rPr>
          <w:sz w:val="24"/>
          <w:szCs w:val="24"/>
        </w:rPr>
        <w:t xml:space="preserve"> I felt that more serious </w:t>
      </w:r>
      <w:r w:rsidR="00F30564">
        <w:rPr>
          <w:sz w:val="24"/>
          <w:szCs w:val="24"/>
        </w:rPr>
        <w:t xml:space="preserve">intervention such as parental contracts, written warnings or </w:t>
      </w:r>
      <w:proofErr w:type="spellStart"/>
      <w:r w:rsidR="00F30564">
        <w:rPr>
          <w:sz w:val="24"/>
          <w:szCs w:val="24"/>
        </w:rPr>
        <w:t>Anti Social</w:t>
      </w:r>
      <w:proofErr w:type="spellEnd"/>
      <w:r w:rsidR="00F30564">
        <w:rPr>
          <w:sz w:val="24"/>
          <w:szCs w:val="24"/>
        </w:rPr>
        <w:t xml:space="preserve"> Behaviour Orders were not appropriate. The </w:t>
      </w:r>
      <w:proofErr w:type="gramStart"/>
      <w:r w:rsidR="00F30564">
        <w:rPr>
          <w:sz w:val="24"/>
          <w:szCs w:val="24"/>
        </w:rPr>
        <w:t>offenders</w:t>
      </w:r>
      <w:proofErr w:type="gramEnd"/>
      <w:r w:rsidR="00F30564">
        <w:rPr>
          <w:sz w:val="24"/>
          <w:szCs w:val="24"/>
        </w:rPr>
        <w:t xml:space="preserve"> behaviour was also new and unusual, possibly due to personal circumstances and out of court disposals like this are often favoured to resolve the ASB, attempt to prevent further offending while also preventing criminalisation. The offenders and victims were also neighbours and would continue to be neighbours. </w:t>
      </w:r>
      <w:proofErr w:type="gramStart"/>
      <w:r w:rsidR="00F30564">
        <w:rPr>
          <w:sz w:val="24"/>
          <w:szCs w:val="24"/>
        </w:rPr>
        <w:t>Therefore</w:t>
      </w:r>
      <w:proofErr w:type="gramEnd"/>
      <w:r w:rsidR="00F30564">
        <w:rPr>
          <w:sz w:val="24"/>
          <w:szCs w:val="24"/>
        </w:rPr>
        <w:t xml:space="preserve"> with a restorative justice approach the an informal agreement could be created between them. In this case the neighbours discussed it and the children suggested that they clean up all the rubbish in their garden, apologise to Mr and Mrs Jones and ensure them they would not repeat this behaviour again. Mr and Mrs Jones were more than happy with this and thanked me for my assistance with resolving the ASB issue </w:t>
      </w:r>
      <w:sdt>
        <w:sdtPr>
          <w:rPr>
            <w:sz w:val="24"/>
            <w:szCs w:val="24"/>
          </w:rPr>
          <w:id w:val="-4051853"/>
          <w:citation/>
        </w:sdtPr>
        <w:sdtEndPr/>
        <w:sdtContent>
          <w:r w:rsidR="00F30564">
            <w:rPr>
              <w:sz w:val="24"/>
              <w:szCs w:val="24"/>
            </w:rPr>
            <w:fldChar w:fldCharType="begin"/>
          </w:r>
          <w:r w:rsidR="00F30564">
            <w:rPr>
              <w:sz w:val="24"/>
              <w:szCs w:val="24"/>
            </w:rPr>
            <w:instrText xml:space="preserve"> CITATION Bla208 \l 2057 </w:instrText>
          </w:r>
          <w:r w:rsidR="00F30564">
            <w:rPr>
              <w:sz w:val="24"/>
              <w:szCs w:val="24"/>
            </w:rPr>
            <w:fldChar w:fldCharType="separate"/>
          </w:r>
          <w:r w:rsidR="00F30564" w:rsidRPr="00F30564">
            <w:rPr>
              <w:noProof/>
              <w:sz w:val="24"/>
              <w:szCs w:val="24"/>
            </w:rPr>
            <w:t>(Couuntering Anti-Social Behaviour, 2020)</w:t>
          </w:r>
          <w:r w:rsidR="00F30564">
            <w:rPr>
              <w:sz w:val="24"/>
              <w:szCs w:val="24"/>
            </w:rPr>
            <w:fldChar w:fldCharType="end"/>
          </w:r>
        </w:sdtContent>
      </w:sdt>
    </w:p>
    <w:p w14:paraId="627F4AE8" w14:textId="1E76E34F" w:rsidR="004F229B" w:rsidRDefault="00F30564" w:rsidP="0028019F">
      <w:pPr>
        <w:spacing w:line="360" w:lineRule="auto"/>
        <w:ind w:right="237"/>
        <w:jc w:val="both"/>
        <w:rPr>
          <w:sz w:val="24"/>
          <w:szCs w:val="24"/>
        </w:rPr>
      </w:pPr>
      <w:r>
        <w:rPr>
          <w:sz w:val="24"/>
          <w:szCs w:val="24"/>
        </w:rPr>
        <w:t>1415</w:t>
      </w:r>
      <w:r w:rsidR="009158BF">
        <w:rPr>
          <w:sz w:val="24"/>
          <w:szCs w:val="24"/>
        </w:rPr>
        <w:t xml:space="preserve"> words</w:t>
      </w:r>
    </w:p>
    <w:p w14:paraId="27F1049A" w14:textId="77777777" w:rsidR="00AA6249" w:rsidRPr="00270EEB" w:rsidRDefault="00AA6249"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5DB5DA3D" w14:textId="5FF35C43" w:rsidR="5B63D80E" w:rsidRDefault="5B63D80E" w:rsidP="0028019F">
      <w:pPr>
        <w:ind w:right="237"/>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4983D1A4" w14:textId="3D64F3D9" w:rsidR="00AA6249" w:rsidRDefault="5B63D80E" w:rsidP="00AA6249">
      <w:pPr>
        <w:ind w:right="237"/>
        <w:jc w:val="both"/>
        <w:rPr>
          <w:b/>
          <w:bCs/>
          <w:sz w:val="24"/>
          <w:szCs w:val="24"/>
        </w:rPr>
      </w:pPr>
      <w:r w:rsidRPr="5B63D80E">
        <w:rPr>
          <w:b/>
          <w:bCs/>
          <w:sz w:val="24"/>
          <w:szCs w:val="24"/>
        </w:rPr>
        <w:t>ANSWER:</w:t>
      </w:r>
    </w:p>
    <w:p w14:paraId="64EBA179" w14:textId="3E9E9066" w:rsidR="009308C2" w:rsidRDefault="009308C2" w:rsidP="00AA6249">
      <w:pPr>
        <w:ind w:right="237"/>
        <w:jc w:val="both"/>
        <w:rPr>
          <w:b/>
          <w:bCs/>
          <w:sz w:val="24"/>
          <w:szCs w:val="24"/>
        </w:rPr>
      </w:pPr>
    </w:p>
    <w:p w14:paraId="2FDA9878" w14:textId="74DE01BC" w:rsidR="008976EE" w:rsidRDefault="009308C2" w:rsidP="0028019F">
      <w:pPr>
        <w:spacing w:line="360" w:lineRule="auto"/>
        <w:ind w:right="237"/>
        <w:jc w:val="both"/>
        <w:rPr>
          <w:sz w:val="24"/>
          <w:szCs w:val="24"/>
        </w:rPr>
      </w:pPr>
      <w:r>
        <w:rPr>
          <w:sz w:val="24"/>
          <w:szCs w:val="24"/>
        </w:rPr>
        <w:t>During my first week working as a response officer, I attended a very confusing call involving a female</w:t>
      </w:r>
      <w:r w:rsidR="00935C5D">
        <w:rPr>
          <w:sz w:val="24"/>
          <w:szCs w:val="24"/>
        </w:rPr>
        <w:t xml:space="preserve"> who I will refer to as Jane for this incident. Jane was </w:t>
      </w:r>
      <w:r>
        <w:rPr>
          <w:sz w:val="24"/>
          <w:szCs w:val="24"/>
        </w:rPr>
        <w:t xml:space="preserve">classed as a repeat victim of domestic violence, coercive and controlling behaviour and cuckooing carried out by her </w:t>
      </w:r>
      <w:proofErr w:type="spellStart"/>
      <w:proofErr w:type="gramStart"/>
      <w:r>
        <w:rPr>
          <w:sz w:val="24"/>
          <w:szCs w:val="24"/>
        </w:rPr>
        <w:t>ex partner</w:t>
      </w:r>
      <w:proofErr w:type="spellEnd"/>
      <w:proofErr w:type="gramEnd"/>
      <w:r>
        <w:rPr>
          <w:sz w:val="24"/>
          <w:szCs w:val="24"/>
        </w:rPr>
        <w:t xml:space="preserve">. </w:t>
      </w:r>
    </w:p>
    <w:p w14:paraId="6416730B" w14:textId="4C353261" w:rsidR="009308C2" w:rsidRDefault="009308C2" w:rsidP="0028019F">
      <w:pPr>
        <w:spacing w:line="360" w:lineRule="auto"/>
        <w:ind w:right="237"/>
        <w:jc w:val="both"/>
        <w:rPr>
          <w:sz w:val="24"/>
          <w:szCs w:val="24"/>
        </w:rPr>
      </w:pPr>
      <w:r>
        <w:rPr>
          <w:sz w:val="24"/>
          <w:szCs w:val="24"/>
        </w:rPr>
        <w:t xml:space="preserve">After working on response through my tutorship and when having reached independent patrol, I unfortunately had attended this female on multiple occasions. </w:t>
      </w:r>
      <w:r w:rsidR="00935C5D">
        <w:rPr>
          <w:sz w:val="24"/>
          <w:szCs w:val="24"/>
        </w:rPr>
        <w:t>Jane</w:t>
      </w:r>
      <w:r w:rsidR="0017373D">
        <w:rPr>
          <w:sz w:val="24"/>
          <w:szCs w:val="24"/>
        </w:rPr>
        <w:t xml:space="preserve"> suffered with a severe brain injury and although deemed </w:t>
      </w:r>
      <w:r w:rsidR="009A663E">
        <w:rPr>
          <w:sz w:val="24"/>
          <w:szCs w:val="24"/>
        </w:rPr>
        <w:t xml:space="preserve">to be </w:t>
      </w:r>
      <w:r w:rsidR="0017373D">
        <w:rPr>
          <w:sz w:val="24"/>
          <w:szCs w:val="24"/>
        </w:rPr>
        <w:t>able to care and look after herself and live independently</w:t>
      </w:r>
      <w:r w:rsidR="009A663E">
        <w:rPr>
          <w:sz w:val="24"/>
          <w:szCs w:val="24"/>
        </w:rPr>
        <w:t>,</w:t>
      </w:r>
      <w:r w:rsidR="0017373D">
        <w:rPr>
          <w:sz w:val="24"/>
          <w:szCs w:val="24"/>
        </w:rPr>
        <w:t xml:space="preserve"> she struggles with her short term and </w:t>
      </w:r>
      <w:proofErr w:type="gramStart"/>
      <w:r w:rsidR="0017373D">
        <w:rPr>
          <w:sz w:val="24"/>
          <w:szCs w:val="24"/>
        </w:rPr>
        <w:t>long term</w:t>
      </w:r>
      <w:proofErr w:type="gramEnd"/>
      <w:r w:rsidR="0017373D">
        <w:rPr>
          <w:sz w:val="24"/>
          <w:szCs w:val="24"/>
        </w:rPr>
        <w:t xml:space="preserve"> memory, the order in which things happen and also struggles with the difference between thoughts or imagination and reality. </w:t>
      </w:r>
      <w:r w:rsidR="00935C5D">
        <w:rPr>
          <w:sz w:val="24"/>
          <w:szCs w:val="24"/>
        </w:rPr>
        <w:t xml:space="preserve">Jane’s </w:t>
      </w:r>
      <w:proofErr w:type="spellStart"/>
      <w:r>
        <w:rPr>
          <w:sz w:val="24"/>
          <w:szCs w:val="24"/>
        </w:rPr>
        <w:t>ex partner</w:t>
      </w:r>
      <w:proofErr w:type="spellEnd"/>
      <w:r>
        <w:rPr>
          <w:sz w:val="24"/>
          <w:szCs w:val="24"/>
        </w:rPr>
        <w:t xml:space="preserve"> who had orders to stay away from </w:t>
      </w:r>
      <w:r w:rsidR="00935C5D">
        <w:rPr>
          <w:sz w:val="24"/>
          <w:szCs w:val="24"/>
        </w:rPr>
        <w:t>her</w:t>
      </w:r>
      <w:r>
        <w:rPr>
          <w:sz w:val="24"/>
          <w:szCs w:val="24"/>
        </w:rPr>
        <w:t xml:space="preserve"> and the address </w:t>
      </w:r>
      <w:r w:rsidR="00126D3D">
        <w:rPr>
          <w:sz w:val="24"/>
          <w:szCs w:val="24"/>
        </w:rPr>
        <w:t xml:space="preserve">as well as having been arrested multiple times and released with bail conditions, </w:t>
      </w:r>
      <w:r w:rsidR="0017373D">
        <w:rPr>
          <w:sz w:val="24"/>
          <w:szCs w:val="24"/>
        </w:rPr>
        <w:t>frequently</w:t>
      </w:r>
      <w:r>
        <w:rPr>
          <w:sz w:val="24"/>
          <w:szCs w:val="24"/>
        </w:rPr>
        <w:t xml:space="preserve"> attend</w:t>
      </w:r>
      <w:r w:rsidR="0017373D">
        <w:rPr>
          <w:sz w:val="24"/>
          <w:szCs w:val="24"/>
        </w:rPr>
        <w:t>s</w:t>
      </w:r>
      <w:r>
        <w:rPr>
          <w:sz w:val="24"/>
          <w:szCs w:val="24"/>
        </w:rPr>
        <w:t xml:space="preserve"> the </w:t>
      </w:r>
      <w:proofErr w:type="gramStart"/>
      <w:r>
        <w:rPr>
          <w:sz w:val="24"/>
          <w:szCs w:val="24"/>
        </w:rPr>
        <w:t>address</w:t>
      </w:r>
      <w:proofErr w:type="gramEnd"/>
      <w:r w:rsidR="0017373D">
        <w:rPr>
          <w:sz w:val="24"/>
          <w:szCs w:val="24"/>
        </w:rPr>
        <w:t xml:space="preserve"> and stays there. During this </w:t>
      </w:r>
      <w:proofErr w:type="gramStart"/>
      <w:r w:rsidR="0017373D">
        <w:rPr>
          <w:sz w:val="24"/>
          <w:szCs w:val="24"/>
        </w:rPr>
        <w:t>time</w:t>
      </w:r>
      <w:proofErr w:type="gramEnd"/>
      <w:r w:rsidR="0017373D">
        <w:rPr>
          <w:sz w:val="24"/>
          <w:szCs w:val="24"/>
        </w:rPr>
        <w:t xml:space="preserve"> it is alleged that he uses her home to sell and take drugs, have parties</w:t>
      </w:r>
      <w:r w:rsidR="009A663E">
        <w:rPr>
          <w:sz w:val="24"/>
          <w:szCs w:val="24"/>
        </w:rPr>
        <w:t>,</w:t>
      </w:r>
      <w:r w:rsidR="0017373D">
        <w:rPr>
          <w:sz w:val="24"/>
          <w:szCs w:val="24"/>
        </w:rPr>
        <w:t xml:space="preserve"> as well as manipulate her to give him money for drugs and alcohol often through threats or use of violence against her or her family. </w:t>
      </w:r>
      <w:r w:rsidR="00126D3D">
        <w:rPr>
          <w:sz w:val="24"/>
          <w:szCs w:val="24"/>
        </w:rPr>
        <w:t xml:space="preserve">Due to </w:t>
      </w:r>
      <w:r w:rsidR="00935C5D">
        <w:rPr>
          <w:sz w:val="24"/>
          <w:szCs w:val="24"/>
        </w:rPr>
        <w:t xml:space="preserve">Jane’s </w:t>
      </w:r>
      <w:r w:rsidR="00126D3D">
        <w:rPr>
          <w:sz w:val="24"/>
          <w:szCs w:val="24"/>
        </w:rPr>
        <w:t xml:space="preserve">brain </w:t>
      </w:r>
      <w:proofErr w:type="gramStart"/>
      <w:r w:rsidR="00126D3D">
        <w:rPr>
          <w:sz w:val="24"/>
          <w:szCs w:val="24"/>
        </w:rPr>
        <w:t>injury</w:t>
      </w:r>
      <w:proofErr w:type="gramEnd"/>
      <w:r w:rsidR="00126D3D">
        <w:rPr>
          <w:sz w:val="24"/>
          <w:szCs w:val="24"/>
        </w:rPr>
        <w:t xml:space="preserve"> she often does not report incidents straight away and when reports are made it is extremely difficult to establish what exactly has happened </w:t>
      </w:r>
      <w:r w:rsidR="00935C5D">
        <w:rPr>
          <w:sz w:val="24"/>
          <w:szCs w:val="24"/>
        </w:rPr>
        <w:t>or</w:t>
      </w:r>
      <w:r w:rsidR="00126D3D">
        <w:rPr>
          <w:sz w:val="24"/>
          <w:szCs w:val="24"/>
        </w:rPr>
        <w:t xml:space="preserve"> when</w:t>
      </w:r>
      <w:r w:rsidR="00935C5D">
        <w:rPr>
          <w:sz w:val="24"/>
          <w:szCs w:val="24"/>
        </w:rPr>
        <w:t>,</w:t>
      </w:r>
      <w:r w:rsidR="00126D3D">
        <w:rPr>
          <w:sz w:val="24"/>
          <w:szCs w:val="24"/>
        </w:rPr>
        <w:t xml:space="preserve"> due to her account being jumbled and unclear. </w:t>
      </w:r>
      <w:r w:rsidR="00935C5D">
        <w:rPr>
          <w:sz w:val="24"/>
          <w:szCs w:val="24"/>
        </w:rPr>
        <w:t xml:space="preserve">Jane </w:t>
      </w:r>
      <w:r w:rsidR="00126D3D">
        <w:rPr>
          <w:sz w:val="24"/>
          <w:szCs w:val="24"/>
        </w:rPr>
        <w:t xml:space="preserve">also requires an </w:t>
      </w:r>
      <w:r w:rsidR="00126D3D">
        <w:rPr>
          <w:sz w:val="24"/>
          <w:szCs w:val="24"/>
        </w:rPr>
        <w:lastRenderedPageBreak/>
        <w:t>Appropriate Adult (AA) when ma</w:t>
      </w:r>
      <w:r w:rsidR="00107194">
        <w:rPr>
          <w:sz w:val="24"/>
          <w:szCs w:val="24"/>
        </w:rPr>
        <w:t xml:space="preserve">king </w:t>
      </w:r>
      <w:r w:rsidR="00126D3D">
        <w:rPr>
          <w:sz w:val="24"/>
          <w:szCs w:val="24"/>
        </w:rPr>
        <w:t xml:space="preserve">statements </w:t>
      </w:r>
      <w:r w:rsidR="00107194">
        <w:rPr>
          <w:sz w:val="24"/>
          <w:szCs w:val="24"/>
        </w:rPr>
        <w:t xml:space="preserve">which means that this process is often </w:t>
      </w:r>
      <w:proofErr w:type="gramStart"/>
      <w:r w:rsidR="00107194">
        <w:rPr>
          <w:sz w:val="24"/>
          <w:szCs w:val="24"/>
        </w:rPr>
        <w:t>delayed</w:t>
      </w:r>
      <w:proofErr w:type="gramEnd"/>
      <w:r w:rsidR="00107194">
        <w:rPr>
          <w:sz w:val="24"/>
          <w:szCs w:val="24"/>
        </w:rPr>
        <w:t xml:space="preserve"> and officers have to go off of the information provided on the initial 999 call and her first account which can mean that details are missed or further offences not established. </w:t>
      </w:r>
      <w:r w:rsidR="007E6E4E">
        <w:rPr>
          <w:sz w:val="24"/>
          <w:szCs w:val="24"/>
        </w:rPr>
        <w:t xml:space="preserve">It is also extremely difficult to communicate easily and effectively with </w:t>
      </w:r>
      <w:r w:rsidR="009A663E">
        <w:rPr>
          <w:sz w:val="24"/>
          <w:szCs w:val="24"/>
        </w:rPr>
        <w:t>Jane</w:t>
      </w:r>
      <w:r w:rsidR="007E6E4E">
        <w:rPr>
          <w:sz w:val="24"/>
          <w:szCs w:val="24"/>
        </w:rPr>
        <w:t xml:space="preserve"> as her brain injury also causes her emotions to fluctuate and these extreme emotional reactions further affect the way that she is able to convey the main points of the </w:t>
      </w:r>
      <w:r w:rsidR="009A663E">
        <w:rPr>
          <w:sz w:val="24"/>
          <w:szCs w:val="24"/>
        </w:rPr>
        <w:t>incidents,</w:t>
      </w:r>
      <w:r w:rsidR="007E6E4E">
        <w:rPr>
          <w:sz w:val="24"/>
          <w:szCs w:val="24"/>
        </w:rPr>
        <w:t xml:space="preserve"> Who, Where, </w:t>
      </w:r>
      <w:proofErr w:type="gramStart"/>
      <w:r w:rsidR="007E6E4E">
        <w:rPr>
          <w:sz w:val="24"/>
          <w:szCs w:val="24"/>
        </w:rPr>
        <w:t>What</w:t>
      </w:r>
      <w:proofErr w:type="gramEnd"/>
      <w:r w:rsidR="007E6E4E">
        <w:rPr>
          <w:sz w:val="24"/>
          <w:szCs w:val="24"/>
        </w:rPr>
        <w:t>, Why, When and How</w:t>
      </w:r>
      <w:r w:rsidR="009A663E">
        <w:rPr>
          <w:sz w:val="24"/>
          <w:szCs w:val="24"/>
        </w:rPr>
        <w:t xml:space="preserve">, </w:t>
      </w:r>
      <w:r w:rsidR="007E6E4E">
        <w:rPr>
          <w:sz w:val="24"/>
          <w:szCs w:val="24"/>
        </w:rPr>
        <w:t>when also taking her struggles with memory, reality and order into account this dramatically makes establishing a clear picture nearly impossible. Linking to this</w:t>
      </w:r>
      <w:r w:rsidR="009A663E">
        <w:rPr>
          <w:sz w:val="24"/>
          <w:szCs w:val="24"/>
        </w:rPr>
        <w:t>,</w:t>
      </w:r>
      <w:r w:rsidR="007E6E4E">
        <w:rPr>
          <w:sz w:val="24"/>
          <w:szCs w:val="24"/>
        </w:rPr>
        <w:t xml:space="preserve"> </w:t>
      </w:r>
      <w:r w:rsidR="00935C5D">
        <w:rPr>
          <w:sz w:val="24"/>
          <w:szCs w:val="24"/>
        </w:rPr>
        <w:t xml:space="preserve">Jane </w:t>
      </w:r>
      <w:r w:rsidR="007E6E4E">
        <w:rPr>
          <w:sz w:val="24"/>
          <w:szCs w:val="24"/>
        </w:rPr>
        <w:t xml:space="preserve">also either provides a high amount of information often including </w:t>
      </w:r>
      <w:proofErr w:type="gramStart"/>
      <w:r w:rsidR="007E6E4E">
        <w:rPr>
          <w:sz w:val="24"/>
          <w:szCs w:val="24"/>
        </w:rPr>
        <w:t>all of</w:t>
      </w:r>
      <w:proofErr w:type="gramEnd"/>
      <w:r w:rsidR="007E6E4E">
        <w:rPr>
          <w:sz w:val="24"/>
          <w:szCs w:val="24"/>
        </w:rPr>
        <w:t xml:space="preserve"> the previous incidents she can remember jumble</w:t>
      </w:r>
      <w:r w:rsidR="009A663E">
        <w:rPr>
          <w:sz w:val="24"/>
          <w:szCs w:val="24"/>
        </w:rPr>
        <w:t>d</w:t>
      </w:r>
      <w:r w:rsidR="007E6E4E">
        <w:rPr>
          <w:sz w:val="24"/>
          <w:szCs w:val="24"/>
        </w:rPr>
        <w:t xml:space="preserve"> and mixed together or she will call the police but not provide a report and then does not want to speak to officers when we attend, often reacting in an offensive, aggressive and volatile way, which is believed to be another side effect of her brain injury. </w:t>
      </w:r>
      <w:r w:rsidR="0061245D">
        <w:rPr>
          <w:sz w:val="24"/>
          <w:szCs w:val="24"/>
        </w:rPr>
        <w:t xml:space="preserve">Due to these communication </w:t>
      </w:r>
      <w:proofErr w:type="gramStart"/>
      <w:r w:rsidR="0061245D">
        <w:rPr>
          <w:sz w:val="24"/>
          <w:szCs w:val="24"/>
        </w:rPr>
        <w:t>issues</w:t>
      </w:r>
      <w:proofErr w:type="gramEnd"/>
      <w:r w:rsidR="0061245D">
        <w:rPr>
          <w:sz w:val="24"/>
          <w:szCs w:val="24"/>
        </w:rPr>
        <w:t xml:space="preserve"> it is important </w:t>
      </w:r>
      <w:r w:rsidR="009A663E">
        <w:rPr>
          <w:sz w:val="24"/>
          <w:szCs w:val="24"/>
        </w:rPr>
        <w:t>for</w:t>
      </w:r>
      <w:r w:rsidR="0061245D">
        <w:rPr>
          <w:sz w:val="24"/>
          <w:szCs w:val="24"/>
        </w:rPr>
        <w:t xml:space="preserve"> officers to be calm and understanding no matter what behaviour </w:t>
      </w:r>
      <w:r w:rsidR="00935C5D">
        <w:rPr>
          <w:sz w:val="24"/>
          <w:szCs w:val="24"/>
        </w:rPr>
        <w:t xml:space="preserve">Jane </w:t>
      </w:r>
      <w:r w:rsidR="0061245D">
        <w:rPr>
          <w:sz w:val="24"/>
          <w:szCs w:val="24"/>
        </w:rPr>
        <w:t xml:space="preserve">is displaying and provide support and listen to her while taking into account her medical needs. </w:t>
      </w:r>
    </w:p>
    <w:p w14:paraId="06B2B1AE" w14:textId="105721C7" w:rsidR="007E6E4E" w:rsidRDefault="007E6E4E" w:rsidP="0028019F">
      <w:pPr>
        <w:spacing w:line="360" w:lineRule="auto"/>
        <w:ind w:right="237"/>
        <w:jc w:val="both"/>
        <w:rPr>
          <w:sz w:val="24"/>
          <w:szCs w:val="24"/>
        </w:rPr>
      </w:pPr>
    </w:p>
    <w:p w14:paraId="79B7804B" w14:textId="77777777" w:rsidR="007E6E4E" w:rsidRDefault="007E6E4E" w:rsidP="0028019F">
      <w:pPr>
        <w:spacing w:line="360" w:lineRule="auto"/>
        <w:ind w:right="237"/>
        <w:jc w:val="both"/>
        <w:rPr>
          <w:sz w:val="24"/>
          <w:szCs w:val="24"/>
        </w:rPr>
      </w:pPr>
    </w:p>
    <w:p w14:paraId="5A12C605" w14:textId="2E3B9777" w:rsidR="00A335F4" w:rsidRDefault="008976EE" w:rsidP="0028019F">
      <w:pPr>
        <w:spacing w:line="360" w:lineRule="auto"/>
        <w:ind w:right="237"/>
        <w:jc w:val="both"/>
        <w:rPr>
          <w:sz w:val="24"/>
          <w:szCs w:val="24"/>
        </w:rPr>
      </w:pPr>
      <w:r>
        <w:rPr>
          <w:sz w:val="24"/>
          <w:szCs w:val="24"/>
        </w:rPr>
        <w:t>The definition for repeat victimisation is’ any person who has been a victim of a recorded crime or incident on two or more occasions within a twelve month period.</w:t>
      </w:r>
      <w:r>
        <w:rPr>
          <w:sz w:val="24"/>
          <w:szCs w:val="24"/>
        </w:rPr>
        <w:br/>
      </w:r>
      <w:r w:rsidR="00107194">
        <w:rPr>
          <w:sz w:val="24"/>
          <w:szCs w:val="24"/>
        </w:rPr>
        <w:t xml:space="preserve">Looking at the calls </w:t>
      </w:r>
      <w:r w:rsidR="00935C5D">
        <w:rPr>
          <w:sz w:val="24"/>
          <w:szCs w:val="24"/>
        </w:rPr>
        <w:t xml:space="preserve">Jane </w:t>
      </w:r>
      <w:r w:rsidR="00107194">
        <w:rPr>
          <w:sz w:val="24"/>
          <w:szCs w:val="24"/>
        </w:rPr>
        <w:t>has made</w:t>
      </w:r>
      <w:r w:rsidR="009102E7">
        <w:rPr>
          <w:sz w:val="24"/>
          <w:szCs w:val="24"/>
        </w:rPr>
        <w:t>,</w:t>
      </w:r>
      <w:r w:rsidR="00107194">
        <w:rPr>
          <w:sz w:val="24"/>
          <w:szCs w:val="24"/>
        </w:rPr>
        <w:t xml:space="preserve"> on average</w:t>
      </w:r>
      <w:r w:rsidR="009102E7">
        <w:rPr>
          <w:sz w:val="24"/>
          <w:szCs w:val="24"/>
        </w:rPr>
        <w:t xml:space="preserve"> she </w:t>
      </w:r>
      <w:r w:rsidR="009A663E">
        <w:rPr>
          <w:sz w:val="24"/>
          <w:szCs w:val="24"/>
        </w:rPr>
        <w:t>has made</w:t>
      </w:r>
      <w:r w:rsidR="00107194">
        <w:rPr>
          <w:sz w:val="24"/>
          <w:szCs w:val="24"/>
        </w:rPr>
        <w:t xml:space="preserve"> </w:t>
      </w:r>
      <w:r w:rsidR="009A663E">
        <w:rPr>
          <w:sz w:val="24"/>
          <w:szCs w:val="24"/>
        </w:rPr>
        <w:t>one to two</w:t>
      </w:r>
      <w:r w:rsidR="00107194">
        <w:rPr>
          <w:sz w:val="24"/>
          <w:szCs w:val="24"/>
        </w:rPr>
        <w:t xml:space="preserve"> calls a week over the last year with these calls alleging physical assaults, </w:t>
      </w:r>
      <w:r w:rsidR="00D3010A">
        <w:rPr>
          <w:sz w:val="24"/>
          <w:szCs w:val="24"/>
        </w:rPr>
        <w:t>coercive</w:t>
      </w:r>
      <w:r w:rsidR="00107194">
        <w:rPr>
          <w:sz w:val="24"/>
          <w:szCs w:val="24"/>
        </w:rPr>
        <w:t xml:space="preserve"> and controlling behaviour, theft of items in the house and money from her </w:t>
      </w:r>
      <w:r w:rsidR="00D3010A">
        <w:rPr>
          <w:sz w:val="24"/>
          <w:szCs w:val="24"/>
        </w:rPr>
        <w:t>purse</w:t>
      </w:r>
      <w:r w:rsidR="00107194">
        <w:rPr>
          <w:sz w:val="24"/>
          <w:szCs w:val="24"/>
        </w:rPr>
        <w:t xml:space="preserve">, her </w:t>
      </w:r>
      <w:proofErr w:type="spellStart"/>
      <w:r w:rsidR="00107194">
        <w:rPr>
          <w:sz w:val="24"/>
          <w:szCs w:val="24"/>
        </w:rPr>
        <w:t>ex partner</w:t>
      </w:r>
      <w:proofErr w:type="spellEnd"/>
      <w:r w:rsidR="00107194">
        <w:rPr>
          <w:sz w:val="24"/>
          <w:szCs w:val="24"/>
        </w:rPr>
        <w:t xml:space="preserve"> entering her address without permission</w:t>
      </w:r>
      <w:r w:rsidR="00D3010A">
        <w:rPr>
          <w:sz w:val="24"/>
          <w:szCs w:val="24"/>
        </w:rPr>
        <w:t xml:space="preserve">, causing a disturbance outside and attending when on bail or under orders not to attend or contact </w:t>
      </w:r>
      <w:r w:rsidR="009A663E">
        <w:rPr>
          <w:sz w:val="24"/>
          <w:szCs w:val="24"/>
        </w:rPr>
        <w:t>her often requiring an emergency response from police.</w:t>
      </w:r>
      <w:r>
        <w:rPr>
          <w:sz w:val="24"/>
          <w:szCs w:val="24"/>
        </w:rPr>
        <w:t xml:space="preserve"> As such Jane is known by local police</w:t>
      </w:r>
      <w:r w:rsidR="0001247C">
        <w:rPr>
          <w:sz w:val="24"/>
          <w:szCs w:val="24"/>
        </w:rPr>
        <w:t xml:space="preserve"> therefore</w:t>
      </w:r>
      <w:r>
        <w:rPr>
          <w:sz w:val="24"/>
          <w:szCs w:val="24"/>
        </w:rPr>
        <w:t xml:space="preserve"> as being a repeat victim</w:t>
      </w:r>
      <w:r w:rsidR="009A663E">
        <w:rPr>
          <w:sz w:val="24"/>
          <w:szCs w:val="24"/>
        </w:rPr>
        <w:t xml:space="preserve"> </w:t>
      </w:r>
      <w:sdt>
        <w:sdtPr>
          <w:rPr>
            <w:sz w:val="24"/>
            <w:szCs w:val="24"/>
          </w:rPr>
          <w:id w:val="472263920"/>
          <w:citation/>
        </w:sdtPr>
        <w:sdtEndPr/>
        <w:sdtContent>
          <w:r w:rsidR="0001247C">
            <w:rPr>
              <w:sz w:val="24"/>
              <w:szCs w:val="24"/>
            </w:rPr>
            <w:fldChar w:fldCharType="begin"/>
          </w:r>
          <w:r w:rsidR="0001247C">
            <w:rPr>
              <w:sz w:val="24"/>
              <w:szCs w:val="24"/>
            </w:rPr>
            <w:instrText xml:space="preserve"> CITATION Hea18 \l 2057 </w:instrText>
          </w:r>
          <w:r w:rsidR="0001247C">
            <w:rPr>
              <w:sz w:val="24"/>
              <w:szCs w:val="24"/>
            </w:rPr>
            <w:fldChar w:fldCharType="separate"/>
          </w:r>
          <w:r w:rsidR="0001247C" w:rsidRPr="0001247C">
            <w:rPr>
              <w:noProof/>
              <w:sz w:val="24"/>
              <w:szCs w:val="24"/>
            </w:rPr>
            <w:t>(Head of Local Policing, 2018)</w:t>
          </w:r>
          <w:r w:rsidR="0001247C">
            <w:rPr>
              <w:sz w:val="24"/>
              <w:szCs w:val="24"/>
            </w:rPr>
            <w:fldChar w:fldCharType="end"/>
          </w:r>
        </w:sdtContent>
      </w:sdt>
      <w:r w:rsidR="0001247C">
        <w:rPr>
          <w:sz w:val="24"/>
          <w:szCs w:val="24"/>
        </w:rPr>
        <w:t xml:space="preserve">. </w:t>
      </w:r>
      <w:r w:rsidR="009A663E">
        <w:rPr>
          <w:sz w:val="24"/>
          <w:szCs w:val="24"/>
        </w:rPr>
        <w:t>Jane</w:t>
      </w:r>
      <w:r w:rsidR="009102E7">
        <w:rPr>
          <w:sz w:val="24"/>
          <w:szCs w:val="24"/>
        </w:rPr>
        <w:t xml:space="preserve"> is </w:t>
      </w:r>
      <w:r>
        <w:rPr>
          <w:sz w:val="24"/>
          <w:szCs w:val="24"/>
        </w:rPr>
        <w:t xml:space="preserve">also </w:t>
      </w:r>
      <w:r w:rsidR="009102E7">
        <w:rPr>
          <w:sz w:val="24"/>
          <w:szCs w:val="24"/>
        </w:rPr>
        <w:t>believed to be a vulnerable person.</w:t>
      </w:r>
      <w:r w:rsidR="00A335F4">
        <w:rPr>
          <w:sz w:val="24"/>
          <w:szCs w:val="24"/>
        </w:rPr>
        <w:t xml:space="preserve"> Within Policing in the </w:t>
      </w:r>
      <w:proofErr w:type="gramStart"/>
      <w:r w:rsidR="00A335F4">
        <w:rPr>
          <w:sz w:val="24"/>
          <w:szCs w:val="24"/>
        </w:rPr>
        <w:t>UK</w:t>
      </w:r>
      <w:proofErr w:type="gramEnd"/>
      <w:r w:rsidR="00A335F4">
        <w:rPr>
          <w:sz w:val="24"/>
          <w:szCs w:val="24"/>
        </w:rPr>
        <w:t xml:space="preserve"> a person is seen as vulnerable ‘if as a result of their situation or circumstances they are unable to take care of or protect themselves or others from harm or exploitation.’</w:t>
      </w:r>
      <w:sdt>
        <w:sdtPr>
          <w:rPr>
            <w:sz w:val="24"/>
            <w:szCs w:val="24"/>
          </w:rPr>
          <w:id w:val="-1007825344"/>
          <w:citation/>
        </w:sdtPr>
        <w:sdtEndPr/>
        <w:sdtContent>
          <w:r w:rsidR="00A335F4">
            <w:rPr>
              <w:sz w:val="24"/>
              <w:szCs w:val="24"/>
            </w:rPr>
            <w:fldChar w:fldCharType="begin"/>
          </w:r>
          <w:r w:rsidR="00A335F4">
            <w:rPr>
              <w:sz w:val="24"/>
              <w:szCs w:val="24"/>
            </w:rPr>
            <w:instrText xml:space="preserve">CITATION Col211 \l 2057 </w:instrText>
          </w:r>
          <w:r w:rsidR="00A335F4">
            <w:rPr>
              <w:sz w:val="24"/>
              <w:szCs w:val="24"/>
            </w:rPr>
            <w:fldChar w:fldCharType="separate"/>
          </w:r>
          <w:r w:rsidR="00A335F4">
            <w:rPr>
              <w:noProof/>
              <w:sz w:val="24"/>
              <w:szCs w:val="24"/>
            </w:rPr>
            <w:t xml:space="preserve"> </w:t>
          </w:r>
          <w:r w:rsidR="00A335F4" w:rsidRPr="00A335F4">
            <w:rPr>
              <w:noProof/>
              <w:sz w:val="24"/>
              <w:szCs w:val="24"/>
            </w:rPr>
            <w:t>(College of Policing, 2021)</w:t>
          </w:r>
          <w:r w:rsidR="00A335F4">
            <w:rPr>
              <w:sz w:val="24"/>
              <w:szCs w:val="24"/>
            </w:rPr>
            <w:fldChar w:fldCharType="end"/>
          </w:r>
        </w:sdtContent>
      </w:sdt>
    </w:p>
    <w:p w14:paraId="433F23A0" w14:textId="77777777" w:rsidR="00A335F4" w:rsidRDefault="00A335F4" w:rsidP="0028019F">
      <w:pPr>
        <w:spacing w:line="360" w:lineRule="auto"/>
        <w:ind w:right="237"/>
        <w:jc w:val="both"/>
        <w:rPr>
          <w:sz w:val="24"/>
          <w:szCs w:val="24"/>
        </w:rPr>
      </w:pPr>
    </w:p>
    <w:p w14:paraId="57BFB45C" w14:textId="60A91E01" w:rsidR="00047F02" w:rsidRDefault="00047F02" w:rsidP="0028019F">
      <w:pPr>
        <w:spacing w:line="360" w:lineRule="auto"/>
        <w:ind w:right="237"/>
        <w:jc w:val="both"/>
        <w:rPr>
          <w:sz w:val="24"/>
          <w:szCs w:val="24"/>
        </w:rPr>
      </w:pPr>
      <w:r>
        <w:rPr>
          <w:sz w:val="24"/>
          <w:szCs w:val="24"/>
        </w:rPr>
        <w:lastRenderedPageBreak/>
        <w:t>A Police Officers role is constantly changing, more so with incidents involving vulnerable individuals. A survey completed by the college of policing suggested that there is a significant increase in emergency calls involving vulnerable people with protective demand for officers increasing with this, which requires a proactive approach to safeguarding these individuals</w:t>
      </w:r>
      <w:r w:rsidRPr="00167B92">
        <w:rPr>
          <w:sz w:val="24"/>
          <w:szCs w:val="24"/>
        </w:rPr>
        <w:t xml:space="preserve">. Incidents involving vulnerable people are complex and Police, in particular </w:t>
      </w:r>
      <w:proofErr w:type="gramStart"/>
      <w:r w:rsidRPr="00167B92">
        <w:rPr>
          <w:sz w:val="24"/>
          <w:szCs w:val="24"/>
        </w:rPr>
        <w:t>front line</w:t>
      </w:r>
      <w:proofErr w:type="gramEnd"/>
      <w:r w:rsidRPr="00167B92">
        <w:rPr>
          <w:sz w:val="24"/>
          <w:szCs w:val="24"/>
        </w:rPr>
        <w:t xml:space="preserve"> officers, will require the appropriate, understanding, knowledge and resources to be protectors and safe guarders of these individuals and the public</w:t>
      </w:r>
      <w:r w:rsidR="0001247C">
        <w:rPr>
          <w:sz w:val="24"/>
          <w:szCs w:val="24"/>
        </w:rPr>
        <w:t xml:space="preserve"> </w:t>
      </w:r>
      <w:sdt>
        <w:sdtPr>
          <w:rPr>
            <w:sz w:val="24"/>
            <w:szCs w:val="24"/>
          </w:rPr>
          <w:id w:val="-315495263"/>
          <w:citation/>
        </w:sdtPr>
        <w:sdtEndPr/>
        <w:sdtContent>
          <w:r w:rsidR="0001247C">
            <w:rPr>
              <w:sz w:val="24"/>
              <w:szCs w:val="24"/>
            </w:rPr>
            <w:fldChar w:fldCharType="begin"/>
          </w:r>
          <w:r w:rsidR="0001247C">
            <w:rPr>
              <w:sz w:val="24"/>
              <w:szCs w:val="24"/>
            </w:rPr>
            <w:instrText xml:space="preserve">CITATION Col151 \l 2057 </w:instrText>
          </w:r>
          <w:r w:rsidR="0001247C">
            <w:rPr>
              <w:sz w:val="24"/>
              <w:szCs w:val="24"/>
            </w:rPr>
            <w:fldChar w:fldCharType="separate"/>
          </w:r>
          <w:r w:rsidR="0001247C" w:rsidRPr="0001247C">
            <w:rPr>
              <w:noProof/>
              <w:sz w:val="24"/>
              <w:szCs w:val="24"/>
            </w:rPr>
            <w:t>(College of Policing, Estimating demand on the Police Service, 2015)</w:t>
          </w:r>
          <w:r w:rsidR="0001247C">
            <w:rPr>
              <w:sz w:val="24"/>
              <w:szCs w:val="24"/>
            </w:rPr>
            <w:fldChar w:fldCharType="end"/>
          </w:r>
        </w:sdtContent>
      </w:sdt>
      <w:r w:rsidRPr="00167B92">
        <w:rPr>
          <w:sz w:val="24"/>
          <w:szCs w:val="24"/>
        </w:rPr>
        <w:t xml:space="preserve"> </w:t>
      </w:r>
    </w:p>
    <w:p w14:paraId="52F0F7CF" w14:textId="77777777" w:rsidR="0028019F" w:rsidRPr="00167B92" w:rsidRDefault="0028019F" w:rsidP="0028019F">
      <w:pPr>
        <w:spacing w:line="360" w:lineRule="auto"/>
        <w:ind w:right="237"/>
        <w:jc w:val="both"/>
        <w:rPr>
          <w:sz w:val="24"/>
          <w:szCs w:val="24"/>
        </w:rPr>
      </w:pPr>
    </w:p>
    <w:p w14:paraId="361E4695" w14:textId="204686BA" w:rsidR="00935C5D" w:rsidRDefault="00047F02" w:rsidP="0028019F">
      <w:pPr>
        <w:spacing w:line="360" w:lineRule="auto"/>
        <w:ind w:right="237"/>
        <w:jc w:val="both"/>
        <w:rPr>
          <w:sz w:val="24"/>
          <w:szCs w:val="24"/>
        </w:rPr>
      </w:pPr>
      <w:r w:rsidRPr="00167B92">
        <w:rPr>
          <w:sz w:val="24"/>
          <w:szCs w:val="24"/>
        </w:rPr>
        <w:t xml:space="preserve">South Wales Police have a variety of procedures and policies in place specifically for the identification of the most vulnerable individuals as well as establishing what services, help and support they need. </w:t>
      </w:r>
      <w:r w:rsidR="00167B92" w:rsidRPr="00167B92">
        <w:rPr>
          <w:sz w:val="24"/>
          <w:szCs w:val="24"/>
        </w:rPr>
        <w:t xml:space="preserve">This safeguarding begins from the initial call received by the control room with the use of the Threat, Harm, Risk, Investigation, Vulnerability, Engagement (THRIVE) risk assessment. </w:t>
      </w:r>
      <w:r w:rsidR="00167B92">
        <w:rPr>
          <w:sz w:val="24"/>
          <w:szCs w:val="24"/>
        </w:rPr>
        <w:t xml:space="preserve">This uses a vast amount of information in a small amount of time to </w:t>
      </w:r>
      <w:proofErr w:type="gramStart"/>
      <w:r w:rsidR="00167B92">
        <w:rPr>
          <w:sz w:val="24"/>
          <w:szCs w:val="24"/>
        </w:rPr>
        <w:t>take into account</w:t>
      </w:r>
      <w:proofErr w:type="gramEnd"/>
      <w:r w:rsidR="00167B92">
        <w:rPr>
          <w:sz w:val="24"/>
          <w:szCs w:val="24"/>
        </w:rPr>
        <w:t xml:space="preserve"> the known and potential THRIVE involved which allows for an appropriate response to be allocated.</w:t>
      </w:r>
      <w:r w:rsidR="00935C5D" w:rsidRPr="00935C5D">
        <w:rPr>
          <w:sz w:val="24"/>
          <w:szCs w:val="24"/>
        </w:rPr>
        <w:t xml:space="preserve"> </w:t>
      </w:r>
      <w:r w:rsidR="00935C5D">
        <w:rPr>
          <w:sz w:val="24"/>
          <w:szCs w:val="24"/>
        </w:rPr>
        <w:t>This risk assessment was used for each incident involving Jane.</w:t>
      </w:r>
    </w:p>
    <w:p w14:paraId="4CAB3F52" w14:textId="77777777" w:rsidR="0028019F" w:rsidRDefault="0028019F" w:rsidP="0028019F">
      <w:pPr>
        <w:spacing w:line="360" w:lineRule="auto"/>
        <w:ind w:right="237"/>
        <w:jc w:val="both"/>
        <w:rPr>
          <w:sz w:val="24"/>
          <w:szCs w:val="24"/>
        </w:rPr>
      </w:pPr>
    </w:p>
    <w:p w14:paraId="4F41DFF9" w14:textId="4E9C6DE6" w:rsidR="006678B5" w:rsidRDefault="00167B92" w:rsidP="0028019F">
      <w:pPr>
        <w:spacing w:line="360" w:lineRule="auto"/>
        <w:ind w:right="237"/>
        <w:jc w:val="both"/>
        <w:rPr>
          <w:sz w:val="24"/>
          <w:szCs w:val="24"/>
        </w:rPr>
      </w:pPr>
      <w:r>
        <w:rPr>
          <w:sz w:val="24"/>
          <w:szCs w:val="24"/>
        </w:rPr>
        <w:t xml:space="preserve">One of the most used and useful tools police use are warning markers which are placed on individuals and critical risk markers that are placed on addresses relating to previous incidents </w:t>
      </w:r>
      <w:r w:rsidR="009A663E">
        <w:rPr>
          <w:sz w:val="24"/>
          <w:szCs w:val="24"/>
        </w:rPr>
        <w:t>which</w:t>
      </w:r>
      <w:r>
        <w:rPr>
          <w:sz w:val="24"/>
          <w:szCs w:val="24"/>
        </w:rPr>
        <w:t xml:space="preserve"> inform of the THRIVE of what happened on occasions previously, who these incidents involved such as vulnerable adults</w:t>
      </w:r>
      <w:r w:rsidR="009A663E">
        <w:rPr>
          <w:sz w:val="24"/>
          <w:szCs w:val="24"/>
        </w:rPr>
        <w:t>,</w:t>
      </w:r>
      <w:r>
        <w:rPr>
          <w:sz w:val="24"/>
          <w:szCs w:val="24"/>
        </w:rPr>
        <w:t xml:space="preserve"> </w:t>
      </w:r>
      <w:proofErr w:type="gramStart"/>
      <w:r>
        <w:rPr>
          <w:sz w:val="24"/>
          <w:szCs w:val="24"/>
        </w:rPr>
        <w:t>children</w:t>
      </w:r>
      <w:proofErr w:type="gramEnd"/>
      <w:r w:rsidR="009A663E">
        <w:rPr>
          <w:sz w:val="24"/>
          <w:szCs w:val="24"/>
        </w:rPr>
        <w:t xml:space="preserve"> and</w:t>
      </w:r>
      <w:r>
        <w:rPr>
          <w:sz w:val="24"/>
          <w:szCs w:val="24"/>
        </w:rPr>
        <w:t xml:space="preserve"> previous offenders, what they involved such as domestic violence, threats with weapons and the location they took place. These markers provide reliable and up</w:t>
      </w:r>
      <w:r w:rsidR="00935C5D">
        <w:rPr>
          <w:sz w:val="24"/>
          <w:szCs w:val="24"/>
        </w:rPr>
        <w:t xml:space="preserve"> </w:t>
      </w:r>
      <w:r>
        <w:rPr>
          <w:sz w:val="24"/>
          <w:szCs w:val="24"/>
        </w:rPr>
        <w:t xml:space="preserve">to date information very quickly which can lead to a more accurate THRIVE assessment and the appropriate response. </w:t>
      </w:r>
      <w:r w:rsidR="00935C5D">
        <w:rPr>
          <w:sz w:val="24"/>
          <w:szCs w:val="24"/>
        </w:rPr>
        <w:t xml:space="preserve">In relation to Jane a critical risk marker was placed on her address detailing the main threats and risks from previous incidents, warning markers have been placed on her detailing her brain injury, behaviours, requirements, needs and warning markers also placed on her ex-partner. This approach is both useful and effective at providing the correct initial response as well as providing information for officers when they come to further stages of safeguarding Jane. </w:t>
      </w:r>
      <w:r w:rsidR="00D50C51">
        <w:rPr>
          <w:sz w:val="24"/>
          <w:szCs w:val="24"/>
        </w:rPr>
        <w:t>After the initial response</w:t>
      </w:r>
      <w:r w:rsidR="009A663E">
        <w:rPr>
          <w:sz w:val="24"/>
          <w:szCs w:val="24"/>
        </w:rPr>
        <w:t>,</w:t>
      </w:r>
      <w:r w:rsidR="00D50C51">
        <w:rPr>
          <w:sz w:val="24"/>
          <w:szCs w:val="24"/>
        </w:rPr>
        <w:t xml:space="preserve"> officers update the </w:t>
      </w:r>
      <w:r w:rsidR="00D50C51">
        <w:rPr>
          <w:sz w:val="24"/>
          <w:szCs w:val="24"/>
        </w:rPr>
        <w:lastRenderedPageBreak/>
        <w:t>occurrence with victim codes which are a South Wales Police requirement for all crimes. In relation to Jane for this incident, these victim codes provide information stating she is vulnerable, that she is intimidated and that she is a repeat victim. They provide a victim referral form that needs to be completed</w:t>
      </w:r>
      <w:r w:rsidR="009A663E">
        <w:rPr>
          <w:sz w:val="24"/>
          <w:szCs w:val="24"/>
        </w:rPr>
        <w:t>,</w:t>
      </w:r>
      <w:r w:rsidR="00D50C51">
        <w:rPr>
          <w:sz w:val="24"/>
          <w:szCs w:val="24"/>
        </w:rPr>
        <w:t xml:space="preserve"> detailing how she meets these definitions and what support and help she may require going forward. This form is then sent off to the relevant </w:t>
      </w:r>
      <w:r w:rsidR="006678B5">
        <w:rPr>
          <w:sz w:val="24"/>
          <w:szCs w:val="24"/>
        </w:rPr>
        <w:t>department where they will then look at providing services. Linking to this as a victim when further actions are required such as</w:t>
      </w:r>
      <w:r w:rsidR="009A663E">
        <w:rPr>
          <w:sz w:val="24"/>
          <w:szCs w:val="24"/>
        </w:rPr>
        <w:t xml:space="preserve"> </w:t>
      </w:r>
      <w:proofErr w:type="gramStart"/>
      <w:r w:rsidR="009A663E">
        <w:rPr>
          <w:sz w:val="24"/>
          <w:szCs w:val="24"/>
        </w:rPr>
        <w:t xml:space="preserve">providing </w:t>
      </w:r>
      <w:r w:rsidR="006678B5">
        <w:rPr>
          <w:sz w:val="24"/>
          <w:szCs w:val="24"/>
        </w:rPr>
        <w:t xml:space="preserve"> statements</w:t>
      </w:r>
      <w:proofErr w:type="gramEnd"/>
      <w:r w:rsidR="006678B5">
        <w:rPr>
          <w:sz w:val="24"/>
          <w:szCs w:val="24"/>
        </w:rPr>
        <w:t xml:space="preserve"> or attending court</w:t>
      </w:r>
      <w:r w:rsidR="009A663E">
        <w:rPr>
          <w:sz w:val="24"/>
          <w:szCs w:val="24"/>
        </w:rPr>
        <w:t>,</w:t>
      </w:r>
      <w:r w:rsidR="006678B5">
        <w:rPr>
          <w:sz w:val="24"/>
          <w:szCs w:val="24"/>
        </w:rPr>
        <w:t xml:space="preserve"> vulnerable individuals such as Jane will be offered appropriate services such as Achieving Best Evidence (ABE) involving specialised officers collecting her account which is recorded, having an appropriate adult present to aid her with communication and emotions as well as witness care providing special measures when the case goes to court. </w:t>
      </w:r>
    </w:p>
    <w:p w14:paraId="47D8DB9A" w14:textId="1321CF6E" w:rsidR="00047F02" w:rsidRDefault="006678B5" w:rsidP="0028019F">
      <w:pPr>
        <w:spacing w:line="360" w:lineRule="auto"/>
        <w:ind w:right="237"/>
        <w:jc w:val="both"/>
        <w:rPr>
          <w:sz w:val="24"/>
          <w:szCs w:val="24"/>
        </w:rPr>
      </w:pPr>
      <w:r>
        <w:rPr>
          <w:sz w:val="24"/>
          <w:szCs w:val="24"/>
        </w:rPr>
        <w:t xml:space="preserve">Officers also complete Public Protection Notifications (PPN’s) which detail the incident circumstances and the </w:t>
      </w:r>
      <w:proofErr w:type="gramStart"/>
      <w:r>
        <w:rPr>
          <w:sz w:val="24"/>
          <w:szCs w:val="24"/>
        </w:rPr>
        <w:t>officers</w:t>
      </w:r>
      <w:proofErr w:type="gramEnd"/>
      <w:r>
        <w:rPr>
          <w:sz w:val="24"/>
          <w:szCs w:val="24"/>
        </w:rPr>
        <w:t xml:space="preserve"> observations</w:t>
      </w:r>
      <w:r w:rsidR="009A663E">
        <w:rPr>
          <w:sz w:val="24"/>
          <w:szCs w:val="24"/>
        </w:rPr>
        <w:t>,</w:t>
      </w:r>
      <w:r>
        <w:rPr>
          <w:sz w:val="24"/>
          <w:szCs w:val="24"/>
        </w:rPr>
        <w:t xml:space="preserve"> often including details on any comments they have made in relation to their mental health, wellbeing, and signs of personal struggles and threat or harm they have been suffering from. In Janes case a PPN specific to domestic violence and adult at risk would be carried out reiterating her current struggles and the fact she is a repeat victim. This is then submitted to the relevant area at either a low, </w:t>
      </w:r>
      <w:proofErr w:type="gramStart"/>
      <w:r>
        <w:rPr>
          <w:sz w:val="24"/>
          <w:szCs w:val="24"/>
        </w:rPr>
        <w:t>medium</w:t>
      </w:r>
      <w:proofErr w:type="gramEnd"/>
      <w:r>
        <w:rPr>
          <w:sz w:val="24"/>
          <w:szCs w:val="24"/>
        </w:rPr>
        <w:t xml:space="preserve"> or high risk. </w:t>
      </w:r>
      <w:r w:rsidR="00E577E0">
        <w:rPr>
          <w:sz w:val="24"/>
          <w:szCs w:val="24"/>
        </w:rPr>
        <w:t>This PPN would then be assessed and can result in relevant referrals or assessments through Multi-Agency Safeguarding Hub (MASH)</w:t>
      </w:r>
      <w:r w:rsidR="009A663E">
        <w:rPr>
          <w:sz w:val="24"/>
          <w:szCs w:val="24"/>
        </w:rPr>
        <w:t xml:space="preserve"> </w:t>
      </w:r>
      <w:r w:rsidR="008976EE">
        <w:rPr>
          <w:sz w:val="24"/>
          <w:szCs w:val="24"/>
        </w:rPr>
        <w:t xml:space="preserve">which often includes mental health, social services, women’s aid and housing officers </w:t>
      </w:r>
      <w:r w:rsidR="009A663E">
        <w:rPr>
          <w:sz w:val="24"/>
          <w:szCs w:val="24"/>
        </w:rPr>
        <w:t>or</w:t>
      </w:r>
      <w:r w:rsidR="0001247C">
        <w:rPr>
          <w:sz w:val="24"/>
          <w:szCs w:val="24"/>
        </w:rPr>
        <w:t xml:space="preserve"> through,</w:t>
      </w:r>
      <w:r w:rsidR="009A663E">
        <w:rPr>
          <w:sz w:val="24"/>
          <w:szCs w:val="24"/>
        </w:rPr>
        <w:t xml:space="preserve"> Multi-Agency Risk Assessment Conference (MARAC)</w:t>
      </w:r>
      <w:r w:rsidR="00E577E0">
        <w:rPr>
          <w:sz w:val="24"/>
          <w:szCs w:val="24"/>
        </w:rPr>
        <w:t xml:space="preserve"> </w:t>
      </w:r>
      <w:r w:rsidR="008976EE">
        <w:rPr>
          <w:sz w:val="24"/>
          <w:szCs w:val="24"/>
        </w:rPr>
        <w:t xml:space="preserve">where high risk </w:t>
      </w:r>
      <w:proofErr w:type="gramStart"/>
      <w:r w:rsidR="008976EE">
        <w:rPr>
          <w:sz w:val="24"/>
          <w:szCs w:val="24"/>
        </w:rPr>
        <w:t>victims</w:t>
      </w:r>
      <w:proofErr w:type="gramEnd"/>
      <w:r w:rsidR="008976EE">
        <w:rPr>
          <w:sz w:val="24"/>
          <w:szCs w:val="24"/>
        </w:rPr>
        <w:t xml:space="preserve"> information is shared between police, housing, health, probation, domestic violence advisors and other professionals</w:t>
      </w:r>
      <w:r w:rsidR="00E577E0">
        <w:rPr>
          <w:sz w:val="24"/>
          <w:szCs w:val="24"/>
        </w:rPr>
        <w:t xml:space="preserve">. An appropriate consideration for Jane would be social services, mental health services and housing to move her to a different area, away from her ex-partner for further safeguarding. </w:t>
      </w:r>
      <w:r>
        <w:rPr>
          <w:sz w:val="24"/>
          <w:szCs w:val="24"/>
        </w:rPr>
        <w:t xml:space="preserve">These approaches not only support victims and vulnerable individuals like Jane through the initial incident but also for the </w:t>
      </w:r>
      <w:proofErr w:type="gramStart"/>
      <w:r>
        <w:rPr>
          <w:sz w:val="24"/>
          <w:szCs w:val="24"/>
        </w:rPr>
        <w:t>period of time</w:t>
      </w:r>
      <w:proofErr w:type="gramEnd"/>
      <w:r>
        <w:rPr>
          <w:sz w:val="24"/>
          <w:szCs w:val="24"/>
        </w:rPr>
        <w:t xml:space="preserve"> after, helping and supporting them through the process with professional support and guidance through a difficult time and confusing process.</w:t>
      </w:r>
      <w:r w:rsidR="008976EE">
        <w:rPr>
          <w:sz w:val="24"/>
          <w:szCs w:val="24"/>
        </w:rPr>
        <w:t xml:space="preserve"> These approaches</w:t>
      </w:r>
      <w:r w:rsidR="0001247C">
        <w:rPr>
          <w:sz w:val="24"/>
          <w:szCs w:val="24"/>
        </w:rPr>
        <w:t xml:space="preserve"> also</w:t>
      </w:r>
      <w:r w:rsidR="008976EE">
        <w:rPr>
          <w:sz w:val="24"/>
          <w:szCs w:val="24"/>
        </w:rPr>
        <w:t xml:space="preserve"> discuss the</w:t>
      </w:r>
      <w:r w:rsidR="0001247C">
        <w:rPr>
          <w:sz w:val="24"/>
          <w:szCs w:val="24"/>
        </w:rPr>
        <w:t xml:space="preserve"> </w:t>
      </w:r>
      <w:r w:rsidR="008976EE">
        <w:rPr>
          <w:sz w:val="24"/>
          <w:szCs w:val="24"/>
        </w:rPr>
        <w:t xml:space="preserve">options available for increasing </w:t>
      </w:r>
      <w:proofErr w:type="gramStart"/>
      <w:r w:rsidR="008976EE">
        <w:rPr>
          <w:sz w:val="24"/>
          <w:szCs w:val="24"/>
        </w:rPr>
        <w:t>victims</w:t>
      </w:r>
      <w:proofErr w:type="gramEnd"/>
      <w:r w:rsidR="008976EE">
        <w:rPr>
          <w:sz w:val="24"/>
          <w:szCs w:val="24"/>
        </w:rPr>
        <w:t xml:space="preserve"> safety and create an action plan in partnership with the polices investigation to safeguard the victim</w:t>
      </w:r>
      <w:r w:rsidR="0001247C">
        <w:rPr>
          <w:sz w:val="24"/>
          <w:szCs w:val="24"/>
        </w:rPr>
        <w:t xml:space="preserve"> appropriately and according to their needs and circumstances. </w:t>
      </w:r>
      <w:sdt>
        <w:sdtPr>
          <w:rPr>
            <w:sz w:val="24"/>
            <w:szCs w:val="24"/>
          </w:rPr>
          <w:id w:val="729190555"/>
          <w:citation/>
        </w:sdtPr>
        <w:sdtEndPr/>
        <w:sdtContent>
          <w:r w:rsidR="0001247C">
            <w:rPr>
              <w:sz w:val="24"/>
              <w:szCs w:val="24"/>
            </w:rPr>
            <w:fldChar w:fldCharType="begin"/>
          </w:r>
          <w:r w:rsidR="00425D8D">
            <w:rPr>
              <w:sz w:val="24"/>
              <w:szCs w:val="24"/>
            </w:rPr>
            <w:instrText xml:space="preserve">CITATION Wha \l 2057 </w:instrText>
          </w:r>
          <w:r w:rsidR="0001247C">
            <w:rPr>
              <w:sz w:val="24"/>
              <w:szCs w:val="24"/>
            </w:rPr>
            <w:fldChar w:fldCharType="separate"/>
          </w:r>
          <w:r w:rsidR="00425D8D" w:rsidRPr="00425D8D">
            <w:rPr>
              <w:noProof/>
              <w:sz w:val="24"/>
              <w:szCs w:val="24"/>
            </w:rPr>
            <w:t>(What is MARAC?, 2017)</w:t>
          </w:r>
          <w:r w:rsidR="0001247C">
            <w:rPr>
              <w:sz w:val="24"/>
              <w:szCs w:val="24"/>
            </w:rPr>
            <w:fldChar w:fldCharType="end"/>
          </w:r>
        </w:sdtContent>
      </w:sdt>
      <w:r w:rsidR="008653DE">
        <w:rPr>
          <w:sz w:val="24"/>
          <w:szCs w:val="24"/>
        </w:rPr>
        <w:t xml:space="preserve">. Further </w:t>
      </w:r>
      <w:r w:rsidR="008653DE">
        <w:rPr>
          <w:sz w:val="24"/>
          <w:szCs w:val="24"/>
        </w:rPr>
        <w:lastRenderedPageBreak/>
        <w:t>safeguarding for Jane as a repeat victim could also include Neighbour</w:t>
      </w:r>
      <w:r w:rsidR="007315DB">
        <w:rPr>
          <w:sz w:val="24"/>
          <w:szCs w:val="24"/>
        </w:rPr>
        <w:t>h</w:t>
      </w:r>
      <w:r w:rsidR="008653DE">
        <w:rPr>
          <w:sz w:val="24"/>
          <w:szCs w:val="24"/>
        </w:rPr>
        <w:t xml:space="preserve">ood Police completing regular welfare checks as well as referring her to a Crime Reduction Tactical Advisor who will provide additional security such as enhanced locks on doors and windows, </w:t>
      </w:r>
      <w:proofErr w:type="gramStart"/>
      <w:r w:rsidR="008653DE">
        <w:rPr>
          <w:sz w:val="24"/>
          <w:szCs w:val="24"/>
        </w:rPr>
        <w:t>fire proof</w:t>
      </w:r>
      <w:proofErr w:type="gramEnd"/>
      <w:r w:rsidR="008653DE">
        <w:rPr>
          <w:sz w:val="24"/>
          <w:szCs w:val="24"/>
        </w:rPr>
        <w:t xml:space="preserve"> letter boxes, domestic violence alarms as well as other appropriate target hardening resources. </w:t>
      </w:r>
      <w:r w:rsidR="007315DB">
        <w:rPr>
          <w:sz w:val="24"/>
          <w:szCs w:val="24"/>
        </w:rPr>
        <w:t xml:space="preserve">These tactics provide safety and security for the victim by allowing them to remain in their home but also feel supported with feeling safe and having emergency options available. </w:t>
      </w:r>
    </w:p>
    <w:p w14:paraId="350E148B" w14:textId="77777777" w:rsidR="00047F02" w:rsidRDefault="00047F02" w:rsidP="0028019F">
      <w:pPr>
        <w:spacing w:line="360" w:lineRule="auto"/>
        <w:ind w:right="237"/>
        <w:jc w:val="both"/>
        <w:rPr>
          <w:sz w:val="24"/>
          <w:szCs w:val="24"/>
        </w:rPr>
      </w:pPr>
    </w:p>
    <w:p w14:paraId="7040704C" w14:textId="77777777" w:rsidR="00047F02" w:rsidRDefault="00047F02" w:rsidP="0028019F">
      <w:pPr>
        <w:spacing w:line="360" w:lineRule="auto"/>
        <w:ind w:right="237"/>
        <w:jc w:val="both"/>
        <w:rPr>
          <w:sz w:val="24"/>
          <w:szCs w:val="24"/>
        </w:rPr>
      </w:pPr>
    </w:p>
    <w:p w14:paraId="56276E23" w14:textId="359D3989" w:rsidR="00047F02" w:rsidRDefault="00425D8D" w:rsidP="0028019F">
      <w:pPr>
        <w:spacing w:line="360" w:lineRule="auto"/>
        <w:ind w:right="237"/>
        <w:jc w:val="both"/>
        <w:rPr>
          <w:sz w:val="24"/>
          <w:szCs w:val="24"/>
        </w:rPr>
      </w:pPr>
      <w:r>
        <w:rPr>
          <w:sz w:val="24"/>
          <w:szCs w:val="24"/>
        </w:rPr>
        <w:t>1</w:t>
      </w:r>
      <w:r w:rsidR="007315DB">
        <w:rPr>
          <w:sz w:val="24"/>
          <w:szCs w:val="24"/>
        </w:rPr>
        <w:t>500</w:t>
      </w:r>
      <w:r>
        <w:rPr>
          <w:sz w:val="24"/>
          <w:szCs w:val="24"/>
        </w:rPr>
        <w:t xml:space="preserve"> words</w:t>
      </w:r>
    </w:p>
    <w:p w14:paraId="2BB41CDF" w14:textId="00AD25D2" w:rsidR="009102E7" w:rsidRDefault="00047F02" w:rsidP="00425D8D">
      <w:pPr>
        <w:ind w:right="237"/>
        <w:jc w:val="both"/>
        <w:rPr>
          <w:sz w:val="24"/>
          <w:szCs w:val="24"/>
        </w:rPr>
      </w:pPr>
      <w:r>
        <w:rPr>
          <w:sz w:val="24"/>
          <w:szCs w:val="24"/>
        </w:rPr>
        <w:t xml:space="preserve"> </w:t>
      </w:r>
    </w:p>
    <w:p w14:paraId="0D90950D" w14:textId="7EB2CA31" w:rsidR="0028019F" w:rsidRDefault="0028019F" w:rsidP="00425D8D">
      <w:pPr>
        <w:ind w:right="237"/>
        <w:jc w:val="both"/>
        <w:rPr>
          <w:sz w:val="24"/>
          <w:szCs w:val="24"/>
        </w:rPr>
      </w:pPr>
    </w:p>
    <w:p w14:paraId="2C03C787" w14:textId="280A62BB" w:rsidR="0028019F" w:rsidRDefault="0028019F" w:rsidP="00425D8D">
      <w:pPr>
        <w:ind w:right="237"/>
        <w:jc w:val="both"/>
        <w:rPr>
          <w:sz w:val="24"/>
          <w:szCs w:val="24"/>
        </w:rPr>
      </w:pPr>
    </w:p>
    <w:p w14:paraId="317A6DDC" w14:textId="40D5672A" w:rsidR="0028019F" w:rsidRDefault="0028019F" w:rsidP="00425D8D">
      <w:pPr>
        <w:ind w:right="237"/>
        <w:jc w:val="both"/>
        <w:rPr>
          <w:sz w:val="24"/>
          <w:szCs w:val="24"/>
        </w:rPr>
      </w:pPr>
    </w:p>
    <w:p w14:paraId="55E392B8" w14:textId="16807C3B" w:rsidR="0028019F" w:rsidRDefault="0028019F" w:rsidP="00425D8D">
      <w:pPr>
        <w:ind w:right="237"/>
        <w:jc w:val="both"/>
        <w:rPr>
          <w:sz w:val="24"/>
          <w:szCs w:val="24"/>
        </w:rPr>
      </w:pPr>
    </w:p>
    <w:p w14:paraId="5A2A9FAD" w14:textId="303C8B30" w:rsidR="0028019F" w:rsidRDefault="0028019F" w:rsidP="00425D8D">
      <w:pPr>
        <w:ind w:right="237"/>
        <w:jc w:val="both"/>
        <w:rPr>
          <w:sz w:val="24"/>
          <w:szCs w:val="24"/>
        </w:rPr>
      </w:pPr>
    </w:p>
    <w:p w14:paraId="1DB47406" w14:textId="2ED3DDE0" w:rsidR="0028019F" w:rsidRDefault="0028019F" w:rsidP="00425D8D">
      <w:pPr>
        <w:ind w:right="237"/>
        <w:jc w:val="both"/>
        <w:rPr>
          <w:sz w:val="24"/>
          <w:szCs w:val="24"/>
        </w:rPr>
      </w:pPr>
    </w:p>
    <w:p w14:paraId="10F3B019" w14:textId="6FB75AC3" w:rsidR="0028019F" w:rsidRDefault="0028019F" w:rsidP="00425D8D">
      <w:pPr>
        <w:ind w:right="237"/>
        <w:jc w:val="both"/>
        <w:rPr>
          <w:sz w:val="24"/>
          <w:szCs w:val="24"/>
        </w:rPr>
      </w:pPr>
    </w:p>
    <w:p w14:paraId="6821E712" w14:textId="77AA7DAB" w:rsidR="0028019F" w:rsidRDefault="0028019F" w:rsidP="00425D8D">
      <w:pPr>
        <w:ind w:right="237"/>
        <w:jc w:val="both"/>
        <w:rPr>
          <w:sz w:val="24"/>
          <w:szCs w:val="24"/>
        </w:rPr>
      </w:pPr>
    </w:p>
    <w:p w14:paraId="62A40B0C" w14:textId="4A48A400" w:rsidR="0028019F" w:rsidRDefault="0028019F" w:rsidP="00425D8D">
      <w:pPr>
        <w:ind w:right="237"/>
        <w:jc w:val="both"/>
        <w:rPr>
          <w:sz w:val="24"/>
          <w:szCs w:val="24"/>
        </w:rPr>
      </w:pPr>
    </w:p>
    <w:p w14:paraId="5FC86944" w14:textId="267B4AAB" w:rsidR="0028019F" w:rsidRDefault="0028019F" w:rsidP="00425D8D">
      <w:pPr>
        <w:ind w:right="237"/>
        <w:jc w:val="both"/>
        <w:rPr>
          <w:sz w:val="24"/>
          <w:szCs w:val="24"/>
        </w:rPr>
      </w:pPr>
    </w:p>
    <w:p w14:paraId="62EC4A5A" w14:textId="1DED3C6F" w:rsidR="0028019F" w:rsidRDefault="0028019F" w:rsidP="00425D8D">
      <w:pPr>
        <w:ind w:right="237"/>
        <w:jc w:val="both"/>
        <w:rPr>
          <w:sz w:val="24"/>
          <w:szCs w:val="24"/>
        </w:rPr>
      </w:pPr>
    </w:p>
    <w:p w14:paraId="31342AB8" w14:textId="395797C1" w:rsidR="0028019F" w:rsidRDefault="0028019F" w:rsidP="00425D8D">
      <w:pPr>
        <w:ind w:right="237"/>
        <w:jc w:val="both"/>
        <w:rPr>
          <w:sz w:val="24"/>
          <w:szCs w:val="24"/>
        </w:rPr>
      </w:pPr>
    </w:p>
    <w:p w14:paraId="7065A8D1" w14:textId="070A54BD" w:rsidR="0028019F" w:rsidRDefault="0028019F" w:rsidP="00425D8D">
      <w:pPr>
        <w:ind w:right="237"/>
        <w:jc w:val="both"/>
        <w:rPr>
          <w:sz w:val="24"/>
          <w:szCs w:val="24"/>
        </w:rPr>
      </w:pPr>
    </w:p>
    <w:p w14:paraId="32617F0C" w14:textId="6153C586" w:rsidR="0028019F" w:rsidRDefault="0028019F" w:rsidP="00425D8D">
      <w:pPr>
        <w:ind w:right="237"/>
        <w:jc w:val="both"/>
        <w:rPr>
          <w:sz w:val="24"/>
          <w:szCs w:val="24"/>
        </w:rPr>
      </w:pPr>
    </w:p>
    <w:p w14:paraId="65CDA189" w14:textId="1CBAE847" w:rsidR="0028019F" w:rsidRDefault="0028019F" w:rsidP="00425D8D">
      <w:pPr>
        <w:ind w:right="237"/>
        <w:jc w:val="both"/>
        <w:rPr>
          <w:sz w:val="24"/>
          <w:szCs w:val="24"/>
        </w:rPr>
      </w:pPr>
    </w:p>
    <w:p w14:paraId="496DA7A9" w14:textId="0EC5DD42" w:rsidR="0028019F" w:rsidRDefault="0028019F" w:rsidP="00425D8D">
      <w:pPr>
        <w:ind w:right="237"/>
        <w:jc w:val="both"/>
        <w:rPr>
          <w:sz w:val="24"/>
          <w:szCs w:val="24"/>
        </w:rPr>
      </w:pPr>
    </w:p>
    <w:p w14:paraId="57C5DECE" w14:textId="5D0156A8" w:rsidR="0028019F" w:rsidRDefault="0028019F" w:rsidP="00425D8D">
      <w:pPr>
        <w:ind w:right="237"/>
        <w:jc w:val="both"/>
        <w:rPr>
          <w:sz w:val="24"/>
          <w:szCs w:val="24"/>
        </w:rPr>
      </w:pPr>
    </w:p>
    <w:p w14:paraId="1766525C" w14:textId="4B725968" w:rsidR="0028019F" w:rsidRDefault="0028019F" w:rsidP="00425D8D">
      <w:pPr>
        <w:ind w:right="237"/>
        <w:jc w:val="both"/>
        <w:rPr>
          <w:sz w:val="24"/>
          <w:szCs w:val="24"/>
        </w:rPr>
      </w:pPr>
    </w:p>
    <w:p w14:paraId="7CDCB748" w14:textId="3A703074" w:rsidR="0028019F" w:rsidRDefault="0028019F" w:rsidP="00425D8D">
      <w:pPr>
        <w:ind w:right="237"/>
        <w:jc w:val="both"/>
        <w:rPr>
          <w:sz w:val="24"/>
          <w:szCs w:val="24"/>
        </w:rPr>
      </w:pPr>
    </w:p>
    <w:p w14:paraId="7CFFB02C" w14:textId="7816869C" w:rsidR="0028019F" w:rsidRDefault="0028019F" w:rsidP="00425D8D">
      <w:pPr>
        <w:ind w:right="237"/>
        <w:jc w:val="both"/>
        <w:rPr>
          <w:sz w:val="24"/>
          <w:szCs w:val="24"/>
        </w:rPr>
      </w:pPr>
    </w:p>
    <w:p w14:paraId="13370DFA" w14:textId="421FFAAD" w:rsidR="0028019F" w:rsidRDefault="0028019F" w:rsidP="00425D8D">
      <w:pPr>
        <w:ind w:right="237"/>
        <w:jc w:val="both"/>
        <w:rPr>
          <w:sz w:val="24"/>
          <w:szCs w:val="24"/>
        </w:rPr>
      </w:pPr>
    </w:p>
    <w:p w14:paraId="5FE083EE" w14:textId="43322D6F" w:rsidR="0028019F" w:rsidRDefault="0028019F" w:rsidP="00425D8D">
      <w:pPr>
        <w:ind w:right="237"/>
        <w:jc w:val="both"/>
        <w:rPr>
          <w:sz w:val="24"/>
          <w:szCs w:val="24"/>
        </w:rPr>
      </w:pPr>
    </w:p>
    <w:p w14:paraId="7705CB58" w14:textId="3456EEDF" w:rsidR="0028019F" w:rsidRDefault="0028019F" w:rsidP="00425D8D">
      <w:pPr>
        <w:ind w:right="237"/>
        <w:jc w:val="both"/>
        <w:rPr>
          <w:sz w:val="24"/>
          <w:szCs w:val="24"/>
        </w:rPr>
      </w:pPr>
    </w:p>
    <w:p w14:paraId="0616BD41" w14:textId="31670ABB" w:rsidR="0028019F" w:rsidRDefault="0028019F" w:rsidP="00425D8D">
      <w:pPr>
        <w:ind w:right="237"/>
        <w:jc w:val="both"/>
        <w:rPr>
          <w:sz w:val="24"/>
          <w:szCs w:val="24"/>
        </w:rPr>
      </w:pPr>
    </w:p>
    <w:p w14:paraId="5913708A" w14:textId="59D13858" w:rsidR="0028019F" w:rsidRDefault="0028019F" w:rsidP="00425D8D">
      <w:pPr>
        <w:ind w:right="237"/>
        <w:jc w:val="both"/>
        <w:rPr>
          <w:sz w:val="24"/>
          <w:szCs w:val="24"/>
        </w:rPr>
      </w:pPr>
    </w:p>
    <w:p w14:paraId="4A6B7C7B" w14:textId="189365D5" w:rsidR="0028019F" w:rsidRDefault="0028019F" w:rsidP="00425D8D">
      <w:pPr>
        <w:ind w:right="237"/>
        <w:jc w:val="both"/>
        <w:rPr>
          <w:sz w:val="24"/>
          <w:szCs w:val="24"/>
        </w:rPr>
      </w:pPr>
    </w:p>
    <w:p w14:paraId="69B66C7A" w14:textId="166C64D5" w:rsidR="0028019F" w:rsidRDefault="0028019F" w:rsidP="00425D8D">
      <w:pPr>
        <w:ind w:right="237"/>
        <w:jc w:val="both"/>
        <w:rPr>
          <w:sz w:val="24"/>
          <w:szCs w:val="24"/>
        </w:rPr>
      </w:pPr>
    </w:p>
    <w:p w14:paraId="5764F10E" w14:textId="56809055" w:rsidR="0028019F" w:rsidRDefault="0028019F" w:rsidP="00425D8D">
      <w:pPr>
        <w:ind w:right="237"/>
        <w:jc w:val="both"/>
        <w:rPr>
          <w:sz w:val="24"/>
          <w:szCs w:val="24"/>
        </w:rPr>
      </w:pPr>
    </w:p>
    <w:p w14:paraId="1D2DFC73" w14:textId="083A8D04" w:rsidR="0028019F" w:rsidRDefault="0028019F" w:rsidP="00425D8D">
      <w:pPr>
        <w:ind w:right="237"/>
        <w:jc w:val="both"/>
        <w:rPr>
          <w:sz w:val="24"/>
          <w:szCs w:val="24"/>
        </w:rPr>
      </w:pPr>
    </w:p>
    <w:p w14:paraId="49407FA2" w14:textId="4A6D57FF" w:rsidR="0028019F" w:rsidRDefault="0028019F" w:rsidP="00425D8D">
      <w:pPr>
        <w:ind w:right="237"/>
        <w:jc w:val="both"/>
        <w:rPr>
          <w:sz w:val="24"/>
          <w:szCs w:val="24"/>
        </w:rPr>
      </w:pPr>
    </w:p>
    <w:p w14:paraId="5FD5ABEC" w14:textId="77777777" w:rsidR="0028019F" w:rsidRDefault="0028019F" w:rsidP="00425D8D">
      <w:pPr>
        <w:ind w:right="237"/>
        <w:jc w:val="both"/>
        <w:rPr>
          <w:sz w:val="24"/>
          <w:szCs w:val="24"/>
        </w:rPr>
      </w:pPr>
    </w:p>
    <w:p w14:paraId="263A8173" w14:textId="2D84E2EC" w:rsidR="009102E7" w:rsidRDefault="009102E7" w:rsidP="00AA6249">
      <w:pPr>
        <w:ind w:right="237"/>
        <w:jc w:val="both"/>
        <w:rPr>
          <w:sz w:val="24"/>
          <w:szCs w:val="24"/>
        </w:rPr>
      </w:pPr>
    </w:p>
    <w:p w14:paraId="5E02342A" w14:textId="77777777" w:rsidR="009102E7" w:rsidRPr="009308C2" w:rsidRDefault="009102E7" w:rsidP="00AA6249">
      <w:pPr>
        <w:ind w:right="237"/>
        <w:jc w:val="both"/>
        <w:rPr>
          <w:sz w:val="24"/>
          <w:szCs w:val="24"/>
        </w:rPr>
      </w:pP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BD89186" w:rsidR="00025650" w:rsidRDefault="00025650" w:rsidP="00340E9A">
      <w:pPr>
        <w:ind w:right="237"/>
        <w:jc w:val="both"/>
        <w:rPr>
          <w:sz w:val="24"/>
          <w:szCs w:val="24"/>
        </w:rPr>
      </w:pPr>
    </w:p>
    <w:p w14:paraId="1AEEF207" w14:textId="6B207B0C" w:rsidR="00700568" w:rsidRDefault="001816E7" w:rsidP="0028019F">
      <w:pPr>
        <w:spacing w:line="360" w:lineRule="auto"/>
        <w:ind w:right="237"/>
        <w:jc w:val="both"/>
        <w:rPr>
          <w:sz w:val="24"/>
          <w:szCs w:val="24"/>
        </w:rPr>
      </w:pPr>
      <w:r>
        <w:rPr>
          <w:sz w:val="24"/>
          <w:szCs w:val="24"/>
        </w:rPr>
        <w:t xml:space="preserve">I attended a </w:t>
      </w:r>
      <w:proofErr w:type="gramStart"/>
      <w:r>
        <w:rPr>
          <w:sz w:val="24"/>
          <w:szCs w:val="24"/>
        </w:rPr>
        <w:t>third party</w:t>
      </w:r>
      <w:proofErr w:type="gramEnd"/>
      <w:r>
        <w:rPr>
          <w:sz w:val="24"/>
          <w:szCs w:val="24"/>
        </w:rPr>
        <w:t xml:space="preserve"> report of a domestic disturbance where a neighbour had called stating that a male was shouting at his partner and banging on the door of her flat while appearing to be heavily intoxicated. </w:t>
      </w:r>
      <w:r w:rsidR="00700568">
        <w:rPr>
          <w:sz w:val="24"/>
          <w:szCs w:val="24"/>
        </w:rPr>
        <w:t xml:space="preserve">The neighbour provided the names of the resident of the flat as ‘Jane’, her partner as ‘John’ and stated there was a </w:t>
      </w:r>
      <w:proofErr w:type="gramStart"/>
      <w:r w:rsidR="00700568">
        <w:rPr>
          <w:sz w:val="24"/>
          <w:szCs w:val="24"/>
        </w:rPr>
        <w:t>10 year old</w:t>
      </w:r>
      <w:proofErr w:type="gramEnd"/>
      <w:r w:rsidR="00700568">
        <w:rPr>
          <w:sz w:val="24"/>
          <w:szCs w:val="24"/>
        </w:rPr>
        <w:t xml:space="preserve"> child that also lived at the address. On route to the </w:t>
      </w:r>
      <w:proofErr w:type="gramStart"/>
      <w:r w:rsidR="00700568">
        <w:rPr>
          <w:sz w:val="24"/>
          <w:szCs w:val="24"/>
        </w:rPr>
        <w:t>incident</w:t>
      </w:r>
      <w:proofErr w:type="gramEnd"/>
      <w:r w:rsidR="00700568">
        <w:rPr>
          <w:sz w:val="24"/>
          <w:szCs w:val="24"/>
        </w:rPr>
        <w:t xml:space="preserve"> I completed person Niche and Police National Computer Checks to gather any previously gathered and recorded information and intelligence to establish any previous domestic incidents, any critical risk markers on the address to inform there was any high risk and to be aware of any warning markers for the individuals stated to be involved such as violence, weapons, mental health and ailments.</w:t>
      </w:r>
    </w:p>
    <w:p w14:paraId="43C35A7D" w14:textId="5192D1DC" w:rsidR="00700568" w:rsidRDefault="00700568" w:rsidP="0028019F">
      <w:pPr>
        <w:spacing w:line="360" w:lineRule="auto"/>
        <w:ind w:right="237"/>
        <w:jc w:val="both"/>
        <w:rPr>
          <w:sz w:val="24"/>
          <w:szCs w:val="24"/>
        </w:rPr>
      </w:pPr>
      <w:r>
        <w:rPr>
          <w:sz w:val="24"/>
          <w:szCs w:val="24"/>
        </w:rPr>
        <w:t xml:space="preserve">These checks </w:t>
      </w:r>
      <w:r w:rsidR="00B360B3">
        <w:rPr>
          <w:sz w:val="24"/>
          <w:szCs w:val="24"/>
        </w:rPr>
        <w:t>allowed me to evaluate relevant information and informed</w:t>
      </w:r>
      <w:r>
        <w:rPr>
          <w:sz w:val="24"/>
          <w:szCs w:val="24"/>
        </w:rPr>
        <w:t xml:space="preserve"> me th</w:t>
      </w:r>
      <w:r w:rsidR="00B360B3">
        <w:rPr>
          <w:sz w:val="24"/>
          <w:szCs w:val="24"/>
        </w:rPr>
        <w:t>at</w:t>
      </w:r>
      <w:r>
        <w:rPr>
          <w:sz w:val="24"/>
          <w:szCs w:val="24"/>
        </w:rPr>
        <w:t xml:space="preserve"> John had previously been involved in a </w:t>
      </w:r>
      <w:proofErr w:type="gramStart"/>
      <w:r>
        <w:rPr>
          <w:sz w:val="24"/>
          <w:szCs w:val="24"/>
        </w:rPr>
        <w:t>high risk</w:t>
      </w:r>
      <w:proofErr w:type="gramEnd"/>
      <w:r>
        <w:rPr>
          <w:sz w:val="24"/>
          <w:szCs w:val="24"/>
        </w:rPr>
        <w:t xml:space="preserve"> Domestic Violence (DV) relationship with another female whereby he was the aggressor. There were two </w:t>
      </w:r>
      <w:r>
        <w:rPr>
          <w:sz w:val="24"/>
          <w:szCs w:val="24"/>
        </w:rPr>
        <w:lastRenderedPageBreak/>
        <w:t xml:space="preserve">previous incidents between Jane and John however these were recorded as verbal arguments with no complaint from Jane and no mention of physical violence. John had warning markers for carrying weapons, violence in previous relationship and assaults as well as assault police and drugs. This intelligence mainly aided myself and my colleagues to be aware for our safety and to appropriately react and safeguard the potential victims. </w:t>
      </w:r>
    </w:p>
    <w:p w14:paraId="4E538F88" w14:textId="6EB71851" w:rsidR="001816E7" w:rsidRDefault="00700568" w:rsidP="0028019F">
      <w:pPr>
        <w:spacing w:line="360" w:lineRule="auto"/>
        <w:ind w:right="237"/>
        <w:jc w:val="both"/>
        <w:rPr>
          <w:sz w:val="24"/>
          <w:szCs w:val="24"/>
        </w:rPr>
      </w:pPr>
      <w:r>
        <w:rPr>
          <w:sz w:val="24"/>
          <w:szCs w:val="24"/>
        </w:rPr>
        <w:t xml:space="preserve">On arrival I entered the block of flats and could hear a male shouting and banging on a door. </w:t>
      </w:r>
      <w:r w:rsidR="00B92E71">
        <w:rPr>
          <w:sz w:val="24"/>
          <w:szCs w:val="24"/>
        </w:rPr>
        <w:t xml:space="preserve">It was quickly established that John did not live at the </w:t>
      </w:r>
      <w:proofErr w:type="gramStart"/>
      <w:r w:rsidR="00B92E71">
        <w:rPr>
          <w:sz w:val="24"/>
          <w:szCs w:val="24"/>
        </w:rPr>
        <w:t>address</w:t>
      </w:r>
      <w:proofErr w:type="gramEnd"/>
      <w:r w:rsidR="00B92E71">
        <w:rPr>
          <w:sz w:val="24"/>
          <w:szCs w:val="24"/>
        </w:rPr>
        <w:t xml:space="preserve"> and he had turned up after being out drinking alcohol. Due to his intoxication Jane did not want John to come in due to his volatile behaviour and </w:t>
      </w:r>
      <w:proofErr w:type="gramStart"/>
      <w:r w:rsidR="00B92E71">
        <w:rPr>
          <w:sz w:val="24"/>
          <w:szCs w:val="24"/>
        </w:rPr>
        <w:t>he</w:t>
      </w:r>
      <w:proofErr w:type="gramEnd"/>
      <w:r w:rsidR="00B92E71">
        <w:rPr>
          <w:sz w:val="24"/>
          <w:szCs w:val="24"/>
        </w:rPr>
        <w:t xml:space="preserve"> son being asleep, so would not let him in. This caused John to begin shouting through the door demanding to be let in as well as banging on the door with his fist and foot. Jane stated that there was not violence or threats involved however she would like John to leave as he was not welcome at the address due to his behaviour. Officers took the </w:t>
      </w:r>
      <w:proofErr w:type="gramStart"/>
      <w:r w:rsidR="00B92E71">
        <w:rPr>
          <w:sz w:val="24"/>
          <w:szCs w:val="24"/>
        </w:rPr>
        <w:t>up to date</w:t>
      </w:r>
      <w:proofErr w:type="gramEnd"/>
      <w:r w:rsidR="00B92E71">
        <w:rPr>
          <w:sz w:val="24"/>
          <w:szCs w:val="24"/>
        </w:rPr>
        <w:t xml:space="preserve"> details of everyone involved and with no offences present and no complaint John was removed from the area. While being removed John was very verbally resistant and shouted and swore at me and my colleagues. I used my discretion at this point and provided John with words of advice that his behaviour was inappropriate and continuing to shout and scream, potentially causing fear or harassment in a public place was an offence and could result in him being arrested I also advised John not to return to the address and he left the area immediately in a taxi. </w:t>
      </w:r>
    </w:p>
    <w:p w14:paraId="012CD843" w14:textId="513CFBB8" w:rsidR="00B92E71" w:rsidRDefault="00B92E71" w:rsidP="0028019F">
      <w:pPr>
        <w:spacing w:line="360" w:lineRule="auto"/>
        <w:ind w:right="237"/>
        <w:jc w:val="both"/>
        <w:rPr>
          <w:sz w:val="24"/>
          <w:szCs w:val="24"/>
        </w:rPr>
      </w:pPr>
      <w:r>
        <w:rPr>
          <w:sz w:val="24"/>
          <w:szCs w:val="24"/>
        </w:rPr>
        <w:t xml:space="preserve">I spoke again to Jane and completed a welfare check on the child, who was still asleep. Jane was upset but stated she wanted to go to bed and did not want to complete Domestic Abuse, Stalking, Harassment (DASH) questions or provide any further information. I provided Jane with safeguarding advice and advised that an officer would revisit her or contact her the following day to see if she would like to provide anything further and complete the DASH questions. </w:t>
      </w:r>
    </w:p>
    <w:p w14:paraId="2B91AF2A" w14:textId="3C201B74" w:rsidR="00B92E71" w:rsidRDefault="00B92E71" w:rsidP="0028019F">
      <w:pPr>
        <w:spacing w:line="360" w:lineRule="auto"/>
        <w:ind w:right="237"/>
        <w:jc w:val="both"/>
        <w:rPr>
          <w:sz w:val="24"/>
          <w:szCs w:val="24"/>
        </w:rPr>
      </w:pPr>
      <w:r>
        <w:rPr>
          <w:sz w:val="24"/>
          <w:szCs w:val="24"/>
        </w:rPr>
        <w:t xml:space="preserve">I completed a Public Protection Notification (PPN) to provide up to date information to the relevant agencies and services to safeguard and support Jane and her </w:t>
      </w:r>
      <w:proofErr w:type="gramStart"/>
      <w:r>
        <w:rPr>
          <w:sz w:val="24"/>
          <w:szCs w:val="24"/>
        </w:rPr>
        <w:t>Son</w:t>
      </w:r>
      <w:proofErr w:type="gramEnd"/>
      <w:r w:rsidR="00E416B9">
        <w:rPr>
          <w:sz w:val="24"/>
          <w:szCs w:val="24"/>
        </w:rPr>
        <w:t xml:space="preserve">. </w:t>
      </w:r>
    </w:p>
    <w:p w14:paraId="36C9F481" w14:textId="7CB5B7A6" w:rsidR="00E416B9" w:rsidRDefault="00E416B9" w:rsidP="0028019F">
      <w:pPr>
        <w:spacing w:line="360" w:lineRule="auto"/>
        <w:ind w:right="237"/>
        <w:jc w:val="both"/>
        <w:rPr>
          <w:sz w:val="24"/>
          <w:szCs w:val="24"/>
        </w:rPr>
      </w:pPr>
    </w:p>
    <w:p w14:paraId="1967E2A8" w14:textId="444437AC" w:rsidR="00025650" w:rsidRPr="00270EEB" w:rsidRDefault="00812DDB" w:rsidP="0028019F">
      <w:pPr>
        <w:spacing w:line="360" w:lineRule="auto"/>
        <w:ind w:right="237"/>
        <w:jc w:val="both"/>
        <w:rPr>
          <w:sz w:val="24"/>
          <w:szCs w:val="24"/>
        </w:rPr>
      </w:pPr>
      <w:r>
        <w:rPr>
          <w:sz w:val="24"/>
          <w:szCs w:val="24"/>
        </w:rPr>
        <w:t xml:space="preserve">An hour later I attended a further 999 </w:t>
      </w:r>
      <w:proofErr w:type="gramStart"/>
      <w:r>
        <w:rPr>
          <w:sz w:val="24"/>
          <w:szCs w:val="24"/>
        </w:rPr>
        <w:t>call</w:t>
      </w:r>
      <w:proofErr w:type="gramEnd"/>
      <w:r>
        <w:rPr>
          <w:sz w:val="24"/>
          <w:szCs w:val="24"/>
        </w:rPr>
        <w:t xml:space="preserve"> to the same address reported by Jane stating that John had returned and he was attempting to break through her front </w:t>
      </w:r>
      <w:r>
        <w:rPr>
          <w:sz w:val="24"/>
          <w:szCs w:val="24"/>
        </w:rPr>
        <w:lastRenderedPageBreak/>
        <w:t xml:space="preserve">door, he was shouting threats to harm her and her son. On arrival from my previous person checks and involvement in the first incident involving John I was aware of his warning markers and his general demeanour and behaviour. This intelligence with the information provided in the call summary allowed myself and my colleagues to assess the threat, risk and harm and plan our actions. On arrival John had breached the front door and was in the flat. John was arrested for burglary and criminal damage and removed. Jane was spoken to and provided a statement and answers to the DASH questions. This collection of details of their relationship and </w:t>
      </w:r>
      <w:proofErr w:type="gramStart"/>
      <w:r>
        <w:rPr>
          <w:sz w:val="24"/>
          <w:szCs w:val="24"/>
        </w:rPr>
        <w:t>Johns</w:t>
      </w:r>
      <w:proofErr w:type="gramEnd"/>
      <w:r>
        <w:rPr>
          <w:sz w:val="24"/>
          <w:szCs w:val="24"/>
        </w:rPr>
        <w:t xml:space="preserve"> behaviour allows for appropriate safeguarding to be provided, relevant services and support to be provided as well as further up to date critical warning markers to be placed on the perpetrator, victim and address to inform officers in case of any future incidents to provide the appropriate response. </w:t>
      </w:r>
      <w:r w:rsidR="005640E4">
        <w:rPr>
          <w:sz w:val="24"/>
          <w:szCs w:val="24"/>
        </w:rPr>
        <w:t xml:space="preserve">Before placing John into the police </w:t>
      </w:r>
      <w:proofErr w:type="gramStart"/>
      <w:r w:rsidR="005640E4">
        <w:rPr>
          <w:sz w:val="24"/>
          <w:szCs w:val="24"/>
        </w:rPr>
        <w:t>van</w:t>
      </w:r>
      <w:proofErr w:type="gramEnd"/>
      <w:r w:rsidR="005640E4">
        <w:rPr>
          <w:sz w:val="24"/>
          <w:szCs w:val="24"/>
        </w:rPr>
        <w:t xml:space="preserve"> he was searched due to his warning markers for weapons. A small snap bag containing a white powder was found along with 5 clear empty snap bags that appeared clean without residue in. I completed an intelligence report detailing this information, what was found and where to update his drugs marker and to add to any intelligence already previously collected and submitted. Intelligence like this along with other factors can support and provide officers with reasonable suspicion required to complete future stop searches if justified and proportionate. </w:t>
      </w:r>
    </w:p>
    <w:p w14:paraId="123D5895" w14:textId="1675461A" w:rsidR="00EC2951" w:rsidRDefault="00EC2951" w:rsidP="0028019F">
      <w:pPr>
        <w:spacing w:line="360" w:lineRule="auto"/>
        <w:ind w:right="237"/>
        <w:jc w:val="both"/>
        <w:rPr>
          <w:sz w:val="24"/>
          <w:szCs w:val="24"/>
        </w:rPr>
      </w:pPr>
      <w:r>
        <w:rPr>
          <w:sz w:val="24"/>
          <w:szCs w:val="24"/>
        </w:rPr>
        <w:t xml:space="preserve">The National Intelligence Model (NIM) established in 2000 provides </w:t>
      </w:r>
      <w:r>
        <w:rPr>
          <w:sz w:val="24"/>
          <w:szCs w:val="24"/>
        </w:rPr>
        <w:t xml:space="preserve">police </w:t>
      </w:r>
      <w:r>
        <w:rPr>
          <w:sz w:val="24"/>
          <w:szCs w:val="24"/>
        </w:rPr>
        <w:t>with understanding of policing priorities a</w:t>
      </w:r>
      <w:r>
        <w:rPr>
          <w:sz w:val="24"/>
          <w:szCs w:val="24"/>
        </w:rPr>
        <w:t xml:space="preserve">s-well as </w:t>
      </w:r>
      <w:r>
        <w:rPr>
          <w:sz w:val="24"/>
          <w:szCs w:val="24"/>
        </w:rPr>
        <w:t xml:space="preserve">options and policing response in relation to intelligence to counter crime. NIM consists of three levels to include and combat three levels of </w:t>
      </w:r>
      <w:proofErr w:type="gramStart"/>
      <w:r>
        <w:rPr>
          <w:sz w:val="24"/>
          <w:szCs w:val="24"/>
        </w:rPr>
        <w:t>crime;</w:t>
      </w:r>
      <w:proofErr w:type="gramEnd"/>
      <w:r>
        <w:rPr>
          <w:sz w:val="24"/>
          <w:szCs w:val="24"/>
        </w:rPr>
        <w:t xml:space="preserve"> local, regional and national organised crime. The NIM provides </w:t>
      </w:r>
      <w:r>
        <w:rPr>
          <w:sz w:val="24"/>
          <w:szCs w:val="24"/>
        </w:rPr>
        <w:t>police</w:t>
      </w:r>
      <w:r>
        <w:rPr>
          <w:sz w:val="24"/>
          <w:szCs w:val="24"/>
        </w:rPr>
        <w:t xml:space="preserve"> with clarity in relation to intelligence and assistance </w:t>
      </w:r>
      <w:r>
        <w:rPr>
          <w:sz w:val="24"/>
          <w:szCs w:val="24"/>
        </w:rPr>
        <w:t xml:space="preserve">with how to </w:t>
      </w:r>
      <w:r>
        <w:rPr>
          <w:sz w:val="24"/>
          <w:szCs w:val="24"/>
        </w:rPr>
        <w:t xml:space="preserve">use existing resources and procedures to achieve a high level of effectiveness. </w:t>
      </w:r>
      <w:sdt>
        <w:sdtPr>
          <w:rPr>
            <w:sz w:val="24"/>
            <w:szCs w:val="24"/>
          </w:rPr>
          <w:id w:val="1492442769"/>
          <w:citation/>
        </w:sdtPr>
        <w:sdtContent>
          <w:r>
            <w:rPr>
              <w:sz w:val="24"/>
              <w:szCs w:val="24"/>
            </w:rPr>
            <w:fldChar w:fldCharType="begin"/>
          </w:r>
          <w:r>
            <w:rPr>
              <w:sz w:val="24"/>
              <w:szCs w:val="24"/>
            </w:rPr>
            <w:instrText xml:space="preserve"> CITATION Bla20 \l 2057 </w:instrText>
          </w:r>
          <w:r>
            <w:rPr>
              <w:sz w:val="24"/>
              <w:szCs w:val="24"/>
            </w:rPr>
            <w:fldChar w:fldCharType="separate"/>
          </w:r>
          <w:r w:rsidRPr="00BA6E58">
            <w:rPr>
              <w:noProof/>
              <w:sz w:val="24"/>
              <w:szCs w:val="24"/>
            </w:rPr>
            <w:t>(Blackburn et al, 2020)</w:t>
          </w:r>
          <w:r>
            <w:rPr>
              <w:sz w:val="24"/>
              <w:szCs w:val="24"/>
            </w:rPr>
            <w:fldChar w:fldCharType="end"/>
          </w:r>
        </w:sdtContent>
      </w:sdt>
      <w:r>
        <w:rPr>
          <w:sz w:val="24"/>
          <w:szCs w:val="24"/>
        </w:rPr>
        <w:t xml:space="preserve">. </w:t>
      </w:r>
      <w:r>
        <w:rPr>
          <w:sz w:val="24"/>
          <w:szCs w:val="24"/>
        </w:rPr>
        <w:t xml:space="preserve">From previous involvement in complex </w:t>
      </w:r>
      <w:proofErr w:type="gramStart"/>
      <w:r>
        <w:rPr>
          <w:sz w:val="24"/>
          <w:szCs w:val="24"/>
        </w:rPr>
        <w:t>investigations</w:t>
      </w:r>
      <w:proofErr w:type="gramEnd"/>
      <w:r>
        <w:rPr>
          <w:sz w:val="24"/>
          <w:szCs w:val="24"/>
        </w:rPr>
        <w:t xml:space="preserve"> I am aware that information and intelligence and incidents such as this are flagged up to Daily Management Meetings (DMM). DMM involves intelligence management and aids with strategic tasking and coordination. </w:t>
      </w:r>
      <w:sdt>
        <w:sdtPr>
          <w:rPr>
            <w:sz w:val="24"/>
            <w:szCs w:val="24"/>
          </w:rPr>
          <w:id w:val="1141694659"/>
          <w:citation/>
        </w:sdtPr>
        <w:sdtContent>
          <w:r>
            <w:rPr>
              <w:sz w:val="24"/>
              <w:szCs w:val="24"/>
            </w:rPr>
            <w:fldChar w:fldCharType="begin"/>
          </w:r>
          <w:r>
            <w:rPr>
              <w:sz w:val="24"/>
              <w:szCs w:val="24"/>
            </w:rPr>
            <w:instrText xml:space="preserve"> CITATION Col152 \l 2057 </w:instrText>
          </w:r>
          <w:r>
            <w:rPr>
              <w:sz w:val="24"/>
              <w:szCs w:val="24"/>
            </w:rPr>
            <w:fldChar w:fldCharType="separate"/>
          </w:r>
          <w:r w:rsidRPr="00EC2951">
            <w:rPr>
              <w:noProof/>
              <w:sz w:val="24"/>
              <w:szCs w:val="24"/>
            </w:rPr>
            <w:t>(Policing, College of Policing, 2015)</w:t>
          </w:r>
          <w:r>
            <w:rPr>
              <w:sz w:val="24"/>
              <w:szCs w:val="24"/>
            </w:rPr>
            <w:fldChar w:fldCharType="end"/>
          </w:r>
        </w:sdtContent>
      </w:sdt>
      <w:r>
        <w:rPr>
          <w:sz w:val="24"/>
          <w:szCs w:val="24"/>
        </w:rPr>
        <w:t>.</w:t>
      </w:r>
    </w:p>
    <w:p w14:paraId="2C0F190F" w14:textId="5B228B91" w:rsidR="00EC2951" w:rsidRDefault="00EC2951" w:rsidP="0028019F">
      <w:pPr>
        <w:spacing w:line="360" w:lineRule="auto"/>
        <w:ind w:right="237"/>
        <w:jc w:val="both"/>
        <w:rPr>
          <w:sz w:val="24"/>
          <w:szCs w:val="24"/>
        </w:rPr>
      </w:pPr>
    </w:p>
    <w:p w14:paraId="64532DAF" w14:textId="407399C3" w:rsidR="00996E43" w:rsidRDefault="00EC2951" w:rsidP="0028019F">
      <w:pPr>
        <w:spacing w:line="360" w:lineRule="auto"/>
        <w:ind w:right="237"/>
        <w:jc w:val="both"/>
        <w:rPr>
          <w:sz w:val="24"/>
          <w:szCs w:val="24"/>
        </w:rPr>
      </w:pPr>
      <w:r>
        <w:rPr>
          <w:sz w:val="24"/>
          <w:szCs w:val="24"/>
        </w:rPr>
        <w:t>Jane was recontact</w:t>
      </w:r>
      <w:r w:rsidR="00996E43">
        <w:rPr>
          <w:sz w:val="24"/>
          <w:szCs w:val="24"/>
        </w:rPr>
        <w:t>e</w:t>
      </w:r>
      <w:r>
        <w:rPr>
          <w:sz w:val="24"/>
          <w:szCs w:val="24"/>
        </w:rPr>
        <w:t xml:space="preserve">d in the </w:t>
      </w:r>
      <w:proofErr w:type="gramStart"/>
      <w:r>
        <w:rPr>
          <w:sz w:val="24"/>
          <w:szCs w:val="24"/>
        </w:rPr>
        <w:t>morning</w:t>
      </w:r>
      <w:proofErr w:type="gramEnd"/>
      <w:r>
        <w:rPr>
          <w:sz w:val="24"/>
          <w:szCs w:val="24"/>
        </w:rPr>
        <w:t xml:space="preserve"> and she disclosed that during the first incident John had rang her mobile and left a voicemail threatening to harm her</w:t>
      </w:r>
      <w:r w:rsidR="00996E43">
        <w:rPr>
          <w:sz w:val="24"/>
          <w:szCs w:val="24"/>
        </w:rPr>
        <w:t xml:space="preserve">. Further </w:t>
      </w:r>
      <w:r w:rsidR="00996E43">
        <w:rPr>
          <w:sz w:val="24"/>
          <w:szCs w:val="24"/>
        </w:rPr>
        <w:lastRenderedPageBreak/>
        <w:t xml:space="preserve">details were taken in relation to this and from this further information a new offence was </w:t>
      </w:r>
      <w:r w:rsidR="001673CD">
        <w:rPr>
          <w:sz w:val="24"/>
          <w:szCs w:val="24"/>
        </w:rPr>
        <w:t>established as being committed</w:t>
      </w:r>
      <w:r w:rsidR="00996E43">
        <w:rPr>
          <w:sz w:val="24"/>
          <w:szCs w:val="24"/>
        </w:rPr>
        <w:t xml:space="preserve"> and further lines of enquiry became apparent. </w:t>
      </w:r>
      <w:r>
        <w:rPr>
          <w:sz w:val="24"/>
          <w:szCs w:val="24"/>
        </w:rPr>
        <w:t>DMM discussed that the originally incident and the further incident would become linked and investigated together. Further actions were required to collect both general information and evidence in relation to th</w:t>
      </w:r>
      <w:r w:rsidR="00996E43">
        <w:rPr>
          <w:sz w:val="24"/>
          <w:szCs w:val="24"/>
        </w:rPr>
        <w:t>e</w:t>
      </w:r>
      <w:r>
        <w:rPr>
          <w:sz w:val="24"/>
          <w:szCs w:val="24"/>
        </w:rPr>
        <w:t>s</w:t>
      </w:r>
      <w:r w:rsidR="00996E43">
        <w:rPr>
          <w:sz w:val="24"/>
          <w:szCs w:val="24"/>
        </w:rPr>
        <w:t>e</w:t>
      </w:r>
      <w:r>
        <w:rPr>
          <w:sz w:val="24"/>
          <w:szCs w:val="24"/>
        </w:rPr>
        <w:t xml:space="preserve"> incident</w:t>
      </w:r>
      <w:r w:rsidR="00996E43">
        <w:rPr>
          <w:sz w:val="24"/>
          <w:szCs w:val="24"/>
        </w:rPr>
        <w:t>s</w:t>
      </w:r>
      <w:r>
        <w:rPr>
          <w:sz w:val="24"/>
          <w:szCs w:val="24"/>
        </w:rPr>
        <w:t xml:space="preserve">. </w:t>
      </w:r>
      <w:proofErr w:type="gramStart"/>
      <w:r w:rsidR="00996E43">
        <w:rPr>
          <w:sz w:val="24"/>
          <w:szCs w:val="24"/>
        </w:rPr>
        <w:t>Janes</w:t>
      </w:r>
      <w:proofErr w:type="gramEnd"/>
      <w:r w:rsidR="00996E43">
        <w:rPr>
          <w:sz w:val="24"/>
          <w:szCs w:val="24"/>
        </w:rPr>
        <w:t xml:space="preserve"> phone was seized with her permission in order to carry out examination of the device and collect the saved voicemail from John as evidence of the threats made. </w:t>
      </w:r>
      <w:proofErr w:type="gramStart"/>
      <w:r w:rsidR="00996E43">
        <w:rPr>
          <w:sz w:val="24"/>
          <w:szCs w:val="24"/>
        </w:rPr>
        <w:t>Johns</w:t>
      </w:r>
      <w:proofErr w:type="gramEnd"/>
      <w:r w:rsidR="00996E43">
        <w:rPr>
          <w:sz w:val="24"/>
          <w:szCs w:val="24"/>
        </w:rPr>
        <w:t xml:space="preserve"> phone was also seized for examination for the same evidential purposes.</w:t>
      </w:r>
    </w:p>
    <w:p w14:paraId="57511AA2" w14:textId="061D5660" w:rsidR="00EC2951" w:rsidRDefault="00EC2951" w:rsidP="0028019F">
      <w:pPr>
        <w:spacing w:line="360" w:lineRule="auto"/>
        <w:ind w:right="237"/>
        <w:jc w:val="both"/>
        <w:rPr>
          <w:sz w:val="24"/>
          <w:szCs w:val="24"/>
        </w:rPr>
      </w:pPr>
      <w:r>
        <w:rPr>
          <w:sz w:val="24"/>
          <w:szCs w:val="24"/>
        </w:rPr>
        <w:t>House to house was completed for the residents in the surrounding flats to establish if anyone had seen or heard anything</w:t>
      </w:r>
      <w:r w:rsidR="001673CD">
        <w:rPr>
          <w:sz w:val="24"/>
          <w:szCs w:val="24"/>
        </w:rPr>
        <w:t xml:space="preserve"> and all details and information collected and recorded. CCTV enquiries were made inside the flat as well as ring doorbells.</w:t>
      </w:r>
      <w:r>
        <w:rPr>
          <w:sz w:val="24"/>
          <w:szCs w:val="24"/>
        </w:rPr>
        <w:t xml:space="preserve"> </w:t>
      </w:r>
      <w:r w:rsidR="001673CD">
        <w:rPr>
          <w:sz w:val="24"/>
          <w:szCs w:val="24"/>
        </w:rPr>
        <w:t xml:space="preserve">The reporting person was also recontacted who was able to provide full details of the incident and a statement was taken. </w:t>
      </w:r>
    </w:p>
    <w:p w14:paraId="416EFA95" w14:textId="67C8CCCD" w:rsidR="00025650" w:rsidRDefault="00025650" w:rsidP="0028019F">
      <w:pPr>
        <w:spacing w:line="360" w:lineRule="auto"/>
        <w:ind w:right="237"/>
        <w:jc w:val="both"/>
        <w:rPr>
          <w:sz w:val="24"/>
          <w:szCs w:val="24"/>
        </w:rPr>
      </w:pPr>
    </w:p>
    <w:p w14:paraId="74177B98" w14:textId="6473DD35" w:rsidR="00BE2EAF" w:rsidRDefault="007F594B" w:rsidP="0028019F">
      <w:pPr>
        <w:spacing w:before="240" w:line="360" w:lineRule="auto"/>
        <w:jc w:val="both"/>
        <w:rPr>
          <w:rStyle w:val="Hyperlink"/>
          <w:color w:val="auto"/>
        </w:rPr>
      </w:pPr>
      <w:r>
        <w:rPr>
          <w:sz w:val="24"/>
          <w:szCs w:val="24"/>
        </w:rPr>
        <w:t xml:space="preserve">In relation to this incident the collection, development and dissemination of intelligence was vital to allow myself and my colleagues to consider and make decisions relating to our priorities and tactical options. Intelligence collection is a continuous process and must be carried out lawfully for a policing purpose. When collecting, recording, sharing, </w:t>
      </w:r>
      <w:proofErr w:type="gramStart"/>
      <w:r>
        <w:rPr>
          <w:sz w:val="24"/>
          <w:szCs w:val="24"/>
        </w:rPr>
        <w:t>retaining</w:t>
      </w:r>
      <w:proofErr w:type="gramEnd"/>
      <w:r>
        <w:rPr>
          <w:sz w:val="24"/>
          <w:szCs w:val="24"/>
        </w:rPr>
        <w:t xml:space="preserve"> and evaluating information, police must be doing this to protect life and property, preserve life, prevent the commission of offences, bring offenders to justice or carrying out any duty under to common law. Although these lawful requirements are in place other guidance, </w:t>
      </w:r>
      <w:proofErr w:type="gramStart"/>
      <w:r>
        <w:rPr>
          <w:sz w:val="24"/>
          <w:szCs w:val="24"/>
        </w:rPr>
        <w:t>practices</w:t>
      </w:r>
      <w:proofErr w:type="gramEnd"/>
      <w:r>
        <w:rPr>
          <w:sz w:val="24"/>
          <w:szCs w:val="24"/>
        </w:rPr>
        <w:t xml:space="preserve"> and policy support officers to be able to adhere to the correct and lawful way to </w:t>
      </w:r>
      <w:r w:rsidRPr="00BE2EAF">
        <w:rPr>
          <w:sz w:val="24"/>
          <w:szCs w:val="24"/>
        </w:rPr>
        <w:t>handle information and intelligence. The</w:t>
      </w:r>
      <w:r w:rsidR="00BE2EAF" w:rsidRPr="00BE2EAF">
        <w:rPr>
          <w:sz w:val="24"/>
          <w:szCs w:val="24"/>
        </w:rPr>
        <w:t xml:space="preserve"> </w:t>
      </w:r>
      <w:proofErr w:type="spellStart"/>
      <w:r w:rsidR="00BE2EAF" w:rsidRPr="00BE2EAF">
        <w:rPr>
          <w:sz w:val="24"/>
          <w:szCs w:val="24"/>
        </w:rPr>
        <w:t>Nationl</w:t>
      </w:r>
      <w:proofErr w:type="spellEnd"/>
      <w:r w:rsidR="00BE2EAF" w:rsidRPr="00BE2EAF">
        <w:rPr>
          <w:sz w:val="24"/>
          <w:szCs w:val="24"/>
        </w:rPr>
        <w:t xml:space="preserve"> Decision Making Model (NDM), the</w:t>
      </w:r>
      <w:r w:rsidRPr="00BE2EAF">
        <w:rPr>
          <w:sz w:val="24"/>
          <w:szCs w:val="24"/>
        </w:rPr>
        <w:t xml:space="preserve"> code of ethics and the policing principles </w:t>
      </w:r>
      <w:r w:rsidR="00BE2EAF" w:rsidRPr="00BE2EAF">
        <w:rPr>
          <w:sz w:val="24"/>
          <w:szCs w:val="24"/>
        </w:rPr>
        <w:t>all work in conjunction with each</w:t>
      </w:r>
      <w:r w:rsidR="00BE2EAF">
        <w:rPr>
          <w:sz w:val="24"/>
          <w:szCs w:val="24"/>
        </w:rPr>
        <w:t xml:space="preserve"> </w:t>
      </w:r>
      <w:r w:rsidR="00BE2EAF" w:rsidRPr="00BE2EAF">
        <w:rPr>
          <w:sz w:val="24"/>
          <w:szCs w:val="24"/>
        </w:rPr>
        <w:t xml:space="preserve">other to help officers to carry out their role effectively while being ethical and following policy and procedure. The NDM </w:t>
      </w:r>
      <w:r w:rsidR="00BE2EAF" w:rsidRPr="00BE2EAF">
        <w:rPr>
          <w:rStyle w:val="Hyperlink"/>
          <w:color w:val="auto"/>
          <w:sz w:val="24"/>
          <w:szCs w:val="24"/>
          <w:u w:val="none"/>
        </w:rPr>
        <w:t>was created for use within operational policing to support ethical decision making in fast, real time situations</w:t>
      </w:r>
      <w:r w:rsidR="00BE2EAF" w:rsidRPr="00BE2EAF">
        <w:rPr>
          <w:rStyle w:val="Hyperlink"/>
          <w:color w:val="auto"/>
          <w:sz w:val="24"/>
          <w:szCs w:val="24"/>
          <w:u w:val="none"/>
        </w:rPr>
        <w:t xml:space="preserve"> with t</w:t>
      </w:r>
      <w:r w:rsidR="00BE2EAF" w:rsidRPr="00BE2EAF">
        <w:rPr>
          <w:rStyle w:val="Hyperlink"/>
          <w:color w:val="auto"/>
          <w:sz w:val="24"/>
          <w:szCs w:val="24"/>
          <w:u w:val="none"/>
        </w:rPr>
        <w:t xml:space="preserve">he Code of Ethics </w:t>
      </w:r>
      <w:r w:rsidR="00BE2EAF" w:rsidRPr="00BE2EAF">
        <w:rPr>
          <w:rStyle w:val="Hyperlink"/>
          <w:color w:val="auto"/>
          <w:sz w:val="24"/>
          <w:szCs w:val="24"/>
          <w:u w:val="none"/>
        </w:rPr>
        <w:t xml:space="preserve">being </w:t>
      </w:r>
      <w:proofErr w:type="gramStart"/>
      <w:r w:rsidR="00BE2EAF" w:rsidRPr="00BE2EAF">
        <w:rPr>
          <w:rStyle w:val="Hyperlink"/>
          <w:color w:val="auto"/>
          <w:sz w:val="24"/>
          <w:szCs w:val="24"/>
          <w:u w:val="none"/>
        </w:rPr>
        <w:t xml:space="preserve">the </w:t>
      </w:r>
      <w:r w:rsidR="00BE2EAF" w:rsidRPr="00BE2EAF">
        <w:rPr>
          <w:rStyle w:val="Hyperlink"/>
          <w:color w:val="auto"/>
          <w:sz w:val="24"/>
          <w:szCs w:val="24"/>
          <w:u w:val="none"/>
        </w:rPr>
        <w:t xml:space="preserve"> central</w:t>
      </w:r>
      <w:proofErr w:type="gramEnd"/>
      <w:r w:rsidR="00BE2EAF" w:rsidRPr="00BE2EAF">
        <w:rPr>
          <w:rStyle w:val="Hyperlink"/>
          <w:color w:val="auto"/>
          <w:sz w:val="24"/>
          <w:szCs w:val="24"/>
          <w:u w:val="none"/>
        </w:rPr>
        <w:t xml:space="preserve"> feature of the NDM </w:t>
      </w:r>
      <w:r w:rsidR="00BE2EAF" w:rsidRPr="00BE2EAF">
        <w:rPr>
          <w:rStyle w:val="Hyperlink"/>
          <w:color w:val="auto"/>
          <w:sz w:val="24"/>
          <w:szCs w:val="24"/>
          <w:u w:val="none"/>
        </w:rPr>
        <w:t>which</w:t>
      </w:r>
      <w:r w:rsidR="00BE2EAF" w:rsidRPr="00BE2EAF">
        <w:rPr>
          <w:rStyle w:val="Hyperlink"/>
          <w:color w:val="auto"/>
          <w:sz w:val="24"/>
          <w:szCs w:val="24"/>
          <w:u w:val="none"/>
        </w:rPr>
        <w:t xml:space="preserve"> is made up of standards of professional behaviour and policing principles that apply to all areas of policing and all officers which is also regulated by law. The ten standards of professional policing that officers are taught and expected to uphold include Honesty and Integrity, Authority, Respect and Courtesy, Equality and Diversity, </w:t>
      </w:r>
      <w:proofErr w:type="gramStart"/>
      <w:r w:rsidR="00BE2EAF" w:rsidRPr="00BE2EAF">
        <w:rPr>
          <w:rStyle w:val="Hyperlink"/>
          <w:color w:val="auto"/>
          <w:sz w:val="24"/>
          <w:szCs w:val="24"/>
          <w:u w:val="none"/>
        </w:rPr>
        <w:t>Use</w:t>
      </w:r>
      <w:proofErr w:type="gramEnd"/>
      <w:r w:rsidR="00BE2EAF" w:rsidRPr="00BE2EAF">
        <w:rPr>
          <w:rStyle w:val="Hyperlink"/>
          <w:color w:val="auto"/>
          <w:sz w:val="24"/>
          <w:szCs w:val="24"/>
          <w:u w:val="none"/>
        </w:rPr>
        <w:t xml:space="preserve"> of force, Orders and Instructions, Duties and Responsibilities, Confidentiality, Conduct, Fitness for Work</w:t>
      </w:r>
      <w:r w:rsidR="00BE2EAF" w:rsidRPr="00BE2EAF">
        <w:rPr>
          <w:rStyle w:val="Hyperlink"/>
          <w:color w:val="auto"/>
          <w:sz w:val="24"/>
          <w:szCs w:val="24"/>
          <w:u w:val="none"/>
        </w:rPr>
        <w:t xml:space="preserve"> </w:t>
      </w:r>
      <w:r w:rsidR="00BE2EAF" w:rsidRPr="00BE2EAF">
        <w:rPr>
          <w:rStyle w:val="Hyperlink"/>
          <w:color w:val="auto"/>
          <w:sz w:val="24"/>
          <w:szCs w:val="24"/>
          <w:u w:val="none"/>
        </w:rPr>
        <w:lastRenderedPageBreak/>
        <w:t xml:space="preserve">and </w:t>
      </w:r>
      <w:r w:rsidR="00BE2EAF" w:rsidRPr="00BE2EAF">
        <w:rPr>
          <w:rStyle w:val="Hyperlink"/>
          <w:color w:val="auto"/>
          <w:sz w:val="24"/>
          <w:szCs w:val="24"/>
          <w:u w:val="none"/>
        </w:rPr>
        <w:t>Challenging and Reporting Improper Conduct</w:t>
      </w:r>
      <w:r w:rsidR="00BE2EAF" w:rsidRPr="00BE2EAF">
        <w:rPr>
          <w:rStyle w:val="Hyperlink"/>
          <w:color w:val="auto"/>
          <w:sz w:val="24"/>
          <w:szCs w:val="24"/>
          <w:u w:val="none"/>
        </w:rPr>
        <w:t>. The</w:t>
      </w:r>
      <w:r w:rsidR="00BE2EAF" w:rsidRPr="00BE2EAF">
        <w:rPr>
          <w:rStyle w:val="Hyperlink"/>
          <w:color w:val="auto"/>
          <w:sz w:val="24"/>
          <w:szCs w:val="24"/>
          <w:u w:val="none"/>
        </w:rPr>
        <w:t xml:space="preserve"> policing principles, Accountability, Leadership</w:t>
      </w:r>
      <w:r w:rsidR="00BE2EAF" w:rsidRPr="00BE2EAF">
        <w:rPr>
          <w:rStyle w:val="Hyperlink"/>
          <w:color w:val="auto"/>
          <w:sz w:val="24"/>
          <w:szCs w:val="24"/>
          <w:u w:val="none"/>
        </w:rPr>
        <w:t xml:space="preserve">, </w:t>
      </w:r>
      <w:r w:rsidR="00BE2EAF" w:rsidRPr="00BE2EAF">
        <w:rPr>
          <w:rStyle w:val="Hyperlink"/>
          <w:color w:val="auto"/>
          <w:sz w:val="24"/>
          <w:szCs w:val="24"/>
          <w:u w:val="none"/>
        </w:rPr>
        <w:t>Honesty, Integrity,</w:t>
      </w:r>
      <w:r w:rsidR="00BE2EAF" w:rsidRPr="00BE2EAF">
        <w:rPr>
          <w:rStyle w:val="Hyperlink"/>
          <w:color w:val="auto"/>
          <w:sz w:val="24"/>
          <w:szCs w:val="24"/>
          <w:u w:val="none"/>
        </w:rPr>
        <w:t xml:space="preserve"> </w:t>
      </w:r>
      <w:proofErr w:type="gramStart"/>
      <w:r w:rsidR="00BE2EAF" w:rsidRPr="00BE2EAF">
        <w:rPr>
          <w:rStyle w:val="Hyperlink"/>
          <w:color w:val="auto"/>
          <w:sz w:val="24"/>
          <w:szCs w:val="24"/>
          <w:u w:val="none"/>
        </w:rPr>
        <w:t>Fairness,  Objectivity</w:t>
      </w:r>
      <w:proofErr w:type="gramEnd"/>
      <w:r w:rsidR="00BE2EAF" w:rsidRPr="00BE2EAF">
        <w:rPr>
          <w:rStyle w:val="Hyperlink"/>
          <w:color w:val="auto"/>
          <w:sz w:val="24"/>
          <w:szCs w:val="24"/>
          <w:u w:val="none"/>
        </w:rPr>
        <w:t>, Openness, Respect and Selflessness are also expected to be the general attitudes and approaches held by individuals and use</w:t>
      </w:r>
      <w:r w:rsidR="00BE2EAF" w:rsidRPr="00BE2EAF">
        <w:rPr>
          <w:rStyle w:val="Hyperlink"/>
          <w:color w:val="auto"/>
          <w:sz w:val="24"/>
          <w:szCs w:val="24"/>
          <w:u w:val="none"/>
        </w:rPr>
        <w:t>d</w:t>
      </w:r>
      <w:sdt>
        <w:sdtPr>
          <w:rPr>
            <w:rStyle w:val="Hyperlink"/>
            <w:color w:val="auto"/>
            <w:sz w:val="24"/>
            <w:szCs w:val="24"/>
            <w:u w:val="none"/>
          </w:rPr>
          <w:id w:val="1701519058"/>
          <w:citation/>
        </w:sdtPr>
        <w:sdtContent>
          <w:r w:rsidR="00BE2EAF" w:rsidRPr="00BE2EAF">
            <w:rPr>
              <w:rStyle w:val="Hyperlink"/>
              <w:color w:val="auto"/>
              <w:sz w:val="24"/>
              <w:szCs w:val="24"/>
              <w:u w:val="none"/>
            </w:rPr>
            <w:fldChar w:fldCharType="begin"/>
          </w:r>
          <w:r w:rsidR="00BE2EAF" w:rsidRPr="00BE2EAF">
            <w:rPr>
              <w:rStyle w:val="Hyperlink"/>
              <w:color w:val="auto"/>
              <w:sz w:val="24"/>
              <w:szCs w:val="24"/>
              <w:u w:val="none"/>
            </w:rPr>
            <w:instrText xml:space="preserve"> CITATION Bla205 \l 2057 </w:instrText>
          </w:r>
          <w:r w:rsidR="00BE2EAF" w:rsidRPr="00BE2EAF">
            <w:rPr>
              <w:rStyle w:val="Hyperlink"/>
              <w:color w:val="auto"/>
              <w:sz w:val="24"/>
              <w:szCs w:val="24"/>
              <w:u w:val="none"/>
            </w:rPr>
            <w:fldChar w:fldCharType="separate"/>
          </w:r>
          <w:r w:rsidR="00BE2EAF" w:rsidRPr="00BE2EAF">
            <w:rPr>
              <w:noProof/>
              <w:sz w:val="24"/>
              <w:szCs w:val="24"/>
            </w:rPr>
            <w:t>(Blackburn et al, Chapter 5 : Roles, Responsibilities and Support, 2020)</w:t>
          </w:r>
          <w:r w:rsidR="00BE2EAF" w:rsidRPr="00BE2EAF">
            <w:rPr>
              <w:rStyle w:val="Hyperlink"/>
              <w:color w:val="auto"/>
              <w:sz w:val="24"/>
              <w:szCs w:val="24"/>
              <w:u w:val="none"/>
            </w:rPr>
            <w:fldChar w:fldCharType="end"/>
          </w:r>
        </w:sdtContent>
      </w:sdt>
      <w:r w:rsidR="00BE2EAF" w:rsidRPr="00BE2EAF">
        <w:rPr>
          <w:rStyle w:val="Hyperlink"/>
          <w:color w:val="auto"/>
          <w:sz w:val="24"/>
          <w:szCs w:val="24"/>
          <w:u w:val="none"/>
        </w:rPr>
        <w:t xml:space="preserve">. </w:t>
      </w:r>
      <w:r w:rsidR="00BE2EAF" w:rsidRPr="00BE2EAF">
        <w:rPr>
          <w:rStyle w:val="Hyperlink"/>
          <w:color w:val="auto"/>
          <w:sz w:val="24"/>
          <w:szCs w:val="24"/>
          <w:u w:val="none"/>
        </w:rPr>
        <w:t>These guidelines and practices encourage and enforce officers to use these when dealing with information and intelligence</w:t>
      </w:r>
      <w:r w:rsidR="00BE2EAF">
        <w:rPr>
          <w:rStyle w:val="Hyperlink"/>
          <w:color w:val="auto"/>
          <w:sz w:val="24"/>
          <w:szCs w:val="24"/>
          <w:u w:val="none"/>
        </w:rPr>
        <w:t xml:space="preserve"> allowing for the lawful collection and use of information which can aid and support catching offenders with the intention of bringing them to justice as well as protecting and safeguarding victims of crime. </w:t>
      </w:r>
    </w:p>
    <w:p w14:paraId="1D65C159" w14:textId="43ED7380" w:rsidR="007F594B" w:rsidRPr="00270EEB" w:rsidRDefault="007F594B" w:rsidP="0028019F">
      <w:pPr>
        <w:spacing w:line="360" w:lineRule="auto"/>
        <w:ind w:right="237"/>
        <w:jc w:val="both"/>
        <w:rPr>
          <w:sz w:val="24"/>
          <w:szCs w:val="24"/>
        </w:rPr>
      </w:pPr>
    </w:p>
    <w:p w14:paraId="598FFEC5" w14:textId="77777777" w:rsidR="00025650" w:rsidRPr="00270EEB" w:rsidRDefault="00025650" w:rsidP="0028019F">
      <w:pPr>
        <w:spacing w:line="360" w:lineRule="auto"/>
        <w:ind w:right="237"/>
        <w:jc w:val="both"/>
        <w:rPr>
          <w:sz w:val="24"/>
          <w:szCs w:val="24"/>
        </w:rPr>
      </w:pPr>
    </w:p>
    <w:p w14:paraId="042DA0D7" w14:textId="77777777" w:rsidR="00025650" w:rsidRPr="00270EEB" w:rsidRDefault="00025650" w:rsidP="0028019F">
      <w:pPr>
        <w:spacing w:line="360" w:lineRule="auto"/>
        <w:ind w:right="237"/>
        <w:jc w:val="both"/>
        <w:rPr>
          <w:sz w:val="24"/>
          <w:szCs w:val="24"/>
        </w:rPr>
      </w:pPr>
    </w:p>
    <w:p w14:paraId="65800057" w14:textId="61766D50" w:rsidR="00025650" w:rsidRPr="00270EEB" w:rsidRDefault="00BE2EAF" w:rsidP="0028019F">
      <w:pPr>
        <w:spacing w:line="360" w:lineRule="auto"/>
        <w:ind w:right="237"/>
        <w:jc w:val="both"/>
        <w:rPr>
          <w:sz w:val="24"/>
          <w:szCs w:val="24"/>
        </w:rPr>
      </w:pPr>
      <w:r>
        <w:rPr>
          <w:sz w:val="24"/>
          <w:szCs w:val="24"/>
        </w:rPr>
        <w:t>1514 words</w:t>
      </w:r>
    </w:p>
    <w:p w14:paraId="7A99F832" w14:textId="77777777" w:rsidR="00025650" w:rsidRPr="00270EEB" w:rsidRDefault="00025650" w:rsidP="0028019F">
      <w:pPr>
        <w:spacing w:line="360" w:lineRule="auto"/>
        <w:ind w:right="237"/>
        <w:jc w:val="both"/>
        <w:rPr>
          <w:sz w:val="24"/>
          <w:szCs w:val="24"/>
        </w:rPr>
      </w:pPr>
    </w:p>
    <w:p w14:paraId="7FD39A42" w14:textId="77777777" w:rsidR="00025650" w:rsidRPr="00270EEB" w:rsidRDefault="00025650" w:rsidP="0028019F">
      <w:pPr>
        <w:spacing w:line="360" w:lineRule="auto"/>
        <w:ind w:right="237"/>
        <w:jc w:val="both"/>
        <w:rPr>
          <w:sz w:val="24"/>
          <w:szCs w:val="24"/>
        </w:rPr>
      </w:pPr>
    </w:p>
    <w:p w14:paraId="73D1DF2B" w14:textId="77777777" w:rsidR="00025650" w:rsidRPr="00270EEB" w:rsidRDefault="00025650" w:rsidP="0028019F">
      <w:pPr>
        <w:spacing w:line="360" w:lineRule="auto"/>
        <w:ind w:right="237"/>
        <w:jc w:val="both"/>
        <w:rPr>
          <w:sz w:val="24"/>
          <w:szCs w:val="24"/>
        </w:rPr>
      </w:pPr>
    </w:p>
    <w:p w14:paraId="556B64F0" w14:textId="77777777" w:rsidR="00025650" w:rsidRPr="00270EEB" w:rsidRDefault="00025650" w:rsidP="0028019F">
      <w:pPr>
        <w:spacing w:line="360" w:lineRule="auto"/>
        <w:ind w:right="237"/>
        <w:jc w:val="both"/>
        <w:rPr>
          <w:sz w:val="24"/>
          <w:szCs w:val="24"/>
        </w:rPr>
      </w:pPr>
    </w:p>
    <w:p w14:paraId="140C2FD2" w14:textId="77777777" w:rsidR="00025650" w:rsidRPr="00025650" w:rsidRDefault="00025650" w:rsidP="0028019F">
      <w:pPr>
        <w:spacing w:line="360" w:lineRule="auto"/>
        <w:ind w:right="237"/>
        <w:jc w:val="both"/>
        <w:rPr>
          <w:b/>
          <w:sz w:val="24"/>
          <w:szCs w:val="24"/>
        </w:rPr>
      </w:pPr>
    </w:p>
    <w:p w14:paraId="32933C98" w14:textId="77777777" w:rsidR="00AA666E" w:rsidRPr="000B1E96" w:rsidRDefault="00025650" w:rsidP="0028019F">
      <w:pPr>
        <w:spacing w:line="360" w:lineRule="auto"/>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592CAEBA" w14:textId="67CBA765" w:rsidR="000F7ECD" w:rsidRDefault="00782456" w:rsidP="0028019F">
      <w:pPr>
        <w:spacing w:line="360" w:lineRule="auto"/>
        <w:ind w:right="237"/>
        <w:jc w:val="both"/>
        <w:rPr>
          <w:sz w:val="24"/>
          <w:szCs w:val="24"/>
        </w:rPr>
      </w:pPr>
      <w:r>
        <w:rPr>
          <w:sz w:val="24"/>
          <w:szCs w:val="24"/>
        </w:rPr>
        <w:t>I</w:t>
      </w:r>
      <w:r w:rsidR="00A73D60">
        <w:rPr>
          <w:sz w:val="24"/>
          <w:szCs w:val="24"/>
        </w:rPr>
        <w:t xml:space="preserve"> attended a call</w:t>
      </w:r>
      <w:r w:rsidR="00537CBA">
        <w:rPr>
          <w:sz w:val="24"/>
          <w:szCs w:val="24"/>
        </w:rPr>
        <w:t xml:space="preserve"> concerning a report t</w:t>
      </w:r>
      <w:r w:rsidR="00A73D60">
        <w:rPr>
          <w:sz w:val="24"/>
          <w:szCs w:val="24"/>
        </w:rPr>
        <w:t xml:space="preserve">hat a </w:t>
      </w:r>
      <w:proofErr w:type="gramStart"/>
      <w:r w:rsidR="00A73D60">
        <w:rPr>
          <w:sz w:val="24"/>
          <w:szCs w:val="24"/>
        </w:rPr>
        <w:t>13 year old</w:t>
      </w:r>
      <w:proofErr w:type="gramEnd"/>
      <w:r w:rsidR="000A5344">
        <w:rPr>
          <w:sz w:val="24"/>
          <w:szCs w:val="24"/>
        </w:rPr>
        <w:t xml:space="preserve"> female </w:t>
      </w:r>
      <w:r w:rsidR="00A73D60">
        <w:rPr>
          <w:sz w:val="24"/>
          <w:szCs w:val="24"/>
        </w:rPr>
        <w:t>was</w:t>
      </w:r>
      <w:r w:rsidR="00537CBA">
        <w:rPr>
          <w:sz w:val="24"/>
          <w:szCs w:val="24"/>
        </w:rPr>
        <w:t xml:space="preserve"> in</w:t>
      </w:r>
      <w:r w:rsidR="00A73D60">
        <w:rPr>
          <w:sz w:val="24"/>
          <w:szCs w:val="24"/>
        </w:rPr>
        <w:t>volved in sexual messaging online</w:t>
      </w:r>
      <w:r w:rsidR="00537CBA">
        <w:rPr>
          <w:sz w:val="24"/>
          <w:szCs w:val="24"/>
        </w:rPr>
        <w:t xml:space="preserve">, sending and receiving indecent images and arranging meetings with unknown </w:t>
      </w:r>
      <w:r w:rsidR="00A73D60">
        <w:rPr>
          <w:sz w:val="24"/>
          <w:szCs w:val="24"/>
        </w:rPr>
        <w:t xml:space="preserve">and known </w:t>
      </w:r>
      <w:r w:rsidR="00537CBA">
        <w:rPr>
          <w:sz w:val="24"/>
          <w:szCs w:val="24"/>
        </w:rPr>
        <w:t>individuals</w:t>
      </w:r>
      <w:r w:rsidR="00A73D60">
        <w:rPr>
          <w:sz w:val="24"/>
          <w:szCs w:val="24"/>
        </w:rPr>
        <w:t>. This report was made by the teenagers Mother who stated that she was concerned about the risks associated with her daughter’s online activities. The incident stated that the teenager</w:t>
      </w:r>
      <w:r w:rsidR="000A5344">
        <w:rPr>
          <w:sz w:val="24"/>
          <w:szCs w:val="24"/>
        </w:rPr>
        <w:t xml:space="preserve"> who I will refer to as Jane</w:t>
      </w:r>
      <w:r w:rsidR="00A73D60">
        <w:rPr>
          <w:sz w:val="24"/>
          <w:szCs w:val="24"/>
        </w:rPr>
        <w:t xml:space="preserve"> had been using</w:t>
      </w:r>
      <w:r w:rsidR="00537CBA">
        <w:rPr>
          <w:sz w:val="24"/>
          <w:szCs w:val="24"/>
        </w:rPr>
        <w:t xml:space="preserve"> online applications including</w:t>
      </w:r>
      <w:r w:rsidR="000A5344">
        <w:rPr>
          <w:sz w:val="24"/>
          <w:szCs w:val="24"/>
        </w:rPr>
        <w:t xml:space="preserve">, Snap chat, </w:t>
      </w:r>
      <w:r w:rsidR="00537CBA">
        <w:rPr>
          <w:sz w:val="24"/>
          <w:szCs w:val="24"/>
        </w:rPr>
        <w:t>dating</w:t>
      </w:r>
      <w:r w:rsidR="00EE5BC3">
        <w:rPr>
          <w:sz w:val="24"/>
          <w:szCs w:val="24"/>
        </w:rPr>
        <w:t xml:space="preserve"> sites</w:t>
      </w:r>
      <w:r w:rsidR="00537CBA">
        <w:rPr>
          <w:sz w:val="24"/>
          <w:szCs w:val="24"/>
        </w:rPr>
        <w:t xml:space="preserve"> and relationship applications</w:t>
      </w:r>
      <w:r w:rsidR="00A73D60">
        <w:rPr>
          <w:sz w:val="24"/>
          <w:szCs w:val="24"/>
        </w:rPr>
        <w:t xml:space="preserve"> that facilitate sexual arrangements and acts through digital devices including a mobile phone, an </w:t>
      </w:r>
      <w:proofErr w:type="spellStart"/>
      <w:r w:rsidR="00A73D60">
        <w:rPr>
          <w:sz w:val="24"/>
          <w:szCs w:val="24"/>
        </w:rPr>
        <w:t>IPad</w:t>
      </w:r>
      <w:proofErr w:type="spellEnd"/>
      <w:r w:rsidR="00A73D60">
        <w:rPr>
          <w:sz w:val="24"/>
          <w:szCs w:val="24"/>
        </w:rPr>
        <w:t xml:space="preserve"> </w:t>
      </w:r>
      <w:r w:rsidR="004F1B83">
        <w:rPr>
          <w:sz w:val="24"/>
          <w:szCs w:val="24"/>
        </w:rPr>
        <w:t>and a Play Station gaming console</w:t>
      </w:r>
      <w:r w:rsidR="00A73D60">
        <w:rPr>
          <w:sz w:val="24"/>
          <w:szCs w:val="24"/>
        </w:rPr>
        <w:t>.</w:t>
      </w:r>
      <w:r w:rsidR="000A5344">
        <w:rPr>
          <w:sz w:val="24"/>
          <w:szCs w:val="24"/>
        </w:rPr>
        <w:t xml:space="preserve"> Due to Jane being 13 years old, my first action was to contact her Mum to gather further details. She stated that she had noticed that Jane had become a lot more private lately, sharing less with her and spending</w:t>
      </w:r>
      <w:r w:rsidR="004F1B83">
        <w:rPr>
          <w:sz w:val="24"/>
          <w:szCs w:val="24"/>
        </w:rPr>
        <w:t xml:space="preserve"> less time with her family as well as noticing that she was spending a large amount of time in her room on her Play Station, using her mobile phone or </w:t>
      </w:r>
      <w:proofErr w:type="spellStart"/>
      <w:r w:rsidR="004F1B83">
        <w:rPr>
          <w:sz w:val="24"/>
          <w:szCs w:val="24"/>
        </w:rPr>
        <w:t>IPad</w:t>
      </w:r>
      <w:proofErr w:type="spellEnd"/>
      <w:r w:rsidR="004F1B83">
        <w:rPr>
          <w:sz w:val="24"/>
          <w:szCs w:val="24"/>
        </w:rPr>
        <w:t xml:space="preserve">. Due to her noticing these changes and Jane being reluctant to speak to her Mum who I will refer to as Kate, she stated she checked her </w:t>
      </w:r>
      <w:proofErr w:type="spellStart"/>
      <w:r w:rsidR="00086AC1">
        <w:rPr>
          <w:sz w:val="24"/>
          <w:szCs w:val="24"/>
        </w:rPr>
        <w:t>IPad</w:t>
      </w:r>
      <w:proofErr w:type="spellEnd"/>
      <w:r w:rsidR="004F1B83">
        <w:rPr>
          <w:sz w:val="24"/>
          <w:szCs w:val="24"/>
        </w:rPr>
        <w:t xml:space="preserve"> which is linked to her mobile phone. Kate stated she found that the applications Snap chat, Facebook, Instagram, </w:t>
      </w:r>
      <w:proofErr w:type="gramStart"/>
      <w:r w:rsidR="004F1B83">
        <w:rPr>
          <w:sz w:val="24"/>
          <w:szCs w:val="24"/>
        </w:rPr>
        <w:t>Skype</w:t>
      </w:r>
      <w:proofErr w:type="gramEnd"/>
      <w:r w:rsidR="004F1B83">
        <w:rPr>
          <w:sz w:val="24"/>
          <w:szCs w:val="24"/>
        </w:rPr>
        <w:t xml:space="preserve"> and Tinder were installed on Jane’s apple devices. Kate stated she searched each one and found contact between </w:t>
      </w:r>
      <w:r w:rsidR="00184CE9">
        <w:rPr>
          <w:sz w:val="24"/>
          <w:szCs w:val="24"/>
        </w:rPr>
        <w:t>friends of Janes that she knew and one between an unknown male ‘John’</w:t>
      </w:r>
      <w:r w:rsidR="004F1B83">
        <w:rPr>
          <w:sz w:val="24"/>
          <w:szCs w:val="24"/>
        </w:rPr>
        <w:t>. Kate stated she looked through these conversations and found</w:t>
      </w:r>
      <w:r w:rsidR="00184CE9">
        <w:rPr>
          <w:sz w:val="24"/>
          <w:szCs w:val="24"/>
        </w:rPr>
        <w:t xml:space="preserve"> the conversations with John</w:t>
      </w:r>
      <w:r w:rsidR="004F1B83">
        <w:rPr>
          <w:sz w:val="24"/>
          <w:szCs w:val="24"/>
        </w:rPr>
        <w:t xml:space="preserve"> to include sexually explicit conversation including the sending and receiving of sexually explicit images of the male and Jane. Kate stated that </w:t>
      </w:r>
      <w:r w:rsidR="00184CE9">
        <w:rPr>
          <w:sz w:val="24"/>
          <w:szCs w:val="24"/>
        </w:rPr>
        <w:t xml:space="preserve">it </w:t>
      </w:r>
      <w:r w:rsidR="00A76F59">
        <w:rPr>
          <w:sz w:val="24"/>
          <w:szCs w:val="24"/>
        </w:rPr>
        <w:t xml:space="preserve">clearly showed the male </w:t>
      </w:r>
      <w:r w:rsidR="00A76F59">
        <w:rPr>
          <w:sz w:val="24"/>
          <w:szCs w:val="24"/>
        </w:rPr>
        <w:lastRenderedPageBreak/>
        <w:t xml:space="preserve">instigating the conversation and him and Jane shared some personal details including their age. Jane stated she was 13 years </w:t>
      </w:r>
      <w:proofErr w:type="gramStart"/>
      <w:r w:rsidR="00A76F59">
        <w:rPr>
          <w:sz w:val="24"/>
          <w:szCs w:val="24"/>
        </w:rPr>
        <w:t>old</w:t>
      </w:r>
      <w:proofErr w:type="gramEnd"/>
      <w:r w:rsidR="00A76F59">
        <w:rPr>
          <w:sz w:val="24"/>
          <w:szCs w:val="24"/>
        </w:rPr>
        <w:t xml:space="preserve"> and the male stated that he was 18 years old. Kate stated </w:t>
      </w:r>
      <w:r w:rsidR="004F1B83">
        <w:rPr>
          <w:sz w:val="24"/>
          <w:szCs w:val="24"/>
        </w:rPr>
        <w:t>she became very concerned and upset by</w:t>
      </w:r>
      <w:r w:rsidR="00A76F59">
        <w:rPr>
          <w:sz w:val="24"/>
          <w:szCs w:val="24"/>
        </w:rPr>
        <w:t xml:space="preserve"> this and</w:t>
      </w:r>
      <w:r w:rsidR="004F1B83">
        <w:rPr>
          <w:sz w:val="24"/>
          <w:szCs w:val="24"/>
        </w:rPr>
        <w:t xml:space="preserve"> </w:t>
      </w:r>
      <w:r w:rsidR="00A76F59">
        <w:rPr>
          <w:sz w:val="24"/>
          <w:szCs w:val="24"/>
        </w:rPr>
        <w:t>the general</w:t>
      </w:r>
      <w:r w:rsidR="004F1B83">
        <w:rPr>
          <w:sz w:val="24"/>
          <w:szCs w:val="24"/>
        </w:rPr>
        <w:t xml:space="preserve"> content of these conversations </w:t>
      </w:r>
      <w:r w:rsidR="00A76F59">
        <w:rPr>
          <w:sz w:val="24"/>
          <w:szCs w:val="24"/>
        </w:rPr>
        <w:t xml:space="preserve">so did not continue to view anymore and instead contacted the police. </w:t>
      </w:r>
      <w:r w:rsidR="004F1B83">
        <w:rPr>
          <w:sz w:val="24"/>
          <w:szCs w:val="24"/>
        </w:rPr>
        <w:t xml:space="preserve"> </w:t>
      </w:r>
      <w:r w:rsidR="00A76F59">
        <w:rPr>
          <w:sz w:val="24"/>
          <w:szCs w:val="24"/>
        </w:rPr>
        <w:t xml:space="preserve">Kate stated she tried to discuss what she had found with Jane however Jane refused to have this conversation. </w:t>
      </w:r>
    </w:p>
    <w:p w14:paraId="6BDC638F" w14:textId="0A00E110" w:rsidR="002D2E56" w:rsidRPr="002D2E56" w:rsidRDefault="008E4FE9" w:rsidP="0028019F">
      <w:pPr>
        <w:spacing w:line="360" w:lineRule="auto"/>
        <w:ind w:right="237"/>
        <w:jc w:val="both"/>
      </w:pPr>
      <w:r>
        <w:rPr>
          <w:sz w:val="24"/>
          <w:szCs w:val="24"/>
        </w:rPr>
        <w:t>A person is defined as</w:t>
      </w:r>
      <w:r w:rsidR="00287F0F">
        <w:rPr>
          <w:sz w:val="24"/>
          <w:szCs w:val="24"/>
        </w:rPr>
        <w:t xml:space="preserve"> vulnerable if ‘</w:t>
      </w:r>
      <w:proofErr w:type="gramStart"/>
      <w:r w:rsidR="00287F0F">
        <w:rPr>
          <w:sz w:val="24"/>
          <w:szCs w:val="24"/>
        </w:rPr>
        <w:t>as a result of</w:t>
      </w:r>
      <w:proofErr w:type="gramEnd"/>
      <w:r w:rsidR="00287F0F">
        <w:rPr>
          <w:sz w:val="24"/>
          <w:szCs w:val="24"/>
        </w:rPr>
        <w:t xml:space="preserve"> their situation or circumstances, they are unable to protect themselves from harm or exploitation.’ </w:t>
      </w:r>
      <w:sdt>
        <w:sdtPr>
          <w:rPr>
            <w:sz w:val="24"/>
            <w:szCs w:val="24"/>
          </w:rPr>
          <w:id w:val="1508168949"/>
          <w:citation/>
        </w:sdtPr>
        <w:sdtEndPr/>
        <w:sdtContent>
          <w:r w:rsidR="00287F0F">
            <w:rPr>
              <w:sz w:val="24"/>
              <w:szCs w:val="24"/>
            </w:rPr>
            <w:fldChar w:fldCharType="begin"/>
          </w:r>
          <w:r w:rsidR="00287F0F">
            <w:rPr>
              <w:sz w:val="24"/>
              <w:szCs w:val="24"/>
            </w:rPr>
            <w:instrText xml:space="preserve"> CITATION Col211 \l 2057 </w:instrText>
          </w:r>
          <w:r w:rsidR="00287F0F">
            <w:rPr>
              <w:sz w:val="24"/>
              <w:szCs w:val="24"/>
            </w:rPr>
            <w:fldChar w:fldCharType="separate"/>
          </w:r>
          <w:r w:rsidR="00287F0F" w:rsidRPr="00287F0F">
            <w:rPr>
              <w:noProof/>
              <w:sz w:val="24"/>
              <w:szCs w:val="24"/>
            </w:rPr>
            <w:t>(College of Policing, Introduction to Vulnerability-related risk, 2021)</w:t>
          </w:r>
          <w:r w:rsidR="00287F0F">
            <w:rPr>
              <w:sz w:val="24"/>
              <w:szCs w:val="24"/>
            </w:rPr>
            <w:fldChar w:fldCharType="end"/>
          </w:r>
        </w:sdtContent>
      </w:sdt>
      <w:r w:rsidR="00287F0F">
        <w:rPr>
          <w:sz w:val="24"/>
          <w:szCs w:val="24"/>
        </w:rPr>
        <w:t xml:space="preserve">. All children are automatically classed as vulnerable and new technologies and social networking that are readily available and widely used by children and teenagers </w:t>
      </w:r>
      <w:r w:rsidR="00F1645F">
        <w:rPr>
          <w:sz w:val="24"/>
          <w:szCs w:val="24"/>
        </w:rPr>
        <w:t>bring new r</w:t>
      </w:r>
      <w:r w:rsidR="00E35AA4">
        <w:rPr>
          <w:sz w:val="24"/>
          <w:szCs w:val="24"/>
        </w:rPr>
        <w:t>isks of sexual exploitation and opportunities for offenders to target them.</w:t>
      </w:r>
      <w:r w:rsidR="002D2E56">
        <w:rPr>
          <w:sz w:val="24"/>
          <w:szCs w:val="24"/>
        </w:rPr>
        <w:t xml:space="preserve"> There are risk factors however that can increase a young </w:t>
      </w:r>
      <w:proofErr w:type="spellStart"/>
      <w:proofErr w:type="gramStart"/>
      <w:r w:rsidR="002D2E56">
        <w:rPr>
          <w:sz w:val="24"/>
          <w:szCs w:val="24"/>
        </w:rPr>
        <w:t>persons</w:t>
      </w:r>
      <w:proofErr w:type="spellEnd"/>
      <w:proofErr w:type="gramEnd"/>
      <w:r w:rsidR="002D2E56">
        <w:rPr>
          <w:sz w:val="24"/>
          <w:szCs w:val="24"/>
        </w:rPr>
        <w:t xml:space="preserve"> vulnerability such as young people who live in a dysfunctional family including misuse of drugs and alcohol, history or abuse or domestic violence, have social, learning or mental health difficulties including low </w:t>
      </w:r>
      <w:proofErr w:type="spellStart"/>
      <w:r w:rsidR="002D2E56">
        <w:rPr>
          <w:sz w:val="24"/>
          <w:szCs w:val="24"/>
        </w:rPr>
        <w:t>self esteem</w:t>
      </w:r>
      <w:proofErr w:type="spellEnd"/>
      <w:r w:rsidR="002D2E56">
        <w:rPr>
          <w:sz w:val="24"/>
          <w:szCs w:val="24"/>
        </w:rPr>
        <w:t xml:space="preserve"> or self-confidence as well as being bullied, not having friends their age and social exclusion. These as well as many other risk factors can increase a young person’s risk of being </w:t>
      </w:r>
      <w:r w:rsidR="00F85BB4">
        <w:rPr>
          <w:sz w:val="24"/>
          <w:szCs w:val="24"/>
        </w:rPr>
        <w:t>exploited</w:t>
      </w:r>
      <w:r w:rsidR="002D2E56">
        <w:rPr>
          <w:sz w:val="24"/>
          <w:szCs w:val="24"/>
        </w:rPr>
        <w:t xml:space="preserve"> or taken advantage of by individuals or groups. Child sexual exploitation which is a form of abuse if when a young person is deceived, coerced through an imbalance of power into involvement in sexual activity</w:t>
      </w:r>
      <w:r w:rsidR="00680F89">
        <w:rPr>
          <w:sz w:val="24"/>
          <w:szCs w:val="24"/>
        </w:rPr>
        <w:t xml:space="preserve"> </w:t>
      </w:r>
      <w:sdt>
        <w:sdtPr>
          <w:rPr>
            <w:sz w:val="24"/>
            <w:szCs w:val="24"/>
          </w:rPr>
          <w:id w:val="1584184280"/>
          <w:citation/>
        </w:sdtPr>
        <w:sdtEndPr/>
        <w:sdtContent>
          <w:r w:rsidR="00680F89">
            <w:rPr>
              <w:sz w:val="24"/>
              <w:szCs w:val="24"/>
            </w:rPr>
            <w:fldChar w:fldCharType="begin"/>
          </w:r>
          <w:r w:rsidR="00680F89">
            <w:rPr>
              <w:sz w:val="24"/>
              <w:szCs w:val="24"/>
            </w:rPr>
            <w:instrText xml:space="preserve"> CITATION Col212 \l 2057 </w:instrText>
          </w:r>
          <w:r w:rsidR="00680F89">
            <w:rPr>
              <w:sz w:val="24"/>
              <w:szCs w:val="24"/>
            </w:rPr>
            <w:fldChar w:fldCharType="separate"/>
          </w:r>
          <w:r w:rsidR="00680F89" w:rsidRPr="00680F89">
            <w:rPr>
              <w:noProof/>
              <w:sz w:val="24"/>
              <w:szCs w:val="24"/>
            </w:rPr>
            <w:t>(Policing, 2021)</w:t>
          </w:r>
          <w:r w:rsidR="00680F89">
            <w:rPr>
              <w:sz w:val="24"/>
              <w:szCs w:val="24"/>
            </w:rPr>
            <w:fldChar w:fldCharType="end"/>
          </w:r>
        </w:sdtContent>
      </w:sdt>
      <w:r w:rsidR="00680F89">
        <w:rPr>
          <w:sz w:val="24"/>
          <w:szCs w:val="24"/>
        </w:rPr>
        <w:t>.</w:t>
      </w:r>
    </w:p>
    <w:p w14:paraId="0F8C6BA2" w14:textId="6C67A9DF" w:rsidR="00AF7213" w:rsidRDefault="002D2E56" w:rsidP="0028019F">
      <w:pPr>
        <w:spacing w:line="360" w:lineRule="auto"/>
        <w:ind w:right="237"/>
        <w:jc w:val="both"/>
        <w:rPr>
          <w:sz w:val="24"/>
          <w:szCs w:val="24"/>
        </w:rPr>
      </w:pPr>
      <w:r>
        <w:rPr>
          <w:sz w:val="24"/>
          <w:szCs w:val="24"/>
        </w:rPr>
        <w:t xml:space="preserve">Often young people are unaware of the risks and methods used to do this and will not recognise the coercive nature of friendships and relationships they are involved in. </w:t>
      </w:r>
    </w:p>
    <w:p w14:paraId="694FEEE3" w14:textId="3A8C6C22" w:rsidR="00184CE9" w:rsidRDefault="00184CE9" w:rsidP="0028019F">
      <w:pPr>
        <w:spacing w:line="360" w:lineRule="auto"/>
        <w:ind w:right="237"/>
        <w:jc w:val="both"/>
        <w:rPr>
          <w:sz w:val="24"/>
          <w:szCs w:val="24"/>
        </w:rPr>
      </w:pPr>
    </w:p>
    <w:p w14:paraId="6B41E075" w14:textId="77777777" w:rsidR="00680F89" w:rsidRPr="00270EEB" w:rsidRDefault="00184CE9" w:rsidP="0028019F">
      <w:pPr>
        <w:spacing w:line="360" w:lineRule="auto"/>
        <w:ind w:right="237"/>
        <w:jc w:val="both"/>
        <w:rPr>
          <w:sz w:val="24"/>
          <w:szCs w:val="24"/>
        </w:rPr>
      </w:pPr>
      <w:r>
        <w:rPr>
          <w:sz w:val="24"/>
          <w:szCs w:val="24"/>
        </w:rPr>
        <w:t xml:space="preserve">After speaking to </w:t>
      </w:r>
      <w:proofErr w:type="gramStart"/>
      <w:r>
        <w:rPr>
          <w:sz w:val="24"/>
          <w:szCs w:val="24"/>
        </w:rPr>
        <w:t>Kate</w:t>
      </w:r>
      <w:proofErr w:type="gramEnd"/>
      <w:r>
        <w:rPr>
          <w:sz w:val="24"/>
          <w:szCs w:val="24"/>
        </w:rPr>
        <w:t xml:space="preserve"> I then spoke to Jane with her Mum present. Jane stated that she was involved in these conversations online. Jane stated that the individual</w:t>
      </w:r>
      <w:r w:rsidR="00245CAC">
        <w:rPr>
          <w:sz w:val="24"/>
          <w:szCs w:val="24"/>
        </w:rPr>
        <w:t>’</w:t>
      </w:r>
      <w:r>
        <w:rPr>
          <w:sz w:val="24"/>
          <w:szCs w:val="24"/>
        </w:rPr>
        <w:t xml:space="preserve">s named John was unknown to </w:t>
      </w:r>
      <w:proofErr w:type="gramStart"/>
      <w:r>
        <w:rPr>
          <w:sz w:val="24"/>
          <w:szCs w:val="24"/>
        </w:rPr>
        <w:t>her</w:t>
      </w:r>
      <w:proofErr w:type="gramEnd"/>
      <w:r>
        <w:rPr>
          <w:sz w:val="24"/>
          <w:szCs w:val="24"/>
        </w:rPr>
        <w:t xml:space="preserve"> and she had met them only online, not in person. After a discussion about online safety and the risks o</w:t>
      </w:r>
      <w:r w:rsidR="00245CAC">
        <w:rPr>
          <w:sz w:val="24"/>
          <w:szCs w:val="24"/>
        </w:rPr>
        <w:t>f</w:t>
      </w:r>
      <w:r>
        <w:rPr>
          <w:sz w:val="24"/>
          <w:szCs w:val="24"/>
        </w:rPr>
        <w:t xml:space="preserve"> child sexual exploitation</w:t>
      </w:r>
      <w:r w:rsidR="004A64DC">
        <w:rPr>
          <w:sz w:val="24"/>
          <w:szCs w:val="24"/>
        </w:rPr>
        <w:t xml:space="preserve"> (CSE)</w:t>
      </w:r>
      <w:r>
        <w:rPr>
          <w:sz w:val="24"/>
          <w:szCs w:val="24"/>
        </w:rPr>
        <w:t xml:space="preserve">, Jane then provided more information on how the conversation had started and what it included. Jane stated that the male John had added her </w:t>
      </w:r>
      <w:r w:rsidR="00782456">
        <w:rPr>
          <w:sz w:val="24"/>
          <w:szCs w:val="24"/>
        </w:rPr>
        <w:t xml:space="preserve">on Snapchat </w:t>
      </w:r>
      <w:r>
        <w:rPr>
          <w:sz w:val="24"/>
          <w:szCs w:val="24"/>
        </w:rPr>
        <w:t xml:space="preserve">and began a conversation providing her with compliments and being a friendly person to talk to. Jane stated the conversation became sexual after John had asked </w:t>
      </w:r>
      <w:r>
        <w:rPr>
          <w:sz w:val="24"/>
          <w:szCs w:val="24"/>
        </w:rPr>
        <w:lastRenderedPageBreak/>
        <w:t>her how old she was and stated she sent and received images when John asked her to. Jane stated she thought that John ‘fancied’ her and found her attractive because John asked her to be his girlfriend</w:t>
      </w:r>
      <w:r w:rsidR="00782456">
        <w:rPr>
          <w:sz w:val="24"/>
          <w:szCs w:val="24"/>
        </w:rPr>
        <w:t xml:space="preserve"> and gave her compliments</w:t>
      </w:r>
      <w:r>
        <w:rPr>
          <w:sz w:val="24"/>
          <w:szCs w:val="24"/>
        </w:rPr>
        <w:t xml:space="preserve">. </w:t>
      </w:r>
      <w:r w:rsidR="00782456">
        <w:rPr>
          <w:sz w:val="24"/>
          <w:szCs w:val="24"/>
        </w:rPr>
        <w:t xml:space="preserve">Jane stated that </w:t>
      </w:r>
      <w:proofErr w:type="gramStart"/>
      <w:r w:rsidR="00782456">
        <w:rPr>
          <w:sz w:val="24"/>
          <w:szCs w:val="24"/>
        </w:rPr>
        <w:t>John  asked</w:t>
      </w:r>
      <w:proofErr w:type="gramEnd"/>
      <w:r w:rsidR="00782456">
        <w:rPr>
          <w:sz w:val="24"/>
          <w:szCs w:val="24"/>
        </w:rPr>
        <w:t xml:space="preserve"> her question such as was she a virgin and what sexual experience she had and often explained what certain sexual acts were and what they meant when Jane told John she didn’t know. Jane stated that John would ask her to carry out sexual touching of herself and record her doing this to send to him to watch.</w:t>
      </w:r>
      <w:r w:rsidR="00680F89">
        <w:rPr>
          <w:sz w:val="24"/>
          <w:szCs w:val="24"/>
        </w:rPr>
        <w:t xml:space="preserve"> Due to the extent of the information provided, seriousness of the offence and young age of Jane I halted any further disclosure and contacted the </w:t>
      </w:r>
    </w:p>
    <w:p w14:paraId="381D1CE2" w14:textId="29E641DF" w:rsidR="00184CE9" w:rsidRDefault="00680F89" w:rsidP="0028019F">
      <w:pPr>
        <w:spacing w:line="360" w:lineRule="auto"/>
        <w:ind w:right="237"/>
        <w:jc w:val="both"/>
        <w:rPr>
          <w:sz w:val="24"/>
          <w:szCs w:val="24"/>
        </w:rPr>
      </w:pPr>
      <w:r>
        <w:rPr>
          <w:sz w:val="24"/>
          <w:szCs w:val="24"/>
        </w:rPr>
        <w:t xml:space="preserve">Criminal Investigation Department (CID) for advice and guidance. At this point I was advised </w:t>
      </w:r>
      <w:proofErr w:type="gramStart"/>
      <w:r>
        <w:rPr>
          <w:sz w:val="24"/>
          <w:szCs w:val="24"/>
        </w:rPr>
        <w:t>a</w:t>
      </w:r>
      <w:proofErr w:type="gramEnd"/>
      <w:r>
        <w:rPr>
          <w:sz w:val="24"/>
          <w:szCs w:val="24"/>
        </w:rPr>
        <w:t xml:space="preserve"> ABE (Achieving Best Evidence) would be required to obtain a full account of the incident. </w:t>
      </w:r>
      <w:proofErr w:type="gramStart"/>
      <w:r>
        <w:rPr>
          <w:sz w:val="24"/>
          <w:szCs w:val="24"/>
        </w:rPr>
        <w:t>However</w:t>
      </w:r>
      <w:proofErr w:type="gramEnd"/>
      <w:r>
        <w:rPr>
          <w:sz w:val="24"/>
          <w:szCs w:val="24"/>
        </w:rPr>
        <w:t xml:space="preserve"> based off the information I had already obtained I decided to continue with some important initial and investigative actions. </w:t>
      </w:r>
    </w:p>
    <w:p w14:paraId="50110DB9" w14:textId="39484ED2" w:rsidR="00184CE9" w:rsidRDefault="00184CE9" w:rsidP="0028019F">
      <w:pPr>
        <w:spacing w:line="360" w:lineRule="auto"/>
        <w:ind w:right="237"/>
        <w:jc w:val="both"/>
        <w:rPr>
          <w:sz w:val="24"/>
          <w:szCs w:val="24"/>
        </w:rPr>
      </w:pPr>
    </w:p>
    <w:p w14:paraId="26049540" w14:textId="680FBB7E" w:rsidR="00184CE9" w:rsidRDefault="00184CE9" w:rsidP="0028019F">
      <w:pPr>
        <w:spacing w:line="360" w:lineRule="auto"/>
        <w:ind w:right="237"/>
        <w:jc w:val="both"/>
        <w:rPr>
          <w:sz w:val="24"/>
          <w:szCs w:val="24"/>
        </w:rPr>
      </w:pPr>
      <w:r>
        <w:rPr>
          <w:sz w:val="24"/>
          <w:szCs w:val="24"/>
        </w:rPr>
        <w:t xml:space="preserve">I straight away provided Jane with some safety advice regarding online activities and the inappropriateness of this incident. With Kate and Janes permission I seized all the electronic devices </w:t>
      </w:r>
      <w:proofErr w:type="gramStart"/>
      <w:r>
        <w:rPr>
          <w:sz w:val="24"/>
          <w:szCs w:val="24"/>
        </w:rPr>
        <w:t>in order for</w:t>
      </w:r>
      <w:proofErr w:type="gramEnd"/>
      <w:r>
        <w:rPr>
          <w:sz w:val="24"/>
          <w:szCs w:val="24"/>
        </w:rPr>
        <w:t xml:space="preserve"> them to be forensically examined. I completed a </w:t>
      </w:r>
      <w:proofErr w:type="spellStart"/>
      <w:r>
        <w:rPr>
          <w:sz w:val="24"/>
          <w:szCs w:val="24"/>
        </w:rPr>
        <w:t>DPNa</w:t>
      </w:r>
      <w:proofErr w:type="spellEnd"/>
      <w:r>
        <w:rPr>
          <w:sz w:val="24"/>
          <w:szCs w:val="24"/>
        </w:rPr>
        <w:t xml:space="preserve"> and DFCCU form which included the details of the devices, what information and evidence police believed to be on the devices as well as wh</w:t>
      </w:r>
      <w:r w:rsidR="009021FB">
        <w:rPr>
          <w:sz w:val="24"/>
          <w:szCs w:val="24"/>
        </w:rPr>
        <w:t xml:space="preserve">ere within the devices they were likely to be found as well as any passwords and pin codes. </w:t>
      </w:r>
    </w:p>
    <w:p w14:paraId="3E98BEC5" w14:textId="6D7106E4" w:rsidR="004A64DC" w:rsidRDefault="004A64DC" w:rsidP="0028019F">
      <w:pPr>
        <w:spacing w:line="360" w:lineRule="auto"/>
        <w:ind w:right="237"/>
        <w:jc w:val="both"/>
        <w:rPr>
          <w:sz w:val="24"/>
          <w:szCs w:val="24"/>
        </w:rPr>
      </w:pPr>
      <w:r>
        <w:rPr>
          <w:sz w:val="24"/>
          <w:szCs w:val="24"/>
        </w:rPr>
        <w:t xml:space="preserve">The examination of these devices is essential to try and identify the details and identity of the male Jane knows as John. Police Digital Media Investigators can examine devices to look for the accounts linked to this male on application such as Facebook and Snap chat, identify the, sign up details such as date of birth and email addresses linked to ‘Johns’ profiles. Digital examination can also find mobile numbers and names linked to these which can aid identification. Further examination of the content of the conversations can also provide </w:t>
      </w:r>
      <w:r w:rsidR="00245CAC">
        <w:rPr>
          <w:sz w:val="24"/>
          <w:szCs w:val="24"/>
        </w:rPr>
        <w:t xml:space="preserve">the extent of offences that are present within the communication as well as potential further identification through any images sent and received. The examination of the devices in this incident mainly assists with identification of the offender and the offences that have been committed but also allows for further safeguarding to take place from fully understanding how Jane has been victimised. </w:t>
      </w:r>
    </w:p>
    <w:p w14:paraId="6DC8AFBB" w14:textId="77777777" w:rsidR="004A64DC" w:rsidRDefault="004A64DC" w:rsidP="0028019F">
      <w:pPr>
        <w:spacing w:line="360" w:lineRule="auto"/>
        <w:ind w:right="237"/>
        <w:jc w:val="both"/>
        <w:rPr>
          <w:sz w:val="24"/>
          <w:szCs w:val="24"/>
        </w:rPr>
      </w:pPr>
    </w:p>
    <w:p w14:paraId="3D83A429" w14:textId="676BBB27" w:rsidR="004A64DC" w:rsidRDefault="004A64DC" w:rsidP="0028019F">
      <w:pPr>
        <w:spacing w:line="360" w:lineRule="auto"/>
        <w:ind w:right="237"/>
        <w:jc w:val="both"/>
        <w:rPr>
          <w:sz w:val="24"/>
          <w:szCs w:val="24"/>
        </w:rPr>
      </w:pPr>
      <w:r>
        <w:rPr>
          <w:sz w:val="24"/>
          <w:szCs w:val="24"/>
        </w:rPr>
        <w:lastRenderedPageBreak/>
        <w:t xml:space="preserve">I submitted a </w:t>
      </w:r>
      <w:proofErr w:type="gramStart"/>
      <w:r>
        <w:rPr>
          <w:sz w:val="24"/>
          <w:szCs w:val="24"/>
        </w:rPr>
        <w:t>high risk</w:t>
      </w:r>
      <w:proofErr w:type="gramEnd"/>
      <w:r>
        <w:rPr>
          <w:sz w:val="24"/>
          <w:szCs w:val="24"/>
        </w:rPr>
        <w:t xml:space="preserve"> child concern CSE Public Protection Notification detailing the incident and the risks involved which was sent off to the relevant departments and services with the understanding that a Multi-Agency Safeguarding Hub (MASH) referral would be made from this which would enable other services to link in with police to provide safeguarding and relevant help and support for Jane through potentially social services, Public Protection Unit (PPU) as well as Janes school. </w:t>
      </w:r>
    </w:p>
    <w:p w14:paraId="2AF7A9ED" w14:textId="67F1EF06" w:rsidR="004A64DC" w:rsidRDefault="004A64DC" w:rsidP="0028019F">
      <w:pPr>
        <w:spacing w:line="360" w:lineRule="auto"/>
        <w:ind w:right="237"/>
        <w:jc w:val="both"/>
        <w:rPr>
          <w:sz w:val="24"/>
          <w:szCs w:val="24"/>
        </w:rPr>
      </w:pPr>
      <w:r>
        <w:rPr>
          <w:sz w:val="24"/>
          <w:szCs w:val="24"/>
        </w:rPr>
        <w:t xml:space="preserve">I also sent </w:t>
      </w:r>
      <w:r w:rsidR="00245CAC">
        <w:rPr>
          <w:sz w:val="24"/>
          <w:szCs w:val="24"/>
        </w:rPr>
        <w:t xml:space="preserve">a task to the local Schools Officer with the details of this incident to provide them with information. A school officer works more closely with young people and schools and can provide up to date and current teaching, advice and learning to both schools and students such as how to stay safe online, what risks </w:t>
      </w:r>
      <w:proofErr w:type="gramStart"/>
      <w:r w:rsidR="00245CAC">
        <w:rPr>
          <w:sz w:val="24"/>
          <w:szCs w:val="24"/>
        </w:rPr>
        <w:t>to be</w:t>
      </w:r>
      <w:proofErr w:type="gramEnd"/>
      <w:r w:rsidR="00245CAC">
        <w:rPr>
          <w:sz w:val="24"/>
          <w:szCs w:val="24"/>
        </w:rPr>
        <w:t xml:space="preserve"> aware of and how to identify behaviour and communication that is inappropriate and how to safely use online resources. This can both safeguard vulnerable young people before incidents happen (prevention) but also help young people realise they are involved in a concerning relationship or being exploited and inform them how to receive help. </w:t>
      </w:r>
    </w:p>
    <w:p w14:paraId="476BAE25" w14:textId="24223F55" w:rsidR="00245CAC" w:rsidRDefault="00245CAC" w:rsidP="0028019F">
      <w:pPr>
        <w:spacing w:line="360" w:lineRule="auto"/>
        <w:ind w:right="237"/>
        <w:jc w:val="both"/>
        <w:rPr>
          <w:sz w:val="24"/>
          <w:szCs w:val="24"/>
        </w:rPr>
      </w:pPr>
    </w:p>
    <w:p w14:paraId="50E465F0" w14:textId="77777777" w:rsidR="00245CAC" w:rsidRDefault="00245CAC" w:rsidP="0028019F">
      <w:pPr>
        <w:spacing w:line="360" w:lineRule="auto"/>
        <w:ind w:right="237"/>
        <w:jc w:val="both"/>
        <w:rPr>
          <w:sz w:val="24"/>
          <w:szCs w:val="24"/>
        </w:rPr>
      </w:pPr>
    </w:p>
    <w:p w14:paraId="289740D5" w14:textId="6A581D76" w:rsidR="004A64DC" w:rsidRDefault="00245CAC" w:rsidP="0028019F">
      <w:pPr>
        <w:spacing w:line="360" w:lineRule="auto"/>
        <w:ind w:right="237"/>
        <w:jc w:val="both"/>
        <w:rPr>
          <w:sz w:val="24"/>
          <w:szCs w:val="24"/>
        </w:rPr>
      </w:pPr>
      <w:r>
        <w:rPr>
          <w:sz w:val="24"/>
          <w:szCs w:val="24"/>
        </w:rPr>
        <w:t xml:space="preserve">Children however are not the only group that can be seen as more vulnerable in situations involving crimes and offences using digital technologies. </w:t>
      </w:r>
      <w:r w:rsidR="00C42197">
        <w:rPr>
          <w:sz w:val="24"/>
          <w:szCs w:val="24"/>
        </w:rPr>
        <w:t xml:space="preserve">Vulnerable adults can also be vulnerable in incident like these. A few examples are adults suffering with poor mental health, learning or social difficulties, adults with alcohol or drug misuse difficulties, those suffering from homelessness and the elderly. Vulnerable adults can also become a victim to a wide range </w:t>
      </w:r>
      <w:proofErr w:type="spellStart"/>
      <w:r w:rsidR="00C42197">
        <w:rPr>
          <w:sz w:val="24"/>
          <w:szCs w:val="24"/>
        </w:rPr>
        <w:t>off</w:t>
      </w:r>
      <w:proofErr w:type="spellEnd"/>
      <w:r w:rsidR="00C42197">
        <w:rPr>
          <w:sz w:val="24"/>
          <w:szCs w:val="24"/>
        </w:rPr>
        <w:t xml:space="preserve"> crimes that are carried out through digital technologies such as Fraud, Blackmail, Online Harassment, Sexual Exploitation and Malicious communications. </w:t>
      </w:r>
      <w:r w:rsidR="00782456">
        <w:rPr>
          <w:sz w:val="24"/>
          <w:szCs w:val="24"/>
        </w:rPr>
        <w:t xml:space="preserve">Within children and vulnerable adults having easy access to digital technology and offenders using these technologies for the commission of crime its vitally important that incidents like these are investigated to identify offenders and thoroughly safeguard victims as well as police providing knowledge and awareness with the intention of prevention. </w:t>
      </w:r>
    </w:p>
    <w:p w14:paraId="6479167A" w14:textId="77777777" w:rsidR="004A64DC" w:rsidRDefault="004A64DC" w:rsidP="0028019F">
      <w:pPr>
        <w:spacing w:line="360" w:lineRule="auto"/>
        <w:ind w:right="237"/>
        <w:jc w:val="both"/>
        <w:rPr>
          <w:sz w:val="24"/>
          <w:szCs w:val="24"/>
        </w:rPr>
      </w:pPr>
    </w:p>
    <w:p w14:paraId="16DA48E3" w14:textId="4F2AEC27" w:rsidR="009021FB" w:rsidRDefault="009021FB" w:rsidP="0028019F">
      <w:pPr>
        <w:spacing w:line="360" w:lineRule="auto"/>
        <w:ind w:right="237"/>
        <w:jc w:val="both"/>
        <w:rPr>
          <w:sz w:val="24"/>
          <w:szCs w:val="24"/>
        </w:rPr>
      </w:pPr>
    </w:p>
    <w:p w14:paraId="3CB27D25" w14:textId="5A23CB17" w:rsidR="009021FB" w:rsidRDefault="00680F89" w:rsidP="0028019F">
      <w:pPr>
        <w:spacing w:line="360" w:lineRule="auto"/>
        <w:ind w:right="237"/>
        <w:jc w:val="both"/>
        <w:rPr>
          <w:sz w:val="24"/>
          <w:szCs w:val="24"/>
        </w:rPr>
      </w:pPr>
      <w:r>
        <w:rPr>
          <w:sz w:val="24"/>
          <w:szCs w:val="24"/>
        </w:rPr>
        <w:t>1439 words</w:t>
      </w:r>
    </w:p>
    <w:p w14:paraId="5A31F45B" w14:textId="77777777" w:rsidR="009021FB" w:rsidRDefault="009021FB" w:rsidP="5B63D80E">
      <w:pPr>
        <w:ind w:right="237"/>
        <w:jc w:val="both"/>
        <w:rPr>
          <w:sz w:val="24"/>
          <w:szCs w:val="24"/>
        </w:rPr>
      </w:pPr>
    </w:p>
    <w:p w14:paraId="7F611BC1" w14:textId="77777777" w:rsidR="00A73D60" w:rsidRPr="00270EEB" w:rsidRDefault="00A73D60" w:rsidP="5B63D80E">
      <w:pPr>
        <w:ind w:right="237"/>
        <w:jc w:val="both"/>
        <w:rPr>
          <w:sz w:val="24"/>
          <w:szCs w:val="24"/>
        </w:rPr>
        <w:sectPr w:rsidR="00A73D60" w:rsidRPr="00270EEB" w:rsidSect="00AA624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660F44F5"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1C91A43" w:rsidR="3CABB76C" w:rsidRDefault="0028019F" w:rsidP="4C3E8AB8">
      <w:pPr>
        <w:spacing w:beforeAutospacing="1" w:afterAutospacing="1"/>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58D101EA" wp14:editId="3B69D3A0">
                <wp:simplePos x="0" y="0"/>
                <wp:positionH relativeFrom="column">
                  <wp:posOffset>882650</wp:posOffset>
                </wp:positionH>
                <wp:positionV relativeFrom="paragraph">
                  <wp:posOffset>-104775</wp:posOffset>
                </wp:positionV>
                <wp:extent cx="1161415" cy="274320"/>
                <wp:effectExtent l="38100" t="0" r="0" b="49530"/>
                <wp:wrapNone/>
                <wp:docPr id="6" name="Ink 6"/>
                <wp:cNvGraphicFramePr/>
                <a:graphic xmlns:a="http://schemas.openxmlformats.org/drawingml/2006/main">
                  <a:graphicData uri="http://schemas.microsoft.com/office/word/2010/wordprocessingInk">
                    <w14:contentPart bwMode="auto" r:id="rId26">
                      <w14:nvContentPartPr>
                        <w14:cNvContentPartPr/>
                      </w14:nvContentPartPr>
                      <w14:xfrm>
                        <a:off x="0" y="0"/>
                        <a:ext cx="1161415" cy="274320"/>
                      </w14:xfrm>
                    </w14:contentPart>
                  </a:graphicData>
                </a:graphic>
              </wp:anchor>
            </w:drawing>
          </mc:Choice>
          <mc:Fallback>
            <w:pict>
              <v:shapetype w14:anchorId="341A89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68.8pt;margin-top:-8.95pt;width:92.8pt;height:2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">
                <v:imagedata r:id="rId27"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3A550BDF" wp14:editId="2F1E6E87">
                <wp:simplePos x="0" y="0"/>
                <wp:positionH relativeFrom="column">
                  <wp:posOffset>701440</wp:posOffset>
                </wp:positionH>
                <wp:positionV relativeFrom="paragraph">
                  <wp:posOffset>-70483</wp:posOffset>
                </wp:positionV>
                <wp:extent cx="201240" cy="203760"/>
                <wp:effectExtent l="57150" t="38100" r="27940" b="44450"/>
                <wp:wrapNone/>
                <wp:docPr id="3" name="Ink 3"/>
                <wp:cNvGraphicFramePr/>
                <a:graphic xmlns:a="http://schemas.openxmlformats.org/drawingml/2006/main">
                  <a:graphicData uri="http://schemas.microsoft.com/office/word/2010/wordprocessingInk">
                    <w14:contentPart bwMode="auto" r:id="rId28">
                      <w14:nvContentPartPr>
                        <w14:cNvContentPartPr/>
                      </w14:nvContentPartPr>
                      <w14:xfrm>
                        <a:off x="0" y="0"/>
                        <a:ext cx="201240" cy="203760"/>
                      </w14:xfrm>
                    </w14:contentPart>
                  </a:graphicData>
                </a:graphic>
              </wp:anchor>
            </w:drawing>
          </mc:Choice>
          <mc:Fallback>
            <w:pict>
              <v:shape w14:anchorId="687DB448" id="Ink 3" o:spid="_x0000_s1026" type="#_x0000_t75" style="position:absolute;margin-left:54.55pt;margin-top:-6.25pt;width:17.3pt;height:1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">
                <v:imagedata r:id="rId29" o:title=""/>
              </v:shape>
            </w:pict>
          </mc:Fallback>
        </mc:AlternateContent>
      </w:r>
      <w:r w:rsidR="3CABB76C" w:rsidRPr="4C3E8AB8">
        <w:rPr>
          <w:rStyle w:val="normaltextrun"/>
          <w:rFonts w:eastAsia="Arial"/>
          <w:color w:val="000000" w:themeColor="text1"/>
          <w:sz w:val="24"/>
          <w:szCs w:val="24"/>
        </w:rPr>
        <w:t xml:space="preserve">Signed:  </w:t>
      </w:r>
      <w:commentRangeStart w:id="12"/>
      <w:r w:rsidR="3CABB76C" w:rsidRPr="4C3E8AB8">
        <w:rPr>
          <w:rStyle w:val="normaltextrun"/>
          <w:rFonts w:eastAsia="Arial"/>
          <w:color w:val="000000" w:themeColor="text1"/>
          <w:sz w:val="24"/>
          <w:szCs w:val="24"/>
        </w:rPr>
        <w:t xml:space="preserve">_ _ _ _ _ _ _ _ _ _ _ _ _ _ _ </w:t>
      </w:r>
      <w:commentRangeEnd w:id="12"/>
      <w:r>
        <w:rPr>
          <w:rStyle w:val="CommentReference"/>
        </w:rPr>
        <w:commentReference w:id="12"/>
      </w:r>
      <w:r w:rsidR="3CABB76C"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FDA2733"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28019F">
        <w:rPr>
          <w:rStyle w:val="normaltextrun"/>
          <w:rFonts w:eastAsia="Arial"/>
          <w:color w:val="000000" w:themeColor="text1"/>
          <w:sz w:val="24"/>
          <w:szCs w:val="24"/>
        </w:rPr>
        <w:t>20/02/2022</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4CE7B840" w:rsidR="4C3E8AB8" w:rsidRDefault="4C3E8AB8" w:rsidP="4C3E8AB8">
      <w:pPr>
        <w:spacing w:before="240" w:after="60"/>
        <w:ind w:right="237"/>
        <w:jc w:val="both"/>
        <w:rPr>
          <w:b/>
          <w:bCs/>
          <w:sz w:val="24"/>
          <w:szCs w:val="24"/>
        </w:rPr>
      </w:pPr>
    </w:p>
    <w:p w14:paraId="70944FFB" w14:textId="04CD3D22" w:rsidR="0028019F" w:rsidRDefault="0028019F" w:rsidP="4C3E8AB8">
      <w:pPr>
        <w:spacing w:before="240" w:after="60"/>
        <w:ind w:right="237"/>
        <w:jc w:val="both"/>
        <w:rPr>
          <w:b/>
          <w:bCs/>
          <w:sz w:val="24"/>
          <w:szCs w:val="24"/>
        </w:rPr>
      </w:pPr>
    </w:p>
    <w:p w14:paraId="50AEF906" w14:textId="63943372" w:rsidR="0028019F" w:rsidRDefault="0028019F" w:rsidP="4C3E8AB8">
      <w:pPr>
        <w:spacing w:before="240" w:after="60"/>
        <w:ind w:right="237"/>
        <w:jc w:val="both"/>
        <w:rPr>
          <w:b/>
          <w:bCs/>
          <w:sz w:val="24"/>
          <w:szCs w:val="24"/>
        </w:rPr>
      </w:pPr>
    </w:p>
    <w:p w14:paraId="47867534" w14:textId="0C4B2F19" w:rsidR="0028019F" w:rsidRDefault="0028019F" w:rsidP="4C3E8AB8">
      <w:pPr>
        <w:spacing w:before="240" w:after="60"/>
        <w:ind w:right="237"/>
        <w:jc w:val="both"/>
        <w:rPr>
          <w:b/>
          <w:bCs/>
          <w:sz w:val="24"/>
          <w:szCs w:val="24"/>
        </w:rPr>
      </w:pPr>
    </w:p>
    <w:p w14:paraId="3B5A9871" w14:textId="1D96F009" w:rsidR="0028019F" w:rsidRDefault="0028019F" w:rsidP="4C3E8AB8">
      <w:pPr>
        <w:spacing w:before="240" w:after="60"/>
        <w:ind w:right="237"/>
        <w:jc w:val="both"/>
        <w:rPr>
          <w:b/>
          <w:bCs/>
          <w:sz w:val="24"/>
          <w:szCs w:val="24"/>
        </w:rPr>
      </w:pPr>
    </w:p>
    <w:p w14:paraId="42833999" w14:textId="3F45827E" w:rsidR="0028019F" w:rsidRDefault="0028019F" w:rsidP="4C3E8AB8">
      <w:pPr>
        <w:spacing w:before="240" w:after="60"/>
        <w:ind w:right="237"/>
        <w:jc w:val="both"/>
        <w:rPr>
          <w:b/>
          <w:bCs/>
          <w:sz w:val="24"/>
          <w:szCs w:val="24"/>
        </w:rPr>
      </w:pPr>
    </w:p>
    <w:p w14:paraId="68ABE26E" w14:textId="251A7AD1" w:rsidR="0028019F" w:rsidRDefault="0028019F" w:rsidP="4C3E8AB8">
      <w:pPr>
        <w:spacing w:before="240" w:after="60"/>
        <w:ind w:right="237"/>
        <w:jc w:val="both"/>
        <w:rPr>
          <w:b/>
          <w:bCs/>
          <w:sz w:val="24"/>
          <w:szCs w:val="24"/>
        </w:rPr>
      </w:pPr>
    </w:p>
    <w:p w14:paraId="03E66A23" w14:textId="39827BC2" w:rsidR="0028019F" w:rsidRDefault="0028019F" w:rsidP="4C3E8AB8">
      <w:pPr>
        <w:spacing w:before="240" w:after="60"/>
        <w:ind w:right="237"/>
        <w:jc w:val="both"/>
        <w:rPr>
          <w:b/>
          <w:bCs/>
          <w:sz w:val="24"/>
          <w:szCs w:val="24"/>
        </w:rPr>
      </w:pPr>
    </w:p>
    <w:p w14:paraId="5DD2A069" w14:textId="7460BB4D" w:rsidR="0028019F" w:rsidRDefault="0028019F" w:rsidP="4C3E8AB8">
      <w:pPr>
        <w:spacing w:before="240" w:after="60"/>
        <w:ind w:right="237"/>
        <w:jc w:val="both"/>
        <w:rPr>
          <w:b/>
          <w:bCs/>
          <w:sz w:val="24"/>
          <w:szCs w:val="24"/>
        </w:rPr>
      </w:pPr>
    </w:p>
    <w:p w14:paraId="3DFE6D09" w14:textId="64A9DA0B" w:rsidR="0028019F" w:rsidRDefault="0028019F" w:rsidP="4C3E8AB8">
      <w:pPr>
        <w:spacing w:before="240" w:after="60"/>
        <w:ind w:right="237"/>
        <w:jc w:val="both"/>
        <w:rPr>
          <w:b/>
          <w:bCs/>
          <w:sz w:val="24"/>
          <w:szCs w:val="24"/>
        </w:rPr>
      </w:pPr>
    </w:p>
    <w:p w14:paraId="631EC7CA" w14:textId="77777777" w:rsidR="0028019F" w:rsidRDefault="0028019F"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id w:val="129143644"/>
        <w:docPartObj>
          <w:docPartGallery w:val="Bibliographies"/>
          <w:docPartUnique/>
        </w:docPartObj>
      </w:sdtPr>
      <w:sdtEndPr>
        <w:rPr>
          <w:b w:val="0"/>
          <w:kern w:val="0"/>
          <w:sz w:val="20"/>
        </w:rPr>
      </w:sdtEndPr>
      <w:sdtContent>
        <w:p w14:paraId="0690368E" w14:textId="655EE08D" w:rsidR="0028019F" w:rsidRDefault="0028019F">
          <w:pPr>
            <w:pStyle w:val="Heading1"/>
          </w:pPr>
          <w:r>
            <w:t>Bibliography</w:t>
          </w:r>
        </w:p>
        <w:sdt>
          <w:sdtPr>
            <w:id w:val="111145805"/>
            <w:bibliography/>
          </w:sdtPr>
          <w:sdtContent>
            <w:p w14:paraId="1377FB49" w14:textId="77777777" w:rsidR="0028019F" w:rsidRDefault="0028019F" w:rsidP="0028019F">
              <w:pPr>
                <w:pStyle w:val="Bibliography"/>
                <w:ind w:left="720" w:hanging="720"/>
                <w:rPr>
                  <w:noProof/>
                  <w:sz w:val="24"/>
                  <w:szCs w:val="24"/>
                </w:rPr>
              </w:pPr>
              <w:r>
                <w:fldChar w:fldCharType="begin"/>
              </w:r>
              <w:r>
                <w:instrText xml:space="preserve"> BIBLIOGRAPHY </w:instrText>
              </w:r>
              <w:r>
                <w:fldChar w:fldCharType="separate"/>
              </w:r>
              <w:r>
                <w:rPr>
                  <w:noProof/>
                </w:rPr>
                <w:t xml:space="preserve">Baldwin, S. (2006). </w:t>
              </w:r>
              <w:r>
                <w:rPr>
                  <w:i/>
                  <w:iCs/>
                  <w:noProof/>
                </w:rPr>
                <w:t>Organisational Justice.</w:t>
              </w:r>
              <w:r>
                <w:rPr>
                  <w:noProof/>
                </w:rPr>
                <w:t xml:space="preserve"> Retrieved from Employment Studies Resources: https://www.employment-studies.co.uk/system/files/resources/files/mp73.pdf</w:t>
              </w:r>
            </w:p>
            <w:p w14:paraId="7CEFD65D" w14:textId="77777777" w:rsidR="0028019F" w:rsidRDefault="0028019F" w:rsidP="0028019F">
              <w:pPr>
                <w:pStyle w:val="Bibliography"/>
                <w:ind w:left="720" w:hanging="720"/>
                <w:rPr>
                  <w:noProof/>
                </w:rPr>
              </w:pPr>
              <w:r>
                <w:rPr>
                  <w:noProof/>
                </w:rPr>
                <w:t xml:space="preserve">Blackburn et al. (2020). Chapter 23 - Intelligence. In Blackburn et al, </w:t>
              </w:r>
              <w:r>
                <w:rPr>
                  <w:i/>
                  <w:iCs/>
                  <w:noProof/>
                </w:rPr>
                <w:t>Handbook for Policing Students</w:t>
              </w:r>
              <w:r>
                <w:rPr>
                  <w:noProof/>
                </w:rPr>
                <w:t xml:space="preserve"> (p. 536). Oxford University Press.</w:t>
              </w:r>
            </w:p>
            <w:p w14:paraId="17FFAC7E" w14:textId="77777777" w:rsidR="0028019F" w:rsidRDefault="0028019F" w:rsidP="0028019F">
              <w:pPr>
                <w:pStyle w:val="Bibliography"/>
                <w:ind w:left="720" w:hanging="720"/>
                <w:rPr>
                  <w:noProof/>
                </w:rPr>
              </w:pPr>
              <w:r>
                <w:rPr>
                  <w:noProof/>
                </w:rPr>
                <w:t xml:space="preserve">Blackburn et al. (2020). Chapter 5 : Roles, Responsibilities and Support. In </w:t>
              </w:r>
              <w:r>
                <w:rPr>
                  <w:i/>
                  <w:iCs/>
                  <w:noProof/>
                </w:rPr>
                <w:t>Blackstones Handbook for Policing Students</w:t>
              </w:r>
              <w:r>
                <w:rPr>
                  <w:noProof/>
                </w:rPr>
                <w:t xml:space="preserve"> (p. 78). Oxford English Press.</w:t>
              </w:r>
            </w:p>
            <w:p w14:paraId="4689173E" w14:textId="77777777" w:rsidR="0028019F" w:rsidRDefault="0028019F" w:rsidP="0028019F">
              <w:pPr>
                <w:pStyle w:val="Bibliography"/>
                <w:ind w:left="720" w:hanging="720"/>
                <w:rPr>
                  <w:noProof/>
                </w:rPr>
              </w:pPr>
              <w:r>
                <w:rPr>
                  <w:noProof/>
                </w:rPr>
                <w:t xml:space="preserve">Blackburn et al. (2020). Chapter 5:Roles, Responsibilities and Support,. In </w:t>
              </w:r>
              <w:r>
                <w:rPr>
                  <w:i/>
                  <w:iCs/>
                  <w:noProof/>
                </w:rPr>
                <w:t>Blackstones Handbook for Policing Students,</w:t>
              </w:r>
              <w:r>
                <w:rPr>
                  <w:noProof/>
                </w:rPr>
                <w:t xml:space="preserve"> (pp. 72-85). Oxford University Press.</w:t>
              </w:r>
            </w:p>
            <w:p w14:paraId="144D8B94" w14:textId="77777777" w:rsidR="0028019F" w:rsidRDefault="0028019F" w:rsidP="0028019F">
              <w:pPr>
                <w:pStyle w:val="Bibliography"/>
                <w:ind w:left="720" w:hanging="720"/>
                <w:rPr>
                  <w:noProof/>
                </w:rPr>
              </w:pPr>
              <w:r>
                <w:rPr>
                  <w:noProof/>
                </w:rPr>
                <w:t xml:space="preserve">College of Policing. (2015). </w:t>
              </w:r>
              <w:r>
                <w:rPr>
                  <w:i/>
                  <w:iCs/>
                  <w:noProof/>
                </w:rPr>
                <w:t>Estimating demand on the Police Service.</w:t>
              </w:r>
              <w:r>
                <w:rPr>
                  <w:noProof/>
                </w:rPr>
                <w:t xml:space="preserve"> Collage Of Policing,.</w:t>
              </w:r>
            </w:p>
            <w:p w14:paraId="7DF06F60" w14:textId="77777777" w:rsidR="0028019F" w:rsidRDefault="0028019F" w:rsidP="0028019F">
              <w:pPr>
                <w:pStyle w:val="Bibliography"/>
                <w:ind w:left="720" w:hanging="720"/>
                <w:rPr>
                  <w:noProof/>
                </w:rPr>
              </w:pPr>
              <w:r>
                <w:rPr>
                  <w:noProof/>
                </w:rPr>
                <w:t xml:space="preserve">College of Policing. (2021, November 18). </w:t>
              </w:r>
              <w:r>
                <w:rPr>
                  <w:i/>
                  <w:iCs/>
                  <w:noProof/>
                </w:rPr>
                <w:t>Introduction to Vulnerability-related risk</w:t>
              </w:r>
              <w:r>
                <w:rPr>
                  <w:noProof/>
                </w:rPr>
                <w:t>. Retrieved from College of Policing: https://www.college.police.uk/guidance/vulnerability-related-risks/introduction-vulnerability-related-risk</w:t>
              </w:r>
            </w:p>
            <w:p w14:paraId="0BEDA213" w14:textId="77777777" w:rsidR="0028019F" w:rsidRDefault="0028019F" w:rsidP="0028019F">
              <w:pPr>
                <w:pStyle w:val="Bibliography"/>
                <w:ind w:left="720" w:hanging="720"/>
                <w:rPr>
                  <w:noProof/>
                </w:rPr>
              </w:pPr>
              <w:r>
                <w:rPr>
                  <w:noProof/>
                </w:rPr>
                <w:t xml:space="preserve">Couuntering Anti-Social Behaviour. (2020). In Blackburn et al, </w:t>
              </w:r>
              <w:r>
                <w:rPr>
                  <w:i/>
                  <w:iCs/>
                  <w:noProof/>
                </w:rPr>
                <w:t>Blackstones Handbook for Policing Students</w:t>
              </w:r>
              <w:r>
                <w:rPr>
                  <w:noProof/>
                </w:rPr>
                <w:t xml:space="preserve"> (p. 303). Oxford English Press.</w:t>
              </w:r>
            </w:p>
            <w:p w14:paraId="366F7178" w14:textId="77777777" w:rsidR="0028019F" w:rsidRDefault="0028019F" w:rsidP="0028019F">
              <w:pPr>
                <w:pStyle w:val="Bibliography"/>
                <w:ind w:left="720" w:hanging="720"/>
                <w:rPr>
                  <w:noProof/>
                </w:rPr>
              </w:pPr>
              <w:r>
                <w:rPr>
                  <w:noProof/>
                </w:rPr>
                <w:t xml:space="preserve">Head of Local Policing. (2018, March). </w:t>
              </w:r>
              <w:r>
                <w:rPr>
                  <w:i/>
                  <w:iCs/>
                  <w:noProof/>
                </w:rPr>
                <w:t>Victims First aand Repeat Victims Policy,</w:t>
              </w:r>
              <w:r>
                <w:rPr>
                  <w:noProof/>
                </w:rPr>
                <w:t>. Retrieved from https://www.cleveland.police.uk/SysSiteAssets/foi-media/cleveland/publication-scheme/our-policies-and-procedures/264-victims-first-policy-v2.1-with-appendices_redacted.pdf</w:t>
              </w:r>
            </w:p>
            <w:p w14:paraId="6C60D5C4" w14:textId="77777777" w:rsidR="0028019F" w:rsidRDefault="0028019F" w:rsidP="0028019F">
              <w:pPr>
                <w:pStyle w:val="Bibliography"/>
                <w:ind w:left="720" w:hanging="720"/>
                <w:rPr>
                  <w:noProof/>
                </w:rPr>
              </w:pPr>
              <w:r>
                <w:rPr>
                  <w:noProof/>
                </w:rPr>
                <w:t xml:space="preserve">HMICFRS. (2018, May 16). </w:t>
              </w:r>
              <w:r>
                <w:rPr>
                  <w:i/>
                  <w:iCs/>
                  <w:noProof/>
                </w:rPr>
                <w:t>The College of Policing and the IOPC,.</w:t>
              </w:r>
              <w:r>
                <w:rPr>
                  <w:noProof/>
                </w:rPr>
                <w:t xml:space="preserve"> Retrieved from HMICFRS:Promoting improvements in policing and fire &amp; rescue services to make everyone safer,: https://www.justiceinspectorates.gov.uk/hmicfrs/police-forces/working-with-others/college-policing-ipcc/</w:t>
              </w:r>
            </w:p>
            <w:p w14:paraId="59F5C3DA" w14:textId="77777777" w:rsidR="0028019F" w:rsidRDefault="0028019F" w:rsidP="0028019F">
              <w:pPr>
                <w:pStyle w:val="Bibliography"/>
                <w:ind w:left="720" w:hanging="720"/>
                <w:rPr>
                  <w:noProof/>
                </w:rPr>
              </w:pPr>
              <w:r>
                <w:rPr>
                  <w:noProof/>
                </w:rPr>
                <w:t xml:space="preserve">Policing Public Order, Anti-Social Behaviour and Harassment. (2020). In Blackburn et al, </w:t>
              </w:r>
              <w:r>
                <w:rPr>
                  <w:i/>
                  <w:iCs/>
                  <w:noProof/>
                </w:rPr>
                <w:t>Blackstones Handbook For Policing Students,</w:t>
              </w:r>
              <w:r>
                <w:rPr>
                  <w:noProof/>
                </w:rPr>
                <w:t xml:space="preserve"> (pp. 301-328). Oxford English Press.</w:t>
              </w:r>
            </w:p>
            <w:p w14:paraId="44676194" w14:textId="77777777" w:rsidR="0028019F" w:rsidRDefault="0028019F" w:rsidP="0028019F">
              <w:pPr>
                <w:pStyle w:val="Bibliography"/>
                <w:ind w:left="720" w:hanging="720"/>
                <w:rPr>
                  <w:noProof/>
                </w:rPr>
              </w:pPr>
              <w:r>
                <w:rPr>
                  <w:noProof/>
                </w:rPr>
                <w:t xml:space="preserve">Policing, C. o. (2015, March 16). </w:t>
              </w:r>
              <w:r>
                <w:rPr>
                  <w:i/>
                  <w:iCs/>
                  <w:noProof/>
                </w:rPr>
                <w:t>College of Policing</w:t>
              </w:r>
              <w:r>
                <w:rPr>
                  <w:noProof/>
                </w:rPr>
                <w:t>. Retrieved from College of Policeing Authorised Professional Practice: https://www.app.college.police.uk/app-content/intelligence-management/governance/</w:t>
              </w:r>
            </w:p>
            <w:p w14:paraId="4D174D5F" w14:textId="77777777" w:rsidR="0028019F" w:rsidRDefault="0028019F" w:rsidP="0028019F">
              <w:pPr>
                <w:pStyle w:val="Bibliography"/>
                <w:ind w:left="720" w:hanging="720"/>
                <w:rPr>
                  <w:noProof/>
                </w:rPr>
              </w:pPr>
              <w:r>
                <w:rPr>
                  <w:noProof/>
                </w:rPr>
                <w:t xml:space="preserve">Policing, C. o. (2021, November 1). </w:t>
              </w:r>
              <w:r>
                <w:rPr>
                  <w:i/>
                  <w:iCs/>
                  <w:noProof/>
                </w:rPr>
                <w:t>Major Investigation and Public Proteciton</w:t>
              </w:r>
              <w:r>
                <w:rPr>
                  <w:noProof/>
                </w:rPr>
                <w:t>. Retrieved from College of Policing Authorised Professional Practice,: https://www.app.college.police.uk/app-content/major-investigation-and-public-protection/child-sexual-exploitation/</w:t>
              </w:r>
            </w:p>
            <w:p w14:paraId="120010DA" w14:textId="77777777" w:rsidR="0028019F" w:rsidRDefault="0028019F" w:rsidP="0028019F">
              <w:pPr>
                <w:pStyle w:val="Bibliography"/>
                <w:ind w:left="720" w:hanging="720"/>
                <w:rPr>
                  <w:noProof/>
                </w:rPr>
              </w:pPr>
              <w:r>
                <w:rPr>
                  <w:i/>
                  <w:iCs/>
                  <w:noProof/>
                </w:rPr>
                <w:t>What is MARAC?</w:t>
              </w:r>
              <w:r>
                <w:rPr>
                  <w:noProof/>
                </w:rPr>
                <w:t xml:space="preserve"> (2017). Retrieved from Domestic and Sexual Violence and Abuse: https://www.devon.gov.uk/dsva/information-for-professionals/marac/</w:t>
              </w:r>
            </w:p>
            <w:p w14:paraId="6589891A" w14:textId="5D501C69" w:rsidR="0028019F" w:rsidRDefault="0028019F" w:rsidP="0028019F">
              <w:r>
                <w:rPr>
                  <w:b/>
                  <w:bCs/>
                  <w:noProof/>
                </w:rPr>
                <w:fldChar w:fldCharType="end"/>
              </w:r>
            </w:p>
          </w:sdtContent>
        </w:sdt>
      </w:sdtContent>
    </w:sdt>
    <w:p w14:paraId="62165D1A" w14:textId="07CFF7FC" w:rsidR="6E85A413" w:rsidRPr="00DD7FFD" w:rsidRDefault="6E85A413" w:rsidP="00DD7FFD">
      <w:pPr>
        <w:keepNext/>
        <w:ind w:right="237"/>
        <w:rPr>
          <w:b/>
          <w:sz w:val="24"/>
          <w:szCs w:val="24"/>
          <w:highlight w:val="yellow"/>
        </w:rPr>
      </w:pPr>
    </w:p>
    <w:sectPr w:rsidR="6E85A413" w:rsidRPr="00DD7FFD" w:rsidSect="00AA6249">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Goodway-Sims,Charlotte swp6732" w:date="2022-02-21T13:19:00Z" w:initials="GSs">
    <w:p w14:paraId="657A5DDC" w14:textId="226FB031" w:rsidR="0028019F" w:rsidRDefault="0028019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57A5D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E0FF2" w16cex:dateUtc="2022-02-21T1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7A5DDC" w16cid:durableId="25BE0F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FB076C" w:rsidRDefault="00FB076C">
      <w:r>
        <w:separator/>
      </w:r>
    </w:p>
  </w:endnote>
  <w:endnote w:type="continuationSeparator" w:id="0">
    <w:p w14:paraId="3C56B659" w14:textId="77777777" w:rsidR="00FB076C" w:rsidRDefault="00FB0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C3FA" w14:textId="4B811931" w:rsidR="00FB076C" w:rsidRDefault="00715099" w:rsidP="00715099">
    <w:pPr>
      <w:pStyle w:val="Footer"/>
      <w:rPr>
        <w:sz w:val="17"/>
      </w:rPr>
    </w:pPr>
    <w:bookmarkStart w:id="2" w:name="TITUS1FooterEvenPages"/>
    <w:r>
      <w:rPr>
        <w:sz w:val="17"/>
      </w:rPr>
      <w:t> </w:t>
    </w:r>
  </w:p>
  <w:bookmarkEnd w:id="2"/>
  <w:p w14:paraId="488358C6" w14:textId="5F5A1864" w:rsidR="00FB076C" w:rsidRDefault="00FB076C" w:rsidP="00AA6249">
    <w:pPr>
      <w:pStyle w:val="Footer"/>
      <w:jc w:val="right"/>
    </w:pPr>
    <w:r>
      <w:fldChar w:fldCharType="begin"/>
    </w:r>
    <w:r>
      <w:instrText xml:space="preserve"> PAGE   \* MERGEFORMAT </w:instrText>
    </w:r>
    <w:r>
      <w:fldChar w:fldCharType="separate"/>
    </w:r>
    <w:r w:rsidR="00715099">
      <w:rPr>
        <w:noProof/>
      </w:rPr>
      <w:t>6</w:t>
    </w:r>
    <w:r>
      <w:rPr>
        <w:noProof/>
      </w:rPr>
      <w:fldChar w:fldCharType="end"/>
    </w:r>
  </w:p>
  <w:p w14:paraId="71F16C9B" w14:textId="77777777" w:rsidR="00FB076C" w:rsidRPr="00BB5EAA" w:rsidRDefault="00FB076C" w:rsidP="00AA6249">
    <w:pPr>
      <w:pStyle w:val="Footer"/>
      <w:ind w:right="360"/>
      <w:jc w:val="center"/>
    </w:pPr>
  </w:p>
  <w:p w14:paraId="04F14827" w14:textId="77777777" w:rsidR="00FB076C" w:rsidRDefault="00FB07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2C18" w14:textId="7B4CAD76" w:rsidR="00FB076C" w:rsidRDefault="00715099" w:rsidP="00715099">
    <w:pPr>
      <w:pStyle w:val="Footer"/>
      <w:rPr>
        <w:sz w:val="17"/>
      </w:rPr>
    </w:pPr>
    <w:bookmarkStart w:id="3" w:name="TITUS1FooterPrimary"/>
    <w:r>
      <w:rPr>
        <w:sz w:val="17"/>
      </w:rPr>
      <w:t> </w:t>
    </w:r>
  </w:p>
  <w:bookmarkEnd w:id="3"/>
  <w:p w14:paraId="50521BFA" w14:textId="1A6D4B11" w:rsidR="00FB076C" w:rsidRDefault="00FB076C">
    <w:pPr>
      <w:pStyle w:val="Footer"/>
      <w:jc w:val="right"/>
    </w:pPr>
    <w:r>
      <w:fldChar w:fldCharType="begin"/>
    </w:r>
    <w:r>
      <w:instrText xml:space="preserve"> PAGE   \* MERGEFORMAT </w:instrText>
    </w:r>
    <w:r>
      <w:fldChar w:fldCharType="separate"/>
    </w:r>
    <w:r w:rsidR="00715099">
      <w:rPr>
        <w:noProof/>
      </w:rPr>
      <w:t>7</w:t>
    </w:r>
    <w:r>
      <w:rPr>
        <w:noProof/>
      </w:rPr>
      <w:fldChar w:fldCharType="end"/>
    </w:r>
  </w:p>
  <w:p w14:paraId="790812FF" w14:textId="77777777" w:rsidR="00FB076C" w:rsidRPr="00BB5EAA" w:rsidRDefault="00FB076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CA4E6" w14:textId="7B02D218" w:rsidR="00FB076C" w:rsidRDefault="00715099" w:rsidP="00715099">
    <w:pPr>
      <w:pStyle w:val="Footer"/>
      <w:rPr>
        <w:sz w:val="17"/>
      </w:rPr>
    </w:pPr>
    <w:bookmarkStart w:id="5" w:name="TITUS1FooterFirstPage"/>
    <w:r>
      <w:rPr>
        <w:sz w:val="17"/>
      </w:rPr>
      <w:t> </w:t>
    </w:r>
  </w:p>
  <w:bookmarkEnd w:id="5"/>
  <w:p w14:paraId="07CC3235" w14:textId="539BC234" w:rsidR="00FB076C" w:rsidRDefault="00FB076C" w:rsidP="00AA6249">
    <w:pPr>
      <w:pStyle w:val="Footer"/>
      <w:jc w:val="right"/>
    </w:pPr>
    <w:r>
      <w:fldChar w:fldCharType="begin"/>
    </w:r>
    <w:r>
      <w:instrText xml:space="preserve"> PAGE   \* MERGEFORMAT </w:instrText>
    </w:r>
    <w:r>
      <w:fldChar w:fldCharType="separate"/>
    </w:r>
    <w:r w:rsidR="00715099">
      <w:rPr>
        <w:noProof/>
      </w:rPr>
      <w:t>1</w:t>
    </w:r>
    <w:r>
      <w:rPr>
        <w:noProof/>
      </w:rPr>
      <w:fldChar w:fldCharType="end"/>
    </w:r>
  </w:p>
  <w:p w14:paraId="3FAEDACB" w14:textId="77777777" w:rsidR="00FB076C" w:rsidRPr="00BB5EAA" w:rsidRDefault="00FB076C" w:rsidP="00AA6249">
    <w:pPr>
      <w:pStyle w:val="Footer"/>
      <w:ind w:right="360"/>
      <w:jc w:val="center"/>
    </w:pPr>
  </w:p>
  <w:p w14:paraId="66F683EA" w14:textId="77777777" w:rsidR="00FB076C" w:rsidRDefault="00FB07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E35A1" w14:textId="4FCC4B08" w:rsidR="00FB076C" w:rsidRDefault="00715099" w:rsidP="00715099">
    <w:pPr>
      <w:pStyle w:val="Footer"/>
      <w:rPr>
        <w:sz w:val="17"/>
      </w:rPr>
    </w:pPr>
    <w:bookmarkStart w:id="8" w:name="TITUS2FooterEvenPages"/>
    <w:r>
      <w:rPr>
        <w:sz w:val="17"/>
      </w:rPr>
      <w:t> </w:t>
    </w:r>
  </w:p>
  <w:bookmarkEnd w:id="8"/>
  <w:p w14:paraId="32068CB0" w14:textId="77777777" w:rsidR="00FB076C" w:rsidRDefault="00FB076C" w:rsidP="00AA6249">
    <w:pPr>
      <w:pStyle w:val="Footer"/>
      <w:jc w:val="right"/>
    </w:pPr>
  </w:p>
  <w:p w14:paraId="2E0C4585" w14:textId="7FF9280A" w:rsidR="00FB076C" w:rsidRDefault="00FB076C" w:rsidP="00AA6249">
    <w:pPr>
      <w:pStyle w:val="Footer"/>
      <w:jc w:val="right"/>
    </w:pPr>
    <w:r>
      <w:fldChar w:fldCharType="begin"/>
    </w:r>
    <w:r>
      <w:instrText xml:space="preserve"> PAGE   \* MERGEFORMAT </w:instrText>
    </w:r>
    <w:r>
      <w:fldChar w:fldCharType="separate"/>
    </w:r>
    <w:r w:rsidR="00715099">
      <w:rPr>
        <w:noProof/>
      </w:rPr>
      <w:t>16</w:t>
    </w:r>
    <w:r>
      <w:rPr>
        <w:noProof/>
      </w:rPr>
      <w:fldChar w:fldCharType="end"/>
    </w:r>
  </w:p>
  <w:p w14:paraId="27D3C59A" w14:textId="77777777" w:rsidR="00FB076C" w:rsidRPr="00BB5EAA" w:rsidRDefault="00FB076C" w:rsidP="00AA6249">
    <w:pPr>
      <w:pStyle w:val="Footer"/>
      <w:ind w:right="360"/>
      <w:jc w:val="center"/>
    </w:pPr>
  </w:p>
  <w:p w14:paraId="025066F6" w14:textId="77777777" w:rsidR="00FB076C" w:rsidRDefault="00FB076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7D58B" w14:textId="3EFA4DB6" w:rsidR="00FB076C" w:rsidRDefault="00715099" w:rsidP="00715099">
    <w:pPr>
      <w:pStyle w:val="Footer"/>
      <w:rPr>
        <w:sz w:val="17"/>
      </w:rPr>
    </w:pPr>
    <w:bookmarkStart w:id="9" w:name="TITUS2FooterPrimary"/>
    <w:r>
      <w:rPr>
        <w:sz w:val="17"/>
      </w:rPr>
      <w:t> </w:t>
    </w:r>
  </w:p>
  <w:bookmarkEnd w:id="9"/>
  <w:p w14:paraId="47FE1405" w14:textId="77777777" w:rsidR="00FB076C" w:rsidRDefault="00FB076C">
    <w:pPr>
      <w:pStyle w:val="Footer"/>
      <w:jc w:val="right"/>
    </w:pPr>
  </w:p>
  <w:p w14:paraId="11580945" w14:textId="5F49E260" w:rsidR="00FB076C" w:rsidRDefault="00FB076C">
    <w:pPr>
      <w:pStyle w:val="Footer"/>
      <w:jc w:val="right"/>
    </w:pPr>
    <w:r>
      <w:fldChar w:fldCharType="begin"/>
    </w:r>
    <w:r>
      <w:instrText xml:space="preserve"> PAGE   \* MERGEFORMAT </w:instrText>
    </w:r>
    <w:r>
      <w:fldChar w:fldCharType="separate"/>
    </w:r>
    <w:r w:rsidR="00715099">
      <w:rPr>
        <w:noProof/>
      </w:rPr>
      <w:t>15</w:t>
    </w:r>
    <w:r>
      <w:rPr>
        <w:noProof/>
      </w:rPr>
      <w:fldChar w:fldCharType="end"/>
    </w:r>
  </w:p>
  <w:p w14:paraId="79685263" w14:textId="77777777" w:rsidR="00FB076C" w:rsidRPr="00BB5EAA" w:rsidRDefault="00FB076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B180" w14:textId="40527095" w:rsidR="00FB076C" w:rsidRDefault="00715099" w:rsidP="00715099">
    <w:pPr>
      <w:pStyle w:val="Footer"/>
      <w:rPr>
        <w:sz w:val="17"/>
      </w:rPr>
    </w:pPr>
    <w:bookmarkStart w:id="11" w:name="TITUS2FooterFirstPage"/>
    <w:r>
      <w:rPr>
        <w:sz w:val="17"/>
      </w:rPr>
      <w:t> </w:t>
    </w:r>
  </w:p>
  <w:bookmarkEnd w:id="11"/>
  <w:p w14:paraId="2C87DE43" w14:textId="77777777" w:rsidR="00FB076C" w:rsidRDefault="00FB076C" w:rsidP="00AA6249">
    <w:pPr>
      <w:pStyle w:val="Footer"/>
      <w:jc w:val="right"/>
    </w:pPr>
  </w:p>
  <w:p w14:paraId="0DBF586A" w14:textId="34202700" w:rsidR="00FB076C" w:rsidRDefault="00FB076C" w:rsidP="00AA6249">
    <w:pPr>
      <w:pStyle w:val="Footer"/>
      <w:jc w:val="right"/>
    </w:pPr>
    <w:r>
      <w:fldChar w:fldCharType="begin"/>
    </w:r>
    <w:r>
      <w:instrText xml:space="preserve"> PAGE   \* MERGEFORMAT </w:instrText>
    </w:r>
    <w:r>
      <w:fldChar w:fldCharType="separate"/>
    </w:r>
    <w:r w:rsidR="00715099">
      <w:rPr>
        <w:noProof/>
      </w:rPr>
      <w:t>8</w:t>
    </w:r>
    <w:r>
      <w:rPr>
        <w:noProof/>
      </w:rPr>
      <w:fldChar w:fldCharType="end"/>
    </w:r>
  </w:p>
  <w:p w14:paraId="00AF96FB" w14:textId="77777777" w:rsidR="00FB076C" w:rsidRPr="00BB5EAA" w:rsidRDefault="00FB076C" w:rsidP="00AA6249">
    <w:pPr>
      <w:pStyle w:val="Footer"/>
      <w:ind w:right="360"/>
      <w:jc w:val="center"/>
    </w:pPr>
  </w:p>
  <w:p w14:paraId="7BF86562" w14:textId="77777777" w:rsidR="00FB076C" w:rsidRDefault="00FB076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B9EA8" w14:textId="42CD4EB8" w:rsidR="00FB076C" w:rsidRDefault="00715099" w:rsidP="00715099">
    <w:pPr>
      <w:pStyle w:val="Footer"/>
      <w:rPr>
        <w:sz w:val="17"/>
      </w:rPr>
    </w:pPr>
    <w:bookmarkStart w:id="15" w:name="TITUS3FooterEvenPages"/>
    <w:r>
      <w:rPr>
        <w:sz w:val="17"/>
      </w:rPr>
      <w:t> </w:t>
    </w:r>
  </w:p>
  <w:bookmarkEnd w:id="15"/>
  <w:p w14:paraId="50CC4FF5" w14:textId="77777777" w:rsidR="00FB076C" w:rsidRDefault="00FB076C" w:rsidP="00AA6249">
    <w:pPr>
      <w:pStyle w:val="Footer"/>
      <w:jc w:val="right"/>
    </w:pPr>
  </w:p>
  <w:p w14:paraId="2B3271D1" w14:textId="77777777" w:rsidR="00FB076C" w:rsidRDefault="00FB076C" w:rsidP="00AA6249">
    <w:pPr>
      <w:pStyle w:val="Footer"/>
      <w:jc w:val="right"/>
    </w:pPr>
    <w:r>
      <w:fldChar w:fldCharType="begin"/>
    </w:r>
    <w:r>
      <w:instrText xml:space="preserve"> PAGE   \* MERGEFORMAT </w:instrText>
    </w:r>
    <w:r>
      <w:fldChar w:fldCharType="separate"/>
    </w:r>
    <w:r>
      <w:rPr>
        <w:noProof/>
      </w:rPr>
      <w:t>8</w:t>
    </w:r>
    <w:r>
      <w:rPr>
        <w:noProof/>
      </w:rPr>
      <w:fldChar w:fldCharType="end"/>
    </w:r>
  </w:p>
  <w:p w14:paraId="49453026" w14:textId="77777777" w:rsidR="00FB076C" w:rsidRPr="00BB5EAA" w:rsidRDefault="00FB076C" w:rsidP="00AA6249">
    <w:pPr>
      <w:pStyle w:val="Footer"/>
      <w:ind w:right="360"/>
      <w:jc w:val="center"/>
    </w:pPr>
  </w:p>
  <w:p w14:paraId="7E54F7BE" w14:textId="77777777" w:rsidR="00FB076C" w:rsidRDefault="00FB076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7830" w14:textId="5F3FB2D6" w:rsidR="00FB076C" w:rsidRDefault="00715099" w:rsidP="00715099">
    <w:pPr>
      <w:pStyle w:val="Footer"/>
      <w:rPr>
        <w:sz w:val="17"/>
      </w:rPr>
    </w:pPr>
    <w:bookmarkStart w:id="16" w:name="TITUS3FooterPrimary"/>
    <w:r>
      <w:rPr>
        <w:sz w:val="17"/>
      </w:rPr>
      <w:t> </w:t>
    </w:r>
  </w:p>
  <w:bookmarkEnd w:id="16"/>
  <w:p w14:paraId="7A76E4A9" w14:textId="77777777" w:rsidR="00FB076C" w:rsidRDefault="00FB076C">
    <w:pPr>
      <w:pStyle w:val="Footer"/>
      <w:jc w:val="right"/>
    </w:pPr>
  </w:p>
  <w:p w14:paraId="2CD4B51C" w14:textId="77777777" w:rsidR="00FB076C" w:rsidRDefault="00FB076C">
    <w:pPr>
      <w:pStyle w:val="Footer"/>
      <w:jc w:val="right"/>
    </w:pPr>
    <w:r>
      <w:fldChar w:fldCharType="begin"/>
    </w:r>
    <w:r>
      <w:instrText xml:space="preserve"> PAGE   \* MERGEFORMAT </w:instrText>
    </w:r>
    <w:r>
      <w:fldChar w:fldCharType="separate"/>
    </w:r>
    <w:r>
      <w:rPr>
        <w:noProof/>
      </w:rPr>
      <w:t>9</w:t>
    </w:r>
    <w:r>
      <w:rPr>
        <w:noProof/>
      </w:rPr>
      <w:fldChar w:fldCharType="end"/>
    </w:r>
  </w:p>
  <w:p w14:paraId="7734CDAF" w14:textId="77777777" w:rsidR="00FB076C" w:rsidRPr="00BB5EAA" w:rsidRDefault="00FB076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5B18E" w14:textId="6D811A98" w:rsidR="00FB076C" w:rsidRDefault="00715099" w:rsidP="00715099">
    <w:pPr>
      <w:pStyle w:val="Footer"/>
      <w:rPr>
        <w:sz w:val="17"/>
      </w:rPr>
    </w:pPr>
    <w:bookmarkStart w:id="18" w:name="TITUS3FooterFirstPage"/>
    <w:r>
      <w:rPr>
        <w:sz w:val="17"/>
      </w:rPr>
      <w:t> </w:t>
    </w:r>
  </w:p>
  <w:bookmarkEnd w:id="18"/>
  <w:p w14:paraId="0DD8B7D4" w14:textId="77777777" w:rsidR="00FB076C" w:rsidRDefault="00FB076C" w:rsidP="00AA6249">
    <w:pPr>
      <w:pStyle w:val="Footer"/>
      <w:jc w:val="right"/>
    </w:pPr>
  </w:p>
  <w:p w14:paraId="44E96D60" w14:textId="589095F4" w:rsidR="00FB076C" w:rsidRDefault="00FB076C" w:rsidP="00AA6249">
    <w:pPr>
      <w:pStyle w:val="Footer"/>
      <w:jc w:val="right"/>
    </w:pPr>
    <w:r>
      <w:fldChar w:fldCharType="begin"/>
    </w:r>
    <w:r>
      <w:instrText xml:space="preserve"> PAGE   \* MERGEFORMAT </w:instrText>
    </w:r>
    <w:r>
      <w:fldChar w:fldCharType="separate"/>
    </w:r>
    <w:r w:rsidR="00715099">
      <w:rPr>
        <w:noProof/>
      </w:rPr>
      <w:t>17</w:t>
    </w:r>
    <w:r>
      <w:rPr>
        <w:noProof/>
      </w:rPr>
      <w:fldChar w:fldCharType="end"/>
    </w:r>
  </w:p>
  <w:p w14:paraId="4A15DF14" w14:textId="77777777" w:rsidR="00FB076C" w:rsidRPr="00BB5EAA" w:rsidRDefault="00FB076C" w:rsidP="00AA6249">
    <w:pPr>
      <w:pStyle w:val="Footer"/>
      <w:ind w:right="360"/>
      <w:jc w:val="center"/>
    </w:pPr>
  </w:p>
  <w:p w14:paraId="4732D0EF" w14:textId="77777777" w:rsidR="00FB076C" w:rsidRDefault="00FB0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FB076C" w:rsidRDefault="00FB076C">
      <w:r>
        <w:separator/>
      </w:r>
    </w:p>
  </w:footnote>
  <w:footnote w:type="continuationSeparator" w:id="0">
    <w:p w14:paraId="58F5E15C" w14:textId="77777777" w:rsidR="00FB076C" w:rsidRDefault="00FB0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11BF9" w14:textId="382536BC" w:rsidR="00FB076C" w:rsidRDefault="00715099" w:rsidP="00715099">
    <w:pPr>
      <w:pStyle w:val="Header"/>
      <w:rPr>
        <w:sz w:val="17"/>
      </w:rPr>
    </w:pPr>
    <w:bookmarkStart w:id="0" w:name="TITUS1HeaderEvenPages"/>
    <w:r>
      <w:rPr>
        <w:sz w:val="17"/>
      </w:rPr>
      <w:t> </w:t>
    </w:r>
  </w:p>
  <w:bookmarkEnd w:id="0"/>
  <w:p w14:paraId="2528439B" w14:textId="77777777" w:rsidR="00FB076C" w:rsidRDefault="00FB076C" w:rsidP="002B0211">
    <w:pPr>
      <w:pStyle w:val="Header"/>
    </w:pPr>
  </w:p>
  <w:p w14:paraId="2EEF94AB" w14:textId="77777777" w:rsidR="00FB076C" w:rsidRDefault="00FB07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261D" w14:textId="5512E151" w:rsidR="00FB076C" w:rsidRDefault="00715099" w:rsidP="00715099">
    <w:pPr>
      <w:pStyle w:val="Header"/>
      <w:rPr>
        <w:sz w:val="17"/>
      </w:rPr>
    </w:pPr>
    <w:bookmarkStart w:id="1" w:name="TITUS1HeaderPrimary"/>
    <w:r>
      <w:rPr>
        <w:sz w:val="17"/>
      </w:rPr>
      <w:t> </w:t>
    </w:r>
  </w:p>
  <w:bookmarkEnd w:id="1"/>
  <w:p w14:paraId="50A04C6E" w14:textId="77777777" w:rsidR="00FB076C" w:rsidRDefault="00FB07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04811" w14:textId="28C9722B" w:rsidR="00FB076C" w:rsidRDefault="00715099" w:rsidP="00715099">
    <w:pPr>
      <w:pStyle w:val="Header"/>
      <w:rPr>
        <w:sz w:val="17"/>
      </w:rPr>
    </w:pPr>
    <w:bookmarkStart w:id="4" w:name="TITUS1HeaderFirstPage"/>
    <w:r>
      <w:rPr>
        <w:sz w:val="17"/>
      </w:rPr>
      <w:t> </w:t>
    </w:r>
  </w:p>
  <w:bookmarkEnd w:id="4"/>
  <w:p w14:paraId="3E73FE18" w14:textId="77777777" w:rsidR="00FB076C" w:rsidRDefault="00FB076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80BD" w14:textId="0F0A3800" w:rsidR="00FB076C" w:rsidRDefault="00715099" w:rsidP="00715099">
    <w:pPr>
      <w:pStyle w:val="Header"/>
      <w:rPr>
        <w:sz w:val="17"/>
      </w:rPr>
    </w:pPr>
    <w:bookmarkStart w:id="6" w:name="TITUS2HeaderEvenPages"/>
    <w:r>
      <w:rPr>
        <w:sz w:val="17"/>
      </w:rPr>
      <w:t> </w:t>
    </w:r>
  </w:p>
  <w:bookmarkEnd w:id="6"/>
  <w:p w14:paraId="6857DFFC" w14:textId="77777777" w:rsidR="00FB076C" w:rsidRDefault="00FB076C" w:rsidP="00AA6249">
    <w:pPr>
      <w:pStyle w:val="Header"/>
    </w:pPr>
  </w:p>
  <w:p w14:paraId="280D0AEA" w14:textId="77777777" w:rsidR="00FB076C" w:rsidRDefault="00FB076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0AAD3" w14:textId="0AD67B9A" w:rsidR="00FB076C" w:rsidRDefault="00715099" w:rsidP="00715099">
    <w:pPr>
      <w:pStyle w:val="Header"/>
      <w:rPr>
        <w:sz w:val="17"/>
      </w:rPr>
    </w:pPr>
    <w:bookmarkStart w:id="7" w:name="TITUS2HeaderPrimary"/>
    <w:r>
      <w:rPr>
        <w:sz w:val="17"/>
      </w:rPr>
      <w:t> </w:t>
    </w:r>
  </w:p>
  <w:bookmarkEnd w:id="7"/>
  <w:p w14:paraId="1B212F2C" w14:textId="77777777" w:rsidR="00FB076C" w:rsidRDefault="00FB076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A1C30" w14:textId="66D87DBE" w:rsidR="00FB076C" w:rsidRDefault="00715099" w:rsidP="00715099">
    <w:pPr>
      <w:pStyle w:val="Header"/>
      <w:rPr>
        <w:sz w:val="17"/>
      </w:rPr>
    </w:pPr>
    <w:bookmarkStart w:id="10" w:name="TITUS2HeaderFirstPage"/>
    <w:r>
      <w:rPr>
        <w:sz w:val="17"/>
      </w:rPr>
      <w:t> </w:t>
    </w:r>
  </w:p>
  <w:bookmarkEnd w:id="10"/>
  <w:p w14:paraId="772F506D" w14:textId="77777777" w:rsidR="00FB076C" w:rsidRDefault="00FB076C" w:rsidP="00AA6249">
    <w:pPr>
      <w:pStyle w:val="Header"/>
    </w:pPr>
  </w:p>
  <w:p w14:paraId="36B9C523" w14:textId="77777777" w:rsidR="00FB076C" w:rsidRDefault="00FB076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E0FCB" w14:textId="13A733E3" w:rsidR="00FB076C" w:rsidRDefault="00715099" w:rsidP="00715099">
    <w:pPr>
      <w:pStyle w:val="Header"/>
      <w:rPr>
        <w:sz w:val="17"/>
      </w:rPr>
    </w:pPr>
    <w:bookmarkStart w:id="13" w:name="TITUS3HeaderEvenPages"/>
    <w:r>
      <w:rPr>
        <w:sz w:val="17"/>
      </w:rPr>
      <w:t> </w:t>
    </w:r>
  </w:p>
  <w:bookmarkEnd w:id="13"/>
  <w:p w14:paraId="3BEDA045" w14:textId="77777777" w:rsidR="00FB076C" w:rsidRDefault="00FB076C" w:rsidP="00AA6249">
    <w:pPr>
      <w:pStyle w:val="Header"/>
    </w:pPr>
  </w:p>
  <w:p w14:paraId="06D0D416" w14:textId="77777777" w:rsidR="00FB076C" w:rsidRDefault="00FB076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333A3" w14:textId="194FB5A8" w:rsidR="00FB076C" w:rsidRDefault="00715099" w:rsidP="00715099">
    <w:pPr>
      <w:pStyle w:val="Header"/>
      <w:rPr>
        <w:sz w:val="17"/>
      </w:rPr>
    </w:pPr>
    <w:bookmarkStart w:id="14" w:name="TITUS3HeaderPrimary"/>
    <w:r>
      <w:rPr>
        <w:sz w:val="17"/>
      </w:rPr>
      <w:t> </w:t>
    </w:r>
  </w:p>
  <w:bookmarkEnd w:id="14"/>
  <w:p w14:paraId="2430EEEF" w14:textId="77777777" w:rsidR="00FB076C" w:rsidRDefault="00FB076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E8199" w14:textId="6826979D" w:rsidR="00FB076C" w:rsidRDefault="00715099" w:rsidP="00715099">
    <w:pPr>
      <w:pStyle w:val="Header"/>
      <w:rPr>
        <w:sz w:val="17"/>
      </w:rPr>
    </w:pPr>
    <w:bookmarkStart w:id="17" w:name="TITUS3HeaderFirstPage"/>
    <w:r>
      <w:rPr>
        <w:sz w:val="17"/>
      </w:rPr>
      <w:t> </w:t>
    </w:r>
  </w:p>
  <w:bookmarkEnd w:id="17"/>
  <w:p w14:paraId="41407C83" w14:textId="77777777" w:rsidR="00FB076C" w:rsidRDefault="00FB076C" w:rsidP="00AA6249">
    <w:pPr>
      <w:pStyle w:val="Header"/>
    </w:pPr>
  </w:p>
  <w:p w14:paraId="26C72CF9" w14:textId="77777777" w:rsidR="00FB076C" w:rsidRDefault="00FB07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oodway-Sims,Charlotte swp6732">
    <w15:presenceInfo w15:providerId="AD" w15:userId="S::Charlotte.Goodway-Sims@south-wales.police.uk::aa52d90b-c1d8-4172-8a4b-977a2b4c00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47C"/>
    <w:rsid w:val="00020EEC"/>
    <w:rsid w:val="00022228"/>
    <w:rsid w:val="00025650"/>
    <w:rsid w:val="00026FAB"/>
    <w:rsid w:val="00027B1F"/>
    <w:rsid w:val="0003088B"/>
    <w:rsid w:val="000325D9"/>
    <w:rsid w:val="000372B2"/>
    <w:rsid w:val="0004079F"/>
    <w:rsid w:val="00045B87"/>
    <w:rsid w:val="00045C07"/>
    <w:rsid w:val="0004631B"/>
    <w:rsid w:val="00047F02"/>
    <w:rsid w:val="00055D43"/>
    <w:rsid w:val="00056FAC"/>
    <w:rsid w:val="00057751"/>
    <w:rsid w:val="00062E39"/>
    <w:rsid w:val="00080E58"/>
    <w:rsid w:val="00083D99"/>
    <w:rsid w:val="00084EA6"/>
    <w:rsid w:val="00085699"/>
    <w:rsid w:val="00086AC1"/>
    <w:rsid w:val="00087891"/>
    <w:rsid w:val="00091F52"/>
    <w:rsid w:val="00092862"/>
    <w:rsid w:val="00092970"/>
    <w:rsid w:val="00092BC7"/>
    <w:rsid w:val="00093720"/>
    <w:rsid w:val="000938E6"/>
    <w:rsid w:val="00093B3C"/>
    <w:rsid w:val="0009488C"/>
    <w:rsid w:val="00095C1B"/>
    <w:rsid w:val="00096DEA"/>
    <w:rsid w:val="000A4240"/>
    <w:rsid w:val="000A469A"/>
    <w:rsid w:val="000A5344"/>
    <w:rsid w:val="000B1E96"/>
    <w:rsid w:val="000C378F"/>
    <w:rsid w:val="000C6892"/>
    <w:rsid w:val="000C6FFE"/>
    <w:rsid w:val="000D0BAE"/>
    <w:rsid w:val="000D0BB6"/>
    <w:rsid w:val="000E26B0"/>
    <w:rsid w:val="000F1599"/>
    <w:rsid w:val="000F1769"/>
    <w:rsid w:val="000F6196"/>
    <w:rsid w:val="000F7ECD"/>
    <w:rsid w:val="00101DE4"/>
    <w:rsid w:val="00102E64"/>
    <w:rsid w:val="0010312C"/>
    <w:rsid w:val="00106DC7"/>
    <w:rsid w:val="00107194"/>
    <w:rsid w:val="00112391"/>
    <w:rsid w:val="00114F52"/>
    <w:rsid w:val="0012135C"/>
    <w:rsid w:val="00126D3D"/>
    <w:rsid w:val="001347F8"/>
    <w:rsid w:val="00137BB5"/>
    <w:rsid w:val="00137E05"/>
    <w:rsid w:val="001447F6"/>
    <w:rsid w:val="00147DE3"/>
    <w:rsid w:val="00150794"/>
    <w:rsid w:val="00156AF0"/>
    <w:rsid w:val="001608C4"/>
    <w:rsid w:val="001673CD"/>
    <w:rsid w:val="00167B92"/>
    <w:rsid w:val="00171418"/>
    <w:rsid w:val="0017373D"/>
    <w:rsid w:val="001816E7"/>
    <w:rsid w:val="00184CE9"/>
    <w:rsid w:val="00190913"/>
    <w:rsid w:val="001961CF"/>
    <w:rsid w:val="001A59BB"/>
    <w:rsid w:val="001A6A51"/>
    <w:rsid w:val="001A79C4"/>
    <w:rsid w:val="001B331A"/>
    <w:rsid w:val="001B41C1"/>
    <w:rsid w:val="001C0E74"/>
    <w:rsid w:val="001C321F"/>
    <w:rsid w:val="001C6CEC"/>
    <w:rsid w:val="001D229F"/>
    <w:rsid w:val="001D6162"/>
    <w:rsid w:val="001E3979"/>
    <w:rsid w:val="001E7592"/>
    <w:rsid w:val="001F3878"/>
    <w:rsid w:val="001F4552"/>
    <w:rsid w:val="002019EB"/>
    <w:rsid w:val="002030F2"/>
    <w:rsid w:val="00205051"/>
    <w:rsid w:val="002063F5"/>
    <w:rsid w:val="00211F65"/>
    <w:rsid w:val="0022001B"/>
    <w:rsid w:val="00220D06"/>
    <w:rsid w:val="002219BA"/>
    <w:rsid w:val="002246A0"/>
    <w:rsid w:val="00224AF9"/>
    <w:rsid w:val="00230439"/>
    <w:rsid w:val="0023052E"/>
    <w:rsid w:val="00235176"/>
    <w:rsid w:val="00236061"/>
    <w:rsid w:val="00237078"/>
    <w:rsid w:val="0024100E"/>
    <w:rsid w:val="00241C1B"/>
    <w:rsid w:val="0024288B"/>
    <w:rsid w:val="00245CAC"/>
    <w:rsid w:val="00255D8E"/>
    <w:rsid w:val="00260CE8"/>
    <w:rsid w:val="00265118"/>
    <w:rsid w:val="002657E9"/>
    <w:rsid w:val="0026665E"/>
    <w:rsid w:val="00270EEB"/>
    <w:rsid w:val="0027147E"/>
    <w:rsid w:val="00274DE8"/>
    <w:rsid w:val="002761F4"/>
    <w:rsid w:val="002775E1"/>
    <w:rsid w:val="00277979"/>
    <w:rsid w:val="0028019F"/>
    <w:rsid w:val="002808EB"/>
    <w:rsid w:val="0028095D"/>
    <w:rsid w:val="00281705"/>
    <w:rsid w:val="00281CF5"/>
    <w:rsid w:val="00286B54"/>
    <w:rsid w:val="00287F0F"/>
    <w:rsid w:val="00291ADD"/>
    <w:rsid w:val="00294868"/>
    <w:rsid w:val="00295CA1"/>
    <w:rsid w:val="002A291A"/>
    <w:rsid w:val="002A5604"/>
    <w:rsid w:val="002B0211"/>
    <w:rsid w:val="002B1701"/>
    <w:rsid w:val="002B1736"/>
    <w:rsid w:val="002B23C3"/>
    <w:rsid w:val="002B443A"/>
    <w:rsid w:val="002B5B35"/>
    <w:rsid w:val="002C256A"/>
    <w:rsid w:val="002C496D"/>
    <w:rsid w:val="002D05EB"/>
    <w:rsid w:val="002D2E56"/>
    <w:rsid w:val="002D2F29"/>
    <w:rsid w:val="002D2FD3"/>
    <w:rsid w:val="002E01E4"/>
    <w:rsid w:val="002E3F6C"/>
    <w:rsid w:val="002E7017"/>
    <w:rsid w:val="002F08EE"/>
    <w:rsid w:val="002F40D1"/>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25D8D"/>
    <w:rsid w:val="004348AE"/>
    <w:rsid w:val="004376C0"/>
    <w:rsid w:val="0044115F"/>
    <w:rsid w:val="0044223A"/>
    <w:rsid w:val="00446792"/>
    <w:rsid w:val="00446F80"/>
    <w:rsid w:val="00450C83"/>
    <w:rsid w:val="00451739"/>
    <w:rsid w:val="00451851"/>
    <w:rsid w:val="00453343"/>
    <w:rsid w:val="004608B9"/>
    <w:rsid w:val="00460ADB"/>
    <w:rsid w:val="00465947"/>
    <w:rsid w:val="00470BB1"/>
    <w:rsid w:val="004718F7"/>
    <w:rsid w:val="00473153"/>
    <w:rsid w:val="00473C17"/>
    <w:rsid w:val="004743AF"/>
    <w:rsid w:val="00482C17"/>
    <w:rsid w:val="004911B4"/>
    <w:rsid w:val="0049196A"/>
    <w:rsid w:val="004923DA"/>
    <w:rsid w:val="00493434"/>
    <w:rsid w:val="004962F9"/>
    <w:rsid w:val="004968E2"/>
    <w:rsid w:val="004A2A49"/>
    <w:rsid w:val="004A64DC"/>
    <w:rsid w:val="004B38E7"/>
    <w:rsid w:val="004B600B"/>
    <w:rsid w:val="004B6822"/>
    <w:rsid w:val="004B69F6"/>
    <w:rsid w:val="004C2D3A"/>
    <w:rsid w:val="004D03C4"/>
    <w:rsid w:val="004D0BF1"/>
    <w:rsid w:val="004D19A5"/>
    <w:rsid w:val="004D24D2"/>
    <w:rsid w:val="004D35A4"/>
    <w:rsid w:val="004D445F"/>
    <w:rsid w:val="004E087B"/>
    <w:rsid w:val="004E44A4"/>
    <w:rsid w:val="004E7B8B"/>
    <w:rsid w:val="004E7BDD"/>
    <w:rsid w:val="004F1B83"/>
    <w:rsid w:val="004F1E21"/>
    <w:rsid w:val="004F229B"/>
    <w:rsid w:val="004F740D"/>
    <w:rsid w:val="004F7B8F"/>
    <w:rsid w:val="00500748"/>
    <w:rsid w:val="005011D6"/>
    <w:rsid w:val="0050167A"/>
    <w:rsid w:val="005042F1"/>
    <w:rsid w:val="005117E4"/>
    <w:rsid w:val="00513C7D"/>
    <w:rsid w:val="005169D1"/>
    <w:rsid w:val="00521123"/>
    <w:rsid w:val="00521221"/>
    <w:rsid w:val="00536FA9"/>
    <w:rsid w:val="00537CBA"/>
    <w:rsid w:val="005414F4"/>
    <w:rsid w:val="00546187"/>
    <w:rsid w:val="005463F1"/>
    <w:rsid w:val="005534F2"/>
    <w:rsid w:val="00557D77"/>
    <w:rsid w:val="00562EAA"/>
    <w:rsid w:val="00563B58"/>
    <w:rsid w:val="005640C4"/>
    <w:rsid w:val="005640E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245D"/>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678B5"/>
    <w:rsid w:val="006712A7"/>
    <w:rsid w:val="006733CC"/>
    <w:rsid w:val="00674FC2"/>
    <w:rsid w:val="00677E42"/>
    <w:rsid w:val="00680F89"/>
    <w:rsid w:val="00682334"/>
    <w:rsid w:val="00684B16"/>
    <w:rsid w:val="00690C40"/>
    <w:rsid w:val="00694C00"/>
    <w:rsid w:val="00696F65"/>
    <w:rsid w:val="006A7A6D"/>
    <w:rsid w:val="006B5E67"/>
    <w:rsid w:val="006C25D9"/>
    <w:rsid w:val="006C2EB5"/>
    <w:rsid w:val="006C3261"/>
    <w:rsid w:val="006D18A3"/>
    <w:rsid w:val="006D5970"/>
    <w:rsid w:val="006E481E"/>
    <w:rsid w:val="006E795F"/>
    <w:rsid w:val="006F5FD9"/>
    <w:rsid w:val="00700249"/>
    <w:rsid w:val="00700568"/>
    <w:rsid w:val="0070604C"/>
    <w:rsid w:val="007069CD"/>
    <w:rsid w:val="007110E6"/>
    <w:rsid w:val="00711A70"/>
    <w:rsid w:val="00712E6F"/>
    <w:rsid w:val="00712E90"/>
    <w:rsid w:val="00713B7E"/>
    <w:rsid w:val="00715099"/>
    <w:rsid w:val="007204AE"/>
    <w:rsid w:val="0072678F"/>
    <w:rsid w:val="00727C4C"/>
    <w:rsid w:val="00730F5B"/>
    <w:rsid w:val="007315DB"/>
    <w:rsid w:val="00733908"/>
    <w:rsid w:val="00734809"/>
    <w:rsid w:val="007406E1"/>
    <w:rsid w:val="00743E40"/>
    <w:rsid w:val="00751263"/>
    <w:rsid w:val="0075704F"/>
    <w:rsid w:val="00763B2D"/>
    <w:rsid w:val="00772924"/>
    <w:rsid w:val="007810D5"/>
    <w:rsid w:val="00782456"/>
    <w:rsid w:val="00784EC4"/>
    <w:rsid w:val="007872F2"/>
    <w:rsid w:val="007874BC"/>
    <w:rsid w:val="0078782F"/>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6E4E"/>
    <w:rsid w:val="007F3F7E"/>
    <w:rsid w:val="007F5497"/>
    <w:rsid w:val="007F594B"/>
    <w:rsid w:val="00800668"/>
    <w:rsid w:val="00812DDB"/>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416B"/>
    <w:rsid w:val="008550A1"/>
    <w:rsid w:val="00861035"/>
    <w:rsid w:val="00861038"/>
    <w:rsid w:val="00865008"/>
    <w:rsid w:val="008653DE"/>
    <w:rsid w:val="008665C1"/>
    <w:rsid w:val="00866B50"/>
    <w:rsid w:val="008708F1"/>
    <w:rsid w:val="00880539"/>
    <w:rsid w:val="008859E8"/>
    <w:rsid w:val="0088737B"/>
    <w:rsid w:val="00892716"/>
    <w:rsid w:val="00893067"/>
    <w:rsid w:val="008933DE"/>
    <w:rsid w:val="00894509"/>
    <w:rsid w:val="00895FCE"/>
    <w:rsid w:val="008976EE"/>
    <w:rsid w:val="00897F3E"/>
    <w:rsid w:val="008A1BA8"/>
    <w:rsid w:val="008A21B4"/>
    <w:rsid w:val="008A4576"/>
    <w:rsid w:val="008B07DE"/>
    <w:rsid w:val="008B1228"/>
    <w:rsid w:val="008B28E7"/>
    <w:rsid w:val="008C14C7"/>
    <w:rsid w:val="008C2264"/>
    <w:rsid w:val="008C2FFB"/>
    <w:rsid w:val="008C6EEA"/>
    <w:rsid w:val="008D5813"/>
    <w:rsid w:val="008D634E"/>
    <w:rsid w:val="008D778A"/>
    <w:rsid w:val="008E4FE9"/>
    <w:rsid w:val="008F22BD"/>
    <w:rsid w:val="009021FB"/>
    <w:rsid w:val="009079BD"/>
    <w:rsid w:val="009102E7"/>
    <w:rsid w:val="00912BD9"/>
    <w:rsid w:val="009158BF"/>
    <w:rsid w:val="00920E5B"/>
    <w:rsid w:val="00926436"/>
    <w:rsid w:val="0093018C"/>
    <w:rsid w:val="009308C2"/>
    <w:rsid w:val="00932CCA"/>
    <w:rsid w:val="00935C5D"/>
    <w:rsid w:val="00936139"/>
    <w:rsid w:val="00940891"/>
    <w:rsid w:val="00941E8B"/>
    <w:rsid w:val="00953E15"/>
    <w:rsid w:val="009544C0"/>
    <w:rsid w:val="00954FA4"/>
    <w:rsid w:val="00956AE9"/>
    <w:rsid w:val="0096106E"/>
    <w:rsid w:val="00964CC6"/>
    <w:rsid w:val="00987EFE"/>
    <w:rsid w:val="00991FDA"/>
    <w:rsid w:val="009927A1"/>
    <w:rsid w:val="00996E43"/>
    <w:rsid w:val="0099774D"/>
    <w:rsid w:val="009A5F3B"/>
    <w:rsid w:val="009A663E"/>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0C3A"/>
    <w:rsid w:val="00A015F7"/>
    <w:rsid w:val="00A10D56"/>
    <w:rsid w:val="00A12AAE"/>
    <w:rsid w:val="00A13BB2"/>
    <w:rsid w:val="00A16DD1"/>
    <w:rsid w:val="00A22441"/>
    <w:rsid w:val="00A23F3B"/>
    <w:rsid w:val="00A24406"/>
    <w:rsid w:val="00A25F64"/>
    <w:rsid w:val="00A27CC2"/>
    <w:rsid w:val="00A3221B"/>
    <w:rsid w:val="00A3273B"/>
    <w:rsid w:val="00A335F4"/>
    <w:rsid w:val="00A40ED6"/>
    <w:rsid w:val="00A470EE"/>
    <w:rsid w:val="00A47621"/>
    <w:rsid w:val="00A479CD"/>
    <w:rsid w:val="00A50CFC"/>
    <w:rsid w:val="00A54D67"/>
    <w:rsid w:val="00A55A3F"/>
    <w:rsid w:val="00A56BC4"/>
    <w:rsid w:val="00A652F6"/>
    <w:rsid w:val="00A732EA"/>
    <w:rsid w:val="00A73D60"/>
    <w:rsid w:val="00A7489E"/>
    <w:rsid w:val="00A76F59"/>
    <w:rsid w:val="00A8015F"/>
    <w:rsid w:val="00A80BD2"/>
    <w:rsid w:val="00A85039"/>
    <w:rsid w:val="00A851F7"/>
    <w:rsid w:val="00A906AA"/>
    <w:rsid w:val="00A94C5E"/>
    <w:rsid w:val="00AA241A"/>
    <w:rsid w:val="00AA252C"/>
    <w:rsid w:val="00AA6249"/>
    <w:rsid w:val="00AA666E"/>
    <w:rsid w:val="00AB5518"/>
    <w:rsid w:val="00AC01D4"/>
    <w:rsid w:val="00AC4A04"/>
    <w:rsid w:val="00AD0477"/>
    <w:rsid w:val="00AD336F"/>
    <w:rsid w:val="00AD3550"/>
    <w:rsid w:val="00AD4DB4"/>
    <w:rsid w:val="00AE2564"/>
    <w:rsid w:val="00AE301F"/>
    <w:rsid w:val="00AE3302"/>
    <w:rsid w:val="00AE7077"/>
    <w:rsid w:val="00AF0587"/>
    <w:rsid w:val="00AF61C2"/>
    <w:rsid w:val="00AF6CC6"/>
    <w:rsid w:val="00AF7213"/>
    <w:rsid w:val="00B011CD"/>
    <w:rsid w:val="00B0296A"/>
    <w:rsid w:val="00B12295"/>
    <w:rsid w:val="00B137BE"/>
    <w:rsid w:val="00B17FA0"/>
    <w:rsid w:val="00B24344"/>
    <w:rsid w:val="00B26414"/>
    <w:rsid w:val="00B26769"/>
    <w:rsid w:val="00B31C91"/>
    <w:rsid w:val="00B360B3"/>
    <w:rsid w:val="00B3747F"/>
    <w:rsid w:val="00B43194"/>
    <w:rsid w:val="00B47734"/>
    <w:rsid w:val="00B50FBA"/>
    <w:rsid w:val="00B558EB"/>
    <w:rsid w:val="00B577D3"/>
    <w:rsid w:val="00B60466"/>
    <w:rsid w:val="00B6548F"/>
    <w:rsid w:val="00B7502A"/>
    <w:rsid w:val="00B77305"/>
    <w:rsid w:val="00B82CC2"/>
    <w:rsid w:val="00B84A89"/>
    <w:rsid w:val="00B92BEF"/>
    <w:rsid w:val="00B92E71"/>
    <w:rsid w:val="00B95BEC"/>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356D"/>
    <w:rsid w:val="00BC460B"/>
    <w:rsid w:val="00BC5725"/>
    <w:rsid w:val="00BD30B1"/>
    <w:rsid w:val="00BE0F7B"/>
    <w:rsid w:val="00BE10C2"/>
    <w:rsid w:val="00BE2EAF"/>
    <w:rsid w:val="00BE4E31"/>
    <w:rsid w:val="00C01D14"/>
    <w:rsid w:val="00C025B4"/>
    <w:rsid w:val="00C05D59"/>
    <w:rsid w:val="00C11F61"/>
    <w:rsid w:val="00C15AE6"/>
    <w:rsid w:val="00C161FD"/>
    <w:rsid w:val="00C23F17"/>
    <w:rsid w:val="00C26D0D"/>
    <w:rsid w:val="00C27C95"/>
    <w:rsid w:val="00C300D2"/>
    <w:rsid w:val="00C3270F"/>
    <w:rsid w:val="00C3278B"/>
    <w:rsid w:val="00C33375"/>
    <w:rsid w:val="00C34A61"/>
    <w:rsid w:val="00C34C23"/>
    <w:rsid w:val="00C42005"/>
    <w:rsid w:val="00C42197"/>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010A"/>
    <w:rsid w:val="00D33491"/>
    <w:rsid w:val="00D44F8E"/>
    <w:rsid w:val="00D44FD0"/>
    <w:rsid w:val="00D4741A"/>
    <w:rsid w:val="00D50C51"/>
    <w:rsid w:val="00D54CC8"/>
    <w:rsid w:val="00D5733C"/>
    <w:rsid w:val="00D607EF"/>
    <w:rsid w:val="00D60F88"/>
    <w:rsid w:val="00D625E7"/>
    <w:rsid w:val="00D646BD"/>
    <w:rsid w:val="00D70239"/>
    <w:rsid w:val="00D71201"/>
    <w:rsid w:val="00D720C7"/>
    <w:rsid w:val="00D73A26"/>
    <w:rsid w:val="00D77A04"/>
    <w:rsid w:val="00D81D06"/>
    <w:rsid w:val="00D8652C"/>
    <w:rsid w:val="00D876E6"/>
    <w:rsid w:val="00D918A9"/>
    <w:rsid w:val="00DA1025"/>
    <w:rsid w:val="00DA22EC"/>
    <w:rsid w:val="00DA5860"/>
    <w:rsid w:val="00DB2767"/>
    <w:rsid w:val="00DC4729"/>
    <w:rsid w:val="00DD7FFD"/>
    <w:rsid w:val="00DE556F"/>
    <w:rsid w:val="00DF4CF5"/>
    <w:rsid w:val="00E03B6D"/>
    <w:rsid w:val="00E17160"/>
    <w:rsid w:val="00E27E98"/>
    <w:rsid w:val="00E34061"/>
    <w:rsid w:val="00E35AA4"/>
    <w:rsid w:val="00E35BEC"/>
    <w:rsid w:val="00E413CE"/>
    <w:rsid w:val="00E416B9"/>
    <w:rsid w:val="00E50821"/>
    <w:rsid w:val="00E50EF8"/>
    <w:rsid w:val="00E50F95"/>
    <w:rsid w:val="00E51F91"/>
    <w:rsid w:val="00E577E0"/>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C2951"/>
    <w:rsid w:val="00ED1B30"/>
    <w:rsid w:val="00ED250E"/>
    <w:rsid w:val="00ED6496"/>
    <w:rsid w:val="00ED6535"/>
    <w:rsid w:val="00EE1AC1"/>
    <w:rsid w:val="00EE39D6"/>
    <w:rsid w:val="00EE413C"/>
    <w:rsid w:val="00EE52AD"/>
    <w:rsid w:val="00EE5BC3"/>
    <w:rsid w:val="00F01F92"/>
    <w:rsid w:val="00F10A08"/>
    <w:rsid w:val="00F139CF"/>
    <w:rsid w:val="00F1645F"/>
    <w:rsid w:val="00F22AC5"/>
    <w:rsid w:val="00F254D1"/>
    <w:rsid w:val="00F26BD0"/>
    <w:rsid w:val="00F30564"/>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85BB4"/>
    <w:rsid w:val="00F927A1"/>
    <w:rsid w:val="00F92E4D"/>
    <w:rsid w:val="00FA2E24"/>
    <w:rsid w:val="00FA3764"/>
    <w:rsid w:val="00FA56ED"/>
    <w:rsid w:val="00FB076C"/>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2D2E56"/>
    <w:rPr>
      <w:color w:val="954F72" w:themeColor="followedHyperlink"/>
      <w:u w:val="single"/>
    </w:rPr>
  </w:style>
  <w:style w:type="character" w:customStyle="1" w:styleId="Heading1Char">
    <w:name w:val="Heading 1 Char"/>
    <w:basedOn w:val="DefaultParagraphFont"/>
    <w:link w:val="Heading1"/>
    <w:uiPriority w:val="9"/>
    <w:rsid w:val="0028019F"/>
    <w:rPr>
      <w:rFonts w:ascii="Arial" w:hAnsi="Arial" w:cs="Arial"/>
      <w:b/>
      <w:color w:val="000000"/>
      <w:kern w:val="28"/>
      <w:sz w:val="28"/>
      <w:lang w:eastAsia="en-GB"/>
    </w:rPr>
  </w:style>
  <w:style w:type="paragraph" w:styleId="Bibliography">
    <w:name w:val="Bibliography"/>
    <w:basedOn w:val="Normal"/>
    <w:next w:val="Normal"/>
    <w:uiPriority w:val="37"/>
    <w:unhideWhenUsed/>
    <w:rsid w:val="00280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4661077">
      <w:bodyDiv w:val="1"/>
      <w:marLeft w:val="0"/>
      <w:marRight w:val="0"/>
      <w:marTop w:val="0"/>
      <w:marBottom w:val="0"/>
      <w:divBdr>
        <w:top w:val="none" w:sz="0" w:space="0" w:color="auto"/>
        <w:left w:val="none" w:sz="0" w:space="0" w:color="auto"/>
        <w:bottom w:val="none" w:sz="0" w:space="0" w:color="auto"/>
        <w:right w:val="none" w:sz="0" w:space="0" w:color="auto"/>
      </w:divBdr>
    </w:div>
    <w:div w:id="22121326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791375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29275307">
      <w:bodyDiv w:val="1"/>
      <w:marLeft w:val="0"/>
      <w:marRight w:val="0"/>
      <w:marTop w:val="0"/>
      <w:marBottom w:val="0"/>
      <w:divBdr>
        <w:top w:val="none" w:sz="0" w:space="0" w:color="auto"/>
        <w:left w:val="none" w:sz="0" w:space="0" w:color="auto"/>
        <w:bottom w:val="none" w:sz="0" w:space="0" w:color="auto"/>
        <w:right w:val="none" w:sz="0" w:space="0" w:color="auto"/>
      </w:divBdr>
    </w:div>
    <w:div w:id="431971473">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45519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381671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1257656">
      <w:bodyDiv w:val="1"/>
      <w:marLeft w:val="0"/>
      <w:marRight w:val="0"/>
      <w:marTop w:val="0"/>
      <w:marBottom w:val="0"/>
      <w:divBdr>
        <w:top w:val="none" w:sz="0" w:space="0" w:color="auto"/>
        <w:left w:val="none" w:sz="0" w:space="0" w:color="auto"/>
        <w:bottom w:val="none" w:sz="0" w:space="0" w:color="auto"/>
        <w:right w:val="none" w:sz="0" w:space="0" w:color="auto"/>
      </w:divBdr>
    </w:div>
    <w:div w:id="992610642">
      <w:bodyDiv w:val="1"/>
      <w:marLeft w:val="0"/>
      <w:marRight w:val="0"/>
      <w:marTop w:val="0"/>
      <w:marBottom w:val="0"/>
      <w:divBdr>
        <w:top w:val="none" w:sz="0" w:space="0" w:color="auto"/>
        <w:left w:val="none" w:sz="0" w:space="0" w:color="auto"/>
        <w:bottom w:val="none" w:sz="0" w:space="0" w:color="auto"/>
        <w:right w:val="none" w:sz="0" w:space="0" w:color="auto"/>
      </w:divBdr>
    </w:div>
    <w:div w:id="1001153653">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029362">
      <w:bodyDiv w:val="1"/>
      <w:marLeft w:val="0"/>
      <w:marRight w:val="0"/>
      <w:marTop w:val="0"/>
      <w:marBottom w:val="0"/>
      <w:divBdr>
        <w:top w:val="none" w:sz="0" w:space="0" w:color="auto"/>
        <w:left w:val="none" w:sz="0" w:space="0" w:color="auto"/>
        <w:bottom w:val="none" w:sz="0" w:space="0" w:color="auto"/>
        <w:right w:val="none" w:sz="0" w:space="0" w:color="auto"/>
      </w:divBdr>
    </w:div>
    <w:div w:id="1112941310">
      <w:bodyDiv w:val="1"/>
      <w:marLeft w:val="0"/>
      <w:marRight w:val="0"/>
      <w:marTop w:val="0"/>
      <w:marBottom w:val="0"/>
      <w:divBdr>
        <w:top w:val="none" w:sz="0" w:space="0" w:color="auto"/>
        <w:left w:val="none" w:sz="0" w:space="0" w:color="auto"/>
        <w:bottom w:val="none" w:sz="0" w:space="0" w:color="auto"/>
        <w:right w:val="none" w:sz="0" w:space="0" w:color="auto"/>
      </w:divBdr>
    </w:div>
    <w:div w:id="112708946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61081843">
      <w:bodyDiv w:val="1"/>
      <w:marLeft w:val="0"/>
      <w:marRight w:val="0"/>
      <w:marTop w:val="0"/>
      <w:marBottom w:val="0"/>
      <w:divBdr>
        <w:top w:val="none" w:sz="0" w:space="0" w:color="auto"/>
        <w:left w:val="none" w:sz="0" w:space="0" w:color="auto"/>
        <w:bottom w:val="none" w:sz="0" w:space="0" w:color="auto"/>
        <w:right w:val="none" w:sz="0" w:space="0" w:color="auto"/>
      </w:divBdr>
    </w:div>
    <w:div w:id="1368528369">
      <w:bodyDiv w:val="1"/>
      <w:marLeft w:val="0"/>
      <w:marRight w:val="0"/>
      <w:marTop w:val="0"/>
      <w:marBottom w:val="0"/>
      <w:divBdr>
        <w:top w:val="none" w:sz="0" w:space="0" w:color="auto"/>
        <w:left w:val="none" w:sz="0" w:space="0" w:color="auto"/>
        <w:bottom w:val="none" w:sz="0" w:space="0" w:color="auto"/>
        <w:right w:val="none" w:sz="0" w:space="0" w:color="auto"/>
      </w:divBdr>
    </w:div>
    <w:div w:id="1412004632">
      <w:bodyDiv w:val="1"/>
      <w:marLeft w:val="0"/>
      <w:marRight w:val="0"/>
      <w:marTop w:val="0"/>
      <w:marBottom w:val="0"/>
      <w:divBdr>
        <w:top w:val="none" w:sz="0" w:space="0" w:color="auto"/>
        <w:left w:val="none" w:sz="0" w:space="0" w:color="auto"/>
        <w:bottom w:val="none" w:sz="0" w:space="0" w:color="auto"/>
        <w:right w:val="none" w:sz="0" w:space="0" w:color="auto"/>
      </w:divBdr>
    </w:div>
    <w:div w:id="154540549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5088664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6420402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2128117">
      <w:bodyDiv w:val="1"/>
      <w:marLeft w:val="0"/>
      <w:marRight w:val="0"/>
      <w:marTop w:val="0"/>
      <w:marBottom w:val="0"/>
      <w:divBdr>
        <w:top w:val="none" w:sz="0" w:space="0" w:color="auto"/>
        <w:left w:val="none" w:sz="0" w:space="0" w:color="auto"/>
        <w:bottom w:val="none" w:sz="0" w:space="0" w:color="auto"/>
        <w:right w:val="none" w:sz="0" w:space="0" w:color="auto"/>
      </w:divBdr>
    </w:div>
    <w:div w:id="199603308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2464511">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1.xml"/><Relationship Id="rId39" Type="http://schemas.openxmlformats.org/officeDocument/2006/relationships/footer" Target="footer9.xml"/><Relationship Id="rId21" Type="http://schemas.openxmlformats.org/officeDocument/2006/relationships/header" Target="header5.xml"/><Relationship Id="rId34" Type="http://schemas.openxmlformats.org/officeDocument/2006/relationships/header" Target="header7.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image" Target="media/image3.pn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microsoft.com/office/2016/09/relationships/commentsIds" Target="commentsIds.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customXml" Target="ink/ink2.xml"/><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image" Target="media/image2.png"/><Relationship Id="rId30" Type="http://schemas.openxmlformats.org/officeDocument/2006/relationships/comments" Target="comments.xml"/><Relationship Id="rId35" Type="http://schemas.openxmlformats.org/officeDocument/2006/relationships/header" Target="header8.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microsoft.com/office/2018/08/relationships/commentsExtensible" Target="commentsExtensible.xml"/><Relationship Id="rId38" Type="http://schemas.openxmlformats.org/officeDocument/2006/relationships/header" Target="header9.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2-21T13:20:24.208"/>
    </inkml:context>
    <inkml:brush xml:id="br0">
      <inkml:brushProperty name="width" value="0.04986" units="cm"/>
      <inkml:brushProperty name="height" value="0.04986" units="cm"/>
      <inkml:brushProperty name="ignorePressure" value="1"/>
    </inkml:brush>
  </inkml:definitions>
  <inkml:trace contextRef="#ctx0" brushRef="#br0">1 731,'19'11,"-14"-8,-1-1,0 1,0-1,1 0,0 0,-1-1,1 0,9 2,16-2,1-1,-1-1,0-2,0-1,0-1,0-2,-1-1,29-12,-36 11,0-1,0-1,-2-1,1-1,36-30,79-91,-95 91,89-75,-124 114,55-43,2 4,81-43,-182 106,2 1,0 2,-56 48,71-53,1 1,0 1,2 1,0 1,2 0,0 1,-16 32,30-51,0 1,1-1,-1 0,1 1,-1-1,1 0,1 1,-1-1,0 1,1 0,0-1,1 9,0-10,0 1,0-1,1 0,-1 0,1 0,-1-1,1 1,0 0,0-1,0 1,1-1,-1 1,0-1,1 0,0 0,-1 0,1-1,4 3,-1-1,-1 0,1 0,0-1,0 0,1 0,-1-1,0 1,1-1,-1 0,1-1,-1 0,0 0,1 0,-1-1,1 0,7-2,1-2,0-1,-1 0,0-1,0-1,20-14,68-51,58-37,-158 109,0 0,-1 0,1 0,0 0,0 0,0 1,0-1,0 1,0-1,0 1,3 0,-5 0,0 0,1 0,-1 0,0 0,1 0,-1 0,0 0,1 1,-1-1,0 0,1 0,-1 0,0 1,0-1,1 0,-1 0,0 1,0-1,0 0,1 1,-1-1,0 0,0 0,0 1,1 0,-3 15,-5 6,-1-1,0 0,-2 0,-1-1,0-1,-17 21,3-7,-2 0,-44 39,61-62,5-4,-1-1,0 1,0-1,0 0,-1-1,0 1,0-1,-8 3,15-7,0 0,0 0,0 0,0 0,0 0,0 0,-1 0,1 1,0-1,0 0,0 0,0 0,0 0,0 0,0 0,0 0,0 0,0 0,0 0,0 0,-1 0,1 0,0 0,0 0,0 0,0 0,0 0,0 0,0-1,0 1,0 0,0 0,0 0,0 0,0 0,-1 0,1 0,0 0,0 0,0 0,0 0,0 0,0 0,0 0,0 0,0 0,0-1,0 1,0 0,0 0,0 0,0 0,0 0,0 0,0 0,0 0,0 0,0 0,0 0,0-1,0 1,0 0,0 0,0 0,0 0,0 0,5-8,9-8,275-259,-245 239,1 2,88-48,-17 11,-106 65,-4 2,0 1,-1 0,0-1,0 0,0 0,0-1,-1 1,7-10,-19 17,-5 5,0 2,1 1,0 0,1 1,-16 21,23-27,0-1,0 1,1 1,0-1,0 0,0 1,1-1,0 1,0 0,0 0,1 0,0 0,1 9,0-13,0 1,1-1,0 1,0-1,0 0,0 1,1-1,-1 0,1 0,0 0,0 0,0 0,0 0,0-1,1 1,-1-1,1 1,0-1,-1 0,1 0,0 0,6 2,6 3,1-1,0 0,29 5,16 6,-60-16,1-1,-1 1,1-1,-1 1,0 0,1 0,-1 0,0 0,1 0,-1 0,0 0,0 0,0 1,0-1,0 0,0 1,0-1,-1 0,1 1,0-1,-1 1,1-1,0 3,-1-1,0-1,-1 1,1-1,0 1,-1-1,0 1,1-1,-1 1,0-1,0 0,0 1,-1-1,-1 3,-5 6,-1 0,-1-1,1 0,-14 10,1-2,-1 0,-41 22,51-32,-1-2,1 1,-1-2,-1 0,1-1,-28 5,40-9,0 0,0 0,-1 0,1 0,0 0,0 0,-1-1,1 1,-2-1,4 0,-1 1,1 0,-1 0,1-1,0 1,-1 0,1 0,0-1,0 1,-1 0,1-1,0 1,0-1,-1 1,1 0,0-1,0 1,0-1,0 1,0-1,0 1,-1 0,1-1,0 1,0-1,0 1,0-1,1 1,-1 0,0-1,0 1,0-1,0 1,0-1,0 1,1 0,-1-1,0 1,0 0,1-1,-1 1,0 0,1-1,-1 1,0 0,1-1,-1 1,0 0,1-1,12-12,1 0,0 0,28-18,53-27,-81 49,201-96,-91 48,-112 52,-8 8,-8 14,-1-5,-1 6,-1 1,1 0,0 1,2 0,-3 30,6-46,1 0,0 1,1-1,-1 1,1-1,0 0,0 0,0 1,1-1,-1 0,4 5,-3-6,0 0,0-1,0 0,0 1,1-1,-1 0,1 0,-1 0,1-1,0 1,-1-1,1 1,0-1,0 0,0 0,0 0,5 0,-6-1,0 0,0 0,-1 0,1-1,0 1,0-1,-1 1,1-1,-1 0,1 1,-1-1,1 0,-1 0,1 0,-1 0,0-1,1 1,-1 0,0 0,1-2,23-31,-24 32,13-26,-12 22,1 0,-1 1,1-1,0 1,1 0,-1 0,7-6,-10 11,0 0,1 0,-1 0,0 0,1 0,-1 0,0 0,0 0,1 0,-1 0,0 0,1 0,-1 0,0 0,1 0,-1 0,0 0,0 0,1 1,-1-1,0 0,0 0,1 0,-1 0,0 1,0-1,0 0,1 0,-1 1,0-1,0 0,0 0,0 1,0-1,1 0,-1 0,0 1,0-1,0 0,0 1,0-1,0 0,0 1,0-1,0 0,0 0,0 1,0-1,0 1,2 17,-2-17,2 58,21-120,-16 42,1 0,21-35,-25 48,-1 0,1 1,1-1,-1 1,1 0,0 0,0 1,1-1,-1 1,1 1,0-1,11-5,-16 9,0-1,0 1,0 0,0-1,1 1,-1 0,0 0,0 0,0-1,0 1,1 1,-1-1,0 0,0 0,0 0,0 0,1 1,-1-1,0 1,0-1,0 1,0-1,2 2,-2 0,0-1,0 1,0-1,0 1,0 0,0-1,0 1,0 0,-1 0,1 0,-1 0,1 0,-1 2,1 8,0 0,-1 0,-3 20,2-24,-1 12,0-14,1 0,0 1,1-1,0 1,0-1,0 1,1-1,0 1,2 7,-3-13,0-1,1 1,-1-1,1 0,-1 1,1-1,-1 1,1-1,-1 0,1 0,-1 1,1-1,-1 0,1 0,0 0,-1 1,1-1,-1 0,1 0,0 0,-1 0,1 0,0 0,-1 0,1 0,-1-1,1 1,0 0,-1 0,1 0,-1-1,1 1,-1 0,1-1,-1 1,1 0,-1-1,1 1,-1-1,1 1,25-21,-24 19,61-59,-48 45,0 0,1 0,1 2,1 0,0 1,29-16,-46 29,0-1,0 1,1-1,-1 1,0 0,0-1,0 1,1 0,-1 0,0 0,0 0,1 0,-1 0,0 1,0-1,1 0,-1 0,0 1,0-1,0 1,0-1,0 1,1 0,-1-1,0 1,-1 0,1 0,0 0,0 0,0 0,0 0,-1 0,1 0,0 0,-1 0,1 0,-1 0,1 2,3 6,0 1,-1 0,3 19,-2-11,1 3,2-1,0 1,1-1,1-1,13 21,-18-33,1 0,0 0,0-1,1 1,-1-1,2 0,-1-1,0 1,1-1,0-1,0 1,1-1,-1-1,1 1,0-1,8 2,-12-4,-1-1,0 1,0-1,0 0,0 0,0-1,0 1,0-1,0 1,0-1,0 0,0 0,0 0,0-1,0 1,-1-1,1 1,0-1,-1 0,0 0,1 0,-1 0,0-1,0 1,0 0,0-1,2-4,4-8,0-1,-1 0,10-31,-7 19,-2 5,2 0,1 0,1 1,25-36,-28 47,1 0,0 0,0 1,1 1,0 0,1 0,0 1,0 1,23-11,-28 15,-4 1,-1 1,1-1,0 1,-1 0,1 0,0 0,0 1,0-1,-1 1,1-1,0 1,5 0,-10 1,-1 0,0-1,1 1,-1 0,1 0,0 1,-1-1,1 0,0 1,-2 1,-1 0,-6 4,0 0,1 0,1 1,-1 1,-11 12,18-18,1 0,0 1,-1-1,1 0,0 1,1-1,-1 1,0 0,1-1,0 1,0 0,0 0,1 0,-1 0,1 0,0 0,0 0,0 0,0 0,2 7,-1-5,0-1,0 1,-1-1,0 1,-1-1,1 1,-1-1,0 1,0-1,0 0,-1 1,0-1,0 0,-1 0,1 0,-1 0,0-1,0 1,-6 5,0 2,-2-1,0 0,0 0,-1-1,-23 15,28-21,0 0,0 0,0-1,-1 0,1 0,-1-1,-10 2,14-3,0-1,0 0,1 0,-1 0,0 0,0 0,0-1,0 0,1 0,-1 0,0 0,1 0,-1-1,0 0,1 0,-6-3,-8-10</inkml:trace>
  <inkml:trace contextRef="#ctx0" brushRef="#br0" timeOffset="422.22">2256 0,'0'0,"0"0,0 0,0 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2-21T13:20:19.323"/>
    </inkml:context>
    <inkml:brush xml:id="br0">
      <inkml:brushProperty name="width" value="0.04986" units="cm"/>
      <inkml:brushProperty name="height" value="0.04986" units="cm"/>
      <inkml:brushProperty name="ignorePressure" value="1"/>
    </inkml:brush>
  </inkml:definitions>
  <inkml:trace contextRef="#ctx0" brushRef="#br0">559 126,'-1'-4,"-1"0,1 1,-1-1,0 1,-1-1,1 1,0 0,-1-1,0 1,-5-4,4 3,-4-4,0 1,0 0,-1 0,0 0,-1 1,0 1,0-1,0 2,0-1,-1 2,1-1,-1 1,-20-2,18 4,0 0,-1 1,1 1,0 0,0 0,1 2,-1 0,0 0,1 1,-1 1,-18 9,12-5,1 2,0 0,1 1,0 0,1 2,0 0,-15 18,26-26,0-1,1 2,0-1,0 0,0 1,1 0,0 0,0 0,1 0,0 0,0 1,0-1,1 1,0-1,1 1,0-1,0 1,1-1,-1 1,2 0,-1-1,5 14,1-5,0 0,1 0,0-1,1 0,1-1,1 0,0 0,0-1,1-1,1 0,17 12,-21-17,1 0,0-1,0 0,1 0,-1-2,1 1,0-1,1-1,-1 0,0 0,1-1,0-1,-1 0,1-1,0 0,0 0,18-4,32-14,-1-4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Bal061</b:Tag>
    <b:SourceType>DocumentFromInternetSite</b:SourceType>
    <b:Guid>{C2BEC551-5D50-4308-85E6-84AD0BADFF52}</b:Guid>
    <b:Title>Organisational Justice</b:Title>
    <b:Year>2006</b:Year>
    <b:Author>
      <b:Author>
        <b:NameList>
          <b:Person>
            <b:Last>Baldwin</b:Last>
            <b:First>S</b:First>
          </b:Person>
        </b:NameList>
      </b:Author>
    </b:Author>
    <b:InternetSiteTitle>Employment Studies Resources</b:InternetSiteTitle>
    <b:URL>https://www.employment-studies.co.uk/system/files/resources/files/mp73.pdf</b:URL>
    <b:RefOrder>1</b:RefOrder>
  </b:Source>
  <b:Source>
    <b:Tag>Bla206</b:Tag>
    <b:SourceType>BookSection</b:SourceType>
    <b:Guid>{C01CD0D6-9458-482E-938E-8C822DC33D41}</b:Guid>
    <b:Title>Chapter 5:Roles, Responsibilities and Support,</b:Title>
    <b:Year>2020</b:Year>
    <b:Author>
      <b:Author>
        <b:NameList>
          <b:Person>
            <b:Last>Blackburn et al</b:Last>
          </b:Person>
        </b:NameList>
      </b:Author>
    </b:Author>
    <b:BookTitle>Blackstones Handbook for Policing Students,</b:BookTitle>
    <b:Pages>72-85</b:Pages>
    <b:Publisher>Oxford University Press</b:Publisher>
    <b:RefOrder>2</b:RefOrder>
  </b:Source>
  <b:Source>
    <b:Tag>Col211</b:Tag>
    <b:SourceType>InternetSite</b:SourceType>
    <b:Guid>{A284CBFF-2171-42AE-961E-377386332D6E}</b:Guid>
    <b:Title>Introduction to Vulnerability-related risk</b:Title>
    <b:Year>2021</b:Year>
    <b:Author>
      <b:Author>
        <b:NameList>
          <b:Person>
            <b:Last>College of Policing</b:Last>
          </b:Person>
        </b:NameList>
      </b:Author>
    </b:Author>
    <b:InternetSiteTitle>College of Policing</b:InternetSiteTitle>
    <b:Month>November</b:Month>
    <b:Day>18</b:Day>
    <b:URL>https://www.college.police.uk/guidance/vulnerability-related-risks/introduction-vulnerability-related-risk</b:URL>
    <b:RefOrder>7</b:RefOrder>
  </b:Source>
  <b:Source>
    <b:Tag>Hea18</b:Tag>
    <b:SourceType>InternetSite</b:SourceType>
    <b:Guid>{138222F0-E795-4DCD-BF37-000B601AFB37}</b:Guid>
    <b:Author>
      <b:Author>
        <b:NameList>
          <b:Person>
            <b:Last>Head of Local Policing</b:Last>
          </b:Person>
        </b:NameList>
      </b:Author>
    </b:Author>
    <b:Title>Victims First aand Repeat Victims Policy,</b:Title>
    <b:Year>2018</b:Year>
    <b:Month>March</b:Month>
    <b:URL>https://www.cleveland.police.uk/SysSiteAssets/foi-media/cleveland/publication-scheme/our-policies-and-procedures/264-victims-first-policy-v2.1-with-appendices_redacted.pdf</b:URL>
    <b:RefOrder>6</b:RefOrder>
  </b:Source>
  <b:Source>
    <b:Tag>Col151</b:Tag>
    <b:SourceType>Report</b:SourceType>
    <b:Guid>{78A4792E-AF91-49F8-99D9-EB389BBF7381}</b:Guid>
    <b:Title>Estimating demand on the Police Service</b:Title>
    <b:Year>2015</b:Year>
    <b:Author>
      <b:Author>
        <b:NameList>
          <b:Person>
            <b:Last>College of Policing</b:Last>
          </b:Person>
        </b:NameList>
      </b:Author>
    </b:Author>
    <b:Publisher>Collage Of Policing,</b:Publisher>
    <b:RefOrder>8</b:RefOrder>
  </b:Source>
  <b:Source>
    <b:Tag>Wha</b:Tag>
    <b:SourceType>InternetSite</b:SourceType>
    <b:Guid>{2913AB28-3751-4244-8A44-52C3FD9844B1}</b:Guid>
    <b:Title>What is MARAC?</b:Title>
    <b:InternetSiteTitle>Domestic and Sexual Violence and Abuse</b:InternetSiteTitle>
    <b:URL>https://www.devon.gov.uk/dsva/information-for-professionals/marac/</b:URL>
    <b:Year>2017</b:Year>
    <b:RefOrder>9</b:RefOrder>
  </b:Source>
  <b:Source>
    <b:Tag>Bla207</b:Tag>
    <b:SourceType>BookSection</b:SourceType>
    <b:Guid>{D2532FC2-E164-4D9E-8C2E-51EE3BE4007B}</b:Guid>
    <b:Title>Policing Public Order, Anti-Social Behaviour and Harassment</b:Title>
    <b:Author>
      <b:BookAuthor>
        <b:NameList>
          <b:Person>
            <b:Last>Blackburn et al</b:Last>
          </b:Person>
        </b:NameList>
      </b:BookAuthor>
    </b:Author>
    <b:BookTitle>Blackstones Handbook For Policing Students,</b:BookTitle>
    <b:Year>2020</b:Year>
    <b:Pages>301-328</b:Pages>
    <b:Publisher>Oxford English Press</b:Publisher>
    <b:RefOrder>4</b:RefOrder>
  </b:Source>
  <b:Source>
    <b:Tag>Bla208</b:Tag>
    <b:SourceType>BookSection</b:SourceType>
    <b:Guid>{62177161-3F54-4A28-8231-6362FC478865}</b:Guid>
    <b:Title>Couuntering Anti-Social Behaviour</b:Title>
    <b:Author>
      <b:BookAuthor>
        <b:NameList>
          <b:Person>
            <b:Last>Blackburn et al</b:Last>
          </b:Person>
        </b:NameList>
      </b:BookAuthor>
    </b:Author>
    <b:BookTitle>Blackstones Handbook for Policing Students</b:BookTitle>
    <b:Year>2020</b:Year>
    <b:Pages>303</b:Pages>
    <b:Publisher>Oxford English Press</b:Publisher>
    <b:RefOrder>5</b:RefOrder>
  </b:Source>
  <b:Source>
    <b:Tag>Col212</b:Tag>
    <b:SourceType>InternetSite</b:SourceType>
    <b:Guid>{6C839BC6-6953-4210-9D71-F584A0C2DFAE}</b:Guid>
    <b:Title>Major Investigation and Public Proteciton</b:Title>
    <b:Year>2021</b:Year>
    <b:Author>
      <b:Author>
        <b:NameList>
          <b:Person>
            <b:Last>Policing</b:Last>
            <b:First>College</b:First>
            <b:Middle>of</b:Middle>
          </b:Person>
        </b:NameList>
      </b:Author>
    </b:Author>
    <b:InternetSiteTitle>College of Policing Authorised Professional Practice,</b:InternetSiteTitle>
    <b:Month>November</b:Month>
    <b:Day>1</b:Day>
    <b:URL>https://www.app.college.police.uk/app-content/major-investigation-and-public-protection/child-sexual-exploitation/</b:URL>
    <b:RefOrder>13</b:RefOrder>
  </b:Source>
  <b:Source>
    <b:Tag>Bla20</b:Tag>
    <b:SourceType>BookSection</b:SourceType>
    <b:Guid>{EBFCEB6E-DAC2-4D68-B4D1-488CEF211F4E}</b:Guid>
    <b:Title>Chapter 23 - Intelligence</b:Title>
    <b:Year>2020</b:Year>
    <b:Author>
      <b:Author>
        <b:NameList>
          <b:Person>
            <b:Last>Blackburn et al</b:Last>
          </b:Person>
        </b:NameList>
      </b:Author>
      <b:BookAuthor>
        <b:NameList>
          <b:Person>
            <b:Last>Blackburn et al</b:Last>
          </b:Person>
        </b:NameList>
      </b:BookAuthor>
    </b:Author>
    <b:BookTitle>Handbook for Policing Students</b:BookTitle>
    <b:Pages>536</b:Pages>
    <b:Publisher>Oxford University Press</b:Publisher>
    <b:RefOrder>10</b:RefOrder>
  </b:Source>
  <b:Source>
    <b:Tag>Col152</b:Tag>
    <b:SourceType>InternetSite</b:SourceType>
    <b:Guid>{AEB31916-F1DB-41DC-9F61-EDD062CE6F6C}</b:Guid>
    <b:Author>
      <b:Author>
        <b:NameList>
          <b:Person>
            <b:Last>Policing</b:Last>
            <b:First>College</b:First>
            <b:Middle>of</b:Middle>
          </b:Person>
        </b:NameList>
      </b:Author>
    </b:Author>
    <b:Title>College of Policing</b:Title>
    <b:InternetSiteTitle>College of Policeing Authorised Professional Practice</b:InternetSiteTitle>
    <b:Year>2015</b:Year>
    <b:Month>March</b:Month>
    <b:Day>16</b:Day>
    <b:URL>https://www.app.college.police.uk/app-content/intelligence-management/governance/</b:URL>
    <b:RefOrder>11</b:RefOrder>
  </b:Source>
  <b:Source>
    <b:Tag>Bla205</b:Tag>
    <b:SourceType>BookSection</b:SourceType>
    <b:Guid>{A44817FA-A333-409D-A0D9-CA73CF0039BD}</b:Guid>
    <b:Author>
      <b:Author>
        <b:NameList>
          <b:Person>
            <b:Last>Blackburn et al</b:Last>
          </b:Person>
        </b:NameList>
      </b:Author>
    </b:Author>
    <b:Title>Chapter 5 : Roles, Responsibilities and Support</b:Title>
    <b:BookTitle>Blackstones Handbook for Policing Students</b:BookTitle>
    <b:Year>2020</b:Year>
    <b:Pages>78</b:Pages>
    <b:Publisher>Oxford English Press</b:Publisher>
    <b:RefOrder>12</b:RefOrder>
  </b:Source>
  <b:Source>
    <b:Tag>HMI18</b:Tag>
    <b:SourceType>DocumentFromInternetSite</b:SourceType>
    <b:Guid>{6ACCA232-D4C4-4843-9F66-A227F01215A2}</b:Guid>
    <b:Title>The College of Policing and the IOPC,</b:Title>
    <b:InternetSiteTitle>HMICFRS:Promoting improvements in policing and fire &amp; rescue services to make everyone safer,</b:InternetSiteTitle>
    <b:Year>2018</b:Year>
    <b:Month>May</b:Month>
    <b:Day>16</b:Day>
    <b:URL>https://www.justiceinspectorates.gov.uk/hmicfrs/police-forces/working-with-others/college-policing-ipcc/</b:URL>
    <b:Author>
      <b:Author>
        <b:NameList>
          <b:Person>
            <b:Last>HMICFRS</b:Last>
          </b:Person>
        </b:NameList>
      </b:Author>
    </b:Author>
    <b:RefOrder>3</b:RefOrder>
  </b:Source>
</b:Sourc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1ecf5648-3750-43f5-867d-bfaa16e6e17e"/>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9989DC3-F6F0-43EC-8393-420575D2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8565</Words>
  <Characters>47266</Characters>
  <Application>Microsoft Office Word</Application>
  <DocSecurity>0</DocSecurity>
  <Lines>393</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Goodway-Sims,Charlotte swp6732</cp:lastModifiedBy>
  <cp:revision>2</cp:revision>
  <cp:lastPrinted>2014-08-26T08:55:00Z</cp:lastPrinted>
  <dcterms:created xsi:type="dcterms:W3CDTF">2022-02-21T13:21:00Z</dcterms:created>
  <dcterms:modified xsi:type="dcterms:W3CDTF">2022-02-21T13:21:00Z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f6141700-f9f9-450b-89b4-b152fd87bbf1</vt:lpwstr>
  </property>
  <property fmtid="{D5CDD505-2E9C-101B-9397-08002B2CF9AE}" pid="4" name="MSIP_Label_66cf8fe5-b7b7-4df7-b38d-1c61ac2f6639_Enabled">
    <vt:lpwstr>true</vt:lpwstr>
  </property>
  <property fmtid="{D5CDD505-2E9C-101B-9397-08002B2CF9AE}" pid="5" name="MSIP_Label_66cf8fe5-b7b7-4df7-b38d-1c61ac2f6639_SetDate">
    <vt:lpwstr>2022-02-03T06:32:13Z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540114ad-99cc-45a2-93de-640877de6e96</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