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95048" w14:textId="77777777" w:rsidR="006D15A0" w:rsidRDefault="006D15A0">
      <w:pPr>
        <w:pStyle w:val="Title"/>
        <w:jc w:val="center"/>
        <w:rPr>
          <w:rFonts w:ascii="Palatino-Bold" w:hAnsi="Palatino-Bold" w:cs="Palatino-Roman"/>
          <w:b/>
          <w:szCs w:val="24"/>
        </w:rPr>
      </w:pPr>
    </w:p>
    <w:p w14:paraId="6F999CEA" w14:textId="77777777" w:rsidR="006D15A0" w:rsidRDefault="006D15A0">
      <w:pPr>
        <w:pStyle w:val="Title"/>
        <w:jc w:val="center"/>
        <w:rPr>
          <w:rFonts w:ascii="Palatino-Bold" w:hAnsi="Palatino-Bold" w:cs="Palatino-Roman"/>
          <w:b/>
          <w:szCs w:val="24"/>
        </w:rPr>
      </w:pPr>
    </w:p>
    <w:p w14:paraId="7325B723" w14:textId="77777777" w:rsidR="006D15A0" w:rsidRDefault="006D15A0">
      <w:pPr>
        <w:pStyle w:val="Title"/>
        <w:jc w:val="center"/>
        <w:rPr>
          <w:rFonts w:ascii="Palatino-Bold" w:hAnsi="Palatino-Bold" w:cs="Palatino-Roman"/>
          <w:b/>
          <w:szCs w:val="24"/>
        </w:rPr>
      </w:pPr>
    </w:p>
    <w:p w14:paraId="08EFBCEB" w14:textId="77777777" w:rsidR="006D15A0" w:rsidRDefault="00D22601">
      <w:pPr>
        <w:pStyle w:val="Title"/>
        <w:jc w:val="center"/>
        <w:rPr>
          <w:rFonts w:ascii="Palatino-Bold" w:hAnsi="Palatino-Bold" w:cs="Palatino-Roman"/>
          <w:b/>
          <w:szCs w:val="24"/>
        </w:rPr>
      </w:pPr>
      <w:bookmarkStart w:id="0" w:name="Title_Page"/>
      <w:r>
        <w:rPr>
          <w:rFonts w:ascii="Palatino-Bold" w:hAnsi="Palatino-Bold" w:cs="Palatino-Roman"/>
          <w:b/>
          <w:szCs w:val="24"/>
        </w:rPr>
        <w:t>The</w:t>
      </w:r>
      <w:bookmarkEnd w:id="0"/>
      <w:r>
        <w:rPr>
          <w:rFonts w:ascii="Palatino-Bold" w:hAnsi="Palatino-Bold" w:cs="Palatino-Roman"/>
          <w:b/>
          <w:szCs w:val="24"/>
        </w:rPr>
        <w:t xml:space="preserve"> Study of Theology</w:t>
      </w:r>
    </w:p>
    <w:p w14:paraId="702F38F1"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5EA870E2"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7EFF6756"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272C5B42"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6BB5C71E"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37A4C96D"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47D03A6E"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r>
        <w:rPr>
          <w:rFonts w:ascii="Palatino-Bold" w:hAnsi="Palatino-Bold" w:cs="Palatino-Roman"/>
          <w:b/>
          <w:sz w:val="26"/>
          <w:szCs w:val="24"/>
        </w:rPr>
        <w:t>Module Code:</w:t>
      </w:r>
      <w:r>
        <w:rPr>
          <w:rFonts w:ascii="Palatino-Roman" w:hAnsi="Palatino-Roman" w:cs="Palatino-Roman"/>
          <w:sz w:val="26"/>
          <w:szCs w:val="24"/>
        </w:rPr>
        <w:t xml:space="preserve"> HPRS4006</w:t>
      </w:r>
    </w:p>
    <w:p w14:paraId="1A5E7404"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Bold" w:hAnsi="Palatino-Bold" w:cs="Palatino-Roman"/>
          <w:b/>
          <w:sz w:val="26"/>
          <w:szCs w:val="24"/>
        </w:rPr>
      </w:pPr>
    </w:p>
    <w:p w14:paraId="34958011"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r>
        <w:rPr>
          <w:rFonts w:ascii="Palatino-Bold" w:hAnsi="Palatino-Bold" w:cs="Palatino-Roman"/>
          <w:b/>
          <w:sz w:val="26"/>
          <w:szCs w:val="24"/>
        </w:rPr>
        <w:t>Module Coordinator:</w:t>
      </w:r>
      <w:r>
        <w:rPr>
          <w:rFonts w:ascii="Palatino-Roman" w:hAnsi="Palatino-Roman" w:cs="Palatino-Roman"/>
          <w:sz w:val="26"/>
          <w:szCs w:val="24"/>
        </w:rPr>
        <w:t xml:space="preserve"> Dr T. R. Baylor</w:t>
      </w:r>
    </w:p>
    <w:p w14:paraId="665ED202"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5EAB7BA7"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Bold" w:hAnsi="Palatino-Bold" w:cs="Palatino-Roman"/>
          <w:b/>
          <w:sz w:val="26"/>
          <w:szCs w:val="24"/>
        </w:rPr>
      </w:pPr>
      <w:r>
        <w:rPr>
          <w:rFonts w:ascii="Palatino-Bold" w:hAnsi="Palatino-Bold" w:cs="Palatino-Roman"/>
          <w:b/>
          <w:sz w:val="26"/>
          <w:szCs w:val="24"/>
        </w:rPr>
        <w:t>Contact Information:</w:t>
      </w:r>
      <w:r>
        <w:rPr>
          <w:rFonts w:ascii="Palatino-Roman" w:hAnsi="Palatino-Roman" w:cs="Palatino-Roman"/>
          <w:sz w:val="26"/>
          <w:szCs w:val="24"/>
        </w:rPr>
        <w:t xml:space="preserve"> </w:t>
      </w:r>
      <w:hyperlink r:id="rId7" w:history="1">
        <w:r>
          <w:rPr>
            <w:rStyle w:val="Hyperlink"/>
            <w:rFonts w:ascii="Palatino-Roman" w:hAnsi="Palatino-Roman" w:cs="Palatino-Roman"/>
            <w:color w:val="0000FF"/>
            <w:sz w:val="26"/>
            <w:szCs w:val="24"/>
            <w:u w:val="single"/>
          </w:rPr>
          <w:t>t.baylor@uwtsd.ac.uk</w:t>
        </w:r>
      </w:hyperlink>
    </w:p>
    <w:p w14:paraId="73B3A934"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r>
        <w:rPr>
          <w:rFonts w:ascii="Palatino-Roman" w:hAnsi="Palatino-Roman" w:cs="Palatino-Roman"/>
          <w:sz w:val="26"/>
          <w:szCs w:val="24"/>
        </w:rPr>
        <w:t xml:space="preserve"> </w:t>
      </w:r>
    </w:p>
    <w:p w14:paraId="4E6F338A"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r>
        <w:rPr>
          <w:rFonts w:ascii="Palatino-Bold" w:hAnsi="Palatino-Bold" w:cs="Palatino-Roman"/>
          <w:b/>
          <w:sz w:val="26"/>
          <w:szCs w:val="24"/>
        </w:rPr>
        <w:t>Term:</w:t>
      </w:r>
      <w:r>
        <w:rPr>
          <w:rFonts w:ascii="Palatino-Roman" w:hAnsi="Palatino-Roman" w:cs="Palatino-Roman"/>
          <w:sz w:val="26"/>
          <w:szCs w:val="24"/>
        </w:rPr>
        <w:t xml:space="preserve"> Block 3, 2018</w:t>
      </w:r>
    </w:p>
    <w:p w14:paraId="1B191485"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2C34EE8F"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r>
        <w:rPr>
          <w:rFonts w:ascii="Palatino-Bold" w:hAnsi="Palatino-Bold" w:cs="Palatino-Roman"/>
          <w:b/>
          <w:sz w:val="26"/>
          <w:szCs w:val="24"/>
        </w:rPr>
        <w:t xml:space="preserve">Office Hours: </w:t>
      </w:r>
      <w:r>
        <w:rPr>
          <w:rFonts w:ascii="Palatino-Roman" w:hAnsi="Palatino-Roman" w:cs="Palatino-Roman"/>
          <w:sz w:val="26"/>
          <w:szCs w:val="24"/>
        </w:rPr>
        <w:t>Monday, 13:00-14:00; Thursday, 13:00-14:00*</w:t>
      </w:r>
    </w:p>
    <w:p w14:paraId="05B0BF4A"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68A73D77"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r>
        <w:rPr>
          <w:rFonts w:ascii="Palatino-Roman" w:hAnsi="Palatino-Roman" w:cs="Palatino-Roman"/>
          <w:sz w:val="26"/>
          <w:szCs w:val="24"/>
        </w:rPr>
        <w:t xml:space="preserve">*Students must email in advance to set up a meeting. </w:t>
      </w:r>
    </w:p>
    <w:p w14:paraId="72EDF849"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2E5B049A"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74CC59FD"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5EA53B24"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03DAB437"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jc w:val="center"/>
        <w:rPr>
          <w:rFonts w:ascii="Palatino-Roman" w:hAnsi="Palatino-Roman" w:cs="Palatino-Roman"/>
          <w:sz w:val="26"/>
          <w:szCs w:val="24"/>
        </w:rPr>
      </w:pPr>
    </w:p>
    <w:p w14:paraId="7A1ED92F" w14:textId="77777777" w:rsidR="00AC70A8" w:rsidRDefault="00AC70A8">
      <w:pPr>
        <w:pStyle w:val="Heading1"/>
        <w:jc w:val="center"/>
        <w:rPr>
          <w:rFonts w:ascii="Palatino-Bold" w:hAnsi="Palatino-Bold" w:cs="Palatino-Roman"/>
          <w:szCs w:val="24"/>
        </w:rPr>
      </w:pPr>
      <w:bookmarkStart w:id="1" w:name="Untitled_Section"/>
    </w:p>
    <w:p w14:paraId="77107C56" w14:textId="77777777" w:rsidR="00AC70A8" w:rsidRDefault="00AC70A8">
      <w:pPr>
        <w:pStyle w:val="Heading1"/>
        <w:jc w:val="center"/>
        <w:rPr>
          <w:rFonts w:ascii="Palatino-Bold" w:hAnsi="Palatino-Bold" w:cs="Palatino-Roman"/>
          <w:szCs w:val="24"/>
        </w:rPr>
      </w:pPr>
    </w:p>
    <w:p w14:paraId="733C8232" w14:textId="77777777" w:rsidR="00AC70A8" w:rsidRDefault="00AC70A8">
      <w:pPr>
        <w:pStyle w:val="Heading1"/>
        <w:jc w:val="center"/>
        <w:rPr>
          <w:rFonts w:ascii="Palatino-Bold" w:hAnsi="Palatino-Bold" w:cs="Palatino-Roman"/>
          <w:szCs w:val="24"/>
        </w:rPr>
      </w:pPr>
    </w:p>
    <w:p w14:paraId="7840572D" w14:textId="4E7ED84B" w:rsidR="006D15A0" w:rsidRDefault="00D22601">
      <w:pPr>
        <w:pStyle w:val="Heading1"/>
        <w:jc w:val="center"/>
        <w:rPr>
          <w:rFonts w:ascii="Palatino-Bold" w:hAnsi="Palatino-Bold" w:cs="Palatino-Roman"/>
          <w:szCs w:val="24"/>
        </w:rPr>
      </w:pPr>
      <w:r>
        <w:rPr>
          <w:rFonts w:ascii="Palatino-Bold" w:hAnsi="Palatino-Bold" w:cs="Palatino-Roman"/>
          <w:szCs w:val="24"/>
        </w:rPr>
        <w:lastRenderedPageBreak/>
        <w:t>I</w:t>
      </w:r>
      <w:bookmarkEnd w:id="1"/>
      <w:r>
        <w:rPr>
          <w:rFonts w:ascii="Palatino-Bold" w:hAnsi="Palatino-Bold" w:cs="Palatino-Roman"/>
          <w:szCs w:val="24"/>
        </w:rPr>
        <w:t>. Module Description</w:t>
      </w:r>
    </w:p>
    <w:p w14:paraId="575D5833" w14:textId="77777777" w:rsidR="006D15A0" w:rsidRDefault="006D15A0">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4"/>
          <w:szCs w:val="24"/>
        </w:rPr>
      </w:pPr>
    </w:p>
    <w:p w14:paraId="330D8A4C" w14:textId="77777777" w:rsidR="006D15A0" w:rsidRDefault="00D22601">
      <w:pPr>
        <w:rPr>
          <w:rFonts w:ascii="Palatino-Roman" w:hAnsi="Palatino-Roman" w:cs="Palatino-Roman"/>
          <w:sz w:val="24"/>
          <w:szCs w:val="24"/>
        </w:rPr>
      </w:pPr>
      <w:r>
        <w:rPr>
          <w:rFonts w:ascii="Palatino-Bold" w:hAnsi="Palatino-Bold" w:cs="Palatino-Roman"/>
          <w:b/>
          <w:sz w:val="24"/>
          <w:szCs w:val="24"/>
        </w:rPr>
        <w:t>Summary</w:t>
      </w:r>
      <w:r>
        <w:rPr>
          <w:rFonts w:ascii="Palatino-Roman" w:hAnsi="Palatino-Roman" w:cs="Palatino-Roman"/>
          <w:sz w:val="24"/>
          <w:szCs w:val="24"/>
        </w:rPr>
        <w:t xml:space="preserve"> </w:t>
      </w:r>
    </w:p>
    <w:p w14:paraId="297F636C"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1715E999" w14:textId="77777777" w:rsidR="006D15A0" w:rsidRDefault="00D22601">
      <w:pPr>
        <w:pStyle w:val="Body"/>
        <w:rPr>
          <w:rFonts w:ascii="Palatino-Roman" w:hAnsi="Palatino-Roman" w:cs="Palatino-Roman"/>
          <w:szCs w:val="24"/>
        </w:rPr>
      </w:pPr>
      <w:r>
        <w:rPr>
          <w:rFonts w:ascii="Palatino-Roman" w:hAnsi="Palatino-Roman" w:cs="Palatino-Roman"/>
          <w:szCs w:val="24"/>
        </w:rPr>
        <w:t xml:space="preserve">For billions of people around the globe, faith informs their understanding of themselves and their world. Theology is the language of faith. It is a discipline devoted to expressing faith’s principles in a manner that is imaginative, challenging, orderly, and coherent. In this module, we survey the content and principles of the Christian faith. Students will have the opportunity to test its claims as we examine the internal logic of Christian teaching on the knowledge of God, the nature of God as a Trinity, the person and work of Jesus Christ, and God’s work of salvation. Not only will students be introduced to the substance of the Christian religion, they will develop an appreciation for the way that faith reasons and informs human culture and behaviour.  </w:t>
      </w:r>
    </w:p>
    <w:p w14:paraId="3EAF515F" w14:textId="77777777" w:rsidR="006D15A0" w:rsidRDefault="00D22601">
      <w:pPr>
        <w:pStyle w:val="Body"/>
        <w:rPr>
          <w:rFonts w:ascii="Palatino-Roman" w:hAnsi="Palatino-Roman" w:cs="Palatino-Roman"/>
          <w:szCs w:val="24"/>
        </w:rPr>
      </w:pPr>
      <w:r>
        <w:rPr>
          <w:rFonts w:ascii="Palatino-Roman" w:hAnsi="Palatino-Roman" w:cs="Palatino-Roman"/>
          <w:szCs w:val="24"/>
        </w:rPr>
        <w:t xml:space="preserve"> </w:t>
      </w:r>
    </w:p>
    <w:p w14:paraId="66D18B97" w14:textId="77777777" w:rsidR="006D15A0" w:rsidRDefault="006D15A0">
      <w:pPr>
        <w:pStyle w:val="Body"/>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Cs w:val="24"/>
        </w:rPr>
      </w:pPr>
    </w:p>
    <w:p w14:paraId="0FE51725" w14:textId="77777777" w:rsidR="006D15A0" w:rsidRDefault="00D22601">
      <w:pPr>
        <w:jc w:val="both"/>
        <w:rPr>
          <w:rFonts w:ascii="Palatino-Bold" w:hAnsi="Palatino-Bold" w:cs="Palatino-Roman"/>
          <w:b/>
          <w:sz w:val="24"/>
          <w:szCs w:val="24"/>
        </w:rPr>
      </w:pPr>
      <w:r>
        <w:rPr>
          <w:rFonts w:ascii="Palatino-Bold" w:hAnsi="Palatino-Bold" w:cs="Palatino-Roman"/>
          <w:b/>
          <w:sz w:val="24"/>
          <w:szCs w:val="24"/>
        </w:rPr>
        <w:t>Module Aims</w:t>
      </w:r>
    </w:p>
    <w:p w14:paraId="62B5A082" w14:textId="02ADC9AA" w:rsidR="006D15A0" w:rsidRDefault="00D22601">
      <w:pPr>
        <w:numPr>
          <w:ilvl w:val="0"/>
          <w:numId w:val="1"/>
        </w:numPr>
        <w:spacing w:before="240"/>
        <w:ind w:left="851" w:hanging="567"/>
        <w:jc w:val="both"/>
        <w:rPr>
          <w:rFonts w:ascii="Palatino-Bold" w:hAnsi="Palatino-Bold" w:cs="Palatino-Roman"/>
          <w:b/>
          <w:sz w:val="24"/>
          <w:szCs w:val="24"/>
        </w:rPr>
      </w:pPr>
      <w:r>
        <w:rPr>
          <w:rFonts w:ascii="Palatino-Roman" w:hAnsi="Palatino-Roman" w:cs="Palatino-Roman"/>
          <w:sz w:val="24"/>
          <w:szCs w:val="24"/>
        </w:rPr>
        <w:t>To introduce students to the academic study of Christian theology within the context of the modern university.</w:t>
      </w:r>
    </w:p>
    <w:p w14:paraId="6CDB92A9" w14:textId="7FE417F1" w:rsidR="006D15A0" w:rsidRDefault="00D22601">
      <w:pPr>
        <w:numPr>
          <w:ilvl w:val="0"/>
          <w:numId w:val="2"/>
        </w:numPr>
        <w:ind w:left="851" w:hanging="567"/>
        <w:jc w:val="both"/>
        <w:rPr>
          <w:rFonts w:ascii="Palatino-Bold" w:hAnsi="Palatino-Bold" w:cs="Palatino-Roman"/>
          <w:b/>
          <w:sz w:val="24"/>
          <w:szCs w:val="24"/>
        </w:rPr>
      </w:pPr>
      <w:r>
        <w:rPr>
          <w:rFonts w:ascii="Palatino-Roman" w:hAnsi="Palatino-Roman" w:cs="Palatino-Roman"/>
          <w:sz w:val="24"/>
          <w:szCs w:val="24"/>
        </w:rPr>
        <w:t>To present some major themes in Christian theology.</w:t>
      </w:r>
    </w:p>
    <w:p w14:paraId="3E964BC4" w14:textId="77777777" w:rsidR="006D15A0" w:rsidRDefault="006D15A0" w:rsidP="00AC70A8">
      <w:pPr>
        <w:ind w:left="851"/>
        <w:jc w:val="both"/>
        <w:rPr>
          <w:rFonts w:ascii="Palatino-Bold" w:hAnsi="Palatino-Bold" w:cs="Palatino-Roman"/>
          <w:b/>
          <w:sz w:val="24"/>
          <w:szCs w:val="24"/>
        </w:rPr>
      </w:pPr>
    </w:p>
    <w:p w14:paraId="26E5671C" w14:textId="77777777" w:rsidR="006D15A0" w:rsidRDefault="006D15A0">
      <w:pPr>
        <w:jc w:val="both"/>
        <w:rPr>
          <w:rFonts w:ascii="Palatino-Bold" w:hAnsi="Palatino-Bold" w:cs="Palatino-Roman"/>
          <w:b/>
          <w:sz w:val="24"/>
          <w:szCs w:val="24"/>
        </w:rPr>
      </w:pPr>
    </w:p>
    <w:p w14:paraId="49B16CE5" w14:textId="77777777" w:rsidR="006D15A0" w:rsidRDefault="00D22601">
      <w:pPr>
        <w:jc w:val="both"/>
        <w:rPr>
          <w:rFonts w:ascii="Palatino-Bold" w:hAnsi="Palatino-Bold" w:cs="Palatino-Roman"/>
          <w:b/>
          <w:sz w:val="24"/>
          <w:szCs w:val="24"/>
        </w:rPr>
      </w:pPr>
      <w:r>
        <w:rPr>
          <w:rFonts w:ascii="Palatino-Bold" w:hAnsi="Palatino-Bold" w:cs="Palatino-Roman"/>
          <w:b/>
          <w:sz w:val="24"/>
          <w:szCs w:val="24"/>
        </w:rPr>
        <w:t>Learning Outcomes</w:t>
      </w:r>
    </w:p>
    <w:p w14:paraId="36AB7139" w14:textId="77777777" w:rsidR="006D15A0" w:rsidRDefault="006D15A0">
      <w:pPr>
        <w:jc w:val="both"/>
        <w:rPr>
          <w:rFonts w:ascii="Palatino-Bold" w:hAnsi="Palatino-Bold" w:cs="Palatino-Roman"/>
          <w:b/>
          <w:sz w:val="24"/>
          <w:szCs w:val="24"/>
        </w:rPr>
      </w:pPr>
    </w:p>
    <w:p w14:paraId="6A235DFD" w14:textId="77777777" w:rsidR="006D15A0" w:rsidRDefault="00D22601">
      <w:pPr>
        <w:jc w:val="both"/>
        <w:rPr>
          <w:rFonts w:ascii="Palatino-Roman" w:hAnsi="Palatino-Roman" w:cs="Palatino-Roman"/>
          <w:sz w:val="24"/>
          <w:szCs w:val="24"/>
        </w:rPr>
      </w:pPr>
      <w:r>
        <w:rPr>
          <w:rFonts w:ascii="Palatino-Roman" w:hAnsi="Palatino-Roman" w:cs="Palatino-Roman"/>
          <w:sz w:val="24"/>
          <w:szCs w:val="24"/>
        </w:rPr>
        <w:t>Upon the successful completion of this module, the student should be able to:</w:t>
      </w:r>
    </w:p>
    <w:p w14:paraId="69D99B48" w14:textId="61D1E29D" w:rsidR="006D15A0" w:rsidRDefault="00D22601">
      <w:pPr>
        <w:numPr>
          <w:ilvl w:val="0"/>
          <w:numId w:val="3"/>
        </w:numPr>
        <w:ind w:left="851" w:hanging="567"/>
        <w:jc w:val="both"/>
        <w:rPr>
          <w:rFonts w:ascii="Palatino-Roman" w:hAnsi="Palatino-Roman" w:cs="Palatino-Roman"/>
          <w:sz w:val="24"/>
          <w:szCs w:val="24"/>
        </w:rPr>
      </w:pPr>
      <w:r>
        <w:rPr>
          <w:rFonts w:ascii="Palatino-Roman" w:hAnsi="Palatino-Roman" w:cs="Palatino-Roman"/>
          <w:sz w:val="24"/>
          <w:szCs w:val="24"/>
        </w:rPr>
        <w:t>Show an awareness of key issues in theology as an academic discipline.</w:t>
      </w:r>
    </w:p>
    <w:p w14:paraId="5C271A55" w14:textId="4BEF8EA8" w:rsidR="006D15A0" w:rsidRDefault="00D22601">
      <w:pPr>
        <w:numPr>
          <w:ilvl w:val="0"/>
          <w:numId w:val="3"/>
        </w:numPr>
        <w:ind w:left="851" w:hanging="567"/>
        <w:jc w:val="both"/>
        <w:rPr>
          <w:rFonts w:ascii="Palatino-Roman" w:hAnsi="Palatino-Roman" w:cs="Palatino-Roman"/>
          <w:sz w:val="24"/>
          <w:szCs w:val="24"/>
        </w:rPr>
      </w:pPr>
      <w:r>
        <w:rPr>
          <w:rFonts w:ascii="Palatino-Roman" w:hAnsi="Palatino-Roman" w:cs="Palatino-Roman"/>
          <w:sz w:val="24"/>
          <w:szCs w:val="24"/>
        </w:rPr>
        <w:t>Display knowledge of some major doctrinal and conceptual themes.</w:t>
      </w:r>
    </w:p>
    <w:p w14:paraId="29E764F6" w14:textId="15FF5DDC" w:rsidR="006D15A0" w:rsidRPr="00AC70A8" w:rsidRDefault="00D22601" w:rsidP="00AC70A8">
      <w:pPr>
        <w:numPr>
          <w:ilvl w:val="0"/>
          <w:numId w:val="3"/>
        </w:numPr>
        <w:ind w:left="851" w:hanging="567"/>
        <w:jc w:val="both"/>
        <w:rPr>
          <w:rFonts w:ascii="Palatino-Roman" w:hAnsi="Palatino-Roman" w:cs="Palatino-Roman"/>
          <w:sz w:val="24"/>
          <w:szCs w:val="24"/>
        </w:rPr>
      </w:pPr>
      <w:r>
        <w:rPr>
          <w:rFonts w:ascii="Palatino-Roman" w:hAnsi="Palatino-Roman" w:cs="Palatino-Roman"/>
          <w:sz w:val="24"/>
          <w:szCs w:val="24"/>
        </w:rPr>
        <w:t>Describe how Christian theology can inform engagement with movements within contemporary culture.</w:t>
      </w:r>
    </w:p>
    <w:p w14:paraId="2D19043D" w14:textId="77777777" w:rsidR="006D15A0" w:rsidRDefault="006D15A0">
      <w:pPr>
        <w:spacing w:before="240"/>
        <w:ind w:left="851" w:hanging="567"/>
        <w:jc w:val="both"/>
        <w:rPr>
          <w:rFonts w:ascii="Palatino-Roman" w:hAnsi="Palatino-Roman" w:cs="Palatino-Roman"/>
          <w:sz w:val="22"/>
          <w:szCs w:val="24"/>
        </w:rPr>
      </w:pPr>
    </w:p>
    <w:p w14:paraId="33C46DF4" w14:textId="16362C51" w:rsidR="006D15A0" w:rsidRDefault="006D15A0">
      <w:pPr>
        <w:ind w:left="851" w:hanging="567"/>
        <w:jc w:val="both"/>
        <w:rPr>
          <w:rFonts w:ascii="Palatino-Roman" w:hAnsi="Palatino-Roman" w:cs="Palatino-Roman"/>
          <w:sz w:val="22"/>
          <w:szCs w:val="24"/>
        </w:rPr>
      </w:pPr>
    </w:p>
    <w:p w14:paraId="374ECA6F" w14:textId="64B8E834" w:rsidR="00AC70A8" w:rsidRDefault="00AC70A8">
      <w:pPr>
        <w:ind w:left="851" w:hanging="567"/>
        <w:jc w:val="both"/>
        <w:rPr>
          <w:rFonts w:ascii="Palatino-Roman" w:hAnsi="Palatino-Roman" w:cs="Palatino-Roman"/>
          <w:sz w:val="22"/>
          <w:szCs w:val="24"/>
        </w:rPr>
      </w:pPr>
    </w:p>
    <w:p w14:paraId="24B0F19A" w14:textId="7F15506E" w:rsidR="00AC70A8" w:rsidRDefault="00AC70A8">
      <w:pPr>
        <w:ind w:left="851" w:hanging="567"/>
        <w:jc w:val="both"/>
        <w:rPr>
          <w:rFonts w:ascii="Palatino-Roman" w:hAnsi="Palatino-Roman" w:cs="Palatino-Roman"/>
          <w:sz w:val="22"/>
          <w:szCs w:val="24"/>
        </w:rPr>
      </w:pPr>
    </w:p>
    <w:p w14:paraId="6FBB7F59" w14:textId="54FF159E" w:rsidR="00AC70A8" w:rsidRDefault="00AC70A8">
      <w:pPr>
        <w:ind w:left="851" w:hanging="567"/>
        <w:jc w:val="both"/>
        <w:rPr>
          <w:rFonts w:ascii="Palatino-Roman" w:hAnsi="Palatino-Roman" w:cs="Palatino-Roman"/>
          <w:sz w:val="22"/>
          <w:szCs w:val="24"/>
        </w:rPr>
      </w:pPr>
    </w:p>
    <w:p w14:paraId="58ED30C7" w14:textId="588163E8" w:rsidR="00AC70A8" w:rsidRDefault="00AC70A8">
      <w:pPr>
        <w:ind w:left="851" w:hanging="567"/>
        <w:jc w:val="both"/>
        <w:rPr>
          <w:rFonts w:ascii="Palatino-Roman" w:hAnsi="Palatino-Roman" w:cs="Palatino-Roman"/>
          <w:sz w:val="22"/>
          <w:szCs w:val="24"/>
        </w:rPr>
      </w:pPr>
    </w:p>
    <w:p w14:paraId="76E29B90" w14:textId="254A4EB8" w:rsidR="00AC70A8" w:rsidRDefault="00AC70A8">
      <w:pPr>
        <w:ind w:left="851" w:hanging="567"/>
        <w:jc w:val="both"/>
        <w:rPr>
          <w:rFonts w:ascii="Palatino-Roman" w:hAnsi="Palatino-Roman" w:cs="Palatino-Roman"/>
          <w:sz w:val="22"/>
          <w:szCs w:val="24"/>
        </w:rPr>
      </w:pPr>
    </w:p>
    <w:p w14:paraId="2EBABF9D" w14:textId="4AEFE8B4" w:rsidR="00AC70A8" w:rsidRDefault="00AC70A8">
      <w:pPr>
        <w:ind w:left="851" w:hanging="567"/>
        <w:jc w:val="both"/>
        <w:rPr>
          <w:rFonts w:ascii="Palatino-Roman" w:hAnsi="Palatino-Roman" w:cs="Palatino-Roman"/>
          <w:sz w:val="22"/>
          <w:szCs w:val="24"/>
        </w:rPr>
      </w:pPr>
    </w:p>
    <w:p w14:paraId="70BF2A70" w14:textId="2A5654DC" w:rsidR="00AC70A8" w:rsidRDefault="00AC70A8">
      <w:pPr>
        <w:ind w:left="851" w:hanging="567"/>
        <w:jc w:val="both"/>
        <w:rPr>
          <w:rFonts w:ascii="Palatino-Roman" w:hAnsi="Palatino-Roman" w:cs="Palatino-Roman"/>
          <w:sz w:val="22"/>
          <w:szCs w:val="24"/>
        </w:rPr>
      </w:pPr>
    </w:p>
    <w:p w14:paraId="4D025888" w14:textId="77F9D80F" w:rsidR="00AC70A8" w:rsidRDefault="00AC70A8">
      <w:pPr>
        <w:ind w:left="851" w:hanging="567"/>
        <w:jc w:val="both"/>
        <w:rPr>
          <w:rFonts w:ascii="Palatino-Roman" w:hAnsi="Palatino-Roman" w:cs="Palatino-Roman"/>
          <w:sz w:val="22"/>
          <w:szCs w:val="24"/>
        </w:rPr>
      </w:pPr>
    </w:p>
    <w:p w14:paraId="46E2A84B" w14:textId="432AE414" w:rsidR="00AC70A8" w:rsidRDefault="00AC70A8">
      <w:pPr>
        <w:ind w:left="851" w:hanging="567"/>
        <w:jc w:val="both"/>
        <w:rPr>
          <w:rFonts w:ascii="Palatino-Roman" w:hAnsi="Palatino-Roman" w:cs="Palatino-Roman"/>
          <w:sz w:val="22"/>
          <w:szCs w:val="24"/>
        </w:rPr>
      </w:pPr>
    </w:p>
    <w:p w14:paraId="5F7CA72F" w14:textId="078DF51D" w:rsidR="00AC70A8" w:rsidRDefault="00AC70A8">
      <w:pPr>
        <w:ind w:left="851" w:hanging="567"/>
        <w:jc w:val="both"/>
        <w:rPr>
          <w:rFonts w:ascii="Palatino-Roman" w:hAnsi="Palatino-Roman" w:cs="Palatino-Roman"/>
          <w:sz w:val="22"/>
          <w:szCs w:val="24"/>
        </w:rPr>
      </w:pPr>
    </w:p>
    <w:p w14:paraId="6C010897" w14:textId="7E7C26CA" w:rsidR="00AC70A8" w:rsidRDefault="00AC70A8">
      <w:pPr>
        <w:ind w:left="851" w:hanging="567"/>
        <w:jc w:val="both"/>
        <w:rPr>
          <w:rFonts w:ascii="Palatino-Roman" w:hAnsi="Palatino-Roman" w:cs="Palatino-Roman"/>
          <w:sz w:val="22"/>
          <w:szCs w:val="24"/>
        </w:rPr>
      </w:pPr>
    </w:p>
    <w:p w14:paraId="7BE91634" w14:textId="55A87847" w:rsidR="00AC70A8" w:rsidRDefault="00AC70A8">
      <w:pPr>
        <w:ind w:left="851" w:hanging="567"/>
        <w:jc w:val="both"/>
        <w:rPr>
          <w:rFonts w:ascii="Palatino-Roman" w:hAnsi="Palatino-Roman" w:cs="Palatino-Roman"/>
          <w:sz w:val="22"/>
          <w:szCs w:val="24"/>
        </w:rPr>
      </w:pPr>
    </w:p>
    <w:p w14:paraId="3B1B225F" w14:textId="43CE7A3C" w:rsidR="00AC70A8" w:rsidRDefault="00AC70A8">
      <w:pPr>
        <w:ind w:left="851" w:hanging="567"/>
        <w:jc w:val="both"/>
        <w:rPr>
          <w:rFonts w:ascii="Palatino-Roman" w:hAnsi="Palatino-Roman" w:cs="Palatino-Roman"/>
          <w:sz w:val="22"/>
          <w:szCs w:val="24"/>
        </w:rPr>
      </w:pPr>
    </w:p>
    <w:p w14:paraId="63342AAF" w14:textId="2A3EC6A0" w:rsidR="00AC70A8" w:rsidRDefault="00AC70A8">
      <w:pPr>
        <w:ind w:left="851" w:hanging="567"/>
        <w:jc w:val="both"/>
        <w:rPr>
          <w:rFonts w:ascii="Palatino-Roman" w:hAnsi="Palatino-Roman" w:cs="Palatino-Roman"/>
          <w:sz w:val="22"/>
          <w:szCs w:val="24"/>
        </w:rPr>
      </w:pPr>
    </w:p>
    <w:p w14:paraId="4556A8F0" w14:textId="1D6C59B4" w:rsidR="00AC70A8" w:rsidRDefault="00AC70A8">
      <w:pPr>
        <w:ind w:left="851" w:hanging="567"/>
        <w:jc w:val="both"/>
        <w:rPr>
          <w:rFonts w:ascii="Palatino-Roman" w:hAnsi="Palatino-Roman" w:cs="Palatino-Roman"/>
          <w:sz w:val="22"/>
          <w:szCs w:val="24"/>
        </w:rPr>
      </w:pPr>
    </w:p>
    <w:p w14:paraId="60BA0D41" w14:textId="77777777" w:rsidR="00AC70A8" w:rsidRDefault="00AC70A8">
      <w:pPr>
        <w:ind w:left="851" w:hanging="567"/>
        <w:jc w:val="both"/>
        <w:rPr>
          <w:rFonts w:ascii="Palatino-Roman" w:hAnsi="Palatino-Roman" w:cs="Palatino-Roman"/>
          <w:sz w:val="22"/>
          <w:szCs w:val="24"/>
        </w:rPr>
      </w:pPr>
    </w:p>
    <w:p w14:paraId="4E61B8C7" w14:textId="6C776CB0" w:rsidR="006D15A0" w:rsidRPr="00AC70A8" w:rsidRDefault="00D22601" w:rsidP="00AC70A8">
      <w:pPr>
        <w:pStyle w:val="Heading1"/>
        <w:jc w:val="center"/>
        <w:rPr>
          <w:rFonts w:ascii="Palatino-Bold" w:hAnsi="Palatino-Bold" w:cs="Palatino-Roman"/>
          <w:szCs w:val="24"/>
        </w:rPr>
      </w:pPr>
      <w:bookmarkStart w:id="2" w:name="Untitled_Section-1"/>
      <w:r>
        <w:rPr>
          <w:rFonts w:ascii="Palatino-Bold" w:hAnsi="Palatino-Bold" w:cs="Palatino-Roman"/>
          <w:szCs w:val="24"/>
        </w:rPr>
        <w:lastRenderedPageBreak/>
        <w:t>II</w:t>
      </w:r>
      <w:bookmarkEnd w:id="2"/>
      <w:r>
        <w:rPr>
          <w:rFonts w:ascii="Palatino-Bold" w:hAnsi="Palatino-Bold" w:cs="Palatino-Roman"/>
          <w:szCs w:val="24"/>
        </w:rPr>
        <w:t>. Course Outline</w:t>
      </w:r>
    </w:p>
    <w:p w14:paraId="15FA8AA7"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47A5F2C6" w14:textId="77777777" w:rsidR="006D15A0" w:rsidRDefault="00D22601">
      <w:pPr>
        <w:pStyle w:val="Body"/>
        <w:rPr>
          <w:rFonts w:ascii="Palatino-Bold" w:hAnsi="Palatino-Bold" w:cs="Palatino-Roman"/>
          <w:b/>
          <w:szCs w:val="24"/>
        </w:rPr>
      </w:pPr>
      <w:r>
        <w:rPr>
          <w:rFonts w:ascii="Palatino-Bold" w:hAnsi="Palatino-Bold" w:cs="Palatino-Roman"/>
          <w:b/>
          <w:szCs w:val="24"/>
        </w:rPr>
        <w:t>I.</w:t>
      </w:r>
      <w:r>
        <w:rPr>
          <w:rFonts w:ascii="Palatino-Bold" w:hAnsi="Palatino-Bold" w:cs="Palatino-Roman"/>
          <w:b/>
          <w:szCs w:val="24"/>
        </w:rPr>
        <w:tab/>
        <w:t>Prolegomena</w:t>
      </w:r>
    </w:p>
    <w:p w14:paraId="445F620F" w14:textId="77777777" w:rsidR="006D15A0" w:rsidRDefault="00D22601">
      <w:pPr>
        <w:pStyle w:val="Body"/>
        <w:rPr>
          <w:rFonts w:ascii="Palatino-Roman" w:hAnsi="Palatino-Roman" w:cs="Palatino-Roman"/>
          <w:szCs w:val="24"/>
        </w:rPr>
      </w:pPr>
      <w:r>
        <w:rPr>
          <w:rFonts w:ascii="Palatino-Roman" w:hAnsi="Palatino-Roman" w:cs="Palatino-Roman"/>
          <w:szCs w:val="24"/>
        </w:rPr>
        <w:tab/>
        <w:t>I.1</w:t>
      </w:r>
      <w:r>
        <w:rPr>
          <w:rFonts w:ascii="Palatino-Roman" w:hAnsi="Palatino-Roman" w:cs="Palatino-Roman"/>
          <w:szCs w:val="24"/>
        </w:rPr>
        <w:tab/>
        <w:t>What is Theology? The Nature and Tasks of Theology</w:t>
      </w:r>
    </w:p>
    <w:p w14:paraId="1A41A1E8" w14:textId="77777777" w:rsidR="006D15A0" w:rsidRDefault="00D22601">
      <w:pPr>
        <w:pStyle w:val="Body"/>
        <w:rPr>
          <w:rFonts w:ascii="Palatino-Roman" w:hAnsi="Palatino-Roman" w:cs="Palatino-Roman"/>
          <w:szCs w:val="24"/>
        </w:rPr>
      </w:pPr>
      <w:r>
        <w:rPr>
          <w:rFonts w:ascii="Palatino-Roman" w:hAnsi="Palatino-Roman" w:cs="Palatino-Roman"/>
          <w:szCs w:val="24"/>
        </w:rPr>
        <w:tab/>
        <w:t>I.2</w:t>
      </w:r>
      <w:r>
        <w:rPr>
          <w:rFonts w:ascii="Palatino-Roman" w:hAnsi="Palatino-Roman" w:cs="Palatino-Roman"/>
          <w:szCs w:val="24"/>
        </w:rPr>
        <w:tab/>
        <w:t>Can we know anything about God? Pluralism and Knowing God</w:t>
      </w:r>
    </w:p>
    <w:p w14:paraId="62ED0D8E" w14:textId="77777777" w:rsidR="006D15A0" w:rsidRDefault="00D22601">
      <w:pPr>
        <w:pStyle w:val="Body"/>
        <w:rPr>
          <w:rFonts w:ascii="Palatino-Roman" w:hAnsi="Palatino-Roman" w:cs="Palatino-Roman"/>
          <w:szCs w:val="24"/>
        </w:rPr>
      </w:pPr>
      <w:r>
        <w:rPr>
          <w:rFonts w:ascii="Palatino-Roman" w:hAnsi="Palatino-Roman" w:cs="Palatino-Roman"/>
          <w:szCs w:val="24"/>
        </w:rPr>
        <w:tab/>
        <w:t>I.3</w:t>
      </w:r>
      <w:r>
        <w:rPr>
          <w:rFonts w:ascii="Palatino-Roman" w:hAnsi="Palatino-Roman" w:cs="Palatino-Roman"/>
          <w:szCs w:val="24"/>
        </w:rPr>
        <w:tab/>
        <w:t>Does God Really Exist? The Reality and Existence of God</w:t>
      </w:r>
    </w:p>
    <w:p w14:paraId="3B2DFD58" w14:textId="77777777" w:rsidR="006D15A0" w:rsidRDefault="00D22601">
      <w:pPr>
        <w:pStyle w:val="Body"/>
        <w:rPr>
          <w:rFonts w:ascii="Palatino-Roman" w:hAnsi="Palatino-Roman" w:cs="Palatino-Roman"/>
          <w:szCs w:val="24"/>
        </w:rPr>
      </w:pPr>
      <w:r>
        <w:rPr>
          <w:rFonts w:ascii="Palatino-Roman" w:hAnsi="Palatino-Roman" w:cs="Palatino-Roman"/>
          <w:szCs w:val="24"/>
        </w:rPr>
        <w:tab/>
        <w:t xml:space="preserve">I.4 </w:t>
      </w:r>
      <w:r>
        <w:rPr>
          <w:rFonts w:ascii="Palatino-Roman" w:hAnsi="Palatino-Roman" w:cs="Palatino-Roman"/>
          <w:szCs w:val="24"/>
        </w:rPr>
        <w:tab/>
        <w:t>How can we know about God? Reason, Revelation, and Religious Authorities</w:t>
      </w:r>
    </w:p>
    <w:p w14:paraId="6E5CDD00" w14:textId="77777777" w:rsidR="006D15A0" w:rsidRDefault="006D15A0">
      <w:pPr>
        <w:pStyle w:val="Body"/>
        <w:rPr>
          <w:rFonts w:ascii="Palatino-Roman" w:hAnsi="Palatino-Roman" w:cs="Palatino-Roman"/>
          <w:szCs w:val="24"/>
        </w:rPr>
      </w:pPr>
    </w:p>
    <w:p w14:paraId="7B974680" w14:textId="77777777" w:rsidR="006D15A0" w:rsidRDefault="00D22601">
      <w:pPr>
        <w:pStyle w:val="Body"/>
        <w:rPr>
          <w:rFonts w:ascii="Palatino-Bold" w:hAnsi="Palatino-Bold" w:cs="Palatino-Roman"/>
          <w:b/>
          <w:szCs w:val="24"/>
        </w:rPr>
      </w:pPr>
      <w:r>
        <w:rPr>
          <w:rFonts w:ascii="Palatino-Bold" w:hAnsi="Palatino-Bold" w:cs="Palatino-Roman"/>
          <w:b/>
          <w:szCs w:val="24"/>
        </w:rPr>
        <w:t>II.</w:t>
      </w:r>
      <w:r>
        <w:rPr>
          <w:rFonts w:ascii="Palatino-Bold" w:hAnsi="Palatino-Bold" w:cs="Palatino-Roman"/>
          <w:b/>
          <w:szCs w:val="24"/>
        </w:rPr>
        <w:tab/>
        <w:t>God</w:t>
      </w:r>
    </w:p>
    <w:p w14:paraId="7578A64A" w14:textId="77777777" w:rsidR="006D15A0" w:rsidRDefault="00D22601">
      <w:pPr>
        <w:pStyle w:val="Body"/>
        <w:rPr>
          <w:rFonts w:ascii="Palatino-Roman" w:hAnsi="Palatino-Roman" w:cs="Palatino-Roman"/>
          <w:szCs w:val="24"/>
        </w:rPr>
      </w:pPr>
      <w:r>
        <w:rPr>
          <w:rFonts w:ascii="Palatino-Roman" w:hAnsi="Palatino-Roman" w:cs="Palatino-Roman"/>
          <w:szCs w:val="24"/>
        </w:rPr>
        <w:tab/>
        <w:t>II.1</w:t>
      </w:r>
      <w:r>
        <w:rPr>
          <w:rFonts w:ascii="Palatino-Roman" w:hAnsi="Palatino-Roman" w:cs="Palatino-Roman"/>
          <w:szCs w:val="24"/>
        </w:rPr>
        <w:tab/>
        <w:t>What is God like? On the Nature of God</w:t>
      </w:r>
    </w:p>
    <w:p w14:paraId="30906696" w14:textId="77777777" w:rsidR="006D15A0" w:rsidRDefault="00D22601">
      <w:pPr>
        <w:pStyle w:val="Body"/>
        <w:rPr>
          <w:rFonts w:ascii="Palatino-Roman" w:hAnsi="Palatino-Roman" w:cs="Palatino-Roman"/>
          <w:szCs w:val="24"/>
        </w:rPr>
      </w:pPr>
      <w:r>
        <w:rPr>
          <w:rFonts w:ascii="Palatino-Roman" w:hAnsi="Palatino-Roman" w:cs="Palatino-Roman"/>
          <w:szCs w:val="24"/>
        </w:rPr>
        <w:tab/>
        <w:t>II.2</w:t>
      </w:r>
      <w:r>
        <w:rPr>
          <w:rFonts w:ascii="Palatino-Roman" w:hAnsi="Palatino-Roman" w:cs="Palatino-Roman"/>
          <w:szCs w:val="24"/>
        </w:rPr>
        <w:tab/>
        <w:t>Who is God? Heresies and Trinitarianism in Early Christianity</w:t>
      </w:r>
    </w:p>
    <w:p w14:paraId="2EBC4C27" w14:textId="77777777" w:rsidR="006D15A0" w:rsidRDefault="00D22601">
      <w:pPr>
        <w:pStyle w:val="Body"/>
        <w:rPr>
          <w:rFonts w:ascii="Palatino-Roman" w:hAnsi="Palatino-Roman" w:cs="Palatino-Roman"/>
          <w:szCs w:val="24"/>
        </w:rPr>
      </w:pPr>
      <w:r>
        <w:rPr>
          <w:rFonts w:ascii="Palatino-Roman" w:hAnsi="Palatino-Roman" w:cs="Palatino-Roman"/>
          <w:szCs w:val="24"/>
        </w:rPr>
        <w:tab/>
        <w:t>II.3</w:t>
      </w:r>
      <w:r>
        <w:rPr>
          <w:rFonts w:ascii="Palatino-Roman" w:hAnsi="Palatino-Roman" w:cs="Palatino-Roman"/>
          <w:szCs w:val="24"/>
        </w:rPr>
        <w:tab/>
        <w:t>Who is God? The Trinity — A Positive Statement of the Doctrine</w:t>
      </w:r>
    </w:p>
    <w:p w14:paraId="08C24ED6" w14:textId="77777777" w:rsidR="006D15A0" w:rsidRDefault="00D22601">
      <w:pPr>
        <w:pStyle w:val="Body"/>
        <w:rPr>
          <w:rFonts w:ascii="Palatino-Roman" w:hAnsi="Palatino-Roman" w:cs="Palatino-Roman"/>
          <w:szCs w:val="24"/>
        </w:rPr>
      </w:pPr>
      <w:r>
        <w:rPr>
          <w:rFonts w:ascii="Palatino-Roman" w:hAnsi="Palatino-Roman" w:cs="Palatino-Roman"/>
          <w:szCs w:val="24"/>
        </w:rPr>
        <w:tab/>
        <w:t>II.4</w:t>
      </w:r>
      <w:r>
        <w:rPr>
          <w:rFonts w:ascii="Palatino-Roman" w:hAnsi="Palatino-Roman" w:cs="Palatino-Roman"/>
          <w:szCs w:val="24"/>
        </w:rPr>
        <w:tab/>
        <w:t>What kinds of things does God do? Creation, Providence and Salvation</w:t>
      </w:r>
    </w:p>
    <w:p w14:paraId="215712FA" w14:textId="77777777" w:rsidR="006D15A0" w:rsidRDefault="006D15A0">
      <w:pPr>
        <w:pStyle w:val="Body"/>
        <w:rPr>
          <w:rFonts w:ascii="Palatino-Roman" w:hAnsi="Palatino-Roman" w:cs="Palatino-Roman"/>
          <w:szCs w:val="24"/>
        </w:rPr>
      </w:pPr>
    </w:p>
    <w:p w14:paraId="247FD33E" w14:textId="77777777" w:rsidR="006D15A0" w:rsidRDefault="00D22601">
      <w:pPr>
        <w:pStyle w:val="Body"/>
        <w:rPr>
          <w:rFonts w:ascii="Palatino-Bold" w:hAnsi="Palatino-Bold" w:cs="Palatino-Roman"/>
          <w:b/>
          <w:szCs w:val="24"/>
        </w:rPr>
      </w:pPr>
      <w:r>
        <w:rPr>
          <w:rFonts w:ascii="Palatino-Bold" w:hAnsi="Palatino-Bold" w:cs="Palatino-Roman"/>
          <w:b/>
          <w:szCs w:val="24"/>
        </w:rPr>
        <w:t>III.</w:t>
      </w:r>
      <w:r>
        <w:rPr>
          <w:rFonts w:ascii="Palatino-Bold" w:hAnsi="Palatino-Bold" w:cs="Palatino-Roman"/>
          <w:b/>
          <w:szCs w:val="24"/>
        </w:rPr>
        <w:tab/>
        <w:t>Jesus Christ</w:t>
      </w:r>
    </w:p>
    <w:p w14:paraId="56D7C3DE" w14:textId="77777777" w:rsidR="006D15A0" w:rsidRDefault="00D22601">
      <w:pPr>
        <w:pStyle w:val="Body"/>
        <w:rPr>
          <w:rFonts w:ascii="Palatino-Roman" w:hAnsi="Palatino-Roman" w:cs="Palatino-Roman"/>
          <w:szCs w:val="24"/>
        </w:rPr>
      </w:pPr>
      <w:r>
        <w:rPr>
          <w:rFonts w:ascii="Palatino-Roman" w:hAnsi="Palatino-Roman" w:cs="Palatino-Roman"/>
          <w:szCs w:val="24"/>
        </w:rPr>
        <w:tab/>
        <w:t>III.1</w:t>
      </w:r>
      <w:r>
        <w:rPr>
          <w:rFonts w:ascii="Palatino-Roman" w:hAnsi="Palatino-Roman" w:cs="Palatino-Roman"/>
          <w:szCs w:val="24"/>
        </w:rPr>
        <w:tab/>
        <w:t>Why is ‘salvation’ needed? Original Sin and the Ends of Creatures</w:t>
      </w:r>
    </w:p>
    <w:p w14:paraId="2E820D64" w14:textId="77777777" w:rsidR="006D15A0" w:rsidRDefault="00D22601">
      <w:pPr>
        <w:pStyle w:val="Body"/>
        <w:rPr>
          <w:rFonts w:ascii="Palatino-Roman" w:hAnsi="Palatino-Roman" w:cs="Palatino-Roman"/>
          <w:szCs w:val="24"/>
        </w:rPr>
      </w:pPr>
      <w:r>
        <w:rPr>
          <w:rFonts w:ascii="Palatino-Roman" w:hAnsi="Palatino-Roman" w:cs="Palatino-Roman"/>
          <w:szCs w:val="24"/>
        </w:rPr>
        <w:tab/>
        <w:t>III.2</w:t>
      </w:r>
      <w:r>
        <w:rPr>
          <w:rFonts w:ascii="Palatino-Roman" w:hAnsi="Palatino-Roman" w:cs="Palatino-Roman"/>
          <w:szCs w:val="24"/>
        </w:rPr>
        <w:tab/>
        <w:t>Who was Jesus of Nazareth? The Election of Jesus, Messiah</w:t>
      </w:r>
    </w:p>
    <w:p w14:paraId="4E4884D4" w14:textId="77777777" w:rsidR="006D15A0" w:rsidRDefault="00D22601">
      <w:pPr>
        <w:pStyle w:val="Body"/>
        <w:rPr>
          <w:rFonts w:ascii="Palatino-Roman" w:hAnsi="Palatino-Roman" w:cs="Palatino-Roman"/>
          <w:szCs w:val="24"/>
        </w:rPr>
      </w:pPr>
      <w:r>
        <w:rPr>
          <w:rFonts w:ascii="Palatino-Roman" w:hAnsi="Palatino-Roman" w:cs="Palatino-Roman"/>
          <w:szCs w:val="24"/>
        </w:rPr>
        <w:tab/>
        <w:t>III.3</w:t>
      </w:r>
      <w:r>
        <w:rPr>
          <w:rFonts w:ascii="Palatino-Roman" w:hAnsi="Palatino-Roman" w:cs="Palatino-Roman"/>
          <w:szCs w:val="24"/>
        </w:rPr>
        <w:tab/>
        <w:t>Who was Jesus of Nazareth? Heresy and Christian Belief in Jesus</w:t>
      </w:r>
    </w:p>
    <w:p w14:paraId="4F1C8824" w14:textId="77777777" w:rsidR="006D15A0" w:rsidRDefault="00D22601">
      <w:pPr>
        <w:pStyle w:val="Body"/>
        <w:rPr>
          <w:rFonts w:ascii="Palatino-Roman" w:hAnsi="Palatino-Roman" w:cs="Palatino-Roman"/>
          <w:szCs w:val="24"/>
        </w:rPr>
      </w:pPr>
      <w:r>
        <w:rPr>
          <w:rFonts w:ascii="Palatino-Roman" w:hAnsi="Palatino-Roman" w:cs="Palatino-Roman"/>
          <w:szCs w:val="24"/>
        </w:rPr>
        <w:tab/>
        <w:t>III.4</w:t>
      </w:r>
      <w:r>
        <w:rPr>
          <w:rFonts w:ascii="Palatino-Roman" w:hAnsi="Palatino-Roman" w:cs="Palatino-Roman"/>
          <w:szCs w:val="24"/>
        </w:rPr>
        <w:tab/>
        <w:t xml:space="preserve">Who was Jesus of Nazareth? The Person of Christ </w:t>
      </w:r>
    </w:p>
    <w:p w14:paraId="149F9FBA" w14:textId="77777777" w:rsidR="006D15A0" w:rsidRDefault="006D15A0">
      <w:pPr>
        <w:pStyle w:val="Body"/>
        <w:rPr>
          <w:rFonts w:ascii="Palatino-Roman" w:hAnsi="Palatino-Roman" w:cs="Palatino-Roman"/>
          <w:szCs w:val="24"/>
        </w:rPr>
      </w:pPr>
    </w:p>
    <w:p w14:paraId="4ABF6375" w14:textId="77777777" w:rsidR="006D15A0" w:rsidRDefault="00D22601">
      <w:pPr>
        <w:pStyle w:val="Body"/>
        <w:rPr>
          <w:rFonts w:ascii="Palatino-Bold" w:hAnsi="Palatino-Bold" w:cs="Palatino-Roman"/>
          <w:b/>
          <w:szCs w:val="24"/>
        </w:rPr>
      </w:pPr>
      <w:r>
        <w:rPr>
          <w:rFonts w:ascii="Palatino-Bold" w:hAnsi="Palatino-Bold" w:cs="Palatino-Roman"/>
          <w:b/>
          <w:szCs w:val="24"/>
        </w:rPr>
        <w:t>IV.</w:t>
      </w:r>
      <w:r>
        <w:rPr>
          <w:rFonts w:ascii="Palatino-Bold" w:hAnsi="Palatino-Bold" w:cs="Palatino-Roman"/>
          <w:b/>
          <w:szCs w:val="24"/>
        </w:rPr>
        <w:tab/>
        <w:t>Salvation and the Church</w:t>
      </w:r>
    </w:p>
    <w:p w14:paraId="2B5764E2" w14:textId="77777777" w:rsidR="006D15A0" w:rsidRDefault="00D22601">
      <w:pPr>
        <w:pStyle w:val="Body"/>
        <w:rPr>
          <w:rFonts w:ascii="Palatino-Roman" w:hAnsi="Palatino-Roman" w:cs="Palatino-Roman"/>
          <w:szCs w:val="24"/>
        </w:rPr>
      </w:pPr>
      <w:r>
        <w:rPr>
          <w:rFonts w:ascii="Palatino-Roman" w:hAnsi="Palatino-Roman" w:cs="Palatino-Roman"/>
          <w:szCs w:val="24"/>
        </w:rPr>
        <w:tab/>
        <w:t>IV.1</w:t>
      </w:r>
      <w:r>
        <w:rPr>
          <w:rFonts w:ascii="Palatino-Roman" w:hAnsi="Palatino-Roman" w:cs="Palatino-Roman"/>
          <w:szCs w:val="24"/>
        </w:rPr>
        <w:tab/>
        <w:t>How does Jesus provide salvation? The Saving Work of Christ</w:t>
      </w:r>
    </w:p>
    <w:p w14:paraId="52C602B9" w14:textId="77777777" w:rsidR="006D15A0" w:rsidRDefault="00D22601">
      <w:pPr>
        <w:pStyle w:val="Body"/>
        <w:rPr>
          <w:rFonts w:ascii="Palatino-Roman" w:hAnsi="Palatino-Roman" w:cs="Palatino-Roman"/>
          <w:szCs w:val="24"/>
        </w:rPr>
      </w:pPr>
      <w:r>
        <w:rPr>
          <w:rFonts w:ascii="Palatino-Roman" w:hAnsi="Palatino-Roman" w:cs="Palatino-Roman"/>
          <w:szCs w:val="24"/>
        </w:rPr>
        <w:tab/>
        <w:t>IV.2</w:t>
      </w:r>
      <w:r>
        <w:rPr>
          <w:rFonts w:ascii="Palatino-Roman" w:hAnsi="Palatino-Roman" w:cs="Palatino-Roman"/>
          <w:szCs w:val="24"/>
        </w:rPr>
        <w:tab/>
        <w:t>What does it mean to be ‘converted’? Renewal by the Holy Spirit</w:t>
      </w:r>
    </w:p>
    <w:p w14:paraId="11635E22" w14:textId="77777777" w:rsidR="006D15A0" w:rsidRDefault="00D22601">
      <w:pPr>
        <w:pStyle w:val="Body"/>
        <w:rPr>
          <w:rFonts w:ascii="Palatino-Roman" w:hAnsi="Palatino-Roman" w:cs="Palatino-Roman"/>
          <w:szCs w:val="24"/>
        </w:rPr>
      </w:pPr>
      <w:r>
        <w:rPr>
          <w:rFonts w:ascii="Palatino-Roman" w:hAnsi="Palatino-Roman" w:cs="Palatino-Roman"/>
          <w:szCs w:val="24"/>
        </w:rPr>
        <w:tab/>
        <w:t>IV.3</w:t>
      </w:r>
      <w:r>
        <w:rPr>
          <w:rFonts w:ascii="Palatino-Roman" w:hAnsi="Palatino-Roman" w:cs="Palatino-Roman"/>
          <w:szCs w:val="24"/>
        </w:rPr>
        <w:tab/>
        <w:t>How does a person live as a disciple of Jesus? The Christian Life</w:t>
      </w:r>
    </w:p>
    <w:p w14:paraId="2C1EF98C" w14:textId="77777777" w:rsidR="006D15A0" w:rsidRDefault="00D22601">
      <w:pPr>
        <w:pStyle w:val="Body"/>
        <w:rPr>
          <w:rFonts w:ascii="Palatino-Roman" w:hAnsi="Palatino-Roman" w:cs="Palatino-Roman"/>
          <w:szCs w:val="24"/>
        </w:rPr>
      </w:pPr>
      <w:r>
        <w:rPr>
          <w:rFonts w:ascii="Palatino-Roman" w:hAnsi="Palatino-Roman" w:cs="Palatino-Roman"/>
          <w:szCs w:val="24"/>
        </w:rPr>
        <w:tab/>
        <w:t>IV.4</w:t>
      </w:r>
      <w:r>
        <w:rPr>
          <w:rFonts w:ascii="Palatino-Roman" w:hAnsi="Palatino-Roman" w:cs="Palatino-Roman"/>
          <w:szCs w:val="24"/>
        </w:rPr>
        <w:tab/>
        <w:t>What is the purpose of the church? The Society of God</w:t>
      </w:r>
    </w:p>
    <w:p w14:paraId="4D360C3C"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Roman" w:hAnsi="Palatino-Roman" w:cs="Palatino-Roman"/>
          <w:sz w:val="24"/>
          <w:szCs w:val="24"/>
        </w:rPr>
      </w:pPr>
    </w:p>
    <w:p w14:paraId="2D803AFB"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Roman" w:hAnsi="Palatino-Roman" w:cs="Palatino-Roman"/>
          <w:sz w:val="24"/>
          <w:szCs w:val="24"/>
        </w:rPr>
      </w:pPr>
    </w:p>
    <w:p w14:paraId="2B637937"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Roman" w:hAnsi="Palatino-Roman" w:cs="Palatino-Roman"/>
          <w:sz w:val="24"/>
          <w:szCs w:val="24"/>
        </w:rPr>
      </w:pPr>
    </w:p>
    <w:p w14:paraId="59300707" w14:textId="77777777" w:rsidR="00AC70A8" w:rsidRDefault="00AC70A8">
      <w:pPr>
        <w:pStyle w:val="Heading1"/>
        <w:jc w:val="center"/>
        <w:rPr>
          <w:rFonts w:ascii="Palatino-Bold" w:hAnsi="Palatino-Bold" w:cs="Palatino-Roman"/>
          <w:szCs w:val="24"/>
        </w:rPr>
      </w:pPr>
      <w:bookmarkStart w:id="3" w:name="Untitled_Section-2"/>
    </w:p>
    <w:p w14:paraId="342C8E46" w14:textId="77777777" w:rsidR="00AC70A8" w:rsidRDefault="00AC70A8">
      <w:pPr>
        <w:pStyle w:val="Heading1"/>
        <w:jc w:val="center"/>
        <w:rPr>
          <w:rFonts w:ascii="Palatino-Bold" w:hAnsi="Palatino-Bold" w:cs="Palatino-Roman"/>
          <w:szCs w:val="24"/>
        </w:rPr>
      </w:pPr>
    </w:p>
    <w:p w14:paraId="373C0284" w14:textId="77777777" w:rsidR="00AC70A8" w:rsidRDefault="00AC70A8">
      <w:pPr>
        <w:pStyle w:val="Heading1"/>
        <w:jc w:val="center"/>
        <w:rPr>
          <w:rFonts w:ascii="Palatino-Bold" w:hAnsi="Palatino-Bold" w:cs="Palatino-Roman"/>
          <w:szCs w:val="24"/>
        </w:rPr>
      </w:pPr>
    </w:p>
    <w:p w14:paraId="7566E4BA" w14:textId="77777777" w:rsidR="00AC70A8" w:rsidRDefault="00AC70A8">
      <w:pPr>
        <w:pStyle w:val="Heading1"/>
        <w:jc w:val="center"/>
        <w:rPr>
          <w:rFonts w:ascii="Palatino-Bold" w:hAnsi="Palatino-Bold" w:cs="Palatino-Roman"/>
          <w:szCs w:val="24"/>
        </w:rPr>
      </w:pPr>
    </w:p>
    <w:p w14:paraId="4B48B885" w14:textId="77777777" w:rsidR="00AC70A8" w:rsidRDefault="00AC70A8">
      <w:pPr>
        <w:pStyle w:val="Heading1"/>
        <w:jc w:val="center"/>
        <w:rPr>
          <w:rFonts w:ascii="Palatino-Bold" w:hAnsi="Palatino-Bold" w:cs="Palatino-Roman"/>
          <w:szCs w:val="24"/>
        </w:rPr>
      </w:pPr>
    </w:p>
    <w:p w14:paraId="68064B6A" w14:textId="77777777" w:rsidR="00AC70A8" w:rsidRDefault="00AC70A8">
      <w:pPr>
        <w:pStyle w:val="Heading1"/>
        <w:jc w:val="center"/>
        <w:rPr>
          <w:rFonts w:ascii="Palatino-Bold" w:hAnsi="Palatino-Bold" w:cs="Palatino-Roman"/>
          <w:szCs w:val="24"/>
        </w:rPr>
      </w:pPr>
    </w:p>
    <w:p w14:paraId="059633E3" w14:textId="77777777" w:rsidR="00AC70A8" w:rsidRDefault="00AC70A8">
      <w:pPr>
        <w:pStyle w:val="Heading1"/>
        <w:jc w:val="center"/>
        <w:rPr>
          <w:rFonts w:ascii="Palatino-Bold" w:hAnsi="Palatino-Bold" w:cs="Palatino-Roman"/>
          <w:szCs w:val="24"/>
        </w:rPr>
      </w:pPr>
    </w:p>
    <w:p w14:paraId="3B77BE20" w14:textId="1CFE4FE5" w:rsidR="006D15A0" w:rsidRDefault="00D22601">
      <w:pPr>
        <w:pStyle w:val="Heading1"/>
        <w:jc w:val="center"/>
        <w:rPr>
          <w:rFonts w:ascii="Palatino-Bold" w:hAnsi="Palatino-Bold" w:cs="Palatino-Roman"/>
          <w:szCs w:val="24"/>
        </w:rPr>
      </w:pPr>
      <w:bookmarkStart w:id="4" w:name="Untitled_Section-3"/>
      <w:bookmarkEnd w:id="3"/>
      <w:r>
        <w:rPr>
          <w:rFonts w:ascii="Palatino-Bold" w:hAnsi="Palatino-Bold" w:cs="Palatino-Roman"/>
          <w:szCs w:val="24"/>
        </w:rPr>
        <w:lastRenderedPageBreak/>
        <w:t>I</w:t>
      </w:r>
      <w:bookmarkEnd w:id="4"/>
      <w:r w:rsidR="00AC70A8">
        <w:rPr>
          <w:rFonts w:ascii="Palatino-Bold" w:hAnsi="Palatino-Bold" w:cs="Palatino-Roman"/>
          <w:szCs w:val="24"/>
        </w:rPr>
        <w:t>II</w:t>
      </w:r>
      <w:r>
        <w:rPr>
          <w:rFonts w:ascii="Palatino-Bold" w:hAnsi="Palatino-Bold" w:cs="Palatino-Roman"/>
          <w:szCs w:val="24"/>
        </w:rPr>
        <w:t>. Assessments</w:t>
      </w:r>
    </w:p>
    <w:p w14:paraId="7BC599DA" w14:textId="77777777" w:rsidR="006D15A0" w:rsidRDefault="006D15A0">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4"/>
          <w:szCs w:val="24"/>
        </w:rPr>
      </w:pPr>
    </w:p>
    <w:p w14:paraId="66AC444B" w14:textId="3081F390"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Bold" w:hAnsi="Palatino-Bold" w:cs="Palatino-Roman"/>
          <w:b/>
          <w:sz w:val="24"/>
          <w:szCs w:val="24"/>
        </w:rPr>
        <w:t xml:space="preserve">Theological Essay </w:t>
      </w:r>
      <w:r>
        <w:rPr>
          <w:rFonts w:ascii="Palatino-Roman" w:hAnsi="Palatino-Roman" w:cs="Palatino-Roman"/>
          <w:sz w:val="24"/>
          <w:szCs w:val="24"/>
        </w:rPr>
        <w:t>— students will</w:t>
      </w:r>
      <w:r>
        <w:rPr>
          <w:rFonts w:ascii="Palatino-Bold" w:hAnsi="Palatino-Bold" w:cs="Palatino-Roman"/>
          <w:b/>
          <w:sz w:val="24"/>
          <w:szCs w:val="24"/>
        </w:rPr>
        <w:t xml:space="preserve"> </w:t>
      </w:r>
      <w:r>
        <w:rPr>
          <w:rFonts w:ascii="Palatino-Roman" w:hAnsi="Palatino-Roman" w:cs="Palatino-Roman"/>
          <w:sz w:val="24"/>
          <w:szCs w:val="24"/>
        </w:rPr>
        <w:t xml:space="preserve">produce </w:t>
      </w:r>
      <w:r w:rsidR="003D3478">
        <w:rPr>
          <w:rFonts w:ascii="Palatino-Roman" w:hAnsi="Palatino-Roman" w:cs="Palatino-Roman"/>
          <w:sz w:val="24"/>
          <w:szCs w:val="24"/>
        </w:rPr>
        <w:t>two</w:t>
      </w:r>
      <w:bookmarkStart w:id="5" w:name="_GoBack"/>
      <w:bookmarkEnd w:id="5"/>
      <w:r>
        <w:rPr>
          <w:rFonts w:ascii="Palatino-Roman" w:hAnsi="Palatino-Roman" w:cs="Palatino-Roman"/>
          <w:sz w:val="24"/>
          <w:szCs w:val="24"/>
        </w:rPr>
        <w:t xml:space="preserve"> essays (roughly 2,000 words per essay) from the topics listed below. The purpose of this exercise is to assess the student’s ability to make use of secondary sources to inform their understanding of a theological topic, to analyse concepts and their use in complex arguments, and to engage with the material claims of Christian doctrine critically and constructively. Each essay will be worth 50% of the total module grade, and will be submitted online via </w:t>
      </w:r>
      <w:proofErr w:type="spellStart"/>
      <w:r>
        <w:rPr>
          <w:rFonts w:ascii="Palatino-Roman" w:hAnsi="Palatino-Roman" w:cs="Palatino-Roman"/>
          <w:sz w:val="24"/>
          <w:szCs w:val="24"/>
        </w:rPr>
        <w:t>Turnitin</w:t>
      </w:r>
      <w:proofErr w:type="spellEnd"/>
      <w:r>
        <w:rPr>
          <w:rFonts w:ascii="Palatino-Roman" w:hAnsi="Palatino-Roman" w:cs="Palatino-Roman"/>
          <w:sz w:val="24"/>
          <w:szCs w:val="24"/>
        </w:rPr>
        <w:t xml:space="preserve">. </w:t>
      </w:r>
      <w:r>
        <w:rPr>
          <w:rFonts w:ascii="Palatino-Bold" w:hAnsi="Palatino-Bold" w:cs="Palatino-Roman"/>
          <w:b/>
          <w:sz w:val="24"/>
          <w:szCs w:val="24"/>
        </w:rPr>
        <w:t xml:space="preserve">Due Dates: </w:t>
      </w:r>
      <w:r>
        <w:rPr>
          <w:rFonts w:ascii="Palatino-Roman" w:hAnsi="Palatino-Roman" w:cs="Palatino-Roman"/>
          <w:sz w:val="24"/>
          <w:szCs w:val="24"/>
        </w:rPr>
        <w:t xml:space="preserve">The first essay will be due at 3:00 pm on </w:t>
      </w:r>
      <w:r>
        <w:rPr>
          <w:rFonts w:ascii="Palatino-Bold" w:hAnsi="Palatino-Bold" w:cs="Palatino-Roman"/>
          <w:b/>
          <w:sz w:val="24"/>
          <w:szCs w:val="24"/>
        </w:rPr>
        <w:t>7 December</w:t>
      </w:r>
      <w:r>
        <w:rPr>
          <w:rFonts w:ascii="Palatino-Roman" w:hAnsi="Palatino-Roman" w:cs="Palatino-Roman"/>
          <w:sz w:val="24"/>
          <w:szCs w:val="24"/>
        </w:rPr>
        <w:t>; the second essay will be due at 3:00 pm</w:t>
      </w:r>
      <w:r>
        <w:rPr>
          <w:rFonts w:ascii="Palatino-Bold" w:hAnsi="Palatino-Bold" w:cs="Palatino-Roman"/>
          <w:b/>
          <w:sz w:val="24"/>
          <w:szCs w:val="24"/>
        </w:rPr>
        <w:t xml:space="preserve"> </w:t>
      </w:r>
      <w:r>
        <w:rPr>
          <w:rFonts w:ascii="Palatino-Roman" w:hAnsi="Palatino-Roman" w:cs="Palatino-Roman"/>
          <w:sz w:val="24"/>
          <w:szCs w:val="24"/>
        </w:rPr>
        <w:t>on</w:t>
      </w:r>
      <w:r>
        <w:rPr>
          <w:rFonts w:ascii="Palatino-Bold" w:hAnsi="Palatino-Bold" w:cs="Palatino-Roman"/>
          <w:b/>
          <w:sz w:val="24"/>
          <w:szCs w:val="24"/>
        </w:rPr>
        <w:t xml:space="preserve"> 20 December.</w:t>
      </w:r>
    </w:p>
    <w:p w14:paraId="79C4D413"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0F08CD26"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w:t>
      </w:r>
      <w:r>
        <w:rPr>
          <w:rFonts w:ascii="Palatino-Roman" w:hAnsi="Palatino-Roman" w:cs="Palatino-Roman"/>
          <w:sz w:val="24"/>
          <w:szCs w:val="24"/>
        </w:rPr>
        <w:tab/>
        <w:t>What is the nature of theology as an academic discipline? Is it a science? And if so, what kind of science is it?</w:t>
      </w:r>
    </w:p>
    <w:p w14:paraId="5FB2E22D"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6C9BBB1A"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2.</w:t>
      </w:r>
      <w:r>
        <w:rPr>
          <w:rFonts w:ascii="Palatino-Roman" w:hAnsi="Palatino-Roman" w:cs="Palatino-Roman"/>
          <w:sz w:val="24"/>
          <w:szCs w:val="24"/>
        </w:rPr>
        <w:tab/>
        <w:t>What is the theological significance of the Nicene claim that the Son is of one substance (</w:t>
      </w:r>
      <w:proofErr w:type="spellStart"/>
      <w:r>
        <w:rPr>
          <w:rFonts w:ascii="Palatino-Italic" w:hAnsi="Palatino-Italic" w:cs="Palatino-Roman"/>
          <w:i/>
          <w:sz w:val="24"/>
          <w:szCs w:val="24"/>
        </w:rPr>
        <w:t>homoousios</w:t>
      </w:r>
      <w:proofErr w:type="spellEnd"/>
      <w:r>
        <w:rPr>
          <w:rFonts w:ascii="Palatino-Roman" w:hAnsi="Palatino-Roman" w:cs="Palatino-Roman"/>
          <w:sz w:val="24"/>
          <w:szCs w:val="24"/>
        </w:rPr>
        <w:t>) with the Father?</w:t>
      </w:r>
    </w:p>
    <w:p w14:paraId="2D65BDB9"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332C1DA0"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3.</w:t>
      </w:r>
      <w:r>
        <w:rPr>
          <w:rFonts w:ascii="Palatino-Roman" w:hAnsi="Palatino-Roman" w:cs="Palatino-Roman"/>
          <w:sz w:val="24"/>
          <w:szCs w:val="24"/>
        </w:rPr>
        <w:tab/>
        <w:t>Of what significance is it to Christian faith that divine and human nature are “</w:t>
      </w:r>
      <w:r>
        <w:rPr>
          <w:rFonts w:ascii="Palatino-Italic" w:hAnsi="Palatino-Italic" w:cs="Palatino-Roman"/>
          <w:i/>
          <w:sz w:val="24"/>
          <w:szCs w:val="24"/>
        </w:rPr>
        <w:t>hypostatically</w:t>
      </w:r>
      <w:r>
        <w:rPr>
          <w:rFonts w:ascii="Palatino-Roman" w:hAnsi="Palatino-Roman" w:cs="Palatino-Roman"/>
          <w:sz w:val="24"/>
          <w:szCs w:val="24"/>
        </w:rPr>
        <w:t xml:space="preserve">” united in Christ’s person? </w:t>
      </w:r>
    </w:p>
    <w:p w14:paraId="3E795E8A"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512C9EB0" w14:textId="2D5786C4" w:rsidR="00AC70A8"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4.</w:t>
      </w:r>
      <w:r>
        <w:rPr>
          <w:rFonts w:ascii="Palatino-Roman" w:hAnsi="Palatino-Roman" w:cs="Palatino-Roman"/>
          <w:sz w:val="24"/>
          <w:szCs w:val="24"/>
        </w:rPr>
        <w:tab/>
        <w:t>How does the atoning work of Christ deliver the world from sin?</w:t>
      </w:r>
    </w:p>
    <w:p w14:paraId="11D9D25D" w14:textId="77777777" w:rsidR="00AC70A8" w:rsidRDefault="00AC70A8">
      <w:pPr>
        <w:widowControl/>
        <w:autoSpaceDE/>
        <w:autoSpaceDN/>
        <w:adjustRightInd/>
        <w:rPr>
          <w:rFonts w:ascii="Palatino-Roman" w:hAnsi="Palatino-Roman" w:cs="Palatino-Roman"/>
          <w:sz w:val="24"/>
          <w:szCs w:val="24"/>
        </w:rPr>
      </w:pPr>
      <w:r>
        <w:rPr>
          <w:rFonts w:ascii="Palatino-Roman" w:hAnsi="Palatino-Roman" w:cs="Palatino-Roman"/>
          <w:sz w:val="24"/>
          <w:szCs w:val="24"/>
        </w:rPr>
        <w:br w:type="page"/>
      </w:r>
    </w:p>
    <w:p w14:paraId="66782743" w14:textId="6FE51D5C" w:rsidR="006D15A0" w:rsidRDefault="00AC70A8">
      <w:pPr>
        <w:pStyle w:val="Heading1"/>
        <w:jc w:val="center"/>
        <w:rPr>
          <w:rFonts w:ascii="Palatino-Bold" w:hAnsi="Palatino-Bold" w:cs="Palatino-Roman"/>
          <w:szCs w:val="24"/>
        </w:rPr>
      </w:pPr>
      <w:bookmarkStart w:id="6" w:name="Untitled_Section-4"/>
      <w:r>
        <w:rPr>
          <w:rFonts w:ascii="Palatino-Bold" w:hAnsi="Palatino-Bold" w:cs="Palatino-Roman"/>
          <w:szCs w:val="24"/>
        </w:rPr>
        <w:lastRenderedPageBreak/>
        <w:t>I</w:t>
      </w:r>
      <w:r w:rsidR="00D22601">
        <w:rPr>
          <w:rFonts w:ascii="Palatino-Bold" w:hAnsi="Palatino-Bold" w:cs="Palatino-Roman"/>
          <w:szCs w:val="24"/>
        </w:rPr>
        <w:t>V</w:t>
      </w:r>
      <w:bookmarkEnd w:id="6"/>
      <w:r w:rsidR="00D22601">
        <w:rPr>
          <w:rFonts w:ascii="Palatino-Bold" w:hAnsi="Palatino-Bold" w:cs="Palatino-Roman"/>
          <w:szCs w:val="24"/>
        </w:rPr>
        <w:t>. Reading Schedule</w:t>
      </w:r>
    </w:p>
    <w:p w14:paraId="634BC2C1" w14:textId="207CD431" w:rsidR="00AC70A8" w:rsidRPr="00AC70A8" w:rsidRDefault="00D22601" w:rsidP="00AC70A8">
      <w:pPr>
        <w:pStyle w:val="Heading1"/>
        <w:rPr>
          <w:rFonts w:ascii="Palatino-Bold" w:hAnsi="Palatino-Bold" w:cs="Palatino-Roman"/>
          <w:sz w:val="24"/>
          <w:szCs w:val="24"/>
        </w:rPr>
      </w:pPr>
      <w:r>
        <w:rPr>
          <w:rFonts w:ascii="Palatino-Roman" w:hAnsi="Palatino-Roman" w:cs="Palatino-Roman"/>
          <w:b w:val="0"/>
          <w:sz w:val="24"/>
          <w:szCs w:val="24"/>
        </w:rPr>
        <w:t xml:space="preserve">All readings will be available on Moodle. Course readings form the basis for class discussion, so each reading should be completed </w:t>
      </w:r>
      <w:r>
        <w:rPr>
          <w:rFonts w:ascii="Palatino-Italic" w:hAnsi="Palatino-Italic" w:cs="Palatino-Roman"/>
          <w:b w:val="0"/>
          <w:i/>
          <w:sz w:val="24"/>
          <w:szCs w:val="24"/>
        </w:rPr>
        <w:t>before</w:t>
      </w:r>
      <w:r>
        <w:rPr>
          <w:rFonts w:ascii="Palatino-Roman" w:hAnsi="Palatino-Roman" w:cs="Palatino-Roman"/>
          <w:b w:val="0"/>
          <w:sz w:val="24"/>
          <w:szCs w:val="24"/>
        </w:rPr>
        <w:t xml:space="preserve"> each class. Supplementary readings, though not discussed in class, will assist you in understanding the readings that </w:t>
      </w:r>
      <w:r>
        <w:rPr>
          <w:rFonts w:ascii="Palatino-Italic" w:hAnsi="Palatino-Italic" w:cs="Palatino-Roman"/>
          <w:b w:val="0"/>
          <w:i/>
          <w:sz w:val="24"/>
          <w:szCs w:val="24"/>
        </w:rPr>
        <w:t>will</w:t>
      </w:r>
      <w:r>
        <w:rPr>
          <w:rFonts w:ascii="Palatino-Roman" w:hAnsi="Palatino-Roman" w:cs="Palatino-Roman"/>
          <w:b w:val="0"/>
          <w:sz w:val="24"/>
          <w:szCs w:val="24"/>
        </w:rPr>
        <w:t xml:space="preserve"> be discussed in class.</w:t>
      </w:r>
      <w:r w:rsidR="00AC70A8">
        <w:rPr>
          <w:rFonts w:ascii="Palatino-Roman" w:hAnsi="Palatino-Roman" w:cs="Palatino-Roman"/>
          <w:b w:val="0"/>
          <w:sz w:val="24"/>
          <w:szCs w:val="24"/>
        </w:rPr>
        <w:t xml:space="preserve"> This class does not have a required textbook, but for a supplementary text to assist students new to Christian theology I recommend Alistair McGrath’s </w:t>
      </w:r>
      <w:r w:rsidR="00AC70A8">
        <w:rPr>
          <w:rFonts w:ascii="Palatino-Italic" w:hAnsi="Palatino-Italic" w:cs="Palatino-Roman"/>
          <w:b w:val="0"/>
          <w:i/>
          <w:sz w:val="24"/>
          <w:szCs w:val="24"/>
        </w:rPr>
        <w:t>Christian Theology: An Introduction</w:t>
      </w:r>
      <w:r w:rsidR="00AC70A8">
        <w:rPr>
          <w:rFonts w:ascii="Palatino-Roman" w:hAnsi="Palatino-Roman" w:cs="Palatino-Roman"/>
          <w:b w:val="0"/>
          <w:sz w:val="24"/>
          <w:szCs w:val="24"/>
        </w:rPr>
        <w:t xml:space="preserve"> (London: Wiley Blackwell, 2011), which includes a very useful list of additional resources and a glossary of important terms.</w:t>
      </w:r>
    </w:p>
    <w:p w14:paraId="17B2C94E" w14:textId="77777777" w:rsidR="00AC70A8" w:rsidRDefault="00AC70A8">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6"/>
          <w:szCs w:val="24"/>
        </w:rPr>
      </w:pPr>
    </w:p>
    <w:p w14:paraId="6D8C169D" w14:textId="77777777" w:rsidR="006D15A0" w:rsidRDefault="00D22601">
      <w:pPr>
        <w:pStyle w:val="Heading1"/>
        <w:rPr>
          <w:rFonts w:ascii="Palatino-Bold" w:hAnsi="Palatino-Bold" w:cs="Palatino-Roman"/>
          <w:szCs w:val="24"/>
        </w:rPr>
      </w:pPr>
      <w:r>
        <w:rPr>
          <w:rFonts w:ascii="Palatino-Bold" w:hAnsi="Palatino-Bold" w:cs="Palatino-Roman"/>
          <w:szCs w:val="24"/>
        </w:rPr>
        <w:t>WEEK 1 — Prolegomena</w:t>
      </w:r>
    </w:p>
    <w:p w14:paraId="324C7BA6"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3B305776"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26 Nov — What is theology?</w:t>
      </w:r>
    </w:p>
    <w:p w14:paraId="489820A2" w14:textId="77777777" w:rsidR="006D15A0" w:rsidRDefault="00D22601">
      <w:pPr>
        <w:numPr>
          <w:ilvl w:val="1"/>
          <w:numId w:val="5"/>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Proverbs 8:1-36</w:t>
      </w:r>
    </w:p>
    <w:p w14:paraId="0F28CDBB" w14:textId="77777777" w:rsidR="006D15A0" w:rsidRDefault="00D22601">
      <w:pPr>
        <w:numPr>
          <w:ilvl w:val="1"/>
          <w:numId w:val="5"/>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Anthony </w:t>
      </w:r>
      <w:proofErr w:type="spellStart"/>
      <w:r>
        <w:rPr>
          <w:rFonts w:ascii="Palatino-Roman" w:hAnsi="Palatino-Roman" w:cs="Palatino-Roman"/>
          <w:sz w:val="24"/>
          <w:szCs w:val="24"/>
        </w:rPr>
        <w:t>Towey</w:t>
      </w:r>
      <w:proofErr w:type="spellEnd"/>
      <w:r>
        <w:rPr>
          <w:rFonts w:ascii="Palatino-Roman" w:hAnsi="Palatino-Roman" w:cs="Palatino-Roman"/>
          <w:sz w:val="24"/>
          <w:szCs w:val="24"/>
        </w:rPr>
        <w:t xml:space="preserve">, “Thoughtful Conversation about God”, </w:t>
      </w:r>
      <w:r>
        <w:rPr>
          <w:rFonts w:ascii="Palatino-Italic" w:hAnsi="Palatino-Italic" w:cs="Palatino-Roman"/>
          <w:i/>
          <w:sz w:val="24"/>
          <w:szCs w:val="24"/>
        </w:rPr>
        <w:t>An Introduction to Christian Theology</w:t>
      </w:r>
      <w:r>
        <w:rPr>
          <w:rFonts w:ascii="Palatino-Roman" w:hAnsi="Palatino-Roman" w:cs="Palatino-Roman"/>
          <w:sz w:val="24"/>
          <w:szCs w:val="24"/>
        </w:rPr>
        <w:t>, 2</w:t>
      </w:r>
      <w:r>
        <w:rPr>
          <w:rFonts w:ascii="Palatino-Roman" w:hAnsi="Palatino-Roman" w:cs="Palatino-Roman"/>
          <w:sz w:val="24"/>
          <w:szCs w:val="24"/>
          <w:vertAlign w:val="superscript"/>
        </w:rPr>
        <w:t>nd</w:t>
      </w:r>
      <w:r>
        <w:rPr>
          <w:rFonts w:ascii="Palatino-Roman" w:hAnsi="Palatino-Roman" w:cs="Palatino-Roman"/>
          <w:sz w:val="24"/>
          <w:szCs w:val="24"/>
        </w:rPr>
        <w:t xml:space="preserve"> Edition (Bloomsbury, 2018), 3-14.</w:t>
      </w:r>
    </w:p>
    <w:p w14:paraId="2B694179"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00017DD3"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 xml:space="preserve">27 Nov — Can we know anything about God? </w:t>
      </w:r>
    </w:p>
    <w:p w14:paraId="5444CA56" w14:textId="77777777" w:rsidR="006D15A0" w:rsidRDefault="00D22601">
      <w:pPr>
        <w:numPr>
          <w:ilvl w:val="1"/>
          <w:numId w:val="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1 Corinthians 1:18-2:16</w:t>
      </w:r>
    </w:p>
    <w:p w14:paraId="6E133868" w14:textId="77777777" w:rsidR="006D15A0" w:rsidRDefault="00D22601">
      <w:pPr>
        <w:numPr>
          <w:ilvl w:val="1"/>
          <w:numId w:val="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Karl Barth, “Doubt” in </w:t>
      </w:r>
      <w:r>
        <w:rPr>
          <w:rFonts w:ascii="Palatino-Italic" w:hAnsi="Palatino-Italic" w:cs="Palatino-Roman"/>
          <w:i/>
          <w:sz w:val="24"/>
          <w:szCs w:val="24"/>
        </w:rPr>
        <w:t xml:space="preserve">Evangelical Theology </w:t>
      </w:r>
      <w:r>
        <w:rPr>
          <w:rFonts w:ascii="Palatino-Roman" w:hAnsi="Palatino-Roman" w:cs="Palatino-Roman"/>
          <w:sz w:val="24"/>
          <w:szCs w:val="24"/>
        </w:rPr>
        <w:t>(New York, 1963), pp. 121-132.</w:t>
      </w:r>
    </w:p>
    <w:p w14:paraId="7267DC73" w14:textId="77777777" w:rsidR="006D15A0" w:rsidRDefault="00D22601">
      <w:pPr>
        <w:numPr>
          <w:ilvl w:val="1"/>
          <w:numId w:val="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Supplementary Reading: Ellen Charry, </w:t>
      </w:r>
      <w:r>
        <w:rPr>
          <w:rFonts w:ascii="Palatino-Italic" w:hAnsi="Palatino-Italic" w:cs="Palatino-Roman"/>
          <w:i/>
          <w:sz w:val="24"/>
          <w:szCs w:val="24"/>
        </w:rPr>
        <w:t xml:space="preserve">By the Renewing of Your Minds: The Pastoral Function of Christian Doctrine </w:t>
      </w:r>
      <w:r>
        <w:rPr>
          <w:rFonts w:ascii="Palatino-Roman" w:hAnsi="Palatino-Roman" w:cs="Palatino-Roman"/>
          <w:sz w:val="24"/>
          <w:szCs w:val="24"/>
        </w:rPr>
        <w:t xml:space="preserve">(Oxford, 1997), pp. 3-32. </w:t>
      </w:r>
    </w:p>
    <w:p w14:paraId="15810C8F"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12CB8944" w14:textId="1E056ADF"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r>
        <w:rPr>
          <w:rFonts w:ascii="Palatino-Roman" w:hAnsi="Palatino-Roman" w:cs="Palatino-Roman"/>
          <w:sz w:val="24"/>
          <w:szCs w:val="24"/>
        </w:rPr>
        <w:t xml:space="preserve">28 Nov — </w:t>
      </w:r>
      <w:r w:rsidR="0037328E">
        <w:rPr>
          <w:rFonts w:ascii="Palatino-Roman" w:hAnsi="Palatino-Roman" w:cs="Palatino-Roman"/>
          <w:sz w:val="24"/>
          <w:szCs w:val="24"/>
        </w:rPr>
        <w:t xml:space="preserve">Independent </w:t>
      </w:r>
      <w:r w:rsidR="0037328E">
        <w:rPr>
          <w:rFonts w:ascii="Palatino" w:hAnsi="Palatino" w:cs="Palatino"/>
          <w:sz w:val="24"/>
          <w:szCs w:val="24"/>
          <w:lang w:val="en-US"/>
        </w:rPr>
        <w:t xml:space="preserve">Learning </w:t>
      </w:r>
      <w:r>
        <w:rPr>
          <w:rFonts w:ascii="Palatino-Roman" w:hAnsi="Palatino-Roman" w:cs="Palatino-Roman"/>
          <w:sz w:val="24"/>
          <w:szCs w:val="24"/>
        </w:rPr>
        <w:t>Day</w:t>
      </w:r>
    </w:p>
    <w:p w14:paraId="255DBBD7"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17FBDB2F"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 xml:space="preserve">29 Nov — Does God really exist? </w:t>
      </w:r>
    </w:p>
    <w:p w14:paraId="341456C4" w14:textId="77777777" w:rsidR="006D15A0" w:rsidRDefault="00D22601">
      <w:pPr>
        <w:numPr>
          <w:ilvl w:val="1"/>
          <w:numId w:val="7"/>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6"/>
          <w:szCs w:val="24"/>
        </w:rPr>
      </w:pPr>
      <w:r>
        <w:rPr>
          <w:rFonts w:ascii="Palatino-Roman" w:hAnsi="Palatino-Roman" w:cs="Palatino-Roman"/>
          <w:sz w:val="24"/>
          <w:szCs w:val="24"/>
        </w:rPr>
        <w:t>Scripture Reading: Psalm 19</w:t>
      </w:r>
    </w:p>
    <w:p w14:paraId="0B517BFE" w14:textId="77777777" w:rsidR="006D15A0" w:rsidRDefault="00D22601">
      <w:pPr>
        <w:numPr>
          <w:ilvl w:val="1"/>
          <w:numId w:val="8"/>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Aquinas, </w:t>
      </w:r>
      <w:r>
        <w:rPr>
          <w:rFonts w:ascii="Palatino-Italic" w:hAnsi="Palatino-Italic" w:cs="Palatino-Roman"/>
          <w:i/>
          <w:sz w:val="24"/>
          <w:szCs w:val="24"/>
        </w:rPr>
        <w:t xml:space="preserve">Summa </w:t>
      </w:r>
      <w:proofErr w:type="spellStart"/>
      <w:r>
        <w:rPr>
          <w:rFonts w:ascii="Palatino-Italic" w:hAnsi="Palatino-Italic" w:cs="Palatino-Roman"/>
          <w:i/>
          <w:sz w:val="24"/>
          <w:szCs w:val="24"/>
        </w:rPr>
        <w:t>Theologiae</w:t>
      </w:r>
      <w:proofErr w:type="spellEnd"/>
      <w:r>
        <w:rPr>
          <w:rFonts w:ascii="Palatino-Roman" w:hAnsi="Palatino-Roman" w:cs="Palatino-Roman"/>
          <w:sz w:val="24"/>
          <w:szCs w:val="24"/>
        </w:rPr>
        <w:t xml:space="preserve">, </w:t>
      </w:r>
      <w:proofErr w:type="spellStart"/>
      <w:r>
        <w:rPr>
          <w:rFonts w:ascii="Palatino-Roman" w:hAnsi="Palatino-Roman" w:cs="Palatino-Roman"/>
          <w:sz w:val="24"/>
          <w:szCs w:val="24"/>
        </w:rPr>
        <w:t>Ia</w:t>
      </w:r>
      <w:proofErr w:type="spellEnd"/>
      <w:r>
        <w:rPr>
          <w:rFonts w:ascii="Palatino-Roman" w:hAnsi="Palatino-Roman" w:cs="Palatino-Roman"/>
          <w:sz w:val="24"/>
          <w:szCs w:val="24"/>
        </w:rPr>
        <w:t>, q. 2, aa. 1-3 [</w:t>
      </w:r>
      <w:hyperlink r:id="rId8" w:history="1">
        <w:r>
          <w:rPr>
            <w:rStyle w:val="Hyperlink"/>
            <w:rFonts w:ascii="Palatino-Roman" w:hAnsi="Palatino-Roman" w:cs="Palatino-Roman"/>
            <w:color w:val="0000FF"/>
            <w:sz w:val="24"/>
            <w:szCs w:val="24"/>
            <w:u w:val="single"/>
          </w:rPr>
          <w:t>http://www.newadvent.org/summa/1002.htm</w:t>
        </w:r>
      </w:hyperlink>
      <w:r>
        <w:rPr>
          <w:rFonts w:ascii="Palatino-Roman" w:hAnsi="Palatino-Roman" w:cs="Palatino-Roman"/>
          <w:sz w:val="24"/>
          <w:szCs w:val="24"/>
        </w:rPr>
        <w:t xml:space="preserve">]. </w:t>
      </w:r>
    </w:p>
    <w:p w14:paraId="500E6A22" w14:textId="77777777" w:rsidR="006D15A0" w:rsidRDefault="00D22601">
      <w:pPr>
        <w:numPr>
          <w:ilvl w:val="1"/>
          <w:numId w:val="8"/>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Supplementary Reading: Denys Turner, “God” in </w:t>
      </w:r>
      <w:r>
        <w:rPr>
          <w:rFonts w:ascii="Palatino-Italic" w:hAnsi="Palatino-Italic" w:cs="Palatino-Roman"/>
          <w:i/>
          <w:sz w:val="24"/>
          <w:szCs w:val="24"/>
        </w:rPr>
        <w:t>Thomas Aquinas: A Portrait</w:t>
      </w:r>
      <w:r>
        <w:rPr>
          <w:rFonts w:ascii="Palatino-Roman" w:hAnsi="Palatino-Roman" w:cs="Palatino-Roman"/>
          <w:sz w:val="24"/>
          <w:szCs w:val="24"/>
        </w:rPr>
        <w:t xml:space="preserve"> (Yale, 2013), pp. 100-144. </w:t>
      </w:r>
    </w:p>
    <w:p w14:paraId="540A704B"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2F82D433" w14:textId="6FD140F6" w:rsidR="006D15A0" w:rsidRPr="00AC70A8" w:rsidRDefault="00AC70A8" w:rsidP="00AC70A8">
      <w:pPr>
        <w:pStyle w:val="ListParagraph"/>
        <w:numPr>
          <w:ilvl w:val="0"/>
          <w:numId w:val="27"/>
        </w:numPr>
        <w:tabs>
          <w:tab w:val="left" w:pos="360"/>
          <w:tab w:val="left" w:pos="720"/>
          <w:tab w:val="left" w:pos="1080"/>
          <w:tab w:val="left" w:pos="1440"/>
          <w:tab w:val="left" w:pos="1800"/>
          <w:tab w:val="left" w:pos="2160"/>
          <w:tab w:val="left" w:pos="2880"/>
          <w:tab w:val="left" w:pos="3600"/>
          <w:tab w:val="left" w:pos="4320"/>
        </w:tabs>
        <w:spacing w:line="264" w:lineRule="auto"/>
        <w:rPr>
          <w:rFonts w:ascii="Palatino-Roman" w:hAnsi="Palatino-Roman" w:cs="Palatino-Roman"/>
          <w:sz w:val="24"/>
          <w:szCs w:val="24"/>
        </w:rPr>
      </w:pPr>
      <w:r>
        <w:rPr>
          <w:rFonts w:ascii="Palatino-Roman" w:hAnsi="Palatino-Roman" w:cs="Palatino-Roman"/>
          <w:sz w:val="24"/>
          <w:szCs w:val="24"/>
        </w:rPr>
        <w:t>N</w:t>
      </w:r>
      <w:r w:rsidR="00D22601" w:rsidRPr="00AC70A8">
        <w:rPr>
          <w:rFonts w:ascii="Palatino-Roman" w:hAnsi="Palatino-Roman" w:cs="Palatino-Roman"/>
          <w:sz w:val="24"/>
          <w:szCs w:val="24"/>
        </w:rPr>
        <w:t xml:space="preserve">ov — How can we know about God? </w:t>
      </w:r>
    </w:p>
    <w:p w14:paraId="01ECADB9" w14:textId="77777777" w:rsidR="00AC70A8" w:rsidRDefault="00D22601" w:rsidP="00AC70A8">
      <w:pPr>
        <w:numPr>
          <w:ilvl w:val="1"/>
          <w:numId w:val="9"/>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Scripture Reading: 1 Thessalonians 1:1-10 </w:t>
      </w:r>
    </w:p>
    <w:p w14:paraId="0A0A7E04" w14:textId="2B694E46" w:rsidR="006D15A0" w:rsidRPr="00AC70A8" w:rsidRDefault="00D22601" w:rsidP="00AC70A8">
      <w:pPr>
        <w:numPr>
          <w:ilvl w:val="1"/>
          <w:numId w:val="9"/>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sidRPr="00AC70A8">
        <w:rPr>
          <w:rFonts w:ascii="Palatino-Roman" w:hAnsi="Palatino-Roman" w:cs="Palatino-Roman"/>
          <w:sz w:val="24"/>
          <w:szCs w:val="24"/>
        </w:rPr>
        <w:t xml:space="preserve">David Ford, </w:t>
      </w:r>
      <w:r w:rsidRPr="00AC70A8">
        <w:rPr>
          <w:rFonts w:ascii="Palatino-Italic" w:hAnsi="Palatino-Italic" w:cs="Palatino-Roman"/>
          <w:i/>
          <w:sz w:val="24"/>
          <w:szCs w:val="24"/>
        </w:rPr>
        <w:t xml:space="preserve">Theology: A Very Short Introduction </w:t>
      </w:r>
      <w:r w:rsidRPr="00AC70A8">
        <w:rPr>
          <w:rFonts w:ascii="Palatino-Roman" w:hAnsi="Palatino-Roman" w:cs="Palatino-Roman"/>
          <w:sz w:val="24"/>
          <w:szCs w:val="24"/>
        </w:rPr>
        <w:t xml:space="preserve">(OUP, 2013), pp. 14-28. </w:t>
      </w:r>
    </w:p>
    <w:p w14:paraId="4F912283"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66D37E2A" w14:textId="77777777" w:rsidR="00AC70A8" w:rsidRDefault="00AC70A8">
      <w:pPr>
        <w:pStyle w:val="Heading1"/>
        <w:rPr>
          <w:rFonts w:ascii="Palatino-Bold" w:hAnsi="Palatino-Bold" w:cs="Palatino-Roman"/>
          <w:szCs w:val="24"/>
        </w:rPr>
      </w:pPr>
    </w:p>
    <w:p w14:paraId="2F7397C2" w14:textId="77777777" w:rsidR="00AC70A8" w:rsidRDefault="00AC70A8">
      <w:pPr>
        <w:pStyle w:val="Heading1"/>
        <w:rPr>
          <w:rFonts w:ascii="Palatino-Bold" w:hAnsi="Palatino-Bold" w:cs="Palatino-Roman"/>
          <w:szCs w:val="24"/>
        </w:rPr>
      </w:pPr>
    </w:p>
    <w:p w14:paraId="0DE5EB3D" w14:textId="5A9C0B8A" w:rsidR="006D15A0" w:rsidRDefault="00D22601">
      <w:pPr>
        <w:pStyle w:val="Heading1"/>
        <w:rPr>
          <w:rFonts w:ascii="Palatino-Bold" w:hAnsi="Palatino-Bold" w:cs="Palatino-Roman"/>
          <w:szCs w:val="24"/>
        </w:rPr>
      </w:pPr>
      <w:r>
        <w:rPr>
          <w:rFonts w:ascii="Palatino-Bold" w:hAnsi="Palatino-Bold" w:cs="Palatino-Roman"/>
          <w:szCs w:val="24"/>
        </w:rPr>
        <w:t>WEEK 2 — God</w:t>
      </w:r>
    </w:p>
    <w:p w14:paraId="487E2900" w14:textId="77777777" w:rsidR="006D15A0" w:rsidRDefault="006D15A0">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6"/>
          <w:szCs w:val="24"/>
        </w:rPr>
      </w:pPr>
    </w:p>
    <w:p w14:paraId="2AF7B46D"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 xml:space="preserve">3 Dec — What is God like? </w:t>
      </w:r>
    </w:p>
    <w:p w14:paraId="7BD181C0" w14:textId="77777777" w:rsidR="006D15A0" w:rsidRDefault="00D22601">
      <w:pPr>
        <w:numPr>
          <w:ilvl w:val="1"/>
          <w:numId w:val="11"/>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Isaiah 40:1-31</w:t>
      </w:r>
    </w:p>
    <w:p w14:paraId="2F6B9FE2" w14:textId="77777777" w:rsidR="006D15A0" w:rsidRDefault="00D22601">
      <w:pPr>
        <w:numPr>
          <w:ilvl w:val="1"/>
          <w:numId w:val="12"/>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Anselm’s “</w:t>
      </w:r>
      <w:proofErr w:type="spellStart"/>
      <w:r>
        <w:rPr>
          <w:rFonts w:ascii="Palatino-Roman" w:hAnsi="Palatino-Roman" w:cs="Palatino-Roman"/>
          <w:sz w:val="24"/>
          <w:szCs w:val="24"/>
        </w:rPr>
        <w:t>Proslogion</w:t>
      </w:r>
      <w:proofErr w:type="spellEnd"/>
      <w:r>
        <w:rPr>
          <w:rFonts w:ascii="Palatino-Roman" w:hAnsi="Palatino-Roman" w:cs="Palatino-Roman"/>
          <w:sz w:val="24"/>
          <w:szCs w:val="24"/>
        </w:rPr>
        <w:t xml:space="preserve">” in  </w:t>
      </w:r>
      <w:r>
        <w:rPr>
          <w:rFonts w:ascii="Palatino-Italic" w:hAnsi="Palatino-Italic" w:cs="Palatino-Roman"/>
          <w:i/>
          <w:sz w:val="24"/>
          <w:szCs w:val="24"/>
        </w:rPr>
        <w:t>Anselm of Canterbury: The Major Works</w:t>
      </w:r>
      <w:r>
        <w:rPr>
          <w:rFonts w:ascii="Palatino-Roman" w:hAnsi="Palatino-Roman" w:cs="Palatino-Roman"/>
          <w:sz w:val="24"/>
          <w:szCs w:val="24"/>
        </w:rPr>
        <w:t xml:space="preserve"> (Oxford, 1998), pp. 84-104.</w:t>
      </w:r>
    </w:p>
    <w:p w14:paraId="4EE161C4"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37706CAD"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4 Dec — Who is God? Part I</w:t>
      </w:r>
    </w:p>
    <w:p w14:paraId="6F0605D5" w14:textId="77777777" w:rsidR="006D15A0" w:rsidRDefault="00D22601">
      <w:pPr>
        <w:numPr>
          <w:ilvl w:val="1"/>
          <w:numId w:val="13"/>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Matthew 3:1-17</w:t>
      </w:r>
    </w:p>
    <w:p w14:paraId="551AA62D" w14:textId="77777777" w:rsidR="006D15A0" w:rsidRDefault="00D22601">
      <w:pPr>
        <w:numPr>
          <w:ilvl w:val="1"/>
          <w:numId w:val="14"/>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Gregory of Nyssa’s “On Not Three Gods”, Nicene and Post-Nicene Fathers II, vol. 5, pp. 522-531 [</w:t>
      </w:r>
      <w:hyperlink r:id="rId9" w:history="1">
        <w:r>
          <w:rPr>
            <w:rStyle w:val="Hyperlink"/>
            <w:rFonts w:ascii="Palatino-Roman" w:hAnsi="Palatino-Roman" w:cs="Palatino-Roman"/>
            <w:color w:val="0000FF"/>
            <w:sz w:val="24"/>
            <w:szCs w:val="24"/>
            <w:u w:val="single"/>
          </w:rPr>
          <w:t>https://www.ccel.org/ccel/schaff/npnf205.html</w:t>
        </w:r>
      </w:hyperlink>
      <w:r>
        <w:rPr>
          <w:rFonts w:ascii="Palatino-Roman" w:hAnsi="Palatino-Roman" w:cs="Palatino-Roman"/>
          <w:sz w:val="24"/>
          <w:szCs w:val="24"/>
        </w:rPr>
        <w:t>].</w:t>
      </w:r>
    </w:p>
    <w:p w14:paraId="7A65F877" w14:textId="77777777" w:rsidR="006D15A0" w:rsidRDefault="00D22601">
      <w:pPr>
        <w:numPr>
          <w:ilvl w:val="1"/>
          <w:numId w:val="14"/>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6"/>
          <w:szCs w:val="24"/>
        </w:rPr>
      </w:pPr>
      <w:r>
        <w:rPr>
          <w:rFonts w:ascii="Palatino-Roman" w:hAnsi="Palatino-Roman" w:cs="Palatino-Roman"/>
          <w:sz w:val="24"/>
          <w:szCs w:val="24"/>
        </w:rPr>
        <w:t xml:space="preserve">Supplementary Reading: Fred Sanders, “Compassed About by the Father, Son, and Holy Spirit” in </w:t>
      </w:r>
      <w:r>
        <w:rPr>
          <w:rFonts w:ascii="Palatino-Italic" w:hAnsi="Palatino-Italic" w:cs="Palatino-Roman"/>
          <w:i/>
          <w:sz w:val="24"/>
          <w:szCs w:val="24"/>
        </w:rPr>
        <w:t>The Deep Things of God</w:t>
      </w:r>
      <w:r>
        <w:rPr>
          <w:rFonts w:ascii="Palatino-Roman" w:hAnsi="Palatino-Roman" w:cs="Palatino-Roman"/>
          <w:sz w:val="24"/>
          <w:szCs w:val="24"/>
        </w:rPr>
        <w:t xml:space="preserve"> (Wheaton, 2010), pp. 27-60.  </w:t>
      </w:r>
    </w:p>
    <w:p w14:paraId="34F9F18E" w14:textId="77777777" w:rsidR="006D15A0" w:rsidRDefault="006D15A0">
      <w:pPr>
        <w:numPr>
          <w:ilvl w:val="1"/>
          <w:numId w:val="15"/>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6"/>
          <w:szCs w:val="24"/>
        </w:rPr>
      </w:pPr>
    </w:p>
    <w:p w14:paraId="73B4A608" w14:textId="35EF6C33"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r>
        <w:rPr>
          <w:rFonts w:ascii="Palatino-Roman" w:hAnsi="Palatino-Roman" w:cs="Palatino-Roman"/>
          <w:sz w:val="24"/>
          <w:szCs w:val="24"/>
        </w:rPr>
        <w:t xml:space="preserve">5 Dec — Independent </w:t>
      </w:r>
      <w:r w:rsidR="0037328E">
        <w:rPr>
          <w:rFonts w:ascii="Palatino" w:hAnsi="Palatino" w:cs="Palatino"/>
          <w:sz w:val="24"/>
          <w:szCs w:val="24"/>
          <w:lang w:val="en-US"/>
        </w:rPr>
        <w:t xml:space="preserve">Learning </w:t>
      </w:r>
      <w:r>
        <w:rPr>
          <w:rFonts w:ascii="Palatino-Roman" w:hAnsi="Palatino-Roman" w:cs="Palatino-Roman"/>
          <w:sz w:val="24"/>
          <w:szCs w:val="24"/>
        </w:rPr>
        <w:t>Day</w:t>
      </w:r>
    </w:p>
    <w:p w14:paraId="74526BC0"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18FCA5DB"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6 Dec — Who is God? Part II</w:t>
      </w:r>
    </w:p>
    <w:p w14:paraId="2F7374D6" w14:textId="77777777" w:rsidR="006D15A0" w:rsidRDefault="00D22601">
      <w:pPr>
        <w:numPr>
          <w:ilvl w:val="1"/>
          <w:numId w:val="1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John 1:1-18</w:t>
      </w:r>
    </w:p>
    <w:p w14:paraId="7B560B02" w14:textId="77777777" w:rsidR="006D15A0" w:rsidRDefault="00D22601">
      <w:pPr>
        <w:numPr>
          <w:ilvl w:val="1"/>
          <w:numId w:val="1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6"/>
          <w:szCs w:val="24"/>
        </w:rPr>
      </w:pPr>
      <w:r>
        <w:rPr>
          <w:rFonts w:ascii="Palatino-Roman" w:hAnsi="Palatino-Roman" w:cs="Palatino-Roman"/>
          <w:sz w:val="24"/>
          <w:szCs w:val="24"/>
        </w:rPr>
        <w:t xml:space="preserve">Augustine, </w:t>
      </w:r>
      <w:r>
        <w:rPr>
          <w:rFonts w:ascii="Palatino-Italic" w:hAnsi="Palatino-Italic" w:cs="Palatino-Roman"/>
          <w:i/>
          <w:sz w:val="24"/>
          <w:szCs w:val="24"/>
        </w:rPr>
        <w:t>The Trinity</w:t>
      </w:r>
      <w:r>
        <w:rPr>
          <w:rFonts w:ascii="Palatino-Roman" w:hAnsi="Palatino-Roman" w:cs="Palatino-Roman"/>
          <w:sz w:val="24"/>
          <w:szCs w:val="24"/>
        </w:rPr>
        <w:t xml:space="preserve"> (Hyde Park, 1991), I.2-3 [pp. 70-86].</w:t>
      </w:r>
    </w:p>
    <w:p w14:paraId="2EF140B1" w14:textId="77777777" w:rsidR="006D15A0" w:rsidRDefault="00D22601">
      <w:pPr>
        <w:numPr>
          <w:ilvl w:val="1"/>
          <w:numId w:val="17"/>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ab/>
      </w:r>
    </w:p>
    <w:p w14:paraId="784B8E9A"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7 Dec — What kinds of things does God do?</w:t>
      </w:r>
    </w:p>
    <w:p w14:paraId="05AAB504" w14:textId="77777777" w:rsidR="006D15A0" w:rsidRDefault="00D22601">
      <w:pPr>
        <w:numPr>
          <w:ilvl w:val="1"/>
          <w:numId w:val="18"/>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Psalm 104</w:t>
      </w:r>
    </w:p>
    <w:p w14:paraId="00EF12BA" w14:textId="77777777" w:rsidR="006D15A0" w:rsidRDefault="00D22601">
      <w:pPr>
        <w:numPr>
          <w:ilvl w:val="1"/>
          <w:numId w:val="18"/>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Simon Oliver, “God and Creation </w:t>
      </w:r>
      <w:r>
        <w:rPr>
          <w:rFonts w:ascii="Palatino-Italic" w:hAnsi="Palatino-Italic" w:cs="Palatino-Roman"/>
          <w:i/>
          <w:sz w:val="24"/>
          <w:szCs w:val="24"/>
        </w:rPr>
        <w:t>Ex Nihilo</w:t>
      </w:r>
      <w:r>
        <w:rPr>
          <w:rFonts w:ascii="Palatino-Roman" w:hAnsi="Palatino-Roman" w:cs="Palatino-Roman"/>
          <w:sz w:val="24"/>
          <w:szCs w:val="24"/>
        </w:rPr>
        <w:t xml:space="preserve">” in </w:t>
      </w:r>
      <w:r>
        <w:rPr>
          <w:rFonts w:ascii="Palatino-Italic" w:hAnsi="Palatino-Italic" w:cs="Palatino-Roman"/>
          <w:i/>
          <w:sz w:val="24"/>
          <w:szCs w:val="24"/>
        </w:rPr>
        <w:t xml:space="preserve">Creation: A Guide for the Perplexed </w:t>
      </w:r>
      <w:r>
        <w:rPr>
          <w:rFonts w:ascii="Palatino-Roman" w:hAnsi="Palatino-Roman" w:cs="Palatino-Roman"/>
          <w:sz w:val="24"/>
          <w:szCs w:val="24"/>
        </w:rPr>
        <w:t>(London, 2017), pp. 35-59.</w:t>
      </w:r>
    </w:p>
    <w:p w14:paraId="6EAE2CDA"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2AFBABBF" w14:textId="77777777" w:rsidR="006D15A0" w:rsidRDefault="00D22601">
      <w:pPr>
        <w:pStyle w:val="Heading1"/>
        <w:rPr>
          <w:rFonts w:ascii="Palatino-Roman" w:hAnsi="Palatino-Roman" w:cs="Palatino-Roman"/>
          <w:b w:val="0"/>
          <w:sz w:val="26"/>
          <w:szCs w:val="24"/>
        </w:rPr>
      </w:pPr>
      <w:r>
        <w:rPr>
          <w:rFonts w:ascii="Palatino-Bold" w:hAnsi="Palatino-Bold" w:cs="Palatino-Roman"/>
          <w:szCs w:val="24"/>
        </w:rPr>
        <w:t>WEEK 3 — Jesus Christ</w:t>
      </w:r>
    </w:p>
    <w:p w14:paraId="13F889D8" w14:textId="77777777" w:rsidR="006D15A0" w:rsidRDefault="006D15A0">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6"/>
          <w:szCs w:val="24"/>
        </w:rPr>
      </w:pPr>
    </w:p>
    <w:p w14:paraId="40CCD393"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10 Dec — What does Christianity mean by ‘salvation’ and ‘redemption’?</w:t>
      </w:r>
    </w:p>
    <w:p w14:paraId="0CDD7969" w14:textId="77777777" w:rsidR="006D15A0" w:rsidRDefault="00D22601">
      <w:pPr>
        <w:numPr>
          <w:ilvl w:val="1"/>
          <w:numId w:val="19"/>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Genesis 3:1-24; Romans 8:1-39</w:t>
      </w:r>
    </w:p>
    <w:p w14:paraId="0F266535" w14:textId="205DEB35" w:rsidR="006D15A0" w:rsidRPr="00AC70A8" w:rsidRDefault="00D22601" w:rsidP="00AC70A8">
      <w:pPr>
        <w:numPr>
          <w:ilvl w:val="1"/>
          <w:numId w:val="19"/>
        </w:numPr>
        <w:tabs>
          <w:tab w:val="left" w:pos="940"/>
          <w:tab w:val="left" w:pos="1440"/>
          <w:tab w:val="left" w:pos="1800"/>
          <w:tab w:val="left" w:pos="2160"/>
          <w:tab w:val="left" w:pos="2880"/>
          <w:tab w:val="left" w:pos="3600"/>
          <w:tab w:val="left" w:pos="4320"/>
          <w:tab w:val="left" w:pos="4680"/>
        </w:tabs>
        <w:spacing w:line="264" w:lineRule="auto"/>
        <w:ind w:hanging="500"/>
        <w:rPr>
          <w:rFonts w:ascii="Palatino-Roman" w:hAnsi="Palatino-Roman" w:cs="Palatino-Roman"/>
          <w:sz w:val="24"/>
          <w:szCs w:val="24"/>
        </w:rPr>
      </w:pPr>
      <w:r>
        <w:rPr>
          <w:rFonts w:ascii="Palatino-Roman" w:hAnsi="Palatino-Roman" w:cs="Palatino-Roman"/>
          <w:sz w:val="24"/>
          <w:szCs w:val="24"/>
        </w:rPr>
        <w:t>Robert Jenson, “Sin” in Systematic Theology, vol. 2 (Oxford, 1999), pp. 133-152.</w:t>
      </w:r>
    </w:p>
    <w:p w14:paraId="4F054CAA"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195AE842"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11 Dec — Who was Jesus of Nazareth? Part I</w:t>
      </w:r>
    </w:p>
    <w:p w14:paraId="4F8CDEED" w14:textId="77777777" w:rsidR="006D15A0" w:rsidRDefault="00D22601">
      <w:pPr>
        <w:numPr>
          <w:ilvl w:val="1"/>
          <w:numId w:val="20"/>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Acts 2:1-47</w:t>
      </w:r>
    </w:p>
    <w:p w14:paraId="6A5117B7" w14:textId="77777777" w:rsidR="006D15A0" w:rsidRDefault="00D22601">
      <w:pPr>
        <w:numPr>
          <w:ilvl w:val="1"/>
          <w:numId w:val="20"/>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Richard </w:t>
      </w:r>
      <w:proofErr w:type="spellStart"/>
      <w:r>
        <w:rPr>
          <w:rFonts w:ascii="Palatino-Roman" w:hAnsi="Palatino-Roman" w:cs="Palatino-Roman"/>
          <w:sz w:val="24"/>
          <w:szCs w:val="24"/>
        </w:rPr>
        <w:t>Bauckham</w:t>
      </w:r>
      <w:proofErr w:type="spellEnd"/>
      <w:r>
        <w:rPr>
          <w:rFonts w:ascii="Palatino-Roman" w:hAnsi="Palatino-Roman" w:cs="Palatino-Roman"/>
          <w:sz w:val="24"/>
          <w:szCs w:val="24"/>
        </w:rPr>
        <w:t xml:space="preserve">, </w:t>
      </w:r>
      <w:r>
        <w:rPr>
          <w:rFonts w:ascii="Palatino-Italic" w:hAnsi="Palatino-Italic" w:cs="Palatino-Roman"/>
          <w:i/>
          <w:sz w:val="24"/>
          <w:szCs w:val="24"/>
        </w:rPr>
        <w:t xml:space="preserve">God Crucified: Monotheism &amp; Christology in the New </w:t>
      </w:r>
      <w:r>
        <w:rPr>
          <w:rFonts w:ascii="Palatino-Italic" w:hAnsi="Palatino-Italic" w:cs="Palatino-Roman"/>
          <w:i/>
          <w:sz w:val="24"/>
          <w:szCs w:val="24"/>
        </w:rPr>
        <w:lastRenderedPageBreak/>
        <w:t>Testament</w:t>
      </w:r>
      <w:r>
        <w:rPr>
          <w:rFonts w:ascii="Palatino-Roman" w:hAnsi="Palatino-Roman" w:cs="Palatino-Roman"/>
          <w:sz w:val="24"/>
          <w:szCs w:val="24"/>
        </w:rPr>
        <w:t xml:space="preserve"> (Grand Rapids, 1998), pp. 45-79. </w:t>
      </w:r>
    </w:p>
    <w:p w14:paraId="4407BDB8" w14:textId="77777777" w:rsidR="006D15A0" w:rsidRDefault="006D15A0">
      <w:pPr>
        <w:tabs>
          <w:tab w:val="left" w:pos="560"/>
          <w:tab w:val="left" w:pos="1120"/>
          <w:tab w:val="left" w:pos="1800"/>
          <w:tab w:val="left" w:pos="2160"/>
          <w:tab w:val="left" w:pos="2880"/>
          <w:tab w:val="left" w:pos="3600"/>
          <w:tab w:val="left" w:pos="4320"/>
        </w:tabs>
        <w:spacing w:line="264" w:lineRule="auto"/>
        <w:rPr>
          <w:rFonts w:ascii="Palatino-Roman" w:hAnsi="Palatino-Roman" w:cs="Palatino-Roman"/>
          <w:sz w:val="26"/>
          <w:szCs w:val="24"/>
        </w:rPr>
      </w:pPr>
    </w:p>
    <w:p w14:paraId="78060771" w14:textId="32F005B9"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r>
        <w:rPr>
          <w:rFonts w:ascii="Palatino-Roman" w:hAnsi="Palatino-Roman" w:cs="Palatino-Roman"/>
          <w:sz w:val="24"/>
          <w:szCs w:val="24"/>
        </w:rPr>
        <w:t xml:space="preserve">12 Dec — Independent </w:t>
      </w:r>
      <w:r w:rsidR="0037328E">
        <w:rPr>
          <w:rFonts w:ascii="Palatino" w:hAnsi="Palatino" w:cs="Palatino"/>
          <w:sz w:val="24"/>
          <w:szCs w:val="24"/>
          <w:lang w:val="en-US"/>
        </w:rPr>
        <w:t xml:space="preserve">Learning </w:t>
      </w:r>
      <w:r>
        <w:rPr>
          <w:rFonts w:ascii="Palatino-Roman" w:hAnsi="Palatino-Roman" w:cs="Palatino-Roman"/>
          <w:sz w:val="24"/>
          <w:szCs w:val="24"/>
        </w:rPr>
        <w:t>Day</w:t>
      </w:r>
    </w:p>
    <w:p w14:paraId="1A5884D2"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50EC2F0D"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13 Dec — Who was Jesus of Nazareth? Part II</w:t>
      </w:r>
    </w:p>
    <w:p w14:paraId="0FD5D97F" w14:textId="77777777" w:rsidR="006D15A0" w:rsidRDefault="00D22601">
      <w:pPr>
        <w:numPr>
          <w:ilvl w:val="1"/>
          <w:numId w:val="21"/>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Philippians 2:1-11</w:t>
      </w:r>
    </w:p>
    <w:p w14:paraId="1A059376" w14:textId="77777777" w:rsidR="006D15A0" w:rsidRDefault="00D22601">
      <w:pPr>
        <w:numPr>
          <w:ilvl w:val="1"/>
          <w:numId w:val="21"/>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Augustine, </w:t>
      </w:r>
      <w:r>
        <w:rPr>
          <w:rFonts w:ascii="Palatino-Italic" w:hAnsi="Palatino-Italic" w:cs="Palatino-Roman"/>
          <w:i/>
          <w:sz w:val="24"/>
          <w:szCs w:val="24"/>
        </w:rPr>
        <w:t>The Trinity</w:t>
      </w:r>
      <w:r>
        <w:rPr>
          <w:rFonts w:ascii="Palatino-Roman" w:hAnsi="Palatino-Roman" w:cs="Palatino-Roman"/>
          <w:sz w:val="24"/>
          <w:szCs w:val="24"/>
        </w:rPr>
        <w:t xml:space="preserve"> (Hyde Park, 1991), I.4 [pp. 86-96].</w:t>
      </w:r>
    </w:p>
    <w:p w14:paraId="62F6E3CA" w14:textId="77777777" w:rsidR="006D15A0" w:rsidRDefault="00D22601">
      <w:pPr>
        <w:numPr>
          <w:ilvl w:val="1"/>
          <w:numId w:val="22"/>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Supplementary Reading: Frances Young, </w:t>
      </w:r>
      <w:r>
        <w:rPr>
          <w:rFonts w:ascii="Palatino-Italic" w:hAnsi="Palatino-Italic" w:cs="Palatino-Roman"/>
          <w:i/>
          <w:sz w:val="24"/>
          <w:szCs w:val="24"/>
        </w:rPr>
        <w:t>From Nicaea to Chalcedon: A Guide to the Literature and Its Background</w:t>
      </w:r>
      <w:r>
        <w:rPr>
          <w:rFonts w:ascii="Palatino-Roman" w:hAnsi="Palatino-Roman" w:cs="Palatino-Roman"/>
          <w:sz w:val="24"/>
          <w:szCs w:val="24"/>
        </w:rPr>
        <w:t xml:space="preserve"> (London: SCM, 2010), pp. 288-320.</w:t>
      </w:r>
    </w:p>
    <w:p w14:paraId="348DB8FD"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3BFE9E5F"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14 Dec — Who was Jesus of Nazareth? Part III</w:t>
      </w:r>
    </w:p>
    <w:p w14:paraId="320E81E6" w14:textId="77777777" w:rsidR="006D15A0" w:rsidRDefault="00D22601">
      <w:pPr>
        <w:numPr>
          <w:ilvl w:val="1"/>
          <w:numId w:val="23"/>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Hebrews 1:1-14</w:t>
      </w:r>
    </w:p>
    <w:p w14:paraId="719A10CB" w14:textId="73F75CD6" w:rsidR="006D15A0" w:rsidRDefault="00D22601">
      <w:pPr>
        <w:numPr>
          <w:ilvl w:val="1"/>
          <w:numId w:val="23"/>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6"/>
          <w:szCs w:val="24"/>
        </w:rPr>
      </w:pPr>
      <w:r>
        <w:rPr>
          <w:rFonts w:ascii="Palatino-Roman" w:hAnsi="Palatino-Roman" w:cs="Palatino-Roman"/>
          <w:sz w:val="24"/>
          <w:szCs w:val="24"/>
        </w:rPr>
        <w:t xml:space="preserve">Cyril of Alexandria, </w:t>
      </w:r>
      <w:r w:rsidR="0037328E">
        <w:rPr>
          <w:rFonts w:ascii="Palatino-Italic" w:hAnsi="Palatino-Italic" w:cs="Palatino-Roman"/>
          <w:i/>
          <w:sz w:val="24"/>
          <w:szCs w:val="24"/>
        </w:rPr>
        <w:t>On t</w:t>
      </w:r>
      <w:r>
        <w:rPr>
          <w:rFonts w:ascii="Palatino-Italic" w:hAnsi="Palatino-Italic" w:cs="Palatino-Roman"/>
          <w:i/>
          <w:sz w:val="24"/>
          <w:szCs w:val="24"/>
        </w:rPr>
        <w:t xml:space="preserve">he Unity of Christ </w:t>
      </w:r>
      <w:r>
        <w:rPr>
          <w:rFonts w:ascii="Palatino-Roman" w:hAnsi="Palatino-Roman" w:cs="Palatino-Roman"/>
          <w:sz w:val="24"/>
          <w:szCs w:val="24"/>
        </w:rPr>
        <w:t>(Crestwood, NY: 1995), pp. 60-90.</w:t>
      </w:r>
    </w:p>
    <w:p w14:paraId="3E833D73"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6"/>
          <w:szCs w:val="24"/>
        </w:rPr>
      </w:pPr>
    </w:p>
    <w:p w14:paraId="4BD92870" w14:textId="77777777" w:rsidR="006D15A0" w:rsidRDefault="00D22601">
      <w:pPr>
        <w:pStyle w:val="Heading1"/>
        <w:rPr>
          <w:rFonts w:ascii="Palatino-Bold" w:hAnsi="Palatino-Bold" w:cs="Palatino-Roman"/>
          <w:szCs w:val="24"/>
        </w:rPr>
      </w:pPr>
      <w:r>
        <w:rPr>
          <w:rFonts w:ascii="Palatino-Bold" w:hAnsi="Palatino-Bold" w:cs="Palatino-Roman"/>
          <w:szCs w:val="24"/>
        </w:rPr>
        <w:t>WEEK 4 — Salvation and the Church</w:t>
      </w:r>
    </w:p>
    <w:p w14:paraId="64F12B59" w14:textId="77777777" w:rsidR="006D15A0" w:rsidRDefault="006D15A0">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6"/>
          <w:szCs w:val="24"/>
        </w:rPr>
      </w:pPr>
    </w:p>
    <w:p w14:paraId="1318ED4C"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17 Dec — How does Jesus provide salvation?</w:t>
      </w:r>
    </w:p>
    <w:p w14:paraId="3E5428AB" w14:textId="77777777" w:rsidR="006D15A0" w:rsidRDefault="00D22601">
      <w:pPr>
        <w:numPr>
          <w:ilvl w:val="1"/>
          <w:numId w:val="24"/>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Romans 5:1-21; Hebrews 2:1-18</w:t>
      </w:r>
    </w:p>
    <w:p w14:paraId="3DA8FA78" w14:textId="77777777" w:rsidR="006D15A0" w:rsidRDefault="00D22601">
      <w:pPr>
        <w:numPr>
          <w:ilvl w:val="1"/>
          <w:numId w:val="24"/>
        </w:numPr>
        <w:tabs>
          <w:tab w:val="left" w:pos="940"/>
          <w:tab w:val="left" w:pos="1440"/>
          <w:tab w:val="left" w:pos="1800"/>
          <w:tab w:val="left" w:pos="2160"/>
          <w:tab w:val="left" w:pos="2880"/>
          <w:tab w:val="left" w:pos="3600"/>
          <w:tab w:val="left" w:pos="4320"/>
          <w:tab w:val="left" w:pos="468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Athanasius’, </w:t>
      </w:r>
      <w:r>
        <w:rPr>
          <w:rFonts w:ascii="Palatino-Italic" w:hAnsi="Palatino-Italic" w:cs="Palatino-Roman"/>
          <w:i/>
          <w:sz w:val="24"/>
          <w:szCs w:val="24"/>
        </w:rPr>
        <w:t>On the Incarnation</w:t>
      </w:r>
      <w:r>
        <w:rPr>
          <w:rFonts w:ascii="Palatino-Roman" w:hAnsi="Palatino-Roman" w:cs="Palatino-Roman"/>
          <w:sz w:val="24"/>
          <w:szCs w:val="24"/>
        </w:rPr>
        <w:t xml:space="preserve"> §§ 6-32 [</w:t>
      </w:r>
      <w:hyperlink r:id="rId10" w:history="1">
        <w:r>
          <w:rPr>
            <w:rStyle w:val="Hyperlink"/>
            <w:rFonts w:ascii="Palatino-Roman" w:hAnsi="Palatino-Roman" w:cs="Palatino-Roman"/>
            <w:color w:val="0000FF"/>
            <w:sz w:val="24"/>
            <w:szCs w:val="24"/>
            <w:u w:val="single"/>
          </w:rPr>
          <w:t>https://www.ccel.org/ccel/athanasius/incarnation</w:t>
        </w:r>
      </w:hyperlink>
      <w:r>
        <w:rPr>
          <w:rFonts w:ascii="Palatino-Roman" w:hAnsi="Palatino-Roman" w:cs="Palatino-Roman"/>
          <w:sz w:val="24"/>
          <w:szCs w:val="24"/>
        </w:rPr>
        <w:t>]</w:t>
      </w:r>
    </w:p>
    <w:p w14:paraId="169D98F9" w14:textId="77777777" w:rsidR="006D15A0" w:rsidRDefault="006D15A0">
      <w:pPr>
        <w:tabs>
          <w:tab w:val="left" w:pos="560"/>
          <w:tab w:val="left" w:pos="1120"/>
          <w:tab w:val="left" w:pos="1800"/>
          <w:tab w:val="left" w:pos="2160"/>
          <w:tab w:val="left" w:pos="2880"/>
          <w:tab w:val="left" w:pos="3600"/>
          <w:tab w:val="left" w:pos="4320"/>
        </w:tabs>
        <w:spacing w:line="264" w:lineRule="auto"/>
        <w:rPr>
          <w:rFonts w:ascii="Palatino-Roman" w:hAnsi="Palatino-Roman" w:cs="Palatino-Roman"/>
          <w:sz w:val="26"/>
          <w:szCs w:val="24"/>
        </w:rPr>
      </w:pPr>
    </w:p>
    <w:p w14:paraId="370257F5"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18 Dec — What does it mean to be ‘converted’?</w:t>
      </w:r>
    </w:p>
    <w:p w14:paraId="6FF52120" w14:textId="77777777" w:rsidR="006D15A0" w:rsidRDefault="00D22601">
      <w:pPr>
        <w:numPr>
          <w:ilvl w:val="1"/>
          <w:numId w:val="25"/>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Ephesians 1:1-2:10</w:t>
      </w:r>
    </w:p>
    <w:p w14:paraId="2A04C1A3" w14:textId="77777777" w:rsidR="006D15A0" w:rsidRDefault="00D22601">
      <w:pPr>
        <w:numPr>
          <w:ilvl w:val="1"/>
          <w:numId w:val="25"/>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 xml:space="preserve">Karl Barth, </w:t>
      </w:r>
      <w:proofErr w:type="spellStart"/>
      <w:r>
        <w:rPr>
          <w:rFonts w:ascii="Palatino-Italic" w:hAnsi="Palatino-Italic" w:cs="Palatino-Roman"/>
          <w:i/>
          <w:sz w:val="24"/>
          <w:szCs w:val="24"/>
        </w:rPr>
        <w:t>Dogmatics</w:t>
      </w:r>
      <w:proofErr w:type="spellEnd"/>
      <w:r>
        <w:rPr>
          <w:rFonts w:ascii="Palatino-Italic" w:hAnsi="Palatino-Italic" w:cs="Palatino-Roman"/>
          <w:i/>
          <w:sz w:val="24"/>
          <w:szCs w:val="24"/>
        </w:rPr>
        <w:t xml:space="preserve"> in Outline</w:t>
      </w:r>
      <w:r>
        <w:rPr>
          <w:rFonts w:ascii="Palatino-Roman" w:hAnsi="Palatino-Roman" w:cs="Palatino-Roman"/>
          <w:sz w:val="24"/>
          <w:szCs w:val="24"/>
        </w:rPr>
        <w:t xml:space="preserve"> (Croydon, 1949), pp. 14-25.</w:t>
      </w:r>
    </w:p>
    <w:p w14:paraId="13854B2E"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7BA1E9B1" w14:textId="343669BC"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 xml:space="preserve">19 Dec — Independent </w:t>
      </w:r>
      <w:r w:rsidR="0037328E">
        <w:rPr>
          <w:rFonts w:ascii="Palatino" w:hAnsi="Palatino" w:cs="Palatino"/>
          <w:sz w:val="24"/>
          <w:szCs w:val="24"/>
          <w:lang w:val="en-US"/>
        </w:rPr>
        <w:t xml:space="preserve">Learning </w:t>
      </w:r>
      <w:r>
        <w:rPr>
          <w:rFonts w:ascii="Palatino-Roman" w:hAnsi="Palatino-Roman" w:cs="Palatino-Roman"/>
          <w:sz w:val="24"/>
          <w:szCs w:val="24"/>
        </w:rPr>
        <w:t>Day</w:t>
      </w:r>
    </w:p>
    <w:p w14:paraId="0D8F1E2B" w14:textId="77777777" w:rsidR="006D15A0" w:rsidRDefault="006D15A0">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p>
    <w:p w14:paraId="46851CA1" w14:textId="77777777" w:rsidR="006D15A0" w:rsidRDefault="00D22601">
      <w:pPr>
        <w:tabs>
          <w:tab w:val="left" w:pos="360"/>
          <w:tab w:val="left" w:pos="720"/>
          <w:tab w:val="left" w:pos="1080"/>
          <w:tab w:val="left" w:pos="1440"/>
          <w:tab w:val="left" w:pos="1800"/>
          <w:tab w:val="left" w:pos="2160"/>
          <w:tab w:val="left" w:pos="2880"/>
          <w:tab w:val="left" w:pos="3600"/>
          <w:tab w:val="left" w:pos="4320"/>
        </w:tabs>
        <w:spacing w:line="264" w:lineRule="auto"/>
        <w:ind w:firstLine="360"/>
        <w:rPr>
          <w:rFonts w:ascii="Palatino-Roman" w:hAnsi="Palatino-Roman" w:cs="Palatino-Roman"/>
          <w:sz w:val="24"/>
          <w:szCs w:val="24"/>
        </w:rPr>
      </w:pPr>
      <w:r>
        <w:rPr>
          <w:rFonts w:ascii="Palatino-Roman" w:hAnsi="Palatino-Roman" w:cs="Palatino-Roman"/>
          <w:sz w:val="24"/>
          <w:szCs w:val="24"/>
        </w:rPr>
        <w:t>20 Dec — How does a person live as a disciple of Jesus?</w:t>
      </w:r>
    </w:p>
    <w:p w14:paraId="7BA8317D" w14:textId="77777777" w:rsidR="006D15A0" w:rsidRDefault="00D22601">
      <w:pPr>
        <w:numPr>
          <w:ilvl w:val="1"/>
          <w:numId w:val="2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Scripture Reading: Romans 6:1-23; Colossians 3:1-17</w:t>
      </w:r>
    </w:p>
    <w:p w14:paraId="7E7F82EA" w14:textId="73E1FCA6" w:rsidR="00AC70A8" w:rsidRDefault="00D22601">
      <w:pPr>
        <w:numPr>
          <w:ilvl w:val="1"/>
          <w:numId w:val="26"/>
        </w:numPr>
        <w:tabs>
          <w:tab w:val="left" w:pos="940"/>
          <w:tab w:val="left" w:pos="1440"/>
          <w:tab w:val="left" w:pos="1800"/>
          <w:tab w:val="left" w:pos="2160"/>
          <w:tab w:val="left" w:pos="2880"/>
          <w:tab w:val="left" w:pos="3600"/>
          <w:tab w:val="left" w:pos="4320"/>
        </w:tabs>
        <w:spacing w:line="264" w:lineRule="auto"/>
        <w:ind w:hanging="500"/>
        <w:rPr>
          <w:rFonts w:ascii="Palatino-Roman" w:hAnsi="Palatino-Roman" w:cs="Palatino-Roman"/>
          <w:sz w:val="24"/>
          <w:szCs w:val="24"/>
        </w:rPr>
      </w:pPr>
      <w:r>
        <w:rPr>
          <w:rFonts w:ascii="Palatino-Roman" w:hAnsi="Palatino-Roman" w:cs="Palatino-Roman"/>
          <w:sz w:val="24"/>
          <w:szCs w:val="24"/>
        </w:rPr>
        <w:t>Oliver O’Donovan, “The Gospel and Christian Ethics”, Resurrection and Moral Order, 2</w:t>
      </w:r>
      <w:r>
        <w:rPr>
          <w:rFonts w:ascii="Palatino-Roman" w:hAnsi="Palatino-Roman" w:cs="Palatino-Roman"/>
          <w:sz w:val="24"/>
          <w:szCs w:val="24"/>
          <w:vertAlign w:val="superscript"/>
        </w:rPr>
        <w:t>nd</w:t>
      </w:r>
      <w:r>
        <w:rPr>
          <w:rFonts w:ascii="Palatino-Roman" w:hAnsi="Palatino-Roman" w:cs="Palatino-Roman"/>
          <w:sz w:val="24"/>
          <w:szCs w:val="24"/>
        </w:rPr>
        <w:t xml:space="preserve"> Edition (Eerdmans, 1994), pp.11-27.</w:t>
      </w:r>
    </w:p>
    <w:p w14:paraId="79B78B12" w14:textId="77777777" w:rsidR="00AC70A8" w:rsidRDefault="00AC70A8">
      <w:pPr>
        <w:widowControl/>
        <w:autoSpaceDE/>
        <w:autoSpaceDN/>
        <w:adjustRightInd/>
        <w:rPr>
          <w:rFonts w:ascii="Palatino-Roman" w:hAnsi="Palatino-Roman" w:cs="Palatino-Roman"/>
          <w:sz w:val="24"/>
          <w:szCs w:val="24"/>
        </w:rPr>
      </w:pPr>
      <w:r>
        <w:rPr>
          <w:rFonts w:ascii="Palatino-Roman" w:hAnsi="Palatino-Roman" w:cs="Palatino-Roman"/>
          <w:sz w:val="24"/>
          <w:szCs w:val="24"/>
        </w:rPr>
        <w:br w:type="page"/>
      </w:r>
    </w:p>
    <w:p w14:paraId="11112967" w14:textId="43A45027" w:rsidR="006D15A0" w:rsidRDefault="00D22601">
      <w:pPr>
        <w:pStyle w:val="Heading1"/>
        <w:jc w:val="center"/>
        <w:rPr>
          <w:rFonts w:ascii="Palatino-Bold" w:hAnsi="Palatino-Bold" w:cs="Palatino-Roman"/>
          <w:szCs w:val="24"/>
        </w:rPr>
      </w:pPr>
      <w:bookmarkStart w:id="7" w:name="Untitled_Section-5"/>
      <w:r>
        <w:rPr>
          <w:rFonts w:ascii="Palatino-Bold" w:hAnsi="Palatino-Bold" w:cs="Palatino-Roman"/>
          <w:szCs w:val="24"/>
        </w:rPr>
        <w:lastRenderedPageBreak/>
        <w:t>V</w:t>
      </w:r>
      <w:bookmarkEnd w:id="7"/>
      <w:r>
        <w:rPr>
          <w:rFonts w:ascii="Palatino-Bold" w:hAnsi="Palatino-Bold" w:cs="Palatino-Roman"/>
          <w:szCs w:val="24"/>
        </w:rPr>
        <w:t>. Supplementary Bibliography</w:t>
      </w:r>
    </w:p>
    <w:p w14:paraId="5A6E0917" w14:textId="77777777" w:rsidR="006D15A0" w:rsidRDefault="006D15A0">
      <w:pPr>
        <w:pStyle w:val="Heading1"/>
        <w:tabs>
          <w:tab w:val="clear" w:pos="560"/>
          <w:tab w:val="clear" w:pos="1120"/>
          <w:tab w:val="clear" w:pos="1680"/>
          <w:tab w:val="clear" w:pos="2240"/>
          <w:tab w:val="clear" w:pos="2800"/>
          <w:tab w:val="clear" w:pos="3360"/>
          <w:tab w:val="clear" w:pos="3920"/>
          <w:tab w:val="clear" w:pos="4480"/>
          <w:tab w:val="clear" w:pos="5040"/>
          <w:tab w:val="clear" w:pos="5600"/>
          <w:tab w:val="clear" w:pos="6160"/>
          <w:tab w:val="clear" w:pos="6720"/>
          <w:tab w:val="left" w:pos="360"/>
          <w:tab w:val="left" w:pos="720"/>
          <w:tab w:val="left" w:pos="1080"/>
          <w:tab w:val="left" w:pos="1440"/>
          <w:tab w:val="left" w:pos="1800"/>
          <w:tab w:val="left" w:pos="2160"/>
          <w:tab w:val="left" w:pos="2880"/>
          <w:tab w:val="left" w:pos="3600"/>
          <w:tab w:val="left" w:pos="4320"/>
        </w:tabs>
        <w:spacing w:before="0"/>
        <w:ind w:firstLine="360"/>
        <w:rPr>
          <w:rFonts w:ascii="Palatino-Roman" w:hAnsi="Palatino-Roman" w:cs="Palatino-Roman"/>
          <w:b w:val="0"/>
          <w:sz w:val="24"/>
          <w:szCs w:val="24"/>
        </w:rPr>
      </w:pPr>
    </w:p>
    <w:p w14:paraId="4A5FABCB"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D’Costa, Gavin. </w:t>
      </w:r>
      <w:r>
        <w:rPr>
          <w:rFonts w:ascii="Palatino-Italic" w:hAnsi="Palatino-Italic" w:cs="Palatino-Roman"/>
          <w:i/>
          <w:sz w:val="24"/>
          <w:szCs w:val="24"/>
        </w:rPr>
        <w:t>Theology and Religious Pluralism</w:t>
      </w:r>
      <w:r>
        <w:rPr>
          <w:rFonts w:ascii="Palatino-Roman" w:hAnsi="Palatino-Roman" w:cs="Palatino-Roman"/>
          <w:sz w:val="24"/>
          <w:szCs w:val="24"/>
        </w:rPr>
        <w:t>. London: Basil Blackwell, 1986.</w:t>
      </w:r>
    </w:p>
    <w:p w14:paraId="534E6EED"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03024E52"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Ford, David &amp; Rachel </w:t>
      </w:r>
      <w:proofErr w:type="spellStart"/>
      <w:r>
        <w:rPr>
          <w:rFonts w:ascii="Palatino-Roman" w:hAnsi="Palatino-Roman" w:cs="Palatino-Roman"/>
          <w:sz w:val="24"/>
          <w:szCs w:val="24"/>
        </w:rPr>
        <w:t>Muers</w:t>
      </w:r>
      <w:proofErr w:type="spellEnd"/>
      <w:r>
        <w:rPr>
          <w:rFonts w:ascii="Palatino-Roman" w:hAnsi="Palatino-Roman" w:cs="Palatino-Roman"/>
          <w:sz w:val="24"/>
          <w:szCs w:val="24"/>
        </w:rPr>
        <w:t xml:space="preserve">. </w:t>
      </w:r>
      <w:r>
        <w:rPr>
          <w:rFonts w:ascii="Palatino-Italic" w:hAnsi="Palatino-Italic" w:cs="Palatino-Roman"/>
          <w:i/>
          <w:sz w:val="24"/>
          <w:szCs w:val="24"/>
        </w:rPr>
        <w:t>The Modern Theologians</w:t>
      </w:r>
      <w:r>
        <w:rPr>
          <w:rFonts w:ascii="Palatino-Roman" w:hAnsi="Palatino-Roman" w:cs="Palatino-Roman"/>
          <w:sz w:val="24"/>
          <w:szCs w:val="24"/>
        </w:rPr>
        <w:t>. London: Blackwell, 2005.</w:t>
      </w:r>
    </w:p>
    <w:p w14:paraId="0A835990"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6C0F9E83"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Frei, Hans W. </w:t>
      </w:r>
      <w:r>
        <w:rPr>
          <w:rFonts w:ascii="Palatino-Italic" w:hAnsi="Palatino-Italic" w:cs="Palatino-Roman"/>
          <w:i/>
          <w:sz w:val="24"/>
          <w:szCs w:val="24"/>
        </w:rPr>
        <w:t>Types of Christian Theology</w:t>
      </w:r>
      <w:r>
        <w:rPr>
          <w:rFonts w:ascii="Palatino-Roman" w:hAnsi="Palatino-Roman" w:cs="Palatino-Roman"/>
          <w:sz w:val="24"/>
          <w:szCs w:val="24"/>
        </w:rPr>
        <w:t xml:space="preserve">. New Haven: Yale University Press, 1992. </w:t>
      </w:r>
    </w:p>
    <w:p w14:paraId="2E40F713"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0D536966"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Gill, Robert. </w:t>
      </w:r>
      <w:r>
        <w:rPr>
          <w:rFonts w:ascii="Palatino-Italic" w:hAnsi="Palatino-Italic" w:cs="Palatino-Roman"/>
          <w:i/>
          <w:sz w:val="24"/>
          <w:szCs w:val="24"/>
        </w:rPr>
        <w:t>The Cambridge Companion to Christian Ethics</w:t>
      </w:r>
      <w:r>
        <w:rPr>
          <w:rFonts w:ascii="Palatino-Roman" w:hAnsi="Palatino-Roman" w:cs="Palatino-Roman"/>
          <w:sz w:val="24"/>
          <w:szCs w:val="24"/>
        </w:rPr>
        <w:t>. Cambridge: Cambridge University Press, 2001.</w:t>
      </w:r>
    </w:p>
    <w:p w14:paraId="53FF2B32"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7F28FF64"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roofErr w:type="spellStart"/>
      <w:r>
        <w:rPr>
          <w:rFonts w:ascii="Palatino-Roman" w:hAnsi="Palatino-Roman" w:cs="Palatino-Roman"/>
          <w:sz w:val="24"/>
          <w:szCs w:val="24"/>
        </w:rPr>
        <w:t>Higton</w:t>
      </w:r>
      <w:proofErr w:type="spellEnd"/>
      <w:r>
        <w:rPr>
          <w:rFonts w:ascii="Palatino-Roman" w:hAnsi="Palatino-Roman" w:cs="Palatino-Roman"/>
          <w:sz w:val="24"/>
          <w:szCs w:val="24"/>
        </w:rPr>
        <w:t xml:space="preserve">, Mike. </w:t>
      </w:r>
      <w:r>
        <w:rPr>
          <w:rFonts w:ascii="Palatino-Italic" w:hAnsi="Palatino-Italic" w:cs="Palatino-Roman"/>
          <w:i/>
          <w:sz w:val="24"/>
          <w:szCs w:val="24"/>
        </w:rPr>
        <w:t>SCM Core Texts: Christian Doctrine.</w:t>
      </w:r>
      <w:r>
        <w:rPr>
          <w:rFonts w:ascii="Palatino-Roman" w:hAnsi="Palatino-Roman" w:cs="Palatino-Roman"/>
          <w:sz w:val="24"/>
          <w:szCs w:val="24"/>
        </w:rPr>
        <w:t xml:space="preserve"> London: SCM Press, 2008.</w:t>
      </w:r>
    </w:p>
    <w:p w14:paraId="62DAA48D"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78E78D8F"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Hill, Jonathon. </w:t>
      </w:r>
      <w:r>
        <w:rPr>
          <w:rFonts w:ascii="Palatino-Italic" w:hAnsi="Palatino-Italic" w:cs="Palatino-Roman"/>
          <w:i/>
          <w:sz w:val="24"/>
          <w:szCs w:val="24"/>
        </w:rPr>
        <w:t>A History of Christian Thought</w:t>
      </w:r>
      <w:r>
        <w:rPr>
          <w:rFonts w:ascii="Palatino-Roman" w:hAnsi="Palatino-Roman" w:cs="Palatino-Roman"/>
          <w:sz w:val="24"/>
          <w:szCs w:val="24"/>
        </w:rPr>
        <w:t>. London: Lion Books, 2003.</w:t>
      </w:r>
    </w:p>
    <w:p w14:paraId="662EAD12"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27B26AC6"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roofErr w:type="spellStart"/>
      <w:r>
        <w:rPr>
          <w:rFonts w:ascii="Palatino-Roman" w:hAnsi="Palatino-Roman" w:cs="Palatino-Roman"/>
          <w:sz w:val="24"/>
          <w:szCs w:val="24"/>
        </w:rPr>
        <w:t>Lindbeck</w:t>
      </w:r>
      <w:proofErr w:type="spellEnd"/>
      <w:r>
        <w:rPr>
          <w:rFonts w:ascii="Palatino-Roman" w:hAnsi="Palatino-Roman" w:cs="Palatino-Roman"/>
          <w:sz w:val="24"/>
          <w:szCs w:val="24"/>
        </w:rPr>
        <w:t xml:space="preserve">, George A. </w:t>
      </w:r>
      <w:r>
        <w:rPr>
          <w:rFonts w:ascii="Palatino-Italic" w:hAnsi="Palatino-Italic" w:cs="Palatino-Roman"/>
          <w:i/>
          <w:sz w:val="24"/>
          <w:szCs w:val="24"/>
        </w:rPr>
        <w:t xml:space="preserve">The Nature of Doctrine: Religion and Theology in a Postliberal Age. </w:t>
      </w:r>
      <w:r>
        <w:rPr>
          <w:rFonts w:ascii="Palatino-Roman" w:hAnsi="Palatino-Roman" w:cs="Palatino-Roman"/>
          <w:sz w:val="24"/>
          <w:szCs w:val="24"/>
        </w:rPr>
        <w:t>25</w:t>
      </w:r>
      <w:r>
        <w:rPr>
          <w:rFonts w:ascii="Palatino-Roman" w:hAnsi="Palatino-Roman" w:cs="Palatino-Roman"/>
          <w:sz w:val="24"/>
          <w:szCs w:val="24"/>
          <w:vertAlign w:val="superscript"/>
        </w:rPr>
        <w:t>th</w:t>
      </w:r>
      <w:r>
        <w:rPr>
          <w:rFonts w:ascii="Palatino-Roman" w:hAnsi="Palatino-Roman" w:cs="Palatino-Roman"/>
          <w:sz w:val="24"/>
          <w:szCs w:val="24"/>
        </w:rPr>
        <w:t xml:space="preserve"> Anniversary Edition. Louisville: WJKP, 2009.</w:t>
      </w:r>
    </w:p>
    <w:p w14:paraId="02B7029A"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41EB8B29"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McGrath, Alistair, </w:t>
      </w:r>
      <w:r>
        <w:rPr>
          <w:rFonts w:ascii="Palatino-Italic" w:hAnsi="Palatino-Italic" w:cs="Palatino-Roman"/>
          <w:i/>
          <w:sz w:val="24"/>
          <w:szCs w:val="24"/>
        </w:rPr>
        <w:t>Christian Theology: An Introduction</w:t>
      </w:r>
      <w:r>
        <w:rPr>
          <w:rFonts w:ascii="Palatino-Roman" w:hAnsi="Palatino-Roman" w:cs="Palatino-Roman"/>
          <w:sz w:val="24"/>
          <w:szCs w:val="24"/>
        </w:rPr>
        <w:t>. London: Wiley Blackwell, 2011.</w:t>
      </w:r>
    </w:p>
    <w:p w14:paraId="04468D1A"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219FC376"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roofErr w:type="spellStart"/>
      <w:r>
        <w:rPr>
          <w:rFonts w:ascii="Palatino-Roman" w:hAnsi="Palatino-Roman" w:cs="Palatino-Roman"/>
          <w:sz w:val="24"/>
          <w:szCs w:val="24"/>
        </w:rPr>
        <w:t>Migliore</w:t>
      </w:r>
      <w:proofErr w:type="spellEnd"/>
      <w:r>
        <w:rPr>
          <w:rFonts w:ascii="Palatino-Roman" w:hAnsi="Palatino-Roman" w:cs="Palatino-Roman"/>
          <w:sz w:val="24"/>
          <w:szCs w:val="24"/>
        </w:rPr>
        <w:t xml:space="preserve">, David. </w:t>
      </w:r>
      <w:r>
        <w:rPr>
          <w:rFonts w:ascii="Palatino-Italic" w:hAnsi="Palatino-Italic" w:cs="Palatino-Roman"/>
          <w:i/>
          <w:sz w:val="24"/>
          <w:szCs w:val="24"/>
        </w:rPr>
        <w:t>Faith Seeking Understanding: An Introduction to Christian Theology.</w:t>
      </w:r>
      <w:r>
        <w:rPr>
          <w:rFonts w:ascii="Palatino-Roman" w:hAnsi="Palatino-Roman" w:cs="Palatino-Roman"/>
          <w:sz w:val="24"/>
          <w:szCs w:val="24"/>
        </w:rPr>
        <w:t xml:space="preserve"> Louisville: </w:t>
      </w:r>
      <w:proofErr w:type="spellStart"/>
      <w:r>
        <w:rPr>
          <w:rFonts w:ascii="Palatino-Roman" w:hAnsi="Palatino-Roman" w:cs="Palatino-Roman"/>
          <w:sz w:val="24"/>
          <w:szCs w:val="24"/>
        </w:rPr>
        <w:t>Eerdman’s</w:t>
      </w:r>
      <w:proofErr w:type="spellEnd"/>
      <w:r>
        <w:rPr>
          <w:rFonts w:ascii="Palatino-Roman" w:hAnsi="Palatino-Roman" w:cs="Palatino-Roman"/>
          <w:sz w:val="24"/>
          <w:szCs w:val="24"/>
        </w:rPr>
        <w:t>, 2014.</w:t>
      </w:r>
    </w:p>
    <w:p w14:paraId="091A555F"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5249C646"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roofErr w:type="spellStart"/>
      <w:r>
        <w:rPr>
          <w:rFonts w:ascii="Palatino-Roman" w:hAnsi="Palatino-Roman" w:cs="Palatino-Roman"/>
          <w:sz w:val="24"/>
          <w:szCs w:val="24"/>
        </w:rPr>
        <w:t>O’Collins</w:t>
      </w:r>
      <w:proofErr w:type="spellEnd"/>
      <w:r>
        <w:rPr>
          <w:rFonts w:ascii="Palatino-Roman" w:hAnsi="Palatino-Roman" w:cs="Palatino-Roman"/>
          <w:sz w:val="24"/>
          <w:szCs w:val="24"/>
        </w:rPr>
        <w:t xml:space="preserve">, Gerald. </w:t>
      </w:r>
      <w:r>
        <w:rPr>
          <w:rFonts w:ascii="Palatino-Italic" w:hAnsi="Palatino-Italic" w:cs="Palatino-Roman"/>
          <w:i/>
          <w:sz w:val="24"/>
          <w:szCs w:val="24"/>
        </w:rPr>
        <w:t xml:space="preserve">The </w:t>
      </w:r>
      <w:proofErr w:type="spellStart"/>
      <w:r>
        <w:rPr>
          <w:rFonts w:ascii="Palatino-Italic" w:hAnsi="Palatino-Italic" w:cs="Palatino-Roman"/>
          <w:i/>
          <w:sz w:val="24"/>
          <w:szCs w:val="24"/>
        </w:rPr>
        <w:t>Tripersonal</w:t>
      </w:r>
      <w:proofErr w:type="spellEnd"/>
      <w:r>
        <w:rPr>
          <w:rFonts w:ascii="Palatino-Italic" w:hAnsi="Palatino-Italic" w:cs="Palatino-Roman"/>
          <w:i/>
          <w:sz w:val="24"/>
          <w:szCs w:val="24"/>
        </w:rPr>
        <w:t xml:space="preserve"> God</w:t>
      </w:r>
      <w:r>
        <w:rPr>
          <w:rFonts w:ascii="Palatino-Roman" w:hAnsi="Palatino-Roman" w:cs="Palatino-Roman"/>
          <w:sz w:val="24"/>
          <w:szCs w:val="24"/>
        </w:rPr>
        <w:t>. London: Geoffrey Chapman, 1999.</w:t>
      </w:r>
    </w:p>
    <w:p w14:paraId="73483E13"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35824628"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Quash, Ben &amp; Michael Ward. </w:t>
      </w:r>
      <w:r>
        <w:rPr>
          <w:rFonts w:ascii="Palatino-Italic" w:hAnsi="Palatino-Italic" w:cs="Palatino-Roman"/>
          <w:i/>
          <w:sz w:val="24"/>
          <w:szCs w:val="24"/>
        </w:rPr>
        <w:t>Heresies and How to Avoid Them</w:t>
      </w:r>
      <w:r>
        <w:rPr>
          <w:rFonts w:ascii="Palatino-Roman" w:hAnsi="Palatino-Roman" w:cs="Palatino-Roman"/>
          <w:sz w:val="24"/>
          <w:szCs w:val="24"/>
        </w:rPr>
        <w:t>. London: SPCK, 2007.</w:t>
      </w:r>
    </w:p>
    <w:p w14:paraId="61CA2BB2"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23FB2A3A"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Williams, Rowan. </w:t>
      </w:r>
      <w:r>
        <w:rPr>
          <w:rFonts w:ascii="Palatino-Italic" w:hAnsi="Palatino-Italic" w:cs="Palatino-Roman"/>
          <w:i/>
          <w:sz w:val="24"/>
          <w:szCs w:val="24"/>
        </w:rPr>
        <w:t>On Christian Theology</w:t>
      </w:r>
      <w:r>
        <w:rPr>
          <w:rFonts w:ascii="Palatino-Roman" w:hAnsi="Palatino-Roman" w:cs="Palatino-Roman"/>
          <w:sz w:val="24"/>
          <w:szCs w:val="24"/>
        </w:rPr>
        <w:t>. Challenges in Contemporary Theology. London: Blackwell, 2000.</w:t>
      </w:r>
    </w:p>
    <w:p w14:paraId="758FAF62"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24484B46"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Woodhead, Linda. </w:t>
      </w:r>
      <w:r>
        <w:rPr>
          <w:rFonts w:ascii="Palatino-Italic" w:hAnsi="Palatino-Italic" w:cs="Palatino-Roman"/>
          <w:i/>
          <w:sz w:val="24"/>
          <w:szCs w:val="24"/>
        </w:rPr>
        <w:t>An Introduction to Christianity.</w:t>
      </w:r>
      <w:r>
        <w:rPr>
          <w:rFonts w:ascii="Palatino-Roman" w:hAnsi="Palatino-Roman" w:cs="Palatino-Roman"/>
          <w:sz w:val="24"/>
          <w:szCs w:val="24"/>
        </w:rPr>
        <w:t xml:space="preserve"> Cambridge: Cambridge University Press 2004.</w:t>
      </w:r>
    </w:p>
    <w:p w14:paraId="047C7BE6"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p>
    <w:p w14:paraId="36A9D443" w14:textId="77777777" w:rsidR="006D15A0" w:rsidRDefault="00D2260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40" w:hanging="540"/>
        <w:rPr>
          <w:rFonts w:ascii="Palatino-Roman" w:hAnsi="Palatino-Roman" w:cs="Palatino-Roman"/>
          <w:sz w:val="24"/>
          <w:szCs w:val="24"/>
        </w:rPr>
      </w:pPr>
      <w:r>
        <w:rPr>
          <w:rFonts w:ascii="Palatino-Roman" w:hAnsi="Palatino-Roman" w:cs="Palatino-Roman"/>
          <w:sz w:val="24"/>
          <w:szCs w:val="24"/>
        </w:rPr>
        <w:t xml:space="preserve">Young, Frances. </w:t>
      </w:r>
      <w:r>
        <w:rPr>
          <w:rFonts w:ascii="Palatino-Italic" w:hAnsi="Palatino-Italic" w:cs="Palatino-Roman"/>
          <w:i/>
          <w:sz w:val="24"/>
          <w:szCs w:val="24"/>
        </w:rPr>
        <w:t>From Nicaea to Chalcedon: A Guide to the Literature and Its Background.</w:t>
      </w:r>
      <w:r>
        <w:rPr>
          <w:rFonts w:ascii="Palatino-Roman" w:hAnsi="Palatino-Roman" w:cs="Palatino-Roman"/>
          <w:sz w:val="24"/>
          <w:szCs w:val="24"/>
        </w:rPr>
        <w:t xml:space="preserve"> Second Edition. London: SCM, 2010.</w:t>
      </w:r>
    </w:p>
    <w:p w14:paraId="2C40E08A" w14:textId="77777777" w:rsidR="006D15A0" w:rsidRDefault="006D15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Palatino-Roman" w:hAnsi="Palatino-Roman" w:cs="Palatino-Roman"/>
          <w:sz w:val="24"/>
          <w:szCs w:val="24"/>
        </w:rPr>
      </w:pPr>
    </w:p>
    <w:sectPr w:rsidR="006D15A0">
      <w:footerReference w:type="default" r:id="rId11"/>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3E981" w14:textId="77777777" w:rsidR="007921EA" w:rsidRDefault="007921EA">
      <w:r>
        <w:separator/>
      </w:r>
    </w:p>
  </w:endnote>
  <w:endnote w:type="continuationSeparator" w:id="0">
    <w:p w14:paraId="147F2336" w14:textId="77777777" w:rsidR="007921EA" w:rsidRDefault="007921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alatino-Roman">
    <w:panose1 w:val="00000000000000000000"/>
    <w:charset w:val="4D"/>
    <w:family w:val="auto"/>
    <w:pitch w:val="variable"/>
    <w:sig w:usb0="A00002FF" w:usb1="7800205A" w:usb2="14600000" w:usb3="00000000" w:csb0="00000193" w:csb1="00000000"/>
  </w:font>
  <w:font w:name="Palatino-Bold">
    <w:panose1 w:val="00000000000000000000"/>
    <w:charset w:val="4D"/>
    <w:family w:val="auto"/>
    <w:pitch w:val="variable"/>
    <w:sig w:usb0="A00002FF" w:usb1="7800205A" w:usb2="14600000" w:usb3="00000000" w:csb0="00000193" w:csb1="00000000"/>
  </w:font>
  <w:font w:name="Palatino-Italic">
    <w:panose1 w:val="00000000000000000000"/>
    <w:charset w:val="4D"/>
    <w:family w:val="auto"/>
    <w:pitch w:val="variable"/>
    <w:sig w:usb0="A00002FF" w:usb1="7800205A" w:usb2="14600000" w:usb3="00000000" w:csb0="00000193" w:csb1="00000000"/>
  </w:font>
  <w:font w:name="Palatino">
    <w:panose1 w:val="00000000000000000000"/>
    <w:charset w:val="4D"/>
    <w:family w:val="auto"/>
    <w:pitch w:val="variable"/>
    <w:sig w:usb0="A00002FF" w:usb1="7800205A" w:usb2="14600000" w:usb3="00000000" w:csb0="000001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E1A60A" w14:textId="40EA4ADA" w:rsidR="006D15A0" w:rsidRDefault="006D15A0">
    <w:pPr>
      <w:jc w:val="center"/>
      <w:rPr>
        <w:rFonts w:ascii="Palatino-Roman" w:hAnsi="Palatino-Roman" w:cs="Palatino-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1F0C01" w14:textId="77777777" w:rsidR="007921EA" w:rsidRDefault="007921EA">
      <w:r>
        <w:separator/>
      </w:r>
    </w:p>
  </w:footnote>
  <w:footnote w:type="continuationSeparator" w:id="0">
    <w:p w14:paraId="28A1DF2E" w14:textId="77777777" w:rsidR="007921EA" w:rsidRDefault="007921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DDCC8DF8">
      <w:start w:val="1"/>
      <w:numFmt w:val="bullet"/>
      <w:lvlText w:val="•"/>
      <w:lvlJc w:val="left"/>
      <w:pPr>
        <w:ind w:left="720" w:hanging="360"/>
      </w:pPr>
    </w:lvl>
    <w:lvl w:ilvl="1" w:tplc="DB40A5D6">
      <w:start w:val="1"/>
      <w:numFmt w:val="decimal"/>
      <w:lvlText w:val=""/>
      <w:lvlJc w:val="left"/>
    </w:lvl>
    <w:lvl w:ilvl="2" w:tplc="A5BA4614">
      <w:start w:val="1"/>
      <w:numFmt w:val="decimal"/>
      <w:lvlText w:val=""/>
      <w:lvlJc w:val="left"/>
    </w:lvl>
    <w:lvl w:ilvl="3" w:tplc="C8EE0C1E">
      <w:start w:val="1"/>
      <w:numFmt w:val="decimal"/>
      <w:lvlText w:val=""/>
      <w:lvlJc w:val="left"/>
    </w:lvl>
    <w:lvl w:ilvl="4" w:tplc="29645CC8">
      <w:start w:val="1"/>
      <w:numFmt w:val="decimal"/>
      <w:lvlText w:val=""/>
      <w:lvlJc w:val="left"/>
    </w:lvl>
    <w:lvl w:ilvl="5" w:tplc="C0C04002">
      <w:start w:val="1"/>
      <w:numFmt w:val="decimal"/>
      <w:lvlText w:val=""/>
      <w:lvlJc w:val="left"/>
    </w:lvl>
    <w:lvl w:ilvl="6" w:tplc="05EEDB1A">
      <w:start w:val="1"/>
      <w:numFmt w:val="decimal"/>
      <w:lvlText w:val=""/>
      <w:lvlJc w:val="left"/>
    </w:lvl>
    <w:lvl w:ilvl="7" w:tplc="25A47C04">
      <w:start w:val="1"/>
      <w:numFmt w:val="decimal"/>
      <w:lvlText w:val=""/>
      <w:lvlJc w:val="left"/>
    </w:lvl>
    <w:lvl w:ilvl="8" w:tplc="11507F34">
      <w:start w:val="1"/>
      <w:numFmt w:val="decimal"/>
      <w:lvlText w:val=""/>
      <w:lvlJc w:val="left"/>
    </w:lvl>
  </w:abstractNum>
  <w:abstractNum w:abstractNumId="1" w15:restartNumberingAfterBreak="0">
    <w:nsid w:val="00000002"/>
    <w:multiLevelType w:val="hybridMultilevel"/>
    <w:tmpl w:val="00000002"/>
    <w:lvl w:ilvl="0" w:tplc="8C88CF2A">
      <w:start w:val="1"/>
      <w:numFmt w:val="bullet"/>
      <w:lvlText w:val="•"/>
      <w:lvlJc w:val="left"/>
      <w:pPr>
        <w:ind w:left="720" w:hanging="360"/>
      </w:pPr>
    </w:lvl>
    <w:lvl w:ilvl="1" w:tplc="125832EE">
      <w:start w:val="1"/>
      <w:numFmt w:val="decimal"/>
      <w:lvlText w:val=""/>
      <w:lvlJc w:val="left"/>
    </w:lvl>
    <w:lvl w:ilvl="2" w:tplc="44E0B3B6">
      <w:start w:val="1"/>
      <w:numFmt w:val="decimal"/>
      <w:lvlText w:val=""/>
      <w:lvlJc w:val="left"/>
    </w:lvl>
    <w:lvl w:ilvl="3" w:tplc="0152F4CE">
      <w:start w:val="1"/>
      <w:numFmt w:val="decimal"/>
      <w:lvlText w:val=""/>
      <w:lvlJc w:val="left"/>
    </w:lvl>
    <w:lvl w:ilvl="4" w:tplc="383EFD3E">
      <w:start w:val="1"/>
      <w:numFmt w:val="decimal"/>
      <w:lvlText w:val=""/>
      <w:lvlJc w:val="left"/>
    </w:lvl>
    <w:lvl w:ilvl="5" w:tplc="D26030F2">
      <w:start w:val="1"/>
      <w:numFmt w:val="decimal"/>
      <w:lvlText w:val=""/>
      <w:lvlJc w:val="left"/>
    </w:lvl>
    <w:lvl w:ilvl="6" w:tplc="2A66F940">
      <w:start w:val="1"/>
      <w:numFmt w:val="decimal"/>
      <w:lvlText w:val=""/>
      <w:lvlJc w:val="left"/>
    </w:lvl>
    <w:lvl w:ilvl="7" w:tplc="92CACB0E">
      <w:start w:val="1"/>
      <w:numFmt w:val="decimal"/>
      <w:lvlText w:val=""/>
      <w:lvlJc w:val="left"/>
    </w:lvl>
    <w:lvl w:ilvl="8" w:tplc="8702F9BA">
      <w:start w:val="1"/>
      <w:numFmt w:val="decimal"/>
      <w:lvlText w:val=""/>
      <w:lvlJc w:val="left"/>
    </w:lvl>
  </w:abstractNum>
  <w:abstractNum w:abstractNumId="2" w15:restartNumberingAfterBreak="0">
    <w:nsid w:val="00000003"/>
    <w:multiLevelType w:val="hybridMultilevel"/>
    <w:tmpl w:val="00000003"/>
    <w:lvl w:ilvl="0" w:tplc="6F628BE6">
      <w:start w:val="1"/>
      <w:numFmt w:val="bullet"/>
      <w:lvlText w:val="•"/>
      <w:lvlJc w:val="left"/>
      <w:pPr>
        <w:ind w:left="720" w:hanging="360"/>
      </w:pPr>
    </w:lvl>
    <w:lvl w:ilvl="1" w:tplc="90CC63DA">
      <w:start w:val="1"/>
      <w:numFmt w:val="decimal"/>
      <w:lvlText w:val=""/>
      <w:lvlJc w:val="left"/>
    </w:lvl>
    <w:lvl w:ilvl="2" w:tplc="FCFCE1C4">
      <w:start w:val="1"/>
      <w:numFmt w:val="decimal"/>
      <w:lvlText w:val=""/>
      <w:lvlJc w:val="left"/>
    </w:lvl>
    <w:lvl w:ilvl="3" w:tplc="BD0E5826">
      <w:start w:val="1"/>
      <w:numFmt w:val="decimal"/>
      <w:lvlText w:val=""/>
      <w:lvlJc w:val="left"/>
    </w:lvl>
    <w:lvl w:ilvl="4" w:tplc="3C4ECFE0">
      <w:start w:val="1"/>
      <w:numFmt w:val="decimal"/>
      <w:lvlText w:val=""/>
      <w:lvlJc w:val="left"/>
    </w:lvl>
    <w:lvl w:ilvl="5" w:tplc="6BF0336C">
      <w:start w:val="1"/>
      <w:numFmt w:val="decimal"/>
      <w:lvlText w:val=""/>
      <w:lvlJc w:val="left"/>
    </w:lvl>
    <w:lvl w:ilvl="6" w:tplc="242629B0">
      <w:start w:val="1"/>
      <w:numFmt w:val="decimal"/>
      <w:lvlText w:val=""/>
      <w:lvlJc w:val="left"/>
    </w:lvl>
    <w:lvl w:ilvl="7" w:tplc="9D5C55DE">
      <w:start w:val="1"/>
      <w:numFmt w:val="decimal"/>
      <w:lvlText w:val=""/>
      <w:lvlJc w:val="left"/>
    </w:lvl>
    <w:lvl w:ilvl="8" w:tplc="917CDBE6">
      <w:start w:val="1"/>
      <w:numFmt w:val="decimal"/>
      <w:lvlText w:val=""/>
      <w:lvlJc w:val="left"/>
    </w:lvl>
  </w:abstractNum>
  <w:abstractNum w:abstractNumId="3" w15:restartNumberingAfterBreak="0">
    <w:nsid w:val="00000004"/>
    <w:multiLevelType w:val="hybridMultilevel"/>
    <w:tmpl w:val="00000004"/>
    <w:lvl w:ilvl="0" w:tplc="00A61E58">
      <w:start w:val="1"/>
      <w:numFmt w:val="bullet"/>
      <w:lvlText w:val="•"/>
      <w:lvlJc w:val="left"/>
      <w:pPr>
        <w:ind w:left="720" w:hanging="360"/>
      </w:pPr>
    </w:lvl>
    <w:lvl w:ilvl="1" w:tplc="92D2EB04">
      <w:start w:val="1"/>
      <w:numFmt w:val="decimal"/>
      <w:lvlText w:val=""/>
      <w:lvlJc w:val="left"/>
    </w:lvl>
    <w:lvl w:ilvl="2" w:tplc="B7FCDC6E">
      <w:start w:val="1"/>
      <w:numFmt w:val="decimal"/>
      <w:lvlText w:val=""/>
      <w:lvlJc w:val="left"/>
    </w:lvl>
    <w:lvl w:ilvl="3" w:tplc="27C291C4">
      <w:start w:val="1"/>
      <w:numFmt w:val="decimal"/>
      <w:lvlText w:val=""/>
      <w:lvlJc w:val="left"/>
    </w:lvl>
    <w:lvl w:ilvl="4" w:tplc="86B8DCD0">
      <w:start w:val="1"/>
      <w:numFmt w:val="decimal"/>
      <w:lvlText w:val=""/>
      <w:lvlJc w:val="left"/>
    </w:lvl>
    <w:lvl w:ilvl="5" w:tplc="931C1FA6">
      <w:start w:val="1"/>
      <w:numFmt w:val="decimal"/>
      <w:lvlText w:val=""/>
      <w:lvlJc w:val="left"/>
    </w:lvl>
    <w:lvl w:ilvl="6" w:tplc="70FCF9A0">
      <w:start w:val="1"/>
      <w:numFmt w:val="decimal"/>
      <w:lvlText w:val=""/>
      <w:lvlJc w:val="left"/>
    </w:lvl>
    <w:lvl w:ilvl="7" w:tplc="0F76A188">
      <w:start w:val="1"/>
      <w:numFmt w:val="decimal"/>
      <w:lvlText w:val=""/>
      <w:lvlJc w:val="left"/>
    </w:lvl>
    <w:lvl w:ilvl="8" w:tplc="744C095C">
      <w:start w:val="1"/>
      <w:numFmt w:val="decimal"/>
      <w:lvlText w:val=""/>
      <w:lvlJc w:val="left"/>
    </w:lvl>
  </w:abstractNum>
  <w:abstractNum w:abstractNumId="4" w15:restartNumberingAfterBreak="0">
    <w:nsid w:val="00000005"/>
    <w:multiLevelType w:val="hybridMultilevel"/>
    <w:tmpl w:val="00000005"/>
    <w:lvl w:ilvl="0" w:tplc="60B0BD7C">
      <w:start w:val="1"/>
      <w:numFmt w:val="bullet"/>
      <w:lvlText w:val="•"/>
      <w:lvlJc w:val="left"/>
      <w:pPr>
        <w:ind w:left="720" w:hanging="360"/>
      </w:pPr>
    </w:lvl>
    <w:lvl w:ilvl="1" w:tplc="C172D3AA">
      <w:start w:val="1"/>
      <w:numFmt w:val="bullet"/>
      <w:lvlText w:val="⁃"/>
      <w:lvlJc w:val="left"/>
      <w:pPr>
        <w:ind w:left="1440" w:hanging="360"/>
      </w:pPr>
    </w:lvl>
    <w:lvl w:ilvl="2" w:tplc="D00CFADA">
      <w:start w:val="1"/>
      <w:numFmt w:val="decimal"/>
      <w:lvlText w:val=""/>
      <w:lvlJc w:val="left"/>
    </w:lvl>
    <w:lvl w:ilvl="3" w:tplc="398E868C">
      <w:start w:val="1"/>
      <w:numFmt w:val="decimal"/>
      <w:lvlText w:val=""/>
      <w:lvlJc w:val="left"/>
    </w:lvl>
    <w:lvl w:ilvl="4" w:tplc="48344892">
      <w:start w:val="1"/>
      <w:numFmt w:val="decimal"/>
      <w:lvlText w:val=""/>
      <w:lvlJc w:val="left"/>
    </w:lvl>
    <w:lvl w:ilvl="5" w:tplc="70969C3C">
      <w:start w:val="1"/>
      <w:numFmt w:val="decimal"/>
      <w:lvlText w:val=""/>
      <w:lvlJc w:val="left"/>
    </w:lvl>
    <w:lvl w:ilvl="6" w:tplc="1EF28240">
      <w:start w:val="1"/>
      <w:numFmt w:val="decimal"/>
      <w:lvlText w:val=""/>
      <w:lvlJc w:val="left"/>
    </w:lvl>
    <w:lvl w:ilvl="7" w:tplc="624C5A7C">
      <w:start w:val="1"/>
      <w:numFmt w:val="decimal"/>
      <w:lvlText w:val=""/>
      <w:lvlJc w:val="left"/>
    </w:lvl>
    <w:lvl w:ilvl="8" w:tplc="E1308440">
      <w:start w:val="1"/>
      <w:numFmt w:val="decimal"/>
      <w:lvlText w:val=""/>
      <w:lvlJc w:val="left"/>
    </w:lvl>
  </w:abstractNum>
  <w:abstractNum w:abstractNumId="5" w15:restartNumberingAfterBreak="0">
    <w:nsid w:val="00000006"/>
    <w:multiLevelType w:val="hybridMultilevel"/>
    <w:tmpl w:val="00000006"/>
    <w:lvl w:ilvl="0" w:tplc="49EC78EA">
      <w:start w:val="1"/>
      <w:numFmt w:val="bullet"/>
      <w:lvlText w:val="•"/>
      <w:lvlJc w:val="left"/>
      <w:pPr>
        <w:ind w:left="720" w:hanging="360"/>
      </w:pPr>
    </w:lvl>
    <w:lvl w:ilvl="1" w:tplc="2DC2FBF4">
      <w:start w:val="1"/>
      <w:numFmt w:val="bullet"/>
      <w:lvlText w:val="⁃"/>
      <w:lvlJc w:val="left"/>
      <w:pPr>
        <w:ind w:left="1440" w:hanging="360"/>
      </w:pPr>
    </w:lvl>
    <w:lvl w:ilvl="2" w:tplc="7AD6CE02">
      <w:start w:val="1"/>
      <w:numFmt w:val="decimal"/>
      <w:lvlText w:val=""/>
      <w:lvlJc w:val="left"/>
    </w:lvl>
    <w:lvl w:ilvl="3" w:tplc="9C9A256C">
      <w:start w:val="1"/>
      <w:numFmt w:val="decimal"/>
      <w:lvlText w:val=""/>
      <w:lvlJc w:val="left"/>
    </w:lvl>
    <w:lvl w:ilvl="4" w:tplc="E2D0F9F8">
      <w:start w:val="1"/>
      <w:numFmt w:val="decimal"/>
      <w:lvlText w:val=""/>
      <w:lvlJc w:val="left"/>
    </w:lvl>
    <w:lvl w:ilvl="5" w:tplc="5A109766">
      <w:start w:val="1"/>
      <w:numFmt w:val="decimal"/>
      <w:lvlText w:val=""/>
      <w:lvlJc w:val="left"/>
    </w:lvl>
    <w:lvl w:ilvl="6" w:tplc="A3A0A09E">
      <w:start w:val="1"/>
      <w:numFmt w:val="decimal"/>
      <w:lvlText w:val=""/>
      <w:lvlJc w:val="left"/>
    </w:lvl>
    <w:lvl w:ilvl="7" w:tplc="5E8C8910">
      <w:start w:val="1"/>
      <w:numFmt w:val="decimal"/>
      <w:lvlText w:val=""/>
      <w:lvlJc w:val="left"/>
    </w:lvl>
    <w:lvl w:ilvl="8" w:tplc="8FD08E30">
      <w:start w:val="1"/>
      <w:numFmt w:val="decimal"/>
      <w:lvlText w:val=""/>
      <w:lvlJc w:val="left"/>
    </w:lvl>
  </w:abstractNum>
  <w:abstractNum w:abstractNumId="6" w15:restartNumberingAfterBreak="0">
    <w:nsid w:val="00000007"/>
    <w:multiLevelType w:val="hybridMultilevel"/>
    <w:tmpl w:val="00000007"/>
    <w:lvl w:ilvl="0" w:tplc="AF40A88C">
      <w:start w:val="1"/>
      <w:numFmt w:val="bullet"/>
      <w:lvlText w:val="•"/>
      <w:lvlJc w:val="left"/>
      <w:pPr>
        <w:ind w:left="720" w:hanging="360"/>
      </w:pPr>
    </w:lvl>
    <w:lvl w:ilvl="1" w:tplc="9DAC3956">
      <w:start w:val="1"/>
      <w:numFmt w:val="bullet"/>
      <w:lvlText w:val="⁃"/>
      <w:lvlJc w:val="left"/>
      <w:pPr>
        <w:ind w:left="1440" w:hanging="360"/>
      </w:pPr>
    </w:lvl>
    <w:lvl w:ilvl="2" w:tplc="F61417C6">
      <w:start w:val="1"/>
      <w:numFmt w:val="decimal"/>
      <w:lvlText w:val=""/>
      <w:lvlJc w:val="left"/>
    </w:lvl>
    <w:lvl w:ilvl="3" w:tplc="7E04CDC0">
      <w:start w:val="1"/>
      <w:numFmt w:val="decimal"/>
      <w:lvlText w:val=""/>
      <w:lvlJc w:val="left"/>
    </w:lvl>
    <w:lvl w:ilvl="4" w:tplc="FC9A3D98">
      <w:start w:val="1"/>
      <w:numFmt w:val="decimal"/>
      <w:lvlText w:val=""/>
      <w:lvlJc w:val="left"/>
    </w:lvl>
    <w:lvl w:ilvl="5" w:tplc="4426F9EA">
      <w:start w:val="1"/>
      <w:numFmt w:val="decimal"/>
      <w:lvlText w:val=""/>
      <w:lvlJc w:val="left"/>
    </w:lvl>
    <w:lvl w:ilvl="6" w:tplc="142C53B0">
      <w:start w:val="1"/>
      <w:numFmt w:val="decimal"/>
      <w:lvlText w:val=""/>
      <w:lvlJc w:val="left"/>
    </w:lvl>
    <w:lvl w:ilvl="7" w:tplc="0750E53C">
      <w:start w:val="1"/>
      <w:numFmt w:val="decimal"/>
      <w:lvlText w:val=""/>
      <w:lvlJc w:val="left"/>
    </w:lvl>
    <w:lvl w:ilvl="8" w:tplc="B71674E0">
      <w:start w:val="1"/>
      <w:numFmt w:val="decimal"/>
      <w:lvlText w:val=""/>
      <w:lvlJc w:val="left"/>
    </w:lvl>
  </w:abstractNum>
  <w:abstractNum w:abstractNumId="7" w15:restartNumberingAfterBreak="0">
    <w:nsid w:val="00000008"/>
    <w:multiLevelType w:val="hybridMultilevel"/>
    <w:tmpl w:val="00000008"/>
    <w:lvl w:ilvl="0" w:tplc="48FE90B6">
      <w:start w:val="1"/>
      <w:numFmt w:val="bullet"/>
      <w:lvlText w:val="•"/>
      <w:lvlJc w:val="left"/>
      <w:pPr>
        <w:ind w:left="720" w:hanging="360"/>
      </w:pPr>
    </w:lvl>
    <w:lvl w:ilvl="1" w:tplc="2BFA5BFA">
      <w:start w:val="1"/>
      <w:numFmt w:val="bullet"/>
      <w:lvlText w:val="⁃"/>
      <w:lvlJc w:val="left"/>
      <w:pPr>
        <w:ind w:left="1440" w:hanging="360"/>
      </w:pPr>
    </w:lvl>
    <w:lvl w:ilvl="2" w:tplc="FD485A30">
      <w:start w:val="1"/>
      <w:numFmt w:val="decimal"/>
      <w:lvlText w:val=""/>
      <w:lvlJc w:val="left"/>
    </w:lvl>
    <w:lvl w:ilvl="3" w:tplc="7B028AAE">
      <w:start w:val="1"/>
      <w:numFmt w:val="decimal"/>
      <w:lvlText w:val=""/>
      <w:lvlJc w:val="left"/>
    </w:lvl>
    <w:lvl w:ilvl="4" w:tplc="9912C792">
      <w:start w:val="1"/>
      <w:numFmt w:val="decimal"/>
      <w:lvlText w:val=""/>
      <w:lvlJc w:val="left"/>
    </w:lvl>
    <w:lvl w:ilvl="5" w:tplc="B2505730">
      <w:start w:val="1"/>
      <w:numFmt w:val="decimal"/>
      <w:lvlText w:val=""/>
      <w:lvlJc w:val="left"/>
    </w:lvl>
    <w:lvl w:ilvl="6" w:tplc="388A721A">
      <w:start w:val="1"/>
      <w:numFmt w:val="decimal"/>
      <w:lvlText w:val=""/>
      <w:lvlJc w:val="left"/>
    </w:lvl>
    <w:lvl w:ilvl="7" w:tplc="D7BCE8E4">
      <w:start w:val="1"/>
      <w:numFmt w:val="decimal"/>
      <w:lvlText w:val=""/>
      <w:lvlJc w:val="left"/>
    </w:lvl>
    <w:lvl w:ilvl="8" w:tplc="06D45B7C">
      <w:start w:val="1"/>
      <w:numFmt w:val="decimal"/>
      <w:lvlText w:val=""/>
      <w:lvlJc w:val="left"/>
    </w:lvl>
  </w:abstractNum>
  <w:abstractNum w:abstractNumId="8" w15:restartNumberingAfterBreak="0">
    <w:nsid w:val="00000009"/>
    <w:multiLevelType w:val="hybridMultilevel"/>
    <w:tmpl w:val="00000009"/>
    <w:lvl w:ilvl="0" w:tplc="4104C122">
      <w:start w:val="1"/>
      <w:numFmt w:val="bullet"/>
      <w:lvlText w:val="•"/>
      <w:lvlJc w:val="left"/>
      <w:pPr>
        <w:ind w:left="720" w:hanging="360"/>
      </w:pPr>
    </w:lvl>
    <w:lvl w:ilvl="1" w:tplc="C9925EE8">
      <w:start w:val="1"/>
      <w:numFmt w:val="bullet"/>
      <w:lvlText w:val="⁃"/>
      <w:lvlJc w:val="left"/>
      <w:pPr>
        <w:ind w:left="1440" w:hanging="360"/>
      </w:pPr>
    </w:lvl>
    <w:lvl w:ilvl="2" w:tplc="53CE7D26">
      <w:start w:val="1"/>
      <w:numFmt w:val="decimal"/>
      <w:lvlText w:val=""/>
      <w:lvlJc w:val="left"/>
    </w:lvl>
    <w:lvl w:ilvl="3" w:tplc="9F203586">
      <w:start w:val="1"/>
      <w:numFmt w:val="decimal"/>
      <w:lvlText w:val=""/>
      <w:lvlJc w:val="left"/>
    </w:lvl>
    <w:lvl w:ilvl="4" w:tplc="B4D846B8">
      <w:start w:val="1"/>
      <w:numFmt w:val="decimal"/>
      <w:lvlText w:val=""/>
      <w:lvlJc w:val="left"/>
    </w:lvl>
    <w:lvl w:ilvl="5" w:tplc="7BDE7130">
      <w:start w:val="1"/>
      <w:numFmt w:val="decimal"/>
      <w:lvlText w:val=""/>
      <w:lvlJc w:val="left"/>
    </w:lvl>
    <w:lvl w:ilvl="6" w:tplc="B99649F8">
      <w:start w:val="1"/>
      <w:numFmt w:val="decimal"/>
      <w:lvlText w:val=""/>
      <w:lvlJc w:val="left"/>
    </w:lvl>
    <w:lvl w:ilvl="7" w:tplc="0298F992">
      <w:start w:val="1"/>
      <w:numFmt w:val="decimal"/>
      <w:lvlText w:val=""/>
      <w:lvlJc w:val="left"/>
    </w:lvl>
    <w:lvl w:ilvl="8" w:tplc="F1F25DE2">
      <w:start w:val="1"/>
      <w:numFmt w:val="decimal"/>
      <w:lvlText w:val=""/>
      <w:lvlJc w:val="left"/>
    </w:lvl>
  </w:abstractNum>
  <w:abstractNum w:abstractNumId="9" w15:restartNumberingAfterBreak="0">
    <w:nsid w:val="0000000A"/>
    <w:multiLevelType w:val="hybridMultilevel"/>
    <w:tmpl w:val="0000000A"/>
    <w:lvl w:ilvl="0" w:tplc="03063606">
      <w:start w:val="1"/>
      <w:numFmt w:val="bullet"/>
      <w:lvlText w:val="•"/>
      <w:lvlJc w:val="left"/>
      <w:pPr>
        <w:ind w:left="720" w:hanging="360"/>
      </w:pPr>
    </w:lvl>
    <w:lvl w:ilvl="1" w:tplc="0C72D2DE">
      <w:start w:val="1"/>
      <w:numFmt w:val="bullet"/>
      <w:lvlText w:val="⁃"/>
      <w:lvlJc w:val="left"/>
      <w:pPr>
        <w:ind w:left="1440" w:hanging="360"/>
      </w:pPr>
    </w:lvl>
    <w:lvl w:ilvl="2" w:tplc="1C30CFC8">
      <w:start w:val="1"/>
      <w:numFmt w:val="decimal"/>
      <w:lvlText w:val=""/>
      <w:lvlJc w:val="left"/>
    </w:lvl>
    <w:lvl w:ilvl="3" w:tplc="D3586F7A">
      <w:start w:val="1"/>
      <w:numFmt w:val="decimal"/>
      <w:lvlText w:val=""/>
      <w:lvlJc w:val="left"/>
    </w:lvl>
    <w:lvl w:ilvl="4" w:tplc="0388F930">
      <w:start w:val="1"/>
      <w:numFmt w:val="decimal"/>
      <w:lvlText w:val=""/>
      <w:lvlJc w:val="left"/>
    </w:lvl>
    <w:lvl w:ilvl="5" w:tplc="5B08B972">
      <w:start w:val="1"/>
      <w:numFmt w:val="decimal"/>
      <w:lvlText w:val=""/>
      <w:lvlJc w:val="left"/>
    </w:lvl>
    <w:lvl w:ilvl="6" w:tplc="FE5C9988">
      <w:start w:val="1"/>
      <w:numFmt w:val="decimal"/>
      <w:lvlText w:val=""/>
      <w:lvlJc w:val="left"/>
    </w:lvl>
    <w:lvl w:ilvl="7" w:tplc="8D962718">
      <w:start w:val="1"/>
      <w:numFmt w:val="decimal"/>
      <w:lvlText w:val=""/>
      <w:lvlJc w:val="left"/>
    </w:lvl>
    <w:lvl w:ilvl="8" w:tplc="2110D7CE">
      <w:start w:val="1"/>
      <w:numFmt w:val="decimal"/>
      <w:lvlText w:val=""/>
      <w:lvlJc w:val="left"/>
    </w:lvl>
  </w:abstractNum>
  <w:abstractNum w:abstractNumId="10" w15:restartNumberingAfterBreak="0">
    <w:nsid w:val="0000000B"/>
    <w:multiLevelType w:val="hybridMultilevel"/>
    <w:tmpl w:val="0000000B"/>
    <w:lvl w:ilvl="0" w:tplc="3F60B730">
      <w:start w:val="1"/>
      <w:numFmt w:val="bullet"/>
      <w:lvlText w:val="•"/>
      <w:lvlJc w:val="left"/>
      <w:pPr>
        <w:ind w:left="720" w:hanging="360"/>
      </w:pPr>
    </w:lvl>
    <w:lvl w:ilvl="1" w:tplc="4A400C46">
      <w:start w:val="1"/>
      <w:numFmt w:val="bullet"/>
      <w:lvlText w:val="⁃"/>
      <w:lvlJc w:val="left"/>
      <w:pPr>
        <w:ind w:left="1440" w:hanging="360"/>
      </w:pPr>
    </w:lvl>
    <w:lvl w:ilvl="2" w:tplc="4DA420D6">
      <w:start w:val="1"/>
      <w:numFmt w:val="decimal"/>
      <w:lvlText w:val=""/>
      <w:lvlJc w:val="left"/>
    </w:lvl>
    <w:lvl w:ilvl="3" w:tplc="0AE69310">
      <w:start w:val="1"/>
      <w:numFmt w:val="decimal"/>
      <w:lvlText w:val=""/>
      <w:lvlJc w:val="left"/>
    </w:lvl>
    <w:lvl w:ilvl="4" w:tplc="4A4CAB3A">
      <w:start w:val="1"/>
      <w:numFmt w:val="decimal"/>
      <w:lvlText w:val=""/>
      <w:lvlJc w:val="left"/>
    </w:lvl>
    <w:lvl w:ilvl="5" w:tplc="660A2000">
      <w:start w:val="1"/>
      <w:numFmt w:val="decimal"/>
      <w:lvlText w:val=""/>
      <w:lvlJc w:val="left"/>
    </w:lvl>
    <w:lvl w:ilvl="6" w:tplc="0DA004C6">
      <w:start w:val="1"/>
      <w:numFmt w:val="decimal"/>
      <w:lvlText w:val=""/>
      <w:lvlJc w:val="left"/>
    </w:lvl>
    <w:lvl w:ilvl="7" w:tplc="A066DEDA">
      <w:start w:val="1"/>
      <w:numFmt w:val="decimal"/>
      <w:lvlText w:val=""/>
      <w:lvlJc w:val="left"/>
    </w:lvl>
    <w:lvl w:ilvl="8" w:tplc="11CE9242">
      <w:start w:val="1"/>
      <w:numFmt w:val="decimal"/>
      <w:lvlText w:val=""/>
      <w:lvlJc w:val="left"/>
    </w:lvl>
  </w:abstractNum>
  <w:abstractNum w:abstractNumId="11" w15:restartNumberingAfterBreak="0">
    <w:nsid w:val="0000000C"/>
    <w:multiLevelType w:val="hybridMultilevel"/>
    <w:tmpl w:val="0000000C"/>
    <w:lvl w:ilvl="0" w:tplc="C152DAD4">
      <w:start w:val="1"/>
      <w:numFmt w:val="bullet"/>
      <w:lvlText w:val="•"/>
      <w:lvlJc w:val="left"/>
      <w:pPr>
        <w:ind w:left="720" w:hanging="360"/>
      </w:pPr>
    </w:lvl>
    <w:lvl w:ilvl="1" w:tplc="AE66EFBC">
      <w:start w:val="1"/>
      <w:numFmt w:val="bullet"/>
      <w:lvlText w:val="⁃"/>
      <w:lvlJc w:val="left"/>
      <w:pPr>
        <w:ind w:left="1440" w:hanging="360"/>
      </w:pPr>
    </w:lvl>
    <w:lvl w:ilvl="2" w:tplc="C71E6568">
      <w:start w:val="1"/>
      <w:numFmt w:val="decimal"/>
      <w:lvlText w:val=""/>
      <w:lvlJc w:val="left"/>
    </w:lvl>
    <w:lvl w:ilvl="3" w:tplc="D85E1B5E">
      <w:start w:val="1"/>
      <w:numFmt w:val="decimal"/>
      <w:lvlText w:val=""/>
      <w:lvlJc w:val="left"/>
    </w:lvl>
    <w:lvl w:ilvl="4" w:tplc="5E36D624">
      <w:start w:val="1"/>
      <w:numFmt w:val="decimal"/>
      <w:lvlText w:val=""/>
      <w:lvlJc w:val="left"/>
    </w:lvl>
    <w:lvl w:ilvl="5" w:tplc="B0DA3EBC">
      <w:start w:val="1"/>
      <w:numFmt w:val="decimal"/>
      <w:lvlText w:val=""/>
      <w:lvlJc w:val="left"/>
    </w:lvl>
    <w:lvl w:ilvl="6" w:tplc="378EA5EE">
      <w:start w:val="1"/>
      <w:numFmt w:val="decimal"/>
      <w:lvlText w:val=""/>
      <w:lvlJc w:val="left"/>
    </w:lvl>
    <w:lvl w:ilvl="7" w:tplc="19542F10">
      <w:start w:val="1"/>
      <w:numFmt w:val="decimal"/>
      <w:lvlText w:val=""/>
      <w:lvlJc w:val="left"/>
    </w:lvl>
    <w:lvl w:ilvl="8" w:tplc="E8A6D332">
      <w:start w:val="1"/>
      <w:numFmt w:val="decimal"/>
      <w:lvlText w:val=""/>
      <w:lvlJc w:val="left"/>
    </w:lvl>
  </w:abstractNum>
  <w:abstractNum w:abstractNumId="12" w15:restartNumberingAfterBreak="0">
    <w:nsid w:val="0000000D"/>
    <w:multiLevelType w:val="hybridMultilevel"/>
    <w:tmpl w:val="0000000D"/>
    <w:lvl w:ilvl="0" w:tplc="C3426880">
      <w:start w:val="1"/>
      <w:numFmt w:val="bullet"/>
      <w:lvlText w:val="•"/>
      <w:lvlJc w:val="left"/>
      <w:pPr>
        <w:ind w:left="720" w:hanging="360"/>
      </w:pPr>
    </w:lvl>
    <w:lvl w:ilvl="1" w:tplc="6B0AF612">
      <w:start w:val="1"/>
      <w:numFmt w:val="bullet"/>
      <w:lvlText w:val="⁃"/>
      <w:lvlJc w:val="left"/>
      <w:pPr>
        <w:ind w:left="1440" w:hanging="360"/>
      </w:pPr>
    </w:lvl>
    <w:lvl w:ilvl="2" w:tplc="94C843A4">
      <w:start w:val="1"/>
      <w:numFmt w:val="decimal"/>
      <w:lvlText w:val=""/>
      <w:lvlJc w:val="left"/>
    </w:lvl>
    <w:lvl w:ilvl="3" w:tplc="64D6DD0E">
      <w:start w:val="1"/>
      <w:numFmt w:val="decimal"/>
      <w:lvlText w:val=""/>
      <w:lvlJc w:val="left"/>
    </w:lvl>
    <w:lvl w:ilvl="4" w:tplc="F34C4E70">
      <w:start w:val="1"/>
      <w:numFmt w:val="decimal"/>
      <w:lvlText w:val=""/>
      <w:lvlJc w:val="left"/>
    </w:lvl>
    <w:lvl w:ilvl="5" w:tplc="9E98A46C">
      <w:start w:val="1"/>
      <w:numFmt w:val="decimal"/>
      <w:lvlText w:val=""/>
      <w:lvlJc w:val="left"/>
    </w:lvl>
    <w:lvl w:ilvl="6" w:tplc="2CC8467E">
      <w:start w:val="1"/>
      <w:numFmt w:val="decimal"/>
      <w:lvlText w:val=""/>
      <w:lvlJc w:val="left"/>
    </w:lvl>
    <w:lvl w:ilvl="7" w:tplc="D72C2C42">
      <w:start w:val="1"/>
      <w:numFmt w:val="decimal"/>
      <w:lvlText w:val=""/>
      <w:lvlJc w:val="left"/>
    </w:lvl>
    <w:lvl w:ilvl="8" w:tplc="5AB2E828">
      <w:start w:val="1"/>
      <w:numFmt w:val="decimal"/>
      <w:lvlText w:val=""/>
      <w:lvlJc w:val="left"/>
    </w:lvl>
  </w:abstractNum>
  <w:abstractNum w:abstractNumId="13" w15:restartNumberingAfterBreak="0">
    <w:nsid w:val="0000000E"/>
    <w:multiLevelType w:val="hybridMultilevel"/>
    <w:tmpl w:val="0000000E"/>
    <w:lvl w:ilvl="0" w:tplc="695A0462">
      <w:start w:val="1"/>
      <w:numFmt w:val="bullet"/>
      <w:lvlText w:val="•"/>
      <w:lvlJc w:val="left"/>
      <w:pPr>
        <w:ind w:left="720" w:hanging="360"/>
      </w:pPr>
    </w:lvl>
    <w:lvl w:ilvl="1" w:tplc="62720EA0">
      <w:start w:val="1"/>
      <w:numFmt w:val="bullet"/>
      <w:lvlText w:val="⁃"/>
      <w:lvlJc w:val="left"/>
      <w:pPr>
        <w:ind w:left="1440" w:hanging="360"/>
      </w:pPr>
    </w:lvl>
    <w:lvl w:ilvl="2" w:tplc="838ADBF8">
      <w:start w:val="1"/>
      <w:numFmt w:val="decimal"/>
      <w:lvlText w:val=""/>
      <w:lvlJc w:val="left"/>
    </w:lvl>
    <w:lvl w:ilvl="3" w:tplc="71A4426A">
      <w:start w:val="1"/>
      <w:numFmt w:val="decimal"/>
      <w:lvlText w:val=""/>
      <w:lvlJc w:val="left"/>
    </w:lvl>
    <w:lvl w:ilvl="4" w:tplc="556EEA12">
      <w:start w:val="1"/>
      <w:numFmt w:val="decimal"/>
      <w:lvlText w:val=""/>
      <w:lvlJc w:val="left"/>
    </w:lvl>
    <w:lvl w:ilvl="5" w:tplc="51A2411C">
      <w:start w:val="1"/>
      <w:numFmt w:val="decimal"/>
      <w:lvlText w:val=""/>
      <w:lvlJc w:val="left"/>
    </w:lvl>
    <w:lvl w:ilvl="6" w:tplc="3D58E71C">
      <w:start w:val="1"/>
      <w:numFmt w:val="decimal"/>
      <w:lvlText w:val=""/>
      <w:lvlJc w:val="left"/>
    </w:lvl>
    <w:lvl w:ilvl="7" w:tplc="DC82ECAE">
      <w:start w:val="1"/>
      <w:numFmt w:val="decimal"/>
      <w:lvlText w:val=""/>
      <w:lvlJc w:val="left"/>
    </w:lvl>
    <w:lvl w:ilvl="8" w:tplc="6E564DF4">
      <w:start w:val="1"/>
      <w:numFmt w:val="decimal"/>
      <w:lvlText w:val=""/>
      <w:lvlJc w:val="left"/>
    </w:lvl>
  </w:abstractNum>
  <w:abstractNum w:abstractNumId="14" w15:restartNumberingAfterBreak="0">
    <w:nsid w:val="0000000F"/>
    <w:multiLevelType w:val="hybridMultilevel"/>
    <w:tmpl w:val="0000000F"/>
    <w:lvl w:ilvl="0" w:tplc="5D96BC92">
      <w:start w:val="1"/>
      <w:numFmt w:val="bullet"/>
      <w:lvlText w:val="•"/>
      <w:lvlJc w:val="left"/>
      <w:pPr>
        <w:ind w:left="720" w:hanging="360"/>
      </w:pPr>
    </w:lvl>
    <w:lvl w:ilvl="1" w:tplc="E7D4364A">
      <w:start w:val="1"/>
      <w:numFmt w:val="bullet"/>
      <w:lvlText w:val="⁃"/>
      <w:lvlJc w:val="left"/>
      <w:pPr>
        <w:ind w:left="1440" w:hanging="360"/>
      </w:pPr>
    </w:lvl>
    <w:lvl w:ilvl="2" w:tplc="3812811C">
      <w:start w:val="1"/>
      <w:numFmt w:val="decimal"/>
      <w:lvlText w:val=""/>
      <w:lvlJc w:val="left"/>
    </w:lvl>
    <w:lvl w:ilvl="3" w:tplc="80189BA2">
      <w:start w:val="1"/>
      <w:numFmt w:val="decimal"/>
      <w:lvlText w:val=""/>
      <w:lvlJc w:val="left"/>
    </w:lvl>
    <w:lvl w:ilvl="4" w:tplc="FB361174">
      <w:start w:val="1"/>
      <w:numFmt w:val="decimal"/>
      <w:lvlText w:val=""/>
      <w:lvlJc w:val="left"/>
    </w:lvl>
    <w:lvl w:ilvl="5" w:tplc="D6389A3C">
      <w:start w:val="1"/>
      <w:numFmt w:val="decimal"/>
      <w:lvlText w:val=""/>
      <w:lvlJc w:val="left"/>
    </w:lvl>
    <w:lvl w:ilvl="6" w:tplc="9C6C5B6A">
      <w:start w:val="1"/>
      <w:numFmt w:val="decimal"/>
      <w:lvlText w:val=""/>
      <w:lvlJc w:val="left"/>
    </w:lvl>
    <w:lvl w:ilvl="7" w:tplc="441A2C50">
      <w:start w:val="1"/>
      <w:numFmt w:val="decimal"/>
      <w:lvlText w:val=""/>
      <w:lvlJc w:val="left"/>
    </w:lvl>
    <w:lvl w:ilvl="8" w:tplc="81540376">
      <w:start w:val="1"/>
      <w:numFmt w:val="decimal"/>
      <w:lvlText w:val=""/>
      <w:lvlJc w:val="left"/>
    </w:lvl>
  </w:abstractNum>
  <w:abstractNum w:abstractNumId="15" w15:restartNumberingAfterBreak="0">
    <w:nsid w:val="00000010"/>
    <w:multiLevelType w:val="hybridMultilevel"/>
    <w:tmpl w:val="00000010"/>
    <w:lvl w:ilvl="0" w:tplc="EA6E1832">
      <w:start w:val="1"/>
      <w:numFmt w:val="bullet"/>
      <w:lvlText w:val="•"/>
      <w:lvlJc w:val="left"/>
      <w:pPr>
        <w:ind w:left="720" w:hanging="360"/>
      </w:pPr>
    </w:lvl>
    <w:lvl w:ilvl="1" w:tplc="8C8E843E">
      <w:start w:val="1"/>
      <w:numFmt w:val="bullet"/>
      <w:lvlText w:val="⁃"/>
      <w:lvlJc w:val="left"/>
      <w:pPr>
        <w:ind w:left="1440" w:hanging="360"/>
      </w:pPr>
    </w:lvl>
    <w:lvl w:ilvl="2" w:tplc="DD7A44AA">
      <w:start w:val="1"/>
      <w:numFmt w:val="decimal"/>
      <w:lvlText w:val=""/>
      <w:lvlJc w:val="left"/>
    </w:lvl>
    <w:lvl w:ilvl="3" w:tplc="C0DA24E8">
      <w:start w:val="1"/>
      <w:numFmt w:val="decimal"/>
      <w:lvlText w:val=""/>
      <w:lvlJc w:val="left"/>
    </w:lvl>
    <w:lvl w:ilvl="4" w:tplc="3EB62B26">
      <w:start w:val="1"/>
      <w:numFmt w:val="decimal"/>
      <w:lvlText w:val=""/>
      <w:lvlJc w:val="left"/>
    </w:lvl>
    <w:lvl w:ilvl="5" w:tplc="CEA2BD30">
      <w:start w:val="1"/>
      <w:numFmt w:val="decimal"/>
      <w:lvlText w:val=""/>
      <w:lvlJc w:val="left"/>
    </w:lvl>
    <w:lvl w:ilvl="6" w:tplc="5284FB66">
      <w:start w:val="1"/>
      <w:numFmt w:val="decimal"/>
      <w:lvlText w:val=""/>
      <w:lvlJc w:val="left"/>
    </w:lvl>
    <w:lvl w:ilvl="7" w:tplc="087A9D42">
      <w:start w:val="1"/>
      <w:numFmt w:val="decimal"/>
      <w:lvlText w:val=""/>
      <w:lvlJc w:val="left"/>
    </w:lvl>
    <w:lvl w:ilvl="8" w:tplc="54C4519C">
      <w:start w:val="1"/>
      <w:numFmt w:val="decimal"/>
      <w:lvlText w:val=""/>
      <w:lvlJc w:val="left"/>
    </w:lvl>
  </w:abstractNum>
  <w:abstractNum w:abstractNumId="16" w15:restartNumberingAfterBreak="0">
    <w:nsid w:val="00000011"/>
    <w:multiLevelType w:val="hybridMultilevel"/>
    <w:tmpl w:val="00000011"/>
    <w:lvl w:ilvl="0" w:tplc="F7E011EA">
      <w:start w:val="1"/>
      <w:numFmt w:val="bullet"/>
      <w:lvlText w:val="•"/>
      <w:lvlJc w:val="left"/>
      <w:pPr>
        <w:ind w:left="720" w:hanging="360"/>
      </w:pPr>
    </w:lvl>
    <w:lvl w:ilvl="1" w:tplc="A1C82390">
      <w:start w:val="1"/>
      <w:numFmt w:val="bullet"/>
      <w:lvlText w:val="⁃"/>
      <w:lvlJc w:val="left"/>
      <w:pPr>
        <w:ind w:left="1440" w:hanging="360"/>
      </w:pPr>
    </w:lvl>
    <w:lvl w:ilvl="2" w:tplc="A7B42650">
      <w:start w:val="1"/>
      <w:numFmt w:val="decimal"/>
      <w:lvlText w:val=""/>
      <w:lvlJc w:val="left"/>
    </w:lvl>
    <w:lvl w:ilvl="3" w:tplc="18803D76">
      <w:start w:val="1"/>
      <w:numFmt w:val="decimal"/>
      <w:lvlText w:val=""/>
      <w:lvlJc w:val="left"/>
    </w:lvl>
    <w:lvl w:ilvl="4" w:tplc="3A205D3C">
      <w:start w:val="1"/>
      <w:numFmt w:val="decimal"/>
      <w:lvlText w:val=""/>
      <w:lvlJc w:val="left"/>
    </w:lvl>
    <w:lvl w:ilvl="5" w:tplc="2D846A8E">
      <w:start w:val="1"/>
      <w:numFmt w:val="decimal"/>
      <w:lvlText w:val=""/>
      <w:lvlJc w:val="left"/>
    </w:lvl>
    <w:lvl w:ilvl="6" w:tplc="50A42CB8">
      <w:start w:val="1"/>
      <w:numFmt w:val="decimal"/>
      <w:lvlText w:val=""/>
      <w:lvlJc w:val="left"/>
    </w:lvl>
    <w:lvl w:ilvl="7" w:tplc="E9DE83B6">
      <w:start w:val="1"/>
      <w:numFmt w:val="decimal"/>
      <w:lvlText w:val=""/>
      <w:lvlJc w:val="left"/>
    </w:lvl>
    <w:lvl w:ilvl="8" w:tplc="3E34A680">
      <w:start w:val="1"/>
      <w:numFmt w:val="decimal"/>
      <w:lvlText w:val=""/>
      <w:lvlJc w:val="left"/>
    </w:lvl>
  </w:abstractNum>
  <w:abstractNum w:abstractNumId="17" w15:restartNumberingAfterBreak="0">
    <w:nsid w:val="00000012"/>
    <w:multiLevelType w:val="hybridMultilevel"/>
    <w:tmpl w:val="00000012"/>
    <w:lvl w:ilvl="0" w:tplc="FF3C561C">
      <w:start w:val="1"/>
      <w:numFmt w:val="bullet"/>
      <w:lvlText w:val="•"/>
      <w:lvlJc w:val="left"/>
      <w:pPr>
        <w:ind w:left="720" w:hanging="360"/>
      </w:pPr>
    </w:lvl>
    <w:lvl w:ilvl="1" w:tplc="E41ED310">
      <w:start w:val="1"/>
      <w:numFmt w:val="bullet"/>
      <w:lvlText w:val="⁃"/>
      <w:lvlJc w:val="left"/>
      <w:pPr>
        <w:ind w:left="1440" w:hanging="360"/>
      </w:pPr>
    </w:lvl>
    <w:lvl w:ilvl="2" w:tplc="8D28C486">
      <w:start w:val="1"/>
      <w:numFmt w:val="decimal"/>
      <w:lvlText w:val=""/>
      <w:lvlJc w:val="left"/>
    </w:lvl>
    <w:lvl w:ilvl="3" w:tplc="CD62CDEA">
      <w:start w:val="1"/>
      <w:numFmt w:val="decimal"/>
      <w:lvlText w:val=""/>
      <w:lvlJc w:val="left"/>
    </w:lvl>
    <w:lvl w:ilvl="4" w:tplc="1632FF96">
      <w:start w:val="1"/>
      <w:numFmt w:val="decimal"/>
      <w:lvlText w:val=""/>
      <w:lvlJc w:val="left"/>
    </w:lvl>
    <w:lvl w:ilvl="5" w:tplc="AA5C16B4">
      <w:start w:val="1"/>
      <w:numFmt w:val="decimal"/>
      <w:lvlText w:val=""/>
      <w:lvlJc w:val="left"/>
    </w:lvl>
    <w:lvl w:ilvl="6" w:tplc="5726A180">
      <w:start w:val="1"/>
      <w:numFmt w:val="decimal"/>
      <w:lvlText w:val=""/>
      <w:lvlJc w:val="left"/>
    </w:lvl>
    <w:lvl w:ilvl="7" w:tplc="1E68C4DA">
      <w:start w:val="1"/>
      <w:numFmt w:val="decimal"/>
      <w:lvlText w:val=""/>
      <w:lvlJc w:val="left"/>
    </w:lvl>
    <w:lvl w:ilvl="8" w:tplc="7FE4E3B0">
      <w:start w:val="1"/>
      <w:numFmt w:val="decimal"/>
      <w:lvlText w:val=""/>
      <w:lvlJc w:val="left"/>
    </w:lvl>
  </w:abstractNum>
  <w:abstractNum w:abstractNumId="18" w15:restartNumberingAfterBreak="0">
    <w:nsid w:val="00000013"/>
    <w:multiLevelType w:val="hybridMultilevel"/>
    <w:tmpl w:val="00000013"/>
    <w:lvl w:ilvl="0" w:tplc="D952D5A2">
      <w:start w:val="1"/>
      <w:numFmt w:val="bullet"/>
      <w:lvlText w:val="•"/>
      <w:lvlJc w:val="left"/>
      <w:pPr>
        <w:ind w:left="720" w:hanging="360"/>
      </w:pPr>
    </w:lvl>
    <w:lvl w:ilvl="1" w:tplc="564E6F88">
      <w:start w:val="1"/>
      <w:numFmt w:val="bullet"/>
      <w:lvlText w:val="⁃"/>
      <w:lvlJc w:val="left"/>
      <w:pPr>
        <w:ind w:left="1440" w:hanging="360"/>
      </w:pPr>
    </w:lvl>
    <w:lvl w:ilvl="2" w:tplc="47CA9300">
      <w:start w:val="1"/>
      <w:numFmt w:val="decimal"/>
      <w:lvlText w:val=""/>
      <w:lvlJc w:val="left"/>
    </w:lvl>
    <w:lvl w:ilvl="3" w:tplc="E0CC83A4">
      <w:start w:val="1"/>
      <w:numFmt w:val="decimal"/>
      <w:lvlText w:val=""/>
      <w:lvlJc w:val="left"/>
    </w:lvl>
    <w:lvl w:ilvl="4" w:tplc="A826376C">
      <w:start w:val="1"/>
      <w:numFmt w:val="decimal"/>
      <w:lvlText w:val=""/>
      <w:lvlJc w:val="left"/>
    </w:lvl>
    <w:lvl w:ilvl="5" w:tplc="7B1AFA74">
      <w:start w:val="1"/>
      <w:numFmt w:val="decimal"/>
      <w:lvlText w:val=""/>
      <w:lvlJc w:val="left"/>
    </w:lvl>
    <w:lvl w:ilvl="6" w:tplc="F26A9228">
      <w:start w:val="1"/>
      <w:numFmt w:val="decimal"/>
      <w:lvlText w:val=""/>
      <w:lvlJc w:val="left"/>
    </w:lvl>
    <w:lvl w:ilvl="7" w:tplc="B46E77E4">
      <w:start w:val="1"/>
      <w:numFmt w:val="decimal"/>
      <w:lvlText w:val=""/>
      <w:lvlJc w:val="left"/>
    </w:lvl>
    <w:lvl w:ilvl="8" w:tplc="F0ACAC8E">
      <w:start w:val="1"/>
      <w:numFmt w:val="decimal"/>
      <w:lvlText w:val=""/>
      <w:lvlJc w:val="left"/>
    </w:lvl>
  </w:abstractNum>
  <w:abstractNum w:abstractNumId="19" w15:restartNumberingAfterBreak="0">
    <w:nsid w:val="00000014"/>
    <w:multiLevelType w:val="hybridMultilevel"/>
    <w:tmpl w:val="00000014"/>
    <w:lvl w:ilvl="0" w:tplc="F71A25A6">
      <w:start w:val="1"/>
      <w:numFmt w:val="bullet"/>
      <w:lvlText w:val="•"/>
      <w:lvlJc w:val="left"/>
      <w:pPr>
        <w:ind w:left="720" w:hanging="360"/>
      </w:pPr>
    </w:lvl>
    <w:lvl w:ilvl="1" w:tplc="C43CD496">
      <w:start w:val="1"/>
      <w:numFmt w:val="bullet"/>
      <w:lvlText w:val="⁃"/>
      <w:lvlJc w:val="left"/>
      <w:pPr>
        <w:ind w:left="1440" w:hanging="360"/>
      </w:pPr>
    </w:lvl>
    <w:lvl w:ilvl="2" w:tplc="2CE81B8E">
      <w:start w:val="1"/>
      <w:numFmt w:val="decimal"/>
      <w:lvlText w:val=""/>
      <w:lvlJc w:val="left"/>
    </w:lvl>
    <w:lvl w:ilvl="3" w:tplc="5BEE57D6">
      <w:start w:val="1"/>
      <w:numFmt w:val="decimal"/>
      <w:lvlText w:val=""/>
      <w:lvlJc w:val="left"/>
    </w:lvl>
    <w:lvl w:ilvl="4" w:tplc="FDB6C6F2">
      <w:start w:val="1"/>
      <w:numFmt w:val="decimal"/>
      <w:lvlText w:val=""/>
      <w:lvlJc w:val="left"/>
    </w:lvl>
    <w:lvl w:ilvl="5" w:tplc="B22845C8">
      <w:start w:val="1"/>
      <w:numFmt w:val="decimal"/>
      <w:lvlText w:val=""/>
      <w:lvlJc w:val="left"/>
    </w:lvl>
    <w:lvl w:ilvl="6" w:tplc="6D8C0E5C">
      <w:start w:val="1"/>
      <w:numFmt w:val="decimal"/>
      <w:lvlText w:val=""/>
      <w:lvlJc w:val="left"/>
    </w:lvl>
    <w:lvl w:ilvl="7" w:tplc="50425662">
      <w:start w:val="1"/>
      <w:numFmt w:val="decimal"/>
      <w:lvlText w:val=""/>
      <w:lvlJc w:val="left"/>
    </w:lvl>
    <w:lvl w:ilvl="8" w:tplc="76D0791A">
      <w:start w:val="1"/>
      <w:numFmt w:val="decimal"/>
      <w:lvlText w:val=""/>
      <w:lvlJc w:val="left"/>
    </w:lvl>
  </w:abstractNum>
  <w:abstractNum w:abstractNumId="20" w15:restartNumberingAfterBreak="0">
    <w:nsid w:val="00000015"/>
    <w:multiLevelType w:val="hybridMultilevel"/>
    <w:tmpl w:val="00000015"/>
    <w:lvl w:ilvl="0" w:tplc="1E4253A0">
      <w:start w:val="1"/>
      <w:numFmt w:val="bullet"/>
      <w:lvlText w:val="•"/>
      <w:lvlJc w:val="left"/>
      <w:pPr>
        <w:ind w:left="720" w:hanging="360"/>
      </w:pPr>
    </w:lvl>
    <w:lvl w:ilvl="1" w:tplc="A2369B54">
      <w:start w:val="1"/>
      <w:numFmt w:val="bullet"/>
      <w:lvlText w:val="⁃"/>
      <w:lvlJc w:val="left"/>
      <w:pPr>
        <w:ind w:left="1440" w:hanging="360"/>
      </w:pPr>
    </w:lvl>
    <w:lvl w:ilvl="2" w:tplc="87B6D60A">
      <w:start w:val="1"/>
      <w:numFmt w:val="decimal"/>
      <w:lvlText w:val=""/>
      <w:lvlJc w:val="left"/>
    </w:lvl>
    <w:lvl w:ilvl="3" w:tplc="D136797E">
      <w:start w:val="1"/>
      <w:numFmt w:val="decimal"/>
      <w:lvlText w:val=""/>
      <w:lvlJc w:val="left"/>
    </w:lvl>
    <w:lvl w:ilvl="4" w:tplc="400C6FAC">
      <w:start w:val="1"/>
      <w:numFmt w:val="decimal"/>
      <w:lvlText w:val=""/>
      <w:lvlJc w:val="left"/>
    </w:lvl>
    <w:lvl w:ilvl="5" w:tplc="72383DE4">
      <w:start w:val="1"/>
      <w:numFmt w:val="decimal"/>
      <w:lvlText w:val=""/>
      <w:lvlJc w:val="left"/>
    </w:lvl>
    <w:lvl w:ilvl="6" w:tplc="CBC6E528">
      <w:start w:val="1"/>
      <w:numFmt w:val="decimal"/>
      <w:lvlText w:val=""/>
      <w:lvlJc w:val="left"/>
    </w:lvl>
    <w:lvl w:ilvl="7" w:tplc="B3A2CB38">
      <w:start w:val="1"/>
      <w:numFmt w:val="decimal"/>
      <w:lvlText w:val=""/>
      <w:lvlJc w:val="left"/>
    </w:lvl>
    <w:lvl w:ilvl="8" w:tplc="A9CC68BE">
      <w:start w:val="1"/>
      <w:numFmt w:val="decimal"/>
      <w:lvlText w:val=""/>
      <w:lvlJc w:val="left"/>
    </w:lvl>
  </w:abstractNum>
  <w:abstractNum w:abstractNumId="21" w15:restartNumberingAfterBreak="0">
    <w:nsid w:val="00000016"/>
    <w:multiLevelType w:val="hybridMultilevel"/>
    <w:tmpl w:val="00000016"/>
    <w:lvl w:ilvl="0" w:tplc="435CA132">
      <w:start w:val="1"/>
      <w:numFmt w:val="bullet"/>
      <w:lvlText w:val="•"/>
      <w:lvlJc w:val="left"/>
      <w:pPr>
        <w:ind w:left="720" w:hanging="360"/>
      </w:pPr>
    </w:lvl>
    <w:lvl w:ilvl="1" w:tplc="A786738A">
      <w:start w:val="1"/>
      <w:numFmt w:val="bullet"/>
      <w:lvlText w:val="⁃"/>
      <w:lvlJc w:val="left"/>
      <w:pPr>
        <w:ind w:left="1440" w:hanging="360"/>
      </w:pPr>
    </w:lvl>
    <w:lvl w:ilvl="2" w:tplc="E620FE4C">
      <w:start w:val="1"/>
      <w:numFmt w:val="decimal"/>
      <w:lvlText w:val=""/>
      <w:lvlJc w:val="left"/>
    </w:lvl>
    <w:lvl w:ilvl="3" w:tplc="61F44A70">
      <w:start w:val="1"/>
      <w:numFmt w:val="decimal"/>
      <w:lvlText w:val=""/>
      <w:lvlJc w:val="left"/>
    </w:lvl>
    <w:lvl w:ilvl="4" w:tplc="16DE818C">
      <w:start w:val="1"/>
      <w:numFmt w:val="decimal"/>
      <w:lvlText w:val=""/>
      <w:lvlJc w:val="left"/>
    </w:lvl>
    <w:lvl w:ilvl="5" w:tplc="56DEDF42">
      <w:start w:val="1"/>
      <w:numFmt w:val="decimal"/>
      <w:lvlText w:val=""/>
      <w:lvlJc w:val="left"/>
    </w:lvl>
    <w:lvl w:ilvl="6" w:tplc="8732E90C">
      <w:start w:val="1"/>
      <w:numFmt w:val="decimal"/>
      <w:lvlText w:val=""/>
      <w:lvlJc w:val="left"/>
    </w:lvl>
    <w:lvl w:ilvl="7" w:tplc="35A8BA76">
      <w:start w:val="1"/>
      <w:numFmt w:val="decimal"/>
      <w:lvlText w:val=""/>
      <w:lvlJc w:val="left"/>
    </w:lvl>
    <w:lvl w:ilvl="8" w:tplc="E202015A">
      <w:start w:val="1"/>
      <w:numFmt w:val="decimal"/>
      <w:lvlText w:val=""/>
      <w:lvlJc w:val="left"/>
    </w:lvl>
  </w:abstractNum>
  <w:abstractNum w:abstractNumId="22" w15:restartNumberingAfterBreak="0">
    <w:nsid w:val="00000017"/>
    <w:multiLevelType w:val="hybridMultilevel"/>
    <w:tmpl w:val="00000017"/>
    <w:lvl w:ilvl="0" w:tplc="42202E0C">
      <w:start w:val="1"/>
      <w:numFmt w:val="bullet"/>
      <w:lvlText w:val="•"/>
      <w:lvlJc w:val="left"/>
      <w:pPr>
        <w:ind w:left="720" w:hanging="360"/>
      </w:pPr>
    </w:lvl>
    <w:lvl w:ilvl="1" w:tplc="C81433B8">
      <w:start w:val="1"/>
      <w:numFmt w:val="bullet"/>
      <w:lvlText w:val="⁃"/>
      <w:lvlJc w:val="left"/>
      <w:pPr>
        <w:ind w:left="1440" w:hanging="360"/>
      </w:pPr>
    </w:lvl>
    <w:lvl w:ilvl="2" w:tplc="9F029EAA">
      <w:start w:val="1"/>
      <w:numFmt w:val="decimal"/>
      <w:lvlText w:val=""/>
      <w:lvlJc w:val="left"/>
    </w:lvl>
    <w:lvl w:ilvl="3" w:tplc="5C303282">
      <w:start w:val="1"/>
      <w:numFmt w:val="decimal"/>
      <w:lvlText w:val=""/>
      <w:lvlJc w:val="left"/>
    </w:lvl>
    <w:lvl w:ilvl="4" w:tplc="36BE7BB8">
      <w:start w:val="1"/>
      <w:numFmt w:val="decimal"/>
      <w:lvlText w:val=""/>
      <w:lvlJc w:val="left"/>
    </w:lvl>
    <w:lvl w:ilvl="5" w:tplc="A38EF1BA">
      <w:start w:val="1"/>
      <w:numFmt w:val="decimal"/>
      <w:lvlText w:val=""/>
      <w:lvlJc w:val="left"/>
    </w:lvl>
    <w:lvl w:ilvl="6" w:tplc="0AEA27BE">
      <w:start w:val="1"/>
      <w:numFmt w:val="decimal"/>
      <w:lvlText w:val=""/>
      <w:lvlJc w:val="left"/>
    </w:lvl>
    <w:lvl w:ilvl="7" w:tplc="09F2F736">
      <w:start w:val="1"/>
      <w:numFmt w:val="decimal"/>
      <w:lvlText w:val=""/>
      <w:lvlJc w:val="left"/>
    </w:lvl>
    <w:lvl w:ilvl="8" w:tplc="87C88058">
      <w:start w:val="1"/>
      <w:numFmt w:val="decimal"/>
      <w:lvlText w:val=""/>
      <w:lvlJc w:val="left"/>
    </w:lvl>
  </w:abstractNum>
  <w:abstractNum w:abstractNumId="23" w15:restartNumberingAfterBreak="0">
    <w:nsid w:val="00000018"/>
    <w:multiLevelType w:val="hybridMultilevel"/>
    <w:tmpl w:val="00000018"/>
    <w:lvl w:ilvl="0" w:tplc="80221248">
      <w:start w:val="1"/>
      <w:numFmt w:val="bullet"/>
      <w:lvlText w:val="•"/>
      <w:lvlJc w:val="left"/>
      <w:pPr>
        <w:ind w:left="720" w:hanging="360"/>
      </w:pPr>
    </w:lvl>
    <w:lvl w:ilvl="1" w:tplc="CC0EE16C">
      <w:start w:val="1"/>
      <w:numFmt w:val="bullet"/>
      <w:lvlText w:val="⁃"/>
      <w:lvlJc w:val="left"/>
      <w:pPr>
        <w:ind w:left="1440" w:hanging="360"/>
      </w:pPr>
    </w:lvl>
    <w:lvl w:ilvl="2" w:tplc="A83CB986">
      <w:start w:val="1"/>
      <w:numFmt w:val="decimal"/>
      <w:lvlText w:val=""/>
      <w:lvlJc w:val="left"/>
    </w:lvl>
    <w:lvl w:ilvl="3" w:tplc="BF4EA3E4">
      <w:start w:val="1"/>
      <w:numFmt w:val="decimal"/>
      <w:lvlText w:val=""/>
      <w:lvlJc w:val="left"/>
    </w:lvl>
    <w:lvl w:ilvl="4" w:tplc="EF009584">
      <w:start w:val="1"/>
      <w:numFmt w:val="decimal"/>
      <w:lvlText w:val=""/>
      <w:lvlJc w:val="left"/>
    </w:lvl>
    <w:lvl w:ilvl="5" w:tplc="4DF4F8D6">
      <w:start w:val="1"/>
      <w:numFmt w:val="decimal"/>
      <w:lvlText w:val=""/>
      <w:lvlJc w:val="left"/>
    </w:lvl>
    <w:lvl w:ilvl="6" w:tplc="BA40DC6A">
      <w:start w:val="1"/>
      <w:numFmt w:val="decimal"/>
      <w:lvlText w:val=""/>
      <w:lvlJc w:val="left"/>
    </w:lvl>
    <w:lvl w:ilvl="7" w:tplc="6ACA3D40">
      <w:start w:val="1"/>
      <w:numFmt w:val="decimal"/>
      <w:lvlText w:val=""/>
      <w:lvlJc w:val="left"/>
    </w:lvl>
    <w:lvl w:ilvl="8" w:tplc="30B4D736">
      <w:start w:val="1"/>
      <w:numFmt w:val="decimal"/>
      <w:lvlText w:val=""/>
      <w:lvlJc w:val="left"/>
    </w:lvl>
  </w:abstractNum>
  <w:abstractNum w:abstractNumId="24" w15:restartNumberingAfterBreak="0">
    <w:nsid w:val="00000019"/>
    <w:multiLevelType w:val="hybridMultilevel"/>
    <w:tmpl w:val="00000019"/>
    <w:lvl w:ilvl="0" w:tplc="6B481CCC">
      <w:start w:val="1"/>
      <w:numFmt w:val="bullet"/>
      <w:lvlText w:val="•"/>
      <w:lvlJc w:val="left"/>
      <w:pPr>
        <w:ind w:left="720" w:hanging="360"/>
      </w:pPr>
    </w:lvl>
    <w:lvl w:ilvl="1" w:tplc="37E25632">
      <w:start w:val="1"/>
      <w:numFmt w:val="bullet"/>
      <w:lvlText w:val="⁃"/>
      <w:lvlJc w:val="left"/>
      <w:pPr>
        <w:ind w:left="1440" w:hanging="360"/>
      </w:pPr>
    </w:lvl>
    <w:lvl w:ilvl="2" w:tplc="1DF23D60">
      <w:start w:val="1"/>
      <w:numFmt w:val="decimal"/>
      <w:lvlText w:val=""/>
      <w:lvlJc w:val="left"/>
    </w:lvl>
    <w:lvl w:ilvl="3" w:tplc="1910D4DE">
      <w:start w:val="1"/>
      <w:numFmt w:val="decimal"/>
      <w:lvlText w:val=""/>
      <w:lvlJc w:val="left"/>
    </w:lvl>
    <w:lvl w:ilvl="4" w:tplc="05B663F4">
      <w:start w:val="1"/>
      <w:numFmt w:val="decimal"/>
      <w:lvlText w:val=""/>
      <w:lvlJc w:val="left"/>
    </w:lvl>
    <w:lvl w:ilvl="5" w:tplc="0358C22A">
      <w:start w:val="1"/>
      <w:numFmt w:val="decimal"/>
      <w:lvlText w:val=""/>
      <w:lvlJc w:val="left"/>
    </w:lvl>
    <w:lvl w:ilvl="6" w:tplc="655002FE">
      <w:start w:val="1"/>
      <w:numFmt w:val="decimal"/>
      <w:lvlText w:val=""/>
      <w:lvlJc w:val="left"/>
    </w:lvl>
    <w:lvl w:ilvl="7" w:tplc="0508853A">
      <w:start w:val="1"/>
      <w:numFmt w:val="decimal"/>
      <w:lvlText w:val=""/>
      <w:lvlJc w:val="left"/>
    </w:lvl>
    <w:lvl w:ilvl="8" w:tplc="8CC01AC4">
      <w:start w:val="1"/>
      <w:numFmt w:val="decimal"/>
      <w:lvlText w:val=""/>
      <w:lvlJc w:val="left"/>
    </w:lvl>
  </w:abstractNum>
  <w:abstractNum w:abstractNumId="25" w15:restartNumberingAfterBreak="0">
    <w:nsid w:val="0000001A"/>
    <w:multiLevelType w:val="hybridMultilevel"/>
    <w:tmpl w:val="0000001A"/>
    <w:lvl w:ilvl="0" w:tplc="29120960">
      <w:start w:val="1"/>
      <w:numFmt w:val="bullet"/>
      <w:lvlText w:val="•"/>
      <w:lvlJc w:val="left"/>
      <w:pPr>
        <w:ind w:left="720" w:hanging="360"/>
      </w:pPr>
    </w:lvl>
    <w:lvl w:ilvl="1" w:tplc="29B45D4E">
      <w:start w:val="1"/>
      <w:numFmt w:val="bullet"/>
      <w:lvlText w:val="⁃"/>
      <w:lvlJc w:val="left"/>
      <w:pPr>
        <w:ind w:left="1440" w:hanging="360"/>
      </w:pPr>
    </w:lvl>
    <w:lvl w:ilvl="2" w:tplc="D7E28976">
      <w:start w:val="1"/>
      <w:numFmt w:val="decimal"/>
      <w:lvlText w:val=""/>
      <w:lvlJc w:val="left"/>
    </w:lvl>
    <w:lvl w:ilvl="3" w:tplc="1B7CA48E">
      <w:start w:val="1"/>
      <w:numFmt w:val="decimal"/>
      <w:lvlText w:val=""/>
      <w:lvlJc w:val="left"/>
    </w:lvl>
    <w:lvl w:ilvl="4" w:tplc="44D64D46">
      <w:start w:val="1"/>
      <w:numFmt w:val="decimal"/>
      <w:lvlText w:val=""/>
      <w:lvlJc w:val="left"/>
    </w:lvl>
    <w:lvl w:ilvl="5" w:tplc="CE424A98">
      <w:start w:val="1"/>
      <w:numFmt w:val="decimal"/>
      <w:lvlText w:val=""/>
      <w:lvlJc w:val="left"/>
    </w:lvl>
    <w:lvl w:ilvl="6" w:tplc="2892D578">
      <w:start w:val="1"/>
      <w:numFmt w:val="decimal"/>
      <w:lvlText w:val=""/>
      <w:lvlJc w:val="left"/>
    </w:lvl>
    <w:lvl w:ilvl="7" w:tplc="15C4808E">
      <w:start w:val="1"/>
      <w:numFmt w:val="decimal"/>
      <w:lvlText w:val=""/>
      <w:lvlJc w:val="left"/>
    </w:lvl>
    <w:lvl w:ilvl="8" w:tplc="4432A50A">
      <w:start w:val="1"/>
      <w:numFmt w:val="decimal"/>
      <w:lvlText w:val=""/>
      <w:lvlJc w:val="left"/>
    </w:lvl>
  </w:abstractNum>
  <w:abstractNum w:abstractNumId="26" w15:restartNumberingAfterBreak="0">
    <w:nsid w:val="1F14010D"/>
    <w:multiLevelType w:val="hybridMultilevel"/>
    <w:tmpl w:val="12B4C882"/>
    <w:lvl w:ilvl="0" w:tplc="77627B70">
      <w:start w:val="3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 w:numId="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720"/>
  <w:doNotShadeFormData/>
  <w:characterSpacingControl w:val="compressPunctuation"/>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5A0"/>
    <w:rsid w:val="0037328E"/>
    <w:rsid w:val="003D3478"/>
    <w:rsid w:val="006D15A0"/>
    <w:rsid w:val="007921EA"/>
    <w:rsid w:val="00AC70A8"/>
    <w:rsid w:val="00D22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BEF42BB"/>
  <w15:docId w15:val="{C09EE427-D704-214B-88F8-9F57DCB8B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Palatino-Roman" w:hAnsiTheme="minorHAnsi" w:cstheme="minorBidi"/>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99"/>
    <w:pPr>
      <w:widowControl w:val="0"/>
      <w:autoSpaceDE w:val="0"/>
      <w:autoSpaceDN w:val="0"/>
      <w:adjustRightInd w:val="0"/>
    </w:pPr>
  </w:style>
  <w:style w:type="paragraph" w:styleId="Heading1">
    <w:name w:val="heading 1"/>
    <w:uiPriority w:val="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60" w:line="264" w:lineRule="auto"/>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60" w:line="264" w:lineRule="auto"/>
    </w:pPr>
    <w:rPr>
      <w:sz w:val="56"/>
    </w:rPr>
  </w:style>
  <w:style w:type="paragraph" w:customStyle="1" w:styleId="Body">
    <w:name w:val="Body"/>
    <w:uiPriority w:val="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Pr>
      <w:sz w:val="24"/>
    </w:rPr>
  </w:style>
  <w:style w:type="character" w:styleId="Hyperlink">
    <w:name w:val="Hyperlink"/>
    <w:uiPriority w:val="99"/>
  </w:style>
  <w:style w:type="paragraph" w:styleId="Header">
    <w:name w:val="header"/>
    <w:basedOn w:val="Normal"/>
    <w:link w:val="HeaderChar"/>
    <w:uiPriority w:val="99"/>
    <w:unhideWhenUsed/>
    <w:rsid w:val="00AC70A8"/>
    <w:pPr>
      <w:tabs>
        <w:tab w:val="center" w:pos="4513"/>
        <w:tab w:val="right" w:pos="9026"/>
      </w:tabs>
    </w:pPr>
  </w:style>
  <w:style w:type="character" w:customStyle="1" w:styleId="HeaderChar">
    <w:name w:val="Header Char"/>
    <w:basedOn w:val="DefaultParagraphFont"/>
    <w:link w:val="Header"/>
    <w:uiPriority w:val="99"/>
    <w:rsid w:val="00AC70A8"/>
  </w:style>
  <w:style w:type="paragraph" w:styleId="Footer">
    <w:name w:val="footer"/>
    <w:basedOn w:val="Normal"/>
    <w:link w:val="FooterChar"/>
    <w:uiPriority w:val="99"/>
    <w:unhideWhenUsed/>
    <w:rsid w:val="00AC70A8"/>
    <w:pPr>
      <w:tabs>
        <w:tab w:val="center" w:pos="4513"/>
        <w:tab w:val="right" w:pos="9026"/>
      </w:tabs>
    </w:pPr>
  </w:style>
  <w:style w:type="character" w:customStyle="1" w:styleId="FooterChar">
    <w:name w:val="Footer Char"/>
    <w:basedOn w:val="DefaultParagraphFont"/>
    <w:link w:val="Footer"/>
    <w:uiPriority w:val="99"/>
    <w:rsid w:val="00AC70A8"/>
  </w:style>
  <w:style w:type="paragraph" w:styleId="ListParagraph">
    <w:name w:val="List Paragraph"/>
    <w:basedOn w:val="Normal"/>
    <w:uiPriority w:val="34"/>
    <w:qFormat/>
    <w:rsid w:val="00AC70A8"/>
    <w:pPr>
      <w:ind w:left="720"/>
      <w:contextualSpacing/>
    </w:pPr>
  </w:style>
  <w:style w:type="character" w:styleId="FollowedHyperlink">
    <w:name w:val="FollowedHyperlink"/>
    <w:basedOn w:val="DefaultParagraphFont"/>
    <w:uiPriority w:val="99"/>
    <w:semiHidden/>
    <w:unhideWhenUsed/>
    <w:rsid w:val="003D347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newadvent.org/summa/1002.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t.baylor@uwtsd.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cel.org/ccel/athanasius/incarnation" TargetMode="External"/><Relationship Id="rId4" Type="http://schemas.openxmlformats.org/officeDocument/2006/relationships/webSettings" Target="webSettings.xml"/><Relationship Id="rId9" Type="http://schemas.openxmlformats.org/officeDocument/2006/relationships/hyperlink" Target="https://www.ccel.org/ccel/schaff/npnf20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1400</Words>
  <Characters>7982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THEOLOGY NOTES</vt:lpstr>
    </vt:vector>
  </TitlesOfParts>
  <Company/>
  <LinksUpToDate>false</LinksUpToDate>
  <CharactersWithSpaces>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THEOLOGY NOTES</dc:title>
  <dc:creator>Tim Baylor</dc:creator>
  <cp:lastModifiedBy>Timothy Baylor</cp:lastModifiedBy>
  <cp:revision>2</cp:revision>
  <dcterms:created xsi:type="dcterms:W3CDTF">2018-11-12T11:35:00Z</dcterms:created>
  <dcterms:modified xsi:type="dcterms:W3CDTF">2018-11-12T12:51:00Z</dcterms:modified>
</cp:coreProperties>
</file>