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CC6E6" w14:textId="4CB1CF91" w:rsidR="00746EF9" w:rsidRDefault="00746EF9" w:rsidP="00D45F51">
      <w:pPr>
        <w:rPr>
          <w:rFonts w:ascii="Arial" w:hAnsi="Arial" w:cs="Arial"/>
          <w:b/>
          <w:bCs/>
          <w:sz w:val="24"/>
          <w:szCs w:val="24"/>
        </w:rPr>
      </w:pPr>
    </w:p>
    <w:p w14:paraId="45336D8D" w14:textId="77777777" w:rsidR="00746EF9" w:rsidRDefault="00746EF9" w:rsidP="00D45F51">
      <w:pPr>
        <w:rPr>
          <w:rFonts w:ascii="Arial" w:hAnsi="Arial" w:cs="Arial"/>
          <w:b/>
          <w:bCs/>
          <w:sz w:val="24"/>
          <w:szCs w:val="24"/>
        </w:rPr>
      </w:pPr>
    </w:p>
    <w:p w14:paraId="21801B9E" w14:textId="4ED58D0C" w:rsidR="00746EF9" w:rsidRPr="001A718D" w:rsidRDefault="001A718D" w:rsidP="001A718D">
      <w:pPr>
        <w:jc w:val="center"/>
        <w:rPr>
          <w:rFonts w:ascii="Arial Black" w:hAnsi="Arial Black" w:cs="Arial"/>
          <w:b/>
          <w:bCs/>
          <w:sz w:val="40"/>
          <w:szCs w:val="40"/>
        </w:rPr>
      </w:pPr>
      <w:r w:rsidRPr="001A718D">
        <w:rPr>
          <w:rFonts w:ascii="Arial Black" w:hAnsi="Arial Black" w:cs="Arial"/>
          <w:b/>
          <w:bCs/>
          <w:sz w:val="40"/>
          <w:szCs w:val="40"/>
        </w:rPr>
        <w:t>Preparing for Professional Police Practice</w:t>
      </w:r>
    </w:p>
    <w:p w14:paraId="2BAD0F38" w14:textId="77777777" w:rsidR="00746EF9" w:rsidRDefault="00746EF9" w:rsidP="00D45F51">
      <w:pPr>
        <w:rPr>
          <w:rFonts w:ascii="Arial" w:hAnsi="Arial" w:cs="Arial"/>
          <w:b/>
          <w:bCs/>
          <w:sz w:val="24"/>
          <w:szCs w:val="24"/>
        </w:rPr>
      </w:pPr>
    </w:p>
    <w:p w14:paraId="5701E01E" w14:textId="77777777" w:rsidR="00746EF9" w:rsidRDefault="00746EF9" w:rsidP="00D45F51">
      <w:pPr>
        <w:rPr>
          <w:rFonts w:ascii="Arial" w:hAnsi="Arial" w:cs="Arial"/>
          <w:b/>
          <w:bCs/>
          <w:sz w:val="24"/>
          <w:szCs w:val="24"/>
        </w:rPr>
      </w:pPr>
    </w:p>
    <w:p w14:paraId="2F13AD23" w14:textId="58F4AB28" w:rsidR="00E73DF5" w:rsidRDefault="00115D4E" w:rsidP="001A718D">
      <w:pPr>
        <w:jc w:val="center"/>
        <w:rPr>
          <w:rFonts w:ascii="Arial" w:hAnsi="Arial" w:cs="Arial"/>
          <w:i/>
          <w:iCs/>
          <w:sz w:val="24"/>
          <w:szCs w:val="24"/>
          <w:u w:val="single"/>
        </w:rPr>
      </w:pPr>
      <w:r w:rsidRPr="00D45F51">
        <w:rPr>
          <w:rFonts w:ascii="Arial" w:hAnsi="Arial" w:cs="Arial"/>
          <w:b/>
          <w:bCs/>
          <w:sz w:val="24"/>
          <w:szCs w:val="24"/>
        </w:rPr>
        <w:t>Topic:</w:t>
      </w:r>
      <w:r w:rsidRPr="00D45F51">
        <w:rPr>
          <w:rFonts w:ascii="Arial" w:hAnsi="Arial" w:cs="Arial"/>
          <w:i/>
          <w:iCs/>
          <w:sz w:val="24"/>
          <w:szCs w:val="24"/>
          <w:u w:val="single"/>
        </w:rPr>
        <w:t xml:space="preserve"> </w:t>
      </w:r>
      <w:r w:rsidR="008D0E3F" w:rsidRPr="00D45F51">
        <w:rPr>
          <w:rFonts w:ascii="Arial" w:hAnsi="Arial" w:cs="Arial"/>
          <w:i/>
          <w:iCs/>
          <w:sz w:val="24"/>
          <w:szCs w:val="24"/>
          <w:u w:val="single"/>
        </w:rPr>
        <w:t>Explain the necessity of maintaining professional standards within the police service by considering the impact of the code of ethics and the standards of professional behavior</w:t>
      </w:r>
      <w:r w:rsidR="002B4192" w:rsidRPr="00D45F51">
        <w:rPr>
          <w:rFonts w:ascii="Arial" w:hAnsi="Arial" w:cs="Arial"/>
          <w:i/>
          <w:iCs/>
          <w:sz w:val="24"/>
          <w:szCs w:val="24"/>
          <w:u w:val="single"/>
        </w:rPr>
        <w:t>.</w:t>
      </w:r>
    </w:p>
    <w:p w14:paraId="762FC5B5" w14:textId="21C094EF" w:rsidR="001A718D" w:rsidRDefault="001A718D" w:rsidP="001A718D">
      <w:pPr>
        <w:jc w:val="center"/>
        <w:rPr>
          <w:rFonts w:ascii="Arial" w:hAnsi="Arial" w:cs="Arial"/>
          <w:i/>
          <w:iCs/>
          <w:sz w:val="24"/>
          <w:szCs w:val="24"/>
          <w:u w:val="single"/>
        </w:rPr>
      </w:pPr>
    </w:p>
    <w:p w14:paraId="741E691E" w14:textId="4DB38B00" w:rsidR="001A718D" w:rsidRDefault="001A718D" w:rsidP="001A718D">
      <w:pPr>
        <w:jc w:val="center"/>
        <w:rPr>
          <w:rFonts w:ascii="Arial" w:hAnsi="Arial" w:cs="Arial"/>
          <w:i/>
          <w:iCs/>
          <w:sz w:val="24"/>
          <w:szCs w:val="24"/>
          <w:u w:val="single"/>
        </w:rPr>
      </w:pPr>
    </w:p>
    <w:p w14:paraId="7BE85670" w14:textId="77777777" w:rsidR="001A718D" w:rsidRPr="00D45F51" w:rsidRDefault="001A718D" w:rsidP="001A718D">
      <w:pPr>
        <w:jc w:val="center"/>
        <w:rPr>
          <w:rFonts w:ascii="Arial" w:hAnsi="Arial" w:cs="Arial"/>
          <w:i/>
          <w:iCs/>
          <w:sz w:val="24"/>
          <w:szCs w:val="24"/>
          <w:u w:val="single"/>
        </w:rPr>
      </w:pPr>
    </w:p>
    <w:p w14:paraId="40D89F2A" w14:textId="27086A6A" w:rsidR="008008FD" w:rsidRPr="001A718D" w:rsidRDefault="001A718D" w:rsidP="001A718D">
      <w:pPr>
        <w:spacing w:line="360" w:lineRule="auto"/>
        <w:jc w:val="center"/>
        <w:rPr>
          <w:rFonts w:ascii="Arial" w:hAnsi="Arial" w:cs="Arial"/>
          <w:b/>
          <w:bCs/>
          <w:sz w:val="24"/>
          <w:szCs w:val="24"/>
        </w:rPr>
      </w:pPr>
      <w:r w:rsidRPr="001A718D">
        <w:rPr>
          <w:rFonts w:ascii="Arial" w:hAnsi="Arial" w:cs="Arial"/>
          <w:b/>
          <w:bCs/>
          <w:sz w:val="24"/>
          <w:szCs w:val="24"/>
        </w:rPr>
        <w:t xml:space="preserve">Module Code: </w:t>
      </w:r>
      <w:r w:rsidRPr="001A718D">
        <w:rPr>
          <w:rFonts w:ascii="Arial" w:hAnsi="Arial" w:cs="Arial"/>
          <w:sz w:val="24"/>
          <w:szCs w:val="24"/>
        </w:rPr>
        <w:t>BMPL 4002</w:t>
      </w:r>
    </w:p>
    <w:p w14:paraId="60F103F2" w14:textId="07909AAE" w:rsidR="00746EF9" w:rsidRPr="00746EF9" w:rsidRDefault="00746EF9" w:rsidP="001A718D">
      <w:pPr>
        <w:spacing w:line="360" w:lineRule="auto"/>
        <w:jc w:val="center"/>
        <w:rPr>
          <w:rFonts w:ascii="Arial" w:hAnsi="Arial" w:cs="Arial"/>
          <w:b/>
          <w:bCs/>
          <w:sz w:val="24"/>
          <w:szCs w:val="24"/>
        </w:rPr>
      </w:pPr>
      <w:r w:rsidRPr="00746EF9">
        <w:rPr>
          <w:rFonts w:ascii="Arial" w:hAnsi="Arial" w:cs="Arial"/>
          <w:b/>
          <w:bCs/>
          <w:sz w:val="24"/>
          <w:szCs w:val="24"/>
        </w:rPr>
        <w:t xml:space="preserve">Student ID: </w:t>
      </w:r>
      <w:r w:rsidR="001A718D">
        <w:rPr>
          <w:rFonts w:ascii="Arial" w:hAnsi="Arial" w:cs="Arial"/>
          <w:sz w:val="24"/>
          <w:szCs w:val="24"/>
        </w:rPr>
        <w:t>2217349</w:t>
      </w:r>
    </w:p>
    <w:p w14:paraId="2776CDF9" w14:textId="518ABC35" w:rsidR="00D45F51" w:rsidRDefault="005B2024" w:rsidP="001A718D">
      <w:pPr>
        <w:spacing w:line="360" w:lineRule="auto"/>
        <w:jc w:val="center"/>
        <w:rPr>
          <w:rFonts w:ascii="Arial" w:hAnsi="Arial" w:cs="Arial"/>
          <w:sz w:val="24"/>
          <w:szCs w:val="24"/>
        </w:rPr>
      </w:pPr>
      <w:r>
        <w:rPr>
          <w:rFonts w:ascii="Arial" w:hAnsi="Arial" w:cs="Arial"/>
          <w:b/>
          <w:bCs/>
          <w:noProof/>
          <w:sz w:val="24"/>
          <w:szCs w:val="24"/>
        </w:rPr>
        <w:drawing>
          <wp:anchor distT="0" distB="0" distL="114300" distR="114300" simplePos="0" relativeHeight="251658752" behindDoc="0" locked="0" layoutInCell="1" allowOverlap="1" wp14:anchorId="25D00326" wp14:editId="2DA926DE">
            <wp:simplePos x="0" y="0"/>
            <wp:positionH relativeFrom="column">
              <wp:posOffset>771525</wp:posOffset>
            </wp:positionH>
            <wp:positionV relativeFrom="paragraph">
              <wp:posOffset>16510</wp:posOffset>
            </wp:positionV>
            <wp:extent cx="4392930" cy="3294380"/>
            <wp:effectExtent l="0" t="0" r="0" b="0"/>
            <wp:wrapThrough wrapText="bothSides">
              <wp:wrapPolygon edited="0">
                <wp:start x="0" y="0"/>
                <wp:lineTo x="0" y="21483"/>
                <wp:lineTo x="21544" y="21483"/>
                <wp:lineTo x="2154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92930" cy="3294380"/>
                    </a:xfrm>
                    <a:prstGeom prst="rect">
                      <a:avLst/>
                    </a:prstGeom>
                  </pic:spPr>
                </pic:pic>
              </a:graphicData>
            </a:graphic>
            <wp14:sizeRelH relativeFrom="margin">
              <wp14:pctWidth>0</wp14:pctWidth>
            </wp14:sizeRelH>
            <wp14:sizeRelV relativeFrom="margin">
              <wp14:pctHeight>0</wp14:pctHeight>
            </wp14:sizeRelV>
          </wp:anchor>
        </w:drawing>
      </w:r>
    </w:p>
    <w:p w14:paraId="130AEDD6" w14:textId="0A30C12F" w:rsidR="00D45F51" w:rsidRDefault="00D45F51" w:rsidP="00D45F51">
      <w:pPr>
        <w:spacing w:line="360" w:lineRule="auto"/>
        <w:jc w:val="both"/>
        <w:rPr>
          <w:rFonts w:ascii="Arial" w:hAnsi="Arial" w:cs="Arial"/>
          <w:sz w:val="24"/>
          <w:szCs w:val="24"/>
        </w:rPr>
      </w:pPr>
    </w:p>
    <w:p w14:paraId="78BC09A6" w14:textId="07DD3BB5" w:rsidR="00D45F51" w:rsidRDefault="00D45F51" w:rsidP="00D45F51">
      <w:pPr>
        <w:spacing w:line="360" w:lineRule="auto"/>
        <w:jc w:val="both"/>
        <w:rPr>
          <w:rFonts w:ascii="Arial" w:hAnsi="Arial" w:cs="Arial"/>
          <w:sz w:val="24"/>
          <w:szCs w:val="24"/>
        </w:rPr>
      </w:pPr>
    </w:p>
    <w:p w14:paraId="4D4831F8" w14:textId="65B1DF2B" w:rsidR="005B2024" w:rsidRDefault="005B2024" w:rsidP="00D45F51">
      <w:pPr>
        <w:spacing w:line="360" w:lineRule="auto"/>
        <w:jc w:val="both"/>
        <w:rPr>
          <w:rFonts w:ascii="Arial" w:hAnsi="Arial" w:cs="Arial"/>
          <w:sz w:val="24"/>
          <w:szCs w:val="24"/>
        </w:rPr>
      </w:pPr>
    </w:p>
    <w:p w14:paraId="73CB59EC" w14:textId="5B45A2C0" w:rsidR="005B2024" w:rsidRDefault="005B2024" w:rsidP="00D45F51">
      <w:pPr>
        <w:spacing w:line="360" w:lineRule="auto"/>
        <w:jc w:val="both"/>
        <w:rPr>
          <w:rFonts w:ascii="Arial" w:hAnsi="Arial" w:cs="Arial"/>
          <w:sz w:val="24"/>
          <w:szCs w:val="24"/>
        </w:rPr>
      </w:pPr>
    </w:p>
    <w:p w14:paraId="19818EDF" w14:textId="77777777" w:rsidR="005B2024" w:rsidRDefault="005B2024" w:rsidP="00D45F51">
      <w:pPr>
        <w:spacing w:line="360" w:lineRule="auto"/>
        <w:jc w:val="both"/>
        <w:rPr>
          <w:rFonts w:ascii="Arial" w:hAnsi="Arial" w:cs="Arial"/>
          <w:sz w:val="24"/>
          <w:szCs w:val="24"/>
        </w:rPr>
      </w:pPr>
    </w:p>
    <w:p w14:paraId="6AE3CF8F" w14:textId="409E98AF" w:rsidR="00D45F51" w:rsidRDefault="00D45F51" w:rsidP="00D45F51">
      <w:pPr>
        <w:spacing w:line="360" w:lineRule="auto"/>
        <w:jc w:val="both"/>
        <w:rPr>
          <w:rFonts w:ascii="Arial" w:hAnsi="Arial" w:cs="Arial"/>
          <w:sz w:val="24"/>
          <w:szCs w:val="24"/>
        </w:rPr>
      </w:pPr>
    </w:p>
    <w:p w14:paraId="1F54559B" w14:textId="0164E198" w:rsidR="00D45F51" w:rsidRDefault="00D45F51" w:rsidP="00D45F51">
      <w:pPr>
        <w:spacing w:line="360" w:lineRule="auto"/>
        <w:jc w:val="both"/>
        <w:rPr>
          <w:rFonts w:ascii="Arial" w:hAnsi="Arial" w:cs="Arial"/>
          <w:sz w:val="24"/>
          <w:szCs w:val="24"/>
        </w:rPr>
      </w:pPr>
    </w:p>
    <w:p w14:paraId="4CEA8288" w14:textId="77777777" w:rsidR="00746EF9" w:rsidRDefault="00746EF9" w:rsidP="00D45F51">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459767952"/>
        <w:docPartObj>
          <w:docPartGallery w:val="Table of Contents"/>
          <w:docPartUnique/>
        </w:docPartObj>
      </w:sdtPr>
      <w:sdtEndPr>
        <w:rPr>
          <w:b/>
          <w:bCs/>
          <w:noProof/>
        </w:rPr>
      </w:sdtEndPr>
      <w:sdtContent>
        <w:p w14:paraId="3C808798" w14:textId="73925437" w:rsidR="00D45F51" w:rsidRDefault="00D45F51">
          <w:pPr>
            <w:pStyle w:val="TOCHeading"/>
          </w:pPr>
          <w:r>
            <w:t>Table of Contents</w:t>
          </w:r>
        </w:p>
        <w:p w14:paraId="373CFEFD" w14:textId="5129B84F" w:rsidR="00DE48F9" w:rsidRDefault="00D45F51">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8973813" w:history="1">
            <w:r w:rsidR="00DE48F9" w:rsidRPr="00230C78">
              <w:rPr>
                <w:rStyle w:val="Hyperlink"/>
                <w:rFonts w:ascii="Arial" w:hAnsi="Arial" w:cs="Arial"/>
                <w:noProof/>
              </w:rPr>
              <w:t>INTRODUCTION:</w:t>
            </w:r>
            <w:r w:rsidR="00DE48F9">
              <w:rPr>
                <w:noProof/>
                <w:webHidden/>
              </w:rPr>
              <w:tab/>
            </w:r>
            <w:r w:rsidR="00DE48F9">
              <w:rPr>
                <w:noProof/>
                <w:webHidden/>
              </w:rPr>
              <w:fldChar w:fldCharType="begin"/>
            </w:r>
            <w:r w:rsidR="00DE48F9">
              <w:rPr>
                <w:noProof/>
                <w:webHidden/>
              </w:rPr>
              <w:instrText xml:space="preserve"> PAGEREF _Toc118973813 \h </w:instrText>
            </w:r>
            <w:r w:rsidR="00DE48F9">
              <w:rPr>
                <w:noProof/>
                <w:webHidden/>
              </w:rPr>
            </w:r>
            <w:r w:rsidR="00DE48F9">
              <w:rPr>
                <w:noProof/>
                <w:webHidden/>
              </w:rPr>
              <w:fldChar w:fldCharType="separate"/>
            </w:r>
            <w:r w:rsidR="00DE48F9">
              <w:rPr>
                <w:noProof/>
                <w:webHidden/>
              </w:rPr>
              <w:t>3</w:t>
            </w:r>
            <w:r w:rsidR="00DE48F9">
              <w:rPr>
                <w:noProof/>
                <w:webHidden/>
              </w:rPr>
              <w:fldChar w:fldCharType="end"/>
            </w:r>
          </w:hyperlink>
        </w:p>
        <w:p w14:paraId="3A0F0F39" w14:textId="1AC84F6B" w:rsidR="00DE48F9" w:rsidRDefault="00000000">
          <w:pPr>
            <w:pStyle w:val="TOC2"/>
            <w:tabs>
              <w:tab w:val="right" w:leader="dot" w:pos="9350"/>
            </w:tabs>
            <w:rPr>
              <w:rFonts w:eastAsiaTheme="minorEastAsia"/>
              <w:noProof/>
              <w:lang w:val="en-GB" w:eastAsia="en-GB"/>
            </w:rPr>
          </w:pPr>
          <w:hyperlink w:anchor="_Toc118973814" w:history="1">
            <w:r w:rsidR="00DE48F9" w:rsidRPr="00230C78">
              <w:rPr>
                <w:rStyle w:val="Hyperlink"/>
                <w:noProof/>
              </w:rPr>
              <w:t>Professional Standard Department</w:t>
            </w:r>
            <w:r w:rsidR="00DE48F9">
              <w:rPr>
                <w:noProof/>
                <w:webHidden/>
              </w:rPr>
              <w:tab/>
            </w:r>
            <w:r w:rsidR="00DE48F9">
              <w:rPr>
                <w:noProof/>
                <w:webHidden/>
              </w:rPr>
              <w:fldChar w:fldCharType="begin"/>
            </w:r>
            <w:r w:rsidR="00DE48F9">
              <w:rPr>
                <w:noProof/>
                <w:webHidden/>
              </w:rPr>
              <w:instrText xml:space="preserve"> PAGEREF _Toc118973814 \h </w:instrText>
            </w:r>
            <w:r w:rsidR="00DE48F9">
              <w:rPr>
                <w:noProof/>
                <w:webHidden/>
              </w:rPr>
            </w:r>
            <w:r w:rsidR="00DE48F9">
              <w:rPr>
                <w:noProof/>
                <w:webHidden/>
              </w:rPr>
              <w:fldChar w:fldCharType="separate"/>
            </w:r>
            <w:r w:rsidR="00DE48F9">
              <w:rPr>
                <w:noProof/>
                <w:webHidden/>
              </w:rPr>
              <w:t>3</w:t>
            </w:r>
            <w:r w:rsidR="00DE48F9">
              <w:rPr>
                <w:noProof/>
                <w:webHidden/>
              </w:rPr>
              <w:fldChar w:fldCharType="end"/>
            </w:r>
          </w:hyperlink>
        </w:p>
        <w:p w14:paraId="6EC7C9FB" w14:textId="00A6588E" w:rsidR="00DE48F9" w:rsidRDefault="00000000">
          <w:pPr>
            <w:pStyle w:val="TOC1"/>
            <w:tabs>
              <w:tab w:val="right" w:leader="dot" w:pos="9350"/>
            </w:tabs>
            <w:rPr>
              <w:rFonts w:eastAsiaTheme="minorEastAsia"/>
              <w:noProof/>
              <w:lang w:val="en-GB" w:eastAsia="en-GB"/>
            </w:rPr>
          </w:pPr>
          <w:hyperlink w:anchor="_Toc118973815" w:history="1">
            <w:r w:rsidR="00DE48F9" w:rsidRPr="00230C78">
              <w:rPr>
                <w:rStyle w:val="Hyperlink"/>
                <w:rFonts w:ascii="Arial" w:hAnsi="Arial" w:cs="Arial"/>
                <w:noProof/>
              </w:rPr>
              <w:t>GUIDANCE OF THE STANDARDS OF PROFFESIONAL BEHAVIOR.</w:t>
            </w:r>
            <w:r w:rsidR="00DE48F9">
              <w:rPr>
                <w:noProof/>
                <w:webHidden/>
              </w:rPr>
              <w:tab/>
            </w:r>
            <w:r w:rsidR="00DE48F9">
              <w:rPr>
                <w:noProof/>
                <w:webHidden/>
              </w:rPr>
              <w:fldChar w:fldCharType="begin"/>
            </w:r>
            <w:r w:rsidR="00DE48F9">
              <w:rPr>
                <w:noProof/>
                <w:webHidden/>
              </w:rPr>
              <w:instrText xml:space="preserve"> PAGEREF _Toc118973815 \h </w:instrText>
            </w:r>
            <w:r w:rsidR="00DE48F9">
              <w:rPr>
                <w:noProof/>
                <w:webHidden/>
              </w:rPr>
            </w:r>
            <w:r w:rsidR="00DE48F9">
              <w:rPr>
                <w:noProof/>
                <w:webHidden/>
              </w:rPr>
              <w:fldChar w:fldCharType="separate"/>
            </w:r>
            <w:r w:rsidR="00DE48F9">
              <w:rPr>
                <w:noProof/>
                <w:webHidden/>
              </w:rPr>
              <w:t>4</w:t>
            </w:r>
            <w:r w:rsidR="00DE48F9">
              <w:rPr>
                <w:noProof/>
                <w:webHidden/>
              </w:rPr>
              <w:fldChar w:fldCharType="end"/>
            </w:r>
          </w:hyperlink>
        </w:p>
        <w:p w14:paraId="019C9EF1" w14:textId="41B653C9" w:rsidR="00DE48F9" w:rsidRDefault="00000000">
          <w:pPr>
            <w:pStyle w:val="TOC2"/>
            <w:tabs>
              <w:tab w:val="right" w:leader="dot" w:pos="9350"/>
            </w:tabs>
            <w:rPr>
              <w:rFonts w:eastAsiaTheme="minorEastAsia"/>
              <w:noProof/>
              <w:lang w:val="en-GB" w:eastAsia="en-GB"/>
            </w:rPr>
          </w:pPr>
          <w:hyperlink w:anchor="_Toc118973816" w:history="1">
            <w:r w:rsidR="00DE48F9" w:rsidRPr="00230C78">
              <w:rPr>
                <w:rStyle w:val="Hyperlink"/>
                <w:rFonts w:ascii="Arial" w:hAnsi="Arial" w:cs="Arial"/>
                <w:noProof/>
              </w:rPr>
              <w:t>HONESTY AND INTEGRITY</w:t>
            </w:r>
            <w:r w:rsidR="00DE48F9">
              <w:rPr>
                <w:noProof/>
                <w:webHidden/>
              </w:rPr>
              <w:tab/>
            </w:r>
            <w:r w:rsidR="00DE48F9">
              <w:rPr>
                <w:noProof/>
                <w:webHidden/>
              </w:rPr>
              <w:fldChar w:fldCharType="begin"/>
            </w:r>
            <w:r w:rsidR="00DE48F9">
              <w:rPr>
                <w:noProof/>
                <w:webHidden/>
              </w:rPr>
              <w:instrText xml:space="preserve"> PAGEREF _Toc118973816 \h </w:instrText>
            </w:r>
            <w:r w:rsidR="00DE48F9">
              <w:rPr>
                <w:noProof/>
                <w:webHidden/>
              </w:rPr>
            </w:r>
            <w:r w:rsidR="00DE48F9">
              <w:rPr>
                <w:noProof/>
                <w:webHidden/>
              </w:rPr>
              <w:fldChar w:fldCharType="separate"/>
            </w:r>
            <w:r w:rsidR="00DE48F9">
              <w:rPr>
                <w:noProof/>
                <w:webHidden/>
              </w:rPr>
              <w:t>4</w:t>
            </w:r>
            <w:r w:rsidR="00DE48F9">
              <w:rPr>
                <w:noProof/>
                <w:webHidden/>
              </w:rPr>
              <w:fldChar w:fldCharType="end"/>
            </w:r>
          </w:hyperlink>
        </w:p>
        <w:p w14:paraId="708A47A8" w14:textId="5127AD6E" w:rsidR="00DE48F9" w:rsidRDefault="00000000">
          <w:pPr>
            <w:pStyle w:val="TOC1"/>
            <w:tabs>
              <w:tab w:val="right" w:leader="dot" w:pos="9350"/>
            </w:tabs>
            <w:rPr>
              <w:rFonts w:eastAsiaTheme="minorEastAsia"/>
              <w:noProof/>
              <w:lang w:val="en-GB" w:eastAsia="en-GB"/>
            </w:rPr>
          </w:pPr>
          <w:hyperlink w:anchor="_Toc118973817" w:history="1">
            <w:r w:rsidR="00DE48F9" w:rsidRPr="00230C78">
              <w:rPr>
                <w:rStyle w:val="Hyperlink"/>
                <w:rFonts w:ascii="Arial" w:hAnsi="Arial" w:cs="Arial"/>
                <w:noProof/>
              </w:rPr>
              <w:t>PROFESSIONALISM IN THE LIGHT OF CODE OF ETHICS</w:t>
            </w:r>
            <w:r w:rsidR="00DE48F9">
              <w:rPr>
                <w:noProof/>
                <w:webHidden/>
              </w:rPr>
              <w:tab/>
            </w:r>
            <w:r w:rsidR="00DE48F9">
              <w:rPr>
                <w:noProof/>
                <w:webHidden/>
              </w:rPr>
              <w:fldChar w:fldCharType="begin"/>
            </w:r>
            <w:r w:rsidR="00DE48F9">
              <w:rPr>
                <w:noProof/>
                <w:webHidden/>
              </w:rPr>
              <w:instrText xml:space="preserve"> PAGEREF _Toc118973817 \h </w:instrText>
            </w:r>
            <w:r w:rsidR="00DE48F9">
              <w:rPr>
                <w:noProof/>
                <w:webHidden/>
              </w:rPr>
            </w:r>
            <w:r w:rsidR="00DE48F9">
              <w:rPr>
                <w:noProof/>
                <w:webHidden/>
              </w:rPr>
              <w:fldChar w:fldCharType="separate"/>
            </w:r>
            <w:r w:rsidR="00DE48F9">
              <w:rPr>
                <w:noProof/>
                <w:webHidden/>
              </w:rPr>
              <w:t>5</w:t>
            </w:r>
            <w:r w:rsidR="00DE48F9">
              <w:rPr>
                <w:noProof/>
                <w:webHidden/>
              </w:rPr>
              <w:fldChar w:fldCharType="end"/>
            </w:r>
          </w:hyperlink>
        </w:p>
        <w:p w14:paraId="03EBFC82" w14:textId="24A1D5BC" w:rsidR="00DE48F9" w:rsidRDefault="00000000">
          <w:pPr>
            <w:pStyle w:val="TOC1"/>
            <w:tabs>
              <w:tab w:val="right" w:leader="dot" w:pos="9350"/>
            </w:tabs>
            <w:rPr>
              <w:rFonts w:eastAsiaTheme="minorEastAsia"/>
              <w:noProof/>
              <w:lang w:val="en-GB" w:eastAsia="en-GB"/>
            </w:rPr>
          </w:pPr>
          <w:hyperlink w:anchor="_Toc118973818" w:history="1">
            <w:r w:rsidR="00DE48F9" w:rsidRPr="00230C78">
              <w:rPr>
                <w:rStyle w:val="Hyperlink"/>
                <w:rFonts w:ascii="Arial" w:hAnsi="Arial" w:cs="Arial"/>
                <w:noProof/>
              </w:rPr>
              <w:t>STANDARD OF PROFESSIONAL BEHAVIOUR IN POLICE</w:t>
            </w:r>
            <w:r w:rsidR="00DE48F9">
              <w:rPr>
                <w:noProof/>
                <w:webHidden/>
              </w:rPr>
              <w:tab/>
            </w:r>
            <w:r w:rsidR="00DE48F9">
              <w:rPr>
                <w:noProof/>
                <w:webHidden/>
              </w:rPr>
              <w:fldChar w:fldCharType="begin"/>
            </w:r>
            <w:r w:rsidR="00DE48F9">
              <w:rPr>
                <w:noProof/>
                <w:webHidden/>
              </w:rPr>
              <w:instrText xml:space="preserve"> PAGEREF _Toc118973818 \h </w:instrText>
            </w:r>
            <w:r w:rsidR="00DE48F9">
              <w:rPr>
                <w:noProof/>
                <w:webHidden/>
              </w:rPr>
            </w:r>
            <w:r w:rsidR="00DE48F9">
              <w:rPr>
                <w:noProof/>
                <w:webHidden/>
              </w:rPr>
              <w:fldChar w:fldCharType="separate"/>
            </w:r>
            <w:r w:rsidR="00DE48F9">
              <w:rPr>
                <w:noProof/>
                <w:webHidden/>
              </w:rPr>
              <w:t>7</w:t>
            </w:r>
            <w:r w:rsidR="00DE48F9">
              <w:rPr>
                <w:noProof/>
                <w:webHidden/>
              </w:rPr>
              <w:fldChar w:fldCharType="end"/>
            </w:r>
          </w:hyperlink>
        </w:p>
        <w:p w14:paraId="0F42CBA4" w14:textId="0C29FDE8" w:rsidR="00DE48F9" w:rsidRDefault="00000000">
          <w:pPr>
            <w:pStyle w:val="TOC1"/>
            <w:tabs>
              <w:tab w:val="right" w:leader="dot" w:pos="9350"/>
            </w:tabs>
            <w:rPr>
              <w:rFonts w:eastAsiaTheme="minorEastAsia"/>
              <w:noProof/>
              <w:lang w:val="en-GB" w:eastAsia="en-GB"/>
            </w:rPr>
          </w:pPr>
          <w:hyperlink w:anchor="_Toc118973819" w:history="1">
            <w:r w:rsidR="00DE48F9" w:rsidRPr="00230C78">
              <w:rPr>
                <w:rStyle w:val="Hyperlink"/>
                <w:rFonts w:ascii="Arial" w:hAnsi="Arial" w:cs="Arial"/>
                <w:noProof/>
              </w:rPr>
              <w:t>CONCLUSION</w:t>
            </w:r>
            <w:r w:rsidR="00DE48F9">
              <w:rPr>
                <w:noProof/>
                <w:webHidden/>
              </w:rPr>
              <w:tab/>
            </w:r>
            <w:r w:rsidR="00DE48F9">
              <w:rPr>
                <w:noProof/>
                <w:webHidden/>
              </w:rPr>
              <w:fldChar w:fldCharType="begin"/>
            </w:r>
            <w:r w:rsidR="00DE48F9">
              <w:rPr>
                <w:noProof/>
                <w:webHidden/>
              </w:rPr>
              <w:instrText xml:space="preserve"> PAGEREF _Toc118973819 \h </w:instrText>
            </w:r>
            <w:r w:rsidR="00DE48F9">
              <w:rPr>
                <w:noProof/>
                <w:webHidden/>
              </w:rPr>
            </w:r>
            <w:r w:rsidR="00DE48F9">
              <w:rPr>
                <w:noProof/>
                <w:webHidden/>
              </w:rPr>
              <w:fldChar w:fldCharType="separate"/>
            </w:r>
            <w:r w:rsidR="00DE48F9">
              <w:rPr>
                <w:noProof/>
                <w:webHidden/>
              </w:rPr>
              <w:t>7</w:t>
            </w:r>
            <w:r w:rsidR="00DE48F9">
              <w:rPr>
                <w:noProof/>
                <w:webHidden/>
              </w:rPr>
              <w:fldChar w:fldCharType="end"/>
            </w:r>
          </w:hyperlink>
        </w:p>
        <w:p w14:paraId="29DEA025" w14:textId="108AFFD7" w:rsidR="00D45F51" w:rsidRDefault="00D45F51">
          <w:r>
            <w:rPr>
              <w:b/>
              <w:bCs/>
              <w:noProof/>
            </w:rPr>
            <w:fldChar w:fldCharType="end"/>
          </w:r>
        </w:p>
      </w:sdtContent>
    </w:sdt>
    <w:p w14:paraId="161818B1" w14:textId="04AB1D14" w:rsidR="00D45F51" w:rsidRDefault="00D45F51" w:rsidP="00D45F51">
      <w:pPr>
        <w:spacing w:line="360" w:lineRule="auto"/>
        <w:jc w:val="both"/>
        <w:rPr>
          <w:rFonts w:ascii="Arial" w:hAnsi="Arial" w:cs="Arial"/>
          <w:sz w:val="24"/>
          <w:szCs w:val="24"/>
        </w:rPr>
      </w:pPr>
    </w:p>
    <w:p w14:paraId="33873333" w14:textId="64C40870" w:rsidR="00B4340C" w:rsidRDefault="00B4340C" w:rsidP="00D45F51">
      <w:pPr>
        <w:spacing w:line="360" w:lineRule="auto"/>
        <w:jc w:val="both"/>
        <w:rPr>
          <w:rFonts w:ascii="Arial" w:hAnsi="Arial" w:cs="Arial"/>
          <w:sz w:val="24"/>
          <w:szCs w:val="24"/>
        </w:rPr>
      </w:pPr>
    </w:p>
    <w:p w14:paraId="4F849384" w14:textId="2C1C1F32" w:rsidR="00B4340C" w:rsidRDefault="00B4340C" w:rsidP="00D45F51">
      <w:pPr>
        <w:spacing w:line="360" w:lineRule="auto"/>
        <w:jc w:val="both"/>
        <w:rPr>
          <w:rFonts w:ascii="Arial" w:hAnsi="Arial" w:cs="Arial"/>
          <w:sz w:val="24"/>
          <w:szCs w:val="24"/>
        </w:rPr>
      </w:pPr>
    </w:p>
    <w:p w14:paraId="4DE59EC0" w14:textId="7D080091" w:rsidR="00B4340C" w:rsidRDefault="00B4340C" w:rsidP="00D45F51">
      <w:pPr>
        <w:spacing w:line="360" w:lineRule="auto"/>
        <w:jc w:val="both"/>
        <w:rPr>
          <w:rFonts w:ascii="Arial" w:hAnsi="Arial" w:cs="Arial"/>
          <w:sz w:val="24"/>
          <w:szCs w:val="24"/>
        </w:rPr>
      </w:pPr>
    </w:p>
    <w:p w14:paraId="370AAC31" w14:textId="2F7CB4D6" w:rsidR="00B4340C" w:rsidRDefault="00B4340C" w:rsidP="00D45F51">
      <w:pPr>
        <w:spacing w:line="360" w:lineRule="auto"/>
        <w:jc w:val="both"/>
        <w:rPr>
          <w:rFonts w:ascii="Arial" w:hAnsi="Arial" w:cs="Arial"/>
          <w:sz w:val="24"/>
          <w:szCs w:val="24"/>
        </w:rPr>
      </w:pPr>
    </w:p>
    <w:p w14:paraId="5E3231D5" w14:textId="46AEAC25" w:rsidR="00B4340C" w:rsidRDefault="00B4340C" w:rsidP="00D45F51">
      <w:pPr>
        <w:spacing w:line="360" w:lineRule="auto"/>
        <w:jc w:val="both"/>
        <w:rPr>
          <w:rFonts w:ascii="Arial" w:hAnsi="Arial" w:cs="Arial"/>
          <w:sz w:val="24"/>
          <w:szCs w:val="24"/>
        </w:rPr>
      </w:pPr>
    </w:p>
    <w:p w14:paraId="360ED345" w14:textId="71CBD102" w:rsidR="00B4340C" w:rsidRDefault="00B4340C" w:rsidP="00D45F51">
      <w:pPr>
        <w:spacing w:line="360" w:lineRule="auto"/>
        <w:jc w:val="both"/>
        <w:rPr>
          <w:rFonts w:ascii="Arial" w:hAnsi="Arial" w:cs="Arial"/>
          <w:sz w:val="24"/>
          <w:szCs w:val="24"/>
        </w:rPr>
      </w:pPr>
    </w:p>
    <w:p w14:paraId="331E3CDA" w14:textId="2A114C3E" w:rsidR="00B4340C" w:rsidRDefault="00B4340C" w:rsidP="00D45F51">
      <w:pPr>
        <w:spacing w:line="360" w:lineRule="auto"/>
        <w:jc w:val="both"/>
        <w:rPr>
          <w:rFonts w:ascii="Arial" w:hAnsi="Arial" w:cs="Arial"/>
          <w:sz w:val="24"/>
          <w:szCs w:val="24"/>
        </w:rPr>
      </w:pPr>
    </w:p>
    <w:p w14:paraId="74A6A037" w14:textId="375D58F0" w:rsidR="00B4340C" w:rsidRDefault="00B4340C" w:rsidP="00D45F51">
      <w:pPr>
        <w:spacing w:line="360" w:lineRule="auto"/>
        <w:jc w:val="both"/>
        <w:rPr>
          <w:rFonts w:ascii="Arial" w:hAnsi="Arial" w:cs="Arial"/>
          <w:sz w:val="24"/>
          <w:szCs w:val="24"/>
        </w:rPr>
      </w:pPr>
    </w:p>
    <w:p w14:paraId="1329CBE0" w14:textId="457F1E4D" w:rsidR="00B4340C" w:rsidRDefault="00B4340C" w:rsidP="00D45F51">
      <w:pPr>
        <w:spacing w:line="360" w:lineRule="auto"/>
        <w:jc w:val="both"/>
        <w:rPr>
          <w:rFonts w:ascii="Arial" w:hAnsi="Arial" w:cs="Arial"/>
          <w:sz w:val="24"/>
          <w:szCs w:val="24"/>
        </w:rPr>
      </w:pPr>
    </w:p>
    <w:p w14:paraId="38BA4637" w14:textId="5D248871" w:rsidR="00B4340C" w:rsidRDefault="00B4340C" w:rsidP="00D45F51">
      <w:pPr>
        <w:spacing w:line="360" w:lineRule="auto"/>
        <w:jc w:val="both"/>
        <w:rPr>
          <w:rFonts w:ascii="Arial" w:hAnsi="Arial" w:cs="Arial"/>
          <w:sz w:val="24"/>
          <w:szCs w:val="24"/>
        </w:rPr>
      </w:pPr>
    </w:p>
    <w:p w14:paraId="5D93366F" w14:textId="739C22ED" w:rsidR="00B4340C" w:rsidRDefault="00B4340C" w:rsidP="00D45F51">
      <w:pPr>
        <w:spacing w:line="360" w:lineRule="auto"/>
        <w:jc w:val="both"/>
        <w:rPr>
          <w:rFonts w:ascii="Arial" w:hAnsi="Arial" w:cs="Arial"/>
          <w:sz w:val="24"/>
          <w:szCs w:val="24"/>
        </w:rPr>
      </w:pPr>
    </w:p>
    <w:p w14:paraId="47F4DFCC" w14:textId="183A7F23" w:rsidR="00B4340C" w:rsidRDefault="00B4340C" w:rsidP="00D45F51">
      <w:pPr>
        <w:spacing w:line="360" w:lineRule="auto"/>
        <w:jc w:val="both"/>
        <w:rPr>
          <w:rFonts w:ascii="Arial" w:hAnsi="Arial" w:cs="Arial"/>
          <w:sz w:val="24"/>
          <w:szCs w:val="24"/>
        </w:rPr>
      </w:pPr>
    </w:p>
    <w:p w14:paraId="172C1605" w14:textId="1155690E" w:rsidR="00B4340C" w:rsidRDefault="00B4340C" w:rsidP="00D45F51">
      <w:pPr>
        <w:spacing w:line="360" w:lineRule="auto"/>
        <w:jc w:val="both"/>
        <w:rPr>
          <w:rFonts w:ascii="Arial" w:hAnsi="Arial" w:cs="Arial"/>
          <w:sz w:val="24"/>
          <w:szCs w:val="24"/>
        </w:rPr>
      </w:pPr>
    </w:p>
    <w:p w14:paraId="499ACF62" w14:textId="77777777" w:rsidR="00B4340C" w:rsidRPr="00D45F51" w:rsidRDefault="00B4340C" w:rsidP="00D45F51">
      <w:pPr>
        <w:spacing w:line="360" w:lineRule="auto"/>
        <w:jc w:val="both"/>
        <w:rPr>
          <w:rFonts w:ascii="Arial" w:hAnsi="Arial" w:cs="Arial"/>
          <w:sz w:val="24"/>
          <w:szCs w:val="24"/>
        </w:rPr>
      </w:pPr>
    </w:p>
    <w:p w14:paraId="642C28B0" w14:textId="1AFE0B87" w:rsidR="008008FD" w:rsidRPr="0096676C" w:rsidRDefault="00D45F51" w:rsidP="0096676C">
      <w:pPr>
        <w:pStyle w:val="Heading1"/>
        <w:spacing w:after="240" w:line="360" w:lineRule="auto"/>
        <w:jc w:val="both"/>
        <w:rPr>
          <w:rFonts w:ascii="Arial" w:hAnsi="Arial" w:cs="Arial"/>
          <w:sz w:val="24"/>
          <w:szCs w:val="24"/>
        </w:rPr>
      </w:pPr>
      <w:bookmarkStart w:id="0" w:name="_Toc118973813"/>
      <w:r w:rsidRPr="0096676C">
        <w:rPr>
          <w:rFonts w:ascii="Arial" w:hAnsi="Arial" w:cs="Arial"/>
          <w:sz w:val="24"/>
          <w:szCs w:val="24"/>
        </w:rPr>
        <w:lastRenderedPageBreak/>
        <w:t>INTRODUCTION:</w:t>
      </w:r>
      <w:bookmarkEnd w:id="0"/>
    </w:p>
    <w:p w14:paraId="41FD8D1D" w14:textId="735A8F49" w:rsidR="008008FD" w:rsidRPr="0096676C" w:rsidRDefault="008008FD" w:rsidP="0096676C">
      <w:pPr>
        <w:spacing w:after="240" w:line="360" w:lineRule="auto"/>
        <w:jc w:val="both"/>
        <w:rPr>
          <w:rFonts w:ascii="Arial" w:hAnsi="Arial" w:cs="Arial"/>
          <w:sz w:val="24"/>
          <w:szCs w:val="24"/>
        </w:rPr>
      </w:pPr>
      <w:r w:rsidRPr="0096676C">
        <w:rPr>
          <w:rFonts w:ascii="Arial" w:hAnsi="Arial" w:cs="Arial"/>
          <w:sz w:val="24"/>
          <w:szCs w:val="24"/>
        </w:rPr>
        <w:t xml:space="preserve">Every </w:t>
      </w:r>
      <w:r w:rsidR="00F129CD" w:rsidRPr="0096676C">
        <w:rPr>
          <w:rFonts w:ascii="Arial" w:hAnsi="Arial" w:cs="Arial"/>
          <w:sz w:val="24"/>
          <w:szCs w:val="24"/>
        </w:rPr>
        <w:t>organization</w:t>
      </w:r>
      <w:r w:rsidRPr="0096676C">
        <w:rPr>
          <w:rFonts w:ascii="Arial" w:hAnsi="Arial" w:cs="Arial"/>
          <w:sz w:val="24"/>
          <w:szCs w:val="24"/>
        </w:rPr>
        <w:t xml:space="preserve"> has a set of ethical principles that direct its actions and decision-making in order to </w:t>
      </w:r>
      <w:r w:rsidR="00F129CD" w:rsidRPr="0096676C">
        <w:rPr>
          <w:rFonts w:ascii="Arial" w:hAnsi="Arial" w:cs="Arial"/>
          <w:sz w:val="24"/>
          <w:szCs w:val="24"/>
        </w:rPr>
        <w:t>maximize</w:t>
      </w:r>
      <w:r w:rsidRPr="0096676C">
        <w:rPr>
          <w:rFonts w:ascii="Arial" w:hAnsi="Arial" w:cs="Arial"/>
          <w:sz w:val="24"/>
          <w:szCs w:val="24"/>
        </w:rPr>
        <w:t xml:space="preserve"> production and uphold its good name. By abiding by laws and standards, ethical </w:t>
      </w:r>
      <w:r w:rsidR="00F129CD" w:rsidRPr="0096676C">
        <w:rPr>
          <w:rFonts w:ascii="Arial" w:hAnsi="Arial" w:cs="Arial"/>
          <w:sz w:val="24"/>
          <w:szCs w:val="24"/>
        </w:rPr>
        <w:t>behavior</w:t>
      </w:r>
      <w:r w:rsidRPr="0096676C">
        <w:rPr>
          <w:rFonts w:ascii="Arial" w:hAnsi="Arial" w:cs="Arial"/>
          <w:sz w:val="24"/>
          <w:szCs w:val="24"/>
        </w:rPr>
        <w:t xml:space="preserve"> makes sure that employees do their task honestly, morally, and in line with </w:t>
      </w:r>
      <w:r w:rsidR="00F129CD" w:rsidRPr="0096676C">
        <w:rPr>
          <w:rFonts w:ascii="Arial" w:hAnsi="Arial" w:cs="Arial"/>
          <w:sz w:val="24"/>
          <w:szCs w:val="24"/>
        </w:rPr>
        <w:t>organizational</w:t>
      </w:r>
      <w:r w:rsidRPr="0096676C">
        <w:rPr>
          <w:rFonts w:ascii="Arial" w:hAnsi="Arial" w:cs="Arial"/>
          <w:sz w:val="24"/>
          <w:szCs w:val="24"/>
        </w:rPr>
        <w:t xml:space="preserve"> objectives.</w:t>
      </w:r>
    </w:p>
    <w:p w14:paraId="30EE689A" w14:textId="463A77DE" w:rsidR="008336FC" w:rsidRPr="0096676C" w:rsidRDefault="008336FC" w:rsidP="0096676C">
      <w:pPr>
        <w:spacing w:after="240" w:line="360" w:lineRule="auto"/>
        <w:jc w:val="both"/>
        <w:rPr>
          <w:rFonts w:ascii="Arial" w:hAnsi="Arial" w:cs="Arial"/>
          <w:sz w:val="24"/>
          <w:szCs w:val="24"/>
        </w:rPr>
      </w:pPr>
      <w:r w:rsidRPr="0096676C">
        <w:rPr>
          <w:rFonts w:ascii="Arial" w:hAnsi="Arial" w:cs="Arial"/>
          <w:sz w:val="24"/>
          <w:szCs w:val="24"/>
        </w:rPr>
        <w:t>In order to develop the inner powers and abilities of the group and the person for any purpose, work ethic is the dedication of the intellectual, emotional, and physical energies of the person or group to a collective concept</w:t>
      </w:r>
      <w:r w:rsidR="002F56DE">
        <w:rPr>
          <w:rFonts w:ascii="Arial" w:hAnsi="Arial" w:cs="Arial"/>
          <w:sz w:val="24"/>
          <w:szCs w:val="24"/>
        </w:rPr>
        <w:t xml:space="preserve"> (</w:t>
      </w:r>
      <w:r w:rsidR="002F56DE" w:rsidRPr="0096676C">
        <w:rPr>
          <w:rFonts w:ascii="Arial" w:hAnsi="Arial" w:cs="Arial"/>
          <w:sz w:val="24"/>
          <w:szCs w:val="24"/>
        </w:rPr>
        <w:t>Kate Moss et al. 2020)</w:t>
      </w:r>
      <w:r w:rsidRPr="0096676C">
        <w:rPr>
          <w:rFonts w:ascii="Arial" w:hAnsi="Arial" w:cs="Arial"/>
          <w:sz w:val="24"/>
          <w:szCs w:val="24"/>
        </w:rPr>
        <w:t>.</w:t>
      </w:r>
    </w:p>
    <w:p w14:paraId="00F49098" w14:textId="230390B8" w:rsidR="008008FD" w:rsidRPr="0096676C" w:rsidRDefault="008008FD" w:rsidP="0096676C">
      <w:pPr>
        <w:spacing w:after="240" w:line="360" w:lineRule="auto"/>
        <w:jc w:val="both"/>
        <w:rPr>
          <w:rFonts w:ascii="Arial" w:hAnsi="Arial" w:cs="Arial"/>
          <w:sz w:val="24"/>
          <w:szCs w:val="24"/>
        </w:rPr>
      </w:pPr>
      <w:r w:rsidRPr="0096676C">
        <w:rPr>
          <w:rFonts w:ascii="Arial" w:hAnsi="Arial" w:cs="Arial"/>
          <w:sz w:val="24"/>
          <w:szCs w:val="24"/>
        </w:rPr>
        <w:t xml:space="preserve">Everything from employee ethics to business morale and service will be determined by the guiding ideas a manager uses to run his </w:t>
      </w:r>
      <w:r w:rsidR="00F129CD" w:rsidRPr="0096676C">
        <w:rPr>
          <w:rFonts w:ascii="Arial" w:hAnsi="Arial" w:cs="Arial"/>
          <w:sz w:val="24"/>
          <w:szCs w:val="24"/>
        </w:rPr>
        <w:t>organization</w:t>
      </w:r>
      <w:r w:rsidRPr="0096676C">
        <w:rPr>
          <w:rFonts w:ascii="Arial" w:hAnsi="Arial" w:cs="Arial"/>
          <w:sz w:val="24"/>
          <w:szCs w:val="24"/>
        </w:rPr>
        <w:t xml:space="preserve">. The legal position of a business </w:t>
      </w:r>
      <w:r w:rsidR="00F129CD" w:rsidRPr="0096676C">
        <w:rPr>
          <w:rFonts w:ascii="Arial" w:hAnsi="Arial" w:cs="Arial"/>
          <w:sz w:val="24"/>
          <w:szCs w:val="24"/>
        </w:rPr>
        <w:t>organization</w:t>
      </w:r>
      <w:r w:rsidRPr="0096676C">
        <w:rPr>
          <w:rFonts w:ascii="Arial" w:hAnsi="Arial" w:cs="Arial"/>
          <w:sz w:val="24"/>
          <w:szCs w:val="24"/>
        </w:rPr>
        <w:t xml:space="preserve"> controlled by well-known billionaires like Steve Wynn and Harvey Weinstein, who have struggled with severe legal and PR issues due to sexual </w:t>
      </w:r>
      <w:r w:rsidR="00F129CD" w:rsidRPr="0096676C">
        <w:rPr>
          <w:rFonts w:ascii="Arial" w:hAnsi="Arial" w:cs="Arial"/>
          <w:sz w:val="24"/>
          <w:szCs w:val="24"/>
        </w:rPr>
        <w:t>misbehavior</w:t>
      </w:r>
      <w:r w:rsidRPr="0096676C">
        <w:rPr>
          <w:rFonts w:ascii="Arial" w:hAnsi="Arial" w:cs="Arial"/>
          <w:sz w:val="24"/>
          <w:szCs w:val="24"/>
        </w:rPr>
        <w:t xml:space="preserve"> scandals, can also be greatly impacted by professional ethics</w:t>
      </w:r>
      <w:r w:rsidR="002F56DE">
        <w:rPr>
          <w:rFonts w:ascii="Arial" w:hAnsi="Arial" w:cs="Arial"/>
          <w:sz w:val="24"/>
          <w:szCs w:val="24"/>
        </w:rPr>
        <w:t xml:space="preserve"> (</w:t>
      </w:r>
      <w:r w:rsidR="002F56DE" w:rsidRPr="0096676C">
        <w:rPr>
          <w:rFonts w:ascii="Arial" w:hAnsi="Arial" w:cs="Arial"/>
          <w:sz w:val="24"/>
          <w:szCs w:val="24"/>
        </w:rPr>
        <w:t>Kate Moss et al. 2020)</w:t>
      </w:r>
      <w:r w:rsidRPr="0096676C">
        <w:rPr>
          <w:rFonts w:ascii="Arial" w:hAnsi="Arial" w:cs="Arial"/>
          <w:sz w:val="24"/>
          <w:szCs w:val="24"/>
        </w:rPr>
        <w:t xml:space="preserve">. </w:t>
      </w:r>
      <w:r w:rsidR="00115D4E" w:rsidRPr="0096676C">
        <w:rPr>
          <w:rFonts w:ascii="Arial" w:hAnsi="Arial" w:cs="Arial"/>
          <w:sz w:val="24"/>
          <w:szCs w:val="24"/>
        </w:rPr>
        <w:t>Similarly,</w:t>
      </w:r>
      <w:r w:rsidRPr="0096676C">
        <w:rPr>
          <w:rFonts w:ascii="Arial" w:hAnsi="Arial" w:cs="Arial"/>
          <w:sz w:val="24"/>
          <w:szCs w:val="24"/>
        </w:rPr>
        <w:t xml:space="preserve"> it is important </w:t>
      </w:r>
      <w:r w:rsidR="00115D4E" w:rsidRPr="0096676C">
        <w:rPr>
          <w:rFonts w:ascii="Arial" w:hAnsi="Arial" w:cs="Arial"/>
          <w:sz w:val="24"/>
          <w:szCs w:val="24"/>
        </w:rPr>
        <w:t>to maintain professional standards within police service and for this the standardization is discussed below:</w:t>
      </w:r>
    </w:p>
    <w:p w14:paraId="20E5ED6F" w14:textId="50B3D6C9" w:rsidR="002B4192" w:rsidRPr="0096676C" w:rsidRDefault="00115D4E" w:rsidP="0096676C">
      <w:pPr>
        <w:pStyle w:val="Heading2"/>
        <w:spacing w:after="240" w:line="360" w:lineRule="auto"/>
      </w:pPr>
      <w:bookmarkStart w:id="1" w:name="_Toc118973814"/>
      <w:r w:rsidRPr="0096676C">
        <w:t>Professional Standard Department</w:t>
      </w:r>
      <w:bookmarkEnd w:id="1"/>
    </w:p>
    <w:p w14:paraId="3B864B61" w14:textId="0236D5D7" w:rsidR="00482F66" w:rsidRPr="0096676C" w:rsidRDefault="00D45F51" w:rsidP="0096676C">
      <w:pPr>
        <w:spacing w:after="240" w:line="360" w:lineRule="auto"/>
        <w:jc w:val="both"/>
        <w:rPr>
          <w:rFonts w:ascii="Arial" w:hAnsi="Arial" w:cs="Arial"/>
          <w:sz w:val="24"/>
          <w:szCs w:val="24"/>
        </w:rPr>
      </w:pPr>
      <w:r w:rsidRPr="0096676C">
        <w:rPr>
          <w:rFonts w:ascii="Arial" w:hAnsi="Arial" w:cs="Arial"/>
          <w:sz w:val="24"/>
          <w:szCs w:val="24"/>
        </w:rPr>
        <w:t xml:space="preserve">The Professional Standards Department (PSDS) constantly plays a crucial role in upholding trust and confidence as well as handling </w:t>
      </w:r>
      <w:r w:rsidR="00F129CD" w:rsidRPr="0096676C">
        <w:rPr>
          <w:rFonts w:ascii="Arial" w:hAnsi="Arial" w:cs="Arial"/>
          <w:sz w:val="24"/>
          <w:szCs w:val="24"/>
        </w:rPr>
        <w:t>misbehavior</w:t>
      </w:r>
      <w:r w:rsidRPr="0096676C">
        <w:rPr>
          <w:rFonts w:ascii="Arial" w:hAnsi="Arial" w:cs="Arial"/>
          <w:sz w:val="24"/>
          <w:szCs w:val="24"/>
        </w:rPr>
        <w:t xml:space="preserve"> and complaints, conducting investigations, and carrying out anti-corruption initiatives in a prompt and efficient manner</w:t>
      </w:r>
      <w:r w:rsidR="00323F7C">
        <w:rPr>
          <w:rFonts w:ascii="Arial" w:hAnsi="Arial" w:cs="Arial"/>
          <w:sz w:val="24"/>
          <w:szCs w:val="24"/>
        </w:rPr>
        <w:t xml:space="preserve"> (</w:t>
      </w:r>
      <w:r w:rsidR="00323F7C" w:rsidRPr="002F56DE">
        <w:rPr>
          <w:rFonts w:ascii="Arial" w:hAnsi="Arial" w:cs="Arial"/>
          <w:sz w:val="24"/>
          <w:szCs w:val="24"/>
        </w:rPr>
        <w:t>College of Policing, 2014</w:t>
      </w:r>
      <w:r w:rsidR="00323F7C">
        <w:rPr>
          <w:rFonts w:ascii="Arial" w:hAnsi="Arial" w:cs="Arial"/>
          <w:sz w:val="24"/>
          <w:szCs w:val="24"/>
        </w:rPr>
        <w:t>)</w:t>
      </w:r>
      <w:r w:rsidRPr="0096676C">
        <w:rPr>
          <w:rFonts w:ascii="Arial" w:hAnsi="Arial" w:cs="Arial"/>
          <w:sz w:val="24"/>
          <w:szCs w:val="24"/>
        </w:rPr>
        <w:t>.</w:t>
      </w:r>
      <w:r w:rsidR="00323F7C">
        <w:rPr>
          <w:rFonts w:ascii="Arial" w:hAnsi="Arial" w:cs="Arial"/>
          <w:sz w:val="24"/>
          <w:szCs w:val="24"/>
        </w:rPr>
        <w:t xml:space="preserve"> </w:t>
      </w:r>
    </w:p>
    <w:p w14:paraId="5C706055" w14:textId="07678E81" w:rsidR="00482F66" w:rsidRPr="002F56DE" w:rsidRDefault="00482F66" w:rsidP="002F56DE">
      <w:pPr>
        <w:pStyle w:val="NoSpacing"/>
        <w:numPr>
          <w:ilvl w:val="0"/>
          <w:numId w:val="2"/>
        </w:numPr>
        <w:spacing w:after="240" w:line="360" w:lineRule="auto"/>
        <w:jc w:val="both"/>
        <w:rPr>
          <w:rFonts w:ascii="Arial" w:hAnsi="Arial" w:cs="Arial"/>
          <w:sz w:val="24"/>
          <w:szCs w:val="24"/>
        </w:rPr>
      </w:pPr>
      <w:r w:rsidRPr="0096676C">
        <w:rPr>
          <w:rFonts w:ascii="Arial" w:hAnsi="Arial" w:cs="Arial"/>
          <w:sz w:val="24"/>
          <w:szCs w:val="24"/>
        </w:rPr>
        <w:t>Counter –corruption.</w:t>
      </w:r>
    </w:p>
    <w:p w14:paraId="6BDBB69E" w14:textId="55E99B34" w:rsidR="00482F66" w:rsidRPr="002F56DE" w:rsidRDefault="00482F66" w:rsidP="002F56DE">
      <w:pPr>
        <w:pStyle w:val="NoSpacing"/>
        <w:numPr>
          <w:ilvl w:val="0"/>
          <w:numId w:val="2"/>
        </w:numPr>
        <w:spacing w:after="240" w:line="360" w:lineRule="auto"/>
        <w:jc w:val="both"/>
        <w:rPr>
          <w:rFonts w:ascii="Arial" w:hAnsi="Arial" w:cs="Arial"/>
          <w:sz w:val="24"/>
          <w:szCs w:val="24"/>
        </w:rPr>
      </w:pPr>
      <w:r w:rsidRPr="0096676C">
        <w:rPr>
          <w:rFonts w:ascii="Arial" w:hAnsi="Arial" w:cs="Arial"/>
          <w:sz w:val="24"/>
          <w:szCs w:val="24"/>
        </w:rPr>
        <w:t>Vetting.</w:t>
      </w:r>
    </w:p>
    <w:p w14:paraId="12E01FED" w14:textId="196008EB" w:rsidR="00482F66" w:rsidRPr="002F56DE" w:rsidRDefault="00482F66" w:rsidP="002F56DE">
      <w:pPr>
        <w:pStyle w:val="NoSpacing"/>
        <w:numPr>
          <w:ilvl w:val="0"/>
          <w:numId w:val="2"/>
        </w:numPr>
        <w:spacing w:after="240" w:line="360" w:lineRule="auto"/>
        <w:jc w:val="both"/>
        <w:rPr>
          <w:rFonts w:ascii="Arial" w:hAnsi="Arial" w:cs="Arial"/>
          <w:sz w:val="24"/>
          <w:szCs w:val="24"/>
        </w:rPr>
      </w:pPr>
      <w:r w:rsidRPr="0096676C">
        <w:rPr>
          <w:rFonts w:ascii="Arial" w:hAnsi="Arial" w:cs="Arial"/>
          <w:sz w:val="24"/>
          <w:szCs w:val="24"/>
        </w:rPr>
        <w:t>Complaints and misconduct.</w:t>
      </w:r>
    </w:p>
    <w:p w14:paraId="3B3588BC" w14:textId="77777777" w:rsidR="00482F66" w:rsidRPr="0096676C" w:rsidRDefault="00482F66" w:rsidP="0096676C">
      <w:pPr>
        <w:pStyle w:val="NoSpacing"/>
        <w:numPr>
          <w:ilvl w:val="0"/>
          <w:numId w:val="2"/>
        </w:numPr>
        <w:spacing w:after="240" w:line="360" w:lineRule="auto"/>
        <w:jc w:val="both"/>
        <w:rPr>
          <w:rFonts w:ascii="Arial" w:hAnsi="Arial" w:cs="Arial"/>
          <w:sz w:val="24"/>
          <w:szCs w:val="24"/>
        </w:rPr>
      </w:pPr>
      <w:r w:rsidRPr="0096676C">
        <w:rPr>
          <w:rFonts w:ascii="Arial" w:hAnsi="Arial" w:cs="Arial"/>
          <w:sz w:val="24"/>
          <w:szCs w:val="24"/>
        </w:rPr>
        <w:t>Governance.</w:t>
      </w:r>
    </w:p>
    <w:p w14:paraId="0FCB72A3" w14:textId="77777777" w:rsidR="00AB65FB" w:rsidRPr="0096676C" w:rsidRDefault="00AB65FB" w:rsidP="0096676C">
      <w:pPr>
        <w:pStyle w:val="ListParagraph"/>
        <w:spacing w:after="240" w:line="360" w:lineRule="auto"/>
        <w:jc w:val="both"/>
        <w:rPr>
          <w:rFonts w:ascii="Arial" w:hAnsi="Arial" w:cs="Arial"/>
          <w:sz w:val="24"/>
          <w:szCs w:val="24"/>
        </w:rPr>
      </w:pPr>
    </w:p>
    <w:p w14:paraId="10F9E140" w14:textId="77777777" w:rsidR="00D45F51" w:rsidRPr="0096676C" w:rsidRDefault="00D45F51" w:rsidP="0096676C">
      <w:pPr>
        <w:pStyle w:val="NoSpacing"/>
        <w:spacing w:after="240" w:line="360" w:lineRule="auto"/>
        <w:jc w:val="both"/>
        <w:rPr>
          <w:rFonts w:ascii="Arial" w:hAnsi="Arial" w:cs="Arial"/>
          <w:sz w:val="24"/>
          <w:szCs w:val="24"/>
        </w:rPr>
      </w:pPr>
      <w:r w:rsidRPr="0096676C">
        <w:rPr>
          <w:rFonts w:ascii="Arial" w:hAnsi="Arial" w:cs="Arial"/>
          <w:sz w:val="24"/>
          <w:szCs w:val="24"/>
        </w:rPr>
        <w:lastRenderedPageBreak/>
        <w:t>To assist in risk identification, assessment, and management, the police force needs to do this.</w:t>
      </w:r>
    </w:p>
    <w:p w14:paraId="3B514E91" w14:textId="2763476E" w:rsidR="00D45F51" w:rsidRPr="0096676C" w:rsidRDefault="00D45F51" w:rsidP="0096676C">
      <w:pPr>
        <w:pStyle w:val="NoSpacing"/>
        <w:spacing w:after="240" w:line="360" w:lineRule="auto"/>
        <w:jc w:val="both"/>
        <w:rPr>
          <w:rFonts w:ascii="Arial" w:hAnsi="Arial" w:cs="Arial"/>
          <w:sz w:val="24"/>
          <w:szCs w:val="24"/>
        </w:rPr>
      </w:pPr>
      <w:r w:rsidRPr="0096676C">
        <w:rPr>
          <w:rFonts w:ascii="Arial" w:hAnsi="Arial" w:cs="Arial"/>
          <w:sz w:val="24"/>
          <w:szCs w:val="24"/>
        </w:rPr>
        <w:t xml:space="preserve">People who work for the police service </w:t>
      </w:r>
      <w:r w:rsidR="002F56DE">
        <w:rPr>
          <w:rFonts w:ascii="Arial" w:hAnsi="Arial" w:cs="Arial"/>
          <w:sz w:val="24"/>
          <w:szCs w:val="24"/>
        </w:rPr>
        <w:t xml:space="preserve">such as </w:t>
      </w:r>
      <w:r w:rsidRPr="0096676C">
        <w:rPr>
          <w:rFonts w:ascii="Arial" w:hAnsi="Arial" w:cs="Arial"/>
          <w:sz w:val="24"/>
          <w:szCs w:val="24"/>
        </w:rPr>
        <w:t>advisors, include freelancers, partner agencies, and volunteer, as well as individuals who seek to join the police force, are always required to go through this screening process.</w:t>
      </w:r>
    </w:p>
    <w:p w14:paraId="18544DCC" w14:textId="75689451" w:rsidR="00EB2BEA" w:rsidRPr="0096676C" w:rsidRDefault="00EB2BEA" w:rsidP="00323F7C">
      <w:pPr>
        <w:pStyle w:val="Heading1"/>
        <w:spacing w:after="240" w:line="360" w:lineRule="auto"/>
        <w:rPr>
          <w:rFonts w:ascii="Arial" w:hAnsi="Arial" w:cs="Arial"/>
          <w:sz w:val="24"/>
          <w:szCs w:val="24"/>
        </w:rPr>
      </w:pPr>
      <w:bookmarkStart w:id="2" w:name="_Toc118973815"/>
      <w:r w:rsidRPr="0096676C">
        <w:rPr>
          <w:rStyle w:val="Heading2Char"/>
          <w:rFonts w:ascii="Arial" w:hAnsi="Arial" w:cs="Arial"/>
          <w:sz w:val="24"/>
          <w:szCs w:val="24"/>
        </w:rPr>
        <w:t>GUIDANCE OF THE STANDARDS OF PROFFESIONAL BEHAVIOR</w:t>
      </w:r>
      <w:r w:rsidRPr="0096676C">
        <w:rPr>
          <w:rFonts w:ascii="Arial" w:hAnsi="Arial" w:cs="Arial"/>
          <w:sz w:val="24"/>
          <w:szCs w:val="24"/>
        </w:rPr>
        <w:t>.</w:t>
      </w:r>
      <w:bookmarkEnd w:id="2"/>
    </w:p>
    <w:p w14:paraId="72DC8EA9" w14:textId="6F7526AF" w:rsidR="00D45F51" w:rsidRPr="0096676C" w:rsidRDefault="00D45F51" w:rsidP="0096676C">
      <w:pPr>
        <w:pStyle w:val="NoSpacing"/>
        <w:spacing w:after="240" w:line="360" w:lineRule="auto"/>
        <w:jc w:val="both"/>
        <w:rPr>
          <w:rFonts w:ascii="Arial" w:hAnsi="Arial" w:cs="Arial"/>
          <w:sz w:val="24"/>
          <w:szCs w:val="24"/>
        </w:rPr>
      </w:pPr>
      <w:r w:rsidRPr="0096676C">
        <w:rPr>
          <w:rFonts w:ascii="Arial" w:hAnsi="Arial" w:cs="Arial"/>
          <w:sz w:val="24"/>
          <w:szCs w:val="24"/>
        </w:rPr>
        <w:t xml:space="preserve">In order to oversee and manage other police services and provide professional, unbiased, and efficient policing services, the police officer is governed by the principles of professional </w:t>
      </w:r>
      <w:r w:rsidR="00F129CD" w:rsidRPr="0096676C">
        <w:rPr>
          <w:rFonts w:ascii="Arial" w:hAnsi="Arial" w:cs="Arial"/>
          <w:sz w:val="24"/>
          <w:szCs w:val="24"/>
        </w:rPr>
        <w:t>behavior</w:t>
      </w:r>
      <w:r w:rsidRPr="0096676C">
        <w:rPr>
          <w:rFonts w:ascii="Arial" w:hAnsi="Arial" w:cs="Arial"/>
          <w:sz w:val="24"/>
          <w:szCs w:val="24"/>
        </w:rPr>
        <w:t xml:space="preserve">. By exercising strong leadership and dealing with </w:t>
      </w:r>
      <w:r w:rsidR="00F129CD" w:rsidRPr="0096676C">
        <w:rPr>
          <w:rFonts w:ascii="Arial" w:hAnsi="Arial" w:cs="Arial"/>
          <w:sz w:val="24"/>
          <w:szCs w:val="24"/>
        </w:rPr>
        <w:t>behavior</w:t>
      </w:r>
      <w:r w:rsidRPr="0096676C">
        <w:rPr>
          <w:rFonts w:ascii="Arial" w:hAnsi="Arial" w:cs="Arial"/>
          <w:sz w:val="24"/>
          <w:szCs w:val="24"/>
        </w:rPr>
        <w:t xml:space="preserve"> that has fallen short of these standards in an appropriate manner, such as management action and disciplinary procedure, they have a responsibility to uphold norms of professional </w:t>
      </w:r>
      <w:r w:rsidR="00F129CD" w:rsidRPr="0096676C">
        <w:rPr>
          <w:rFonts w:ascii="Arial" w:hAnsi="Arial" w:cs="Arial"/>
          <w:sz w:val="24"/>
          <w:szCs w:val="24"/>
        </w:rPr>
        <w:t>behavior</w:t>
      </w:r>
      <w:r w:rsidR="002F56DE">
        <w:rPr>
          <w:rFonts w:ascii="Arial" w:hAnsi="Arial" w:cs="Arial"/>
          <w:sz w:val="24"/>
          <w:szCs w:val="24"/>
        </w:rPr>
        <w:t>.</w:t>
      </w:r>
    </w:p>
    <w:p w14:paraId="361CD04B" w14:textId="27586FE7" w:rsidR="00B66704" w:rsidRPr="0096676C" w:rsidRDefault="00D45F51" w:rsidP="0096676C">
      <w:pPr>
        <w:pStyle w:val="NoSpacing"/>
        <w:spacing w:after="240" w:line="360" w:lineRule="auto"/>
        <w:jc w:val="both"/>
        <w:rPr>
          <w:rFonts w:ascii="Arial" w:hAnsi="Arial" w:cs="Arial"/>
          <w:sz w:val="24"/>
          <w:szCs w:val="24"/>
        </w:rPr>
      </w:pPr>
      <w:r w:rsidRPr="0096676C">
        <w:rPr>
          <w:rFonts w:ascii="Arial" w:hAnsi="Arial" w:cs="Arial"/>
          <w:sz w:val="24"/>
          <w:szCs w:val="24"/>
        </w:rPr>
        <w:t>For police officers to uphold the highest professional standards, they need access to increased training opportunities, a better status, pay and benefits, equipment, and managerial support. Police personnel are entitled to full assistance from the police department</w:t>
      </w:r>
      <w:r w:rsidR="002F56DE">
        <w:rPr>
          <w:rFonts w:ascii="Arial" w:hAnsi="Arial" w:cs="Arial"/>
          <w:sz w:val="24"/>
          <w:szCs w:val="24"/>
        </w:rPr>
        <w:t xml:space="preserve"> (</w:t>
      </w:r>
      <w:r w:rsidR="002F56DE" w:rsidRPr="0096676C">
        <w:rPr>
          <w:rFonts w:ascii="Arial" w:hAnsi="Arial" w:cs="Arial"/>
          <w:sz w:val="24"/>
          <w:szCs w:val="24"/>
        </w:rPr>
        <w:t>MacVean</w:t>
      </w:r>
      <w:r w:rsidR="002F56DE">
        <w:rPr>
          <w:rFonts w:ascii="Arial" w:hAnsi="Arial" w:cs="Arial"/>
          <w:sz w:val="24"/>
          <w:szCs w:val="24"/>
        </w:rPr>
        <w:t xml:space="preserve"> et al, 2013)</w:t>
      </w:r>
      <w:r w:rsidR="002F56DE" w:rsidRPr="0096676C">
        <w:rPr>
          <w:rFonts w:ascii="Arial" w:hAnsi="Arial" w:cs="Arial"/>
          <w:sz w:val="24"/>
          <w:szCs w:val="24"/>
        </w:rPr>
        <w:t>.</w:t>
      </w:r>
    </w:p>
    <w:p w14:paraId="2B43B38D" w14:textId="165D079C" w:rsidR="0096676C" w:rsidRPr="0096676C" w:rsidRDefault="00B66704" w:rsidP="002F56DE">
      <w:pPr>
        <w:pStyle w:val="Heading2"/>
        <w:spacing w:after="240" w:line="360" w:lineRule="auto"/>
        <w:rPr>
          <w:rFonts w:ascii="Arial" w:hAnsi="Arial" w:cs="Arial"/>
          <w:sz w:val="24"/>
          <w:szCs w:val="24"/>
        </w:rPr>
      </w:pPr>
      <w:bookmarkStart w:id="3" w:name="_Toc118973816"/>
      <w:r w:rsidRPr="0096676C">
        <w:rPr>
          <w:rFonts w:ascii="Arial" w:hAnsi="Arial" w:cs="Arial"/>
          <w:sz w:val="24"/>
          <w:szCs w:val="24"/>
        </w:rPr>
        <w:t>HONESTY AND INTEGRITY</w:t>
      </w:r>
      <w:bookmarkEnd w:id="3"/>
    </w:p>
    <w:p w14:paraId="12EB877C" w14:textId="77777777" w:rsidR="00B4340C"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Any police officer or member of the staff who makes a false, deceptive, or incorrect oral or written declaration or entry in a record or document related to a police action does not do so knowingly. The impartiality of police personnel has never been compromised.</w:t>
      </w:r>
    </w:p>
    <w:p w14:paraId="3E16E54E" w14:textId="0E4AC4DA" w:rsidR="00B4340C" w:rsidRDefault="00B4340C" w:rsidP="0096676C">
      <w:pPr>
        <w:spacing w:after="240" w:line="360" w:lineRule="auto"/>
        <w:jc w:val="both"/>
        <w:rPr>
          <w:rFonts w:ascii="Arial" w:hAnsi="Arial" w:cs="Arial"/>
          <w:i/>
          <w:iCs/>
          <w:sz w:val="24"/>
          <w:szCs w:val="24"/>
        </w:rPr>
      </w:pPr>
      <w:r w:rsidRPr="0096676C">
        <w:rPr>
          <w:rFonts w:ascii="Arial" w:hAnsi="Arial" w:cs="Arial"/>
          <w:i/>
          <w:iCs/>
          <w:sz w:val="24"/>
          <w:szCs w:val="24"/>
        </w:rPr>
        <w:t>Police officers are honest and behave with integrity. They do not falsify information or misuse their authority.</w:t>
      </w:r>
    </w:p>
    <w:p w14:paraId="656E8D93" w14:textId="77777777" w:rsidR="001A718D" w:rsidRPr="0096676C" w:rsidRDefault="001A718D" w:rsidP="0096676C">
      <w:pPr>
        <w:spacing w:after="240" w:line="360" w:lineRule="auto"/>
        <w:jc w:val="both"/>
        <w:rPr>
          <w:rFonts w:ascii="Arial" w:hAnsi="Arial" w:cs="Arial"/>
          <w:i/>
          <w:iCs/>
          <w:sz w:val="24"/>
          <w:szCs w:val="24"/>
        </w:rPr>
      </w:pPr>
    </w:p>
    <w:p w14:paraId="47B0D6BA" w14:textId="136ED2D6" w:rsidR="008F5BE7" w:rsidRPr="0096676C" w:rsidRDefault="00B4340C" w:rsidP="0096676C">
      <w:pPr>
        <w:pStyle w:val="Heading1"/>
        <w:spacing w:after="240" w:line="360" w:lineRule="auto"/>
        <w:jc w:val="both"/>
        <w:rPr>
          <w:rFonts w:ascii="Arial" w:hAnsi="Arial" w:cs="Arial"/>
          <w:sz w:val="24"/>
          <w:szCs w:val="24"/>
        </w:rPr>
      </w:pPr>
      <w:bookmarkStart w:id="4" w:name="_Toc118973817"/>
      <w:r w:rsidRPr="0096676C">
        <w:rPr>
          <w:rFonts w:ascii="Arial" w:hAnsi="Arial" w:cs="Arial"/>
          <w:sz w:val="24"/>
          <w:szCs w:val="24"/>
        </w:rPr>
        <w:lastRenderedPageBreak/>
        <w:t xml:space="preserve">PROFESSIONALISM IN THE LIGHT OF </w:t>
      </w:r>
      <w:r w:rsidR="0003310C" w:rsidRPr="0096676C">
        <w:rPr>
          <w:rFonts w:ascii="Arial" w:hAnsi="Arial" w:cs="Arial"/>
          <w:sz w:val="24"/>
          <w:szCs w:val="24"/>
        </w:rPr>
        <w:t>CODE OF ETHICS</w:t>
      </w:r>
      <w:bookmarkEnd w:id="4"/>
      <w:r w:rsidR="0003310C" w:rsidRPr="0096676C">
        <w:rPr>
          <w:rFonts w:ascii="Arial" w:hAnsi="Arial" w:cs="Arial"/>
          <w:sz w:val="24"/>
          <w:szCs w:val="24"/>
        </w:rPr>
        <w:t xml:space="preserve"> </w:t>
      </w:r>
    </w:p>
    <w:p w14:paraId="1D9B0D33" w14:textId="77777777" w:rsidR="00B4340C" w:rsidRPr="0096676C" w:rsidRDefault="00B4340C" w:rsidP="0096676C">
      <w:pPr>
        <w:spacing w:after="240" w:line="360" w:lineRule="auto"/>
        <w:rPr>
          <w:rFonts w:ascii="Arial" w:hAnsi="Arial" w:cs="Arial"/>
          <w:sz w:val="24"/>
          <w:szCs w:val="24"/>
        </w:rPr>
      </w:pPr>
    </w:p>
    <w:p w14:paraId="5A189BAA" w14:textId="77777777" w:rsidR="008F5BE7" w:rsidRPr="0096676C" w:rsidRDefault="008F5BE7" w:rsidP="0096676C">
      <w:pPr>
        <w:spacing w:after="240" w:line="360" w:lineRule="auto"/>
        <w:jc w:val="both"/>
        <w:rPr>
          <w:rFonts w:ascii="Arial" w:hAnsi="Arial" w:cs="Arial"/>
          <w:sz w:val="24"/>
          <w:szCs w:val="24"/>
        </w:rPr>
      </w:pPr>
      <w:r w:rsidRPr="0096676C">
        <w:rPr>
          <w:rFonts w:ascii="Arial" w:hAnsi="Arial" w:cs="Arial"/>
          <w:sz w:val="24"/>
          <w:szCs w:val="24"/>
        </w:rPr>
        <w:t>For anyone who works in police in England and Wales, the Code of Ethics represents a first. It lays forth the values and expectations for conduct that we have of police officers. It applies to everyone involved in law enforcement, including warranted officers, staff members, volunteers, and others hired by a police department.</w:t>
      </w:r>
    </w:p>
    <w:p w14:paraId="7D18A90A" w14:textId="25C68502" w:rsidR="008F5BE7" w:rsidRPr="0096676C" w:rsidRDefault="008F5BE7" w:rsidP="0096676C">
      <w:pPr>
        <w:spacing w:after="240" w:line="360" w:lineRule="auto"/>
        <w:jc w:val="both"/>
        <w:rPr>
          <w:rFonts w:ascii="Arial" w:hAnsi="Arial" w:cs="Arial"/>
          <w:sz w:val="24"/>
          <w:szCs w:val="24"/>
        </w:rPr>
      </w:pPr>
      <w:r w:rsidRPr="0096676C">
        <w:rPr>
          <w:rFonts w:ascii="Arial" w:hAnsi="Arial" w:cs="Arial"/>
          <w:sz w:val="24"/>
          <w:szCs w:val="24"/>
        </w:rPr>
        <w:t xml:space="preserve">As a profession, we the police is ought to support everyone. The members of other well-established professions are kept up-to-date on the skills and information required to carry out their duties. A defined structure of ongoing professional development, accreditation for certain jobs, and a code of conduct or proper </w:t>
      </w:r>
      <w:r w:rsidR="00F129CD" w:rsidRPr="0096676C">
        <w:rPr>
          <w:rFonts w:ascii="Arial" w:hAnsi="Arial" w:cs="Arial"/>
          <w:sz w:val="24"/>
          <w:szCs w:val="24"/>
        </w:rPr>
        <w:t>behavior</w:t>
      </w:r>
      <w:r w:rsidRPr="0096676C">
        <w:rPr>
          <w:rFonts w:ascii="Arial" w:hAnsi="Arial" w:cs="Arial"/>
          <w:sz w:val="24"/>
          <w:szCs w:val="24"/>
        </w:rPr>
        <w:t xml:space="preserve"> are commonplace in these professions</w:t>
      </w:r>
      <w:r w:rsidR="0096676C">
        <w:rPr>
          <w:rFonts w:ascii="Arial" w:hAnsi="Arial" w:cs="Arial"/>
          <w:sz w:val="24"/>
          <w:szCs w:val="24"/>
        </w:rPr>
        <w:t xml:space="preserve"> (</w:t>
      </w:r>
      <w:r w:rsidR="0096676C" w:rsidRPr="0096676C">
        <w:rPr>
          <w:rFonts w:ascii="Arial" w:hAnsi="Arial" w:cs="Arial"/>
          <w:sz w:val="24"/>
          <w:szCs w:val="24"/>
        </w:rPr>
        <w:t>Westmarland</w:t>
      </w:r>
      <w:r w:rsidR="0096676C">
        <w:rPr>
          <w:rFonts w:ascii="Arial" w:hAnsi="Arial" w:cs="Arial"/>
          <w:sz w:val="24"/>
          <w:szCs w:val="24"/>
        </w:rPr>
        <w:t xml:space="preserve"> et al, 2018)</w:t>
      </w:r>
      <w:r w:rsidR="0096676C" w:rsidRPr="0096676C">
        <w:rPr>
          <w:rFonts w:ascii="Arial" w:hAnsi="Arial" w:cs="Arial"/>
          <w:sz w:val="24"/>
          <w:szCs w:val="24"/>
        </w:rPr>
        <w:t>.</w:t>
      </w:r>
    </w:p>
    <w:p w14:paraId="5E7C7481" w14:textId="0F48763F" w:rsidR="008F5BE7" w:rsidRPr="0096676C" w:rsidRDefault="008F5BE7" w:rsidP="0096676C">
      <w:pPr>
        <w:spacing w:after="240" w:line="360" w:lineRule="auto"/>
        <w:jc w:val="both"/>
        <w:rPr>
          <w:rFonts w:ascii="Arial" w:hAnsi="Arial" w:cs="Arial"/>
          <w:sz w:val="24"/>
          <w:szCs w:val="24"/>
        </w:rPr>
      </w:pPr>
      <w:r w:rsidRPr="0096676C">
        <w:rPr>
          <w:rFonts w:ascii="Arial" w:hAnsi="Arial" w:cs="Arial"/>
          <w:sz w:val="24"/>
          <w:szCs w:val="24"/>
        </w:rPr>
        <w:t>However, police work has not always adhered to all characteristics of a profession. Therefore, the code of ethics defines the rules and guidelines for maintaining professional standards within the police service</w:t>
      </w:r>
    </w:p>
    <w:p w14:paraId="46CCF11C" w14:textId="54FED9F8" w:rsidR="00D45F51"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 xml:space="preserve">The code of ethics that the college of police published in 2014 demonstrates its function as a professional policing </w:t>
      </w:r>
      <w:r w:rsidR="00F129CD" w:rsidRPr="0096676C">
        <w:rPr>
          <w:rFonts w:ascii="Arial" w:hAnsi="Arial" w:cs="Arial"/>
          <w:sz w:val="24"/>
          <w:szCs w:val="24"/>
        </w:rPr>
        <w:t>organization</w:t>
      </w:r>
      <w:r w:rsidRPr="0096676C">
        <w:rPr>
          <w:rFonts w:ascii="Arial" w:hAnsi="Arial" w:cs="Arial"/>
          <w:sz w:val="24"/>
          <w:szCs w:val="24"/>
        </w:rPr>
        <w:t>. It demonstrates the highest possible ethical standards for anyone who works in the police department. We can see the ideals and norms that the police are proud of as well as the supporting, constructive, everyday decision-making framework in this ethical code of conduct. Together with the police, we must assume responsibility, apply professional judgement, and provide everyone in policing the authority they need to make the best decisions and act morally</w:t>
      </w:r>
      <w:r w:rsidR="002F56DE">
        <w:rPr>
          <w:rFonts w:ascii="Arial" w:hAnsi="Arial" w:cs="Arial"/>
          <w:sz w:val="24"/>
          <w:szCs w:val="24"/>
        </w:rPr>
        <w:t xml:space="preserve"> (</w:t>
      </w:r>
      <w:r w:rsidR="002F56DE" w:rsidRPr="0096676C">
        <w:rPr>
          <w:rFonts w:ascii="Arial" w:hAnsi="Arial" w:cs="Arial"/>
          <w:sz w:val="24"/>
          <w:szCs w:val="24"/>
        </w:rPr>
        <w:t>MacVean</w:t>
      </w:r>
      <w:r w:rsidR="002F56DE">
        <w:rPr>
          <w:rFonts w:ascii="Arial" w:hAnsi="Arial" w:cs="Arial"/>
          <w:sz w:val="24"/>
          <w:szCs w:val="24"/>
        </w:rPr>
        <w:t xml:space="preserve"> et al, 2013)</w:t>
      </w:r>
      <w:r w:rsidR="002F56DE" w:rsidRPr="0096676C">
        <w:rPr>
          <w:rFonts w:ascii="Arial" w:hAnsi="Arial" w:cs="Arial"/>
          <w:sz w:val="24"/>
          <w:szCs w:val="24"/>
        </w:rPr>
        <w:t>.</w:t>
      </w:r>
    </w:p>
    <w:p w14:paraId="2327EF37" w14:textId="74567FB6" w:rsidR="00D45F51" w:rsidRPr="0096676C" w:rsidRDefault="00D45F51" w:rsidP="0096676C">
      <w:pPr>
        <w:spacing w:after="240" w:line="360" w:lineRule="auto"/>
        <w:jc w:val="both"/>
        <w:rPr>
          <w:rFonts w:ascii="Arial" w:hAnsi="Arial" w:cs="Arial"/>
          <w:sz w:val="24"/>
          <w:szCs w:val="24"/>
        </w:rPr>
      </w:pPr>
      <w:r w:rsidRPr="0096676C">
        <w:rPr>
          <w:rFonts w:ascii="Arial" w:hAnsi="Arial" w:cs="Arial"/>
          <w:sz w:val="24"/>
          <w:szCs w:val="24"/>
        </w:rPr>
        <w:t xml:space="preserve">However, the Rule of Ethics' application goes beyond its formal status as a code of conduct. Every person employed in police is expected by the public and the professional </w:t>
      </w:r>
      <w:r w:rsidR="00F129CD" w:rsidRPr="0096676C">
        <w:rPr>
          <w:rFonts w:ascii="Arial" w:hAnsi="Arial" w:cs="Arial"/>
          <w:sz w:val="24"/>
          <w:szCs w:val="24"/>
        </w:rPr>
        <w:t>organization</w:t>
      </w:r>
      <w:r w:rsidRPr="0096676C">
        <w:rPr>
          <w:rFonts w:ascii="Arial" w:hAnsi="Arial" w:cs="Arial"/>
          <w:sz w:val="24"/>
          <w:szCs w:val="24"/>
        </w:rPr>
        <w:t xml:space="preserve"> to adhere to the Code of Ethics. This comprises all persons employed on a comprehensive, part-time, temporary, contractual, regular, interim, or volunteer basis. It also covers any other police groups that fall beyond the purview of </w:t>
      </w:r>
      <w:r w:rsidRPr="0096676C">
        <w:rPr>
          <w:rFonts w:ascii="Arial" w:hAnsi="Arial" w:cs="Arial"/>
          <w:sz w:val="24"/>
          <w:szCs w:val="24"/>
        </w:rPr>
        <w:lastRenderedPageBreak/>
        <w:t xml:space="preserve">the Code as a code of </w:t>
      </w:r>
      <w:r w:rsidR="00F129CD" w:rsidRPr="0096676C">
        <w:rPr>
          <w:rFonts w:ascii="Arial" w:hAnsi="Arial" w:cs="Arial"/>
          <w:sz w:val="24"/>
          <w:szCs w:val="24"/>
        </w:rPr>
        <w:t>practice</w:t>
      </w:r>
      <w:r w:rsidRPr="0096676C">
        <w:rPr>
          <w:rFonts w:ascii="Arial" w:hAnsi="Arial" w:cs="Arial"/>
          <w:sz w:val="24"/>
          <w:szCs w:val="24"/>
        </w:rPr>
        <w:t xml:space="preserve"> as well as those forces that are not financed by the Home Office</w:t>
      </w:r>
      <w:r w:rsidR="00323F7C">
        <w:rPr>
          <w:rFonts w:ascii="Arial" w:hAnsi="Arial" w:cs="Arial"/>
          <w:sz w:val="24"/>
          <w:szCs w:val="24"/>
        </w:rPr>
        <w:t xml:space="preserve"> (</w:t>
      </w:r>
      <w:r w:rsidR="00323F7C" w:rsidRPr="002F56DE">
        <w:rPr>
          <w:rFonts w:ascii="Arial" w:hAnsi="Arial" w:cs="Arial"/>
          <w:sz w:val="24"/>
          <w:szCs w:val="24"/>
        </w:rPr>
        <w:t>College of Policing, 2014</w:t>
      </w:r>
      <w:r w:rsidR="00323F7C">
        <w:rPr>
          <w:rFonts w:ascii="Arial" w:hAnsi="Arial" w:cs="Arial"/>
          <w:sz w:val="24"/>
          <w:szCs w:val="24"/>
        </w:rPr>
        <w:t>)</w:t>
      </w:r>
      <w:r w:rsidRPr="0096676C">
        <w:rPr>
          <w:rFonts w:ascii="Arial" w:hAnsi="Arial" w:cs="Arial"/>
          <w:sz w:val="24"/>
          <w:szCs w:val="24"/>
        </w:rPr>
        <w:t>.</w:t>
      </w:r>
    </w:p>
    <w:p w14:paraId="4E853058" w14:textId="3CDA9018" w:rsidR="00104E35"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 xml:space="preserve">In the light of code of </w:t>
      </w:r>
      <w:r w:rsidR="00323F7C" w:rsidRPr="0096676C">
        <w:rPr>
          <w:rFonts w:ascii="Arial" w:hAnsi="Arial" w:cs="Arial"/>
          <w:sz w:val="24"/>
          <w:szCs w:val="24"/>
        </w:rPr>
        <w:t>ethics,</w:t>
      </w:r>
      <w:r w:rsidRPr="0096676C">
        <w:rPr>
          <w:rFonts w:ascii="Arial" w:hAnsi="Arial" w:cs="Arial"/>
          <w:sz w:val="24"/>
          <w:szCs w:val="24"/>
        </w:rPr>
        <w:t xml:space="preserve"> it is important that</w:t>
      </w:r>
      <w:r w:rsidR="002B1E69" w:rsidRPr="0096676C">
        <w:rPr>
          <w:rFonts w:ascii="Arial" w:hAnsi="Arial" w:cs="Arial"/>
          <w:sz w:val="24"/>
          <w:szCs w:val="24"/>
        </w:rPr>
        <w:t xml:space="preserve"> </w:t>
      </w:r>
      <w:r w:rsidRPr="0096676C">
        <w:rPr>
          <w:rFonts w:ascii="Arial" w:hAnsi="Arial" w:cs="Arial"/>
          <w:sz w:val="24"/>
          <w:szCs w:val="24"/>
        </w:rPr>
        <w:t>a</w:t>
      </w:r>
      <w:r w:rsidR="002B1E69" w:rsidRPr="0096676C">
        <w:rPr>
          <w:rFonts w:ascii="Arial" w:hAnsi="Arial" w:cs="Arial"/>
          <w:sz w:val="24"/>
          <w:szCs w:val="24"/>
        </w:rPr>
        <w:t>s a police officer,</w:t>
      </w:r>
      <w:r w:rsidRPr="0096676C">
        <w:rPr>
          <w:rFonts w:ascii="Arial" w:hAnsi="Arial" w:cs="Arial"/>
          <w:sz w:val="24"/>
          <w:szCs w:val="24"/>
        </w:rPr>
        <w:t xml:space="preserve"> </w:t>
      </w:r>
      <w:r w:rsidR="002B1E69" w:rsidRPr="0096676C">
        <w:rPr>
          <w:rFonts w:ascii="Arial" w:hAnsi="Arial" w:cs="Arial"/>
          <w:sz w:val="24"/>
          <w:szCs w:val="24"/>
        </w:rPr>
        <w:t xml:space="preserve">member of the police staff or other person working for the police service you must keep in your mind at all the time that the police expect you to maintain the </w:t>
      </w:r>
      <w:r w:rsidR="00724BF8" w:rsidRPr="0096676C">
        <w:rPr>
          <w:rFonts w:ascii="Arial" w:hAnsi="Arial" w:cs="Arial"/>
          <w:sz w:val="24"/>
          <w:szCs w:val="24"/>
        </w:rPr>
        <w:t xml:space="preserve">highest standards of </w:t>
      </w:r>
      <w:r w:rsidR="0096676C" w:rsidRPr="0096676C">
        <w:rPr>
          <w:rFonts w:ascii="Arial" w:hAnsi="Arial" w:cs="Arial"/>
          <w:sz w:val="24"/>
          <w:szCs w:val="24"/>
        </w:rPr>
        <w:t>behavior. You</w:t>
      </w:r>
      <w:r w:rsidR="00724BF8" w:rsidRPr="0096676C">
        <w:rPr>
          <w:rFonts w:ascii="Arial" w:hAnsi="Arial" w:cs="Arial"/>
          <w:sz w:val="24"/>
          <w:szCs w:val="24"/>
        </w:rPr>
        <w:t xml:space="preserve"> must, therefore always think about now a member of the public may regard your </w:t>
      </w:r>
      <w:r w:rsidR="0096676C" w:rsidRPr="0096676C">
        <w:rPr>
          <w:rFonts w:ascii="Arial" w:hAnsi="Arial" w:cs="Arial"/>
          <w:sz w:val="24"/>
          <w:szCs w:val="24"/>
        </w:rPr>
        <w:t>behavior whether</w:t>
      </w:r>
      <w:r w:rsidR="00724BF8" w:rsidRPr="0096676C">
        <w:rPr>
          <w:rFonts w:ascii="Arial" w:hAnsi="Arial" w:cs="Arial"/>
          <w:sz w:val="24"/>
          <w:szCs w:val="24"/>
        </w:rPr>
        <w:t xml:space="preserve"> on or off duty.</w:t>
      </w:r>
    </w:p>
    <w:p w14:paraId="669C7B87" w14:textId="4EEC3862" w:rsidR="00C4340B"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 xml:space="preserve">A police officer is bound to </w:t>
      </w:r>
      <w:r w:rsidR="00C4340B" w:rsidRPr="0096676C">
        <w:rPr>
          <w:rFonts w:ascii="Arial" w:hAnsi="Arial" w:cs="Arial"/>
          <w:sz w:val="24"/>
          <w:szCs w:val="24"/>
        </w:rPr>
        <w:t>ask</w:t>
      </w:r>
      <w:r w:rsidRPr="0096676C">
        <w:rPr>
          <w:rFonts w:ascii="Arial" w:hAnsi="Arial" w:cs="Arial"/>
          <w:sz w:val="24"/>
          <w:szCs w:val="24"/>
        </w:rPr>
        <w:t xml:space="preserve"> himself</w:t>
      </w:r>
      <w:r w:rsidR="00C4340B" w:rsidRPr="0096676C">
        <w:rPr>
          <w:rFonts w:ascii="Arial" w:hAnsi="Arial" w:cs="Arial"/>
          <w:sz w:val="24"/>
          <w:szCs w:val="24"/>
        </w:rPr>
        <w:t xml:space="preserve"> </w:t>
      </w:r>
      <w:r w:rsidR="003351FC" w:rsidRPr="0096676C">
        <w:rPr>
          <w:rFonts w:ascii="Arial" w:hAnsi="Arial" w:cs="Arial"/>
          <w:sz w:val="24"/>
          <w:szCs w:val="24"/>
        </w:rPr>
        <w:t>whether a particular decision,</w:t>
      </w:r>
      <w:r w:rsidRPr="0096676C">
        <w:rPr>
          <w:rFonts w:ascii="Arial" w:hAnsi="Arial" w:cs="Arial"/>
          <w:sz w:val="24"/>
          <w:szCs w:val="24"/>
        </w:rPr>
        <w:t xml:space="preserve"> </w:t>
      </w:r>
      <w:r w:rsidR="003351FC" w:rsidRPr="0096676C">
        <w:rPr>
          <w:rFonts w:ascii="Arial" w:hAnsi="Arial" w:cs="Arial"/>
          <w:sz w:val="24"/>
          <w:szCs w:val="24"/>
        </w:rPr>
        <w:t>action or omission might result in member of the public losing trust and confidence in the pol</w:t>
      </w:r>
      <w:r w:rsidR="00C070F6" w:rsidRPr="0096676C">
        <w:rPr>
          <w:rFonts w:ascii="Arial" w:hAnsi="Arial" w:cs="Arial"/>
          <w:sz w:val="24"/>
          <w:szCs w:val="24"/>
        </w:rPr>
        <w:t>i</w:t>
      </w:r>
      <w:r w:rsidR="003351FC" w:rsidRPr="0096676C">
        <w:rPr>
          <w:rFonts w:ascii="Arial" w:hAnsi="Arial" w:cs="Arial"/>
          <w:sz w:val="24"/>
          <w:szCs w:val="24"/>
        </w:rPr>
        <w:t>cing profession.</w:t>
      </w:r>
      <w:r w:rsidRPr="0096676C">
        <w:rPr>
          <w:rFonts w:ascii="Arial" w:hAnsi="Arial" w:cs="Arial"/>
          <w:sz w:val="24"/>
          <w:szCs w:val="24"/>
        </w:rPr>
        <w:t xml:space="preserve"> This is overall good for the police and public in general and that is why it is important</w:t>
      </w:r>
      <w:r w:rsidR="0096676C">
        <w:rPr>
          <w:rFonts w:ascii="Arial" w:hAnsi="Arial" w:cs="Arial"/>
          <w:sz w:val="24"/>
          <w:szCs w:val="24"/>
        </w:rPr>
        <w:t xml:space="preserve"> (</w:t>
      </w:r>
      <w:r w:rsidR="0096676C" w:rsidRPr="0096676C">
        <w:rPr>
          <w:rFonts w:ascii="Arial" w:hAnsi="Arial" w:cs="Arial"/>
          <w:sz w:val="24"/>
          <w:szCs w:val="24"/>
        </w:rPr>
        <w:t>Westmarland</w:t>
      </w:r>
      <w:r w:rsidR="0096676C">
        <w:rPr>
          <w:rFonts w:ascii="Arial" w:hAnsi="Arial" w:cs="Arial"/>
          <w:sz w:val="24"/>
          <w:szCs w:val="24"/>
        </w:rPr>
        <w:t xml:space="preserve"> et al, 2018)</w:t>
      </w:r>
      <w:r w:rsidR="0096676C" w:rsidRPr="0096676C">
        <w:rPr>
          <w:rFonts w:ascii="Arial" w:hAnsi="Arial" w:cs="Arial"/>
          <w:sz w:val="24"/>
          <w:szCs w:val="24"/>
        </w:rPr>
        <w:t>.</w:t>
      </w:r>
    </w:p>
    <w:p w14:paraId="09CAC674" w14:textId="7EF69D33" w:rsidR="00B4340C"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A little deed may have deeper significance. The code states that activities as a police officer working with a collaborative team will probably be perceived on three different levels; First, as a police officer in general, and second, as the police agency you represent, individually</w:t>
      </w:r>
      <w:r w:rsidR="002F56DE">
        <w:rPr>
          <w:rFonts w:ascii="Arial" w:hAnsi="Arial" w:cs="Arial"/>
          <w:sz w:val="24"/>
          <w:szCs w:val="24"/>
        </w:rPr>
        <w:t xml:space="preserve"> (</w:t>
      </w:r>
      <w:r w:rsidR="002F56DE" w:rsidRPr="0096676C">
        <w:rPr>
          <w:rFonts w:ascii="Arial" w:hAnsi="Arial" w:cs="Arial"/>
          <w:sz w:val="24"/>
          <w:szCs w:val="24"/>
        </w:rPr>
        <w:t>MacVean</w:t>
      </w:r>
      <w:r w:rsidR="002F56DE">
        <w:rPr>
          <w:rFonts w:ascii="Arial" w:hAnsi="Arial" w:cs="Arial"/>
          <w:sz w:val="24"/>
          <w:szCs w:val="24"/>
        </w:rPr>
        <w:t xml:space="preserve"> et al, 2013)</w:t>
      </w:r>
      <w:r w:rsidRPr="0096676C">
        <w:rPr>
          <w:rFonts w:ascii="Arial" w:hAnsi="Arial" w:cs="Arial"/>
          <w:sz w:val="24"/>
          <w:szCs w:val="24"/>
        </w:rPr>
        <w:t>.</w:t>
      </w:r>
    </w:p>
    <w:p w14:paraId="053AF792" w14:textId="0D5FCD23" w:rsidR="00B4340C"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Keeping in mind that your most basic actions</w:t>
      </w:r>
      <w:r w:rsidR="0096676C">
        <w:rPr>
          <w:rFonts w:ascii="Arial" w:hAnsi="Arial" w:cs="Arial"/>
          <w:sz w:val="24"/>
          <w:szCs w:val="24"/>
        </w:rPr>
        <w:t xml:space="preserve"> </w:t>
      </w:r>
      <w:r w:rsidRPr="0096676C">
        <w:rPr>
          <w:rFonts w:ascii="Arial" w:hAnsi="Arial" w:cs="Arial"/>
          <w:sz w:val="24"/>
          <w:szCs w:val="24"/>
        </w:rPr>
        <w:t>or lack thereof</w:t>
      </w:r>
      <w:r w:rsidR="0096676C">
        <w:rPr>
          <w:rFonts w:ascii="Arial" w:hAnsi="Arial" w:cs="Arial"/>
          <w:sz w:val="24"/>
          <w:szCs w:val="24"/>
        </w:rPr>
        <w:t xml:space="preserve"> s</w:t>
      </w:r>
      <w:r w:rsidRPr="0096676C">
        <w:rPr>
          <w:rFonts w:ascii="Arial" w:hAnsi="Arial" w:cs="Arial"/>
          <w:sz w:val="24"/>
          <w:szCs w:val="24"/>
        </w:rPr>
        <w:t>peak to your standards of credibility at each of these 3 levels is crucial right now. Police personnel and police commanders who can build community trust via their moral courage are vital assets as our country battles with the present tense condition of police-community relationships. Those incapable of doing so are a liability</w:t>
      </w:r>
      <w:r w:rsidR="0096676C">
        <w:rPr>
          <w:rFonts w:ascii="Arial" w:hAnsi="Arial" w:cs="Arial"/>
          <w:sz w:val="24"/>
          <w:szCs w:val="24"/>
        </w:rPr>
        <w:t xml:space="preserve"> (</w:t>
      </w:r>
      <w:r w:rsidR="0096676C" w:rsidRPr="0096676C">
        <w:rPr>
          <w:rFonts w:ascii="Arial" w:hAnsi="Arial" w:cs="Arial"/>
          <w:sz w:val="24"/>
          <w:szCs w:val="24"/>
        </w:rPr>
        <w:t>Westmarland</w:t>
      </w:r>
      <w:r w:rsidR="0096676C">
        <w:rPr>
          <w:rFonts w:ascii="Arial" w:hAnsi="Arial" w:cs="Arial"/>
          <w:sz w:val="24"/>
          <w:szCs w:val="24"/>
        </w:rPr>
        <w:t xml:space="preserve"> et al, 2018)</w:t>
      </w:r>
      <w:r w:rsidRPr="0096676C">
        <w:rPr>
          <w:rFonts w:ascii="Arial" w:hAnsi="Arial" w:cs="Arial"/>
          <w:sz w:val="24"/>
          <w:szCs w:val="24"/>
        </w:rPr>
        <w:t>.</w:t>
      </w:r>
    </w:p>
    <w:p w14:paraId="4AD4399B" w14:textId="77777777" w:rsidR="00B4340C" w:rsidRPr="0096676C" w:rsidRDefault="00B4340C" w:rsidP="0096676C">
      <w:pPr>
        <w:spacing w:after="240" w:line="360" w:lineRule="auto"/>
        <w:jc w:val="both"/>
        <w:rPr>
          <w:rFonts w:ascii="Arial" w:hAnsi="Arial" w:cs="Arial"/>
          <w:sz w:val="24"/>
          <w:szCs w:val="24"/>
        </w:rPr>
      </w:pPr>
      <w:r w:rsidRPr="0096676C">
        <w:rPr>
          <w:rFonts w:ascii="Arial" w:hAnsi="Arial" w:cs="Arial"/>
          <w:sz w:val="24"/>
          <w:szCs w:val="24"/>
        </w:rPr>
        <w:t>In the end, it comes down to whether or not we choose to live our own lives and how we see others' lives.</w:t>
      </w:r>
    </w:p>
    <w:p w14:paraId="13080C13" w14:textId="0839B3C1" w:rsidR="00B4340C" w:rsidRPr="0096676C" w:rsidRDefault="00B4340C" w:rsidP="002F56DE">
      <w:pPr>
        <w:spacing w:after="240" w:line="360" w:lineRule="auto"/>
        <w:jc w:val="both"/>
        <w:rPr>
          <w:rFonts w:ascii="Arial" w:hAnsi="Arial" w:cs="Arial"/>
          <w:sz w:val="24"/>
          <w:szCs w:val="24"/>
        </w:rPr>
      </w:pPr>
      <w:r w:rsidRPr="0096676C">
        <w:rPr>
          <w:rFonts w:ascii="Arial" w:hAnsi="Arial" w:cs="Arial"/>
          <w:sz w:val="24"/>
          <w:szCs w:val="24"/>
        </w:rPr>
        <w:t>Leaders must be prepared to think about how they define integrity and how they want to be judged on it. Living with integrity is difficult, but it is a crucial quality of a noble, successful leader</w:t>
      </w:r>
      <w:r w:rsidR="00323F7C" w:rsidRPr="00323F7C">
        <w:rPr>
          <w:rFonts w:ascii="Arial" w:hAnsi="Arial" w:cs="Arial"/>
          <w:sz w:val="24"/>
          <w:szCs w:val="24"/>
        </w:rPr>
        <w:t xml:space="preserve"> </w:t>
      </w:r>
      <w:r w:rsidR="00323F7C">
        <w:rPr>
          <w:rFonts w:ascii="Arial" w:hAnsi="Arial" w:cs="Arial"/>
          <w:sz w:val="24"/>
          <w:szCs w:val="24"/>
        </w:rPr>
        <w:t>(</w:t>
      </w:r>
      <w:r w:rsidR="00323F7C" w:rsidRPr="002F56DE">
        <w:rPr>
          <w:rFonts w:ascii="Arial" w:hAnsi="Arial" w:cs="Arial"/>
          <w:sz w:val="24"/>
          <w:szCs w:val="24"/>
        </w:rPr>
        <w:t>College of Policing, 2014</w:t>
      </w:r>
      <w:r w:rsidR="00323F7C">
        <w:rPr>
          <w:rFonts w:ascii="Arial" w:hAnsi="Arial" w:cs="Arial"/>
          <w:sz w:val="24"/>
          <w:szCs w:val="24"/>
        </w:rPr>
        <w:t>).</w:t>
      </w:r>
      <w:r w:rsidR="0096676C">
        <w:rPr>
          <w:rFonts w:ascii="Arial" w:hAnsi="Arial" w:cs="Arial"/>
          <w:sz w:val="24"/>
          <w:szCs w:val="24"/>
        </w:rPr>
        <w:t xml:space="preserve"> </w:t>
      </w:r>
    </w:p>
    <w:p w14:paraId="1BD6C428" w14:textId="16F23D9C" w:rsidR="00B4340C" w:rsidRPr="0096676C" w:rsidRDefault="001915B2" w:rsidP="0096676C">
      <w:pPr>
        <w:pStyle w:val="Heading1"/>
        <w:spacing w:after="240" w:line="360" w:lineRule="auto"/>
        <w:rPr>
          <w:rFonts w:ascii="Arial" w:hAnsi="Arial" w:cs="Arial"/>
          <w:sz w:val="24"/>
          <w:szCs w:val="24"/>
        </w:rPr>
      </w:pPr>
      <w:bookmarkStart w:id="5" w:name="_Toc118973818"/>
      <w:r w:rsidRPr="0096676C">
        <w:rPr>
          <w:rFonts w:ascii="Arial" w:hAnsi="Arial" w:cs="Arial"/>
          <w:sz w:val="24"/>
          <w:szCs w:val="24"/>
        </w:rPr>
        <w:lastRenderedPageBreak/>
        <w:t>STANDARD OF PROFESSIONAL BEHAVIOUR IN POLICE</w:t>
      </w:r>
      <w:bookmarkEnd w:id="5"/>
      <w:r w:rsidRPr="0096676C">
        <w:rPr>
          <w:rFonts w:ascii="Arial" w:hAnsi="Arial" w:cs="Arial"/>
          <w:sz w:val="24"/>
          <w:szCs w:val="24"/>
        </w:rPr>
        <w:t xml:space="preserve"> </w:t>
      </w:r>
    </w:p>
    <w:p w14:paraId="5C50FEC1" w14:textId="69929763" w:rsidR="001915B2" w:rsidRPr="0096676C" w:rsidRDefault="00277619" w:rsidP="0096676C">
      <w:pPr>
        <w:spacing w:after="240" w:line="360" w:lineRule="auto"/>
        <w:jc w:val="both"/>
        <w:rPr>
          <w:rFonts w:ascii="Arial" w:hAnsi="Arial" w:cs="Arial"/>
          <w:sz w:val="24"/>
          <w:szCs w:val="24"/>
        </w:rPr>
      </w:pPr>
      <w:r w:rsidRPr="0096676C">
        <w:rPr>
          <w:rFonts w:ascii="Arial" w:hAnsi="Arial" w:cs="Arial"/>
          <w:sz w:val="24"/>
          <w:szCs w:val="24"/>
        </w:rPr>
        <w:t>A</w:t>
      </w:r>
      <w:r w:rsidR="00B4340C" w:rsidRPr="0096676C">
        <w:rPr>
          <w:rFonts w:ascii="Arial" w:hAnsi="Arial" w:cs="Arial"/>
          <w:sz w:val="24"/>
          <w:szCs w:val="24"/>
        </w:rPr>
        <w:t>s per the standard of Professional Behavior in Policing a</w:t>
      </w:r>
      <w:r w:rsidRPr="0096676C">
        <w:rPr>
          <w:rFonts w:ascii="Arial" w:hAnsi="Arial" w:cs="Arial"/>
          <w:sz w:val="24"/>
          <w:szCs w:val="24"/>
        </w:rPr>
        <w:t xml:space="preserve"> police officer must act such a</w:t>
      </w:r>
      <w:r w:rsidR="005F768E" w:rsidRPr="0096676C">
        <w:rPr>
          <w:rFonts w:ascii="Arial" w:hAnsi="Arial" w:cs="Arial"/>
          <w:sz w:val="24"/>
          <w:szCs w:val="24"/>
        </w:rPr>
        <w:t xml:space="preserve"> </w:t>
      </w:r>
      <w:r w:rsidRPr="0096676C">
        <w:rPr>
          <w:rFonts w:ascii="Arial" w:hAnsi="Arial" w:cs="Arial"/>
          <w:sz w:val="24"/>
          <w:szCs w:val="24"/>
        </w:rPr>
        <w:t>manner as to preserve the confidence and consideration that his duties require.</w:t>
      </w:r>
      <w:r w:rsidR="005F768E" w:rsidRPr="0096676C">
        <w:rPr>
          <w:rFonts w:ascii="Arial" w:hAnsi="Arial" w:cs="Arial"/>
          <w:sz w:val="24"/>
          <w:szCs w:val="24"/>
        </w:rPr>
        <w:t xml:space="preserve"> </w:t>
      </w:r>
      <w:r w:rsidRPr="0096676C">
        <w:rPr>
          <w:rFonts w:ascii="Arial" w:hAnsi="Arial" w:cs="Arial"/>
          <w:sz w:val="24"/>
          <w:szCs w:val="24"/>
        </w:rPr>
        <w:t xml:space="preserve">Here are some responsibilities to show the professional behavior the police and they shows and try their best to do well </w:t>
      </w:r>
      <w:r w:rsidR="00B4340C" w:rsidRPr="0096676C">
        <w:rPr>
          <w:rFonts w:ascii="Arial" w:hAnsi="Arial" w:cs="Arial"/>
          <w:sz w:val="24"/>
          <w:szCs w:val="24"/>
        </w:rPr>
        <w:t>are:</w:t>
      </w:r>
    </w:p>
    <w:p w14:paraId="7F96220E" w14:textId="77777777" w:rsidR="0096676C" w:rsidRPr="002F56DE" w:rsidRDefault="0096676C" w:rsidP="002F56DE">
      <w:pPr>
        <w:rPr>
          <w:rFonts w:ascii="Times New Roman" w:hAnsi="Times New Roman" w:cs="Times New Roman"/>
          <w:sz w:val="24"/>
          <w:szCs w:val="24"/>
        </w:rPr>
      </w:pPr>
      <w:r w:rsidRPr="002F56DE">
        <w:rPr>
          <w:rFonts w:ascii="Times New Roman" w:hAnsi="Times New Roman" w:cs="Times New Roman"/>
          <w:sz w:val="24"/>
          <w:szCs w:val="24"/>
        </w:rPr>
        <w:t>• A law enforcement officer must state that it is against the law to use abusive, profane, or indecent language.</w:t>
      </w:r>
    </w:p>
    <w:p w14:paraId="3DA576BC" w14:textId="77777777" w:rsidR="0096676C" w:rsidRPr="002F56DE" w:rsidRDefault="0096676C" w:rsidP="002F56DE">
      <w:pPr>
        <w:rPr>
          <w:rFonts w:ascii="Times New Roman" w:hAnsi="Times New Roman" w:cs="Times New Roman"/>
          <w:sz w:val="24"/>
          <w:szCs w:val="24"/>
        </w:rPr>
      </w:pPr>
      <w:r w:rsidRPr="002F56DE">
        <w:rPr>
          <w:rFonts w:ascii="Times New Roman" w:hAnsi="Times New Roman" w:cs="Times New Roman"/>
          <w:sz w:val="24"/>
          <w:szCs w:val="24"/>
        </w:rPr>
        <w:t>• Failing or refusing to present valid identity.</w:t>
      </w:r>
    </w:p>
    <w:p w14:paraId="0FC8E9AF" w14:textId="12A9CB8B" w:rsidR="0096676C" w:rsidRPr="002F56DE" w:rsidRDefault="0096676C" w:rsidP="002F56DE">
      <w:pPr>
        <w:rPr>
          <w:rFonts w:ascii="Times New Roman" w:hAnsi="Times New Roman" w:cs="Times New Roman"/>
          <w:sz w:val="24"/>
          <w:szCs w:val="24"/>
        </w:rPr>
      </w:pPr>
      <w:r w:rsidRPr="002F56DE">
        <w:rPr>
          <w:rFonts w:ascii="Times New Roman" w:hAnsi="Times New Roman" w:cs="Times New Roman"/>
          <w:sz w:val="24"/>
          <w:szCs w:val="24"/>
        </w:rPr>
        <w:t xml:space="preserve">• Act or speak in a way that is offensive because of someone's race, </w:t>
      </w:r>
      <w:r w:rsidRPr="002F56DE">
        <w:rPr>
          <w:rFonts w:ascii="Times New Roman" w:hAnsi="Times New Roman" w:cs="Times New Roman"/>
          <w:b/>
          <w:bCs/>
          <w:sz w:val="24"/>
          <w:szCs w:val="24"/>
        </w:rPr>
        <w:t>color</w:t>
      </w:r>
      <w:r w:rsidRPr="002F56DE">
        <w:rPr>
          <w:rFonts w:ascii="Times New Roman" w:hAnsi="Times New Roman" w:cs="Times New Roman"/>
          <w:sz w:val="24"/>
          <w:szCs w:val="24"/>
        </w:rPr>
        <w:t>, sex, gender, political affiliation, language, age, socioeconomic position, pregnancy, ethics, or country of origin.</w:t>
      </w:r>
    </w:p>
    <w:p w14:paraId="29B99AD1" w14:textId="77777777" w:rsidR="0096676C" w:rsidRPr="00323F7C" w:rsidRDefault="0096676C" w:rsidP="002F56DE">
      <w:pPr>
        <w:rPr>
          <w:rFonts w:ascii="Times New Roman" w:hAnsi="Times New Roman" w:cs="Times New Roman"/>
          <w:sz w:val="24"/>
          <w:szCs w:val="24"/>
        </w:rPr>
      </w:pPr>
      <w:r w:rsidRPr="00323F7C">
        <w:rPr>
          <w:rFonts w:ascii="Times New Roman" w:hAnsi="Times New Roman" w:cs="Times New Roman"/>
          <w:sz w:val="24"/>
          <w:szCs w:val="24"/>
        </w:rPr>
        <w:t>• Approach everyone with confidence, politeness, and respect.</w:t>
      </w:r>
    </w:p>
    <w:p w14:paraId="50751F43" w14:textId="77777777" w:rsidR="0096676C" w:rsidRPr="00323F7C" w:rsidRDefault="0096676C" w:rsidP="002F56DE">
      <w:pPr>
        <w:rPr>
          <w:rFonts w:ascii="Times New Roman" w:hAnsi="Times New Roman" w:cs="Times New Roman"/>
          <w:sz w:val="24"/>
          <w:szCs w:val="24"/>
        </w:rPr>
      </w:pPr>
      <w:r w:rsidRPr="00323F7C">
        <w:rPr>
          <w:rFonts w:ascii="Times New Roman" w:hAnsi="Times New Roman" w:cs="Times New Roman"/>
          <w:sz w:val="24"/>
          <w:szCs w:val="24"/>
        </w:rPr>
        <w:t>• In his interactions with the public, a police officer must abstain from any form of abuse of power.</w:t>
      </w:r>
    </w:p>
    <w:p w14:paraId="383D374A" w14:textId="6F2A0856" w:rsidR="0096676C" w:rsidRPr="00323F7C" w:rsidRDefault="0096676C" w:rsidP="002F56DE">
      <w:pPr>
        <w:rPr>
          <w:rFonts w:ascii="Times New Roman" w:hAnsi="Times New Roman" w:cs="Times New Roman"/>
          <w:sz w:val="24"/>
          <w:szCs w:val="24"/>
        </w:rPr>
      </w:pPr>
      <w:r w:rsidRPr="00323F7C">
        <w:rPr>
          <w:rFonts w:ascii="Times New Roman" w:hAnsi="Times New Roman" w:cs="Times New Roman"/>
          <w:sz w:val="24"/>
          <w:szCs w:val="24"/>
        </w:rPr>
        <w:t xml:space="preserve">• A police officer must carry out his or her duties </w:t>
      </w:r>
      <w:r w:rsidRPr="00323F7C">
        <w:rPr>
          <w:rFonts w:ascii="Times New Roman" w:hAnsi="Times New Roman" w:cs="Times New Roman"/>
          <w:b/>
          <w:bCs/>
          <w:sz w:val="24"/>
          <w:szCs w:val="24"/>
        </w:rPr>
        <w:t>honorably</w:t>
      </w:r>
      <w:r w:rsidRPr="00323F7C">
        <w:rPr>
          <w:rFonts w:ascii="Times New Roman" w:hAnsi="Times New Roman" w:cs="Times New Roman"/>
          <w:sz w:val="24"/>
          <w:szCs w:val="24"/>
        </w:rPr>
        <w:t>.</w:t>
      </w:r>
    </w:p>
    <w:p w14:paraId="1F7EE594" w14:textId="77777777" w:rsidR="0096676C" w:rsidRPr="00323F7C" w:rsidRDefault="0096676C" w:rsidP="002F56DE">
      <w:pPr>
        <w:rPr>
          <w:rFonts w:ascii="Times New Roman" w:hAnsi="Times New Roman" w:cs="Times New Roman"/>
          <w:sz w:val="24"/>
          <w:szCs w:val="24"/>
        </w:rPr>
      </w:pPr>
      <w:r w:rsidRPr="00323F7C">
        <w:rPr>
          <w:rFonts w:ascii="Times New Roman" w:hAnsi="Times New Roman" w:cs="Times New Roman"/>
          <w:sz w:val="24"/>
          <w:szCs w:val="24"/>
        </w:rPr>
        <w:t>• A police officer must use caution and good judgement while deploying a firearm or other equipment, and they must respect the rights of anybody in their care.</w:t>
      </w:r>
    </w:p>
    <w:p w14:paraId="16A02F77" w14:textId="58D932FB" w:rsidR="0096676C" w:rsidRPr="00323F7C" w:rsidRDefault="0096676C" w:rsidP="002F56DE">
      <w:pPr>
        <w:rPr>
          <w:rFonts w:ascii="Times New Roman" w:hAnsi="Times New Roman" w:cs="Times New Roman"/>
          <w:b/>
          <w:bCs/>
          <w:sz w:val="24"/>
          <w:szCs w:val="24"/>
        </w:rPr>
      </w:pPr>
      <w:r w:rsidRPr="00323F7C">
        <w:rPr>
          <w:rFonts w:ascii="Times New Roman" w:hAnsi="Times New Roman" w:cs="Times New Roman"/>
          <w:sz w:val="24"/>
          <w:szCs w:val="24"/>
        </w:rPr>
        <w:t>The law enforcement officer is a representation of the state's involvement in civil society</w:t>
      </w:r>
      <w:r w:rsidR="00323F7C" w:rsidRPr="00323F7C">
        <w:rPr>
          <w:rFonts w:ascii="Times New Roman" w:hAnsi="Times New Roman" w:cs="Times New Roman"/>
          <w:sz w:val="24"/>
          <w:szCs w:val="24"/>
        </w:rPr>
        <w:t xml:space="preserve"> (MacVean et al, 2013)</w:t>
      </w:r>
      <w:r w:rsidRPr="00323F7C">
        <w:rPr>
          <w:rFonts w:ascii="Times New Roman" w:hAnsi="Times New Roman" w:cs="Times New Roman"/>
          <w:sz w:val="24"/>
          <w:szCs w:val="24"/>
        </w:rPr>
        <w:t>.</w:t>
      </w:r>
    </w:p>
    <w:p w14:paraId="5481CE7C" w14:textId="31C2BB82" w:rsidR="009F5C80" w:rsidRPr="0096676C" w:rsidRDefault="00CD07F0" w:rsidP="0096676C">
      <w:pPr>
        <w:pStyle w:val="Heading1"/>
        <w:spacing w:after="240" w:line="360" w:lineRule="auto"/>
        <w:rPr>
          <w:rFonts w:ascii="Arial" w:hAnsi="Arial" w:cs="Arial"/>
          <w:sz w:val="24"/>
          <w:szCs w:val="24"/>
        </w:rPr>
      </w:pPr>
      <w:bookmarkStart w:id="6" w:name="_Toc118973819"/>
      <w:r w:rsidRPr="0096676C">
        <w:rPr>
          <w:rFonts w:ascii="Arial" w:hAnsi="Arial" w:cs="Arial"/>
          <w:sz w:val="24"/>
          <w:szCs w:val="24"/>
        </w:rPr>
        <w:t>CONCLUSION</w:t>
      </w:r>
      <w:bookmarkEnd w:id="6"/>
      <w:r w:rsidRPr="0096676C">
        <w:rPr>
          <w:rFonts w:ascii="Arial" w:hAnsi="Arial" w:cs="Arial"/>
          <w:sz w:val="24"/>
          <w:szCs w:val="24"/>
        </w:rPr>
        <w:t xml:space="preserve"> </w:t>
      </w:r>
    </w:p>
    <w:p w14:paraId="3EFA1BF2" w14:textId="4F7E8B6B" w:rsidR="0096676C" w:rsidRPr="0096676C" w:rsidRDefault="00CD07F0" w:rsidP="00323F7C">
      <w:pPr>
        <w:spacing w:after="240" w:line="360" w:lineRule="auto"/>
        <w:jc w:val="both"/>
        <w:rPr>
          <w:rFonts w:ascii="Arial" w:hAnsi="Arial" w:cs="Arial"/>
          <w:sz w:val="24"/>
          <w:szCs w:val="24"/>
        </w:rPr>
      </w:pPr>
      <w:r w:rsidRPr="0096676C">
        <w:rPr>
          <w:rFonts w:ascii="Arial" w:hAnsi="Arial" w:cs="Arial"/>
          <w:sz w:val="24"/>
          <w:szCs w:val="24"/>
        </w:rPr>
        <w:t>Ethical and moral decisions are a big part of the job a police officer has, Fortunately</w:t>
      </w:r>
      <w:r w:rsidR="008008FD" w:rsidRPr="0096676C">
        <w:rPr>
          <w:rFonts w:ascii="Arial" w:hAnsi="Arial" w:cs="Arial"/>
          <w:sz w:val="24"/>
          <w:szCs w:val="24"/>
        </w:rPr>
        <w:t>,</w:t>
      </w:r>
      <w:r w:rsidRPr="0096676C">
        <w:rPr>
          <w:rFonts w:ascii="Arial" w:hAnsi="Arial" w:cs="Arial"/>
          <w:sz w:val="24"/>
          <w:szCs w:val="24"/>
        </w:rPr>
        <w:t xml:space="preserve"> over the past several years the job of policing </w:t>
      </w:r>
      <w:r w:rsidR="00D85722" w:rsidRPr="0096676C">
        <w:rPr>
          <w:rFonts w:ascii="Arial" w:hAnsi="Arial" w:cs="Arial"/>
          <w:sz w:val="24"/>
          <w:szCs w:val="24"/>
        </w:rPr>
        <w:t>has become more professionalized and</w:t>
      </w:r>
      <w:r w:rsidR="008008FD" w:rsidRPr="0096676C">
        <w:rPr>
          <w:rFonts w:ascii="Arial" w:hAnsi="Arial" w:cs="Arial"/>
          <w:sz w:val="24"/>
          <w:szCs w:val="24"/>
        </w:rPr>
        <w:t xml:space="preserve"> the</w:t>
      </w:r>
      <w:r w:rsidR="00D85722" w:rsidRPr="0096676C">
        <w:rPr>
          <w:rFonts w:ascii="Arial" w:hAnsi="Arial" w:cs="Arial"/>
          <w:sz w:val="24"/>
          <w:szCs w:val="24"/>
        </w:rPr>
        <w:t xml:space="preserve"> requirement</w:t>
      </w:r>
      <w:r w:rsidR="008008FD" w:rsidRPr="0096676C">
        <w:rPr>
          <w:rFonts w:ascii="Arial" w:hAnsi="Arial" w:cs="Arial"/>
          <w:sz w:val="24"/>
          <w:szCs w:val="24"/>
        </w:rPr>
        <w:t>s</w:t>
      </w:r>
      <w:r w:rsidR="00D85722" w:rsidRPr="0096676C">
        <w:rPr>
          <w:rFonts w:ascii="Arial" w:hAnsi="Arial" w:cs="Arial"/>
          <w:sz w:val="24"/>
          <w:szCs w:val="24"/>
        </w:rPr>
        <w:t xml:space="preserve"> to hold the job as a police officer has been increased but these steps have served to make the officers on the streets more aware of the issue of morals and </w:t>
      </w:r>
      <w:r w:rsidR="008008FD" w:rsidRPr="0096676C">
        <w:rPr>
          <w:rFonts w:ascii="Arial" w:hAnsi="Arial" w:cs="Arial"/>
          <w:sz w:val="24"/>
          <w:szCs w:val="24"/>
        </w:rPr>
        <w:t>ethics. This</w:t>
      </w:r>
      <w:r w:rsidR="00D85722" w:rsidRPr="0096676C">
        <w:rPr>
          <w:rFonts w:ascii="Arial" w:hAnsi="Arial" w:cs="Arial"/>
          <w:sz w:val="24"/>
          <w:szCs w:val="24"/>
        </w:rPr>
        <w:t xml:space="preserve"> training </w:t>
      </w:r>
      <w:r w:rsidR="004B54BC" w:rsidRPr="0096676C">
        <w:rPr>
          <w:rFonts w:ascii="Arial" w:hAnsi="Arial" w:cs="Arial"/>
          <w:sz w:val="24"/>
          <w:szCs w:val="24"/>
        </w:rPr>
        <w:t xml:space="preserve">as shown to be very </w:t>
      </w:r>
      <w:r w:rsidR="0096676C" w:rsidRPr="0096676C">
        <w:rPr>
          <w:rFonts w:ascii="Arial" w:hAnsi="Arial" w:cs="Arial"/>
          <w:sz w:val="24"/>
          <w:szCs w:val="24"/>
        </w:rPr>
        <w:t>valuable to</w:t>
      </w:r>
      <w:r w:rsidR="00D85722" w:rsidRPr="0096676C">
        <w:rPr>
          <w:rFonts w:ascii="Arial" w:hAnsi="Arial" w:cs="Arial"/>
          <w:sz w:val="24"/>
          <w:szCs w:val="24"/>
        </w:rPr>
        <w:t xml:space="preserve"> the </w:t>
      </w:r>
      <w:r w:rsidR="0096676C" w:rsidRPr="0096676C">
        <w:rPr>
          <w:rFonts w:ascii="Arial" w:hAnsi="Arial" w:cs="Arial"/>
          <w:sz w:val="24"/>
          <w:szCs w:val="24"/>
        </w:rPr>
        <w:t>officer, the</w:t>
      </w:r>
      <w:r w:rsidR="00D85722" w:rsidRPr="0096676C">
        <w:rPr>
          <w:rFonts w:ascii="Arial" w:hAnsi="Arial" w:cs="Arial"/>
          <w:sz w:val="24"/>
          <w:szCs w:val="24"/>
        </w:rPr>
        <w:t xml:space="preserve"> department and the community the police have sworn to </w:t>
      </w:r>
      <w:r w:rsidR="0096676C" w:rsidRPr="0096676C">
        <w:rPr>
          <w:rFonts w:ascii="Arial" w:hAnsi="Arial" w:cs="Arial"/>
          <w:sz w:val="24"/>
          <w:szCs w:val="24"/>
        </w:rPr>
        <w:t>protect.</w:t>
      </w:r>
    </w:p>
    <w:p w14:paraId="180E5BD8" w14:textId="5D3A2AF3" w:rsidR="002F56DE" w:rsidRDefault="002E5521" w:rsidP="00D45F51">
      <w:pPr>
        <w:spacing w:line="360" w:lineRule="auto"/>
        <w:jc w:val="both"/>
        <w:rPr>
          <w:rFonts w:ascii="Arial" w:hAnsi="Arial" w:cs="Arial"/>
          <w:sz w:val="24"/>
          <w:szCs w:val="24"/>
        </w:rPr>
      </w:pPr>
      <w:r w:rsidRPr="00D45F51">
        <w:rPr>
          <w:rFonts w:ascii="Arial" w:hAnsi="Arial" w:cs="Arial"/>
          <w:sz w:val="24"/>
          <w:szCs w:val="24"/>
        </w:rPr>
        <w:t xml:space="preserve">As a police officer </w:t>
      </w:r>
      <w:r w:rsidR="002F56DE">
        <w:rPr>
          <w:rFonts w:ascii="Arial" w:hAnsi="Arial" w:cs="Arial"/>
          <w:sz w:val="24"/>
          <w:szCs w:val="24"/>
        </w:rPr>
        <w:t xml:space="preserve">the </w:t>
      </w:r>
      <w:r w:rsidRPr="00D45F51">
        <w:rPr>
          <w:rFonts w:ascii="Arial" w:hAnsi="Arial" w:cs="Arial"/>
          <w:sz w:val="24"/>
          <w:szCs w:val="24"/>
        </w:rPr>
        <w:t>first fundamental is to serve the community</w:t>
      </w:r>
      <w:r w:rsidR="00E25387" w:rsidRPr="00D45F51">
        <w:rPr>
          <w:rFonts w:ascii="Arial" w:hAnsi="Arial" w:cs="Arial"/>
          <w:sz w:val="24"/>
          <w:szCs w:val="24"/>
        </w:rPr>
        <w:t>,</w:t>
      </w:r>
      <w:r w:rsidR="002F56DE">
        <w:rPr>
          <w:rFonts w:ascii="Arial" w:hAnsi="Arial" w:cs="Arial"/>
          <w:sz w:val="24"/>
          <w:szCs w:val="24"/>
        </w:rPr>
        <w:t xml:space="preserve"> </w:t>
      </w:r>
      <w:r w:rsidR="00E25387" w:rsidRPr="00D45F51">
        <w:rPr>
          <w:rFonts w:ascii="Arial" w:hAnsi="Arial" w:cs="Arial"/>
          <w:sz w:val="24"/>
          <w:szCs w:val="24"/>
        </w:rPr>
        <w:t xml:space="preserve">to protect the innocent against the deception, the weak against oppression or intimidation and the </w:t>
      </w:r>
      <w:r w:rsidR="00E25387" w:rsidRPr="00D45F51">
        <w:rPr>
          <w:rFonts w:ascii="Arial" w:hAnsi="Arial" w:cs="Arial"/>
          <w:sz w:val="24"/>
          <w:szCs w:val="24"/>
        </w:rPr>
        <w:lastRenderedPageBreak/>
        <w:t xml:space="preserve">peaceful against violence or disorder and as a police officer we always respect the constitutional rights of all the </w:t>
      </w:r>
      <w:r w:rsidR="002F56DE" w:rsidRPr="00D45F51">
        <w:rPr>
          <w:rFonts w:ascii="Arial" w:hAnsi="Arial" w:cs="Arial"/>
          <w:sz w:val="24"/>
          <w:szCs w:val="24"/>
        </w:rPr>
        <w:t>liberty, equality</w:t>
      </w:r>
      <w:r w:rsidR="00E25387" w:rsidRPr="00D45F51">
        <w:rPr>
          <w:rFonts w:ascii="Arial" w:hAnsi="Arial" w:cs="Arial"/>
          <w:sz w:val="24"/>
          <w:szCs w:val="24"/>
        </w:rPr>
        <w:t xml:space="preserve"> and justice.</w:t>
      </w:r>
      <w:r w:rsidR="002F56DE">
        <w:rPr>
          <w:rFonts w:ascii="Arial" w:hAnsi="Arial" w:cs="Arial"/>
          <w:sz w:val="24"/>
          <w:szCs w:val="24"/>
        </w:rPr>
        <w:t xml:space="preserve"> The standards of policing and codes of ethics is a vital document that governs such activities and becomes a guide for police officers from time to time.</w:t>
      </w:r>
    </w:p>
    <w:p w14:paraId="1B8E915C" w14:textId="1A2E489B" w:rsidR="001A718D" w:rsidRDefault="001A718D" w:rsidP="00D45F51">
      <w:pPr>
        <w:spacing w:line="360" w:lineRule="auto"/>
        <w:jc w:val="both"/>
        <w:rPr>
          <w:rFonts w:ascii="Arial" w:hAnsi="Arial" w:cs="Arial"/>
          <w:sz w:val="24"/>
          <w:szCs w:val="24"/>
        </w:rPr>
      </w:pPr>
    </w:p>
    <w:p w14:paraId="7CA410B0" w14:textId="3D211A7C" w:rsidR="001A718D" w:rsidRDefault="001A718D" w:rsidP="00D45F51">
      <w:pPr>
        <w:spacing w:line="360" w:lineRule="auto"/>
        <w:jc w:val="both"/>
        <w:rPr>
          <w:rFonts w:ascii="Arial" w:hAnsi="Arial" w:cs="Arial"/>
          <w:sz w:val="24"/>
          <w:szCs w:val="24"/>
        </w:rPr>
      </w:pPr>
    </w:p>
    <w:p w14:paraId="3A01EC47" w14:textId="76D2227A" w:rsidR="001A718D" w:rsidRDefault="001A718D" w:rsidP="00D45F51">
      <w:pPr>
        <w:spacing w:line="360" w:lineRule="auto"/>
        <w:jc w:val="both"/>
        <w:rPr>
          <w:rFonts w:ascii="Arial" w:hAnsi="Arial" w:cs="Arial"/>
          <w:sz w:val="24"/>
          <w:szCs w:val="24"/>
        </w:rPr>
      </w:pPr>
    </w:p>
    <w:p w14:paraId="7681957B" w14:textId="645096ED" w:rsidR="001A718D" w:rsidRDefault="001A718D" w:rsidP="00D45F51">
      <w:pPr>
        <w:spacing w:line="360" w:lineRule="auto"/>
        <w:jc w:val="both"/>
        <w:rPr>
          <w:rFonts w:ascii="Arial" w:hAnsi="Arial" w:cs="Arial"/>
          <w:sz w:val="24"/>
          <w:szCs w:val="24"/>
        </w:rPr>
      </w:pPr>
    </w:p>
    <w:p w14:paraId="02BAFD0F" w14:textId="5A8ADEB2" w:rsidR="001A718D" w:rsidRDefault="001A718D" w:rsidP="00D45F51">
      <w:pPr>
        <w:spacing w:line="360" w:lineRule="auto"/>
        <w:jc w:val="both"/>
        <w:rPr>
          <w:rFonts w:ascii="Arial" w:hAnsi="Arial" w:cs="Arial"/>
          <w:sz w:val="24"/>
          <w:szCs w:val="24"/>
        </w:rPr>
      </w:pPr>
    </w:p>
    <w:p w14:paraId="1C8E3FFD" w14:textId="183997EB" w:rsidR="001A718D" w:rsidRDefault="001A718D" w:rsidP="00D45F51">
      <w:pPr>
        <w:spacing w:line="360" w:lineRule="auto"/>
        <w:jc w:val="both"/>
        <w:rPr>
          <w:rFonts w:ascii="Arial" w:hAnsi="Arial" w:cs="Arial"/>
          <w:sz w:val="24"/>
          <w:szCs w:val="24"/>
        </w:rPr>
      </w:pPr>
    </w:p>
    <w:p w14:paraId="7485BF07" w14:textId="49FE5346" w:rsidR="001A718D" w:rsidRDefault="001A718D" w:rsidP="00D45F51">
      <w:pPr>
        <w:spacing w:line="360" w:lineRule="auto"/>
        <w:jc w:val="both"/>
        <w:rPr>
          <w:rFonts w:ascii="Arial" w:hAnsi="Arial" w:cs="Arial"/>
          <w:sz w:val="24"/>
          <w:szCs w:val="24"/>
        </w:rPr>
      </w:pPr>
    </w:p>
    <w:p w14:paraId="3CCD7547" w14:textId="3118FE42" w:rsidR="001A718D" w:rsidRDefault="001A718D" w:rsidP="00D45F51">
      <w:pPr>
        <w:spacing w:line="360" w:lineRule="auto"/>
        <w:jc w:val="both"/>
        <w:rPr>
          <w:rFonts w:ascii="Arial" w:hAnsi="Arial" w:cs="Arial"/>
          <w:sz w:val="24"/>
          <w:szCs w:val="24"/>
        </w:rPr>
      </w:pPr>
    </w:p>
    <w:p w14:paraId="26DEFF2C" w14:textId="53F0029D" w:rsidR="001A718D" w:rsidRDefault="001A718D" w:rsidP="00D45F51">
      <w:pPr>
        <w:spacing w:line="360" w:lineRule="auto"/>
        <w:jc w:val="both"/>
        <w:rPr>
          <w:rFonts w:ascii="Arial" w:hAnsi="Arial" w:cs="Arial"/>
          <w:sz w:val="24"/>
          <w:szCs w:val="24"/>
        </w:rPr>
      </w:pPr>
    </w:p>
    <w:p w14:paraId="39A133C0" w14:textId="784B2A1C" w:rsidR="001A718D" w:rsidRDefault="001A718D" w:rsidP="00D45F51">
      <w:pPr>
        <w:spacing w:line="360" w:lineRule="auto"/>
        <w:jc w:val="both"/>
        <w:rPr>
          <w:rFonts w:ascii="Arial" w:hAnsi="Arial" w:cs="Arial"/>
          <w:sz w:val="24"/>
          <w:szCs w:val="24"/>
        </w:rPr>
      </w:pPr>
    </w:p>
    <w:p w14:paraId="769B5A72" w14:textId="40E9C55E" w:rsidR="001A718D" w:rsidRDefault="001A718D" w:rsidP="00D45F51">
      <w:pPr>
        <w:spacing w:line="360" w:lineRule="auto"/>
        <w:jc w:val="both"/>
        <w:rPr>
          <w:rFonts w:ascii="Arial" w:hAnsi="Arial" w:cs="Arial"/>
          <w:sz w:val="24"/>
          <w:szCs w:val="24"/>
        </w:rPr>
      </w:pPr>
    </w:p>
    <w:p w14:paraId="63458E06" w14:textId="7E666513" w:rsidR="001A718D" w:rsidRDefault="001A718D" w:rsidP="00D45F51">
      <w:pPr>
        <w:spacing w:line="360" w:lineRule="auto"/>
        <w:jc w:val="both"/>
        <w:rPr>
          <w:rFonts w:ascii="Arial" w:hAnsi="Arial" w:cs="Arial"/>
          <w:sz w:val="24"/>
          <w:szCs w:val="24"/>
        </w:rPr>
      </w:pPr>
    </w:p>
    <w:p w14:paraId="3940957F" w14:textId="7DB3EBE5" w:rsidR="001A718D" w:rsidRDefault="001A718D" w:rsidP="00D45F51">
      <w:pPr>
        <w:spacing w:line="360" w:lineRule="auto"/>
        <w:jc w:val="both"/>
        <w:rPr>
          <w:rFonts w:ascii="Arial" w:hAnsi="Arial" w:cs="Arial"/>
          <w:sz w:val="24"/>
          <w:szCs w:val="24"/>
        </w:rPr>
      </w:pPr>
    </w:p>
    <w:p w14:paraId="7A6DAA52" w14:textId="5C2C0EFD" w:rsidR="001A718D" w:rsidRDefault="001A718D" w:rsidP="00D45F51">
      <w:pPr>
        <w:spacing w:line="360" w:lineRule="auto"/>
        <w:jc w:val="both"/>
        <w:rPr>
          <w:rFonts w:ascii="Arial" w:hAnsi="Arial" w:cs="Arial"/>
          <w:sz w:val="24"/>
          <w:szCs w:val="24"/>
        </w:rPr>
      </w:pPr>
    </w:p>
    <w:p w14:paraId="2147DBD9" w14:textId="5CC9E8CD" w:rsidR="001A718D" w:rsidRDefault="001A718D" w:rsidP="00D45F51">
      <w:pPr>
        <w:spacing w:line="360" w:lineRule="auto"/>
        <w:jc w:val="both"/>
        <w:rPr>
          <w:rFonts w:ascii="Arial" w:hAnsi="Arial" w:cs="Arial"/>
          <w:sz w:val="24"/>
          <w:szCs w:val="24"/>
        </w:rPr>
      </w:pPr>
    </w:p>
    <w:p w14:paraId="48F4D990" w14:textId="744B4206" w:rsidR="001A718D" w:rsidRDefault="001A718D" w:rsidP="00D45F51">
      <w:pPr>
        <w:spacing w:line="360" w:lineRule="auto"/>
        <w:jc w:val="both"/>
        <w:rPr>
          <w:rFonts w:ascii="Arial" w:hAnsi="Arial" w:cs="Arial"/>
          <w:sz w:val="24"/>
          <w:szCs w:val="24"/>
        </w:rPr>
      </w:pPr>
    </w:p>
    <w:p w14:paraId="0630E2C9" w14:textId="1C78DD36" w:rsidR="001A718D" w:rsidRDefault="001A718D" w:rsidP="00D45F51">
      <w:pPr>
        <w:spacing w:line="360" w:lineRule="auto"/>
        <w:jc w:val="both"/>
        <w:rPr>
          <w:rFonts w:ascii="Arial" w:hAnsi="Arial" w:cs="Arial"/>
          <w:sz w:val="24"/>
          <w:szCs w:val="24"/>
        </w:rPr>
      </w:pPr>
    </w:p>
    <w:p w14:paraId="63CB3030" w14:textId="77777777" w:rsidR="001A718D" w:rsidRDefault="001A718D" w:rsidP="00D45F51">
      <w:pPr>
        <w:spacing w:line="360" w:lineRule="auto"/>
        <w:jc w:val="both"/>
        <w:rPr>
          <w:rFonts w:ascii="Arial" w:hAnsi="Arial" w:cs="Arial"/>
          <w:sz w:val="24"/>
          <w:szCs w:val="24"/>
        </w:rPr>
      </w:pPr>
    </w:p>
    <w:p w14:paraId="67E44397" w14:textId="77777777" w:rsidR="002F56DE" w:rsidRPr="0096676C" w:rsidRDefault="002F56DE" w:rsidP="002F56DE">
      <w:pPr>
        <w:spacing w:after="240" w:line="360" w:lineRule="auto"/>
        <w:jc w:val="both"/>
        <w:rPr>
          <w:rFonts w:ascii="Arial" w:hAnsi="Arial" w:cs="Arial"/>
          <w:b/>
          <w:bCs/>
          <w:i/>
          <w:iCs/>
          <w:sz w:val="24"/>
          <w:szCs w:val="24"/>
          <w:u w:val="single"/>
        </w:rPr>
      </w:pPr>
      <w:r w:rsidRPr="0096676C">
        <w:rPr>
          <w:rFonts w:ascii="Arial" w:hAnsi="Arial" w:cs="Arial"/>
          <w:b/>
          <w:bCs/>
          <w:i/>
          <w:iCs/>
          <w:sz w:val="24"/>
          <w:szCs w:val="24"/>
          <w:u w:val="single"/>
        </w:rPr>
        <w:lastRenderedPageBreak/>
        <w:t>References:</w:t>
      </w:r>
    </w:p>
    <w:p w14:paraId="3B01E3E7" w14:textId="77777777" w:rsidR="002F56DE" w:rsidRPr="002F56DE" w:rsidRDefault="002F56DE" w:rsidP="002F56DE">
      <w:pPr>
        <w:spacing w:after="240" w:line="360" w:lineRule="auto"/>
        <w:jc w:val="both"/>
        <w:rPr>
          <w:rFonts w:ascii="Arial" w:hAnsi="Arial" w:cs="Arial"/>
          <w:sz w:val="24"/>
          <w:szCs w:val="24"/>
        </w:rPr>
      </w:pPr>
    </w:p>
    <w:p w14:paraId="0BB99B3C" w14:textId="59884D7E" w:rsidR="002F56DE" w:rsidRDefault="002F56DE" w:rsidP="002F56DE">
      <w:pPr>
        <w:pStyle w:val="ListParagraph"/>
        <w:numPr>
          <w:ilvl w:val="0"/>
          <w:numId w:val="5"/>
        </w:numPr>
        <w:spacing w:after="240" w:line="360" w:lineRule="auto"/>
        <w:jc w:val="both"/>
        <w:rPr>
          <w:rFonts w:ascii="Arial" w:hAnsi="Arial" w:cs="Arial"/>
          <w:sz w:val="24"/>
          <w:szCs w:val="24"/>
        </w:rPr>
      </w:pPr>
      <w:r w:rsidRPr="002F56DE">
        <w:rPr>
          <w:rFonts w:ascii="Arial" w:hAnsi="Arial" w:cs="Arial"/>
          <w:sz w:val="24"/>
          <w:szCs w:val="24"/>
        </w:rPr>
        <w:t>College of Policing, 2014, A Code of Practice for the Principles and Standards of Professional Behaviour for the Policing</w:t>
      </w:r>
      <w:r>
        <w:rPr>
          <w:rFonts w:ascii="Arial" w:hAnsi="Arial" w:cs="Arial"/>
          <w:sz w:val="24"/>
          <w:szCs w:val="24"/>
        </w:rPr>
        <w:t xml:space="preserve"> </w:t>
      </w:r>
      <w:r w:rsidRPr="002F56DE">
        <w:rPr>
          <w:rFonts w:ascii="Arial" w:hAnsi="Arial" w:cs="Arial"/>
          <w:sz w:val="24"/>
          <w:szCs w:val="24"/>
        </w:rPr>
        <w:t>Profession of England and Wales. Rev 1.</w:t>
      </w:r>
    </w:p>
    <w:p w14:paraId="5D11B12A" w14:textId="77777777" w:rsidR="002F56DE" w:rsidRDefault="002F56DE" w:rsidP="002F56DE">
      <w:pPr>
        <w:pStyle w:val="ListParagraph"/>
        <w:spacing w:after="240" w:line="360" w:lineRule="auto"/>
        <w:jc w:val="both"/>
        <w:rPr>
          <w:rFonts w:ascii="Arial" w:hAnsi="Arial" w:cs="Arial"/>
          <w:sz w:val="24"/>
          <w:szCs w:val="24"/>
        </w:rPr>
      </w:pPr>
    </w:p>
    <w:p w14:paraId="17B96666" w14:textId="39F6EE06" w:rsidR="002F56DE" w:rsidRDefault="002F56DE" w:rsidP="002F56DE">
      <w:pPr>
        <w:pStyle w:val="ListParagraph"/>
        <w:numPr>
          <w:ilvl w:val="0"/>
          <w:numId w:val="5"/>
        </w:numPr>
        <w:spacing w:after="240" w:line="360" w:lineRule="auto"/>
        <w:jc w:val="both"/>
        <w:rPr>
          <w:rFonts w:ascii="Arial" w:hAnsi="Arial" w:cs="Arial"/>
          <w:sz w:val="24"/>
          <w:szCs w:val="24"/>
        </w:rPr>
      </w:pPr>
      <w:r w:rsidRPr="002F56DE">
        <w:rPr>
          <w:rFonts w:ascii="Arial" w:hAnsi="Arial" w:cs="Arial"/>
          <w:sz w:val="24"/>
          <w:szCs w:val="24"/>
        </w:rPr>
        <w:t>Kate Moss et al. (2020) Policing and Mental Health: Theory, Policy and Practice. [Online]. Taylor and Francis.</w:t>
      </w:r>
    </w:p>
    <w:p w14:paraId="511624A2" w14:textId="77777777" w:rsidR="002F56DE" w:rsidRPr="002F56DE" w:rsidRDefault="002F56DE" w:rsidP="002F56DE">
      <w:pPr>
        <w:pStyle w:val="ListParagraph"/>
        <w:spacing w:after="240" w:line="360" w:lineRule="auto"/>
        <w:jc w:val="both"/>
        <w:rPr>
          <w:rFonts w:ascii="Arial" w:hAnsi="Arial" w:cs="Arial"/>
          <w:sz w:val="24"/>
          <w:szCs w:val="24"/>
        </w:rPr>
      </w:pPr>
    </w:p>
    <w:p w14:paraId="3E9A2129" w14:textId="77777777" w:rsidR="002F56DE" w:rsidRPr="002F56DE" w:rsidRDefault="002F56DE" w:rsidP="002F56DE">
      <w:pPr>
        <w:pStyle w:val="ListParagraph"/>
        <w:numPr>
          <w:ilvl w:val="0"/>
          <w:numId w:val="5"/>
        </w:numPr>
        <w:spacing w:after="240" w:line="360" w:lineRule="auto"/>
        <w:jc w:val="both"/>
        <w:rPr>
          <w:rFonts w:ascii="Arial" w:hAnsi="Arial" w:cs="Arial"/>
          <w:sz w:val="24"/>
          <w:szCs w:val="24"/>
        </w:rPr>
      </w:pPr>
      <w:r w:rsidRPr="002F56DE">
        <w:rPr>
          <w:rFonts w:ascii="Arial" w:hAnsi="Arial" w:cs="Arial"/>
          <w:sz w:val="24"/>
          <w:szCs w:val="24"/>
        </w:rPr>
        <w:t>MacVean, A. &amp; Spindler, P. (2013) Handbook of Policing, Ethics and Professional Standards. [Online]. London: Routledge.</w:t>
      </w:r>
    </w:p>
    <w:p w14:paraId="4D9CE992" w14:textId="77777777" w:rsidR="002F56DE" w:rsidRPr="002F56DE" w:rsidRDefault="002F56DE" w:rsidP="002F56DE">
      <w:pPr>
        <w:pStyle w:val="ListParagraph"/>
        <w:spacing w:after="240" w:line="360" w:lineRule="auto"/>
        <w:jc w:val="both"/>
        <w:rPr>
          <w:rFonts w:ascii="Arial" w:hAnsi="Arial" w:cs="Arial"/>
          <w:sz w:val="24"/>
          <w:szCs w:val="24"/>
        </w:rPr>
      </w:pPr>
    </w:p>
    <w:p w14:paraId="5290EBE9" w14:textId="303F695B" w:rsidR="002F56DE" w:rsidRPr="002F56DE" w:rsidRDefault="002F56DE" w:rsidP="002F56DE">
      <w:pPr>
        <w:pStyle w:val="ListParagraph"/>
        <w:numPr>
          <w:ilvl w:val="0"/>
          <w:numId w:val="5"/>
        </w:numPr>
        <w:spacing w:after="240" w:line="360" w:lineRule="auto"/>
        <w:jc w:val="both"/>
        <w:rPr>
          <w:rFonts w:ascii="Arial" w:hAnsi="Arial" w:cs="Arial"/>
          <w:sz w:val="24"/>
          <w:szCs w:val="24"/>
        </w:rPr>
      </w:pPr>
      <w:r w:rsidRPr="002F56DE">
        <w:rPr>
          <w:rFonts w:ascii="Arial" w:hAnsi="Arial" w:cs="Arial"/>
          <w:sz w:val="24"/>
          <w:szCs w:val="24"/>
        </w:rPr>
        <w:t>Westmarland, L. &amp; Rowe, M. (2018) Police ethics and integrity: can a new code overturn the blue code? Policing &amp; society. [Online] 28 (7), 854–870.</w:t>
      </w:r>
    </w:p>
    <w:p w14:paraId="0BDE3D59" w14:textId="77777777" w:rsidR="002F56DE" w:rsidRDefault="002F56DE" w:rsidP="00D45F51">
      <w:pPr>
        <w:spacing w:line="360" w:lineRule="auto"/>
        <w:jc w:val="both"/>
        <w:rPr>
          <w:rFonts w:ascii="Arial" w:hAnsi="Arial" w:cs="Arial"/>
          <w:sz w:val="24"/>
          <w:szCs w:val="24"/>
        </w:rPr>
      </w:pPr>
    </w:p>
    <w:p w14:paraId="12E36C3B" w14:textId="6304F02B" w:rsidR="00EF5A3D" w:rsidRPr="00D45F51" w:rsidRDefault="00EF5A3D" w:rsidP="00D45F51">
      <w:pPr>
        <w:spacing w:line="360" w:lineRule="auto"/>
        <w:jc w:val="both"/>
        <w:rPr>
          <w:rFonts w:ascii="Arial" w:hAnsi="Arial" w:cs="Arial"/>
          <w:sz w:val="24"/>
          <w:szCs w:val="24"/>
        </w:rPr>
      </w:pPr>
      <w:r w:rsidRPr="00D45F51">
        <w:rPr>
          <w:rFonts w:ascii="Arial" w:hAnsi="Arial" w:cs="Arial"/>
          <w:sz w:val="24"/>
          <w:szCs w:val="24"/>
        </w:rPr>
        <w:t xml:space="preserve">                                                              </w:t>
      </w:r>
    </w:p>
    <w:p w14:paraId="39BBD5F8" w14:textId="77777777" w:rsidR="00EF5A3D" w:rsidRPr="00D45F51" w:rsidRDefault="00EF5A3D" w:rsidP="00D45F51">
      <w:pPr>
        <w:spacing w:line="360" w:lineRule="auto"/>
        <w:jc w:val="both"/>
        <w:rPr>
          <w:rFonts w:ascii="Arial" w:hAnsi="Arial" w:cs="Arial"/>
          <w:sz w:val="24"/>
          <w:szCs w:val="24"/>
        </w:rPr>
      </w:pPr>
    </w:p>
    <w:p w14:paraId="760C7052" w14:textId="77777777" w:rsidR="002B4192" w:rsidRPr="00D45F51" w:rsidRDefault="002B4192" w:rsidP="00D45F51">
      <w:pPr>
        <w:pStyle w:val="NoSpacing"/>
        <w:spacing w:line="360" w:lineRule="auto"/>
        <w:ind w:left="720"/>
        <w:jc w:val="both"/>
        <w:rPr>
          <w:rFonts w:ascii="Arial" w:hAnsi="Arial" w:cs="Arial"/>
          <w:sz w:val="24"/>
          <w:szCs w:val="24"/>
        </w:rPr>
      </w:pPr>
    </w:p>
    <w:p w14:paraId="563DE2D6" w14:textId="77777777" w:rsidR="00E73DF5" w:rsidRPr="00D45F51" w:rsidRDefault="00E73DF5" w:rsidP="00D45F51">
      <w:pPr>
        <w:spacing w:line="360" w:lineRule="auto"/>
        <w:jc w:val="both"/>
        <w:rPr>
          <w:rFonts w:ascii="Arial" w:hAnsi="Arial" w:cs="Arial"/>
          <w:sz w:val="24"/>
          <w:szCs w:val="24"/>
        </w:rPr>
      </w:pPr>
    </w:p>
    <w:sectPr w:rsidR="00E73DF5" w:rsidRPr="00D45F51" w:rsidSect="0096676C">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F2642" w14:textId="77777777" w:rsidR="00962945" w:rsidRDefault="00962945" w:rsidP="009F5C80">
      <w:pPr>
        <w:spacing w:after="0" w:line="240" w:lineRule="auto"/>
      </w:pPr>
      <w:r>
        <w:separator/>
      </w:r>
    </w:p>
  </w:endnote>
  <w:endnote w:type="continuationSeparator" w:id="0">
    <w:p w14:paraId="25EB32A3" w14:textId="77777777" w:rsidR="00962945" w:rsidRDefault="00962945" w:rsidP="009F5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2C13F" w14:textId="77777777" w:rsidR="00962945" w:rsidRDefault="00962945" w:rsidP="009F5C80">
      <w:pPr>
        <w:spacing w:after="0" w:line="240" w:lineRule="auto"/>
      </w:pPr>
      <w:r>
        <w:separator/>
      </w:r>
    </w:p>
  </w:footnote>
  <w:footnote w:type="continuationSeparator" w:id="0">
    <w:p w14:paraId="6C43894E" w14:textId="77777777" w:rsidR="00962945" w:rsidRDefault="00962945" w:rsidP="009F5C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47B0"/>
    <w:multiLevelType w:val="hybridMultilevel"/>
    <w:tmpl w:val="C144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C1EA8"/>
    <w:multiLevelType w:val="hybridMultilevel"/>
    <w:tmpl w:val="3BC0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964CD"/>
    <w:multiLevelType w:val="hybridMultilevel"/>
    <w:tmpl w:val="B906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535B42"/>
    <w:multiLevelType w:val="hybridMultilevel"/>
    <w:tmpl w:val="606A3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3D1E97"/>
    <w:multiLevelType w:val="hybridMultilevel"/>
    <w:tmpl w:val="9AE0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9008098">
    <w:abstractNumId w:val="3"/>
  </w:num>
  <w:num w:numId="2" w16cid:durableId="1886603155">
    <w:abstractNumId w:val="1"/>
  </w:num>
  <w:num w:numId="3" w16cid:durableId="300308812">
    <w:abstractNumId w:val="4"/>
  </w:num>
  <w:num w:numId="4" w16cid:durableId="521671879">
    <w:abstractNumId w:val="2"/>
  </w:num>
  <w:num w:numId="5" w16cid:durableId="744034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3DF5"/>
    <w:rsid w:val="0003310C"/>
    <w:rsid w:val="000B79D4"/>
    <w:rsid w:val="00104E35"/>
    <w:rsid w:val="00115D4E"/>
    <w:rsid w:val="00146718"/>
    <w:rsid w:val="00187914"/>
    <w:rsid w:val="001915B2"/>
    <w:rsid w:val="001940B8"/>
    <w:rsid w:val="001A718D"/>
    <w:rsid w:val="001D6035"/>
    <w:rsid w:val="001F14F1"/>
    <w:rsid w:val="0027450B"/>
    <w:rsid w:val="00277619"/>
    <w:rsid w:val="002B1E69"/>
    <w:rsid w:val="002B4192"/>
    <w:rsid w:val="002E5521"/>
    <w:rsid w:val="002E6804"/>
    <w:rsid w:val="002F56DE"/>
    <w:rsid w:val="00322608"/>
    <w:rsid w:val="00322DD1"/>
    <w:rsid w:val="00323F7C"/>
    <w:rsid w:val="00333572"/>
    <w:rsid w:val="003351FC"/>
    <w:rsid w:val="00356937"/>
    <w:rsid w:val="004346CC"/>
    <w:rsid w:val="00441F57"/>
    <w:rsid w:val="00482F66"/>
    <w:rsid w:val="004860AB"/>
    <w:rsid w:val="004B54BC"/>
    <w:rsid w:val="004D04B5"/>
    <w:rsid w:val="004E3918"/>
    <w:rsid w:val="004F52F9"/>
    <w:rsid w:val="00534FF0"/>
    <w:rsid w:val="00537AC4"/>
    <w:rsid w:val="005A211F"/>
    <w:rsid w:val="005B2024"/>
    <w:rsid w:val="005F768E"/>
    <w:rsid w:val="00613DAA"/>
    <w:rsid w:val="006651D2"/>
    <w:rsid w:val="00694199"/>
    <w:rsid w:val="006A370A"/>
    <w:rsid w:val="006B3231"/>
    <w:rsid w:val="006B3576"/>
    <w:rsid w:val="006E65D3"/>
    <w:rsid w:val="007078A8"/>
    <w:rsid w:val="00715BC2"/>
    <w:rsid w:val="00724BF8"/>
    <w:rsid w:val="00746EF9"/>
    <w:rsid w:val="00784089"/>
    <w:rsid w:val="007B2BEE"/>
    <w:rsid w:val="007B61EB"/>
    <w:rsid w:val="008008FD"/>
    <w:rsid w:val="008257FC"/>
    <w:rsid w:val="008336FC"/>
    <w:rsid w:val="008810B2"/>
    <w:rsid w:val="008A4D92"/>
    <w:rsid w:val="008B5C5E"/>
    <w:rsid w:val="008D0E3F"/>
    <w:rsid w:val="008E5B1C"/>
    <w:rsid w:val="008F5BE7"/>
    <w:rsid w:val="00962945"/>
    <w:rsid w:val="0096676C"/>
    <w:rsid w:val="009F5C80"/>
    <w:rsid w:val="00A10C95"/>
    <w:rsid w:val="00A136BD"/>
    <w:rsid w:val="00A52625"/>
    <w:rsid w:val="00AB65FB"/>
    <w:rsid w:val="00AD6942"/>
    <w:rsid w:val="00AF2D20"/>
    <w:rsid w:val="00B21DF4"/>
    <w:rsid w:val="00B4340C"/>
    <w:rsid w:val="00B66704"/>
    <w:rsid w:val="00B7558D"/>
    <w:rsid w:val="00C070F6"/>
    <w:rsid w:val="00C4340B"/>
    <w:rsid w:val="00C4629C"/>
    <w:rsid w:val="00C95932"/>
    <w:rsid w:val="00CA62BD"/>
    <w:rsid w:val="00CC72BF"/>
    <w:rsid w:val="00CD07F0"/>
    <w:rsid w:val="00CD1551"/>
    <w:rsid w:val="00D45F51"/>
    <w:rsid w:val="00D61D0A"/>
    <w:rsid w:val="00D74E40"/>
    <w:rsid w:val="00D85722"/>
    <w:rsid w:val="00DB4D22"/>
    <w:rsid w:val="00DB549B"/>
    <w:rsid w:val="00DD7B25"/>
    <w:rsid w:val="00DE48F9"/>
    <w:rsid w:val="00E011F1"/>
    <w:rsid w:val="00E25387"/>
    <w:rsid w:val="00E66792"/>
    <w:rsid w:val="00E73DF5"/>
    <w:rsid w:val="00E86E6D"/>
    <w:rsid w:val="00EB2BEA"/>
    <w:rsid w:val="00EB7A63"/>
    <w:rsid w:val="00EF5A3D"/>
    <w:rsid w:val="00F129CD"/>
    <w:rsid w:val="00F2367E"/>
    <w:rsid w:val="00F36F4A"/>
    <w:rsid w:val="00F40452"/>
    <w:rsid w:val="00F84506"/>
    <w:rsid w:val="00F93562"/>
    <w:rsid w:val="00FF2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03A09"/>
  <w15:docId w15:val="{07EDC3E4-C11B-4578-8429-DB164BCB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1F1"/>
  </w:style>
  <w:style w:type="paragraph" w:styleId="Heading1">
    <w:name w:val="heading 1"/>
    <w:basedOn w:val="Normal"/>
    <w:next w:val="Normal"/>
    <w:link w:val="Heading1Char"/>
    <w:uiPriority w:val="9"/>
    <w:qFormat/>
    <w:rsid w:val="008D0E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2B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E3F"/>
    <w:pPr>
      <w:ind w:left="720"/>
      <w:contextualSpacing/>
    </w:pPr>
  </w:style>
  <w:style w:type="character" w:customStyle="1" w:styleId="Heading1Char">
    <w:name w:val="Heading 1 Char"/>
    <w:basedOn w:val="DefaultParagraphFont"/>
    <w:link w:val="Heading1"/>
    <w:uiPriority w:val="9"/>
    <w:rsid w:val="008D0E3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D0E3F"/>
    <w:pPr>
      <w:spacing w:after="0" w:line="240" w:lineRule="auto"/>
    </w:pPr>
  </w:style>
  <w:style w:type="character" w:customStyle="1" w:styleId="Heading2Char">
    <w:name w:val="Heading 2 Char"/>
    <w:basedOn w:val="DefaultParagraphFont"/>
    <w:link w:val="Heading2"/>
    <w:uiPriority w:val="9"/>
    <w:rsid w:val="00EB2BE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9F5C8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5C80"/>
  </w:style>
  <w:style w:type="paragraph" w:styleId="Footer">
    <w:name w:val="footer"/>
    <w:basedOn w:val="Normal"/>
    <w:link w:val="FooterChar"/>
    <w:uiPriority w:val="99"/>
    <w:semiHidden/>
    <w:unhideWhenUsed/>
    <w:rsid w:val="009F5C8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F5C80"/>
  </w:style>
  <w:style w:type="paragraph" w:styleId="TOCHeading">
    <w:name w:val="TOC Heading"/>
    <w:basedOn w:val="Heading1"/>
    <w:next w:val="Normal"/>
    <w:uiPriority w:val="39"/>
    <w:unhideWhenUsed/>
    <w:qFormat/>
    <w:rsid w:val="00D45F5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D45F51"/>
    <w:pPr>
      <w:spacing w:after="100"/>
      <w:ind w:left="220"/>
    </w:pPr>
  </w:style>
  <w:style w:type="paragraph" w:styleId="TOC1">
    <w:name w:val="toc 1"/>
    <w:basedOn w:val="Normal"/>
    <w:next w:val="Normal"/>
    <w:autoRedefine/>
    <w:uiPriority w:val="39"/>
    <w:unhideWhenUsed/>
    <w:rsid w:val="00D45F51"/>
    <w:pPr>
      <w:spacing w:after="100"/>
    </w:pPr>
  </w:style>
  <w:style w:type="character" w:styleId="Hyperlink">
    <w:name w:val="Hyperlink"/>
    <w:basedOn w:val="DefaultParagraphFont"/>
    <w:uiPriority w:val="99"/>
    <w:unhideWhenUsed/>
    <w:rsid w:val="00D45F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1015</TotalTime>
  <Pages>9</Pages>
  <Words>1604</Words>
  <Characters>9146</Characters>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2022-11-02T14:58:00Z</dcterms:created>
  <dcterms:modified xsi:type="dcterms:W3CDTF">2022-11-10T11:58:00Z</dcterms:modified>
</cp:coreProperties>
</file>