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6A9FB" w14:textId="6A7814C6" w:rsidR="00E10D4E" w:rsidRPr="00264F3D" w:rsidRDefault="009404A2" w:rsidP="009404A2">
      <w:pPr>
        <w:rPr>
          <w:rFonts w:ascii="Arial" w:hAnsi="Arial" w:cs="Arial"/>
          <w:b/>
          <w:bCs/>
          <w:spacing w:val="30"/>
          <w:sz w:val="24"/>
          <w:szCs w:val="24"/>
          <w:u w:val="single"/>
        </w:rPr>
      </w:pPr>
      <w:r w:rsidRPr="00264F3D">
        <w:rPr>
          <w:rFonts w:ascii="Arial" w:hAnsi="Arial" w:cs="Arial"/>
          <w:b/>
          <w:bCs/>
          <w:spacing w:val="30"/>
          <w:sz w:val="24"/>
          <w:szCs w:val="24"/>
          <w:u w:val="single"/>
        </w:rPr>
        <w:t xml:space="preserve">Section </w:t>
      </w:r>
      <w:r w:rsidR="006D2CCA" w:rsidRPr="00264F3D">
        <w:rPr>
          <w:rFonts w:ascii="Arial" w:hAnsi="Arial" w:cs="Arial"/>
          <w:b/>
          <w:bCs/>
          <w:spacing w:val="30"/>
          <w:sz w:val="24"/>
          <w:szCs w:val="24"/>
          <w:u w:val="single"/>
        </w:rPr>
        <w:t>One</w:t>
      </w:r>
    </w:p>
    <w:p w14:paraId="7CD67260" w14:textId="49EEC476" w:rsidR="006D2CCA" w:rsidRPr="00264F3D" w:rsidRDefault="006D2CCA" w:rsidP="009404A2">
      <w:pPr>
        <w:rPr>
          <w:rFonts w:ascii="Arial" w:hAnsi="Arial" w:cs="Arial"/>
          <w:b/>
          <w:bCs/>
          <w:spacing w:val="30"/>
          <w:sz w:val="24"/>
          <w:szCs w:val="24"/>
          <w:u w:val="single"/>
        </w:rPr>
      </w:pPr>
    </w:p>
    <w:p w14:paraId="38274EA7" w14:textId="5AD9F163" w:rsidR="00A2734A" w:rsidRPr="00264F3D" w:rsidRDefault="00E87042" w:rsidP="009404A2">
      <w:pPr>
        <w:rPr>
          <w:rFonts w:ascii="Arial" w:hAnsi="Arial" w:cs="Arial"/>
          <w:spacing w:val="30"/>
          <w:sz w:val="24"/>
          <w:szCs w:val="24"/>
        </w:rPr>
      </w:pPr>
      <w:r w:rsidRPr="00264F3D">
        <w:rPr>
          <w:rFonts w:ascii="Arial" w:hAnsi="Arial" w:cs="Arial"/>
          <w:spacing w:val="30"/>
          <w:sz w:val="24"/>
          <w:szCs w:val="24"/>
        </w:rPr>
        <w:t xml:space="preserve">Welsh Government </w:t>
      </w:r>
      <w:r w:rsidR="008F5704" w:rsidRPr="00264F3D">
        <w:rPr>
          <w:rFonts w:ascii="Arial" w:hAnsi="Arial" w:cs="Arial"/>
          <w:spacing w:val="30"/>
          <w:sz w:val="24"/>
          <w:szCs w:val="24"/>
        </w:rPr>
        <w:t xml:space="preserve">(2022) </w:t>
      </w:r>
      <w:r w:rsidRPr="00264F3D">
        <w:rPr>
          <w:rFonts w:ascii="Arial" w:hAnsi="Arial" w:cs="Arial"/>
          <w:spacing w:val="30"/>
          <w:sz w:val="24"/>
          <w:szCs w:val="24"/>
        </w:rPr>
        <w:t>is currently implementing the New Curriculum for Wales,</w:t>
      </w:r>
      <w:r w:rsidR="008F5704" w:rsidRPr="00264F3D">
        <w:rPr>
          <w:rFonts w:ascii="Arial" w:hAnsi="Arial" w:cs="Arial"/>
          <w:spacing w:val="30"/>
          <w:sz w:val="24"/>
          <w:szCs w:val="24"/>
        </w:rPr>
        <w:t xml:space="preserve"> </w:t>
      </w:r>
      <w:r w:rsidRPr="00264F3D">
        <w:rPr>
          <w:rFonts w:ascii="Arial" w:hAnsi="Arial" w:cs="Arial"/>
          <w:spacing w:val="30"/>
          <w:sz w:val="24"/>
          <w:szCs w:val="24"/>
        </w:rPr>
        <w:t xml:space="preserve">which is a curriculum framework for children aged three to sixteen. Welsh </w:t>
      </w:r>
      <w:r w:rsidR="009E4E51" w:rsidRPr="00264F3D">
        <w:rPr>
          <w:rFonts w:ascii="Arial" w:hAnsi="Arial" w:cs="Arial"/>
          <w:spacing w:val="30"/>
          <w:sz w:val="24"/>
          <w:szCs w:val="24"/>
        </w:rPr>
        <w:t>Government</w:t>
      </w:r>
      <w:r w:rsidRPr="00264F3D">
        <w:rPr>
          <w:rFonts w:ascii="Arial" w:hAnsi="Arial" w:cs="Arial"/>
          <w:spacing w:val="30"/>
          <w:sz w:val="24"/>
          <w:szCs w:val="24"/>
        </w:rPr>
        <w:t xml:space="preserve"> (2022) </w:t>
      </w:r>
      <w:r w:rsidR="008F5704" w:rsidRPr="00264F3D">
        <w:rPr>
          <w:rFonts w:ascii="Arial" w:hAnsi="Arial" w:cs="Arial"/>
          <w:spacing w:val="30"/>
          <w:sz w:val="24"/>
          <w:szCs w:val="24"/>
        </w:rPr>
        <w:t xml:space="preserve">has a </w:t>
      </w:r>
      <w:r w:rsidR="00781FAB" w:rsidRPr="00264F3D">
        <w:rPr>
          <w:rFonts w:ascii="Arial" w:hAnsi="Arial" w:cs="Arial"/>
          <w:spacing w:val="30"/>
          <w:sz w:val="24"/>
          <w:szCs w:val="24"/>
        </w:rPr>
        <w:t>non-Maintained</w:t>
      </w:r>
      <w:r w:rsidRPr="00264F3D">
        <w:rPr>
          <w:rFonts w:ascii="Arial" w:hAnsi="Arial" w:cs="Arial"/>
          <w:spacing w:val="30"/>
          <w:sz w:val="24"/>
          <w:szCs w:val="24"/>
        </w:rPr>
        <w:t xml:space="preserve"> curriculum </w:t>
      </w:r>
      <w:r w:rsidR="008F5704" w:rsidRPr="00264F3D">
        <w:rPr>
          <w:rFonts w:ascii="Arial" w:hAnsi="Arial" w:cs="Arial"/>
          <w:spacing w:val="30"/>
          <w:sz w:val="24"/>
          <w:szCs w:val="24"/>
        </w:rPr>
        <w:t xml:space="preserve">framework that </w:t>
      </w:r>
      <w:r w:rsidRPr="00264F3D">
        <w:rPr>
          <w:rFonts w:ascii="Arial" w:hAnsi="Arial" w:cs="Arial"/>
          <w:spacing w:val="30"/>
          <w:sz w:val="24"/>
          <w:szCs w:val="24"/>
        </w:rPr>
        <w:t xml:space="preserve">will also form part of the curriculum. This will override the Curriculum for Wales Foundation Phase Framework that was introduced in September 2010 as explained by </w:t>
      </w:r>
      <w:r w:rsidR="009E4E51" w:rsidRPr="00264F3D">
        <w:rPr>
          <w:rFonts w:ascii="Arial" w:hAnsi="Arial" w:cs="Arial"/>
          <w:spacing w:val="30"/>
          <w:sz w:val="24"/>
          <w:szCs w:val="24"/>
        </w:rPr>
        <w:t xml:space="preserve">Welsh Government (2015). </w:t>
      </w:r>
      <w:r w:rsidR="00A2734A" w:rsidRPr="00264F3D">
        <w:rPr>
          <w:rFonts w:ascii="Arial" w:hAnsi="Arial" w:cs="Arial"/>
          <w:spacing w:val="30"/>
          <w:sz w:val="24"/>
          <w:szCs w:val="24"/>
        </w:rPr>
        <w:t xml:space="preserve"> Welsh Government (2015c) conducted an evaluation stock take of the Foundation Phase in Wales and looked at implementation positives and failings in the curriculum. </w:t>
      </w:r>
      <w:r w:rsidR="008F5704" w:rsidRPr="00264F3D">
        <w:rPr>
          <w:rFonts w:ascii="Arial" w:hAnsi="Arial" w:cs="Arial"/>
          <w:spacing w:val="30"/>
          <w:sz w:val="24"/>
          <w:szCs w:val="24"/>
        </w:rPr>
        <w:t>The aim of the stocktake</w:t>
      </w:r>
      <w:r w:rsidR="00A2734A" w:rsidRPr="00264F3D">
        <w:rPr>
          <w:rFonts w:ascii="Arial" w:hAnsi="Arial" w:cs="Arial"/>
          <w:spacing w:val="30"/>
          <w:sz w:val="24"/>
          <w:szCs w:val="24"/>
        </w:rPr>
        <w:t xml:space="preserve"> was to look at four areas. </w:t>
      </w:r>
    </w:p>
    <w:p w14:paraId="6589D1F0" w14:textId="200C12E8" w:rsidR="00A2734A" w:rsidRPr="00264F3D" w:rsidRDefault="00A2734A" w:rsidP="008F5704">
      <w:pPr>
        <w:pStyle w:val="ListParagraph"/>
        <w:numPr>
          <w:ilvl w:val="0"/>
          <w:numId w:val="1"/>
        </w:numPr>
        <w:rPr>
          <w:rFonts w:ascii="Arial" w:hAnsi="Arial" w:cs="Arial"/>
          <w:spacing w:val="30"/>
          <w:sz w:val="24"/>
          <w:szCs w:val="24"/>
        </w:rPr>
      </w:pPr>
      <w:r w:rsidRPr="00264F3D">
        <w:rPr>
          <w:rFonts w:ascii="Arial" w:hAnsi="Arial" w:cs="Arial"/>
          <w:spacing w:val="30"/>
          <w:sz w:val="24"/>
          <w:szCs w:val="24"/>
        </w:rPr>
        <w:t xml:space="preserve">The process evaluation: How well the Foundation Phase was implemented and how improvement could be made. </w:t>
      </w:r>
    </w:p>
    <w:p w14:paraId="74D40675" w14:textId="42AB4D09" w:rsidR="00A2734A" w:rsidRPr="00264F3D" w:rsidRDefault="00A2734A" w:rsidP="008F5704">
      <w:pPr>
        <w:pStyle w:val="ListParagraph"/>
        <w:numPr>
          <w:ilvl w:val="0"/>
          <w:numId w:val="1"/>
        </w:numPr>
        <w:rPr>
          <w:rFonts w:ascii="Arial" w:hAnsi="Arial" w:cs="Arial"/>
          <w:spacing w:val="30"/>
          <w:sz w:val="24"/>
          <w:szCs w:val="24"/>
        </w:rPr>
      </w:pPr>
      <w:r w:rsidRPr="00264F3D">
        <w:rPr>
          <w:rFonts w:ascii="Arial" w:hAnsi="Arial" w:cs="Arial"/>
          <w:spacing w:val="30"/>
          <w:sz w:val="24"/>
          <w:szCs w:val="24"/>
        </w:rPr>
        <w:t xml:space="preserve">The outcome evaluation: To evaluate the impact the Foundation Phase Framework had on the </w:t>
      </w:r>
      <w:r w:rsidR="009404A2" w:rsidRPr="00264F3D">
        <w:rPr>
          <w:rFonts w:ascii="Arial" w:hAnsi="Arial" w:cs="Arial"/>
          <w:spacing w:val="30"/>
          <w:sz w:val="24"/>
          <w:szCs w:val="24"/>
        </w:rPr>
        <w:t>pupils’</w:t>
      </w:r>
      <w:r w:rsidRPr="00264F3D">
        <w:rPr>
          <w:rFonts w:ascii="Arial" w:hAnsi="Arial" w:cs="Arial"/>
          <w:spacing w:val="30"/>
          <w:sz w:val="24"/>
          <w:szCs w:val="24"/>
        </w:rPr>
        <w:t xml:space="preserve"> outcomes to date</w:t>
      </w:r>
    </w:p>
    <w:p w14:paraId="4461B97A" w14:textId="3DF80434" w:rsidR="00A2734A" w:rsidRPr="00264F3D" w:rsidRDefault="00A2734A" w:rsidP="008F5704">
      <w:pPr>
        <w:pStyle w:val="ListParagraph"/>
        <w:numPr>
          <w:ilvl w:val="0"/>
          <w:numId w:val="1"/>
        </w:numPr>
        <w:rPr>
          <w:rFonts w:ascii="Arial" w:hAnsi="Arial" w:cs="Arial"/>
          <w:spacing w:val="30"/>
          <w:sz w:val="24"/>
          <w:szCs w:val="24"/>
        </w:rPr>
      </w:pPr>
      <w:r w:rsidRPr="00264F3D">
        <w:rPr>
          <w:rFonts w:ascii="Arial" w:hAnsi="Arial" w:cs="Arial"/>
          <w:spacing w:val="30"/>
          <w:sz w:val="24"/>
          <w:szCs w:val="24"/>
        </w:rPr>
        <w:t xml:space="preserve">The economic evaluation: Evaluating if the Foundation Phase showed value for money. </w:t>
      </w:r>
    </w:p>
    <w:p w14:paraId="6EC62551" w14:textId="612433B2" w:rsidR="00A2734A" w:rsidRPr="00264F3D" w:rsidRDefault="00A2734A" w:rsidP="008F5704">
      <w:pPr>
        <w:pStyle w:val="ListParagraph"/>
        <w:numPr>
          <w:ilvl w:val="0"/>
          <w:numId w:val="1"/>
        </w:numPr>
        <w:rPr>
          <w:rFonts w:ascii="Arial" w:hAnsi="Arial" w:cs="Arial"/>
          <w:spacing w:val="30"/>
          <w:sz w:val="24"/>
          <w:szCs w:val="24"/>
        </w:rPr>
      </w:pPr>
      <w:r w:rsidRPr="00264F3D">
        <w:rPr>
          <w:rFonts w:ascii="Arial" w:hAnsi="Arial" w:cs="Arial"/>
          <w:spacing w:val="30"/>
          <w:sz w:val="24"/>
          <w:szCs w:val="24"/>
        </w:rPr>
        <w:t xml:space="preserve">The Evaluation Framework – To reach outputs and outcomes of the Foundation Phase. </w:t>
      </w:r>
    </w:p>
    <w:p w14:paraId="41C665D5" w14:textId="68B01F2D" w:rsidR="00A2734A" w:rsidRPr="00264F3D" w:rsidRDefault="00A2734A" w:rsidP="009404A2">
      <w:pPr>
        <w:rPr>
          <w:rFonts w:ascii="Arial" w:hAnsi="Arial" w:cs="Arial"/>
          <w:spacing w:val="30"/>
          <w:sz w:val="24"/>
          <w:szCs w:val="24"/>
        </w:rPr>
      </w:pPr>
      <w:r w:rsidRPr="00264F3D">
        <w:rPr>
          <w:rFonts w:ascii="Arial" w:hAnsi="Arial" w:cs="Arial"/>
          <w:spacing w:val="30"/>
          <w:sz w:val="24"/>
          <w:szCs w:val="24"/>
        </w:rPr>
        <w:t xml:space="preserve">The task force set up made </w:t>
      </w:r>
      <w:r w:rsidR="00674E46" w:rsidRPr="00264F3D">
        <w:rPr>
          <w:rFonts w:ascii="Arial" w:hAnsi="Arial" w:cs="Arial"/>
          <w:spacing w:val="30"/>
          <w:sz w:val="24"/>
          <w:szCs w:val="24"/>
        </w:rPr>
        <w:t>twenty-three</w:t>
      </w:r>
      <w:r w:rsidR="007F16ED" w:rsidRPr="00264F3D">
        <w:rPr>
          <w:rFonts w:ascii="Arial" w:hAnsi="Arial" w:cs="Arial"/>
          <w:spacing w:val="30"/>
          <w:sz w:val="24"/>
          <w:szCs w:val="24"/>
        </w:rPr>
        <w:t xml:space="preserve"> </w:t>
      </w:r>
      <w:r w:rsidR="00674E46" w:rsidRPr="00264F3D">
        <w:rPr>
          <w:rFonts w:ascii="Arial" w:hAnsi="Arial" w:cs="Arial"/>
          <w:spacing w:val="30"/>
          <w:sz w:val="24"/>
          <w:szCs w:val="24"/>
        </w:rPr>
        <w:t>recommendations</w:t>
      </w:r>
      <w:r w:rsidRPr="00264F3D">
        <w:rPr>
          <w:rFonts w:ascii="Arial" w:hAnsi="Arial" w:cs="Arial"/>
          <w:spacing w:val="30"/>
          <w:sz w:val="24"/>
          <w:szCs w:val="24"/>
        </w:rPr>
        <w:t xml:space="preserve">. </w:t>
      </w:r>
    </w:p>
    <w:p w14:paraId="137325F6" w14:textId="389D1CC3" w:rsidR="00B40E70" w:rsidRPr="00264F3D" w:rsidRDefault="009E4E51" w:rsidP="009404A2">
      <w:pPr>
        <w:rPr>
          <w:spacing w:val="30"/>
          <w:sz w:val="24"/>
          <w:szCs w:val="24"/>
        </w:rPr>
      </w:pPr>
      <w:r w:rsidRPr="00264F3D">
        <w:rPr>
          <w:rFonts w:ascii="Arial" w:hAnsi="Arial" w:cs="Arial"/>
          <w:spacing w:val="30"/>
          <w:sz w:val="24"/>
          <w:szCs w:val="24"/>
        </w:rPr>
        <w:t xml:space="preserve">As discussed by Welsh Government (2015) The Foundation Phase Framework was introduced as the start of a part of a ten-year plan called Building a Brighter Future: Early Years and Childcare Plan (2013) and was a framework for </w:t>
      </w:r>
      <w:r w:rsidR="00C04577" w:rsidRPr="00264F3D">
        <w:rPr>
          <w:rFonts w:ascii="Arial" w:hAnsi="Arial" w:cs="Arial"/>
          <w:spacing w:val="30"/>
          <w:sz w:val="24"/>
          <w:szCs w:val="24"/>
        </w:rPr>
        <w:t>three- to seven-year-olds</w:t>
      </w:r>
      <w:r w:rsidRPr="00264F3D">
        <w:rPr>
          <w:rFonts w:ascii="Arial" w:hAnsi="Arial" w:cs="Arial"/>
          <w:spacing w:val="30"/>
          <w:sz w:val="24"/>
          <w:szCs w:val="24"/>
        </w:rPr>
        <w:t>.</w:t>
      </w:r>
      <w:r w:rsidR="00E631E1" w:rsidRPr="00264F3D">
        <w:rPr>
          <w:rFonts w:ascii="Arial" w:hAnsi="Arial" w:cs="Arial"/>
          <w:spacing w:val="30"/>
          <w:sz w:val="24"/>
          <w:szCs w:val="24"/>
        </w:rPr>
        <w:t xml:space="preserve"> </w:t>
      </w:r>
      <w:r w:rsidR="007546F0" w:rsidRPr="00264F3D">
        <w:rPr>
          <w:rFonts w:ascii="Arial" w:hAnsi="Arial" w:cs="Arial"/>
          <w:spacing w:val="30"/>
          <w:sz w:val="24"/>
          <w:szCs w:val="24"/>
        </w:rPr>
        <w:t xml:space="preserve">Welsh Government (2015c) explained </w:t>
      </w:r>
      <w:r w:rsidR="00F46CD8" w:rsidRPr="00264F3D">
        <w:rPr>
          <w:rFonts w:ascii="Arial" w:hAnsi="Arial" w:cs="Arial"/>
          <w:spacing w:val="30"/>
          <w:sz w:val="24"/>
          <w:szCs w:val="24"/>
        </w:rPr>
        <w:t xml:space="preserve">in their stocktake of the Foundation Phase that in some schools headteachers believed that socio-economically disadvantaged children were benefitting from it as providing experiential forms of learning </w:t>
      </w:r>
      <w:r w:rsidR="00B35A11" w:rsidRPr="00264F3D">
        <w:rPr>
          <w:rFonts w:ascii="Arial" w:hAnsi="Arial" w:cs="Arial"/>
          <w:spacing w:val="30"/>
          <w:sz w:val="24"/>
          <w:szCs w:val="24"/>
        </w:rPr>
        <w:t>so they were having experiences that they may not have at all and that as it offered a more enjoyable, low pressure pedagogy children were able to continue to engage with their learning despite falling behind their peers. However, some other practitioners believed that the informal learning environment and lack of structure meant that socioeconomically disadvantaged children were not developing adequate basic literacy and numeracy skill thus disadvantaging subsequent learning</w:t>
      </w:r>
      <w:r w:rsidR="008F5704" w:rsidRPr="00264F3D">
        <w:rPr>
          <w:rFonts w:ascii="Arial" w:hAnsi="Arial" w:cs="Arial"/>
          <w:spacing w:val="30"/>
          <w:sz w:val="24"/>
          <w:szCs w:val="24"/>
        </w:rPr>
        <w:t>, despite this belief (Welsh Government 2019b</w:t>
      </w:r>
      <w:r w:rsidR="00B35A11" w:rsidRPr="00264F3D">
        <w:rPr>
          <w:rFonts w:ascii="Arial" w:hAnsi="Arial" w:cs="Arial"/>
          <w:spacing w:val="30"/>
          <w:sz w:val="24"/>
          <w:szCs w:val="24"/>
        </w:rPr>
        <w:t xml:space="preserve">) </w:t>
      </w:r>
      <w:r w:rsidR="008F5704" w:rsidRPr="00264F3D">
        <w:rPr>
          <w:rFonts w:ascii="Arial" w:hAnsi="Arial" w:cs="Arial"/>
          <w:spacing w:val="30"/>
          <w:sz w:val="24"/>
          <w:szCs w:val="24"/>
        </w:rPr>
        <w:t xml:space="preserve">show in its data that there was an increase year on year from 2012 to 2019 for children who received free </w:t>
      </w:r>
      <w:r w:rsidR="008F5704" w:rsidRPr="00264F3D">
        <w:rPr>
          <w:rFonts w:ascii="Arial" w:hAnsi="Arial" w:cs="Arial"/>
          <w:spacing w:val="30"/>
          <w:sz w:val="24"/>
          <w:szCs w:val="24"/>
        </w:rPr>
        <w:lastRenderedPageBreak/>
        <w:t xml:space="preserve">school meals achieving outcome five or above in literacy and mathematics, thus showing that the Foundation Phase education was having a positive effect on those pupils. </w:t>
      </w:r>
    </w:p>
    <w:p w14:paraId="70A8F091" w14:textId="77777777" w:rsidR="00991876" w:rsidRPr="00264F3D" w:rsidRDefault="00E631E1" w:rsidP="009404A2">
      <w:pPr>
        <w:rPr>
          <w:rFonts w:ascii="Arial" w:hAnsi="Arial" w:cs="Arial"/>
          <w:spacing w:val="30"/>
          <w:sz w:val="24"/>
          <w:szCs w:val="24"/>
        </w:rPr>
      </w:pPr>
      <w:r w:rsidRPr="00264F3D">
        <w:rPr>
          <w:rFonts w:ascii="Arial" w:hAnsi="Arial" w:cs="Arial"/>
          <w:spacing w:val="30"/>
          <w:sz w:val="24"/>
          <w:szCs w:val="24"/>
        </w:rPr>
        <w:t>Welsh Government (2015b) states that</w:t>
      </w:r>
      <w:r w:rsidR="00B35A11" w:rsidRPr="00264F3D">
        <w:rPr>
          <w:rFonts w:ascii="Arial" w:hAnsi="Arial" w:cs="Arial"/>
          <w:spacing w:val="30"/>
          <w:sz w:val="24"/>
          <w:szCs w:val="24"/>
        </w:rPr>
        <w:t xml:space="preserve"> the Foundation Phase Framework </w:t>
      </w:r>
      <w:r w:rsidRPr="00264F3D">
        <w:rPr>
          <w:rFonts w:ascii="Arial" w:hAnsi="Arial" w:cs="Arial"/>
          <w:spacing w:val="30"/>
          <w:sz w:val="24"/>
          <w:szCs w:val="24"/>
        </w:rPr>
        <w:t xml:space="preserve">was designed to provide experiential and play based approach to learning. </w:t>
      </w:r>
      <w:r w:rsidR="00064A4E" w:rsidRPr="00264F3D">
        <w:rPr>
          <w:rFonts w:ascii="Arial" w:hAnsi="Arial" w:cs="Arial"/>
          <w:spacing w:val="30"/>
          <w:sz w:val="24"/>
          <w:szCs w:val="24"/>
        </w:rPr>
        <w:t>However Welsh Government (2015c) found that many settings were still using a more formal approach to learning and that where a more formal approach to learning was used such as direct teaching, there were signs of negative effects on children’s wellbeing however</w:t>
      </w:r>
      <w:r w:rsidR="00D66EBA" w:rsidRPr="00264F3D">
        <w:rPr>
          <w:rFonts w:ascii="Arial" w:hAnsi="Arial" w:cs="Arial"/>
          <w:spacing w:val="30"/>
          <w:sz w:val="24"/>
          <w:szCs w:val="24"/>
        </w:rPr>
        <w:t>,</w:t>
      </w:r>
      <w:r w:rsidR="00064A4E" w:rsidRPr="00264F3D">
        <w:rPr>
          <w:rFonts w:ascii="Arial" w:hAnsi="Arial" w:cs="Arial"/>
          <w:spacing w:val="30"/>
          <w:sz w:val="24"/>
          <w:szCs w:val="24"/>
        </w:rPr>
        <w:t xml:space="preserve"> there was no difference in children’s involvement. They also state that the nature of </w:t>
      </w:r>
      <w:r w:rsidR="007546F0" w:rsidRPr="00264F3D">
        <w:rPr>
          <w:rFonts w:ascii="Arial" w:hAnsi="Arial" w:cs="Arial"/>
          <w:spacing w:val="30"/>
          <w:sz w:val="24"/>
          <w:szCs w:val="24"/>
        </w:rPr>
        <w:t>child,</w:t>
      </w:r>
      <w:r w:rsidR="00064A4E" w:rsidRPr="00264F3D">
        <w:rPr>
          <w:rFonts w:ascii="Arial" w:hAnsi="Arial" w:cs="Arial"/>
          <w:spacing w:val="30"/>
          <w:sz w:val="24"/>
          <w:szCs w:val="24"/>
        </w:rPr>
        <w:t xml:space="preserve"> adult </w:t>
      </w:r>
      <w:r w:rsidR="007546F0" w:rsidRPr="00264F3D">
        <w:rPr>
          <w:rFonts w:ascii="Arial" w:hAnsi="Arial" w:cs="Arial"/>
          <w:spacing w:val="30"/>
          <w:sz w:val="24"/>
          <w:szCs w:val="24"/>
        </w:rPr>
        <w:t>interactions and</w:t>
      </w:r>
      <w:r w:rsidR="00064A4E" w:rsidRPr="00264F3D">
        <w:rPr>
          <w:rFonts w:ascii="Arial" w:hAnsi="Arial" w:cs="Arial"/>
          <w:spacing w:val="30"/>
          <w:sz w:val="24"/>
          <w:szCs w:val="24"/>
        </w:rPr>
        <w:t xml:space="preserve"> adult presence </w:t>
      </w:r>
      <w:r w:rsidR="007546F0" w:rsidRPr="00264F3D">
        <w:rPr>
          <w:rFonts w:ascii="Arial" w:hAnsi="Arial" w:cs="Arial"/>
          <w:spacing w:val="30"/>
          <w:sz w:val="24"/>
          <w:szCs w:val="24"/>
        </w:rPr>
        <w:t>was not always associated with higher levels of</w:t>
      </w:r>
      <w:r w:rsidR="00064A4E" w:rsidRPr="00264F3D">
        <w:rPr>
          <w:rFonts w:ascii="Arial" w:hAnsi="Arial" w:cs="Arial"/>
          <w:spacing w:val="30"/>
          <w:sz w:val="24"/>
          <w:szCs w:val="24"/>
        </w:rPr>
        <w:t xml:space="preserve"> </w:t>
      </w:r>
      <w:r w:rsidR="007546F0" w:rsidRPr="00264F3D">
        <w:rPr>
          <w:rFonts w:ascii="Arial" w:hAnsi="Arial" w:cs="Arial"/>
          <w:spacing w:val="30"/>
          <w:sz w:val="24"/>
          <w:szCs w:val="24"/>
        </w:rPr>
        <w:t xml:space="preserve">child’s </w:t>
      </w:r>
      <w:r w:rsidR="00064A4E" w:rsidRPr="00264F3D">
        <w:rPr>
          <w:rFonts w:ascii="Arial" w:hAnsi="Arial" w:cs="Arial"/>
          <w:spacing w:val="30"/>
          <w:sz w:val="24"/>
          <w:szCs w:val="24"/>
        </w:rPr>
        <w:t xml:space="preserve">wellbeing. </w:t>
      </w:r>
    </w:p>
    <w:p w14:paraId="0CE93003" w14:textId="067D2F77" w:rsidR="00991876" w:rsidRPr="00264F3D" w:rsidRDefault="00D66EBA" w:rsidP="009404A2">
      <w:pPr>
        <w:rPr>
          <w:rFonts w:ascii="Arial" w:hAnsi="Arial" w:cs="Arial"/>
          <w:spacing w:val="30"/>
          <w:sz w:val="24"/>
          <w:szCs w:val="24"/>
        </w:rPr>
      </w:pPr>
      <w:r w:rsidRPr="00264F3D">
        <w:rPr>
          <w:rFonts w:ascii="Arial" w:hAnsi="Arial" w:cs="Arial"/>
          <w:spacing w:val="30"/>
          <w:sz w:val="24"/>
          <w:szCs w:val="24"/>
        </w:rPr>
        <w:t>Welsh Government (2015) explain that t</w:t>
      </w:r>
      <w:r w:rsidR="00E631E1" w:rsidRPr="00264F3D">
        <w:rPr>
          <w:rFonts w:ascii="Arial" w:hAnsi="Arial" w:cs="Arial"/>
          <w:spacing w:val="30"/>
          <w:sz w:val="24"/>
          <w:szCs w:val="24"/>
        </w:rPr>
        <w:t>he</w:t>
      </w:r>
      <w:r w:rsidR="009E4E51" w:rsidRPr="00264F3D">
        <w:rPr>
          <w:rFonts w:ascii="Arial" w:hAnsi="Arial" w:cs="Arial"/>
          <w:spacing w:val="30"/>
          <w:sz w:val="24"/>
          <w:szCs w:val="24"/>
        </w:rPr>
        <w:t xml:space="preserve"> Framework included seven areas of learning that had a statutory education programme detailing what was required to </w:t>
      </w:r>
      <w:r w:rsidR="00C04577" w:rsidRPr="00264F3D">
        <w:rPr>
          <w:rFonts w:ascii="Arial" w:hAnsi="Arial" w:cs="Arial"/>
          <w:spacing w:val="30"/>
          <w:sz w:val="24"/>
          <w:szCs w:val="24"/>
        </w:rPr>
        <w:t xml:space="preserve">be taught and a set of Foundation Phase Outcomes that gave the expected standards of children’s performance. </w:t>
      </w:r>
      <w:r w:rsidR="008856D2" w:rsidRPr="00264F3D">
        <w:rPr>
          <w:rFonts w:ascii="Arial" w:hAnsi="Arial" w:cs="Arial"/>
          <w:spacing w:val="30"/>
          <w:sz w:val="24"/>
          <w:szCs w:val="24"/>
        </w:rPr>
        <w:t xml:space="preserve"> </w:t>
      </w:r>
      <w:r w:rsidR="00C04577" w:rsidRPr="00264F3D">
        <w:rPr>
          <w:rFonts w:ascii="Arial" w:hAnsi="Arial" w:cs="Arial"/>
          <w:spacing w:val="30"/>
          <w:sz w:val="24"/>
          <w:szCs w:val="24"/>
        </w:rPr>
        <w:t>This included the Literacy and Numeracy Framework (2008) for Language Literacy and Communication and Mathematical Development. Outcome Statements</w:t>
      </w:r>
      <w:r w:rsidR="00570635" w:rsidRPr="00264F3D">
        <w:rPr>
          <w:rFonts w:ascii="Arial" w:hAnsi="Arial" w:cs="Arial"/>
          <w:spacing w:val="30"/>
          <w:sz w:val="24"/>
          <w:szCs w:val="24"/>
        </w:rPr>
        <w:t xml:space="preserve"> for Personal and Social Development, Wellbeing and Cultural Diversity and Physical Development were also implemented. There was a separate Framework document for Religious </w:t>
      </w:r>
      <w:r w:rsidR="008F5704" w:rsidRPr="00264F3D">
        <w:rPr>
          <w:rFonts w:ascii="Arial" w:hAnsi="Arial" w:cs="Arial"/>
          <w:spacing w:val="30"/>
          <w:sz w:val="24"/>
          <w:szCs w:val="24"/>
        </w:rPr>
        <w:t>Education,</w:t>
      </w:r>
      <w:r w:rsidR="00570635" w:rsidRPr="00264F3D">
        <w:rPr>
          <w:rFonts w:ascii="Arial" w:hAnsi="Arial" w:cs="Arial"/>
          <w:spacing w:val="30"/>
          <w:sz w:val="24"/>
          <w:szCs w:val="24"/>
        </w:rPr>
        <w:t xml:space="preserve"> and this was to be taught to all children in Maintained settings from Reception to Sixteen. Nursery children were excluded</w:t>
      </w:r>
      <w:r w:rsidR="00991876" w:rsidRPr="00264F3D">
        <w:rPr>
          <w:rFonts w:ascii="Arial" w:hAnsi="Arial" w:cs="Arial"/>
          <w:spacing w:val="30"/>
          <w:sz w:val="24"/>
          <w:szCs w:val="24"/>
        </w:rPr>
        <w:t xml:space="preserve">. The curriculum would include some experiential learning, through continuous provision and should incorporate pupil voice. </w:t>
      </w:r>
    </w:p>
    <w:p w14:paraId="63CBE6CF" w14:textId="1C6D1CB2" w:rsidR="00C04577" w:rsidRPr="00264F3D" w:rsidRDefault="00D66EBA" w:rsidP="009404A2">
      <w:pPr>
        <w:rPr>
          <w:rFonts w:ascii="Arial" w:hAnsi="Arial" w:cs="Arial"/>
          <w:spacing w:val="30"/>
          <w:sz w:val="24"/>
          <w:szCs w:val="24"/>
        </w:rPr>
      </w:pPr>
      <w:r w:rsidRPr="00264F3D">
        <w:rPr>
          <w:rFonts w:ascii="Arial" w:hAnsi="Arial" w:cs="Arial"/>
          <w:spacing w:val="30"/>
          <w:sz w:val="24"/>
          <w:szCs w:val="24"/>
        </w:rPr>
        <w:t xml:space="preserve">Welsh Government (2015) show that despite pupil voice being recognised in the curriculum due to the rigid structure of the framework and the need to meet expected outcomes, the curriculum some expectations of the curriculum such as pupil voice and play initiated learning made the curriculum difficult to deliver. </w:t>
      </w:r>
      <w:r w:rsidR="00194D54" w:rsidRPr="00264F3D">
        <w:rPr>
          <w:rFonts w:ascii="Arial" w:hAnsi="Arial" w:cs="Arial"/>
          <w:spacing w:val="30"/>
          <w:sz w:val="24"/>
          <w:szCs w:val="24"/>
        </w:rPr>
        <w:t xml:space="preserve">Estyn (2017) confirm that only just over a quarter of inspected schools made use of pupil voice and that the approach varied from school to school. </w:t>
      </w:r>
      <w:r w:rsidR="00991876" w:rsidRPr="00264F3D">
        <w:rPr>
          <w:rFonts w:ascii="Arial" w:hAnsi="Arial" w:cs="Arial"/>
          <w:spacing w:val="30"/>
          <w:sz w:val="24"/>
          <w:szCs w:val="24"/>
        </w:rPr>
        <w:t>Welsh Government (2015c) reported that only just over one fifth of teacher</w:t>
      </w:r>
      <w:r w:rsidR="00991876" w:rsidRPr="00264F3D">
        <w:rPr>
          <w:spacing w:val="30"/>
          <w:sz w:val="24"/>
          <w:szCs w:val="24"/>
        </w:rPr>
        <w:t xml:space="preserve"> </w:t>
      </w:r>
      <w:r w:rsidR="00991876" w:rsidRPr="00264F3D">
        <w:rPr>
          <w:rFonts w:ascii="Arial" w:hAnsi="Arial" w:cs="Arial"/>
          <w:spacing w:val="30"/>
          <w:sz w:val="24"/>
          <w:szCs w:val="24"/>
        </w:rPr>
        <w:t xml:space="preserve">reported incorporating children’s ideas and preferences into their lesson planning, many stated that they would incorporate it if possible and around a quarter said that they did not due to time restraints, or due to them not fitting in with pre-determined themes.  </w:t>
      </w:r>
    </w:p>
    <w:p w14:paraId="3167D1BC" w14:textId="26240B21" w:rsidR="00E631E1" w:rsidRPr="00264F3D" w:rsidRDefault="00570635" w:rsidP="009404A2">
      <w:pPr>
        <w:rPr>
          <w:rFonts w:ascii="Arial" w:hAnsi="Arial" w:cs="Arial"/>
          <w:spacing w:val="30"/>
          <w:sz w:val="24"/>
          <w:szCs w:val="24"/>
        </w:rPr>
      </w:pPr>
      <w:r w:rsidRPr="00264F3D">
        <w:rPr>
          <w:rFonts w:ascii="Arial" w:hAnsi="Arial" w:cs="Arial"/>
          <w:spacing w:val="30"/>
          <w:sz w:val="24"/>
          <w:szCs w:val="24"/>
        </w:rPr>
        <w:t xml:space="preserve">Welsh Government (2015) the Foundation Phase Framework aimed to ensure that children </w:t>
      </w:r>
      <w:r w:rsidR="00E631E1" w:rsidRPr="00264F3D">
        <w:rPr>
          <w:rFonts w:ascii="Arial" w:hAnsi="Arial" w:cs="Arial"/>
          <w:spacing w:val="30"/>
          <w:sz w:val="24"/>
          <w:szCs w:val="24"/>
        </w:rPr>
        <w:t>understood</w:t>
      </w:r>
      <w:r w:rsidRPr="00264F3D">
        <w:rPr>
          <w:rFonts w:ascii="Arial" w:hAnsi="Arial" w:cs="Arial"/>
          <w:spacing w:val="30"/>
          <w:sz w:val="24"/>
          <w:szCs w:val="24"/>
        </w:rPr>
        <w:t xml:space="preserve"> cultural identity to Wales </w:t>
      </w:r>
      <w:r w:rsidRPr="00264F3D">
        <w:rPr>
          <w:rFonts w:ascii="Arial" w:hAnsi="Arial" w:cs="Arial"/>
          <w:spacing w:val="30"/>
          <w:sz w:val="24"/>
          <w:szCs w:val="24"/>
        </w:rPr>
        <w:lastRenderedPageBreak/>
        <w:t xml:space="preserve">ensuring they had knowledge of not only the language but of heritage, arts and literature. </w:t>
      </w:r>
      <w:r w:rsidR="00B35A11" w:rsidRPr="00264F3D">
        <w:rPr>
          <w:rFonts w:ascii="Arial" w:hAnsi="Arial" w:cs="Arial"/>
          <w:spacing w:val="30"/>
          <w:sz w:val="24"/>
          <w:szCs w:val="24"/>
        </w:rPr>
        <w:t>However, it was noted in the stock take</w:t>
      </w:r>
      <w:r w:rsidR="00A2734A" w:rsidRPr="00264F3D">
        <w:rPr>
          <w:rFonts w:ascii="Arial" w:hAnsi="Arial" w:cs="Arial"/>
          <w:spacing w:val="30"/>
          <w:sz w:val="24"/>
          <w:szCs w:val="24"/>
        </w:rPr>
        <w:t xml:space="preserve"> report</w:t>
      </w:r>
      <w:r w:rsidR="00B35A11" w:rsidRPr="00264F3D">
        <w:rPr>
          <w:rFonts w:ascii="Arial" w:hAnsi="Arial" w:cs="Arial"/>
          <w:spacing w:val="30"/>
          <w:sz w:val="24"/>
          <w:szCs w:val="24"/>
        </w:rPr>
        <w:t xml:space="preserve"> by Welsh Government (2015c) that there was a differentiation in both pupils and practitioners’ attitudes towards learning and developing Welsh Language Skills despite the Curriculum Cymraeg.  It was advised by some that initial formal immersion</w:t>
      </w:r>
      <w:r w:rsidR="00A2734A" w:rsidRPr="00264F3D">
        <w:rPr>
          <w:rFonts w:ascii="Arial" w:hAnsi="Arial" w:cs="Arial"/>
          <w:spacing w:val="30"/>
          <w:sz w:val="24"/>
          <w:szCs w:val="24"/>
        </w:rPr>
        <w:t xml:space="preserve"> in the Foundation Phase</w:t>
      </w:r>
      <w:r w:rsidR="00B35A11" w:rsidRPr="00264F3D">
        <w:rPr>
          <w:rFonts w:ascii="Arial" w:hAnsi="Arial" w:cs="Arial"/>
          <w:spacing w:val="30"/>
          <w:sz w:val="24"/>
          <w:szCs w:val="24"/>
        </w:rPr>
        <w:t xml:space="preserve"> would develop a better understanding of the Welsh </w:t>
      </w:r>
      <w:r w:rsidR="00A2734A" w:rsidRPr="00264F3D">
        <w:rPr>
          <w:rFonts w:ascii="Arial" w:hAnsi="Arial" w:cs="Arial"/>
          <w:spacing w:val="30"/>
          <w:sz w:val="24"/>
          <w:szCs w:val="24"/>
        </w:rPr>
        <w:t xml:space="preserve">Language and would ensure that any further Welsh Language Issue would be mitigated. </w:t>
      </w:r>
      <w:r w:rsidR="001121BF" w:rsidRPr="00264F3D">
        <w:rPr>
          <w:rFonts w:ascii="Arial" w:hAnsi="Arial" w:cs="Arial"/>
          <w:spacing w:val="30"/>
          <w:sz w:val="24"/>
          <w:szCs w:val="24"/>
        </w:rPr>
        <w:t xml:space="preserve">Welsh Government (2022) when discussing the New Curriculum for Wales explains that the new </w:t>
      </w:r>
      <w:r w:rsidR="00D646B3" w:rsidRPr="00264F3D">
        <w:rPr>
          <w:rFonts w:ascii="Arial" w:hAnsi="Arial" w:cs="Arial"/>
          <w:spacing w:val="30"/>
          <w:sz w:val="24"/>
          <w:szCs w:val="24"/>
        </w:rPr>
        <w:t>framework</w:t>
      </w:r>
      <w:r w:rsidR="001121BF" w:rsidRPr="00264F3D">
        <w:rPr>
          <w:rFonts w:ascii="Arial" w:hAnsi="Arial" w:cs="Arial"/>
          <w:spacing w:val="30"/>
          <w:sz w:val="24"/>
          <w:szCs w:val="24"/>
        </w:rPr>
        <w:t xml:space="preserve"> </w:t>
      </w:r>
      <w:r w:rsidR="00D646B3" w:rsidRPr="00264F3D">
        <w:rPr>
          <w:rFonts w:ascii="Arial" w:hAnsi="Arial" w:cs="Arial"/>
          <w:spacing w:val="30"/>
          <w:sz w:val="24"/>
          <w:szCs w:val="24"/>
        </w:rPr>
        <w:t>reflects</w:t>
      </w:r>
      <w:r w:rsidR="001121BF" w:rsidRPr="00264F3D">
        <w:rPr>
          <w:rFonts w:ascii="Arial" w:hAnsi="Arial" w:cs="Arial"/>
          <w:spacing w:val="30"/>
          <w:sz w:val="24"/>
          <w:szCs w:val="24"/>
        </w:rPr>
        <w:t xml:space="preserve"> Wales with its cultural heritage and diversity</w:t>
      </w:r>
      <w:r w:rsidR="00AD29A9" w:rsidRPr="00264F3D">
        <w:rPr>
          <w:rFonts w:ascii="Arial" w:hAnsi="Arial" w:cs="Arial"/>
          <w:spacing w:val="30"/>
          <w:sz w:val="24"/>
          <w:szCs w:val="24"/>
        </w:rPr>
        <w:t xml:space="preserve">, using histories, traditions. </w:t>
      </w:r>
      <w:r w:rsidR="00D646B3" w:rsidRPr="00264F3D">
        <w:rPr>
          <w:rFonts w:ascii="Arial" w:hAnsi="Arial" w:cs="Arial"/>
          <w:spacing w:val="30"/>
          <w:sz w:val="24"/>
          <w:szCs w:val="24"/>
        </w:rPr>
        <w:t>Language</w:t>
      </w:r>
      <w:r w:rsidR="00AD29A9" w:rsidRPr="00264F3D">
        <w:rPr>
          <w:rFonts w:ascii="Arial" w:hAnsi="Arial" w:cs="Arial"/>
          <w:spacing w:val="30"/>
          <w:sz w:val="24"/>
          <w:szCs w:val="24"/>
        </w:rPr>
        <w:t xml:space="preserve"> and values of all its people. Welsh </w:t>
      </w:r>
      <w:r w:rsidR="00D646B3" w:rsidRPr="00264F3D">
        <w:rPr>
          <w:rFonts w:ascii="Arial" w:hAnsi="Arial" w:cs="Arial"/>
          <w:spacing w:val="30"/>
          <w:sz w:val="24"/>
          <w:szCs w:val="24"/>
        </w:rPr>
        <w:t>Government</w:t>
      </w:r>
      <w:r w:rsidR="00AD29A9" w:rsidRPr="00264F3D">
        <w:rPr>
          <w:rFonts w:ascii="Arial" w:hAnsi="Arial" w:cs="Arial"/>
          <w:spacing w:val="30"/>
          <w:sz w:val="24"/>
          <w:szCs w:val="24"/>
        </w:rPr>
        <w:t xml:space="preserve"> (2022) also state that the </w:t>
      </w:r>
      <w:r w:rsidR="002A3EE1" w:rsidRPr="00264F3D">
        <w:rPr>
          <w:rFonts w:ascii="Arial" w:hAnsi="Arial" w:cs="Arial"/>
          <w:spacing w:val="30"/>
          <w:sz w:val="24"/>
          <w:szCs w:val="24"/>
        </w:rPr>
        <w:t xml:space="preserve">new curriculum should encourage pupils to develop a sense wellbeing and their own identity </w:t>
      </w:r>
      <w:r w:rsidR="008F5704" w:rsidRPr="00264F3D">
        <w:rPr>
          <w:rFonts w:ascii="Arial" w:hAnsi="Arial" w:cs="Arial"/>
          <w:spacing w:val="30"/>
          <w:sz w:val="24"/>
          <w:szCs w:val="24"/>
        </w:rPr>
        <w:t>and</w:t>
      </w:r>
      <w:r w:rsidR="002A3EE1" w:rsidRPr="00264F3D">
        <w:rPr>
          <w:rFonts w:ascii="Arial" w:hAnsi="Arial" w:cs="Arial"/>
          <w:spacing w:val="30"/>
          <w:sz w:val="24"/>
          <w:szCs w:val="24"/>
        </w:rPr>
        <w:t xml:space="preserve"> </w:t>
      </w:r>
      <w:r w:rsidR="008F5704" w:rsidRPr="00264F3D">
        <w:rPr>
          <w:rFonts w:ascii="Arial" w:hAnsi="Arial" w:cs="Arial"/>
          <w:spacing w:val="30"/>
          <w:sz w:val="24"/>
          <w:szCs w:val="24"/>
        </w:rPr>
        <w:t>understand</w:t>
      </w:r>
      <w:r w:rsidR="002A3EE1" w:rsidRPr="00264F3D">
        <w:rPr>
          <w:rFonts w:ascii="Arial" w:hAnsi="Arial" w:cs="Arial"/>
          <w:spacing w:val="30"/>
          <w:sz w:val="24"/>
          <w:szCs w:val="24"/>
        </w:rPr>
        <w:t xml:space="preserve"> </w:t>
      </w:r>
      <w:r w:rsidR="00080CBF" w:rsidRPr="00264F3D">
        <w:rPr>
          <w:rFonts w:ascii="Arial" w:hAnsi="Arial" w:cs="Arial"/>
          <w:spacing w:val="30"/>
          <w:sz w:val="24"/>
          <w:szCs w:val="24"/>
        </w:rPr>
        <w:t>other</w:t>
      </w:r>
      <w:r w:rsidR="002A3EE1" w:rsidRPr="00264F3D">
        <w:rPr>
          <w:rFonts w:ascii="Arial" w:hAnsi="Arial" w:cs="Arial"/>
          <w:spacing w:val="30"/>
          <w:sz w:val="24"/>
          <w:szCs w:val="24"/>
        </w:rPr>
        <w:t xml:space="preserve"> identities and connections with people across Wales and the world again drawing on real life experiences. </w:t>
      </w:r>
    </w:p>
    <w:p w14:paraId="3A5CEC64" w14:textId="19E58E6C" w:rsidR="00080CBF" w:rsidRPr="00264F3D" w:rsidRDefault="00080CBF" w:rsidP="009404A2">
      <w:pPr>
        <w:rPr>
          <w:rFonts w:ascii="Arial" w:hAnsi="Arial" w:cs="Arial"/>
          <w:spacing w:val="30"/>
          <w:sz w:val="24"/>
          <w:szCs w:val="24"/>
        </w:rPr>
      </w:pPr>
    </w:p>
    <w:p w14:paraId="169593C3" w14:textId="78DD9D1D" w:rsidR="00080CBF" w:rsidRPr="00264F3D" w:rsidRDefault="00080CBF" w:rsidP="009404A2">
      <w:pPr>
        <w:rPr>
          <w:rFonts w:ascii="Arial" w:hAnsi="Arial" w:cs="Arial"/>
          <w:spacing w:val="30"/>
          <w:sz w:val="24"/>
          <w:szCs w:val="24"/>
        </w:rPr>
      </w:pPr>
      <w:r w:rsidRPr="00264F3D">
        <w:rPr>
          <w:rFonts w:ascii="Arial" w:hAnsi="Arial" w:cs="Arial"/>
          <w:spacing w:val="30"/>
          <w:sz w:val="24"/>
          <w:szCs w:val="24"/>
        </w:rPr>
        <w:t xml:space="preserve">Estyn (2017) stated that there were differences in effective foundation phase practice throughout all schools and that those schools where practitioners and headteachers had a sound knowledge of foundation phase principles delivered the Foundation Phase well. There was a lack of consistency in effective Foundation Phase delivery between schools. </w:t>
      </w:r>
      <w:r w:rsidR="007F16ED" w:rsidRPr="00264F3D">
        <w:rPr>
          <w:rFonts w:ascii="Arial" w:hAnsi="Arial" w:cs="Arial"/>
          <w:spacing w:val="30"/>
          <w:sz w:val="24"/>
          <w:szCs w:val="24"/>
        </w:rPr>
        <w:t xml:space="preserve">Welsh Government (2015c) when discussing their stocktake findings suggest that inconsistencies in knowledge and trainings have led to the variation in delivering high quality Foundation Phase curriculum. Many of the recommendations were for training relating to leaders, teachers and support staff. </w:t>
      </w:r>
    </w:p>
    <w:p w14:paraId="3B6A4D12" w14:textId="781B8633" w:rsidR="007F16ED" w:rsidRPr="00264F3D" w:rsidRDefault="007F16ED" w:rsidP="009404A2">
      <w:pPr>
        <w:rPr>
          <w:rFonts w:ascii="Arial" w:hAnsi="Arial" w:cs="Arial"/>
          <w:spacing w:val="30"/>
          <w:sz w:val="24"/>
          <w:szCs w:val="24"/>
        </w:rPr>
      </w:pPr>
    </w:p>
    <w:p w14:paraId="608D658E" w14:textId="72C82832" w:rsidR="00674E46" w:rsidRPr="00264F3D" w:rsidRDefault="007F16ED" w:rsidP="009404A2">
      <w:pPr>
        <w:rPr>
          <w:rFonts w:ascii="Arial" w:hAnsi="Arial" w:cs="Arial"/>
          <w:spacing w:val="30"/>
          <w:sz w:val="24"/>
          <w:szCs w:val="24"/>
        </w:rPr>
      </w:pPr>
      <w:r w:rsidRPr="00264F3D">
        <w:rPr>
          <w:rFonts w:ascii="Arial" w:hAnsi="Arial" w:cs="Arial"/>
          <w:spacing w:val="30"/>
          <w:sz w:val="24"/>
          <w:szCs w:val="24"/>
        </w:rPr>
        <w:t xml:space="preserve">Welsh Government (2015) explain that the training undertaken should be fit for purpose and </w:t>
      </w:r>
      <w:r w:rsidR="00991876" w:rsidRPr="00264F3D">
        <w:rPr>
          <w:rFonts w:ascii="Arial" w:hAnsi="Arial" w:cs="Arial"/>
          <w:spacing w:val="30"/>
          <w:sz w:val="24"/>
          <w:szCs w:val="24"/>
        </w:rPr>
        <w:t xml:space="preserve">should </w:t>
      </w:r>
      <w:r w:rsidRPr="00264F3D">
        <w:rPr>
          <w:rFonts w:ascii="Arial" w:hAnsi="Arial" w:cs="Arial"/>
          <w:spacing w:val="30"/>
          <w:sz w:val="24"/>
          <w:szCs w:val="24"/>
        </w:rPr>
        <w:t xml:space="preserve">include </w:t>
      </w:r>
      <w:r w:rsidR="002C7F9C" w:rsidRPr="00264F3D">
        <w:rPr>
          <w:rFonts w:ascii="Arial" w:hAnsi="Arial" w:cs="Arial"/>
          <w:spacing w:val="30"/>
          <w:sz w:val="24"/>
          <w:szCs w:val="24"/>
        </w:rPr>
        <w:t>guidelines</w:t>
      </w:r>
      <w:r w:rsidRPr="00264F3D">
        <w:rPr>
          <w:rFonts w:ascii="Arial" w:hAnsi="Arial" w:cs="Arial"/>
          <w:spacing w:val="30"/>
          <w:sz w:val="24"/>
          <w:szCs w:val="24"/>
        </w:rPr>
        <w:t xml:space="preserve"> on how </w:t>
      </w:r>
      <w:r w:rsidR="002C7F9C" w:rsidRPr="00264F3D">
        <w:rPr>
          <w:rFonts w:ascii="Arial" w:hAnsi="Arial" w:cs="Arial"/>
          <w:spacing w:val="30"/>
          <w:sz w:val="24"/>
          <w:szCs w:val="24"/>
        </w:rPr>
        <w:t>the framework for Foundation Phase is connected to other policies such as the Literacy and Numeracy Framework. It was recommended that this training needed to be taken at school and consortium level.</w:t>
      </w:r>
      <w:r w:rsidR="00674E46" w:rsidRPr="00264F3D">
        <w:rPr>
          <w:rFonts w:ascii="Arial" w:hAnsi="Arial" w:cs="Arial"/>
          <w:spacing w:val="30"/>
          <w:sz w:val="24"/>
          <w:szCs w:val="24"/>
        </w:rPr>
        <w:t xml:space="preserve"> That teachers, support staff and leadership including consortia staff, headteachers and advisory staff receive compulsory bespoke training to fill skill gaps and support their understanding of not only the foundation phase but to focus on other</w:t>
      </w:r>
      <w:r w:rsidR="002C7F9C" w:rsidRPr="00264F3D">
        <w:rPr>
          <w:rFonts w:ascii="Arial" w:hAnsi="Arial" w:cs="Arial"/>
          <w:spacing w:val="30"/>
          <w:sz w:val="24"/>
          <w:szCs w:val="24"/>
        </w:rPr>
        <w:t xml:space="preserve"> </w:t>
      </w:r>
      <w:r w:rsidR="00674E46" w:rsidRPr="00264F3D">
        <w:rPr>
          <w:rFonts w:ascii="Arial" w:hAnsi="Arial" w:cs="Arial"/>
          <w:spacing w:val="30"/>
          <w:sz w:val="24"/>
          <w:szCs w:val="24"/>
        </w:rPr>
        <w:t>m</w:t>
      </w:r>
      <w:r w:rsidR="002C7F9C" w:rsidRPr="00264F3D">
        <w:rPr>
          <w:rFonts w:ascii="Arial" w:hAnsi="Arial" w:cs="Arial"/>
          <w:spacing w:val="30"/>
          <w:sz w:val="24"/>
          <w:szCs w:val="24"/>
        </w:rPr>
        <w:t>ain areas for development included focus on leadership skills, child development and learning theories and reflective practice.  It wa</w:t>
      </w:r>
      <w:r w:rsidR="00674E46" w:rsidRPr="00264F3D">
        <w:rPr>
          <w:rFonts w:ascii="Arial" w:hAnsi="Arial" w:cs="Arial"/>
          <w:spacing w:val="30"/>
          <w:sz w:val="24"/>
          <w:szCs w:val="24"/>
        </w:rPr>
        <w:t>s</w:t>
      </w:r>
      <w:r w:rsidR="002C7F9C" w:rsidRPr="00264F3D">
        <w:rPr>
          <w:rFonts w:ascii="Arial" w:hAnsi="Arial" w:cs="Arial"/>
          <w:spacing w:val="30"/>
          <w:sz w:val="24"/>
          <w:szCs w:val="24"/>
        </w:rPr>
        <w:t xml:space="preserve"> noted that there needed to be a focus on </w:t>
      </w:r>
      <w:r w:rsidR="002C7F9C" w:rsidRPr="00264F3D">
        <w:rPr>
          <w:rFonts w:ascii="Arial" w:hAnsi="Arial" w:cs="Arial"/>
          <w:spacing w:val="30"/>
          <w:sz w:val="24"/>
          <w:szCs w:val="24"/>
        </w:rPr>
        <w:lastRenderedPageBreak/>
        <w:t xml:space="preserve">understanding the importance of the home learning environment and the effects of disadvantage. It was observed that more clear examples and models of effective practice were </w:t>
      </w:r>
      <w:r w:rsidR="00674E46" w:rsidRPr="00264F3D">
        <w:rPr>
          <w:rFonts w:ascii="Arial" w:hAnsi="Arial" w:cs="Arial"/>
          <w:spacing w:val="30"/>
          <w:sz w:val="24"/>
          <w:szCs w:val="24"/>
        </w:rPr>
        <w:t>required,</w:t>
      </w:r>
      <w:r w:rsidR="002C7F9C" w:rsidRPr="00264F3D">
        <w:rPr>
          <w:rFonts w:ascii="Arial" w:hAnsi="Arial" w:cs="Arial"/>
          <w:spacing w:val="30"/>
          <w:sz w:val="24"/>
          <w:szCs w:val="24"/>
        </w:rPr>
        <w:t xml:space="preserve"> and it </w:t>
      </w:r>
      <w:r w:rsidR="00674E46" w:rsidRPr="00264F3D">
        <w:rPr>
          <w:rFonts w:ascii="Arial" w:hAnsi="Arial" w:cs="Arial"/>
          <w:spacing w:val="30"/>
          <w:sz w:val="24"/>
          <w:szCs w:val="24"/>
        </w:rPr>
        <w:t>was</w:t>
      </w:r>
      <w:r w:rsidR="002C7F9C" w:rsidRPr="00264F3D">
        <w:rPr>
          <w:rFonts w:ascii="Arial" w:hAnsi="Arial" w:cs="Arial"/>
          <w:spacing w:val="30"/>
          <w:sz w:val="24"/>
          <w:szCs w:val="24"/>
        </w:rPr>
        <w:t xml:space="preserve"> </w:t>
      </w:r>
      <w:r w:rsidR="00674E46" w:rsidRPr="00264F3D">
        <w:rPr>
          <w:rFonts w:ascii="Arial" w:hAnsi="Arial" w:cs="Arial"/>
          <w:spacing w:val="30"/>
          <w:sz w:val="24"/>
          <w:szCs w:val="24"/>
        </w:rPr>
        <w:t>recommended</w:t>
      </w:r>
      <w:r w:rsidR="002C7F9C" w:rsidRPr="00264F3D">
        <w:rPr>
          <w:rFonts w:ascii="Arial" w:hAnsi="Arial" w:cs="Arial"/>
          <w:spacing w:val="30"/>
          <w:sz w:val="24"/>
          <w:szCs w:val="24"/>
        </w:rPr>
        <w:t xml:space="preserve"> that </w:t>
      </w:r>
      <w:r w:rsidR="00674E46" w:rsidRPr="00264F3D">
        <w:rPr>
          <w:rFonts w:ascii="Arial" w:hAnsi="Arial" w:cs="Arial"/>
          <w:spacing w:val="30"/>
          <w:sz w:val="24"/>
          <w:szCs w:val="24"/>
        </w:rPr>
        <w:t xml:space="preserve">training was added to a website so that it was available to all practitioners. </w:t>
      </w:r>
      <w:r w:rsidR="00806AF3" w:rsidRPr="00264F3D">
        <w:rPr>
          <w:rFonts w:ascii="Arial" w:hAnsi="Arial" w:cs="Arial"/>
          <w:spacing w:val="30"/>
          <w:sz w:val="24"/>
          <w:szCs w:val="24"/>
        </w:rPr>
        <w:t>Waters (</w:t>
      </w:r>
      <w:r w:rsidR="00991876" w:rsidRPr="00264F3D">
        <w:rPr>
          <w:rFonts w:ascii="Arial" w:hAnsi="Arial" w:cs="Arial"/>
          <w:spacing w:val="30"/>
          <w:sz w:val="24"/>
          <w:szCs w:val="24"/>
        </w:rPr>
        <w:t>2015</w:t>
      </w:r>
      <w:r w:rsidR="00806AF3" w:rsidRPr="00264F3D">
        <w:rPr>
          <w:rFonts w:ascii="Arial" w:hAnsi="Arial" w:cs="Arial"/>
          <w:spacing w:val="30"/>
          <w:sz w:val="24"/>
          <w:szCs w:val="24"/>
        </w:rPr>
        <w:t>) explains that as part of the Foundation Phase curriculum children were to experience more experimental learning where the adults were to be facilitators of learning. The curriculum required a change in practitioner behaviour to enable them to successfully support play-initiated child led learning. Practitioners found key terminology a challenge as there was lack of understanding of structured play, active learning and child initiated and practitioner directed.  Even during a pilot stage of the Foundation Phase curriculum Blatchford et al</w:t>
      </w:r>
      <w:r w:rsidR="00D04531" w:rsidRPr="00264F3D">
        <w:rPr>
          <w:rFonts w:ascii="Arial" w:hAnsi="Arial" w:cs="Arial"/>
          <w:spacing w:val="30"/>
          <w:sz w:val="24"/>
          <w:szCs w:val="24"/>
        </w:rPr>
        <w:t xml:space="preserve">. (2007) </w:t>
      </w:r>
      <w:r w:rsidR="00806AF3" w:rsidRPr="00264F3D">
        <w:rPr>
          <w:rFonts w:ascii="Arial" w:hAnsi="Arial" w:cs="Arial"/>
          <w:spacing w:val="30"/>
          <w:sz w:val="24"/>
          <w:szCs w:val="24"/>
        </w:rPr>
        <w:t xml:space="preserve">flagged that the pedagogical practise of Foundation Phase practitioners was </w:t>
      </w:r>
      <w:r w:rsidR="00D04531" w:rsidRPr="00264F3D">
        <w:rPr>
          <w:rFonts w:ascii="Arial" w:hAnsi="Arial" w:cs="Arial"/>
          <w:spacing w:val="30"/>
          <w:sz w:val="24"/>
          <w:szCs w:val="24"/>
        </w:rPr>
        <w:t>problematic,</w:t>
      </w:r>
      <w:r w:rsidR="00806AF3" w:rsidRPr="00264F3D">
        <w:rPr>
          <w:rFonts w:ascii="Arial" w:hAnsi="Arial" w:cs="Arial"/>
          <w:spacing w:val="30"/>
          <w:sz w:val="24"/>
          <w:szCs w:val="24"/>
        </w:rPr>
        <w:t xml:space="preserve"> and that further support was needed to develop play based and experiential learning ensure that practitioners were able to provide sufficient learning through </w:t>
      </w:r>
      <w:r w:rsidR="00D04531" w:rsidRPr="00264F3D">
        <w:rPr>
          <w:rFonts w:ascii="Arial" w:hAnsi="Arial" w:cs="Arial"/>
          <w:spacing w:val="30"/>
          <w:sz w:val="24"/>
          <w:szCs w:val="24"/>
        </w:rPr>
        <w:t>play-based</w:t>
      </w:r>
      <w:r w:rsidR="00806AF3" w:rsidRPr="00264F3D">
        <w:rPr>
          <w:rFonts w:ascii="Arial" w:hAnsi="Arial" w:cs="Arial"/>
          <w:spacing w:val="30"/>
          <w:sz w:val="24"/>
          <w:szCs w:val="24"/>
        </w:rPr>
        <w:t xml:space="preserve"> activities that would challenge and extend learning opportunities.  In </w:t>
      </w:r>
      <w:r w:rsidR="00D04531" w:rsidRPr="00264F3D">
        <w:rPr>
          <w:rFonts w:ascii="Arial" w:hAnsi="Arial" w:cs="Arial"/>
          <w:spacing w:val="30"/>
          <w:sz w:val="24"/>
          <w:szCs w:val="24"/>
        </w:rPr>
        <w:t>other</w:t>
      </w:r>
      <w:r w:rsidR="00806AF3" w:rsidRPr="00264F3D">
        <w:rPr>
          <w:rFonts w:ascii="Arial" w:hAnsi="Arial" w:cs="Arial"/>
          <w:spacing w:val="30"/>
          <w:sz w:val="24"/>
          <w:szCs w:val="24"/>
        </w:rPr>
        <w:t xml:space="preserve"> countries where similar learning styles had been developed then learning through play had </w:t>
      </w:r>
      <w:r w:rsidR="00D04531" w:rsidRPr="00264F3D">
        <w:rPr>
          <w:rFonts w:ascii="Arial" w:hAnsi="Arial" w:cs="Arial"/>
          <w:spacing w:val="30"/>
          <w:sz w:val="24"/>
          <w:szCs w:val="24"/>
        </w:rPr>
        <w:t xml:space="preserve">carefully been planned to ensure quality activities that are social and communication rich. </w:t>
      </w:r>
    </w:p>
    <w:p w14:paraId="2E69203D" w14:textId="12069D1A" w:rsidR="001C3820" w:rsidRPr="00264F3D" w:rsidRDefault="001C3820" w:rsidP="009404A2">
      <w:pPr>
        <w:rPr>
          <w:rFonts w:ascii="Arial" w:hAnsi="Arial" w:cs="Arial"/>
          <w:spacing w:val="30"/>
          <w:sz w:val="24"/>
          <w:szCs w:val="24"/>
        </w:rPr>
      </w:pPr>
    </w:p>
    <w:p w14:paraId="3C3A0AD3" w14:textId="77777777" w:rsidR="00500F1F" w:rsidRPr="00264F3D" w:rsidRDefault="001C3820" w:rsidP="009404A2">
      <w:pPr>
        <w:rPr>
          <w:rFonts w:ascii="Arial" w:hAnsi="Arial" w:cs="Arial"/>
          <w:spacing w:val="30"/>
          <w:sz w:val="24"/>
          <w:szCs w:val="24"/>
        </w:rPr>
      </w:pPr>
      <w:r w:rsidRPr="00264F3D">
        <w:rPr>
          <w:rFonts w:ascii="Arial" w:hAnsi="Arial" w:cs="Arial"/>
          <w:spacing w:val="30"/>
          <w:sz w:val="24"/>
          <w:szCs w:val="24"/>
        </w:rPr>
        <w:t>Whilst there were many failings of Foundation Phase delivery Donaldson (2015) in his successful futures document suggested that the Foundation Phase framework was one of the best things about education and that it was a great basis to develop the new curriculum.  Whilst PISA scores for have not yet been published for pupils who have participated in the</w:t>
      </w:r>
      <w:r w:rsidR="00224F70" w:rsidRPr="00264F3D">
        <w:rPr>
          <w:rFonts w:ascii="Arial" w:hAnsi="Arial" w:cs="Arial"/>
          <w:spacing w:val="30"/>
          <w:sz w:val="24"/>
          <w:szCs w:val="24"/>
        </w:rPr>
        <w:t xml:space="preserve"> full</w:t>
      </w:r>
      <w:r w:rsidRPr="00264F3D">
        <w:rPr>
          <w:rFonts w:ascii="Arial" w:hAnsi="Arial" w:cs="Arial"/>
          <w:spacing w:val="30"/>
          <w:sz w:val="24"/>
          <w:szCs w:val="24"/>
        </w:rPr>
        <w:t xml:space="preserve"> Foundation Phase curriculum yet</w:t>
      </w:r>
      <w:r w:rsidR="00224F70" w:rsidRPr="00264F3D">
        <w:rPr>
          <w:rFonts w:ascii="Arial" w:hAnsi="Arial" w:cs="Arial"/>
          <w:spacing w:val="30"/>
          <w:sz w:val="24"/>
          <w:szCs w:val="24"/>
        </w:rPr>
        <w:t xml:space="preserve"> due to them not yet reaching the age to be tested</w:t>
      </w:r>
      <w:r w:rsidRPr="00264F3D">
        <w:rPr>
          <w:rFonts w:ascii="Arial" w:hAnsi="Arial" w:cs="Arial"/>
          <w:spacing w:val="30"/>
          <w:sz w:val="24"/>
          <w:szCs w:val="24"/>
        </w:rPr>
        <w:t xml:space="preserve">, Welsh Government (2022b) show that there is a </w:t>
      </w:r>
      <w:r w:rsidR="00224F70" w:rsidRPr="00264F3D">
        <w:rPr>
          <w:rFonts w:ascii="Arial" w:hAnsi="Arial" w:cs="Arial"/>
          <w:spacing w:val="30"/>
          <w:sz w:val="24"/>
          <w:szCs w:val="24"/>
        </w:rPr>
        <w:t>negative</w:t>
      </w:r>
      <w:r w:rsidRPr="00264F3D">
        <w:rPr>
          <w:rFonts w:ascii="Arial" w:hAnsi="Arial" w:cs="Arial"/>
          <w:spacing w:val="30"/>
          <w:sz w:val="24"/>
          <w:szCs w:val="24"/>
        </w:rPr>
        <w:t xml:space="preserve"> correlation</w:t>
      </w:r>
      <w:r w:rsidR="00224F70" w:rsidRPr="00264F3D">
        <w:rPr>
          <w:rFonts w:ascii="Arial" w:hAnsi="Arial" w:cs="Arial"/>
          <w:spacing w:val="30"/>
          <w:sz w:val="24"/>
          <w:szCs w:val="24"/>
        </w:rPr>
        <w:t>, with gradual decline</w:t>
      </w:r>
      <w:r w:rsidRPr="00264F3D">
        <w:rPr>
          <w:rFonts w:ascii="Arial" w:hAnsi="Arial" w:cs="Arial"/>
          <w:spacing w:val="30"/>
          <w:sz w:val="24"/>
          <w:szCs w:val="24"/>
        </w:rPr>
        <w:t xml:space="preserve"> on the graph </w:t>
      </w:r>
      <w:r w:rsidR="00A74472" w:rsidRPr="00264F3D">
        <w:rPr>
          <w:rFonts w:ascii="Arial" w:hAnsi="Arial" w:cs="Arial"/>
          <w:spacing w:val="30"/>
          <w:sz w:val="24"/>
          <w:szCs w:val="24"/>
        </w:rPr>
        <w:t>in re</w:t>
      </w:r>
      <w:r w:rsidR="00224F70" w:rsidRPr="00264F3D">
        <w:rPr>
          <w:rFonts w:ascii="Arial" w:hAnsi="Arial" w:cs="Arial"/>
          <w:spacing w:val="30"/>
          <w:sz w:val="24"/>
          <w:szCs w:val="24"/>
        </w:rPr>
        <w:t xml:space="preserve">lation to children achieving outcome five or higher from 2015 to 2019 in Foundation phase subjects, data prior to this was not showing as available. This suggests that the Foundation Phase was not as successful as raising standards as had been suggested. </w:t>
      </w:r>
    </w:p>
    <w:p w14:paraId="22C5B93A" w14:textId="02D2FF63" w:rsidR="001C3820" w:rsidRPr="00264F3D" w:rsidRDefault="008F5704" w:rsidP="009404A2">
      <w:pPr>
        <w:rPr>
          <w:rFonts w:ascii="Arial" w:hAnsi="Arial" w:cs="Arial"/>
          <w:spacing w:val="30"/>
          <w:sz w:val="24"/>
          <w:szCs w:val="24"/>
        </w:rPr>
      </w:pPr>
      <w:r w:rsidRPr="00264F3D">
        <w:rPr>
          <w:rFonts w:ascii="Arial" w:hAnsi="Arial" w:cs="Arial"/>
          <w:spacing w:val="30"/>
          <w:sz w:val="24"/>
          <w:szCs w:val="24"/>
        </w:rPr>
        <w:t>OECD (</w:t>
      </w:r>
      <w:r w:rsidR="00781FAB" w:rsidRPr="00264F3D">
        <w:rPr>
          <w:rFonts w:ascii="Arial" w:hAnsi="Arial" w:cs="Arial"/>
          <w:spacing w:val="30"/>
          <w:sz w:val="24"/>
          <w:szCs w:val="24"/>
        </w:rPr>
        <w:t>2017</w:t>
      </w:r>
      <w:r w:rsidR="00224F70" w:rsidRPr="00264F3D">
        <w:rPr>
          <w:rFonts w:ascii="Arial" w:hAnsi="Arial" w:cs="Arial"/>
          <w:spacing w:val="30"/>
          <w:sz w:val="24"/>
          <w:szCs w:val="24"/>
        </w:rPr>
        <w:t xml:space="preserve">), explains that there are four main challenges </w:t>
      </w:r>
      <w:r w:rsidR="00500F1F" w:rsidRPr="00264F3D">
        <w:rPr>
          <w:rFonts w:ascii="Arial" w:hAnsi="Arial" w:cs="Arial"/>
          <w:spacing w:val="30"/>
          <w:sz w:val="24"/>
          <w:szCs w:val="24"/>
        </w:rPr>
        <w:t xml:space="preserve">that need to be overcome in the Welsh Curriculum and that Wales needs to meet the needs of diverse students and low performers whose needs are not currently being met in schools, that teachers need better conditions to nurture an excellent teaching </w:t>
      </w:r>
      <w:r w:rsidR="00781FAB" w:rsidRPr="00264F3D">
        <w:rPr>
          <w:rFonts w:ascii="Arial" w:hAnsi="Arial" w:cs="Arial"/>
          <w:spacing w:val="30"/>
          <w:sz w:val="24"/>
          <w:szCs w:val="24"/>
        </w:rPr>
        <w:t>profession,</w:t>
      </w:r>
      <w:r w:rsidR="00500F1F" w:rsidRPr="00264F3D">
        <w:rPr>
          <w:rFonts w:ascii="Arial" w:hAnsi="Arial" w:cs="Arial"/>
          <w:spacing w:val="30"/>
          <w:sz w:val="24"/>
          <w:szCs w:val="24"/>
        </w:rPr>
        <w:t xml:space="preserve"> there needs to be improvements in assessment and evaluation arrangements and stronger implementation and </w:t>
      </w:r>
      <w:r w:rsidR="00500F1F" w:rsidRPr="00264F3D">
        <w:rPr>
          <w:rFonts w:ascii="Arial" w:hAnsi="Arial" w:cs="Arial"/>
          <w:spacing w:val="30"/>
          <w:sz w:val="24"/>
          <w:szCs w:val="24"/>
        </w:rPr>
        <w:lastRenderedPageBreak/>
        <w:t xml:space="preserve">increased clarity in policy making. They suggest that Wales needs a </w:t>
      </w:r>
      <w:r w:rsidRPr="00264F3D">
        <w:rPr>
          <w:rFonts w:ascii="Arial" w:hAnsi="Arial" w:cs="Arial"/>
          <w:spacing w:val="30"/>
          <w:sz w:val="24"/>
          <w:szCs w:val="24"/>
        </w:rPr>
        <w:t>long-term</w:t>
      </w:r>
      <w:r w:rsidR="00500F1F" w:rsidRPr="00264F3D">
        <w:rPr>
          <w:rFonts w:ascii="Arial" w:hAnsi="Arial" w:cs="Arial"/>
          <w:spacing w:val="30"/>
          <w:sz w:val="24"/>
          <w:szCs w:val="24"/>
        </w:rPr>
        <w:t xml:space="preserve"> vision for a improved curriculum. Welsh Government (2022) explain that the New Curriculum development should be at the heart of the school, practitioner and through national levels to ensure that educational standards are raised and that attainments gaps are improved. Welsh Government (2022) aim for the New Curriculum for Wales in that the curriculum will improve public confidence in the education system and that Wales will have an education system to be proud of</w:t>
      </w:r>
      <w:r w:rsidRPr="00264F3D">
        <w:rPr>
          <w:rFonts w:ascii="Arial" w:hAnsi="Arial" w:cs="Arial"/>
          <w:spacing w:val="30"/>
          <w:sz w:val="24"/>
          <w:szCs w:val="24"/>
        </w:rPr>
        <w:t>, and that it will also support the outcomes in the Wellbeing Wales Act (2015).</w:t>
      </w:r>
    </w:p>
    <w:p w14:paraId="5ED1FBBB" w14:textId="77777777" w:rsidR="00781FAB" w:rsidRPr="00264F3D" w:rsidRDefault="00781FAB" w:rsidP="00781FAB">
      <w:pPr>
        <w:rPr>
          <w:rFonts w:ascii="Arial" w:hAnsi="Arial" w:cs="Arial"/>
          <w:b/>
          <w:bCs/>
          <w:spacing w:val="30"/>
          <w:sz w:val="24"/>
          <w:szCs w:val="24"/>
          <w:u w:val="single"/>
        </w:rPr>
      </w:pPr>
      <w:r w:rsidRPr="00264F3D">
        <w:rPr>
          <w:rFonts w:ascii="Arial" w:hAnsi="Arial" w:cs="Arial"/>
          <w:b/>
          <w:bCs/>
          <w:spacing w:val="30"/>
          <w:sz w:val="24"/>
          <w:szCs w:val="24"/>
          <w:u w:val="single"/>
        </w:rPr>
        <w:t>Section Two</w:t>
      </w:r>
    </w:p>
    <w:p w14:paraId="38B3131F" w14:textId="77777777" w:rsidR="00781FAB" w:rsidRPr="00264F3D" w:rsidRDefault="00781FAB" w:rsidP="00781FAB">
      <w:pPr>
        <w:rPr>
          <w:rFonts w:ascii="Arial" w:hAnsi="Arial" w:cs="Arial"/>
          <w:b/>
          <w:bCs/>
          <w:spacing w:val="30"/>
          <w:sz w:val="24"/>
          <w:szCs w:val="24"/>
          <w:u w:val="single"/>
        </w:rPr>
      </w:pPr>
    </w:p>
    <w:p w14:paraId="48F14C1A" w14:textId="1B8D7C7A" w:rsidR="00781FAB" w:rsidRPr="00264F3D" w:rsidRDefault="00781FAB" w:rsidP="00781FAB">
      <w:pPr>
        <w:rPr>
          <w:rFonts w:ascii="Arial" w:hAnsi="Arial" w:cs="Arial"/>
          <w:spacing w:val="30"/>
          <w:sz w:val="24"/>
          <w:szCs w:val="24"/>
          <w:shd w:val="clear" w:color="auto" w:fill="FFFFFF"/>
        </w:rPr>
      </w:pPr>
      <w:r w:rsidRPr="00264F3D">
        <w:rPr>
          <w:rFonts w:ascii="Arial" w:hAnsi="Arial" w:cs="Arial"/>
          <w:spacing w:val="30"/>
          <w:sz w:val="24"/>
          <w:szCs w:val="24"/>
        </w:rPr>
        <w:t xml:space="preserve">Birth to Five Matters (no Date) states that </w:t>
      </w:r>
      <w:r w:rsidR="00264F3D">
        <w:rPr>
          <w:rFonts w:ascii="Arial" w:hAnsi="Arial" w:cs="Arial"/>
          <w:spacing w:val="30"/>
          <w:sz w:val="24"/>
          <w:szCs w:val="24"/>
        </w:rPr>
        <w:t>e</w:t>
      </w:r>
      <w:r w:rsidRPr="00264F3D">
        <w:rPr>
          <w:rFonts w:ascii="Arial" w:hAnsi="Arial" w:cs="Arial"/>
          <w:spacing w:val="30"/>
          <w:sz w:val="24"/>
          <w:szCs w:val="24"/>
        </w:rPr>
        <w:t>very child is unique and that all children develop in different ways, and development is not linear or automatic</w:t>
      </w:r>
      <w:r w:rsidRPr="00264F3D">
        <w:rPr>
          <w:rFonts w:ascii="Arial" w:hAnsi="Arial" w:cs="Arial"/>
          <w:b/>
          <w:bCs/>
          <w:spacing w:val="30"/>
          <w:sz w:val="24"/>
          <w:szCs w:val="24"/>
        </w:rPr>
        <w:t xml:space="preserve">. </w:t>
      </w:r>
      <w:r w:rsidRPr="00264F3D">
        <w:rPr>
          <w:rFonts w:ascii="Arial" w:hAnsi="Arial" w:cs="Arial"/>
          <w:spacing w:val="30"/>
          <w:sz w:val="24"/>
          <w:szCs w:val="24"/>
          <w:shd w:val="clear" w:color="auto" w:fill="FFFFFF"/>
        </w:rPr>
        <w:t xml:space="preserve">Children require different methods of learning, different activities at each stage of their development. Whilst all children have the agency and curiosity to learn, practitioners require an understanding of the stage of their development to plan prepare and provide activities and interactions to support their development and extend their learning. Early Years Matters (2022) support this and explain that all children should be treated equally regarding </w:t>
      </w:r>
      <w:r w:rsidRPr="00264F3D">
        <w:rPr>
          <w:rFonts w:ascii="Arial" w:hAnsi="Arial" w:cs="Arial"/>
          <w:spacing w:val="30"/>
          <w:sz w:val="24"/>
          <w:szCs w:val="24"/>
          <w:shd w:val="clear" w:color="auto" w:fill="FFFFFF"/>
        </w:rPr>
        <w:t>origin,</w:t>
      </w:r>
      <w:r w:rsidRPr="00264F3D">
        <w:rPr>
          <w:rFonts w:ascii="Arial" w:hAnsi="Arial" w:cs="Arial"/>
          <w:spacing w:val="30"/>
          <w:sz w:val="24"/>
          <w:szCs w:val="24"/>
          <w:shd w:val="clear" w:color="auto" w:fill="FFFFFF"/>
        </w:rPr>
        <w:t xml:space="preserve"> disability or race. All children have an equal right to be heard in the setting and to receive the same standard of education. No child should be discriminated </w:t>
      </w:r>
      <w:r w:rsidRPr="00264F3D">
        <w:rPr>
          <w:rFonts w:ascii="Arial" w:hAnsi="Arial" w:cs="Arial"/>
          <w:spacing w:val="30"/>
          <w:sz w:val="24"/>
          <w:szCs w:val="24"/>
          <w:shd w:val="clear" w:color="auto" w:fill="FFFFFF"/>
        </w:rPr>
        <w:t>against,</w:t>
      </w:r>
      <w:r w:rsidRPr="00264F3D">
        <w:rPr>
          <w:rFonts w:ascii="Arial" w:hAnsi="Arial" w:cs="Arial"/>
          <w:spacing w:val="30"/>
          <w:sz w:val="24"/>
          <w:szCs w:val="24"/>
          <w:shd w:val="clear" w:color="auto" w:fill="FFFFFF"/>
        </w:rPr>
        <w:t xml:space="preserve"> and each child should be supported to achieve their full potential. Children who need additional support to achieve this potential should receive it and the environment should be inclusive. This should include assessment. </w:t>
      </w:r>
    </w:p>
    <w:p w14:paraId="6C0151FE" w14:textId="63B88D42"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Welsh Government (2022c) conducted a review of assessment methods in the Foundation Phase. Many Practitioners were positive in relation to the Foundation Phase Profile in that it could conducted in a practical manner with many of the outcomes being able to be assessed using practical tasks and observation techniques. They suggested that the compact profile provided them with a helpful overview of the </w:t>
      </w:r>
      <w:r w:rsidRPr="00264F3D">
        <w:rPr>
          <w:rFonts w:ascii="Arial" w:hAnsi="Arial" w:cs="Arial"/>
          <w:spacing w:val="30"/>
          <w:sz w:val="24"/>
          <w:szCs w:val="24"/>
        </w:rPr>
        <w:t>learner’s</w:t>
      </w:r>
      <w:r w:rsidRPr="00264F3D">
        <w:rPr>
          <w:rFonts w:ascii="Arial" w:hAnsi="Arial" w:cs="Arial"/>
          <w:spacing w:val="30"/>
          <w:sz w:val="24"/>
          <w:szCs w:val="24"/>
        </w:rPr>
        <w:t xml:space="preserve"> overall ability and that it included a wide range of skills for observation and assessment. Practitioners found it useful for setting targets and identifying next steps. Also, whilst the Foundation Phase profile was not designed to identify pupils with additional learning needs it was helpful to identify learners with developmental delay. Welsh Government (2022c) explains that it was an effective starting point, to collect evidence and track any developmental concerns. </w:t>
      </w:r>
      <w:r w:rsidRPr="00264F3D">
        <w:rPr>
          <w:rFonts w:ascii="Arial" w:hAnsi="Arial" w:cs="Arial"/>
          <w:spacing w:val="30"/>
          <w:sz w:val="24"/>
          <w:szCs w:val="24"/>
        </w:rPr>
        <w:lastRenderedPageBreak/>
        <w:t xml:space="preserve">As Welsh Government (2022c) explains there were some criticisms to the Foundation Phase profile this included it being too time consuming and seen as a tick box activity and that it was not tailored enough to the individual learner. The statements contained withing the profile were also seen as being </w:t>
      </w:r>
      <w:r w:rsidRPr="00264F3D">
        <w:rPr>
          <w:rFonts w:ascii="Arial" w:hAnsi="Arial" w:cs="Arial"/>
          <w:spacing w:val="30"/>
          <w:sz w:val="24"/>
          <w:szCs w:val="24"/>
        </w:rPr>
        <w:t>too</w:t>
      </w:r>
      <w:r w:rsidRPr="00264F3D">
        <w:rPr>
          <w:rFonts w:ascii="Arial" w:hAnsi="Arial" w:cs="Arial"/>
          <w:spacing w:val="30"/>
          <w:sz w:val="24"/>
          <w:szCs w:val="24"/>
        </w:rPr>
        <w:t xml:space="preserve"> broad and vague to identify learning difficulties. </w:t>
      </w:r>
    </w:p>
    <w:p w14:paraId="3A5B04AB" w14:textId="66F3500B" w:rsidR="00837992" w:rsidRDefault="00781FAB" w:rsidP="00781FAB">
      <w:pPr>
        <w:pStyle w:val="NormalWeb"/>
        <w:shd w:val="clear" w:color="auto" w:fill="FFFFFF"/>
        <w:spacing w:before="0" w:beforeAutospacing="0" w:after="300" w:afterAutospacing="0"/>
        <w:rPr>
          <w:rFonts w:ascii="Arial" w:hAnsi="Arial" w:cs="Arial"/>
          <w:spacing w:val="30"/>
        </w:rPr>
      </w:pPr>
      <w:r w:rsidRPr="00264F3D">
        <w:rPr>
          <w:rFonts w:ascii="Arial" w:hAnsi="Arial" w:cs="Arial"/>
          <w:spacing w:val="30"/>
        </w:rPr>
        <w:t>However as Welsh Government (2022d) suggest, practitioners had a different view of the National Testing in Year Two a stating that problems with learners’ literacy, impacted their ability to read questions within the procedural numeracy assessment which resulted in lower scores than a teacher would expect. Findings showed that more than a quarter of teachers considered that the assessments was of no use to them as it did not accurately capture the ability of the Foundation Phase Learner. This showed that in this method of assessment the unique child was not considered, it was not taken into consideration of a Child’s understanding of the English language was limited, it then puts the child at a disadvantage as due to their language limitations assumptions are made that they do not have numerical skills. Assessment results may have been different if they had received language support or received the instructions in their first language.</w:t>
      </w:r>
      <w:r w:rsidR="00837992">
        <w:rPr>
          <w:rFonts w:ascii="Arial" w:hAnsi="Arial" w:cs="Arial"/>
          <w:spacing w:val="30"/>
        </w:rPr>
        <w:t xml:space="preserve"> Vygotsky’s socio-cultural theory as discussed by Bates (2019) suggests that children’s development and learning is affected by language as language plays a powerful role in shaping thought and that also culture and social values have a role in cognitive outcomes. Whilst </w:t>
      </w:r>
      <w:r w:rsidR="00417336">
        <w:rPr>
          <w:rFonts w:ascii="Arial" w:hAnsi="Arial" w:cs="Arial"/>
          <w:spacing w:val="30"/>
        </w:rPr>
        <w:t>Piaget’s</w:t>
      </w:r>
      <w:r w:rsidR="00837992">
        <w:rPr>
          <w:rFonts w:ascii="Arial" w:hAnsi="Arial" w:cs="Arial"/>
          <w:spacing w:val="30"/>
        </w:rPr>
        <w:t xml:space="preserve"> theory as discussed by Aubrey and Riley (2016) disagrees and states that socio cultural context plays little part in cognitive development and that language is for labelling</w:t>
      </w:r>
      <w:r w:rsidR="00417336">
        <w:rPr>
          <w:rFonts w:ascii="Arial" w:hAnsi="Arial" w:cs="Arial"/>
          <w:spacing w:val="30"/>
        </w:rPr>
        <w:t xml:space="preserve"> objects. </w:t>
      </w:r>
    </w:p>
    <w:p w14:paraId="09B3613B" w14:textId="50CEDCBA" w:rsidR="00781FAB" w:rsidRPr="00264F3D" w:rsidRDefault="00781FAB" w:rsidP="00781FAB">
      <w:pPr>
        <w:pStyle w:val="NormalWeb"/>
        <w:shd w:val="clear" w:color="auto" w:fill="FFFFFF"/>
        <w:spacing w:before="0" w:beforeAutospacing="0" w:after="300" w:afterAutospacing="0"/>
        <w:rPr>
          <w:rFonts w:ascii="Arial" w:hAnsi="Arial" w:cs="Arial"/>
          <w:spacing w:val="30"/>
        </w:rPr>
      </w:pPr>
      <w:r w:rsidRPr="00264F3D">
        <w:rPr>
          <w:rFonts w:ascii="Arial" w:hAnsi="Arial" w:cs="Arial"/>
          <w:spacing w:val="30"/>
          <w:shd w:val="clear" w:color="auto" w:fill="FFFFFF"/>
        </w:rPr>
        <w:t>In New Zealand as Jenkin (201</w:t>
      </w:r>
      <w:r w:rsidR="00050EE2" w:rsidRPr="00264F3D">
        <w:rPr>
          <w:rFonts w:ascii="Arial" w:hAnsi="Arial" w:cs="Arial"/>
          <w:spacing w:val="30"/>
          <w:shd w:val="clear" w:color="auto" w:fill="FFFFFF"/>
        </w:rPr>
        <w:t>2</w:t>
      </w:r>
      <w:r w:rsidRPr="00264F3D">
        <w:rPr>
          <w:rFonts w:ascii="Arial" w:hAnsi="Arial" w:cs="Arial"/>
          <w:spacing w:val="30"/>
          <w:shd w:val="clear" w:color="auto" w:fill="FFFFFF"/>
        </w:rPr>
        <w:t xml:space="preserve">) suggests that a bicultural education is advantageous to pupils throughout their education as it provide inclusiveness for all. However, Tierney (2013) explains that fairness is not always best in assessment as </w:t>
      </w:r>
      <w:r w:rsidRPr="00264F3D">
        <w:rPr>
          <w:rFonts w:ascii="Arial" w:hAnsi="Arial" w:cs="Arial"/>
          <w:spacing w:val="30"/>
        </w:rPr>
        <w:t xml:space="preserve">when equal treatment is highly valued, the appropriateness of an assessment is compromised for some students, for example in class assessment where smiley faces are posted on </w:t>
      </w:r>
      <w:r w:rsidRPr="00264F3D">
        <w:rPr>
          <w:rFonts w:ascii="Arial" w:hAnsi="Arial" w:cs="Arial"/>
          <w:spacing w:val="30"/>
        </w:rPr>
        <w:t>everybody’s</w:t>
      </w:r>
      <w:r w:rsidRPr="00264F3D">
        <w:rPr>
          <w:rFonts w:ascii="Arial" w:hAnsi="Arial" w:cs="Arial"/>
          <w:spacing w:val="30"/>
        </w:rPr>
        <w:t xml:space="preserve"> book. Edwardsville Primary (2022) suggest in their marking policy that feedback and marking on assessment should be informative and useful to the student. So not just making a smiley face mark but using further questioning to enhance learning through extending thought, providing verbal feedback, or modelling to support activities and challenge any misconceptions.</w:t>
      </w:r>
    </w:p>
    <w:p w14:paraId="41A5D3E6" w14:textId="77F30809" w:rsidR="00781FAB" w:rsidRDefault="00781FAB" w:rsidP="00781FAB">
      <w:pPr>
        <w:pStyle w:val="NormalWeb"/>
        <w:shd w:val="clear" w:color="auto" w:fill="FFFFFF"/>
        <w:spacing w:before="0" w:beforeAutospacing="0" w:after="300" w:afterAutospacing="0"/>
        <w:rPr>
          <w:rFonts w:ascii="Arial" w:hAnsi="Arial" w:cs="Arial"/>
          <w:spacing w:val="30"/>
        </w:rPr>
      </w:pPr>
      <w:r w:rsidRPr="00264F3D">
        <w:rPr>
          <w:rFonts w:ascii="Arial" w:hAnsi="Arial" w:cs="Arial"/>
          <w:spacing w:val="30"/>
        </w:rPr>
        <w:t xml:space="preserve">Welsh Government (2022) explained that many Welsh learners from English speaking families, scored lower in the Foundation Phase profile outcomes due to unfamiliarity at the point of entry </w:t>
      </w:r>
      <w:r w:rsidRPr="00264F3D">
        <w:rPr>
          <w:rFonts w:ascii="Arial" w:hAnsi="Arial" w:cs="Arial"/>
          <w:spacing w:val="30"/>
        </w:rPr>
        <w:lastRenderedPageBreak/>
        <w:t xml:space="preserve">due to the language of instruction, this left Welsh medium schools concerned that parents would be concerned about enrolling their children into Welsh medium education.  Welsh Government (2022) also explain that their </w:t>
      </w:r>
      <w:r w:rsidRPr="00264F3D">
        <w:rPr>
          <w:rFonts w:ascii="Arial" w:hAnsi="Arial" w:cs="Arial"/>
          <w:spacing w:val="30"/>
        </w:rPr>
        <w:t>new</w:t>
      </w:r>
      <w:r w:rsidRPr="00264F3D">
        <w:rPr>
          <w:rFonts w:ascii="Arial" w:hAnsi="Arial" w:cs="Arial"/>
          <w:spacing w:val="30"/>
        </w:rPr>
        <w:t xml:space="preserve"> curriculum should embeds a sense of “</w:t>
      </w:r>
      <w:proofErr w:type="spellStart"/>
      <w:r w:rsidRPr="00264F3D">
        <w:rPr>
          <w:rFonts w:ascii="Arial" w:hAnsi="Arial" w:cs="Arial"/>
          <w:spacing w:val="30"/>
        </w:rPr>
        <w:t>cynefin</w:t>
      </w:r>
      <w:proofErr w:type="spellEnd"/>
      <w:r w:rsidRPr="00264F3D">
        <w:rPr>
          <w:rFonts w:ascii="Arial" w:hAnsi="Arial" w:cs="Arial"/>
          <w:spacing w:val="30"/>
        </w:rPr>
        <w:t xml:space="preserve">” or belonging to Wales and to develop Welsh culture within the progression steps, and descriptions of learning. They want schools to develop a curriculum unique to the child and the local area so no </w:t>
      </w:r>
      <w:r w:rsidRPr="00264F3D">
        <w:rPr>
          <w:rFonts w:ascii="Arial" w:hAnsi="Arial" w:cs="Arial"/>
          <w:spacing w:val="30"/>
        </w:rPr>
        <w:t>school’s</w:t>
      </w:r>
      <w:r w:rsidRPr="00264F3D">
        <w:rPr>
          <w:rFonts w:ascii="Arial" w:hAnsi="Arial" w:cs="Arial"/>
          <w:spacing w:val="30"/>
        </w:rPr>
        <w:t xml:space="preserve"> curriculum will be the same. As </w:t>
      </w:r>
      <w:proofErr w:type="spellStart"/>
      <w:r w:rsidRPr="00264F3D">
        <w:rPr>
          <w:rFonts w:ascii="Arial" w:hAnsi="Arial" w:cs="Arial"/>
          <w:spacing w:val="30"/>
        </w:rPr>
        <w:t>Devarakonda</w:t>
      </w:r>
      <w:proofErr w:type="spellEnd"/>
      <w:r w:rsidRPr="00264F3D">
        <w:rPr>
          <w:rFonts w:ascii="Arial" w:hAnsi="Arial" w:cs="Arial"/>
          <w:spacing w:val="30"/>
        </w:rPr>
        <w:t xml:space="preserve"> (2013) explains that culture is a complicated phenomenon, whilst some settings may display posters, relate items to food, role play dress or language, it runs deeper through values, everyday happenings and feelings. It is very difficult for people who do not belong to a culture to identify the beliefs and values of the culture. Perhaps why it is so difficult to create a </w:t>
      </w:r>
      <w:r w:rsidRPr="00264F3D">
        <w:rPr>
          <w:rFonts w:ascii="Arial" w:hAnsi="Arial" w:cs="Arial"/>
          <w:spacing w:val="30"/>
        </w:rPr>
        <w:t>curriculum,</w:t>
      </w:r>
      <w:r w:rsidRPr="00264F3D">
        <w:rPr>
          <w:rFonts w:ascii="Arial" w:hAnsi="Arial" w:cs="Arial"/>
          <w:spacing w:val="30"/>
        </w:rPr>
        <w:t xml:space="preserve"> with assessment that provides the information required to support the unique child. </w:t>
      </w:r>
    </w:p>
    <w:p w14:paraId="55887DC6" w14:textId="6C13775E" w:rsidR="00264F3D" w:rsidRPr="00036AF2" w:rsidRDefault="00036AF2" w:rsidP="00781FAB">
      <w:pPr>
        <w:pStyle w:val="NormalWeb"/>
        <w:shd w:val="clear" w:color="auto" w:fill="FFFFFF"/>
        <w:spacing w:before="0" w:beforeAutospacing="0" w:after="300" w:afterAutospacing="0"/>
        <w:rPr>
          <w:rFonts w:ascii="Arial" w:hAnsi="Arial" w:cs="Arial"/>
          <w:spacing w:val="30"/>
        </w:rPr>
      </w:pPr>
      <w:r>
        <w:rPr>
          <w:rFonts w:ascii="Arial" w:hAnsi="Arial" w:cs="Arial"/>
          <w:spacing w:val="30"/>
        </w:rPr>
        <w:t xml:space="preserve">Welsh Government (2022), Idea of ensuring education embeds the Welsh culture is somewhat supported by Banks (2004) who stated that citizens today need knowledge attitude and skills to be able to function not only in their cultural communities but in their cultural borers and that students require knowledge and skills to become effective citizens in the global community. Therefore, to provide these skills education must be provided to allow students to obtain these skills. As Donaldson (2015) explains in the New Curriculum for Wales where pupils will be working towards the four core purposes to become ready for to participate in work and life and to become citizens and Wales and the </w:t>
      </w:r>
      <w:r w:rsidR="00F022BC">
        <w:rPr>
          <w:rFonts w:ascii="Arial" w:hAnsi="Arial" w:cs="Arial"/>
          <w:spacing w:val="30"/>
        </w:rPr>
        <w:t>world.</w:t>
      </w:r>
      <w:r>
        <w:rPr>
          <w:rFonts w:ascii="Arial" w:hAnsi="Arial" w:cs="Arial"/>
          <w:spacing w:val="30"/>
        </w:rPr>
        <w:t xml:space="preserve"> </w:t>
      </w:r>
    </w:p>
    <w:p w14:paraId="11BEF2A1" w14:textId="77777777"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Despite the positive feedback for the Foundation Phase profile as mentioned by Welsh Government (2022d), this will no longer be a requirement as the Foundation Phase Outcome stages that previously formed part of the curriculum no longer exist. Welsh Government (2022d) now state that pupils are to be assessed at any point they enter a school setting this is to ensure that support is tailored to the unique child for example children with a multicultural cohort with be able to adapt and develop assessment unique to each individual child. </w:t>
      </w:r>
    </w:p>
    <w:p w14:paraId="656EB652" w14:textId="1DE32C2A"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Welsh Government (2022d) now explain that the curriculum is a learning journey, and that when planning and delivering learning experiences, assessment should form part of the journey and be embedded within the designed curriculum.  The suggest that assessment purpose should still be to understand each individual learner’s progress and should be used to tailor ongoing support for progression. However, schools are required to prepare their own assessments, whilst descriptions of learning are there to </w:t>
      </w:r>
      <w:r w:rsidRPr="00264F3D">
        <w:rPr>
          <w:rFonts w:ascii="Arial" w:hAnsi="Arial" w:cs="Arial"/>
          <w:spacing w:val="30"/>
          <w:sz w:val="24"/>
          <w:szCs w:val="24"/>
        </w:rPr>
        <w:lastRenderedPageBreak/>
        <w:t xml:space="preserve">guide and support practitioners with curriculum design they should not be used as criteria to be assessed against. It was noted however that whilst the Progression Steps are not intended to be used for assessment purposes some practitioners were using them for assessment. Welsh Government (2022d) stated that whilst </w:t>
      </w:r>
      <w:r w:rsidRPr="00264F3D">
        <w:rPr>
          <w:rFonts w:ascii="Arial" w:hAnsi="Arial" w:cs="Arial"/>
          <w:spacing w:val="30"/>
          <w:sz w:val="24"/>
          <w:szCs w:val="24"/>
        </w:rPr>
        <w:t>many</w:t>
      </w:r>
      <w:r w:rsidRPr="00264F3D">
        <w:rPr>
          <w:rFonts w:ascii="Arial" w:hAnsi="Arial" w:cs="Arial"/>
          <w:spacing w:val="30"/>
          <w:sz w:val="24"/>
          <w:szCs w:val="24"/>
        </w:rPr>
        <w:t xml:space="preserve"> practitioners felt positively about the new Curriculum for Wales, they had concerns regarding assessments, which included the breadth of progression steps and felt they would require forms of guidance material and a common assessment framework. They also had concerns regarding barriers to inter school collaboration and cooperation and how this would affect the pupil’s assessment and learning. </w:t>
      </w:r>
    </w:p>
    <w:p w14:paraId="63554B97" w14:textId="5EE95191" w:rsidR="00781FAB" w:rsidRPr="00264F3D" w:rsidRDefault="00781FAB" w:rsidP="00781FAB">
      <w:pPr>
        <w:pStyle w:val="NormalWeb"/>
        <w:shd w:val="clear" w:color="auto" w:fill="FFFFFF"/>
        <w:spacing w:before="0" w:beforeAutospacing="0" w:after="300" w:afterAutospacing="0"/>
        <w:rPr>
          <w:rFonts w:ascii="Arial" w:hAnsi="Arial" w:cs="Arial"/>
          <w:spacing w:val="30"/>
        </w:rPr>
      </w:pPr>
      <w:r w:rsidRPr="00264F3D">
        <w:rPr>
          <w:rFonts w:ascii="Arial" w:hAnsi="Arial" w:cs="Arial"/>
          <w:spacing w:val="30"/>
        </w:rPr>
        <w:t xml:space="preserve">Welsh Government (2022d) explain that assessment techniques should be fit for purpose, support individuals on a day to day </w:t>
      </w:r>
      <w:r w:rsidRPr="00264F3D">
        <w:rPr>
          <w:rFonts w:ascii="Arial" w:hAnsi="Arial" w:cs="Arial"/>
          <w:spacing w:val="30"/>
        </w:rPr>
        <w:t>basis,</w:t>
      </w:r>
      <w:r w:rsidRPr="00264F3D">
        <w:rPr>
          <w:rFonts w:ascii="Arial" w:hAnsi="Arial" w:cs="Arial"/>
          <w:spacing w:val="30"/>
        </w:rPr>
        <w:t xml:space="preserve"> and capture the learning progress overtime. It will support deep learning and support the pupil to progress to the next stage of learning. It is also useful for group assessment and to aid reflection for teachers. Central South Consortium (2022) explain that school should have agreed formative and summative assessment approaches that are appropriate to age and needs of leaners. When assessment is carried the practitioners should be clear as to why the assessment is being undertaken.</w:t>
      </w:r>
    </w:p>
    <w:p w14:paraId="5A41DDF5" w14:textId="77777777" w:rsidR="00781FAB" w:rsidRPr="00264F3D" w:rsidRDefault="00781FAB" w:rsidP="00781FAB">
      <w:pPr>
        <w:rPr>
          <w:rFonts w:ascii="Arial" w:hAnsi="Arial" w:cs="Arial"/>
          <w:spacing w:val="30"/>
          <w:sz w:val="24"/>
          <w:szCs w:val="24"/>
        </w:rPr>
      </w:pPr>
    </w:p>
    <w:p w14:paraId="2BECF4BE" w14:textId="77777777" w:rsidR="00781FAB" w:rsidRPr="00264F3D" w:rsidRDefault="00781FAB" w:rsidP="00781FAB">
      <w:pPr>
        <w:rPr>
          <w:rFonts w:ascii="Arial" w:hAnsi="Arial" w:cs="Arial"/>
          <w:spacing w:val="30"/>
          <w:sz w:val="24"/>
          <w:szCs w:val="24"/>
        </w:rPr>
      </w:pPr>
    </w:p>
    <w:p w14:paraId="6DC21ED6" w14:textId="191FDDF2" w:rsidR="00781FAB" w:rsidRPr="00264F3D" w:rsidRDefault="00417336" w:rsidP="00781FAB">
      <w:pPr>
        <w:rPr>
          <w:rFonts w:ascii="Arial" w:hAnsi="Arial" w:cs="Arial"/>
          <w:b/>
          <w:bCs/>
          <w:spacing w:val="30"/>
          <w:sz w:val="24"/>
          <w:szCs w:val="24"/>
          <w:u w:val="single"/>
        </w:rPr>
      </w:pPr>
      <w:r>
        <w:rPr>
          <w:rFonts w:ascii="Arial" w:hAnsi="Arial" w:cs="Arial"/>
          <w:b/>
          <w:bCs/>
          <w:spacing w:val="30"/>
          <w:sz w:val="24"/>
          <w:szCs w:val="24"/>
          <w:u w:val="single"/>
        </w:rPr>
        <w:t>Section</w:t>
      </w:r>
      <w:r w:rsidR="00781FAB" w:rsidRPr="00264F3D">
        <w:rPr>
          <w:rFonts w:ascii="Arial" w:hAnsi="Arial" w:cs="Arial"/>
          <w:b/>
          <w:bCs/>
          <w:spacing w:val="30"/>
          <w:sz w:val="24"/>
          <w:szCs w:val="24"/>
          <w:u w:val="single"/>
        </w:rPr>
        <w:t xml:space="preserve"> Three</w:t>
      </w:r>
    </w:p>
    <w:p w14:paraId="4B25F9D1" w14:textId="77777777" w:rsidR="00781FAB" w:rsidRPr="00264F3D" w:rsidRDefault="00781FAB" w:rsidP="00781FAB">
      <w:pPr>
        <w:rPr>
          <w:rFonts w:ascii="Arial" w:hAnsi="Arial" w:cs="Arial"/>
          <w:b/>
          <w:bCs/>
          <w:spacing w:val="30"/>
          <w:sz w:val="24"/>
          <w:szCs w:val="24"/>
          <w:u w:val="single"/>
        </w:rPr>
      </w:pPr>
    </w:p>
    <w:p w14:paraId="0AEDAD5B" w14:textId="77777777" w:rsidR="00781FAB" w:rsidRPr="00264F3D" w:rsidRDefault="00781FAB" w:rsidP="00781FAB">
      <w:pPr>
        <w:rPr>
          <w:rFonts w:ascii="Arial" w:hAnsi="Arial" w:cs="Arial"/>
          <w:spacing w:val="30"/>
          <w:sz w:val="24"/>
          <w:szCs w:val="24"/>
        </w:rPr>
      </w:pPr>
      <w:r w:rsidRPr="00264F3D">
        <w:rPr>
          <w:rFonts w:ascii="Arial" w:hAnsi="Arial" w:cs="Arial"/>
          <w:b/>
          <w:bCs/>
          <w:spacing w:val="30"/>
          <w:sz w:val="24"/>
          <w:szCs w:val="24"/>
        </w:rPr>
        <w:t>How significant is the quality of continuous and enhanced provision to a child’s learning and development in the classroom? And what does high quality continuous provision look like moving forward with the New Curriculum for Wales</w:t>
      </w:r>
      <w:r w:rsidRPr="00264F3D">
        <w:rPr>
          <w:rFonts w:ascii="Arial" w:hAnsi="Arial" w:cs="Arial"/>
          <w:spacing w:val="30"/>
          <w:sz w:val="24"/>
          <w:szCs w:val="24"/>
        </w:rPr>
        <w:t>?</w:t>
      </w:r>
    </w:p>
    <w:p w14:paraId="5B203B26" w14:textId="77777777" w:rsidR="00781FAB" w:rsidRPr="00264F3D" w:rsidRDefault="00781FAB" w:rsidP="00781FAB">
      <w:pPr>
        <w:rPr>
          <w:rFonts w:ascii="Arial" w:hAnsi="Arial" w:cs="Arial"/>
          <w:b/>
          <w:bCs/>
          <w:spacing w:val="30"/>
          <w:sz w:val="24"/>
          <w:szCs w:val="24"/>
        </w:rPr>
      </w:pPr>
    </w:p>
    <w:p w14:paraId="7E89F864" w14:textId="18F1DF56"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As Atkinson (No date) explains continuous provision is the objects and resources that are available for the children to play with every day. Enhancements are the small items that are added to the continuous provision to extend play or guide play towards a certain topic or theme.  Ashbrook (No Date) suggests providing a wide range of materials for children to work with independently to ensure they have opportunity to express their ideas regarding common phenomena and gain experience with properties of matter.  Nicholson (1971) agrees when discussing his loose part </w:t>
      </w:r>
      <w:r w:rsidRPr="00264F3D">
        <w:rPr>
          <w:rFonts w:ascii="Arial" w:hAnsi="Arial" w:cs="Arial"/>
          <w:spacing w:val="30"/>
          <w:sz w:val="24"/>
          <w:szCs w:val="24"/>
        </w:rPr>
        <w:lastRenderedPageBreak/>
        <w:t xml:space="preserve">theory, however he suggests items provided should be open-ended resources. Nicholson (1971) suggests that all children love to interact with variables, objects that can be used in a variety of ways and that when children are using open ended resources, they are using their imaginations to explore and learn. </w:t>
      </w:r>
      <w:r w:rsidR="00457172" w:rsidRPr="00264F3D">
        <w:rPr>
          <w:rFonts w:ascii="Arial" w:hAnsi="Arial" w:cs="Arial"/>
          <w:spacing w:val="30"/>
          <w:sz w:val="24"/>
          <w:szCs w:val="24"/>
        </w:rPr>
        <w:t>Play Scotland (2019</w:t>
      </w:r>
      <w:r w:rsidRPr="00264F3D">
        <w:rPr>
          <w:rFonts w:ascii="Arial" w:hAnsi="Arial" w:cs="Arial"/>
          <w:spacing w:val="30"/>
          <w:sz w:val="24"/>
          <w:szCs w:val="24"/>
        </w:rPr>
        <w:t xml:space="preserve">) supports this by stating that a “Loose Parts” toy Is an open-ended resource as children often combine them with other loose parts toys to form another object, using their imagination and learning in the process. </w:t>
      </w:r>
    </w:p>
    <w:p w14:paraId="0E0B217F" w14:textId="77777777" w:rsidR="00781FAB" w:rsidRPr="00264F3D" w:rsidRDefault="00781FAB" w:rsidP="00781FAB">
      <w:pPr>
        <w:rPr>
          <w:rFonts w:ascii="Arial" w:hAnsi="Arial" w:cs="Arial"/>
          <w:spacing w:val="30"/>
          <w:sz w:val="24"/>
          <w:szCs w:val="24"/>
        </w:rPr>
      </w:pPr>
    </w:p>
    <w:p w14:paraId="5C10C0B4" w14:textId="77777777"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Einstein as citied by Play Scotland (2019) stated that imagination is far more important than knowledge. Because knowledge is limited to what is known and understood already whereas imagination can stretch the mind leading to concepts that have not yet been discovered. Therefore, providing children with open ended resources to use their imaginations in play is providing them with opportunity for further learning. Robinson (2016) also stated that the source of great achievements is imagination. </w:t>
      </w:r>
    </w:p>
    <w:p w14:paraId="09BDA2BE" w14:textId="77777777" w:rsidR="00781FAB" w:rsidRPr="00264F3D" w:rsidRDefault="00781FAB" w:rsidP="00781FAB">
      <w:pPr>
        <w:rPr>
          <w:rFonts w:ascii="Arial" w:hAnsi="Arial" w:cs="Arial"/>
          <w:spacing w:val="30"/>
          <w:sz w:val="24"/>
          <w:szCs w:val="24"/>
        </w:rPr>
      </w:pPr>
    </w:p>
    <w:p w14:paraId="4B191556" w14:textId="44EFA548" w:rsidR="00781FAB" w:rsidRPr="00264F3D" w:rsidRDefault="00781FAB" w:rsidP="00781FAB">
      <w:pPr>
        <w:rPr>
          <w:rFonts w:ascii="Arial" w:hAnsi="Arial" w:cs="Arial"/>
          <w:spacing w:val="30"/>
          <w:sz w:val="24"/>
          <w:szCs w:val="24"/>
        </w:rPr>
      </w:pPr>
      <w:proofErr w:type="spellStart"/>
      <w:r w:rsidRPr="00264F3D">
        <w:rPr>
          <w:rFonts w:ascii="Arial" w:hAnsi="Arial" w:cs="Arial"/>
          <w:spacing w:val="30"/>
          <w:sz w:val="24"/>
          <w:szCs w:val="24"/>
        </w:rPr>
        <w:t>Bottrill</w:t>
      </w:r>
      <w:proofErr w:type="spellEnd"/>
      <w:r w:rsidRPr="00264F3D">
        <w:rPr>
          <w:rFonts w:ascii="Arial" w:hAnsi="Arial" w:cs="Arial"/>
          <w:spacing w:val="30"/>
          <w:sz w:val="24"/>
          <w:szCs w:val="24"/>
        </w:rPr>
        <w:t xml:space="preserve"> (2017) states that ensuring the continuous provision is correct in a setting is the key to success, As getting it wrong can lead to lack of engagement, challenging behaviour and low attainment.  Again supporting Nicholson’s (1971) loose parts theory suggests that resources in continuous provision should be open-ended, accessible, and skills driven and suggests when children are provided with </w:t>
      </w:r>
      <w:r w:rsidRPr="00264F3D">
        <w:rPr>
          <w:rFonts w:ascii="Arial" w:hAnsi="Arial" w:cs="Arial"/>
          <w:spacing w:val="30"/>
          <w:sz w:val="24"/>
          <w:szCs w:val="24"/>
        </w:rPr>
        <w:t>closed,</w:t>
      </w:r>
      <w:r w:rsidRPr="00264F3D">
        <w:rPr>
          <w:rFonts w:ascii="Arial" w:hAnsi="Arial" w:cs="Arial"/>
          <w:spacing w:val="30"/>
          <w:sz w:val="24"/>
          <w:szCs w:val="24"/>
        </w:rPr>
        <w:t xml:space="preserve"> adult focus resources and activities learning is limited to the focus of that topic. </w:t>
      </w:r>
      <w:proofErr w:type="spellStart"/>
      <w:r w:rsidRPr="00264F3D">
        <w:rPr>
          <w:rFonts w:ascii="Arial" w:hAnsi="Arial" w:cs="Arial"/>
          <w:spacing w:val="30"/>
          <w:sz w:val="24"/>
          <w:szCs w:val="24"/>
        </w:rPr>
        <w:t>Bottrill</w:t>
      </w:r>
      <w:proofErr w:type="spellEnd"/>
      <w:r w:rsidRPr="00264F3D">
        <w:rPr>
          <w:rFonts w:ascii="Arial" w:hAnsi="Arial" w:cs="Arial"/>
          <w:spacing w:val="30"/>
          <w:sz w:val="24"/>
          <w:szCs w:val="24"/>
        </w:rPr>
        <w:t xml:space="preserve"> (2017) also suggest that continuous provision should be flexible and loosely planned for and led by the child’s interests. Bryce Clegg (2020) supports these views when explaining that ambiguous open-ended resources encourage imagination and thinking in children. He expands on this and suggest that the resources provided in the continuous areas, cannot just be any open-ended resource but should be carefully chosen to ensure that they meet the development needs of the children to prevent learning opportunity being limited. </w:t>
      </w:r>
    </w:p>
    <w:p w14:paraId="1C545491" w14:textId="77777777" w:rsidR="00781FAB" w:rsidRPr="00264F3D" w:rsidRDefault="00781FAB" w:rsidP="00781FAB">
      <w:pPr>
        <w:rPr>
          <w:rFonts w:ascii="Arial" w:hAnsi="Arial" w:cs="Arial"/>
          <w:spacing w:val="30"/>
          <w:sz w:val="24"/>
          <w:szCs w:val="24"/>
        </w:rPr>
      </w:pPr>
    </w:p>
    <w:p w14:paraId="6A3D0DB9" w14:textId="2C88FD03"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In the Non-Maintained Curriculum for Wales Document Welsh Government (2022), explain that Wales needed an early years curriculum that will build a foundation for children’s learning for the rest of their lives. A curriculum that meets the Four Core </w:t>
      </w:r>
      <w:r w:rsidRPr="00264F3D">
        <w:rPr>
          <w:rFonts w:ascii="Arial" w:hAnsi="Arial" w:cs="Arial"/>
          <w:spacing w:val="30"/>
          <w:sz w:val="24"/>
          <w:szCs w:val="24"/>
        </w:rPr>
        <w:lastRenderedPageBreak/>
        <w:t xml:space="preserve">Purposes as described by Donaldson (2015) to ensure that children are ambitious capable learners, enterprising creative contributors, ethically informed citizens and healthy, confident Individuals. Welsh Government (2022) explain that as children start school, they need to be met with an effective environment, an environment that supports emergent thinking, where children develop theories and ideas through exploration and emerging theories where children make sense of the world around them through personal and social experiences. The space should be created to actively promote the voices of the children in the setting, allowing each child’s individual needs to be met and to not only support children’s learning but to ensure that children begin to understand their rights. This again supports both </w:t>
      </w:r>
      <w:proofErr w:type="spellStart"/>
      <w:r w:rsidRPr="00264F3D">
        <w:rPr>
          <w:rFonts w:ascii="Arial" w:hAnsi="Arial" w:cs="Arial"/>
          <w:spacing w:val="30"/>
          <w:sz w:val="24"/>
          <w:szCs w:val="24"/>
        </w:rPr>
        <w:t>Bottrill</w:t>
      </w:r>
      <w:proofErr w:type="spellEnd"/>
      <w:r w:rsidRPr="00264F3D">
        <w:rPr>
          <w:rFonts w:ascii="Arial" w:hAnsi="Arial" w:cs="Arial"/>
          <w:spacing w:val="30"/>
          <w:sz w:val="24"/>
          <w:szCs w:val="24"/>
        </w:rPr>
        <w:t xml:space="preserve"> (2017) and Bryce Clegg (2020) view that provision should be provided to allow each child to explore, imagine and develop their knowledge and understanding of the world around them.</w:t>
      </w:r>
    </w:p>
    <w:p w14:paraId="4344643F" w14:textId="655FF00D"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Welsh Government (</w:t>
      </w:r>
      <w:r w:rsidRPr="00264F3D">
        <w:rPr>
          <w:rFonts w:ascii="Arial" w:hAnsi="Arial" w:cs="Arial"/>
          <w:spacing w:val="30"/>
          <w:sz w:val="24"/>
          <w:szCs w:val="24"/>
        </w:rPr>
        <w:t>2022</w:t>
      </w:r>
      <w:r w:rsidR="00BC2AEF" w:rsidRPr="00264F3D">
        <w:rPr>
          <w:rFonts w:ascii="Arial" w:hAnsi="Arial" w:cs="Arial"/>
          <w:spacing w:val="30"/>
          <w:sz w:val="24"/>
          <w:szCs w:val="24"/>
        </w:rPr>
        <w:t>e</w:t>
      </w:r>
      <w:r w:rsidRPr="00264F3D">
        <w:rPr>
          <w:rFonts w:ascii="Arial" w:hAnsi="Arial" w:cs="Arial"/>
          <w:spacing w:val="30"/>
          <w:sz w:val="24"/>
          <w:szCs w:val="24"/>
        </w:rPr>
        <w:t>) also explain that children need Enabling Adults, adults that can have through knowledge of child development and that can draw on children’s current experiences and knowledge, as well as their current fascinations to deliver a broad and balanced curriculum. They explain that provision should be high quality and should be adapted to meet the needs of all children. To ensure this adult are required to observe and support children to access the high-quality provision</w:t>
      </w:r>
      <w:r w:rsidRPr="00264F3D">
        <w:rPr>
          <w:spacing w:val="30"/>
          <w:sz w:val="24"/>
          <w:szCs w:val="24"/>
        </w:rPr>
        <w:t xml:space="preserve">, </w:t>
      </w:r>
      <w:r w:rsidRPr="00264F3D">
        <w:rPr>
          <w:rFonts w:ascii="Arial" w:hAnsi="Arial" w:cs="Arial"/>
          <w:spacing w:val="30"/>
          <w:sz w:val="24"/>
          <w:szCs w:val="24"/>
        </w:rPr>
        <w:t xml:space="preserve">providing children with opportunities to return to experiences, repeating actions in different contexts to develop thinking, and to revisit the areas to consolidate learning.   This is supported by </w:t>
      </w:r>
      <w:proofErr w:type="spellStart"/>
      <w:r w:rsidRPr="00264F3D">
        <w:rPr>
          <w:rFonts w:ascii="Arial" w:hAnsi="Arial" w:cs="Arial"/>
          <w:spacing w:val="30"/>
          <w:sz w:val="24"/>
          <w:szCs w:val="24"/>
        </w:rPr>
        <w:t>Bottrill</w:t>
      </w:r>
      <w:proofErr w:type="spellEnd"/>
      <w:r w:rsidRPr="00264F3D">
        <w:rPr>
          <w:rFonts w:ascii="Arial" w:hAnsi="Arial" w:cs="Arial"/>
          <w:spacing w:val="30"/>
          <w:sz w:val="24"/>
          <w:szCs w:val="24"/>
        </w:rPr>
        <w:t xml:space="preserve"> (2017) who suggests adults should address the skills children require to grow, planning for skills and not activities and Bryce-Clegg (2020) who explains that continuous provision is not just the resources that are in the classroom all the time but it is the way in which adults support the children through teaching and interaction so that the children are able to continue and extend on their learning in the absence of an adult. Welsh Government (</w:t>
      </w:r>
      <w:r w:rsidR="00457172" w:rsidRPr="00264F3D">
        <w:rPr>
          <w:rFonts w:ascii="Arial" w:hAnsi="Arial" w:cs="Arial"/>
          <w:spacing w:val="30"/>
          <w:sz w:val="24"/>
          <w:szCs w:val="24"/>
        </w:rPr>
        <w:t>2022e</w:t>
      </w:r>
      <w:r w:rsidRPr="00264F3D">
        <w:rPr>
          <w:rFonts w:ascii="Arial" w:hAnsi="Arial" w:cs="Arial"/>
          <w:spacing w:val="30"/>
          <w:sz w:val="24"/>
          <w:szCs w:val="24"/>
        </w:rPr>
        <w:t xml:space="preserve">) explains that the environment must be communication rich, providing children with opportunities, experiences and resources to having social conversations, use vocabulary for authentic real-life situations. </w:t>
      </w:r>
    </w:p>
    <w:p w14:paraId="31C6B043" w14:textId="31D5790D"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The enabling adult as described by Welsh Government (2022</w:t>
      </w:r>
      <w:r w:rsidR="00457172" w:rsidRPr="00264F3D">
        <w:rPr>
          <w:rFonts w:ascii="Arial" w:hAnsi="Arial" w:cs="Arial"/>
          <w:spacing w:val="30"/>
          <w:sz w:val="24"/>
          <w:szCs w:val="24"/>
        </w:rPr>
        <w:t>e</w:t>
      </w:r>
      <w:r w:rsidRPr="00264F3D">
        <w:rPr>
          <w:rFonts w:ascii="Arial" w:hAnsi="Arial" w:cs="Arial"/>
          <w:spacing w:val="30"/>
          <w:sz w:val="24"/>
          <w:szCs w:val="24"/>
        </w:rPr>
        <w:t xml:space="preserve">), follows more than one educational theory in relation to continuous provision. As described by Bates (2019) the enabling adults follows Vygotsky’s Zone of Proximal Development and scaffolding theory, where the adult is supporting the child to participate in the task. The child cannot complete the task at first, but with support </w:t>
      </w:r>
      <w:r w:rsidRPr="00264F3D">
        <w:rPr>
          <w:rFonts w:ascii="Arial" w:hAnsi="Arial" w:cs="Arial"/>
          <w:spacing w:val="30"/>
          <w:sz w:val="24"/>
          <w:szCs w:val="24"/>
        </w:rPr>
        <w:lastRenderedPageBreak/>
        <w:t xml:space="preserve">and modelling from the adult the child can eventually complete a task and use the area to develop their learning. </w:t>
      </w:r>
    </w:p>
    <w:p w14:paraId="2E64B8FB" w14:textId="77777777" w:rsidR="00781FAB" w:rsidRPr="00264F3D" w:rsidRDefault="00781FAB" w:rsidP="00781FAB">
      <w:pPr>
        <w:rPr>
          <w:rFonts w:ascii="Arial" w:hAnsi="Arial" w:cs="Arial"/>
          <w:spacing w:val="30"/>
          <w:sz w:val="24"/>
          <w:szCs w:val="24"/>
        </w:rPr>
      </w:pPr>
    </w:p>
    <w:p w14:paraId="69194953" w14:textId="1DDF0AA4" w:rsidR="00781FAB" w:rsidRPr="00264F3D" w:rsidRDefault="00781FAB" w:rsidP="00781FAB">
      <w:pPr>
        <w:rPr>
          <w:rFonts w:ascii="Arial" w:hAnsi="Arial" w:cs="Arial"/>
          <w:spacing w:val="30"/>
          <w:sz w:val="24"/>
          <w:szCs w:val="24"/>
        </w:rPr>
      </w:pPr>
      <w:r w:rsidRPr="00264F3D">
        <w:rPr>
          <w:rFonts w:ascii="Arial" w:hAnsi="Arial" w:cs="Arial"/>
          <w:spacing w:val="30"/>
          <w:sz w:val="24"/>
          <w:szCs w:val="24"/>
        </w:rPr>
        <w:t xml:space="preserve">Welsh Government (2022) suggests that children need to experience authentic real-life experiences, therefore authentic real resources should be provided where possible in continuous provision. This is supported by Montessori approaches and the Reggio Emilia approach as described by Bates (2019) where both approaches encourage use of </w:t>
      </w:r>
      <w:r w:rsidRPr="00264F3D">
        <w:rPr>
          <w:rFonts w:ascii="Arial" w:hAnsi="Arial" w:cs="Arial"/>
          <w:spacing w:val="30"/>
          <w:sz w:val="24"/>
          <w:szCs w:val="24"/>
        </w:rPr>
        <w:t>real-life</w:t>
      </w:r>
      <w:r w:rsidRPr="00264F3D">
        <w:rPr>
          <w:rFonts w:ascii="Arial" w:hAnsi="Arial" w:cs="Arial"/>
          <w:spacing w:val="30"/>
          <w:sz w:val="24"/>
          <w:szCs w:val="24"/>
        </w:rPr>
        <w:t xml:space="preserve"> objects in the provision to provide children with authentic learning experiences. </w:t>
      </w:r>
    </w:p>
    <w:p w14:paraId="0A1EF4AF" w14:textId="77777777" w:rsidR="00781FAB" w:rsidRPr="00264F3D" w:rsidRDefault="00781FAB" w:rsidP="00781FAB">
      <w:pPr>
        <w:rPr>
          <w:rFonts w:ascii="Arial" w:hAnsi="Arial" w:cs="Arial"/>
          <w:spacing w:val="30"/>
          <w:sz w:val="24"/>
          <w:szCs w:val="24"/>
        </w:rPr>
      </w:pPr>
    </w:p>
    <w:p w14:paraId="609D96E5" w14:textId="02E9E409" w:rsidR="00781FAB" w:rsidRDefault="00781FAB" w:rsidP="00781FAB">
      <w:pPr>
        <w:rPr>
          <w:rFonts w:ascii="Arial" w:hAnsi="Arial" w:cs="Arial"/>
          <w:spacing w:val="30"/>
          <w:sz w:val="24"/>
          <w:szCs w:val="24"/>
        </w:rPr>
      </w:pPr>
      <w:r w:rsidRPr="00264F3D">
        <w:rPr>
          <w:rFonts w:ascii="Arial" w:hAnsi="Arial" w:cs="Arial"/>
          <w:spacing w:val="30"/>
          <w:sz w:val="24"/>
          <w:szCs w:val="24"/>
        </w:rPr>
        <w:t xml:space="preserve">Therefore, continuous provision has a positive </w:t>
      </w:r>
      <w:r w:rsidRPr="00264F3D">
        <w:rPr>
          <w:rFonts w:ascii="Arial" w:hAnsi="Arial" w:cs="Arial"/>
          <w:spacing w:val="30"/>
          <w:sz w:val="24"/>
          <w:szCs w:val="24"/>
        </w:rPr>
        <w:t>effect</w:t>
      </w:r>
      <w:r w:rsidRPr="00264F3D">
        <w:rPr>
          <w:rFonts w:ascii="Arial" w:hAnsi="Arial" w:cs="Arial"/>
          <w:spacing w:val="30"/>
          <w:sz w:val="24"/>
          <w:szCs w:val="24"/>
        </w:rPr>
        <w:t xml:space="preserve"> on children’s learning and development when it is provided correctly with an enabling adult supporting and scaffolding the learning, correcting any misconceptions and until the pupils can access the provision correctly independently. </w:t>
      </w:r>
    </w:p>
    <w:p w14:paraId="61DDF0EE" w14:textId="1A70B521" w:rsidR="00417336" w:rsidRDefault="00417336" w:rsidP="00781FAB">
      <w:pPr>
        <w:rPr>
          <w:rFonts w:ascii="Arial" w:hAnsi="Arial" w:cs="Arial"/>
          <w:spacing w:val="30"/>
          <w:sz w:val="24"/>
          <w:szCs w:val="24"/>
        </w:rPr>
      </w:pPr>
    </w:p>
    <w:p w14:paraId="145AFB6E" w14:textId="77777777" w:rsidR="00417336" w:rsidRPr="004434A9" w:rsidRDefault="00417336" w:rsidP="00417336">
      <w:pPr>
        <w:rPr>
          <w:rFonts w:ascii="Arial" w:hAnsi="Arial" w:cs="Arial"/>
          <w:b/>
          <w:bCs/>
          <w:spacing w:val="30"/>
          <w:sz w:val="24"/>
          <w:szCs w:val="24"/>
        </w:rPr>
      </w:pPr>
      <w:r w:rsidRPr="004434A9">
        <w:rPr>
          <w:rFonts w:ascii="Arial" w:hAnsi="Arial" w:cs="Arial"/>
          <w:b/>
          <w:bCs/>
          <w:spacing w:val="30"/>
          <w:sz w:val="24"/>
          <w:szCs w:val="24"/>
        </w:rPr>
        <w:t xml:space="preserve">Reference List </w:t>
      </w:r>
    </w:p>
    <w:p w14:paraId="016C57D9" w14:textId="77777777" w:rsidR="00417336" w:rsidRPr="004434A9" w:rsidRDefault="00417336" w:rsidP="00417336">
      <w:pPr>
        <w:rPr>
          <w:rFonts w:ascii="Arial" w:hAnsi="Arial" w:cs="Arial"/>
          <w:b/>
          <w:bCs/>
          <w:spacing w:val="30"/>
          <w:sz w:val="24"/>
          <w:szCs w:val="24"/>
        </w:rPr>
      </w:pPr>
    </w:p>
    <w:p w14:paraId="3472CBBE" w14:textId="77777777" w:rsidR="00417336" w:rsidRPr="004434A9" w:rsidRDefault="00417336" w:rsidP="00417336">
      <w:pPr>
        <w:rPr>
          <w:rFonts w:ascii="Arial" w:hAnsi="Arial" w:cs="Arial"/>
          <w:spacing w:val="30"/>
          <w:sz w:val="24"/>
          <w:szCs w:val="24"/>
          <w:shd w:val="clear" w:color="auto" w:fill="FFFFFF"/>
        </w:rPr>
      </w:pPr>
      <w:r w:rsidRPr="004434A9">
        <w:rPr>
          <w:rFonts w:ascii="Arial" w:hAnsi="Arial" w:cs="Arial"/>
          <w:spacing w:val="30"/>
          <w:sz w:val="24"/>
          <w:szCs w:val="24"/>
          <w:shd w:val="clear" w:color="auto" w:fill="FFFFFF"/>
        </w:rPr>
        <w:t>Ashbrook, P. (2018) ‘The Early Years: Creating a Possibility-Rich Classroom Environment’, </w:t>
      </w:r>
      <w:r w:rsidRPr="004434A9">
        <w:rPr>
          <w:rFonts w:ascii="Arial" w:hAnsi="Arial" w:cs="Arial"/>
          <w:i/>
          <w:iCs/>
          <w:spacing w:val="30"/>
          <w:sz w:val="24"/>
          <w:szCs w:val="24"/>
          <w:shd w:val="clear" w:color="auto" w:fill="FFFFFF"/>
        </w:rPr>
        <w:t>Science and children</w:t>
      </w:r>
      <w:r w:rsidRPr="004434A9">
        <w:rPr>
          <w:rFonts w:ascii="Arial" w:hAnsi="Arial" w:cs="Arial"/>
          <w:spacing w:val="30"/>
          <w:sz w:val="24"/>
          <w:szCs w:val="24"/>
          <w:shd w:val="clear" w:color="auto" w:fill="FFFFFF"/>
        </w:rPr>
        <w:t>, 56(3), pp. 16–18. Available at: https://doi.org/10.2505/4/sc18_056_03_16.</w:t>
      </w:r>
    </w:p>
    <w:p w14:paraId="32FEFC6F" w14:textId="77777777" w:rsidR="00417336" w:rsidRDefault="00417336" w:rsidP="00417336">
      <w:pPr>
        <w:rPr>
          <w:rFonts w:ascii="Arial" w:hAnsi="Arial" w:cs="Arial"/>
          <w:spacing w:val="30"/>
          <w:sz w:val="24"/>
          <w:szCs w:val="24"/>
        </w:rPr>
      </w:pPr>
    </w:p>
    <w:p w14:paraId="7B270D71"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Atkinson, L. (No Date) </w:t>
      </w:r>
      <w:r w:rsidRPr="004434A9">
        <w:rPr>
          <w:rFonts w:ascii="Arial" w:hAnsi="Arial" w:cs="Arial"/>
          <w:i/>
          <w:iCs/>
          <w:spacing w:val="30"/>
          <w:sz w:val="24"/>
          <w:szCs w:val="24"/>
        </w:rPr>
        <w:t>Continuous provision vs enhancements</w:t>
      </w:r>
      <w:r w:rsidRPr="004434A9">
        <w:rPr>
          <w:rFonts w:ascii="Arial" w:hAnsi="Arial" w:cs="Arial"/>
          <w:spacing w:val="30"/>
          <w:sz w:val="24"/>
          <w:szCs w:val="24"/>
        </w:rPr>
        <w:t xml:space="preserve">. Available at: </w:t>
      </w:r>
      <w:hyperlink r:id="rId7" w:history="1">
        <w:r w:rsidRPr="004434A9">
          <w:rPr>
            <w:rStyle w:val="Hyperlink"/>
            <w:rFonts w:ascii="Arial" w:hAnsi="Arial" w:cs="Arial"/>
            <w:color w:val="auto"/>
            <w:spacing w:val="30"/>
            <w:sz w:val="24"/>
            <w:szCs w:val="24"/>
            <w:u w:val="none"/>
          </w:rPr>
          <w:t>https://earlyyearsreviews.co.uk/lisa-atkinson-continuous-provision-vs-enhancements-understanding-the-third-teacher</w:t>
        </w:r>
      </w:hyperlink>
      <w:r w:rsidRPr="004434A9">
        <w:rPr>
          <w:rFonts w:ascii="Arial" w:hAnsi="Arial" w:cs="Arial"/>
          <w:spacing w:val="30"/>
          <w:sz w:val="24"/>
          <w:szCs w:val="24"/>
        </w:rPr>
        <w:t xml:space="preserve"> [Accessed on 21 January 2023]</w:t>
      </w:r>
    </w:p>
    <w:p w14:paraId="243BABD0" w14:textId="77777777" w:rsidR="00417336" w:rsidRDefault="00417336" w:rsidP="00417336">
      <w:pPr>
        <w:rPr>
          <w:rFonts w:ascii="Arial" w:hAnsi="Arial" w:cs="Arial"/>
          <w:spacing w:val="30"/>
          <w:sz w:val="24"/>
          <w:szCs w:val="24"/>
          <w:shd w:val="clear" w:color="auto" w:fill="FFFFFF"/>
        </w:rPr>
      </w:pPr>
    </w:p>
    <w:p w14:paraId="203B2142"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shd w:val="clear" w:color="auto" w:fill="FFFFFF"/>
        </w:rPr>
        <w:t xml:space="preserve">Aubrey, K. and Riley, A. (2016) </w:t>
      </w:r>
      <w:r w:rsidRPr="004434A9">
        <w:rPr>
          <w:rFonts w:ascii="Arial" w:hAnsi="Arial" w:cs="Arial"/>
          <w:i/>
          <w:iCs/>
          <w:spacing w:val="30"/>
          <w:sz w:val="24"/>
          <w:szCs w:val="24"/>
          <w:shd w:val="clear" w:color="auto" w:fill="FFFFFF"/>
        </w:rPr>
        <w:t>Understanding and Using Educational Theories</w:t>
      </w:r>
      <w:r w:rsidRPr="004434A9">
        <w:rPr>
          <w:rFonts w:ascii="Arial" w:hAnsi="Arial" w:cs="Arial"/>
          <w:spacing w:val="30"/>
          <w:sz w:val="24"/>
          <w:szCs w:val="24"/>
          <w:shd w:val="clear" w:color="auto" w:fill="FFFFFF"/>
        </w:rPr>
        <w:t xml:space="preserve">. </w:t>
      </w:r>
      <w:proofErr w:type="gramStart"/>
      <w:r w:rsidRPr="004434A9">
        <w:rPr>
          <w:rFonts w:ascii="Arial" w:hAnsi="Arial" w:cs="Arial"/>
          <w:spacing w:val="30"/>
          <w:sz w:val="24"/>
          <w:szCs w:val="24"/>
          <w:shd w:val="clear" w:color="auto" w:fill="FFFFFF"/>
        </w:rPr>
        <w:t>London :</w:t>
      </w:r>
      <w:proofErr w:type="gramEnd"/>
      <w:r w:rsidRPr="004434A9">
        <w:rPr>
          <w:rFonts w:ascii="Arial" w:hAnsi="Arial" w:cs="Arial"/>
          <w:spacing w:val="30"/>
          <w:sz w:val="24"/>
          <w:szCs w:val="24"/>
          <w:shd w:val="clear" w:color="auto" w:fill="FFFFFF"/>
        </w:rPr>
        <w:t xml:space="preserve"> Sage Publications </w:t>
      </w:r>
    </w:p>
    <w:p w14:paraId="17779A86" w14:textId="77777777" w:rsidR="00417336" w:rsidRPr="004434A9" w:rsidRDefault="00417336" w:rsidP="00417336">
      <w:pPr>
        <w:rPr>
          <w:rFonts w:ascii="Arial" w:hAnsi="Arial" w:cs="Arial"/>
          <w:spacing w:val="30"/>
          <w:sz w:val="24"/>
          <w:szCs w:val="24"/>
        </w:rPr>
      </w:pPr>
    </w:p>
    <w:p w14:paraId="626FCD56"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shd w:val="clear" w:color="auto" w:fill="FFFFFF"/>
        </w:rPr>
        <w:t>Banks, J.A. (2004) ‘Teaching for social justice, diversity and citizenship in a global world’, </w:t>
      </w:r>
      <w:r w:rsidRPr="004434A9">
        <w:rPr>
          <w:rFonts w:ascii="Arial" w:hAnsi="Arial" w:cs="Arial"/>
          <w:i/>
          <w:iCs/>
          <w:spacing w:val="30"/>
          <w:sz w:val="24"/>
          <w:szCs w:val="24"/>
          <w:shd w:val="clear" w:color="auto" w:fill="FFFFFF"/>
        </w:rPr>
        <w:t>The Educational forum (West Lafayette, Ind.)</w:t>
      </w:r>
      <w:r w:rsidRPr="004434A9">
        <w:rPr>
          <w:rFonts w:ascii="Arial" w:hAnsi="Arial" w:cs="Arial"/>
          <w:spacing w:val="30"/>
          <w:sz w:val="24"/>
          <w:szCs w:val="24"/>
          <w:shd w:val="clear" w:color="auto" w:fill="FFFFFF"/>
        </w:rPr>
        <w:t>, 68(4), pp. 296–305. Available at: https://doi.org/10.1080/00131720408984645.</w:t>
      </w:r>
    </w:p>
    <w:p w14:paraId="76254118" w14:textId="77777777" w:rsidR="00417336" w:rsidRPr="004434A9" w:rsidRDefault="00417336" w:rsidP="00417336">
      <w:pPr>
        <w:rPr>
          <w:rFonts w:ascii="Arial" w:hAnsi="Arial" w:cs="Arial"/>
          <w:spacing w:val="30"/>
          <w:sz w:val="24"/>
          <w:szCs w:val="24"/>
        </w:rPr>
      </w:pPr>
    </w:p>
    <w:p w14:paraId="0E3F224B"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lastRenderedPageBreak/>
        <w:t>Bates, B (2019</w:t>
      </w:r>
      <w:r w:rsidRPr="004434A9">
        <w:rPr>
          <w:rFonts w:ascii="Arial" w:hAnsi="Arial" w:cs="Arial"/>
          <w:i/>
          <w:iCs/>
          <w:spacing w:val="30"/>
          <w:sz w:val="24"/>
          <w:szCs w:val="24"/>
        </w:rPr>
        <w:t>) Learning Theories Simplified</w:t>
      </w:r>
      <w:r w:rsidRPr="004434A9">
        <w:rPr>
          <w:rFonts w:ascii="Arial" w:hAnsi="Arial" w:cs="Arial"/>
          <w:spacing w:val="30"/>
          <w:sz w:val="24"/>
          <w:szCs w:val="24"/>
        </w:rPr>
        <w:t xml:space="preserve">. </w:t>
      </w:r>
      <w:proofErr w:type="gramStart"/>
      <w:r w:rsidRPr="004434A9">
        <w:rPr>
          <w:rFonts w:ascii="Arial" w:hAnsi="Arial" w:cs="Arial"/>
          <w:spacing w:val="30"/>
          <w:sz w:val="24"/>
          <w:szCs w:val="24"/>
        </w:rPr>
        <w:t>London :</w:t>
      </w:r>
      <w:proofErr w:type="gramEnd"/>
      <w:r w:rsidRPr="004434A9">
        <w:rPr>
          <w:rFonts w:ascii="Arial" w:hAnsi="Arial" w:cs="Arial"/>
          <w:spacing w:val="30"/>
          <w:sz w:val="24"/>
          <w:szCs w:val="24"/>
        </w:rPr>
        <w:t xml:space="preserve"> Sage </w:t>
      </w:r>
      <w:proofErr w:type="spellStart"/>
      <w:r w:rsidRPr="004434A9">
        <w:rPr>
          <w:rFonts w:ascii="Arial" w:hAnsi="Arial" w:cs="Arial"/>
          <w:spacing w:val="30"/>
          <w:sz w:val="24"/>
          <w:szCs w:val="24"/>
        </w:rPr>
        <w:t>Publicatins</w:t>
      </w:r>
      <w:proofErr w:type="spellEnd"/>
      <w:r w:rsidRPr="004434A9">
        <w:rPr>
          <w:rFonts w:ascii="Arial" w:hAnsi="Arial" w:cs="Arial"/>
          <w:spacing w:val="30"/>
          <w:sz w:val="24"/>
          <w:szCs w:val="24"/>
        </w:rPr>
        <w:t xml:space="preserve"> </w:t>
      </w:r>
    </w:p>
    <w:p w14:paraId="2713525E" w14:textId="77777777" w:rsidR="00417336" w:rsidRPr="004434A9" w:rsidRDefault="00417336" w:rsidP="00417336">
      <w:pPr>
        <w:rPr>
          <w:rFonts w:ascii="Arial" w:hAnsi="Arial" w:cs="Arial"/>
          <w:spacing w:val="30"/>
          <w:sz w:val="24"/>
          <w:szCs w:val="24"/>
        </w:rPr>
      </w:pPr>
    </w:p>
    <w:p w14:paraId="2B4B9FB0"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Birth to Five Matters. (No Date) </w:t>
      </w:r>
      <w:r w:rsidRPr="004434A9">
        <w:rPr>
          <w:rFonts w:ascii="Arial" w:eastAsia="+mn-ea" w:hAnsi="Arial" w:cs="Arial"/>
          <w:i/>
          <w:iCs/>
          <w:spacing w:val="30"/>
          <w:kern w:val="24"/>
          <w:sz w:val="24"/>
          <w:szCs w:val="24"/>
        </w:rPr>
        <w:t xml:space="preserve">Birth to Five Matters: Non </w:t>
      </w:r>
      <w:proofErr w:type="spellStart"/>
      <w:r w:rsidRPr="004434A9">
        <w:rPr>
          <w:rFonts w:ascii="Arial" w:eastAsia="+mn-ea" w:hAnsi="Arial" w:cs="Arial"/>
          <w:i/>
          <w:iCs/>
          <w:spacing w:val="30"/>
          <w:kern w:val="24"/>
          <w:sz w:val="24"/>
          <w:szCs w:val="24"/>
        </w:rPr>
        <w:t>Statatory</w:t>
      </w:r>
      <w:proofErr w:type="spellEnd"/>
      <w:r w:rsidRPr="004434A9">
        <w:rPr>
          <w:rFonts w:ascii="Arial" w:eastAsia="+mn-ea" w:hAnsi="Arial" w:cs="Arial"/>
          <w:i/>
          <w:iCs/>
          <w:spacing w:val="30"/>
          <w:kern w:val="24"/>
          <w:sz w:val="24"/>
          <w:szCs w:val="24"/>
        </w:rPr>
        <w:t xml:space="preserve"> Guidance for Early Years Foundation Stage</w:t>
      </w:r>
      <w:r w:rsidRPr="004434A9">
        <w:rPr>
          <w:rFonts w:ascii="Arial" w:eastAsia="+mn-ea" w:hAnsi="Arial" w:cs="Arial"/>
          <w:spacing w:val="30"/>
          <w:kern w:val="24"/>
          <w:sz w:val="24"/>
          <w:szCs w:val="24"/>
        </w:rPr>
        <w:t xml:space="preserve">. Available at: </w:t>
      </w:r>
      <w:hyperlink r:id="rId8" w:history="1">
        <w:r w:rsidRPr="004434A9">
          <w:rPr>
            <w:rStyle w:val="Hyperlink"/>
            <w:rFonts w:ascii="Arial" w:hAnsi="Arial" w:cs="Arial"/>
            <w:color w:val="auto"/>
            <w:spacing w:val="30"/>
            <w:sz w:val="24"/>
            <w:szCs w:val="24"/>
            <w:u w:val="none"/>
          </w:rPr>
          <w:t>Birth To 5 Matters – Guidance by the sector, for the sector</w:t>
        </w:r>
      </w:hyperlink>
      <w:r w:rsidRPr="004434A9">
        <w:rPr>
          <w:rFonts w:ascii="Arial" w:hAnsi="Arial" w:cs="Arial"/>
          <w:spacing w:val="30"/>
          <w:sz w:val="24"/>
          <w:szCs w:val="24"/>
        </w:rPr>
        <w:t xml:space="preserve"> [Accessed 22 January 2023]</w:t>
      </w:r>
    </w:p>
    <w:p w14:paraId="0F39FDFB" w14:textId="77777777" w:rsidR="00417336" w:rsidRPr="004434A9" w:rsidRDefault="00417336" w:rsidP="00417336">
      <w:pPr>
        <w:rPr>
          <w:rFonts w:ascii="Arial" w:hAnsi="Arial" w:cs="Arial"/>
          <w:spacing w:val="30"/>
          <w:sz w:val="24"/>
          <w:szCs w:val="24"/>
        </w:rPr>
      </w:pPr>
    </w:p>
    <w:p w14:paraId="3ED12DE5"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Blatchford et al. (2007) </w:t>
      </w:r>
      <w:r w:rsidRPr="004434A9">
        <w:rPr>
          <w:rFonts w:ascii="Arial" w:hAnsi="Arial" w:cs="Arial"/>
          <w:i/>
          <w:iCs/>
          <w:spacing w:val="30"/>
          <w:sz w:val="24"/>
          <w:szCs w:val="24"/>
        </w:rPr>
        <w:t>Deployment and Impact of Support Staff Project</w:t>
      </w:r>
      <w:r w:rsidRPr="004434A9">
        <w:rPr>
          <w:rFonts w:ascii="Arial" w:hAnsi="Arial" w:cs="Arial"/>
          <w:spacing w:val="30"/>
          <w:sz w:val="24"/>
          <w:szCs w:val="24"/>
        </w:rPr>
        <w:t xml:space="preserve">. Available at: </w:t>
      </w:r>
      <w:proofErr w:type="gramStart"/>
      <w:r w:rsidRPr="004434A9">
        <w:rPr>
          <w:rFonts w:ascii="Arial" w:hAnsi="Arial" w:cs="Arial"/>
          <w:spacing w:val="30"/>
          <w:sz w:val="24"/>
          <w:szCs w:val="24"/>
        </w:rPr>
        <w:t>https://discovery.ucl.ac.uk/id/eprint/10096858/1/Blatchford_DISS_project_summary.pdf .</w:t>
      </w:r>
      <w:proofErr w:type="gramEnd"/>
      <w:r w:rsidRPr="004434A9">
        <w:rPr>
          <w:rFonts w:ascii="Arial" w:hAnsi="Arial" w:cs="Arial"/>
          <w:spacing w:val="30"/>
          <w:sz w:val="24"/>
          <w:szCs w:val="24"/>
        </w:rPr>
        <w:t xml:space="preserve"> [Accessed on 21 January 2023]</w:t>
      </w:r>
    </w:p>
    <w:p w14:paraId="79DA8E5E" w14:textId="77777777" w:rsidR="00417336" w:rsidRPr="004434A9" w:rsidRDefault="00417336" w:rsidP="00417336">
      <w:pPr>
        <w:rPr>
          <w:rFonts w:ascii="Arial" w:hAnsi="Arial" w:cs="Arial"/>
          <w:spacing w:val="30"/>
          <w:sz w:val="24"/>
          <w:szCs w:val="24"/>
        </w:rPr>
      </w:pPr>
    </w:p>
    <w:p w14:paraId="5094A6BB" w14:textId="77777777" w:rsidR="00417336" w:rsidRPr="004434A9" w:rsidRDefault="00417336" w:rsidP="00417336">
      <w:pPr>
        <w:rPr>
          <w:rFonts w:ascii="Arial" w:hAnsi="Arial" w:cs="Arial"/>
          <w:spacing w:val="30"/>
          <w:sz w:val="24"/>
          <w:szCs w:val="24"/>
        </w:rPr>
      </w:pPr>
      <w:proofErr w:type="spellStart"/>
      <w:r w:rsidRPr="004434A9">
        <w:rPr>
          <w:rFonts w:ascii="Arial" w:hAnsi="Arial" w:cs="Arial"/>
          <w:spacing w:val="30"/>
          <w:sz w:val="24"/>
          <w:szCs w:val="24"/>
        </w:rPr>
        <w:t>Bottrill</w:t>
      </w:r>
      <w:proofErr w:type="spellEnd"/>
      <w:r w:rsidRPr="004434A9">
        <w:rPr>
          <w:rFonts w:ascii="Arial" w:hAnsi="Arial" w:cs="Arial"/>
          <w:spacing w:val="30"/>
          <w:sz w:val="24"/>
          <w:szCs w:val="24"/>
        </w:rPr>
        <w:t>, G. (2017</w:t>
      </w:r>
      <w:r w:rsidRPr="004434A9">
        <w:rPr>
          <w:rFonts w:ascii="Arial" w:hAnsi="Arial" w:cs="Arial"/>
          <w:i/>
          <w:iCs/>
          <w:spacing w:val="30"/>
          <w:sz w:val="24"/>
          <w:szCs w:val="24"/>
        </w:rPr>
        <w:t>) Can I go and play now?</w:t>
      </w:r>
      <w:r w:rsidRPr="004434A9">
        <w:rPr>
          <w:rFonts w:ascii="Arial" w:hAnsi="Arial" w:cs="Arial"/>
          <w:spacing w:val="30"/>
          <w:sz w:val="24"/>
          <w:szCs w:val="24"/>
        </w:rPr>
        <w:t xml:space="preserve"> London: Sage</w:t>
      </w:r>
    </w:p>
    <w:p w14:paraId="71CD3410" w14:textId="77777777" w:rsidR="00417336" w:rsidRPr="004434A9" w:rsidRDefault="00417336" w:rsidP="00417336">
      <w:pPr>
        <w:rPr>
          <w:rFonts w:ascii="Arial" w:hAnsi="Arial" w:cs="Arial"/>
          <w:spacing w:val="30"/>
          <w:sz w:val="24"/>
          <w:szCs w:val="24"/>
        </w:rPr>
      </w:pPr>
    </w:p>
    <w:p w14:paraId="68534BBC"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Bryce Clegg, A. (2020) </w:t>
      </w:r>
      <w:r w:rsidRPr="004434A9">
        <w:rPr>
          <w:rFonts w:ascii="Arial" w:hAnsi="Arial" w:cs="Arial"/>
          <w:i/>
          <w:iCs/>
          <w:spacing w:val="30"/>
          <w:sz w:val="24"/>
          <w:szCs w:val="24"/>
        </w:rPr>
        <w:t>Best Practice in the Early Years</w:t>
      </w:r>
      <w:r w:rsidRPr="004434A9">
        <w:rPr>
          <w:rFonts w:ascii="Arial" w:hAnsi="Arial" w:cs="Arial"/>
          <w:spacing w:val="30"/>
          <w:sz w:val="24"/>
          <w:szCs w:val="24"/>
        </w:rPr>
        <w:t>. London: Bloomsbury</w:t>
      </w:r>
    </w:p>
    <w:p w14:paraId="5E8D6A4C" w14:textId="77777777" w:rsidR="00417336" w:rsidRPr="004434A9" w:rsidRDefault="00417336" w:rsidP="00417336">
      <w:pPr>
        <w:rPr>
          <w:rFonts w:ascii="Arial" w:hAnsi="Arial" w:cs="Arial"/>
          <w:spacing w:val="30"/>
          <w:sz w:val="24"/>
          <w:szCs w:val="24"/>
        </w:rPr>
      </w:pPr>
    </w:p>
    <w:p w14:paraId="7233E13D"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Central South Consortium. (2022) Curriculum for Wales Assessment Guidance. Available at: </w:t>
      </w:r>
      <w:hyperlink r:id="rId9" w:history="1">
        <w:r w:rsidRPr="004434A9">
          <w:rPr>
            <w:rStyle w:val="Hyperlink"/>
            <w:rFonts w:ascii="Arial" w:hAnsi="Arial" w:cs="Arial"/>
            <w:color w:val="auto"/>
            <w:spacing w:val="30"/>
            <w:sz w:val="24"/>
            <w:szCs w:val="24"/>
            <w:u w:val="none"/>
          </w:rPr>
          <w:t>https://www.cscjes-cronfa.co.uk/api/storage/4f3cc859-8e5f-434a-afdc-7f0afb683505/CfW%20Assessment%20Poster%20Pack%20EN.pdf</w:t>
        </w:r>
      </w:hyperlink>
      <w:r w:rsidRPr="004434A9">
        <w:rPr>
          <w:rFonts w:ascii="Arial" w:hAnsi="Arial" w:cs="Arial"/>
          <w:spacing w:val="30"/>
          <w:sz w:val="24"/>
          <w:szCs w:val="24"/>
        </w:rPr>
        <w:t xml:space="preserve"> [Accessed on 21 January 2023]</w:t>
      </w:r>
    </w:p>
    <w:p w14:paraId="4B54D61F" w14:textId="77777777" w:rsidR="00417336" w:rsidRPr="004434A9" w:rsidRDefault="00417336" w:rsidP="00417336">
      <w:pPr>
        <w:rPr>
          <w:rFonts w:ascii="Arial" w:hAnsi="Arial" w:cs="Arial"/>
          <w:spacing w:val="30"/>
          <w:sz w:val="24"/>
          <w:szCs w:val="24"/>
        </w:rPr>
      </w:pPr>
    </w:p>
    <w:p w14:paraId="10A751EF" w14:textId="77777777" w:rsidR="00417336" w:rsidRPr="004434A9" w:rsidRDefault="00417336" w:rsidP="00417336">
      <w:pPr>
        <w:rPr>
          <w:rFonts w:ascii="Arial" w:hAnsi="Arial" w:cs="Arial"/>
          <w:spacing w:val="30"/>
          <w:sz w:val="24"/>
          <w:szCs w:val="24"/>
        </w:rPr>
      </w:pPr>
      <w:proofErr w:type="spellStart"/>
      <w:r w:rsidRPr="004434A9">
        <w:rPr>
          <w:rFonts w:ascii="Arial" w:hAnsi="Arial" w:cs="Arial"/>
          <w:spacing w:val="30"/>
          <w:sz w:val="24"/>
          <w:szCs w:val="24"/>
        </w:rPr>
        <w:t>Devarakonda</w:t>
      </w:r>
      <w:proofErr w:type="spellEnd"/>
      <w:r w:rsidRPr="004434A9">
        <w:rPr>
          <w:rFonts w:ascii="Arial" w:hAnsi="Arial" w:cs="Arial"/>
          <w:spacing w:val="30"/>
          <w:sz w:val="24"/>
          <w:szCs w:val="24"/>
        </w:rPr>
        <w:t>, c. (2013) Diversity and Inclusion in Early Childhood: An Introduction. London: Sage Publications</w:t>
      </w:r>
    </w:p>
    <w:p w14:paraId="7DFEFC29" w14:textId="77777777" w:rsidR="00417336" w:rsidRPr="004434A9" w:rsidRDefault="00417336" w:rsidP="00417336">
      <w:pPr>
        <w:rPr>
          <w:rFonts w:ascii="Arial" w:eastAsia="+mj-ea" w:hAnsi="Arial" w:cs="Arial"/>
          <w:spacing w:val="30"/>
          <w:kern w:val="24"/>
          <w:sz w:val="24"/>
          <w:szCs w:val="24"/>
        </w:rPr>
      </w:pPr>
      <w:r w:rsidRPr="004434A9">
        <w:rPr>
          <w:rFonts w:ascii="Arial" w:eastAsia="+mj-ea" w:hAnsi="Arial" w:cs="Arial"/>
          <w:spacing w:val="30"/>
          <w:kern w:val="24"/>
          <w:sz w:val="24"/>
          <w:szCs w:val="24"/>
        </w:rPr>
        <w:t>Donaldson, G. (2015) ‘</w:t>
      </w:r>
      <w:r w:rsidRPr="004434A9">
        <w:rPr>
          <w:rFonts w:ascii="Arial" w:eastAsia="+mj-ea" w:hAnsi="Arial" w:cs="Arial"/>
          <w:i/>
          <w:iCs/>
          <w:spacing w:val="30"/>
          <w:kern w:val="24"/>
          <w:sz w:val="24"/>
          <w:szCs w:val="24"/>
        </w:rPr>
        <w:t xml:space="preserve">Successful Futures: Independent Review of Curriculum and Assessment Arrangements in </w:t>
      </w:r>
      <w:proofErr w:type="spellStart"/>
      <w:r w:rsidRPr="004434A9">
        <w:rPr>
          <w:rFonts w:ascii="Arial" w:eastAsia="+mj-ea" w:hAnsi="Arial" w:cs="Arial"/>
          <w:i/>
          <w:iCs/>
          <w:spacing w:val="30"/>
          <w:kern w:val="24"/>
          <w:sz w:val="24"/>
          <w:szCs w:val="24"/>
        </w:rPr>
        <w:t>Wales’</w:t>
      </w:r>
      <w:proofErr w:type="spellEnd"/>
      <w:r w:rsidRPr="004434A9">
        <w:rPr>
          <w:rFonts w:ascii="Arial" w:eastAsia="+mj-ea" w:hAnsi="Arial" w:cs="Arial"/>
          <w:spacing w:val="30"/>
          <w:kern w:val="24"/>
          <w:sz w:val="24"/>
          <w:szCs w:val="24"/>
        </w:rPr>
        <w:t xml:space="preserve"> Available at: </w:t>
      </w:r>
      <w:proofErr w:type="gramStart"/>
      <w:r w:rsidRPr="004434A9">
        <w:rPr>
          <w:rFonts w:ascii="Arial" w:eastAsia="+mj-ea" w:hAnsi="Arial" w:cs="Arial"/>
          <w:spacing w:val="30"/>
          <w:kern w:val="24"/>
          <w:sz w:val="24"/>
          <w:szCs w:val="24"/>
        </w:rPr>
        <w:t>http://dera.ioe.ac.uk/22165/2/150225-successful-futures-en_Redacted.pdf  [</w:t>
      </w:r>
      <w:proofErr w:type="gramEnd"/>
      <w:r w:rsidRPr="004434A9">
        <w:rPr>
          <w:rFonts w:ascii="Arial" w:eastAsia="+mj-ea" w:hAnsi="Arial" w:cs="Arial"/>
          <w:spacing w:val="30"/>
          <w:kern w:val="24"/>
          <w:sz w:val="24"/>
          <w:szCs w:val="24"/>
        </w:rPr>
        <w:t>Accessed on 22 January 2023]</w:t>
      </w:r>
    </w:p>
    <w:p w14:paraId="3A1CB5E5" w14:textId="77777777" w:rsidR="00417336" w:rsidRPr="004434A9" w:rsidRDefault="00417336" w:rsidP="00417336">
      <w:pPr>
        <w:rPr>
          <w:rFonts w:ascii="Arial" w:hAnsi="Arial" w:cs="Arial"/>
          <w:spacing w:val="30"/>
          <w:sz w:val="24"/>
          <w:szCs w:val="24"/>
        </w:rPr>
      </w:pPr>
    </w:p>
    <w:p w14:paraId="7A7AD58C"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Early Years Matters. (2022) </w:t>
      </w:r>
      <w:r w:rsidRPr="004434A9">
        <w:rPr>
          <w:rFonts w:ascii="Arial" w:hAnsi="Arial" w:cs="Arial"/>
          <w:i/>
          <w:iCs/>
          <w:spacing w:val="30"/>
          <w:sz w:val="24"/>
          <w:szCs w:val="24"/>
        </w:rPr>
        <w:t>A Unique Child</w:t>
      </w:r>
      <w:r w:rsidRPr="004434A9">
        <w:rPr>
          <w:rFonts w:ascii="Arial" w:hAnsi="Arial" w:cs="Arial"/>
          <w:spacing w:val="30"/>
          <w:sz w:val="24"/>
          <w:szCs w:val="24"/>
        </w:rPr>
        <w:t xml:space="preserve">. Available at: </w:t>
      </w:r>
      <w:hyperlink r:id="rId10" w:history="1">
        <w:r w:rsidRPr="004434A9">
          <w:rPr>
            <w:rStyle w:val="Hyperlink"/>
            <w:rFonts w:ascii="Arial" w:hAnsi="Arial" w:cs="Arial"/>
            <w:color w:val="auto"/>
            <w:spacing w:val="30"/>
            <w:sz w:val="24"/>
            <w:szCs w:val="24"/>
            <w:u w:val="none"/>
          </w:rPr>
          <w:t>A Unique Child - Early Years Matters</w:t>
        </w:r>
      </w:hyperlink>
      <w:r w:rsidRPr="004434A9">
        <w:rPr>
          <w:rFonts w:ascii="Arial" w:hAnsi="Arial" w:cs="Arial"/>
          <w:spacing w:val="30"/>
          <w:sz w:val="24"/>
          <w:szCs w:val="24"/>
        </w:rPr>
        <w:t xml:space="preserve"> [Accessed on 22 January 2023]</w:t>
      </w:r>
    </w:p>
    <w:p w14:paraId="555F6760" w14:textId="77777777" w:rsidR="00417336" w:rsidRPr="004434A9" w:rsidRDefault="00417336" w:rsidP="00417336">
      <w:pPr>
        <w:rPr>
          <w:rFonts w:ascii="Arial" w:hAnsi="Arial" w:cs="Arial"/>
          <w:spacing w:val="30"/>
          <w:sz w:val="24"/>
          <w:szCs w:val="24"/>
        </w:rPr>
      </w:pPr>
    </w:p>
    <w:p w14:paraId="480DB01B"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lastRenderedPageBreak/>
        <w:t xml:space="preserve">Estyn. (2017) </w:t>
      </w:r>
      <w:r w:rsidRPr="004434A9">
        <w:rPr>
          <w:rFonts w:ascii="Arial" w:hAnsi="Arial" w:cs="Arial"/>
          <w:i/>
          <w:iCs/>
          <w:spacing w:val="30"/>
          <w:sz w:val="24"/>
          <w:szCs w:val="24"/>
        </w:rPr>
        <w:t>Active and experiential learning.</w:t>
      </w:r>
      <w:r w:rsidRPr="004434A9">
        <w:rPr>
          <w:rFonts w:ascii="Arial" w:hAnsi="Arial" w:cs="Arial"/>
          <w:spacing w:val="30"/>
          <w:sz w:val="24"/>
          <w:szCs w:val="24"/>
        </w:rPr>
        <w:t xml:space="preserve"> Available at: </w:t>
      </w:r>
      <w:hyperlink r:id="rId11" w:history="1">
        <w:r w:rsidRPr="004434A9">
          <w:rPr>
            <w:rFonts w:ascii="Arial" w:hAnsi="Arial" w:cs="Arial"/>
            <w:spacing w:val="30"/>
            <w:sz w:val="24"/>
            <w:szCs w:val="24"/>
          </w:rPr>
          <w:t>Estyn%20Active%20and%20experiential%20learning_E_Accessible_1.pdf (</w:t>
        </w:r>
        <w:proofErr w:type="spellStart"/>
        <w:r w:rsidRPr="004434A9">
          <w:rPr>
            <w:rFonts w:ascii="Arial" w:hAnsi="Arial" w:cs="Arial"/>
            <w:spacing w:val="30"/>
            <w:sz w:val="24"/>
            <w:szCs w:val="24"/>
          </w:rPr>
          <w:t>llyw.cymru</w:t>
        </w:r>
        <w:proofErr w:type="spellEnd"/>
        <w:r w:rsidRPr="004434A9">
          <w:rPr>
            <w:rFonts w:ascii="Arial" w:hAnsi="Arial" w:cs="Arial"/>
            <w:spacing w:val="30"/>
            <w:sz w:val="24"/>
            <w:szCs w:val="24"/>
          </w:rPr>
          <w:t>)</w:t>
        </w:r>
      </w:hyperlink>
      <w:r w:rsidRPr="004434A9">
        <w:rPr>
          <w:rFonts w:ascii="Arial" w:hAnsi="Arial" w:cs="Arial"/>
          <w:spacing w:val="30"/>
          <w:sz w:val="24"/>
          <w:szCs w:val="24"/>
        </w:rPr>
        <w:t xml:space="preserve"> [Accessed on 21 January 2023]</w:t>
      </w:r>
    </w:p>
    <w:p w14:paraId="5029DAAB" w14:textId="77777777" w:rsidR="00417336" w:rsidRPr="004434A9" w:rsidRDefault="00417336" w:rsidP="00417336">
      <w:pPr>
        <w:rPr>
          <w:rFonts w:ascii="Arial" w:hAnsi="Arial" w:cs="Arial"/>
          <w:spacing w:val="30"/>
          <w:sz w:val="24"/>
          <w:szCs w:val="24"/>
        </w:rPr>
      </w:pPr>
    </w:p>
    <w:p w14:paraId="70B6AA4F" w14:textId="6BAA3CD8"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Jenkin, C. J. (2012</w:t>
      </w:r>
      <w:r w:rsidRPr="004434A9">
        <w:rPr>
          <w:rFonts w:ascii="Arial" w:hAnsi="Arial" w:cs="Arial"/>
          <w:i/>
          <w:iCs/>
          <w:spacing w:val="30"/>
          <w:sz w:val="24"/>
          <w:szCs w:val="24"/>
        </w:rPr>
        <w:t xml:space="preserve">). Supporting </w:t>
      </w:r>
      <w:proofErr w:type="spellStart"/>
      <w:r w:rsidRPr="004434A9">
        <w:rPr>
          <w:rFonts w:ascii="Arial" w:hAnsi="Arial" w:cs="Arial"/>
          <w:i/>
          <w:iCs/>
          <w:spacing w:val="30"/>
          <w:sz w:val="24"/>
          <w:szCs w:val="24"/>
        </w:rPr>
        <w:t>Tiriti</w:t>
      </w:r>
      <w:proofErr w:type="spellEnd"/>
      <w:r w:rsidRPr="004434A9">
        <w:rPr>
          <w:rFonts w:ascii="Arial" w:hAnsi="Arial" w:cs="Arial"/>
          <w:i/>
          <w:iCs/>
          <w:spacing w:val="30"/>
          <w:sz w:val="24"/>
          <w:szCs w:val="24"/>
        </w:rPr>
        <w:t>-based curriculum delivery in mainstream early childhood education</w:t>
      </w:r>
      <w:r w:rsidRPr="004434A9">
        <w:rPr>
          <w:rFonts w:ascii="Arial" w:hAnsi="Arial" w:cs="Arial"/>
          <w:spacing w:val="30"/>
          <w:sz w:val="24"/>
          <w:szCs w:val="24"/>
        </w:rPr>
        <w:t>. In J. Hansen, &amp; B. Hagan (Eds.), Fresh provocations: Rethinking practices in early childhood education (pp. 9-26). Auckland, New Zealand: Manukau Institute of Technolog</w:t>
      </w:r>
      <w:r>
        <w:rPr>
          <w:rFonts w:ascii="Arial" w:hAnsi="Arial" w:cs="Arial"/>
          <w:spacing w:val="30"/>
          <w:sz w:val="24"/>
          <w:szCs w:val="24"/>
        </w:rPr>
        <w:t>y</w:t>
      </w:r>
    </w:p>
    <w:p w14:paraId="2AB090E3" w14:textId="77777777" w:rsidR="00417336" w:rsidRPr="004434A9" w:rsidRDefault="00417336" w:rsidP="00417336">
      <w:pPr>
        <w:rPr>
          <w:rFonts w:ascii="Arial" w:hAnsi="Arial" w:cs="Arial"/>
          <w:spacing w:val="30"/>
          <w:sz w:val="24"/>
          <w:szCs w:val="24"/>
        </w:rPr>
      </w:pPr>
    </w:p>
    <w:p w14:paraId="52B3156D"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Nicholson, S. (1971) </w:t>
      </w:r>
      <w:r w:rsidRPr="004434A9">
        <w:rPr>
          <w:rFonts w:ascii="Arial" w:hAnsi="Arial" w:cs="Arial"/>
          <w:i/>
          <w:iCs/>
          <w:spacing w:val="30"/>
          <w:sz w:val="24"/>
          <w:szCs w:val="24"/>
        </w:rPr>
        <w:t>How not to cheat children: The Theory of Loose Parts</w:t>
      </w:r>
      <w:r w:rsidRPr="004434A9">
        <w:rPr>
          <w:rFonts w:ascii="Arial" w:hAnsi="Arial" w:cs="Arial"/>
          <w:spacing w:val="30"/>
          <w:sz w:val="24"/>
          <w:szCs w:val="24"/>
        </w:rPr>
        <w:t xml:space="preserve">. Available at: </w:t>
      </w:r>
      <w:hyperlink r:id="rId12" w:history="1">
        <w:r w:rsidRPr="004434A9">
          <w:rPr>
            <w:rStyle w:val="Hyperlink"/>
            <w:rFonts w:ascii="Arial" w:hAnsi="Arial" w:cs="Arial"/>
            <w:color w:val="auto"/>
            <w:spacing w:val="30"/>
            <w:sz w:val="24"/>
            <w:szCs w:val="24"/>
            <w:u w:val="none"/>
          </w:rPr>
          <w:t>https://media.kaboom.org/docs/documents/pdf/ip/Imagination-Playground-Theory-of-Loose-Parts-Simon-Nicholson.pdf</w:t>
        </w:r>
      </w:hyperlink>
      <w:r w:rsidRPr="004434A9">
        <w:rPr>
          <w:rFonts w:ascii="Arial" w:hAnsi="Arial" w:cs="Arial"/>
          <w:spacing w:val="30"/>
          <w:sz w:val="24"/>
          <w:szCs w:val="24"/>
        </w:rPr>
        <w:t xml:space="preserve"> [Accessed on 21 January 2023]</w:t>
      </w:r>
    </w:p>
    <w:p w14:paraId="3B49E2F2" w14:textId="77777777" w:rsidR="00417336" w:rsidRPr="004434A9" w:rsidRDefault="00417336" w:rsidP="00417336">
      <w:pPr>
        <w:rPr>
          <w:rFonts w:ascii="Arial" w:eastAsia="+mn-ea" w:hAnsi="Arial" w:cs="Arial"/>
          <w:spacing w:val="30"/>
          <w:kern w:val="24"/>
          <w:sz w:val="24"/>
          <w:szCs w:val="24"/>
        </w:rPr>
      </w:pPr>
    </w:p>
    <w:p w14:paraId="1C942A6B" w14:textId="77777777" w:rsidR="00417336" w:rsidRPr="004434A9" w:rsidRDefault="00417336" w:rsidP="00417336">
      <w:pPr>
        <w:rPr>
          <w:rFonts w:ascii="Arial" w:eastAsia="+mn-ea" w:hAnsi="Arial" w:cs="Arial"/>
          <w:spacing w:val="30"/>
          <w:kern w:val="24"/>
          <w:sz w:val="24"/>
          <w:szCs w:val="24"/>
        </w:rPr>
      </w:pPr>
      <w:r w:rsidRPr="004434A9">
        <w:rPr>
          <w:rFonts w:ascii="Arial" w:eastAsia="+mn-ea" w:hAnsi="Arial" w:cs="Arial"/>
          <w:spacing w:val="30"/>
          <w:kern w:val="24"/>
          <w:sz w:val="24"/>
          <w:szCs w:val="24"/>
        </w:rPr>
        <w:t xml:space="preserve">OECD. (2017) </w:t>
      </w:r>
      <w:r w:rsidRPr="004434A9">
        <w:rPr>
          <w:rFonts w:ascii="Arial" w:eastAsia="+mn-ea" w:hAnsi="Arial" w:cs="Arial"/>
          <w:i/>
          <w:iCs/>
          <w:spacing w:val="30"/>
          <w:kern w:val="24"/>
          <w:sz w:val="24"/>
          <w:szCs w:val="24"/>
        </w:rPr>
        <w:t>‘The Welsh Education Reform Journey: A rapid policy assessment’</w:t>
      </w:r>
      <w:r w:rsidRPr="004434A9">
        <w:rPr>
          <w:rFonts w:ascii="Arial" w:eastAsia="+mn-ea" w:hAnsi="Arial" w:cs="Arial"/>
          <w:spacing w:val="30"/>
          <w:kern w:val="24"/>
          <w:sz w:val="24"/>
          <w:szCs w:val="24"/>
        </w:rPr>
        <w:t xml:space="preserve"> Available: </w:t>
      </w:r>
      <w:proofErr w:type="gramStart"/>
      <w:r w:rsidRPr="004434A9">
        <w:rPr>
          <w:rFonts w:ascii="Arial" w:eastAsia="+mn-ea" w:hAnsi="Arial" w:cs="Arial"/>
          <w:spacing w:val="30"/>
          <w:kern w:val="24"/>
          <w:sz w:val="24"/>
          <w:szCs w:val="24"/>
        </w:rPr>
        <w:t>http://www.oecd.org/edu/The-Welsh-Education-Reform-Journey.pdf  [</w:t>
      </w:r>
      <w:proofErr w:type="gramEnd"/>
      <w:r w:rsidRPr="004434A9">
        <w:rPr>
          <w:rFonts w:ascii="Arial" w:eastAsia="+mn-ea" w:hAnsi="Arial" w:cs="Arial"/>
          <w:spacing w:val="30"/>
          <w:kern w:val="24"/>
          <w:sz w:val="24"/>
          <w:szCs w:val="24"/>
        </w:rPr>
        <w:t>Accessed on 22 January 2023].</w:t>
      </w:r>
    </w:p>
    <w:p w14:paraId="7B2C0FCD" w14:textId="77777777" w:rsidR="00417336" w:rsidRPr="004434A9" w:rsidRDefault="00417336" w:rsidP="00417336">
      <w:pPr>
        <w:rPr>
          <w:rFonts w:ascii="Arial" w:hAnsi="Arial" w:cs="Arial"/>
          <w:spacing w:val="30"/>
          <w:sz w:val="24"/>
          <w:szCs w:val="24"/>
        </w:rPr>
      </w:pPr>
    </w:p>
    <w:p w14:paraId="64672FDE"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Play Scotland. (2019) </w:t>
      </w:r>
      <w:r w:rsidRPr="004434A9">
        <w:rPr>
          <w:rFonts w:ascii="Arial" w:hAnsi="Arial" w:cs="Arial"/>
          <w:i/>
          <w:iCs/>
          <w:spacing w:val="30"/>
          <w:sz w:val="24"/>
          <w:szCs w:val="24"/>
        </w:rPr>
        <w:t>Loose Parts Play</w:t>
      </w:r>
      <w:r w:rsidRPr="004434A9">
        <w:rPr>
          <w:rFonts w:ascii="Arial" w:hAnsi="Arial" w:cs="Arial"/>
          <w:spacing w:val="30"/>
          <w:sz w:val="24"/>
          <w:szCs w:val="24"/>
        </w:rPr>
        <w:t xml:space="preserve">. Available at: </w:t>
      </w:r>
      <w:hyperlink r:id="rId13" w:anchor=":~:text=%E2%80%9CA%20%E2%80%98loose%20parts%E2%80%99%20toy%2C%20is%20open-ended%3B%20children%20may,richest%20source%20of%20loose%20parts.%E2%80%9D%20Richard%20Louv%2C%20Author" w:history="1">
        <w:r w:rsidRPr="004434A9">
          <w:rPr>
            <w:rStyle w:val="Hyperlink"/>
            <w:rFonts w:ascii="Arial" w:hAnsi="Arial" w:cs="Arial"/>
            <w:color w:val="auto"/>
            <w:spacing w:val="30"/>
            <w:sz w:val="24"/>
            <w:szCs w:val="24"/>
            <w:u w:val="none"/>
          </w:rPr>
          <w:t>Loose Parts Play - Play Scotland</w:t>
        </w:r>
      </w:hyperlink>
      <w:r w:rsidRPr="004434A9">
        <w:rPr>
          <w:rFonts w:ascii="Arial" w:hAnsi="Arial" w:cs="Arial"/>
          <w:spacing w:val="30"/>
          <w:sz w:val="24"/>
          <w:szCs w:val="24"/>
        </w:rPr>
        <w:t xml:space="preserve"> [Accessed on 21 January 2023]</w:t>
      </w:r>
    </w:p>
    <w:p w14:paraId="65A4565A" w14:textId="77777777" w:rsidR="00417336" w:rsidRPr="004434A9" w:rsidRDefault="00417336" w:rsidP="00417336">
      <w:pPr>
        <w:rPr>
          <w:rFonts w:ascii="Arial" w:hAnsi="Arial" w:cs="Arial"/>
          <w:spacing w:val="30"/>
          <w:sz w:val="24"/>
          <w:szCs w:val="24"/>
        </w:rPr>
      </w:pPr>
    </w:p>
    <w:p w14:paraId="6C919A74" w14:textId="77777777" w:rsidR="00417336" w:rsidRPr="004434A9" w:rsidRDefault="00417336" w:rsidP="00417336">
      <w:pPr>
        <w:rPr>
          <w:rFonts w:ascii="Arial" w:eastAsia="+mn-ea" w:hAnsi="Arial" w:cs="Arial"/>
          <w:spacing w:val="30"/>
          <w:kern w:val="24"/>
          <w:sz w:val="24"/>
          <w:szCs w:val="24"/>
        </w:rPr>
      </w:pPr>
      <w:r w:rsidRPr="004434A9">
        <w:rPr>
          <w:rFonts w:ascii="Arial" w:eastAsia="+mn-ea" w:hAnsi="Arial" w:cs="Arial"/>
          <w:spacing w:val="30"/>
          <w:kern w:val="24"/>
          <w:sz w:val="24"/>
          <w:szCs w:val="24"/>
        </w:rPr>
        <w:t>Robinson, K. (2010) ‘RSA ANIMATE: Changing Education Paradigms’ [YOUTUBE]. RSA Animate. Available at: https://www.youtube.com/watch?v=zDZFcDGpL4U</w:t>
      </w:r>
      <w:proofErr w:type="gramStart"/>
      <w:r w:rsidRPr="004434A9">
        <w:rPr>
          <w:rFonts w:ascii="Arial" w:eastAsia="+mn-ea" w:hAnsi="Arial" w:cs="Arial"/>
          <w:spacing w:val="30"/>
          <w:kern w:val="24"/>
          <w:sz w:val="24"/>
          <w:szCs w:val="24"/>
        </w:rPr>
        <w:t xml:space="preserve">   [</w:t>
      </w:r>
      <w:proofErr w:type="gramEnd"/>
      <w:r w:rsidRPr="004434A9">
        <w:rPr>
          <w:rFonts w:ascii="Arial" w:eastAsia="+mn-ea" w:hAnsi="Arial" w:cs="Arial"/>
          <w:spacing w:val="30"/>
          <w:kern w:val="24"/>
          <w:sz w:val="24"/>
          <w:szCs w:val="24"/>
        </w:rPr>
        <w:t>Accessed on 21 January 2023]</w:t>
      </w:r>
    </w:p>
    <w:p w14:paraId="28DF333A" w14:textId="77777777" w:rsidR="00417336" w:rsidRPr="004434A9" w:rsidRDefault="00417336" w:rsidP="00417336">
      <w:pPr>
        <w:rPr>
          <w:rFonts w:ascii="Arial" w:hAnsi="Arial" w:cs="Arial"/>
          <w:spacing w:val="30"/>
          <w:sz w:val="24"/>
          <w:szCs w:val="24"/>
        </w:rPr>
      </w:pPr>
    </w:p>
    <w:p w14:paraId="15BCFEE1"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Tierney, R. D. (2013</w:t>
      </w:r>
      <w:r w:rsidRPr="004434A9">
        <w:rPr>
          <w:rFonts w:ascii="Arial" w:hAnsi="Arial" w:cs="Arial"/>
          <w:i/>
          <w:iCs/>
          <w:spacing w:val="30"/>
          <w:sz w:val="24"/>
          <w:szCs w:val="24"/>
        </w:rPr>
        <w:t>). Fairness in classroom assessment.</w:t>
      </w:r>
      <w:r w:rsidRPr="004434A9">
        <w:rPr>
          <w:rFonts w:ascii="Arial" w:hAnsi="Arial" w:cs="Arial"/>
          <w:spacing w:val="30"/>
          <w:sz w:val="24"/>
          <w:szCs w:val="24"/>
        </w:rPr>
        <w:t xml:space="preserve"> In J. H. McMillan (Ed.), SAGE Handbook of Research on Classroom Assessment (pp. 125-144). Thousand Oaks, CA: SAGE Publications.</w:t>
      </w:r>
    </w:p>
    <w:p w14:paraId="0E8ACA2B" w14:textId="77777777" w:rsidR="00417336" w:rsidRPr="004434A9" w:rsidRDefault="00417336" w:rsidP="00417336">
      <w:pPr>
        <w:rPr>
          <w:rFonts w:ascii="Arial" w:eastAsia="+mn-ea" w:hAnsi="Arial" w:cs="Arial"/>
          <w:spacing w:val="30"/>
          <w:kern w:val="24"/>
          <w:sz w:val="24"/>
          <w:szCs w:val="24"/>
        </w:rPr>
      </w:pPr>
    </w:p>
    <w:p w14:paraId="7D7A9195" w14:textId="77777777" w:rsidR="00417336" w:rsidRPr="004434A9" w:rsidRDefault="00417336" w:rsidP="00417336">
      <w:pPr>
        <w:rPr>
          <w:rFonts w:ascii="Arial" w:hAnsi="Arial" w:cs="Arial"/>
          <w:spacing w:val="30"/>
          <w:sz w:val="24"/>
          <w:szCs w:val="24"/>
        </w:rPr>
      </w:pPr>
      <w:r w:rsidRPr="004434A9">
        <w:rPr>
          <w:rFonts w:ascii="Arial" w:eastAsia="+mn-ea" w:hAnsi="Arial" w:cs="Arial"/>
          <w:spacing w:val="30"/>
          <w:kern w:val="24"/>
          <w:sz w:val="24"/>
          <w:szCs w:val="24"/>
        </w:rPr>
        <w:t xml:space="preserve">Waters, Jane. (2016). </w:t>
      </w:r>
      <w:r w:rsidRPr="004434A9">
        <w:rPr>
          <w:rFonts w:ascii="Arial" w:eastAsia="+mn-ea" w:hAnsi="Arial" w:cs="Arial"/>
          <w:i/>
          <w:iCs/>
          <w:spacing w:val="30"/>
          <w:kern w:val="24"/>
          <w:sz w:val="24"/>
          <w:szCs w:val="24"/>
        </w:rPr>
        <w:t xml:space="preserve">The Foundation Phase in Wales – time to grow up? </w:t>
      </w:r>
      <w:r w:rsidRPr="004434A9">
        <w:rPr>
          <w:rFonts w:ascii="Arial" w:eastAsia="+mn-ea" w:hAnsi="Arial" w:cs="Arial"/>
          <w:spacing w:val="30"/>
          <w:kern w:val="24"/>
          <w:sz w:val="24"/>
          <w:szCs w:val="24"/>
        </w:rPr>
        <w:t xml:space="preserve">Cardiff: University of Wales Press: </w:t>
      </w:r>
    </w:p>
    <w:p w14:paraId="623009A6" w14:textId="77777777" w:rsidR="00417336" w:rsidRPr="004434A9" w:rsidRDefault="00417336" w:rsidP="00417336">
      <w:pPr>
        <w:rPr>
          <w:rFonts w:ascii="Arial" w:hAnsi="Arial" w:cs="Arial"/>
          <w:spacing w:val="30"/>
          <w:sz w:val="24"/>
          <w:szCs w:val="24"/>
        </w:rPr>
      </w:pPr>
    </w:p>
    <w:p w14:paraId="67EEFD58"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lastRenderedPageBreak/>
        <w:t xml:space="preserve">Welsh Government. (2015) </w:t>
      </w:r>
      <w:r w:rsidRPr="004434A9">
        <w:rPr>
          <w:rFonts w:ascii="Arial" w:hAnsi="Arial" w:cs="Arial"/>
          <w:i/>
          <w:iCs/>
          <w:spacing w:val="30"/>
          <w:sz w:val="24"/>
          <w:szCs w:val="24"/>
        </w:rPr>
        <w:t>Curriculum for Wales: Foundation Phase Framework</w:t>
      </w:r>
      <w:r w:rsidRPr="004434A9">
        <w:rPr>
          <w:rFonts w:ascii="Arial" w:hAnsi="Arial" w:cs="Arial"/>
          <w:spacing w:val="30"/>
          <w:sz w:val="24"/>
          <w:szCs w:val="24"/>
        </w:rPr>
        <w:t xml:space="preserve">. Available at: </w:t>
      </w:r>
      <w:hyperlink r:id="rId14" w:history="1">
        <w:r w:rsidRPr="004434A9">
          <w:rPr>
            <w:rStyle w:val="Hyperlink"/>
            <w:rFonts w:ascii="Arial" w:hAnsi="Arial" w:cs="Arial"/>
            <w:color w:val="auto"/>
            <w:spacing w:val="30"/>
            <w:sz w:val="24"/>
            <w:szCs w:val="24"/>
            <w:u w:val="none"/>
          </w:rPr>
          <w:t>https://hwb.gov.wales/storage/d5d8e39c-b534-40cb-a3f5-7e2e126d8077/foundation-phase-framework.pdf</w:t>
        </w:r>
      </w:hyperlink>
      <w:r w:rsidRPr="004434A9">
        <w:rPr>
          <w:rFonts w:ascii="Arial" w:hAnsi="Arial" w:cs="Arial"/>
          <w:spacing w:val="30"/>
          <w:sz w:val="24"/>
          <w:szCs w:val="24"/>
        </w:rPr>
        <w:t xml:space="preserve"> [Accessed 22 January 2023]</w:t>
      </w:r>
    </w:p>
    <w:p w14:paraId="567A0337" w14:textId="77777777" w:rsidR="00417336" w:rsidRPr="004434A9" w:rsidRDefault="00417336" w:rsidP="00417336">
      <w:pPr>
        <w:rPr>
          <w:rFonts w:ascii="Arial" w:eastAsia="+mn-ea" w:hAnsi="Arial" w:cs="Arial"/>
          <w:spacing w:val="30"/>
          <w:kern w:val="24"/>
          <w:sz w:val="24"/>
          <w:szCs w:val="24"/>
        </w:rPr>
      </w:pPr>
    </w:p>
    <w:p w14:paraId="21DA448D" w14:textId="77777777" w:rsidR="00417336" w:rsidRPr="004434A9" w:rsidRDefault="00417336" w:rsidP="00417336">
      <w:pPr>
        <w:rPr>
          <w:rFonts w:ascii="Arial" w:hAnsi="Arial" w:cs="Arial"/>
          <w:spacing w:val="30"/>
          <w:sz w:val="24"/>
          <w:szCs w:val="24"/>
        </w:rPr>
      </w:pPr>
      <w:r w:rsidRPr="004434A9">
        <w:rPr>
          <w:rFonts w:ascii="Arial" w:eastAsia="+mn-ea" w:hAnsi="Arial" w:cs="Arial"/>
          <w:spacing w:val="30"/>
          <w:kern w:val="24"/>
          <w:sz w:val="24"/>
          <w:szCs w:val="24"/>
        </w:rPr>
        <w:t xml:space="preserve">Welsh Government (2015b) </w:t>
      </w:r>
      <w:r w:rsidRPr="004434A9">
        <w:rPr>
          <w:rFonts w:ascii="Arial" w:eastAsia="+mn-ea" w:hAnsi="Arial" w:cs="Arial"/>
          <w:i/>
          <w:iCs/>
          <w:spacing w:val="30"/>
          <w:kern w:val="24"/>
          <w:sz w:val="24"/>
          <w:szCs w:val="24"/>
        </w:rPr>
        <w:t xml:space="preserve">Curriculum for Wales Foundation Phase Outcomes </w:t>
      </w:r>
      <w:r w:rsidRPr="004434A9">
        <w:rPr>
          <w:rFonts w:ascii="Arial" w:eastAsia="+mn-ea" w:hAnsi="Arial" w:cs="Arial"/>
          <w:spacing w:val="30"/>
          <w:kern w:val="24"/>
          <w:sz w:val="24"/>
          <w:szCs w:val="24"/>
        </w:rPr>
        <w:t>(revised 2015). Welsh Government: Cardiff. Available at: http://gov.wales/docs/dcells/publications/150803-fp-framework-en.pdf [Accessed on 22 January 23]</w:t>
      </w:r>
    </w:p>
    <w:p w14:paraId="4D849A75" w14:textId="77777777" w:rsidR="00417336" w:rsidRPr="004434A9" w:rsidRDefault="00417336" w:rsidP="00417336">
      <w:pPr>
        <w:rPr>
          <w:rFonts w:ascii="Arial" w:eastAsia="+mn-ea" w:hAnsi="Arial" w:cs="Arial"/>
          <w:spacing w:val="30"/>
          <w:kern w:val="24"/>
          <w:sz w:val="24"/>
          <w:szCs w:val="24"/>
        </w:rPr>
      </w:pPr>
    </w:p>
    <w:p w14:paraId="73264E0C" w14:textId="77777777" w:rsidR="00417336" w:rsidRPr="004434A9" w:rsidRDefault="00417336" w:rsidP="00417336">
      <w:pPr>
        <w:rPr>
          <w:rFonts w:ascii="Arial" w:eastAsia="+mn-ea" w:hAnsi="Arial" w:cs="Arial"/>
          <w:spacing w:val="30"/>
          <w:kern w:val="24"/>
          <w:sz w:val="24"/>
          <w:szCs w:val="24"/>
        </w:rPr>
      </w:pPr>
      <w:r w:rsidRPr="004434A9">
        <w:rPr>
          <w:rFonts w:ascii="Arial" w:eastAsia="+mn-ea" w:hAnsi="Arial" w:cs="Arial"/>
          <w:spacing w:val="30"/>
          <w:kern w:val="24"/>
          <w:sz w:val="24"/>
          <w:szCs w:val="24"/>
        </w:rPr>
        <w:t>Welsh Government. (2015c</w:t>
      </w:r>
      <w:r w:rsidRPr="004434A9">
        <w:rPr>
          <w:rFonts w:ascii="Arial" w:eastAsia="+mn-ea" w:hAnsi="Arial" w:cs="Arial"/>
          <w:i/>
          <w:iCs/>
          <w:spacing w:val="30"/>
          <w:kern w:val="24"/>
          <w:sz w:val="24"/>
          <w:szCs w:val="24"/>
        </w:rPr>
        <w:t>) Independent stocktake of the Foundation Phase in Wales</w:t>
      </w:r>
      <w:r w:rsidRPr="004434A9">
        <w:rPr>
          <w:rFonts w:ascii="Arial" w:eastAsia="+mn-ea" w:hAnsi="Arial" w:cs="Arial"/>
          <w:spacing w:val="30"/>
          <w:kern w:val="24"/>
          <w:sz w:val="24"/>
          <w:szCs w:val="24"/>
        </w:rPr>
        <w:t xml:space="preserve">: Final Report. Cardiff: Welsh Government. Available at: </w:t>
      </w:r>
      <w:hyperlink r:id="rId15" w:history="1">
        <w:r w:rsidRPr="004434A9">
          <w:rPr>
            <w:rStyle w:val="Hyperlink"/>
            <w:rFonts w:ascii="Arial" w:eastAsia="+mn-ea" w:hAnsi="Arial" w:cs="Arial"/>
            <w:color w:val="auto"/>
            <w:spacing w:val="30"/>
            <w:kern w:val="24"/>
            <w:sz w:val="24"/>
            <w:szCs w:val="24"/>
            <w:u w:val="none"/>
          </w:rPr>
          <w:t>https://gov.wales/sites/default/files/publications/2018-03/an-independent-stocktake-of-the-foundation-phase-in-wales-final-report.pdf</w:t>
        </w:r>
      </w:hyperlink>
      <w:r w:rsidRPr="004434A9">
        <w:rPr>
          <w:rFonts w:ascii="Arial" w:eastAsia="+mn-ea" w:hAnsi="Arial" w:cs="Arial"/>
          <w:spacing w:val="30"/>
          <w:kern w:val="24"/>
          <w:sz w:val="24"/>
          <w:szCs w:val="24"/>
        </w:rPr>
        <w:t xml:space="preserve"> [Accessed 21 January 2023]</w:t>
      </w:r>
    </w:p>
    <w:p w14:paraId="1F8D1082" w14:textId="77777777" w:rsidR="00417336" w:rsidRPr="004434A9" w:rsidRDefault="00417336" w:rsidP="00417336">
      <w:pPr>
        <w:rPr>
          <w:rFonts w:ascii="Arial" w:hAnsi="Arial" w:cs="Arial"/>
          <w:spacing w:val="30"/>
          <w:sz w:val="24"/>
          <w:szCs w:val="24"/>
        </w:rPr>
      </w:pPr>
    </w:p>
    <w:p w14:paraId="01BEFF4E" w14:textId="6E5C892C"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Welsh Government. (2019</w:t>
      </w:r>
      <w:r w:rsidRPr="004434A9">
        <w:rPr>
          <w:rFonts w:ascii="Arial" w:hAnsi="Arial" w:cs="Arial"/>
          <w:i/>
          <w:iCs/>
          <w:spacing w:val="30"/>
          <w:sz w:val="24"/>
          <w:szCs w:val="24"/>
        </w:rPr>
        <w:t>)</w:t>
      </w:r>
      <w:r w:rsidRPr="004434A9">
        <w:rPr>
          <w:rFonts w:ascii="Arial" w:hAnsi="Arial" w:cs="Arial"/>
          <w:b/>
          <w:bCs/>
          <w:i/>
          <w:iCs/>
          <w:spacing w:val="30"/>
          <w:sz w:val="24"/>
          <w:szCs w:val="24"/>
          <w:shd w:val="clear" w:color="auto" w:fill="FFFFFF"/>
        </w:rPr>
        <w:t xml:space="preserve"> </w:t>
      </w:r>
      <w:r w:rsidRPr="004434A9">
        <w:rPr>
          <w:rFonts w:ascii="Arial" w:hAnsi="Arial" w:cs="Arial"/>
          <w:i/>
          <w:iCs/>
          <w:spacing w:val="30"/>
          <w:sz w:val="24"/>
          <w:szCs w:val="24"/>
          <w:shd w:val="clear" w:color="auto" w:fill="FFFFFF"/>
        </w:rPr>
        <w:t>National level results, by area of learning, year and gender</w:t>
      </w:r>
      <w:r w:rsidRPr="004434A9">
        <w:rPr>
          <w:rFonts w:ascii="Arial" w:hAnsi="Arial" w:cs="Arial"/>
          <w:spacing w:val="30"/>
          <w:sz w:val="24"/>
          <w:szCs w:val="24"/>
          <w:shd w:val="clear" w:color="auto" w:fill="FFFFFF"/>
        </w:rPr>
        <w:t>.</w:t>
      </w:r>
      <w:r w:rsidRPr="004434A9">
        <w:rPr>
          <w:rFonts w:ascii="Arial" w:hAnsi="Arial" w:cs="Arial"/>
          <w:spacing w:val="30"/>
          <w:sz w:val="24"/>
          <w:szCs w:val="24"/>
        </w:rPr>
        <w:t xml:space="preserve"> Available at: </w:t>
      </w:r>
      <w:hyperlink r:id="rId16" w:history="1">
        <w:r w:rsidRPr="004434A9">
          <w:rPr>
            <w:rStyle w:val="Hyperlink"/>
            <w:rFonts w:ascii="Arial" w:hAnsi="Arial" w:cs="Arial"/>
            <w:color w:val="auto"/>
            <w:spacing w:val="30"/>
            <w:sz w:val="24"/>
            <w:szCs w:val="24"/>
            <w:u w:val="none"/>
          </w:rPr>
          <w:t>https://statswales.gov.wales/Catalogue/Education-and-Skills/Schools-and-Teachers/Examinations-and-Assessments/Foundation-Phase/nationallevelresults-by-areaoflearning-year-gender</w:t>
        </w:r>
      </w:hyperlink>
      <w:r w:rsidRPr="004434A9">
        <w:rPr>
          <w:rFonts w:ascii="Arial" w:hAnsi="Arial" w:cs="Arial"/>
          <w:spacing w:val="30"/>
          <w:sz w:val="24"/>
          <w:szCs w:val="24"/>
        </w:rPr>
        <w:t xml:space="preserve"> [Accessed 21 January 2023]</w:t>
      </w:r>
    </w:p>
    <w:p w14:paraId="17551008"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Welsh Government. (2022) </w:t>
      </w:r>
      <w:r w:rsidRPr="004434A9">
        <w:rPr>
          <w:rFonts w:ascii="Arial" w:hAnsi="Arial" w:cs="Arial"/>
          <w:i/>
          <w:iCs/>
          <w:spacing w:val="30"/>
          <w:sz w:val="24"/>
          <w:szCs w:val="24"/>
        </w:rPr>
        <w:t>Curriculum for Wales</w:t>
      </w:r>
      <w:r w:rsidRPr="004434A9">
        <w:rPr>
          <w:rFonts w:ascii="Arial" w:hAnsi="Arial" w:cs="Arial"/>
          <w:spacing w:val="30"/>
          <w:sz w:val="24"/>
          <w:szCs w:val="24"/>
        </w:rPr>
        <w:t xml:space="preserve">. Available at: </w:t>
      </w:r>
      <w:hyperlink r:id="rId17" w:history="1">
        <w:r w:rsidRPr="004434A9">
          <w:rPr>
            <w:rStyle w:val="Hyperlink"/>
            <w:rFonts w:ascii="Arial" w:hAnsi="Arial" w:cs="Arial"/>
            <w:color w:val="auto"/>
            <w:spacing w:val="30"/>
            <w:sz w:val="24"/>
            <w:szCs w:val="24"/>
            <w:u w:val="none"/>
          </w:rPr>
          <w:t>Curriculum for Wales - Hwb (</w:t>
        </w:r>
        <w:proofErr w:type="spellStart"/>
        <w:proofErr w:type="gramStart"/>
        <w:r w:rsidRPr="004434A9">
          <w:rPr>
            <w:rStyle w:val="Hyperlink"/>
            <w:rFonts w:ascii="Arial" w:hAnsi="Arial" w:cs="Arial"/>
            <w:color w:val="auto"/>
            <w:spacing w:val="30"/>
            <w:sz w:val="24"/>
            <w:szCs w:val="24"/>
            <w:u w:val="none"/>
          </w:rPr>
          <w:t>gov.wales</w:t>
        </w:r>
        <w:proofErr w:type="spellEnd"/>
        <w:proofErr w:type="gramEnd"/>
        <w:r w:rsidRPr="004434A9">
          <w:rPr>
            <w:rStyle w:val="Hyperlink"/>
            <w:rFonts w:ascii="Arial" w:hAnsi="Arial" w:cs="Arial"/>
            <w:color w:val="auto"/>
            <w:spacing w:val="30"/>
            <w:sz w:val="24"/>
            <w:szCs w:val="24"/>
            <w:u w:val="none"/>
          </w:rPr>
          <w:t>)</w:t>
        </w:r>
      </w:hyperlink>
      <w:r w:rsidRPr="004434A9">
        <w:rPr>
          <w:rFonts w:ascii="Arial" w:hAnsi="Arial" w:cs="Arial"/>
          <w:spacing w:val="30"/>
          <w:sz w:val="24"/>
          <w:szCs w:val="24"/>
        </w:rPr>
        <w:t xml:space="preserve"> [Accessed 21 January 2023]</w:t>
      </w:r>
    </w:p>
    <w:p w14:paraId="3554BB55" w14:textId="77777777" w:rsidR="00417336" w:rsidRPr="004434A9" w:rsidRDefault="00417336" w:rsidP="00417336">
      <w:pPr>
        <w:rPr>
          <w:rFonts w:ascii="Arial" w:hAnsi="Arial" w:cs="Arial"/>
          <w:spacing w:val="30"/>
          <w:sz w:val="24"/>
          <w:szCs w:val="24"/>
        </w:rPr>
      </w:pPr>
    </w:p>
    <w:p w14:paraId="0EA36DBF"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Welsh Government. (2022b) </w:t>
      </w:r>
      <w:r w:rsidRPr="004434A9">
        <w:rPr>
          <w:rFonts w:ascii="Arial" w:hAnsi="Arial" w:cs="Arial"/>
          <w:i/>
          <w:iCs/>
          <w:spacing w:val="30"/>
          <w:sz w:val="24"/>
          <w:szCs w:val="24"/>
        </w:rPr>
        <w:t>Academic achievement of pupils in Foundation Phase baseline assessment and at Key Stage 3:2022</w:t>
      </w:r>
      <w:r w:rsidRPr="004434A9">
        <w:rPr>
          <w:rFonts w:ascii="Arial" w:hAnsi="Arial" w:cs="Arial"/>
          <w:spacing w:val="30"/>
          <w:sz w:val="24"/>
          <w:szCs w:val="24"/>
        </w:rPr>
        <w:t xml:space="preserve">. Available at: </w:t>
      </w:r>
      <w:r w:rsidRPr="004434A9">
        <w:rPr>
          <w:rFonts w:ascii="Arial" w:eastAsia="+mn-ea" w:hAnsi="Arial" w:cs="Arial"/>
          <w:spacing w:val="30"/>
          <w:kern w:val="24"/>
          <w:sz w:val="24"/>
          <w:szCs w:val="24"/>
        </w:rPr>
        <w:t xml:space="preserve">: </w:t>
      </w:r>
      <w:hyperlink r:id="rId18" w:history="1">
        <w:r w:rsidRPr="004434A9">
          <w:rPr>
            <w:rFonts w:ascii="Arial" w:hAnsi="Arial" w:cs="Arial"/>
            <w:spacing w:val="30"/>
            <w:sz w:val="24"/>
            <w:szCs w:val="24"/>
          </w:rPr>
          <w:t>https://www.gov.wales/academic-achievement-pupils-foundation-phase-baseline-assessment-and-key-stage-3-2022-html</w:t>
        </w:r>
      </w:hyperlink>
      <w:r w:rsidRPr="004434A9">
        <w:rPr>
          <w:rFonts w:ascii="Arial" w:hAnsi="Arial" w:cs="Arial"/>
          <w:spacing w:val="30"/>
          <w:sz w:val="24"/>
          <w:szCs w:val="24"/>
        </w:rPr>
        <w:t xml:space="preserve"> [Accessed 22 January 2023]</w:t>
      </w:r>
    </w:p>
    <w:p w14:paraId="2EB5DEE7" w14:textId="77777777" w:rsidR="00417336" w:rsidRPr="004434A9" w:rsidRDefault="00417336" w:rsidP="00417336">
      <w:pPr>
        <w:rPr>
          <w:rFonts w:ascii="Arial" w:hAnsi="Arial" w:cs="Arial"/>
          <w:spacing w:val="30"/>
          <w:sz w:val="24"/>
          <w:szCs w:val="24"/>
        </w:rPr>
      </w:pPr>
    </w:p>
    <w:p w14:paraId="12350555"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Welsh Government. (2022c) </w:t>
      </w:r>
      <w:r w:rsidRPr="004434A9">
        <w:rPr>
          <w:rFonts w:ascii="Arial" w:hAnsi="Arial" w:cs="Arial"/>
          <w:i/>
          <w:iCs/>
          <w:spacing w:val="30"/>
          <w:sz w:val="24"/>
          <w:szCs w:val="24"/>
        </w:rPr>
        <w:t>Research into assessment practises in the Foundation Phase</w:t>
      </w:r>
      <w:r w:rsidRPr="004434A9">
        <w:rPr>
          <w:rFonts w:ascii="Arial" w:hAnsi="Arial" w:cs="Arial"/>
          <w:spacing w:val="30"/>
          <w:sz w:val="24"/>
          <w:szCs w:val="24"/>
        </w:rPr>
        <w:t xml:space="preserve"> – Summary.  </w:t>
      </w:r>
      <w:hyperlink r:id="rId19" w:history="1">
        <w:r w:rsidRPr="004434A9">
          <w:rPr>
            <w:rFonts w:ascii="Arial" w:hAnsi="Arial" w:cs="Arial"/>
            <w:spacing w:val="30"/>
            <w:sz w:val="24"/>
            <w:szCs w:val="24"/>
          </w:rPr>
          <w:t>https://www.gov.wales/research-assessment-practices-foundation-phase-summary-html</w:t>
        </w:r>
      </w:hyperlink>
      <w:r w:rsidRPr="004434A9">
        <w:rPr>
          <w:rFonts w:ascii="Arial" w:hAnsi="Arial" w:cs="Arial"/>
          <w:spacing w:val="30"/>
          <w:sz w:val="24"/>
          <w:szCs w:val="24"/>
        </w:rPr>
        <w:t xml:space="preserve"> [Accessed on 22 January 2023]</w:t>
      </w:r>
    </w:p>
    <w:p w14:paraId="171A5750" w14:textId="77777777" w:rsidR="00417336" w:rsidRPr="004434A9" w:rsidRDefault="00417336" w:rsidP="00417336">
      <w:pPr>
        <w:rPr>
          <w:rFonts w:ascii="Arial" w:hAnsi="Arial" w:cs="Arial"/>
          <w:spacing w:val="30"/>
          <w:sz w:val="24"/>
          <w:szCs w:val="24"/>
        </w:rPr>
      </w:pPr>
    </w:p>
    <w:p w14:paraId="68944BD6"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 xml:space="preserve">Welsh Government (2022d) </w:t>
      </w:r>
      <w:r w:rsidRPr="004434A9">
        <w:rPr>
          <w:rFonts w:ascii="Arial" w:hAnsi="Arial" w:cs="Arial"/>
          <w:i/>
          <w:iCs/>
          <w:spacing w:val="30"/>
          <w:sz w:val="24"/>
          <w:szCs w:val="24"/>
        </w:rPr>
        <w:t>What is changing in assessment?</w:t>
      </w:r>
      <w:r w:rsidRPr="004434A9">
        <w:rPr>
          <w:rFonts w:ascii="Arial" w:hAnsi="Arial" w:cs="Arial"/>
          <w:spacing w:val="30"/>
          <w:sz w:val="24"/>
          <w:szCs w:val="24"/>
        </w:rPr>
        <w:t xml:space="preserve"> Available at: </w:t>
      </w:r>
      <w:hyperlink r:id="rId20" w:history="1">
        <w:r w:rsidRPr="004434A9">
          <w:rPr>
            <w:rFonts w:ascii="Arial" w:hAnsi="Arial" w:cs="Arial"/>
            <w:spacing w:val="30"/>
            <w:sz w:val="24"/>
            <w:szCs w:val="24"/>
          </w:rPr>
          <w:t>https://hwb.gov.wales/curriculum-for-wales/assessment-arrangements/what-s-changing-in-assessment</w:t>
        </w:r>
      </w:hyperlink>
      <w:r w:rsidRPr="004434A9">
        <w:rPr>
          <w:rFonts w:ascii="Arial" w:hAnsi="Arial" w:cs="Arial"/>
          <w:spacing w:val="30"/>
          <w:sz w:val="24"/>
          <w:szCs w:val="24"/>
        </w:rPr>
        <w:t xml:space="preserve"> [Accessed 22 January 2023] </w:t>
      </w:r>
    </w:p>
    <w:p w14:paraId="1C2E3E4A" w14:textId="77777777" w:rsidR="00417336" w:rsidRPr="004434A9" w:rsidRDefault="00417336" w:rsidP="00417336">
      <w:pPr>
        <w:rPr>
          <w:rFonts w:ascii="Arial" w:hAnsi="Arial" w:cs="Arial"/>
          <w:spacing w:val="30"/>
          <w:sz w:val="24"/>
          <w:szCs w:val="24"/>
        </w:rPr>
      </w:pPr>
    </w:p>
    <w:p w14:paraId="351865CA" w14:textId="77777777" w:rsidR="00417336" w:rsidRPr="004434A9" w:rsidRDefault="00417336" w:rsidP="00417336">
      <w:pPr>
        <w:rPr>
          <w:rFonts w:ascii="Arial" w:hAnsi="Arial" w:cs="Arial"/>
          <w:spacing w:val="30"/>
          <w:sz w:val="24"/>
          <w:szCs w:val="24"/>
        </w:rPr>
      </w:pPr>
      <w:r w:rsidRPr="004434A9">
        <w:rPr>
          <w:rFonts w:ascii="Arial" w:hAnsi="Arial" w:cs="Arial"/>
          <w:spacing w:val="30"/>
          <w:sz w:val="24"/>
          <w:szCs w:val="24"/>
        </w:rPr>
        <w:t>Welsh Government. (2022e</w:t>
      </w:r>
      <w:r w:rsidRPr="004434A9">
        <w:rPr>
          <w:rFonts w:ascii="Arial" w:hAnsi="Arial" w:cs="Arial"/>
          <w:i/>
          <w:iCs/>
          <w:spacing w:val="30"/>
          <w:sz w:val="24"/>
          <w:szCs w:val="24"/>
        </w:rPr>
        <w:t>) A Curriculum for Non-Funded Nursery Settings.</w:t>
      </w:r>
      <w:r w:rsidRPr="004434A9">
        <w:rPr>
          <w:rFonts w:ascii="Arial" w:hAnsi="Arial" w:cs="Arial"/>
          <w:spacing w:val="30"/>
          <w:sz w:val="24"/>
          <w:szCs w:val="24"/>
        </w:rPr>
        <w:t xml:space="preserve"> Available at: </w:t>
      </w:r>
      <w:hyperlink r:id="rId21" w:history="1">
        <w:r w:rsidRPr="004434A9">
          <w:rPr>
            <w:rStyle w:val="Hyperlink"/>
            <w:rFonts w:ascii="Arial" w:hAnsi="Arial" w:cs="Arial"/>
            <w:color w:val="auto"/>
            <w:spacing w:val="30"/>
            <w:sz w:val="24"/>
            <w:szCs w:val="24"/>
            <w:u w:val="none"/>
          </w:rPr>
          <w:t>https://hwb.gov.wales/api/storage/b1801d78-38c3-4320-9818-d9996c21aef8/220914-a-curriculum-for-funded-non-maintained-nursery-settings.pdf</w:t>
        </w:r>
      </w:hyperlink>
      <w:r w:rsidRPr="004434A9">
        <w:rPr>
          <w:rFonts w:ascii="Arial" w:hAnsi="Arial" w:cs="Arial"/>
          <w:spacing w:val="30"/>
          <w:sz w:val="24"/>
          <w:szCs w:val="24"/>
        </w:rPr>
        <w:t xml:space="preserve"> [Accessed on 22 January 2023]</w:t>
      </w:r>
    </w:p>
    <w:p w14:paraId="0405C61C" w14:textId="77777777" w:rsidR="00417336" w:rsidRPr="004434A9" w:rsidRDefault="00417336" w:rsidP="00417336">
      <w:pPr>
        <w:rPr>
          <w:rFonts w:ascii="Arial" w:hAnsi="Arial" w:cs="Arial"/>
          <w:spacing w:val="30"/>
          <w:sz w:val="24"/>
          <w:szCs w:val="24"/>
        </w:rPr>
      </w:pPr>
    </w:p>
    <w:p w14:paraId="6C8DDDD6" w14:textId="77777777" w:rsidR="00417336" w:rsidRPr="004434A9" w:rsidRDefault="00417336" w:rsidP="00417336">
      <w:pPr>
        <w:rPr>
          <w:rFonts w:ascii="Arial" w:hAnsi="Arial" w:cs="Arial"/>
          <w:spacing w:val="30"/>
          <w:sz w:val="24"/>
          <w:szCs w:val="24"/>
        </w:rPr>
      </w:pPr>
    </w:p>
    <w:p w14:paraId="19844764" w14:textId="77777777" w:rsidR="00417336" w:rsidRPr="004434A9" w:rsidRDefault="00417336" w:rsidP="00417336">
      <w:pPr>
        <w:rPr>
          <w:rFonts w:ascii="Arial" w:hAnsi="Arial" w:cs="Arial"/>
          <w:spacing w:val="30"/>
          <w:sz w:val="24"/>
          <w:szCs w:val="24"/>
        </w:rPr>
      </w:pPr>
    </w:p>
    <w:p w14:paraId="70E17539" w14:textId="77777777" w:rsidR="00417336" w:rsidRPr="00264F3D" w:rsidRDefault="00417336" w:rsidP="00781FAB">
      <w:pPr>
        <w:rPr>
          <w:rFonts w:ascii="Arial" w:hAnsi="Arial" w:cs="Arial"/>
          <w:spacing w:val="30"/>
          <w:sz w:val="24"/>
          <w:szCs w:val="24"/>
        </w:rPr>
      </w:pPr>
    </w:p>
    <w:p w14:paraId="18B2A74F" w14:textId="77777777" w:rsidR="00781FAB" w:rsidRPr="00264F3D" w:rsidRDefault="00781FAB" w:rsidP="00781FAB">
      <w:pPr>
        <w:rPr>
          <w:rFonts w:ascii="Arial" w:hAnsi="Arial" w:cs="Arial"/>
          <w:spacing w:val="30"/>
          <w:sz w:val="24"/>
          <w:szCs w:val="24"/>
        </w:rPr>
      </w:pPr>
    </w:p>
    <w:p w14:paraId="18C94C8E" w14:textId="77777777" w:rsidR="00781FAB" w:rsidRPr="00264F3D" w:rsidRDefault="00781FAB" w:rsidP="00781FAB">
      <w:pPr>
        <w:rPr>
          <w:b/>
          <w:bCs/>
          <w:spacing w:val="30"/>
          <w:sz w:val="24"/>
          <w:szCs w:val="24"/>
        </w:rPr>
      </w:pPr>
    </w:p>
    <w:p w14:paraId="7D8AA8AB" w14:textId="77777777" w:rsidR="00781FAB" w:rsidRPr="00264F3D" w:rsidRDefault="00781FAB" w:rsidP="00781FAB">
      <w:pPr>
        <w:rPr>
          <w:spacing w:val="30"/>
          <w:sz w:val="24"/>
          <w:szCs w:val="24"/>
        </w:rPr>
      </w:pPr>
    </w:p>
    <w:p w14:paraId="4B759418" w14:textId="77777777" w:rsidR="00781FAB" w:rsidRPr="00264F3D" w:rsidRDefault="00781FAB" w:rsidP="00781FAB">
      <w:pPr>
        <w:rPr>
          <w:spacing w:val="30"/>
          <w:sz w:val="24"/>
          <w:szCs w:val="24"/>
        </w:rPr>
      </w:pPr>
    </w:p>
    <w:p w14:paraId="2A33F7CF" w14:textId="77777777" w:rsidR="00781FAB" w:rsidRPr="00264F3D" w:rsidRDefault="00781FAB" w:rsidP="009404A2">
      <w:pPr>
        <w:rPr>
          <w:rFonts w:ascii="Arial" w:hAnsi="Arial" w:cs="Arial"/>
          <w:spacing w:val="30"/>
          <w:sz w:val="24"/>
          <w:szCs w:val="24"/>
        </w:rPr>
      </w:pPr>
    </w:p>
    <w:p w14:paraId="50DD59B3" w14:textId="56C70071" w:rsidR="009F0B4C" w:rsidRPr="00264F3D" w:rsidRDefault="009F0B4C" w:rsidP="009404A2">
      <w:pPr>
        <w:rPr>
          <w:rFonts w:ascii="Arial" w:hAnsi="Arial" w:cs="Arial"/>
          <w:spacing w:val="30"/>
          <w:sz w:val="24"/>
          <w:szCs w:val="24"/>
        </w:rPr>
      </w:pPr>
    </w:p>
    <w:p w14:paraId="564365AE" w14:textId="72A09A73" w:rsidR="00806AF3" w:rsidRPr="00264F3D" w:rsidRDefault="00806AF3" w:rsidP="009404A2">
      <w:pPr>
        <w:rPr>
          <w:rFonts w:ascii="Arial" w:hAnsi="Arial" w:cs="Arial"/>
          <w:spacing w:val="30"/>
          <w:sz w:val="24"/>
          <w:szCs w:val="24"/>
        </w:rPr>
      </w:pPr>
    </w:p>
    <w:p w14:paraId="2FBB05F7" w14:textId="34E09AA4" w:rsidR="00806AF3" w:rsidRPr="00264F3D" w:rsidRDefault="00806AF3" w:rsidP="009404A2">
      <w:pPr>
        <w:rPr>
          <w:rFonts w:ascii="Arial" w:hAnsi="Arial" w:cs="Arial"/>
          <w:spacing w:val="30"/>
          <w:sz w:val="24"/>
          <w:szCs w:val="24"/>
        </w:rPr>
      </w:pPr>
    </w:p>
    <w:p w14:paraId="27994B1D" w14:textId="77777777" w:rsidR="00806AF3" w:rsidRPr="00264F3D" w:rsidRDefault="00806AF3" w:rsidP="009404A2">
      <w:pPr>
        <w:rPr>
          <w:rFonts w:ascii="Arial" w:hAnsi="Arial" w:cs="Arial"/>
          <w:spacing w:val="30"/>
          <w:sz w:val="24"/>
          <w:szCs w:val="24"/>
        </w:rPr>
      </w:pPr>
    </w:p>
    <w:p w14:paraId="27DB8D66" w14:textId="77777777" w:rsidR="00AD29A9" w:rsidRPr="00264F3D" w:rsidRDefault="00AD29A9" w:rsidP="009404A2">
      <w:pPr>
        <w:rPr>
          <w:rFonts w:ascii="Arial" w:hAnsi="Arial" w:cs="Arial"/>
          <w:spacing w:val="30"/>
          <w:sz w:val="24"/>
          <w:szCs w:val="24"/>
        </w:rPr>
      </w:pPr>
    </w:p>
    <w:p w14:paraId="26717BCC" w14:textId="6AA70EF5" w:rsidR="00D66EBA" w:rsidRPr="00264F3D" w:rsidRDefault="00D66EBA" w:rsidP="009404A2">
      <w:pPr>
        <w:rPr>
          <w:rFonts w:ascii="Arial" w:hAnsi="Arial" w:cs="Arial"/>
          <w:spacing w:val="30"/>
          <w:sz w:val="24"/>
          <w:szCs w:val="24"/>
        </w:rPr>
      </w:pPr>
    </w:p>
    <w:p w14:paraId="031579E8" w14:textId="69F2790B" w:rsidR="00D66EBA" w:rsidRPr="00264F3D" w:rsidRDefault="00D66EBA" w:rsidP="009404A2">
      <w:pPr>
        <w:rPr>
          <w:rFonts w:ascii="Arial" w:hAnsi="Arial" w:cs="Arial"/>
          <w:spacing w:val="30"/>
          <w:sz w:val="24"/>
          <w:szCs w:val="24"/>
        </w:rPr>
      </w:pPr>
    </w:p>
    <w:p w14:paraId="161A8AF2" w14:textId="13511845" w:rsidR="00D66EBA" w:rsidRPr="00264F3D" w:rsidRDefault="00D66EBA" w:rsidP="009404A2">
      <w:pPr>
        <w:rPr>
          <w:rFonts w:ascii="Arial" w:hAnsi="Arial" w:cs="Arial"/>
          <w:spacing w:val="30"/>
          <w:sz w:val="24"/>
          <w:szCs w:val="24"/>
        </w:rPr>
      </w:pPr>
    </w:p>
    <w:p w14:paraId="291CC4F1" w14:textId="4FBC1C07" w:rsidR="00D66EBA" w:rsidRPr="00264F3D" w:rsidRDefault="00D66EBA" w:rsidP="009404A2">
      <w:pPr>
        <w:rPr>
          <w:rFonts w:ascii="Arial" w:hAnsi="Arial" w:cs="Arial"/>
          <w:spacing w:val="30"/>
          <w:sz w:val="24"/>
          <w:szCs w:val="24"/>
        </w:rPr>
      </w:pPr>
    </w:p>
    <w:p w14:paraId="7E8C2782" w14:textId="77777777" w:rsidR="00D66EBA" w:rsidRPr="00264F3D" w:rsidRDefault="00D66EBA" w:rsidP="009404A2">
      <w:pPr>
        <w:rPr>
          <w:rFonts w:ascii="Arial" w:hAnsi="Arial" w:cs="Arial"/>
          <w:spacing w:val="30"/>
          <w:sz w:val="24"/>
          <w:szCs w:val="24"/>
        </w:rPr>
      </w:pPr>
    </w:p>
    <w:p w14:paraId="1E95EC49" w14:textId="77777777" w:rsidR="00E87042" w:rsidRPr="00264F3D" w:rsidRDefault="00E87042" w:rsidP="009404A2">
      <w:pPr>
        <w:rPr>
          <w:rFonts w:ascii="Arial" w:hAnsi="Arial" w:cs="Arial"/>
          <w:spacing w:val="30"/>
          <w:sz w:val="24"/>
          <w:szCs w:val="24"/>
        </w:rPr>
      </w:pPr>
    </w:p>
    <w:sectPr w:rsidR="00E87042" w:rsidRPr="00264F3D">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1CEA9" w14:textId="77777777" w:rsidR="00BA55A7" w:rsidRDefault="00BA55A7" w:rsidP="00781FAB">
      <w:pPr>
        <w:spacing w:after="0" w:line="240" w:lineRule="auto"/>
      </w:pPr>
      <w:r>
        <w:separator/>
      </w:r>
    </w:p>
  </w:endnote>
  <w:endnote w:type="continuationSeparator" w:id="0">
    <w:p w14:paraId="247EE6A9" w14:textId="77777777" w:rsidR="00BA55A7" w:rsidRDefault="00BA55A7" w:rsidP="00781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8ACCC" w14:textId="77777777" w:rsidR="00BA55A7" w:rsidRDefault="00BA55A7" w:rsidP="00781FAB">
      <w:pPr>
        <w:spacing w:after="0" w:line="240" w:lineRule="auto"/>
      </w:pPr>
      <w:r>
        <w:separator/>
      </w:r>
    </w:p>
  </w:footnote>
  <w:footnote w:type="continuationSeparator" w:id="0">
    <w:p w14:paraId="64A504C0" w14:textId="77777777" w:rsidR="00BA55A7" w:rsidRDefault="00BA55A7" w:rsidP="00781F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CEE65" w14:textId="4FD967A9" w:rsidR="00781FAB" w:rsidRDefault="00781FAB">
    <w:pPr>
      <w:pStyle w:val="Header"/>
    </w:pPr>
    <w:r>
      <w:t>Hayley Griffiths</w:t>
    </w:r>
  </w:p>
  <w:p w14:paraId="16F45D6A" w14:textId="1E0234BE" w:rsidR="00781FAB" w:rsidRDefault="00781FAB">
    <w:pPr>
      <w:pStyle w:val="Header"/>
    </w:pPr>
    <w:r>
      <w:t>Student Number: 2109391</w:t>
    </w:r>
  </w:p>
  <w:p w14:paraId="626A95D6" w14:textId="00CB6BD4" w:rsidR="00781FAB" w:rsidRDefault="00781FAB">
    <w:pPr>
      <w:pStyle w:val="Header"/>
    </w:pPr>
    <w:r>
      <w:t>ECEY 6010</w:t>
    </w:r>
  </w:p>
  <w:p w14:paraId="38B131AC" w14:textId="77777777" w:rsidR="00781FAB" w:rsidRDefault="00781FAB">
    <w:pPr>
      <w:pStyle w:val="Header"/>
    </w:pPr>
  </w:p>
  <w:p w14:paraId="7940F569" w14:textId="77777777" w:rsidR="00781FAB" w:rsidRDefault="00781F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77760"/>
    <w:multiLevelType w:val="hybridMultilevel"/>
    <w:tmpl w:val="C994C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550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CCA"/>
    <w:rsid w:val="00036AF2"/>
    <w:rsid w:val="00050EE2"/>
    <w:rsid w:val="00064A4E"/>
    <w:rsid w:val="00080CBF"/>
    <w:rsid w:val="001121BF"/>
    <w:rsid w:val="00194D54"/>
    <w:rsid w:val="001A7A4D"/>
    <w:rsid w:val="001C3820"/>
    <w:rsid w:val="001D2482"/>
    <w:rsid w:val="00224F70"/>
    <w:rsid w:val="0022710D"/>
    <w:rsid w:val="00264F3D"/>
    <w:rsid w:val="002A3EE1"/>
    <w:rsid w:val="002C7F9C"/>
    <w:rsid w:val="00417336"/>
    <w:rsid w:val="004402CA"/>
    <w:rsid w:val="00457172"/>
    <w:rsid w:val="00484661"/>
    <w:rsid w:val="00500F1F"/>
    <w:rsid w:val="00570635"/>
    <w:rsid w:val="00674E46"/>
    <w:rsid w:val="006D2CCA"/>
    <w:rsid w:val="006E5D5C"/>
    <w:rsid w:val="007546F0"/>
    <w:rsid w:val="00776618"/>
    <w:rsid w:val="00781FAB"/>
    <w:rsid w:val="007F16ED"/>
    <w:rsid w:val="00806AF3"/>
    <w:rsid w:val="00837992"/>
    <w:rsid w:val="008856D2"/>
    <w:rsid w:val="008F5704"/>
    <w:rsid w:val="00910F86"/>
    <w:rsid w:val="00912972"/>
    <w:rsid w:val="009404A2"/>
    <w:rsid w:val="00991876"/>
    <w:rsid w:val="009E4E51"/>
    <w:rsid w:val="009F0B4C"/>
    <w:rsid w:val="00A2734A"/>
    <w:rsid w:val="00A74472"/>
    <w:rsid w:val="00AD29A9"/>
    <w:rsid w:val="00B35A11"/>
    <w:rsid w:val="00B40E70"/>
    <w:rsid w:val="00BA55A7"/>
    <w:rsid w:val="00BC2AEF"/>
    <w:rsid w:val="00C04577"/>
    <w:rsid w:val="00C838ED"/>
    <w:rsid w:val="00D04531"/>
    <w:rsid w:val="00D646B3"/>
    <w:rsid w:val="00D66EBA"/>
    <w:rsid w:val="00DF65B7"/>
    <w:rsid w:val="00E10D4E"/>
    <w:rsid w:val="00E631E1"/>
    <w:rsid w:val="00E74E24"/>
    <w:rsid w:val="00E87042"/>
    <w:rsid w:val="00F022BC"/>
    <w:rsid w:val="00F46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69DA5"/>
  <w15:docId w15:val="{1A4A0E72-30B8-495B-8486-DF2C01D5D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70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87042"/>
    <w:rPr>
      <w:i/>
      <w:iCs/>
    </w:rPr>
  </w:style>
  <w:style w:type="character" w:styleId="Hyperlink">
    <w:name w:val="Hyperlink"/>
    <w:basedOn w:val="DefaultParagraphFont"/>
    <w:uiPriority w:val="99"/>
    <w:unhideWhenUsed/>
    <w:rsid w:val="00806AF3"/>
    <w:rPr>
      <w:color w:val="0000FF"/>
      <w:u w:val="single"/>
    </w:rPr>
  </w:style>
  <w:style w:type="paragraph" w:styleId="ListParagraph">
    <w:name w:val="List Paragraph"/>
    <w:basedOn w:val="Normal"/>
    <w:uiPriority w:val="34"/>
    <w:qFormat/>
    <w:rsid w:val="008F5704"/>
    <w:pPr>
      <w:ind w:left="720"/>
      <w:contextualSpacing/>
    </w:pPr>
  </w:style>
  <w:style w:type="paragraph" w:styleId="Header">
    <w:name w:val="header"/>
    <w:basedOn w:val="Normal"/>
    <w:link w:val="HeaderChar"/>
    <w:uiPriority w:val="99"/>
    <w:unhideWhenUsed/>
    <w:rsid w:val="00781F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FAB"/>
  </w:style>
  <w:style w:type="paragraph" w:styleId="Footer">
    <w:name w:val="footer"/>
    <w:basedOn w:val="Normal"/>
    <w:link w:val="FooterChar"/>
    <w:uiPriority w:val="99"/>
    <w:unhideWhenUsed/>
    <w:rsid w:val="00781F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59851">
      <w:bodyDiv w:val="1"/>
      <w:marLeft w:val="0"/>
      <w:marRight w:val="0"/>
      <w:marTop w:val="0"/>
      <w:marBottom w:val="0"/>
      <w:divBdr>
        <w:top w:val="none" w:sz="0" w:space="0" w:color="auto"/>
        <w:left w:val="none" w:sz="0" w:space="0" w:color="auto"/>
        <w:bottom w:val="none" w:sz="0" w:space="0" w:color="auto"/>
        <w:right w:val="none" w:sz="0" w:space="0" w:color="auto"/>
      </w:divBdr>
    </w:div>
    <w:div w:id="1397777120">
      <w:bodyDiv w:val="1"/>
      <w:marLeft w:val="0"/>
      <w:marRight w:val="0"/>
      <w:marTop w:val="0"/>
      <w:marBottom w:val="0"/>
      <w:divBdr>
        <w:top w:val="none" w:sz="0" w:space="0" w:color="auto"/>
        <w:left w:val="none" w:sz="0" w:space="0" w:color="auto"/>
        <w:bottom w:val="none" w:sz="0" w:space="0" w:color="auto"/>
        <w:right w:val="none" w:sz="0" w:space="0" w:color="auto"/>
      </w:divBdr>
    </w:div>
    <w:div w:id="19794122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 TargetMode="External"/><Relationship Id="rId13" Type="http://schemas.openxmlformats.org/officeDocument/2006/relationships/hyperlink" Target="https://www.playscotland.org/loose-parts-play/" TargetMode="External"/><Relationship Id="rId18" Type="http://schemas.openxmlformats.org/officeDocument/2006/relationships/hyperlink" Target="https://www.gov.wales/academic-achievement-pupils-foundation-phase-baseline-assessment-and-key-stage-3-2022-html" TargetMode="External"/><Relationship Id="rId3" Type="http://schemas.openxmlformats.org/officeDocument/2006/relationships/settings" Target="settings.xml"/><Relationship Id="rId21" Type="http://schemas.openxmlformats.org/officeDocument/2006/relationships/hyperlink" Target="https://hwb.gov.wales/api/storage/b1801d78-38c3-4320-9818-d9996c21aef8/220914-a-curriculum-for-funded-non-maintained-nursery-settings.pdf" TargetMode="External"/><Relationship Id="rId7" Type="http://schemas.openxmlformats.org/officeDocument/2006/relationships/hyperlink" Target="https://earlyyearsreviews.co.uk/lisa-atkinson-continuous-provision-vs-enhancements-understanding-the-third-teacher" TargetMode="External"/><Relationship Id="rId12" Type="http://schemas.openxmlformats.org/officeDocument/2006/relationships/hyperlink" Target="https://media.kaboom.org/docs/documents/pdf/ip/Imagination-Playground-Theory-of-Loose-Parts-Simon-Nicholson.pdf" TargetMode="External"/><Relationship Id="rId17" Type="http://schemas.openxmlformats.org/officeDocument/2006/relationships/hyperlink" Target="https://hwb.gov.wales/curriculum-for-wales" TargetMode="External"/><Relationship Id="rId2" Type="http://schemas.openxmlformats.org/officeDocument/2006/relationships/styles" Target="styles.xml"/><Relationship Id="rId16" Type="http://schemas.openxmlformats.org/officeDocument/2006/relationships/hyperlink" Target="https://statswales.gov.wales/Catalogue/Education-and-Skills/Schools-and-Teachers/Examinations-and-Assessments/Foundation-Phase/nationallevelresults-by-areaoflearning-year-gender" TargetMode="External"/><Relationship Id="rId20" Type="http://schemas.openxmlformats.org/officeDocument/2006/relationships/hyperlink" Target="https://hwb.gov.wales/curriculum-for-wales/assessment-arrangements/what-s-changing-in-assess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system/files/2020-07/Estyn%2520Active%2520and%2520experiential%2520learning_E_Accessible_1.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sites/default/files/publications/2018-03/an-independent-stocktake-of-the-foundation-phase-in-wales-final-report.pdf" TargetMode="External"/><Relationship Id="rId23" Type="http://schemas.openxmlformats.org/officeDocument/2006/relationships/fontTable" Target="fontTable.xml"/><Relationship Id="rId10" Type="http://schemas.openxmlformats.org/officeDocument/2006/relationships/hyperlink" Target="https://www.earlyyearsmatters.co.uk/eyfs/a-unique-child/" TargetMode="External"/><Relationship Id="rId19" Type="http://schemas.openxmlformats.org/officeDocument/2006/relationships/hyperlink" Target="https://www.gov.wales/research-assessment-practices-foundation-phase-summary-html" TargetMode="External"/><Relationship Id="rId4" Type="http://schemas.openxmlformats.org/officeDocument/2006/relationships/webSettings" Target="webSettings.xml"/><Relationship Id="rId9" Type="http://schemas.openxmlformats.org/officeDocument/2006/relationships/hyperlink" Target="https://www.cscjes-cronfa.co.uk/api/storage/4f3cc859-8e5f-434a-afdc-7f0afb683505/CfW%20Assessment%20Poster%20Pack%20EN.pdf" TargetMode="External"/><Relationship Id="rId14" Type="http://schemas.openxmlformats.org/officeDocument/2006/relationships/hyperlink" Target="https://hwb.gov.wales/storage/d5d8e39c-b534-40cb-a3f5-7e2e126d8077/foundation-phase-framework.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4997</Words>
  <Characters>28489</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 Griffiths</dc:creator>
  <cp:keywords/>
  <dc:description/>
  <cp:lastModifiedBy>Martyn Griffiths</cp:lastModifiedBy>
  <cp:revision>3</cp:revision>
  <dcterms:created xsi:type="dcterms:W3CDTF">2023-01-22T22:37:00Z</dcterms:created>
  <dcterms:modified xsi:type="dcterms:W3CDTF">2023-01-22T22:38:00Z</dcterms:modified>
</cp:coreProperties>
</file>