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321384188"/>
        <w:docPartObj>
          <w:docPartGallery w:val="Cover Pages"/>
          <w:docPartUnique/>
        </w:docPartObj>
      </w:sdtPr>
      <w:sdtEndPr/>
      <w:sdtContent>
        <w:p w14:paraId="4E5B7975" w14:textId="3213C10D" w:rsidR="003E3F99" w:rsidRDefault="003E3F99" w:rsidP="003E3F99">
          <w:pPr>
            <w:pStyle w:val="NoSpacing"/>
          </w:pPr>
          <w:r>
            <w:t xml:space="preserve"> </w:t>
          </w:r>
        </w:p>
        <w:p w14:paraId="264F5180" w14:textId="60F3E7E8" w:rsidR="003E3F99" w:rsidRDefault="004C0810" w:rsidP="004C0810">
          <w:pPr>
            <w:jc w:val="center"/>
          </w:pPr>
          <w:r>
            <w:rPr>
              <w:noProof/>
            </w:rPr>
            <w:drawing>
              <wp:anchor distT="0" distB="0" distL="114300" distR="114300" simplePos="0" relativeHeight="251696640" behindDoc="0" locked="0" layoutInCell="1" allowOverlap="1" wp14:anchorId="06C4580E" wp14:editId="02C77BA5">
                <wp:simplePos x="0" y="0"/>
                <wp:positionH relativeFrom="margin">
                  <wp:posOffset>140335</wp:posOffset>
                </wp:positionH>
                <wp:positionV relativeFrom="paragraph">
                  <wp:posOffset>1391285</wp:posOffset>
                </wp:positionV>
                <wp:extent cx="5731510" cy="5731510"/>
                <wp:effectExtent l="0" t="0" r="2540" b="2540"/>
                <wp:wrapSquare wrapText="bothSides"/>
                <wp:docPr id="36" name="Picture 36" descr="Professional Darts Corpor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essional Darts Corporation - YouTub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anchor>
            </w:drawing>
          </w:r>
          <w:r w:rsidRPr="004C0810">
            <w:rPr>
              <w:rFonts w:ascii="Arial" w:eastAsia="Arial" w:hAnsi="Arial" w:cs="Arial"/>
              <w:b/>
              <w:bCs/>
              <w:sz w:val="44"/>
              <w:szCs w:val="44"/>
              <w:u w:val="single"/>
            </w:rPr>
            <w:t>Assignment 1: Strategic Sports Event Management (BMSM6006</w:t>
          </w:r>
          <w:r>
            <w:rPr>
              <w:rFonts w:ascii="Arial" w:eastAsia="Arial" w:hAnsi="Arial" w:cs="Arial"/>
              <w:b/>
              <w:bCs/>
              <w:sz w:val="28"/>
              <w:szCs w:val="28"/>
              <w:u w:val="single"/>
            </w:rPr>
            <w:t>)</w:t>
          </w:r>
          <w:r w:rsidR="003E3F99">
            <w:br w:type="page"/>
          </w:r>
        </w:p>
      </w:sdtContent>
    </w:sdt>
    <w:p w14:paraId="0E5FD4C5" w14:textId="539D896F" w:rsidR="00C51A28" w:rsidRDefault="00C51A28" w:rsidP="00C51A28">
      <w:pPr>
        <w:jc w:val="center"/>
        <w:rPr>
          <w:rFonts w:ascii="Arial" w:eastAsia="Arial" w:hAnsi="Arial" w:cs="Arial"/>
          <w:b/>
          <w:bCs/>
          <w:sz w:val="24"/>
          <w:szCs w:val="24"/>
          <w:u w:val="single"/>
        </w:rPr>
      </w:pPr>
      <w:r>
        <w:rPr>
          <w:rFonts w:ascii="Arial" w:eastAsia="Arial" w:hAnsi="Arial" w:cs="Arial"/>
          <w:b/>
          <w:bCs/>
          <w:sz w:val="24"/>
          <w:szCs w:val="24"/>
          <w:u w:val="single"/>
        </w:rPr>
        <w:lastRenderedPageBreak/>
        <w:t>Assign</w:t>
      </w:r>
      <w:r w:rsidRPr="40A07FC8">
        <w:rPr>
          <w:rFonts w:ascii="Arial" w:eastAsia="Arial" w:hAnsi="Arial" w:cs="Arial"/>
          <w:b/>
          <w:bCs/>
          <w:sz w:val="24"/>
          <w:szCs w:val="24"/>
          <w:u w:val="single"/>
        </w:rPr>
        <w:t>ment 1: Strategic Sports Event Management (BMSM6006)</w:t>
      </w:r>
    </w:p>
    <w:p w14:paraId="5C2E5E79" w14:textId="77777777" w:rsidR="00523A92" w:rsidRDefault="00523A92" w:rsidP="00C51A28">
      <w:pPr>
        <w:rPr>
          <w:rFonts w:ascii="Arial" w:eastAsia="Arial" w:hAnsi="Arial" w:cs="Arial"/>
          <w:b/>
          <w:bCs/>
          <w:sz w:val="24"/>
          <w:szCs w:val="24"/>
          <w:u w:val="single"/>
        </w:rPr>
      </w:pPr>
    </w:p>
    <w:p w14:paraId="762C7DD1" w14:textId="40279AB1" w:rsidR="009871B6" w:rsidRDefault="00C51A28" w:rsidP="00090B8C">
      <w:pPr>
        <w:rPr>
          <w:rFonts w:ascii="Arial" w:hAnsi="Arial" w:cs="Arial"/>
          <w:b/>
          <w:bCs/>
          <w:i/>
          <w:iCs/>
          <w:sz w:val="24"/>
          <w:szCs w:val="24"/>
          <w:u w:val="single"/>
        </w:rPr>
      </w:pPr>
      <w:r w:rsidRPr="00AB0598">
        <w:rPr>
          <w:rFonts w:ascii="Arial" w:hAnsi="Arial" w:cs="Arial"/>
          <w:b/>
          <w:bCs/>
          <w:i/>
          <w:iCs/>
          <w:sz w:val="24"/>
          <w:szCs w:val="24"/>
          <w:u w:val="single"/>
        </w:rPr>
        <w:t>Contents</w:t>
      </w:r>
      <w:r>
        <w:rPr>
          <w:rFonts w:ascii="Arial" w:hAnsi="Arial" w:cs="Arial"/>
          <w:b/>
          <w:bCs/>
          <w:i/>
          <w:iCs/>
          <w:sz w:val="24"/>
          <w:szCs w:val="24"/>
          <w:u w:val="single"/>
        </w:rPr>
        <w:t xml:space="preserve"> </w:t>
      </w:r>
    </w:p>
    <w:p w14:paraId="1255B9A1" w14:textId="4CE26ED3" w:rsidR="00090F0C" w:rsidRPr="00E14BF7" w:rsidRDefault="00C51A28"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 xml:space="preserve">Purpose of </w:t>
      </w:r>
      <w:r w:rsidR="004C0810">
        <w:rPr>
          <w:rFonts w:ascii="Arial" w:hAnsi="Arial" w:cs="Arial"/>
          <w:sz w:val="24"/>
          <w:szCs w:val="24"/>
        </w:rPr>
        <w:t xml:space="preserve">the </w:t>
      </w:r>
      <w:r w:rsidRPr="00090B8C">
        <w:rPr>
          <w:rFonts w:ascii="Arial" w:hAnsi="Arial" w:cs="Arial"/>
          <w:sz w:val="24"/>
          <w:szCs w:val="24"/>
        </w:rPr>
        <w:t>report</w:t>
      </w:r>
      <w:r w:rsidR="007F628E" w:rsidRPr="00090B8C">
        <w:rPr>
          <w:rFonts w:ascii="Arial" w:hAnsi="Arial" w:cs="Arial"/>
          <w:sz w:val="24"/>
          <w:szCs w:val="24"/>
        </w:rPr>
        <w:t xml:space="preserve"> </w:t>
      </w:r>
    </w:p>
    <w:p w14:paraId="79969128" w14:textId="06EFB548" w:rsidR="00090F0C" w:rsidRPr="00E14BF7" w:rsidRDefault="00675357"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 xml:space="preserve">Background of </w:t>
      </w:r>
      <w:r w:rsidR="004C0810">
        <w:rPr>
          <w:rFonts w:ascii="Arial" w:hAnsi="Arial" w:cs="Arial"/>
          <w:sz w:val="24"/>
          <w:szCs w:val="24"/>
        </w:rPr>
        <w:t xml:space="preserve">the </w:t>
      </w:r>
      <w:r w:rsidRPr="00090B8C">
        <w:rPr>
          <w:rFonts w:ascii="Arial" w:hAnsi="Arial" w:cs="Arial"/>
          <w:sz w:val="24"/>
          <w:szCs w:val="24"/>
        </w:rPr>
        <w:t xml:space="preserve">report </w:t>
      </w:r>
    </w:p>
    <w:p w14:paraId="47D7E490" w14:textId="5D28F4B1" w:rsidR="00090F0C" w:rsidRPr="00E14BF7" w:rsidRDefault="000C2B76"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 xml:space="preserve">Objectives and concept </w:t>
      </w:r>
    </w:p>
    <w:p w14:paraId="17711C02" w14:textId="350A41C8" w:rsidR="009871B6" w:rsidRPr="00090B8C" w:rsidRDefault="0097059F"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Feasibility, strategic fit</w:t>
      </w:r>
      <w:r w:rsidR="004C0810">
        <w:rPr>
          <w:rFonts w:ascii="Arial" w:hAnsi="Arial" w:cs="Arial"/>
          <w:sz w:val="24"/>
          <w:szCs w:val="24"/>
        </w:rPr>
        <w:t>,</w:t>
      </w:r>
      <w:r w:rsidRPr="00090B8C">
        <w:rPr>
          <w:rFonts w:ascii="Arial" w:hAnsi="Arial" w:cs="Arial"/>
          <w:sz w:val="24"/>
          <w:szCs w:val="24"/>
        </w:rPr>
        <w:t xml:space="preserve"> and potential impact</w:t>
      </w:r>
    </w:p>
    <w:p w14:paraId="048F11BC" w14:textId="16A9F778" w:rsidR="00090B8C" w:rsidRDefault="00090B8C" w:rsidP="00E14BF7">
      <w:pPr>
        <w:spacing w:line="480" w:lineRule="auto"/>
        <w:ind w:left="360"/>
        <w:rPr>
          <w:rFonts w:ascii="Arial" w:hAnsi="Arial" w:cs="Arial"/>
          <w:sz w:val="24"/>
          <w:szCs w:val="24"/>
        </w:rPr>
      </w:pPr>
      <w:r>
        <w:rPr>
          <w:rFonts w:ascii="Arial" w:hAnsi="Arial" w:cs="Arial"/>
          <w:sz w:val="24"/>
          <w:szCs w:val="24"/>
        </w:rPr>
        <w:t>4.1</w:t>
      </w:r>
      <w:r w:rsidR="00E45B0D">
        <w:rPr>
          <w:rFonts w:ascii="Arial" w:hAnsi="Arial" w:cs="Arial"/>
          <w:sz w:val="24"/>
          <w:szCs w:val="24"/>
        </w:rPr>
        <w:t>.</w:t>
      </w:r>
      <w:r>
        <w:rPr>
          <w:rFonts w:ascii="Arial" w:hAnsi="Arial" w:cs="Arial"/>
          <w:sz w:val="24"/>
          <w:szCs w:val="24"/>
        </w:rPr>
        <w:t xml:space="preserve"> </w:t>
      </w:r>
      <w:r w:rsidR="00BC720B" w:rsidRPr="00090B8C">
        <w:rPr>
          <w:rFonts w:ascii="Arial" w:hAnsi="Arial" w:cs="Arial"/>
          <w:sz w:val="24"/>
          <w:szCs w:val="24"/>
        </w:rPr>
        <w:t xml:space="preserve">SWOT analysis </w:t>
      </w:r>
    </w:p>
    <w:p w14:paraId="7463153B" w14:textId="11878259" w:rsidR="007D6198" w:rsidRPr="00090B8C" w:rsidRDefault="00090B8C" w:rsidP="00E14BF7">
      <w:pPr>
        <w:spacing w:line="480" w:lineRule="auto"/>
        <w:ind w:left="360"/>
        <w:rPr>
          <w:rFonts w:ascii="Arial" w:hAnsi="Arial" w:cs="Arial"/>
          <w:sz w:val="24"/>
          <w:szCs w:val="24"/>
        </w:rPr>
      </w:pPr>
      <w:r>
        <w:rPr>
          <w:rFonts w:ascii="Arial" w:hAnsi="Arial" w:cs="Arial"/>
          <w:sz w:val="24"/>
          <w:szCs w:val="24"/>
        </w:rPr>
        <w:t>4.2</w:t>
      </w:r>
      <w:r w:rsidR="00E45B0D">
        <w:rPr>
          <w:rFonts w:ascii="Arial" w:hAnsi="Arial" w:cs="Arial"/>
          <w:sz w:val="24"/>
          <w:szCs w:val="24"/>
        </w:rPr>
        <w:t>.</w:t>
      </w:r>
      <w:r>
        <w:rPr>
          <w:rFonts w:ascii="Arial" w:hAnsi="Arial" w:cs="Arial"/>
          <w:sz w:val="24"/>
          <w:szCs w:val="24"/>
        </w:rPr>
        <w:t xml:space="preserve"> </w:t>
      </w:r>
      <w:r w:rsidR="00061FB6" w:rsidRPr="00090B8C">
        <w:rPr>
          <w:rFonts w:ascii="Arial" w:hAnsi="Arial" w:cs="Arial"/>
          <w:sz w:val="24"/>
          <w:szCs w:val="24"/>
        </w:rPr>
        <w:t xml:space="preserve">PEST analysis </w:t>
      </w:r>
    </w:p>
    <w:p w14:paraId="24836E35" w14:textId="6EE50B4D" w:rsidR="00090F0C" w:rsidRPr="00E14BF7" w:rsidRDefault="004578EC"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Cost of event and financing options</w:t>
      </w:r>
    </w:p>
    <w:p w14:paraId="125B244E" w14:textId="1705CAC5" w:rsidR="00090F0C" w:rsidRPr="00E14BF7" w:rsidRDefault="0065634C"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 xml:space="preserve">The market for the event </w:t>
      </w:r>
    </w:p>
    <w:p w14:paraId="05F14C37" w14:textId="658A7015" w:rsidR="00090F0C" w:rsidRPr="00E14BF7" w:rsidRDefault="009871B6" w:rsidP="00E14BF7">
      <w:pPr>
        <w:pStyle w:val="ListParagraph"/>
        <w:numPr>
          <w:ilvl w:val="0"/>
          <w:numId w:val="5"/>
        </w:numPr>
        <w:spacing w:line="480" w:lineRule="auto"/>
        <w:rPr>
          <w:rFonts w:ascii="Arial" w:hAnsi="Arial" w:cs="Arial"/>
          <w:color w:val="000000"/>
          <w:sz w:val="24"/>
          <w:szCs w:val="24"/>
          <w:shd w:val="clear" w:color="auto" w:fill="FFFFFF"/>
        </w:rPr>
      </w:pPr>
      <w:r w:rsidRPr="00090B8C">
        <w:rPr>
          <w:rFonts w:ascii="Arial" w:hAnsi="Arial" w:cs="Arial"/>
          <w:color w:val="000000"/>
          <w:sz w:val="24"/>
          <w:szCs w:val="24"/>
          <w:shd w:val="clear" w:color="auto" w:fill="FFFFFF"/>
        </w:rPr>
        <w:t>Market segmentation, targeting</w:t>
      </w:r>
      <w:r w:rsidR="004C0810">
        <w:rPr>
          <w:rFonts w:ascii="Arial" w:hAnsi="Arial" w:cs="Arial"/>
          <w:color w:val="000000"/>
          <w:sz w:val="24"/>
          <w:szCs w:val="24"/>
          <w:shd w:val="clear" w:color="auto" w:fill="FFFFFF"/>
        </w:rPr>
        <w:t>,</w:t>
      </w:r>
      <w:r w:rsidRPr="00090B8C">
        <w:rPr>
          <w:rFonts w:ascii="Arial" w:hAnsi="Arial" w:cs="Arial"/>
          <w:color w:val="000000"/>
          <w:sz w:val="24"/>
          <w:szCs w:val="24"/>
          <w:shd w:val="clear" w:color="auto" w:fill="FFFFFF"/>
        </w:rPr>
        <w:t xml:space="preserve"> and positioning</w:t>
      </w:r>
    </w:p>
    <w:p w14:paraId="3FB4EA5A" w14:textId="0CAD596C" w:rsidR="00090F0C" w:rsidRPr="00E14BF7" w:rsidRDefault="00E37975" w:rsidP="00E14BF7">
      <w:pPr>
        <w:pStyle w:val="ListParagraph"/>
        <w:numPr>
          <w:ilvl w:val="0"/>
          <w:numId w:val="5"/>
        </w:numPr>
        <w:spacing w:line="480" w:lineRule="auto"/>
        <w:rPr>
          <w:rFonts w:ascii="Arial" w:hAnsi="Arial" w:cs="Arial"/>
          <w:color w:val="000000"/>
          <w:sz w:val="24"/>
          <w:szCs w:val="24"/>
          <w:shd w:val="clear" w:color="auto" w:fill="FFFFFF"/>
        </w:rPr>
      </w:pPr>
      <w:r w:rsidRPr="00090B8C">
        <w:rPr>
          <w:rFonts w:ascii="Arial" w:hAnsi="Arial" w:cs="Arial"/>
          <w:color w:val="000000"/>
          <w:sz w:val="24"/>
          <w:szCs w:val="24"/>
          <w:shd w:val="clear" w:color="auto" w:fill="FFFFFF"/>
        </w:rPr>
        <w:t xml:space="preserve">Marketing mix </w:t>
      </w:r>
    </w:p>
    <w:p w14:paraId="4163EAA6" w14:textId="46D378DB" w:rsidR="00090F0C" w:rsidRPr="00E14BF7" w:rsidRDefault="009553E3"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Clear marketing objectives and specific tasks</w:t>
      </w:r>
    </w:p>
    <w:p w14:paraId="39A77D7A" w14:textId="6A772167" w:rsidR="00090F0C" w:rsidRPr="00E14BF7" w:rsidRDefault="00C51A28"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References</w:t>
      </w:r>
    </w:p>
    <w:p w14:paraId="2CC44F4A" w14:textId="47A3B457" w:rsidR="00A542B1" w:rsidRPr="00090B8C" w:rsidRDefault="00A542B1" w:rsidP="00E14BF7">
      <w:pPr>
        <w:pStyle w:val="ListParagraph"/>
        <w:numPr>
          <w:ilvl w:val="0"/>
          <w:numId w:val="5"/>
        </w:numPr>
        <w:spacing w:line="480" w:lineRule="auto"/>
        <w:rPr>
          <w:rFonts w:ascii="Arial" w:hAnsi="Arial" w:cs="Arial"/>
          <w:sz w:val="24"/>
          <w:szCs w:val="24"/>
        </w:rPr>
      </w:pPr>
      <w:r w:rsidRPr="00090B8C">
        <w:rPr>
          <w:rFonts w:ascii="Arial" w:hAnsi="Arial" w:cs="Arial"/>
          <w:sz w:val="24"/>
          <w:szCs w:val="24"/>
        </w:rPr>
        <w:t>Appendix</w:t>
      </w:r>
    </w:p>
    <w:p w14:paraId="49A7130D" w14:textId="16A05C50" w:rsidR="00090F0C" w:rsidRDefault="00090F0C" w:rsidP="00E14BF7">
      <w:pPr>
        <w:spacing w:line="480" w:lineRule="auto"/>
        <w:ind w:left="360"/>
        <w:rPr>
          <w:rFonts w:ascii="Arial" w:hAnsi="Arial" w:cs="Arial"/>
          <w:sz w:val="24"/>
          <w:szCs w:val="24"/>
        </w:rPr>
      </w:pPr>
      <w:r>
        <w:rPr>
          <w:rFonts w:ascii="Arial" w:hAnsi="Arial" w:cs="Arial"/>
          <w:sz w:val="24"/>
          <w:szCs w:val="24"/>
        </w:rPr>
        <w:t>11.1</w:t>
      </w:r>
      <w:r w:rsidR="00E45B0D">
        <w:rPr>
          <w:rFonts w:ascii="Arial" w:hAnsi="Arial" w:cs="Arial"/>
          <w:sz w:val="24"/>
          <w:szCs w:val="24"/>
        </w:rPr>
        <w:t>.</w:t>
      </w:r>
      <w:r>
        <w:rPr>
          <w:rFonts w:ascii="Arial" w:hAnsi="Arial" w:cs="Arial"/>
          <w:sz w:val="24"/>
          <w:szCs w:val="24"/>
        </w:rPr>
        <w:t xml:space="preserve"> </w:t>
      </w:r>
      <w:r w:rsidR="00090B8C" w:rsidRPr="00090F0C">
        <w:rPr>
          <w:rFonts w:ascii="Arial" w:hAnsi="Arial" w:cs="Arial"/>
          <w:sz w:val="24"/>
          <w:szCs w:val="24"/>
        </w:rPr>
        <w:t>Section 1</w:t>
      </w:r>
    </w:p>
    <w:p w14:paraId="5703C41D" w14:textId="21022395" w:rsidR="00090F0C" w:rsidRDefault="00090F0C" w:rsidP="00E14BF7">
      <w:pPr>
        <w:spacing w:line="480" w:lineRule="auto"/>
        <w:ind w:left="360"/>
        <w:rPr>
          <w:rFonts w:ascii="Arial" w:hAnsi="Arial" w:cs="Arial"/>
          <w:sz w:val="24"/>
          <w:szCs w:val="24"/>
        </w:rPr>
      </w:pPr>
      <w:r>
        <w:rPr>
          <w:rFonts w:ascii="Arial" w:hAnsi="Arial" w:cs="Arial"/>
          <w:sz w:val="24"/>
          <w:szCs w:val="24"/>
        </w:rPr>
        <w:t>11.2</w:t>
      </w:r>
      <w:r w:rsidR="00E45B0D">
        <w:rPr>
          <w:rFonts w:ascii="Arial" w:hAnsi="Arial" w:cs="Arial"/>
          <w:sz w:val="24"/>
          <w:szCs w:val="24"/>
        </w:rPr>
        <w:t>.</w:t>
      </w:r>
      <w:r>
        <w:rPr>
          <w:rFonts w:ascii="Arial" w:hAnsi="Arial" w:cs="Arial"/>
          <w:sz w:val="24"/>
          <w:szCs w:val="24"/>
        </w:rPr>
        <w:t xml:space="preserve"> </w:t>
      </w:r>
      <w:r w:rsidR="00090B8C" w:rsidRPr="00090F0C">
        <w:rPr>
          <w:rFonts w:ascii="Arial" w:hAnsi="Arial" w:cs="Arial"/>
          <w:sz w:val="24"/>
          <w:szCs w:val="24"/>
        </w:rPr>
        <w:t>Section 2</w:t>
      </w:r>
    </w:p>
    <w:p w14:paraId="0D48FEC7" w14:textId="6A1BDFA5" w:rsidR="00090F0C" w:rsidRDefault="00090F0C" w:rsidP="00E14BF7">
      <w:pPr>
        <w:spacing w:line="480" w:lineRule="auto"/>
        <w:ind w:left="360"/>
        <w:rPr>
          <w:rFonts w:ascii="Arial" w:hAnsi="Arial" w:cs="Arial"/>
          <w:sz w:val="24"/>
          <w:szCs w:val="24"/>
        </w:rPr>
      </w:pPr>
      <w:r>
        <w:rPr>
          <w:rFonts w:ascii="Arial" w:hAnsi="Arial" w:cs="Arial"/>
          <w:sz w:val="24"/>
          <w:szCs w:val="24"/>
        </w:rPr>
        <w:t>11.3</w:t>
      </w:r>
      <w:r w:rsidR="00E45B0D">
        <w:rPr>
          <w:rFonts w:ascii="Arial" w:hAnsi="Arial" w:cs="Arial"/>
          <w:sz w:val="24"/>
          <w:szCs w:val="24"/>
        </w:rPr>
        <w:t>.</w:t>
      </w:r>
      <w:r>
        <w:rPr>
          <w:rFonts w:ascii="Arial" w:hAnsi="Arial" w:cs="Arial"/>
          <w:sz w:val="24"/>
          <w:szCs w:val="24"/>
        </w:rPr>
        <w:t xml:space="preserve"> </w:t>
      </w:r>
      <w:r w:rsidR="00090B8C" w:rsidRPr="00090F0C">
        <w:rPr>
          <w:rFonts w:ascii="Arial" w:hAnsi="Arial" w:cs="Arial"/>
          <w:sz w:val="24"/>
          <w:szCs w:val="24"/>
        </w:rPr>
        <w:t>Section 3</w:t>
      </w:r>
    </w:p>
    <w:p w14:paraId="21188ECD" w14:textId="4A5FB8F3" w:rsidR="00090B8C" w:rsidRDefault="00090F0C" w:rsidP="00E14BF7">
      <w:pPr>
        <w:spacing w:line="480" w:lineRule="auto"/>
        <w:ind w:left="360"/>
        <w:rPr>
          <w:rFonts w:ascii="Arial" w:hAnsi="Arial" w:cs="Arial"/>
          <w:sz w:val="24"/>
          <w:szCs w:val="24"/>
        </w:rPr>
      </w:pPr>
      <w:r>
        <w:rPr>
          <w:rFonts w:ascii="Arial" w:hAnsi="Arial" w:cs="Arial"/>
          <w:sz w:val="24"/>
          <w:szCs w:val="24"/>
        </w:rPr>
        <w:t>11.4</w:t>
      </w:r>
      <w:r w:rsidR="00E45B0D">
        <w:rPr>
          <w:rFonts w:ascii="Arial" w:hAnsi="Arial" w:cs="Arial"/>
          <w:sz w:val="24"/>
          <w:szCs w:val="24"/>
        </w:rPr>
        <w:t>.</w:t>
      </w:r>
      <w:r>
        <w:rPr>
          <w:rFonts w:ascii="Arial" w:hAnsi="Arial" w:cs="Arial"/>
          <w:sz w:val="24"/>
          <w:szCs w:val="24"/>
        </w:rPr>
        <w:t xml:space="preserve"> </w:t>
      </w:r>
      <w:r w:rsidRPr="00090F0C">
        <w:rPr>
          <w:rFonts w:ascii="Arial" w:hAnsi="Arial" w:cs="Arial"/>
          <w:sz w:val="24"/>
          <w:szCs w:val="24"/>
        </w:rPr>
        <w:t xml:space="preserve">Section </w:t>
      </w:r>
      <w:r>
        <w:rPr>
          <w:rFonts w:ascii="Arial" w:hAnsi="Arial" w:cs="Arial"/>
          <w:sz w:val="24"/>
          <w:szCs w:val="24"/>
        </w:rPr>
        <w:t>4</w:t>
      </w:r>
    </w:p>
    <w:p w14:paraId="4DFC692C" w14:textId="7D218E98" w:rsidR="00E14BF7" w:rsidRDefault="00E45B0D" w:rsidP="00E14BF7">
      <w:pPr>
        <w:spacing w:line="480" w:lineRule="auto"/>
        <w:ind w:left="360"/>
        <w:rPr>
          <w:rFonts w:ascii="Arial" w:hAnsi="Arial" w:cs="Arial"/>
          <w:sz w:val="24"/>
          <w:szCs w:val="24"/>
        </w:rPr>
      </w:pPr>
      <w:r>
        <w:rPr>
          <w:rFonts w:ascii="Arial" w:hAnsi="Arial" w:cs="Arial"/>
          <w:sz w:val="24"/>
          <w:szCs w:val="24"/>
        </w:rPr>
        <w:t xml:space="preserve">11.5. Section 5 </w:t>
      </w:r>
    </w:p>
    <w:p w14:paraId="0B685C60" w14:textId="13AAE9A9" w:rsidR="00E14BF7" w:rsidRDefault="00E14BF7" w:rsidP="00E14BF7">
      <w:pPr>
        <w:spacing w:line="480" w:lineRule="auto"/>
        <w:ind w:left="360"/>
        <w:rPr>
          <w:rFonts w:ascii="Arial" w:hAnsi="Arial" w:cs="Arial"/>
          <w:sz w:val="24"/>
          <w:szCs w:val="24"/>
        </w:rPr>
      </w:pPr>
      <w:r>
        <w:rPr>
          <w:rFonts w:ascii="Arial" w:hAnsi="Arial" w:cs="Arial"/>
          <w:sz w:val="24"/>
          <w:szCs w:val="24"/>
        </w:rPr>
        <w:t>11.6. Section 6</w:t>
      </w:r>
    </w:p>
    <w:p w14:paraId="1ED2B457" w14:textId="06F71698" w:rsidR="00533F18" w:rsidRDefault="00533F18" w:rsidP="00E14BF7">
      <w:pPr>
        <w:spacing w:line="480" w:lineRule="auto"/>
        <w:ind w:left="360"/>
        <w:rPr>
          <w:rFonts w:ascii="Arial" w:hAnsi="Arial" w:cs="Arial"/>
          <w:sz w:val="24"/>
          <w:szCs w:val="24"/>
        </w:rPr>
      </w:pPr>
      <w:r>
        <w:rPr>
          <w:rFonts w:ascii="Arial" w:hAnsi="Arial" w:cs="Arial"/>
          <w:sz w:val="24"/>
          <w:szCs w:val="24"/>
        </w:rPr>
        <w:t>11.7. Section 7</w:t>
      </w:r>
    </w:p>
    <w:p w14:paraId="0009DE80" w14:textId="29F2A6A3" w:rsidR="00090B8C" w:rsidRPr="00E14BF7" w:rsidRDefault="00090B8C" w:rsidP="00E14BF7">
      <w:pPr>
        <w:spacing w:line="360" w:lineRule="auto"/>
        <w:rPr>
          <w:rFonts w:ascii="Arial" w:hAnsi="Arial" w:cs="Arial"/>
          <w:sz w:val="24"/>
          <w:szCs w:val="24"/>
        </w:rPr>
      </w:pPr>
    </w:p>
    <w:p w14:paraId="7473DDCE" w14:textId="65EFD120" w:rsidR="31F7E442" w:rsidRDefault="00C51A28" w:rsidP="00423424">
      <w:pPr>
        <w:jc w:val="center"/>
        <w:rPr>
          <w:rFonts w:ascii="Arial" w:eastAsia="Arial" w:hAnsi="Arial" w:cs="Arial"/>
          <w:b/>
          <w:bCs/>
          <w:sz w:val="24"/>
          <w:szCs w:val="24"/>
          <w:u w:val="single"/>
        </w:rPr>
      </w:pPr>
      <w:r>
        <w:rPr>
          <w:rFonts w:ascii="Arial" w:eastAsia="Arial" w:hAnsi="Arial" w:cs="Arial"/>
          <w:b/>
          <w:bCs/>
          <w:sz w:val="24"/>
          <w:szCs w:val="24"/>
          <w:u w:val="single"/>
        </w:rPr>
        <w:t>Assig</w:t>
      </w:r>
      <w:r w:rsidR="31F7E442" w:rsidRPr="40A07FC8">
        <w:rPr>
          <w:rFonts w:ascii="Arial" w:eastAsia="Arial" w:hAnsi="Arial" w:cs="Arial"/>
          <w:b/>
          <w:bCs/>
          <w:sz w:val="24"/>
          <w:szCs w:val="24"/>
          <w:u w:val="single"/>
        </w:rPr>
        <w:t xml:space="preserve">nment 1: </w:t>
      </w:r>
      <w:r w:rsidR="487A2262" w:rsidRPr="40A07FC8">
        <w:rPr>
          <w:rFonts w:ascii="Arial" w:eastAsia="Arial" w:hAnsi="Arial" w:cs="Arial"/>
          <w:b/>
          <w:bCs/>
          <w:sz w:val="24"/>
          <w:szCs w:val="24"/>
          <w:u w:val="single"/>
        </w:rPr>
        <w:t>Strategic Sports Event Management (BMSM6006)</w:t>
      </w:r>
    </w:p>
    <w:p w14:paraId="3045C22F" w14:textId="16B3427B" w:rsidR="40A07FC8" w:rsidRDefault="40A07FC8" w:rsidP="40A07FC8">
      <w:pPr>
        <w:rPr>
          <w:rFonts w:ascii="Arial" w:eastAsia="Arial" w:hAnsi="Arial" w:cs="Arial"/>
          <w:b/>
          <w:bCs/>
          <w:sz w:val="24"/>
          <w:szCs w:val="24"/>
          <w:u w:val="single"/>
        </w:rPr>
      </w:pPr>
    </w:p>
    <w:p w14:paraId="760A2E24" w14:textId="44154E90" w:rsidR="0097100C" w:rsidRPr="007F628E" w:rsidRDefault="00C51A28" w:rsidP="40A07FC8">
      <w:pPr>
        <w:rPr>
          <w:rFonts w:ascii="Arial" w:eastAsia="Arial" w:hAnsi="Arial" w:cs="Arial"/>
          <w:b/>
          <w:bCs/>
          <w:sz w:val="24"/>
          <w:szCs w:val="24"/>
          <w:u w:val="single"/>
        </w:rPr>
      </w:pPr>
      <w:r w:rsidRPr="007F628E">
        <w:rPr>
          <w:rFonts w:ascii="Arial" w:eastAsia="Arial" w:hAnsi="Arial" w:cs="Arial"/>
          <w:b/>
          <w:bCs/>
          <w:sz w:val="24"/>
          <w:szCs w:val="24"/>
          <w:u w:val="single"/>
        </w:rPr>
        <w:t xml:space="preserve">1. </w:t>
      </w:r>
      <w:r w:rsidR="0097100C" w:rsidRPr="007F628E">
        <w:rPr>
          <w:rFonts w:ascii="Arial" w:eastAsia="Arial" w:hAnsi="Arial" w:cs="Arial"/>
          <w:b/>
          <w:bCs/>
          <w:sz w:val="24"/>
          <w:szCs w:val="24"/>
          <w:u w:val="single"/>
        </w:rPr>
        <w:t>Purpose</w:t>
      </w:r>
      <w:r w:rsidR="00675357">
        <w:rPr>
          <w:rFonts w:ascii="Arial" w:eastAsia="Arial" w:hAnsi="Arial" w:cs="Arial"/>
          <w:b/>
          <w:bCs/>
          <w:sz w:val="24"/>
          <w:szCs w:val="24"/>
          <w:u w:val="single"/>
        </w:rPr>
        <w:t xml:space="preserve"> of </w:t>
      </w:r>
      <w:r w:rsidR="004C0810">
        <w:rPr>
          <w:rFonts w:ascii="Arial" w:eastAsia="Arial" w:hAnsi="Arial" w:cs="Arial"/>
          <w:b/>
          <w:bCs/>
          <w:sz w:val="24"/>
          <w:szCs w:val="24"/>
          <w:u w:val="single"/>
        </w:rPr>
        <w:t xml:space="preserve">the </w:t>
      </w:r>
      <w:r w:rsidR="00675357">
        <w:rPr>
          <w:rFonts w:ascii="Arial" w:eastAsia="Arial" w:hAnsi="Arial" w:cs="Arial"/>
          <w:b/>
          <w:bCs/>
          <w:sz w:val="24"/>
          <w:szCs w:val="24"/>
          <w:u w:val="single"/>
        </w:rPr>
        <w:t>report</w:t>
      </w:r>
    </w:p>
    <w:p w14:paraId="07941B2C" w14:textId="5CDC0701" w:rsidR="0097100C" w:rsidRDefault="0097100C" w:rsidP="005022A5">
      <w:pPr>
        <w:spacing w:line="360" w:lineRule="auto"/>
        <w:rPr>
          <w:rFonts w:ascii="Arial" w:eastAsia="Arial" w:hAnsi="Arial" w:cs="Arial"/>
          <w:sz w:val="24"/>
          <w:szCs w:val="24"/>
        </w:rPr>
      </w:pPr>
      <w:r>
        <w:rPr>
          <w:rFonts w:ascii="Arial" w:eastAsia="Arial" w:hAnsi="Arial" w:cs="Arial"/>
          <w:sz w:val="24"/>
          <w:szCs w:val="24"/>
        </w:rPr>
        <w:t>The purpose of this report is to identify</w:t>
      </w:r>
      <w:r w:rsidR="007F628E">
        <w:rPr>
          <w:rFonts w:ascii="Arial" w:eastAsia="Arial" w:hAnsi="Arial" w:cs="Arial"/>
          <w:sz w:val="24"/>
          <w:szCs w:val="24"/>
        </w:rPr>
        <w:t xml:space="preserve"> and showcase </w:t>
      </w:r>
      <w:r>
        <w:rPr>
          <w:rFonts w:ascii="Arial" w:eastAsia="Arial" w:hAnsi="Arial" w:cs="Arial"/>
          <w:sz w:val="24"/>
          <w:szCs w:val="24"/>
        </w:rPr>
        <w:t>what major sport</w:t>
      </w:r>
      <w:r w:rsidR="007F628E">
        <w:rPr>
          <w:rFonts w:ascii="Arial" w:eastAsia="Arial" w:hAnsi="Arial" w:cs="Arial"/>
          <w:sz w:val="24"/>
          <w:szCs w:val="24"/>
        </w:rPr>
        <w:t>ing</w:t>
      </w:r>
      <w:r>
        <w:rPr>
          <w:rFonts w:ascii="Arial" w:eastAsia="Arial" w:hAnsi="Arial" w:cs="Arial"/>
          <w:sz w:val="24"/>
          <w:szCs w:val="24"/>
        </w:rPr>
        <w:t xml:space="preserve"> </w:t>
      </w:r>
      <w:r w:rsidR="00600DFA">
        <w:rPr>
          <w:rFonts w:ascii="Arial" w:eastAsia="Arial" w:hAnsi="Arial" w:cs="Arial"/>
          <w:sz w:val="24"/>
          <w:szCs w:val="24"/>
        </w:rPr>
        <w:t>events</w:t>
      </w:r>
      <w:r>
        <w:rPr>
          <w:rFonts w:ascii="Arial" w:eastAsia="Arial" w:hAnsi="Arial" w:cs="Arial"/>
          <w:sz w:val="24"/>
          <w:szCs w:val="24"/>
        </w:rPr>
        <w:t xml:space="preserve"> could be hosted in a location within Wales.</w:t>
      </w:r>
      <w:r w:rsidR="000A3E27">
        <w:rPr>
          <w:rFonts w:ascii="Arial" w:eastAsia="Arial" w:hAnsi="Arial" w:cs="Arial"/>
          <w:sz w:val="24"/>
          <w:szCs w:val="24"/>
        </w:rPr>
        <w:t xml:space="preserve"> On top of this, providing a strategic marketing plan to sell/attract this event to fans and spectators around the world.</w:t>
      </w:r>
    </w:p>
    <w:p w14:paraId="19AF1DD5" w14:textId="77777777" w:rsidR="00675357" w:rsidRPr="0097100C" w:rsidRDefault="00675357" w:rsidP="005022A5">
      <w:pPr>
        <w:spacing w:line="360" w:lineRule="auto"/>
        <w:rPr>
          <w:rFonts w:ascii="Arial" w:eastAsia="Arial" w:hAnsi="Arial" w:cs="Arial"/>
          <w:sz w:val="24"/>
          <w:szCs w:val="24"/>
        </w:rPr>
      </w:pPr>
    </w:p>
    <w:p w14:paraId="097DD5FD" w14:textId="77777777" w:rsidR="00A43EC0" w:rsidRPr="007F628E" w:rsidRDefault="00A43EC0" w:rsidP="00A43EC0">
      <w:pPr>
        <w:rPr>
          <w:rFonts w:ascii="Arial" w:eastAsia="Arial" w:hAnsi="Arial" w:cs="Arial"/>
          <w:b/>
          <w:bCs/>
          <w:sz w:val="24"/>
          <w:szCs w:val="24"/>
          <w:u w:val="single"/>
        </w:rPr>
      </w:pPr>
      <w:r w:rsidRPr="007F628E">
        <w:rPr>
          <w:rFonts w:ascii="Arial" w:eastAsia="Arial" w:hAnsi="Arial" w:cs="Arial"/>
          <w:b/>
          <w:bCs/>
          <w:sz w:val="24"/>
          <w:szCs w:val="24"/>
          <w:u w:val="single"/>
        </w:rPr>
        <w:t>Part 1- Event Scoping and Feasibility</w:t>
      </w:r>
    </w:p>
    <w:p w14:paraId="358DC43E" w14:textId="77777777" w:rsidR="0042263C" w:rsidRDefault="0042263C" w:rsidP="40A07FC8">
      <w:pPr>
        <w:rPr>
          <w:rFonts w:ascii="Arial" w:eastAsia="Arial" w:hAnsi="Arial" w:cs="Arial"/>
          <w:b/>
          <w:bCs/>
          <w:sz w:val="24"/>
          <w:szCs w:val="24"/>
          <w:u w:val="single"/>
        </w:rPr>
      </w:pPr>
    </w:p>
    <w:p w14:paraId="00952CF1" w14:textId="2AB91999" w:rsidR="674EDABF" w:rsidRPr="007F628E" w:rsidRDefault="007F628E" w:rsidP="40A07FC8">
      <w:pPr>
        <w:rPr>
          <w:rFonts w:ascii="Arial" w:eastAsia="Arial" w:hAnsi="Arial" w:cs="Arial"/>
          <w:b/>
          <w:bCs/>
          <w:sz w:val="24"/>
          <w:szCs w:val="24"/>
          <w:u w:val="single"/>
        </w:rPr>
      </w:pPr>
      <w:r w:rsidRPr="007F628E">
        <w:rPr>
          <w:rFonts w:ascii="Arial" w:eastAsia="Arial" w:hAnsi="Arial" w:cs="Arial"/>
          <w:b/>
          <w:bCs/>
          <w:sz w:val="24"/>
          <w:szCs w:val="24"/>
          <w:u w:val="single"/>
        </w:rPr>
        <w:t xml:space="preserve">2. </w:t>
      </w:r>
      <w:r w:rsidR="007F455F">
        <w:rPr>
          <w:rFonts w:ascii="Arial" w:eastAsia="Arial" w:hAnsi="Arial" w:cs="Arial"/>
          <w:b/>
          <w:bCs/>
          <w:sz w:val="24"/>
          <w:szCs w:val="24"/>
          <w:u w:val="single"/>
        </w:rPr>
        <w:t>Background</w:t>
      </w:r>
      <w:r w:rsidR="00675357">
        <w:rPr>
          <w:rFonts w:ascii="Arial" w:eastAsia="Arial" w:hAnsi="Arial" w:cs="Arial"/>
          <w:b/>
          <w:bCs/>
          <w:sz w:val="24"/>
          <w:szCs w:val="24"/>
          <w:u w:val="single"/>
        </w:rPr>
        <w:t xml:space="preserve"> of </w:t>
      </w:r>
      <w:r w:rsidR="004C0810">
        <w:rPr>
          <w:rFonts w:ascii="Arial" w:eastAsia="Arial" w:hAnsi="Arial" w:cs="Arial"/>
          <w:b/>
          <w:bCs/>
          <w:sz w:val="24"/>
          <w:szCs w:val="24"/>
          <w:u w:val="single"/>
        </w:rPr>
        <w:t xml:space="preserve">the </w:t>
      </w:r>
      <w:r w:rsidR="00675357">
        <w:rPr>
          <w:rFonts w:ascii="Arial" w:eastAsia="Arial" w:hAnsi="Arial" w:cs="Arial"/>
          <w:b/>
          <w:bCs/>
          <w:sz w:val="24"/>
          <w:szCs w:val="24"/>
          <w:u w:val="single"/>
        </w:rPr>
        <w:t xml:space="preserve">report </w:t>
      </w:r>
    </w:p>
    <w:p w14:paraId="01B1060E" w14:textId="1A17D41B" w:rsidR="0097059F" w:rsidRDefault="000A3E27" w:rsidP="00704E9C">
      <w:pPr>
        <w:spacing w:line="360" w:lineRule="auto"/>
        <w:rPr>
          <w:rFonts w:ascii="Arial" w:hAnsi="Arial" w:cs="Arial"/>
          <w:sz w:val="24"/>
          <w:szCs w:val="24"/>
        </w:rPr>
      </w:pPr>
      <w:r>
        <w:rPr>
          <w:rFonts w:ascii="Arial" w:eastAsia="Arial" w:hAnsi="Arial" w:cs="Arial"/>
          <w:sz w:val="24"/>
          <w:szCs w:val="24"/>
        </w:rPr>
        <w:t xml:space="preserve">In the last decade, the </w:t>
      </w:r>
      <w:r w:rsidR="0042263C">
        <w:rPr>
          <w:rFonts w:ascii="Arial" w:eastAsia="Arial" w:hAnsi="Arial" w:cs="Arial"/>
          <w:sz w:val="24"/>
          <w:szCs w:val="24"/>
        </w:rPr>
        <w:t xml:space="preserve">Welsh Government </w:t>
      </w:r>
      <w:r w:rsidR="0097100C" w:rsidRPr="0042263C">
        <w:rPr>
          <w:rFonts w:ascii="Arial" w:hAnsi="Arial" w:cs="Arial"/>
          <w:color w:val="000000"/>
          <w:sz w:val="24"/>
          <w:szCs w:val="24"/>
          <w:shd w:val="clear" w:color="auto" w:fill="FFFFFF"/>
        </w:rPr>
        <w:t>(2010)</w:t>
      </w:r>
      <w:r w:rsidR="0097100C">
        <w:rPr>
          <w:rFonts w:ascii="Arial" w:hAnsi="Arial" w:cs="Arial"/>
          <w:color w:val="000000"/>
          <w:sz w:val="24"/>
          <w:szCs w:val="24"/>
          <w:shd w:val="clear" w:color="auto" w:fill="FFFFFF"/>
        </w:rPr>
        <w:t xml:space="preserve"> created a vision </w:t>
      </w:r>
      <w:r w:rsidR="00694C60">
        <w:rPr>
          <w:rFonts w:ascii="Arial" w:hAnsi="Arial" w:cs="Arial"/>
          <w:color w:val="000000"/>
          <w:sz w:val="24"/>
          <w:szCs w:val="24"/>
          <w:shd w:val="clear" w:color="auto" w:fill="FFFFFF"/>
        </w:rPr>
        <w:t>to achieve</w:t>
      </w:r>
      <w:r w:rsidR="0097100C">
        <w:rPr>
          <w:rFonts w:ascii="Arial" w:hAnsi="Arial" w:cs="Arial"/>
          <w:color w:val="000000"/>
          <w:sz w:val="24"/>
          <w:szCs w:val="24"/>
          <w:shd w:val="clear" w:color="auto" w:fill="FFFFFF"/>
        </w:rPr>
        <w:t xml:space="preserve"> by 2020 which </w:t>
      </w:r>
      <w:r w:rsidR="00466B51">
        <w:rPr>
          <w:rFonts w:ascii="Arial" w:hAnsi="Arial" w:cs="Arial"/>
          <w:color w:val="000000"/>
          <w:sz w:val="24"/>
          <w:szCs w:val="24"/>
          <w:shd w:val="clear" w:color="auto" w:fill="FFFFFF"/>
        </w:rPr>
        <w:t xml:space="preserve">was to make </w:t>
      </w:r>
      <w:r w:rsidR="00694C60">
        <w:rPr>
          <w:rFonts w:ascii="Arial" w:hAnsi="Arial" w:cs="Arial"/>
          <w:color w:val="000000"/>
          <w:sz w:val="24"/>
          <w:szCs w:val="24"/>
          <w:shd w:val="clear" w:color="auto" w:fill="FFFFFF"/>
        </w:rPr>
        <w:t>“</w:t>
      </w:r>
      <w:r w:rsidR="0097100C">
        <w:rPr>
          <w:rFonts w:ascii="Arial" w:hAnsi="Arial" w:cs="Arial"/>
          <w:color w:val="000000"/>
          <w:sz w:val="24"/>
          <w:szCs w:val="24"/>
          <w:shd w:val="clear" w:color="auto" w:fill="FFFFFF"/>
        </w:rPr>
        <w:t xml:space="preserve">Wales </w:t>
      </w:r>
      <w:r w:rsidR="00600DFA">
        <w:rPr>
          <w:rFonts w:ascii="Arial" w:hAnsi="Arial" w:cs="Arial"/>
          <w:color w:val="000000"/>
          <w:sz w:val="24"/>
          <w:szCs w:val="24"/>
          <w:shd w:val="clear" w:color="auto" w:fill="FFFFFF"/>
        </w:rPr>
        <w:t>recognized</w:t>
      </w:r>
      <w:r>
        <w:rPr>
          <w:rFonts w:ascii="Arial" w:hAnsi="Arial" w:cs="Arial"/>
          <w:color w:val="000000"/>
          <w:sz w:val="24"/>
          <w:szCs w:val="24"/>
          <w:shd w:val="clear" w:color="auto" w:fill="FFFFFF"/>
        </w:rPr>
        <w:t xml:space="preserve"> as a consistently outstanding destination for major events</w:t>
      </w:r>
      <w:r w:rsidR="002B2106">
        <w:rPr>
          <w:rFonts w:ascii="Arial" w:hAnsi="Arial" w:cs="Arial"/>
          <w:color w:val="000000"/>
          <w:sz w:val="24"/>
          <w:szCs w:val="24"/>
          <w:shd w:val="clear" w:color="auto" w:fill="FFFFFF"/>
        </w:rPr>
        <w:t>.</w:t>
      </w:r>
      <w:r w:rsidR="00694C60">
        <w:rPr>
          <w:rFonts w:ascii="Arial" w:hAnsi="Arial" w:cs="Arial"/>
          <w:color w:val="000000"/>
          <w:sz w:val="24"/>
          <w:szCs w:val="24"/>
          <w:shd w:val="clear" w:color="auto" w:fill="FFFFFF"/>
        </w:rPr>
        <w:t>”</w:t>
      </w:r>
      <w:r w:rsidR="00466B51">
        <w:rPr>
          <w:rFonts w:ascii="Arial" w:hAnsi="Arial" w:cs="Arial"/>
          <w:color w:val="000000"/>
          <w:sz w:val="24"/>
          <w:szCs w:val="24"/>
          <w:shd w:val="clear" w:color="auto" w:fill="FFFFFF"/>
        </w:rPr>
        <w:t xml:space="preserve"> This statement correlates </w:t>
      </w:r>
      <w:r w:rsidR="00284418">
        <w:rPr>
          <w:rFonts w:ascii="Arial" w:hAnsi="Arial" w:cs="Arial"/>
          <w:color w:val="000000"/>
          <w:sz w:val="24"/>
          <w:szCs w:val="24"/>
          <w:shd w:val="clear" w:color="auto" w:fill="FFFFFF"/>
        </w:rPr>
        <w:t xml:space="preserve">with this report as it actively illustrates that the Welsh agenda going forward is to identify major sports events that they could potentially host. The </w:t>
      </w:r>
      <w:r w:rsidR="002B2106">
        <w:rPr>
          <w:rFonts w:ascii="Arial" w:hAnsi="Arial" w:cs="Arial"/>
          <w:color w:val="000000"/>
          <w:sz w:val="24"/>
          <w:szCs w:val="24"/>
          <w:shd w:val="clear" w:color="auto" w:fill="FFFFFF"/>
        </w:rPr>
        <w:t>major sport event that has been identified for this report is the William Hill</w:t>
      </w:r>
      <w:r w:rsidR="00284418">
        <w:rPr>
          <w:rFonts w:ascii="Arial" w:hAnsi="Arial" w:cs="Arial"/>
          <w:color w:val="000000"/>
          <w:sz w:val="24"/>
          <w:szCs w:val="24"/>
          <w:shd w:val="clear" w:color="auto" w:fill="FFFFFF"/>
        </w:rPr>
        <w:t xml:space="preserve"> </w:t>
      </w:r>
      <w:r w:rsidR="002B2106">
        <w:rPr>
          <w:rFonts w:ascii="Arial" w:hAnsi="Arial" w:cs="Arial"/>
          <w:color w:val="000000"/>
          <w:sz w:val="24"/>
          <w:szCs w:val="24"/>
          <w:shd w:val="clear" w:color="auto" w:fill="FFFFFF"/>
        </w:rPr>
        <w:t>Darts World Championship</w:t>
      </w:r>
      <w:r w:rsidR="001E1FE7">
        <w:rPr>
          <w:rFonts w:ascii="Arial" w:hAnsi="Arial" w:cs="Arial"/>
          <w:color w:val="000000"/>
          <w:sz w:val="24"/>
          <w:szCs w:val="24"/>
          <w:shd w:val="clear" w:color="auto" w:fill="FFFFFF"/>
        </w:rPr>
        <w:t xml:space="preserve">. </w:t>
      </w:r>
      <w:r w:rsidR="005022A5">
        <w:rPr>
          <w:rFonts w:ascii="Arial" w:hAnsi="Arial" w:cs="Arial"/>
          <w:color w:val="000000"/>
          <w:sz w:val="24"/>
          <w:szCs w:val="24"/>
          <w:shd w:val="clear" w:color="auto" w:fill="FFFFFF"/>
        </w:rPr>
        <w:t xml:space="preserve">According to </w:t>
      </w:r>
      <w:r w:rsidR="001E1FE7" w:rsidRPr="001E1FE7">
        <w:rPr>
          <w:rFonts w:ascii="Arial" w:hAnsi="Arial" w:cs="Arial"/>
          <w:sz w:val="24"/>
          <w:szCs w:val="24"/>
        </w:rPr>
        <w:t>Wilson (2006) and Gratton</w:t>
      </w:r>
      <w:r w:rsidR="00FF0228">
        <w:rPr>
          <w:rFonts w:ascii="Arial" w:hAnsi="Arial" w:cs="Arial"/>
          <w:sz w:val="24"/>
          <w:szCs w:val="24"/>
        </w:rPr>
        <w:t xml:space="preserve"> </w:t>
      </w:r>
      <w:r w:rsidR="00FF0228" w:rsidRPr="00FF0228">
        <w:rPr>
          <w:rFonts w:ascii="Arial" w:hAnsi="Arial" w:cs="Arial"/>
          <w:i/>
          <w:iCs/>
          <w:sz w:val="24"/>
          <w:szCs w:val="24"/>
        </w:rPr>
        <w:t>et al</w:t>
      </w:r>
      <w:r w:rsidR="00DE70C6">
        <w:rPr>
          <w:rFonts w:ascii="Arial" w:hAnsi="Arial" w:cs="Arial"/>
          <w:i/>
          <w:iCs/>
          <w:sz w:val="24"/>
          <w:szCs w:val="24"/>
        </w:rPr>
        <w:t>.</w:t>
      </w:r>
      <w:r w:rsidR="001E1FE7" w:rsidRPr="001E1FE7">
        <w:rPr>
          <w:rFonts w:ascii="Arial" w:hAnsi="Arial" w:cs="Arial"/>
          <w:sz w:val="24"/>
          <w:szCs w:val="24"/>
        </w:rPr>
        <w:t xml:space="preserve"> (2010)</w:t>
      </w:r>
      <w:r w:rsidR="004C0810">
        <w:rPr>
          <w:rFonts w:ascii="Arial" w:hAnsi="Arial" w:cs="Arial"/>
          <w:sz w:val="24"/>
          <w:szCs w:val="24"/>
        </w:rPr>
        <w:t>,</w:t>
      </w:r>
      <w:r w:rsidR="001E1FE7">
        <w:rPr>
          <w:rFonts w:ascii="Arial" w:hAnsi="Arial" w:cs="Arial"/>
          <w:sz w:val="24"/>
          <w:szCs w:val="24"/>
        </w:rPr>
        <w:t xml:space="preserve"> </w:t>
      </w:r>
      <w:r w:rsidR="005022A5">
        <w:rPr>
          <w:rFonts w:ascii="Arial" w:hAnsi="Arial" w:cs="Arial"/>
          <w:sz w:val="24"/>
          <w:szCs w:val="24"/>
        </w:rPr>
        <w:t xml:space="preserve">this type of event </w:t>
      </w:r>
      <w:r w:rsidR="001E1FE7">
        <w:rPr>
          <w:rFonts w:ascii="Arial" w:hAnsi="Arial" w:cs="Arial"/>
          <w:sz w:val="24"/>
          <w:szCs w:val="24"/>
        </w:rPr>
        <w:t>would be an i</w:t>
      </w:r>
      <w:r w:rsidR="001E1FE7" w:rsidRPr="001E1FE7">
        <w:rPr>
          <w:rFonts w:ascii="Arial" w:hAnsi="Arial" w:cs="Arial"/>
          <w:sz w:val="24"/>
          <w:szCs w:val="24"/>
        </w:rPr>
        <w:t xml:space="preserve">rregular, </w:t>
      </w:r>
      <w:r w:rsidR="00600DFA">
        <w:rPr>
          <w:rFonts w:ascii="Arial" w:hAnsi="Arial" w:cs="Arial"/>
          <w:sz w:val="24"/>
          <w:szCs w:val="24"/>
        </w:rPr>
        <w:t>one-off</w:t>
      </w:r>
      <w:r w:rsidR="001E1FE7" w:rsidRPr="001E1FE7">
        <w:rPr>
          <w:rFonts w:ascii="Arial" w:hAnsi="Arial" w:cs="Arial"/>
          <w:sz w:val="24"/>
          <w:szCs w:val="24"/>
        </w:rPr>
        <w:t>, major international spectator /competitor event generating</w:t>
      </w:r>
      <w:r w:rsidR="001E1FE7">
        <w:rPr>
          <w:rFonts w:ascii="Arial" w:hAnsi="Arial" w:cs="Arial"/>
          <w:sz w:val="24"/>
          <w:szCs w:val="24"/>
        </w:rPr>
        <w:t xml:space="preserve"> a</w:t>
      </w:r>
      <w:r w:rsidR="001E1FE7" w:rsidRPr="001E1FE7">
        <w:rPr>
          <w:rFonts w:ascii="Arial" w:hAnsi="Arial" w:cs="Arial"/>
          <w:sz w:val="24"/>
          <w:szCs w:val="24"/>
        </w:rPr>
        <w:t xml:space="preserve"> limited </w:t>
      </w:r>
      <w:r w:rsidR="001E1FE7">
        <w:rPr>
          <w:rFonts w:ascii="Arial" w:hAnsi="Arial" w:cs="Arial"/>
          <w:sz w:val="24"/>
          <w:szCs w:val="24"/>
        </w:rPr>
        <w:t xml:space="preserve">opportunity for </w:t>
      </w:r>
      <w:r w:rsidR="001E1FE7" w:rsidRPr="001E1FE7">
        <w:rPr>
          <w:rFonts w:ascii="Arial" w:hAnsi="Arial" w:cs="Arial"/>
          <w:sz w:val="24"/>
          <w:szCs w:val="24"/>
        </w:rPr>
        <w:t>economic activity.</w:t>
      </w:r>
      <w:r w:rsidR="00052E00">
        <w:rPr>
          <w:rFonts w:ascii="Arial" w:hAnsi="Arial" w:cs="Arial"/>
          <w:sz w:val="24"/>
          <w:szCs w:val="24"/>
        </w:rPr>
        <w:t xml:space="preserve"> An example of this would be the </w:t>
      </w:r>
      <w:r w:rsidR="00DE70C6">
        <w:rPr>
          <w:rFonts w:ascii="Arial" w:hAnsi="Arial" w:cs="Arial"/>
          <w:sz w:val="24"/>
          <w:szCs w:val="24"/>
        </w:rPr>
        <w:t>C</w:t>
      </w:r>
      <w:r w:rsidR="00052E00">
        <w:rPr>
          <w:rFonts w:ascii="Arial" w:hAnsi="Arial" w:cs="Arial"/>
          <w:sz w:val="24"/>
          <w:szCs w:val="24"/>
        </w:rPr>
        <w:t xml:space="preserve">hampions </w:t>
      </w:r>
      <w:r w:rsidR="00DE70C6">
        <w:rPr>
          <w:rFonts w:ascii="Arial" w:hAnsi="Arial" w:cs="Arial"/>
          <w:sz w:val="24"/>
          <w:szCs w:val="24"/>
        </w:rPr>
        <w:t>L</w:t>
      </w:r>
      <w:r w:rsidR="00052E00">
        <w:rPr>
          <w:rFonts w:ascii="Arial" w:hAnsi="Arial" w:cs="Arial"/>
          <w:sz w:val="24"/>
          <w:szCs w:val="24"/>
        </w:rPr>
        <w:t xml:space="preserve">eague </w:t>
      </w:r>
      <w:r w:rsidR="00DE70C6">
        <w:rPr>
          <w:rFonts w:ascii="Arial" w:hAnsi="Arial" w:cs="Arial"/>
          <w:sz w:val="24"/>
          <w:szCs w:val="24"/>
        </w:rPr>
        <w:t>F</w:t>
      </w:r>
      <w:r w:rsidR="00052E00">
        <w:rPr>
          <w:rFonts w:ascii="Arial" w:hAnsi="Arial" w:cs="Arial"/>
          <w:sz w:val="24"/>
          <w:szCs w:val="24"/>
        </w:rPr>
        <w:t xml:space="preserve">inal being held in the Principality stadium in 2017. </w:t>
      </w:r>
    </w:p>
    <w:p w14:paraId="73ED5F56" w14:textId="77777777" w:rsidR="00523A92" w:rsidRDefault="00523A92" w:rsidP="00704E9C">
      <w:pPr>
        <w:spacing w:line="360" w:lineRule="auto"/>
        <w:rPr>
          <w:rFonts w:ascii="Arial" w:hAnsi="Arial" w:cs="Arial"/>
          <w:sz w:val="24"/>
          <w:szCs w:val="24"/>
        </w:rPr>
      </w:pPr>
    </w:p>
    <w:p w14:paraId="42C3023D" w14:textId="117BD9ED" w:rsidR="007F628E" w:rsidRPr="000C2B76" w:rsidRDefault="0097059F" w:rsidP="00704E9C">
      <w:pPr>
        <w:spacing w:line="360" w:lineRule="auto"/>
        <w:rPr>
          <w:rFonts w:ascii="Arial" w:hAnsi="Arial" w:cs="Arial"/>
          <w:b/>
          <w:bCs/>
          <w:sz w:val="24"/>
          <w:szCs w:val="24"/>
          <w:u w:val="single"/>
        </w:rPr>
      </w:pPr>
      <w:r>
        <w:rPr>
          <w:rFonts w:ascii="Arial" w:hAnsi="Arial" w:cs="Arial"/>
          <w:b/>
          <w:bCs/>
          <w:sz w:val="24"/>
          <w:szCs w:val="24"/>
          <w:u w:val="single"/>
        </w:rPr>
        <w:t>3</w:t>
      </w:r>
      <w:r w:rsidR="007F628E" w:rsidRPr="000C2B76">
        <w:rPr>
          <w:rFonts w:ascii="Arial" w:hAnsi="Arial" w:cs="Arial"/>
          <w:b/>
          <w:bCs/>
          <w:sz w:val="24"/>
          <w:szCs w:val="24"/>
          <w:u w:val="single"/>
        </w:rPr>
        <w:t>.</w:t>
      </w:r>
      <w:r w:rsidR="000C2B76" w:rsidRPr="000C2B76">
        <w:rPr>
          <w:rFonts w:ascii="Arial" w:hAnsi="Arial" w:cs="Arial"/>
          <w:b/>
          <w:bCs/>
          <w:sz w:val="24"/>
          <w:szCs w:val="24"/>
          <w:u w:val="single"/>
        </w:rPr>
        <w:t xml:space="preserve"> Objectives and concept </w:t>
      </w:r>
    </w:p>
    <w:p w14:paraId="33EEFDB6" w14:textId="4D58C459" w:rsidR="00704E9C" w:rsidRDefault="003F3C4A" w:rsidP="00704E9C">
      <w:pPr>
        <w:spacing w:line="360" w:lineRule="auto"/>
        <w:rPr>
          <w:rFonts w:ascii="Arial" w:hAnsi="Arial" w:cs="Arial"/>
          <w:color w:val="000000"/>
          <w:sz w:val="24"/>
          <w:szCs w:val="24"/>
          <w:shd w:val="clear" w:color="auto" w:fill="FFFFFF"/>
        </w:rPr>
      </w:pPr>
      <w:r>
        <w:rPr>
          <w:rFonts w:ascii="Arial" w:hAnsi="Arial" w:cs="Arial"/>
          <w:sz w:val="24"/>
          <w:szCs w:val="24"/>
        </w:rPr>
        <w:t>The typology of this event displays that there are clear objectives that want to be achieve</w:t>
      </w:r>
      <w:r w:rsidR="00C368C7">
        <w:rPr>
          <w:rFonts w:ascii="Arial" w:hAnsi="Arial" w:cs="Arial"/>
          <w:sz w:val="24"/>
          <w:szCs w:val="24"/>
        </w:rPr>
        <w:t xml:space="preserve">d by hosting it. </w:t>
      </w:r>
      <w:r w:rsidR="004006E1">
        <w:rPr>
          <w:rFonts w:ascii="Arial" w:hAnsi="Arial" w:cs="Arial"/>
          <w:sz w:val="24"/>
          <w:szCs w:val="24"/>
        </w:rPr>
        <w:t xml:space="preserve">The main objectives of hosting this event include creating economic activity </w:t>
      </w:r>
      <w:r w:rsidR="004C0810">
        <w:rPr>
          <w:rFonts w:ascii="Arial" w:hAnsi="Arial" w:cs="Arial"/>
          <w:sz w:val="24"/>
          <w:szCs w:val="24"/>
        </w:rPr>
        <w:t>for</w:t>
      </w:r>
      <w:r w:rsidR="004006E1">
        <w:rPr>
          <w:rFonts w:ascii="Arial" w:hAnsi="Arial" w:cs="Arial"/>
          <w:sz w:val="24"/>
          <w:szCs w:val="24"/>
        </w:rPr>
        <w:t xml:space="preserve"> businesses in Swansea and the surrounding areas, showcasing that Swansea can host major sporting events, </w:t>
      </w:r>
      <w:r w:rsidR="004C0810">
        <w:rPr>
          <w:rFonts w:ascii="Arial" w:hAnsi="Arial" w:cs="Arial"/>
          <w:sz w:val="24"/>
          <w:szCs w:val="24"/>
        </w:rPr>
        <w:t>raising</w:t>
      </w:r>
      <w:r w:rsidR="004006E1">
        <w:rPr>
          <w:rFonts w:ascii="Arial" w:hAnsi="Arial" w:cs="Arial"/>
          <w:sz w:val="24"/>
          <w:szCs w:val="24"/>
        </w:rPr>
        <w:t xml:space="preserve"> the profile of Swansea as a tourism hotspot, and </w:t>
      </w:r>
      <w:r w:rsidR="004C0810">
        <w:rPr>
          <w:rFonts w:ascii="Arial" w:hAnsi="Arial" w:cs="Arial"/>
          <w:sz w:val="24"/>
          <w:szCs w:val="24"/>
        </w:rPr>
        <w:t>promoting</w:t>
      </w:r>
      <w:r w:rsidR="004006E1">
        <w:rPr>
          <w:rFonts w:ascii="Arial" w:hAnsi="Arial" w:cs="Arial"/>
          <w:sz w:val="24"/>
          <w:szCs w:val="24"/>
        </w:rPr>
        <w:t xml:space="preserve"> the Welsh darters competing in the competition. </w:t>
      </w:r>
      <w:r w:rsidR="002D19A7">
        <w:rPr>
          <w:rFonts w:ascii="Arial" w:hAnsi="Arial" w:cs="Arial"/>
          <w:sz w:val="24"/>
          <w:szCs w:val="24"/>
        </w:rPr>
        <w:t>T</w:t>
      </w:r>
      <w:r w:rsidR="00AC6E13">
        <w:rPr>
          <w:rFonts w:ascii="Arial" w:hAnsi="Arial" w:cs="Arial"/>
          <w:sz w:val="24"/>
          <w:szCs w:val="24"/>
        </w:rPr>
        <w:t>he</w:t>
      </w:r>
      <w:r w:rsidR="003C245A">
        <w:rPr>
          <w:rFonts w:ascii="Arial" w:hAnsi="Arial" w:cs="Arial"/>
          <w:sz w:val="24"/>
          <w:szCs w:val="24"/>
        </w:rPr>
        <w:t xml:space="preserve"> main</w:t>
      </w:r>
      <w:r w:rsidR="00AC6E13">
        <w:rPr>
          <w:rFonts w:ascii="Arial" w:hAnsi="Arial" w:cs="Arial"/>
          <w:sz w:val="24"/>
          <w:szCs w:val="24"/>
        </w:rPr>
        <w:t xml:space="preserve"> concept of this event is to have it hosted in</w:t>
      </w:r>
      <w:r w:rsidR="008467E6">
        <w:rPr>
          <w:rFonts w:ascii="Arial" w:hAnsi="Arial" w:cs="Arial"/>
          <w:sz w:val="24"/>
          <w:szCs w:val="24"/>
        </w:rPr>
        <w:t xml:space="preserve"> the </w:t>
      </w:r>
      <w:r w:rsidR="00AC6E13">
        <w:rPr>
          <w:rFonts w:ascii="Arial" w:hAnsi="Arial" w:cs="Arial"/>
          <w:sz w:val="24"/>
          <w:szCs w:val="24"/>
        </w:rPr>
        <w:t xml:space="preserve">Swansea Arena </w:t>
      </w:r>
      <w:r w:rsidR="008D2ACA">
        <w:rPr>
          <w:rFonts w:ascii="Arial" w:hAnsi="Arial" w:cs="Arial"/>
          <w:sz w:val="24"/>
          <w:szCs w:val="24"/>
        </w:rPr>
        <w:t xml:space="preserve">at the end of </w:t>
      </w:r>
      <w:r w:rsidR="00AC6E13">
        <w:rPr>
          <w:rFonts w:ascii="Arial" w:hAnsi="Arial" w:cs="Arial"/>
          <w:sz w:val="24"/>
          <w:szCs w:val="24"/>
        </w:rPr>
        <w:t>202</w:t>
      </w:r>
      <w:r w:rsidR="00614CCC">
        <w:rPr>
          <w:rFonts w:ascii="Arial" w:hAnsi="Arial" w:cs="Arial"/>
          <w:sz w:val="24"/>
          <w:szCs w:val="24"/>
        </w:rPr>
        <w:t xml:space="preserve">6. The reason behind this is that according to </w:t>
      </w:r>
      <w:r w:rsidR="00614CCC" w:rsidRPr="00614CCC">
        <w:rPr>
          <w:rFonts w:ascii="Arial" w:hAnsi="Arial" w:cs="Arial"/>
          <w:color w:val="000000"/>
          <w:sz w:val="24"/>
          <w:szCs w:val="24"/>
          <w:shd w:val="clear" w:color="auto" w:fill="FFFFFF"/>
        </w:rPr>
        <w:t>Allen</w:t>
      </w:r>
      <w:r w:rsidR="00614CCC">
        <w:rPr>
          <w:rFonts w:ascii="Arial" w:hAnsi="Arial" w:cs="Arial"/>
          <w:color w:val="000000"/>
          <w:sz w:val="24"/>
          <w:szCs w:val="24"/>
          <w:shd w:val="clear" w:color="auto" w:fill="FFFFFF"/>
        </w:rPr>
        <w:t xml:space="preserve"> (</w:t>
      </w:r>
      <w:r w:rsidR="00614CCC" w:rsidRPr="00614CCC">
        <w:rPr>
          <w:rFonts w:ascii="Arial" w:hAnsi="Arial" w:cs="Arial"/>
          <w:color w:val="000000"/>
          <w:sz w:val="24"/>
          <w:szCs w:val="24"/>
          <w:shd w:val="clear" w:color="auto" w:fill="FFFFFF"/>
        </w:rPr>
        <w:t>2021</w:t>
      </w:r>
      <w:r w:rsidR="00614CCC">
        <w:rPr>
          <w:rFonts w:ascii="Arial" w:hAnsi="Arial" w:cs="Arial"/>
          <w:color w:val="000000"/>
          <w:sz w:val="24"/>
          <w:szCs w:val="24"/>
          <w:shd w:val="clear" w:color="auto" w:fill="FFFFFF"/>
        </w:rPr>
        <w:t xml:space="preserve">) this event will “remain </w:t>
      </w:r>
      <w:r w:rsidR="00614CCC">
        <w:rPr>
          <w:rFonts w:ascii="Arial" w:hAnsi="Arial" w:cs="Arial"/>
          <w:color w:val="000000"/>
          <w:sz w:val="24"/>
          <w:szCs w:val="24"/>
          <w:shd w:val="clear" w:color="auto" w:fill="FFFFFF"/>
        </w:rPr>
        <w:lastRenderedPageBreak/>
        <w:t xml:space="preserve">at Alexandra Palace until at least the end of 2024/25 under a new four-year contract with the famous London venue.” </w:t>
      </w:r>
    </w:p>
    <w:p w14:paraId="7F478AF1" w14:textId="77777777" w:rsidR="00F936ED" w:rsidRPr="00166145" w:rsidRDefault="00F936ED" w:rsidP="00704E9C">
      <w:pPr>
        <w:spacing w:line="360" w:lineRule="auto"/>
        <w:rPr>
          <w:rFonts w:ascii="Arial" w:hAnsi="Arial" w:cs="Arial"/>
          <w:color w:val="000000"/>
          <w:sz w:val="24"/>
          <w:szCs w:val="24"/>
          <w:shd w:val="clear" w:color="auto" w:fill="FFFFFF"/>
        </w:rPr>
      </w:pPr>
    </w:p>
    <w:p w14:paraId="6704211C" w14:textId="61715E06" w:rsidR="0097059F" w:rsidRDefault="0097059F" w:rsidP="00704E9C">
      <w:pPr>
        <w:spacing w:line="360" w:lineRule="auto"/>
        <w:rPr>
          <w:rFonts w:ascii="Arial" w:hAnsi="Arial" w:cs="Arial"/>
          <w:b/>
          <w:bCs/>
          <w:sz w:val="24"/>
          <w:szCs w:val="24"/>
          <w:u w:val="single"/>
        </w:rPr>
      </w:pPr>
      <w:r w:rsidRPr="0097059F">
        <w:rPr>
          <w:rFonts w:ascii="Arial" w:hAnsi="Arial" w:cs="Arial"/>
          <w:b/>
          <w:bCs/>
          <w:sz w:val="24"/>
          <w:szCs w:val="24"/>
          <w:u w:val="single"/>
        </w:rPr>
        <w:t>4. Feasibility, strategic fit</w:t>
      </w:r>
      <w:r w:rsidR="004C0810">
        <w:rPr>
          <w:rFonts w:ascii="Arial" w:hAnsi="Arial" w:cs="Arial"/>
          <w:b/>
          <w:bCs/>
          <w:sz w:val="24"/>
          <w:szCs w:val="24"/>
          <w:u w:val="single"/>
        </w:rPr>
        <w:t>,</w:t>
      </w:r>
      <w:r w:rsidRPr="0097059F">
        <w:rPr>
          <w:rFonts w:ascii="Arial" w:hAnsi="Arial" w:cs="Arial"/>
          <w:b/>
          <w:bCs/>
          <w:sz w:val="24"/>
          <w:szCs w:val="24"/>
          <w:u w:val="single"/>
        </w:rPr>
        <w:t xml:space="preserve"> and potential impact</w:t>
      </w:r>
    </w:p>
    <w:p w14:paraId="7EEBAE79" w14:textId="291DE4F6" w:rsidR="00DE70C6" w:rsidRDefault="005950C0" w:rsidP="00704E9C">
      <w:pPr>
        <w:spacing w:line="360" w:lineRule="auto"/>
        <w:rPr>
          <w:rFonts w:ascii="Arial" w:hAnsi="Arial" w:cs="Arial"/>
          <w:sz w:val="24"/>
          <w:szCs w:val="24"/>
        </w:rPr>
      </w:pPr>
      <w:r>
        <w:rPr>
          <w:rFonts w:ascii="Arial" w:hAnsi="Arial" w:cs="Arial"/>
          <w:color w:val="000000"/>
          <w:sz w:val="24"/>
          <w:szCs w:val="24"/>
          <w:shd w:val="clear" w:color="auto" w:fill="FFFFFF"/>
        </w:rPr>
        <w:t xml:space="preserve">As the PDC has stated that the event will be held </w:t>
      </w:r>
      <w:r w:rsidR="0056036C">
        <w:rPr>
          <w:rFonts w:ascii="Arial" w:hAnsi="Arial" w:cs="Arial"/>
          <w:color w:val="000000"/>
          <w:sz w:val="24"/>
          <w:szCs w:val="24"/>
          <w:shd w:val="clear" w:color="auto" w:fill="FFFFFF"/>
        </w:rPr>
        <w:t>in the Alexandra Palace until 2025, t</w:t>
      </w:r>
      <w:r>
        <w:rPr>
          <w:rFonts w:ascii="Arial" w:hAnsi="Arial" w:cs="Arial"/>
          <w:color w:val="000000"/>
          <w:sz w:val="24"/>
          <w:szCs w:val="24"/>
          <w:shd w:val="clear" w:color="auto" w:fill="FFFFFF"/>
        </w:rPr>
        <w:t>his</w:t>
      </w:r>
      <w:r w:rsidR="0056036C">
        <w:rPr>
          <w:rFonts w:ascii="Arial" w:hAnsi="Arial" w:cs="Arial"/>
          <w:color w:val="000000"/>
          <w:sz w:val="24"/>
          <w:szCs w:val="24"/>
          <w:shd w:val="clear" w:color="auto" w:fill="FFFFFF"/>
        </w:rPr>
        <w:t xml:space="preserve"> could </w:t>
      </w:r>
      <w:r>
        <w:rPr>
          <w:rFonts w:ascii="Arial" w:hAnsi="Arial" w:cs="Arial"/>
          <w:color w:val="000000"/>
          <w:sz w:val="24"/>
          <w:szCs w:val="24"/>
          <w:shd w:val="clear" w:color="auto" w:fill="FFFFFF"/>
        </w:rPr>
        <w:t xml:space="preserve">potentially aid the feasibility of this event occurring in Swansea as it </w:t>
      </w:r>
      <w:r>
        <w:rPr>
          <w:rFonts w:ascii="Arial" w:hAnsi="Arial" w:cs="Arial"/>
          <w:sz w:val="24"/>
          <w:szCs w:val="24"/>
        </w:rPr>
        <w:t xml:space="preserve">gives Wales and the Swansea City Council time to finish the arena and convince the PDC (Professional Darts </w:t>
      </w:r>
      <w:r w:rsidR="00DE70C6">
        <w:rPr>
          <w:rFonts w:ascii="Arial" w:hAnsi="Arial" w:cs="Arial"/>
          <w:sz w:val="24"/>
          <w:szCs w:val="24"/>
        </w:rPr>
        <w:t>C</w:t>
      </w:r>
      <w:r>
        <w:rPr>
          <w:rFonts w:ascii="Arial" w:hAnsi="Arial" w:cs="Arial"/>
          <w:sz w:val="24"/>
          <w:szCs w:val="24"/>
        </w:rPr>
        <w:t>orporation) to bring the event to Swansea.</w:t>
      </w:r>
      <w:r w:rsidR="00DE70C6">
        <w:rPr>
          <w:rFonts w:ascii="Arial" w:hAnsi="Arial" w:cs="Arial"/>
          <w:sz w:val="24"/>
          <w:szCs w:val="24"/>
        </w:rPr>
        <w:t xml:space="preserve"> </w:t>
      </w:r>
      <w:r>
        <w:rPr>
          <w:rFonts w:ascii="Arial" w:hAnsi="Arial" w:cs="Arial"/>
          <w:sz w:val="24"/>
          <w:szCs w:val="24"/>
        </w:rPr>
        <w:t xml:space="preserve">Furthermore, the event starts </w:t>
      </w:r>
      <w:r w:rsidR="004C0810">
        <w:rPr>
          <w:rFonts w:ascii="Arial" w:hAnsi="Arial" w:cs="Arial"/>
          <w:sz w:val="24"/>
          <w:szCs w:val="24"/>
        </w:rPr>
        <w:t xml:space="preserve">on </w:t>
      </w:r>
      <w:r>
        <w:rPr>
          <w:rFonts w:ascii="Arial" w:hAnsi="Arial" w:cs="Arial"/>
          <w:sz w:val="24"/>
          <w:szCs w:val="24"/>
        </w:rPr>
        <w:t>15</w:t>
      </w:r>
      <w:r w:rsidRPr="005757A8">
        <w:rPr>
          <w:rFonts w:ascii="Arial" w:hAnsi="Arial" w:cs="Arial"/>
          <w:sz w:val="24"/>
          <w:szCs w:val="24"/>
          <w:vertAlign w:val="superscript"/>
        </w:rPr>
        <w:t>th</w:t>
      </w:r>
      <w:r>
        <w:rPr>
          <w:rFonts w:ascii="Arial" w:hAnsi="Arial" w:cs="Arial"/>
          <w:sz w:val="24"/>
          <w:szCs w:val="24"/>
        </w:rPr>
        <w:t xml:space="preserve"> December and ends </w:t>
      </w:r>
      <w:r w:rsidR="004C0810">
        <w:rPr>
          <w:rFonts w:ascii="Arial" w:hAnsi="Arial" w:cs="Arial"/>
          <w:sz w:val="24"/>
          <w:szCs w:val="24"/>
        </w:rPr>
        <w:t xml:space="preserve">on </w:t>
      </w:r>
      <w:r>
        <w:rPr>
          <w:rFonts w:ascii="Arial" w:hAnsi="Arial" w:cs="Arial"/>
          <w:sz w:val="24"/>
          <w:szCs w:val="24"/>
        </w:rPr>
        <w:t>3</w:t>
      </w:r>
      <w:r w:rsidRPr="00AF4587">
        <w:rPr>
          <w:rFonts w:ascii="Arial" w:hAnsi="Arial" w:cs="Arial"/>
          <w:sz w:val="24"/>
          <w:szCs w:val="24"/>
          <w:vertAlign w:val="superscript"/>
        </w:rPr>
        <w:t>rd</w:t>
      </w:r>
      <w:r>
        <w:rPr>
          <w:rFonts w:ascii="Arial" w:hAnsi="Arial" w:cs="Arial"/>
          <w:sz w:val="24"/>
          <w:szCs w:val="24"/>
        </w:rPr>
        <w:t xml:space="preserve"> January with 28 sessions</w:t>
      </w:r>
      <w:r w:rsidR="00B56FBF">
        <w:rPr>
          <w:rFonts w:ascii="Arial" w:hAnsi="Arial" w:cs="Arial"/>
          <w:sz w:val="24"/>
          <w:szCs w:val="24"/>
        </w:rPr>
        <w:t>.</w:t>
      </w:r>
      <w:r w:rsidR="00811DD9">
        <w:rPr>
          <w:rFonts w:ascii="Arial" w:hAnsi="Arial" w:cs="Arial"/>
          <w:sz w:val="24"/>
          <w:szCs w:val="24"/>
        </w:rPr>
        <w:t xml:space="preserve"> </w:t>
      </w:r>
      <w:r w:rsidR="00DE70C6">
        <w:rPr>
          <w:rFonts w:ascii="Arial" w:hAnsi="Arial" w:cs="Arial"/>
          <w:sz w:val="24"/>
          <w:szCs w:val="24"/>
        </w:rPr>
        <w:t>All this note</w:t>
      </w:r>
      <w:r w:rsidR="00B56FBF">
        <w:rPr>
          <w:rFonts w:ascii="Arial" w:hAnsi="Arial" w:cs="Arial"/>
          <w:sz w:val="24"/>
          <w:szCs w:val="24"/>
        </w:rPr>
        <w:t xml:space="preserve">d correlates with the objectives because hosting the event during this </w:t>
      </w:r>
      <w:r w:rsidR="004C0810">
        <w:rPr>
          <w:rFonts w:ascii="Arial" w:hAnsi="Arial" w:cs="Arial"/>
          <w:sz w:val="24"/>
          <w:szCs w:val="24"/>
        </w:rPr>
        <w:t>period</w:t>
      </w:r>
      <w:r w:rsidR="00B56FBF">
        <w:rPr>
          <w:rFonts w:ascii="Arial" w:hAnsi="Arial" w:cs="Arial"/>
          <w:sz w:val="24"/>
          <w:szCs w:val="24"/>
        </w:rPr>
        <w:t xml:space="preserve"> could potentially create an even bigger economic boost than expected to businesses in Swansea as it is close to Christmas. Additionally, during this </w:t>
      </w:r>
      <w:r w:rsidR="004C0810">
        <w:rPr>
          <w:rFonts w:ascii="Arial" w:hAnsi="Arial" w:cs="Arial"/>
          <w:sz w:val="24"/>
          <w:szCs w:val="24"/>
        </w:rPr>
        <w:t>period</w:t>
      </w:r>
      <w:r w:rsidR="00B56FBF">
        <w:rPr>
          <w:rFonts w:ascii="Arial" w:hAnsi="Arial" w:cs="Arial"/>
          <w:sz w:val="24"/>
          <w:szCs w:val="24"/>
        </w:rPr>
        <w:t xml:space="preserve"> Swansea will be decorated with Christmas lights/decorations and will have attractions for people to go to</w:t>
      </w:r>
      <w:r w:rsidR="00811DD9">
        <w:rPr>
          <w:rFonts w:ascii="Arial" w:hAnsi="Arial" w:cs="Arial"/>
          <w:sz w:val="24"/>
          <w:szCs w:val="24"/>
        </w:rPr>
        <w:t xml:space="preserve"> </w:t>
      </w:r>
      <w:r w:rsidR="00F936ED">
        <w:rPr>
          <w:rFonts w:ascii="Arial" w:hAnsi="Arial" w:cs="Arial"/>
          <w:sz w:val="24"/>
          <w:szCs w:val="24"/>
        </w:rPr>
        <w:t xml:space="preserve">such as </w:t>
      </w:r>
      <w:r w:rsidR="00811DD9">
        <w:rPr>
          <w:rFonts w:ascii="Arial" w:hAnsi="Arial" w:cs="Arial"/>
          <w:sz w:val="24"/>
          <w:szCs w:val="24"/>
        </w:rPr>
        <w:t>Winter Wonderland</w:t>
      </w:r>
      <w:r w:rsidR="00B56FBF">
        <w:rPr>
          <w:rFonts w:ascii="Arial" w:hAnsi="Arial" w:cs="Arial"/>
          <w:sz w:val="24"/>
          <w:szCs w:val="24"/>
        </w:rPr>
        <w:t xml:space="preserve">, </w:t>
      </w:r>
      <w:r w:rsidR="00811DD9">
        <w:rPr>
          <w:rFonts w:ascii="Arial" w:hAnsi="Arial" w:cs="Arial"/>
          <w:sz w:val="24"/>
          <w:szCs w:val="24"/>
        </w:rPr>
        <w:t xml:space="preserve">this can </w:t>
      </w:r>
      <w:r w:rsidR="00B56FBF">
        <w:rPr>
          <w:rFonts w:ascii="Arial" w:hAnsi="Arial" w:cs="Arial"/>
          <w:sz w:val="24"/>
          <w:szCs w:val="24"/>
        </w:rPr>
        <w:t>result</w:t>
      </w:r>
      <w:r w:rsidR="00811DD9">
        <w:rPr>
          <w:rFonts w:ascii="Arial" w:hAnsi="Arial" w:cs="Arial"/>
          <w:sz w:val="24"/>
          <w:szCs w:val="24"/>
        </w:rPr>
        <w:t xml:space="preserve"> in raising the profile of Swansea as a tourism hotspot during Christmas time. This actively illustrates that this </w:t>
      </w:r>
      <w:r w:rsidR="00DE70C6">
        <w:rPr>
          <w:rFonts w:ascii="Arial" w:hAnsi="Arial" w:cs="Arial"/>
          <w:sz w:val="24"/>
          <w:szCs w:val="24"/>
        </w:rPr>
        <w:t xml:space="preserve">event </w:t>
      </w:r>
      <w:r>
        <w:rPr>
          <w:rFonts w:ascii="Arial" w:hAnsi="Arial" w:cs="Arial"/>
          <w:sz w:val="24"/>
          <w:szCs w:val="24"/>
        </w:rPr>
        <w:t>can</w:t>
      </w:r>
      <w:r w:rsidR="00811DD9">
        <w:rPr>
          <w:rFonts w:ascii="Arial" w:hAnsi="Arial" w:cs="Arial"/>
          <w:sz w:val="24"/>
          <w:szCs w:val="24"/>
        </w:rPr>
        <w:t xml:space="preserve"> potentially have a positive impact</w:t>
      </w:r>
      <w:r>
        <w:rPr>
          <w:rFonts w:ascii="Arial" w:hAnsi="Arial" w:cs="Arial"/>
          <w:sz w:val="24"/>
          <w:szCs w:val="24"/>
        </w:rPr>
        <w:t xml:space="preserve"> </w:t>
      </w:r>
      <w:r w:rsidR="00811DD9">
        <w:rPr>
          <w:rFonts w:ascii="Arial" w:hAnsi="Arial" w:cs="Arial"/>
          <w:sz w:val="24"/>
          <w:szCs w:val="24"/>
        </w:rPr>
        <w:t xml:space="preserve">and </w:t>
      </w:r>
      <w:r>
        <w:rPr>
          <w:rFonts w:ascii="Arial" w:hAnsi="Arial" w:cs="Arial"/>
          <w:sz w:val="24"/>
          <w:szCs w:val="24"/>
        </w:rPr>
        <w:t xml:space="preserve">be a good strategic fit </w:t>
      </w:r>
      <w:r w:rsidR="00DE70C6">
        <w:rPr>
          <w:rFonts w:ascii="Arial" w:hAnsi="Arial" w:cs="Arial"/>
          <w:sz w:val="24"/>
          <w:szCs w:val="24"/>
        </w:rPr>
        <w:t>for Wales</w:t>
      </w:r>
      <w:r w:rsidR="00811DD9">
        <w:rPr>
          <w:rFonts w:ascii="Arial" w:hAnsi="Arial" w:cs="Arial"/>
          <w:sz w:val="24"/>
          <w:szCs w:val="24"/>
        </w:rPr>
        <w:t xml:space="preserve">. </w:t>
      </w:r>
    </w:p>
    <w:p w14:paraId="2F1DB976" w14:textId="77777777" w:rsidR="00523A92" w:rsidRDefault="00523A92" w:rsidP="00704E9C">
      <w:pPr>
        <w:spacing w:line="360" w:lineRule="auto"/>
        <w:rPr>
          <w:rFonts w:ascii="Arial" w:hAnsi="Arial" w:cs="Arial"/>
          <w:b/>
          <w:bCs/>
          <w:sz w:val="24"/>
          <w:szCs w:val="24"/>
          <w:u w:val="single"/>
        </w:rPr>
      </w:pPr>
    </w:p>
    <w:p w14:paraId="6F26191E" w14:textId="32B8C325" w:rsidR="0097059F" w:rsidRPr="00BC720B" w:rsidRDefault="00BC720B" w:rsidP="00704E9C">
      <w:pPr>
        <w:spacing w:line="360" w:lineRule="auto"/>
        <w:rPr>
          <w:rFonts w:ascii="Arial" w:hAnsi="Arial" w:cs="Arial"/>
          <w:b/>
          <w:bCs/>
          <w:sz w:val="24"/>
          <w:szCs w:val="24"/>
          <w:u w:val="single"/>
        </w:rPr>
      </w:pPr>
      <w:r>
        <w:rPr>
          <w:rFonts w:ascii="Arial" w:hAnsi="Arial" w:cs="Arial"/>
          <w:b/>
          <w:bCs/>
          <w:sz w:val="24"/>
          <w:szCs w:val="24"/>
          <w:u w:val="single"/>
        </w:rPr>
        <w:t xml:space="preserve">4.1 SWOT analysis </w:t>
      </w:r>
    </w:p>
    <w:p w14:paraId="3322D1EF" w14:textId="7AE56A62" w:rsidR="009E6286" w:rsidRDefault="00FF0228" w:rsidP="00704E9C">
      <w:pPr>
        <w:spacing w:line="360" w:lineRule="auto"/>
        <w:rPr>
          <w:rFonts w:ascii="Arial" w:hAnsi="Arial" w:cs="Arial"/>
          <w:sz w:val="24"/>
          <w:szCs w:val="24"/>
        </w:rPr>
      </w:pPr>
      <w:r>
        <w:rPr>
          <w:rFonts w:ascii="Arial" w:hAnsi="Arial" w:cs="Arial"/>
          <w:sz w:val="24"/>
          <w:szCs w:val="24"/>
        </w:rPr>
        <w:t>When scoping</w:t>
      </w:r>
      <w:r w:rsidR="00A010CC">
        <w:rPr>
          <w:rFonts w:ascii="Arial" w:hAnsi="Arial" w:cs="Arial"/>
          <w:sz w:val="24"/>
          <w:szCs w:val="24"/>
        </w:rPr>
        <w:t xml:space="preserve"> and planning </w:t>
      </w:r>
      <w:r>
        <w:rPr>
          <w:rFonts w:ascii="Arial" w:hAnsi="Arial" w:cs="Arial"/>
          <w:sz w:val="24"/>
          <w:szCs w:val="24"/>
        </w:rPr>
        <w:t xml:space="preserve">a major event </w:t>
      </w:r>
      <w:proofErr w:type="spellStart"/>
      <w:r w:rsidRPr="00FF0228">
        <w:rPr>
          <w:rFonts w:ascii="Arial" w:hAnsi="Arial" w:cs="Arial"/>
          <w:sz w:val="24"/>
          <w:szCs w:val="24"/>
        </w:rPr>
        <w:t>Spichak</w:t>
      </w:r>
      <w:proofErr w:type="spellEnd"/>
      <w:r w:rsidRPr="00FF0228">
        <w:rPr>
          <w:rFonts w:ascii="Arial" w:hAnsi="Arial" w:cs="Arial"/>
          <w:sz w:val="24"/>
          <w:szCs w:val="24"/>
        </w:rPr>
        <w:t xml:space="preserve"> (2021)</w:t>
      </w:r>
      <w:r>
        <w:rPr>
          <w:rFonts w:ascii="Arial" w:hAnsi="Arial" w:cs="Arial"/>
          <w:sz w:val="24"/>
          <w:szCs w:val="24"/>
        </w:rPr>
        <w:t xml:space="preserve">, </w:t>
      </w:r>
      <w:proofErr w:type="spellStart"/>
      <w:r w:rsidR="00A010CC" w:rsidRPr="00A010CC">
        <w:rPr>
          <w:rFonts w:ascii="Arial" w:hAnsi="Arial" w:cs="Arial"/>
          <w:sz w:val="24"/>
          <w:szCs w:val="24"/>
        </w:rPr>
        <w:t>Masterman</w:t>
      </w:r>
      <w:proofErr w:type="spellEnd"/>
      <w:r w:rsidR="00A010CC">
        <w:rPr>
          <w:rFonts w:ascii="Arial" w:hAnsi="Arial" w:cs="Arial"/>
          <w:sz w:val="24"/>
          <w:szCs w:val="24"/>
        </w:rPr>
        <w:t xml:space="preserve"> </w:t>
      </w:r>
      <w:r w:rsidR="00A010CC" w:rsidRPr="00A010CC">
        <w:rPr>
          <w:rFonts w:ascii="Arial" w:hAnsi="Arial" w:cs="Arial"/>
          <w:sz w:val="24"/>
          <w:szCs w:val="24"/>
        </w:rPr>
        <w:t>(2014)</w:t>
      </w:r>
      <w:r w:rsidR="004C0810">
        <w:rPr>
          <w:rFonts w:ascii="Arial" w:hAnsi="Arial" w:cs="Arial"/>
          <w:sz w:val="24"/>
          <w:szCs w:val="24"/>
        </w:rPr>
        <w:t>,</w:t>
      </w:r>
      <w:r w:rsidR="00A010CC">
        <w:rPr>
          <w:rFonts w:ascii="Arial" w:hAnsi="Arial" w:cs="Arial"/>
          <w:sz w:val="24"/>
          <w:szCs w:val="24"/>
        </w:rPr>
        <w:t xml:space="preserve"> and </w:t>
      </w:r>
      <w:proofErr w:type="spellStart"/>
      <w:r w:rsidR="00A010CC" w:rsidRPr="00A010CC">
        <w:rPr>
          <w:rFonts w:ascii="Arial" w:hAnsi="Arial" w:cs="Arial"/>
          <w:color w:val="222222"/>
          <w:sz w:val="24"/>
          <w:szCs w:val="24"/>
          <w:shd w:val="clear" w:color="auto" w:fill="FFFFFF"/>
        </w:rPr>
        <w:t>Karadakis</w:t>
      </w:r>
      <w:proofErr w:type="spellEnd"/>
      <w:r w:rsidR="00A010CC">
        <w:rPr>
          <w:rFonts w:ascii="Arial" w:hAnsi="Arial" w:cs="Arial"/>
          <w:color w:val="222222"/>
          <w:sz w:val="24"/>
          <w:szCs w:val="24"/>
          <w:shd w:val="clear" w:color="auto" w:fill="FFFFFF"/>
        </w:rPr>
        <w:t xml:space="preserve"> (2010) </w:t>
      </w:r>
      <w:r w:rsidR="00A010CC">
        <w:rPr>
          <w:rFonts w:ascii="Arial" w:hAnsi="Arial" w:cs="Arial"/>
          <w:sz w:val="24"/>
          <w:szCs w:val="24"/>
        </w:rPr>
        <w:t>put forward that a SWOT analysis of any event is crucial to determine if it will be successful or worth hosting the even</w:t>
      </w:r>
      <w:r w:rsidR="00AC6E13">
        <w:rPr>
          <w:rFonts w:ascii="Arial" w:hAnsi="Arial" w:cs="Arial"/>
          <w:sz w:val="24"/>
          <w:szCs w:val="24"/>
        </w:rPr>
        <w:t xml:space="preserve">t to achieve both short- and long-term objectives. </w:t>
      </w:r>
      <w:r w:rsidR="00C131FD">
        <w:rPr>
          <w:rFonts w:ascii="Arial" w:hAnsi="Arial" w:cs="Arial"/>
          <w:sz w:val="24"/>
          <w:szCs w:val="24"/>
        </w:rPr>
        <w:t>A SWOT analysis actively illustrates the strengths, weaknesses, opportunities, and threats an event has and makes it much easier to evaluate the situation</w:t>
      </w:r>
      <w:r w:rsidR="00AC6E13">
        <w:rPr>
          <w:rFonts w:ascii="Arial" w:hAnsi="Arial" w:cs="Arial"/>
          <w:sz w:val="24"/>
          <w:szCs w:val="24"/>
        </w:rPr>
        <w:t>.</w:t>
      </w:r>
      <w:r w:rsidR="002674A9">
        <w:rPr>
          <w:rFonts w:ascii="Arial" w:hAnsi="Arial" w:cs="Arial"/>
          <w:sz w:val="24"/>
          <w:szCs w:val="24"/>
        </w:rPr>
        <w:t xml:space="preserve"> (See </w:t>
      </w:r>
      <w:r w:rsidR="00136229">
        <w:rPr>
          <w:rFonts w:ascii="Arial" w:hAnsi="Arial" w:cs="Arial"/>
          <w:sz w:val="24"/>
          <w:szCs w:val="24"/>
        </w:rPr>
        <w:t>a</w:t>
      </w:r>
      <w:r w:rsidR="002674A9">
        <w:rPr>
          <w:rFonts w:ascii="Arial" w:hAnsi="Arial" w:cs="Arial"/>
          <w:sz w:val="24"/>
          <w:szCs w:val="24"/>
        </w:rPr>
        <w:t>ppendix</w:t>
      </w:r>
      <w:r w:rsidR="009E6286">
        <w:rPr>
          <w:rFonts w:ascii="Arial" w:hAnsi="Arial" w:cs="Arial"/>
          <w:sz w:val="24"/>
          <w:szCs w:val="24"/>
        </w:rPr>
        <w:t xml:space="preserve"> section</w:t>
      </w:r>
      <w:r w:rsidR="002674A9">
        <w:rPr>
          <w:rFonts w:ascii="Arial" w:hAnsi="Arial" w:cs="Arial"/>
          <w:sz w:val="24"/>
          <w:szCs w:val="24"/>
        </w:rPr>
        <w:t xml:space="preserve"> </w:t>
      </w:r>
      <w:r w:rsidR="00986024">
        <w:rPr>
          <w:rFonts w:ascii="Arial" w:hAnsi="Arial" w:cs="Arial"/>
          <w:sz w:val="24"/>
          <w:szCs w:val="24"/>
        </w:rPr>
        <w:t>1</w:t>
      </w:r>
      <w:r w:rsidR="002674A9">
        <w:rPr>
          <w:rFonts w:ascii="Arial" w:hAnsi="Arial" w:cs="Arial"/>
          <w:sz w:val="24"/>
          <w:szCs w:val="24"/>
        </w:rPr>
        <w:t xml:space="preserve"> for SWOT analysis).</w:t>
      </w:r>
    </w:p>
    <w:p w14:paraId="233DCB98" w14:textId="4B9F4496" w:rsidR="007D477C" w:rsidRDefault="007D477C" w:rsidP="00704E9C">
      <w:pPr>
        <w:spacing w:line="360" w:lineRule="auto"/>
        <w:rPr>
          <w:rFonts w:ascii="Arial" w:eastAsia="Open Sans" w:hAnsi="Arial" w:cs="Arial"/>
          <w:color w:val="141414"/>
          <w:sz w:val="24"/>
          <w:szCs w:val="24"/>
        </w:rPr>
      </w:pPr>
      <w:r>
        <w:rPr>
          <w:rFonts w:ascii="Arial" w:hAnsi="Arial" w:cs="Arial"/>
          <w:sz w:val="24"/>
          <w:szCs w:val="24"/>
        </w:rPr>
        <w:t>Alongside the SWOT analysis</w:t>
      </w:r>
      <w:r w:rsidR="004C0810">
        <w:rPr>
          <w:rFonts w:ascii="Arial" w:hAnsi="Arial" w:cs="Arial"/>
          <w:sz w:val="24"/>
          <w:szCs w:val="24"/>
        </w:rPr>
        <w:t>,</w:t>
      </w:r>
      <w:r>
        <w:rPr>
          <w:rFonts w:ascii="Arial" w:hAnsi="Arial" w:cs="Arial"/>
          <w:sz w:val="24"/>
          <w:szCs w:val="24"/>
        </w:rPr>
        <w:t xml:space="preserve"> the S</w:t>
      </w:r>
      <w:r w:rsidRPr="00C919EC">
        <w:rPr>
          <w:rFonts w:ascii="Arial" w:hAnsi="Arial" w:cs="Arial"/>
          <w:color w:val="000000"/>
          <w:sz w:val="24"/>
          <w:szCs w:val="24"/>
          <w:shd w:val="clear" w:color="auto" w:fill="FFFFFF"/>
        </w:rPr>
        <w:t>wansea</w:t>
      </w:r>
      <w:r>
        <w:rPr>
          <w:rFonts w:ascii="Arial" w:hAnsi="Arial" w:cs="Arial"/>
          <w:color w:val="000000"/>
          <w:sz w:val="24"/>
          <w:szCs w:val="24"/>
          <w:shd w:val="clear" w:color="auto" w:fill="FFFFFF"/>
        </w:rPr>
        <w:t xml:space="preserve"> Council</w:t>
      </w:r>
      <w:r w:rsidRPr="00C919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C919EC">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xml:space="preserve">) and Carter (2021) put forward that the Swansea City Council has started a £1.3 billion </w:t>
      </w:r>
      <w:r w:rsidRPr="003C245A">
        <w:rPr>
          <w:rFonts w:ascii="Arial" w:hAnsi="Arial" w:cs="Arial"/>
          <w:sz w:val="24"/>
          <w:szCs w:val="24"/>
        </w:rPr>
        <w:t>investment into 8 major projects</w:t>
      </w:r>
      <w:r>
        <w:rPr>
          <w:rFonts w:ascii="Arial" w:hAnsi="Arial" w:cs="Arial"/>
          <w:sz w:val="24"/>
          <w:szCs w:val="24"/>
        </w:rPr>
        <w:t xml:space="preserve"> to redevelop Swansea.</w:t>
      </w:r>
      <w:r w:rsidRPr="00E311D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These major projects further illustrate that one of the main aims</w:t>
      </w:r>
      <w:r>
        <w:rPr>
          <w:rFonts w:ascii="Open Sans" w:eastAsia="Open Sans" w:hAnsi="Open Sans" w:cs="Open Sans"/>
          <w:color w:val="141414"/>
          <w:sz w:val="24"/>
          <w:szCs w:val="24"/>
        </w:rPr>
        <w:t xml:space="preserve"> </w:t>
      </w:r>
      <w:r w:rsidRPr="00AE2964">
        <w:rPr>
          <w:rFonts w:ascii="Arial" w:eastAsia="Open Sans" w:hAnsi="Arial" w:cs="Arial"/>
          <w:color w:val="141414"/>
          <w:sz w:val="24"/>
          <w:szCs w:val="24"/>
        </w:rPr>
        <w:t>of</w:t>
      </w:r>
      <w:r>
        <w:rPr>
          <w:rFonts w:ascii="Arial" w:eastAsia="Open Sans" w:hAnsi="Arial" w:cs="Arial"/>
          <w:color w:val="141414"/>
          <w:sz w:val="24"/>
          <w:szCs w:val="24"/>
        </w:rPr>
        <w:t xml:space="preserve"> the council is</w:t>
      </w:r>
      <w:r w:rsidRPr="00AE2964">
        <w:rPr>
          <w:rFonts w:ascii="Arial" w:eastAsia="Open Sans" w:hAnsi="Arial" w:cs="Arial"/>
          <w:color w:val="141414"/>
          <w:sz w:val="24"/>
          <w:szCs w:val="24"/>
        </w:rPr>
        <w:t xml:space="preserve"> to </w:t>
      </w:r>
      <w:r>
        <w:rPr>
          <w:rFonts w:ascii="Arial" w:eastAsia="Open Sans" w:hAnsi="Arial" w:cs="Arial"/>
          <w:color w:val="141414"/>
          <w:sz w:val="24"/>
          <w:szCs w:val="24"/>
        </w:rPr>
        <w:t xml:space="preserve">improve </w:t>
      </w:r>
      <w:r w:rsidR="00986024">
        <w:rPr>
          <w:rFonts w:ascii="Arial" w:eastAsia="Open Sans" w:hAnsi="Arial" w:cs="Arial"/>
          <w:color w:val="141414"/>
          <w:sz w:val="24"/>
          <w:szCs w:val="24"/>
        </w:rPr>
        <w:t xml:space="preserve">the </w:t>
      </w:r>
      <w:r>
        <w:rPr>
          <w:rFonts w:ascii="Arial" w:eastAsia="Open Sans" w:hAnsi="Arial" w:cs="Arial"/>
          <w:color w:val="141414"/>
          <w:sz w:val="24"/>
          <w:szCs w:val="24"/>
        </w:rPr>
        <w:t xml:space="preserve">Swansea </w:t>
      </w:r>
      <w:r w:rsidR="00986024">
        <w:rPr>
          <w:rFonts w:ascii="Arial" w:eastAsia="Open Sans" w:hAnsi="Arial" w:cs="Arial"/>
          <w:color w:val="141414"/>
          <w:sz w:val="24"/>
          <w:szCs w:val="24"/>
        </w:rPr>
        <w:t xml:space="preserve">area </w:t>
      </w:r>
      <w:r>
        <w:rPr>
          <w:rFonts w:ascii="Arial" w:eastAsia="Open Sans" w:hAnsi="Arial" w:cs="Arial"/>
          <w:color w:val="141414"/>
          <w:sz w:val="24"/>
          <w:szCs w:val="24"/>
        </w:rPr>
        <w:t xml:space="preserve">and to promote it as a tourist attraction. An additional aim for the council is to host </w:t>
      </w:r>
      <w:r w:rsidRPr="00AE2964">
        <w:rPr>
          <w:rFonts w:ascii="Arial" w:eastAsia="Open Sans" w:hAnsi="Arial" w:cs="Arial"/>
          <w:color w:val="141414"/>
          <w:sz w:val="24"/>
          <w:szCs w:val="24"/>
        </w:rPr>
        <w:t>all types of m</w:t>
      </w:r>
      <w:r w:rsidR="00811DD9">
        <w:rPr>
          <w:rFonts w:ascii="Arial" w:eastAsia="Open Sans" w:hAnsi="Arial" w:cs="Arial"/>
          <w:color w:val="141414"/>
          <w:sz w:val="24"/>
          <w:szCs w:val="24"/>
        </w:rPr>
        <w:t xml:space="preserve">ajor </w:t>
      </w:r>
      <w:r w:rsidRPr="00AE2964">
        <w:rPr>
          <w:rFonts w:ascii="Arial" w:eastAsia="Open Sans" w:hAnsi="Arial" w:cs="Arial"/>
          <w:color w:val="141414"/>
          <w:sz w:val="24"/>
          <w:szCs w:val="24"/>
        </w:rPr>
        <w:t>events</w:t>
      </w:r>
      <w:r>
        <w:rPr>
          <w:rFonts w:ascii="Arial" w:eastAsia="Open Sans" w:hAnsi="Arial" w:cs="Arial"/>
          <w:color w:val="141414"/>
          <w:sz w:val="24"/>
          <w:szCs w:val="24"/>
        </w:rPr>
        <w:t xml:space="preserve"> to get </w:t>
      </w:r>
      <w:r w:rsidR="004C0810">
        <w:rPr>
          <w:rFonts w:ascii="Arial" w:eastAsia="Open Sans" w:hAnsi="Arial" w:cs="Arial"/>
          <w:color w:val="141414"/>
          <w:sz w:val="24"/>
          <w:szCs w:val="24"/>
        </w:rPr>
        <w:t>tourists’</w:t>
      </w:r>
      <w:r>
        <w:rPr>
          <w:rFonts w:ascii="Arial" w:eastAsia="Open Sans" w:hAnsi="Arial" w:cs="Arial"/>
          <w:color w:val="141414"/>
          <w:sz w:val="24"/>
          <w:szCs w:val="24"/>
        </w:rPr>
        <w:t xml:space="preserve"> eyes on Swansea and this </w:t>
      </w:r>
      <w:r w:rsidRPr="00AE2964">
        <w:rPr>
          <w:rFonts w:ascii="Arial" w:eastAsia="Open Sans" w:hAnsi="Arial" w:cs="Arial"/>
          <w:color w:val="141414"/>
          <w:sz w:val="24"/>
          <w:szCs w:val="24"/>
        </w:rPr>
        <w:t>can include darts</w:t>
      </w:r>
      <w:r>
        <w:rPr>
          <w:rFonts w:ascii="Arial" w:eastAsia="Open Sans" w:hAnsi="Arial" w:cs="Arial"/>
          <w:color w:val="141414"/>
          <w:sz w:val="24"/>
          <w:szCs w:val="24"/>
        </w:rPr>
        <w:t xml:space="preserve"> </w:t>
      </w:r>
      <w:r w:rsidRPr="00AE2964">
        <w:rPr>
          <w:rFonts w:ascii="Arial" w:eastAsia="Open Sans" w:hAnsi="Arial" w:cs="Arial"/>
          <w:color w:val="141414"/>
          <w:sz w:val="24"/>
          <w:szCs w:val="24"/>
        </w:rPr>
        <w:t>as i</w:t>
      </w:r>
      <w:r>
        <w:rPr>
          <w:rFonts w:ascii="Arial" w:eastAsia="Open Sans" w:hAnsi="Arial" w:cs="Arial"/>
          <w:color w:val="141414"/>
          <w:sz w:val="24"/>
          <w:szCs w:val="24"/>
        </w:rPr>
        <w:t>t is</w:t>
      </w:r>
      <w:r w:rsidRPr="00AE2964">
        <w:rPr>
          <w:rFonts w:ascii="Arial" w:eastAsia="Open Sans" w:hAnsi="Arial" w:cs="Arial"/>
          <w:color w:val="141414"/>
          <w:sz w:val="24"/>
          <w:szCs w:val="24"/>
        </w:rPr>
        <w:t xml:space="preserve"> a major international spectating event broadcasted around the world.</w:t>
      </w:r>
      <w:r>
        <w:rPr>
          <w:rFonts w:ascii="Arial" w:eastAsia="Open Sans" w:hAnsi="Arial" w:cs="Arial"/>
          <w:color w:val="141414"/>
          <w:sz w:val="24"/>
          <w:szCs w:val="24"/>
        </w:rPr>
        <w:t xml:space="preserve"> As the event is going to </w:t>
      </w:r>
      <w:r>
        <w:rPr>
          <w:rFonts w:ascii="Arial" w:eastAsia="Open Sans" w:hAnsi="Arial" w:cs="Arial"/>
          <w:color w:val="141414"/>
          <w:sz w:val="24"/>
          <w:szCs w:val="24"/>
        </w:rPr>
        <w:lastRenderedPageBreak/>
        <w:t xml:space="preserve">be held in 2026, opening the Swansea arena in 2022 and hosting big events beforehand </w:t>
      </w:r>
      <w:r w:rsidRPr="00AE2964">
        <w:rPr>
          <w:rFonts w:ascii="Arial" w:eastAsia="Open Sans" w:hAnsi="Arial" w:cs="Arial"/>
          <w:color w:val="141414"/>
          <w:sz w:val="24"/>
          <w:szCs w:val="24"/>
        </w:rPr>
        <w:t>is a great way to prove that they can host an event efficiently and have great success from it</w:t>
      </w:r>
      <w:r w:rsidR="00986024">
        <w:rPr>
          <w:rFonts w:ascii="Arial" w:eastAsia="Open Sans" w:hAnsi="Arial" w:cs="Arial"/>
          <w:color w:val="141414"/>
          <w:sz w:val="24"/>
          <w:szCs w:val="24"/>
        </w:rPr>
        <w:t xml:space="preserve"> while increasing the feasibility of the event taking place. </w:t>
      </w:r>
    </w:p>
    <w:p w14:paraId="4FC197A4" w14:textId="0A5B5415" w:rsidR="00704E9C" w:rsidRPr="009E4293" w:rsidRDefault="007D477C" w:rsidP="00704E9C">
      <w:pPr>
        <w:spacing w:line="360" w:lineRule="auto"/>
        <w:rPr>
          <w:rFonts w:ascii="Arial" w:eastAsia="Arial" w:hAnsi="Arial" w:cs="Arial"/>
          <w:sz w:val="24"/>
          <w:szCs w:val="24"/>
        </w:rPr>
      </w:pPr>
      <w:r>
        <w:rPr>
          <w:rFonts w:ascii="Arial" w:hAnsi="Arial" w:cs="Arial"/>
          <w:color w:val="000000"/>
          <w:sz w:val="24"/>
          <w:szCs w:val="24"/>
          <w:shd w:val="clear" w:color="auto" w:fill="FFFFFF"/>
        </w:rPr>
        <w:t>Overall, after the SWOT analysis</w:t>
      </w:r>
      <w:r w:rsidR="004C081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the strengths and opportunities heavily outweigh the weaknesses and threats because of the economic impact darts possesses</w:t>
      </w:r>
      <w:r w:rsidR="00742710">
        <w:rPr>
          <w:rFonts w:ascii="Arial" w:hAnsi="Arial" w:cs="Arial"/>
          <w:color w:val="000000"/>
          <w:sz w:val="24"/>
          <w:szCs w:val="24"/>
          <w:shd w:val="clear" w:color="auto" w:fill="FFFFFF"/>
        </w:rPr>
        <w:t xml:space="preserve"> such as ticket sales, merchandise, sponsorships</w:t>
      </w:r>
      <w:r w:rsidR="004C0810">
        <w:rPr>
          <w:rFonts w:ascii="Arial" w:hAnsi="Arial" w:cs="Arial"/>
          <w:color w:val="000000"/>
          <w:sz w:val="24"/>
          <w:szCs w:val="24"/>
          <w:shd w:val="clear" w:color="auto" w:fill="FFFFFF"/>
        </w:rPr>
        <w:t>,</w:t>
      </w:r>
      <w:r w:rsidR="006703FA">
        <w:rPr>
          <w:rFonts w:ascii="Arial" w:hAnsi="Arial" w:cs="Arial"/>
          <w:color w:val="000000"/>
          <w:sz w:val="24"/>
          <w:szCs w:val="24"/>
          <w:shd w:val="clear" w:color="auto" w:fill="FFFFFF"/>
        </w:rPr>
        <w:t xml:space="preserve"> and tv broadcasting</w:t>
      </w:r>
      <w:r w:rsidR="00742710">
        <w:rPr>
          <w:rFonts w:ascii="Arial" w:hAnsi="Arial" w:cs="Arial"/>
          <w:color w:val="000000"/>
          <w:sz w:val="24"/>
          <w:szCs w:val="24"/>
          <w:shd w:val="clear" w:color="auto" w:fill="FFFFFF"/>
        </w:rPr>
        <w:t xml:space="preserve">. To reinforce this, </w:t>
      </w:r>
      <w:proofErr w:type="spellStart"/>
      <w:r w:rsidR="00742710" w:rsidRPr="00742710">
        <w:rPr>
          <w:rFonts w:ascii="Arial" w:hAnsi="Arial" w:cs="Arial"/>
          <w:color w:val="222222"/>
          <w:sz w:val="24"/>
          <w:szCs w:val="24"/>
          <w:shd w:val="clear" w:color="auto" w:fill="FFFFFF"/>
        </w:rPr>
        <w:t>Marchi</w:t>
      </w:r>
      <w:proofErr w:type="spellEnd"/>
      <w:r w:rsidR="00742710">
        <w:rPr>
          <w:rFonts w:ascii="Arial" w:hAnsi="Arial" w:cs="Arial"/>
          <w:color w:val="222222"/>
          <w:sz w:val="24"/>
          <w:szCs w:val="24"/>
          <w:shd w:val="clear" w:color="auto" w:fill="FFFFFF"/>
        </w:rPr>
        <w:t xml:space="preserve"> (</w:t>
      </w:r>
      <w:r w:rsidR="00742710" w:rsidRPr="00742710">
        <w:rPr>
          <w:rFonts w:ascii="Arial" w:hAnsi="Arial" w:cs="Arial"/>
          <w:color w:val="222222"/>
          <w:sz w:val="24"/>
          <w:szCs w:val="24"/>
          <w:shd w:val="clear" w:color="auto" w:fill="FFFFFF"/>
        </w:rPr>
        <w:t>2020</w:t>
      </w:r>
      <w:r w:rsidR="00742710">
        <w:rPr>
          <w:rFonts w:ascii="Arial" w:hAnsi="Arial" w:cs="Arial"/>
          <w:color w:val="222222"/>
          <w:sz w:val="24"/>
          <w:szCs w:val="24"/>
          <w:shd w:val="clear" w:color="auto" w:fill="FFFFFF"/>
        </w:rPr>
        <w:t xml:space="preserve">) put forward that </w:t>
      </w:r>
      <w:r w:rsidR="00742710" w:rsidRPr="00742710">
        <w:rPr>
          <w:rFonts w:ascii="Arial" w:hAnsi="Arial" w:cs="Arial"/>
          <w:sz w:val="24"/>
          <w:szCs w:val="24"/>
        </w:rPr>
        <w:t>darts the UK’s second most popular televised spo</w:t>
      </w:r>
      <w:r w:rsidR="006703FA">
        <w:rPr>
          <w:rFonts w:ascii="Arial" w:hAnsi="Arial" w:cs="Arial"/>
          <w:sz w:val="24"/>
          <w:szCs w:val="24"/>
        </w:rPr>
        <w:t xml:space="preserve">rt. </w:t>
      </w:r>
      <w:r>
        <w:rPr>
          <w:rFonts w:ascii="Arial" w:hAnsi="Arial" w:cs="Arial"/>
          <w:color w:val="000000"/>
          <w:sz w:val="24"/>
          <w:szCs w:val="24"/>
          <w:shd w:val="clear" w:color="auto" w:fill="FFFFFF"/>
        </w:rPr>
        <w:t xml:space="preserve">Furthermore, it highlights how feasible this event is with the potential impact it can have </w:t>
      </w:r>
      <w:r w:rsidR="004C0810">
        <w:rPr>
          <w:rFonts w:ascii="Arial" w:hAnsi="Arial" w:cs="Arial"/>
          <w:color w:val="000000"/>
          <w:sz w:val="24"/>
          <w:szCs w:val="24"/>
          <w:shd w:val="clear" w:color="auto" w:fill="FFFFFF"/>
        </w:rPr>
        <w:t>on</w:t>
      </w:r>
      <w:r>
        <w:rPr>
          <w:rFonts w:ascii="Arial" w:hAnsi="Arial" w:cs="Arial"/>
          <w:color w:val="000000"/>
          <w:sz w:val="24"/>
          <w:szCs w:val="24"/>
          <w:shd w:val="clear" w:color="auto" w:fill="FFFFFF"/>
        </w:rPr>
        <w:t xml:space="preserve"> Wales and the local area. </w:t>
      </w:r>
      <w:r>
        <w:rPr>
          <w:rFonts w:ascii="Arial" w:hAnsi="Arial" w:cs="Arial"/>
          <w:sz w:val="24"/>
          <w:szCs w:val="24"/>
        </w:rPr>
        <w:t>Lastly, hosting the event will showcase that Swansea can host a major sporting event over a couple</w:t>
      </w:r>
      <w:r w:rsidR="004C0810">
        <w:rPr>
          <w:rFonts w:ascii="Arial" w:hAnsi="Arial" w:cs="Arial"/>
          <w:sz w:val="24"/>
          <w:szCs w:val="24"/>
        </w:rPr>
        <w:t xml:space="preserve"> of</w:t>
      </w:r>
      <w:r>
        <w:rPr>
          <w:rFonts w:ascii="Arial" w:hAnsi="Arial" w:cs="Arial"/>
          <w:sz w:val="24"/>
          <w:szCs w:val="24"/>
        </w:rPr>
        <w:t xml:space="preserve"> weeks while raising the profile of Swansea as a tourism hotspot as</w:t>
      </w:r>
      <w:r w:rsidR="00E90E11">
        <w:rPr>
          <w:rFonts w:ascii="Arial" w:hAnsi="Arial" w:cs="Arial"/>
          <w:sz w:val="24"/>
          <w:szCs w:val="24"/>
        </w:rPr>
        <w:t xml:space="preserve"> </w:t>
      </w:r>
      <w:r w:rsidR="00E90E11" w:rsidRPr="00E90E11">
        <w:rPr>
          <w:rFonts w:ascii="Arial" w:hAnsi="Arial" w:cs="Arial"/>
          <w:color w:val="000000"/>
          <w:sz w:val="24"/>
          <w:szCs w:val="24"/>
          <w:shd w:val="clear" w:color="auto" w:fill="FFFFFF"/>
        </w:rPr>
        <w:t xml:space="preserve">Phillips </w:t>
      </w:r>
      <w:r w:rsidR="00E90E11">
        <w:rPr>
          <w:rFonts w:ascii="Arial" w:hAnsi="Arial" w:cs="Arial"/>
          <w:color w:val="000000"/>
          <w:sz w:val="24"/>
          <w:szCs w:val="24"/>
          <w:shd w:val="clear" w:color="auto" w:fill="FFFFFF"/>
        </w:rPr>
        <w:t>(</w:t>
      </w:r>
      <w:r w:rsidR="00E90E11" w:rsidRPr="00E90E11">
        <w:rPr>
          <w:rFonts w:ascii="Arial" w:hAnsi="Arial" w:cs="Arial"/>
          <w:color w:val="000000"/>
          <w:sz w:val="24"/>
          <w:szCs w:val="24"/>
          <w:shd w:val="clear" w:color="auto" w:fill="FFFFFF"/>
        </w:rPr>
        <w:t>2020</w:t>
      </w:r>
      <w:r w:rsidR="00E90E11">
        <w:rPr>
          <w:rFonts w:ascii="Arial" w:hAnsi="Arial" w:cs="Arial"/>
          <w:color w:val="000000"/>
          <w:sz w:val="24"/>
          <w:szCs w:val="24"/>
          <w:shd w:val="clear" w:color="auto" w:fill="FFFFFF"/>
        </w:rPr>
        <w:t>)</w:t>
      </w:r>
      <w:r w:rsidR="009E4293">
        <w:rPr>
          <w:rFonts w:ascii="Arial" w:hAnsi="Arial" w:cs="Arial"/>
          <w:color w:val="000000"/>
          <w:sz w:val="24"/>
          <w:szCs w:val="24"/>
          <w:shd w:val="clear" w:color="auto" w:fill="FFFFFF"/>
        </w:rPr>
        <w:t xml:space="preserve"> note</w:t>
      </w:r>
      <w:r w:rsidR="00F936ED">
        <w:rPr>
          <w:rFonts w:ascii="Arial" w:hAnsi="Arial" w:cs="Arial"/>
          <w:color w:val="000000"/>
          <w:sz w:val="24"/>
          <w:szCs w:val="24"/>
          <w:shd w:val="clear" w:color="auto" w:fill="FFFFFF"/>
        </w:rPr>
        <w:t>d</w:t>
      </w:r>
      <w:r w:rsidR="009E4293">
        <w:rPr>
          <w:rFonts w:ascii="Arial" w:hAnsi="Arial" w:cs="Arial"/>
          <w:color w:val="000000"/>
          <w:sz w:val="24"/>
          <w:szCs w:val="24"/>
          <w:shd w:val="clear" w:color="auto" w:fill="FFFFFF"/>
        </w:rPr>
        <w:t xml:space="preserve"> that the PDC </w:t>
      </w:r>
      <w:r w:rsidR="004C0810">
        <w:rPr>
          <w:rFonts w:ascii="Arial" w:hAnsi="Arial" w:cs="Arial"/>
          <w:color w:val="000000"/>
          <w:sz w:val="24"/>
          <w:szCs w:val="24"/>
          <w:shd w:val="clear" w:color="auto" w:fill="FFFFFF"/>
        </w:rPr>
        <w:t>is</w:t>
      </w:r>
      <w:r w:rsidR="009E4293">
        <w:rPr>
          <w:rFonts w:ascii="Arial" w:hAnsi="Arial" w:cs="Arial"/>
          <w:color w:val="000000"/>
          <w:sz w:val="24"/>
          <w:szCs w:val="24"/>
          <w:shd w:val="clear" w:color="auto" w:fill="FFFFFF"/>
        </w:rPr>
        <w:t xml:space="preserve"> sponsored by international broadcasters such as </w:t>
      </w:r>
      <w:r w:rsidR="009E4293" w:rsidRPr="40A07FC8">
        <w:rPr>
          <w:rFonts w:ascii="Arial" w:eastAsia="Arial" w:hAnsi="Arial" w:cs="Arial"/>
          <w:sz w:val="24"/>
          <w:szCs w:val="24"/>
        </w:rPr>
        <w:t>Sky Sports, DAZN in a variety of countries in Europe, Japan</w:t>
      </w:r>
      <w:r w:rsidR="004C0810">
        <w:rPr>
          <w:rFonts w:ascii="Arial" w:eastAsia="Arial" w:hAnsi="Arial" w:cs="Arial"/>
          <w:sz w:val="24"/>
          <w:szCs w:val="24"/>
        </w:rPr>
        <w:t>,</w:t>
      </w:r>
      <w:r w:rsidR="009E4293" w:rsidRPr="40A07FC8">
        <w:rPr>
          <w:rFonts w:ascii="Arial" w:eastAsia="Arial" w:hAnsi="Arial" w:cs="Arial"/>
          <w:sz w:val="24"/>
          <w:szCs w:val="24"/>
        </w:rPr>
        <w:t xml:space="preserve"> and the Americas,</w:t>
      </w:r>
      <w:r w:rsidR="009E4293">
        <w:rPr>
          <w:rFonts w:ascii="Arial" w:eastAsia="Arial" w:hAnsi="Arial" w:cs="Arial"/>
          <w:sz w:val="24"/>
          <w:szCs w:val="24"/>
        </w:rPr>
        <w:t xml:space="preserve"> and </w:t>
      </w:r>
      <w:proofErr w:type="spellStart"/>
      <w:r w:rsidR="004C0810">
        <w:rPr>
          <w:rFonts w:ascii="Arial" w:eastAsia="Arial" w:hAnsi="Arial" w:cs="Arial"/>
          <w:sz w:val="24"/>
          <w:szCs w:val="24"/>
        </w:rPr>
        <w:t>Supersport</w:t>
      </w:r>
      <w:proofErr w:type="spellEnd"/>
      <w:r w:rsidR="009E4293" w:rsidRPr="40A07FC8">
        <w:rPr>
          <w:rFonts w:ascii="Arial" w:eastAsia="Arial" w:hAnsi="Arial" w:cs="Arial"/>
          <w:sz w:val="24"/>
          <w:szCs w:val="24"/>
        </w:rPr>
        <w:t xml:space="preserve"> across the African continent all signed up to broadcast the action</w:t>
      </w:r>
      <w:r w:rsidR="009E4293">
        <w:rPr>
          <w:rFonts w:ascii="Arial" w:eastAsia="Arial" w:hAnsi="Arial" w:cs="Arial"/>
          <w:sz w:val="24"/>
          <w:szCs w:val="24"/>
        </w:rPr>
        <w:t>.</w:t>
      </w:r>
    </w:p>
    <w:p w14:paraId="15CDCC43" w14:textId="2075B20D" w:rsidR="00061FB6" w:rsidRPr="00061FB6" w:rsidRDefault="00061FB6" w:rsidP="00704E9C">
      <w:pPr>
        <w:spacing w:line="360" w:lineRule="auto"/>
        <w:rPr>
          <w:rFonts w:ascii="Arial" w:hAnsi="Arial" w:cs="Arial"/>
          <w:b/>
          <w:bCs/>
          <w:color w:val="000000"/>
          <w:sz w:val="24"/>
          <w:szCs w:val="24"/>
          <w:u w:val="single"/>
          <w:shd w:val="clear" w:color="auto" w:fill="FFFFFF"/>
        </w:rPr>
      </w:pPr>
      <w:r w:rsidRPr="00061FB6">
        <w:rPr>
          <w:rFonts w:ascii="Arial" w:hAnsi="Arial" w:cs="Arial"/>
          <w:b/>
          <w:bCs/>
          <w:sz w:val="24"/>
          <w:szCs w:val="24"/>
          <w:u w:val="single"/>
        </w:rPr>
        <w:t>4.2. PEST ana</w:t>
      </w:r>
      <w:r w:rsidR="00BC784B">
        <w:rPr>
          <w:rFonts w:ascii="Arial" w:hAnsi="Arial" w:cs="Arial"/>
          <w:b/>
          <w:bCs/>
          <w:sz w:val="24"/>
          <w:szCs w:val="24"/>
          <w:u w:val="single"/>
        </w:rPr>
        <w:t>l</w:t>
      </w:r>
      <w:r w:rsidRPr="00061FB6">
        <w:rPr>
          <w:rFonts w:ascii="Arial" w:hAnsi="Arial" w:cs="Arial"/>
          <w:b/>
          <w:bCs/>
          <w:sz w:val="24"/>
          <w:szCs w:val="24"/>
          <w:u w:val="single"/>
        </w:rPr>
        <w:t xml:space="preserve">ysis </w:t>
      </w:r>
    </w:p>
    <w:p w14:paraId="3E9BA03D" w14:textId="2FE7C80D" w:rsidR="00DD321B" w:rsidRDefault="000C6733" w:rsidP="00704E9C">
      <w:pPr>
        <w:spacing w:line="360" w:lineRule="auto"/>
        <w:rPr>
          <w:rFonts w:ascii="Arial" w:hAnsi="Arial" w:cs="Arial"/>
          <w:sz w:val="24"/>
          <w:szCs w:val="24"/>
        </w:rPr>
      </w:pPr>
      <w:r>
        <w:rPr>
          <w:rFonts w:ascii="Arial" w:hAnsi="Arial" w:cs="Arial"/>
          <w:sz w:val="24"/>
          <w:szCs w:val="24"/>
        </w:rPr>
        <w:t xml:space="preserve">When scoping and planning a major event </w:t>
      </w:r>
      <w:proofErr w:type="spellStart"/>
      <w:r w:rsidR="00963C52" w:rsidRPr="00061FB6">
        <w:rPr>
          <w:rFonts w:ascii="Arial" w:hAnsi="Arial" w:cs="Arial"/>
          <w:color w:val="222222"/>
          <w:sz w:val="24"/>
          <w:szCs w:val="24"/>
          <w:shd w:val="clear" w:color="auto" w:fill="FFFFFF"/>
        </w:rPr>
        <w:t>Shabanova</w:t>
      </w:r>
      <w:proofErr w:type="spellEnd"/>
      <w:r>
        <w:rPr>
          <w:rFonts w:ascii="Arial" w:hAnsi="Arial" w:cs="Arial"/>
          <w:color w:val="222222"/>
          <w:sz w:val="24"/>
          <w:szCs w:val="24"/>
          <w:shd w:val="clear" w:color="auto" w:fill="FFFFFF"/>
        </w:rPr>
        <w:t xml:space="preserve"> </w:t>
      </w:r>
      <w:r>
        <w:rPr>
          <w:rFonts w:ascii="Arial" w:hAnsi="Arial" w:cs="Arial"/>
          <w:i/>
          <w:iCs/>
          <w:color w:val="222222"/>
          <w:sz w:val="24"/>
          <w:szCs w:val="24"/>
          <w:shd w:val="clear" w:color="auto" w:fill="FFFFFF"/>
        </w:rPr>
        <w:t>et al.</w:t>
      </w:r>
      <w:r w:rsidR="00963C52" w:rsidRPr="00061FB6">
        <w:rPr>
          <w:rFonts w:ascii="Arial" w:hAnsi="Arial" w:cs="Arial"/>
          <w:color w:val="222222"/>
          <w:sz w:val="24"/>
          <w:szCs w:val="24"/>
          <w:shd w:val="clear" w:color="auto" w:fill="FFFFFF"/>
        </w:rPr>
        <w:t xml:space="preserve"> </w:t>
      </w:r>
      <w:r w:rsidR="00963C52">
        <w:rPr>
          <w:rFonts w:ascii="Arial" w:hAnsi="Arial" w:cs="Arial"/>
          <w:color w:val="222222"/>
          <w:sz w:val="24"/>
          <w:szCs w:val="24"/>
          <w:shd w:val="clear" w:color="auto" w:fill="FFFFFF"/>
        </w:rPr>
        <w:t>(</w:t>
      </w:r>
      <w:r w:rsidR="00963C52" w:rsidRPr="00061FB6">
        <w:rPr>
          <w:rFonts w:ascii="Arial" w:hAnsi="Arial" w:cs="Arial"/>
          <w:color w:val="222222"/>
          <w:sz w:val="24"/>
          <w:szCs w:val="24"/>
          <w:shd w:val="clear" w:color="auto" w:fill="FFFFFF"/>
        </w:rPr>
        <w:t>2015</w:t>
      </w:r>
      <w:r w:rsidR="00963C52">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and </w:t>
      </w:r>
      <w:proofErr w:type="spellStart"/>
      <w:r w:rsidR="00DD321B" w:rsidRPr="00DD321B">
        <w:rPr>
          <w:rFonts w:ascii="Arial" w:hAnsi="Arial" w:cs="Arial"/>
          <w:color w:val="222222"/>
          <w:sz w:val="24"/>
          <w:szCs w:val="24"/>
          <w:shd w:val="clear" w:color="auto" w:fill="FFFFFF"/>
        </w:rPr>
        <w:t>Erkinov</w:t>
      </w:r>
      <w:proofErr w:type="spellEnd"/>
      <w:r w:rsidR="00DD321B" w:rsidRPr="00DD321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00DD321B" w:rsidRPr="00DD321B">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00DD321B" w:rsidRPr="00DD321B">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propose that PEST analysis</w:t>
      </w:r>
      <w:r w:rsidR="008C3B84">
        <w:rPr>
          <w:rFonts w:ascii="Arial" w:hAnsi="Arial" w:cs="Arial"/>
          <w:color w:val="222222"/>
          <w:sz w:val="24"/>
          <w:szCs w:val="24"/>
          <w:shd w:val="clear" w:color="auto" w:fill="FFFFFF"/>
        </w:rPr>
        <w:t xml:space="preserve"> is a method that</w:t>
      </w:r>
      <w:r>
        <w:rPr>
          <w:rFonts w:ascii="Arial" w:hAnsi="Arial" w:cs="Arial"/>
          <w:color w:val="222222"/>
          <w:sz w:val="24"/>
          <w:szCs w:val="24"/>
          <w:shd w:val="clear" w:color="auto" w:fill="FFFFFF"/>
        </w:rPr>
        <w:t xml:space="preserve"> </w:t>
      </w:r>
      <w:r w:rsidR="00BB5596">
        <w:rPr>
          <w:rFonts w:ascii="Arial" w:hAnsi="Arial" w:cs="Arial"/>
          <w:color w:val="222222"/>
          <w:sz w:val="24"/>
          <w:szCs w:val="24"/>
          <w:shd w:val="clear" w:color="auto" w:fill="FFFFFF"/>
        </w:rPr>
        <w:t xml:space="preserve">reveals the factors that can affect the macroenvironment </w:t>
      </w:r>
      <w:r w:rsidR="008C3B84">
        <w:rPr>
          <w:rFonts w:ascii="Arial" w:hAnsi="Arial" w:cs="Arial"/>
          <w:color w:val="222222"/>
          <w:sz w:val="24"/>
          <w:szCs w:val="24"/>
          <w:shd w:val="clear" w:color="auto" w:fill="FFFFFF"/>
        </w:rPr>
        <w:t xml:space="preserve">of an </w:t>
      </w:r>
      <w:r w:rsidR="00BB5596">
        <w:rPr>
          <w:rFonts w:ascii="Arial" w:hAnsi="Arial" w:cs="Arial"/>
          <w:color w:val="222222"/>
          <w:sz w:val="24"/>
          <w:szCs w:val="24"/>
          <w:shd w:val="clear" w:color="auto" w:fill="FFFFFF"/>
        </w:rPr>
        <w:t>event/</w:t>
      </w:r>
      <w:r w:rsidR="004C0810">
        <w:rPr>
          <w:rFonts w:ascii="Arial" w:hAnsi="Arial" w:cs="Arial"/>
          <w:color w:val="222222"/>
          <w:sz w:val="24"/>
          <w:szCs w:val="24"/>
          <w:shd w:val="clear" w:color="auto" w:fill="FFFFFF"/>
        </w:rPr>
        <w:t>organization</w:t>
      </w:r>
      <w:r w:rsidR="00BB5596">
        <w:rPr>
          <w:rFonts w:ascii="Arial" w:hAnsi="Arial" w:cs="Arial"/>
          <w:color w:val="222222"/>
          <w:sz w:val="24"/>
          <w:szCs w:val="24"/>
          <w:shd w:val="clear" w:color="auto" w:fill="FFFFFF"/>
        </w:rPr>
        <w:t xml:space="preserve">. </w:t>
      </w:r>
      <w:r w:rsidR="008C3B84">
        <w:rPr>
          <w:rFonts w:ascii="Arial" w:hAnsi="Arial" w:cs="Arial"/>
          <w:color w:val="222222"/>
          <w:sz w:val="24"/>
          <w:szCs w:val="24"/>
          <w:shd w:val="clear" w:color="auto" w:fill="FFFFFF"/>
        </w:rPr>
        <w:t xml:space="preserve">Furthermore, </w:t>
      </w:r>
      <w:r w:rsidR="008C3B84" w:rsidRPr="008C3B84">
        <w:rPr>
          <w:rFonts w:ascii="Arial" w:hAnsi="Arial" w:cs="Arial"/>
          <w:color w:val="222222"/>
          <w:sz w:val="24"/>
          <w:szCs w:val="24"/>
          <w:shd w:val="clear" w:color="auto" w:fill="FFFFFF"/>
        </w:rPr>
        <w:t>Berg</w:t>
      </w:r>
      <w:r w:rsidR="008C3B84">
        <w:rPr>
          <w:rFonts w:ascii="Arial" w:hAnsi="Arial" w:cs="Arial"/>
          <w:color w:val="222222"/>
          <w:sz w:val="24"/>
          <w:szCs w:val="24"/>
          <w:shd w:val="clear" w:color="auto" w:fill="FFFFFF"/>
        </w:rPr>
        <w:t xml:space="preserve"> (</w:t>
      </w:r>
      <w:r w:rsidR="008C3B84" w:rsidRPr="008C3B84">
        <w:rPr>
          <w:rFonts w:ascii="Arial" w:hAnsi="Arial" w:cs="Arial"/>
          <w:color w:val="222222"/>
          <w:sz w:val="24"/>
          <w:szCs w:val="24"/>
          <w:shd w:val="clear" w:color="auto" w:fill="FFFFFF"/>
        </w:rPr>
        <w:t>2010</w:t>
      </w:r>
      <w:r w:rsidR="008C3B84">
        <w:rPr>
          <w:rFonts w:ascii="Arial" w:hAnsi="Arial" w:cs="Arial"/>
          <w:color w:val="222222"/>
          <w:sz w:val="24"/>
          <w:szCs w:val="24"/>
          <w:shd w:val="clear" w:color="auto" w:fill="FFFFFF"/>
        </w:rPr>
        <w:t>)</w:t>
      </w:r>
      <w:r w:rsidR="009709B5">
        <w:rPr>
          <w:rFonts w:ascii="Arial" w:hAnsi="Arial" w:cs="Arial"/>
          <w:color w:val="222222"/>
          <w:sz w:val="24"/>
          <w:szCs w:val="24"/>
          <w:shd w:val="clear" w:color="auto" w:fill="FFFFFF"/>
        </w:rPr>
        <w:t xml:space="preserve"> put forward that PEST analysis is essential </w:t>
      </w:r>
      <w:r w:rsidR="009709B5" w:rsidRPr="009709B5">
        <w:rPr>
          <w:rFonts w:ascii="Arial" w:hAnsi="Arial" w:cs="Arial"/>
          <w:sz w:val="24"/>
          <w:szCs w:val="24"/>
        </w:rPr>
        <w:t xml:space="preserve">to identify the risks that are likely to affect the achievement of the goals of the </w:t>
      </w:r>
      <w:r w:rsidR="009709B5">
        <w:rPr>
          <w:rFonts w:ascii="Arial" w:hAnsi="Arial" w:cs="Arial"/>
          <w:sz w:val="24"/>
          <w:szCs w:val="24"/>
        </w:rPr>
        <w:t xml:space="preserve">event. A PEST analysis actively illustrates 4 key external factors are Political, Economic, </w:t>
      </w:r>
      <w:r w:rsidR="002B7EAD">
        <w:rPr>
          <w:rFonts w:ascii="Arial" w:hAnsi="Arial" w:cs="Arial"/>
          <w:sz w:val="24"/>
          <w:szCs w:val="24"/>
        </w:rPr>
        <w:t>Social, and Technological.</w:t>
      </w:r>
      <w:r w:rsidR="00136229">
        <w:rPr>
          <w:rFonts w:ascii="Arial" w:hAnsi="Arial" w:cs="Arial"/>
          <w:sz w:val="24"/>
          <w:szCs w:val="24"/>
        </w:rPr>
        <w:t xml:space="preserve"> (See appendix section 4 PEST analysis)</w:t>
      </w:r>
    </w:p>
    <w:p w14:paraId="121DDA80" w14:textId="10D41689" w:rsidR="004D6B92" w:rsidRDefault="00136229" w:rsidP="00704E9C">
      <w:pPr>
        <w:spacing w:line="360" w:lineRule="auto"/>
        <w:rPr>
          <w:rFonts w:ascii="Arial" w:hAnsi="Arial" w:cs="Arial"/>
          <w:color w:val="000000"/>
          <w:sz w:val="24"/>
          <w:szCs w:val="24"/>
          <w:shd w:val="clear" w:color="auto" w:fill="FFFFFF"/>
        </w:rPr>
      </w:pPr>
      <w:r>
        <w:rPr>
          <w:rFonts w:ascii="Arial" w:hAnsi="Arial" w:cs="Arial"/>
          <w:sz w:val="24"/>
          <w:szCs w:val="24"/>
        </w:rPr>
        <w:t xml:space="preserve">Overall, </w:t>
      </w:r>
      <w:r w:rsidR="00B70444">
        <w:rPr>
          <w:rFonts w:ascii="Arial" w:hAnsi="Arial" w:cs="Arial"/>
          <w:sz w:val="24"/>
          <w:szCs w:val="24"/>
        </w:rPr>
        <w:t>the PEST analysis showcases that this event has a certain amount of risk in trying to host but the</w:t>
      </w:r>
      <w:r w:rsidR="00030A44" w:rsidRPr="00274E61">
        <w:rPr>
          <w:rFonts w:ascii="Arial" w:hAnsi="Arial" w:cs="Arial"/>
          <w:color w:val="000000"/>
          <w:sz w:val="24"/>
          <w:szCs w:val="24"/>
          <w:shd w:val="clear" w:color="auto" w:fill="FFFFFF"/>
        </w:rPr>
        <w:t xml:space="preserve"> opportunities that can arise by hosting the event could be vast because of the economic impact that darts brin</w:t>
      </w:r>
      <w:r w:rsidR="00030A44">
        <w:rPr>
          <w:rFonts w:ascii="Arial" w:hAnsi="Arial" w:cs="Arial"/>
          <w:color w:val="000000"/>
          <w:sz w:val="24"/>
          <w:szCs w:val="24"/>
          <w:shd w:val="clear" w:color="auto" w:fill="FFFFFF"/>
        </w:rPr>
        <w:t>gs. Furthermore, the opportunity to use technological factors to promote Swansea can be a great advantage as</w:t>
      </w:r>
      <w:r w:rsidR="001076BA">
        <w:rPr>
          <w:rFonts w:ascii="Arial" w:hAnsi="Arial" w:cs="Arial"/>
          <w:color w:val="000000"/>
          <w:sz w:val="24"/>
          <w:szCs w:val="24"/>
          <w:shd w:val="clear" w:color="auto" w:fill="FFFFFF"/>
        </w:rPr>
        <w:t xml:space="preserve"> Phillips (2020)</w:t>
      </w:r>
      <w:r w:rsidR="00030A44">
        <w:rPr>
          <w:rFonts w:ascii="Arial" w:hAnsi="Arial" w:cs="Arial"/>
          <w:color w:val="000000"/>
          <w:sz w:val="24"/>
          <w:szCs w:val="24"/>
          <w:shd w:val="clear" w:color="auto" w:fill="FFFFFF"/>
        </w:rPr>
        <w:t xml:space="preserve"> </w:t>
      </w:r>
      <w:r w:rsidR="001076BA">
        <w:rPr>
          <w:rFonts w:ascii="Arial" w:hAnsi="Arial" w:cs="Arial"/>
          <w:color w:val="000000"/>
          <w:sz w:val="24"/>
          <w:szCs w:val="24"/>
          <w:shd w:val="clear" w:color="auto" w:fill="FFFFFF"/>
        </w:rPr>
        <w:t xml:space="preserve">states that PDC </w:t>
      </w:r>
      <w:r w:rsidR="004C0810">
        <w:rPr>
          <w:rFonts w:ascii="Arial" w:hAnsi="Arial" w:cs="Arial"/>
          <w:color w:val="000000"/>
          <w:sz w:val="24"/>
          <w:szCs w:val="24"/>
          <w:shd w:val="clear" w:color="auto" w:fill="FFFFFF"/>
        </w:rPr>
        <w:t>is</w:t>
      </w:r>
      <w:r w:rsidR="001076BA">
        <w:rPr>
          <w:rFonts w:ascii="Arial" w:hAnsi="Arial" w:cs="Arial"/>
          <w:color w:val="000000"/>
          <w:sz w:val="24"/>
          <w:szCs w:val="24"/>
          <w:shd w:val="clear" w:color="auto" w:fill="FFFFFF"/>
        </w:rPr>
        <w:t xml:space="preserve"> sponsored by international broadcasters, and </w:t>
      </w:r>
      <w:r w:rsidR="00030A44">
        <w:rPr>
          <w:rFonts w:ascii="Arial" w:hAnsi="Arial" w:cs="Arial"/>
          <w:color w:val="000000"/>
          <w:sz w:val="24"/>
          <w:szCs w:val="24"/>
          <w:shd w:val="clear" w:color="auto" w:fill="FFFFFF"/>
        </w:rPr>
        <w:t xml:space="preserve">this can result in huge sponsors being enticed to be </w:t>
      </w:r>
      <w:r w:rsidR="00BC784B">
        <w:rPr>
          <w:rFonts w:ascii="Arial" w:hAnsi="Arial" w:cs="Arial"/>
          <w:color w:val="000000"/>
          <w:sz w:val="24"/>
          <w:szCs w:val="24"/>
          <w:shd w:val="clear" w:color="auto" w:fill="FFFFFF"/>
        </w:rPr>
        <w:t>a part</w:t>
      </w:r>
      <w:r w:rsidR="00030A44">
        <w:rPr>
          <w:rFonts w:ascii="Arial" w:hAnsi="Arial" w:cs="Arial"/>
          <w:color w:val="000000"/>
          <w:sz w:val="24"/>
          <w:szCs w:val="24"/>
          <w:shd w:val="clear" w:color="auto" w:fill="FFFFFF"/>
        </w:rPr>
        <w:t xml:space="preserve"> of this event.</w:t>
      </w:r>
      <w:r w:rsidR="00BC784B">
        <w:rPr>
          <w:rFonts w:ascii="Arial" w:hAnsi="Arial" w:cs="Arial"/>
          <w:color w:val="000000"/>
          <w:sz w:val="24"/>
          <w:szCs w:val="24"/>
          <w:shd w:val="clear" w:color="auto" w:fill="FFFFFF"/>
        </w:rPr>
        <w:t xml:space="preserve"> With all this in mind, it also displays the status of Swansea proving that they can and are willing to host </w:t>
      </w:r>
      <w:r w:rsidR="004C0810">
        <w:rPr>
          <w:rFonts w:ascii="Arial" w:hAnsi="Arial" w:cs="Arial"/>
          <w:color w:val="000000"/>
          <w:sz w:val="24"/>
          <w:szCs w:val="24"/>
          <w:shd w:val="clear" w:color="auto" w:fill="FFFFFF"/>
        </w:rPr>
        <w:t>major events</w:t>
      </w:r>
      <w:r w:rsidR="00BC784B">
        <w:rPr>
          <w:rFonts w:ascii="Arial" w:hAnsi="Arial" w:cs="Arial"/>
          <w:color w:val="000000"/>
          <w:sz w:val="24"/>
          <w:szCs w:val="24"/>
          <w:shd w:val="clear" w:color="auto" w:fill="FFFFFF"/>
        </w:rPr>
        <w:t xml:space="preserve"> efficiently while promoting themselves as a tourism hotspot</w:t>
      </w:r>
      <w:r w:rsidR="00742963">
        <w:rPr>
          <w:rFonts w:ascii="Arial" w:hAnsi="Arial" w:cs="Arial"/>
          <w:color w:val="000000"/>
          <w:sz w:val="24"/>
          <w:szCs w:val="24"/>
          <w:shd w:val="clear" w:color="auto" w:fill="FFFFFF"/>
        </w:rPr>
        <w:t xml:space="preserve"> hence </w:t>
      </w:r>
      <w:r w:rsidR="00DD2346">
        <w:rPr>
          <w:rFonts w:ascii="Arial" w:hAnsi="Arial" w:cs="Arial"/>
          <w:color w:val="000000"/>
          <w:sz w:val="24"/>
          <w:szCs w:val="24"/>
          <w:shd w:val="clear" w:color="auto" w:fill="FFFFFF"/>
        </w:rPr>
        <w:t xml:space="preserve">this event </w:t>
      </w:r>
      <w:r w:rsidR="004D6B92">
        <w:rPr>
          <w:rFonts w:ascii="Arial" w:hAnsi="Arial" w:cs="Arial"/>
          <w:color w:val="000000"/>
          <w:sz w:val="24"/>
          <w:szCs w:val="24"/>
          <w:shd w:val="clear" w:color="auto" w:fill="FFFFFF"/>
        </w:rPr>
        <w:t>having a potential positive impact while being feasible.</w:t>
      </w:r>
    </w:p>
    <w:p w14:paraId="3D73B349" w14:textId="77777777" w:rsidR="00090F0C" w:rsidRPr="00BC784B" w:rsidRDefault="00090F0C" w:rsidP="00704E9C">
      <w:pPr>
        <w:spacing w:line="360" w:lineRule="auto"/>
        <w:rPr>
          <w:rFonts w:ascii="Arial" w:hAnsi="Arial" w:cs="Arial"/>
          <w:color w:val="000000"/>
          <w:sz w:val="24"/>
          <w:szCs w:val="24"/>
          <w:shd w:val="clear" w:color="auto" w:fill="FFFFFF"/>
        </w:rPr>
      </w:pPr>
    </w:p>
    <w:p w14:paraId="39A37E35" w14:textId="74B5AAF5" w:rsidR="0056036C" w:rsidRDefault="0056036C" w:rsidP="00704E9C">
      <w:pPr>
        <w:spacing w:line="360" w:lineRule="auto"/>
        <w:rPr>
          <w:rFonts w:ascii="Arial" w:hAnsi="Arial" w:cs="Arial"/>
          <w:b/>
          <w:bCs/>
          <w:sz w:val="24"/>
          <w:szCs w:val="24"/>
          <w:u w:val="single"/>
        </w:rPr>
      </w:pPr>
      <w:r w:rsidRPr="004578EC">
        <w:rPr>
          <w:rFonts w:ascii="Arial" w:hAnsi="Arial" w:cs="Arial"/>
          <w:b/>
          <w:bCs/>
          <w:sz w:val="24"/>
          <w:szCs w:val="24"/>
          <w:u w:val="single"/>
        </w:rPr>
        <w:lastRenderedPageBreak/>
        <w:t>5. Cost of event</w:t>
      </w:r>
      <w:r w:rsidR="00BC784B">
        <w:rPr>
          <w:rFonts w:ascii="Arial" w:hAnsi="Arial" w:cs="Arial"/>
          <w:b/>
          <w:bCs/>
          <w:sz w:val="24"/>
          <w:szCs w:val="24"/>
          <w:u w:val="single"/>
        </w:rPr>
        <w:t>, income sources</w:t>
      </w:r>
      <w:r w:rsidR="004C0810">
        <w:rPr>
          <w:rFonts w:ascii="Arial" w:hAnsi="Arial" w:cs="Arial"/>
          <w:b/>
          <w:bCs/>
          <w:sz w:val="24"/>
          <w:szCs w:val="24"/>
          <w:u w:val="single"/>
        </w:rPr>
        <w:t>,</w:t>
      </w:r>
      <w:r w:rsidR="00BC784B">
        <w:rPr>
          <w:rFonts w:ascii="Arial" w:hAnsi="Arial" w:cs="Arial"/>
          <w:b/>
          <w:bCs/>
          <w:sz w:val="24"/>
          <w:szCs w:val="24"/>
          <w:u w:val="single"/>
        </w:rPr>
        <w:t xml:space="preserve"> and </w:t>
      </w:r>
      <w:r w:rsidR="004578EC">
        <w:rPr>
          <w:rFonts w:ascii="Arial" w:hAnsi="Arial" w:cs="Arial"/>
          <w:b/>
          <w:bCs/>
          <w:sz w:val="24"/>
          <w:szCs w:val="24"/>
          <w:u w:val="single"/>
        </w:rPr>
        <w:t>f</w:t>
      </w:r>
      <w:r w:rsidR="004578EC" w:rsidRPr="004578EC">
        <w:rPr>
          <w:rFonts w:ascii="Arial" w:hAnsi="Arial" w:cs="Arial"/>
          <w:b/>
          <w:bCs/>
          <w:sz w:val="24"/>
          <w:szCs w:val="24"/>
          <w:u w:val="single"/>
        </w:rPr>
        <w:t>inancing options</w:t>
      </w:r>
    </w:p>
    <w:p w14:paraId="2D19D7E7" w14:textId="786C790E" w:rsidR="009E4293" w:rsidRDefault="004C0810" w:rsidP="00704E9C">
      <w:pPr>
        <w:spacing w:line="360" w:lineRule="auto"/>
        <w:rPr>
          <w:rFonts w:ascii="Arial" w:hAnsi="Arial" w:cs="Arial"/>
          <w:b/>
          <w:bCs/>
          <w:sz w:val="24"/>
          <w:szCs w:val="24"/>
          <w:u w:val="single"/>
        </w:rPr>
      </w:pPr>
      <w:r>
        <w:rPr>
          <w:noProof/>
        </w:rPr>
        <w:drawing>
          <wp:anchor distT="0" distB="0" distL="114300" distR="114300" simplePos="0" relativeHeight="251657216" behindDoc="1" locked="0" layoutInCell="1" allowOverlap="1" wp14:anchorId="1B7B9887" wp14:editId="746CF842">
            <wp:simplePos x="0" y="0"/>
            <wp:positionH relativeFrom="margin">
              <wp:align>center</wp:align>
            </wp:positionH>
            <wp:positionV relativeFrom="paragraph">
              <wp:posOffset>53340</wp:posOffset>
            </wp:positionV>
            <wp:extent cx="5095875" cy="4391025"/>
            <wp:effectExtent l="0" t="0" r="9525" b="9525"/>
            <wp:wrapNone/>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9" cstate="print">
                      <a:extLst>
                        <a:ext uri="{28A0092B-C50C-407E-A947-70E740481C1C}">
                          <a14:useLocalDpi xmlns:a14="http://schemas.microsoft.com/office/drawing/2010/main" val="0"/>
                        </a:ext>
                      </a:extLst>
                    </a:blip>
                    <a:srcRect l="40236" t="18744" r="9668" b="11686"/>
                    <a:stretch/>
                  </pic:blipFill>
                  <pic:spPr bwMode="auto">
                    <a:xfrm>
                      <a:off x="0" y="0"/>
                      <a:ext cx="5095875" cy="4391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8A9703" w14:textId="04D04BC0" w:rsidR="009E4293" w:rsidRDefault="009E4293" w:rsidP="00704E9C">
      <w:pPr>
        <w:spacing w:line="360" w:lineRule="auto"/>
        <w:rPr>
          <w:rFonts w:ascii="Arial" w:hAnsi="Arial" w:cs="Arial"/>
          <w:b/>
          <w:bCs/>
          <w:sz w:val="24"/>
          <w:szCs w:val="24"/>
          <w:u w:val="single"/>
        </w:rPr>
      </w:pPr>
    </w:p>
    <w:p w14:paraId="45F6A951" w14:textId="22CA547B" w:rsidR="009E4293" w:rsidRDefault="009E4293" w:rsidP="00704E9C">
      <w:pPr>
        <w:spacing w:line="360" w:lineRule="auto"/>
        <w:rPr>
          <w:rFonts w:ascii="Arial" w:hAnsi="Arial" w:cs="Arial"/>
          <w:b/>
          <w:bCs/>
          <w:sz w:val="24"/>
          <w:szCs w:val="24"/>
          <w:u w:val="single"/>
        </w:rPr>
      </w:pPr>
    </w:p>
    <w:p w14:paraId="4717B42C" w14:textId="7367CC61" w:rsidR="009E4293" w:rsidRDefault="009E4293" w:rsidP="00704E9C">
      <w:pPr>
        <w:spacing w:line="360" w:lineRule="auto"/>
        <w:rPr>
          <w:rFonts w:ascii="Arial" w:hAnsi="Arial" w:cs="Arial"/>
          <w:b/>
          <w:bCs/>
          <w:sz w:val="24"/>
          <w:szCs w:val="24"/>
          <w:u w:val="single"/>
        </w:rPr>
      </w:pPr>
    </w:p>
    <w:p w14:paraId="7018A19E" w14:textId="7BFD1851" w:rsidR="009E4293" w:rsidRDefault="009E4293" w:rsidP="00704E9C">
      <w:pPr>
        <w:spacing w:line="360" w:lineRule="auto"/>
        <w:rPr>
          <w:rFonts w:ascii="Arial" w:hAnsi="Arial" w:cs="Arial"/>
          <w:b/>
          <w:bCs/>
          <w:sz w:val="24"/>
          <w:szCs w:val="24"/>
          <w:u w:val="single"/>
        </w:rPr>
      </w:pPr>
    </w:p>
    <w:p w14:paraId="379AC740" w14:textId="47DAA469" w:rsidR="009E4293" w:rsidRDefault="009E4293" w:rsidP="00704E9C">
      <w:pPr>
        <w:spacing w:line="360" w:lineRule="auto"/>
        <w:rPr>
          <w:rFonts w:ascii="Arial" w:hAnsi="Arial" w:cs="Arial"/>
          <w:b/>
          <w:bCs/>
          <w:sz w:val="24"/>
          <w:szCs w:val="24"/>
          <w:u w:val="single"/>
        </w:rPr>
      </w:pPr>
    </w:p>
    <w:p w14:paraId="29E238E5" w14:textId="66AD807B" w:rsidR="009E4293" w:rsidRDefault="009E4293" w:rsidP="00704E9C">
      <w:pPr>
        <w:spacing w:line="360" w:lineRule="auto"/>
        <w:rPr>
          <w:rFonts w:ascii="Arial" w:hAnsi="Arial" w:cs="Arial"/>
          <w:b/>
          <w:bCs/>
          <w:sz w:val="24"/>
          <w:szCs w:val="24"/>
          <w:u w:val="single"/>
        </w:rPr>
      </w:pPr>
    </w:p>
    <w:p w14:paraId="2926DFFA" w14:textId="536B45DF" w:rsidR="009E4293" w:rsidRDefault="009E4293" w:rsidP="00704E9C">
      <w:pPr>
        <w:spacing w:line="360" w:lineRule="auto"/>
        <w:rPr>
          <w:rFonts w:ascii="Arial" w:hAnsi="Arial" w:cs="Arial"/>
          <w:b/>
          <w:bCs/>
          <w:sz w:val="24"/>
          <w:szCs w:val="24"/>
          <w:u w:val="single"/>
        </w:rPr>
      </w:pPr>
    </w:p>
    <w:p w14:paraId="556463DD" w14:textId="0757E5B0" w:rsidR="009E4293" w:rsidRDefault="009E4293" w:rsidP="00704E9C">
      <w:pPr>
        <w:spacing w:line="360" w:lineRule="auto"/>
        <w:rPr>
          <w:rFonts w:ascii="Arial" w:hAnsi="Arial" w:cs="Arial"/>
          <w:b/>
          <w:bCs/>
          <w:sz w:val="24"/>
          <w:szCs w:val="24"/>
          <w:u w:val="single"/>
        </w:rPr>
      </w:pPr>
    </w:p>
    <w:p w14:paraId="52134097" w14:textId="47A1CEC6" w:rsidR="009E4293" w:rsidRDefault="009E4293" w:rsidP="00704E9C">
      <w:pPr>
        <w:spacing w:line="360" w:lineRule="auto"/>
        <w:rPr>
          <w:rFonts w:ascii="Arial" w:hAnsi="Arial" w:cs="Arial"/>
          <w:b/>
          <w:bCs/>
          <w:sz w:val="24"/>
          <w:szCs w:val="24"/>
          <w:u w:val="single"/>
        </w:rPr>
      </w:pPr>
    </w:p>
    <w:p w14:paraId="25866DAE" w14:textId="27165D54" w:rsidR="009E4293" w:rsidRDefault="009E4293" w:rsidP="00704E9C">
      <w:pPr>
        <w:spacing w:line="360" w:lineRule="auto"/>
        <w:rPr>
          <w:rFonts w:ascii="Arial" w:hAnsi="Arial" w:cs="Arial"/>
          <w:b/>
          <w:bCs/>
          <w:sz w:val="24"/>
          <w:szCs w:val="24"/>
          <w:u w:val="single"/>
        </w:rPr>
      </w:pPr>
    </w:p>
    <w:p w14:paraId="477A95C6" w14:textId="2A56279E" w:rsidR="004578EC" w:rsidRDefault="004578EC" w:rsidP="00704E9C">
      <w:pPr>
        <w:spacing w:line="360" w:lineRule="auto"/>
        <w:rPr>
          <w:rFonts w:ascii="Arial" w:hAnsi="Arial" w:cs="Arial"/>
          <w:b/>
          <w:bCs/>
          <w:sz w:val="24"/>
          <w:szCs w:val="24"/>
          <w:u w:val="single"/>
        </w:rPr>
      </w:pPr>
    </w:p>
    <w:p w14:paraId="158BEEDE" w14:textId="463AA14E" w:rsidR="004578EC" w:rsidRPr="004578EC" w:rsidRDefault="004C0810" w:rsidP="00704E9C">
      <w:pPr>
        <w:spacing w:line="360" w:lineRule="auto"/>
        <w:rPr>
          <w:rFonts w:ascii="Arial" w:hAnsi="Arial" w:cs="Arial"/>
          <w:b/>
          <w:bCs/>
          <w:color w:val="222222"/>
          <w:sz w:val="24"/>
          <w:szCs w:val="24"/>
          <w:u w:val="single"/>
          <w:shd w:val="clear" w:color="auto" w:fill="FFFFFF"/>
        </w:rPr>
      </w:pPr>
      <w:r w:rsidRPr="003273E7">
        <w:rPr>
          <w:rFonts w:ascii="Arial" w:hAnsi="Arial" w:cs="Arial"/>
          <w:noProof/>
          <w:sz w:val="24"/>
          <w:szCs w:val="24"/>
        </w:rPr>
        <mc:AlternateContent>
          <mc:Choice Requires="wps">
            <w:drawing>
              <wp:anchor distT="45720" distB="45720" distL="114300" distR="114300" simplePos="0" relativeHeight="251659264" behindDoc="1" locked="0" layoutInCell="1" allowOverlap="1" wp14:anchorId="5AEE949A" wp14:editId="77FB8590">
                <wp:simplePos x="0" y="0"/>
                <wp:positionH relativeFrom="page">
                  <wp:posOffset>1038225</wp:posOffset>
                </wp:positionH>
                <wp:positionV relativeFrom="paragraph">
                  <wp:posOffset>156845</wp:posOffset>
                </wp:positionV>
                <wp:extent cx="5638800" cy="3438525"/>
                <wp:effectExtent l="0" t="0" r="19050" b="28575"/>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3438525"/>
                        </a:xfrm>
                        <a:prstGeom prst="rect">
                          <a:avLst/>
                        </a:prstGeom>
                        <a:solidFill>
                          <a:srgbClr val="FFFFFF"/>
                        </a:solidFill>
                        <a:ln w="9525">
                          <a:solidFill>
                            <a:schemeClr val="bg1"/>
                          </a:solidFill>
                          <a:miter lim="800000"/>
                          <a:headEnd/>
                          <a:tailEnd/>
                        </a:ln>
                      </wps:spPr>
                      <wps:txbx>
                        <w:txbxContent>
                          <w:p w14:paraId="3346931A" w14:textId="1F36F56B" w:rsidR="004578EC" w:rsidRPr="003D1F7B" w:rsidRDefault="004578EC" w:rsidP="004578EC">
                            <w:pPr>
                              <w:spacing w:line="360" w:lineRule="auto"/>
                              <w:rPr>
                                <w:rFonts w:ascii="Arial" w:hAnsi="Arial" w:cs="Arial"/>
                                <w:color w:val="000000"/>
                                <w:sz w:val="24"/>
                                <w:szCs w:val="24"/>
                                <w:u w:val="single"/>
                                <w:shd w:val="clear" w:color="auto" w:fill="FFFFFF"/>
                              </w:rPr>
                            </w:pPr>
                            <w:r w:rsidRPr="003D1F7B">
                              <w:rPr>
                                <w:rFonts w:ascii="Arial" w:hAnsi="Arial" w:cs="Arial"/>
                                <w:color w:val="000000"/>
                                <w:sz w:val="24"/>
                                <w:szCs w:val="24"/>
                                <w:u w:val="single"/>
                                <w:shd w:val="clear" w:color="auto" w:fill="FFFFFF"/>
                              </w:rPr>
                              <w:t>Cost of</w:t>
                            </w:r>
                            <w:r w:rsidR="009E4293">
                              <w:rPr>
                                <w:rFonts w:ascii="Arial" w:hAnsi="Arial" w:cs="Arial"/>
                                <w:color w:val="000000"/>
                                <w:sz w:val="24"/>
                                <w:szCs w:val="24"/>
                                <w:u w:val="single"/>
                                <w:shd w:val="clear" w:color="auto" w:fill="FFFFFF"/>
                              </w:rPr>
                              <w:t xml:space="preserve"> event</w:t>
                            </w:r>
                            <w:r w:rsidR="003D1F7B" w:rsidRPr="003D1F7B">
                              <w:rPr>
                                <w:rFonts w:ascii="Arial" w:hAnsi="Arial" w:cs="Arial"/>
                                <w:color w:val="000000"/>
                                <w:sz w:val="24"/>
                                <w:szCs w:val="24"/>
                                <w:u w:val="single"/>
                                <w:shd w:val="clear" w:color="auto" w:fill="FFFFFF"/>
                              </w:rPr>
                              <w:t>:</w:t>
                            </w:r>
                          </w:p>
                          <w:p w14:paraId="35861F8B"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table shows the venue hire prices of the </w:t>
                            </w:r>
                            <w:r w:rsidRPr="00A41488">
                              <w:rPr>
                                <w:rFonts w:ascii="Arial" w:hAnsi="Arial" w:cs="Arial"/>
                                <w:color w:val="000000"/>
                                <w:sz w:val="24"/>
                                <w:szCs w:val="24"/>
                                <w:shd w:val="clear" w:color="auto" w:fill="FFFFFF"/>
                              </w:rPr>
                              <w:t>Alexandra Palace</w:t>
                            </w:r>
                            <w:r>
                              <w:rPr>
                                <w:rFonts w:ascii="Arial" w:hAnsi="Arial" w:cs="Arial"/>
                                <w:color w:val="000000"/>
                                <w:sz w:val="24"/>
                                <w:szCs w:val="24"/>
                                <w:shd w:val="clear" w:color="auto" w:fill="FFFFFF"/>
                              </w:rPr>
                              <w:t xml:space="preserve"> (</w:t>
                            </w:r>
                            <w:r w:rsidRPr="00A41488">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xml:space="preserve">) and the Great Hall is where the event is held. The event is held for 20 days excluding Christmas day. </w:t>
                            </w:r>
                          </w:p>
                          <w:p w14:paraId="7574DBD4"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Opening day = £26,000</w:t>
                            </w:r>
                          </w:p>
                          <w:p w14:paraId="1F224708"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Opening day staff cost = 8 hours x £570 = £4560</w:t>
                            </w:r>
                          </w:p>
                          <w:p w14:paraId="010BD0DB"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Per day after = £20,000 X 19 days = £380,000</w:t>
                            </w:r>
                          </w:p>
                          <w:p w14:paraId="3D5817F5"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Per day staff cost = 8 hours x 19 days = 152 hours.</w:t>
                            </w:r>
                          </w:p>
                          <w:p w14:paraId="779BE6E5"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152 hours x £180= £27,360</w:t>
                            </w:r>
                          </w:p>
                          <w:p w14:paraId="32F5E324" w14:textId="4151B6C9" w:rsidR="004578EC" w:rsidRPr="002C3B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Overall estimate to run the event = £437,920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EE949A" id="_x0000_t202" coordsize="21600,21600" o:spt="202" path="m,l,21600r21600,l21600,xe">
                <v:stroke joinstyle="miter"/>
                <v:path gradientshapeok="t" o:connecttype="rect"/>
              </v:shapetype>
              <v:shape id="Text Box 2" o:spid="_x0000_s1026" type="#_x0000_t202" style="position:absolute;margin-left:81.75pt;margin-top:12.35pt;width:444pt;height:270.75pt;z-index:-2516572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" strokecolor="white [3212]">
                <v:textbox>
                  <w:txbxContent>
                    <w:p w14:paraId="3346931A" w14:textId="1F36F56B" w:rsidR="004578EC" w:rsidRPr="003D1F7B" w:rsidRDefault="004578EC" w:rsidP="004578EC">
                      <w:pPr>
                        <w:spacing w:line="360" w:lineRule="auto"/>
                        <w:rPr>
                          <w:rFonts w:ascii="Arial" w:hAnsi="Arial" w:cs="Arial"/>
                          <w:color w:val="000000"/>
                          <w:sz w:val="24"/>
                          <w:szCs w:val="24"/>
                          <w:u w:val="single"/>
                          <w:shd w:val="clear" w:color="auto" w:fill="FFFFFF"/>
                        </w:rPr>
                      </w:pPr>
                      <w:r w:rsidRPr="003D1F7B">
                        <w:rPr>
                          <w:rFonts w:ascii="Arial" w:hAnsi="Arial" w:cs="Arial"/>
                          <w:color w:val="000000"/>
                          <w:sz w:val="24"/>
                          <w:szCs w:val="24"/>
                          <w:u w:val="single"/>
                          <w:shd w:val="clear" w:color="auto" w:fill="FFFFFF"/>
                        </w:rPr>
                        <w:t>Cost of</w:t>
                      </w:r>
                      <w:r w:rsidR="009E4293">
                        <w:rPr>
                          <w:rFonts w:ascii="Arial" w:hAnsi="Arial" w:cs="Arial"/>
                          <w:color w:val="000000"/>
                          <w:sz w:val="24"/>
                          <w:szCs w:val="24"/>
                          <w:u w:val="single"/>
                          <w:shd w:val="clear" w:color="auto" w:fill="FFFFFF"/>
                        </w:rPr>
                        <w:t xml:space="preserve"> event</w:t>
                      </w:r>
                      <w:r w:rsidR="003D1F7B" w:rsidRPr="003D1F7B">
                        <w:rPr>
                          <w:rFonts w:ascii="Arial" w:hAnsi="Arial" w:cs="Arial"/>
                          <w:color w:val="000000"/>
                          <w:sz w:val="24"/>
                          <w:szCs w:val="24"/>
                          <w:u w:val="single"/>
                          <w:shd w:val="clear" w:color="auto" w:fill="FFFFFF"/>
                        </w:rPr>
                        <w:t>:</w:t>
                      </w:r>
                    </w:p>
                    <w:p w14:paraId="35861F8B"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table shows the venue hire prices of the </w:t>
                      </w:r>
                      <w:r w:rsidRPr="00A41488">
                        <w:rPr>
                          <w:rFonts w:ascii="Arial" w:hAnsi="Arial" w:cs="Arial"/>
                          <w:color w:val="000000"/>
                          <w:sz w:val="24"/>
                          <w:szCs w:val="24"/>
                          <w:shd w:val="clear" w:color="auto" w:fill="FFFFFF"/>
                        </w:rPr>
                        <w:t>Alexandra Palace</w:t>
                      </w:r>
                      <w:r>
                        <w:rPr>
                          <w:rFonts w:ascii="Arial" w:hAnsi="Arial" w:cs="Arial"/>
                          <w:color w:val="000000"/>
                          <w:sz w:val="24"/>
                          <w:szCs w:val="24"/>
                          <w:shd w:val="clear" w:color="auto" w:fill="FFFFFF"/>
                        </w:rPr>
                        <w:t xml:space="preserve"> (</w:t>
                      </w:r>
                      <w:r w:rsidRPr="00A41488">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 xml:space="preserve">) and the Great Hall is where the event is held. The event is held for 20 days excluding Christmas day. </w:t>
                      </w:r>
                    </w:p>
                    <w:p w14:paraId="7574DBD4"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Opening day = £26,000</w:t>
                      </w:r>
                    </w:p>
                    <w:p w14:paraId="1F224708"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Opening day staff cost = 8 hours x £570 = £4560</w:t>
                      </w:r>
                    </w:p>
                    <w:p w14:paraId="010BD0DB"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Per day after = £20,000 X 19 days = £380,000</w:t>
                      </w:r>
                    </w:p>
                    <w:p w14:paraId="3D5817F5"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Per day staff cost = 8 hours x 19 days = 152 hours.</w:t>
                      </w:r>
                    </w:p>
                    <w:p w14:paraId="779BE6E5" w14:textId="77777777" w:rsidR="004578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152 hours x £180= £27,360</w:t>
                      </w:r>
                    </w:p>
                    <w:p w14:paraId="32F5E324" w14:textId="4151B6C9" w:rsidR="004578EC" w:rsidRPr="002C3BEC" w:rsidRDefault="004578EC" w:rsidP="004578E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Overall estimate to run the event = £437,920  </w:t>
                      </w:r>
                    </w:p>
                  </w:txbxContent>
                </v:textbox>
                <w10:wrap anchorx="page"/>
              </v:shape>
            </w:pict>
          </mc:Fallback>
        </mc:AlternateContent>
      </w:r>
    </w:p>
    <w:p w14:paraId="52766642" w14:textId="49E99BBA" w:rsidR="007D477C" w:rsidRDefault="007D477C" w:rsidP="00704E9C">
      <w:pPr>
        <w:spacing w:line="360" w:lineRule="auto"/>
        <w:rPr>
          <w:rFonts w:ascii="Arial" w:hAnsi="Arial" w:cs="Arial"/>
          <w:sz w:val="24"/>
          <w:szCs w:val="24"/>
        </w:rPr>
      </w:pPr>
    </w:p>
    <w:p w14:paraId="216B0D19" w14:textId="22E2347A" w:rsidR="007D477C" w:rsidRDefault="007D477C" w:rsidP="00704E9C">
      <w:pPr>
        <w:spacing w:line="360" w:lineRule="auto"/>
        <w:rPr>
          <w:rFonts w:ascii="Arial" w:hAnsi="Arial" w:cs="Arial"/>
          <w:sz w:val="24"/>
          <w:szCs w:val="24"/>
        </w:rPr>
      </w:pPr>
    </w:p>
    <w:p w14:paraId="5B03EF3B" w14:textId="40FD8C24" w:rsidR="007D477C" w:rsidRDefault="007D477C" w:rsidP="00704E9C">
      <w:pPr>
        <w:spacing w:line="360" w:lineRule="auto"/>
        <w:rPr>
          <w:rFonts w:ascii="Arial" w:hAnsi="Arial" w:cs="Arial"/>
          <w:sz w:val="24"/>
          <w:szCs w:val="24"/>
        </w:rPr>
      </w:pPr>
    </w:p>
    <w:p w14:paraId="59F61585" w14:textId="0B9F6223" w:rsidR="007D477C" w:rsidRDefault="007D477C" w:rsidP="00704E9C">
      <w:pPr>
        <w:spacing w:line="360" w:lineRule="auto"/>
        <w:rPr>
          <w:rFonts w:ascii="Arial" w:hAnsi="Arial" w:cs="Arial"/>
          <w:sz w:val="24"/>
          <w:szCs w:val="24"/>
        </w:rPr>
      </w:pPr>
    </w:p>
    <w:p w14:paraId="7C84933B" w14:textId="05113952" w:rsidR="004578EC" w:rsidRDefault="004578EC" w:rsidP="00704E9C">
      <w:pPr>
        <w:spacing w:line="360" w:lineRule="auto"/>
        <w:rPr>
          <w:rFonts w:ascii="Arial" w:hAnsi="Arial" w:cs="Arial"/>
          <w:sz w:val="24"/>
          <w:szCs w:val="24"/>
        </w:rPr>
      </w:pPr>
    </w:p>
    <w:p w14:paraId="00D0AE13" w14:textId="60B2B39E" w:rsidR="004578EC" w:rsidRDefault="004578EC" w:rsidP="00704E9C">
      <w:pPr>
        <w:spacing w:line="360" w:lineRule="auto"/>
        <w:rPr>
          <w:rFonts w:ascii="Arial" w:hAnsi="Arial" w:cs="Arial"/>
          <w:sz w:val="24"/>
          <w:szCs w:val="24"/>
        </w:rPr>
      </w:pPr>
    </w:p>
    <w:p w14:paraId="42A18E63" w14:textId="4AE05709" w:rsidR="004578EC" w:rsidRDefault="004578EC" w:rsidP="00704E9C">
      <w:pPr>
        <w:spacing w:line="360" w:lineRule="auto"/>
        <w:rPr>
          <w:rFonts w:ascii="Arial" w:hAnsi="Arial" w:cs="Arial"/>
          <w:sz w:val="24"/>
          <w:szCs w:val="24"/>
        </w:rPr>
      </w:pPr>
    </w:p>
    <w:p w14:paraId="455F3918" w14:textId="3AA3753A" w:rsidR="00090B8C" w:rsidRDefault="00090B8C" w:rsidP="00704E9C">
      <w:pPr>
        <w:spacing w:line="360" w:lineRule="auto"/>
        <w:rPr>
          <w:rFonts w:ascii="Arial" w:hAnsi="Arial" w:cs="Arial"/>
          <w:sz w:val="24"/>
          <w:szCs w:val="24"/>
          <w:u w:val="single"/>
        </w:rPr>
      </w:pPr>
    </w:p>
    <w:p w14:paraId="2BD4F9C7" w14:textId="39DF2AA7" w:rsidR="009E4293" w:rsidRDefault="009E4293" w:rsidP="00704E9C">
      <w:pPr>
        <w:spacing w:line="360" w:lineRule="auto"/>
        <w:rPr>
          <w:rFonts w:ascii="Arial" w:hAnsi="Arial" w:cs="Arial"/>
          <w:sz w:val="24"/>
          <w:szCs w:val="24"/>
          <w:u w:val="single"/>
        </w:rPr>
      </w:pPr>
    </w:p>
    <w:p w14:paraId="41742DF9" w14:textId="75EBAE89" w:rsidR="004C0810" w:rsidRDefault="004C0810" w:rsidP="00704E9C">
      <w:pPr>
        <w:spacing w:line="360" w:lineRule="auto"/>
        <w:rPr>
          <w:rFonts w:ascii="Arial" w:hAnsi="Arial" w:cs="Arial"/>
          <w:sz w:val="24"/>
          <w:szCs w:val="24"/>
          <w:u w:val="single"/>
        </w:rPr>
      </w:pPr>
    </w:p>
    <w:p w14:paraId="6D93A252" w14:textId="77777777" w:rsidR="004C0810" w:rsidRDefault="004C0810" w:rsidP="00704E9C">
      <w:pPr>
        <w:spacing w:line="360" w:lineRule="auto"/>
        <w:rPr>
          <w:rFonts w:ascii="Arial" w:hAnsi="Arial" w:cs="Arial"/>
          <w:sz w:val="24"/>
          <w:szCs w:val="24"/>
          <w:u w:val="single"/>
        </w:rPr>
      </w:pPr>
    </w:p>
    <w:p w14:paraId="78EEB2D0" w14:textId="6B15FB86" w:rsidR="00D83DAB" w:rsidRPr="00D83DAB" w:rsidRDefault="00D83DAB" w:rsidP="00704E9C">
      <w:pPr>
        <w:spacing w:line="360" w:lineRule="auto"/>
        <w:rPr>
          <w:rFonts w:ascii="Arial" w:hAnsi="Arial" w:cs="Arial"/>
          <w:sz w:val="24"/>
          <w:szCs w:val="24"/>
          <w:u w:val="single"/>
        </w:rPr>
      </w:pPr>
      <w:r w:rsidRPr="00D83DAB">
        <w:rPr>
          <w:rFonts w:ascii="Arial" w:hAnsi="Arial" w:cs="Arial"/>
          <w:sz w:val="24"/>
          <w:szCs w:val="24"/>
          <w:u w:val="single"/>
        </w:rPr>
        <w:t>Income sources and financing options</w:t>
      </w:r>
      <w:r>
        <w:rPr>
          <w:rFonts w:ascii="Arial" w:hAnsi="Arial" w:cs="Arial"/>
          <w:sz w:val="24"/>
          <w:szCs w:val="24"/>
          <w:u w:val="single"/>
        </w:rPr>
        <w:t>:</w:t>
      </w:r>
    </w:p>
    <w:p w14:paraId="295888D8" w14:textId="33713666" w:rsidR="00D83DAB" w:rsidRDefault="00474704" w:rsidP="00704E9C">
      <w:pPr>
        <w:spacing w:line="360" w:lineRule="auto"/>
        <w:rPr>
          <w:rFonts w:ascii="Arial" w:hAnsi="Arial" w:cs="Arial"/>
          <w:color w:val="000000"/>
          <w:sz w:val="24"/>
          <w:szCs w:val="24"/>
          <w:shd w:val="clear" w:color="auto" w:fill="FFFFFF"/>
        </w:rPr>
      </w:pPr>
      <w:r>
        <w:rPr>
          <w:rFonts w:ascii="Arial" w:hAnsi="Arial" w:cs="Arial"/>
          <w:sz w:val="24"/>
          <w:szCs w:val="24"/>
        </w:rPr>
        <w:t>According</w:t>
      </w:r>
      <w:r w:rsidR="00E66521">
        <w:rPr>
          <w:rFonts w:ascii="Arial" w:hAnsi="Arial" w:cs="Arial"/>
          <w:sz w:val="24"/>
          <w:szCs w:val="24"/>
        </w:rPr>
        <w:t xml:space="preserve"> to the </w:t>
      </w:r>
      <w:r w:rsidR="00E66521" w:rsidRPr="00E66521">
        <w:rPr>
          <w:rFonts w:ascii="Arial" w:hAnsi="Arial" w:cs="Arial"/>
          <w:color w:val="000000"/>
          <w:sz w:val="24"/>
          <w:szCs w:val="24"/>
          <w:shd w:val="clear" w:color="auto" w:fill="FFFFFF"/>
        </w:rPr>
        <w:t xml:space="preserve">PDC Darts </w:t>
      </w:r>
      <w:r w:rsidR="00E66521">
        <w:rPr>
          <w:rFonts w:ascii="Arial" w:hAnsi="Arial" w:cs="Arial"/>
          <w:color w:val="000000"/>
          <w:sz w:val="24"/>
          <w:szCs w:val="24"/>
          <w:shd w:val="clear" w:color="auto" w:fill="FFFFFF"/>
        </w:rPr>
        <w:t>(</w:t>
      </w:r>
      <w:r w:rsidR="00E66521" w:rsidRPr="00E66521">
        <w:rPr>
          <w:rFonts w:ascii="Arial" w:hAnsi="Arial" w:cs="Arial"/>
          <w:color w:val="000000"/>
          <w:sz w:val="24"/>
          <w:szCs w:val="24"/>
          <w:shd w:val="clear" w:color="auto" w:fill="FFFFFF"/>
        </w:rPr>
        <w:t>2021</w:t>
      </w:r>
      <w:r w:rsidR="00E66521">
        <w:rPr>
          <w:rFonts w:ascii="Arial" w:hAnsi="Arial" w:cs="Arial"/>
          <w:color w:val="000000"/>
          <w:sz w:val="24"/>
          <w:szCs w:val="24"/>
          <w:shd w:val="clear" w:color="auto" w:fill="FFFFFF"/>
        </w:rPr>
        <w:t>) website</w:t>
      </w:r>
      <w:r w:rsidR="004C0810">
        <w:rPr>
          <w:rFonts w:ascii="Arial" w:hAnsi="Arial" w:cs="Arial"/>
          <w:color w:val="000000"/>
          <w:sz w:val="24"/>
          <w:szCs w:val="24"/>
          <w:shd w:val="clear" w:color="auto" w:fill="FFFFFF"/>
        </w:rPr>
        <w:t>,</w:t>
      </w:r>
      <w:r w:rsidR="00E66521">
        <w:rPr>
          <w:rFonts w:ascii="Arial" w:hAnsi="Arial" w:cs="Arial"/>
          <w:color w:val="000000"/>
          <w:sz w:val="24"/>
          <w:szCs w:val="24"/>
          <w:shd w:val="clear" w:color="auto" w:fill="FFFFFF"/>
        </w:rPr>
        <w:t xml:space="preserve"> a ticket for </w:t>
      </w:r>
      <w:r w:rsidR="000337A4">
        <w:rPr>
          <w:rFonts w:ascii="Arial" w:hAnsi="Arial" w:cs="Arial"/>
          <w:color w:val="000000"/>
          <w:sz w:val="24"/>
          <w:szCs w:val="24"/>
          <w:shd w:val="clear" w:color="auto" w:fill="FFFFFF"/>
        </w:rPr>
        <w:t xml:space="preserve">one session costs </w:t>
      </w:r>
      <w:r w:rsidR="00D83DAB">
        <w:rPr>
          <w:rFonts w:ascii="Arial" w:hAnsi="Arial" w:cs="Arial"/>
          <w:color w:val="000000"/>
          <w:sz w:val="24"/>
          <w:szCs w:val="24"/>
          <w:shd w:val="clear" w:color="auto" w:fill="FFFFFF"/>
        </w:rPr>
        <w:t>approximately £</w:t>
      </w:r>
      <w:r w:rsidR="000337A4">
        <w:rPr>
          <w:rFonts w:ascii="Arial" w:hAnsi="Arial" w:cs="Arial"/>
          <w:color w:val="000000"/>
          <w:sz w:val="24"/>
          <w:szCs w:val="24"/>
          <w:shd w:val="clear" w:color="auto" w:fill="FFFFFF"/>
        </w:rPr>
        <w:t xml:space="preserve">40 or for a table seat £50. This applies </w:t>
      </w:r>
      <w:r w:rsidR="004C0810">
        <w:rPr>
          <w:rFonts w:ascii="Arial" w:hAnsi="Arial" w:cs="Arial"/>
          <w:color w:val="000000"/>
          <w:sz w:val="24"/>
          <w:szCs w:val="24"/>
          <w:shd w:val="clear" w:color="auto" w:fill="FFFFFF"/>
        </w:rPr>
        <w:t>to</w:t>
      </w:r>
      <w:r w:rsidR="000337A4">
        <w:rPr>
          <w:rFonts w:ascii="Arial" w:hAnsi="Arial" w:cs="Arial"/>
          <w:color w:val="000000"/>
          <w:sz w:val="24"/>
          <w:szCs w:val="24"/>
          <w:shd w:val="clear" w:color="auto" w:fill="FFFFFF"/>
        </w:rPr>
        <w:t xml:space="preserve"> 24/28 sessions, a ticket for one session out of the last 4 will cost </w:t>
      </w:r>
      <w:r w:rsidR="00D83DAB">
        <w:rPr>
          <w:rFonts w:ascii="Arial" w:hAnsi="Arial" w:cs="Arial"/>
          <w:color w:val="000000"/>
          <w:sz w:val="24"/>
          <w:szCs w:val="24"/>
          <w:shd w:val="clear" w:color="auto" w:fill="FFFFFF"/>
        </w:rPr>
        <w:t xml:space="preserve">approximately </w:t>
      </w:r>
      <w:r w:rsidR="000337A4">
        <w:rPr>
          <w:rFonts w:ascii="Arial" w:hAnsi="Arial" w:cs="Arial"/>
          <w:color w:val="000000"/>
          <w:sz w:val="24"/>
          <w:szCs w:val="24"/>
          <w:shd w:val="clear" w:color="auto" w:fill="FFFFFF"/>
        </w:rPr>
        <w:t>£65 or £75 for a table seat.</w:t>
      </w:r>
      <w:r w:rsidR="00D83DAB">
        <w:rPr>
          <w:rFonts w:ascii="Arial" w:hAnsi="Arial" w:cs="Arial"/>
          <w:color w:val="000000"/>
          <w:sz w:val="24"/>
          <w:szCs w:val="24"/>
          <w:shd w:val="clear" w:color="auto" w:fill="FFFFFF"/>
        </w:rPr>
        <w:t xml:space="preserve"> </w:t>
      </w:r>
    </w:p>
    <w:p w14:paraId="74BA1656" w14:textId="33C6C156" w:rsidR="00D83DAB" w:rsidRDefault="00D83DAB"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If sold out:</w:t>
      </w:r>
    </w:p>
    <w:p w14:paraId="6AF3C553" w14:textId="24BE7E41" w:rsidR="00D83DAB" w:rsidRDefault="00D83DAB"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24 (sessions) x 3500 (seats)</w:t>
      </w:r>
      <w:r w:rsidR="00C51ADA">
        <w:rPr>
          <w:rFonts w:ascii="Arial" w:hAnsi="Arial" w:cs="Arial"/>
          <w:color w:val="000000"/>
          <w:sz w:val="24"/>
          <w:szCs w:val="24"/>
          <w:shd w:val="clear" w:color="auto" w:fill="FFFFFF"/>
        </w:rPr>
        <w:t xml:space="preserve"> = 84,000 tickets to sell over 24 sessions. </w:t>
      </w:r>
    </w:p>
    <w:p w14:paraId="0D27806C" w14:textId="3A252AB0" w:rsidR="00C51ADA" w:rsidRDefault="00C51ADA"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84,000 x £40 = £3,360,000</w:t>
      </w:r>
    </w:p>
    <w:p w14:paraId="3AFE452D" w14:textId="721EEAB0" w:rsidR="00C51ADA" w:rsidRDefault="00C51ADA"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4(sessions) x 3500 (seats) = 14,000 tickets to sell over the last 4 sessions.</w:t>
      </w:r>
    </w:p>
    <w:p w14:paraId="458310A8" w14:textId="605422BB" w:rsidR="00C51ADA" w:rsidRDefault="00C51ADA"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14,000 x £65 = £910,000</w:t>
      </w:r>
    </w:p>
    <w:p w14:paraId="16C53B93" w14:textId="38FC92C6" w:rsidR="00C51ADA" w:rsidRDefault="00636A7D"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Approximate o</w:t>
      </w:r>
      <w:r w:rsidR="00C51ADA">
        <w:rPr>
          <w:rFonts w:ascii="Arial" w:hAnsi="Arial" w:cs="Arial"/>
          <w:color w:val="000000"/>
          <w:sz w:val="24"/>
          <w:szCs w:val="24"/>
          <w:shd w:val="clear" w:color="auto" w:fill="FFFFFF"/>
        </w:rPr>
        <w:t xml:space="preserve">verall </w:t>
      </w:r>
      <w:r>
        <w:rPr>
          <w:rFonts w:ascii="Arial" w:hAnsi="Arial" w:cs="Arial"/>
          <w:color w:val="000000"/>
          <w:sz w:val="24"/>
          <w:szCs w:val="24"/>
          <w:shd w:val="clear" w:color="auto" w:fill="FFFFFF"/>
        </w:rPr>
        <w:t xml:space="preserve">income off </w:t>
      </w:r>
      <w:r w:rsidR="00005B31">
        <w:rPr>
          <w:rFonts w:ascii="Arial" w:hAnsi="Arial" w:cs="Arial"/>
          <w:color w:val="000000"/>
          <w:sz w:val="24"/>
          <w:szCs w:val="24"/>
          <w:shd w:val="clear" w:color="auto" w:fill="FFFFFF"/>
        </w:rPr>
        <w:t xml:space="preserve">cheapest </w:t>
      </w:r>
      <w:r>
        <w:rPr>
          <w:rFonts w:ascii="Arial" w:hAnsi="Arial" w:cs="Arial"/>
          <w:color w:val="000000"/>
          <w:sz w:val="24"/>
          <w:szCs w:val="24"/>
          <w:shd w:val="clear" w:color="auto" w:fill="FFFFFF"/>
        </w:rPr>
        <w:t xml:space="preserve">ticket sales = £4,270,000 </w:t>
      </w:r>
    </w:p>
    <w:p w14:paraId="5DFA1C9F" w14:textId="3CB8B857" w:rsidR="002F5D0D" w:rsidRPr="00796030" w:rsidRDefault="00636A7D"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On estimate</w:t>
      </w:r>
      <w:r w:rsidR="004C081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there is £3</w:t>
      </w:r>
      <w:r w:rsidR="008B7490">
        <w:rPr>
          <w:rFonts w:ascii="Arial" w:hAnsi="Arial" w:cs="Arial"/>
          <w:color w:val="000000"/>
          <w:sz w:val="24"/>
          <w:szCs w:val="24"/>
          <w:shd w:val="clear" w:color="auto" w:fill="FFFFFF"/>
        </w:rPr>
        <w:t>,832,080 profit to be made off ticket sales alone and does not include</w:t>
      </w:r>
      <w:r w:rsidR="00796030">
        <w:rPr>
          <w:rFonts w:ascii="Arial" w:hAnsi="Arial" w:cs="Arial"/>
          <w:color w:val="000000"/>
          <w:sz w:val="24"/>
          <w:szCs w:val="24"/>
          <w:shd w:val="clear" w:color="auto" w:fill="FFFFFF"/>
        </w:rPr>
        <w:t xml:space="preserve"> the profit of</w:t>
      </w:r>
      <w:r w:rsidR="008B7490">
        <w:rPr>
          <w:rFonts w:ascii="Arial" w:hAnsi="Arial" w:cs="Arial"/>
          <w:color w:val="000000"/>
          <w:sz w:val="24"/>
          <w:szCs w:val="24"/>
          <w:shd w:val="clear" w:color="auto" w:fill="FFFFFF"/>
        </w:rPr>
        <w:t xml:space="preserve"> other income sources such as sales of food and beverages, merchandise stalls, sale of </w:t>
      </w:r>
      <w:r w:rsidR="004C0810">
        <w:rPr>
          <w:rFonts w:ascii="Arial" w:hAnsi="Arial" w:cs="Arial"/>
          <w:color w:val="000000"/>
          <w:sz w:val="24"/>
          <w:szCs w:val="24"/>
          <w:shd w:val="clear" w:color="auto" w:fill="FFFFFF"/>
        </w:rPr>
        <w:t>program</w:t>
      </w:r>
      <w:r w:rsidR="008B7490">
        <w:rPr>
          <w:rFonts w:ascii="Arial" w:hAnsi="Arial" w:cs="Arial"/>
          <w:color w:val="000000"/>
          <w:sz w:val="24"/>
          <w:szCs w:val="24"/>
          <w:shd w:val="clear" w:color="auto" w:fill="FFFFFF"/>
        </w:rPr>
        <w:t>, sponsorships, and parking fees.</w:t>
      </w:r>
      <w:r w:rsidR="001076BA">
        <w:rPr>
          <w:rFonts w:ascii="Arial" w:hAnsi="Arial" w:cs="Arial"/>
          <w:color w:val="000000"/>
          <w:sz w:val="24"/>
          <w:szCs w:val="24"/>
          <w:shd w:val="clear" w:color="auto" w:fill="FFFFFF"/>
        </w:rPr>
        <w:t xml:space="preserve"> However,</w:t>
      </w:r>
      <w:r w:rsidR="00796030">
        <w:rPr>
          <w:rFonts w:ascii="Arial" w:hAnsi="Arial" w:cs="Arial"/>
          <w:color w:val="000000"/>
          <w:sz w:val="24"/>
          <w:szCs w:val="24"/>
          <w:shd w:val="clear" w:color="auto" w:fill="FFFFFF"/>
        </w:rPr>
        <w:t xml:space="preserve"> there will be other costs to the event such as event rentals, décor vendors, production expenses, entertainment, and unplanned expenses. </w:t>
      </w:r>
      <w:r w:rsidR="00ED4CB2">
        <w:rPr>
          <w:rFonts w:ascii="Arial" w:hAnsi="Arial" w:cs="Arial"/>
          <w:color w:val="000000"/>
          <w:sz w:val="24"/>
          <w:szCs w:val="24"/>
          <w:shd w:val="clear" w:color="auto" w:fill="FFFFFF"/>
        </w:rPr>
        <w:t xml:space="preserve">As the event is named the William Hill Darts World Championship, it can be </w:t>
      </w:r>
      <w:r w:rsidR="006D54D2">
        <w:rPr>
          <w:rFonts w:ascii="Arial" w:hAnsi="Arial" w:cs="Arial"/>
          <w:color w:val="000000"/>
          <w:sz w:val="24"/>
          <w:szCs w:val="24"/>
          <w:shd w:val="clear" w:color="auto" w:fill="FFFFFF"/>
        </w:rPr>
        <w:t>considered that</w:t>
      </w:r>
      <w:r w:rsidR="00ED4CB2">
        <w:rPr>
          <w:rFonts w:ascii="Arial" w:hAnsi="Arial" w:cs="Arial"/>
          <w:color w:val="000000"/>
          <w:sz w:val="24"/>
          <w:szCs w:val="24"/>
          <w:shd w:val="clear" w:color="auto" w:fill="FFFFFF"/>
        </w:rPr>
        <w:t xml:space="preserve"> </w:t>
      </w:r>
      <w:r w:rsidR="006D54D2">
        <w:rPr>
          <w:rFonts w:ascii="Arial" w:hAnsi="Arial" w:cs="Arial"/>
          <w:color w:val="000000"/>
          <w:sz w:val="24"/>
          <w:szCs w:val="24"/>
          <w:shd w:val="clear" w:color="auto" w:fill="FFFFFF"/>
        </w:rPr>
        <w:t>t</w:t>
      </w:r>
      <w:r w:rsidR="00423F2B">
        <w:rPr>
          <w:rFonts w:ascii="Arial" w:hAnsi="Arial" w:cs="Arial"/>
          <w:color w:val="000000"/>
          <w:sz w:val="24"/>
          <w:szCs w:val="24"/>
          <w:shd w:val="clear" w:color="auto" w:fill="FFFFFF"/>
        </w:rPr>
        <w:t xml:space="preserve">he </w:t>
      </w:r>
      <w:r w:rsidR="00AA3C5E">
        <w:rPr>
          <w:rFonts w:ascii="Arial" w:hAnsi="Arial" w:cs="Arial"/>
          <w:color w:val="000000"/>
          <w:sz w:val="24"/>
          <w:szCs w:val="24"/>
          <w:shd w:val="clear" w:color="auto" w:fill="FFFFFF"/>
        </w:rPr>
        <w:t>prize</w:t>
      </w:r>
      <w:r w:rsidR="00423F2B">
        <w:rPr>
          <w:rFonts w:ascii="Arial" w:hAnsi="Arial" w:cs="Arial"/>
          <w:color w:val="000000"/>
          <w:sz w:val="24"/>
          <w:szCs w:val="24"/>
          <w:shd w:val="clear" w:color="auto" w:fill="FFFFFF"/>
        </w:rPr>
        <w:t xml:space="preserve"> money for the </w:t>
      </w:r>
      <w:r w:rsidR="00AA3C5E">
        <w:rPr>
          <w:rFonts w:ascii="Arial" w:hAnsi="Arial" w:cs="Arial"/>
          <w:color w:val="000000"/>
          <w:sz w:val="24"/>
          <w:szCs w:val="24"/>
          <w:shd w:val="clear" w:color="auto" w:fill="FFFFFF"/>
        </w:rPr>
        <w:t>contestants will be paid by sponsors</w:t>
      </w:r>
      <w:r w:rsidR="006D54D2">
        <w:rPr>
          <w:rFonts w:ascii="Arial" w:hAnsi="Arial" w:cs="Arial"/>
          <w:color w:val="000000"/>
          <w:sz w:val="24"/>
          <w:szCs w:val="24"/>
          <w:shd w:val="clear" w:color="auto" w:fill="FFFFFF"/>
        </w:rPr>
        <w:t xml:space="preserve"> involved in the event</w:t>
      </w:r>
      <w:r w:rsidR="0065634C">
        <w:rPr>
          <w:rFonts w:ascii="Arial" w:hAnsi="Arial" w:cs="Arial"/>
          <w:color w:val="000000"/>
          <w:sz w:val="24"/>
          <w:szCs w:val="24"/>
          <w:shd w:val="clear" w:color="auto" w:fill="FFFFFF"/>
        </w:rPr>
        <w:t xml:space="preserve">. </w:t>
      </w:r>
      <w:r w:rsidR="004C0810">
        <w:rPr>
          <w:rFonts w:ascii="Arial" w:hAnsi="Arial" w:cs="Arial"/>
          <w:sz w:val="24"/>
          <w:szCs w:val="24"/>
        </w:rPr>
        <w:t>Organizational</w:t>
      </w:r>
      <w:r w:rsidR="00005B31" w:rsidRPr="00005B31">
        <w:rPr>
          <w:rFonts w:ascii="Arial" w:hAnsi="Arial" w:cs="Arial"/>
          <w:sz w:val="24"/>
          <w:szCs w:val="24"/>
        </w:rPr>
        <w:t xml:space="preserve"> and event objectives must be aligned to achieve “congruence of goals” (</w:t>
      </w:r>
      <w:proofErr w:type="spellStart"/>
      <w:r w:rsidR="00005B31" w:rsidRPr="00005B31">
        <w:rPr>
          <w:rFonts w:ascii="Arial" w:hAnsi="Arial" w:cs="Arial"/>
          <w:sz w:val="24"/>
          <w:szCs w:val="24"/>
        </w:rPr>
        <w:t>Masterman</w:t>
      </w:r>
      <w:proofErr w:type="spellEnd"/>
      <w:r w:rsidR="00005B31" w:rsidRPr="00005B31">
        <w:rPr>
          <w:rFonts w:ascii="Arial" w:hAnsi="Arial" w:cs="Arial"/>
          <w:sz w:val="24"/>
          <w:szCs w:val="24"/>
        </w:rPr>
        <w:t>, 2014, p.139)</w:t>
      </w:r>
      <w:r w:rsidR="00005B31">
        <w:rPr>
          <w:rFonts w:ascii="Arial" w:hAnsi="Arial" w:cs="Arial"/>
          <w:sz w:val="24"/>
          <w:szCs w:val="24"/>
        </w:rPr>
        <w:t xml:space="preserve"> this correlates with the cost of the event </w:t>
      </w:r>
      <w:r w:rsidR="00E6723B">
        <w:rPr>
          <w:rFonts w:ascii="Arial" w:hAnsi="Arial" w:cs="Arial"/>
          <w:sz w:val="24"/>
          <w:szCs w:val="24"/>
        </w:rPr>
        <w:t xml:space="preserve">as </w:t>
      </w:r>
      <w:r w:rsidR="00005B31">
        <w:rPr>
          <w:rFonts w:ascii="Arial" w:hAnsi="Arial" w:cs="Arial"/>
          <w:sz w:val="24"/>
          <w:szCs w:val="24"/>
        </w:rPr>
        <w:t xml:space="preserve">the main objective is to </w:t>
      </w:r>
      <w:r w:rsidR="009833B5">
        <w:rPr>
          <w:rFonts w:ascii="Arial" w:hAnsi="Arial" w:cs="Arial"/>
          <w:sz w:val="24"/>
          <w:szCs w:val="24"/>
        </w:rPr>
        <w:t xml:space="preserve">generate </w:t>
      </w:r>
      <w:r w:rsidR="00005B31">
        <w:rPr>
          <w:rFonts w:ascii="Arial" w:hAnsi="Arial" w:cs="Arial"/>
          <w:sz w:val="24"/>
          <w:szCs w:val="24"/>
        </w:rPr>
        <w:t>profit</w:t>
      </w:r>
      <w:r w:rsidR="00AE46A7">
        <w:rPr>
          <w:rFonts w:ascii="Arial" w:hAnsi="Arial" w:cs="Arial"/>
          <w:sz w:val="24"/>
          <w:szCs w:val="24"/>
        </w:rPr>
        <w:t xml:space="preserve"> </w:t>
      </w:r>
      <w:r w:rsidR="00005B31">
        <w:rPr>
          <w:rFonts w:ascii="Arial" w:hAnsi="Arial" w:cs="Arial"/>
          <w:sz w:val="24"/>
          <w:szCs w:val="24"/>
        </w:rPr>
        <w:t xml:space="preserve">and </w:t>
      </w:r>
      <w:r w:rsidR="009833B5">
        <w:rPr>
          <w:rFonts w:ascii="Arial" w:hAnsi="Arial" w:cs="Arial"/>
          <w:sz w:val="24"/>
          <w:szCs w:val="24"/>
        </w:rPr>
        <w:t xml:space="preserve">create </w:t>
      </w:r>
      <w:r w:rsidR="00005B31">
        <w:rPr>
          <w:rFonts w:ascii="Arial" w:hAnsi="Arial" w:cs="Arial"/>
          <w:sz w:val="24"/>
          <w:szCs w:val="24"/>
        </w:rPr>
        <w:t>an economic surge in the local area</w:t>
      </w:r>
      <w:r w:rsidR="00E6723B">
        <w:rPr>
          <w:rFonts w:ascii="Arial" w:hAnsi="Arial" w:cs="Arial"/>
          <w:sz w:val="24"/>
          <w:szCs w:val="24"/>
        </w:rPr>
        <w:t>.</w:t>
      </w:r>
    </w:p>
    <w:p w14:paraId="73E81479" w14:textId="77777777" w:rsidR="00523A92" w:rsidRPr="00635DB0" w:rsidRDefault="00523A92" w:rsidP="00704E9C">
      <w:pPr>
        <w:spacing w:line="360" w:lineRule="auto"/>
        <w:rPr>
          <w:rFonts w:ascii="Arial" w:hAnsi="Arial" w:cs="Arial"/>
          <w:color w:val="000000"/>
          <w:sz w:val="24"/>
          <w:szCs w:val="24"/>
          <w:shd w:val="clear" w:color="auto" w:fill="FFFFFF"/>
        </w:rPr>
      </w:pPr>
    </w:p>
    <w:p w14:paraId="3D1412EA" w14:textId="00699FAB" w:rsidR="002F5D0D" w:rsidRDefault="002F5D0D" w:rsidP="00704E9C">
      <w:pPr>
        <w:spacing w:line="360" w:lineRule="auto"/>
        <w:rPr>
          <w:rFonts w:ascii="Arial" w:hAnsi="Arial" w:cs="Arial"/>
          <w:b/>
          <w:bCs/>
          <w:sz w:val="24"/>
          <w:szCs w:val="24"/>
          <w:u w:val="single"/>
        </w:rPr>
      </w:pPr>
      <w:r w:rsidRPr="00986D99">
        <w:rPr>
          <w:rFonts w:ascii="Arial" w:hAnsi="Arial" w:cs="Arial"/>
          <w:b/>
          <w:bCs/>
          <w:sz w:val="24"/>
          <w:szCs w:val="24"/>
          <w:u w:val="single"/>
        </w:rPr>
        <w:t>6.</w:t>
      </w:r>
      <w:r w:rsidR="007433DC">
        <w:rPr>
          <w:rFonts w:ascii="Arial" w:hAnsi="Arial" w:cs="Arial"/>
          <w:b/>
          <w:bCs/>
          <w:sz w:val="24"/>
          <w:szCs w:val="24"/>
          <w:u w:val="single"/>
        </w:rPr>
        <w:t xml:space="preserve"> The</w:t>
      </w:r>
      <w:r w:rsidRPr="00986D99">
        <w:rPr>
          <w:rFonts w:ascii="Arial" w:hAnsi="Arial" w:cs="Arial"/>
          <w:b/>
          <w:bCs/>
          <w:sz w:val="24"/>
          <w:szCs w:val="24"/>
          <w:u w:val="single"/>
        </w:rPr>
        <w:t xml:space="preserve"> </w:t>
      </w:r>
      <w:r w:rsidR="007433DC">
        <w:rPr>
          <w:rFonts w:ascii="Arial" w:hAnsi="Arial" w:cs="Arial"/>
          <w:b/>
          <w:bCs/>
          <w:sz w:val="24"/>
          <w:szCs w:val="24"/>
          <w:u w:val="single"/>
        </w:rPr>
        <w:t>m</w:t>
      </w:r>
      <w:r w:rsidRPr="00986D99">
        <w:rPr>
          <w:rFonts w:ascii="Arial" w:hAnsi="Arial" w:cs="Arial"/>
          <w:b/>
          <w:bCs/>
          <w:sz w:val="24"/>
          <w:szCs w:val="24"/>
          <w:u w:val="single"/>
        </w:rPr>
        <w:t>arket for event</w:t>
      </w:r>
    </w:p>
    <w:p w14:paraId="1CD24620" w14:textId="5D0E2966" w:rsidR="004D6B92" w:rsidRPr="00620A93" w:rsidRDefault="009937B2" w:rsidP="00B22A69">
      <w:pPr>
        <w:spacing w:line="360" w:lineRule="auto"/>
        <w:rPr>
          <w:rFonts w:ascii="Arial" w:hAnsi="Arial" w:cs="Arial"/>
          <w:color w:val="222222"/>
          <w:sz w:val="24"/>
          <w:szCs w:val="24"/>
          <w:shd w:val="clear" w:color="auto" w:fill="FFFFFF"/>
        </w:rPr>
      </w:pPr>
      <w:r w:rsidRPr="005128C9">
        <w:rPr>
          <w:rFonts w:ascii="Arial" w:hAnsi="Arial" w:cs="Arial"/>
          <w:color w:val="222222"/>
          <w:sz w:val="24"/>
          <w:szCs w:val="24"/>
          <w:shd w:val="clear" w:color="auto" w:fill="FFFFFF"/>
        </w:rPr>
        <w:t>Davi</w:t>
      </w:r>
      <w:r w:rsidR="008D32A6">
        <w:rPr>
          <w:rFonts w:ascii="Arial" w:hAnsi="Arial" w:cs="Arial"/>
          <w:color w:val="222222"/>
          <w:sz w:val="24"/>
          <w:szCs w:val="24"/>
          <w:shd w:val="clear" w:color="auto" w:fill="FFFFFF"/>
        </w:rPr>
        <w:t>es (2020)</w:t>
      </w:r>
      <w:r w:rsidR="00F44494">
        <w:rPr>
          <w:rFonts w:ascii="Arial" w:hAnsi="Arial" w:cs="Arial"/>
          <w:color w:val="222222"/>
          <w:sz w:val="24"/>
          <w:szCs w:val="24"/>
          <w:shd w:val="clear" w:color="auto" w:fill="FFFFFF"/>
        </w:rPr>
        <w:t xml:space="preserve"> proposed that </w:t>
      </w:r>
      <w:r w:rsidR="00F30749">
        <w:rPr>
          <w:rFonts w:ascii="Arial" w:hAnsi="Arial" w:cs="Arial"/>
          <w:color w:val="222222"/>
          <w:sz w:val="24"/>
          <w:szCs w:val="24"/>
          <w:shd w:val="clear" w:color="auto" w:fill="FFFFFF"/>
        </w:rPr>
        <w:t xml:space="preserve">darts </w:t>
      </w:r>
      <w:r w:rsidR="004C0810">
        <w:rPr>
          <w:rFonts w:ascii="Arial" w:hAnsi="Arial" w:cs="Arial"/>
          <w:color w:val="222222"/>
          <w:sz w:val="24"/>
          <w:szCs w:val="24"/>
          <w:shd w:val="clear" w:color="auto" w:fill="FFFFFF"/>
        </w:rPr>
        <w:t>have</w:t>
      </w:r>
      <w:r w:rsidR="00F30749">
        <w:rPr>
          <w:rFonts w:ascii="Arial" w:hAnsi="Arial" w:cs="Arial"/>
          <w:color w:val="222222"/>
          <w:sz w:val="24"/>
          <w:szCs w:val="24"/>
          <w:shd w:val="clear" w:color="auto" w:fill="FFFFFF"/>
        </w:rPr>
        <w:t xml:space="preserve"> gone from a pub game to a sporting spectacle</w:t>
      </w:r>
      <w:r w:rsidR="00742A56">
        <w:rPr>
          <w:rFonts w:ascii="Arial" w:hAnsi="Arial" w:cs="Arial"/>
          <w:color w:val="222222"/>
          <w:sz w:val="24"/>
          <w:szCs w:val="24"/>
          <w:shd w:val="clear" w:color="auto" w:fill="FFFFFF"/>
        </w:rPr>
        <w:t xml:space="preserve">. </w:t>
      </w:r>
      <w:r w:rsidR="00620A93">
        <w:rPr>
          <w:rFonts w:ascii="Arial" w:hAnsi="Arial" w:cs="Arial"/>
          <w:color w:val="222222"/>
          <w:sz w:val="24"/>
          <w:szCs w:val="24"/>
          <w:shd w:val="clear" w:color="auto" w:fill="FFFFFF"/>
        </w:rPr>
        <w:t xml:space="preserve">To support this </w:t>
      </w:r>
      <w:r w:rsidR="00620A93" w:rsidRPr="00620A93">
        <w:rPr>
          <w:rFonts w:ascii="Arial" w:hAnsi="Arial" w:cs="Arial"/>
          <w:color w:val="000000"/>
          <w:sz w:val="24"/>
          <w:szCs w:val="24"/>
          <w:shd w:val="clear" w:color="auto" w:fill="FFFFFF"/>
        </w:rPr>
        <w:t>Allen</w:t>
      </w:r>
      <w:r w:rsidR="00620A93">
        <w:rPr>
          <w:rFonts w:ascii="Arial" w:hAnsi="Arial" w:cs="Arial"/>
          <w:color w:val="000000"/>
          <w:sz w:val="24"/>
          <w:szCs w:val="24"/>
          <w:shd w:val="clear" w:color="auto" w:fill="FFFFFF"/>
        </w:rPr>
        <w:t xml:space="preserve"> (</w:t>
      </w:r>
      <w:r w:rsidR="00620A93" w:rsidRPr="00620A93">
        <w:rPr>
          <w:rFonts w:ascii="Arial" w:hAnsi="Arial" w:cs="Arial"/>
          <w:color w:val="000000"/>
          <w:sz w:val="24"/>
          <w:szCs w:val="24"/>
          <w:shd w:val="clear" w:color="auto" w:fill="FFFFFF"/>
        </w:rPr>
        <w:t>2021</w:t>
      </w:r>
      <w:r w:rsidR="00620A93">
        <w:rPr>
          <w:rFonts w:ascii="Arial" w:hAnsi="Arial" w:cs="Arial"/>
          <w:color w:val="000000"/>
          <w:sz w:val="24"/>
          <w:szCs w:val="24"/>
          <w:shd w:val="clear" w:color="auto" w:fill="FFFFFF"/>
        </w:rPr>
        <w:t xml:space="preserve">) noted that the world championship achieved huge global huge viewing figures including a 1.25 million peak. This actively illustrates how big this sport has become and the potential it contains. </w:t>
      </w:r>
      <w:r w:rsidR="00742A56">
        <w:rPr>
          <w:rFonts w:ascii="Arial" w:hAnsi="Arial" w:cs="Arial"/>
          <w:color w:val="222222"/>
          <w:sz w:val="24"/>
          <w:szCs w:val="24"/>
          <w:shd w:val="clear" w:color="auto" w:fill="FFFFFF"/>
        </w:rPr>
        <w:t>However</w:t>
      </w:r>
      <w:r w:rsidR="00E63D54">
        <w:rPr>
          <w:rFonts w:ascii="Arial" w:hAnsi="Arial" w:cs="Arial"/>
          <w:color w:val="222222"/>
          <w:sz w:val="24"/>
          <w:szCs w:val="24"/>
          <w:shd w:val="clear" w:color="auto" w:fill="FFFFFF"/>
        </w:rPr>
        <w:t xml:space="preserve">, the sport still has the stigma of a pub sport </w:t>
      </w:r>
      <w:r w:rsidR="00B22BB3">
        <w:rPr>
          <w:rFonts w:ascii="Arial" w:hAnsi="Arial" w:cs="Arial"/>
          <w:color w:val="222222"/>
          <w:sz w:val="24"/>
          <w:szCs w:val="24"/>
          <w:shd w:val="clear" w:color="auto" w:fill="FFFFFF"/>
        </w:rPr>
        <w:t>and live audiences do tend to drink</w:t>
      </w:r>
      <w:r w:rsidR="00941B7C">
        <w:rPr>
          <w:rFonts w:ascii="Arial" w:hAnsi="Arial" w:cs="Arial"/>
          <w:color w:val="222222"/>
          <w:sz w:val="24"/>
          <w:szCs w:val="24"/>
          <w:shd w:val="clear" w:color="auto" w:fill="FFFFFF"/>
        </w:rPr>
        <w:t xml:space="preserve">. This links to the target audience </w:t>
      </w:r>
      <w:r w:rsidR="00BD4DD9">
        <w:rPr>
          <w:rFonts w:ascii="Arial" w:hAnsi="Arial" w:cs="Arial"/>
          <w:color w:val="222222"/>
          <w:sz w:val="24"/>
          <w:szCs w:val="24"/>
          <w:shd w:val="clear" w:color="auto" w:fill="FFFFFF"/>
        </w:rPr>
        <w:t>because the main audience for this event will be working-</w:t>
      </w:r>
      <w:r w:rsidR="00BD4DD9" w:rsidRPr="008D32A6">
        <w:rPr>
          <w:rFonts w:ascii="Arial" w:hAnsi="Arial" w:cs="Arial"/>
          <w:sz w:val="24"/>
          <w:szCs w:val="24"/>
        </w:rPr>
        <w:t xml:space="preserve">class </w:t>
      </w:r>
      <w:r w:rsidR="00BD4DD9" w:rsidRPr="008D32A6">
        <w:rPr>
          <w:rFonts w:ascii="Arial" w:hAnsi="Arial" w:cs="Arial"/>
          <w:sz w:val="24"/>
          <w:szCs w:val="24"/>
        </w:rPr>
        <w:lastRenderedPageBreak/>
        <w:t>consumers</w:t>
      </w:r>
      <w:r w:rsidR="00BD4DD9">
        <w:rPr>
          <w:rFonts w:ascii="Arial" w:hAnsi="Arial" w:cs="Arial"/>
          <w:sz w:val="24"/>
          <w:szCs w:val="24"/>
        </w:rPr>
        <w:t xml:space="preserve"> especially men. On the PDC (2021) website</w:t>
      </w:r>
      <w:r w:rsidR="003D7E4D">
        <w:rPr>
          <w:rFonts w:ascii="Arial" w:hAnsi="Arial" w:cs="Arial"/>
          <w:sz w:val="24"/>
          <w:szCs w:val="24"/>
        </w:rPr>
        <w:t xml:space="preserve"> it states that </w:t>
      </w:r>
      <w:r w:rsidR="00AC026D">
        <w:rPr>
          <w:rFonts w:ascii="Arial" w:hAnsi="Arial" w:cs="Arial"/>
          <w:sz w:val="24"/>
          <w:szCs w:val="24"/>
        </w:rPr>
        <w:t xml:space="preserve">the age </w:t>
      </w:r>
      <w:r w:rsidR="0049017B">
        <w:rPr>
          <w:rFonts w:ascii="Arial" w:hAnsi="Arial" w:cs="Arial"/>
          <w:sz w:val="24"/>
          <w:szCs w:val="24"/>
        </w:rPr>
        <w:t>restriction</w:t>
      </w:r>
      <w:r w:rsidR="00AC026D">
        <w:rPr>
          <w:rFonts w:ascii="Arial" w:hAnsi="Arial" w:cs="Arial"/>
          <w:sz w:val="24"/>
          <w:szCs w:val="24"/>
        </w:rPr>
        <w:t xml:space="preserve"> is 14+</w:t>
      </w:r>
      <w:r w:rsidR="00BD4DD9">
        <w:rPr>
          <w:rFonts w:ascii="Arial" w:hAnsi="Arial" w:cs="Arial"/>
          <w:sz w:val="24"/>
          <w:szCs w:val="24"/>
        </w:rPr>
        <w:t xml:space="preserve"> </w:t>
      </w:r>
      <w:r w:rsidR="00CF12F3">
        <w:rPr>
          <w:rFonts w:ascii="Arial" w:hAnsi="Arial" w:cs="Arial"/>
          <w:sz w:val="24"/>
          <w:szCs w:val="24"/>
        </w:rPr>
        <w:t xml:space="preserve">so </w:t>
      </w:r>
      <w:r w:rsidR="001957DE">
        <w:rPr>
          <w:rFonts w:ascii="Arial" w:hAnsi="Arial" w:cs="Arial"/>
          <w:sz w:val="24"/>
          <w:szCs w:val="24"/>
        </w:rPr>
        <w:t xml:space="preserve">the ages </w:t>
      </w:r>
      <w:r w:rsidR="001957DE" w:rsidRPr="00CF12F3">
        <w:rPr>
          <w:rFonts w:ascii="Arial" w:hAnsi="Arial" w:cs="Arial"/>
          <w:sz w:val="24"/>
          <w:szCs w:val="24"/>
        </w:rPr>
        <w:t>1</w:t>
      </w:r>
      <w:r w:rsidR="001957DE" w:rsidRPr="00CF12F3">
        <w:rPr>
          <w:rFonts w:ascii="Arial" w:hAnsi="Arial" w:cs="Arial"/>
          <w:color w:val="222222"/>
          <w:sz w:val="24"/>
          <w:szCs w:val="24"/>
          <w:shd w:val="clear" w:color="auto" w:fill="FFFFFF"/>
        </w:rPr>
        <w:t>4-15 years of age must be accompanied by an adult over the age of 21</w:t>
      </w:r>
      <w:r w:rsidR="00A433D1">
        <w:rPr>
          <w:rFonts w:ascii="Arial" w:hAnsi="Arial" w:cs="Arial"/>
          <w:color w:val="222222"/>
          <w:sz w:val="24"/>
          <w:szCs w:val="24"/>
          <w:shd w:val="clear" w:color="auto" w:fill="FFFFFF"/>
        </w:rPr>
        <w:t>.</w:t>
      </w:r>
      <w:r w:rsidR="00136229">
        <w:rPr>
          <w:rFonts w:ascii="Arial" w:hAnsi="Arial" w:cs="Arial"/>
          <w:color w:val="222222"/>
          <w:sz w:val="24"/>
          <w:szCs w:val="24"/>
          <w:shd w:val="clear" w:color="auto" w:fill="FFFFFF"/>
        </w:rPr>
        <w:t xml:space="preserve"> This actively illustrates that these events are more catered for adults and generate more income because of this.</w:t>
      </w:r>
      <w:r w:rsidR="00C52398">
        <w:rPr>
          <w:rFonts w:ascii="Arial" w:hAnsi="Arial" w:cs="Arial"/>
          <w:color w:val="222222"/>
          <w:sz w:val="24"/>
          <w:szCs w:val="24"/>
          <w:shd w:val="clear" w:color="auto" w:fill="FFFFFF"/>
        </w:rPr>
        <w:t xml:space="preserve"> Furthermore, the PDC (2021) website </w:t>
      </w:r>
      <w:r w:rsidR="004C0810">
        <w:rPr>
          <w:rFonts w:ascii="Arial" w:hAnsi="Arial" w:cs="Arial"/>
          <w:color w:val="222222"/>
          <w:sz w:val="24"/>
          <w:szCs w:val="24"/>
          <w:shd w:val="clear" w:color="auto" w:fill="FFFFFF"/>
        </w:rPr>
        <w:t>sells</w:t>
      </w:r>
      <w:r w:rsidR="00C52398">
        <w:rPr>
          <w:rFonts w:ascii="Arial" w:hAnsi="Arial" w:cs="Arial"/>
          <w:color w:val="222222"/>
          <w:sz w:val="24"/>
          <w:szCs w:val="24"/>
          <w:shd w:val="clear" w:color="auto" w:fill="FFFFFF"/>
        </w:rPr>
        <w:t xml:space="preserve"> this event as ‘sports biggest party.’</w:t>
      </w:r>
    </w:p>
    <w:p w14:paraId="65DE14B7" w14:textId="77777777" w:rsidR="00704E9C" w:rsidRPr="004D6B92" w:rsidRDefault="00704E9C" w:rsidP="00704E9C">
      <w:pPr>
        <w:spacing w:line="360" w:lineRule="auto"/>
        <w:rPr>
          <w:rFonts w:ascii="Arial" w:hAnsi="Arial" w:cs="Arial"/>
          <w:b/>
          <w:bCs/>
          <w:color w:val="000000"/>
          <w:sz w:val="24"/>
          <w:szCs w:val="24"/>
          <w:u w:val="single"/>
          <w:shd w:val="clear" w:color="auto" w:fill="FFFFFF"/>
        </w:rPr>
      </w:pPr>
    </w:p>
    <w:p w14:paraId="429D36FD" w14:textId="3EA34AF3" w:rsidR="00DC6702" w:rsidRDefault="00DC6702" w:rsidP="00704E9C">
      <w:pPr>
        <w:spacing w:line="360" w:lineRule="auto"/>
        <w:rPr>
          <w:rFonts w:ascii="Arial" w:hAnsi="Arial" w:cs="Arial"/>
          <w:b/>
          <w:bCs/>
          <w:color w:val="000000"/>
          <w:sz w:val="24"/>
          <w:szCs w:val="24"/>
          <w:u w:val="single"/>
          <w:shd w:val="clear" w:color="auto" w:fill="FFFFFF"/>
        </w:rPr>
      </w:pPr>
      <w:r w:rsidRPr="00B70444">
        <w:rPr>
          <w:rFonts w:ascii="Arial" w:hAnsi="Arial" w:cs="Arial"/>
          <w:b/>
          <w:bCs/>
          <w:color w:val="000000"/>
          <w:sz w:val="24"/>
          <w:szCs w:val="24"/>
          <w:u w:val="single"/>
          <w:shd w:val="clear" w:color="auto" w:fill="FFFFFF"/>
        </w:rPr>
        <w:t>Part 2</w:t>
      </w:r>
      <w:r w:rsidR="005A6F88" w:rsidRPr="00B70444">
        <w:rPr>
          <w:rFonts w:ascii="Arial" w:hAnsi="Arial" w:cs="Arial"/>
          <w:b/>
          <w:bCs/>
          <w:color w:val="000000"/>
          <w:sz w:val="24"/>
          <w:szCs w:val="24"/>
          <w:u w:val="single"/>
          <w:shd w:val="clear" w:color="auto" w:fill="FFFFFF"/>
        </w:rPr>
        <w:t>: Strategic Marketing Overview</w:t>
      </w:r>
    </w:p>
    <w:p w14:paraId="7516342E" w14:textId="77777777" w:rsidR="00625A0B" w:rsidRDefault="00625A0B" w:rsidP="00704E9C">
      <w:pPr>
        <w:spacing w:line="360" w:lineRule="auto"/>
        <w:rPr>
          <w:rFonts w:ascii="Arial" w:hAnsi="Arial" w:cs="Arial"/>
          <w:b/>
          <w:bCs/>
          <w:color w:val="000000"/>
          <w:sz w:val="24"/>
          <w:szCs w:val="24"/>
          <w:u w:val="single"/>
          <w:shd w:val="clear" w:color="auto" w:fill="FFFFFF"/>
        </w:rPr>
      </w:pPr>
    </w:p>
    <w:p w14:paraId="66B8090A" w14:textId="03570F64" w:rsidR="007D6198" w:rsidRDefault="007D6198" w:rsidP="00704E9C">
      <w:pPr>
        <w:spacing w:line="360" w:lineRule="auto"/>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7. Market segmentation, targeting</w:t>
      </w:r>
      <w:r w:rsidR="004C0810">
        <w:rPr>
          <w:rFonts w:ascii="Arial" w:hAnsi="Arial" w:cs="Arial"/>
          <w:b/>
          <w:bCs/>
          <w:color w:val="000000"/>
          <w:sz w:val="24"/>
          <w:szCs w:val="24"/>
          <w:u w:val="single"/>
          <w:shd w:val="clear" w:color="auto" w:fill="FFFFFF"/>
        </w:rPr>
        <w:t>,</w:t>
      </w:r>
      <w:r>
        <w:rPr>
          <w:rFonts w:ascii="Arial" w:hAnsi="Arial" w:cs="Arial"/>
          <w:b/>
          <w:bCs/>
          <w:color w:val="000000"/>
          <w:sz w:val="24"/>
          <w:szCs w:val="24"/>
          <w:u w:val="single"/>
          <w:shd w:val="clear" w:color="auto" w:fill="FFFFFF"/>
        </w:rPr>
        <w:t xml:space="preserve"> and positioning </w:t>
      </w:r>
    </w:p>
    <w:p w14:paraId="592D006B" w14:textId="47505B56" w:rsidR="00C40D8D" w:rsidRDefault="00E1729D" w:rsidP="00704E9C">
      <w:pPr>
        <w:spacing w:line="360" w:lineRule="auto"/>
        <w:rPr>
          <w:rFonts w:ascii="Arial" w:hAnsi="Arial" w:cs="Arial"/>
          <w:color w:val="222222"/>
          <w:sz w:val="24"/>
          <w:szCs w:val="24"/>
          <w:shd w:val="clear" w:color="auto" w:fill="FFFFFF"/>
        </w:rPr>
      </w:pPr>
      <w:r>
        <w:rPr>
          <w:rFonts w:ascii="Arial" w:hAnsi="Arial" w:cs="Arial"/>
          <w:color w:val="000000"/>
          <w:sz w:val="24"/>
          <w:szCs w:val="24"/>
          <w:shd w:val="clear" w:color="auto" w:fill="FFFFFF"/>
        </w:rPr>
        <w:t xml:space="preserve">Camilleri (2018), and </w:t>
      </w:r>
      <w:r w:rsidR="002367C2">
        <w:rPr>
          <w:rFonts w:ascii="Arial" w:hAnsi="Arial" w:cs="Arial"/>
          <w:color w:val="000000"/>
          <w:sz w:val="24"/>
          <w:szCs w:val="24"/>
          <w:shd w:val="clear" w:color="auto" w:fill="FFFFFF"/>
        </w:rPr>
        <w:t xml:space="preserve">Parent </w:t>
      </w:r>
      <w:r>
        <w:rPr>
          <w:rFonts w:ascii="Arial" w:hAnsi="Arial" w:cs="Arial"/>
          <w:color w:val="000000"/>
          <w:sz w:val="24"/>
          <w:szCs w:val="24"/>
          <w:shd w:val="clear" w:color="auto" w:fill="FFFFFF"/>
        </w:rPr>
        <w:t xml:space="preserve">&amp; </w:t>
      </w:r>
      <w:r w:rsidR="002367C2">
        <w:rPr>
          <w:rFonts w:ascii="Arial" w:hAnsi="Arial" w:cs="Arial"/>
          <w:color w:val="000000"/>
          <w:sz w:val="24"/>
          <w:szCs w:val="24"/>
          <w:shd w:val="clear" w:color="auto" w:fill="FFFFFF"/>
        </w:rPr>
        <w:t>Smith-Swan (</w:t>
      </w:r>
      <w:r w:rsidR="00225329">
        <w:rPr>
          <w:rFonts w:ascii="Arial" w:hAnsi="Arial" w:cs="Arial"/>
          <w:color w:val="000000"/>
          <w:sz w:val="24"/>
          <w:szCs w:val="24"/>
          <w:shd w:val="clear" w:color="auto" w:fill="FFFFFF"/>
        </w:rPr>
        <w:t>2013, p.</w:t>
      </w:r>
      <w:r w:rsidR="002367C2">
        <w:rPr>
          <w:rFonts w:ascii="Arial" w:hAnsi="Arial" w:cs="Arial"/>
          <w:color w:val="000000"/>
          <w:sz w:val="24"/>
          <w:szCs w:val="24"/>
          <w:shd w:val="clear" w:color="auto" w:fill="FFFFFF"/>
        </w:rPr>
        <w:t xml:space="preserve">99) </w:t>
      </w:r>
      <w:r>
        <w:rPr>
          <w:rFonts w:ascii="Arial" w:hAnsi="Arial" w:cs="Arial"/>
          <w:color w:val="000000"/>
          <w:sz w:val="24"/>
          <w:szCs w:val="24"/>
          <w:shd w:val="clear" w:color="auto" w:fill="FFFFFF"/>
        </w:rPr>
        <w:t>notes that</w:t>
      </w:r>
      <w:r w:rsidR="00E52BC3">
        <w:rPr>
          <w:rFonts w:ascii="Arial" w:hAnsi="Arial" w:cs="Arial"/>
          <w:color w:val="000000"/>
          <w:sz w:val="24"/>
          <w:szCs w:val="24"/>
          <w:shd w:val="clear" w:color="auto" w:fill="FFFFFF"/>
        </w:rPr>
        <w:t xml:space="preserve"> market segmentation</w:t>
      </w:r>
      <w:r>
        <w:rPr>
          <w:rFonts w:ascii="Arial" w:hAnsi="Arial" w:cs="Arial"/>
          <w:color w:val="000000"/>
          <w:sz w:val="24"/>
          <w:szCs w:val="24"/>
          <w:shd w:val="clear" w:color="auto" w:fill="FFFFFF"/>
        </w:rPr>
        <w:t xml:space="preserve"> </w:t>
      </w:r>
      <w:r w:rsidR="00E52BC3" w:rsidRPr="00E52BC3">
        <w:rPr>
          <w:rFonts w:ascii="Arial" w:hAnsi="Arial" w:cs="Arial"/>
          <w:sz w:val="24"/>
          <w:szCs w:val="24"/>
        </w:rPr>
        <w:t>is the process of identifying segments of the market and the process of dividing a broad customer base into sub-groups of consumers consisting of existing and potential customers.</w:t>
      </w:r>
      <w:r w:rsidR="00E52BC3">
        <w:rPr>
          <w:rFonts w:ascii="Arial" w:hAnsi="Arial" w:cs="Arial"/>
          <w:sz w:val="24"/>
          <w:szCs w:val="24"/>
        </w:rPr>
        <w:t xml:space="preserve"> </w:t>
      </w:r>
      <w:r w:rsidR="004C0810">
        <w:rPr>
          <w:rFonts w:ascii="Arial" w:hAnsi="Arial" w:cs="Arial"/>
          <w:sz w:val="24"/>
          <w:szCs w:val="24"/>
        </w:rPr>
        <w:t>As a</w:t>
      </w:r>
      <w:r w:rsidR="00E52BC3">
        <w:rPr>
          <w:rFonts w:ascii="Arial" w:hAnsi="Arial" w:cs="Arial"/>
          <w:sz w:val="24"/>
          <w:szCs w:val="24"/>
        </w:rPr>
        <w:t xml:space="preserve"> result of this, it can be assumed that all types </w:t>
      </w:r>
      <w:r w:rsidR="001C7103">
        <w:rPr>
          <w:rFonts w:ascii="Arial" w:hAnsi="Arial" w:cs="Arial"/>
          <w:sz w:val="24"/>
          <w:szCs w:val="24"/>
        </w:rPr>
        <w:t>of different customers</w:t>
      </w:r>
      <w:r w:rsidR="00E52BC3">
        <w:rPr>
          <w:rFonts w:ascii="Arial" w:hAnsi="Arial" w:cs="Arial"/>
          <w:sz w:val="24"/>
          <w:szCs w:val="24"/>
        </w:rPr>
        <w:t xml:space="preserve"> need a different marketing </w:t>
      </w:r>
      <w:r w:rsidR="004C0810">
        <w:rPr>
          <w:rFonts w:ascii="Arial" w:hAnsi="Arial" w:cs="Arial"/>
          <w:sz w:val="24"/>
          <w:szCs w:val="24"/>
        </w:rPr>
        <w:t>program</w:t>
      </w:r>
      <w:r w:rsidR="00E52BC3">
        <w:rPr>
          <w:rFonts w:ascii="Arial" w:hAnsi="Arial" w:cs="Arial"/>
          <w:sz w:val="24"/>
          <w:szCs w:val="24"/>
        </w:rPr>
        <w:t xml:space="preserve"> to entice and retain </w:t>
      </w:r>
      <w:r w:rsidR="001C7103">
        <w:rPr>
          <w:rFonts w:ascii="Arial" w:hAnsi="Arial" w:cs="Arial"/>
          <w:sz w:val="24"/>
          <w:szCs w:val="24"/>
        </w:rPr>
        <w:t>them to come or purchase watching this event.</w:t>
      </w:r>
      <w:r w:rsidR="00E81555">
        <w:rPr>
          <w:rFonts w:ascii="Arial" w:hAnsi="Arial" w:cs="Arial"/>
          <w:sz w:val="24"/>
          <w:szCs w:val="24"/>
        </w:rPr>
        <w:t xml:space="preserve"> </w:t>
      </w:r>
      <w:r w:rsidR="00E81555" w:rsidRPr="009B5263">
        <w:rPr>
          <w:rFonts w:ascii="Arial" w:hAnsi="Arial" w:cs="Arial"/>
          <w:color w:val="222222"/>
          <w:sz w:val="24"/>
          <w:szCs w:val="24"/>
          <w:shd w:val="clear" w:color="auto" w:fill="FFFFFF"/>
        </w:rPr>
        <w:t>Lynn</w:t>
      </w:r>
      <w:r w:rsidR="00E81555">
        <w:rPr>
          <w:rFonts w:ascii="Arial" w:hAnsi="Arial" w:cs="Arial"/>
          <w:color w:val="222222"/>
          <w:sz w:val="24"/>
          <w:szCs w:val="24"/>
          <w:shd w:val="clear" w:color="auto" w:fill="FFFFFF"/>
        </w:rPr>
        <w:t xml:space="preserve"> (</w:t>
      </w:r>
      <w:r w:rsidR="00E81555" w:rsidRPr="009B5263">
        <w:rPr>
          <w:rFonts w:ascii="Arial" w:hAnsi="Arial" w:cs="Arial"/>
          <w:color w:val="222222"/>
          <w:sz w:val="24"/>
          <w:szCs w:val="24"/>
          <w:shd w:val="clear" w:color="auto" w:fill="FFFFFF"/>
        </w:rPr>
        <w:t>2011</w:t>
      </w:r>
      <w:r w:rsidR="00E81555">
        <w:rPr>
          <w:rFonts w:ascii="Arial" w:hAnsi="Arial" w:cs="Arial"/>
          <w:color w:val="222222"/>
          <w:sz w:val="24"/>
          <w:szCs w:val="24"/>
          <w:shd w:val="clear" w:color="auto" w:fill="FFFFFF"/>
        </w:rPr>
        <w:t>) suggests that finding out the sub-groups of consumers can result in a strategic approach to target a certain group</w:t>
      </w:r>
      <w:r w:rsidR="00BA1354">
        <w:rPr>
          <w:rFonts w:ascii="Arial" w:hAnsi="Arial" w:cs="Arial"/>
          <w:color w:val="222222"/>
          <w:sz w:val="24"/>
          <w:szCs w:val="24"/>
          <w:shd w:val="clear" w:color="auto" w:fill="FFFFFF"/>
        </w:rPr>
        <w:t xml:space="preserve"> to provide better quality marketing</w:t>
      </w:r>
      <w:r w:rsidR="00E81555">
        <w:rPr>
          <w:rFonts w:ascii="Arial" w:hAnsi="Arial" w:cs="Arial"/>
          <w:color w:val="222222"/>
          <w:sz w:val="24"/>
          <w:szCs w:val="24"/>
          <w:shd w:val="clear" w:color="auto" w:fill="FFFFFF"/>
        </w:rPr>
        <w:t xml:space="preserve"> while ignoring</w:t>
      </w:r>
      <w:r w:rsidR="00BA1354">
        <w:rPr>
          <w:rFonts w:ascii="Arial" w:hAnsi="Arial" w:cs="Arial"/>
          <w:color w:val="222222"/>
          <w:sz w:val="24"/>
          <w:szCs w:val="24"/>
          <w:shd w:val="clear" w:color="auto" w:fill="FFFFFF"/>
        </w:rPr>
        <w:t>/making less effort for</w:t>
      </w:r>
      <w:r w:rsidR="00E81555">
        <w:rPr>
          <w:rFonts w:ascii="Arial" w:hAnsi="Arial" w:cs="Arial"/>
          <w:color w:val="222222"/>
          <w:sz w:val="24"/>
          <w:szCs w:val="24"/>
          <w:shd w:val="clear" w:color="auto" w:fill="FFFFFF"/>
        </w:rPr>
        <w:t xml:space="preserve"> the other</w:t>
      </w:r>
      <w:r w:rsidR="00BA1354">
        <w:rPr>
          <w:rFonts w:ascii="Arial" w:hAnsi="Arial" w:cs="Arial"/>
          <w:color w:val="222222"/>
          <w:sz w:val="24"/>
          <w:szCs w:val="24"/>
          <w:shd w:val="clear" w:color="auto" w:fill="FFFFFF"/>
        </w:rPr>
        <w:t xml:space="preserve"> groups</w:t>
      </w:r>
      <w:r w:rsidR="00E81555">
        <w:rPr>
          <w:rFonts w:ascii="Arial" w:hAnsi="Arial" w:cs="Arial"/>
          <w:color w:val="222222"/>
          <w:sz w:val="24"/>
          <w:szCs w:val="24"/>
          <w:shd w:val="clear" w:color="auto" w:fill="FFFFFF"/>
        </w:rPr>
        <w:t>.</w:t>
      </w:r>
      <w:r w:rsidR="00B66693">
        <w:rPr>
          <w:rFonts w:ascii="Arial" w:hAnsi="Arial" w:cs="Arial"/>
          <w:color w:val="222222"/>
          <w:sz w:val="24"/>
          <w:szCs w:val="24"/>
          <w:shd w:val="clear" w:color="auto" w:fill="FFFFFF"/>
        </w:rPr>
        <w:t xml:space="preserve"> Furthermore, </w:t>
      </w:r>
      <w:proofErr w:type="spellStart"/>
      <w:r w:rsidR="00B66693" w:rsidRPr="00655362">
        <w:rPr>
          <w:rFonts w:ascii="Arial" w:hAnsi="Arial" w:cs="Arial"/>
          <w:color w:val="222222"/>
          <w:sz w:val="24"/>
          <w:szCs w:val="24"/>
          <w:shd w:val="clear" w:color="auto" w:fill="FFFFFF"/>
        </w:rPr>
        <w:t>Nadube</w:t>
      </w:r>
      <w:proofErr w:type="spellEnd"/>
      <w:r w:rsidR="00B66693" w:rsidRPr="00655362">
        <w:rPr>
          <w:rFonts w:ascii="Arial" w:hAnsi="Arial" w:cs="Arial"/>
          <w:color w:val="222222"/>
          <w:sz w:val="24"/>
          <w:szCs w:val="24"/>
          <w:shd w:val="clear" w:color="auto" w:fill="FFFFFF"/>
        </w:rPr>
        <w:t xml:space="preserve"> and </w:t>
      </w:r>
      <w:proofErr w:type="spellStart"/>
      <w:r w:rsidR="00B66693" w:rsidRPr="00655362">
        <w:rPr>
          <w:rFonts w:ascii="Arial" w:hAnsi="Arial" w:cs="Arial"/>
          <w:color w:val="222222"/>
          <w:sz w:val="24"/>
          <w:szCs w:val="24"/>
          <w:shd w:val="clear" w:color="auto" w:fill="FFFFFF"/>
        </w:rPr>
        <w:t>Didia</w:t>
      </w:r>
      <w:proofErr w:type="spellEnd"/>
      <w:r w:rsidR="00B66693">
        <w:rPr>
          <w:rFonts w:ascii="Arial" w:hAnsi="Arial" w:cs="Arial"/>
          <w:color w:val="222222"/>
          <w:sz w:val="24"/>
          <w:szCs w:val="24"/>
          <w:shd w:val="clear" w:color="auto" w:fill="FFFFFF"/>
        </w:rPr>
        <w:t xml:space="preserve"> (</w:t>
      </w:r>
      <w:r w:rsidR="00B66693" w:rsidRPr="00655362">
        <w:rPr>
          <w:rFonts w:ascii="Arial" w:hAnsi="Arial" w:cs="Arial"/>
          <w:color w:val="222222"/>
          <w:sz w:val="24"/>
          <w:szCs w:val="24"/>
          <w:shd w:val="clear" w:color="auto" w:fill="FFFFFF"/>
        </w:rPr>
        <w:t>2018</w:t>
      </w:r>
      <w:r w:rsidR="00B66693">
        <w:rPr>
          <w:rFonts w:ascii="Arial" w:hAnsi="Arial" w:cs="Arial"/>
          <w:color w:val="222222"/>
          <w:sz w:val="24"/>
          <w:szCs w:val="24"/>
          <w:shd w:val="clear" w:color="auto" w:fill="FFFFFF"/>
        </w:rPr>
        <w:t xml:space="preserve">) put forward that an </w:t>
      </w:r>
      <w:r w:rsidR="004C0810">
        <w:rPr>
          <w:rFonts w:ascii="Arial" w:hAnsi="Arial" w:cs="Arial"/>
          <w:color w:val="222222"/>
          <w:sz w:val="24"/>
          <w:szCs w:val="24"/>
          <w:shd w:val="clear" w:color="auto" w:fill="FFFFFF"/>
        </w:rPr>
        <w:t>organization</w:t>
      </w:r>
      <w:r w:rsidR="00B66693">
        <w:rPr>
          <w:rFonts w:ascii="Arial" w:hAnsi="Arial" w:cs="Arial"/>
          <w:color w:val="222222"/>
          <w:sz w:val="24"/>
          <w:szCs w:val="24"/>
          <w:shd w:val="clear" w:color="auto" w:fill="FFFFFF"/>
        </w:rPr>
        <w:t xml:space="preserve"> creating an event must research the positioning of the event</w:t>
      </w:r>
      <w:r w:rsidR="00FC65B0">
        <w:rPr>
          <w:rFonts w:ascii="Arial" w:hAnsi="Arial" w:cs="Arial"/>
          <w:color w:val="222222"/>
          <w:sz w:val="24"/>
          <w:szCs w:val="24"/>
          <w:shd w:val="clear" w:color="auto" w:fill="FFFFFF"/>
        </w:rPr>
        <w:t xml:space="preserve"> because they must consider the factors of selling the event. For example, if they can sell out the tickets, get the sponsorships to back it, or the infrastructure to host the event.</w:t>
      </w:r>
      <w:r w:rsidR="00067F49">
        <w:rPr>
          <w:rFonts w:ascii="Arial" w:hAnsi="Arial" w:cs="Arial"/>
          <w:color w:val="222222"/>
          <w:sz w:val="24"/>
          <w:szCs w:val="24"/>
          <w:shd w:val="clear" w:color="auto" w:fill="FFFFFF"/>
        </w:rPr>
        <w:t xml:space="preserve"> </w:t>
      </w:r>
    </w:p>
    <w:p w14:paraId="3B58691B" w14:textId="079E2B77" w:rsidR="00523A92" w:rsidRDefault="00067F49" w:rsidP="00704E9C">
      <w:pPr>
        <w:spacing w:line="360" w:lineRule="auto"/>
        <w:rPr>
          <w:rFonts w:ascii="Arial" w:eastAsia="Open Sans" w:hAnsi="Arial" w:cs="Arial"/>
          <w:color w:val="141414"/>
          <w:sz w:val="24"/>
          <w:szCs w:val="24"/>
        </w:rPr>
      </w:pPr>
      <w:r>
        <w:rPr>
          <w:rFonts w:ascii="Arial" w:hAnsi="Arial" w:cs="Arial"/>
          <w:color w:val="222222"/>
          <w:sz w:val="24"/>
          <w:szCs w:val="24"/>
          <w:shd w:val="clear" w:color="auto" w:fill="FFFFFF"/>
        </w:rPr>
        <w:t>This event</w:t>
      </w:r>
      <w:r w:rsidR="004413F2">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market segmentation </w:t>
      </w:r>
      <w:r w:rsidR="004413F2">
        <w:rPr>
          <w:rFonts w:ascii="Arial" w:hAnsi="Arial" w:cs="Arial"/>
          <w:color w:val="222222"/>
          <w:sz w:val="24"/>
          <w:szCs w:val="24"/>
          <w:shd w:val="clear" w:color="auto" w:fill="FFFFFF"/>
        </w:rPr>
        <w:t xml:space="preserve">will be split into the sub-groups the live audience </w:t>
      </w:r>
      <w:r w:rsidR="000B1BE3">
        <w:rPr>
          <w:rFonts w:ascii="Arial" w:hAnsi="Arial" w:cs="Arial"/>
          <w:color w:val="222222"/>
          <w:sz w:val="24"/>
          <w:szCs w:val="24"/>
          <w:shd w:val="clear" w:color="auto" w:fill="FFFFFF"/>
        </w:rPr>
        <w:t>group</w:t>
      </w:r>
      <w:r w:rsidR="004413F2">
        <w:rPr>
          <w:rFonts w:ascii="Arial" w:hAnsi="Arial" w:cs="Arial"/>
          <w:color w:val="222222"/>
          <w:sz w:val="24"/>
          <w:szCs w:val="24"/>
          <w:shd w:val="clear" w:color="auto" w:fill="FFFFFF"/>
        </w:rPr>
        <w:t xml:space="preserve"> and spectators from around the world </w:t>
      </w:r>
      <w:r w:rsidR="000B1BE3">
        <w:rPr>
          <w:rFonts w:ascii="Arial" w:hAnsi="Arial" w:cs="Arial"/>
          <w:color w:val="222222"/>
          <w:sz w:val="24"/>
          <w:szCs w:val="24"/>
          <w:shd w:val="clear" w:color="auto" w:fill="FFFFFF"/>
        </w:rPr>
        <w:t>group.</w:t>
      </w:r>
      <w:r w:rsidR="004413F2">
        <w:rPr>
          <w:rFonts w:ascii="Arial" w:hAnsi="Arial" w:cs="Arial"/>
          <w:color w:val="222222"/>
          <w:sz w:val="24"/>
          <w:szCs w:val="24"/>
          <w:shd w:val="clear" w:color="auto" w:fill="FFFFFF"/>
        </w:rPr>
        <w:t xml:space="preserve"> </w:t>
      </w:r>
      <w:r w:rsidR="00635DB0">
        <w:rPr>
          <w:rFonts w:ascii="Arial" w:hAnsi="Arial" w:cs="Arial"/>
          <w:color w:val="222222"/>
          <w:sz w:val="24"/>
          <w:szCs w:val="24"/>
          <w:shd w:val="clear" w:color="auto" w:fill="FFFFFF"/>
        </w:rPr>
        <w:t>As this event is described as ‘Sports biggest party’ t</w:t>
      </w:r>
      <w:r w:rsidR="000B1BE3">
        <w:rPr>
          <w:rFonts w:ascii="Arial" w:hAnsi="Arial" w:cs="Arial"/>
          <w:color w:val="222222"/>
          <w:sz w:val="24"/>
          <w:szCs w:val="24"/>
          <w:shd w:val="clear" w:color="auto" w:fill="FFFFFF"/>
        </w:rPr>
        <w:t>he targeting for the live audience group will be the</w:t>
      </w:r>
      <w:r w:rsidR="004413F2">
        <w:rPr>
          <w:rFonts w:ascii="Arial" w:hAnsi="Arial" w:cs="Arial"/>
          <w:color w:val="222222"/>
          <w:sz w:val="24"/>
          <w:szCs w:val="24"/>
          <w:shd w:val="clear" w:color="auto" w:fill="FFFFFF"/>
        </w:rPr>
        <w:t xml:space="preserve"> working-</w:t>
      </w:r>
      <w:r w:rsidR="004413F2" w:rsidRPr="008D32A6">
        <w:rPr>
          <w:rFonts w:ascii="Arial" w:hAnsi="Arial" w:cs="Arial"/>
          <w:sz w:val="24"/>
          <w:szCs w:val="24"/>
        </w:rPr>
        <w:t>class consumers</w:t>
      </w:r>
      <w:r w:rsidR="004413F2">
        <w:rPr>
          <w:rFonts w:ascii="Arial" w:hAnsi="Arial" w:cs="Arial"/>
          <w:sz w:val="24"/>
          <w:szCs w:val="24"/>
        </w:rPr>
        <w:t xml:space="preserve"> especially people aged 18+, this is because </w:t>
      </w:r>
      <w:r w:rsidR="000B1BE3">
        <w:rPr>
          <w:rFonts w:ascii="Arial" w:hAnsi="Arial" w:cs="Arial"/>
          <w:sz w:val="24"/>
          <w:szCs w:val="24"/>
        </w:rPr>
        <w:t>of the drinking that occurs at the live event and because of the external environment where the arena is located.</w:t>
      </w:r>
      <w:r w:rsidR="002807E9">
        <w:rPr>
          <w:rFonts w:ascii="Arial" w:hAnsi="Arial" w:cs="Arial"/>
          <w:sz w:val="24"/>
          <w:szCs w:val="24"/>
        </w:rPr>
        <w:t xml:space="preserve"> </w:t>
      </w:r>
      <w:r w:rsidR="002807E9" w:rsidRPr="00274E61">
        <w:rPr>
          <w:rFonts w:ascii="Arial" w:hAnsi="Arial" w:cs="Arial"/>
          <w:sz w:val="24"/>
          <w:szCs w:val="24"/>
        </w:rPr>
        <w:t xml:space="preserve">The arena is located very close to the heart of the nightlife in Swansea and after the darts </w:t>
      </w:r>
      <w:r w:rsidR="004C0810">
        <w:rPr>
          <w:rFonts w:ascii="Arial" w:hAnsi="Arial" w:cs="Arial"/>
          <w:sz w:val="24"/>
          <w:szCs w:val="24"/>
        </w:rPr>
        <w:t>have</w:t>
      </w:r>
      <w:r w:rsidR="002807E9" w:rsidRPr="00274E61">
        <w:rPr>
          <w:rFonts w:ascii="Arial" w:hAnsi="Arial" w:cs="Arial"/>
          <w:sz w:val="24"/>
          <w:szCs w:val="24"/>
        </w:rPr>
        <w:t xml:space="preserve"> finished fans </w:t>
      </w:r>
      <w:r w:rsidR="002807E9">
        <w:rPr>
          <w:rFonts w:ascii="Arial" w:hAnsi="Arial" w:cs="Arial"/>
          <w:sz w:val="24"/>
          <w:szCs w:val="24"/>
        </w:rPr>
        <w:t xml:space="preserve">could potentially go out </w:t>
      </w:r>
      <w:r w:rsidR="002807E9" w:rsidRPr="00274E61">
        <w:rPr>
          <w:rFonts w:ascii="Arial" w:hAnsi="Arial" w:cs="Arial"/>
          <w:sz w:val="24"/>
          <w:szCs w:val="24"/>
        </w:rPr>
        <w:t xml:space="preserve">and </w:t>
      </w:r>
      <w:r w:rsidR="002807E9" w:rsidRPr="00274E61">
        <w:rPr>
          <w:rFonts w:ascii="Arial" w:eastAsia="Open Sans" w:hAnsi="Arial" w:cs="Arial"/>
          <w:color w:val="141414"/>
          <w:sz w:val="24"/>
          <w:szCs w:val="24"/>
        </w:rPr>
        <w:t>give the local econom</w:t>
      </w:r>
      <w:r w:rsidR="002807E9">
        <w:rPr>
          <w:rFonts w:ascii="Arial" w:eastAsia="Open Sans" w:hAnsi="Arial" w:cs="Arial"/>
          <w:color w:val="141414"/>
          <w:sz w:val="24"/>
          <w:szCs w:val="24"/>
        </w:rPr>
        <w:t xml:space="preserve">ic </w:t>
      </w:r>
      <w:r w:rsidR="002807E9" w:rsidRPr="00274E61">
        <w:rPr>
          <w:rFonts w:ascii="Arial" w:eastAsia="Open Sans" w:hAnsi="Arial" w:cs="Arial"/>
          <w:color w:val="141414"/>
          <w:sz w:val="24"/>
          <w:szCs w:val="24"/>
        </w:rPr>
        <w:t>surge</w:t>
      </w:r>
      <w:r w:rsidR="002807E9">
        <w:rPr>
          <w:rFonts w:ascii="Arial" w:eastAsia="Open Sans" w:hAnsi="Arial" w:cs="Arial"/>
          <w:color w:val="141414"/>
          <w:sz w:val="24"/>
          <w:szCs w:val="24"/>
        </w:rPr>
        <w:t xml:space="preserve"> over the weeks</w:t>
      </w:r>
      <w:r w:rsidR="002807E9" w:rsidRPr="00274E61">
        <w:rPr>
          <w:rFonts w:ascii="Arial" w:eastAsia="Open Sans" w:hAnsi="Arial" w:cs="Arial"/>
          <w:color w:val="141414"/>
          <w:sz w:val="24"/>
          <w:szCs w:val="24"/>
        </w:rPr>
        <w:t xml:space="preserve"> and can be very profitable for many businesses in the are</w:t>
      </w:r>
      <w:r w:rsidR="007809EA">
        <w:rPr>
          <w:rFonts w:ascii="Arial" w:eastAsia="Open Sans" w:hAnsi="Arial" w:cs="Arial"/>
          <w:color w:val="141414"/>
          <w:sz w:val="24"/>
          <w:szCs w:val="24"/>
        </w:rPr>
        <w:t xml:space="preserve">a. The targeting for the spectators from around the world will be anyone with </w:t>
      </w:r>
      <w:r w:rsidR="007809EA">
        <w:rPr>
          <w:rFonts w:ascii="Arial" w:eastAsia="Open Sans" w:hAnsi="Arial" w:cs="Arial"/>
          <w:color w:val="141414"/>
          <w:sz w:val="24"/>
          <w:szCs w:val="24"/>
        </w:rPr>
        <w:lastRenderedPageBreak/>
        <w:t xml:space="preserve">an interest/enjoy </w:t>
      </w:r>
      <w:r w:rsidR="00E37975">
        <w:rPr>
          <w:rFonts w:ascii="Arial" w:eastAsia="Open Sans" w:hAnsi="Arial" w:cs="Arial"/>
          <w:color w:val="141414"/>
          <w:sz w:val="24"/>
          <w:szCs w:val="24"/>
        </w:rPr>
        <w:t>watch</w:t>
      </w:r>
      <w:r w:rsidR="007809EA">
        <w:rPr>
          <w:rFonts w:ascii="Arial" w:eastAsia="Open Sans" w:hAnsi="Arial" w:cs="Arial"/>
          <w:color w:val="141414"/>
          <w:sz w:val="24"/>
          <w:szCs w:val="24"/>
        </w:rPr>
        <w:t>in</w:t>
      </w:r>
      <w:r w:rsidR="00E37975">
        <w:rPr>
          <w:rFonts w:ascii="Arial" w:eastAsia="Open Sans" w:hAnsi="Arial" w:cs="Arial"/>
          <w:color w:val="141414"/>
          <w:sz w:val="24"/>
          <w:szCs w:val="24"/>
        </w:rPr>
        <w:t>g</w:t>
      </w:r>
      <w:r w:rsidR="007809EA">
        <w:rPr>
          <w:rFonts w:ascii="Arial" w:eastAsia="Open Sans" w:hAnsi="Arial" w:cs="Arial"/>
          <w:color w:val="141414"/>
          <w:sz w:val="24"/>
          <w:szCs w:val="24"/>
        </w:rPr>
        <w:t xml:space="preserve"> darts</w:t>
      </w:r>
      <w:r w:rsidR="00E37975">
        <w:rPr>
          <w:rFonts w:ascii="Arial" w:eastAsia="Open Sans" w:hAnsi="Arial" w:cs="Arial"/>
          <w:color w:val="141414"/>
          <w:sz w:val="24"/>
          <w:szCs w:val="24"/>
        </w:rPr>
        <w:t xml:space="preserve"> from their house</w:t>
      </w:r>
      <w:r w:rsidR="007809EA">
        <w:rPr>
          <w:rFonts w:ascii="Arial" w:eastAsia="Open Sans" w:hAnsi="Arial" w:cs="Arial"/>
          <w:color w:val="141414"/>
          <w:sz w:val="24"/>
          <w:szCs w:val="24"/>
        </w:rPr>
        <w:t xml:space="preserve"> and will be advertised everywhere from social media</w:t>
      </w:r>
      <w:r w:rsidR="00E37975">
        <w:rPr>
          <w:rFonts w:ascii="Arial" w:eastAsia="Open Sans" w:hAnsi="Arial" w:cs="Arial"/>
          <w:color w:val="141414"/>
          <w:sz w:val="24"/>
          <w:szCs w:val="24"/>
        </w:rPr>
        <w:t xml:space="preserve"> (digital marketing)</w:t>
      </w:r>
      <w:r w:rsidR="007809EA">
        <w:rPr>
          <w:rFonts w:ascii="Arial" w:eastAsia="Open Sans" w:hAnsi="Arial" w:cs="Arial"/>
          <w:color w:val="141414"/>
          <w:sz w:val="24"/>
          <w:szCs w:val="24"/>
        </w:rPr>
        <w:t>, radio and tv coverage.</w:t>
      </w:r>
    </w:p>
    <w:p w14:paraId="4052BE91" w14:textId="77777777" w:rsidR="00523A92" w:rsidRDefault="00523A92" w:rsidP="00704E9C">
      <w:pPr>
        <w:spacing w:line="360" w:lineRule="auto"/>
        <w:rPr>
          <w:rFonts w:ascii="Arial" w:eastAsia="Open Sans" w:hAnsi="Arial" w:cs="Arial"/>
          <w:color w:val="141414"/>
          <w:sz w:val="24"/>
          <w:szCs w:val="24"/>
        </w:rPr>
      </w:pPr>
    </w:p>
    <w:p w14:paraId="22E00B42" w14:textId="2FDFB2D8" w:rsidR="00D66673" w:rsidRPr="00D66673" w:rsidRDefault="00D66673" w:rsidP="00704E9C">
      <w:pPr>
        <w:spacing w:line="360" w:lineRule="auto"/>
        <w:rPr>
          <w:rFonts w:ascii="Arial" w:hAnsi="Arial" w:cs="Arial"/>
          <w:b/>
          <w:bCs/>
          <w:color w:val="000000"/>
          <w:sz w:val="24"/>
          <w:szCs w:val="24"/>
          <w:u w:val="single"/>
          <w:shd w:val="clear" w:color="auto" w:fill="FFFFFF"/>
        </w:rPr>
      </w:pPr>
      <w:r w:rsidRPr="00D66673">
        <w:rPr>
          <w:rFonts w:ascii="Arial" w:eastAsia="Open Sans" w:hAnsi="Arial" w:cs="Arial"/>
          <w:b/>
          <w:bCs/>
          <w:color w:val="141414"/>
          <w:sz w:val="24"/>
          <w:szCs w:val="24"/>
          <w:u w:val="single"/>
        </w:rPr>
        <w:t xml:space="preserve">8. Marketing mix </w:t>
      </w:r>
    </w:p>
    <w:p w14:paraId="7788C261" w14:textId="15B0DF50" w:rsidR="00451313" w:rsidRDefault="00B97758" w:rsidP="00704E9C">
      <w:pPr>
        <w:spacing w:line="360" w:lineRule="auto"/>
        <w:rPr>
          <w:rFonts w:ascii="Arial" w:hAnsi="Arial" w:cs="Arial"/>
          <w:sz w:val="24"/>
          <w:szCs w:val="24"/>
        </w:rPr>
      </w:pPr>
      <w:r w:rsidRPr="00B97758">
        <w:rPr>
          <w:rFonts w:ascii="Arial" w:hAnsi="Arial" w:cs="Arial"/>
          <w:color w:val="222222"/>
          <w:sz w:val="24"/>
          <w:szCs w:val="24"/>
          <w:shd w:val="clear" w:color="auto" w:fill="FFFFFF"/>
        </w:rPr>
        <w:t>Singh</w:t>
      </w:r>
      <w:r>
        <w:rPr>
          <w:rFonts w:ascii="Arial" w:hAnsi="Arial" w:cs="Arial"/>
          <w:color w:val="222222"/>
          <w:sz w:val="24"/>
          <w:szCs w:val="24"/>
          <w:shd w:val="clear" w:color="auto" w:fill="FFFFFF"/>
        </w:rPr>
        <w:t xml:space="preserve"> (</w:t>
      </w:r>
      <w:r w:rsidRPr="00B97758">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 xml:space="preserve">) proposes that the </w:t>
      </w:r>
      <w:r w:rsidRPr="00B97758">
        <w:rPr>
          <w:rFonts w:ascii="Arial" w:hAnsi="Arial" w:cs="Arial"/>
          <w:color w:val="222222"/>
          <w:sz w:val="24"/>
          <w:szCs w:val="24"/>
          <w:shd w:val="clear" w:color="auto" w:fill="FFFFFF"/>
        </w:rPr>
        <w:t>m</w:t>
      </w:r>
      <w:r w:rsidRPr="00B97758">
        <w:rPr>
          <w:rFonts w:ascii="Arial" w:hAnsi="Arial" w:cs="Arial"/>
          <w:sz w:val="24"/>
          <w:szCs w:val="24"/>
        </w:rPr>
        <w:t>arketing mix is the combination of different marketing decision variables being used by the</w:t>
      </w:r>
      <w:r>
        <w:rPr>
          <w:rFonts w:ascii="Arial" w:hAnsi="Arial" w:cs="Arial"/>
          <w:sz w:val="24"/>
          <w:szCs w:val="24"/>
        </w:rPr>
        <w:t xml:space="preserve"> </w:t>
      </w:r>
      <w:r w:rsidR="004C0810">
        <w:rPr>
          <w:rFonts w:ascii="Arial" w:hAnsi="Arial" w:cs="Arial"/>
          <w:sz w:val="24"/>
          <w:szCs w:val="24"/>
        </w:rPr>
        <w:t>organization</w:t>
      </w:r>
      <w:r w:rsidRPr="00B97758">
        <w:rPr>
          <w:rFonts w:ascii="Arial" w:hAnsi="Arial" w:cs="Arial"/>
          <w:sz w:val="24"/>
          <w:szCs w:val="24"/>
        </w:rPr>
        <w:t xml:space="preserve"> to market </w:t>
      </w:r>
      <w:r>
        <w:rPr>
          <w:rFonts w:ascii="Arial" w:hAnsi="Arial" w:cs="Arial"/>
          <w:sz w:val="24"/>
          <w:szCs w:val="24"/>
        </w:rPr>
        <w:t xml:space="preserve">their event. The marketing mix is combined of 4 </w:t>
      </w:r>
      <w:r w:rsidR="001D58EB">
        <w:rPr>
          <w:rFonts w:ascii="Arial" w:hAnsi="Arial" w:cs="Arial"/>
          <w:sz w:val="24"/>
          <w:szCs w:val="24"/>
        </w:rPr>
        <w:t xml:space="preserve">elements, and these are </w:t>
      </w:r>
      <w:r w:rsidR="001D58EB" w:rsidRPr="001D58EB">
        <w:rPr>
          <w:rFonts w:ascii="Arial" w:hAnsi="Arial" w:cs="Arial"/>
          <w:sz w:val="24"/>
          <w:szCs w:val="24"/>
        </w:rPr>
        <w:t xml:space="preserve">Product, Price, Place, </w:t>
      </w:r>
      <w:r w:rsidR="001D58EB">
        <w:rPr>
          <w:rFonts w:ascii="Arial" w:hAnsi="Arial" w:cs="Arial"/>
          <w:sz w:val="24"/>
          <w:szCs w:val="24"/>
        </w:rPr>
        <w:t xml:space="preserve">and </w:t>
      </w:r>
      <w:r w:rsidR="001D58EB" w:rsidRPr="001D58EB">
        <w:rPr>
          <w:rFonts w:ascii="Arial" w:hAnsi="Arial" w:cs="Arial"/>
          <w:sz w:val="24"/>
          <w:szCs w:val="24"/>
        </w:rPr>
        <w:t>Promotion</w:t>
      </w:r>
      <w:r w:rsidR="001D58EB">
        <w:rPr>
          <w:rFonts w:ascii="Arial" w:hAnsi="Arial" w:cs="Arial"/>
          <w:sz w:val="24"/>
          <w:szCs w:val="24"/>
        </w:rPr>
        <w:t xml:space="preserve">. </w:t>
      </w:r>
    </w:p>
    <w:p w14:paraId="164BE30D" w14:textId="77777777" w:rsidR="00451313" w:rsidRDefault="001D58EB" w:rsidP="00704E9C">
      <w:pPr>
        <w:spacing w:line="360" w:lineRule="auto"/>
        <w:rPr>
          <w:rFonts w:ascii="Arial" w:hAnsi="Arial" w:cs="Arial"/>
          <w:sz w:val="24"/>
          <w:szCs w:val="24"/>
        </w:rPr>
      </w:pPr>
      <w:r>
        <w:rPr>
          <w:rFonts w:ascii="Arial" w:hAnsi="Arial" w:cs="Arial"/>
          <w:sz w:val="24"/>
          <w:szCs w:val="24"/>
        </w:rPr>
        <w:t xml:space="preserve">The product of this event is providing </w:t>
      </w:r>
      <w:r w:rsidR="009B4819">
        <w:rPr>
          <w:rFonts w:ascii="Arial" w:hAnsi="Arial" w:cs="Arial"/>
          <w:sz w:val="24"/>
          <w:szCs w:val="24"/>
        </w:rPr>
        <w:t>spectators the choice of 28 sessions of</w:t>
      </w:r>
      <w:r w:rsidR="00B20012">
        <w:rPr>
          <w:rFonts w:ascii="Arial" w:hAnsi="Arial" w:cs="Arial"/>
          <w:sz w:val="24"/>
          <w:szCs w:val="24"/>
        </w:rPr>
        <w:t xml:space="preserve"> the world’s best </w:t>
      </w:r>
      <w:r w:rsidR="009B4819">
        <w:rPr>
          <w:rFonts w:ascii="Arial" w:hAnsi="Arial" w:cs="Arial"/>
          <w:sz w:val="24"/>
          <w:szCs w:val="24"/>
        </w:rPr>
        <w:t>dart</w:t>
      </w:r>
      <w:r w:rsidR="00B20012">
        <w:rPr>
          <w:rFonts w:ascii="Arial" w:hAnsi="Arial" w:cs="Arial"/>
          <w:sz w:val="24"/>
          <w:szCs w:val="24"/>
        </w:rPr>
        <w:t xml:space="preserve"> players competing against each other</w:t>
      </w:r>
      <w:r w:rsidR="009B4819">
        <w:rPr>
          <w:rFonts w:ascii="Arial" w:hAnsi="Arial" w:cs="Arial"/>
          <w:sz w:val="24"/>
          <w:szCs w:val="24"/>
        </w:rPr>
        <w:t xml:space="preserve"> over a couple of weeks</w:t>
      </w:r>
      <w:r w:rsidR="00B20012">
        <w:rPr>
          <w:rFonts w:ascii="Arial" w:hAnsi="Arial" w:cs="Arial"/>
          <w:sz w:val="24"/>
          <w:szCs w:val="24"/>
        </w:rPr>
        <w:t xml:space="preserve"> to discover who comes out victorious giving them the title of the world’s best dart player.</w:t>
      </w:r>
      <w:r w:rsidR="00451313">
        <w:rPr>
          <w:rFonts w:ascii="Arial" w:hAnsi="Arial" w:cs="Arial"/>
          <w:sz w:val="24"/>
          <w:szCs w:val="24"/>
        </w:rPr>
        <w:t xml:space="preserve"> </w:t>
      </w:r>
    </w:p>
    <w:p w14:paraId="52ED1754" w14:textId="4E4165A1" w:rsidR="00D96C8E" w:rsidRDefault="00451313" w:rsidP="00704E9C">
      <w:pPr>
        <w:spacing w:line="360" w:lineRule="auto"/>
        <w:rPr>
          <w:rFonts w:ascii="Arial" w:hAnsi="Arial" w:cs="Arial"/>
          <w:color w:val="000000"/>
          <w:sz w:val="24"/>
          <w:szCs w:val="24"/>
          <w:shd w:val="clear" w:color="auto" w:fill="FFFFFF"/>
        </w:rPr>
      </w:pPr>
      <w:r>
        <w:rPr>
          <w:rFonts w:ascii="Arial" w:hAnsi="Arial" w:cs="Arial"/>
          <w:sz w:val="24"/>
          <w:szCs w:val="24"/>
        </w:rPr>
        <w:t xml:space="preserve">The price of this product is very reasonable and is aimed </w:t>
      </w:r>
      <w:r w:rsidR="004C0810">
        <w:rPr>
          <w:rFonts w:ascii="Arial" w:hAnsi="Arial" w:cs="Arial"/>
          <w:sz w:val="24"/>
          <w:szCs w:val="24"/>
        </w:rPr>
        <w:t>at</w:t>
      </w:r>
      <w:r>
        <w:rPr>
          <w:rFonts w:ascii="Arial" w:hAnsi="Arial" w:cs="Arial"/>
          <w:sz w:val="24"/>
          <w:szCs w:val="24"/>
        </w:rPr>
        <w:t xml:space="preserve"> the working class h</w:t>
      </w:r>
      <w:r w:rsidR="009B4819">
        <w:rPr>
          <w:rFonts w:ascii="Arial" w:hAnsi="Arial" w:cs="Arial"/>
          <w:sz w:val="24"/>
          <w:szCs w:val="24"/>
        </w:rPr>
        <w:t xml:space="preserve">owever, supplying the choice of packages </w:t>
      </w:r>
      <w:r w:rsidR="00C52398">
        <w:rPr>
          <w:rFonts w:ascii="Arial" w:hAnsi="Arial" w:cs="Arial"/>
          <w:sz w:val="24"/>
          <w:szCs w:val="24"/>
        </w:rPr>
        <w:t xml:space="preserve">can </w:t>
      </w:r>
      <w:r w:rsidR="009B4819">
        <w:rPr>
          <w:rFonts w:ascii="Arial" w:hAnsi="Arial" w:cs="Arial"/>
          <w:sz w:val="24"/>
          <w:szCs w:val="24"/>
        </w:rPr>
        <w:t xml:space="preserve">entice </w:t>
      </w:r>
      <w:r w:rsidR="00C52398">
        <w:rPr>
          <w:rFonts w:ascii="Arial" w:hAnsi="Arial" w:cs="Arial"/>
          <w:sz w:val="24"/>
          <w:szCs w:val="24"/>
        </w:rPr>
        <w:t>the customer to travel to this event</w:t>
      </w:r>
      <w:r>
        <w:rPr>
          <w:rFonts w:ascii="Arial" w:hAnsi="Arial" w:cs="Arial"/>
          <w:sz w:val="24"/>
          <w:szCs w:val="24"/>
        </w:rPr>
        <w:t xml:space="preserve">. </w:t>
      </w:r>
      <w:r w:rsidR="00C52398" w:rsidRPr="009B4819">
        <w:rPr>
          <w:rFonts w:ascii="Arial" w:hAnsi="Arial" w:cs="Arial"/>
          <w:color w:val="000000"/>
          <w:sz w:val="24"/>
          <w:szCs w:val="24"/>
          <w:shd w:val="clear" w:color="auto" w:fill="FFFFFF"/>
        </w:rPr>
        <w:t>Phillips</w:t>
      </w:r>
      <w:r w:rsidR="00C52398">
        <w:rPr>
          <w:rFonts w:ascii="Arial" w:hAnsi="Arial" w:cs="Arial"/>
          <w:color w:val="000000"/>
          <w:sz w:val="24"/>
          <w:szCs w:val="24"/>
          <w:shd w:val="clear" w:color="auto" w:fill="FFFFFF"/>
        </w:rPr>
        <w:t xml:space="preserve"> (</w:t>
      </w:r>
      <w:r w:rsidR="00C52398" w:rsidRPr="009B4819">
        <w:rPr>
          <w:rFonts w:ascii="Arial" w:hAnsi="Arial" w:cs="Arial"/>
          <w:color w:val="000000"/>
          <w:sz w:val="24"/>
          <w:szCs w:val="24"/>
          <w:shd w:val="clear" w:color="auto" w:fill="FFFFFF"/>
        </w:rPr>
        <w:t>2021</w:t>
      </w:r>
      <w:r w:rsidR="00C52398">
        <w:rPr>
          <w:rFonts w:ascii="Arial" w:hAnsi="Arial" w:cs="Arial"/>
          <w:color w:val="000000"/>
          <w:sz w:val="24"/>
          <w:szCs w:val="24"/>
          <w:shd w:val="clear" w:color="auto" w:fill="FFFFFF"/>
        </w:rPr>
        <w:t>)</w:t>
      </w:r>
      <w:r w:rsidR="00635DB0">
        <w:rPr>
          <w:rFonts w:ascii="Arial" w:hAnsi="Arial" w:cs="Arial"/>
          <w:color w:val="000000"/>
          <w:sz w:val="24"/>
          <w:szCs w:val="24"/>
          <w:shd w:val="clear" w:color="auto" w:fill="FFFFFF"/>
        </w:rPr>
        <w:t xml:space="preserve"> states t</w:t>
      </w:r>
      <w:r w:rsidR="00D96C8E">
        <w:rPr>
          <w:rFonts w:ascii="Arial" w:hAnsi="Arial" w:cs="Arial"/>
          <w:color w:val="000000"/>
          <w:sz w:val="24"/>
          <w:szCs w:val="24"/>
          <w:shd w:val="clear" w:color="auto" w:fill="FFFFFF"/>
        </w:rPr>
        <w:t xml:space="preserve">hat you </w:t>
      </w:r>
      <w:r w:rsidR="00635DB0">
        <w:rPr>
          <w:rFonts w:ascii="Arial" w:hAnsi="Arial" w:cs="Arial"/>
          <w:color w:val="000000"/>
          <w:sz w:val="24"/>
          <w:szCs w:val="24"/>
          <w:shd w:val="clear" w:color="auto" w:fill="FFFFFF"/>
        </w:rPr>
        <w:t xml:space="preserve">can get a hospitality package </w:t>
      </w:r>
      <w:r w:rsidR="00D96C8E">
        <w:rPr>
          <w:rFonts w:ascii="Arial" w:hAnsi="Arial" w:cs="Arial"/>
          <w:color w:val="000000"/>
          <w:sz w:val="24"/>
          <w:szCs w:val="24"/>
          <w:shd w:val="clear" w:color="auto" w:fill="FFFFFF"/>
        </w:rPr>
        <w:t xml:space="preserve">for any session. </w:t>
      </w:r>
      <w:r>
        <w:rPr>
          <w:rFonts w:ascii="Arial" w:hAnsi="Arial" w:cs="Arial"/>
          <w:color w:val="000000"/>
          <w:sz w:val="24"/>
          <w:szCs w:val="24"/>
          <w:shd w:val="clear" w:color="auto" w:fill="FFFFFF"/>
        </w:rPr>
        <w:t>E.g.,</w:t>
      </w:r>
      <w:r w:rsidR="00D96C8E">
        <w:rPr>
          <w:rFonts w:ascii="Arial" w:hAnsi="Arial" w:cs="Arial"/>
          <w:color w:val="000000"/>
          <w:sz w:val="24"/>
          <w:szCs w:val="24"/>
          <w:shd w:val="clear" w:color="auto" w:fill="FFFFFF"/>
        </w:rPr>
        <w:t xml:space="preserve"> December 30</w:t>
      </w:r>
      <w:r w:rsidR="00D96C8E" w:rsidRPr="00D96C8E">
        <w:rPr>
          <w:rFonts w:ascii="Arial" w:hAnsi="Arial" w:cs="Arial"/>
          <w:color w:val="000000"/>
          <w:sz w:val="24"/>
          <w:szCs w:val="24"/>
          <w:shd w:val="clear" w:color="auto" w:fill="FFFFFF"/>
          <w:vertAlign w:val="superscript"/>
        </w:rPr>
        <w:t>th</w:t>
      </w:r>
      <w:r w:rsidR="00D96C8E">
        <w:rPr>
          <w:rFonts w:ascii="Arial" w:hAnsi="Arial" w:cs="Arial"/>
          <w:color w:val="000000"/>
          <w:sz w:val="24"/>
          <w:szCs w:val="24"/>
          <w:shd w:val="clear" w:color="auto" w:fill="FFFFFF"/>
        </w:rPr>
        <w:t xml:space="preserve"> evening session</w:t>
      </w:r>
      <w:r w:rsidR="003A1FB4">
        <w:rPr>
          <w:rFonts w:ascii="Arial" w:hAnsi="Arial" w:cs="Arial"/>
          <w:color w:val="000000"/>
          <w:sz w:val="24"/>
          <w:szCs w:val="24"/>
          <w:shd w:val="clear" w:color="auto" w:fill="FFFFFF"/>
        </w:rPr>
        <w:t xml:space="preserve"> hospitality package costs £270</w:t>
      </w:r>
      <w:r w:rsidR="006D54D2">
        <w:rPr>
          <w:rFonts w:ascii="Arial" w:hAnsi="Arial" w:cs="Arial"/>
          <w:color w:val="000000"/>
          <w:sz w:val="24"/>
          <w:szCs w:val="24"/>
          <w:shd w:val="clear" w:color="auto" w:fill="FFFFFF"/>
        </w:rPr>
        <w:t xml:space="preserve"> which is a reasonable price for </w:t>
      </w:r>
      <w:r w:rsidR="004C0810">
        <w:rPr>
          <w:rFonts w:ascii="Arial" w:hAnsi="Arial" w:cs="Arial"/>
          <w:color w:val="000000"/>
          <w:sz w:val="24"/>
          <w:szCs w:val="24"/>
          <w:shd w:val="clear" w:color="auto" w:fill="FFFFFF"/>
        </w:rPr>
        <w:t>working-class</w:t>
      </w:r>
      <w:r w:rsidR="006D54D2">
        <w:rPr>
          <w:rFonts w:ascii="Arial" w:hAnsi="Arial" w:cs="Arial"/>
          <w:color w:val="000000"/>
          <w:sz w:val="24"/>
          <w:szCs w:val="24"/>
          <w:shd w:val="clear" w:color="auto" w:fill="FFFFFF"/>
        </w:rPr>
        <w:t xml:space="preserve"> people as it</w:t>
      </w:r>
      <w:r w:rsidR="003A1FB4">
        <w:rPr>
          <w:rFonts w:ascii="Arial" w:hAnsi="Arial" w:cs="Arial"/>
          <w:color w:val="000000"/>
          <w:sz w:val="24"/>
          <w:szCs w:val="24"/>
          <w:shd w:val="clear" w:color="auto" w:fill="FFFFFF"/>
        </w:rPr>
        <w:t xml:space="preserve"> includes 3 tickets, </w:t>
      </w:r>
      <w:r>
        <w:rPr>
          <w:rFonts w:ascii="Arial" w:hAnsi="Arial" w:cs="Arial"/>
          <w:color w:val="000000"/>
          <w:sz w:val="24"/>
          <w:szCs w:val="24"/>
          <w:shd w:val="clear" w:color="auto" w:fill="FFFFFF"/>
        </w:rPr>
        <w:t>exclusive</w:t>
      </w:r>
      <w:r w:rsidR="003A1FB4">
        <w:rPr>
          <w:rFonts w:ascii="Arial" w:hAnsi="Arial" w:cs="Arial"/>
          <w:color w:val="000000"/>
          <w:sz w:val="24"/>
          <w:szCs w:val="24"/>
          <w:shd w:val="clear" w:color="auto" w:fill="FFFFFF"/>
        </w:rPr>
        <w:t xml:space="preserve"> entrance, champagne reception, two-course </w:t>
      </w:r>
      <w:r>
        <w:rPr>
          <w:rFonts w:ascii="Arial" w:hAnsi="Arial" w:cs="Arial"/>
          <w:color w:val="000000"/>
          <w:sz w:val="24"/>
          <w:szCs w:val="24"/>
          <w:shd w:val="clear" w:color="auto" w:fill="FFFFFF"/>
        </w:rPr>
        <w:t>pre-event</w:t>
      </w:r>
      <w:r w:rsidR="003A1FB4">
        <w:rPr>
          <w:rFonts w:ascii="Arial" w:hAnsi="Arial" w:cs="Arial"/>
          <w:color w:val="000000"/>
          <w:sz w:val="24"/>
          <w:szCs w:val="24"/>
          <w:shd w:val="clear" w:color="auto" w:fill="FFFFFF"/>
        </w:rPr>
        <w:t xml:space="preserve"> meal, complimentary beer, </w:t>
      </w:r>
      <w:r w:rsidR="003F0BD4">
        <w:rPr>
          <w:rFonts w:ascii="Arial" w:hAnsi="Arial" w:cs="Arial"/>
          <w:color w:val="000000"/>
          <w:sz w:val="24"/>
          <w:szCs w:val="24"/>
          <w:shd w:val="clear" w:color="auto" w:fill="FFFFFF"/>
        </w:rPr>
        <w:t>wine,</w:t>
      </w:r>
      <w:r w:rsidR="003A1FB4">
        <w:rPr>
          <w:rFonts w:ascii="Arial" w:hAnsi="Arial" w:cs="Arial"/>
          <w:color w:val="000000"/>
          <w:sz w:val="24"/>
          <w:szCs w:val="24"/>
          <w:shd w:val="clear" w:color="auto" w:fill="FFFFFF"/>
        </w:rPr>
        <w:t xml:space="preserve"> and soft drinks, reserved prime location VIP seating, introduction with darts legends and a souvenir </w:t>
      </w:r>
      <w:r w:rsidR="004C0810">
        <w:rPr>
          <w:rFonts w:ascii="Arial" w:hAnsi="Arial" w:cs="Arial"/>
          <w:color w:val="000000"/>
          <w:sz w:val="24"/>
          <w:szCs w:val="24"/>
          <w:shd w:val="clear" w:color="auto" w:fill="FFFFFF"/>
        </w:rPr>
        <w:t>program</w:t>
      </w:r>
      <w:r w:rsidR="003A1FB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As a result of these packages, it can persuade customers to attend this event because it is a deal they cannot miss out on.</w:t>
      </w:r>
    </w:p>
    <w:p w14:paraId="1859D9A6" w14:textId="7B8CECDA" w:rsidR="00451313" w:rsidRDefault="00451313" w:rsidP="00704E9C">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As mentioned heavily throughout this report, the place this event </w:t>
      </w:r>
      <w:r w:rsidR="00C40D8D">
        <w:rPr>
          <w:rFonts w:ascii="Arial" w:hAnsi="Arial" w:cs="Arial"/>
          <w:color w:val="000000"/>
          <w:sz w:val="24"/>
          <w:szCs w:val="24"/>
          <w:shd w:val="clear" w:color="auto" w:fill="FFFFFF"/>
        </w:rPr>
        <w:t>will</w:t>
      </w:r>
      <w:r>
        <w:rPr>
          <w:rFonts w:ascii="Arial" w:hAnsi="Arial" w:cs="Arial"/>
          <w:color w:val="000000"/>
          <w:sz w:val="24"/>
          <w:szCs w:val="24"/>
          <w:shd w:val="clear" w:color="auto" w:fill="FFFFFF"/>
        </w:rPr>
        <w:t xml:space="preserve"> </w:t>
      </w:r>
      <w:r w:rsidR="00E45B0D">
        <w:rPr>
          <w:rFonts w:ascii="Arial" w:hAnsi="Arial" w:cs="Arial"/>
          <w:color w:val="000000"/>
          <w:sz w:val="24"/>
          <w:szCs w:val="24"/>
          <w:shd w:val="clear" w:color="auto" w:fill="FFFFFF"/>
        </w:rPr>
        <w:t>be hosted</w:t>
      </w:r>
      <w:r>
        <w:rPr>
          <w:rFonts w:ascii="Arial" w:hAnsi="Arial" w:cs="Arial"/>
          <w:color w:val="000000"/>
          <w:sz w:val="24"/>
          <w:szCs w:val="24"/>
          <w:shd w:val="clear" w:color="auto" w:fill="FFFFFF"/>
        </w:rPr>
        <w:t xml:space="preserve"> </w:t>
      </w:r>
      <w:r w:rsidR="00E45B0D">
        <w:rPr>
          <w:rFonts w:ascii="Arial" w:hAnsi="Arial" w:cs="Arial"/>
          <w:color w:val="000000"/>
          <w:sz w:val="24"/>
          <w:szCs w:val="24"/>
          <w:shd w:val="clear" w:color="auto" w:fill="FFFFFF"/>
        </w:rPr>
        <w:t xml:space="preserve">in is </w:t>
      </w:r>
      <w:r>
        <w:rPr>
          <w:rFonts w:ascii="Arial" w:hAnsi="Arial" w:cs="Arial"/>
          <w:color w:val="000000"/>
          <w:sz w:val="24"/>
          <w:szCs w:val="24"/>
          <w:shd w:val="clear" w:color="auto" w:fill="FFFFFF"/>
        </w:rPr>
        <w:t xml:space="preserve">perfect </w:t>
      </w:r>
      <w:r w:rsidR="00C40D8D">
        <w:rPr>
          <w:rFonts w:ascii="Arial" w:hAnsi="Arial" w:cs="Arial"/>
          <w:color w:val="000000"/>
          <w:sz w:val="24"/>
          <w:szCs w:val="24"/>
          <w:shd w:val="clear" w:color="auto" w:fill="FFFFFF"/>
        </w:rPr>
        <w:t xml:space="preserve">because </w:t>
      </w:r>
      <w:r w:rsidR="00B22A69">
        <w:rPr>
          <w:rFonts w:ascii="Arial" w:hAnsi="Arial" w:cs="Arial"/>
          <w:color w:val="000000"/>
          <w:sz w:val="24"/>
          <w:szCs w:val="24"/>
          <w:shd w:val="clear" w:color="auto" w:fill="FFFFFF"/>
        </w:rPr>
        <w:t>it has the exact seating capacity of the current venue hosting the event</w:t>
      </w:r>
      <w:r w:rsidR="00E45B0D">
        <w:rPr>
          <w:rFonts w:ascii="Arial" w:hAnsi="Arial" w:cs="Arial"/>
          <w:color w:val="000000"/>
          <w:sz w:val="24"/>
          <w:szCs w:val="24"/>
          <w:shd w:val="clear" w:color="auto" w:fill="FFFFFF"/>
        </w:rPr>
        <w:t xml:space="preserve"> and because</w:t>
      </w:r>
      <w:r w:rsidR="00B22A69">
        <w:rPr>
          <w:rFonts w:ascii="Arial" w:hAnsi="Arial" w:cs="Arial"/>
          <w:color w:val="000000"/>
          <w:sz w:val="24"/>
          <w:szCs w:val="24"/>
          <w:shd w:val="clear" w:color="auto" w:fill="FFFFFF"/>
        </w:rPr>
        <w:t xml:space="preserve"> </w:t>
      </w:r>
      <w:r w:rsidR="00CB0F0B">
        <w:rPr>
          <w:rFonts w:ascii="Arial" w:hAnsi="Arial" w:cs="Arial"/>
          <w:color w:val="000000"/>
          <w:sz w:val="24"/>
          <w:szCs w:val="24"/>
          <w:shd w:val="clear" w:color="auto" w:fill="FFFFFF"/>
        </w:rPr>
        <w:t>of the external factors that</w:t>
      </w:r>
      <w:r w:rsidR="00002270">
        <w:rPr>
          <w:rFonts w:ascii="Arial" w:hAnsi="Arial" w:cs="Arial"/>
          <w:color w:val="000000"/>
          <w:sz w:val="24"/>
          <w:szCs w:val="24"/>
          <w:shd w:val="clear" w:color="auto" w:fill="FFFFFF"/>
        </w:rPr>
        <w:t xml:space="preserve"> have been stated in the SWOT &amp; PEST an</w:t>
      </w:r>
      <w:r w:rsidR="00284E5B">
        <w:rPr>
          <w:rFonts w:ascii="Arial" w:hAnsi="Arial" w:cs="Arial"/>
          <w:color w:val="000000"/>
          <w:sz w:val="24"/>
          <w:szCs w:val="24"/>
          <w:shd w:val="clear" w:color="auto" w:fill="FFFFFF"/>
        </w:rPr>
        <w:t>alysis.</w:t>
      </w:r>
    </w:p>
    <w:p w14:paraId="649A3A40" w14:textId="1CC59B26" w:rsidR="004E4510" w:rsidRDefault="00550C26" w:rsidP="00704E9C">
      <w:pPr>
        <w:spacing w:line="360" w:lineRule="auto"/>
        <w:rPr>
          <w:rFonts w:ascii="Arial" w:hAnsi="Arial" w:cs="Arial"/>
          <w:sz w:val="24"/>
          <w:szCs w:val="24"/>
        </w:rPr>
      </w:pPr>
      <w:proofErr w:type="spellStart"/>
      <w:r w:rsidRPr="00550C26">
        <w:rPr>
          <w:rFonts w:ascii="Arial" w:hAnsi="Arial" w:cs="Arial"/>
          <w:color w:val="222222"/>
          <w:sz w:val="24"/>
          <w:szCs w:val="24"/>
          <w:shd w:val="clear" w:color="auto" w:fill="FFFFFF"/>
        </w:rPr>
        <w:t>Jasmani</w:t>
      </w:r>
      <w:proofErr w:type="spellEnd"/>
      <w:r w:rsidR="00905240">
        <w:rPr>
          <w:rFonts w:ascii="Arial" w:hAnsi="Arial" w:cs="Arial"/>
          <w:color w:val="222222"/>
          <w:sz w:val="24"/>
          <w:szCs w:val="24"/>
          <w:shd w:val="clear" w:color="auto" w:fill="FFFFFF"/>
        </w:rPr>
        <w:t xml:space="preserve"> &amp; </w:t>
      </w:r>
      <w:proofErr w:type="spellStart"/>
      <w:r w:rsidRPr="00550C26">
        <w:rPr>
          <w:rFonts w:ascii="Arial" w:hAnsi="Arial" w:cs="Arial"/>
          <w:color w:val="222222"/>
          <w:sz w:val="24"/>
          <w:szCs w:val="24"/>
          <w:shd w:val="clear" w:color="auto" w:fill="FFFFFF"/>
        </w:rPr>
        <w:t>Sunarsi</w:t>
      </w:r>
      <w:proofErr w:type="spellEnd"/>
      <w:r w:rsidR="00A70712">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550C26">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00905240">
        <w:rPr>
          <w:rFonts w:ascii="Arial" w:hAnsi="Arial" w:cs="Arial"/>
          <w:color w:val="222222"/>
          <w:sz w:val="24"/>
          <w:szCs w:val="24"/>
          <w:shd w:val="clear" w:color="auto" w:fill="FFFFFF"/>
        </w:rPr>
        <w:t xml:space="preserve">, and </w:t>
      </w:r>
      <w:r w:rsidR="00C9172D" w:rsidRPr="00B97758">
        <w:rPr>
          <w:rFonts w:ascii="Arial" w:hAnsi="Arial" w:cs="Arial"/>
          <w:color w:val="222222"/>
          <w:sz w:val="24"/>
          <w:szCs w:val="24"/>
          <w:shd w:val="clear" w:color="auto" w:fill="FFFFFF"/>
        </w:rPr>
        <w:t>Singh</w:t>
      </w:r>
      <w:r w:rsidR="00C9172D">
        <w:rPr>
          <w:rFonts w:ascii="Arial" w:hAnsi="Arial" w:cs="Arial"/>
          <w:color w:val="222222"/>
          <w:sz w:val="24"/>
          <w:szCs w:val="24"/>
          <w:shd w:val="clear" w:color="auto" w:fill="FFFFFF"/>
        </w:rPr>
        <w:t xml:space="preserve"> (</w:t>
      </w:r>
      <w:r w:rsidR="00C9172D" w:rsidRPr="00B97758">
        <w:rPr>
          <w:rFonts w:ascii="Arial" w:hAnsi="Arial" w:cs="Arial"/>
          <w:color w:val="222222"/>
          <w:sz w:val="24"/>
          <w:szCs w:val="24"/>
          <w:shd w:val="clear" w:color="auto" w:fill="FFFFFF"/>
        </w:rPr>
        <w:t>2012</w:t>
      </w:r>
      <w:r w:rsidR="00C9172D">
        <w:rPr>
          <w:rFonts w:ascii="Arial" w:hAnsi="Arial" w:cs="Arial"/>
          <w:color w:val="222222"/>
          <w:sz w:val="24"/>
          <w:szCs w:val="24"/>
          <w:shd w:val="clear" w:color="auto" w:fill="FFFFFF"/>
        </w:rPr>
        <w:t>)</w:t>
      </w:r>
      <w:r w:rsidR="00905240">
        <w:rPr>
          <w:rFonts w:ascii="Arial" w:hAnsi="Arial" w:cs="Arial"/>
          <w:color w:val="222222"/>
          <w:sz w:val="24"/>
          <w:szCs w:val="24"/>
          <w:shd w:val="clear" w:color="auto" w:fill="FFFFFF"/>
        </w:rPr>
        <w:t xml:space="preserve"> propose that Promotion </w:t>
      </w:r>
      <w:r w:rsidR="00664C3F">
        <w:rPr>
          <w:rFonts w:ascii="Arial" w:hAnsi="Arial" w:cs="Arial"/>
          <w:color w:val="222222"/>
          <w:sz w:val="24"/>
          <w:szCs w:val="24"/>
          <w:shd w:val="clear" w:color="auto" w:fill="FFFFFF"/>
        </w:rPr>
        <w:t>is one of the most powerful elements in the marketing mix</w:t>
      </w:r>
      <w:r w:rsidR="009E569E">
        <w:rPr>
          <w:rFonts w:ascii="Arial" w:hAnsi="Arial" w:cs="Arial"/>
          <w:color w:val="222222"/>
          <w:sz w:val="24"/>
          <w:szCs w:val="24"/>
          <w:shd w:val="clear" w:color="auto" w:fill="FFFFFF"/>
        </w:rPr>
        <w:t xml:space="preserve"> a</w:t>
      </w:r>
      <w:r w:rsidR="00327B40">
        <w:rPr>
          <w:rFonts w:ascii="Arial" w:hAnsi="Arial" w:cs="Arial"/>
          <w:color w:val="222222"/>
          <w:sz w:val="24"/>
          <w:szCs w:val="24"/>
          <w:shd w:val="clear" w:color="auto" w:fill="FFFFFF"/>
        </w:rPr>
        <w:t xml:space="preserve">s it mentions </w:t>
      </w:r>
      <w:r w:rsidR="00420696">
        <w:rPr>
          <w:rFonts w:ascii="Arial" w:hAnsi="Arial" w:cs="Arial"/>
          <w:color w:val="222222"/>
          <w:sz w:val="24"/>
          <w:szCs w:val="24"/>
          <w:shd w:val="clear" w:color="auto" w:fill="FFFFFF"/>
        </w:rPr>
        <w:t>all</w:t>
      </w:r>
      <w:r w:rsidR="00327B40">
        <w:rPr>
          <w:rFonts w:ascii="Arial" w:hAnsi="Arial" w:cs="Arial"/>
          <w:color w:val="222222"/>
          <w:sz w:val="24"/>
          <w:szCs w:val="24"/>
          <w:shd w:val="clear" w:color="auto" w:fill="FFFFFF"/>
        </w:rPr>
        <w:t xml:space="preserve"> the previous P’s </w:t>
      </w:r>
      <w:r w:rsidR="00420696">
        <w:rPr>
          <w:rFonts w:ascii="Arial" w:hAnsi="Arial" w:cs="Arial"/>
          <w:color w:val="222222"/>
          <w:sz w:val="24"/>
          <w:szCs w:val="24"/>
          <w:shd w:val="clear" w:color="auto" w:fill="FFFFFF"/>
        </w:rPr>
        <w:t xml:space="preserve">while it </w:t>
      </w:r>
      <w:r w:rsidR="00FF7D01" w:rsidRPr="00FF7D01">
        <w:rPr>
          <w:rFonts w:ascii="Arial" w:hAnsi="Arial" w:cs="Arial"/>
          <w:sz w:val="24"/>
          <w:szCs w:val="24"/>
        </w:rPr>
        <w:t>sell</w:t>
      </w:r>
      <w:r w:rsidR="00205E07">
        <w:rPr>
          <w:rFonts w:ascii="Arial" w:hAnsi="Arial" w:cs="Arial"/>
          <w:sz w:val="24"/>
          <w:szCs w:val="24"/>
        </w:rPr>
        <w:t>s</w:t>
      </w:r>
      <w:r w:rsidR="00FF7D01" w:rsidRPr="00FF7D01">
        <w:rPr>
          <w:rFonts w:ascii="Arial" w:hAnsi="Arial" w:cs="Arial"/>
          <w:sz w:val="24"/>
          <w:szCs w:val="24"/>
        </w:rPr>
        <w:t xml:space="preserve">, </w:t>
      </w:r>
      <w:r w:rsidR="00546B82" w:rsidRPr="00FF7D01">
        <w:rPr>
          <w:rFonts w:ascii="Arial" w:hAnsi="Arial" w:cs="Arial"/>
          <w:sz w:val="24"/>
          <w:szCs w:val="24"/>
        </w:rPr>
        <w:t>advertis</w:t>
      </w:r>
      <w:r w:rsidR="00546B82">
        <w:rPr>
          <w:rFonts w:ascii="Arial" w:hAnsi="Arial" w:cs="Arial"/>
          <w:sz w:val="24"/>
          <w:szCs w:val="24"/>
        </w:rPr>
        <w:t>es,</w:t>
      </w:r>
      <w:r w:rsidR="00205E07">
        <w:rPr>
          <w:rFonts w:ascii="Arial" w:hAnsi="Arial" w:cs="Arial"/>
          <w:sz w:val="24"/>
          <w:szCs w:val="24"/>
        </w:rPr>
        <w:t xml:space="preserve"> </w:t>
      </w:r>
      <w:r w:rsidR="00FF7D01" w:rsidRPr="00FF7D01">
        <w:rPr>
          <w:rFonts w:ascii="Arial" w:hAnsi="Arial" w:cs="Arial"/>
          <w:sz w:val="24"/>
          <w:szCs w:val="24"/>
        </w:rPr>
        <w:t>and</w:t>
      </w:r>
      <w:r w:rsidR="00205E07">
        <w:rPr>
          <w:rFonts w:ascii="Arial" w:hAnsi="Arial" w:cs="Arial"/>
          <w:sz w:val="24"/>
          <w:szCs w:val="24"/>
        </w:rPr>
        <w:t xml:space="preserve"> gives </w:t>
      </w:r>
      <w:r w:rsidR="00FF7D01" w:rsidRPr="00FF7D01">
        <w:rPr>
          <w:rFonts w:ascii="Arial" w:hAnsi="Arial" w:cs="Arial"/>
          <w:sz w:val="24"/>
          <w:szCs w:val="24"/>
        </w:rPr>
        <w:t>publicity</w:t>
      </w:r>
      <w:r w:rsidR="00205E07">
        <w:rPr>
          <w:rFonts w:ascii="Arial" w:hAnsi="Arial" w:cs="Arial"/>
          <w:sz w:val="24"/>
          <w:szCs w:val="24"/>
        </w:rPr>
        <w:t xml:space="preserve"> on the event.</w:t>
      </w:r>
      <w:r w:rsidR="00C53370">
        <w:rPr>
          <w:rFonts w:ascii="Arial" w:hAnsi="Arial" w:cs="Arial"/>
          <w:sz w:val="24"/>
          <w:szCs w:val="24"/>
        </w:rPr>
        <w:t xml:space="preserve"> This is a crucial factor as it will also promote the event to sponsorships which are essential in running a m</w:t>
      </w:r>
      <w:r w:rsidR="004C0810">
        <w:rPr>
          <w:rFonts w:ascii="Arial" w:hAnsi="Arial" w:cs="Arial"/>
          <w:sz w:val="24"/>
          <w:szCs w:val="24"/>
        </w:rPr>
        <w:t>ajor</w:t>
      </w:r>
      <w:r w:rsidR="00C53370">
        <w:rPr>
          <w:rFonts w:ascii="Arial" w:hAnsi="Arial" w:cs="Arial"/>
          <w:sz w:val="24"/>
          <w:szCs w:val="24"/>
        </w:rPr>
        <w:t xml:space="preserve"> event.</w:t>
      </w:r>
      <w:r w:rsidR="00E45B0D">
        <w:rPr>
          <w:rFonts w:ascii="Arial" w:hAnsi="Arial" w:cs="Arial"/>
          <w:sz w:val="24"/>
          <w:szCs w:val="24"/>
        </w:rPr>
        <w:t xml:space="preserve"> (See appendix section 5 for example) </w:t>
      </w:r>
      <w:r w:rsidR="00205E07">
        <w:rPr>
          <w:rFonts w:ascii="Arial" w:hAnsi="Arial" w:cs="Arial"/>
          <w:sz w:val="24"/>
          <w:szCs w:val="24"/>
        </w:rPr>
        <w:t xml:space="preserve"> </w:t>
      </w:r>
    </w:p>
    <w:p w14:paraId="57087479" w14:textId="77777777" w:rsidR="00523A92" w:rsidRPr="009553E3" w:rsidRDefault="00523A92" w:rsidP="00704E9C">
      <w:pPr>
        <w:spacing w:line="360" w:lineRule="auto"/>
        <w:rPr>
          <w:rFonts w:ascii="Arial" w:hAnsi="Arial" w:cs="Arial"/>
          <w:sz w:val="24"/>
          <w:szCs w:val="24"/>
        </w:rPr>
      </w:pPr>
    </w:p>
    <w:p w14:paraId="6925C129" w14:textId="33326F0F" w:rsidR="004E4510" w:rsidRDefault="004E4510" w:rsidP="00704E9C">
      <w:pPr>
        <w:spacing w:line="360" w:lineRule="auto"/>
        <w:rPr>
          <w:rFonts w:ascii="Arial" w:hAnsi="Arial" w:cs="Arial"/>
          <w:b/>
          <w:bCs/>
          <w:sz w:val="24"/>
          <w:szCs w:val="24"/>
          <w:u w:val="single"/>
        </w:rPr>
      </w:pPr>
      <w:r w:rsidRPr="009553E3">
        <w:rPr>
          <w:rFonts w:ascii="Arial" w:hAnsi="Arial" w:cs="Arial"/>
          <w:b/>
          <w:bCs/>
          <w:sz w:val="24"/>
          <w:szCs w:val="24"/>
          <w:u w:val="single"/>
        </w:rPr>
        <w:t xml:space="preserve">9. Clear marketing objectives </w:t>
      </w:r>
      <w:r w:rsidR="009553E3" w:rsidRPr="009553E3">
        <w:rPr>
          <w:rFonts w:ascii="Arial" w:hAnsi="Arial" w:cs="Arial"/>
          <w:b/>
          <w:bCs/>
          <w:sz w:val="24"/>
          <w:szCs w:val="24"/>
          <w:u w:val="single"/>
        </w:rPr>
        <w:t>and specific tasks</w:t>
      </w:r>
    </w:p>
    <w:p w14:paraId="52D99DFD" w14:textId="3DE4B2BF" w:rsidR="00B60C95" w:rsidRDefault="000216F0" w:rsidP="00704E9C">
      <w:pPr>
        <w:spacing w:line="360" w:lineRule="auto"/>
        <w:rPr>
          <w:rFonts w:ascii="Arial" w:hAnsi="Arial" w:cs="Arial"/>
          <w:sz w:val="24"/>
          <w:szCs w:val="24"/>
        </w:rPr>
      </w:pPr>
      <w:r>
        <w:rPr>
          <w:rFonts w:ascii="Arial" w:hAnsi="Arial" w:cs="Arial"/>
          <w:sz w:val="24"/>
          <w:szCs w:val="24"/>
        </w:rPr>
        <w:t>The main marketing objective</w:t>
      </w:r>
      <w:r w:rsidR="00044BBF">
        <w:rPr>
          <w:rFonts w:ascii="Arial" w:hAnsi="Arial" w:cs="Arial"/>
          <w:sz w:val="24"/>
          <w:szCs w:val="24"/>
        </w:rPr>
        <w:t xml:space="preserve"> of this event </w:t>
      </w:r>
      <w:r>
        <w:rPr>
          <w:rFonts w:ascii="Arial" w:hAnsi="Arial" w:cs="Arial"/>
          <w:sz w:val="24"/>
          <w:szCs w:val="24"/>
        </w:rPr>
        <w:t xml:space="preserve">is to sell out the whole 28 sessions through the weeks so specifically sell 3,500 tickets every session. </w:t>
      </w:r>
      <w:r w:rsidR="00044BBF">
        <w:rPr>
          <w:rFonts w:ascii="Arial" w:hAnsi="Arial" w:cs="Arial"/>
          <w:sz w:val="24"/>
          <w:szCs w:val="24"/>
        </w:rPr>
        <w:t xml:space="preserve">To </w:t>
      </w:r>
      <w:r>
        <w:rPr>
          <w:rFonts w:ascii="Arial" w:hAnsi="Arial" w:cs="Arial"/>
          <w:sz w:val="24"/>
          <w:szCs w:val="24"/>
        </w:rPr>
        <w:t xml:space="preserve">achieve this objective the promotion, advertising, </w:t>
      </w:r>
      <w:r w:rsidR="006D54D2">
        <w:rPr>
          <w:rFonts w:ascii="Arial" w:hAnsi="Arial" w:cs="Arial"/>
          <w:sz w:val="24"/>
          <w:szCs w:val="24"/>
        </w:rPr>
        <w:t>TV</w:t>
      </w:r>
      <w:r>
        <w:rPr>
          <w:rFonts w:ascii="Arial" w:hAnsi="Arial" w:cs="Arial"/>
          <w:sz w:val="24"/>
          <w:szCs w:val="24"/>
        </w:rPr>
        <w:t xml:space="preserve"> broadcasting</w:t>
      </w:r>
      <w:r w:rsidR="004C0810">
        <w:rPr>
          <w:rFonts w:ascii="Arial" w:hAnsi="Arial" w:cs="Arial"/>
          <w:sz w:val="24"/>
          <w:szCs w:val="24"/>
        </w:rPr>
        <w:t>,</w:t>
      </w:r>
      <w:r>
        <w:rPr>
          <w:rFonts w:ascii="Arial" w:hAnsi="Arial" w:cs="Arial"/>
          <w:sz w:val="24"/>
          <w:szCs w:val="24"/>
        </w:rPr>
        <w:t xml:space="preserve"> and social media presence will have to be simple, effective, and noticed everywhere around the world. </w:t>
      </w:r>
      <w:r w:rsidR="00B60C95">
        <w:rPr>
          <w:rFonts w:ascii="Arial" w:hAnsi="Arial" w:cs="Arial"/>
          <w:sz w:val="24"/>
          <w:szCs w:val="24"/>
        </w:rPr>
        <w:t>To achieve the objective</w:t>
      </w:r>
      <w:r w:rsidR="004F7EF0">
        <w:rPr>
          <w:rFonts w:ascii="Arial" w:hAnsi="Arial" w:cs="Arial"/>
          <w:sz w:val="24"/>
          <w:szCs w:val="24"/>
        </w:rPr>
        <w:t xml:space="preserve"> the specific tasks are as followed,</w:t>
      </w:r>
    </w:p>
    <w:p w14:paraId="1948FB53" w14:textId="5218C3C8" w:rsidR="00F42AE6" w:rsidRDefault="00F42AE6" w:rsidP="00704E9C">
      <w:pPr>
        <w:pStyle w:val="ListParagraph"/>
        <w:numPr>
          <w:ilvl w:val="0"/>
          <w:numId w:val="4"/>
        </w:numPr>
        <w:spacing w:line="360" w:lineRule="auto"/>
        <w:rPr>
          <w:rFonts w:ascii="Arial" w:hAnsi="Arial" w:cs="Arial"/>
          <w:sz w:val="24"/>
          <w:szCs w:val="24"/>
        </w:rPr>
      </w:pPr>
      <w:r>
        <w:rPr>
          <w:rFonts w:ascii="Arial" w:hAnsi="Arial" w:cs="Arial"/>
          <w:sz w:val="24"/>
          <w:szCs w:val="24"/>
        </w:rPr>
        <w:t>S</w:t>
      </w:r>
      <w:r w:rsidR="00FE16B7" w:rsidRPr="00F42AE6">
        <w:rPr>
          <w:rFonts w:ascii="Arial" w:hAnsi="Arial" w:cs="Arial"/>
          <w:sz w:val="24"/>
          <w:szCs w:val="24"/>
        </w:rPr>
        <w:t>takeholders</w:t>
      </w:r>
      <w:r>
        <w:rPr>
          <w:rFonts w:ascii="Arial" w:hAnsi="Arial" w:cs="Arial"/>
          <w:sz w:val="24"/>
          <w:szCs w:val="24"/>
        </w:rPr>
        <w:t>- Through the help of sponsors</w:t>
      </w:r>
      <w:r w:rsidR="00B60C95">
        <w:rPr>
          <w:rFonts w:ascii="Arial" w:hAnsi="Arial" w:cs="Arial"/>
          <w:sz w:val="24"/>
          <w:szCs w:val="24"/>
        </w:rPr>
        <w:t>/stakeholders</w:t>
      </w:r>
      <w:r>
        <w:rPr>
          <w:rFonts w:ascii="Arial" w:hAnsi="Arial" w:cs="Arial"/>
          <w:sz w:val="24"/>
          <w:szCs w:val="24"/>
        </w:rPr>
        <w:t xml:space="preserve"> </w:t>
      </w:r>
      <w:r w:rsidR="00044BBF" w:rsidRPr="00F42AE6">
        <w:rPr>
          <w:rFonts w:ascii="Arial" w:hAnsi="Arial" w:cs="Arial"/>
          <w:sz w:val="24"/>
          <w:szCs w:val="24"/>
        </w:rPr>
        <w:t>of the PDC</w:t>
      </w:r>
      <w:r w:rsidR="00FE16B7" w:rsidRPr="00F42AE6">
        <w:rPr>
          <w:rFonts w:ascii="Arial" w:hAnsi="Arial" w:cs="Arial"/>
          <w:sz w:val="24"/>
          <w:szCs w:val="24"/>
        </w:rPr>
        <w:t xml:space="preserve"> darts (2021)</w:t>
      </w:r>
      <w:r w:rsidR="00044BBF" w:rsidRPr="00F42AE6">
        <w:rPr>
          <w:rFonts w:ascii="Arial" w:hAnsi="Arial" w:cs="Arial"/>
          <w:sz w:val="24"/>
          <w:szCs w:val="24"/>
        </w:rPr>
        <w:t xml:space="preserve"> such as sky sports, </w:t>
      </w:r>
      <w:proofErr w:type="spellStart"/>
      <w:r w:rsidR="00044BBF" w:rsidRPr="00F42AE6">
        <w:rPr>
          <w:rFonts w:ascii="Arial" w:hAnsi="Arial" w:cs="Arial"/>
          <w:sz w:val="24"/>
          <w:szCs w:val="24"/>
        </w:rPr>
        <w:t>Cazoo</w:t>
      </w:r>
      <w:proofErr w:type="spellEnd"/>
      <w:r w:rsidR="00044BBF" w:rsidRPr="00F42AE6">
        <w:rPr>
          <w:rFonts w:ascii="Arial" w:hAnsi="Arial" w:cs="Arial"/>
          <w:sz w:val="24"/>
          <w:szCs w:val="24"/>
        </w:rPr>
        <w:t>, ITV sport, Fox sports, DAZN</w:t>
      </w:r>
      <w:r w:rsidR="004C0810">
        <w:rPr>
          <w:rFonts w:ascii="Arial" w:hAnsi="Arial" w:cs="Arial"/>
          <w:sz w:val="24"/>
          <w:szCs w:val="24"/>
        </w:rPr>
        <w:t>,</w:t>
      </w:r>
      <w:r w:rsidR="00044BBF" w:rsidRPr="00F42AE6">
        <w:rPr>
          <w:rFonts w:ascii="Arial" w:hAnsi="Arial" w:cs="Arial"/>
          <w:sz w:val="24"/>
          <w:szCs w:val="24"/>
        </w:rPr>
        <w:t xml:space="preserve"> and many more sponsors it will be very easy to</w:t>
      </w:r>
      <w:r w:rsidR="00FE16B7" w:rsidRPr="00F42AE6">
        <w:rPr>
          <w:rFonts w:ascii="Arial" w:hAnsi="Arial" w:cs="Arial"/>
          <w:sz w:val="24"/>
          <w:szCs w:val="24"/>
        </w:rPr>
        <w:t xml:space="preserve"> promote and advertise the</w:t>
      </w:r>
      <w:r w:rsidR="00044BBF" w:rsidRPr="00F42AE6">
        <w:rPr>
          <w:rFonts w:ascii="Arial" w:hAnsi="Arial" w:cs="Arial"/>
          <w:sz w:val="24"/>
          <w:szCs w:val="24"/>
        </w:rPr>
        <w:t xml:space="preserve"> event </w:t>
      </w:r>
      <w:r w:rsidR="00FE16B7" w:rsidRPr="00F42AE6">
        <w:rPr>
          <w:rFonts w:ascii="Arial" w:hAnsi="Arial" w:cs="Arial"/>
          <w:sz w:val="24"/>
          <w:szCs w:val="24"/>
        </w:rPr>
        <w:t xml:space="preserve">to millions around the world </w:t>
      </w:r>
      <w:r w:rsidR="00044BBF" w:rsidRPr="00F42AE6">
        <w:rPr>
          <w:rFonts w:ascii="Arial" w:hAnsi="Arial" w:cs="Arial"/>
          <w:sz w:val="24"/>
          <w:szCs w:val="24"/>
        </w:rPr>
        <w:t>through tv broadcasting</w:t>
      </w:r>
      <w:r w:rsidR="00FE16B7" w:rsidRPr="00F42AE6">
        <w:rPr>
          <w:rFonts w:ascii="Arial" w:hAnsi="Arial" w:cs="Arial"/>
          <w:sz w:val="24"/>
          <w:szCs w:val="24"/>
        </w:rPr>
        <w:t xml:space="preserve">, radio spots, and internet </w:t>
      </w:r>
      <w:r w:rsidR="004C0810">
        <w:rPr>
          <w:rFonts w:ascii="Arial" w:hAnsi="Arial" w:cs="Arial"/>
          <w:sz w:val="24"/>
          <w:szCs w:val="24"/>
        </w:rPr>
        <w:t>pop-ups</w:t>
      </w:r>
      <w:r w:rsidR="00FE16B7" w:rsidRPr="00F42AE6">
        <w:rPr>
          <w:rFonts w:ascii="Arial" w:hAnsi="Arial" w:cs="Arial"/>
          <w:sz w:val="24"/>
          <w:szCs w:val="24"/>
        </w:rPr>
        <w:t xml:space="preserve"> because of how many viewers these channels attain. </w:t>
      </w:r>
      <w:r w:rsidR="0014295E">
        <w:rPr>
          <w:rFonts w:ascii="Arial" w:hAnsi="Arial" w:cs="Arial"/>
          <w:sz w:val="24"/>
          <w:szCs w:val="24"/>
        </w:rPr>
        <w:t>(See appendix section 7 for stakeholder diagram)</w:t>
      </w:r>
    </w:p>
    <w:p w14:paraId="30DB6E9D" w14:textId="496F7354" w:rsidR="000216F0" w:rsidRDefault="00B60C95" w:rsidP="00704E9C">
      <w:pPr>
        <w:pStyle w:val="ListParagraph"/>
        <w:numPr>
          <w:ilvl w:val="0"/>
          <w:numId w:val="4"/>
        </w:numPr>
        <w:spacing w:line="360" w:lineRule="auto"/>
        <w:rPr>
          <w:rFonts w:ascii="Arial" w:hAnsi="Arial" w:cs="Arial"/>
          <w:sz w:val="24"/>
          <w:szCs w:val="24"/>
        </w:rPr>
      </w:pPr>
      <w:r>
        <w:rPr>
          <w:rFonts w:ascii="Arial" w:hAnsi="Arial" w:cs="Arial"/>
          <w:sz w:val="24"/>
          <w:szCs w:val="24"/>
        </w:rPr>
        <w:t>S</w:t>
      </w:r>
      <w:r w:rsidR="00F42AE6" w:rsidRPr="00F42AE6">
        <w:rPr>
          <w:rFonts w:ascii="Arial" w:hAnsi="Arial" w:cs="Arial"/>
          <w:sz w:val="24"/>
          <w:szCs w:val="24"/>
        </w:rPr>
        <w:t xml:space="preserve">ales </w:t>
      </w:r>
      <w:r w:rsidR="00FE16B7" w:rsidRPr="00F42AE6">
        <w:rPr>
          <w:rFonts w:ascii="Arial" w:hAnsi="Arial" w:cs="Arial"/>
          <w:sz w:val="24"/>
          <w:szCs w:val="24"/>
        </w:rPr>
        <w:t>promoti</w:t>
      </w:r>
      <w:r w:rsidR="00F42AE6" w:rsidRPr="00F42AE6">
        <w:rPr>
          <w:rFonts w:ascii="Arial" w:hAnsi="Arial" w:cs="Arial"/>
          <w:sz w:val="24"/>
          <w:szCs w:val="24"/>
        </w:rPr>
        <w:t>ons</w:t>
      </w:r>
      <w:r>
        <w:rPr>
          <w:rFonts w:ascii="Arial" w:hAnsi="Arial" w:cs="Arial"/>
          <w:sz w:val="24"/>
          <w:szCs w:val="24"/>
        </w:rPr>
        <w:t>-</w:t>
      </w:r>
      <w:r w:rsidR="00F42AE6" w:rsidRPr="00F42AE6">
        <w:rPr>
          <w:rFonts w:ascii="Arial" w:hAnsi="Arial" w:cs="Arial"/>
          <w:sz w:val="24"/>
          <w:szCs w:val="24"/>
        </w:rPr>
        <w:t xml:space="preserve"> </w:t>
      </w:r>
      <w:r>
        <w:rPr>
          <w:rFonts w:ascii="Arial" w:hAnsi="Arial" w:cs="Arial"/>
          <w:sz w:val="24"/>
          <w:szCs w:val="24"/>
        </w:rPr>
        <w:t>Promotions of the event are a</w:t>
      </w:r>
      <w:r w:rsidR="00F42AE6" w:rsidRPr="00F42AE6">
        <w:rPr>
          <w:rFonts w:ascii="Arial" w:hAnsi="Arial" w:cs="Arial"/>
          <w:sz w:val="24"/>
          <w:szCs w:val="24"/>
        </w:rPr>
        <w:t xml:space="preserve"> crucial factor in achieving this objective as promoting</w:t>
      </w:r>
      <w:r w:rsidR="00FE16B7" w:rsidRPr="00F42AE6">
        <w:rPr>
          <w:rFonts w:ascii="Arial" w:hAnsi="Arial" w:cs="Arial"/>
          <w:sz w:val="24"/>
          <w:szCs w:val="24"/>
        </w:rPr>
        <w:t xml:space="preserve"> the hospitality packages and creating </w:t>
      </w:r>
      <w:r w:rsidR="004C0810">
        <w:rPr>
          <w:rFonts w:ascii="Arial" w:hAnsi="Arial" w:cs="Arial"/>
          <w:sz w:val="24"/>
          <w:szCs w:val="24"/>
        </w:rPr>
        <w:t>short-time</w:t>
      </w:r>
      <w:r w:rsidR="00F42AE6" w:rsidRPr="00F42AE6">
        <w:rPr>
          <w:rFonts w:ascii="Arial" w:hAnsi="Arial" w:cs="Arial"/>
          <w:sz w:val="24"/>
          <w:szCs w:val="24"/>
        </w:rPr>
        <w:t xml:space="preserve"> offers on tickets for the beginning of the event will help put attention on these deals.</w:t>
      </w:r>
      <w:r w:rsidR="00436138">
        <w:rPr>
          <w:rFonts w:ascii="Arial" w:hAnsi="Arial" w:cs="Arial"/>
          <w:sz w:val="24"/>
          <w:szCs w:val="24"/>
        </w:rPr>
        <w:t xml:space="preserve"> </w:t>
      </w:r>
      <w:r w:rsidR="00E14BF7">
        <w:rPr>
          <w:rFonts w:ascii="Arial" w:hAnsi="Arial" w:cs="Arial"/>
          <w:sz w:val="24"/>
          <w:szCs w:val="24"/>
        </w:rPr>
        <w:t>(See appendix section 6 for example)</w:t>
      </w:r>
    </w:p>
    <w:p w14:paraId="061AFCCD" w14:textId="25C46FF5" w:rsidR="00B60C95" w:rsidRDefault="00B60C95" w:rsidP="00704E9C">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Social media- The social media presence of all dart players and sponsors sharing a story on Instagram, Facebook, and Twitter will promote the event all around the world with loyal fans </w:t>
      </w:r>
      <w:r w:rsidR="004F7EF0">
        <w:rPr>
          <w:rFonts w:ascii="Arial" w:hAnsi="Arial" w:cs="Arial"/>
          <w:sz w:val="24"/>
          <w:szCs w:val="24"/>
        </w:rPr>
        <w:t xml:space="preserve">being enticed to come to support their </w:t>
      </w:r>
      <w:r w:rsidR="004C0810">
        <w:rPr>
          <w:rFonts w:ascii="Arial" w:hAnsi="Arial" w:cs="Arial"/>
          <w:sz w:val="24"/>
          <w:szCs w:val="24"/>
        </w:rPr>
        <w:t>favourite</w:t>
      </w:r>
      <w:r w:rsidR="004F7EF0">
        <w:rPr>
          <w:rFonts w:ascii="Arial" w:hAnsi="Arial" w:cs="Arial"/>
          <w:sz w:val="24"/>
          <w:szCs w:val="24"/>
        </w:rPr>
        <w:t xml:space="preserve"> player.</w:t>
      </w:r>
    </w:p>
    <w:p w14:paraId="0364B9C8" w14:textId="5B20669F" w:rsidR="004F7EF0" w:rsidRPr="00F42AE6" w:rsidRDefault="002B2B9D" w:rsidP="00704E9C">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Professional </w:t>
      </w:r>
      <w:r w:rsidR="004F7EF0">
        <w:rPr>
          <w:rFonts w:ascii="Arial" w:hAnsi="Arial" w:cs="Arial"/>
          <w:sz w:val="24"/>
          <w:szCs w:val="24"/>
        </w:rPr>
        <w:t>D</w:t>
      </w:r>
      <w:r>
        <w:rPr>
          <w:rFonts w:ascii="Arial" w:hAnsi="Arial" w:cs="Arial"/>
          <w:sz w:val="24"/>
          <w:szCs w:val="24"/>
        </w:rPr>
        <w:t xml:space="preserve">arts Corporation </w:t>
      </w:r>
      <w:r w:rsidR="004F7EF0">
        <w:rPr>
          <w:rFonts w:ascii="Arial" w:hAnsi="Arial" w:cs="Arial"/>
          <w:sz w:val="24"/>
          <w:szCs w:val="24"/>
        </w:rPr>
        <w:t>giveaway- Using social media the PDC will put a story up on their official account</w:t>
      </w:r>
      <w:r>
        <w:rPr>
          <w:rFonts w:ascii="Arial" w:hAnsi="Arial" w:cs="Arial"/>
          <w:sz w:val="24"/>
          <w:szCs w:val="24"/>
        </w:rPr>
        <w:t>.</w:t>
      </w:r>
      <w:r w:rsidR="004F7EF0">
        <w:rPr>
          <w:rFonts w:ascii="Arial" w:hAnsi="Arial" w:cs="Arial"/>
          <w:sz w:val="24"/>
          <w:szCs w:val="24"/>
        </w:rPr>
        <w:t xml:space="preserve"> </w:t>
      </w:r>
      <w:r>
        <w:rPr>
          <w:rFonts w:ascii="Arial" w:hAnsi="Arial" w:cs="Arial"/>
          <w:sz w:val="24"/>
          <w:szCs w:val="24"/>
        </w:rPr>
        <w:t>P</w:t>
      </w:r>
      <w:r w:rsidR="004F7EF0">
        <w:rPr>
          <w:rFonts w:ascii="Arial" w:hAnsi="Arial" w:cs="Arial"/>
          <w:sz w:val="24"/>
          <w:szCs w:val="24"/>
        </w:rPr>
        <w:t xml:space="preserve">eople must follow the page, like the post, tag 3 people in the post, and share the post on their story </w:t>
      </w:r>
      <w:r>
        <w:rPr>
          <w:rFonts w:ascii="Arial" w:hAnsi="Arial" w:cs="Arial"/>
          <w:sz w:val="24"/>
          <w:szCs w:val="24"/>
        </w:rPr>
        <w:t xml:space="preserve">to be entered for free in a giveaway. The giveaway will include a free hospitality package for the final of the event for the winner and 3 of their friends to bring along. This will also include flights and transport. </w:t>
      </w:r>
    </w:p>
    <w:p w14:paraId="45F0A917" w14:textId="3C93A7D4" w:rsidR="00044BBF" w:rsidRDefault="00044BBF" w:rsidP="00635DB0">
      <w:pPr>
        <w:spacing w:line="360" w:lineRule="auto"/>
        <w:rPr>
          <w:rFonts w:ascii="Arial" w:hAnsi="Arial" w:cs="Arial"/>
          <w:sz w:val="24"/>
          <w:szCs w:val="24"/>
        </w:rPr>
      </w:pPr>
    </w:p>
    <w:p w14:paraId="079A4D01" w14:textId="5D11F4E7" w:rsidR="00044BBF" w:rsidRPr="000216F0" w:rsidRDefault="00044BBF" w:rsidP="00635DB0">
      <w:pPr>
        <w:spacing w:line="360" w:lineRule="auto"/>
        <w:rPr>
          <w:rFonts w:ascii="Arial" w:hAnsi="Arial" w:cs="Arial"/>
          <w:sz w:val="24"/>
          <w:szCs w:val="24"/>
        </w:rPr>
      </w:pPr>
    </w:p>
    <w:p w14:paraId="4875F7E3" w14:textId="70B39435" w:rsidR="003A1FB4" w:rsidRDefault="003A1FB4" w:rsidP="00635DB0">
      <w:pPr>
        <w:spacing w:line="360" w:lineRule="auto"/>
        <w:rPr>
          <w:rFonts w:ascii="Arial" w:hAnsi="Arial" w:cs="Arial"/>
          <w:color w:val="000000"/>
          <w:sz w:val="24"/>
          <w:szCs w:val="24"/>
          <w:shd w:val="clear" w:color="auto" w:fill="FFFFFF"/>
        </w:rPr>
      </w:pPr>
    </w:p>
    <w:p w14:paraId="53780143" w14:textId="3DD55B8E" w:rsidR="004C0810" w:rsidRDefault="004C0810" w:rsidP="00635DB0">
      <w:pPr>
        <w:spacing w:line="360" w:lineRule="auto"/>
        <w:rPr>
          <w:rFonts w:ascii="Arial" w:hAnsi="Arial" w:cs="Arial"/>
          <w:color w:val="000000"/>
          <w:sz w:val="24"/>
          <w:szCs w:val="24"/>
          <w:shd w:val="clear" w:color="auto" w:fill="FFFFFF"/>
        </w:rPr>
      </w:pPr>
    </w:p>
    <w:p w14:paraId="3D2625DC" w14:textId="7B874980" w:rsidR="004C0810" w:rsidRDefault="004C0810" w:rsidP="00635DB0">
      <w:pPr>
        <w:spacing w:line="360" w:lineRule="auto"/>
        <w:rPr>
          <w:rFonts w:ascii="Arial" w:hAnsi="Arial" w:cs="Arial"/>
          <w:color w:val="000000"/>
          <w:sz w:val="24"/>
          <w:szCs w:val="24"/>
          <w:shd w:val="clear" w:color="auto" w:fill="FFFFFF"/>
        </w:rPr>
      </w:pPr>
    </w:p>
    <w:p w14:paraId="101BB8E0" w14:textId="77777777" w:rsidR="004C0810" w:rsidRDefault="004C0810" w:rsidP="00635DB0">
      <w:pPr>
        <w:spacing w:line="360" w:lineRule="auto"/>
        <w:rPr>
          <w:rFonts w:ascii="Arial" w:hAnsi="Arial" w:cs="Arial"/>
          <w:color w:val="000000"/>
          <w:sz w:val="24"/>
          <w:szCs w:val="24"/>
          <w:shd w:val="clear" w:color="auto" w:fill="FFFFFF"/>
        </w:rPr>
      </w:pPr>
    </w:p>
    <w:p w14:paraId="1CC85877" w14:textId="77777777" w:rsidR="00704E9C" w:rsidRDefault="00704E9C" w:rsidP="00A41488">
      <w:pPr>
        <w:tabs>
          <w:tab w:val="left" w:pos="1766"/>
        </w:tabs>
        <w:rPr>
          <w:rFonts w:ascii="Arial" w:eastAsia="Arial" w:hAnsi="Arial" w:cs="Arial"/>
          <w:sz w:val="21"/>
          <w:szCs w:val="21"/>
        </w:rPr>
      </w:pPr>
    </w:p>
    <w:p w14:paraId="4D6636C7" w14:textId="323CB5B3" w:rsidR="40A07FC8" w:rsidRDefault="00704E9C" w:rsidP="00A41488">
      <w:pPr>
        <w:tabs>
          <w:tab w:val="left" w:pos="1766"/>
        </w:tabs>
        <w:rPr>
          <w:rFonts w:ascii="Arial" w:eastAsia="Arial" w:hAnsi="Arial" w:cs="Arial"/>
          <w:b/>
          <w:bCs/>
          <w:color w:val="222222"/>
          <w:sz w:val="24"/>
          <w:szCs w:val="24"/>
          <w:u w:val="single"/>
        </w:rPr>
      </w:pPr>
      <w:r w:rsidRPr="00704E9C">
        <w:rPr>
          <w:rFonts w:ascii="Arial" w:eastAsia="Arial" w:hAnsi="Arial" w:cs="Arial"/>
          <w:b/>
          <w:bCs/>
          <w:sz w:val="24"/>
          <w:szCs w:val="24"/>
          <w:u w:val="single"/>
        </w:rPr>
        <w:t xml:space="preserve">10. </w:t>
      </w:r>
      <w:r w:rsidR="0042263C" w:rsidRPr="00704E9C">
        <w:rPr>
          <w:rFonts w:ascii="Arial" w:eastAsia="Arial" w:hAnsi="Arial" w:cs="Arial"/>
          <w:b/>
          <w:bCs/>
          <w:color w:val="222222"/>
          <w:sz w:val="24"/>
          <w:szCs w:val="24"/>
          <w:u w:val="single"/>
        </w:rPr>
        <w:t>Reference</w:t>
      </w:r>
      <w:r w:rsidR="00A41488" w:rsidRPr="00704E9C">
        <w:rPr>
          <w:rFonts w:ascii="Arial" w:eastAsia="Arial" w:hAnsi="Arial" w:cs="Arial"/>
          <w:b/>
          <w:bCs/>
          <w:color w:val="222222"/>
          <w:sz w:val="24"/>
          <w:szCs w:val="24"/>
          <w:u w:val="single"/>
        </w:rPr>
        <w:t>s</w:t>
      </w:r>
    </w:p>
    <w:p w14:paraId="5E1366F9" w14:textId="77777777" w:rsidR="00704E9C" w:rsidRPr="00704E9C" w:rsidRDefault="00704E9C" w:rsidP="00A41488">
      <w:pPr>
        <w:tabs>
          <w:tab w:val="left" w:pos="1766"/>
        </w:tabs>
        <w:rPr>
          <w:rFonts w:ascii="Arial" w:eastAsia="Arial" w:hAnsi="Arial" w:cs="Arial"/>
          <w:b/>
          <w:bCs/>
          <w:color w:val="222222"/>
          <w:sz w:val="24"/>
          <w:szCs w:val="24"/>
          <w:u w:val="single"/>
        </w:rPr>
      </w:pPr>
    </w:p>
    <w:p w14:paraId="2CABC850" w14:textId="01E0B6BB" w:rsidR="00A41488" w:rsidRPr="00090F0C" w:rsidRDefault="00A41488" w:rsidP="00A41488">
      <w:pPr>
        <w:tabs>
          <w:tab w:val="left" w:pos="1766"/>
        </w:tabs>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Alexandra Palace.</w:t>
      </w:r>
      <w:r w:rsidR="00DD321B" w:rsidRPr="00090F0C">
        <w:rPr>
          <w:rFonts w:ascii="Arial" w:hAnsi="Arial" w:cs="Arial"/>
          <w:color w:val="000000"/>
          <w:sz w:val="24"/>
          <w:szCs w:val="24"/>
          <w:shd w:val="clear" w:color="auto" w:fill="FFFFFF"/>
        </w:rPr>
        <w:t>,</w:t>
      </w:r>
      <w:r w:rsidRPr="00090F0C">
        <w:rPr>
          <w:rFonts w:ascii="Arial" w:hAnsi="Arial" w:cs="Arial"/>
          <w:color w:val="000000"/>
          <w:sz w:val="24"/>
          <w:szCs w:val="24"/>
          <w:shd w:val="clear" w:color="auto" w:fill="FFFFFF"/>
        </w:rPr>
        <w:t xml:space="preserve"> (2021). </w:t>
      </w:r>
      <w:r w:rsidRPr="00090F0C">
        <w:rPr>
          <w:rFonts w:ascii="Arial" w:hAnsi="Arial" w:cs="Arial"/>
          <w:i/>
          <w:iCs/>
          <w:color w:val="000000"/>
          <w:sz w:val="24"/>
          <w:szCs w:val="24"/>
          <w:shd w:val="clear" w:color="auto" w:fill="FFFFFF"/>
        </w:rPr>
        <w:t xml:space="preserve"> </w:t>
      </w:r>
      <w:r w:rsidR="00376EC3" w:rsidRPr="00090F0C">
        <w:rPr>
          <w:rFonts w:ascii="Arial" w:hAnsi="Arial" w:cs="Arial"/>
          <w:i/>
          <w:iCs/>
          <w:color w:val="000000"/>
          <w:sz w:val="24"/>
          <w:szCs w:val="24"/>
          <w:shd w:val="clear" w:color="auto" w:fill="FFFFFF"/>
        </w:rPr>
        <w:t>Events Brochure</w:t>
      </w:r>
      <w:r w:rsidRPr="00090F0C">
        <w:rPr>
          <w:rFonts w:ascii="Arial" w:hAnsi="Arial" w:cs="Arial"/>
          <w:i/>
          <w:iCs/>
          <w:color w:val="000000"/>
          <w:sz w:val="24"/>
          <w:szCs w:val="24"/>
          <w:shd w:val="clear" w:color="auto" w:fill="FFFFFF"/>
        </w:rPr>
        <w:t xml:space="preserve"> | Alexandra Palace</w:t>
      </w:r>
      <w:r w:rsidRPr="00090F0C">
        <w:rPr>
          <w:rFonts w:ascii="Arial" w:hAnsi="Arial" w:cs="Arial"/>
          <w:color w:val="000000"/>
          <w:sz w:val="24"/>
          <w:szCs w:val="24"/>
          <w:shd w:val="clear" w:color="auto" w:fill="FFFFFF"/>
        </w:rPr>
        <w:t xml:space="preserve">. </w:t>
      </w:r>
    </w:p>
    <w:p w14:paraId="6BECC0A7" w14:textId="4C4E1E1E" w:rsidR="00A41488" w:rsidRPr="00090F0C" w:rsidRDefault="00A41488" w:rsidP="00A41488">
      <w:pPr>
        <w:tabs>
          <w:tab w:val="left" w:pos="1766"/>
        </w:tabs>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 xml:space="preserve">[online] Available at: </w:t>
      </w:r>
      <w:hyperlink r:id="rId10">
        <w:r w:rsidR="003273E7" w:rsidRPr="00090F0C">
          <w:rPr>
            <w:rStyle w:val="Hyperlink"/>
            <w:rFonts w:ascii="Arial" w:eastAsia="Arial" w:hAnsi="Arial" w:cs="Arial"/>
            <w:sz w:val="24"/>
            <w:szCs w:val="24"/>
          </w:rPr>
          <w:t>Events-Brochure-January-2022.pdf (alexandrapalace.com)</w:t>
        </w:r>
      </w:hyperlink>
    </w:p>
    <w:p w14:paraId="3F716EBE" w14:textId="0DCDF6F9" w:rsidR="00A41488" w:rsidRPr="00090F0C" w:rsidRDefault="00A41488" w:rsidP="00A41488">
      <w:pPr>
        <w:tabs>
          <w:tab w:val="left" w:pos="1766"/>
        </w:tabs>
        <w:rPr>
          <w:rFonts w:ascii="Arial" w:eastAsia="Arial" w:hAnsi="Arial" w:cs="Arial"/>
          <w:color w:val="222222"/>
          <w:sz w:val="24"/>
          <w:szCs w:val="24"/>
        </w:rPr>
      </w:pPr>
      <w:r w:rsidRPr="00090F0C">
        <w:rPr>
          <w:rFonts w:ascii="Arial" w:hAnsi="Arial" w:cs="Arial"/>
          <w:color w:val="000000"/>
          <w:sz w:val="24"/>
          <w:szCs w:val="24"/>
          <w:shd w:val="clear" w:color="auto" w:fill="FFFFFF"/>
        </w:rPr>
        <w:t>[Accessed 20 October 2021].</w:t>
      </w:r>
    </w:p>
    <w:p w14:paraId="42AF9AC0" w14:textId="40967651" w:rsidR="00614CCC" w:rsidRPr="00090F0C" w:rsidRDefault="00614CC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Allen, D.</w:t>
      </w:r>
      <w:r w:rsidR="00DD321B" w:rsidRPr="00090F0C">
        <w:rPr>
          <w:rFonts w:ascii="Arial" w:hAnsi="Arial" w:cs="Arial"/>
          <w:color w:val="000000"/>
          <w:sz w:val="24"/>
          <w:szCs w:val="24"/>
          <w:shd w:val="clear" w:color="auto" w:fill="FFFFFF"/>
        </w:rPr>
        <w:t xml:space="preserve">, </w:t>
      </w:r>
      <w:r w:rsidRPr="00090F0C">
        <w:rPr>
          <w:rFonts w:ascii="Arial" w:hAnsi="Arial" w:cs="Arial"/>
          <w:color w:val="000000"/>
          <w:sz w:val="24"/>
          <w:szCs w:val="24"/>
          <w:shd w:val="clear" w:color="auto" w:fill="FFFFFF"/>
        </w:rPr>
        <w:t>(2021). </w:t>
      </w:r>
      <w:r w:rsidRPr="00090F0C">
        <w:rPr>
          <w:rFonts w:ascii="Arial" w:hAnsi="Arial" w:cs="Arial"/>
          <w:i/>
          <w:iCs/>
          <w:color w:val="000000"/>
          <w:sz w:val="24"/>
          <w:szCs w:val="24"/>
          <w:shd w:val="clear" w:color="auto" w:fill="FFFFFF"/>
        </w:rPr>
        <w:t>New four-year deal keeps World Championship at Alexandra Palace</w:t>
      </w:r>
      <w:r w:rsidRPr="00090F0C">
        <w:rPr>
          <w:rFonts w:ascii="Arial" w:hAnsi="Arial" w:cs="Arial"/>
          <w:color w:val="000000"/>
          <w:sz w:val="24"/>
          <w:szCs w:val="24"/>
          <w:shd w:val="clear" w:color="auto" w:fill="FFFFFF"/>
        </w:rPr>
        <w:t xml:space="preserve">. [online] PDC. Available at: </w:t>
      </w:r>
      <w:hyperlink r:id="rId11" w:history="1">
        <w:r w:rsidRPr="00090F0C">
          <w:rPr>
            <w:rStyle w:val="Hyperlink"/>
            <w:rFonts w:ascii="Arial" w:hAnsi="Arial" w:cs="Arial"/>
            <w:sz w:val="24"/>
            <w:szCs w:val="24"/>
            <w:shd w:val="clear" w:color="auto" w:fill="FFFFFF"/>
          </w:rPr>
          <w:t>https://www.pdc.tv/news/2021/07/29/new-four-year-deal-keeps-world-championship-alexandra-palace</w:t>
        </w:r>
      </w:hyperlink>
    </w:p>
    <w:p w14:paraId="3143D044" w14:textId="6354834D" w:rsidR="00614CCC" w:rsidRPr="00090F0C" w:rsidRDefault="00614CC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15 October 2021].</w:t>
      </w:r>
    </w:p>
    <w:p w14:paraId="2CB983A1" w14:textId="27273D7E" w:rsidR="006A0E07" w:rsidRPr="00090F0C" w:rsidRDefault="006A0E07"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Allen, D.</w:t>
      </w:r>
      <w:r w:rsidR="00DD321B" w:rsidRPr="00090F0C">
        <w:rPr>
          <w:rFonts w:ascii="Arial" w:hAnsi="Arial" w:cs="Arial"/>
          <w:color w:val="000000"/>
          <w:sz w:val="24"/>
          <w:szCs w:val="24"/>
          <w:shd w:val="clear" w:color="auto" w:fill="FFFFFF"/>
        </w:rPr>
        <w:t>,</w:t>
      </w:r>
      <w:r w:rsidRPr="00090F0C">
        <w:rPr>
          <w:rFonts w:ascii="Arial" w:hAnsi="Arial" w:cs="Arial"/>
          <w:color w:val="000000"/>
          <w:sz w:val="24"/>
          <w:szCs w:val="24"/>
          <w:shd w:val="clear" w:color="auto" w:fill="FFFFFF"/>
        </w:rPr>
        <w:t xml:space="preserve"> (2021). </w:t>
      </w:r>
      <w:r w:rsidRPr="00090F0C">
        <w:rPr>
          <w:rFonts w:ascii="Arial" w:hAnsi="Arial" w:cs="Arial"/>
          <w:i/>
          <w:iCs/>
          <w:color w:val="000000"/>
          <w:sz w:val="24"/>
          <w:szCs w:val="24"/>
          <w:shd w:val="clear" w:color="auto" w:fill="FFFFFF"/>
        </w:rPr>
        <w:t>"Wales is proud" - Price receives government recognition</w:t>
      </w:r>
      <w:r w:rsidRPr="00090F0C">
        <w:rPr>
          <w:rFonts w:ascii="Arial" w:hAnsi="Arial" w:cs="Arial"/>
          <w:color w:val="000000"/>
          <w:sz w:val="24"/>
          <w:szCs w:val="24"/>
          <w:shd w:val="clear" w:color="auto" w:fill="FFFFFF"/>
        </w:rPr>
        <w:t xml:space="preserve">. </w:t>
      </w:r>
    </w:p>
    <w:p w14:paraId="4564D0CA" w14:textId="69F50681" w:rsidR="006A0E07" w:rsidRPr="00090F0C" w:rsidRDefault="006A0E07"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 xml:space="preserve">[online] PDC. Available at: </w:t>
      </w:r>
      <w:hyperlink r:id="rId12" w:history="1">
        <w:r w:rsidRPr="00090F0C">
          <w:rPr>
            <w:rStyle w:val="Hyperlink"/>
            <w:rFonts w:ascii="Arial" w:hAnsi="Arial" w:cs="Arial"/>
            <w:sz w:val="24"/>
            <w:szCs w:val="24"/>
            <w:shd w:val="clear" w:color="auto" w:fill="FFFFFF"/>
          </w:rPr>
          <w:t>https://www.pdc.tv/news/2021/01/12/wales-proud-price-receives-government-recognition</w:t>
        </w:r>
      </w:hyperlink>
      <w:r w:rsidRPr="00090F0C">
        <w:rPr>
          <w:rFonts w:ascii="Arial" w:hAnsi="Arial" w:cs="Arial"/>
          <w:color w:val="000000"/>
          <w:sz w:val="24"/>
          <w:szCs w:val="24"/>
          <w:shd w:val="clear" w:color="auto" w:fill="FFFFFF"/>
        </w:rPr>
        <w:t xml:space="preserve"> </w:t>
      </w:r>
    </w:p>
    <w:p w14:paraId="3D9E2660" w14:textId="505FF1DF" w:rsidR="006A0E07" w:rsidRPr="00090F0C" w:rsidRDefault="006A0E07"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16 October 2021].</w:t>
      </w:r>
    </w:p>
    <w:p w14:paraId="256C9097" w14:textId="42CA4FB9" w:rsidR="00620A93" w:rsidRPr="00090F0C" w:rsidRDefault="00620A93"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Allen, D., (2021). </w:t>
      </w:r>
      <w:r w:rsidRPr="00090F0C">
        <w:rPr>
          <w:rFonts w:ascii="Arial" w:hAnsi="Arial" w:cs="Arial"/>
          <w:i/>
          <w:iCs/>
          <w:color w:val="000000"/>
          <w:sz w:val="24"/>
          <w:szCs w:val="24"/>
          <w:shd w:val="clear" w:color="auto" w:fill="FFFFFF"/>
        </w:rPr>
        <w:t>World Championship achieves huge global viewing figures</w:t>
      </w:r>
      <w:r w:rsidRPr="00090F0C">
        <w:rPr>
          <w:rFonts w:ascii="Arial" w:hAnsi="Arial" w:cs="Arial"/>
          <w:color w:val="000000"/>
          <w:sz w:val="24"/>
          <w:szCs w:val="24"/>
          <w:shd w:val="clear" w:color="auto" w:fill="FFFFFF"/>
        </w:rPr>
        <w:t xml:space="preserve">. [online] PDC. Available at: </w:t>
      </w:r>
      <w:hyperlink r:id="rId13" w:history="1">
        <w:r w:rsidRPr="00090F0C">
          <w:rPr>
            <w:rStyle w:val="Hyperlink"/>
            <w:rFonts w:ascii="Arial" w:hAnsi="Arial" w:cs="Arial"/>
            <w:sz w:val="24"/>
            <w:szCs w:val="24"/>
            <w:shd w:val="clear" w:color="auto" w:fill="FFFFFF"/>
          </w:rPr>
          <w:t>https://www.pdc.tv/news/2021/01/21/world-championship-achieves-huge-global-viewing-figures</w:t>
        </w:r>
      </w:hyperlink>
      <w:r w:rsidRPr="00090F0C">
        <w:rPr>
          <w:rFonts w:ascii="Arial" w:hAnsi="Arial" w:cs="Arial"/>
          <w:color w:val="000000"/>
          <w:sz w:val="24"/>
          <w:szCs w:val="24"/>
          <w:shd w:val="clear" w:color="auto" w:fill="FFFFFF"/>
        </w:rPr>
        <w:t xml:space="preserve">  </w:t>
      </w:r>
    </w:p>
    <w:p w14:paraId="0BCED873" w14:textId="0AC43D33" w:rsidR="00620A93" w:rsidRPr="00090F0C" w:rsidRDefault="00620A93"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19 November 2021].</w:t>
      </w:r>
    </w:p>
    <w:p w14:paraId="5225FB07" w14:textId="6745E501" w:rsidR="008C3B84" w:rsidRPr="00090F0C" w:rsidRDefault="008C3B84" w:rsidP="00AF5614">
      <w:pPr>
        <w:spacing w:line="360" w:lineRule="auto"/>
        <w:rPr>
          <w:rFonts w:ascii="Arial" w:hAnsi="Arial" w:cs="Arial"/>
          <w:color w:val="222222"/>
          <w:sz w:val="24"/>
          <w:szCs w:val="24"/>
          <w:shd w:val="clear" w:color="auto" w:fill="FFFFFF"/>
        </w:rPr>
      </w:pPr>
      <w:r w:rsidRPr="00090F0C">
        <w:rPr>
          <w:rFonts w:ascii="Arial" w:hAnsi="Arial" w:cs="Arial"/>
          <w:color w:val="222222"/>
          <w:sz w:val="24"/>
          <w:szCs w:val="24"/>
          <w:shd w:val="clear" w:color="auto" w:fill="FFFFFF"/>
        </w:rPr>
        <w:t>Berg, H.P., (2010). Risk management: procedures, methods and experiences. </w:t>
      </w:r>
      <w:r w:rsidRPr="00090F0C">
        <w:rPr>
          <w:rFonts w:ascii="Arial" w:hAnsi="Arial" w:cs="Arial"/>
          <w:i/>
          <w:iCs/>
          <w:color w:val="222222"/>
          <w:sz w:val="24"/>
          <w:szCs w:val="24"/>
          <w:shd w:val="clear" w:color="auto" w:fill="FFFFFF"/>
        </w:rPr>
        <w:t>Reliability: Theory &amp; Applications</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5</w:t>
      </w:r>
      <w:r w:rsidRPr="00090F0C">
        <w:rPr>
          <w:rFonts w:ascii="Arial" w:hAnsi="Arial" w:cs="Arial"/>
          <w:color w:val="222222"/>
          <w:sz w:val="24"/>
          <w:szCs w:val="24"/>
          <w:shd w:val="clear" w:color="auto" w:fill="FFFFFF"/>
        </w:rPr>
        <w:t>(2 (17)).</w:t>
      </w:r>
    </w:p>
    <w:p w14:paraId="7F6F408F" w14:textId="447A46B0" w:rsidR="001C7103" w:rsidRPr="00090F0C" w:rsidRDefault="001C7103" w:rsidP="00AF5614">
      <w:pPr>
        <w:spacing w:line="360" w:lineRule="auto"/>
        <w:rPr>
          <w:rFonts w:ascii="Arial" w:hAnsi="Arial" w:cs="Arial"/>
          <w:color w:val="000000"/>
          <w:sz w:val="24"/>
          <w:szCs w:val="24"/>
          <w:shd w:val="clear" w:color="auto" w:fill="FFFFFF"/>
        </w:rPr>
      </w:pPr>
      <w:r w:rsidRPr="00090F0C">
        <w:rPr>
          <w:rFonts w:ascii="Arial" w:hAnsi="Arial" w:cs="Arial"/>
          <w:color w:val="222222"/>
          <w:sz w:val="24"/>
          <w:szCs w:val="24"/>
          <w:shd w:val="clear" w:color="auto" w:fill="FFFFFF"/>
        </w:rPr>
        <w:t>Camilleri, M.A., (2018). Market segmentation, targeting and positioning. In </w:t>
      </w:r>
      <w:r w:rsidRPr="00090F0C">
        <w:rPr>
          <w:rFonts w:ascii="Arial" w:hAnsi="Arial" w:cs="Arial"/>
          <w:i/>
          <w:iCs/>
          <w:color w:val="222222"/>
          <w:sz w:val="24"/>
          <w:szCs w:val="24"/>
          <w:shd w:val="clear" w:color="auto" w:fill="FFFFFF"/>
        </w:rPr>
        <w:t>Travel marketing, tourism economics and the airline product</w:t>
      </w:r>
      <w:r w:rsidRPr="00090F0C">
        <w:rPr>
          <w:rFonts w:ascii="Arial" w:hAnsi="Arial" w:cs="Arial"/>
          <w:color w:val="222222"/>
          <w:sz w:val="24"/>
          <w:szCs w:val="24"/>
          <w:shd w:val="clear" w:color="auto" w:fill="FFFFFF"/>
        </w:rPr>
        <w:t> (pp. 69-83). Springer, Cham.</w:t>
      </w:r>
    </w:p>
    <w:p w14:paraId="15C17A9C" w14:textId="2B694DF7" w:rsidR="005022A5" w:rsidRPr="00090F0C" w:rsidRDefault="006F5BB7" w:rsidP="00AF5614">
      <w:pPr>
        <w:spacing w:line="360" w:lineRule="auto"/>
        <w:rPr>
          <w:rFonts w:ascii="Arial" w:hAnsi="Arial" w:cs="Arial"/>
          <w:sz w:val="24"/>
          <w:szCs w:val="24"/>
        </w:rPr>
      </w:pPr>
      <w:r w:rsidRPr="00090F0C">
        <w:rPr>
          <w:rFonts w:ascii="Arial" w:hAnsi="Arial" w:cs="Arial"/>
          <w:color w:val="000000"/>
          <w:sz w:val="24"/>
          <w:szCs w:val="24"/>
          <w:shd w:val="clear" w:color="auto" w:fill="FFFFFF"/>
        </w:rPr>
        <w:t>Carter, A.R.</w:t>
      </w:r>
      <w:r w:rsidR="00DD321B" w:rsidRPr="00090F0C">
        <w:rPr>
          <w:rFonts w:ascii="Arial" w:hAnsi="Arial" w:cs="Arial"/>
          <w:color w:val="000000"/>
          <w:sz w:val="24"/>
          <w:szCs w:val="24"/>
          <w:shd w:val="clear" w:color="auto" w:fill="FFFFFF"/>
        </w:rPr>
        <w:t>,</w:t>
      </w:r>
      <w:r w:rsidRPr="00090F0C">
        <w:rPr>
          <w:rFonts w:ascii="Arial" w:hAnsi="Arial" w:cs="Arial"/>
          <w:color w:val="000000"/>
          <w:sz w:val="24"/>
          <w:szCs w:val="24"/>
          <w:shd w:val="clear" w:color="auto" w:fill="FFFFFF"/>
        </w:rPr>
        <w:t xml:space="preserve"> (2021). </w:t>
      </w:r>
      <w:r w:rsidRPr="00090F0C">
        <w:rPr>
          <w:rFonts w:ascii="Arial" w:hAnsi="Arial" w:cs="Arial"/>
          <w:i/>
          <w:iCs/>
          <w:color w:val="000000"/>
          <w:sz w:val="24"/>
          <w:szCs w:val="24"/>
          <w:shd w:val="clear" w:color="auto" w:fill="FFFFFF"/>
        </w:rPr>
        <w:t>Cocreation of The Lookout</w:t>
      </w:r>
      <w:r w:rsidRPr="00090F0C">
        <w:rPr>
          <w:rFonts w:ascii="Arial" w:hAnsi="Arial" w:cs="Arial"/>
          <w:color w:val="000000"/>
          <w:sz w:val="24"/>
          <w:szCs w:val="24"/>
          <w:shd w:val="clear" w:color="auto" w:fill="FFFFFF"/>
        </w:rPr>
        <w:t>. Postgraduate. Swansea University.</w:t>
      </w:r>
      <w:r w:rsidRPr="00090F0C">
        <w:rPr>
          <w:rFonts w:ascii="Arial" w:hAnsi="Arial" w:cs="Arial"/>
          <w:sz w:val="24"/>
          <w:szCs w:val="24"/>
        </w:rPr>
        <w:t xml:space="preserve"> </w:t>
      </w:r>
      <w:r w:rsidR="005022A5" w:rsidRPr="00090F0C">
        <w:rPr>
          <w:rFonts w:ascii="Arial" w:hAnsi="Arial" w:cs="Arial"/>
          <w:sz w:val="24"/>
          <w:szCs w:val="24"/>
        </w:rPr>
        <w:t>Gratton, C., Dobson, N., and Shibli, S. (2000). The economic importance of major sports events: a case study of six events.  Managing Leisure, (5), pp. 17</w:t>
      </w:r>
      <w:r w:rsidR="005022A5" w:rsidRPr="00090F0C">
        <w:rPr>
          <w:rFonts w:ascii="Cambria Math" w:hAnsi="Cambria Math" w:cs="Cambria Math"/>
          <w:sz w:val="24"/>
          <w:szCs w:val="24"/>
        </w:rPr>
        <w:t>‐</w:t>
      </w:r>
      <w:r w:rsidR="005022A5" w:rsidRPr="00090F0C">
        <w:rPr>
          <w:rFonts w:ascii="Arial" w:hAnsi="Arial" w:cs="Arial"/>
          <w:sz w:val="24"/>
          <w:szCs w:val="24"/>
        </w:rPr>
        <w:t>28</w:t>
      </w:r>
    </w:p>
    <w:p w14:paraId="6A406080" w14:textId="01155BA4" w:rsidR="00AF5614" w:rsidRPr="00090F0C" w:rsidRDefault="00AF5614" w:rsidP="00AF5614">
      <w:pPr>
        <w:spacing w:line="360" w:lineRule="auto"/>
        <w:rPr>
          <w:rFonts w:ascii="Arial" w:eastAsia="Arial" w:hAnsi="Arial" w:cs="Arial"/>
          <w:sz w:val="24"/>
          <w:szCs w:val="24"/>
        </w:rPr>
      </w:pPr>
      <w:r w:rsidRPr="00090F0C">
        <w:rPr>
          <w:rFonts w:ascii="Arial" w:eastAsia="Arial" w:hAnsi="Arial" w:cs="Arial"/>
          <w:sz w:val="24"/>
          <w:szCs w:val="24"/>
        </w:rPr>
        <w:lastRenderedPageBreak/>
        <w:t>Davis, L.</w:t>
      </w:r>
      <w:r w:rsidR="00DD321B" w:rsidRPr="00090F0C">
        <w:rPr>
          <w:rFonts w:ascii="Arial" w:eastAsia="Arial" w:hAnsi="Arial" w:cs="Arial"/>
          <w:sz w:val="24"/>
          <w:szCs w:val="24"/>
        </w:rPr>
        <w:t>,</w:t>
      </w:r>
      <w:r w:rsidRPr="00090F0C">
        <w:rPr>
          <w:rFonts w:ascii="Arial" w:eastAsia="Arial" w:hAnsi="Arial" w:cs="Arial"/>
          <w:sz w:val="24"/>
          <w:szCs w:val="24"/>
        </w:rPr>
        <w:t xml:space="preserve"> (2020). </w:t>
      </w:r>
      <w:r w:rsidRPr="00090F0C">
        <w:rPr>
          <w:rFonts w:ascii="Arial" w:eastAsia="Arial" w:hAnsi="Arial" w:cs="Arial"/>
          <w:i/>
          <w:iCs/>
          <w:sz w:val="24"/>
          <w:szCs w:val="24"/>
        </w:rPr>
        <w:t>The adaptation of the live PDC darts event during the COVID-19 lockdown. Managing Sport and Leisure, 1–7.</w:t>
      </w:r>
      <w:r w:rsidRPr="00090F0C">
        <w:rPr>
          <w:rFonts w:ascii="Arial" w:eastAsia="Arial" w:hAnsi="Arial" w:cs="Arial"/>
          <w:sz w:val="24"/>
          <w:szCs w:val="24"/>
        </w:rPr>
        <w:t xml:space="preserve"> doi:10.1080/23750472.2020.1782251</w:t>
      </w:r>
    </w:p>
    <w:p w14:paraId="5A6C35D1" w14:textId="1BCB6605" w:rsidR="005128C9" w:rsidRPr="00090F0C" w:rsidRDefault="005128C9" w:rsidP="00AF5614">
      <w:pPr>
        <w:spacing w:line="360" w:lineRule="auto"/>
        <w:rPr>
          <w:rFonts w:ascii="Arial" w:eastAsia="Arial" w:hAnsi="Arial" w:cs="Arial"/>
          <w:sz w:val="24"/>
          <w:szCs w:val="24"/>
        </w:rPr>
      </w:pPr>
      <w:r w:rsidRPr="00090F0C">
        <w:rPr>
          <w:rFonts w:ascii="Arial" w:hAnsi="Arial" w:cs="Arial"/>
          <w:color w:val="222222"/>
          <w:sz w:val="24"/>
          <w:szCs w:val="24"/>
          <w:shd w:val="clear" w:color="auto" w:fill="FFFFFF"/>
        </w:rPr>
        <w:t>Davis, L., (2018). From a pub game to a sporting spectacle: the professionalisation of British Darts, 1970–1997. </w:t>
      </w:r>
      <w:r w:rsidRPr="00090F0C">
        <w:rPr>
          <w:rFonts w:ascii="Arial" w:hAnsi="Arial" w:cs="Arial"/>
          <w:i/>
          <w:iCs/>
          <w:color w:val="222222"/>
          <w:sz w:val="24"/>
          <w:szCs w:val="24"/>
          <w:shd w:val="clear" w:color="auto" w:fill="FFFFFF"/>
        </w:rPr>
        <w:t>Sport in History</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38</w:t>
      </w:r>
      <w:r w:rsidRPr="00090F0C">
        <w:rPr>
          <w:rFonts w:ascii="Arial" w:hAnsi="Arial" w:cs="Arial"/>
          <w:color w:val="222222"/>
          <w:sz w:val="24"/>
          <w:szCs w:val="24"/>
          <w:shd w:val="clear" w:color="auto" w:fill="FFFFFF"/>
        </w:rPr>
        <w:t>(4), pp.507-533.</w:t>
      </w:r>
    </w:p>
    <w:p w14:paraId="2A53FE03" w14:textId="59A7452B" w:rsidR="00DD321B" w:rsidRPr="00090F0C" w:rsidRDefault="00DD321B" w:rsidP="00AF5614">
      <w:pPr>
        <w:spacing w:line="360" w:lineRule="auto"/>
        <w:rPr>
          <w:rFonts w:ascii="Arial" w:hAnsi="Arial" w:cs="Arial"/>
          <w:color w:val="222222"/>
          <w:sz w:val="24"/>
          <w:szCs w:val="24"/>
          <w:shd w:val="clear" w:color="auto" w:fill="FFFFFF"/>
        </w:rPr>
      </w:pPr>
      <w:proofErr w:type="spellStart"/>
      <w:r w:rsidRPr="00090F0C">
        <w:rPr>
          <w:rFonts w:ascii="Arial" w:hAnsi="Arial" w:cs="Arial"/>
          <w:color w:val="222222"/>
          <w:sz w:val="24"/>
          <w:szCs w:val="24"/>
          <w:shd w:val="clear" w:color="auto" w:fill="FFFFFF"/>
        </w:rPr>
        <w:t>Erkinov</w:t>
      </w:r>
      <w:proofErr w:type="spellEnd"/>
      <w:r w:rsidRPr="00090F0C">
        <w:rPr>
          <w:rFonts w:ascii="Arial" w:hAnsi="Arial" w:cs="Arial"/>
          <w:color w:val="222222"/>
          <w:sz w:val="24"/>
          <w:szCs w:val="24"/>
          <w:shd w:val="clear" w:color="auto" w:fill="FFFFFF"/>
        </w:rPr>
        <w:t>, S., (2021). ANALYSIS OF THE INVESTMENT AND INNOVATION POTENTIAL OF THE MARKET BY USING THE PEST ANALYSIS METHOD. </w:t>
      </w:r>
      <w:proofErr w:type="spellStart"/>
      <w:r w:rsidRPr="00090F0C">
        <w:rPr>
          <w:rFonts w:ascii="Arial" w:hAnsi="Arial" w:cs="Arial"/>
          <w:i/>
          <w:iCs/>
          <w:color w:val="222222"/>
          <w:sz w:val="24"/>
          <w:szCs w:val="24"/>
          <w:shd w:val="clear" w:color="auto" w:fill="FFFFFF"/>
        </w:rPr>
        <w:t>InterConf</w:t>
      </w:r>
      <w:proofErr w:type="spellEnd"/>
      <w:r w:rsidRPr="00090F0C">
        <w:rPr>
          <w:rFonts w:ascii="Arial" w:hAnsi="Arial" w:cs="Arial"/>
          <w:color w:val="222222"/>
          <w:sz w:val="24"/>
          <w:szCs w:val="24"/>
          <w:shd w:val="clear" w:color="auto" w:fill="FFFFFF"/>
        </w:rPr>
        <w:t>.</w:t>
      </w:r>
    </w:p>
    <w:p w14:paraId="3E18DFCC" w14:textId="2D47F7CA" w:rsidR="00550C26" w:rsidRPr="00090F0C" w:rsidRDefault="00550C26" w:rsidP="00AF5614">
      <w:pPr>
        <w:spacing w:line="360" w:lineRule="auto"/>
        <w:rPr>
          <w:rFonts w:ascii="Arial" w:eastAsia="Arial" w:hAnsi="Arial" w:cs="Arial"/>
          <w:sz w:val="24"/>
          <w:szCs w:val="24"/>
        </w:rPr>
      </w:pPr>
      <w:proofErr w:type="spellStart"/>
      <w:r w:rsidRPr="00090F0C">
        <w:rPr>
          <w:rFonts w:ascii="Arial" w:hAnsi="Arial" w:cs="Arial"/>
          <w:color w:val="222222"/>
          <w:sz w:val="24"/>
          <w:szCs w:val="24"/>
          <w:shd w:val="clear" w:color="auto" w:fill="FFFFFF"/>
        </w:rPr>
        <w:t>Jasmani</w:t>
      </w:r>
      <w:proofErr w:type="spellEnd"/>
      <w:r w:rsidRPr="00090F0C">
        <w:rPr>
          <w:rFonts w:ascii="Arial" w:hAnsi="Arial" w:cs="Arial"/>
          <w:color w:val="222222"/>
          <w:sz w:val="24"/>
          <w:szCs w:val="24"/>
          <w:shd w:val="clear" w:color="auto" w:fill="FFFFFF"/>
        </w:rPr>
        <w:t xml:space="preserve">, J. and </w:t>
      </w:r>
      <w:proofErr w:type="spellStart"/>
      <w:r w:rsidRPr="00090F0C">
        <w:rPr>
          <w:rFonts w:ascii="Arial" w:hAnsi="Arial" w:cs="Arial"/>
          <w:color w:val="222222"/>
          <w:sz w:val="24"/>
          <w:szCs w:val="24"/>
          <w:shd w:val="clear" w:color="auto" w:fill="FFFFFF"/>
        </w:rPr>
        <w:t>Sunarsi</w:t>
      </w:r>
      <w:proofErr w:type="spellEnd"/>
      <w:r w:rsidRPr="00090F0C">
        <w:rPr>
          <w:rFonts w:ascii="Arial" w:hAnsi="Arial" w:cs="Arial"/>
          <w:color w:val="222222"/>
          <w:sz w:val="24"/>
          <w:szCs w:val="24"/>
          <w:shd w:val="clear" w:color="auto" w:fill="FFFFFF"/>
        </w:rPr>
        <w:t>, D., (2020). The Influence of Product Mix, Promotion Mix and Brand Image on Consumer Purchasing Decisions of Sari Roti Products in South Tangerang. </w:t>
      </w:r>
      <w:r w:rsidRPr="00090F0C">
        <w:rPr>
          <w:rFonts w:ascii="Arial" w:hAnsi="Arial" w:cs="Arial"/>
          <w:i/>
          <w:iCs/>
          <w:color w:val="222222"/>
          <w:sz w:val="24"/>
          <w:szCs w:val="24"/>
          <w:shd w:val="clear" w:color="auto" w:fill="FFFFFF"/>
        </w:rPr>
        <w:t>PINISI Discretion Review</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1</w:t>
      </w:r>
      <w:r w:rsidRPr="00090F0C">
        <w:rPr>
          <w:rFonts w:ascii="Arial" w:hAnsi="Arial" w:cs="Arial"/>
          <w:color w:val="222222"/>
          <w:sz w:val="24"/>
          <w:szCs w:val="24"/>
          <w:shd w:val="clear" w:color="auto" w:fill="FFFFFF"/>
        </w:rPr>
        <w:t>(1), pp.165-174.</w:t>
      </w:r>
    </w:p>
    <w:p w14:paraId="512AE230" w14:textId="276EDE8C" w:rsidR="00F264FC" w:rsidRPr="00090F0C" w:rsidRDefault="00F264FC" w:rsidP="00AF5614">
      <w:pPr>
        <w:spacing w:line="360" w:lineRule="auto"/>
        <w:rPr>
          <w:rFonts w:ascii="Arial" w:hAnsi="Arial" w:cs="Arial"/>
          <w:sz w:val="24"/>
          <w:szCs w:val="24"/>
        </w:rPr>
      </w:pPr>
      <w:r w:rsidRPr="00090F0C">
        <w:rPr>
          <w:rFonts w:ascii="Arial" w:hAnsi="Arial" w:cs="Arial"/>
          <w:sz w:val="24"/>
          <w:szCs w:val="24"/>
          <w:shd w:val="clear" w:color="auto" w:fill="FFFFFF"/>
        </w:rPr>
        <w:t>Jenkins, I. and Jones, A.</w:t>
      </w:r>
      <w:r w:rsidR="00DD321B" w:rsidRPr="00090F0C">
        <w:rPr>
          <w:rFonts w:ascii="Arial" w:hAnsi="Arial" w:cs="Arial"/>
          <w:sz w:val="24"/>
          <w:szCs w:val="24"/>
          <w:shd w:val="clear" w:color="auto" w:fill="FFFFFF"/>
        </w:rPr>
        <w:t>,</w:t>
      </w:r>
      <w:r w:rsidRPr="00090F0C">
        <w:rPr>
          <w:rFonts w:ascii="Arial" w:hAnsi="Arial" w:cs="Arial"/>
          <w:sz w:val="24"/>
          <w:szCs w:val="24"/>
          <w:shd w:val="clear" w:color="auto" w:fill="FFFFFF"/>
        </w:rPr>
        <w:t xml:space="preserve"> (2001). Tourism niche markets in the Welsh urban context: Swansea, a case study. </w:t>
      </w:r>
      <w:r w:rsidRPr="00090F0C">
        <w:rPr>
          <w:rFonts w:ascii="Arial" w:hAnsi="Arial" w:cs="Arial"/>
          <w:i/>
          <w:iCs/>
          <w:sz w:val="24"/>
          <w:szCs w:val="24"/>
          <w:shd w:val="clear" w:color="auto" w:fill="FFFFFF"/>
        </w:rPr>
        <w:t>Culture: A Driving Force for Urban Tourism-Application of Experiences to Countries in Transition</w:t>
      </w:r>
      <w:r w:rsidRPr="00090F0C">
        <w:rPr>
          <w:rFonts w:ascii="Arial" w:hAnsi="Arial" w:cs="Arial"/>
          <w:sz w:val="24"/>
          <w:szCs w:val="24"/>
          <w:shd w:val="clear" w:color="auto" w:fill="FFFFFF"/>
        </w:rPr>
        <w:t>, </w:t>
      </w:r>
      <w:r w:rsidRPr="00090F0C">
        <w:rPr>
          <w:rFonts w:ascii="Arial" w:hAnsi="Arial" w:cs="Arial"/>
          <w:i/>
          <w:iCs/>
          <w:sz w:val="24"/>
          <w:szCs w:val="24"/>
          <w:shd w:val="clear" w:color="auto" w:fill="FFFFFF"/>
        </w:rPr>
        <w:t>18</w:t>
      </w:r>
      <w:r w:rsidRPr="00090F0C">
        <w:rPr>
          <w:rFonts w:ascii="Arial" w:hAnsi="Arial" w:cs="Arial"/>
          <w:sz w:val="24"/>
          <w:szCs w:val="24"/>
          <w:shd w:val="clear" w:color="auto" w:fill="FFFFFF"/>
        </w:rPr>
        <w:t>, p.79.</w:t>
      </w:r>
    </w:p>
    <w:p w14:paraId="49D7CFD8" w14:textId="635C572E" w:rsidR="00A010CC" w:rsidRPr="00090F0C" w:rsidRDefault="00A010CC" w:rsidP="00AF5614">
      <w:pPr>
        <w:spacing w:line="360" w:lineRule="auto"/>
        <w:rPr>
          <w:rFonts w:ascii="Arial" w:hAnsi="Arial" w:cs="Arial"/>
          <w:color w:val="222222"/>
          <w:sz w:val="24"/>
          <w:szCs w:val="24"/>
          <w:shd w:val="clear" w:color="auto" w:fill="FFFFFF"/>
        </w:rPr>
      </w:pPr>
      <w:proofErr w:type="spellStart"/>
      <w:r w:rsidRPr="00090F0C">
        <w:rPr>
          <w:rFonts w:ascii="Arial" w:hAnsi="Arial" w:cs="Arial"/>
          <w:color w:val="222222"/>
          <w:sz w:val="24"/>
          <w:szCs w:val="24"/>
          <w:shd w:val="clear" w:color="auto" w:fill="FFFFFF"/>
        </w:rPr>
        <w:t>Karadakis</w:t>
      </w:r>
      <w:proofErr w:type="spellEnd"/>
      <w:r w:rsidRPr="00090F0C">
        <w:rPr>
          <w:rFonts w:ascii="Arial" w:hAnsi="Arial" w:cs="Arial"/>
          <w:color w:val="222222"/>
          <w:sz w:val="24"/>
          <w:szCs w:val="24"/>
          <w:shd w:val="clear" w:color="auto" w:fill="FFFFFF"/>
        </w:rPr>
        <w:t xml:space="preserve">, K., </w:t>
      </w:r>
      <w:proofErr w:type="spellStart"/>
      <w:r w:rsidRPr="00090F0C">
        <w:rPr>
          <w:rFonts w:ascii="Arial" w:hAnsi="Arial" w:cs="Arial"/>
          <w:color w:val="222222"/>
          <w:sz w:val="24"/>
          <w:szCs w:val="24"/>
          <w:shd w:val="clear" w:color="auto" w:fill="FFFFFF"/>
        </w:rPr>
        <w:t>Kaplanidou</w:t>
      </w:r>
      <w:proofErr w:type="spellEnd"/>
      <w:r w:rsidRPr="00090F0C">
        <w:rPr>
          <w:rFonts w:ascii="Arial" w:hAnsi="Arial" w:cs="Arial"/>
          <w:color w:val="222222"/>
          <w:sz w:val="24"/>
          <w:szCs w:val="24"/>
          <w:shd w:val="clear" w:color="auto" w:fill="FFFFFF"/>
        </w:rPr>
        <w:t xml:space="preserve">, K. and </w:t>
      </w:r>
      <w:proofErr w:type="spellStart"/>
      <w:r w:rsidRPr="00090F0C">
        <w:rPr>
          <w:rFonts w:ascii="Arial" w:hAnsi="Arial" w:cs="Arial"/>
          <w:color w:val="222222"/>
          <w:sz w:val="24"/>
          <w:szCs w:val="24"/>
          <w:shd w:val="clear" w:color="auto" w:fill="FFFFFF"/>
        </w:rPr>
        <w:t>Karlis</w:t>
      </w:r>
      <w:proofErr w:type="spellEnd"/>
      <w:r w:rsidRPr="00090F0C">
        <w:rPr>
          <w:rFonts w:ascii="Arial" w:hAnsi="Arial" w:cs="Arial"/>
          <w:color w:val="222222"/>
          <w:sz w:val="24"/>
          <w:szCs w:val="24"/>
          <w:shd w:val="clear" w:color="auto" w:fill="FFFFFF"/>
        </w:rPr>
        <w:t>, G.</w:t>
      </w:r>
      <w:r w:rsidR="00DD321B" w:rsidRPr="00090F0C">
        <w:rPr>
          <w:rFonts w:ascii="Arial" w:hAnsi="Arial" w:cs="Arial"/>
          <w:color w:val="222222"/>
          <w:sz w:val="24"/>
          <w:szCs w:val="24"/>
          <w:shd w:val="clear" w:color="auto" w:fill="FFFFFF"/>
        </w:rPr>
        <w:t>,</w:t>
      </w:r>
      <w:r w:rsidRPr="00090F0C">
        <w:rPr>
          <w:rFonts w:ascii="Arial" w:hAnsi="Arial" w:cs="Arial"/>
          <w:color w:val="222222"/>
          <w:sz w:val="24"/>
          <w:szCs w:val="24"/>
          <w:shd w:val="clear" w:color="auto" w:fill="FFFFFF"/>
        </w:rPr>
        <w:t xml:space="preserve"> (2010). Event leveraging of mega sport events: a SWOT analysis approach. </w:t>
      </w:r>
      <w:r w:rsidRPr="00090F0C">
        <w:rPr>
          <w:rFonts w:ascii="Arial" w:hAnsi="Arial" w:cs="Arial"/>
          <w:i/>
          <w:iCs/>
          <w:color w:val="222222"/>
          <w:sz w:val="24"/>
          <w:szCs w:val="24"/>
          <w:shd w:val="clear" w:color="auto" w:fill="FFFFFF"/>
        </w:rPr>
        <w:t>International Journal of Event and Festival Management</w:t>
      </w:r>
      <w:r w:rsidRPr="00090F0C">
        <w:rPr>
          <w:rFonts w:ascii="Arial" w:hAnsi="Arial" w:cs="Arial"/>
          <w:color w:val="222222"/>
          <w:sz w:val="24"/>
          <w:szCs w:val="24"/>
          <w:shd w:val="clear" w:color="auto" w:fill="FFFFFF"/>
        </w:rPr>
        <w:t>.</w:t>
      </w:r>
    </w:p>
    <w:p w14:paraId="7875707B" w14:textId="2D96A5E9" w:rsidR="0026132F" w:rsidRPr="00090F0C" w:rsidRDefault="0026132F" w:rsidP="00AF5614">
      <w:pPr>
        <w:spacing w:line="360" w:lineRule="auto"/>
        <w:rPr>
          <w:rFonts w:ascii="Arial" w:eastAsia="Arial" w:hAnsi="Arial" w:cs="Arial"/>
          <w:color w:val="222222"/>
          <w:sz w:val="24"/>
          <w:szCs w:val="24"/>
        </w:rPr>
      </w:pPr>
      <w:r w:rsidRPr="00090F0C">
        <w:rPr>
          <w:rFonts w:ascii="Arial" w:eastAsia="Arial" w:hAnsi="Arial" w:cs="Arial"/>
          <w:color w:val="222222"/>
          <w:sz w:val="24"/>
          <w:szCs w:val="24"/>
        </w:rPr>
        <w:t>Lowe, J.</w:t>
      </w:r>
      <w:r w:rsidR="00DD321B" w:rsidRPr="00090F0C">
        <w:rPr>
          <w:rFonts w:ascii="Arial" w:eastAsia="Arial" w:hAnsi="Arial" w:cs="Arial"/>
          <w:color w:val="222222"/>
          <w:sz w:val="24"/>
          <w:szCs w:val="24"/>
        </w:rPr>
        <w:t>,</w:t>
      </w:r>
      <w:r w:rsidRPr="00090F0C">
        <w:rPr>
          <w:rFonts w:ascii="Arial" w:eastAsia="Arial" w:hAnsi="Arial" w:cs="Arial"/>
          <w:color w:val="222222"/>
          <w:sz w:val="24"/>
          <w:szCs w:val="24"/>
        </w:rPr>
        <w:t xml:space="preserve"> (2013).</w:t>
      </w:r>
      <w:r w:rsidRPr="00090F0C">
        <w:rPr>
          <w:rFonts w:ascii="Arial" w:eastAsia="Arial" w:hAnsi="Arial" w:cs="Arial"/>
          <w:b/>
          <w:bCs/>
          <w:color w:val="222222"/>
          <w:sz w:val="24"/>
          <w:szCs w:val="24"/>
        </w:rPr>
        <w:t xml:space="preserve"> </w:t>
      </w:r>
      <w:r w:rsidRPr="00090F0C">
        <w:rPr>
          <w:rFonts w:ascii="Arial" w:eastAsia="Arial" w:hAnsi="Arial" w:cs="Arial"/>
          <w:i/>
          <w:iCs/>
          <w:color w:val="222222"/>
          <w:sz w:val="24"/>
          <w:szCs w:val="24"/>
        </w:rPr>
        <w:t>The Art of Darts</w:t>
      </w:r>
      <w:r w:rsidRPr="00090F0C">
        <w:rPr>
          <w:rFonts w:ascii="Arial" w:eastAsia="Arial" w:hAnsi="Arial" w:cs="Arial"/>
          <w:color w:val="222222"/>
          <w:sz w:val="24"/>
          <w:szCs w:val="24"/>
        </w:rPr>
        <w:t>. Hachette UK.</w:t>
      </w:r>
    </w:p>
    <w:p w14:paraId="0767AB99" w14:textId="50548EA0" w:rsidR="009B5263" w:rsidRPr="00090F0C" w:rsidRDefault="009B5263" w:rsidP="00AF5614">
      <w:pPr>
        <w:spacing w:line="360" w:lineRule="auto"/>
        <w:rPr>
          <w:rFonts w:ascii="Arial" w:eastAsia="Arial" w:hAnsi="Arial" w:cs="Arial"/>
          <w:b/>
          <w:bCs/>
          <w:sz w:val="24"/>
          <w:szCs w:val="24"/>
        </w:rPr>
      </w:pPr>
      <w:r w:rsidRPr="00090F0C">
        <w:rPr>
          <w:rFonts w:ascii="Arial" w:hAnsi="Arial" w:cs="Arial"/>
          <w:color w:val="222222"/>
          <w:sz w:val="24"/>
          <w:szCs w:val="24"/>
          <w:shd w:val="clear" w:color="auto" w:fill="FFFFFF"/>
        </w:rPr>
        <w:t xml:space="preserve">Lynn, M., </w:t>
      </w:r>
      <w:r w:rsidR="00E81555" w:rsidRPr="00090F0C">
        <w:rPr>
          <w:rFonts w:ascii="Arial" w:hAnsi="Arial" w:cs="Arial"/>
          <w:color w:val="222222"/>
          <w:sz w:val="24"/>
          <w:szCs w:val="24"/>
          <w:shd w:val="clear" w:color="auto" w:fill="FFFFFF"/>
        </w:rPr>
        <w:t>(</w:t>
      </w:r>
      <w:r w:rsidRPr="00090F0C">
        <w:rPr>
          <w:rFonts w:ascii="Arial" w:hAnsi="Arial" w:cs="Arial"/>
          <w:color w:val="222222"/>
          <w:sz w:val="24"/>
          <w:szCs w:val="24"/>
          <w:shd w:val="clear" w:color="auto" w:fill="FFFFFF"/>
        </w:rPr>
        <w:t>2011</w:t>
      </w:r>
      <w:r w:rsidR="00E81555" w:rsidRPr="00090F0C">
        <w:rPr>
          <w:rFonts w:ascii="Arial" w:hAnsi="Arial" w:cs="Arial"/>
          <w:color w:val="222222"/>
          <w:sz w:val="24"/>
          <w:szCs w:val="24"/>
          <w:shd w:val="clear" w:color="auto" w:fill="FFFFFF"/>
        </w:rPr>
        <w:t>)</w:t>
      </w:r>
      <w:r w:rsidRPr="00090F0C">
        <w:rPr>
          <w:rFonts w:ascii="Arial" w:hAnsi="Arial" w:cs="Arial"/>
          <w:color w:val="222222"/>
          <w:sz w:val="24"/>
          <w:szCs w:val="24"/>
          <w:shd w:val="clear" w:color="auto" w:fill="FFFFFF"/>
        </w:rPr>
        <w:t>. Segmenting and targeting your market: Strategies and limitations.</w:t>
      </w:r>
    </w:p>
    <w:p w14:paraId="436AE969" w14:textId="5CF7C29F" w:rsidR="00A010CC" w:rsidRDefault="00A010CC" w:rsidP="00AF5614">
      <w:pPr>
        <w:spacing w:line="360" w:lineRule="auto"/>
        <w:rPr>
          <w:rFonts w:ascii="Arial" w:hAnsi="Arial" w:cs="Arial"/>
          <w:sz w:val="24"/>
          <w:szCs w:val="24"/>
        </w:rPr>
      </w:pPr>
      <w:proofErr w:type="spellStart"/>
      <w:r w:rsidRPr="00090F0C">
        <w:rPr>
          <w:rFonts w:ascii="Arial" w:hAnsi="Arial" w:cs="Arial"/>
          <w:sz w:val="24"/>
          <w:szCs w:val="24"/>
        </w:rPr>
        <w:t>Masterman</w:t>
      </w:r>
      <w:proofErr w:type="spellEnd"/>
      <w:r w:rsidRPr="00090F0C">
        <w:rPr>
          <w:rFonts w:ascii="Arial" w:hAnsi="Arial" w:cs="Arial"/>
          <w:sz w:val="24"/>
          <w:szCs w:val="24"/>
        </w:rPr>
        <w:t>, G.</w:t>
      </w:r>
      <w:r w:rsidR="00DD321B" w:rsidRPr="00090F0C">
        <w:rPr>
          <w:rFonts w:ascii="Arial" w:hAnsi="Arial" w:cs="Arial"/>
          <w:sz w:val="24"/>
          <w:szCs w:val="24"/>
        </w:rPr>
        <w:t>,</w:t>
      </w:r>
      <w:r w:rsidRPr="00090F0C">
        <w:rPr>
          <w:rFonts w:ascii="Arial" w:hAnsi="Arial" w:cs="Arial"/>
          <w:sz w:val="24"/>
          <w:szCs w:val="24"/>
        </w:rPr>
        <w:t> (2014). Strategic Sports Event Management, Third Edition. London: Routledge.  </w:t>
      </w:r>
    </w:p>
    <w:p w14:paraId="27F229B3" w14:textId="428421F5" w:rsidR="00742710" w:rsidRPr="00742710" w:rsidRDefault="00742710" w:rsidP="00AF5614">
      <w:pPr>
        <w:spacing w:line="360" w:lineRule="auto"/>
        <w:rPr>
          <w:rFonts w:ascii="Arial" w:hAnsi="Arial" w:cs="Arial"/>
          <w:sz w:val="32"/>
          <w:szCs w:val="32"/>
        </w:rPr>
      </w:pPr>
      <w:proofErr w:type="spellStart"/>
      <w:r w:rsidRPr="00742710">
        <w:rPr>
          <w:rFonts w:ascii="Arial" w:hAnsi="Arial" w:cs="Arial"/>
          <w:color w:val="222222"/>
          <w:sz w:val="24"/>
          <w:szCs w:val="24"/>
          <w:shd w:val="clear" w:color="auto" w:fill="FFFFFF"/>
        </w:rPr>
        <w:t>Marchi</w:t>
      </w:r>
      <w:proofErr w:type="spellEnd"/>
      <w:r w:rsidRPr="00742710">
        <w:rPr>
          <w:rFonts w:ascii="Arial" w:hAnsi="Arial" w:cs="Arial"/>
          <w:color w:val="222222"/>
          <w:sz w:val="24"/>
          <w:szCs w:val="24"/>
          <w:shd w:val="clear" w:color="auto" w:fill="FFFFFF"/>
        </w:rPr>
        <w:t xml:space="preserve">, J., </w:t>
      </w:r>
      <w:r>
        <w:rPr>
          <w:rFonts w:ascii="Arial" w:hAnsi="Arial" w:cs="Arial"/>
          <w:color w:val="222222"/>
          <w:sz w:val="24"/>
          <w:szCs w:val="24"/>
          <w:shd w:val="clear" w:color="auto" w:fill="FFFFFF"/>
        </w:rPr>
        <w:t>(</w:t>
      </w:r>
      <w:r w:rsidRPr="00742710">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742710">
        <w:rPr>
          <w:rFonts w:ascii="Arial" w:hAnsi="Arial" w:cs="Arial"/>
          <w:color w:val="222222"/>
          <w:sz w:val="24"/>
          <w:szCs w:val="24"/>
          <w:shd w:val="clear" w:color="auto" w:fill="FFFFFF"/>
        </w:rPr>
        <w:t>. THE ECONOMIC IMPACT OF LEGALIZED SPORTS GAMBLING.</w:t>
      </w:r>
    </w:p>
    <w:p w14:paraId="44F6F70A" w14:textId="447C0CC0" w:rsidR="00655362" w:rsidRPr="00090F0C" w:rsidRDefault="00655362" w:rsidP="00AF5614">
      <w:pPr>
        <w:spacing w:line="360" w:lineRule="auto"/>
        <w:rPr>
          <w:rFonts w:ascii="Arial" w:hAnsi="Arial" w:cs="Arial"/>
          <w:sz w:val="24"/>
          <w:szCs w:val="24"/>
        </w:rPr>
      </w:pPr>
      <w:proofErr w:type="spellStart"/>
      <w:r w:rsidRPr="00090F0C">
        <w:rPr>
          <w:rFonts w:ascii="Arial" w:hAnsi="Arial" w:cs="Arial"/>
          <w:color w:val="222222"/>
          <w:sz w:val="24"/>
          <w:szCs w:val="24"/>
          <w:shd w:val="clear" w:color="auto" w:fill="FFFFFF"/>
        </w:rPr>
        <w:t>Nadube</w:t>
      </w:r>
      <w:proofErr w:type="spellEnd"/>
      <w:r w:rsidRPr="00090F0C">
        <w:rPr>
          <w:rFonts w:ascii="Arial" w:hAnsi="Arial" w:cs="Arial"/>
          <w:color w:val="222222"/>
          <w:sz w:val="24"/>
          <w:szCs w:val="24"/>
          <w:shd w:val="clear" w:color="auto" w:fill="FFFFFF"/>
        </w:rPr>
        <w:t xml:space="preserve">, P.M. and </w:t>
      </w:r>
      <w:proofErr w:type="spellStart"/>
      <w:r w:rsidRPr="00090F0C">
        <w:rPr>
          <w:rFonts w:ascii="Arial" w:hAnsi="Arial" w:cs="Arial"/>
          <w:color w:val="222222"/>
          <w:sz w:val="24"/>
          <w:szCs w:val="24"/>
          <w:shd w:val="clear" w:color="auto" w:fill="FFFFFF"/>
        </w:rPr>
        <w:t>Didia</w:t>
      </w:r>
      <w:proofErr w:type="spellEnd"/>
      <w:r w:rsidRPr="00090F0C">
        <w:rPr>
          <w:rFonts w:ascii="Arial" w:hAnsi="Arial" w:cs="Arial"/>
          <w:color w:val="222222"/>
          <w:sz w:val="24"/>
          <w:szCs w:val="24"/>
          <w:shd w:val="clear" w:color="auto" w:fill="FFFFFF"/>
        </w:rPr>
        <w:t>, J.U.D., (2018). Market targeting and strategic positioning. </w:t>
      </w:r>
      <w:r w:rsidRPr="00090F0C">
        <w:rPr>
          <w:rFonts w:ascii="Arial" w:hAnsi="Arial" w:cs="Arial"/>
          <w:i/>
          <w:iCs/>
          <w:color w:val="222222"/>
          <w:sz w:val="24"/>
          <w:szCs w:val="24"/>
          <w:shd w:val="clear" w:color="auto" w:fill="FFFFFF"/>
        </w:rPr>
        <w:t>International Journal of Marketing Research and Management</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8</w:t>
      </w:r>
      <w:r w:rsidRPr="00090F0C">
        <w:rPr>
          <w:rFonts w:ascii="Arial" w:hAnsi="Arial" w:cs="Arial"/>
          <w:color w:val="222222"/>
          <w:sz w:val="24"/>
          <w:szCs w:val="24"/>
          <w:shd w:val="clear" w:color="auto" w:fill="FFFFFF"/>
        </w:rPr>
        <w:t>(1), pp.32-45.</w:t>
      </w:r>
    </w:p>
    <w:p w14:paraId="693B4686" w14:textId="579BB425" w:rsidR="00225329" w:rsidRPr="00090F0C" w:rsidRDefault="00225329" w:rsidP="00AF5614">
      <w:pPr>
        <w:spacing w:line="360" w:lineRule="auto"/>
        <w:rPr>
          <w:rFonts w:ascii="Arial" w:hAnsi="Arial" w:cs="Arial"/>
          <w:sz w:val="24"/>
          <w:szCs w:val="24"/>
        </w:rPr>
      </w:pPr>
      <w:r w:rsidRPr="00090F0C">
        <w:rPr>
          <w:rFonts w:ascii="Arial" w:hAnsi="Arial" w:cs="Arial"/>
          <w:sz w:val="24"/>
          <w:szCs w:val="24"/>
        </w:rPr>
        <w:t>Parent, M.M, and Smith-Swan, S. (2013). Managing Major Sports Events – Theory and Practice. Oxon: Routledge</w:t>
      </w:r>
    </w:p>
    <w:p w14:paraId="494548D7" w14:textId="227926E3" w:rsidR="00E66521" w:rsidRPr="00090F0C" w:rsidRDefault="00E66521"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lastRenderedPageBreak/>
        <w:t>PDC Darts. (2021). </w:t>
      </w:r>
      <w:r w:rsidRPr="00090F0C">
        <w:rPr>
          <w:rFonts w:ascii="Arial" w:hAnsi="Arial" w:cs="Arial"/>
          <w:i/>
          <w:iCs/>
          <w:color w:val="000000"/>
          <w:sz w:val="24"/>
          <w:szCs w:val="24"/>
          <w:shd w:val="clear" w:color="auto" w:fill="FFFFFF"/>
        </w:rPr>
        <w:t xml:space="preserve">2021/2022 William Hill World Darts Championship </w:t>
      </w:r>
      <w:proofErr w:type="gramStart"/>
      <w:r w:rsidRPr="00090F0C">
        <w:rPr>
          <w:rFonts w:ascii="Arial" w:hAnsi="Arial" w:cs="Arial"/>
          <w:i/>
          <w:iCs/>
          <w:color w:val="000000"/>
          <w:sz w:val="24"/>
          <w:szCs w:val="24"/>
          <w:shd w:val="clear" w:color="auto" w:fill="FFFFFF"/>
        </w:rPr>
        <w:t>From</w:t>
      </w:r>
      <w:proofErr w:type="gramEnd"/>
      <w:r w:rsidRPr="00090F0C">
        <w:rPr>
          <w:rFonts w:ascii="Arial" w:hAnsi="Arial" w:cs="Arial"/>
          <w:i/>
          <w:iCs/>
          <w:color w:val="000000"/>
          <w:sz w:val="24"/>
          <w:szCs w:val="24"/>
          <w:shd w:val="clear" w:color="auto" w:fill="FFFFFF"/>
        </w:rPr>
        <w:t xml:space="preserve"> See Tickets</w:t>
      </w:r>
      <w:r w:rsidRPr="00090F0C">
        <w:rPr>
          <w:rFonts w:ascii="Arial" w:hAnsi="Arial" w:cs="Arial"/>
          <w:color w:val="000000"/>
          <w:sz w:val="24"/>
          <w:szCs w:val="24"/>
          <w:shd w:val="clear" w:color="auto" w:fill="FFFFFF"/>
        </w:rPr>
        <w:t xml:space="preserve">. [online] Available at: </w:t>
      </w:r>
      <w:hyperlink r:id="rId14" w:history="1">
        <w:r w:rsidRPr="00090F0C">
          <w:rPr>
            <w:rStyle w:val="Hyperlink"/>
            <w:rFonts w:ascii="Arial" w:hAnsi="Arial" w:cs="Arial"/>
            <w:sz w:val="24"/>
            <w:szCs w:val="24"/>
            <w:shd w:val="clear" w:color="auto" w:fill="FFFFFF"/>
          </w:rPr>
          <w:t>https://pdc.seetickets.com/tour/2021-2022-william-hill-world-darts-championship</w:t>
        </w:r>
      </w:hyperlink>
      <w:r w:rsidRPr="00090F0C">
        <w:rPr>
          <w:rFonts w:ascii="Arial" w:hAnsi="Arial" w:cs="Arial"/>
          <w:color w:val="000000"/>
          <w:sz w:val="24"/>
          <w:szCs w:val="24"/>
          <w:shd w:val="clear" w:color="auto" w:fill="FFFFFF"/>
        </w:rPr>
        <w:t xml:space="preserve">  </w:t>
      </w:r>
    </w:p>
    <w:p w14:paraId="749474DF" w14:textId="1492D550" w:rsidR="00E66521" w:rsidRPr="00090F0C" w:rsidRDefault="00E66521"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18 November 2021].</w:t>
      </w:r>
    </w:p>
    <w:p w14:paraId="39F37C5A" w14:textId="6F3E29B4" w:rsidR="009B4819" w:rsidRPr="00090F0C" w:rsidRDefault="009B4819" w:rsidP="009B4819">
      <w:pPr>
        <w:spacing w:line="360" w:lineRule="auto"/>
        <w:jc w:val="both"/>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Phillips, J., (2021). </w:t>
      </w:r>
      <w:r w:rsidRPr="00090F0C">
        <w:rPr>
          <w:rFonts w:ascii="Arial" w:hAnsi="Arial" w:cs="Arial"/>
          <w:i/>
          <w:iCs/>
          <w:color w:val="000000"/>
          <w:sz w:val="24"/>
          <w:szCs w:val="24"/>
          <w:shd w:val="clear" w:color="auto" w:fill="FFFFFF"/>
        </w:rPr>
        <w:t>2021/22 World Championship schedule &amp; ticket information confirmed</w:t>
      </w:r>
      <w:r w:rsidRPr="00090F0C">
        <w:rPr>
          <w:rFonts w:ascii="Arial" w:hAnsi="Arial" w:cs="Arial"/>
          <w:color w:val="000000"/>
          <w:sz w:val="24"/>
          <w:szCs w:val="24"/>
          <w:shd w:val="clear" w:color="auto" w:fill="FFFFFF"/>
        </w:rPr>
        <w:t xml:space="preserve">. [online] PDC. Available at: </w:t>
      </w:r>
      <w:hyperlink r:id="rId15" w:history="1">
        <w:r w:rsidRPr="00090F0C">
          <w:rPr>
            <w:rStyle w:val="Hyperlink"/>
            <w:rFonts w:ascii="Arial" w:hAnsi="Arial" w:cs="Arial"/>
            <w:sz w:val="24"/>
            <w:szCs w:val="24"/>
            <w:shd w:val="clear" w:color="auto" w:fill="FFFFFF"/>
          </w:rPr>
          <w:t>https://www.pdc.tv/news/2021/07/21/202122-world-championship-schedule-ticket-information-confirmed</w:t>
        </w:r>
      </w:hyperlink>
      <w:r w:rsidRPr="00090F0C">
        <w:rPr>
          <w:rFonts w:ascii="Arial" w:hAnsi="Arial" w:cs="Arial"/>
          <w:color w:val="000000"/>
          <w:sz w:val="24"/>
          <w:szCs w:val="24"/>
          <w:shd w:val="clear" w:color="auto" w:fill="FFFFFF"/>
        </w:rPr>
        <w:t xml:space="preserve">  </w:t>
      </w:r>
    </w:p>
    <w:p w14:paraId="600E16B5" w14:textId="19B577CD" w:rsidR="009B4819" w:rsidRDefault="009B4819" w:rsidP="009B4819">
      <w:pPr>
        <w:spacing w:line="360" w:lineRule="auto"/>
        <w:jc w:val="both"/>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 xml:space="preserve">[Accessed 19 November 2021]. </w:t>
      </w:r>
    </w:p>
    <w:p w14:paraId="1F96DBAC" w14:textId="5CD8A379" w:rsidR="00E90E11" w:rsidRDefault="00E90E11" w:rsidP="009B4819">
      <w:pPr>
        <w:spacing w:line="360" w:lineRule="auto"/>
        <w:jc w:val="both"/>
        <w:rPr>
          <w:rFonts w:ascii="Arial" w:hAnsi="Arial" w:cs="Arial"/>
          <w:color w:val="000000"/>
          <w:sz w:val="24"/>
          <w:szCs w:val="24"/>
          <w:shd w:val="clear" w:color="auto" w:fill="FFFFFF"/>
        </w:rPr>
      </w:pPr>
      <w:r w:rsidRPr="00E90E11">
        <w:rPr>
          <w:rFonts w:ascii="Arial" w:hAnsi="Arial" w:cs="Arial"/>
          <w:color w:val="000000"/>
          <w:sz w:val="24"/>
          <w:szCs w:val="24"/>
          <w:shd w:val="clear" w:color="auto" w:fill="FFFFFF"/>
        </w:rPr>
        <w:t xml:space="preserve">Phillips, J., </w:t>
      </w:r>
      <w:r>
        <w:rPr>
          <w:rFonts w:ascii="Arial" w:hAnsi="Arial" w:cs="Arial"/>
          <w:color w:val="000000"/>
          <w:sz w:val="24"/>
          <w:szCs w:val="24"/>
          <w:shd w:val="clear" w:color="auto" w:fill="FFFFFF"/>
        </w:rPr>
        <w:t>(</w:t>
      </w:r>
      <w:r w:rsidRPr="00E90E11">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w:t>
      </w:r>
      <w:r w:rsidRPr="00E90E11">
        <w:rPr>
          <w:rFonts w:ascii="Arial" w:hAnsi="Arial" w:cs="Arial"/>
          <w:color w:val="000000"/>
          <w:sz w:val="24"/>
          <w:szCs w:val="24"/>
          <w:shd w:val="clear" w:color="auto" w:fill="FFFFFF"/>
        </w:rPr>
        <w:t>. </w:t>
      </w:r>
      <w:r w:rsidRPr="00E90E11">
        <w:rPr>
          <w:rFonts w:ascii="Arial" w:hAnsi="Arial" w:cs="Arial"/>
          <w:i/>
          <w:iCs/>
          <w:color w:val="000000"/>
          <w:sz w:val="24"/>
          <w:szCs w:val="24"/>
          <w:shd w:val="clear" w:color="auto" w:fill="FFFFFF"/>
        </w:rPr>
        <w:t>How to watch the PDC Home Tour</w:t>
      </w:r>
      <w:r w:rsidRPr="00E90E11">
        <w:rPr>
          <w:rFonts w:ascii="Arial" w:hAnsi="Arial" w:cs="Arial"/>
          <w:color w:val="000000"/>
          <w:sz w:val="24"/>
          <w:szCs w:val="24"/>
          <w:shd w:val="clear" w:color="auto" w:fill="FFFFFF"/>
        </w:rPr>
        <w:t xml:space="preserve">. [online] PDC. Available at: </w:t>
      </w:r>
      <w:hyperlink r:id="rId16" w:history="1">
        <w:r w:rsidRPr="005341C9">
          <w:rPr>
            <w:rStyle w:val="Hyperlink"/>
            <w:rFonts w:ascii="Arial" w:hAnsi="Arial" w:cs="Arial"/>
            <w:sz w:val="24"/>
            <w:szCs w:val="24"/>
            <w:shd w:val="clear" w:color="auto" w:fill="FFFFFF"/>
          </w:rPr>
          <w:t>https://www.pdc.tv/darts-live-pdc-home-tour-how-to-watch</w:t>
        </w:r>
      </w:hyperlink>
      <w:r>
        <w:rPr>
          <w:rFonts w:ascii="Arial" w:hAnsi="Arial" w:cs="Arial"/>
          <w:color w:val="000000"/>
          <w:sz w:val="24"/>
          <w:szCs w:val="24"/>
          <w:shd w:val="clear" w:color="auto" w:fill="FFFFFF"/>
        </w:rPr>
        <w:t xml:space="preserve"> </w:t>
      </w:r>
      <w:r w:rsidRPr="00E90E11">
        <w:rPr>
          <w:rFonts w:ascii="Arial" w:hAnsi="Arial" w:cs="Arial"/>
          <w:color w:val="000000"/>
          <w:sz w:val="24"/>
          <w:szCs w:val="24"/>
          <w:shd w:val="clear" w:color="auto" w:fill="FFFFFF"/>
        </w:rPr>
        <w:t xml:space="preserve"> </w:t>
      </w:r>
    </w:p>
    <w:p w14:paraId="61C1A4A0" w14:textId="5867C253" w:rsidR="00E90E11" w:rsidRPr="00E90E11" w:rsidRDefault="00E90E11" w:rsidP="009B4819">
      <w:pPr>
        <w:spacing w:line="360" w:lineRule="auto"/>
        <w:jc w:val="both"/>
        <w:rPr>
          <w:rFonts w:ascii="Arial" w:hAnsi="Arial" w:cs="Arial"/>
          <w:sz w:val="32"/>
          <w:szCs w:val="32"/>
        </w:rPr>
      </w:pPr>
      <w:r w:rsidRPr="00E90E11">
        <w:rPr>
          <w:rFonts w:ascii="Arial" w:hAnsi="Arial" w:cs="Arial"/>
          <w:color w:val="000000"/>
          <w:sz w:val="24"/>
          <w:szCs w:val="24"/>
          <w:shd w:val="clear" w:color="auto" w:fill="FFFFFF"/>
        </w:rPr>
        <w:t>[Accessed 24 November 2021].</w:t>
      </w:r>
    </w:p>
    <w:p w14:paraId="1D51D436" w14:textId="7113F8FB" w:rsidR="007D57A8" w:rsidRPr="00090F0C" w:rsidRDefault="007D57A8" w:rsidP="00AF5614">
      <w:pPr>
        <w:spacing w:line="360" w:lineRule="auto"/>
        <w:rPr>
          <w:rFonts w:ascii="Arial" w:hAnsi="Arial" w:cs="Arial"/>
          <w:color w:val="222222"/>
          <w:sz w:val="24"/>
          <w:szCs w:val="24"/>
          <w:shd w:val="clear" w:color="auto" w:fill="FFFFFF"/>
        </w:rPr>
      </w:pPr>
      <w:r w:rsidRPr="00090F0C">
        <w:rPr>
          <w:rFonts w:ascii="Arial" w:hAnsi="Arial" w:cs="Arial"/>
          <w:color w:val="222222"/>
          <w:sz w:val="24"/>
          <w:szCs w:val="24"/>
          <w:shd w:val="clear" w:color="auto" w:fill="FFFFFF"/>
        </w:rPr>
        <w:t>Reilly, T.</w:t>
      </w:r>
      <w:r w:rsidR="00DD321B" w:rsidRPr="00090F0C">
        <w:rPr>
          <w:rFonts w:ascii="Arial" w:hAnsi="Arial" w:cs="Arial"/>
          <w:color w:val="222222"/>
          <w:sz w:val="24"/>
          <w:szCs w:val="24"/>
          <w:shd w:val="clear" w:color="auto" w:fill="FFFFFF"/>
        </w:rPr>
        <w:t>,</w:t>
      </w:r>
      <w:r w:rsidRPr="00090F0C">
        <w:rPr>
          <w:rFonts w:ascii="Arial" w:hAnsi="Arial" w:cs="Arial"/>
          <w:color w:val="222222"/>
          <w:sz w:val="24"/>
          <w:szCs w:val="24"/>
          <w:shd w:val="clear" w:color="auto" w:fill="FFFFFF"/>
        </w:rPr>
        <w:t xml:space="preserve"> (1997). Alcohol: its influence in sport and exercise. </w:t>
      </w:r>
      <w:r w:rsidRPr="00090F0C">
        <w:rPr>
          <w:rFonts w:ascii="Arial" w:hAnsi="Arial" w:cs="Arial"/>
          <w:i/>
          <w:iCs/>
          <w:color w:val="222222"/>
          <w:sz w:val="24"/>
          <w:szCs w:val="24"/>
          <w:shd w:val="clear" w:color="auto" w:fill="FFFFFF"/>
        </w:rPr>
        <w:t>The Clinical Pharmacology of Sport and Exercise</w:t>
      </w:r>
      <w:r w:rsidRPr="00090F0C">
        <w:rPr>
          <w:rFonts w:ascii="Arial" w:hAnsi="Arial" w:cs="Arial"/>
          <w:color w:val="222222"/>
          <w:sz w:val="24"/>
          <w:szCs w:val="24"/>
          <w:shd w:val="clear" w:color="auto" w:fill="FFFFFF"/>
        </w:rPr>
        <w:t>, pp.281-292.</w:t>
      </w:r>
    </w:p>
    <w:p w14:paraId="25466DE7" w14:textId="653EE989" w:rsidR="00061FB6" w:rsidRDefault="00061FB6" w:rsidP="00AF5614">
      <w:pPr>
        <w:spacing w:line="360" w:lineRule="auto"/>
        <w:rPr>
          <w:rFonts w:ascii="Arial" w:hAnsi="Arial" w:cs="Arial"/>
          <w:color w:val="222222"/>
          <w:sz w:val="24"/>
          <w:szCs w:val="24"/>
          <w:shd w:val="clear" w:color="auto" w:fill="FFFFFF"/>
        </w:rPr>
      </w:pPr>
      <w:proofErr w:type="spellStart"/>
      <w:r w:rsidRPr="00090F0C">
        <w:rPr>
          <w:rFonts w:ascii="Arial" w:hAnsi="Arial" w:cs="Arial"/>
          <w:color w:val="222222"/>
          <w:sz w:val="24"/>
          <w:szCs w:val="24"/>
          <w:shd w:val="clear" w:color="auto" w:fill="FFFFFF"/>
        </w:rPr>
        <w:t>Shabanova</w:t>
      </w:r>
      <w:proofErr w:type="spellEnd"/>
      <w:r w:rsidRPr="00090F0C">
        <w:rPr>
          <w:rFonts w:ascii="Arial" w:hAnsi="Arial" w:cs="Arial"/>
          <w:color w:val="222222"/>
          <w:sz w:val="24"/>
          <w:szCs w:val="24"/>
          <w:shd w:val="clear" w:color="auto" w:fill="FFFFFF"/>
        </w:rPr>
        <w:t xml:space="preserve">, L., </w:t>
      </w:r>
      <w:proofErr w:type="spellStart"/>
      <w:r w:rsidRPr="00090F0C">
        <w:rPr>
          <w:rFonts w:ascii="Arial" w:hAnsi="Arial" w:cs="Arial"/>
          <w:color w:val="222222"/>
          <w:sz w:val="24"/>
          <w:szCs w:val="24"/>
          <w:shd w:val="clear" w:color="auto" w:fill="FFFFFF"/>
        </w:rPr>
        <w:t>Ismagilova</w:t>
      </w:r>
      <w:proofErr w:type="spellEnd"/>
      <w:r w:rsidRPr="00090F0C">
        <w:rPr>
          <w:rFonts w:ascii="Arial" w:hAnsi="Arial" w:cs="Arial"/>
          <w:color w:val="222222"/>
          <w:sz w:val="24"/>
          <w:szCs w:val="24"/>
          <w:shd w:val="clear" w:color="auto" w:fill="FFFFFF"/>
        </w:rPr>
        <w:t xml:space="preserve">, G., </w:t>
      </w:r>
      <w:proofErr w:type="spellStart"/>
      <w:r w:rsidRPr="00090F0C">
        <w:rPr>
          <w:rFonts w:ascii="Arial" w:hAnsi="Arial" w:cs="Arial"/>
          <w:color w:val="222222"/>
          <w:sz w:val="24"/>
          <w:szCs w:val="24"/>
          <w:shd w:val="clear" w:color="auto" w:fill="FFFFFF"/>
        </w:rPr>
        <w:t>Salimov</w:t>
      </w:r>
      <w:proofErr w:type="spellEnd"/>
      <w:r w:rsidRPr="00090F0C">
        <w:rPr>
          <w:rFonts w:ascii="Arial" w:hAnsi="Arial" w:cs="Arial"/>
          <w:color w:val="222222"/>
          <w:sz w:val="24"/>
          <w:szCs w:val="24"/>
          <w:shd w:val="clear" w:color="auto" w:fill="FFFFFF"/>
        </w:rPr>
        <w:t xml:space="preserve">, L. and </w:t>
      </w:r>
      <w:proofErr w:type="spellStart"/>
      <w:r w:rsidRPr="00090F0C">
        <w:rPr>
          <w:rFonts w:ascii="Arial" w:hAnsi="Arial" w:cs="Arial"/>
          <w:color w:val="222222"/>
          <w:sz w:val="24"/>
          <w:szCs w:val="24"/>
          <w:shd w:val="clear" w:color="auto" w:fill="FFFFFF"/>
        </w:rPr>
        <w:t>Akhmadeev</w:t>
      </w:r>
      <w:proofErr w:type="spellEnd"/>
      <w:r w:rsidRPr="00090F0C">
        <w:rPr>
          <w:rFonts w:ascii="Arial" w:hAnsi="Arial" w:cs="Arial"/>
          <w:color w:val="222222"/>
          <w:sz w:val="24"/>
          <w:szCs w:val="24"/>
          <w:shd w:val="clear" w:color="auto" w:fill="FFFFFF"/>
        </w:rPr>
        <w:t>, M.</w:t>
      </w:r>
      <w:r w:rsidR="00DD321B" w:rsidRPr="00090F0C">
        <w:rPr>
          <w:rFonts w:ascii="Arial" w:hAnsi="Arial" w:cs="Arial"/>
          <w:color w:val="222222"/>
          <w:sz w:val="24"/>
          <w:szCs w:val="24"/>
          <w:shd w:val="clear" w:color="auto" w:fill="FFFFFF"/>
        </w:rPr>
        <w:t>,</w:t>
      </w:r>
      <w:r w:rsidRPr="00090F0C">
        <w:rPr>
          <w:rFonts w:ascii="Arial" w:hAnsi="Arial" w:cs="Arial"/>
          <w:color w:val="222222"/>
          <w:sz w:val="24"/>
          <w:szCs w:val="24"/>
          <w:shd w:val="clear" w:color="auto" w:fill="FFFFFF"/>
        </w:rPr>
        <w:t xml:space="preserve"> (2015). PEST-Analysis and SWOT-Analysis as the most important tools to strengthen the competitive advantages of commercial enterprises. </w:t>
      </w:r>
      <w:r w:rsidRPr="00090F0C">
        <w:rPr>
          <w:rFonts w:ascii="Arial" w:hAnsi="Arial" w:cs="Arial"/>
          <w:i/>
          <w:iCs/>
          <w:color w:val="222222"/>
          <w:sz w:val="24"/>
          <w:szCs w:val="24"/>
          <w:shd w:val="clear" w:color="auto" w:fill="FFFFFF"/>
        </w:rPr>
        <w:t>Mediterranean Journal of Social Sciences</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6</w:t>
      </w:r>
      <w:r w:rsidRPr="00090F0C">
        <w:rPr>
          <w:rFonts w:ascii="Arial" w:hAnsi="Arial" w:cs="Arial"/>
          <w:color w:val="222222"/>
          <w:sz w:val="24"/>
          <w:szCs w:val="24"/>
          <w:shd w:val="clear" w:color="auto" w:fill="FFFFFF"/>
        </w:rPr>
        <w:t>(3), p.705.</w:t>
      </w:r>
    </w:p>
    <w:p w14:paraId="496E1D4E" w14:textId="27307A7D" w:rsidR="00CB1337" w:rsidRDefault="00CB1337" w:rsidP="00AF5614">
      <w:pPr>
        <w:spacing w:line="360" w:lineRule="auto"/>
        <w:rPr>
          <w:rFonts w:ascii="Arial" w:hAnsi="Arial" w:cs="Arial"/>
          <w:color w:val="000000"/>
          <w:sz w:val="24"/>
          <w:szCs w:val="24"/>
          <w:shd w:val="clear" w:color="auto" w:fill="FFFFFF"/>
        </w:rPr>
      </w:pPr>
      <w:r w:rsidRPr="00CB1337">
        <w:rPr>
          <w:rFonts w:ascii="Arial" w:hAnsi="Arial" w:cs="Arial"/>
          <w:color w:val="000000"/>
          <w:sz w:val="24"/>
          <w:szCs w:val="24"/>
          <w:shd w:val="clear" w:color="auto" w:fill="FFFFFF"/>
        </w:rPr>
        <w:t xml:space="preserve">Shaw, J., </w:t>
      </w:r>
      <w:r>
        <w:rPr>
          <w:rFonts w:ascii="Arial" w:hAnsi="Arial" w:cs="Arial"/>
          <w:color w:val="000000"/>
          <w:sz w:val="24"/>
          <w:szCs w:val="24"/>
          <w:shd w:val="clear" w:color="auto" w:fill="FFFFFF"/>
        </w:rPr>
        <w:t>(</w:t>
      </w:r>
      <w:r w:rsidRPr="00CB1337">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CB1337">
        <w:rPr>
          <w:rFonts w:ascii="Arial" w:hAnsi="Arial" w:cs="Arial"/>
          <w:color w:val="000000"/>
          <w:sz w:val="24"/>
          <w:szCs w:val="24"/>
          <w:shd w:val="clear" w:color="auto" w:fill="FFFFFF"/>
        </w:rPr>
        <w:t>. </w:t>
      </w:r>
      <w:r w:rsidRPr="00CB1337">
        <w:rPr>
          <w:rFonts w:ascii="Arial" w:hAnsi="Arial" w:cs="Arial"/>
          <w:i/>
          <w:iCs/>
          <w:color w:val="000000"/>
          <w:sz w:val="24"/>
          <w:szCs w:val="24"/>
          <w:shd w:val="clear" w:color="auto" w:fill="FFFFFF"/>
        </w:rPr>
        <w:t>Premier League Darts 2021 Betting Tips and Accumulator Predictions</w:t>
      </w:r>
      <w:r w:rsidRPr="00CB1337">
        <w:rPr>
          <w:rFonts w:ascii="Arial" w:hAnsi="Arial" w:cs="Arial"/>
          <w:color w:val="000000"/>
          <w:sz w:val="24"/>
          <w:szCs w:val="24"/>
          <w:shd w:val="clear" w:color="auto" w:fill="FFFFFF"/>
        </w:rPr>
        <w:t xml:space="preserve">. [online] Live Darts. Available at: </w:t>
      </w:r>
      <w:hyperlink r:id="rId17" w:history="1">
        <w:r w:rsidRPr="005341C9">
          <w:rPr>
            <w:rStyle w:val="Hyperlink"/>
            <w:rFonts w:ascii="Arial" w:hAnsi="Arial" w:cs="Arial"/>
            <w:sz w:val="24"/>
            <w:szCs w:val="24"/>
            <w:shd w:val="clear" w:color="auto" w:fill="FFFFFF"/>
          </w:rPr>
          <w:t>https://www.live-darts.com/darts-betting-tips/premier-league-darts-2021-betting-tips/</w:t>
        </w:r>
      </w:hyperlink>
      <w:r>
        <w:rPr>
          <w:rFonts w:ascii="Arial" w:hAnsi="Arial" w:cs="Arial"/>
          <w:color w:val="000000"/>
          <w:sz w:val="24"/>
          <w:szCs w:val="24"/>
          <w:shd w:val="clear" w:color="auto" w:fill="FFFFFF"/>
        </w:rPr>
        <w:t xml:space="preserve"> </w:t>
      </w:r>
      <w:r w:rsidRPr="00CB1337">
        <w:rPr>
          <w:rFonts w:ascii="Arial" w:hAnsi="Arial" w:cs="Arial"/>
          <w:color w:val="000000"/>
          <w:sz w:val="24"/>
          <w:szCs w:val="24"/>
          <w:shd w:val="clear" w:color="auto" w:fill="FFFFFF"/>
        </w:rPr>
        <w:t xml:space="preserve"> </w:t>
      </w:r>
    </w:p>
    <w:p w14:paraId="399214FF" w14:textId="0D9FE057" w:rsidR="00CB1337" w:rsidRPr="00CB1337" w:rsidRDefault="00CB1337" w:rsidP="00AF5614">
      <w:pPr>
        <w:spacing w:line="360" w:lineRule="auto"/>
        <w:rPr>
          <w:rFonts w:ascii="Arial" w:hAnsi="Arial" w:cs="Arial"/>
          <w:color w:val="222222"/>
          <w:sz w:val="32"/>
          <w:szCs w:val="32"/>
          <w:shd w:val="clear" w:color="auto" w:fill="FFFFFF"/>
        </w:rPr>
      </w:pPr>
      <w:r w:rsidRPr="00CB1337">
        <w:rPr>
          <w:rFonts w:ascii="Arial" w:hAnsi="Arial" w:cs="Arial"/>
          <w:color w:val="000000"/>
          <w:sz w:val="24"/>
          <w:szCs w:val="24"/>
          <w:shd w:val="clear" w:color="auto" w:fill="FFFFFF"/>
        </w:rPr>
        <w:t>[Accessed 24 November 2021].</w:t>
      </w:r>
    </w:p>
    <w:p w14:paraId="1C12A7BD" w14:textId="312D4557" w:rsidR="00B97758" w:rsidRPr="00090F0C" w:rsidRDefault="00B97758" w:rsidP="00AF5614">
      <w:pPr>
        <w:spacing w:line="360" w:lineRule="auto"/>
        <w:rPr>
          <w:rFonts w:ascii="Arial" w:eastAsia="Open Sans" w:hAnsi="Arial" w:cs="Arial"/>
          <w:color w:val="141414"/>
          <w:sz w:val="24"/>
          <w:szCs w:val="24"/>
          <w:u w:val="single"/>
        </w:rPr>
      </w:pPr>
      <w:r w:rsidRPr="00090F0C">
        <w:rPr>
          <w:rFonts w:ascii="Arial" w:hAnsi="Arial" w:cs="Arial"/>
          <w:color w:val="222222"/>
          <w:sz w:val="24"/>
          <w:szCs w:val="24"/>
          <w:shd w:val="clear" w:color="auto" w:fill="FFFFFF"/>
        </w:rPr>
        <w:t>Singh, M., (2012). Marketing mix of 4P’s for competitive advantage. </w:t>
      </w:r>
      <w:r w:rsidRPr="00090F0C">
        <w:rPr>
          <w:rFonts w:ascii="Arial" w:hAnsi="Arial" w:cs="Arial"/>
          <w:i/>
          <w:iCs/>
          <w:color w:val="222222"/>
          <w:sz w:val="24"/>
          <w:szCs w:val="24"/>
          <w:shd w:val="clear" w:color="auto" w:fill="FFFFFF"/>
        </w:rPr>
        <w:t>IOSR Journal of Business and Management</w:t>
      </w:r>
      <w:r w:rsidRPr="00090F0C">
        <w:rPr>
          <w:rFonts w:ascii="Arial" w:hAnsi="Arial" w:cs="Arial"/>
          <w:color w:val="222222"/>
          <w:sz w:val="24"/>
          <w:szCs w:val="24"/>
          <w:shd w:val="clear" w:color="auto" w:fill="FFFFFF"/>
        </w:rPr>
        <w:t>, </w:t>
      </w:r>
      <w:r w:rsidRPr="00090F0C">
        <w:rPr>
          <w:rFonts w:ascii="Arial" w:hAnsi="Arial" w:cs="Arial"/>
          <w:i/>
          <w:iCs/>
          <w:color w:val="222222"/>
          <w:sz w:val="24"/>
          <w:szCs w:val="24"/>
          <w:shd w:val="clear" w:color="auto" w:fill="FFFFFF"/>
        </w:rPr>
        <w:t>3</w:t>
      </w:r>
      <w:r w:rsidRPr="00090F0C">
        <w:rPr>
          <w:rFonts w:ascii="Arial" w:hAnsi="Arial" w:cs="Arial"/>
          <w:color w:val="222222"/>
          <w:sz w:val="24"/>
          <w:szCs w:val="24"/>
          <w:shd w:val="clear" w:color="auto" w:fill="FFFFFF"/>
        </w:rPr>
        <w:t>(6), pp.40-45.</w:t>
      </w:r>
    </w:p>
    <w:p w14:paraId="31EB318A" w14:textId="0F6CDEE3" w:rsidR="00FF0228" w:rsidRPr="00090F0C" w:rsidRDefault="00FF0228" w:rsidP="00AF5614">
      <w:pPr>
        <w:spacing w:line="360" w:lineRule="auto"/>
        <w:rPr>
          <w:rFonts w:ascii="Arial" w:hAnsi="Arial" w:cs="Arial"/>
          <w:sz w:val="24"/>
          <w:szCs w:val="24"/>
        </w:rPr>
      </w:pPr>
      <w:proofErr w:type="spellStart"/>
      <w:r w:rsidRPr="00090F0C">
        <w:rPr>
          <w:rFonts w:ascii="Arial" w:hAnsi="Arial" w:cs="Arial"/>
          <w:sz w:val="24"/>
          <w:szCs w:val="24"/>
        </w:rPr>
        <w:t>Spichak</w:t>
      </w:r>
      <w:proofErr w:type="spellEnd"/>
      <w:r w:rsidRPr="00090F0C">
        <w:rPr>
          <w:rFonts w:ascii="Arial" w:hAnsi="Arial" w:cs="Arial"/>
          <w:sz w:val="24"/>
          <w:szCs w:val="24"/>
        </w:rPr>
        <w:t>, I.</w:t>
      </w:r>
      <w:r w:rsidR="00DD321B" w:rsidRPr="00090F0C">
        <w:rPr>
          <w:rFonts w:ascii="Arial" w:hAnsi="Arial" w:cs="Arial"/>
          <w:sz w:val="24"/>
          <w:szCs w:val="24"/>
        </w:rPr>
        <w:t>,</w:t>
      </w:r>
      <w:r w:rsidRPr="00090F0C">
        <w:rPr>
          <w:rFonts w:ascii="Arial" w:hAnsi="Arial" w:cs="Arial"/>
          <w:sz w:val="24"/>
          <w:szCs w:val="24"/>
        </w:rPr>
        <w:t xml:space="preserve"> (2021). SWOT analysis as a strategic tool for developing the quality management system of an educational organization. BIO Web of Conferences, 30. </w:t>
      </w:r>
      <w:hyperlink r:id="rId18" w:history="1">
        <w:r w:rsidRPr="00090F0C">
          <w:rPr>
            <w:rStyle w:val="Hyperlink"/>
            <w:rFonts w:ascii="Arial" w:hAnsi="Arial" w:cs="Arial"/>
            <w:sz w:val="24"/>
            <w:szCs w:val="24"/>
          </w:rPr>
          <w:t>https://doi.org/10.1051/bioconf/20213003005</w:t>
        </w:r>
      </w:hyperlink>
      <w:r w:rsidRPr="00090F0C">
        <w:rPr>
          <w:rFonts w:ascii="Arial" w:hAnsi="Arial" w:cs="Arial"/>
          <w:sz w:val="24"/>
          <w:szCs w:val="24"/>
        </w:rPr>
        <w:t xml:space="preserve"> </w:t>
      </w:r>
    </w:p>
    <w:p w14:paraId="5771E4F4" w14:textId="495D7D6A" w:rsidR="00197BD1" w:rsidRPr="00090F0C" w:rsidRDefault="00197BD1"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Swansea-arena.co.uk. (2021). </w:t>
      </w:r>
      <w:r w:rsidRPr="00090F0C">
        <w:rPr>
          <w:rFonts w:ascii="Arial" w:hAnsi="Arial" w:cs="Arial"/>
          <w:i/>
          <w:iCs/>
          <w:color w:val="000000"/>
          <w:sz w:val="24"/>
          <w:szCs w:val="24"/>
          <w:shd w:val="clear" w:color="auto" w:fill="FFFFFF"/>
        </w:rPr>
        <w:t>Swansea Arena - About</w:t>
      </w:r>
      <w:r w:rsidRPr="00090F0C">
        <w:rPr>
          <w:rFonts w:ascii="Arial" w:hAnsi="Arial" w:cs="Arial"/>
          <w:color w:val="000000"/>
          <w:sz w:val="24"/>
          <w:szCs w:val="24"/>
          <w:shd w:val="clear" w:color="auto" w:fill="FFFFFF"/>
        </w:rPr>
        <w:t xml:space="preserve">. [online] </w:t>
      </w:r>
    </w:p>
    <w:p w14:paraId="66256081" w14:textId="776421CE" w:rsidR="00197BD1" w:rsidRPr="00090F0C" w:rsidRDefault="00197BD1"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 xml:space="preserve">Available at: </w:t>
      </w:r>
      <w:hyperlink r:id="rId19" w:history="1">
        <w:r w:rsidRPr="00090F0C">
          <w:rPr>
            <w:rStyle w:val="Hyperlink"/>
            <w:rFonts w:ascii="Arial" w:hAnsi="Arial" w:cs="Arial"/>
            <w:sz w:val="24"/>
            <w:szCs w:val="24"/>
            <w:shd w:val="clear" w:color="auto" w:fill="FFFFFF"/>
          </w:rPr>
          <w:t>https://www.swansea-arena.co.uk/about</w:t>
        </w:r>
      </w:hyperlink>
    </w:p>
    <w:p w14:paraId="522834D6" w14:textId="4AB9B4D2" w:rsidR="00197BD1" w:rsidRPr="00090F0C" w:rsidRDefault="00197BD1"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lastRenderedPageBreak/>
        <w:t xml:space="preserve"> [Accessed 16 October 2021].</w:t>
      </w:r>
    </w:p>
    <w:p w14:paraId="4F85240D" w14:textId="3BB94586" w:rsidR="007A47BC" w:rsidRPr="00090F0C" w:rsidRDefault="007A47B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Swansea Council. (2021). </w:t>
      </w:r>
      <w:r w:rsidRPr="00090F0C">
        <w:rPr>
          <w:rFonts w:ascii="Arial" w:hAnsi="Arial" w:cs="Arial"/>
          <w:i/>
          <w:iCs/>
          <w:color w:val="000000"/>
          <w:sz w:val="24"/>
          <w:szCs w:val="24"/>
          <w:shd w:val="clear" w:color="auto" w:fill="FFFFFF"/>
        </w:rPr>
        <w:t>SWANSEA CITY CENTRE RETAIL &amp; LEISURE REVIEW &amp; REPURPOSING STRATEGY Final Report</w:t>
      </w:r>
      <w:r w:rsidRPr="00090F0C">
        <w:rPr>
          <w:rFonts w:ascii="Arial" w:hAnsi="Arial" w:cs="Arial"/>
          <w:color w:val="000000"/>
          <w:sz w:val="24"/>
          <w:szCs w:val="24"/>
          <w:shd w:val="clear" w:color="auto" w:fill="FFFFFF"/>
        </w:rPr>
        <w:t xml:space="preserve">. </w:t>
      </w:r>
    </w:p>
    <w:p w14:paraId="09373E77" w14:textId="3DA073BE" w:rsidR="007A47BC" w:rsidRPr="00090F0C" w:rsidRDefault="007A47B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 xml:space="preserve">[online] Available at: </w:t>
      </w:r>
      <w:hyperlink r:id="rId20" w:history="1">
        <w:r w:rsidRPr="00090F0C">
          <w:rPr>
            <w:rStyle w:val="Hyperlink"/>
            <w:rFonts w:ascii="Arial" w:hAnsi="Arial" w:cs="Arial"/>
            <w:sz w:val="24"/>
            <w:szCs w:val="24"/>
            <w:shd w:val="clear" w:color="auto" w:fill="FFFFFF"/>
          </w:rPr>
          <w:t>https://www.swansea.gov.uk/repurposingstrategy</w:t>
        </w:r>
      </w:hyperlink>
      <w:r w:rsidRPr="00090F0C">
        <w:rPr>
          <w:rFonts w:ascii="Arial" w:hAnsi="Arial" w:cs="Arial"/>
          <w:color w:val="000000"/>
          <w:sz w:val="24"/>
          <w:szCs w:val="24"/>
          <w:shd w:val="clear" w:color="auto" w:fill="FFFFFF"/>
        </w:rPr>
        <w:t xml:space="preserve">  </w:t>
      </w:r>
    </w:p>
    <w:p w14:paraId="515AAD36" w14:textId="1738BCBD" w:rsidR="007A47BC" w:rsidRPr="00090F0C" w:rsidRDefault="007A47B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16 October 2021].</w:t>
      </w:r>
    </w:p>
    <w:p w14:paraId="48A98889" w14:textId="0A19EC57" w:rsidR="00066830" w:rsidRPr="00090F0C" w:rsidRDefault="00066830"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Swansea. (2021). </w:t>
      </w:r>
      <w:r w:rsidRPr="00090F0C">
        <w:rPr>
          <w:rFonts w:ascii="Arial" w:hAnsi="Arial" w:cs="Arial"/>
          <w:i/>
          <w:iCs/>
          <w:color w:val="000000"/>
          <w:sz w:val="24"/>
          <w:szCs w:val="24"/>
          <w:shd w:val="clear" w:color="auto" w:fill="FFFFFF"/>
        </w:rPr>
        <w:t>Organising an event and use of open spaces - Swansea</w:t>
      </w:r>
      <w:r w:rsidRPr="00090F0C">
        <w:rPr>
          <w:rFonts w:ascii="Arial" w:hAnsi="Arial" w:cs="Arial"/>
          <w:color w:val="000000"/>
          <w:sz w:val="24"/>
          <w:szCs w:val="24"/>
          <w:shd w:val="clear" w:color="auto" w:fill="FFFFFF"/>
        </w:rPr>
        <w:t xml:space="preserve">. [online] Available at: </w:t>
      </w:r>
      <w:hyperlink r:id="rId21" w:history="1">
        <w:r w:rsidRPr="00090F0C">
          <w:rPr>
            <w:rStyle w:val="Hyperlink"/>
            <w:rFonts w:ascii="Arial" w:hAnsi="Arial" w:cs="Arial"/>
            <w:sz w:val="24"/>
            <w:szCs w:val="24"/>
            <w:shd w:val="clear" w:color="auto" w:fill="FFFFFF"/>
          </w:rPr>
          <w:t>https://www.swansea.gov.uk/eventplanning</w:t>
        </w:r>
      </w:hyperlink>
      <w:r w:rsidRPr="00090F0C">
        <w:rPr>
          <w:rFonts w:ascii="Arial" w:hAnsi="Arial" w:cs="Arial"/>
          <w:color w:val="000000"/>
          <w:sz w:val="24"/>
          <w:szCs w:val="24"/>
          <w:shd w:val="clear" w:color="auto" w:fill="FFFFFF"/>
        </w:rPr>
        <w:t xml:space="preserve">  </w:t>
      </w:r>
    </w:p>
    <w:p w14:paraId="76AD62EB" w14:textId="29D76E27" w:rsidR="00066830" w:rsidRPr="00090F0C" w:rsidRDefault="00066830" w:rsidP="00AF5614">
      <w:pPr>
        <w:spacing w:line="360" w:lineRule="auto"/>
        <w:rPr>
          <w:rFonts w:ascii="Arial" w:hAnsi="Arial" w:cs="Arial"/>
          <w:sz w:val="24"/>
          <w:szCs w:val="24"/>
        </w:rPr>
      </w:pPr>
      <w:r w:rsidRPr="00090F0C">
        <w:rPr>
          <w:rFonts w:ascii="Arial" w:hAnsi="Arial" w:cs="Arial"/>
          <w:color w:val="000000"/>
          <w:sz w:val="24"/>
          <w:szCs w:val="24"/>
          <w:shd w:val="clear" w:color="auto" w:fill="FFFFFF"/>
        </w:rPr>
        <w:t>[Accessed 22 October 2021].</w:t>
      </w:r>
    </w:p>
    <w:p w14:paraId="4AF831FA" w14:textId="77777777" w:rsidR="0042263C" w:rsidRPr="00090F0C" w:rsidRDefault="0042263C" w:rsidP="00AF5614">
      <w:pPr>
        <w:spacing w:line="360" w:lineRule="auto"/>
        <w:rPr>
          <w:rFonts w:ascii="Arial" w:hAnsi="Arial" w:cs="Arial"/>
          <w:i/>
          <w:iCs/>
          <w:color w:val="000000"/>
          <w:sz w:val="24"/>
          <w:szCs w:val="24"/>
          <w:shd w:val="clear" w:color="auto" w:fill="FFFFFF"/>
        </w:rPr>
      </w:pPr>
      <w:r w:rsidRPr="00090F0C">
        <w:rPr>
          <w:rFonts w:ascii="Arial" w:hAnsi="Arial" w:cs="Arial"/>
          <w:color w:val="000000"/>
          <w:sz w:val="24"/>
          <w:szCs w:val="24"/>
          <w:shd w:val="clear" w:color="auto" w:fill="FFFFFF"/>
        </w:rPr>
        <w:t>Welsh Government. (2010). </w:t>
      </w:r>
      <w:r w:rsidRPr="00090F0C">
        <w:rPr>
          <w:rFonts w:ascii="Arial" w:hAnsi="Arial" w:cs="Arial"/>
          <w:i/>
          <w:iCs/>
          <w:color w:val="000000"/>
          <w:sz w:val="24"/>
          <w:szCs w:val="24"/>
          <w:shd w:val="clear" w:color="auto" w:fill="FFFFFF"/>
        </w:rPr>
        <w:t xml:space="preserve">Event Wales: major events strategy 2010 to 2020. </w:t>
      </w:r>
    </w:p>
    <w:p w14:paraId="74440671" w14:textId="19F4E381" w:rsidR="0042263C" w:rsidRPr="00090F0C" w:rsidRDefault="0042263C" w:rsidP="00AF5614">
      <w:pPr>
        <w:spacing w:line="360" w:lineRule="auto"/>
        <w:rPr>
          <w:rFonts w:ascii="Arial" w:hAnsi="Arial" w:cs="Arial"/>
          <w:color w:val="000000"/>
          <w:sz w:val="24"/>
          <w:szCs w:val="24"/>
          <w:shd w:val="clear" w:color="auto" w:fill="FFFFFF"/>
        </w:rPr>
      </w:pPr>
      <w:r w:rsidRPr="00090F0C">
        <w:rPr>
          <w:rFonts w:ascii="Arial" w:hAnsi="Arial" w:cs="Arial"/>
          <w:i/>
          <w:iCs/>
          <w:color w:val="000000"/>
          <w:sz w:val="24"/>
          <w:szCs w:val="24"/>
          <w:shd w:val="clear" w:color="auto" w:fill="FFFFFF"/>
        </w:rPr>
        <w:t>GOV.WALES</w:t>
      </w:r>
      <w:r w:rsidRPr="00090F0C">
        <w:rPr>
          <w:rFonts w:ascii="Arial" w:hAnsi="Arial" w:cs="Arial"/>
          <w:color w:val="000000"/>
          <w:sz w:val="24"/>
          <w:szCs w:val="24"/>
          <w:shd w:val="clear" w:color="auto" w:fill="FFFFFF"/>
        </w:rPr>
        <w:t xml:space="preserve">. [online] Available at: </w:t>
      </w:r>
      <w:hyperlink r:id="rId22" w:history="1">
        <w:r w:rsidRPr="00090F0C">
          <w:rPr>
            <w:rStyle w:val="Hyperlink"/>
            <w:rFonts w:ascii="Arial" w:hAnsi="Arial" w:cs="Arial"/>
            <w:sz w:val="24"/>
            <w:szCs w:val="24"/>
            <w:shd w:val="clear" w:color="auto" w:fill="FFFFFF"/>
          </w:rPr>
          <w:t>https://gov.wales/event-wales-major-events-strategy-2010-2020</w:t>
        </w:r>
      </w:hyperlink>
      <w:r w:rsidRPr="00090F0C">
        <w:rPr>
          <w:rFonts w:ascii="Arial" w:hAnsi="Arial" w:cs="Arial"/>
          <w:color w:val="000000"/>
          <w:sz w:val="24"/>
          <w:szCs w:val="24"/>
          <w:shd w:val="clear" w:color="auto" w:fill="FFFFFF"/>
        </w:rPr>
        <w:t xml:space="preserve">  </w:t>
      </w:r>
    </w:p>
    <w:p w14:paraId="310F6509" w14:textId="53361DDC" w:rsidR="00466B51" w:rsidRPr="00090F0C" w:rsidRDefault="0042263C" w:rsidP="00AF5614">
      <w:pPr>
        <w:spacing w:line="360" w:lineRule="auto"/>
        <w:rPr>
          <w:rFonts w:ascii="Arial" w:hAnsi="Arial" w:cs="Arial"/>
          <w:color w:val="000000"/>
          <w:sz w:val="24"/>
          <w:szCs w:val="24"/>
          <w:shd w:val="clear" w:color="auto" w:fill="FFFFFF"/>
        </w:rPr>
      </w:pPr>
      <w:r w:rsidRPr="00090F0C">
        <w:rPr>
          <w:rFonts w:ascii="Arial" w:hAnsi="Arial" w:cs="Arial"/>
          <w:color w:val="000000"/>
          <w:sz w:val="24"/>
          <w:szCs w:val="24"/>
          <w:shd w:val="clear" w:color="auto" w:fill="FFFFFF"/>
        </w:rPr>
        <w:t>[Accessed 11 October 2021].</w:t>
      </w:r>
    </w:p>
    <w:p w14:paraId="3C779B40" w14:textId="77777777" w:rsidR="009F543C" w:rsidRDefault="00466B51" w:rsidP="00090B8C">
      <w:pPr>
        <w:spacing w:line="360" w:lineRule="auto"/>
        <w:rPr>
          <w:rFonts w:ascii="Arial" w:hAnsi="Arial" w:cs="Arial"/>
          <w:sz w:val="24"/>
          <w:szCs w:val="24"/>
        </w:rPr>
      </w:pPr>
      <w:r w:rsidRPr="00090F0C">
        <w:rPr>
          <w:rFonts w:ascii="Arial" w:hAnsi="Arial" w:cs="Arial"/>
          <w:sz w:val="24"/>
          <w:szCs w:val="24"/>
        </w:rPr>
        <w:t>Wilson, R.</w:t>
      </w:r>
      <w:r w:rsidR="00DD321B" w:rsidRPr="00090F0C">
        <w:rPr>
          <w:rFonts w:ascii="Arial" w:hAnsi="Arial" w:cs="Arial"/>
          <w:sz w:val="24"/>
          <w:szCs w:val="24"/>
        </w:rPr>
        <w:t>,</w:t>
      </w:r>
      <w:r w:rsidRPr="00090F0C">
        <w:rPr>
          <w:rFonts w:ascii="Arial" w:hAnsi="Arial" w:cs="Arial"/>
          <w:sz w:val="24"/>
          <w:szCs w:val="24"/>
        </w:rPr>
        <w:t> (2006). The Economic Impact of Local Sports Events – significant, limited or otherwise? A case study of four swimming events. Managing Leisure (11) pp. 57</w:t>
      </w:r>
      <w:r w:rsidRPr="00090F0C">
        <w:rPr>
          <w:rFonts w:ascii="Cambria Math" w:hAnsi="Cambria Math" w:cs="Cambria Math"/>
          <w:sz w:val="24"/>
          <w:szCs w:val="24"/>
        </w:rPr>
        <w:t>‐</w:t>
      </w:r>
      <w:r w:rsidRPr="00090F0C">
        <w:rPr>
          <w:rFonts w:ascii="Arial" w:hAnsi="Arial" w:cs="Arial"/>
          <w:sz w:val="24"/>
          <w:szCs w:val="24"/>
        </w:rPr>
        <w:t>70</w:t>
      </w:r>
    </w:p>
    <w:p w14:paraId="39E528FE" w14:textId="50D8651E" w:rsidR="00436138" w:rsidRDefault="00436138" w:rsidP="00090B8C">
      <w:pPr>
        <w:spacing w:line="360" w:lineRule="auto"/>
        <w:rPr>
          <w:rFonts w:ascii="Arial" w:hAnsi="Arial" w:cs="Arial"/>
          <w:color w:val="000000"/>
          <w:sz w:val="24"/>
          <w:szCs w:val="24"/>
          <w:shd w:val="clear" w:color="auto" w:fill="FFFFFF"/>
        </w:rPr>
      </w:pPr>
      <w:r w:rsidRPr="00436138">
        <w:rPr>
          <w:rFonts w:ascii="Arial" w:hAnsi="Arial" w:cs="Arial"/>
          <w:color w:val="000000"/>
          <w:sz w:val="24"/>
          <w:szCs w:val="24"/>
          <w:shd w:val="clear" w:color="auto" w:fill="FFFFFF"/>
        </w:rPr>
        <w:t xml:space="preserve">Video.pdc.tv. </w:t>
      </w:r>
      <w:r>
        <w:rPr>
          <w:rFonts w:ascii="Arial" w:hAnsi="Arial" w:cs="Arial"/>
          <w:color w:val="000000"/>
          <w:sz w:val="24"/>
          <w:szCs w:val="24"/>
          <w:shd w:val="clear" w:color="auto" w:fill="FFFFFF"/>
        </w:rPr>
        <w:t>(</w:t>
      </w:r>
      <w:r w:rsidRPr="00436138">
        <w:rPr>
          <w:rFonts w:ascii="Arial" w:hAnsi="Arial" w:cs="Arial"/>
          <w:color w:val="000000"/>
          <w:sz w:val="24"/>
          <w:szCs w:val="24"/>
          <w:shd w:val="clear" w:color="auto" w:fill="FFFFFF"/>
        </w:rPr>
        <w:t>2021</w:t>
      </w:r>
      <w:r>
        <w:rPr>
          <w:rFonts w:ascii="Arial" w:hAnsi="Arial" w:cs="Arial"/>
          <w:color w:val="000000"/>
          <w:sz w:val="24"/>
          <w:szCs w:val="24"/>
          <w:shd w:val="clear" w:color="auto" w:fill="FFFFFF"/>
        </w:rPr>
        <w:t>)</w:t>
      </w:r>
      <w:r w:rsidRPr="00436138">
        <w:rPr>
          <w:rFonts w:ascii="Arial" w:hAnsi="Arial" w:cs="Arial"/>
          <w:color w:val="000000"/>
          <w:sz w:val="24"/>
          <w:szCs w:val="24"/>
          <w:shd w:val="clear" w:color="auto" w:fill="FFFFFF"/>
        </w:rPr>
        <w:t>. </w:t>
      </w:r>
      <w:r w:rsidRPr="00436138">
        <w:rPr>
          <w:rFonts w:ascii="Arial" w:hAnsi="Arial" w:cs="Arial"/>
          <w:i/>
          <w:iCs/>
          <w:color w:val="000000"/>
          <w:sz w:val="24"/>
          <w:szCs w:val="24"/>
          <w:shd w:val="clear" w:color="auto" w:fill="FFFFFF"/>
        </w:rPr>
        <w:t>PDC TV, Live, On Demand</w:t>
      </w:r>
      <w:r w:rsidRPr="00436138">
        <w:rPr>
          <w:rFonts w:ascii="Arial" w:hAnsi="Arial" w:cs="Arial"/>
          <w:color w:val="000000"/>
          <w:sz w:val="24"/>
          <w:szCs w:val="24"/>
          <w:shd w:val="clear" w:color="auto" w:fill="FFFFFF"/>
        </w:rPr>
        <w:t xml:space="preserve">. [online] Available at: </w:t>
      </w:r>
      <w:hyperlink r:id="rId23" w:history="1">
        <w:r w:rsidRPr="005341C9">
          <w:rPr>
            <w:rStyle w:val="Hyperlink"/>
            <w:rFonts w:ascii="Arial" w:hAnsi="Arial" w:cs="Arial"/>
            <w:sz w:val="24"/>
            <w:szCs w:val="24"/>
            <w:shd w:val="clear" w:color="auto" w:fill="FFFFFF"/>
          </w:rPr>
          <w:t>https://video.pdc.tv/subscribe</w:t>
        </w:r>
      </w:hyperlink>
      <w:r>
        <w:rPr>
          <w:rFonts w:ascii="Arial" w:hAnsi="Arial" w:cs="Arial"/>
          <w:color w:val="000000"/>
          <w:sz w:val="24"/>
          <w:szCs w:val="24"/>
          <w:shd w:val="clear" w:color="auto" w:fill="FFFFFF"/>
        </w:rPr>
        <w:t xml:space="preserve"> </w:t>
      </w:r>
      <w:r w:rsidRPr="00436138">
        <w:rPr>
          <w:rFonts w:ascii="Arial" w:hAnsi="Arial" w:cs="Arial"/>
          <w:color w:val="000000"/>
          <w:sz w:val="24"/>
          <w:szCs w:val="24"/>
          <w:shd w:val="clear" w:color="auto" w:fill="FFFFFF"/>
        </w:rPr>
        <w:t xml:space="preserve"> </w:t>
      </w:r>
    </w:p>
    <w:p w14:paraId="3450B831" w14:textId="0E504EA1" w:rsidR="00436138" w:rsidRPr="00436138" w:rsidRDefault="00436138" w:rsidP="00090B8C">
      <w:pPr>
        <w:spacing w:line="360" w:lineRule="auto"/>
        <w:rPr>
          <w:rFonts w:ascii="Arial" w:hAnsi="Arial" w:cs="Arial"/>
          <w:sz w:val="32"/>
          <w:szCs w:val="32"/>
        </w:rPr>
        <w:sectPr w:rsidR="00436138" w:rsidRPr="00436138" w:rsidSect="00C51A28">
          <w:headerReference w:type="default" r:id="rId24"/>
          <w:footerReference w:type="default" r:id="rId25"/>
          <w:pgSz w:w="11906" w:h="16838"/>
          <w:pgMar w:top="1440" w:right="1440" w:bottom="1440" w:left="1440" w:header="720" w:footer="720" w:gutter="0"/>
          <w:pgNumType w:start="0"/>
          <w:cols w:space="720"/>
          <w:docGrid w:linePitch="360"/>
        </w:sectPr>
      </w:pPr>
      <w:r w:rsidRPr="00436138">
        <w:rPr>
          <w:rFonts w:ascii="Arial" w:hAnsi="Arial" w:cs="Arial"/>
          <w:color w:val="000000"/>
          <w:sz w:val="24"/>
          <w:szCs w:val="24"/>
          <w:shd w:val="clear" w:color="auto" w:fill="FFFFFF"/>
        </w:rPr>
        <w:t>[Accessed 24 November 2021].</w:t>
      </w:r>
    </w:p>
    <w:p w14:paraId="278A44A2" w14:textId="2F838B5C" w:rsidR="00621934" w:rsidRPr="00BC720B" w:rsidRDefault="00090B8C" w:rsidP="00F264FC">
      <w:pPr>
        <w:rPr>
          <w:rFonts w:ascii="Arial" w:eastAsia="Arial" w:hAnsi="Arial" w:cs="Arial"/>
          <w:b/>
          <w:bCs/>
          <w:sz w:val="24"/>
          <w:szCs w:val="24"/>
          <w:u w:val="single"/>
        </w:rPr>
      </w:pPr>
      <w:r>
        <w:rPr>
          <w:rFonts w:ascii="Arial" w:eastAsia="Arial" w:hAnsi="Arial" w:cs="Arial"/>
          <w:b/>
          <w:bCs/>
          <w:sz w:val="24"/>
          <w:szCs w:val="24"/>
          <w:u w:val="single"/>
        </w:rPr>
        <w:lastRenderedPageBreak/>
        <w:t xml:space="preserve">11. </w:t>
      </w:r>
      <w:r w:rsidR="00F264FC" w:rsidRPr="00BC720B">
        <w:rPr>
          <w:rFonts w:ascii="Arial" w:eastAsia="Arial" w:hAnsi="Arial" w:cs="Arial"/>
          <w:b/>
          <w:bCs/>
          <w:sz w:val="24"/>
          <w:szCs w:val="24"/>
          <w:u w:val="single"/>
        </w:rPr>
        <w:t xml:space="preserve">Appendix </w:t>
      </w:r>
    </w:p>
    <w:p w14:paraId="2C9839D6" w14:textId="77777777" w:rsidR="009E6286" w:rsidRDefault="009E6286" w:rsidP="00F264FC">
      <w:pPr>
        <w:rPr>
          <w:rFonts w:ascii="Arial" w:eastAsia="Arial" w:hAnsi="Arial" w:cs="Arial"/>
          <w:sz w:val="24"/>
          <w:szCs w:val="24"/>
          <w:u w:val="single"/>
        </w:rPr>
      </w:pPr>
    </w:p>
    <w:p w14:paraId="12BAB4FF" w14:textId="14FC6341" w:rsidR="007C727E" w:rsidRPr="002C22A6" w:rsidRDefault="00090B8C" w:rsidP="00F264FC">
      <w:pPr>
        <w:rPr>
          <w:rFonts w:ascii="Arial" w:eastAsia="Arial" w:hAnsi="Arial" w:cs="Arial"/>
          <w:b/>
          <w:bCs/>
          <w:sz w:val="24"/>
          <w:szCs w:val="24"/>
          <w:u w:val="single"/>
        </w:rPr>
      </w:pPr>
      <w:r>
        <w:rPr>
          <w:rFonts w:ascii="Arial" w:eastAsia="Arial" w:hAnsi="Arial" w:cs="Arial"/>
          <w:b/>
          <w:bCs/>
          <w:sz w:val="24"/>
          <w:szCs w:val="24"/>
          <w:u w:val="single"/>
        </w:rPr>
        <w:t>11.1</w:t>
      </w:r>
      <w:r w:rsidR="00E45B0D">
        <w:rPr>
          <w:rFonts w:ascii="Arial" w:eastAsia="Arial" w:hAnsi="Arial" w:cs="Arial"/>
          <w:b/>
          <w:bCs/>
          <w:sz w:val="24"/>
          <w:szCs w:val="24"/>
          <w:u w:val="single"/>
        </w:rPr>
        <w:t>.</w:t>
      </w:r>
      <w:r>
        <w:rPr>
          <w:rFonts w:ascii="Arial" w:eastAsia="Arial" w:hAnsi="Arial" w:cs="Arial"/>
          <w:b/>
          <w:bCs/>
          <w:sz w:val="24"/>
          <w:szCs w:val="24"/>
          <w:u w:val="single"/>
        </w:rPr>
        <w:t xml:space="preserve"> </w:t>
      </w:r>
      <w:r w:rsidR="007A5A91" w:rsidRPr="00BC720B">
        <w:rPr>
          <w:rFonts w:ascii="Arial" w:eastAsia="Arial" w:hAnsi="Arial" w:cs="Arial"/>
          <w:b/>
          <w:bCs/>
          <w:sz w:val="24"/>
          <w:szCs w:val="24"/>
          <w:u w:val="single"/>
        </w:rPr>
        <w:t xml:space="preserve">Section </w:t>
      </w:r>
      <w:r w:rsidR="00BC720B" w:rsidRPr="00BC720B">
        <w:rPr>
          <w:rFonts w:ascii="Arial" w:eastAsia="Arial" w:hAnsi="Arial" w:cs="Arial"/>
          <w:b/>
          <w:bCs/>
          <w:sz w:val="24"/>
          <w:szCs w:val="24"/>
          <w:u w:val="single"/>
        </w:rPr>
        <w:t>1</w:t>
      </w:r>
      <w:r w:rsidR="007C727E" w:rsidRPr="002C22A6">
        <w:rPr>
          <w:rFonts w:ascii="Arial" w:eastAsia="Arial" w:hAnsi="Arial" w:cs="Arial"/>
          <w:b/>
          <w:bCs/>
          <w:sz w:val="24"/>
          <w:szCs w:val="24"/>
          <w:u w:val="single"/>
        </w:rPr>
        <w:t>:</w:t>
      </w:r>
      <w:r w:rsidR="009F543C" w:rsidRPr="002C22A6">
        <w:rPr>
          <w:rFonts w:ascii="Arial" w:eastAsia="Arial" w:hAnsi="Arial" w:cs="Arial"/>
          <w:b/>
          <w:bCs/>
          <w:sz w:val="24"/>
          <w:szCs w:val="24"/>
          <w:u w:val="single"/>
        </w:rPr>
        <w:t xml:space="preserve"> SWOT ANALYSIS</w:t>
      </w:r>
      <w:r w:rsidR="00E45B0D">
        <w:rPr>
          <w:rFonts w:ascii="Arial" w:eastAsia="Arial" w:hAnsi="Arial" w:cs="Arial"/>
          <w:b/>
          <w:bCs/>
          <w:sz w:val="24"/>
          <w:szCs w:val="24"/>
          <w:u w:val="single"/>
        </w:rPr>
        <w:t>-</w:t>
      </w:r>
      <w:r w:rsidR="009F543C" w:rsidRPr="002C22A6">
        <w:rPr>
          <w:rFonts w:ascii="Arial" w:eastAsia="Arial" w:hAnsi="Arial" w:cs="Arial"/>
          <w:b/>
          <w:bCs/>
          <w:sz w:val="24"/>
          <w:szCs w:val="24"/>
          <w:u w:val="single"/>
        </w:rPr>
        <w:t xml:space="preserve">  </w:t>
      </w:r>
    </w:p>
    <w:tbl>
      <w:tblPr>
        <w:tblpPr w:leftFromText="180" w:rightFromText="180" w:vertAnchor="page" w:horzAnchor="margin" w:tblpXSpec="center" w:tblpY="3165"/>
        <w:tblW w:w="14899" w:type="dxa"/>
        <w:tblLook w:val="04A0" w:firstRow="1" w:lastRow="0" w:firstColumn="1" w:lastColumn="0" w:noHBand="0" w:noVBand="1"/>
      </w:tblPr>
      <w:tblGrid>
        <w:gridCol w:w="7928"/>
        <w:gridCol w:w="6971"/>
      </w:tblGrid>
      <w:tr w:rsidR="009F543C" w:rsidRPr="005B3169" w14:paraId="60746539" w14:textId="77777777" w:rsidTr="009F543C">
        <w:trPr>
          <w:trHeight w:val="376"/>
        </w:trPr>
        <w:tc>
          <w:tcPr>
            <w:tcW w:w="14899" w:type="dxa"/>
            <w:gridSpan w:val="2"/>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solid" w:color="000000" w:themeColor="text1" w:fill="000000" w:themeFill="text1"/>
            <w:vAlign w:val="center"/>
            <w:hideMark/>
          </w:tcPr>
          <w:p w14:paraId="5F23189F" w14:textId="77777777" w:rsidR="009F543C" w:rsidRPr="005B3169" w:rsidRDefault="009F543C" w:rsidP="009F543C">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INTERNAL FACTORS</w:t>
            </w:r>
          </w:p>
        </w:tc>
      </w:tr>
      <w:tr w:rsidR="009F543C" w:rsidRPr="005B3169" w14:paraId="0D43F699" w14:textId="77777777" w:rsidTr="009F543C">
        <w:trPr>
          <w:trHeight w:val="376"/>
        </w:trPr>
        <w:tc>
          <w:tcPr>
            <w:tcW w:w="792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44546A" w:themeFill="text2"/>
            <w:vAlign w:val="center"/>
            <w:hideMark/>
          </w:tcPr>
          <w:p w14:paraId="6C5C3743" w14:textId="77777777" w:rsidR="009F543C" w:rsidRPr="005B3169" w:rsidRDefault="009F543C" w:rsidP="009F543C">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STRENGTHS (+)</w:t>
            </w:r>
          </w:p>
        </w:tc>
        <w:tc>
          <w:tcPr>
            <w:tcW w:w="6971"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CB9CA" w:themeFill="text2" w:themeFillTint="66"/>
            <w:vAlign w:val="center"/>
            <w:hideMark/>
          </w:tcPr>
          <w:p w14:paraId="28C0F356" w14:textId="77777777" w:rsidR="009F543C" w:rsidRPr="005B3169" w:rsidRDefault="009F543C" w:rsidP="009F543C">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WEAKNESSES (-)</w:t>
            </w:r>
          </w:p>
        </w:tc>
      </w:tr>
      <w:tr w:rsidR="009F543C" w:rsidRPr="005B3169" w14:paraId="642EF795" w14:textId="77777777" w:rsidTr="009F543C">
        <w:trPr>
          <w:trHeight w:val="4731"/>
        </w:trPr>
        <w:tc>
          <w:tcPr>
            <w:tcW w:w="792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03580295" w14:textId="77777777" w:rsidR="009F543C" w:rsidRPr="009F543C" w:rsidRDefault="009F543C" w:rsidP="009F543C">
            <w:pPr>
              <w:rPr>
                <w:rFonts w:ascii="Arial" w:eastAsia="Open Sans" w:hAnsi="Arial" w:cs="Arial"/>
                <w:color w:val="141414"/>
                <w:sz w:val="18"/>
                <w:szCs w:val="18"/>
              </w:rPr>
            </w:pPr>
            <w:r w:rsidRPr="009F543C">
              <w:rPr>
                <w:rFonts w:ascii="Arial" w:eastAsia="Times New Roman" w:hAnsi="Arial" w:cs="Arial"/>
                <w:b/>
                <w:bCs/>
                <w:color w:val="000000"/>
                <w:sz w:val="20"/>
                <w:szCs w:val="20"/>
                <w:u w:val="single"/>
              </w:rPr>
              <w:t>Swansea Arena</w:t>
            </w:r>
            <w:r w:rsidRPr="009F543C">
              <w:rPr>
                <w:rFonts w:ascii="Arial" w:eastAsia="Times New Roman" w:hAnsi="Arial" w:cs="Arial"/>
                <w:color w:val="000000"/>
                <w:sz w:val="20"/>
                <w:szCs w:val="20"/>
              </w:rPr>
              <w:t>-</w:t>
            </w:r>
            <w:r w:rsidRPr="009F543C">
              <w:rPr>
                <w:rFonts w:ascii="Century Gothic" w:eastAsia="Times New Roman" w:hAnsi="Century Gothic" w:cs="Times New Roman"/>
                <w:color w:val="000000"/>
                <w:sz w:val="20"/>
                <w:szCs w:val="20"/>
              </w:rPr>
              <w:t xml:space="preserve"> </w:t>
            </w:r>
            <w:r w:rsidRPr="009F543C">
              <w:rPr>
                <w:rFonts w:ascii="Arial" w:hAnsi="Arial" w:cs="Arial"/>
                <w:sz w:val="18"/>
                <w:szCs w:val="18"/>
              </w:rPr>
              <w:t xml:space="preserve">The one major project that is a strength is the Swansea Arena. As proposed by </w:t>
            </w:r>
            <w:r w:rsidRPr="009F543C">
              <w:rPr>
                <w:rFonts w:ascii="Arial" w:hAnsi="Arial" w:cs="Arial"/>
                <w:color w:val="000000"/>
                <w:sz w:val="18"/>
                <w:szCs w:val="18"/>
                <w:shd w:val="clear" w:color="auto" w:fill="FFFFFF"/>
              </w:rPr>
              <w:t>(Swansea Arena - About, 2021) this landmark 3,500 capacity indoor arena will have hopes to attract and bring diverse content to Swansea by the beginning of 2022.</w:t>
            </w:r>
            <w:r w:rsidRPr="009F543C">
              <w:rPr>
                <w:rFonts w:ascii="Arial" w:eastAsia="Open Sans" w:hAnsi="Arial" w:cs="Arial"/>
                <w:color w:val="141414"/>
                <w:sz w:val="18"/>
                <w:szCs w:val="18"/>
              </w:rPr>
              <w:t xml:space="preserve"> This arena has the exact same capacity as the Alexander Palace so it would be an ideal place to hold the event.</w:t>
            </w:r>
          </w:p>
          <w:p w14:paraId="6267CE0A" w14:textId="77777777" w:rsidR="009F543C" w:rsidRPr="009F543C" w:rsidRDefault="009F543C" w:rsidP="009F543C">
            <w:pPr>
              <w:spacing w:line="240" w:lineRule="auto"/>
              <w:rPr>
                <w:rFonts w:ascii="Arial" w:eastAsia="Open Sans" w:hAnsi="Arial" w:cs="Arial"/>
                <w:color w:val="141414"/>
              </w:rPr>
            </w:pPr>
          </w:p>
          <w:p w14:paraId="43585383" w14:textId="558904CD" w:rsidR="009F543C" w:rsidRPr="009F543C" w:rsidRDefault="009F543C" w:rsidP="009F543C">
            <w:pPr>
              <w:rPr>
                <w:rFonts w:ascii="Arial" w:hAnsi="Arial" w:cs="Arial"/>
                <w:sz w:val="18"/>
                <w:szCs w:val="18"/>
              </w:rPr>
            </w:pPr>
            <w:r w:rsidRPr="009F543C">
              <w:rPr>
                <w:rFonts w:ascii="Arial" w:eastAsia="Open Sans" w:hAnsi="Arial" w:cs="Arial"/>
                <w:b/>
                <w:bCs/>
                <w:color w:val="141414"/>
                <w:sz w:val="20"/>
                <w:szCs w:val="20"/>
                <w:u w:val="single"/>
              </w:rPr>
              <w:t xml:space="preserve">Accessibility to arena and city- </w:t>
            </w:r>
            <w:r w:rsidRPr="009F543C">
              <w:rPr>
                <w:rFonts w:ascii="Arial" w:hAnsi="Arial" w:cs="Arial"/>
                <w:color w:val="000000"/>
                <w:sz w:val="18"/>
                <w:szCs w:val="18"/>
                <w:shd w:val="clear" w:color="auto" w:fill="FFFFFF"/>
              </w:rPr>
              <w:t xml:space="preserve">The Swansea Council (2021) put forward that Swansea is well connected </w:t>
            </w:r>
            <w:r w:rsidRPr="009F543C">
              <w:rPr>
                <w:rFonts w:ascii="Arial" w:hAnsi="Arial" w:cs="Arial"/>
                <w:sz w:val="18"/>
                <w:szCs w:val="18"/>
              </w:rPr>
              <w:t>to the regional highways network, with good connections via the M4 to Cardiff, Bristol, and London. This leads to an opportunity for tourists to land in airports located in these places with a form of transport to get to Swansea. Furthermore, there are car parks located throughout the city centre with several taxi ranks.</w:t>
            </w:r>
            <w:r w:rsidR="00BD3896">
              <w:rPr>
                <w:rFonts w:ascii="Arial" w:hAnsi="Arial" w:cs="Arial"/>
                <w:sz w:val="18"/>
                <w:szCs w:val="18"/>
              </w:rPr>
              <w:t xml:space="preserve"> (Check </w:t>
            </w:r>
            <w:r w:rsidR="00BC720B">
              <w:rPr>
                <w:rFonts w:ascii="Arial" w:hAnsi="Arial" w:cs="Arial"/>
                <w:sz w:val="18"/>
                <w:szCs w:val="18"/>
              </w:rPr>
              <w:t xml:space="preserve">appendix section </w:t>
            </w:r>
            <w:r w:rsidR="00BD3896">
              <w:rPr>
                <w:rFonts w:ascii="Arial" w:hAnsi="Arial" w:cs="Arial"/>
                <w:sz w:val="18"/>
                <w:szCs w:val="18"/>
              </w:rPr>
              <w:t>2 for more information)</w:t>
            </w:r>
          </w:p>
          <w:p w14:paraId="2E88A86D" w14:textId="77777777" w:rsidR="009F543C" w:rsidRPr="009F543C" w:rsidRDefault="009F543C" w:rsidP="009F543C">
            <w:pPr>
              <w:spacing w:line="240" w:lineRule="auto"/>
              <w:rPr>
                <w:rFonts w:ascii="Arial" w:hAnsi="Arial" w:cs="Arial"/>
                <w:sz w:val="20"/>
                <w:szCs w:val="20"/>
              </w:rPr>
            </w:pPr>
          </w:p>
          <w:p w14:paraId="4BB21D49" w14:textId="77777777" w:rsidR="009F543C" w:rsidRPr="009F543C" w:rsidRDefault="009F543C" w:rsidP="009F543C">
            <w:pPr>
              <w:rPr>
                <w:rFonts w:ascii="Arial" w:hAnsi="Arial" w:cs="Arial"/>
                <w:sz w:val="18"/>
                <w:szCs w:val="18"/>
                <w:shd w:val="clear" w:color="auto" w:fill="FFFFFF"/>
              </w:rPr>
            </w:pPr>
            <w:r w:rsidRPr="009F543C">
              <w:rPr>
                <w:rFonts w:ascii="Arial" w:hAnsi="Arial" w:cs="Arial"/>
                <w:b/>
                <w:bCs/>
                <w:sz w:val="20"/>
                <w:szCs w:val="20"/>
                <w:u w:val="single"/>
              </w:rPr>
              <w:t xml:space="preserve">Hotels in the city and surrounding area- </w:t>
            </w:r>
            <w:r w:rsidRPr="009F543C">
              <w:rPr>
                <w:rFonts w:ascii="Arial" w:hAnsi="Arial" w:cs="Arial"/>
                <w:sz w:val="18"/>
                <w:szCs w:val="18"/>
              </w:rPr>
              <w:t xml:space="preserve">Swansea has several hotels within the city centre with </w:t>
            </w:r>
            <w:r w:rsidRPr="009F543C">
              <w:rPr>
                <w:rFonts w:ascii="Arial" w:hAnsi="Arial" w:cs="Arial"/>
                <w:sz w:val="18"/>
                <w:szCs w:val="18"/>
                <w:shd w:val="clear" w:color="auto" w:fill="FFFFFF"/>
              </w:rPr>
              <w:t>Jenkins and Jones (2001) stating that there are “three major hotels of four-star quality” which are located close to the beach, shops, and the Swansea arena.</w:t>
            </w:r>
          </w:p>
          <w:p w14:paraId="0B1A627F" w14:textId="77777777" w:rsidR="009F543C" w:rsidRPr="009F543C" w:rsidRDefault="009F543C" w:rsidP="009F543C">
            <w:pPr>
              <w:spacing w:line="240" w:lineRule="auto"/>
              <w:rPr>
                <w:rFonts w:ascii="Arial" w:hAnsi="Arial" w:cs="Arial"/>
                <w:sz w:val="20"/>
                <w:szCs w:val="20"/>
                <w:shd w:val="clear" w:color="auto" w:fill="FFFFFF"/>
              </w:rPr>
            </w:pPr>
          </w:p>
          <w:p w14:paraId="0E4167F9" w14:textId="37F5A9D9" w:rsidR="009F543C" w:rsidRPr="002A1FD8" w:rsidRDefault="009F543C" w:rsidP="009F543C">
            <w:pPr>
              <w:rPr>
                <w:rFonts w:ascii="Arial" w:hAnsi="Arial" w:cs="Arial"/>
                <w:b/>
                <w:bCs/>
                <w:sz w:val="20"/>
                <w:szCs w:val="20"/>
                <w:u w:val="single"/>
                <w:shd w:val="clear" w:color="auto" w:fill="FFFFFF"/>
              </w:rPr>
            </w:pPr>
            <w:r w:rsidRPr="009F543C">
              <w:rPr>
                <w:rFonts w:ascii="Arial" w:hAnsi="Arial" w:cs="Arial"/>
                <w:b/>
                <w:bCs/>
                <w:sz w:val="20"/>
                <w:szCs w:val="20"/>
                <w:u w:val="single"/>
                <w:shd w:val="clear" w:color="auto" w:fill="FFFFFF"/>
              </w:rPr>
              <w:t>Great Welsh darters-</w:t>
            </w:r>
            <w:r w:rsidRPr="009F543C">
              <w:rPr>
                <w:rFonts w:ascii="Arial" w:hAnsi="Arial" w:cs="Arial"/>
                <w:sz w:val="20"/>
                <w:szCs w:val="20"/>
                <w:shd w:val="clear" w:color="auto" w:fill="FFFFFF"/>
              </w:rPr>
              <w:t xml:space="preserve"> </w:t>
            </w:r>
            <w:r w:rsidRPr="009F543C">
              <w:rPr>
                <w:rFonts w:ascii="Arial" w:hAnsi="Arial" w:cs="Arial"/>
                <w:sz w:val="18"/>
                <w:szCs w:val="18"/>
                <w:shd w:val="clear" w:color="auto" w:fill="FFFFFF"/>
              </w:rPr>
              <w:t>T</w:t>
            </w:r>
            <w:r w:rsidRPr="009F543C">
              <w:rPr>
                <w:rFonts w:ascii="Arial" w:hAnsi="Arial" w:cs="Arial"/>
                <w:sz w:val="18"/>
                <w:szCs w:val="18"/>
              </w:rPr>
              <w:t>he world number 1 and 7 (</w:t>
            </w:r>
            <w:proofErr w:type="spellStart"/>
            <w:r w:rsidRPr="009F543C">
              <w:rPr>
                <w:rFonts w:ascii="Arial" w:hAnsi="Arial" w:cs="Arial"/>
                <w:sz w:val="18"/>
                <w:szCs w:val="18"/>
              </w:rPr>
              <w:t>Gerwyn</w:t>
            </w:r>
            <w:proofErr w:type="spellEnd"/>
            <w:r w:rsidRPr="009F543C">
              <w:rPr>
                <w:rFonts w:ascii="Arial" w:hAnsi="Arial" w:cs="Arial"/>
                <w:sz w:val="18"/>
                <w:szCs w:val="18"/>
              </w:rPr>
              <w:t xml:space="preserve"> Price and Jonny Clayton) are Welsh and have a great following on social media. Furthermore, </w:t>
            </w:r>
            <w:proofErr w:type="spellStart"/>
            <w:r w:rsidRPr="009F543C">
              <w:rPr>
                <w:rFonts w:ascii="Arial" w:hAnsi="Arial" w:cs="Arial"/>
                <w:sz w:val="18"/>
                <w:szCs w:val="18"/>
              </w:rPr>
              <w:t>Gerwyn</w:t>
            </w:r>
            <w:proofErr w:type="spellEnd"/>
            <w:r w:rsidRPr="009F543C">
              <w:rPr>
                <w:rFonts w:ascii="Arial" w:hAnsi="Arial" w:cs="Arial"/>
                <w:sz w:val="18"/>
                <w:szCs w:val="18"/>
              </w:rPr>
              <w:t xml:space="preserve"> Price has won the most recent World Championship as well as winning in a team for Wales the World cup of darts in 2020. It could be suggested to the PDC that the winner of the Darts World Championship gets to defend their title in their own country</w:t>
            </w:r>
            <w:r w:rsidR="00BD3896">
              <w:rPr>
                <w:rFonts w:ascii="Arial" w:hAnsi="Arial" w:cs="Arial"/>
                <w:sz w:val="18"/>
                <w:szCs w:val="18"/>
              </w:rPr>
              <w:t xml:space="preserve">. (Check </w:t>
            </w:r>
            <w:r w:rsidR="00BC720B">
              <w:rPr>
                <w:rFonts w:ascii="Arial" w:hAnsi="Arial" w:cs="Arial"/>
                <w:sz w:val="18"/>
                <w:szCs w:val="18"/>
              </w:rPr>
              <w:t xml:space="preserve">section </w:t>
            </w:r>
            <w:r w:rsidR="00BD3896">
              <w:rPr>
                <w:rFonts w:ascii="Arial" w:hAnsi="Arial" w:cs="Arial"/>
                <w:sz w:val="18"/>
                <w:szCs w:val="18"/>
              </w:rPr>
              <w:t>3 for more information)</w:t>
            </w:r>
          </w:p>
        </w:tc>
        <w:tc>
          <w:tcPr>
            <w:tcW w:w="6971"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7E3E7A05" w14:textId="77777777" w:rsidR="009F543C" w:rsidRPr="00AF1144" w:rsidRDefault="009F543C" w:rsidP="009F543C">
            <w:pPr>
              <w:rPr>
                <w:rFonts w:ascii="Arial" w:hAnsi="Arial" w:cs="Arial"/>
                <w:color w:val="000000"/>
                <w:sz w:val="20"/>
                <w:szCs w:val="20"/>
                <w:shd w:val="clear" w:color="auto" w:fill="FFFFFF"/>
              </w:rPr>
            </w:pPr>
            <w:r w:rsidRPr="00AF1144">
              <w:rPr>
                <w:rFonts w:ascii="Arial" w:eastAsia="Times New Roman" w:hAnsi="Arial" w:cs="Arial"/>
                <w:b/>
                <w:bCs/>
                <w:color w:val="000000"/>
                <w:u w:val="single"/>
              </w:rPr>
              <w:t xml:space="preserve">No Airport in Swansea- </w:t>
            </w:r>
            <w:r w:rsidRPr="00AF1144">
              <w:rPr>
                <w:rFonts w:ascii="Arial" w:hAnsi="Arial" w:cs="Arial"/>
                <w:color w:val="000000"/>
                <w:sz w:val="20"/>
                <w:szCs w:val="20"/>
                <w:shd w:val="clear" w:color="auto" w:fill="FFFFFF"/>
              </w:rPr>
              <w:t>This is the main weakness because people must travel and spend money to get to the city where the event could be held.</w:t>
            </w:r>
          </w:p>
          <w:p w14:paraId="3DDC055B" w14:textId="77777777" w:rsidR="009F543C" w:rsidRDefault="009F543C" w:rsidP="009F543C">
            <w:pPr>
              <w:rPr>
                <w:rFonts w:ascii="Arial" w:eastAsia="Times New Roman" w:hAnsi="Arial" w:cs="Arial"/>
                <w:b/>
                <w:bCs/>
                <w:color w:val="000000"/>
                <w:sz w:val="20"/>
                <w:szCs w:val="20"/>
                <w:u w:val="single"/>
              </w:rPr>
            </w:pPr>
          </w:p>
          <w:p w14:paraId="3CC6517F" w14:textId="77777777" w:rsidR="009F543C" w:rsidRDefault="009F543C" w:rsidP="009F543C">
            <w:pPr>
              <w:rPr>
                <w:rFonts w:ascii="Arial" w:eastAsia="Times New Roman" w:hAnsi="Arial" w:cs="Arial"/>
                <w:color w:val="000000"/>
                <w:sz w:val="20"/>
                <w:szCs w:val="20"/>
              </w:rPr>
            </w:pPr>
            <w:r w:rsidRPr="00AF1144">
              <w:rPr>
                <w:rFonts w:ascii="Arial" w:eastAsia="Times New Roman" w:hAnsi="Arial" w:cs="Arial"/>
                <w:b/>
                <w:bCs/>
                <w:color w:val="000000"/>
                <w:u w:val="single"/>
              </w:rPr>
              <w:t>Budget-</w:t>
            </w:r>
            <w:r w:rsidRPr="00AF1144">
              <w:rPr>
                <w:rFonts w:ascii="Arial" w:eastAsia="Times New Roman" w:hAnsi="Arial" w:cs="Arial"/>
                <w:color w:val="000000"/>
              </w:rPr>
              <w:t xml:space="preserve"> </w:t>
            </w:r>
            <w:r>
              <w:rPr>
                <w:rFonts w:ascii="Arial" w:eastAsia="Times New Roman" w:hAnsi="Arial" w:cs="Arial"/>
                <w:color w:val="000000"/>
                <w:sz w:val="20"/>
                <w:szCs w:val="20"/>
              </w:rPr>
              <w:t xml:space="preserve">Swansea compared to the big cities of the UK such as London, Manchester, or Glasgow does not have the massive budget they can spend so each bid for an event must be strategic and winnable. </w:t>
            </w:r>
          </w:p>
          <w:p w14:paraId="1F313C05" w14:textId="77777777" w:rsidR="009F543C" w:rsidRDefault="009F543C" w:rsidP="009F543C">
            <w:pPr>
              <w:rPr>
                <w:rFonts w:ascii="Arial" w:eastAsia="Times New Roman" w:hAnsi="Arial" w:cs="Arial"/>
                <w:color w:val="000000"/>
                <w:sz w:val="20"/>
                <w:szCs w:val="20"/>
              </w:rPr>
            </w:pPr>
          </w:p>
          <w:p w14:paraId="3ED85F36" w14:textId="77777777" w:rsidR="009F543C" w:rsidRDefault="009F543C" w:rsidP="009F543C">
            <w:pPr>
              <w:spacing w:line="240" w:lineRule="auto"/>
              <w:rPr>
                <w:rFonts w:ascii="Arial" w:hAnsi="Arial" w:cs="Arial"/>
                <w:color w:val="000000"/>
                <w:sz w:val="24"/>
                <w:szCs w:val="24"/>
                <w:shd w:val="clear" w:color="auto" w:fill="FFFFFF"/>
              </w:rPr>
            </w:pPr>
            <w:r w:rsidRPr="00AF1144">
              <w:rPr>
                <w:rFonts w:ascii="Arial" w:eastAsia="Times New Roman" w:hAnsi="Arial" w:cs="Arial"/>
                <w:b/>
                <w:bCs/>
                <w:color w:val="000000"/>
                <w:u w:val="single"/>
              </w:rPr>
              <w:t>Advertising and Sponsorships-</w:t>
            </w:r>
            <w:r>
              <w:rPr>
                <w:rFonts w:ascii="Arial" w:eastAsia="Times New Roman" w:hAnsi="Arial" w:cs="Arial"/>
                <w:color w:val="000000"/>
              </w:rPr>
              <w:t xml:space="preserve"> </w:t>
            </w:r>
            <w:r w:rsidRPr="00AF1144">
              <w:rPr>
                <w:rFonts w:ascii="Arial" w:eastAsia="Times New Roman" w:hAnsi="Arial" w:cs="Arial"/>
                <w:color w:val="000000"/>
                <w:sz w:val="20"/>
                <w:szCs w:val="20"/>
              </w:rPr>
              <w:t xml:space="preserve">If the event is held in </w:t>
            </w:r>
            <w:r>
              <w:rPr>
                <w:rFonts w:ascii="Arial" w:eastAsia="Times New Roman" w:hAnsi="Arial" w:cs="Arial"/>
                <w:color w:val="000000"/>
                <w:sz w:val="20"/>
                <w:szCs w:val="20"/>
              </w:rPr>
              <w:t xml:space="preserve">Swansea </w:t>
            </w:r>
            <w:r w:rsidRPr="00AF1144">
              <w:rPr>
                <w:rFonts w:ascii="Arial" w:hAnsi="Arial" w:cs="Arial"/>
                <w:color w:val="000000"/>
                <w:sz w:val="20"/>
                <w:szCs w:val="20"/>
                <w:shd w:val="clear" w:color="auto" w:fill="FFFFFF"/>
              </w:rPr>
              <w:t>more advertising may need to be done to attract fans, sponsorships and tv coverage</w:t>
            </w:r>
            <w:r>
              <w:rPr>
                <w:rFonts w:ascii="Arial" w:hAnsi="Arial" w:cs="Arial"/>
                <w:color w:val="000000"/>
                <w:sz w:val="20"/>
                <w:szCs w:val="20"/>
                <w:shd w:val="clear" w:color="auto" w:fill="FFFFFF"/>
              </w:rPr>
              <w:t xml:space="preserve"> as it is much smaller than London so they might need more convincing to get behind the event.</w:t>
            </w:r>
          </w:p>
          <w:p w14:paraId="0DC97AD4" w14:textId="77777777" w:rsidR="009F543C" w:rsidRPr="00AF1144" w:rsidRDefault="009F543C" w:rsidP="009F543C">
            <w:pPr>
              <w:rPr>
                <w:rFonts w:ascii="Arial" w:eastAsia="Times New Roman" w:hAnsi="Arial" w:cs="Arial"/>
                <w:color w:val="000000"/>
                <w:sz w:val="20"/>
                <w:szCs w:val="20"/>
              </w:rPr>
            </w:pPr>
          </w:p>
          <w:p w14:paraId="0579D330" w14:textId="77777777" w:rsidR="009F543C" w:rsidRDefault="009F543C" w:rsidP="009F543C">
            <w:pPr>
              <w:rPr>
                <w:rFonts w:ascii="Arial" w:eastAsia="Times New Roman" w:hAnsi="Arial" w:cs="Arial"/>
                <w:color w:val="000000"/>
                <w:sz w:val="20"/>
                <w:szCs w:val="20"/>
              </w:rPr>
            </w:pPr>
          </w:p>
          <w:p w14:paraId="2DA78672" w14:textId="77777777" w:rsidR="009F543C" w:rsidRPr="00AF1144" w:rsidRDefault="009F543C" w:rsidP="009F543C">
            <w:pPr>
              <w:rPr>
                <w:rFonts w:ascii="Arial" w:eastAsia="Times New Roman" w:hAnsi="Arial" w:cs="Arial"/>
                <w:color w:val="000000"/>
                <w:sz w:val="20"/>
                <w:szCs w:val="20"/>
              </w:rPr>
            </w:pPr>
          </w:p>
          <w:p w14:paraId="0EDD8B20" w14:textId="77777777" w:rsidR="009F543C" w:rsidRPr="005B3169" w:rsidRDefault="009F543C" w:rsidP="009F543C">
            <w:pPr>
              <w:ind w:firstLineChars="100" w:firstLine="200"/>
              <w:rPr>
                <w:rFonts w:ascii="Century Gothic" w:eastAsia="Times New Roman" w:hAnsi="Century Gothic" w:cs="Times New Roman"/>
                <w:color w:val="000000"/>
                <w:sz w:val="20"/>
                <w:szCs w:val="20"/>
              </w:rPr>
            </w:pPr>
          </w:p>
        </w:tc>
      </w:tr>
    </w:tbl>
    <w:p w14:paraId="647DE44D" w14:textId="77777777" w:rsidR="009F543C" w:rsidRPr="009F543C" w:rsidRDefault="009F543C" w:rsidP="00F264FC">
      <w:pPr>
        <w:rPr>
          <w:rFonts w:ascii="Arial" w:eastAsia="Arial" w:hAnsi="Arial" w:cs="Arial"/>
          <w:sz w:val="24"/>
          <w:szCs w:val="24"/>
        </w:rPr>
      </w:pPr>
    </w:p>
    <w:p w14:paraId="52BF2D3B" w14:textId="30F061FF" w:rsidR="007C727E" w:rsidRDefault="007C727E" w:rsidP="00F264FC">
      <w:pPr>
        <w:rPr>
          <w:rFonts w:ascii="Arial" w:eastAsia="Arial" w:hAnsi="Arial" w:cs="Arial"/>
          <w:sz w:val="24"/>
          <w:szCs w:val="24"/>
          <w:u w:val="single"/>
        </w:rPr>
      </w:pPr>
    </w:p>
    <w:tbl>
      <w:tblPr>
        <w:tblW w:w="14899" w:type="dxa"/>
        <w:tblLook w:val="04A0" w:firstRow="1" w:lastRow="0" w:firstColumn="1" w:lastColumn="0" w:noHBand="0" w:noVBand="1"/>
      </w:tblPr>
      <w:tblGrid>
        <w:gridCol w:w="7503"/>
        <w:gridCol w:w="7396"/>
      </w:tblGrid>
      <w:tr w:rsidR="009F543C" w:rsidRPr="005B3169" w14:paraId="3CAA3389" w14:textId="77777777" w:rsidTr="004A0FD9">
        <w:trPr>
          <w:trHeight w:val="376"/>
        </w:trPr>
        <w:tc>
          <w:tcPr>
            <w:tcW w:w="14899" w:type="dxa"/>
            <w:gridSpan w:val="2"/>
            <w:tcBorders>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3B3838" w:themeFill="background2" w:themeFillShade="40"/>
            <w:vAlign w:val="center"/>
            <w:hideMark/>
          </w:tcPr>
          <w:p w14:paraId="78219DA8" w14:textId="77777777" w:rsidR="009F543C" w:rsidRPr="005B3169" w:rsidRDefault="009F543C" w:rsidP="004A0FD9">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lastRenderedPageBreak/>
              <w:t>EXTERNAL FACTORS</w:t>
            </w:r>
          </w:p>
        </w:tc>
      </w:tr>
      <w:tr w:rsidR="009F543C" w:rsidRPr="005B3169" w14:paraId="7ADE4D5C" w14:textId="77777777" w:rsidTr="004A0FD9">
        <w:trPr>
          <w:trHeight w:val="376"/>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767171" w:themeFill="background2" w:themeFillShade="80"/>
            <w:vAlign w:val="center"/>
            <w:hideMark/>
          </w:tcPr>
          <w:p w14:paraId="6887F232" w14:textId="77777777" w:rsidR="009F543C" w:rsidRPr="005B3169" w:rsidRDefault="009F543C" w:rsidP="004A0FD9">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OPPORTUNITIES (+)</w:t>
            </w: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EAAAA" w:themeFill="background2" w:themeFillShade="BF"/>
            <w:vAlign w:val="center"/>
            <w:hideMark/>
          </w:tcPr>
          <w:p w14:paraId="426369CA" w14:textId="77777777" w:rsidR="009F543C" w:rsidRPr="005B3169" w:rsidRDefault="009F543C" w:rsidP="004A0FD9">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THREATS (-)</w:t>
            </w:r>
          </w:p>
        </w:tc>
      </w:tr>
      <w:tr w:rsidR="009F543C" w:rsidRPr="00C627F3" w14:paraId="0775327F" w14:textId="77777777" w:rsidTr="004A0FD9">
        <w:trPr>
          <w:trHeight w:val="3009"/>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3D4AC09A" w14:textId="77777777" w:rsidR="009F543C" w:rsidRDefault="009F543C" w:rsidP="004A0FD9">
            <w:pPr>
              <w:rPr>
                <w:rFonts w:ascii="Arial" w:eastAsia="Arial" w:hAnsi="Arial" w:cs="Arial"/>
                <w:color w:val="222222"/>
                <w:sz w:val="18"/>
                <w:szCs w:val="18"/>
              </w:rPr>
            </w:pPr>
            <w:r w:rsidRPr="00E0738D">
              <w:rPr>
                <w:rFonts w:ascii="Arial" w:eastAsia="Times New Roman" w:hAnsi="Arial" w:cs="Arial"/>
                <w:b/>
                <w:bCs/>
                <w:color w:val="000000"/>
                <w:sz w:val="20"/>
                <w:szCs w:val="20"/>
                <w:u w:val="single"/>
              </w:rPr>
              <w:t>Economic Surge</w:t>
            </w:r>
            <w:r>
              <w:rPr>
                <w:rFonts w:ascii="Arial" w:eastAsia="Times New Roman" w:hAnsi="Arial" w:cs="Arial"/>
                <w:b/>
                <w:bCs/>
                <w:color w:val="000000"/>
                <w:sz w:val="20"/>
                <w:szCs w:val="20"/>
                <w:u w:val="single"/>
              </w:rPr>
              <w:t>-</w:t>
            </w:r>
            <w:r>
              <w:rPr>
                <w:rFonts w:ascii="Arial" w:eastAsia="Times New Roman" w:hAnsi="Arial" w:cs="Arial"/>
                <w:b/>
                <w:bCs/>
                <w:color w:val="000000"/>
                <w:sz w:val="20"/>
                <w:szCs w:val="20"/>
              </w:rPr>
              <w:t xml:space="preserve"> </w:t>
            </w:r>
            <w:r w:rsidRPr="00267752">
              <w:rPr>
                <w:rFonts w:ascii="Arial" w:hAnsi="Arial" w:cs="Arial"/>
                <w:color w:val="000000"/>
                <w:sz w:val="18"/>
                <w:szCs w:val="18"/>
                <w:shd w:val="clear" w:color="auto" w:fill="FFFFFF"/>
              </w:rPr>
              <w:t xml:space="preserve">Adapted from </w:t>
            </w:r>
            <w:r w:rsidRPr="00267752">
              <w:rPr>
                <w:rFonts w:ascii="Arial" w:eastAsia="Arial" w:hAnsi="Arial" w:cs="Arial"/>
                <w:sz w:val="18"/>
                <w:szCs w:val="18"/>
              </w:rPr>
              <w:t xml:space="preserve">Davis (2020), </w:t>
            </w:r>
            <w:r w:rsidRPr="00267752">
              <w:rPr>
                <w:rFonts w:ascii="Arial" w:eastAsia="Arial" w:hAnsi="Arial" w:cs="Arial"/>
                <w:color w:val="222222"/>
                <w:sz w:val="18"/>
                <w:szCs w:val="18"/>
              </w:rPr>
              <w:t xml:space="preserve">Lowe (2013) and </w:t>
            </w:r>
            <w:r w:rsidRPr="00267752">
              <w:rPr>
                <w:rFonts w:ascii="Arial" w:hAnsi="Arial" w:cs="Arial"/>
                <w:color w:val="222222"/>
                <w:sz w:val="18"/>
                <w:szCs w:val="18"/>
                <w:shd w:val="clear" w:color="auto" w:fill="FFFFFF"/>
              </w:rPr>
              <w:t xml:space="preserve">Reilly (1997) </w:t>
            </w:r>
            <w:r w:rsidRPr="00267752">
              <w:rPr>
                <w:rFonts w:ascii="Arial" w:eastAsia="Arial" w:hAnsi="Arial" w:cs="Arial"/>
                <w:color w:val="222222"/>
                <w:sz w:val="18"/>
                <w:szCs w:val="18"/>
              </w:rPr>
              <w:t xml:space="preserve">darts has the stigma of being a pub sport but has progressed into one of the world’s largest sports with mega business proportions attracting </w:t>
            </w:r>
            <w:r w:rsidRPr="00267752">
              <w:rPr>
                <w:rFonts w:ascii="Arial" w:eastAsia="Arial" w:hAnsi="Arial" w:cs="Arial"/>
                <w:sz w:val="18"/>
                <w:szCs w:val="18"/>
              </w:rPr>
              <w:t>several multi-million</w:t>
            </w:r>
            <w:r w:rsidRPr="00267752">
              <w:rPr>
                <w:rFonts w:ascii="Arial" w:eastAsia="Arial" w:hAnsi="Arial" w:cs="Arial"/>
                <w:color w:val="222222"/>
                <w:sz w:val="18"/>
                <w:szCs w:val="18"/>
              </w:rPr>
              <w:t xml:space="preserve"> sponsorships and tv coverage reaching almost every part of the globe.</w:t>
            </w:r>
          </w:p>
          <w:p w14:paraId="77CBA949" w14:textId="77777777" w:rsidR="009F543C" w:rsidRDefault="009F543C" w:rsidP="004A0FD9">
            <w:pPr>
              <w:rPr>
                <w:rFonts w:ascii="Arial" w:eastAsia="Arial" w:hAnsi="Arial" w:cs="Arial"/>
                <w:color w:val="222222"/>
                <w:sz w:val="18"/>
                <w:szCs w:val="18"/>
              </w:rPr>
            </w:pPr>
          </w:p>
          <w:p w14:paraId="5B2A5173" w14:textId="4A3F8056" w:rsidR="009F543C" w:rsidRDefault="009F543C" w:rsidP="004A0FD9">
            <w:pPr>
              <w:spacing w:line="240" w:lineRule="auto"/>
              <w:rPr>
                <w:rFonts w:ascii="Arial" w:hAnsi="Arial" w:cs="Arial"/>
                <w:sz w:val="24"/>
                <w:szCs w:val="24"/>
              </w:rPr>
            </w:pPr>
            <w:r w:rsidRPr="00267752">
              <w:rPr>
                <w:rFonts w:ascii="Arial" w:eastAsia="Arial" w:hAnsi="Arial" w:cs="Arial"/>
                <w:b/>
                <w:bCs/>
                <w:color w:val="222222"/>
                <w:sz w:val="20"/>
                <w:szCs w:val="20"/>
                <w:u w:val="single"/>
              </w:rPr>
              <w:t>Relativity cheap for Mega Event-</w:t>
            </w:r>
            <w:r>
              <w:rPr>
                <w:rFonts w:ascii="Arial" w:eastAsia="Arial" w:hAnsi="Arial" w:cs="Arial"/>
                <w:color w:val="222222"/>
                <w:sz w:val="18"/>
                <w:szCs w:val="18"/>
              </w:rPr>
              <w:t xml:space="preserve"> </w:t>
            </w:r>
            <w:r w:rsidRPr="00267752">
              <w:rPr>
                <w:rFonts w:ascii="Arial" w:hAnsi="Arial" w:cs="Arial"/>
                <w:sz w:val="18"/>
                <w:szCs w:val="18"/>
              </w:rPr>
              <w:t xml:space="preserve">Bringing the event to Swansea is an opportunity for Wales and the PDC because it could potentially cost a lot less money to hire out the venue while fitting the Welsh agenda to host big events. Furthermore, it is an opportunity for Swansea to stay true to their agenda which is as stated on </w:t>
            </w:r>
            <w:r w:rsidRPr="00267752">
              <w:rPr>
                <w:rFonts w:ascii="Arial" w:hAnsi="Arial" w:cs="Arial"/>
                <w:color w:val="000000"/>
                <w:sz w:val="18"/>
                <w:szCs w:val="18"/>
                <w:shd w:val="clear" w:color="auto" w:fill="FFFFFF"/>
              </w:rPr>
              <w:t>Swansea (2021) website that they want to “</w:t>
            </w:r>
            <w:r w:rsidRPr="00267752">
              <w:rPr>
                <w:rFonts w:ascii="Arial" w:hAnsi="Arial" w:cs="Arial"/>
                <w:color w:val="000000"/>
                <w:sz w:val="18"/>
                <w:szCs w:val="18"/>
              </w:rPr>
              <w:t>host a wide range of local, national and international events and want support them in many different ways.”</w:t>
            </w:r>
            <w:r w:rsidR="00BD3896">
              <w:rPr>
                <w:rFonts w:ascii="Arial" w:hAnsi="Arial" w:cs="Arial"/>
                <w:color w:val="000000"/>
                <w:sz w:val="18"/>
                <w:szCs w:val="18"/>
              </w:rPr>
              <w:t xml:space="preserve"> </w:t>
            </w:r>
          </w:p>
          <w:p w14:paraId="01839368" w14:textId="77777777" w:rsidR="009F543C" w:rsidRPr="00267752" w:rsidRDefault="009F543C" w:rsidP="004A0FD9">
            <w:pPr>
              <w:rPr>
                <w:rFonts w:ascii="Arial" w:eastAsia="Times New Roman" w:hAnsi="Arial" w:cs="Arial"/>
                <w:color w:val="000000"/>
                <w:sz w:val="18"/>
                <w:szCs w:val="18"/>
              </w:rPr>
            </w:pP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2FBA9C1A" w14:textId="77777777" w:rsidR="009F543C" w:rsidRDefault="009F543C" w:rsidP="004A0FD9">
            <w:pPr>
              <w:rPr>
                <w:rFonts w:ascii="Arial" w:hAnsi="Arial" w:cs="Arial"/>
                <w:color w:val="000000"/>
                <w:sz w:val="20"/>
                <w:szCs w:val="20"/>
                <w:shd w:val="clear" w:color="auto" w:fill="FFFFFF"/>
              </w:rPr>
            </w:pPr>
            <w:r w:rsidRPr="00267752">
              <w:rPr>
                <w:rFonts w:ascii="Arial" w:eastAsia="Times New Roman" w:hAnsi="Arial" w:cs="Arial"/>
                <w:b/>
                <w:bCs/>
                <w:color w:val="000000"/>
                <w:sz w:val="20"/>
                <w:szCs w:val="20"/>
                <w:u w:val="single"/>
              </w:rPr>
              <w:t>Competition</w:t>
            </w:r>
            <w:r>
              <w:rPr>
                <w:rFonts w:ascii="Arial" w:eastAsia="Times New Roman" w:hAnsi="Arial" w:cs="Arial"/>
                <w:b/>
                <w:bCs/>
                <w:color w:val="000000"/>
                <w:sz w:val="20"/>
                <w:szCs w:val="20"/>
                <w:u w:val="single"/>
              </w:rPr>
              <w:t>-</w:t>
            </w:r>
            <w:r>
              <w:rPr>
                <w:rFonts w:ascii="Arial" w:eastAsia="Times New Roman" w:hAnsi="Arial" w:cs="Arial"/>
                <w:color w:val="000000"/>
                <w:sz w:val="20"/>
                <w:szCs w:val="20"/>
              </w:rPr>
              <w:t xml:space="preserve"> </w:t>
            </w:r>
            <w:r w:rsidRPr="00C627F3">
              <w:rPr>
                <w:rFonts w:ascii="Arial" w:hAnsi="Arial" w:cs="Arial"/>
                <w:color w:val="000000"/>
                <w:sz w:val="20"/>
                <w:szCs w:val="20"/>
                <w:shd w:val="clear" w:color="auto" w:fill="FFFFFF"/>
              </w:rPr>
              <w:t>Swansea is a very small city and must compete against London which is the capital of the UK.</w:t>
            </w:r>
            <w:r>
              <w:rPr>
                <w:rFonts w:ascii="Arial" w:hAnsi="Arial" w:cs="Arial"/>
                <w:color w:val="000000"/>
                <w:sz w:val="20"/>
                <w:szCs w:val="20"/>
                <w:shd w:val="clear" w:color="auto" w:fill="FFFFFF"/>
              </w:rPr>
              <w:t xml:space="preserve"> This in result makes it much harder to sell the idea of coming to a smaller city with less in it.</w:t>
            </w:r>
          </w:p>
          <w:p w14:paraId="25036871" w14:textId="77777777" w:rsidR="009F543C" w:rsidRDefault="009F543C" w:rsidP="004A0FD9">
            <w:pPr>
              <w:rPr>
                <w:rFonts w:ascii="Arial" w:eastAsia="Times New Roman" w:hAnsi="Arial" w:cs="Arial"/>
                <w:color w:val="000000"/>
                <w:sz w:val="20"/>
                <w:szCs w:val="20"/>
              </w:rPr>
            </w:pPr>
          </w:p>
          <w:p w14:paraId="0ECA719C" w14:textId="77777777" w:rsidR="009F543C" w:rsidRPr="00C627F3" w:rsidRDefault="009F543C" w:rsidP="004A0FD9">
            <w:pPr>
              <w:rPr>
                <w:rFonts w:ascii="Arial" w:eastAsia="Times New Roman" w:hAnsi="Arial" w:cs="Arial"/>
                <w:color w:val="000000"/>
                <w:sz w:val="20"/>
                <w:szCs w:val="20"/>
              </w:rPr>
            </w:pPr>
            <w:r w:rsidRPr="00C627F3">
              <w:rPr>
                <w:rFonts w:ascii="Arial" w:eastAsia="Times New Roman" w:hAnsi="Arial" w:cs="Arial"/>
                <w:b/>
                <w:bCs/>
                <w:color w:val="000000"/>
                <w:sz w:val="20"/>
                <w:szCs w:val="20"/>
                <w:u w:val="single"/>
              </w:rPr>
              <w:t>Wrong audience-</w:t>
            </w:r>
            <w:r>
              <w:rPr>
                <w:rFonts w:ascii="Arial" w:eastAsia="Times New Roman" w:hAnsi="Arial" w:cs="Arial"/>
                <w:b/>
                <w:bCs/>
                <w:color w:val="000000"/>
                <w:sz w:val="20"/>
                <w:szCs w:val="20"/>
              </w:rPr>
              <w:t xml:space="preserve"> </w:t>
            </w:r>
            <w:r w:rsidRPr="0020438B">
              <w:rPr>
                <w:rFonts w:ascii="Arial" w:eastAsia="Times New Roman" w:hAnsi="Arial" w:cs="Arial"/>
                <w:color w:val="000000"/>
                <w:sz w:val="20"/>
                <w:szCs w:val="20"/>
              </w:rPr>
              <w:t>L</w:t>
            </w:r>
            <w:r w:rsidRPr="0020438B">
              <w:rPr>
                <w:rFonts w:ascii="Arial" w:hAnsi="Arial" w:cs="Arial"/>
                <w:color w:val="000000"/>
                <w:sz w:val="20"/>
                <w:szCs w:val="20"/>
                <w:shd w:val="clear" w:color="auto" w:fill="FFFFFF"/>
              </w:rPr>
              <w:t>ocal people could buy tickets when the aim is to bring tourists over to spend their money which will result in having a bigger economic impac</w:t>
            </w:r>
            <w:r>
              <w:rPr>
                <w:rFonts w:ascii="Arial" w:hAnsi="Arial" w:cs="Arial"/>
                <w:color w:val="000000"/>
                <w:sz w:val="20"/>
                <w:szCs w:val="20"/>
                <w:shd w:val="clear" w:color="auto" w:fill="FFFFFF"/>
              </w:rPr>
              <w:t>t. E.g., paying for flights, transport, hotels, and shopping.</w:t>
            </w:r>
          </w:p>
        </w:tc>
      </w:tr>
    </w:tbl>
    <w:p w14:paraId="10EC4BC1" w14:textId="77777777" w:rsidR="009F543C" w:rsidRDefault="009F543C" w:rsidP="00F264FC">
      <w:pPr>
        <w:rPr>
          <w:rFonts w:ascii="Arial" w:eastAsia="Arial" w:hAnsi="Arial" w:cs="Arial"/>
          <w:sz w:val="24"/>
          <w:szCs w:val="24"/>
          <w:u w:val="single"/>
        </w:rPr>
      </w:pPr>
    </w:p>
    <w:p w14:paraId="5DA3082B" w14:textId="114FC8CE" w:rsidR="00F264FC" w:rsidRDefault="00F264FC" w:rsidP="00F264FC">
      <w:pPr>
        <w:rPr>
          <w:rFonts w:ascii="Arial" w:eastAsia="Arial" w:hAnsi="Arial" w:cs="Arial"/>
          <w:sz w:val="24"/>
          <w:szCs w:val="24"/>
          <w:u w:val="single"/>
        </w:rPr>
      </w:pPr>
    </w:p>
    <w:p w14:paraId="533F4520" w14:textId="38D8F008" w:rsidR="00621934" w:rsidRDefault="00621934" w:rsidP="00F264FC">
      <w:pPr>
        <w:rPr>
          <w:rFonts w:ascii="Arial" w:eastAsia="Arial" w:hAnsi="Arial" w:cs="Arial"/>
          <w:sz w:val="24"/>
          <w:szCs w:val="24"/>
          <w:u w:val="single"/>
        </w:rPr>
      </w:pPr>
    </w:p>
    <w:p w14:paraId="1B92B131" w14:textId="21FE018E" w:rsidR="00621934" w:rsidRDefault="00621934" w:rsidP="00F264FC">
      <w:pPr>
        <w:rPr>
          <w:rFonts w:ascii="Arial" w:eastAsia="Arial" w:hAnsi="Arial" w:cs="Arial"/>
          <w:sz w:val="24"/>
          <w:szCs w:val="24"/>
          <w:u w:val="single"/>
        </w:rPr>
      </w:pPr>
    </w:p>
    <w:p w14:paraId="6DF800A9" w14:textId="3B16723E" w:rsidR="00621934" w:rsidRDefault="00621934" w:rsidP="00F264FC">
      <w:pPr>
        <w:rPr>
          <w:rFonts w:ascii="Arial" w:eastAsia="Arial" w:hAnsi="Arial" w:cs="Arial"/>
          <w:sz w:val="24"/>
          <w:szCs w:val="24"/>
          <w:u w:val="single"/>
        </w:rPr>
      </w:pPr>
    </w:p>
    <w:p w14:paraId="14627110" w14:textId="4DD8242C" w:rsidR="00621934" w:rsidRDefault="00621934" w:rsidP="00F264FC">
      <w:pPr>
        <w:rPr>
          <w:rFonts w:ascii="Arial" w:eastAsia="Arial" w:hAnsi="Arial" w:cs="Arial"/>
          <w:sz w:val="24"/>
          <w:szCs w:val="24"/>
          <w:u w:val="single"/>
        </w:rPr>
      </w:pPr>
    </w:p>
    <w:p w14:paraId="2E23B279" w14:textId="77777777" w:rsidR="00621934" w:rsidRDefault="00621934" w:rsidP="00F264FC">
      <w:pPr>
        <w:rPr>
          <w:rFonts w:ascii="Arial" w:eastAsia="Arial" w:hAnsi="Arial" w:cs="Arial"/>
          <w:sz w:val="24"/>
          <w:szCs w:val="24"/>
          <w:u w:val="single"/>
        </w:rPr>
      </w:pPr>
    </w:p>
    <w:p w14:paraId="7139339D" w14:textId="77F95D77" w:rsidR="00621934" w:rsidRDefault="00621934" w:rsidP="00F264FC">
      <w:pPr>
        <w:rPr>
          <w:rFonts w:ascii="Arial" w:eastAsia="Arial" w:hAnsi="Arial" w:cs="Arial"/>
          <w:sz w:val="24"/>
          <w:szCs w:val="24"/>
          <w:u w:val="single"/>
        </w:rPr>
      </w:pPr>
    </w:p>
    <w:p w14:paraId="1114AA90" w14:textId="77777777" w:rsidR="00621934" w:rsidRDefault="00621934" w:rsidP="00F264FC">
      <w:pPr>
        <w:rPr>
          <w:rFonts w:ascii="Arial" w:eastAsia="Arial" w:hAnsi="Arial" w:cs="Arial"/>
          <w:sz w:val="24"/>
          <w:szCs w:val="24"/>
          <w:u w:val="single"/>
        </w:rPr>
      </w:pPr>
    </w:p>
    <w:p w14:paraId="0EDE70CE" w14:textId="77777777" w:rsidR="00621934" w:rsidRDefault="00621934" w:rsidP="00F264FC">
      <w:pPr>
        <w:rPr>
          <w:rFonts w:ascii="Arial" w:eastAsia="Arial" w:hAnsi="Arial" w:cs="Arial"/>
          <w:sz w:val="24"/>
          <w:szCs w:val="24"/>
          <w:u w:val="single"/>
        </w:rPr>
      </w:pPr>
    </w:p>
    <w:p w14:paraId="6AA07E2F" w14:textId="7A42A3B9" w:rsidR="00621934" w:rsidRDefault="00621934" w:rsidP="00F264FC">
      <w:pPr>
        <w:rPr>
          <w:rFonts w:ascii="Arial" w:eastAsia="Arial" w:hAnsi="Arial" w:cs="Arial"/>
          <w:sz w:val="24"/>
          <w:szCs w:val="24"/>
          <w:u w:val="single"/>
        </w:rPr>
      </w:pPr>
    </w:p>
    <w:p w14:paraId="6C3D8F7E" w14:textId="77777777" w:rsidR="009F543C" w:rsidRDefault="009F543C" w:rsidP="00F264FC">
      <w:pPr>
        <w:rPr>
          <w:rFonts w:ascii="Arial" w:eastAsia="Arial" w:hAnsi="Arial" w:cs="Arial"/>
          <w:sz w:val="24"/>
          <w:szCs w:val="24"/>
          <w:u w:val="single"/>
        </w:rPr>
        <w:sectPr w:rsidR="009F543C" w:rsidSect="009F543C">
          <w:pgSz w:w="16838" w:h="11906" w:orient="landscape"/>
          <w:pgMar w:top="1440" w:right="1440" w:bottom="1440" w:left="1440" w:header="720" w:footer="720" w:gutter="0"/>
          <w:cols w:space="720"/>
          <w:docGrid w:linePitch="360"/>
        </w:sectPr>
      </w:pPr>
    </w:p>
    <w:p w14:paraId="200219E0" w14:textId="3AE22CC4" w:rsidR="00621934" w:rsidRDefault="00465500" w:rsidP="00F264FC">
      <w:pPr>
        <w:rPr>
          <w:rFonts w:ascii="Arial" w:eastAsia="Arial" w:hAnsi="Arial" w:cs="Arial"/>
          <w:sz w:val="24"/>
          <w:szCs w:val="24"/>
          <w:u w:val="single"/>
        </w:rPr>
      </w:pPr>
      <w:r>
        <w:rPr>
          <w:noProof/>
        </w:rPr>
        <w:lastRenderedPageBreak/>
        <w:drawing>
          <wp:anchor distT="0" distB="0" distL="114300" distR="114300" simplePos="0" relativeHeight="251691520" behindDoc="0" locked="0" layoutInCell="1" allowOverlap="1" wp14:anchorId="5628A092" wp14:editId="7808DEC3">
            <wp:simplePos x="0" y="0"/>
            <wp:positionH relativeFrom="margin">
              <wp:posOffset>57150</wp:posOffset>
            </wp:positionH>
            <wp:positionV relativeFrom="paragraph">
              <wp:posOffset>1238250</wp:posOffset>
            </wp:positionV>
            <wp:extent cx="5534025" cy="5239385"/>
            <wp:effectExtent l="0" t="0" r="9525" b="0"/>
            <wp:wrapTopAndBottom/>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rotWithShape="1">
                    <a:blip r:embed="rId26">
                      <a:extLst>
                        <a:ext uri="{28A0092B-C50C-407E-A947-70E740481C1C}">
                          <a14:useLocalDpi xmlns:a14="http://schemas.microsoft.com/office/drawing/2010/main" val="0"/>
                        </a:ext>
                      </a:extLst>
                    </a:blip>
                    <a:srcRect l="20424" t="28609" r="21840" b="18813"/>
                    <a:stretch/>
                  </pic:blipFill>
                  <pic:spPr bwMode="auto">
                    <a:xfrm>
                      <a:off x="0" y="0"/>
                      <a:ext cx="5534025" cy="5239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42BE" w:rsidRPr="00540161">
        <w:rPr>
          <w:rFonts w:ascii="Arial" w:hAnsi="Arial" w:cs="Arial"/>
          <w:noProof/>
          <w:sz w:val="24"/>
          <w:szCs w:val="24"/>
        </w:rPr>
        <mc:AlternateContent>
          <mc:Choice Requires="wps">
            <w:drawing>
              <wp:anchor distT="45720" distB="45720" distL="114300" distR="114300" simplePos="0" relativeHeight="251693568" behindDoc="0" locked="0" layoutInCell="1" allowOverlap="1" wp14:anchorId="64DD247D" wp14:editId="78DA3321">
                <wp:simplePos x="0" y="0"/>
                <wp:positionH relativeFrom="margin">
                  <wp:align>right</wp:align>
                </wp:positionH>
                <wp:positionV relativeFrom="paragraph">
                  <wp:posOffset>82550</wp:posOffset>
                </wp:positionV>
                <wp:extent cx="5507355" cy="946150"/>
                <wp:effectExtent l="0" t="0" r="17145" b="254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7355" cy="946150"/>
                        </a:xfrm>
                        <a:prstGeom prst="rect">
                          <a:avLst/>
                        </a:prstGeom>
                        <a:solidFill>
                          <a:srgbClr val="FFFFFF"/>
                        </a:solidFill>
                        <a:ln w="9525">
                          <a:solidFill>
                            <a:schemeClr val="bg1"/>
                          </a:solidFill>
                          <a:miter lim="800000"/>
                          <a:headEnd/>
                          <a:tailEnd/>
                        </a:ln>
                      </wps:spPr>
                      <wps:txbx>
                        <w:txbxContent>
                          <w:p w14:paraId="3E1201ED" w14:textId="11EAE7C9" w:rsidR="00FA65B4" w:rsidRPr="00FA65B4" w:rsidRDefault="00090B8C" w:rsidP="009F543C">
                            <w:pPr>
                              <w:rPr>
                                <w:rFonts w:ascii="Arial" w:hAnsi="Arial" w:cs="Arial"/>
                                <w:b/>
                                <w:bCs/>
                                <w:sz w:val="24"/>
                                <w:szCs w:val="24"/>
                                <w:u w:val="single"/>
                              </w:rPr>
                            </w:pPr>
                            <w:r>
                              <w:rPr>
                                <w:rFonts w:ascii="Arial" w:hAnsi="Arial" w:cs="Arial"/>
                                <w:b/>
                                <w:bCs/>
                                <w:sz w:val="24"/>
                                <w:szCs w:val="24"/>
                                <w:u w:val="single"/>
                              </w:rPr>
                              <w:t>11.2</w:t>
                            </w:r>
                            <w:r w:rsidR="00E45B0D">
                              <w:rPr>
                                <w:rFonts w:ascii="Arial" w:hAnsi="Arial" w:cs="Arial"/>
                                <w:b/>
                                <w:bCs/>
                                <w:sz w:val="24"/>
                                <w:szCs w:val="24"/>
                                <w:u w:val="single"/>
                              </w:rPr>
                              <w:t>.</w:t>
                            </w:r>
                            <w:r>
                              <w:rPr>
                                <w:rFonts w:ascii="Arial" w:hAnsi="Arial" w:cs="Arial"/>
                                <w:b/>
                                <w:bCs/>
                                <w:sz w:val="24"/>
                                <w:szCs w:val="24"/>
                                <w:u w:val="single"/>
                              </w:rPr>
                              <w:t xml:space="preserve"> </w:t>
                            </w:r>
                            <w:r w:rsidR="00BC720B">
                              <w:rPr>
                                <w:rFonts w:ascii="Arial" w:hAnsi="Arial" w:cs="Arial"/>
                                <w:b/>
                                <w:bCs/>
                                <w:sz w:val="24"/>
                                <w:szCs w:val="24"/>
                                <w:u w:val="single"/>
                              </w:rPr>
                              <w:t xml:space="preserve">Section </w:t>
                            </w:r>
                            <w:r w:rsidR="00BD3896">
                              <w:rPr>
                                <w:rFonts w:ascii="Arial" w:hAnsi="Arial" w:cs="Arial"/>
                                <w:b/>
                                <w:bCs/>
                                <w:sz w:val="24"/>
                                <w:szCs w:val="24"/>
                                <w:u w:val="single"/>
                              </w:rPr>
                              <w:t xml:space="preserve">2: </w:t>
                            </w:r>
                            <w:r w:rsidR="00FA65B4" w:rsidRPr="00FA65B4">
                              <w:rPr>
                                <w:rFonts w:ascii="Arial" w:hAnsi="Arial" w:cs="Arial"/>
                                <w:b/>
                                <w:bCs/>
                                <w:sz w:val="24"/>
                                <w:szCs w:val="24"/>
                                <w:u w:val="single"/>
                              </w:rPr>
                              <w:t>Accessibility to arena and city</w:t>
                            </w:r>
                            <w:r w:rsidR="00BD3896">
                              <w:rPr>
                                <w:rFonts w:ascii="Arial" w:hAnsi="Arial" w:cs="Arial"/>
                                <w:b/>
                                <w:bCs/>
                                <w:sz w:val="24"/>
                                <w:szCs w:val="24"/>
                                <w:u w:val="single"/>
                              </w:rPr>
                              <w:t>-</w:t>
                            </w:r>
                          </w:p>
                          <w:p w14:paraId="0CC157D2" w14:textId="3328C4C8" w:rsidR="009F543C" w:rsidRPr="00FA65B4" w:rsidRDefault="009F543C" w:rsidP="009F543C">
                            <w:pPr>
                              <w:rPr>
                                <w:rFonts w:ascii="Arial" w:hAnsi="Arial" w:cs="Arial"/>
                                <w:sz w:val="24"/>
                                <w:szCs w:val="24"/>
                              </w:rPr>
                            </w:pPr>
                            <w:r w:rsidRPr="00FA65B4">
                              <w:rPr>
                                <w:rFonts w:ascii="Arial" w:hAnsi="Arial" w:cs="Arial"/>
                                <w:sz w:val="24"/>
                                <w:szCs w:val="24"/>
                              </w:rPr>
                              <w:t>Swansea Council (2021) highlight in this table the amount of car parks in the city centre and the capacity they hold.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D247D" id="_x0000_s1027" type="#_x0000_t202" style="position:absolute;margin-left:382.45pt;margin-top:6.5pt;width:433.65pt;height:74.5pt;z-index:2516935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" strokecolor="white [3212]">
                <v:textbox>
                  <w:txbxContent>
                    <w:p w14:paraId="3E1201ED" w14:textId="11EAE7C9" w:rsidR="00FA65B4" w:rsidRPr="00FA65B4" w:rsidRDefault="00090B8C" w:rsidP="009F543C">
                      <w:pPr>
                        <w:rPr>
                          <w:rFonts w:ascii="Arial" w:hAnsi="Arial" w:cs="Arial"/>
                          <w:b/>
                          <w:bCs/>
                          <w:sz w:val="24"/>
                          <w:szCs w:val="24"/>
                          <w:u w:val="single"/>
                        </w:rPr>
                      </w:pPr>
                      <w:r>
                        <w:rPr>
                          <w:rFonts w:ascii="Arial" w:hAnsi="Arial" w:cs="Arial"/>
                          <w:b/>
                          <w:bCs/>
                          <w:sz w:val="24"/>
                          <w:szCs w:val="24"/>
                          <w:u w:val="single"/>
                        </w:rPr>
                        <w:t>11.2</w:t>
                      </w:r>
                      <w:r w:rsidR="00E45B0D">
                        <w:rPr>
                          <w:rFonts w:ascii="Arial" w:hAnsi="Arial" w:cs="Arial"/>
                          <w:b/>
                          <w:bCs/>
                          <w:sz w:val="24"/>
                          <w:szCs w:val="24"/>
                          <w:u w:val="single"/>
                        </w:rPr>
                        <w:t>.</w:t>
                      </w:r>
                      <w:r>
                        <w:rPr>
                          <w:rFonts w:ascii="Arial" w:hAnsi="Arial" w:cs="Arial"/>
                          <w:b/>
                          <w:bCs/>
                          <w:sz w:val="24"/>
                          <w:szCs w:val="24"/>
                          <w:u w:val="single"/>
                        </w:rPr>
                        <w:t xml:space="preserve"> </w:t>
                      </w:r>
                      <w:r w:rsidR="00BC720B">
                        <w:rPr>
                          <w:rFonts w:ascii="Arial" w:hAnsi="Arial" w:cs="Arial"/>
                          <w:b/>
                          <w:bCs/>
                          <w:sz w:val="24"/>
                          <w:szCs w:val="24"/>
                          <w:u w:val="single"/>
                        </w:rPr>
                        <w:t xml:space="preserve">Section </w:t>
                      </w:r>
                      <w:r w:rsidR="00BD3896">
                        <w:rPr>
                          <w:rFonts w:ascii="Arial" w:hAnsi="Arial" w:cs="Arial"/>
                          <w:b/>
                          <w:bCs/>
                          <w:sz w:val="24"/>
                          <w:szCs w:val="24"/>
                          <w:u w:val="single"/>
                        </w:rPr>
                        <w:t xml:space="preserve">2: </w:t>
                      </w:r>
                      <w:r w:rsidR="00FA65B4" w:rsidRPr="00FA65B4">
                        <w:rPr>
                          <w:rFonts w:ascii="Arial" w:hAnsi="Arial" w:cs="Arial"/>
                          <w:b/>
                          <w:bCs/>
                          <w:sz w:val="24"/>
                          <w:szCs w:val="24"/>
                          <w:u w:val="single"/>
                        </w:rPr>
                        <w:t>Accessibility to arena and city</w:t>
                      </w:r>
                      <w:r w:rsidR="00BD3896">
                        <w:rPr>
                          <w:rFonts w:ascii="Arial" w:hAnsi="Arial" w:cs="Arial"/>
                          <w:b/>
                          <w:bCs/>
                          <w:sz w:val="24"/>
                          <w:szCs w:val="24"/>
                          <w:u w:val="single"/>
                        </w:rPr>
                        <w:t>-</w:t>
                      </w:r>
                    </w:p>
                    <w:p w14:paraId="0CC157D2" w14:textId="3328C4C8" w:rsidR="009F543C" w:rsidRPr="00FA65B4" w:rsidRDefault="009F543C" w:rsidP="009F543C">
                      <w:pPr>
                        <w:rPr>
                          <w:rFonts w:ascii="Arial" w:hAnsi="Arial" w:cs="Arial"/>
                          <w:sz w:val="24"/>
                          <w:szCs w:val="24"/>
                        </w:rPr>
                      </w:pPr>
                      <w:r w:rsidRPr="00FA65B4">
                        <w:rPr>
                          <w:rFonts w:ascii="Arial" w:hAnsi="Arial" w:cs="Arial"/>
                          <w:sz w:val="24"/>
                          <w:szCs w:val="24"/>
                        </w:rPr>
                        <w:t>Swansea Council (2021) highlight in this table the amount of car parks in the city centre and the capacity they hold.</w:t>
                      </w:r>
                    </w:p>
                  </w:txbxContent>
                </v:textbox>
                <w10:wrap type="square" anchorx="margin"/>
              </v:shape>
            </w:pict>
          </mc:Fallback>
        </mc:AlternateContent>
      </w:r>
    </w:p>
    <w:p w14:paraId="345EBF23" w14:textId="38123696" w:rsidR="002C22A6" w:rsidRDefault="002C22A6" w:rsidP="00F264FC">
      <w:pPr>
        <w:rPr>
          <w:rFonts w:ascii="Arial" w:eastAsia="Arial" w:hAnsi="Arial" w:cs="Arial"/>
          <w:b/>
          <w:bCs/>
          <w:sz w:val="24"/>
          <w:szCs w:val="24"/>
          <w:u w:val="single"/>
        </w:rPr>
      </w:pPr>
    </w:p>
    <w:p w14:paraId="2FA96AEB" w14:textId="08867231" w:rsidR="002C22A6" w:rsidRDefault="002C22A6" w:rsidP="00F264FC">
      <w:pPr>
        <w:rPr>
          <w:rFonts w:ascii="Arial" w:eastAsia="Arial" w:hAnsi="Arial" w:cs="Arial"/>
          <w:b/>
          <w:bCs/>
          <w:sz w:val="24"/>
          <w:szCs w:val="24"/>
          <w:u w:val="single"/>
        </w:rPr>
      </w:pPr>
    </w:p>
    <w:p w14:paraId="320F9F09" w14:textId="073C99BA" w:rsidR="002C22A6" w:rsidRDefault="002C22A6" w:rsidP="00F264FC">
      <w:pPr>
        <w:rPr>
          <w:rFonts w:ascii="Arial" w:eastAsia="Arial" w:hAnsi="Arial" w:cs="Arial"/>
          <w:b/>
          <w:bCs/>
          <w:sz w:val="24"/>
          <w:szCs w:val="24"/>
          <w:u w:val="single"/>
        </w:rPr>
      </w:pPr>
    </w:p>
    <w:p w14:paraId="7E0B9489" w14:textId="07701152" w:rsidR="002C22A6" w:rsidRDefault="002C22A6" w:rsidP="00F264FC">
      <w:pPr>
        <w:rPr>
          <w:rFonts w:ascii="Arial" w:eastAsia="Arial" w:hAnsi="Arial" w:cs="Arial"/>
          <w:b/>
          <w:bCs/>
          <w:sz w:val="24"/>
          <w:szCs w:val="24"/>
          <w:u w:val="single"/>
        </w:rPr>
      </w:pPr>
    </w:p>
    <w:p w14:paraId="60551ABC" w14:textId="1D307A54" w:rsidR="002C22A6" w:rsidRDefault="002C22A6" w:rsidP="00F264FC">
      <w:pPr>
        <w:rPr>
          <w:rFonts w:ascii="Arial" w:eastAsia="Arial" w:hAnsi="Arial" w:cs="Arial"/>
          <w:b/>
          <w:bCs/>
          <w:sz w:val="24"/>
          <w:szCs w:val="24"/>
          <w:u w:val="single"/>
        </w:rPr>
      </w:pPr>
    </w:p>
    <w:p w14:paraId="7178537D" w14:textId="4AF20F32" w:rsidR="002C22A6" w:rsidRDefault="002C22A6" w:rsidP="00F264FC">
      <w:pPr>
        <w:rPr>
          <w:rFonts w:ascii="Arial" w:eastAsia="Arial" w:hAnsi="Arial" w:cs="Arial"/>
          <w:b/>
          <w:bCs/>
          <w:sz w:val="24"/>
          <w:szCs w:val="24"/>
          <w:u w:val="single"/>
        </w:rPr>
      </w:pPr>
    </w:p>
    <w:p w14:paraId="057B0F5E" w14:textId="024B3B60" w:rsidR="002C22A6" w:rsidRDefault="002C22A6" w:rsidP="00F264FC">
      <w:pPr>
        <w:rPr>
          <w:rFonts w:ascii="Arial" w:eastAsia="Arial" w:hAnsi="Arial" w:cs="Arial"/>
          <w:b/>
          <w:bCs/>
          <w:sz w:val="24"/>
          <w:szCs w:val="24"/>
          <w:u w:val="single"/>
        </w:rPr>
      </w:pPr>
    </w:p>
    <w:p w14:paraId="48FF99EC" w14:textId="46AF7E59" w:rsidR="002C22A6" w:rsidRDefault="002C22A6" w:rsidP="00F264FC">
      <w:pPr>
        <w:rPr>
          <w:rFonts w:ascii="Arial" w:eastAsia="Arial" w:hAnsi="Arial" w:cs="Arial"/>
          <w:b/>
          <w:bCs/>
          <w:sz w:val="24"/>
          <w:szCs w:val="24"/>
          <w:u w:val="single"/>
        </w:rPr>
      </w:pPr>
    </w:p>
    <w:p w14:paraId="5074C990" w14:textId="526443E9" w:rsidR="002C22A6" w:rsidRDefault="00465500" w:rsidP="00F264FC">
      <w:pPr>
        <w:rPr>
          <w:rFonts w:ascii="Arial" w:eastAsia="Arial" w:hAnsi="Arial" w:cs="Arial"/>
          <w:b/>
          <w:bCs/>
          <w:sz w:val="24"/>
          <w:szCs w:val="24"/>
          <w:u w:val="single"/>
        </w:rPr>
      </w:pPr>
      <w:r w:rsidRPr="00F264FC">
        <w:rPr>
          <w:rFonts w:ascii="Arial" w:eastAsia="Arial" w:hAnsi="Arial" w:cs="Arial"/>
          <w:noProof/>
          <w:sz w:val="24"/>
          <w:szCs w:val="24"/>
          <w:u w:val="single"/>
        </w:rPr>
        <mc:AlternateContent>
          <mc:Choice Requires="wps">
            <w:drawing>
              <wp:anchor distT="45720" distB="45720" distL="114300" distR="114300" simplePos="0" relativeHeight="251680256" behindDoc="0" locked="0" layoutInCell="1" allowOverlap="1" wp14:anchorId="777CB960" wp14:editId="388283A4">
                <wp:simplePos x="0" y="0"/>
                <wp:positionH relativeFrom="margin">
                  <wp:align>left</wp:align>
                </wp:positionH>
                <wp:positionV relativeFrom="paragraph">
                  <wp:posOffset>252730</wp:posOffset>
                </wp:positionV>
                <wp:extent cx="5781675" cy="82867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1675" cy="828675"/>
                        </a:xfrm>
                        <a:prstGeom prst="rect">
                          <a:avLst/>
                        </a:prstGeom>
                        <a:solidFill>
                          <a:srgbClr val="FFFFFF"/>
                        </a:solidFill>
                        <a:ln w="9525">
                          <a:solidFill>
                            <a:schemeClr val="bg1"/>
                          </a:solidFill>
                          <a:miter lim="800000"/>
                          <a:headEnd/>
                          <a:tailEnd/>
                        </a:ln>
                      </wps:spPr>
                      <wps:txbx>
                        <w:txbxContent>
                          <w:p w14:paraId="5D9D7CF1" w14:textId="77777777" w:rsidR="00CB1337" w:rsidRDefault="00090B8C">
                            <w:pPr>
                              <w:rPr>
                                <w:rFonts w:ascii="Arial" w:hAnsi="Arial" w:cs="Arial"/>
                                <w:sz w:val="24"/>
                                <w:szCs w:val="24"/>
                                <w:shd w:val="clear" w:color="auto" w:fill="FFFFFF"/>
                              </w:rPr>
                            </w:pPr>
                            <w:r>
                              <w:rPr>
                                <w:rFonts w:ascii="Arial" w:hAnsi="Arial" w:cs="Arial"/>
                                <w:b/>
                                <w:bCs/>
                                <w:sz w:val="24"/>
                                <w:szCs w:val="24"/>
                                <w:u w:val="single"/>
                                <w:shd w:val="clear" w:color="auto" w:fill="FFFFFF"/>
                              </w:rPr>
                              <w:t>11.3</w:t>
                            </w:r>
                            <w:r w:rsidR="00E45B0D">
                              <w:rPr>
                                <w:rFonts w:ascii="Arial" w:hAnsi="Arial" w:cs="Arial"/>
                                <w:b/>
                                <w:bCs/>
                                <w:sz w:val="24"/>
                                <w:szCs w:val="24"/>
                                <w:u w:val="single"/>
                                <w:shd w:val="clear" w:color="auto" w:fill="FFFFFF"/>
                              </w:rPr>
                              <w:t>.</w:t>
                            </w:r>
                            <w:r>
                              <w:rPr>
                                <w:rFonts w:ascii="Arial" w:hAnsi="Arial" w:cs="Arial"/>
                                <w:b/>
                                <w:bCs/>
                                <w:sz w:val="24"/>
                                <w:szCs w:val="24"/>
                                <w:u w:val="single"/>
                                <w:shd w:val="clear" w:color="auto" w:fill="FFFFFF"/>
                              </w:rPr>
                              <w:t xml:space="preserve"> S</w:t>
                            </w:r>
                            <w:r w:rsidR="00BC720B">
                              <w:rPr>
                                <w:rFonts w:ascii="Arial" w:hAnsi="Arial" w:cs="Arial"/>
                                <w:b/>
                                <w:bCs/>
                                <w:sz w:val="24"/>
                                <w:szCs w:val="24"/>
                                <w:u w:val="single"/>
                                <w:shd w:val="clear" w:color="auto" w:fill="FFFFFF"/>
                              </w:rPr>
                              <w:t xml:space="preserve">ection </w:t>
                            </w:r>
                            <w:r w:rsidR="00BD3896">
                              <w:rPr>
                                <w:rFonts w:ascii="Arial" w:hAnsi="Arial" w:cs="Arial"/>
                                <w:b/>
                                <w:bCs/>
                                <w:sz w:val="24"/>
                                <w:szCs w:val="24"/>
                                <w:u w:val="single"/>
                                <w:shd w:val="clear" w:color="auto" w:fill="FFFFFF"/>
                              </w:rPr>
                              <w:t>3: G</w:t>
                            </w:r>
                            <w:r w:rsidR="00FA65B4" w:rsidRPr="00FA65B4">
                              <w:rPr>
                                <w:rFonts w:ascii="Arial" w:hAnsi="Arial" w:cs="Arial"/>
                                <w:b/>
                                <w:bCs/>
                                <w:sz w:val="24"/>
                                <w:szCs w:val="24"/>
                                <w:u w:val="single"/>
                                <w:shd w:val="clear" w:color="auto" w:fill="FFFFFF"/>
                              </w:rPr>
                              <w:t>reat Welsh darters-</w:t>
                            </w:r>
                            <w:r w:rsidR="00FA65B4" w:rsidRPr="00FA65B4">
                              <w:rPr>
                                <w:rFonts w:ascii="Arial" w:hAnsi="Arial" w:cs="Arial"/>
                                <w:sz w:val="24"/>
                                <w:szCs w:val="24"/>
                                <w:shd w:val="clear" w:color="auto" w:fill="FFFFFF"/>
                              </w:rPr>
                              <w:t xml:space="preserve"> </w:t>
                            </w:r>
                          </w:p>
                          <w:p w14:paraId="11EF85F4" w14:textId="2A280D93" w:rsidR="00F264FC" w:rsidRPr="00F264FC" w:rsidRDefault="00F264FC">
                            <w:pPr>
                              <w:rPr>
                                <w:rFonts w:ascii="Arial" w:hAnsi="Arial" w:cs="Arial"/>
                                <w:sz w:val="24"/>
                                <w:szCs w:val="24"/>
                              </w:rPr>
                            </w:pPr>
                            <w:r w:rsidRPr="00F264FC">
                              <w:rPr>
                                <w:rFonts w:ascii="Arial" w:hAnsi="Arial" w:cs="Arial"/>
                                <w:color w:val="000000"/>
                                <w:sz w:val="24"/>
                                <w:szCs w:val="24"/>
                                <w:shd w:val="clear" w:color="auto" w:fill="FFFFFF"/>
                              </w:rPr>
                              <w:t xml:space="preserve">Allen (2021) </w:t>
                            </w:r>
                            <w:r w:rsidR="00FA65B4">
                              <w:rPr>
                                <w:rFonts w:ascii="Arial" w:hAnsi="Arial" w:cs="Arial"/>
                                <w:color w:val="000000"/>
                                <w:sz w:val="24"/>
                                <w:szCs w:val="24"/>
                                <w:shd w:val="clear" w:color="auto" w:fill="FFFFFF"/>
                              </w:rPr>
                              <w:t>presents t</w:t>
                            </w:r>
                            <w:r w:rsidRPr="00F264FC">
                              <w:rPr>
                                <w:rFonts w:ascii="Arial" w:hAnsi="Arial" w:cs="Arial"/>
                                <w:color w:val="000000"/>
                                <w:sz w:val="24"/>
                                <w:szCs w:val="24"/>
                                <w:shd w:val="clear" w:color="auto" w:fill="FFFFFF"/>
                              </w:rPr>
                              <w:t xml:space="preserve">he Welsh </w:t>
                            </w:r>
                            <w:r w:rsidRPr="00F264FC">
                              <w:rPr>
                                <w:rFonts w:ascii="Arial" w:hAnsi="Arial" w:cs="Arial"/>
                                <w:sz w:val="24"/>
                                <w:szCs w:val="24"/>
                              </w:rPr>
                              <w:t>Government</w:t>
                            </w:r>
                            <w:r>
                              <w:rPr>
                                <w:rFonts w:ascii="Arial" w:hAnsi="Arial" w:cs="Arial"/>
                                <w:sz w:val="24"/>
                                <w:szCs w:val="24"/>
                              </w:rPr>
                              <w:t xml:space="preserve">’s letter to </w:t>
                            </w:r>
                            <w:proofErr w:type="spellStart"/>
                            <w:r>
                              <w:rPr>
                                <w:rFonts w:ascii="Arial" w:hAnsi="Arial" w:cs="Arial"/>
                                <w:sz w:val="24"/>
                                <w:szCs w:val="24"/>
                              </w:rPr>
                              <w:t>Gerwyn</w:t>
                            </w:r>
                            <w:proofErr w:type="spellEnd"/>
                            <w:r>
                              <w:rPr>
                                <w:rFonts w:ascii="Arial" w:hAnsi="Arial" w:cs="Arial"/>
                                <w:sz w:val="24"/>
                                <w:szCs w:val="24"/>
                              </w:rPr>
                              <w:t xml:space="preserve"> Price for</w:t>
                            </w:r>
                            <w:r w:rsidR="002C22A6">
                              <w:rPr>
                                <w:rFonts w:ascii="Arial" w:hAnsi="Arial" w:cs="Arial"/>
                                <w:sz w:val="24"/>
                                <w:szCs w:val="24"/>
                              </w:rPr>
                              <w:t xml:space="preserve"> being the first ever Welshman to</w:t>
                            </w:r>
                            <w:r>
                              <w:rPr>
                                <w:rFonts w:ascii="Arial" w:hAnsi="Arial" w:cs="Arial"/>
                                <w:sz w:val="24"/>
                                <w:szCs w:val="24"/>
                              </w:rPr>
                              <w:t xml:space="preserve"> win the World Darts Championship</w:t>
                            </w:r>
                            <w:r w:rsidR="00FA65B4">
                              <w:rPr>
                                <w:rFonts w:ascii="Arial" w:hAnsi="Arial" w:cs="Arial"/>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7CB960" id="_x0000_s1028" type="#_x0000_t202" style="position:absolute;margin-left:0;margin-top:19.9pt;width:455.25pt;height:65.25pt;z-index:2516802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" strokecolor="white [3212]">
                <v:textbox>
                  <w:txbxContent>
                    <w:p w14:paraId="5D9D7CF1" w14:textId="77777777" w:rsidR="00CB1337" w:rsidRDefault="00090B8C">
                      <w:pPr>
                        <w:rPr>
                          <w:rFonts w:ascii="Arial" w:hAnsi="Arial" w:cs="Arial"/>
                          <w:sz w:val="24"/>
                          <w:szCs w:val="24"/>
                          <w:shd w:val="clear" w:color="auto" w:fill="FFFFFF"/>
                        </w:rPr>
                      </w:pPr>
                      <w:r>
                        <w:rPr>
                          <w:rFonts w:ascii="Arial" w:hAnsi="Arial" w:cs="Arial"/>
                          <w:b/>
                          <w:bCs/>
                          <w:sz w:val="24"/>
                          <w:szCs w:val="24"/>
                          <w:u w:val="single"/>
                          <w:shd w:val="clear" w:color="auto" w:fill="FFFFFF"/>
                        </w:rPr>
                        <w:t>11.3</w:t>
                      </w:r>
                      <w:r w:rsidR="00E45B0D">
                        <w:rPr>
                          <w:rFonts w:ascii="Arial" w:hAnsi="Arial" w:cs="Arial"/>
                          <w:b/>
                          <w:bCs/>
                          <w:sz w:val="24"/>
                          <w:szCs w:val="24"/>
                          <w:u w:val="single"/>
                          <w:shd w:val="clear" w:color="auto" w:fill="FFFFFF"/>
                        </w:rPr>
                        <w:t>.</w:t>
                      </w:r>
                      <w:r>
                        <w:rPr>
                          <w:rFonts w:ascii="Arial" w:hAnsi="Arial" w:cs="Arial"/>
                          <w:b/>
                          <w:bCs/>
                          <w:sz w:val="24"/>
                          <w:szCs w:val="24"/>
                          <w:u w:val="single"/>
                          <w:shd w:val="clear" w:color="auto" w:fill="FFFFFF"/>
                        </w:rPr>
                        <w:t xml:space="preserve"> S</w:t>
                      </w:r>
                      <w:r w:rsidR="00BC720B">
                        <w:rPr>
                          <w:rFonts w:ascii="Arial" w:hAnsi="Arial" w:cs="Arial"/>
                          <w:b/>
                          <w:bCs/>
                          <w:sz w:val="24"/>
                          <w:szCs w:val="24"/>
                          <w:u w:val="single"/>
                          <w:shd w:val="clear" w:color="auto" w:fill="FFFFFF"/>
                        </w:rPr>
                        <w:t xml:space="preserve">ection </w:t>
                      </w:r>
                      <w:r w:rsidR="00BD3896">
                        <w:rPr>
                          <w:rFonts w:ascii="Arial" w:hAnsi="Arial" w:cs="Arial"/>
                          <w:b/>
                          <w:bCs/>
                          <w:sz w:val="24"/>
                          <w:szCs w:val="24"/>
                          <w:u w:val="single"/>
                          <w:shd w:val="clear" w:color="auto" w:fill="FFFFFF"/>
                        </w:rPr>
                        <w:t>3: G</w:t>
                      </w:r>
                      <w:r w:rsidR="00FA65B4" w:rsidRPr="00FA65B4">
                        <w:rPr>
                          <w:rFonts w:ascii="Arial" w:hAnsi="Arial" w:cs="Arial"/>
                          <w:b/>
                          <w:bCs/>
                          <w:sz w:val="24"/>
                          <w:szCs w:val="24"/>
                          <w:u w:val="single"/>
                          <w:shd w:val="clear" w:color="auto" w:fill="FFFFFF"/>
                        </w:rPr>
                        <w:t>reat Welsh darters-</w:t>
                      </w:r>
                      <w:r w:rsidR="00FA65B4" w:rsidRPr="00FA65B4">
                        <w:rPr>
                          <w:rFonts w:ascii="Arial" w:hAnsi="Arial" w:cs="Arial"/>
                          <w:sz w:val="24"/>
                          <w:szCs w:val="24"/>
                          <w:shd w:val="clear" w:color="auto" w:fill="FFFFFF"/>
                        </w:rPr>
                        <w:t xml:space="preserve"> </w:t>
                      </w:r>
                    </w:p>
                    <w:p w14:paraId="11EF85F4" w14:textId="2A280D93" w:rsidR="00F264FC" w:rsidRPr="00F264FC" w:rsidRDefault="00F264FC">
                      <w:pPr>
                        <w:rPr>
                          <w:rFonts w:ascii="Arial" w:hAnsi="Arial" w:cs="Arial"/>
                          <w:sz w:val="24"/>
                          <w:szCs w:val="24"/>
                        </w:rPr>
                      </w:pPr>
                      <w:r w:rsidRPr="00F264FC">
                        <w:rPr>
                          <w:rFonts w:ascii="Arial" w:hAnsi="Arial" w:cs="Arial"/>
                          <w:color w:val="000000"/>
                          <w:sz w:val="24"/>
                          <w:szCs w:val="24"/>
                          <w:shd w:val="clear" w:color="auto" w:fill="FFFFFF"/>
                        </w:rPr>
                        <w:t xml:space="preserve">Allen (2021) </w:t>
                      </w:r>
                      <w:r w:rsidR="00FA65B4">
                        <w:rPr>
                          <w:rFonts w:ascii="Arial" w:hAnsi="Arial" w:cs="Arial"/>
                          <w:color w:val="000000"/>
                          <w:sz w:val="24"/>
                          <w:szCs w:val="24"/>
                          <w:shd w:val="clear" w:color="auto" w:fill="FFFFFF"/>
                        </w:rPr>
                        <w:t>presents t</w:t>
                      </w:r>
                      <w:r w:rsidRPr="00F264FC">
                        <w:rPr>
                          <w:rFonts w:ascii="Arial" w:hAnsi="Arial" w:cs="Arial"/>
                          <w:color w:val="000000"/>
                          <w:sz w:val="24"/>
                          <w:szCs w:val="24"/>
                          <w:shd w:val="clear" w:color="auto" w:fill="FFFFFF"/>
                        </w:rPr>
                        <w:t xml:space="preserve">he Welsh </w:t>
                      </w:r>
                      <w:r w:rsidRPr="00F264FC">
                        <w:rPr>
                          <w:rFonts w:ascii="Arial" w:hAnsi="Arial" w:cs="Arial"/>
                          <w:sz w:val="24"/>
                          <w:szCs w:val="24"/>
                        </w:rPr>
                        <w:t>Government</w:t>
                      </w:r>
                      <w:r>
                        <w:rPr>
                          <w:rFonts w:ascii="Arial" w:hAnsi="Arial" w:cs="Arial"/>
                          <w:sz w:val="24"/>
                          <w:szCs w:val="24"/>
                        </w:rPr>
                        <w:t xml:space="preserve">’s letter to </w:t>
                      </w:r>
                      <w:proofErr w:type="spellStart"/>
                      <w:r>
                        <w:rPr>
                          <w:rFonts w:ascii="Arial" w:hAnsi="Arial" w:cs="Arial"/>
                          <w:sz w:val="24"/>
                          <w:szCs w:val="24"/>
                        </w:rPr>
                        <w:t>Gerwyn</w:t>
                      </w:r>
                      <w:proofErr w:type="spellEnd"/>
                      <w:r>
                        <w:rPr>
                          <w:rFonts w:ascii="Arial" w:hAnsi="Arial" w:cs="Arial"/>
                          <w:sz w:val="24"/>
                          <w:szCs w:val="24"/>
                        </w:rPr>
                        <w:t xml:space="preserve"> Price for</w:t>
                      </w:r>
                      <w:r w:rsidR="002C22A6">
                        <w:rPr>
                          <w:rFonts w:ascii="Arial" w:hAnsi="Arial" w:cs="Arial"/>
                          <w:sz w:val="24"/>
                          <w:szCs w:val="24"/>
                        </w:rPr>
                        <w:t xml:space="preserve"> being the first ever Welshman to</w:t>
                      </w:r>
                      <w:r>
                        <w:rPr>
                          <w:rFonts w:ascii="Arial" w:hAnsi="Arial" w:cs="Arial"/>
                          <w:sz w:val="24"/>
                          <w:szCs w:val="24"/>
                        </w:rPr>
                        <w:t xml:space="preserve"> win the World Darts Championship</w:t>
                      </w:r>
                      <w:r w:rsidR="00FA65B4">
                        <w:rPr>
                          <w:rFonts w:ascii="Arial" w:hAnsi="Arial" w:cs="Arial"/>
                          <w:sz w:val="24"/>
                          <w:szCs w:val="24"/>
                        </w:rPr>
                        <w:t>.</w:t>
                      </w:r>
                    </w:p>
                  </w:txbxContent>
                </v:textbox>
                <w10:wrap type="square" anchorx="margin"/>
              </v:shape>
            </w:pict>
          </mc:Fallback>
        </mc:AlternateContent>
      </w:r>
    </w:p>
    <w:p w14:paraId="013DB9ED" w14:textId="7F68BF6C" w:rsidR="002C22A6" w:rsidRDefault="002C22A6" w:rsidP="00F264FC">
      <w:pPr>
        <w:rPr>
          <w:rFonts w:ascii="Arial" w:eastAsia="Arial" w:hAnsi="Arial" w:cs="Arial"/>
          <w:b/>
          <w:bCs/>
          <w:sz w:val="24"/>
          <w:szCs w:val="24"/>
          <w:u w:val="single"/>
        </w:rPr>
      </w:pPr>
    </w:p>
    <w:p w14:paraId="345526AA" w14:textId="7B3BF93E" w:rsidR="002C22A6" w:rsidRDefault="00465500" w:rsidP="00F264FC">
      <w:pPr>
        <w:rPr>
          <w:rFonts w:ascii="Arial" w:eastAsia="Arial" w:hAnsi="Arial" w:cs="Arial"/>
          <w:b/>
          <w:bCs/>
          <w:sz w:val="24"/>
          <w:szCs w:val="24"/>
          <w:u w:val="single"/>
        </w:rPr>
      </w:pPr>
      <w:r>
        <w:rPr>
          <w:noProof/>
        </w:rPr>
        <w:drawing>
          <wp:anchor distT="0" distB="0" distL="114300" distR="114300" simplePos="0" relativeHeight="251676160" behindDoc="0" locked="0" layoutInCell="1" allowOverlap="1" wp14:anchorId="30FCD946" wp14:editId="61B48DB8">
            <wp:simplePos x="0" y="0"/>
            <wp:positionH relativeFrom="margin">
              <wp:posOffset>9525</wp:posOffset>
            </wp:positionH>
            <wp:positionV relativeFrom="paragraph">
              <wp:posOffset>313690</wp:posOffset>
            </wp:positionV>
            <wp:extent cx="5810250" cy="5950585"/>
            <wp:effectExtent l="0" t="0" r="0" b="0"/>
            <wp:wrapTopAndBottom/>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l="31363" t="11598" r="33687" b="21071"/>
                    <a:stretch/>
                  </pic:blipFill>
                  <pic:spPr bwMode="auto">
                    <a:xfrm>
                      <a:off x="0" y="0"/>
                      <a:ext cx="5810250" cy="5950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CA8C58" w14:textId="211836B2" w:rsidR="000B42BE" w:rsidRDefault="000B42BE" w:rsidP="00F264FC">
      <w:pPr>
        <w:rPr>
          <w:rFonts w:ascii="Arial" w:eastAsia="Arial" w:hAnsi="Arial" w:cs="Arial"/>
          <w:b/>
          <w:bCs/>
          <w:sz w:val="24"/>
          <w:szCs w:val="24"/>
          <w:u w:val="single"/>
        </w:rPr>
        <w:sectPr w:rsidR="000B42BE" w:rsidSect="009F543C">
          <w:pgSz w:w="11906" w:h="16838"/>
          <w:pgMar w:top="1440" w:right="1440" w:bottom="1440" w:left="1440" w:header="720" w:footer="720" w:gutter="0"/>
          <w:cols w:space="720"/>
          <w:docGrid w:linePitch="360"/>
        </w:sectPr>
      </w:pPr>
    </w:p>
    <w:p w14:paraId="30AA154A" w14:textId="5E3AE8A8" w:rsidR="00621934" w:rsidRPr="002C22A6" w:rsidRDefault="00090B8C" w:rsidP="00F264FC">
      <w:pPr>
        <w:rPr>
          <w:rFonts w:ascii="Arial" w:eastAsia="Arial" w:hAnsi="Arial" w:cs="Arial"/>
          <w:b/>
          <w:bCs/>
          <w:sz w:val="24"/>
          <w:szCs w:val="24"/>
          <w:u w:val="single"/>
        </w:rPr>
      </w:pPr>
      <w:r>
        <w:rPr>
          <w:rFonts w:ascii="Arial" w:eastAsia="Arial" w:hAnsi="Arial" w:cs="Arial"/>
          <w:b/>
          <w:bCs/>
          <w:sz w:val="24"/>
          <w:szCs w:val="24"/>
          <w:u w:val="single"/>
        </w:rPr>
        <w:lastRenderedPageBreak/>
        <w:t>11.4</w:t>
      </w:r>
      <w:r w:rsidR="00E45B0D">
        <w:rPr>
          <w:rFonts w:ascii="Arial" w:eastAsia="Arial" w:hAnsi="Arial" w:cs="Arial"/>
          <w:b/>
          <w:bCs/>
          <w:sz w:val="24"/>
          <w:szCs w:val="24"/>
          <w:u w:val="single"/>
        </w:rPr>
        <w:t>.</w:t>
      </w:r>
      <w:r>
        <w:rPr>
          <w:rFonts w:ascii="Arial" w:eastAsia="Arial" w:hAnsi="Arial" w:cs="Arial"/>
          <w:b/>
          <w:bCs/>
          <w:sz w:val="24"/>
          <w:szCs w:val="24"/>
          <w:u w:val="single"/>
        </w:rPr>
        <w:t xml:space="preserve"> </w:t>
      </w:r>
      <w:r w:rsidR="002C22A6" w:rsidRPr="002C22A6">
        <w:rPr>
          <w:rFonts w:ascii="Arial" w:eastAsia="Arial" w:hAnsi="Arial" w:cs="Arial"/>
          <w:b/>
          <w:bCs/>
          <w:sz w:val="24"/>
          <w:szCs w:val="24"/>
          <w:u w:val="single"/>
        </w:rPr>
        <w:t>Section 4: PEST analysis</w:t>
      </w:r>
      <w:r w:rsidR="00E45B0D">
        <w:rPr>
          <w:rFonts w:ascii="Arial" w:eastAsia="Arial" w:hAnsi="Arial" w:cs="Arial"/>
          <w:b/>
          <w:bCs/>
          <w:sz w:val="24"/>
          <w:szCs w:val="24"/>
          <w:u w:val="single"/>
        </w:rPr>
        <w:t>-</w:t>
      </w:r>
      <w:r w:rsidR="002C22A6" w:rsidRPr="002C22A6">
        <w:rPr>
          <w:rFonts w:ascii="Arial" w:eastAsia="Arial" w:hAnsi="Arial" w:cs="Arial"/>
          <w:b/>
          <w:bCs/>
          <w:sz w:val="24"/>
          <w:szCs w:val="24"/>
          <w:u w:val="single"/>
        </w:rPr>
        <w:t xml:space="preserve"> </w:t>
      </w:r>
    </w:p>
    <w:p w14:paraId="6E3389AB" w14:textId="63B0901E" w:rsidR="00621934" w:rsidRDefault="00621934" w:rsidP="00F264FC">
      <w:pPr>
        <w:rPr>
          <w:rFonts w:ascii="Arial" w:eastAsia="Arial" w:hAnsi="Arial" w:cs="Arial"/>
          <w:sz w:val="24"/>
          <w:szCs w:val="24"/>
          <w:u w:val="single"/>
        </w:rPr>
      </w:pPr>
    </w:p>
    <w:tbl>
      <w:tblPr>
        <w:tblW w:w="14899" w:type="dxa"/>
        <w:tblLook w:val="04A0" w:firstRow="1" w:lastRow="0" w:firstColumn="1" w:lastColumn="0" w:noHBand="0" w:noVBand="1"/>
      </w:tblPr>
      <w:tblGrid>
        <w:gridCol w:w="7503"/>
        <w:gridCol w:w="7396"/>
      </w:tblGrid>
      <w:tr w:rsidR="000B42BE" w:rsidRPr="005B3169" w14:paraId="6F26A8F7" w14:textId="77777777" w:rsidTr="00E602C8">
        <w:trPr>
          <w:trHeight w:val="376"/>
        </w:trPr>
        <w:tc>
          <w:tcPr>
            <w:tcW w:w="14899" w:type="dxa"/>
            <w:gridSpan w:val="2"/>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solid" w:color="000000" w:themeColor="text1" w:fill="000000" w:themeFill="text1"/>
            <w:vAlign w:val="center"/>
            <w:hideMark/>
          </w:tcPr>
          <w:p w14:paraId="089FA26B" w14:textId="77777777" w:rsidR="000B42BE" w:rsidRPr="005B3169" w:rsidRDefault="000B42BE" w:rsidP="00E602C8">
            <w:pPr>
              <w:jc w:val="center"/>
              <w:rPr>
                <w:rFonts w:ascii="Century Gothic" w:eastAsia="Times New Roman" w:hAnsi="Century Gothic" w:cs="Times New Roman"/>
                <w:b/>
                <w:bCs/>
                <w:color w:val="FFFFFF"/>
                <w:sz w:val="20"/>
                <w:szCs w:val="20"/>
              </w:rPr>
            </w:pPr>
            <w:r w:rsidRPr="00312788">
              <w:rPr>
                <w:rFonts w:ascii="Century Gothic" w:eastAsia="Times New Roman" w:hAnsi="Century Gothic" w:cs="Times New Roman"/>
                <w:b/>
                <w:bCs/>
                <w:color w:val="FFFFFF"/>
                <w:sz w:val="24"/>
                <w:szCs w:val="24"/>
              </w:rPr>
              <w:t xml:space="preserve">PEST ANALYSIS </w:t>
            </w:r>
          </w:p>
        </w:tc>
      </w:tr>
      <w:tr w:rsidR="000B42BE" w:rsidRPr="005B3169" w14:paraId="3256DD88" w14:textId="77777777" w:rsidTr="00E602C8">
        <w:trPr>
          <w:trHeight w:val="376"/>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44546A" w:themeFill="text2"/>
            <w:vAlign w:val="center"/>
            <w:hideMark/>
          </w:tcPr>
          <w:p w14:paraId="392CF5DE" w14:textId="77777777" w:rsidR="000B42BE" w:rsidRPr="005B3169" w:rsidRDefault="000B42BE" w:rsidP="00E602C8">
            <w:pPr>
              <w:jc w:val="center"/>
              <w:rPr>
                <w:rFonts w:ascii="Century Gothic" w:eastAsia="Times New Roman" w:hAnsi="Century Gothic" w:cs="Times New Roman"/>
                <w:b/>
                <w:bCs/>
                <w:color w:val="FFFFFF"/>
                <w:sz w:val="20"/>
                <w:szCs w:val="20"/>
              </w:rPr>
            </w:pPr>
            <w:r>
              <w:rPr>
                <w:rFonts w:ascii="Century Gothic" w:eastAsia="Times New Roman" w:hAnsi="Century Gothic" w:cs="Times New Roman"/>
                <w:b/>
                <w:bCs/>
                <w:color w:val="FFFFFF"/>
                <w:sz w:val="20"/>
                <w:szCs w:val="20"/>
              </w:rPr>
              <w:t xml:space="preserve">POLITICAL </w:t>
            </w: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CB9CA" w:themeFill="text2" w:themeFillTint="66"/>
            <w:vAlign w:val="center"/>
            <w:hideMark/>
          </w:tcPr>
          <w:p w14:paraId="0CE117B3" w14:textId="77777777" w:rsidR="000B42BE" w:rsidRPr="005B3169" w:rsidRDefault="000B42BE" w:rsidP="00E602C8">
            <w:pPr>
              <w:jc w:val="center"/>
              <w:rPr>
                <w:rFonts w:ascii="Century Gothic" w:eastAsia="Times New Roman" w:hAnsi="Century Gothic" w:cs="Times New Roman"/>
                <w:b/>
                <w:bCs/>
                <w:color w:val="FFFFFF"/>
                <w:sz w:val="20"/>
                <w:szCs w:val="20"/>
              </w:rPr>
            </w:pPr>
            <w:r>
              <w:rPr>
                <w:rFonts w:ascii="Century Gothic" w:eastAsia="Times New Roman" w:hAnsi="Century Gothic" w:cs="Times New Roman"/>
                <w:b/>
                <w:bCs/>
                <w:color w:val="FFFFFF"/>
                <w:sz w:val="20"/>
                <w:szCs w:val="20"/>
              </w:rPr>
              <w:t>ECONOMIC</w:t>
            </w:r>
          </w:p>
        </w:tc>
      </w:tr>
      <w:tr w:rsidR="000B42BE" w:rsidRPr="005B3169" w14:paraId="7C93CC69" w14:textId="77777777" w:rsidTr="00E602C8">
        <w:trPr>
          <w:trHeight w:val="4731"/>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497D8A64" w14:textId="77777777" w:rsidR="000B42BE" w:rsidRDefault="000B42BE" w:rsidP="00E602C8">
            <w:pPr>
              <w:rPr>
                <w:rFonts w:ascii="Arial" w:hAnsi="Arial" w:cs="Arial"/>
              </w:rPr>
            </w:pPr>
            <w:r w:rsidRPr="0080061F">
              <w:rPr>
                <w:rFonts w:ascii="Arial" w:hAnsi="Arial" w:cs="Arial"/>
                <w:b/>
                <w:bCs/>
                <w:u w:val="single"/>
              </w:rPr>
              <w:t>Status</w:t>
            </w:r>
            <w:r>
              <w:rPr>
                <w:rFonts w:ascii="Arial" w:hAnsi="Arial" w:cs="Arial"/>
                <w:b/>
                <w:bCs/>
                <w:u w:val="single"/>
              </w:rPr>
              <w:t>-</w:t>
            </w:r>
            <w:r>
              <w:rPr>
                <w:rFonts w:ascii="Arial" w:hAnsi="Arial" w:cs="Arial"/>
              </w:rPr>
              <w:t xml:space="preserve"> Running this event can showcase to other countries that Swansea can host mega events successfully and efficiently. Furthermore, it will showcase how the investment Swansea council has made has created a tourism hotspot.</w:t>
            </w:r>
          </w:p>
          <w:p w14:paraId="7032EBF4" w14:textId="77777777" w:rsidR="000B42BE" w:rsidRDefault="000B42BE" w:rsidP="00E602C8">
            <w:pPr>
              <w:rPr>
                <w:rFonts w:ascii="Arial" w:hAnsi="Arial" w:cs="Arial"/>
                <w:shd w:val="clear" w:color="auto" w:fill="FFFFFF"/>
              </w:rPr>
            </w:pPr>
          </w:p>
          <w:p w14:paraId="6C92D05F" w14:textId="77777777" w:rsidR="000B42BE" w:rsidRDefault="000B42BE" w:rsidP="00E602C8">
            <w:pPr>
              <w:rPr>
                <w:rFonts w:ascii="Arial" w:hAnsi="Arial" w:cs="Arial"/>
                <w:shd w:val="clear" w:color="auto" w:fill="FFFFFF"/>
              </w:rPr>
            </w:pPr>
            <w:r>
              <w:rPr>
                <w:rFonts w:ascii="Arial" w:hAnsi="Arial" w:cs="Arial"/>
                <w:b/>
                <w:bCs/>
                <w:u w:val="single"/>
                <w:shd w:val="clear" w:color="auto" w:fill="FFFFFF"/>
              </w:rPr>
              <w:t>Pandemic strategic plan</w:t>
            </w:r>
            <w:r w:rsidRPr="00171C92">
              <w:rPr>
                <w:rFonts w:ascii="Arial" w:hAnsi="Arial" w:cs="Arial"/>
                <w:b/>
                <w:bCs/>
                <w:u w:val="single"/>
                <w:shd w:val="clear" w:color="auto" w:fill="FFFFFF"/>
              </w:rPr>
              <w:t>-</w:t>
            </w:r>
            <w:r>
              <w:rPr>
                <w:rFonts w:ascii="Arial" w:hAnsi="Arial" w:cs="Arial"/>
                <w:shd w:val="clear" w:color="auto" w:fill="FFFFFF"/>
              </w:rPr>
              <w:t xml:space="preserve"> Hosting this event will have to include the audience to have a COVID pass because it will be indoors, and the Welsh governments guidelines might insist on this happening. Swansea council will have to provide in depth planning on how to keep people safe while hosting the event.</w:t>
            </w:r>
          </w:p>
          <w:p w14:paraId="5750B988" w14:textId="77777777" w:rsidR="000B42BE" w:rsidRPr="000853AA" w:rsidRDefault="000B42BE" w:rsidP="00E602C8">
            <w:pPr>
              <w:rPr>
                <w:rFonts w:ascii="Arial" w:hAnsi="Arial" w:cs="Arial"/>
                <w:b/>
                <w:bCs/>
                <w:u w:val="single"/>
                <w:shd w:val="clear" w:color="auto" w:fill="FFFFFF"/>
              </w:rPr>
            </w:pPr>
          </w:p>
          <w:p w14:paraId="4EEA7B56" w14:textId="77777777" w:rsidR="000B42BE" w:rsidRPr="000853AA" w:rsidRDefault="000B42BE" w:rsidP="00E602C8">
            <w:pPr>
              <w:rPr>
                <w:rFonts w:ascii="Arial" w:hAnsi="Arial" w:cs="Arial"/>
                <w:shd w:val="clear" w:color="auto" w:fill="FFFFFF"/>
              </w:rPr>
            </w:pPr>
            <w:r w:rsidRPr="000853AA">
              <w:rPr>
                <w:rFonts w:ascii="Arial" w:hAnsi="Arial" w:cs="Arial"/>
                <w:b/>
                <w:bCs/>
                <w:u w:val="single"/>
                <w:shd w:val="clear" w:color="auto" w:fill="FFFFFF"/>
              </w:rPr>
              <w:t>W</w:t>
            </w:r>
            <w:r>
              <w:rPr>
                <w:rFonts w:ascii="Arial" w:hAnsi="Arial" w:cs="Arial"/>
                <w:b/>
                <w:bCs/>
                <w:u w:val="single"/>
                <w:shd w:val="clear" w:color="auto" w:fill="FFFFFF"/>
              </w:rPr>
              <w:t>elsh government support</w:t>
            </w:r>
            <w:r w:rsidRPr="000853AA">
              <w:rPr>
                <w:rFonts w:ascii="Arial" w:hAnsi="Arial" w:cs="Arial"/>
                <w:b/>
                <w:bCs/>
                <w:u w:val="single"/>
                <w:shd w:val="clear" w:color="auto" w:fill="FFFFFF"/>
              </w:rPr>
              <w:t xml:space="preserve"> -</w:t>
            </w:r>
            <w:r>
              <w:rPr>
                <w:rFonts w:ascii="Arial" w:hAnsi="Arial" w:cs="Arial"/>
                <w:shd w:val="clear" w:color="auto" w:fill="FFFFFF"/>
              </w:rPr>
              <w:t xml:space="preserve"> The </w:t>
            </w:r>
            <w:r w:rsidRPr="00AF5614">
              <w:rPr>
                <w:rFonts w:ascii="Arial" w:hAnsi="Arial" w:cs="Arial"/>
                <w:color w:val="000000"/>
                <w:sz w:val="24"/>
                <w:szCs w:val="24"/>
                <w:shd w:val="clear" w:color="auto" w:fill="FFFFFF"/>
              </w:rPr>
              <w:t xml:space="preserve">Welsh </w:t>
            </w:r>
            <w:r>
              <w:rPr>
                <w:rFonts w:ascii="Arial" w:hAnsi="Arial" w:cs="Arial"/>
                <w:color w:val="000000"/>
                <w:shd w:val="clear" w:color="auto" w:fill="FFFFFF"/>
              </w:rPr>
              <w:t>g</w:t>
            </w:r>
            <w:r w:rsidRPr="00AF5614">
              <w:rPr>
                <w:rFonts w:ascii="Arial" w:hAnsi="Arial" w:cs="Arial"/>
                <w:color w:val="000000"/>
                <w:sz w:val="24"/>
                <w:szCs w:val="24"/>
                <w:shd w:val="clear" w:color="auto" w:fill="FFFFFF"/>
              </w:rPr>
              <w:t>overnment</w:t>
            </w:r>
            <w:r>
              <w:rPr>
                <w:rFonts w:ascii="Arial" w:hAnsi="Arial" w:cs="Arial"/>
                <w:color w:val="000000"/>
                <w:shd w:val="clear" w:color="auto" w:fill="FFFFFF"/>
              </w:rPr>
              <w:t xml:space="preserve"> </w:t>
            </w:r>
            <w:r w:rsidRPr="00AF5614">
              <w:rPr>
                <w:rFonts w:ascii="Arial" w:hAnsi="Arial" w:cs="Arial"/>
                <w:color w:val="000000"/>
                <w:sz w:val="24"/>
                <w:szCs w:val="24"/>
                <w:shd w:val="clear" w:color="auto" w:fill="FFFFFF"/>
              </w:rPr>
              <w:t>(2010</w:t>
            </w:r>
            <w:r>
              <w:rPr>
                <w:rFonts w:ascii="Arial" w:hAnsi="Arial" w:cs="Arial"/>
                <w:color w:val="000000"/>
                <w:shd w:val="clear" w:color="auto" w:fill="FFFFFF"/>
              </w:rPr>
              <w:t>) put forward that they want to strengthen Wales position as an events destination. This event would need to have the backing of the local council (Swansea) and Wales so they would both put money into getting this event and hosting it efficiently.</w:t>
            </w:r>
          </w:p>
          <w:p w14:paraId="148A5F6C" w14:textId="77777777" w:rsidR="000B42BE" w:rsidRDefault="000B42BE" w:rsidP="00E602C8">
            <w:pPr>
              <w:rPr>
                <w:rFonts w:ascii="Arial" w:hAnsi="Arial" w:cs="Arial"/>
                <w:shd w:val="clear" w:color="auto" w:fill="FFFFFF"/>
              </w:rPr>
            </w:pPr>
          </w:p>
          <w:p w14:paraId="1B7B6929" w14:textId="77777777" w:rsidR="000B42BE" w:rsidRPr="00171C92" w:rsidRDefault="000B42BE" w:rsidP="00E602C8">
            <w:pPr>
              <w:rPr>
                <w:rFonts w:ascii="Arial" w:hAnsi="Arial" w:cs="Arial"/>
                <w:shd w:val="clear" w:color="auto" w:fill="FFFFFF"/>
              </w:rPr>
            </w:pP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687E02D7" w14:textId="77777777" w:rsidR="000B42BE" w:rsidRPr="002861FE" w:rsidRDefault="000B42BE" w:rsidP="00E602C8">
            <w:pPr>
              <w:rPr>
                <w:rFonts w:ascii="Arial" w:eastAsia="Times New Roman" w:hAnsi="Arial" w:cs="Arial"/>
                <w:color w:val="000000"/>
                <w:sz w:val="20"/>
                <w:szCs w:val="20"/>
              </w:rPr>
            </w:pPr>
            <w:r w:rsidRPr="002861FE">
              <w:rPr>
                <w:rFonts w:ascii="Arial" w:eastAsia="Times New Roman" w:hAnsi="Arial" w:cs="Arial"/>
                <w:b/>
                <w:bCs/>
                <w:color w:val="000000"/>
                <w:sz w:val="24"/>
                <w:szCs w:val="24"/>
                <w:u w:val="single"/>
              </w:rPr>
              <w:t>Finance-</w:t>
            </w:r>
            <w:r w:rsidRPr="002861FE">
              <w:rPr>
                <w:rFonts w:ascii="Arial" w:eastAsia="Times New Roman" w:hAnsi="Arial" w:cs="Arial"/>
                <w:color w:val="000000"/>
                <w:sz w:val="24"/>
                <w:szCs w:val="24"/>
              </w:rPr>
              <w:t xml:space="preserve"> M</w:t>
            </w:r>
            <w:r w:rsidRPr="002861FE">
              <w:rPr>
                <w:rFonts w:ascii="Arial" w:hAnsi="Arial" w:cs="Arial"/>
                <w:color w:val="000000"/>
                <w:sz w:val="24"/>
                <w:szCs w:val="24"/>
                <w:shd w:val="clear" w:color="auto" w:fill="FFFFFF"/>
              </w:rPr>
              <w:t>ore advertising may need to be done to attract fans, sponsorships and tv coverage.</w:t>
            </w:r>
          </w:p>
          <w:p w14:paraId="453FCDBE" w14:textId="77777777" w:rsidR="000B42BE" w:rsidRDefault="000B42BE" w:rsidP="00E602C8">
            <w:pPr>
              <w:rPr>
                <w:rFonts w:ascii="Arial" w:eastAsia="Times New Roman" w:hAnsi="Arial" w:cs="Arial"/>
                <w:color w:val="000000"/>
                <w:sz w:val="20"/>
                <w:szCs w:val="20"/>
              </w:rPr>
            </w:pPr>
          </w:p>
          <w:p w14:paraId="3BC4D17C" w14:textId="77777777" w:rsidR="000B42BE" w:rsidRDefault="000B42BE" w:rsidP="00E602C8">
            <w:pPr>
              <w:rPr>
                <w:rFonts w:ascii="Arial" w:eastAsia="Times New Roman" w:hAnsi="Arial" w:cs="Arial"/>
                <w:color w:val="000000"/>
              </w:rPr>
            </w:pPr>
            <w:r w:rsidRPr="002861FE">
              <w:rPr>
                <w:rFonts w:ascii="Arial" w:eastAsia="Times New Roman" w:hAnsi="Arial" w:cs="Arial"/>
                <w:b/>
                <w:bCs/>
                <w:color w:val="000000"/>
                <w:sz w:val="24"/>
                <w:szCs w:val="24"/>
                <w:u w:val="single"/>
              </w:rPr>
              <w:t>Ticket prices</w:t>
            </w:r>
            <w:r>
              <w:rPr>
                <w:rFonts w:ascii="Arial" w:eastAsia="Times New Roman" w:hAnsi="Arial" w:cs="Arial"/>
                <w:b/>
                <w:bCs/>
                <w:color w:val="000000"/>
                <w:u w:val="single"/>
              </w:rPr>
              <w:t>-</w:t>
            </w:r>
            <w:r>
              <w:rPr>
                <w:rFonts w:ascii="Arial" w:eastAsia="Times New Roman" w:hAnsi="Arial" w:cs="Arial"/>
                <w:color w:val="000000"/>
              </w:rPr>
              <w:t xml:space="preserve"> Ticket prices may go down or up depending on the sales of the event. For example, opening day prices may lower because it is at the start of the competition, whereas the finals ticket prices may go up because of the demand of the ticket.</w:t>
            </w:r>
          </w:p>
          <w:p w14:paraId="08A54543" w14:textId="77777777" w:rsidR="000B42BE" w:rsidRDefault="000B42BE" w:rsidP="00E602C8">
            <w:pPr>
              <w:rPr>
                <w:rFonts w:ascii="Arial" w:eastAsia="Times New Roman" w:hAnsi="Arial" w:cs="Arial"/>
                <w:color w:val="000000"/>
              </w:rPr>
            </w:pPr>
          </w:p>
          <w:p w14:paraId="475ECC31" w14:textId="77777777" w:rsidR="000B42BE" w:rsidRPr="002861FE" w:rsidRDefault="000B42BE" w:rsidP="00E602C8">
            <w:pPr>
              <w:rPr>
                <w:rFonts w:ascii="Arial" w:eastAsia="Times New Roman" w:hAnsi="Arial" w:cs="Arial"/>
                <w:color w:val="000000"/>
                <w:sz w:val="24"/>
                <w:szCs w:val="24"/>
              </w:rPr>
            </w:pPr>
            <w:r>
              <w:rPr>
                <w:rFonts w:ascii="Arial" w:eastAsia="Times New Roman" w:hAnsi="Arial" w:cs="Arial"/>
                <w:b/>
                <w:bCs/>
                <w:color w:val="000000"/>
                <w:u w:val="single"/>
              </w:rPr>
              <w:t>Strength of consumer spending-</w:t>
            </w:r>
            <w:r>
              <w:rPr>
                <w:rFonts w:ascii="Arial" w:eastAsia="Times New Roman" w:hAnsi="Arial" w:cs="Arial"/>
                <w:color w:val="000000"/>
              </w:rPr>
              <w:t xml:space="preserve"> All types of businesses in Swansea/Wales would do very well because spectators would need use planes, transport, and hotels. Furthermore, restaurants, shops, bars and clubs would do especially well because it is around Christmas time and drinking is heavily involved in the sport. </w:t>
            </w:r>
          </w:p>
          <w:p w14:paraId="1ACC5E20" w14:textId="77777777" w:rsidR="000B42BE" w:rsidRDefault="000B42BE" w:rsidP="00E602C8">
            <w:pPr>
              <w:rPr>
                <w:rFonts w:ascii="Arial" w:eastAsia="Times New Roman" w:hAnsi="Arial" w:cs="Arial"/>
                <w:color w:val="000000"/>
                <w:sz w:val="20"/>
                <w:szCs w:val="20"/>
              </w:rPr>
            </w:pPr>
          </w:p>
          <w:p w14:paraId="2D43C1CD" w14:textId="77777777" w:rsidR="000B42BE" w:rsidRPr="00312788" w:rsidRDefault="000B42BE" w:rsidP="00E602C8">
            <w:pPr>
              <w:rPr>
                <w:rFonts w:ascii="Arial" w:eastAsia="Times New Roman" w:hAnsi="Arial" w:cs="Arial"/>
                <w:color w:val="000000"/>
                <w:sz w:val="24"/>
                <w:szCs w:val="24"/>
              </w:rPr>
            </w:pPr>
            <w:r w:rsidRPr="00312788">
              <w:rPr>
                <w:rFonts w:ascii="Arial" w:eastAsia="Times New Roman" w:hAnsi="Arial" w:cs="Arial"/>
                <w:b/>
                <w:bCs/>
                <w:color w:val="000000"/>
                <w:sz w:val="24"/>
                <w:szCs w:val="24"/>
                <w:u w:val="single"/>
              </w:rPr>
              <w:t>Creating jobs</w:t>
            </w:r>
            <w:r>
              <w:rPr>
                <w:rFonts w:ascii="Arial" w:eastAsia="Times New Roman" w:hAnsi="Arial" w:cs="Arial"/>
                <w:b/>
                <w:bCs/>
                <w:color w:val="000000"/>
                <w:u w:val="single"/>
              </w:rPr>
              <w:t>-</w:t>
            </w:r>
            <w:r>
              <w:rPr>
                <w:rFonts w:ascii="Arial" w:eastAsia="Times New Roman" w:hAnsi="Arial" w:cs="Arial"/>
                <w:color w:val="000000"/>
              </w:rPr>
              <w:t xml:space="preserve"> In result of this event it will make businesses need more people to work because of the volume of business they will receive over the weeks of the event. </w:t>
            </w:r>
          </w:p>
          <w:p w14:paraId="1B6E9697" w14:textId="77777777" w:rsidR="000B42BE" w:rsidRPr="005B3169" w:rsidRDefault="000B42BE" w:rsidP="00E602C8">
            <w:pPr>
              <w:ind w:firstLineChars="100" w:firstLine="200"/>
              <w:rPr>
                <w:rFonts w:ascii="Century Gothic" w:eastAsia="Times New Roman" w:hAnsi="Century Gothic" w:cs="Times New Roman"/>
                <w:color w:val="000000"/>
                <w:sz w:val="20"/>
                <w:szCs w:val="20"/>
              </w:rPr>
            </w:pPr>
          </w:p>
        </w:tc>
      </w:tr>
    </w:tbl>
    <w:p w14:paraId="79B9FE25" w14:textId="4FAC3FCC" w:rsidR="00621934" w:rsidRDefault="00621934" w:rsidP="00F264FC">
      <w:pPr>
        <w:rPr>
          <w:rFonts w:ascii="Arial" w:eastAsia="Arial" w:hAnsi="Arial" w:cs="Arial"/>
          <w:sz w:val="24"/>
          <w:szCs w:val="24"/>
          <w:u w:val="single"/>
        </w:rPr>
      </w:pPr>
    </w:p>
    <w:p w14:paraId="16ED1A72" w14:textId="1924541C" w:rsidR="00621934" w:rsidRDefault="00621934" w:rsidP="00F264FC">
      <w:pPr>
        <w:rPr>
          <w:rFonts w:ascii="Arial" w:eastAsia="Arial" w:hAnsi="Arial" w:cs="Arial"/>
          <w:sz w:val="24"/>
          <w:szCs w:val="24"/>
          <w:u w:val="single"/>
        </w:rPr>
      </w:pPr>
    </w:p>
    <w:p w14:paraId="575BDCD6" w14:textId="14E7DF1E" w:rsidR="00621934" w:rsidRDefault="00621934" w:rsidP="00F264FC">
      <w:pPr>
        <w:rPr>
          <w:rFonts w:ascii="Arial" w:eastAsia="Arial" w:hAnsi="Arial" w:cs="Arial"/>
          <w:sz w:val="24"/>
          <w:szCs w:val="24"/>
          <w:u w:val="single"/>
        </w:rPr>
      </w:pPr>
    </w:p>
    <w:tbl>
      <w:tblPr>
        <w:tblW w:w="14899" w:type="dxa"/>
        <w:tblLook w:val="04A0" w:firstRow="1" w:lastRow="0" w:firstColumn="1" w:lastColumn="0" w:noHBand="0" w:noVBand="1"/>
      </w:tblPr>
      <w:tblGrid>
        <w:gridCol w:w="7503"/>
        <w:gridCol w:w="7396"/>
      </w:tblGrid>
      <w:tr w:rsidR="000B42BE" w:rsidRPr="005B3169" w14:paraId="67E35800" w14:textId="77777777" w:rsidTr="00E602C8">
        <w:trPr>
          <w:trHeight w:val="376"/>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767171" w:themeFill="background2" w:themeFillShade="80"/>
            <w:vAlign w:val="center"/>
            <w:hideMark/>
          </w:tcPr>
          <w:p w14:paraId="3C1B0BFE" w14:textId="77777777" w:rsidR="000B42BE" w:rsidRPr="005B3169" w:rsidRDefault="000B42BE" w:rsidP="00E602C8">
            <w:pPr>
              <w:jc w:val="center"/>
              <w:rPr>
                <w:rFonts w:ascii="Century Gothic" w:eastAsia="Times New Roman" w:hAnsi="Century Gothic" w:cs="Times New Roman"/>
                <w:b/>
                <w:bCs/>
                <w:color w:val="FFFFFF"/>
                <w:sz w:val="20"/>
                <w:szCs w:val="20"/>
              </w:rPr>
            </w:pPr>
            <w:r>
              <w:rPr>
                <w:rFonts w:ascii="Century Gothic" w:eastAsia="Times New Roman" w:hAnsi="Century Gothic" w:cs="Times New Roman"/>
                <w:b/>
                <w:bCs/>
                <w:color w:val="FFFFFF"/>
                <w:sz w:val="20"/>
                <w:szCs w:val="20"/>
              </w:rPr>
              <w:lastRenderedPageBreak/>
              <w:t>SOCIAL</w:t>
            </w: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EAAAA" w:themeFill="background2" w:themeFillShade="BF"/>
            <w:vAlign w:val="center"/>
            <w:hideMark/>
          </w:tcPr>
          <w:p w14:paraId="74A7E404" w14:textId="77777777" w:rsidR="000B42BE" w:rsidRPr="005B3169" w:rsidRDefault="000B42BE" w:rsidP="00E602C8">
            <w:pPr>
              <w:jc w:val="center"/>
              <w:rPr>
                <w:rFonts w:ascii="Century Gothic" w:eastAsia="Times New Roman" w:hAnsi="Century Gothic" w:cs="Times New Roman"/>
                <w:b/>
                <w:bCs/>
                <w:color w:val="FFFFFF"/>
                <w:sz w:val="20"/>
                <w:szCs w:val="20"/>
              </w:rPr>
            </w:pPr>
            <w:r w:rsidRPr="005B3169">
              <w:rPr>
                <w:rFonts w:ascii="Century Gothic" w:eastAsia="Times New Roman" w:hAnsi="Century Gothic" w:cs="Times New Roman"/>
                <w:b/>
                <w:bCs/>
                <w:color w:val="FFFFFF"/>
                <w:sz w:val="20"/>
                <w:szCs w:val="20"/>
              </w:rPr>
              <w:t>T</w:t>
            </w:r>
            <w:r>
              <w:rPr>
                <w:rFonts w:ascii="Century Gothic" w:eastAsia="Times New Roman" w:hAnsi="Century Gothic" w:cs="Times New Roman"/>
                <w:b/>
                <w:bCs/>
                <w:color w:val="FFFFFF"/>
                <w:sz w:val="20"/>
                <w:szCs w:val="20"/>
              </w:rPr>
              <w:t xml:space="preserve">ECHNOLOGICAL </w:t>
            </w:r>
          </w:p>
        </w:tc>
      </w:tr>
      <w:tr w:rsidR="000B42BE" w:rsidRPr="00CA41C7" w14:paraId="470FEA56" w14:textId="77777777" w:rsidTr="00E602C8">
        <w:trPr>
          <w:trHeight w:val="3009"/>
        </w:trPr>
        <w:tc>
          <w:tcPr>
            <w:tcW w:w="7503"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17B3DD3B" w14:textId="77777777" w:rsidR="000B42BE" w:rsidRDefault="000B42BE" w:rsidP="00E602C8">
            <w:pPr>
              <w:rPr>
                <w:rFonts w:ascii="Arial" w:eastAsia="Times New Roman" w:hAnsi="Arial" w:cs="Arial"/>
                <w:color w:val="000000"/>
              </w:rPr>
            </w:pPr>
            <w:r w:rsidRPr="00B52AC8">
              <w:rPr>
                <w:rFonts w:ascii="Arial" w:eastAsia="Times New Roman" w:hAnsi="Arial" w:cs="Arial"/>
                <w:b/>
                <w:bCs/>
                <w:color w:val="000000"/>
                <w:sz w:val="24"/>
                <w:szCs w:val="24"/>
                <w:u w:val="single"/>
              </w:rPr>
              <w:t>Nightlife-</w:t>
            </w:r>
            <w:r>
              <w:rPr>
                <w:rFonts w:ascii="Arial" w:eastAsia="Times New Roman" w:hAnsi="Arial" w:cs="Arial"/>
                <w:color w:val="000000"/>
              </w:rPr>
              <w:t xml:space="preserve"> Swansea has a great nightlife and after each session of the darts fans will go out to pubs and nightclubs which are located walking distance to the Swansea arena. This could influence fans that it is worth coming to this event.</w:t>
            </w:r>
          </w:p>
          <w:p w14:paraId="6A3AE31E" w14:textId="77777777" w:rsidR="000B42BE" w:rsidRDefault="000B42BE" w:rsidP="00E602C8">
            <w:pPr>
              <w:rPr>
                <w:rFonts w:ascii="Arial" w:eastAsia="Times New Roman" w:hAnsi="Arial" w:cs="Arial"/>
                <w:color w:val="000000"/>
                <w:sz w:val="18"/>
                <w:szCs w:val="18"/>
              </w:rPr>
            </w:pPr>
          </w:p>
          <w:p w14:paraId="7027E910" w14:textId="77777777" w:rsidR="000B42BE" w:rsidRDefault="000B42BE" w:rsidP="00E602C8">
            <w:pPr>
              <w:rPr>
                <w:rFonts w:ascii="Arial" w:eastAsia="Times New Roman" w:hAnsi="Arial" w:cs="Arial"/>
                <w:color w:val="000000"/>
              </w:rPr>
            </w:pPr>
            <w:r w:rsidRPr="005108AF">
              <w:rPr>
                <w:rFonts w:ascii="Arial" w:eastAsia="Times New Roman" w:hAnsi="Arial" w:cs="Arial"/>
                <w:b/>
                <w:bCs/>
                <w:color w:val="000000"/>
                <w:sz w:val="24"/>
                <w:szCs w:val="24"/>
                <w:u w:val="single"/>
              </w:rPr>
              <w:t>Cultural norm</w:t>
            </w:r>
            <w:r>
              <w:rPr>
                <w:rFonts w:ascii="Arial" w:eastAsia="Times New Roman" w:hAnsi="Arial" w:cs="Arial"/>
                <w:b/>
                <w:bCs/>
                <w:color w:val="000000"/>
                <w:u w:val="single"/>
              </w:rPr>
              <w:t>-</w:t>
            </w:r>
            <w:r>
              <w:rPr>
                <w:rFonts w:ascii="Arial" w:eastAsia="Times New Roman" w:hAnsi="Arial" w:cs="Arial"/>
                <w:color w:val="000000"/>
              </w:rPr>
              <w:t xml:space="preserve"> Wales have produced great darts players and is a popular sport to play but bringing it to Swansea might motivate more people to take darts seriously and make a career out of it.</w:t>
            </w:r>
          </w:p>
          <w:p w14:paraId="4624EB9F" w14:textId="77777777" w:rsidR="000B42BE" w:rsidRDefault="000B42BE" w:rsidP="00E602C8">
            <w:pPr>
              <w:rPr>
                <w:rFonts w:ascii="Arial" w:eastAsia="Times New Roman" w:hAnsi="Arial" w:cs="Arial"/>
                <w:color w:val="000000"/>
                <w:sz w:val="18"/>
                <w:szCs w:val="18"/>
              </w:rPr>
            </w:pPr>
          </w:p>
          <w:p w14:paraId="11700051" w14:textId="77777777" w:rsidR="000B42BE" w:rsidRDefault="000B42BE" w:rsidP="00E602C8">
            <w:pPr>
              <w:rPr>
                <w:rFonts w:ascii="Arial" w:eastAsia="Times New Roman" w:hAnsi="Arial" w:cs="Arial"/>
                <w:color w:val="000000"/>
              </w:rPr>
            </w:pPr>
            <w:r w:rsidRPr="00FB278A">
              <w:rPr>
                <w:rFonts w:ascii="Arial" w:eastAsia="Times New Roman" w:hAnsi="Arial" w:cs="Arial"/>
                <w:b/>
                <w:bCs/>
                <w:color w:val="000000"/>
                <w:u w:val="single"/>
              </w:rPr>
              <w:t>Influencers-</w:t>
            </w:r>
            <w:r>
              <w:rPr>
                <w:rFonts w:ascii="Arial" w:eastAsia="Times New Roman" w:hAnsi="Arial" w:cs="Arial"/>
                <w:color w:val="000000"/>
              </w:rPr>
              <w:t xml:space="preserve"> Top professional darters would need to promote this event and convince people that it is worth coming to this event. E.g., </w:t>
            </w:r>
            <w:proofErr w:type="spellStart"/>
            <w:r>
              <w:rPr>
                <w:rFonts w:ascii="Arial" w:eastAsia="Times New Roman" w:hAnsi="Arial" w:cs="Arial"/>
                <w:color w:val="000000"/>
              </w:rPr>
              <w:t>Gerwyn</w:t>
            </w:r>
            <w:proofErr w:type="spellEnd"/>
            <w:r>
              <w:rPr>
                <w:rFonts w:ascii="Arial" w:eastAsia="Times New Roman" w:hAnsi="Arial" w:cs="Arial"/>
                <w:color w:val="000000"/>
              </w:rPr>
              <w:t xml:space="preserve"> Price and Jonny Clayton who are Welsh professional darters would have great influence in Wales whereas Michael Van </w:t>
            </w:r>
            <w:proofErr w:type="spellStart"/>
            <w:r>
              <w:rPr>
                <w:rFonts w:ascii="Arial" w:eastAsia="Times New Roman" w:hAnsi="Arial" w:cs="Arial"/>
                <w:color w:val="000000"/>
              </w:rPr>
              <w:t>Gerwyn</w:t>
            </w:r>
            <w:proofErr w:type="spellEnd"/>
            <w:r>
              <w:rPr>
                <w:rFonts w:ascii="Arial" w:eastAsia="Times New Roman" w:hAnsi="Arial" w:cs="Arial"/>
                <w:color w:val="000000"/>
              </w:rPr>
              <w:t xml:space="preserve"> would have a better international influence because of the following he has gained.</w:t>
            </w:r>
          </w:p>
          <w:p w14:paraId="10C8D6D4" w14:textId="77777777" w:rsidR="000B42BE" w:rsidRPr="00FB278A" w:rsidRDefault="000B42BE" w:rsidP="00E602C8">
            <w:pPr>
              <w:rPr>
                <w:rFonts w:ascii="Arial" w:eastAsia="Times New Roman" w:hAnsi="Arial" w:cs="Arial"/>
                <w:color w:val="000000"/>
                <w:sz w:val="24"/>
                <w:szCs w:val="24"/>
              </w:rPr>
            </w:pPr>
          </w:p>
        </w:tc>
        <w:tc>
          <w:tcPr>
            <w:tcW w:w="7396"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auto"/>
            <w:hideMark/>
          </w:tcPr>
          <w:p w14:paraId="03E64DB9" w14:textId="77777777" w:rsidR="000B42BE" w:rsidRDefault="000B42BE" w:rsidP="00E602C8">
            <w:pPr>
              <w:rPr>
                <w:rFonts w:ascii="Arial" w:eastAsia="Times New Roman" w:hAnsi="Arial" w:cs="Arial"/>
                <w:color w:val="000000"/>
              </w:rPr>
            </w:pPr>
            <w:r w:rsidRPr="00B52AC8">
              <w:rPr>
                <w:rFonts w:ascii="Arial" w:eastAsia="Times New Roman" w:hAnsi="Arial" w:cs="Arial"/>
                <w:b/>
                <w:bCs/>
                <w:color w:val="000000"/>
                <w:sz w:val="24"/>
                <w:szCs w:val="24"/>
                <w:u w:val="single"/>
              </w:rPr>
              <w:t>Using Eventbrite</w:t>
            </w:r>
            <w:r>
              <w:rPr>
                <w:rFonts w:ascii="Arial" w:eastAsia="Times New Roman" w:hAnsi="Arial" w:cs="Arial"/>
                <w:b/>
                <w:bCs/>
                <w:color w:val="000000"/>
                <w:u w:val="single"/>
              </w:rPr>
              <w:t>-</w:t>
            </w:r>
            <w:r>
              <w:rPr>
                <w:rFonts w:ascii="Arial" w:eastAsia="Times New Roman" w:hAnsi="Arial" w:cs="Arial"/>
                <w:color w:val="000000"/>
              </w:rPr>
              <w:t xml:space="preserve"> Eventbrite is a proven efficient app that promotes events and stores the ticket on the app providing a scan code when the ticket is bought.</w:t>
            </w:r>
          </w:p>
          <w:p w14:paraId="3540695B" w14:textId="77777777" w:rsidR="000B42BE" w:rsidRDefault="000B42BE" w:rsidP="00E602C8">
            <w:pPr>
              <w:rPr>
                <w:rFonts w:ascii="Arial" w:eastAsia="Times New Roman" w:hAnsi="Arial" w:cs="Arial"/>
                <w:color w:val="000000"/>
                <w:sz w:val="20"/>
                <w:szCs w:val="20"/>
              </w:rPr>
            </w:pPr>
          </w:p>
          <w:p w14:paraId="031695EA" w14:textId="77777777" w:rsidR="000B42BE" w:rsidRDefault="000B42BE" w:rsidP="00E602C8">
            <w:pPr>
              <w:rPr>
                <w:rFonts w:ascii="Arial" w:eastAsia="Times New Roman" w:hAnsi="Arial" w:cs="Arial"/>
                <w:color w:val="000000"/>
              </w:rPr>
            </w:pPr>
            <w:r w:rsidRPr="005108AF">
              <w:rPr>
                <w:rFonts w:ascii="Arial" w:eastAsia="Times New Roman" w:hAnsi="Arial" w:cs="Arial"/>
                <w:b/>
                <w:bCs/>
                <w:color w:val="000000"/>
                <w:u w:val="single"/>
              </w:rPr>
              <w:t>YouTube</w:t>
            </w:r>
            <w:r w:rsidRPr="005108AF">
              <w:rPr>
                <w:rFonts w:ascii="Arial" w:eastAsia="Times New Roman" w:hAnsi="Arial" w:cs="Arial"/>
                <w:b/>
                <w:bCs/>
                <w:color w:val="000000"/>
                <w:sz w:val="24"/>
                <w:szCs w:val="24"/>
                <w:u w:val="single"/>
              </w:rPr>
              <w:t>-</w:t>
            </w:r>
            <w:r>
              <w:rPr>
                <w:rFonts w:ascii="Arial" w:eastAsia="Times New Roman" w:hAnsi="Arial" w:cs="Arial"/>
                <w:color w:val="000000"/>
              </w:rPr>
              <w:t xml:space="preserve"> After a couple of days show the highlights for free of matches played to promote and advertise the finals so people buy PPV to watch it live. </w:t>
            </w:r>
          </w:p>
          <w:p w14:paraId="1481DAEC" w14:textId="77777777" w:rsidR="000B42BE" w:rsidRDefault="000B42BE" w:rsidP="00E602C8">
            <w:pPr>
              <w:rPr>
                <w:rFonts w:ascii="Arial" w:eastAsia="Times New Roman" w:hAnsi="Arial" w:cs="Arial"/>
                <w:color w:val="000000"/>
                <w:sz w:val="20"/>
                <w:szCs w:val="20"/>
              </w:rPr>
            </w:pPr>
          </w:p>
          <w:p w14:paraId="54B849F4" w14:textId="77777777" w:rsidR="000B42BE" w:rsidRDefault="000B42BE" w:rsidP="00E602C8">
            <w:pPr>
              <w:rPr>
                <w:rFonts w:ascii="Arial" w:eastAsia="Times New Roman" w:hAnsi="Arial" w:cs="Arial"/>
                <w:color w:val="000000"/>
              </w:rPr>
            </w:pPr>
            <w:r w:rsidRPr="00CA41C7">
              <w:rPr>
                <w:rFonts w:ascii="Arial" w:eastAsia="Times New Roman" w:hAnsi="Arial" w:cs="Arial"/>
                <w:b/>
                <w:bCs/>
                <w:color w:val="000000"/>
                <w:sz w:val="24"/>
                <w:szCs w:val="24"/>
                <w:u w:val="single"/>
              </w:rPr>
              <w:t>Broadcasting</w:t>
            </w:r>
            <w:r>
              <w:rPr>
                <w:rFonts w:ascii="Arial" w:eastAsia="Times New Roman" w:hAnsi="Arial" w:cs="Arial"/>
                <w:b/>
                <w:bCs/>
                <w:color w:val="000000"/>
                <w:u w:val="single"/>
              </w:rPr>
              <w:t>-</w:t>
            </w:r>
            <w:r>
              <w:rPr>
                <w:rFonts w:ascii="Arial" w:eastAsia="Times New Roman" w:hAnsi="Arial" w:cs="Arial"/>
                <w:color w:val="000000"/>
              </w:rPr>
              <w:t xml:space="preserve"> This event will have loads of tv coverage, promotion, and broadcasting all over the world via Sky sports and has the potential to make millions because it is the biggest darts event.</w:t>
            </w:r>
          </w:p>
          <w:p w14:paraId="3CFA0BA7" w14:textId="77777777" w:rsidR="000B42BE" w:rsidRDefault="000B42BE" w:rsidP="00E602C8">
            <w:pPr>
              <w:rPr>
                <w:rFonts w:ascii="Arial" w:eastAsia="Times New Roman" w:hAnsi="Arial" w:cs="Arial"/>
                <w:color w:val="000000"/>
                <w:sz w:val="20"/>
                <w:szCs w:val="20"/>
              </w:rPr>
            </w:pPr>
          </w:p>
          <w:p w14:paraId="5F9DE2BA" w14:textId="77777777" w:rsidR="000B42BE" w:rsidRPr="00CA41C7" w:rsidRDefault="000B42BE" w:rsidP="00E602C8">
            <w:pPr>
              <w:rPr>
                <w:rFonts w:ascii="Arial" w:eastAsia="Times New Roman" w:hAnsi="Arial" w:cs="Arial"/>
                <w:color w:val="000000"/>
                <w:sz w:val="20"/>
                <w:szCs w:val="20"/>
              </w:rPr>
            </w:pPr>
            <w:r w:rsidRPr="00CA41C7">
              <w:rPr>
                <w:rFonts w:ascii="Arial" w:eastAsia="Times New Roman" w:hAnsi="Arial" w:cs="Arial"/>
                <w:b/>
                <w:bCs/>
                <w:color w:val="000000"/>
                <w:sz w:val="24"/>
                <w:szCs w:val="24"/>
                <w:u w:val="single"/>
              </w:rPr>
              <w:t>Zoom calls</w:t>
            </w:r>
            <w:r>
              <w:rPr>
                <w:rFonts w:ascii="Arial" w:eastAsia="Times New Roman" w:hAnsi="Arial" w:cs="Arial"/>
                <w:b/>
                <w:bCs/>
                <w:color w:val="000000"/>
                <w:u w:val="single"/>
              </w:rPr>
              <w:t>-</w:t>
            </w:r>
            <w:r>
              <w:rPr>
                <w:rFonts w:ascii="Arial" w:eastAsia="Times New Roman" w:hAnsi="Arial" w:cs="Arial"/>
                <w:color w:val="000000"/>
              </w:rPr>
              <w:t xml:space="preserve"> When creating an event this big technology will be key to making sure it runs efficiently, so meetings will be done via zoom.</w:t>
            </w:r>
          </w:p>
        </w:tc>
      </w:tr>
    </w:tbl>
    <w:p w14:paraId="7E7CB990" w14:textId="77777777" w:rsidR="000B42BE" w:rsidRDefault="000B42BE" w:rsidP="00F264FC">
      <w:pPr>
        <w:rPr>
          <w:rFonts w:ascii="Arial" w:eastAsia="Arial" w:hAnsi="Arial" w:cs="Arial"/>
          <w:sz w:val="24"/>
          <w:szCs w:val="24"/>
          <w:u w:val="single"/>
        </w:rPr>
        <w:sectPr w:rsidR="000B42BE" w:rsidSect="000B42BE">
          <w:pgSz w:w="16838" w:h="11906" w:orient="landscape"/>
          <w:pgMar w:top="1440" w:right="1440" w:bottom="1440" w:left="1440" w:header="720" w:footer="720" w:gutter="0"/>
          <w:cols w:space="720"/>
          <w:docGrid w:linePitch="360"/>
        </w:sectPr>
      </w:pPr>
    </w:p>
    <w:p w14:paraId="7EEFE7E1" w14:textId="06E0EE2B" w:rsidR="00CB1337" w:rsidRPr="00CB1337" w:rsidRDefault="00CB1337" w:rsidP="00CB1337">
      <w:pPr>
        <w:ind w:left="360"/>
        <w:rPr>
          <w:rFonts w:ascii="Arial" w:eastAsia="Arial" w:hAnsi="Arial" w:cs="Arial"/>
          <w:sz w:val="24"/>
          <w:szCs w:val="24"/>
        </w:rPr>
      </w:pPr>
      <w:r w:rsidRPr="00CB1337">
        <w:rPr>
          <w:rFonts w:ascii="Arial" w:eastAsia="Arial" w:hAnsi="Arial" w:cs="Arial"/>
          <w:b/>
          <w:bCs/>
          <w:sz w:val="24"/>
          <w:szCs w:val="24"/>
          <w:u w:val="single"/>
        </w:rPr>
        <w:lastRenderedPageBreak/>
        <w:t>11</w:t>
      </w:r>
      <w:r>
        <w:rPr>
          <w:rFonts w:ascii="Arial" w:eastAsia="Arial" w:hAnsi="Arial" w:cs="Arial"/>
          <w:b/>
          <w:bCs/>
          <w:sz w:val="24"/>
          <w:szCs w:val="24"/>
          <w:u w:val="single"/>
        </w:rPr>
        <w:t xml:space="preserve">.5. </w:t>
      </w:r>
      <w:r w:rsidR="00E45B0D" w:rsidRPr="00CB1337">
        <w:rPr>
          <w:rFonts w:ascii="Arial" w:eastAsia="Arial" w:hAnsi="Arial" w:cs="Arial"/>
          <w:b/>
          <w:bCs/>
          <w:sz w:val="24"/>
          <w:szCs w:val="24"/>
          <w:u w:val="single"/>
        </w:rPr>
        <w:t>Section 5: Darts promotion example</w:t>
      </w:r>
      <w:r w:rsidRPr="00CB1337">
        <w:rPr>
          <w:rFonts w:ascii="Arial" w:eastAsia="Arial" w:hAnsi="Arial" w:cs="Arial"/>
          <w:sz w:val="24"/>
          <w:szCs w:val="24"/>
        </w:rPr>
        <w:t xml:space="preserve">- </w:t>
      </w:r>
    </w:p>
    <w:p w14:paraId="66513C7C" w14:textId="2B5B5F7E" w:rsidR="00CB1337" w:rsidRPr="00CB1337" w:rsidRDefault="00CB1337" w:rsidP="00CB1337">
      <w:pPr>
        <w:ind w:left="360"/>
      </w:pPr>
      <w:r w:rsidRPr="00CB1337">
        <w:rPr>
          <w:rFonts w:ascii="Arial" w:eastAsia="Arial" w:hAnsi="Arial" w:cs="Arial"/>
          <w:sz w:val="24"/>
          <w:szCs w:val="24"/>
        </w:rPr>
        <w:t>Shaw</w:t>
      </w:r>
      <w:r w:rsidRPr="00CB1337">
        <w:rPr>
          <w:rFonts w:ascii="Arial" w:hAnsi="Arial" w:cs="Arial"/>
          <w:color w:val="000000"/>
          <w:sz w:val="24"/>
          <w:szCs w:val="24"/>
          <w:shd w:val="clear" w:color="auto" w:fill="FFFFFF"/>
        </w:rPr>
        <w:t xml:space="preserve"> (2021) presents how to redeem £20 in free bets on darts which is a promotional tactic by the </w:t>
      </w:r>
      <w:r w:rsidR="00E14BF7" w:rsidRPr="00CB1337">
        <w:rPr>
          <w:rFonts w:ascii="Arial" w:hAnsi="Arial" w:cs="Arial"/>
          <w:color w:val="000000"/>
          <w:sz w:val="24"/>
          <w:szCs w:val="24"/>
          <w:shd w:val="clear" w:color="auto" w:fill="FFFFFF"/>
        </w:rPr>
        <w:t>PDC,</w:t>
      </w:r>
      <w:r w:rsidRPr="00CB1337">
        <w:rPr>
          <w:rFonts w:ascii="Arial" w:hAnsi="Arial" w:cs="Arial"/>
          <w:color w:val="000000"/>
          <w:sz w:val="24"/>
          <w:szCs w:val="24"/>
          <w:shd w:val="clear" w:color="auto" w:fill="FFFFFF"/>
        </w:rPr>
        <w:t xml:space="preserve"> and stakeholder </w:t>
      </w:r>
      <w:r w:rsidR="00E14BF7" w:rsidRPr="00CB1337">
        <w:rPr>
          <w:rFonts w:ascii="Arial" w:hAnsi="Arial" w:cs="Arial"/>
          <w:color w:val="000000"/>
          <w:sz w:val="24"/>
          <w:szCs w:val="24"/>
          <w:shd w:val="clear" w:color="auto" w:fill="FFFFFF"/>
        </w:rPr>
        <w:t>Sky sport</w:t>
      </w:r>
      <w:r w:rsidRPr="00CB1337">
        <w:rPr>
          <w:rFonts w:ascii="Arial" w:hAnsi="Arial" w:cs="Arial"/>
          <w:color w:val="000000"/>
          <w:sz w:val="24"/>
          <w:szCs w:val="24"/>
          <w:shd w:val="clear" w:color="auto" w:fill="FFFFFF"/>
        </w:rPr>
        <w:t>/bet to entice people to start watching darts.</w:t>
      </w:r>
    </w:p>
    <w:p w14:paraId="21B2F980" w14:textId="572F0147" w:rsidR="000B42BE" w:rsidRPr="00CB1337" w:rsidRDefault="00CB1337" w:rsidP="00CB1337">
      <w:pPr>
        <w:rPr>
          <w:rFonts w:ascii="Arial" w:eastAsia="Arial" w:hAnsi="Arial" w:cs="Arial"/>
          <w:b/>
          <w:bCs/>
          <w:sz w:val="24"/>
          <w:szCs w:val="24"/>
          <w:u w:val="single"/>
        </w:rPr>
      </w:pPr>
      <w:r>
        <w:rPr>
          <w:noProof/>
        </w:rPr>
        <w:drawing>
          <wp:anchor distT="0" distB="0" distL="114300" distR="114300" simplePos="0" relativeHeight="251694592" behindDoc="1" locked="0" layoutInCell="1" allowOverlap="1" wp14:anchorId="0FB1C8C9" wp14:editId="4150E679">
            <wp:simplePos x="0" y="0"/>
            <wp:positionH relativeFrom="margin">
              <wp:align>center</wp:align>
            </wp:positionH>
            <wp:positionV relativeFrom="paragraph">
              <wp:posOffset>304800</wp:posOffset>
            </wp:positionV>
            <wp:extent cx="5875020" cy="5029200"/>
            <wp:effectExtent l="0" t="0" r="0" b="0"/>
            <wp:wrapTight wrapText="bothSides">
              <wp:wrapPolygon edited="0">
                <wp:start x="0" y="0"/>
                <wp:lineTo x="0" y="21518"/>
                <wp:lineTo x="21502" y="21518"/>
                <wp:lineTo x="21502" y="0"/>
                <wp:lineTo x="0" y="0"/>
              </wp:wrapPolygon>
            </wp:wrapTight>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rotWithShape="1">
                    <a:blip r:embed="rId28">
                      <a:extLst>
                        <a:ext uri="{28A0092B-C50C-407E-A947-70E740481C1C}">
                          <a14:useLocalDpi xmlns:a14="http://schemas.microsoft.com/office/drawing/2010/main" val="0"/>
                        </a:ext>
                      </a:extLst>
                    </a:blip>
                    <a:srcRect l="19943" t="28955" r="39840" b="17273"/>
                    <a:stretch/>
                  </pic:blipFill>
                  <pic:spPr bwMode="auto">
                    <a:xfrm>
                      <a:off x="0" y="0"/>
                      <a:ext cx="5875020" cy="502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A56809" w14:textId="2EE9B770" w:rsidR="00CB1337" w:rsidRDefault="00CB1337" w:rsidP="00CB1337"/>
    <w:p w14:paraId="382E53AC" w14:textId="60FF56B3" w:rsidR="00CB1337" w:rsidRDefault="00CB1337" w:rsidP="00CB1337"/>
    <w:p w14:paraId="3EADE912" w14:textId="280D2ACC" w:rsidR="00CB1337" w:rsidRDefault="00CB1337" w:rsidP="00CB1337"/>
    <w:p w14:paraId="1C2F90CE" w14:textId="3FB6D48C" w:rsidR="00CB1337" w:rsidRDefault="00CB1337" w:rsidP="00CB1337"/>
    <w:p w14:paraId="6404C85D" w14:textId="268778E5" w:rsidR="00CB1337" w:rsidRDefault="00CB1337" w:rsidP="00CB1337"/>
    <w:p w14:paraId="3635AC41" w14:textId="441E02E5" w:rsidR="00CB1337" w:rsidRDefault="00CB1337" w:rsidP="00CB1337"/>
    <w:p w14:paraId="4E61D765" w14:textId="1A910D1E" w:rsidR="00CB1337" w:rsidRDefault="00CB1337" w:rsidP="00CB1337"/>
    <w:p w14:paraId="49B1000E" w14:textId="265BEFDB" w:rsidR="00CB1337" w:rsidRDefault="00CB1337" w:rsidP="00CB1337"/>
    <w:p w14:paraId="300D6513" w14:textId="0CEB4C71" w:rsidR="00CB1337" w:rsidRDefault="00CB1337" w:rsidP="00CB1337"/>
    <w:p w14:paraId="39E049EB" w14:textId="6C807F0E" w:rsidR="00CB1337" w:rsidRDefault="00CB1337" w:rsidP="00CB1337"/>
    <w:p w14:paraId="4841436D" w14:textId="77777777" w:rsidR="00397BA5" w:rsidRDefault="00397BA5" w:rsidP="00CB1337">
      <w:pPr>
        <w:rPr>
          <w:rFonts w:ascii="Arial" w:hAnsi="Arial" w:cs="Arial"/>
          <w:b/>
          <w:bCs/>
          <w:sz w:val="24"/>
          <w:szCs w:val="24"/>
          <w:u w:val="single"/>
        </w:rPr>
      </w:pPr>
      <w:r>
        <w:rPr>
          <w:rFonts w:ascii="Arial" w:hAnsi="Arial" w:cs="Arial"/>
          <w:b/>
          <w:bCs/>
          <w:sz w:val="24"/>
          <w:szCs w:val="24"/>
          <w:u w:val="single"/>
        </w:rPr>
        <w:t xml:space="preserve">11.6. Section 6: Sales promotion tactic- </w:t>
      </w:r>
    </w:p>
    <w:p w14:paraId="18972F41" w14:textId="14CC4050" w:rsidR="00CB1337" w:rsidRDefault="00397BA5" w:rsidP="00397BA5">
      <w:pPr>
        <w:spacing w:line="360" w:lineRule="auto"/>
        <w:rPr>
          <w:rFonts w:ascii="Arial" w:hAnsi="Arial" w:cs="Arial"/>
          <w:color w:val="000000"/>
          <w:sz w:val="24"/>
          <w:szCs w:val="24"/>
          <w:shd w:val="clear" w:color="auto" w:fill="FFFFFF"/>
        </w:rPr>
      </w:pPr>
      <w:r>
        <w:rPr>
          <w:noProof/>
        </w:rPr>
        <w:drawing>
          <wp:anchor distT="0" distB="0" distL="114300" distR="114300" simplePos="0" relativeHeight="251695616" behindDoc="1" locked="0" layoutInCell="1" allowOverlap="1" wp14:anchorId="594623D0" wp14:editId="0740CED3">
            <wp:simplePos x="0" y="0"/>
            <wp:positionH relativeFrom="column">
              <wp:posOffset>38100</wp:posOffset>
            </wp:positionH>
            <wp:positionV relativeFrom="paragraph">
              <wp:posOffset>1233170</wp:posOffset>
            </wp:positionV>
            <wp:extent cx="5685790" cy="4525010"/>
            <wp:effectExtent l="0" t="0" r="0" b="8890"/>
            <wp:wrapTight wrapText="bothSides">
              <wp:wrapPolygon edited="0">
                <wp:start x="0" y="0"/>
                <wp:lineTo x="0" y="21552"/>
                <wp:lineTo x="21494" y="21552"/>
                <wp:lineTo x="21494" y="0"/>
                <wp:lineTo x="0" y="0"/>
              </wp:wrapPolygon>
            </wp:wrapTight>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29">
                      <a:extLst>
                        <a:ext uri="{28A0092B-C50C-407E-A947-70E740481C1C}">
                          <a14:useLocalDpi xmlns:a14="http://schemas.microsoft.com/office/drawing/2010/main" val="0"/>
                        </a:ext>
                      </a:extLst>
                    </a:blip>
                    <a:srcRect l="23931" t="22454" r="24219" b="16387"/>
                    <a:stretch/>
                  </pic:blipFill>
                  <pic:spPr bwMode="auto">
                    <a:xfrm>
                      <a:off x="0" y="0"/>
                      <a:ext cx="5685790" cy="4525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36138">
        <w:rPr>
          <w:rFonts w:ascii="Arial" w:hAnsi="Arial" w:cs="Arial"/>
          <w:color w:val="000000"/>
          <w:sz w:val="24"/>
          <w:szCs w:val="24"/>
          <w:shd w:val="clear" w:color="auto" w:fill="FFFFFF"/>
        </w:rPr>
        <w:t>(PDC TV, Live, On Demand, 2021)</w:t>
      </w:r>
      <w:r>
        <w:rPr>
          <w:rFonts w:ascii="Arial" w:hAnsi="Arial" w:cs="Arial"/>
          <w:color w:val="000000"/>
          <w:sz w:val="24"/>
          <w:szCs w:val="24"/>
          <w:shd w:val="clear" w:color="auto" w:fill="FFFFFF"/>
        </w:rPr>
        <w:t xml:space="preserve"> state that if you have an annual subscription to the PDC for £49.99 you will have access to priority ticket sales periods for PDC events and have access to partner discounts. This actively illustrates a sales promotion tactic to sell live events and for paying for live events coverage.</w:t>
      </w:r>
    </w:p>
    <w:p w14:paraId="7641F001" w14:textId="1B1BA753" w:rsidR="00397BA5" w:rsidRDefault="00397BA5" w:rsidP="00CB1337">
      <w:pPr>
        <w:rPr>
          <w:rFonts w:ascii="Arial" w:hAnsi="Arial" w:cs="Arial"/>
          <w:b/>
          <w:bCs/>
          <w:sz w:val="24"/>
          <w:szCs w:val="24"/>
          <w:u w:val="single"/>
        </w:rPr>
      </w:pPr>
    </w:p>
    <w:p w14:paraId="0EEEE290" w14:textId="7D7665C2" w:rsidR="0014295E" w:rsidRDefault="0014295E" w:rsidP="00CB1337">
      <w:pPr>
        <w:rPr>
          <w:rFonts w:ascii="Arial" w:hAnsi="Arial" w:cs="Arial"/>
          <w:b/>
          <w:bCs/>
          <w:sz w:val="24"/>
          <w:szCs w:val="24"/>
          <w:u w:val="single"/>
        </w:rPr>
      </w:pPr>
    </w:p>
    <w:p w14:paraId="422AAD33" w14:textId="7A4362C1" w:rsidR="0014295E" w:rsidRDefault="0014295E" w:rsidP="00CB1337">
      <w:pPr>
        <w:rPr>
          <w:rFonts w:ascii="Arial" w:hAnsi="Arial" w:cs="Arial"/>
          <w:b/>
          <w:bCs/>
          <w:sz w:val="24"/>
          <w:szCs w:val="24"/>
          <w:u w:val="single"/>
        </w:rPr>
      </w:pPr>
    </w:p>
    <w:p w14:paraId="06306F2B" w14:textId="0B256B36" w:rsidR="0014295E" w:rsidRDefault="0014295E" w:rsidP="00CB1337">
      <w:pPr>
        <w:rPr>
          <w:rFonts w:ascii="Arial" w:hAnsi="Arial" w:cs="Arial"/>
          <w:b/>
          <w:bCs/>
          <w:sz w:val="24"/>
          <w:szCs w:val="24"/>
          <w:u w:val="single"/>
        </w:rPr>
      </w:pPr>
    </w:p>
    <w:p w14:paraId="358EBF00" w14:textId="4042284F" w:rsidR="0014295E" w:rsidRDefault="0014295E" w:rsidP="00CB1337">
      <w:pPr>
        <w:rPr>
          <w:rFonts w:ascii="Arial" w:hAnsi="Arial" w:cs="Arial"/>
          <w:b/>
          <w:bCs/>
          <w:sz w:val="24"/>
          <w:szCs w:val="24"/>
          <w:u w:val="single"/>
        </w:rPr>
      </w:pPr>
    </w:p>
    <w:p w14:paraId="45113936" w14:textId="40CCB6A4" w:rsidR="0014295E" w:rsidRDefault="0014295E" w:rsidP="00CB1337">
      <w:pPr>
        <w:rPr>
          <w:rFonts w:ascii="Arial" w:hAnsi="Arial" w:cs="Arial"/>
          <w:b/>
          <w:bCs/>
          <w:sz w:val="24"/>
          <w:szCs w:val="24"/>
          <w:u w:val="single"/>
        </w:rPr>
      </w:pPr>
    </w:p>
    <w:p w14:paraId="08878C3F" w14:textId="531BF81F" w:rsidR="0014295E" w:rsidRDefault="0014295E" w:rsidP="00CB1337">
      <w:pPr>
        <w:rPr>
          <w:rFonts w:ascii="Arial" w:hAnsi="Arial" w:cs="Arial"/>
          <w:b/>
          <w:bCs/>
          <w:sz w:val="24"/>
          <w:szCs w:val="24"/>
          <w:u w:val="single"/>
        </w:rPr>
      </w:pPr>
    </w:p>
    <w:p w14:paraId="13DE6F31" w14:textId="575C5AFB" w:rsidR="0014295E" w:rsidRDefault="0014295E" w:rsidP="00CB1337">
      <w:pPr>
        <w:rPr>
          <w:rFonts w:ascii="Arial" w:hAnsi="Arial" w:cs="Arial"/>
          <w:b/>
          <w:bCs/>
          <w:sz w:val="24"/>
          <w:szCs w:val="24"/>
          <w:u w:val="single"/>
        </w:rPr>
      </w:pPr>
    </w:p>
    <w:p w14:paraId="0D1B2129" w14:textId="3ADE3B71" w:rsidR="0014295E" w:rsidRDefault="0014295E" w:rsidP="00CB1337">
      <w:pPr>
        <w:rPr>
          <w:rFonts w:ascii="Arial" w:hAnsi="Arial" w:cs="Arial"/>
          <w:b/>
          <w:bCs/>
          <w:sz w:val="24"/>
          <w:szCs w:val="24"/>
          <w:u w:val="single"/>
        </w:rPr>
      </w:pPr>
      <w:r>
        <w:rPr>
          <w:rFonts w:ascii="Arial" w:hAnsi="Arial" w:cs="Arial"/>
          <w:b/>
          <w:bCs/>
          <w:sz w:val="24"/>
          <w:szCs w:val="24"/>
          <w:u w:val="single"/>
        </w:rPr>
        <w:lastRenderedPageBreak/>
        <w:t xml:space="preserve">11.7. Section 7: Stakeholder diagram for PDC- </w:t>
      </w:r>
    </w:p>
    <w:p w14:paraId="7A9B3EC8" w14:textId="74B3DBD2" w:rsidR="0014295E" w:rsidRDefault="008D7D13" w:rsidP="00CB1337">
      <w:pP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97664" behindDoc="1" locked="0" layoutInCell="1" allowOverlap="1" wp14:anchorId="48708EB2" wp14:editId="0AFC7F43">
            <wp:simplePos x="0" y="0"/>
            <wp:positionH relativeFrom="column">
              <wp:posOffset>-914828</wp:posOffset>
            </wp:positionH>
            <wp:positionV relativeFrom="paragraph">
              <wp:posOffset>400285</wp:posOffset>
            </wp:positionV>
            <wp:extent cx="7442495" cy="6145619"/>
            <wp:effectExtent l="0" t="0" r="0" b="7620"/>
            <wp:wrapTight wrapText="bothSides">
              <wp:wrapPolygon edited="0">
                <wp:start x="10339" y="0"/>
                <wp:lineTo x="10008" y="201"/>
                <wp:lineTo x="9178" y="937"/>
                <wp:lineTo x="6358" y="1674"/>
                <wp:lineTo x="5363" y="1942"/>
                <wp:lineTo x="5363" y="2210"/>
                <wp:lineTo x="5142" y="2611"/>
                <wp:lineTo x="4866" y="3214"/>
                <wp:lineTo x="4866" y="4352"/>
                <wp:lineTo x="5363" y="5423"/>
                <wp:lineTo x="3870" y="5959"/>
                <wp:lineTo x="2875" y="6361"/>
                <wp:lineTo x="2267" y="7432"/>
                <wp:lineTo x="2267" y="8637"/>
                <wp:lineTo x="2709" y="9709"/>
                <wp:lineTo x="2765" y="10110"/>
                <wp:lineTo x="6856" y="10780"/>
                <wp:lineTo x="9012" y="10780"/>
                <wp:lineTo x="4423" y="11249"/>
                <wp:lineTo x="2875" y="11583"/>
                <wp:lineTo x="2875" y="11851"/>
                <wp:lineTo x="2543" y="12320"/>
                <wp:lineTo x="2267" y="12789"/>
                <wp:lineTo x="2267" y="13994"/>
                <wp:lineTo x="2709" y="15065"/>
                <wp:lineTo x="2765" y="15266"/>
                <wp:lineTo x="5031" y="16136"/>
                <wp:lineTo x="5474" y="16136"/>
                <wp:lineTo x="5197" y="16538"/>
                <wp:lineTo x="4866" y="17141"/>
                <wp:lineTo x="4810" y="18279"/>
                <wp:lineTo x="5253" y="19350"/>
                <wp:lineTo x="5308" y="19685"/>
                <wp:lineTo x="8072" y="20422"/>
                <wp:lineTo x="9178" y="20622"/>
                <wp:lineTo x="10063" y="21493"/>
                <wp:lineTo x="10284" y="21560"/>
                <wp:lineTo x="11334" y="21560"/>
                <wp:lineTo x="11556" y="21493"/>
                <wp:lineTo x="12440" y="20622"/>
                <wp:lineTo x="13601" y="20422"/>
                <wp:lineTo x="16366" y="19685"/>
                <wp:lineTo x="16366" y="19350"/>
                <wp:lineTo x="16808" y="18279"/>
                <wp:lineTo x="16808" y="17208"/>
                <wp:lineTo x="16476" y="16605"/>
                <wp:lineTo x="16145" y="16136"/>
                <wp:lineTo x="16587" y="16136"/>
                <wp:lineTo x="18854" y="15266"/>
                <wp:lineTo x="18909" y="15065"/>
                <wp:lineTo x="19407" y="13994"/>
                <wp:lineTo x="19407" y="12856"/>
                <wp:lineTo x="18965" y="12119"/>
                <wp:lineTo x="18743" y="11851"/>
                <wp:lineTo x="18854" y="11583"/>
                <wp:lineTo x="17803" y="11383"/>
                <wp:lineTo x="12606" y="10780"/>
                <wp:lineTo x="14818" y="10780"/>
                <wp:lineTo x="18909" y="10110"/>
                <wp:lineTo x="18909" y="9709"/>
                <wp:lineTo x="19407" y="8637"/>
                <wp:lineTo x="19407" y="7499"/>
                <wp:lineTo x="18799" y="6428"/>
                <wp:lineTo x="18135" y="6093"/>
                <wp:lineTo x="16255" y="5423"/>
                <wp:lineTo x="16753" y="4419"/>
                <wp:lineTo x="16808" y="3281"/>
                <wp:lineTo x="16421" y="2477"/>
                <wp:lineTo x="16311" y="1942"/>
                <wp:lineTo x="15260" y="1674"/>
                <wp:lineTo x="12496" y="1004"/>
                <wp:lineTo x="11611" y="201"/>
                <wp:lineTo x="11279" y="0"/>
                <wp:lineTo x="10339" y="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14:sizeRelH relativeFrom="margin">
              <wp14:pctWidth>0</wp14:pctWidth>
            </wp14:sizeRelH>
            <wp14:sizeRelV relativeFrom="margin">
              <wp14:pctHeight>0</wp14:pctHeight>
            </wp14:sizeRelV>
          </wp:anchor>
        </w:drawing>
      </w:r>
    </w:p>
    <w:p w14:paraId="7A60D0FA" w14:textId="693A17E7" w:rsidR="0014295E" w:rsidRPr="00397BA5" w:rsidRDefault="0014295E" w:rsidP="00CB1337">
      <w:pPr>
        <w:rPr>
          <w:rFonts w:ascii="Arial" w:hAnsi="Arial" w:cs="Arial"/>
          <w:b/>
          <w:bCs/>
          <w:sz w:val="24"/>
          <w:szCs w:val="24"/>
          <w:u w:val="single"/>
        </w:rPr>
      </w:pPr>
    </w:p>
    <w:sectPr w:rsidR="0014295E" w:rsidRPr="00397BA5" w:rsidSect="000B42B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B7A40" w14:textId="77777777" w:rsidR="00EA358F" w:rsidRDefault="00EA358F" w:rsidP="00EA358F">
      <w:pPr>
        <w:spacing w:after="0" w:line="240" w:lineRule="auto"/>
      </w:pPr>
      <w:r>
        <w:separator/>
      </w:r>
    </w:p>
  </w:endnote>
  <w:endnote w:type="continuationSeparator" w:id="0">
    <w:p w14:paraId="21A36192" w14:textId="77777777" w:rsidR="00EA358F" w:rsidRDefault="00EA358F" w:rsidP="00EA3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Century Gothic">
    <w:altName w:val="Century Gothic"/>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E22A1" w14:textId="29C5D86A" w:rsidR="009871B6" w:rsidRDefault="009871B6" w:rsidP="009871B6">
    <w:pPr>
      <w:pStyle w:val="Footer"/>
      <w:jc w:val="center"/>
    </w:pPr>
    <w:r>
      <w:t>Brooklyn Jones – 1902065</w:t>
    </w:r>
  </w:p>
  <w:p w14:paraId="611D5E86" w14:textId="2E643A3D" w:rsidR="00C51A28" w:rsidRDefault="00C51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CBBDA" w14:textId="77777777" w:rsidR="00EA358F" w:rsidRDefault="00EA358F" w:rsidP="00EA358F">
      <w:pPr>
        <w:spacing w:after="0" w:line="240" w:lineRule="auto"/>
      </w:pPr>
      <w:r>
        <w:separator/>
      </w:r>
    </w:p>
  </w:footnote>
  <w:footnote w:type="continuationSeparator" w:id="0">
    <w:p w14:paraId="6B5ECE8F" w14:textId="77777777" w:rsidR="00EA358F" w:rsidRDefault="00EA358F" w:rsidP="00EA3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440617"/>
      <w:docPartObj>
        <w:docPartGallery w:val="Page Numbers (Top of Page)"/>
        <w:docPartUnique/>
      </w:docPartObj>
    </w:sdtPr>
    <w:sdtEndPr>
      <w:rPr>
        <w:noProof/>
      </w:rPr>
    </w:sdtEndPr>
    <w:sdtContent>
      <w:p w14:paraId="5B16A256" w14:textId="615A89D2" w:rsidR="009871B6" w:rsidRDefault="009871B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DCCB4C7" w14:textId="77777777" w:rsidR="009871B6" w:rsidRDefault="009871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32EDC"/>
    <w:multiLevelType w:val="multilevel"/>
    <w:tmpl w:val="8B2464F6"/>
    <w:lvl w:ilvl="0">
      <w:start w:val="1"/>
      <w:numFmt w:val="decimal"/>
      <w:lvlText w:val="%1."/>
      <w:lvlJc w:val="left"/>
      <w:pPr>
        <w:ind w:left="720" w:hanging="360"/>
      </w:pPr>
    </w:lvl>
    <w:lvl w:ilvl="1">
      <w:start w:val="5"/>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433338E3"/>
    <w:multiLevelType w:val="multilevel"/>
    <w:tmpl w:val="2E7CB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7E7AEF"/>
    <w:multiLevelType w:val="hybridMultilevel"/>
    <w:tmpl w:val="FF16B4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334440"/>
    <w:multiLevelType w:val="hybridMultilevel"/>
    <w:tmpl w:val="FF16B468"/>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6BD7E70"/>
    <w:multiLevelType w:val="hybridMultilevel"/>
    <w:tmpl w:val="BDBA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5A0160"/>
    <w:rsid w:val="00002270"/>
    <w:rsid w:val="00005B31"/>
    <w:rsid w:val="000105E0"/>
    <w:rsid w:val="000124E4"/>
    <w:rsid w:val="000216F0"/>
    <w:rsid w:val="00030A44"/>
    <w:rsid w:val="000337A4"/>
    <w:rsid w:val="00034F51"/>
    <w:rsid w:val="0003676E"/>
    <w:rsid w:val="00041DA8"/>
    <w:rsid w:val="00044BBF"/>
    <w:rsid w:val="00051533"/>
    <w:rsid w:val="000528C8"/>
    <w:rsid w:val="00052E00"/>
    <w:rsid w:val="00061FB6"/>
    <w:rsid w:val="00063B5C"/>
    <w:rsid w:val="00066830"/>
    <w:rsid w:val="00067F49"/>
    <w:rsid w:val="00090B8C"/>
    <w:rsid w:val="00090F0C"/>
    <w:rsid w:val="000A3E27"/>
    <w:rsid w:val="000B1BE3"/>
    <w:rsid w:val="000B42BE"/>
    <w:rsid w:val="000C2B76"/>
    <w:rsid w:val="000C6733"/>
    <w:rsid w:val="000C724E"/>
    <w:rsid w:val="000F5CAC"/>
    <w:rsid w:val="000F72F0"/>
    <w:rsid w:val="001052E3"/>
    <w:rsid w:val="001076BA"/>
    <w:rsid w:val="00115F78"/>
    <w:rsid w:val="001176DF"/>
    <w:rsid w:val="00117EA9"/>
    <w:rsid w:val="00136229"/>
    <w:rsid w:val="0014295E"/>
    <w:rsid w:val="001532C8"/>
    <w:rsid w:val="00166145"/>
    <w:rsid w:val="001667D7"/>
    <w:rsid w:val="001702A2"/>
    <w:rsid w:val="0017630D"/>
    <w:rsid w:val="00190648"/>
    <w:rsid w:val="001957DE"/>
    <w:rsid w:val="00197BD1"/>
    <w:rsid w:val="001A27F3"/>
    <w:rsid w:val="001B5743"/>
    <w:rsid w:val="001C7103"/>
    <w:rsid w:val="001D58EB"/>
    <w:rsid w:val="001E1FE7"/>
    <w:rsid w:val="00205E07"/>
    <w:rsid w:val="00225329"/>
    <w:rsid w:val="002367C2"/>
    <w:rsid w:val="00245756"/>
    <w:rsid w:val="00253ADF"/>
    <w:rsid w:val="0026132F"/>
    <w:rsid w:val="002674A9"/>
    <w:rsid w:val="00267668"/>
    <w:rsid w:val="00272D79"/>
    <w:rsid w:val="00274E61"/>
    <w:rsid w:val="002807E9"/>
    <w:rsid w:val="00281767"/>
    <w:rsid w:val="00284418"/>
    <w:rsid w:val="00284E5B"/>
    <w:rsid w:val="002902FD"/>
    <w:rsid w:val="002B2106"/>
    <w:rsid w:val="002B2B9D"/>
    <w:rsid w:val="002B7EAD"/>
    <w:rsid w:val="002C22A6"/>
    <w:rsid w:val="002C2F76"/>
    <w:rsid w:val="002C3BEC"/>
    <w:rsid w:val="002C62D4"/>
    <w:rsid w:val="002D19A7"/>
    <w:rsid w:val="002D3970"/>
    <w:rsid w:val="002F4D23"/>
    <w:rsid w:val="002F5936"/>
    <w:rsid w:val="002F5D0D"/>
    <w:rsid w:val="00302106"/>
    <w:rsid w:val="00307CCD"/>
    <w:rsid w:val="00325862"/>
    <w:rsid w:val="003273E7"/>
    <w:rsid w:val="00327B40"/>
    <w:rsid w:val="0033049E"/>
    <w:rsid w:val="00330612"/>
    <w:rsid w:val="0034227F"/>
    <w:rsid w:val="00343BB3"/>
    <w:rsid w:val="00344B38"/>
    <w:rsid w:val="00354C50"/>
    <w:rsid w:val="00354CBD"/>
    <w:rsid w:val="00357C5F"/>
    <w:rsid w:val="0036103C"/>
    <w:rsid w:val="0036418F"/>
    <w:rsid w:val="003726BC"/>
    <w:rsid w:val="00372B25"/>
    <w:rsid w:val="00375C24"/>
    <w:rsid w:val="00376EC3"/>
    <w:rsid w:val="00390FDC"/>
    <w:rsid w:val="003916F4"/>
    <w:rsid w:val="00397BA5"/>
    <w:rsid w:val="003A1FB4"/>
    <w:rsid w:val="003B2637"/>
    <w:rsid w:val="003C1899"/>
    <w:rsid w:val="003C245A"/>
    <w:rsid w:val="003D1F7B"/>
    <w:rsid w:val="003D4727"/>
    <w:rsid w:val="003D4841"/>
    <w:rsid w:val="003D7E4D"/>
    <w:rsid w:val="003E2F8E"/>
    <w:rsid w:val="003E3E6A"/>
    <w:rsid w:val="003E3F99"/>
    <w:rsid w:val="003E6FFF"/>
    <w:rsid w:val="003F0BD4"/>
    <w:rsid w:val="003F0E77"/>
    <w:rsid w:val="003F3C4A"/>
    <w:rsid w:val="004001C6"/>
    <w:rsid w:val="004006E1"/>
    <w:rsid w:val="00420049"/>
    <w:rsid w:val="00420696"/>
    <w:rsid w:val="0042263C"/>
    <w:rsid w:val="00423424"/>
    <w:rsid w:val="00423F2B"/>
    <w:rsid w:val="00436138"/>
    <w:rsid w:val="004413F2"/>
    <w:rsid w:val="00451313"/>
    <w:rsid w:val="004578EC"/>
    <w:rsid w:val="00465500"/>
    <w:rsid w:val="00466B51"/>
    <w:rsid w:val="00474704"/>
    <w:rsid w:val="00475ED9"/>
    <w:rsid w:val="00475F0A"/>
    <w:rsid w:val="00487FF2"/>
    <w:rsid w:val="0049017B"/>
    <w:rsid w:val="004C0810"/>
    <w:rsid w:val="004C7BA8"/>
    <w:rsid w:val="004D6B92"/>
    <w:rsid w:val="004E4510"/>
    <w:rsid w:val="004F3E93"/>
    <w:rsid w:val="004F7EF0"/>
    <w:rsid w:val="005022A5"/>
    <w:rsid w:val="005128C9"/>
    <w:rsid w:val="00513094"/>
    <w:rsid w:val="0051785B"/>
    <w:rsid w:val="0052118D"/>
    <w:rsid w:val="00523A92"/>
    <w:rsid w:val="00524EB6"/>
    <w:rsid w:val="00533F18"/>
    <w:rsid w:val="00534FDF"/>
    <w:rsid w:val="005350DC"/>
    <w:rsid w:val="00540161"/>
    <w:rsid w:val="00542C8D"/>
    <w:rsid w:val="00546B82"/>
    <w:rsid w:val="00550C26"/>
    <w:rsid w:val="00551380"/>
    <w:rsid w:val="00554630"/>
    <w:rsid w:val="0056036C"/>
    <w:rsid w:val="005648D7"/>
    <w:rsid w:val="005757A8"/>
    <w:rsid w:val="005950C0"/>
    <w:rsid w:val="005A6F88"/>
    <w:rsid w:val="005D3D3B"/>
    <w:rsid w:val="005D6D41"/>
    <w:rsid w:val="005E7933"/>
    <w:rsid w:val="00600DFA"/>
    <w:rsid w:val="006019FB"/>
    <w:rsid w:val="00610C80"/>
    <w:rsid w:val="00614CCC"/>
    <w:rsid w:val="00620A93"/>
    <w:rsid w:val="00620EBC"/>
    <w:rsid w:val="00621934"/>
    <w:rsid w:val="00625A0B"/>
    <w:rsid w:val="00635DB0"/>
    <w:rsid w:val="00636A7D"/>
    <w:rsid w:val="00643943"/>
    <w:rsid w:val="0064500F"/>
    <w:rsid w:val="006524B2"/>
    <w:rsid w:val="00655362"/>
    <w:rsid w:val="0065634C"/>
    <w:rsid w:val="00664C3F"/>
    <w:rsid w:val="006703FA"/>
    <w:rsid w:val="00675357"/>
    <w:rsid w:val="00694C60"/>
    <w:rsid w:val="00697AB7"/>
    <w:rsid w:val="006A0E07"/>
    <w:rsid w:val="006A70F4"/>
    <w:rsid w:val="006C399B"/>
    <w:rsid w:val="006C402A"/>
    <w:rsid w:val="006D16DB"/>
    <w:rsid w:val="006D54D2"/>
    <w:rsid w:val="006F5BB7"/>
    <w:rsid w:val="0070143D"/>
    <w:rsid w:val="00704E9C"/>
    <w:rsid w:val="00712CF5"/>
    <w:rsid w:val="0072259E"/>
    <w:rsid w:val="00722F21"/>
    <w:rsid w:val="0072460E"/>
    <w:rsid w:val="00730588"/>
    <w:rsid w:val="007307B1"/>
    <w:rsid w:val="00735B05"/>
    <w:rsid w:val="0074021A"/>
    <w:rsid w:val="00742710"/>
    <w:rsid w:val="00742963"/>
    <w:rsid w:val="00742A56"/>
    <w:rsid w:val="007433DC"/>
    <w:rsid w:val="00770713"/>
    <w:rsid w:val="0077177C"/>
    <w:rsid w:val="00780906"/>
    <w:rsid w:val="007809EA"/>
    <w:rsid w:val="00792B29"/>
    <w:rsid w:val="00796030"/>
    <w:rsid w:val="00797EA5"/>
    <w:rsid w:val="007A47BC"/>
    <w:rsid w:val="007A5A91"/>
    <w:rsid w:val="007B0D84"/>
    <w:rsid w:val="007B21CF"/>
    <w:rsid w:val="007B368A"/>
    <w:rsid w:val="007C727E"/>
    <w:rsid w:val="007D477C"/>
    <w:rsid w:val="007D57A8"/>
    <w:rsid w:val="007D6198"/>
    <w:rsid w:val="007F455F"/>
    <w:rsid w:val="007F628E"/>
    <w:rsid w:val="007F6554"/>
    <w:rsid w:val="00804D87"/>
    <w:rsid w:val="00811DD9"/>
    <w:rsid w:val="008237BF"/>
    <w:rsid w:val="008347B8"/>
    <w:rsid w:val="008467E6"/>
    <w:rsid w:val="00861C0A"/>
    <w:rsid w:val="00870515"/>
    <w:rsid w:val="00870B8C"/>
    <w:rsid w:val="00872C8C"/>
    <w:rsid w:val="00882299"/>
    <w:rsid w:val="008870C8"/>
    <w:rsid w:val="008A5200"/>
    <w:rsid w:val="008B0E96"/>
    <w:rsid w:val="008B22C2"/>
    <w:rsid w:val="008B7490"/>
    <w:rsid w:val="008C35F1"/>
    <w:rsid w:val="008C3B84"/>
    <w:rsid w:val="008D0C7D"/>
    <w:rsid w:val="008D2ACA"/>
    <w:rsid w:val="008D32A6"/>
    <w:rsid w:val="008D7D13"/>
    <w:rsid w:val="008F0E74"/>
    <w:rsid w:val="00905240"/>
    <w:rsid w:val="0091798E"/>
    <w:rsid w:val="0092183F"/>
    <w:rsid w:val="00941B7C"/>
    <w:rsid w:val="009553E3"/>
    <w:rsid w:val="00963C52"/>
    <w:rsid w:val="0097059F"/>
    <w:rsid w:val="009709B5"/>
    <w:rsid w:val="0097100C"/>
    <w:rsid w:val="00973179"/>
    <w:rsid w:val="0097698A"/>
    <w:rsid w:val="009833B5"/>
    <w:rsid w:val="00986024"/>
    <w:rsid w:val="00986D99"/>
    <w:rsid w:val="009871B6"/>
    <w:rsid w:val="009937B2"/>
    <w:rsid w:val="009A1A82"/>
    <w:rsid w:val="009B4819"/>
    <w:rsid w:val="009B5263"/>
    <w:rsid w:val="009B63E1"/>
    <w:rsid w:val="009B7994"/>
    <w:rsid w:val="009C3980"/>
    <w:rsid w:val="009C78C8"/>
    <w:rsid w:val="009D0306"/>
    <w:rsid w:val="009E0EFE"/>
    <w:rsid w:val="009E4293"/>
    <w:rsid w:val="009E569E"/>
    <w:rsid w:val="009E6286"/>
    <w:rsid w:val="009E705F"/>
    <w:rsid w:val="009F1AE2"/>
    <w:rsid w:val="009F276D"/>
    <w:rsid w:val="009F543C"/>
    <w:rsid w:val="009F7668"/>
    <w:rsid w:val="00A010CC"/>
    <w:rsid w:val="00A4100E"/>
    <w:rsid w:val="00A41488"/>
    <w:rsid w:val="00A433D1"/>
    <w:rsid w:val="00A43EC0"/>
    <w:rsid w:val="00A45B63"/>
    <w:rsid w:val="00A50405"/>
    <w:rsid w:val="00A507A8"/>
    <w:rsid w:val="00A542B1"/>
    <w:rsid w:val="00A627D2"/>
    <w:rsid w:val="00A70394"/>
    <w:rsid w:val="00A70712"/>
    <w:rsid w:val="00A74D6B"/>
    <w:rsid w:val="00A85EE5"/>
    <w:rsid w:val="00A925D1"/>
    <w:rsid w:val="00A92FCF"/>
    <w:rsid w:val="00AA0FA9"/>
    <w:rsid w:val="00AA3C5E"/>
    <w:rsid w:val="00AC026D"/>
    <w:rsid w:val="00AC6E13"/>
    <w:rsid w:val="00AE2964"/>
    <w:rsid w:val="00AE46A7"/>
    <w:rsid w:val="00AF4587"/>
    <w:rsid w:val="00AF5614"/>
    <w:rsid w:val="00B00B75"/>
    <w:rsid w:val="00B056B4"/>
    <w:rsid w:val="00B07AA3"/>
    <w:rsid w:val="00B20012"/>
    <w:rsid w:val="00B22A69"/>
    <w:rsid w:val="00B22BB3"/>
    <w:rsid w:val="00B53534"/>
    <w:rsid w:val="00B56FBF"/>
    <w:rsid w:val="00B60C95"/>
    <w:rsid w:val="00B64581"/>
    <w:rsid w:val="00B66693"/>
    <w:rsid w:val="00B70444"/>
    <w:rsid w:val="00B71F92"/>
    <w:rsid w:val="00B76A44"/>
    <w:rsid w:val="00B80495"/>
    <w:rsid w:val="00B97758"/>
    <w:rsid w:val="00BA1354"/>
    <w:rsid w:val="00BB14B5"/>
    <w:rsid w:val="00BB4C05"/>
    <w:rsid w:val="00BB5596"/>
    <w:rsid w:val="00BC720B"/>
    <w:rsid w:val="00BC784B"/>
    <w:rsid w:val="00BD3896"/>
    <w:rsid w:val="00BD4DD9"/>
    <w:rsid w:val="00BF021D"/>
    <w:rsid w:val="00C034FC"/>
    <w:rsid w:val="00C131FD"/>
    <w:rsid w:val="00C31E9E"/>
    <w:rsid w:val="00C33737"/>
    <w:rsid w:val="00C368C7"/>
    <w:rsid w:val="00C40D8D"/>
    <w:rsid w:val="00C51A28"/>
    <w:rsid w:val="00C51ADA"/>
    <w:rsid w:val="00C52398"/>
    <w:rsid w:val="00C53370"/>
    <w:rsid w:val="00C6158A"/>
    <w:rsid w:val="00C750EE"/>
    <w:rsid w:val="00C835F2"/>
    <w:rsid w:val="00C9172D"/>
    <w:rsid w:val="00C919EC"/>
    <w:rsid w:val="00C91FBF"/>
    <w:rsid w:val="00C926F0"/>
    <w:rsid w:val="00CA2375"/>
    <w:rsid w:val="00CB0F0B"/>
    <w:rsid w:val="00CB1337"/>
    <w:rsid w:val="00CB54D6"/>
    <w:rsid w:val="00CC7973"/>
    <w:rsid w:val="00CD335F"/>
    <w:rsid w:val="00CF12F3"/>
    <w:rsid w:val="00CF35AE"/>
    <w:rsid w:val="00CF48A1"/>
    <w:rsid w:val="00D37348"/>
    <w:rsid w:val="00D63EDC"/>
    <w:rsid w:val="00D66673"/>
    <w:rsid w:val="00D83DAB"/>
    <w:rsid w:val="00D96C8E"/>
    <w:rsid w:val="00DA6630"/>
    <w:rsid w:val="00DA6C44"/>
    <w:rsid w:val="00DC4C66"/>
    <w:rsid w:val="00DC6702"/>
    <w:rsid w:val="00DD2346"/>
    <w:rsid w:val="00DD31A7"/>
    <w:rsid w:val="00DD321B"/>
    <w:rsid w:val="00DD5084"/>
    <w:rsid w:val="00DE70C6"/>
    <w:rsid w:val="00E12526"/>
    <w:rsid w:val="00E135ED"/>
    <w:rsid w:val="00E1413A"/>
    <w:rsid w:val="00E14BF7"/>
    <w:rsid w:val="00E1729D"/>
    <w:rsid w:val="00E319F2"/>
    <w:rsid w:val="00E37975"/>
    <w:rsid w:val="00E45B0D"/>
    <w:rsid w:val="00E51F5C"/>
    <w:rsid w:val="00E52BC3"/>
    <w:rsid w:val="00E63D54"/>
    <w:rsid w:val="00E66521"/>
    <w:rsid w:val="00E6723B"/>
    <w:rsid w:val="00E67849"/>
    <w:rsid w:val="00E700EE"/>
    <w:rsid w:val="00E72BDF"/>
    <w:rsid w:val="00E81555"/>
    <w:rsid w:val="00E83B1A"/>
    <w:rsid w:val="00E90E11"/>
    <w:rsid w:val="00E938D7"/>
    <w:rsid w:val="00E97139"/>
    <w:rsid w:val="00EA358F"/>
    <w:rsid w:val="00ED2647"/>
    <w:rsid w:val="00ED4CB2"/>
    <w:rsid w:val="00EE62A4"/>
    <w:rsid w:val="00F00604"/>
    <w:rsid w:val="00F02157"/>
    <w:rsid w:val="00F07C2A"/>
    <w:rsid w:val="00F11CBD"/>
    <w:rsid w:val="00F264FC"/>
    <w:rsid w:val="00F30749"/>
    <w:rsid w:val="00F36D2D"/>
    <w:rsid w:val="00F376E1"/>
    <w:rsid w:val="00F40495"/>
    <w:rsid w:val="00F42AE6"/>
    <w:rsid w:val="00F44494"/>
    <w:rsid w:val="00F538F9"/>
    <w:rsid w:val="00F66A96"/>
    <w:rsid w:val="00F722B0"/>
    <w:rsid w:val="00F76FF5"/>
    <w:rsid w:val="00F927EF"/>
    <w:rsid w:val="00F936ED"/>
    <w:rsid w:val="00FA65B4"/>
    <w:rsid w:val="00FC21D5"/>
    <w:rsid w:val="00FC65B0"/>
    <w:rsid w:val="00FC6931"/>
    <w:rsid w:val="00FD4214"/>
    <w:rsid w:val="00FD6488"/>
    <w:rsid w:val="00FE16B7"/>
    <w:rsid w:val="00FF0228"/>
    <w:rsid w:val="00FF7D01"/>
    <w:rsid w:val="04516A8C"/>
    <w:rsid w:val="061FCA15"/>
    <w:rsid w:val="065EFD88"/>
    <w:rsid w:val="0715A0E5"/>
    <w:rsid w:val="0799D307"/>
    <w:rsid w:val="0B1E173E"/>
    <w:rsid w:val="0D4BE946"/>
    <w:rsid w:val="0E565A10"/>
    <w:rsid w:val="15702388"/>
    <w:rsid w:val="17444FB2"/>
    <w:rsid w:val="17FFB6DC"/>
    <w:rsid w:val="184CFC67"/>
    <w:rsid w:val="198333C1"/>
    <w:rsid w:val="1B863EE9"/>
    <w:rsid w:val="1F2A946D"/>
    <w:rsid w:val="21EF0324"/>
    <w:rsid w:val="23954E08"/>
    <w:rsid w:val="2660E1E8"/>
    <w:rsid w:val="2CA99FD0"/>
    <w:rsid w:val="2D07B455"/>
    <w:rsid w:val="3007C42E"/>
    <w:rsid w:val="3037998C"/>
    <w:rsid w:val="30505D1D"/>
    <w:rsid w:val="313EEA79"/>
    <w:rsid w:val="31F7E442"/>
    <w:rsid w:val="32D2416F"/>
    <w:rsid w:val="3393B4A3"/>
    <w:rsid w:val="35B5CFE7"/>
    <w:rsid w:val="386554C6"/>
    <w:rsid w:val="39B693FA"/>
    <w:rsid w:val="3A6D19B8"/>
    <w:rsid w:val="3AC9B005"/>
    <w:rsid w:val="3AF9CA1D"/>
    <w:rsid w:val="3C430AB8"/>
    <w:rsid w:val="3E9186F0"/>
    <w:rsid w:val="4025D57E"/>
    <w:rsid w:val="40A07FC8"/>
    <w:rsid w:val="40F8828E"/>
    <w:rsid w:val="41C1A5DF"/>
    <w:rsid w:val="4388829B"/>
    <w:rsid w:val="478F0AB0"/>
    <w:rsid w:val="4820AC37"/>
    <w:rsid w:val="487A2262"/>
    <w:rsid w:val="4C3B3535"/>
    <w:rsid w:val="4F7AC37D"/>
    <w:rsid w:val="4FFB6211"/>
    <w:rsid w:val="50765655"/>
    <w:rsid w:val="50C07674"/>
    <w:rsid w:val="51867EF8"/>
    <w:rsid w:val="527979C4"/>
    <w:rsid w:val="56BEB463"/>
    <w:rsid w:val="5785D562"/>
    <w:rsid w:val="5B8630BF"/>
    <w:rsid w:val="605A0160"/>
    <w:rsid w:val="61755097"/>
    <w:rsid w:val="674EDABF"/>
    <w:rsid w:val="68497439"/>
    <w:rsid w:val="685137DA"/>
    <w:rsid w:val="685E8929"/>
    <w:rsid w:val="691D4080"/>
    <w:rsid w:val="69B1507A"/>
    <w:rsid w:val="69F63CD1"/>
    <w:rsid w:val="6B0B4EBF"/>
    <w:rsid w:val="6B920D32"/>
    <w:rsid w:val="6C975371"/>
    <w:rsid w:val="6DF9FFD9"/>
    <w:rsid w:val="720E0FAA"/>
    <w:rsid w:val="72340C5F"/>
    <w:rsid w:val="750795A6"/>
    <w:rsid w:val="754869C3"/>
    <w:rsid w:val="79D87D45"/>
    <w:rsid w:val="7B1FC332"/>
    <w:rsid w:val="7C0837B7"/>
    <w:rsid w:val="7D07028C"/>
    <w:rsid w:val="7E3AC3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605A0160"/>
  <w15:chartTrackingRefBased/>
  <w15:docId w15:val="{6CAEAE63-02B2-42B3-A456-3C88C9168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EA3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58F"/>
  </w:style>
  <w:style w:type="paragraph" w:styleId="Footer">
    <w:name w:val="footer"/>
    <w:basedOn w:val="Normal"/>
    <w:link w:val="FooterChar"/>
    <w:uiPriority w:val="99"/>
    <w:unhideWhenUsed/>
    <w:rsid w:val="00EA3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58F"/>
  </w:style>
  <w:style w:type="character" w:styleId="UnresolvedMention">
    <w:name w:val="Unresolved Mention"/>
    <w:basedOn w:val="DefaultParagraphFont"/>
    <w:uiPriority w:val="99"/>
    <w:semiHidden/>
    <w:unhideWhenUsed/>
    <w:rsid w:val="0042263C"/>
    <w:rPr>
      <w:color w:val="605E5C"/>
      <w:shd w:val="clear" w:color="auto" w:fill="E1DFDD"/>
    </w:rPr>
  </w:style>
  <w:style w:type="character" w:styleId="Strong">
    <w:name w:val="Strong"/>
    <w:basedOn w:val="DefaultParagraphFont"/>
    <w:uiPriority w:val="22"/>
    <w:qFormat/>
    <w:rsid w:val="00614CCC"/>
    <w:rPr>
      <w:b/>
      <w:bCs/>
    </w:rPr>
  </w:style>
  <w:style w:type="character" w:styleId="FollowedHyperlink">
    <w:name w:val="FollowedHyperlink"/>
    <w:basedOn w:val="DefaultParagraphFont"/>
    <w:uiPriority w:val="99"/>
    <w:semiHidden/>
    <w:unhideWhenUsed/>
    <w:rsid w:val="00197BD1"/>
    <w:rPr>
      <w:color w:val="954F72" w:themeColor="followedHyperlink"/>
      <w:u w:val="single"/>
    </w:rPr>
  </w:style>
  <w:style w:type="table" w:styleId="TableGrid">
    <w:name w:val="Table Grid"/>
    <w:basedOn w:val="TableNormal"/>
    <w:uiPriority w:val="39"/>
    <w:rsid w:val="003610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36103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
    <w:name w:val="Grid Table 5 Dark"/>
    <w:basedOn w:val="TableNormal"/>
    <w:uiPriority w:val="50"/>
    <w:rsid w:val="003610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3">
    <w:name w:val="Grid Table 3"/>
    <w:basedOn w:val="TableNormal"/>
    <w:uiPriority w:val="48"/>
    <w:rsid w:val="0036103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NoSpacing">
    <w:name w:val="No Spacing"/>
    <w:link w:val="NoSpacingChar"/>
    <w:uiPriority w:val="1"/>
    <w:qFormat/>
    <w:rsid w:val="003E3F99"/>
    <w:pPr>
      <w:spacing w:after="0" w:line="240" w:lineRule="auto"/>
    </w:pPr>
    <w:rPr>
      <w:rFonts w:eastAsiaTheme="minorEastAsia"/>
    </w:rPr>
  </w:style>
  <w:style w:type="character" w:customStyle="1" w:styleId="NoSpacingChar">
    <w:name w:val="No Spacing Char"/>
    <w:basedOn w:val="DefaultParagraphFont"/>
    <w:link w:val="NoSpacing"/>
    <w:uiPriority w:val="1"/>
    <w:rsid w:val="003E3F99"/>
    <w:rPr>
      <w:rFonts w:eastAsiaTheme="minorEastAsia"/>
    </w:rPr>
  </w:style>
  <w:style w:type="paragraph" w:styleId="ListParagraph">
    <w:name w:val="List Paragraph"/>
    <w:basedOn w:val="Normal"/>
    <w:uiPriority w:val="34"/>
    <w:qFormat/>
    <w:rsid w:val="00C51A28"/>
    <w:pPr>
      <w:ind w:left="720"/>
      <w:contextualSpacing/>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627587">
      <w:bodyDiv w:val="1"/>
      <w:marLeft w:val="0"/>
      <w:marRight w:val="0"/>
      <w:marTop w:val="0"/>
      <w:marBottom w:val="0"/>
      <w:divBdr>
        <w:top w:val="none" w:sz="0" w:space="0" w:color="auto"/>
        <w:left w:val="none" w:sz="0" w:space="0" w:color="auto"/>
        <w:bottom w:val="none" w:sz="0" w:space="0" w:color="auto"/>
        <w:right w:val="none" w:sz="0" w:space="0" w:color="auto"/>
      </w:divBdr>
    </w:div>
    <w:div w:id="1755129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dc.tv/news/2021/01/21/world-championship-achieves-huge-global-viewing-figures" TargetMode="External"/><Relationship Id="rId18" Type="http://schemas.openxmlformats.org/officeDocument/2006/relationships/hyperlink" Target="https://doi.org/10.1051/bioconf/20213003005"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s://www.swansea.gov.uk/eventplanning" TargetMode="External"/><Relationship Id="rId34" Type="http://schemas.microsoft.com/office/2007/relationships/diagramDrawing" Target="diagrams/drawing1.xml"/><Relationship Id="rId7" Type="http://schemas.openxmlformats.org/officeDocument/2006/relationships/endnotes" Target="endnotes.xml"/><Relationship Id="rId12" Type="http://schemas.openxmlformats.org/officeDocument/2006/relationships/hyperlink" Target="https://www.pdc.tv/news/2021/01/12/wales-proud-price-receives-government-recognition" TargetMode="External"/><Relationship Id="rId17" Type="http://schemas.openxmlformats.org/officeDocument/2006/relationships/hyperlink" Target="https://www.live-darts.com/darts-betting-tips/premier-league-darts-2021-betting-tips/" TargetMode="External"/><Relationship Id="rId25" Type="http://schemas.openxmlformats.org/officeDocument/2006/relationships/footer" Target="footer1.xml"/><Relationship Id="rId33"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hyperlink" Target="https://www.pdc.tv/darts-live-pdc-home-tour-how-to-watch" TargetMode="External"/><Relationship Id="rId20" Type="http://schemas.openxmlformats.org/officeDocument/2006/relationships/hyperlink" Target="https://www.swansea.gov.uk/repurposingstrategy"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dc.tv/news/2021/07/29/new-four-year-deal-keeps-world-championship-alexandra-palace" TargetMode="External"/><Relationship Id="rId24" Type="http://schemas.openxmlformats.org/officeDocument/2006/relationships/header" Target="header1.xml"/><Relationship Id="rId32"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pdc.tv/news/2021/07/21/202122-world-championship-schedule-ticket-information-confirmed" TargetMode="External"/><Relationship Id="rId23" Type="http://schemas.openxmlformats.org/officeDocument/2006/relationships/hyperlink" Target="https://video.pdc.tv/subscribe"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hyperlink" Target="https://assets.alexandrapalace.com/content/uploads/2021/09/Events-Brochure-January-2022.pdf" TargetMode="External"/><Relationship Id="rId19" Type="http://schemas.openxmlformats.org/officeDocument/2006/relationships/hyperlink" Target="https://www.swansea-arena.co.uk/about" TargetMode="External"/><Relationship Id="rId31"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dc.seetickets.com/tour/2021-2022-william-hill-world-darts-championship" TargetMode="External"/><Relationship Id="rId22" Type="http://schemas.openxmlformats.org/officeDocument/2006/relationships/hyperlink" Target="https://gov.wales/event-wales-major-events-strategy-2010-2020" TargetMode="External"/><Relationship Id="rId27" Type="http://schemas.openxmlformats.org/officeDocument/2006/relationships/image" Target="media/image4.png"/><Relationship Id="rId30" Type="http://schemas.openxmlformats.org/officeDocument/2006/relationships/diagramData" Target="diagrams/data1.xm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D10368-81CB-4507-AD6D-3B243167ECAE}" type="doc">
      <dgm:prSet loTypeId="urn:microsoft.com/office/officeart/2005/8/layout/radial1" loCatId="relationship" qsTypeId="urn:microsoft.com/office/officeart/2005/8/quickstyle/simple1" qsCatId="simple" csTypeId="urn:microsoft.com/office/officeart/2005/8/colors/colorful2" csCatId="colorful" phldr="1"/>
      <dgm:spPr/>
      <dgm:t>
        <a:bodyPr/>
        <a:lstStyle/>
        <a:p>
          <a:endParaRPr lang="en-GB"/>
        </a:p>
      </dgm:t>
    </dgm:pt>
    <dgm:pt modelId="{2C24B8C3-FC91-486A-88A6-BC8770BEDDA2}">
      <dgm:prSet phldrT="[Text]"/>
      <dgm:spPr/>
      <dgm:t>
        <a:bodyPr/>
        <a:lstStyle/>
        <a:p>
          <a:r>
            <a:rPr lang="en-GB"/>
            <a:t>PDC </a:t>
          </a:r>
        </a:p>
      </dgm:t>
    </dgm:pt>
    <dgm:pt modelId="{35F97D5F-261D-405C-96A1-6D37E2B859DE}" type="parTrans" cxnId="{470A96CF-67CA-44C3-B371-1D5B5572E227}">
      <dgm:prSet/>
      <dgm:spPr/>
      <dgm:t>
        <a:bodyPr/>
        <a:lstStyle/>
        <a:p>
          <a:endParaRPr lang="en-GB"/>
        </a:p>
      </dgm:t>
    </dgm:pt>
    <dgm:pt modelId="{BC93E495-32FA-4713-92F6-2F7A9C5DBC9B}" type="sibTrans" cxnId="{470A96CF-67CA-44C3-B371-1D5B5572E227}">
      <dgm:prSet/>
      <dgm:spPr/>
      <dgm:t>
        <a:bodyPr/>
        <a:lstStyle/>
        <a:p>
          <a:endParaRPr lang="en-GB"/>
        </a:p>
      </dgm:t>
    </dgm:pt>
    <dgm:pt modelId="{1B7BF466-EE34-4A80-96BE-2F92542E080E}">
      <dgm:prSet phldrT="[Text]"/>
      <dgm:spPr/>
      <dgm:t>
        <a:bodyPr/>
        <a:lstStyle/>
        <a:p>
          <a:r>
            <a:rPr lang="en-GB"/>
            <a:t>Community </a:t>
          </a:r>
        </a:p>
      </dgm:t>
    </dgm:pt>
    <dgm:pt modelId="{9066A590-AA9B-4C9E-B469-B30B40C230B0}" type="parTrans" cxnId="{464FDF8C-C4B9-4BD3-849F-9EDA9165B262}">
      <dgm:prSet/>
      <dgm:spPr/>
      <dgm:t>
        <a:bodyPr/>
        <a:lstStyle/>
        <a:p>
          <a:endParaRPr lang="en-GB"/>
        </a:p>
      </dgm:t>
    </dgm:pt>
    <dgm:pt modelId="{EDA64633-5CFB-498E-9940-8DAAAADDD6FE}" type="sibTrans" cxnId="{464FDF8C-C4B9-4BD3-849F-9EDA9165B262}">
      <dgm:prSet/>
      <dgm:spPr/>
      <dgm:t>
        <a:bodyPr/>
        <a:lstStyle/>
        <a:p>
          <a:endParaRPr lang="en-GB"/>
        </a:p>
      </dgm:t>
    </dgm:pt>
    <dgm:pt modelId="{783397CD-2EB9-4A7A-8449-7F01007BDBF8}">
      <dgm:prSet phldrT="[Text]"/>
      <dgm:spPr/>
      <dgm:t>
        <a:bodyPr/>
        <a:lstStyle/>
        <a:p>
          <a:r>
            <a:rPr lang="en-GB"/>
            <a:t>Customers </a:t>
          </a:r>
        </a:p>
      </dgm:t>
    </dgm:pt>
    <dgm:pt modelId="{D6B64235-896D-42F7-9F3F-8BA9EB92DD86}" type="parTrans" cxnId="{B6979016-EF96-41E7-AB85-27445C894E30}">
      <dgm:prSet/>
      <dgm:spPr/>
      <dgm:t>
        <a:bodyPr/>
        <a:lstStyle/>
        <a:p>
          <a:endParaRPr lang="en-GB"/>
        </a:p>
      </dgm:t>
    </dgm:pt>
    <dgm:pt modelId="{3553E48E-0150-4A68-94B6-DD022456E90E}" type="sibTrans" cxnId="{B6979016-EF96-41E7-AB85-27445C894E30}">
      <dgm:prSet/>
      <dgm:spPr/>
      <dgm:t>
        <a:bodyPr/>
        <a:lstStyle/>
        <a:p>
          <a:endParaRPr lang="en-GB"/>
        </a:p>
      </dgm:t>
    </dgm:pt>
    <dgm:pt modelId="{A7DACA17-CAC9-420F-93D0-5F12F9ADE527}">
      <dgm:prSet phldrT="[Text]"/>
      <dgm:spPr/>
      <dgm:t>
        <a:bodyPr/>
        <a:lstStyle/>
        <a:p>
          <a:r>
            <a:rPr lang="en-GB"/>
            <a:t>National govering bodies</a:t>
          </a:r>
        </a:p>
      </dgm:t>
    </dgm:pt>
    <dgm:pt modelId="{41073D96-B8B8-4C19-A58D-28E4EA09BD22}" type="parTrans" cxnId="{9E061524-2475-4CB4-9E23-016D55F3F8ED}">
      <dgm:prSet/>
      <dgm:spPr/>
      <dgm:t>
        <a:bodyPr/>
        <a:lstStyle/>
        <a:p>
          <a:endParaRPr lang="en-GB"/>
        </a:p>
      </dgm:t>
    </dgm:pt>
    <dgm:pt modelId="{AE785066-44E9-4346-BA84-28E656431D91}" type="sibTrans" cxnId="{9E061524-2475-4CB4-9E23-016D55F3F8ED}">
      <dgm:prSet/>
      <dgm:spPr/>
      <dgm:t>
        <a:bodyPr/>
        <a:lstStyle/>
        <a:p>
          <a:endParaRPr lang="en-GB"/>
        </a:p>
      </dgm:t>
    </dgm:pt>
    <dgm:pt modelId="{213B1B58-BAD3-47ED-8819-8E3D26FB1EBA}">
      <dgm:prSet phldrT="[Text]"/>
      <dgm:spPr/>
      <dgm:t>
        <a:bodyPr/>
        <a:lstStyle/>
        <a:p>
          <a:r>
            <a:rPr lang="en-GB"/>
            <a:t>Government </a:t>
          </a:r>
        </a:p>
      </dgm:t>
    </dgm:pt>
    <dgm:pt modelId="{BBDA791F-B6AC-48AC-8545-8CCC7F8C9AA8}" type="parTrans" cxnId="{AE638804-B29C-46EE-BD10-312B4C43C0CB}">
      <dgm:prSet/>
      <dgm:spPr/>
      <dgm:t>
        <a:bodyPr/>
        <a:lstStyle/>
        <a:p>
          <a:endParaRPr lang="en-GB"/>
        </a:p>
      </dgm:t>
    </dgm:pt>
    <dgm:pt modelId="{BE51B654-B264-4976-B9DE-CCC9785369DA}" type="sibTrans" cxnId="{AE638804-B29C-46EE-BD10-312B4C43C0CB}">
      <dgm:prSet/>
      <dgm:spPr/>
      <dgm:t>
        <a:bodyPr/>
        <a:lstStyle/>
        <a:p>
          <a:endParaRPr lang="en-GB"/>
        </a:p>
      </dgm:t>
    </dgm:pt>
    <dgm:pt modelId="{FB4E86BB-3A53-4593-AA16-FFAD0B6DCCBC}">
      <dgm:prSet/>
      <dgm:spPr/>
      <dgm:t>
        <a:bodyPr/>
        <a:lstStyle/>
        <a:p>
          <a:r>
            <a:rPr lang="en-GB"/>
            <a:t>Media </a:t>
          </a:r>
        </a:p>
      </dgm:t>
    </dgm:pt>
    <dgm:pt modelId="{44BA5747-10E4-472F-A1BC-B9B9C05A4A4F}" type="parTrans" cxnId="{B0452FF0-CD64-4960-84C8-28B317D7C656}">
      <dgm:prSet/>
      <dgm:spPr/>
      <dgm:t>
        <a:bodyPr/>
        <a:lstStyle/>
        <a:p>
          <a:endParaRPr lang="en-GB"/>
        </a:p>
      </dgm:t>
    </dgm:pt>
    <dgm:pt modelId="{27030126-2415-417A-95E9-1E0E53ABDF55}" type="sibTrans" cxnId="{B0452FF0-CD64-4960-84C8-28B317D7C656}">
      <dgm:prSet/>
      <dgm:spPr/>
      <dgm:t>
        <a:bodyPr/>
        <a:lstStyle/>
        <a:p>
          <a:endParaRPr lang="en-GB"/>
        </a:p>
      </dgm:t>
    </dgm:pt>
    <dgm:pt modelId="{8E1DFCC6-B293-4B6F-88D2-0FB5BECC1C98}">
      <dgm:prSet/>
      <dgm:spPr/>
      <dgm:t>
        <a:bodyPr/>
        <a:lstStyle/>
        <a:p>
          <a:r>
            <a:rPr lang="en-GB"/>
            <a:t>Sponors </a:t>
          </a:r>
        </a:p>
      </dgm:t>
    </dgm:pt>
    <dgm:pt modelId="{88528FCD-D2D9-45D2-930D-87B89DCB5A2C}" type="parTrans" cxnId="{4256F0C4-73C0-435A-A1D9-814657BB3ABD}">
      <dgm:prSet/>
      <dgm:spPr/>
      <dgm:t>
        <a:bodyPr/>
        <a:lstStyle/>
        <a:p>
          <a:endParaRPr lang="en-GB"/>
        </a:p>
      </dgm:t>
    </dgm:pt>
    <dgm:pt modelId="{E1D67860-23C4-43F9-8EF1-0E687373CB48}" type="sibTrans" cxnId="{4256F0C4-73C0-435A-A1D9-814657BB3ABD}">
      <dgm:prSet/>
      <dgm:spPr/>
      <dgm:t>
        <a:bodyPr/>
        <a:lstStyle/>
        <a:p>
          <a:endParaRPr lang="en-GB"/>
        </a:p>
      </dgm:t>
    </dgm:pt>
    <dgm:pt modelId="{E8C7752B-ACC4-45E8-80EC-5E9621A58AB8}">
      <dgm:prSet/>
      <dgm:spPr/>
      <dgm:t>
        <a:bodyPr/>
        <a:lstStyle/>
        <a:p>
          <a:r>
            <a:rPr lang="en-GB"/>
            <a:t>Investors </a:t>
          </a:r>
        </a:p>
      </dgm:t>
    </dgm:pt>
    <dgm:pt modelId="{4D1CDF23-3FB3-4FDA-A279-92895A8FC910}" type="parTrans" cxnId="{F35728F2-2CD1-4F14-978F-B7680396D904}">
      <dgm:prSet/>
      <dgm:spPr/>
      <dgm:t>
        <a:bodyPr/>
        <a:lstStyle/>
        <a:p>
          <a:endParaRPr lang="en-GB"/>
        </a:p>
      </dgm:t>
    </dgm:pt>
    <dgm:pt modelId="{16BBE11B-9476-40CA-A6F9-7965E8AB4CA0}" type="sibTrans" cxnId="{F35728F2-2CD1-4F14-978F-B7680396D904}">
      <dgm:prSet/>
      <dgm:spPr/>
      <dgm:t>
        <a:bodyPr/>
        <a:lstStyle/>
        <a:p>
          <a:endParaRPr lang="en-GB"/>
        </a:p>
      </dgm:t>
    </dgm:pt>
    <dgm:pt modelId="{62FD3099-81C7-4570-B305-8E67B63D1489}">
      <dgm:prSet/>
      <dgm:spPr/>
      <dgm:t>
        <a:bodyPr/>
        <a:lstStyle/>
        <a:p>
          <a:r>
            <a:rPr lang="en-GB"/>
            <a:t>Vendors </a:t>
          </a:r>
        </a:p>
      </dgm:t>
    </dgm:pt>
    <dgm:pt modelId="{92A6AE86-DE20-43FD-ACEA-A212F646FE01}" type="parTrans" cxnId="{07CA2CE1-D45B-47BE-9D24-87D5F73E74B3}">
      <dgm:prSet/>
      <dgm:spPr/>
      <dgm:t>
        <a:bodyPr/>
        <a:lstStyle/>
        <a:p>
          <a:endParaRPr lang="en-GB"/>
        </a:p>
      </dgm:t>
    </dgm:pt>
    <dgm:pt modelId="{0A701356-0575-4520-8902-FAB0B921E801}" type="sibTrans" cxnId="{07CA2CE1-D45B-47BE-9D24-87D5F73E74B3}">
      <dgm:prSet/>
      <dgm:spPr/>
      <dgm:t>
        <a:bodyPr/>
        <a:lstStyle/>
        <a:p>
          <a:endParaRPr lang="en-GB"/>
        </a:p>
      </dgm:t>
    </dgm:pt>
    <dgm:pt modelId="{916E5E39-F8ED-45A6-81CE-8D4D9AA7AF25}">
      <dgm:prSet/>
      <dgm:spPr/>
      <dgm:t>
        <a:bodyPr/>
        <a:lstStyle/>
        <a:p>
          <a:r>
            <a:rPr lang="en-GB"/>
            <a:t>Stockholders </a:t>
          </a:r>
        </a:p>
      </dgm:t>
    </dgm:pt>
    <dgm:pt modelId="{AC1051E2-C51C-449B-B58C-CD20C4071918}" type="parTrans" cxnId="{CBFFB10C-F4F6-47A3-8D4D-B80701A75C00}">
      <dgm:prSet/>
      <dgm:spPr/>
      <dgm:t>
        <a:bodyPr/>
        <a:lstStyle/>
        <a:p>
          <a:endParaRPr lang="en-GB"/>
        </a:p>
      </dgm:t>
    </dgm:pt>
    <dgm:pt modelId="{CC67A464-880A-4F2A-B548-F1F1A64D33A3}" type="sibTrans" cxnId="{CBFFB10C-F4F6-47A3-8D4D-B80701A75C00}">
      <dgm:prSet/>
      <dgm:spPr/>
      <dgm:t>
        <a:bodyPr/>
        <a:lstStyle/>
        <a:p>
          <a:endParaRPr lang="en-GB"/>
        </a:p>
      </dgm:t>
    </dgm:pt>
    <dgm:pt modelId="{752EF646-5739-49B5-BDFD-01BD9541DE82}">
      <dgm:prSet/>
      <dgm:spPr/>
      <dgm:t>
        <a:bodyPr/>
        <a:lstStyle/>
        <a:p>
          <a:r>
            <a:rPr lang="en-GB"/>
            <a:t>Management </a:t>
          </a:r>
        </a:p>
      </dgm:t>
    </dgm:pt>
    <dgm:pt modelId="{70579636-5888-435E-A9A8-AD6DE1F5873F}" type="parTrans" cxnId="{CB5480B8-B774-4555-A371-C5C1BD6E5AF3}">
      <dgm:prSet/>
      <dgm:spPr/>
      <dgm:t>
        <a:bodyPr/>
        <a:lstStyle/>
        <a:p>
          <a:endParaRPr lang="en-GB"/>
        </a:p>
      </dgm:t>
    </dgm:pt>
    <dgm:pt modelId="{DCA9204A-B0B9-431F-8186-B653985142DB}" type="sibTrans" cxnId="{CB5480B8-B774-4555-A371-C5C1BD6E5AF3}">
      <dgm:prSet/>
      <dgm:spPr/>
      <dgm:t>
        <a:bodyPr/>
        <a:lstStyle/>
        <a:p>
          <a:endParaRPr lang="en-GB"/>
        </a:p>
      </dgm:t>
    </dgm:pt>
    <dgm:pt modelId="{7C8A83D7-3863-4E86-B3F8-C8806CC33802}" type="pres">
      <dgm:prSet presAssocID="{30D10368-81CB-4507-AD6D-3B243167ECAE}" presName="cycle" presStyleCnt="0">
        <dgm:presLayoutVars>
          <dgm:chMax val="1"/>
          <dgm:dir/>
          <dgm:animLvl val="ctr"/>
          <dgm:resizeHandles val="exact"/>
        </dgm:presLayoutVars>
      </dgm:prSet>
      <dgm:spPr/>
    </dgm:pt>
    <dgm:pt modelId="{DE300D2D-BAAB-4912-A109-A2F5CEA16DFA}" type="pres">
      <dgm:prSet presAssocID="{2C24B8C3-FC91-486A-88A6-BC8770BEDDA2}" presName="centerShape" presStyleLbl="node0" presStyleIdx="0" presStyleCnt="1"/>
      <dgm:spPr/>
    </dgm:pt>
    <dgm:pt modelId="{6DA2C8C6-7D97-4702-96DA-1C3771B88447}" type="pres">
      <dgm:prSet presAssocID="{9066A590-AA9B-4C9E-B469-B30B40C230B0}" presName="Name9" presStyleLbl="parChTrans1D2" presStyleIdx="0" presStyleCnt="10"/>
      <dgm:spPr/>
    </dgm:pt>
    <dgm:pt modelId="{0D63BDB2-4F39-46F3-BDC7-CE3E260D6459}" type="pres">
      <dgm:prSet presAssocID="{9066A590-AA9B-4C9E-B469-B30B40C230B0}" presName="connTx" presStyleLbl="parChTrans1D2" presStyleIdx="0" presStyleCnt="10"/>
      <dgm:spPr/>
    </dgm:pt>
    <dgm:pt modelId="{4E4D6CA7-F12D-4639-93AB-175E610A38A6}" type="pres">
      <dgm:prSet presAssocID="{1B7BF466-EE34-4A80-96BE-2F92542E080E}" presName="node" presStyleLbl="node1" presStyleIdx="0" presStyleCnt="10">
        <dgm:presLayoutVars>
          <dgm:bulletEnabled val="1"/>
        </dgm:presLayoutVars>
      </dgm:prSet>
      <dgm:spPr/>
    </dgm:pt>
    <dgm:pt modelId="{CC94F13A-84B0-4077-A61F-C0F541B63002}" type="pres">
      <dgm:prSet presAssocID="{92A6AE86-DE20-43FD-ACEA-A212F646FE01}" presName="Name9" presStyleLbl="parChTrans1D2" presStyleIdx="1" presStyleCnt="10"/>
      <dgm:spPr/>
    </dgm:pt>
    <dgm:pt modelId="{E73797A1-FA5E-4EB4-BC13-BAE0A904B898}" type="pres">
      <dgm:prSet presAssocID="{92A6AE86-DE20-43FD-ACEA-A212F646FE01}" presName="connTx" presStyleLbl="parChTrans1D2" presStyleIdx="1" presStyleCnt="10"/>
      <dgm:spPr/>
    </dgm:pt>
    <dgm:pt modelId="{1C00518A-BA9C-4295-B14C-FDA40F5620E3}" type="pres">
      <dgm:prSet presAssocID="{62FD3099-81C7-4570-B305-8E67B63D1489}" presName="node" presStyleLbl="node1" presStyleIdx="1" presStyleCnt="10">
        <dgm:presLayoutVars>
          <dgm:bulletEnabled val="1"/>
        </dgm:presLayoutVars>
      </dgm:prSet>
      <dgm:spPr/>
    </dgm:pt>
    <dgm:pt modelId="{A938DF38-92C7-459A-A25C-312799627577}" type="pres">
      <dgm:prSet presAssocID="{D6B64235-896D-42F7-9F3F-8BA9EB92DD86}" presName="Name9" presStyleLbl="parChTrans1D2" presStyleIdx="2" presStyleCnt="10"/>
      <dgm:spPr/>
    </dgm:pt>
    <dgm:pt modelId="{C854B4A9-F263-4EFB-9D6C-AD99A731ADA0}" type="pres">
      <dgm:prSet presAssocID="{D6B64235-896D-42F7-9F3F-8BA9EB92DD86}" presName="connTx" presStyleLbl="parChTrans1D2" presStyleIdx="2" presStyleCnt="10"/>
      <dgm:spPr/>
    </dgm:pt>
    <dgm:pt modelId="{10713138-AFA1-409B-8129-9BB9FEBD219D}" type="pres">
      <dgm:prSet presAssocID="{783397CD-2EB9-4A7A-8449-7F01007BDBF8}" presName="node" presStyleLbl="node1" presStyleIdx="2" presStyleCnt="10">
        <dgm:presLayoutVars>
          <dgm:bulletEnabled val="1"/>
        </dgm:presLayoutVars>
      </dgm:prSet>
      <dgm:spPr/>
    </dgm:pt>
    <dgm:pt modelId="{C22CBC21-05DC-4C7F-A6FB-B307F35C3332}" type="pres">
      <dgm:prSet presAssocID="{44BA5747-10E4-472F-A1BC-B9B9C05A4A4F}" presName="Name9" presStyleLbl="parChTrans1D2" presStyleIdx="3" presStyleCnt="10"/>
      <dgm:spPr/>
    </dgm:pt>
    <dgm:pt modelId="{EF9FDF98-AE64-48CF-A171-CEE8865C0EAC}" type="pres">
      <dgm:prSet presAssocID="{44BA5747-10E4-472F-A1BC-B9B9C05A4A4F}" presName="connTx" presStyleLbl="parChTrans1D2" presStyleIdx="3" presStyleCnt="10"/>
      <dgm:spPr/>
    </dgm:pt>
    <dgm:pt modelId="{30EC862B-A05F-4358-8CA7-C9EAE4E5D911}" type="pres">
      <dgm:prSet presAssocID="{FB4E86BB-3A53-4593-AA16-FFAD0B6DCCBC}" presName="node" presStyleLbl="node1" presStyleIdx="3" presStyleCnt="10">
        <dgm:presLayoutVars>
          <dgm:bulletEnabled val="1"/>
        </dgm:presLayoutVars>
      </dgm:prSet>
      <dgm:spPr/>
    </dgm:pt>
    <dgm:pt modelId="{E2791EAA-7B95-44FB-882F-60A24EEF53C2}" type="pres">
      <dgm:prSet presAssocID="{AC1051E2-C51C-449B-B58C-CD20C4071918}" presName="Name9" presStyleLbl="parChTrans1D2" presStyleIdx="4" presStyleCnt="10"/>
      <dgm:spPr/>
    </dgm:pt>
    <dgm:pt modelId="{DCF4EC03-0CD9-4F83-8392-012241333FD7}" type="pres">
      <dgm:prSet presAssocID="{AC1051E2-C51C-449B-B58C-CD20C4071918}" presName="connTx" presStyleLbl="parChTrans1D2" presStyleIdx="4" presStyleCnt="10"/>
      <dgm:spPr/>
    </dgm:pt>
    <dgm:pt modelId="{931A14FC-9FA5-43FE-A73A-35B314C509DB}" type="pres">
      <dgm:prSet presAssocID="{916E5E39-F8ED-45A6-81CE-8D4D9AA7AF25}" presName="node" presStyleLbl="node1" presStyleIdx="4" presStyleCnt="10">
        <dgm:presLayoutVars>
          <dgm:bulletEnabled val="1"/>
        </dgm:presLayoutVars>
      </dgm:prSet>
      <dgm:spPr/>
    </dgm:pt>
    <dgm:pt modelId="{6A336645-3D65-4F83-8E97-AF8B921FDDEB}" type="pres">
      <dgm:prSet presAssocID="{70579636-5888-435E-A9A8-AD6DE1F5873F}" presName="Name9" presStyleLbl="parChTrans1D2" presStyleIdx="5" presStyleCnt="10"/>
      <dgm:spPr/>
    </dgm:pt>
    <dgm:pt modelId="{D352069A-1224-4234-8088-6EEDE19A32DB}" type="pres">
      <dgm:prSet presAssocID="{70579636-5888-435E-A9A8-AD6DE1F5873F}" presName="connTx" presStyleLbl="parChTrans1D2" presStyleIdx="5" presStyleCnt="10"/>
      <dgm:spPr/>
    </dgm:pt>
    <dgm:pt modelId="{60AC7E3C-9497-4705-A467-DE8522181090}" type="pres">
      <dgm:prSet presAssocID="{752EF646-5739-49B5-BDFD-01BD9541DE82}" presName="node" presStyleLbl="node1" presStyleIdx="5" presStyleCnt="10">
        <dgm:presLayoutVars>
          <dgm:bulletEnabled val="1"/>
        </dgm:presLayoutVars>
      </dgm:prSet>
      <dgm:spPr/>
    </dgm:pt>
    <dgm:pt modelId="{A0C1807D-4836-454B-B8C6-B34C9D9E921C}" type="pres">
      <dgm:prSet presAssocID="{88528FCD-D2D9-45D2-930D-87B89DCB5A2C}" presName="Name9" presStyleLbl="parChTrans1D2" presStyleIdx="6" presStyleCnt="10"/>
      <dgm:spPr/>
    </dgm:pt>
    <dgm:pt modelId="{55418126-7DD6-407B-9F40-4233E688FC41}" type="pres">
      <dgm:prSet presAssocID="{88528FCD-D2D9-45D2-930D-87B89DCB5A2C}" presName="connTx" presStyleLbl="parChTrans1D2" presStyleIdx="6" presStyleCnt="10"/>
      <dgm:spPr/>
    </dgm:pt>
    <dgm:pt modelId="{4528EFD3-526E-4C85-969D-3FE297486E42}" type="pres">
      <dgm:prSet presAssocID="{8E1DFCC6-B293-4B6F-88D2-0FB5BECC1C98}" presName="node" presStyleLbl="node1" presStyleIdx="6" presStyleCnt="10">
        <dgm:presLayoutVars>
          <dgm:bulletEnabled val="1"/>
        </dgm:presLayoutVars>
      </dgm:prSet>
      <dgm:spPr/>
    </dgm:pt>
    <dgm:pt modelId="{169F3892-D3FF-4A6B-8795-1AEA7F9EF84D}" type="pres">
      <dgm:prSet presAssocID="{4D1CDF23-3FB3-4FDA-A279-92895A8FC910}" presName="Name9" presStyleLbl="parChTrans1D2" presStyleIdx="7" presStyleCnt="10"/>
      <dgm:spPr/>
    </dgm:pt>
    <dgm:pt modelId="{E7631B88-8B86-4360-8426-4B6488FA5ACA}" type="pres">
      <dgm:prSet presAssocID="{4D1CDF23-3FB3-4FDA-A279-92895A8FC910}" presName="connTx" presStyleLbl="parChTrans1D2" presStyleIdx="7" presStyleCnt="10"/>
      <dgm:spPr/>
    </dgm:pt>
    <dgm:pt modelId="{DBC1FE99-108B-43B9-949D-F25EE4179A84}" type="pres">
      <dgm:prSet presAssocID="{E8C7752B-ACC4-45E8-80EC-5E9621A58AB8}" presName="node" presStyleLbl="node1" presStyleIdx="7" presStyleCnt="10">
        <dgm:presLayoutVars>
          <dgm:bulletEnabled val="1"/>
        </dgm:presLayoutVars>
      </dgm:prSet>
      <dgm:spPr/>
    </dgm:pt>
    <dgm:pt modelId="{70CFB937-EBD6-49A1-A25B-CE174B29EF89}" type="pres">
      <dgm:prSet presAssocID="{41073D96-B8B8-4C19-A58D-28E4EA09BD22}" presName="Name9" presStyleLbl="parChTrans1D2" presStyleIdx="8" presStyleCnt="10"/>
      <dgm:spPr/>
    </dgm:pt>
    <dgm:pt modelId="{19E9401D-B939-4A13-9DCE-06C8C6D3BE5E}" type="pres">
      <dgm:prSet presAssocID="{41073D96-B8B8-4C19-A58D-28E4EA09BD22}" presName="connTx" presStyleLbl="parChTrans1D2" presStyleIdx="8" presStyleCnt="10"/>
      <dgm:spPr/>
    </dgm:pt>
    <dgm:pt modelId="{D4D61BFA-0865-43FD-BC9B-455CF5EE13EC}" type="pres">
      <dgm:prSet presAssocID="{A7DACA17-CAC9-420F-93D0-5F12F9ADE527}" presName="node" presStyleLbl="node1" presStyleIdx="8" presStyleCnt="10">
        <dgm:presLayoutVars>
          <dgm:bulletEnabled val="1"/>
        </dgm:presLayoutVars>
      </dgm:prSet>
      <dgm:spPr/>
    </dgm:pt>
    <dgm:pt modelId="{0900FC49-F384-46FE-A050-B4ABC268D987}" type="pres">
      <dgm:prSet presAssocID="{BBDA791F-B6AC-48AC-8545-8CCC7F8C9AA8}" presName="Name9" presStyleLbl="parChTrans1D2" presStyleIdx="9" presStyleCnt="10"/>
      <dgm:spPr/>
    </dgm:pt>
    <dgm:pt modelId="{1EBEF593-96FC-4B12-A36A-23902BC3E7AA}" type="pres">
      <dgm:prSet presAssocID="{BBDA791F-B6AC-48AC-8545-8CCC7F8C9AA8}" presName="connTx" presStyleLbl="parChTrans1D2" presStyleIdx="9" presStyleCnt="10"/>
      <dgm:spPr/>
    </dgm:pt>
    <dgm:pt modelId="{C33E5986-089D-4C32-8615-E5C5B6FAF777}" type="pres">
      <dgm:prSet presAssocID="{213B1B58-BAD3-47ED-8819-8E3D26FB1EBA}" presName="node" presStyleLbl="node1" presStyleIdx="9" presStyleCnt="10">
        <dgm:presLayoutVars>
          <dgm:bulletEnabled val="1"/>
        </dgm:presLayoutVars>
      </dgm:prSet>
      <dgm:spPr/>
    </dgm:pt>
  </dgm:ptLst>
  <dgm:cxnLst>
    <dgm:cxn modelId="{AE638804-B29C-46EE-BD10-312B4C43C0CB}" srcId="{2C24B8C3-FC91-486A-88A6-BC8770BEDDA2}" destId="{213B1B58-BAD3-47ED-8819-8E3D26FB1EBA}" srcOrd="9" destOrd="0" parTransId="{BBDA791F-B6AC-48AC-8545-8CCC7F8C9AA8}" sibTransId="{BE51B654-B264-4976-B9DE-CCC9785369DA}"/>
    <dgm:cxn modelId="{CBFFB10C-F4F6-47A3-8D4D-B80701A75C00}" srcId="{2C24B8C3-FC91-486A-88A6-BC8770BEDDA2}" destId="{916E5E39-F8ED-45A6-81CE-8D4D9AA7AF25}" srcOrd="4" destOrd="0" parTransId="{AC1051E2-C51C-449B-B58C-CD20C4071918}" sibTransId="{CC67A464-880A-4F2A-B548-F1F1A64D33A3}"/>
    <dgm:cxn modelId="{A023CC0D-579A-4846-886C-E000201A9626}" type="presOf" srcId="{1B7BF466-EE34-4A80-96BE-2F92542E080E}" destId="{4E4D6CA7-F12D-4639-93AB-175E610A38A6}" srcOrd="0" destOrd="0" presId="urn:microsoft.com/office/officeart/2005/8/layout/radial1"/>
    <dgm:cxn modelId="{37F91E10-BFD4-4151-8578-1AF467A8D70A}" type="presOf" srcId="{783397CD-2EB9-4A7A-8449-7F01007BDBF8}" destId="{10713138-AFA1-409B-8129-9BB9FEBD219D}" srcOrd="0" destOrd="0" presId="urn:microsoft.com/office/officeart/2005/8/layout/radial1"/>
    <dgm:cxn modelId="{2C7E9815-1B9B-4D7F-A5E8-AA0916A487B8}" type="presOf" srcId="{FB4E86BB-3A53-4593-AA16-FFAD0B6DCCBC}" destId="{30EC862B-A05F-4358-8CA7-C9EAE4E5D911}" srcOrd="0" destOrd="0" presId="urn:microsoft.com/office/officeart/2005/8/layout/radial1"/>
    <dgm:cxn modelId="{B6979016-EF96-41E7-AB85-27445C894E30}" srcId="{2C24B8C3-FC91-486A-88A6-BC8770BEDDA2}" destId="{783397CD-2EB9-4A7A-8449-7F01007BDBF8}" srcOrd="2" destOrd="0" parTransId="{D6B64235-896D-42F7-9F3F-8BA9EB92DD86}" sibTransId="{3553E48E-0150-4A68-94B6-DD022456E90E}"/>
    <dgm:cxn modelId="{ED4C951F-A98F-47C9-89B6-949C29DDEFC9}" type="presOf" srcId="{88528FCD-D2D9-45D2-930D-87B89DCB5A2C}" destId="{A0C1807D-4836-454B-B8C6-B34C9D9E921C}" srcOrd="0" destOrd="0" presId="urn:microsoft.com/office/officeart/2005/8/layout/radial1"/>
    <dgm:cxn modelId="{9E061524-2475-4CB4-9E23-016D55F3F8ED}" srcId="{2C24B8C3-FC91-486A-88A6-BC8770BEDDA2}" destId="{A7DACA17-CAC9-420F-93D0-5F12F9ADE527}" srcOrd="8" destOrd="0" parTransId="{41073D96-B8B8-4C19-A58D-28E4EA09BD22}" sibTransId="{AE785066-44E9-4346-BA84-28E656431D91}"/>
    <dgm:cxn modelId="{29050628-9F8C-40BC-ACAC-059CF3717403}" type="presOf" srcId="{4D1CDF23-3FB3-4FDA-A279-92895A8FC910}" destId="{169F3892-D3FF-4A6B-8795-1AEA7F9EF84D}" srcOrd="0" destOrd="0" presId="urn:microsoft.com/office/officeart/2005/8/layout/radial1"/>
    <dgm:cxn modelId="{ED10052C-A195-494A-875A-6E583243962E}" type="presOf" srcId="{E8C7752B-ACC4-45E8-80EC-5E9621A58AB8}" destId="{DBC1FE99-108B-43B9-949D-F25EE4179A84}" srcOrd="0" destOrd="0" presId="urn:microsoft.com/office/officeart/2005/8/layout/radial1"/>
    <dgm:cxn modelId="{F819CC2C-92B8-48F4-ABFD-C09A8E05B2EF}" type="presOf" srcId="{92A6AE86-DE20-43FD-ACEA-A212F646FE01}" destId="{CC94F13A-84B0-4077-A61F-C0F541B63002}" srcOrd="0" destOrd="0" presId="urn:microsoft.com/office/officeart/2005/8/layout/radial1"/>
    <dgm:cxn modelId="{FE38F033-9C80-448D-9765-A7E9B1F99F36}" type="presOf" srcId="{41073D96-B8B8-4C19-A58D-28E4EA09BD22}" destId="{19E9401D-B939-4A13-9DCE-06C8C6D3BE5E}" srcOrd="1" destOrd="0" presId="urn:microsoft.com/office/officeart/2005/8/layout/radial1"/>
    <dgm:cxn modelId="{FFA5143E-1B80-4C35-9172-A2F67B8A46FD}" type="presOf" srcId="{AC1051E2-C51C-449B-B58C-CD20C4071918}" destId="{DCF4EC03-0CD9-4F83-8392-012241333FD7}" srcOrd="1" destOrd="0" presId="urn:microsoft.com/office/officeart/2005/8/layout/radial1"/>
    <dgm:cxn modelId="{2825835B-1A3A-4E29-B170-60F91956654B}" type="presOf" srcId="{752EF646-5739-49B5-BDFD-01BD9541DE82}" destId="{60AC7E3C-9497-4705-A467-DE8522181090}" srcOrd="0" destOrd="0" presId="urn:microsoft.com/office/officeart/2005/8/layout/radial1"/>
    <dgm:cxn modelId="{12751143-80AC-4F93-9BF9-4A305FFC610E}" type="presOf" srcId="{2C24B8C3-FC91-486A-88A6-BC8770BEDDA2}" destId="{DE300D2D-BAAB-4912-A109-A2F5CEA16DFA}" srcOrd="0" destOrd="0" presId="urn:microsoft.com/office/officeart/2005/8/layout/radial1"/>
    <dgm:cxn modelId="{15703C4C-F1D3-4E7B-BACE-9671052E5432}" type="presOf" srcId="{44BA5747-10E4-472F-A1BC-B9B9C05A4A4F}" destId="{EF9FDF98-AE64-48CF-A171-CEE8865C0EAC}" srcOrd="1" destOrd="0" presId="urn:microsoft.com/office/officeart/2005/8/layout/radial1"/>
    <dgm:cxn modelId="{63DCEA6C-2188-4D9A-9A9E-C599EE6E0B6C}" type="presOf" srcId="{213B1B58-BAD3-47ED-8819-8E3D26FB1EBA}" destId="{C33E5986-089D-4C32-8615-E5C5B6FAF777}" srcOrd="0" destOrd="0" presId="urn:microsoft.com/office/officeart/2005/8/layout/radial1"/>
    <dgm:cxn modelId="{68CF9E4E-46EE-4A5C-9C94-E9F09616BF87}" type="presOf" srcId="{70579636-5888-435E-A9A8-AD6DE1F5873F}" destId="{D352069A-1224-4234-8088-6EEDE19A32DB}" srcOrd="1" destOrd="0" presId="urn:microsoft.com/office/officeart/2005/8/layout/radial1"/>
    <dgm:cxn modelId="{DBB6267D-B985-4660-A364-09B0E5E00294}" type="presOf" srcId="{88528FCD-D2D9-45D2-930D-87B89DCB5A2C}" destId="{55418126-7DD6-407B-9F40-4233E688FC41}" srcOrd="1" destOrd="0" presId="urn:microsoft.com/office/officeart/2005/8/layout/radial1"/>
    <dgm:cxn modelId="{8B561083-AF60-4861-9608-EA8F142A61AD}" type="presOf" srcId="{41073D96-B8B8-4C19-A58D-28E4EA09BD22}" destId="{70CFB937-EBD6-49A1-A25B-CE174B29EF89}" srcOrd="0" destOrd="0" presId="urn:microsoft.com/office/officeart/2005/8/layout/radial1"/>
    <dgm:cxn modelId="{B6F6CE84-AAB2-4F13-9D22-EBCEDD92DC92}" type="presOf" srcId="{D6B64235-896D-42F7-9F3F-8BA9EB92DD86}" destId="{A938DF38-92C7-459A-A25C-312799627577}" srcOrd="0" destOrd="0" presId="urn:microsoft.com/office/officeart/2005/8/layout/radial1"/>
    <dgm:cxn modelId="{4719D788-5B63-4AB3-9C38-88607B9732C9}" type="presOf" srcId="{916E5E39-F8ED-45A6-81CE-8D4D9AA7AF25}" destId="{931A14FC-9FA5-43FE-A73A-35B314C509DB}" srcOrd="0" destOrd="0" presId="urn:microsoft.com/office/officeart/2005/8/layout/radial1"/>
    <dgm:cxn modelId="{464FDF8C-C4B9-4BD3-849F-9EDA9165B262}" srcId="{2C24B8C3-FC91-486A-88A6-BC8770BEDDA2}" destId="{1B7BF466-EE34-4A80-96BE-2F92542E080E}" srcOrd="0" destOrd="0" parTransId="{9066A590-AA9B-4C9E-B469-B30B40C230B0}" sibTransId="{EDA64633-5CFB-498E-9940-8DAAAADDD6FE}"/>
    <dgm:cxn modelId="{BB2D8B8F-5DD2-4E30-988A-1B7C0E61FA51}" type="presOf" srcId="{70579636-5888-435E-A9A8-AD6DE1F5873F}" destId="{6A336645-3D65-4F83-8E97-AF8B921FDDEB}" srcOrd="0" destOrd="0" presId="urn:microsoft.com/office/officeart/2005/8/layout/radial1"/>
    <dgm:cxn modelId="{EB97ECA5-CD3A-45ED-BF95-7128F2D32903}" type="presOf" srcId="{AC1051E2-C51C-449B-B58C-CD20C4071918}" destId="{E2791EAA-7B95-44FB-882F-60A24EEF53C2}" srcOrd="0" destOrd="0" presId="urn:microsoft.com/office/officeart/2005/8/layout/radial1"/>
    <dgm:cxn modelId="{36938FA6-71F7-4534-87F9-C15585954BD8}" type="presOf" srcId="{D6B64235-896D-42F7-9F3F-8BA9EB92DD86}" destId="{C854B4A9-F263-4EFB-9D6C-AD99A731ADA0}" srcOrd="1" destOrd="0" presId="urn:microsoft.com/office/officeart/2005/8/layout/radial1"/>
    <dgm:cxn modelId="{9B9B85AE-7565-4648-BD4F-1766AE211972}" type="presOf" srcId="{BBDA791F-B6AC-48AC-8545-8CCC7F8C9AA8}" destId="{1EBEF593-96FC-4B12-A36A-23902BC3E7AA}" srcOrd="1" destOrd="0" presId="urn:microsoft.com/office/officeart/2005/8/layout/radial1"/>
    <dgm:cxn modelId="{BF8383B4-8542-4BCD-A4DB-0BEE06A27752}" type="presOf" srcId="{30D10368-81CB-4507-AD6D-3B243167ECAE}" destId="{7C8A83D7-3863-4E86-B3F8-C8806CC33802}" srcOrd="0" destOrd="0" presId="urn:microsoft.com/office/officeart/2005/8/layout/radial1"/>
    <dgm:cxn modelId="{9AE196B7-6F08-4E5E-9300-0ABFDD5D415E}" type="presOf" srcId="{BBDA791F-B6AC-48AC-8545-8CCC7F8C9AA8}" destId="{0900FC49-F384-46FE-A050-B4ABC268D987}" srcOrd="0" destOrd="0" presId="urn:microsoft.com/office/officeart/2005/8/layout/radial1"/>
    <dgm:cxn modelId="{CB5480B8-B774-4555-A371-C5C1BD6E5AF3}" srcId="{2C24B8C3-FC91-486A-88A6-BC8770BEDDA2}" destId="{752EF646-5739-49B5-BDFD-01BD9541DE82}" srcOrd="5" destOrd="0" parTransId="{70579636-5888-435E-A9A8-AD6DE1F5873F}" sibTransId="{DCA9204A-B0B9-431F-8186-B653985142DB}"/>
    <dgm:cxn modelId="{0A264FC3-0EC0-479A-A5B6-3DC31E634E50}" type="presOf" srcId="{44BA5747-10E4-472F-A1BC-B9B9C05A4A4F}" destId="{C22CBC21-05DC-4C7F-A6FB-B307F35C3332}" srcOrd="0" destOrd="0" presId="urn:microsoft.com/office/officeart/2005/8/layout/radial1"/>
    <dgm:cxn modelId="{4256F0C4-73C0-435A-A1D9-814657BB3ABD}" srcId="{2C24B8C3-FC91-486A-88A6-BC8770BEDDA2}" destId="{8E1DFCC6-B293-4B6F-88D2-0FB5BECC1C98}" srcOrd="6" destOrd="0" parTransId="{88528FCD-D2D9-45D2-930D-87B89DCB5A2C}" sibTransId="{E1D67860-23C4-43F9-8EF1-0E687373CB48}"/>
    <dgm:cxn modelId="{09F39DC6-C008-44E2-BD8E-A2F839ACC8A6}" type="presOf" srcId="{62FD3099-81C7-4570-B305-8E67B63D1489}" destId="{1C00518A-BA9C-4295-B14C-FDA40F5620E3}" srcOrd="0" destOrd="0" presId="urn:microsoft.com/office/officeart/2005/8/layout/radial1"/>
    <dgm:cxn modelId="{24089CC7-B9ED-4283-9FE0-EA64551EE351}" type="presOf" srcId="{A7DACA17-CAC9-420F-93D0-5F12F9ADE527}" destId="{D4D61BFA-0865-43FD-BC9B-455CF5EE13EC}" srcOrd="0" destOrd="0" presId="urn:microsoft.com/office/officeart/2005/8/layout/radial1"/>
    <dgm:cxn modelId="{AC9042CA-B037-46F0-8AE3-5F31832A2F15}" type="presOf" srcId="{8E1DFCC6-B293-4B6F-88D2-0FB5BECC1C98}" destId="{4528EFD3-526E-4C85-969D-3FE297486E42}" srcOrd="0" destOrd="0" presId="urn:microsoft.com/office/officeart/2005/8/layout/radial1"/>
    <dgm:cxn modelId="{04CCC9CB-BFD3-4943-988F-CE922501DF3E}" type="presOf" srcId="{4D1CDF23-3FB3-4FDA-A279-92895A8FC910}" destId="{E7631B88-8B86-4360-8426-4B6488FA5ACA}" srcOrd="1" destOrd="0" presId="urn:microsoft.com/office/officeart/2005/8/layout/radial1"/>
    <dgm:cxn modelId="{5DF7C9CB-FEEF-4B44-BB7B-7400244C25E7}" type="presOf" srcId="{9066A590-AA9B-4C9E-B469-B30B40C230B0}" destId="{6DA2C8C6-7D97-4702-96DA-1C3771B88447}" srcOrd="0" destOrd="0" presId="urn:microsoft.com/office/officeart/2005/8/layout/radial1"/>
    <dgm:cxn modelId="{56DBB1CC-A7B8-4B77-94DB-1BBCFF30B53F}" type="presOf" srcId="{9066A590-AA9B-4C9E-B469-B30B40C230B0}" destId="{0D63BDB2-4F39-46F3-BDC7-CE3E260D6459}" srcOrd="1" destOrd="0" presId="urn:microsoft.com/office/officeart/2005/8/layout/radial1"/>
    <dgm:cxn modelId="{470A96CF-67CA-44C3-B371-1D5B5572E227}" srcId="{30D10368-81CB-4507-AD6D-3B243167ECAE}" destId="{2C24B8C3-FC91-486A-88A6-BC8770BEDDA2}" srcOrd="0" destOrd="0" parTransId="{35F97D5F-261D-405C-96A1-6D37E2B859DE}" sibTransId="{BC93E495-32FA-4713-92F6-2F7A9C5DBC9B}"/>
    <dgm:cxn modelId="{07CA2CE1-D45B-47BE-9D24-87D5F73E74B3}" srcId="{2C24B8C3-FC91-486A-88A6-BC8770BEDDA2}" destId="{62FD3099-81C7-4570-B305-8E67B63D1489}" srcOrd="1" destOrd="0" parTransId="{92A6AE86-DE20-43FD-ACEA-A212F646FE01}" sibTransId="{0A701356-0575-4520-8902-FAB0B921E801}"/>
    <dgm:cxn modelId="{B0452FF0-CD64-4960-84C8-28B317D7C656}" srcId="{2C24B8C3-FC91-486A-88A6-BC8770BEDDA2}" destId="{FB4E86BB-3A53-4593-AA16-FFAD0B6DCCBC}" srcOrd="3" destOrd="0" parTransId="{44BA5747-10E4-472F-A1BC-B9B9C05A4A4F}" sibTransId="{27030126-2415-417A-95E9-1E0E53ABDF55}"/>
    <dgm:cxn modelId="{F35728F2-2CD1-4F14-978F-B7680396D904}" srcId="{2C24B8C3-FC91-486A-88A6-BC8770BEDDA2}" destId="{E8C7752B-ACC4-45E8-80EC-5E9621A58AB8}" srcOrd="7" destOrd="0" parTransId="{4D1CDF23-3FB3-4FDA-A279-92895A8FC910}" sibTransId="{16BBE11B-9476-40CA-A6F9-7965E8AB4CA0}"/>
    <dgm:cxn modelId="{ABF288FF-3558-43FB-9741-A878981AE4B2}" type="presOf" srcId="{92A6AE86-DE20-43FD-ACEA-A212F646FE01}" destId="{E73797A1-FA5E-4EB4-BC13-BAE0A904B898}" srcOrd="1" destOrd="0" presId="urn:microsoft.com/office/officeart/2005/8/layout/radial1"/>
    <dgm:cxn modelId="{CFEAED6C-8568-4A9C-8DAC-BD5EE6D9D739}" type="presParOf" srcId="{7C8A83D7-3863-4E86-B3F8-C8806CC33802}" destId="{DE300D2D-BAAB-4912-A109-A2F5CEA16DFA}" srcOrd="0" destOrd="0" presId="urn:microsoft.com/office/officeart/2005/8/layout/radial1"/>
    <dgm:cxn modelId="{621FB4EF-C3F3-43F8-99B5-DDFC23D02F89}" type="presParOf" srcId="{7C8A83D7-3863-4E86-B3F8-C8806CC33802}" destId="{6DA2C8C6-7D97-4702-96DA-1C3771B88447}" srcOrd="1" destOrd="0" presId="urn:microsoft.com/office/officeart/2005/8/layout/radial1"/>
    <dgm:cxn modelId="{C57F140C-B174-4AF2-AD81-403C4E494677}" type="presParOf" srcId="{6DA2C8C6-7D97-4702-96DA-1C3771B88447}" destId="{0D63BDB2-4F39-46F3-BDC7-CE3E260D6459}" srcOrd="0" destOrd="0" presId="urn:microsoft.com/office/officeart/2005/8/layout/radial1"/>
    <dgm:cxn modelId="{C502EEB3-B527-42B3-A3CA-DB67E914566A}" type="presParOf" srcId="{7C8A83D7-3863-4E86-B3F8-C8806CC33802}" destId="{4E4D6CA7-F12D-4639-93AB-175E610A38A6}" srcOrd="2" destOrd="0" presId="urn:microsoft.com/office/officeart/2005/8/layout/radial1"/>
    <dgm:cxn modelId="{27ED2762-A24D-44E7-8E92-03692CD45993}" type="presParOf" srcId="{7C8A83D7-3863-4E86-B3F8-C8806CC33802}" destId="{CC94F13A-84B0-4077-A61F-C0F541B63002}" srcOrd="3" destOrd="0" presId="urn:microsoft.com/office/officeart/2005/8/layout/radial1"/>
    <dgm:cxn modelId="{09284C0E-CB20-4F73-B54D-51FD8B29BA3C}" type="presParOf" srcId="{CC94F13A-84B0-4077-A61F-C0F541B63002}" destId="{E73797A1-FA5E-4EB4-BC13-BAE0A904B898}" srcOrd="0" destOrd="0" presId="urn:microsoft.com/office/officeart/2005/8/layout/radial1"/>
    <dgm:cxn modelId="{2AEB9B50-ED7A-4240-A03A-D2941F7CCD33}" type="presParOf" srcId="{7C8A83D7-3863-4E86-B3F8-C8806CC33802}" destId="{1C00518A-BA9C-4295-B14C-FDA40F5620E3}" srcOrd="4" destOrd="0" presId="urn:microsoft.com/office/officeart/2005/8/layout/radial1"/>
    <dgm:cxn modelId="{AED0B858-3D1B-4575-AAC6-FF7490EAD57A}" type="presParOf" srcId="{7C8A83D7-3863-4E86-B3F8-C8806CC33802}" destId="{A938DF38-92C7-459A-A25C-312799627577}" srcOrd="5" destOrd="0" presId="urn:microsoft.com/office/officeart/2005/8/layout/radial1"/>
    <dgm:cxn modelId="{5DFB8D02-016C-455C-8736-DDA37299A00B}" type="presParOf" srcId="{A938DF38-92C7-459A-A25C-312799627577}" destId="{C854B4A9-F263-4EFB-9D6C-AD99A731ADA0}" srcOrd="0" destOrd="0" presId="urn:microsoft.com/office/officeart/2005/8/layout/radial1"/>
    <dgm:cxn modelId="{1BACF270-C6E0-4274-AB0A-ACAE595022CC}" type="presParOf" srcId="{7C8A83D7-3863-4E86-B3F8-C8806CC33802}" destId="{10713138-AFA1-409B-8129-9BB9FEBD219D}" srcOrd="6" destOrd="0" presId="urn:microsoft.com/office/officeart/2005/8/layout/radial1"/>
    <dgm:cxn modelId="{B3EF6794-091E-46D0-B119-90F90C5DEF1C}" type="presParOf" srcId="{7C8A83D7-3863-4E86-B3F8-C8806CC33802}" destId="{C22CBC21-05DC-4C7F-A6FB-B307F35C3332}" srcOrd="7" destOrd="0" presId="urn:microsoft.com/office/officeart/2005/8/layout/radial1"/>
    <dgm:cxn modelId="{BD28C22E-BD93-489A-87DD-38FC3E8F4FC2}" type="presParOf" srcId="{C22CBC21-05DC-4C7F-A6FB-B307F35C3332}" destId="{EF9FDF98-AE64-48CF-A171-CEE8865C0EAC}" srcOrd="0" destOrd="0" presId="urn:microsoft.com/office/officeart/2005/8/layout/radial1"/>
    <dgm:cxn modelId="{D4BCC02F-AA1A-4048-A629-B5002A2A7EDE}" type="presParOf" srcId="{7C8A83D7-3863-4E86-B3F8-C8806CC33802}" destId="{30EC862B-A05F-4358-8CA7-C9EAE4E5D911}" srcOrd="8" destOrd="0" presId="urn:microsoft.com/office/officeart/2005/8/layout/radial1"/>
    <dgm:cxn modelId="{E1F76BFF-F534-45B0-9E6F-40579D179BB0}" type="presParOf" srcId="{7C8A83D7-3863-4E86-B3F8-C8806CC33802}" destId="{E2791EAA-7B95-44FB-882F-60A24EEF53C2}" srcOrd="9" destOrd="0" presId="urn:microsoft.com/office/officeart/2005/8/layout/radial1"/>
    <dgm:cxn modelId="{D49DC287-8B7A-49A7-A6E1-5235182E2A18}" type="presParOf" srcId="{E2791EAA-7B95-44FB-882F-60A24EEF53C2}" destId="{DCF4EC03-0CD9-4F83-8392-012241333FD7}" srcOrd="0" destOrd="0" presId="urn:microsoft.com/office/officeart/2005/8/layout/radial1"/>
    <dgm:cxn modelId="{AE2874EC-C3C7-4B9F-850C-DB43163419D3}" type="presParOf" srcId="{7C8A83D7-3863-4E86-B3F8-C8806CC33802}" destId="{931A14FC-9FA5-43FE-A73A-35B314C509DB}" srcOrd="10" destOrd="0" presId="urn:microsoft.com/office/officeart/2005/8/layout/radial1"/>
    <dgm:cxn modelId="{4F2DC460-8AE9-4F4F-A3AD-B11D6FBF63B2}" type="presParOf" srcId="{7C8A83D7-3863-4E86-B3F8-C8806CC33802}" destId="{6A336645-3D65-4F83-8E97-AF8B921FDDEB}" srcOrd="11" destOrd="0" presId="urn:microsoft.com/office/officeart/2005/8/layout/radial1"/>
    <dgm:cxn modelId="{F21BF2B1-282E-43AA-9580-2B32AF13214A}" type="presParOf" srcId="{6A336645-3D65-4F83-8E97-AF8B921FDDEB}" destId="{D352069A-1224-4234-8088-6EEDE19A32DB}" srcOrd="0" destOrd="0" presId="urn:microsoft.com/office/officeart/2005/8/layout/radial1"/>
    <dgm:cxn modelId="{700FC42F-6B65-4EC1-AFD5-3FC7F3097161}" type="presParOf" srcId="{7C8A83D7-3863-4E86-B3F8-C8806CC33802}" destId="{60AC7E3C-9497-4705-A467-DE8522181090}" srcOrd="12" destOrd="0" presId="urn:microsoft.com/office/officeart/2005/8/layout/radial1"/>
    <dgm:cxn modelId="{543F3097-AAD4-40BD-969D-6409E42251E4}" type="presParOf" srcId="{7C8A83D7-3863-4E86-B3F8-C8806CC33802}" destId="{A0C1807D-4836-454B-B8C6-B34C9D9E921C}" srcOrd="13" destOrd="0" presId="urn:microsoft.com/office/officeart/2005/8/layout/radial1"/>
    <dgm:cxn modelId="{DFF3E062-8823-4388-B1C5-AEEBE7A127C9}" type="presParOf" srcId="{A0C1807D-4836-454B-B8C6-B34C9D9E921C}" destId="{55418126-7DD6-407B-9F40-4233E688FC41}" srcOrd="0" destOrd="0" presId="urn:microsoft.com/office/officeart/2005/8/layout/radial1"/>
    <dgm:cxn modelId="{0224413A-16C4-4C9F-AB4F-C11D8D1D3101}" type="presParOf" srcId="{7C8A83D7-3863-4E86-B3F8-C8806CC33802}" destId="{4528EFD3-526E-4C85-969D-3FE297486E42}" srcOrd="14" destOrd="0" presId="urn:microsoft.com/office/officeart/2005/8/layout/radial1"/>
    <dgm:cxn modelId="{532E28BA-F9E6-4475-A9BA-CA399E1AB5C3}" type="presParOf" srcId="{7C8A83D7-3863-4E86-B3F8-C8806CC33802}" destId="{169F3892-D3FF-4A6B-8795-1AEA7F9EF84D}" srcOrd="15" destOrd="0" presId="urn:microsoft.com/office/officeart/2005/8/layout/radial1"/>
    <dgm:cxn modelId="{06CF42E7-D272-47DA-9549-D7639384BEAC}" type="presParOf" srcId="{169F3892-D3FF-4A6B-8795-1AEA7F9EF84D}" destId="{E7631B88-8B86-4360-8426-4B6488FA5ACA}" srcOrd="0" destOrd="0" presId="urn:microsoft.com/office/officeart/2005/8/layout/radial1"/>
    <dgm:cxn modelId="{D344F93F-702B-4B0C-90E9-9EC06140426E}" type="presParOf" srcId="{7C8A83D7-3863-4E86-B3F8-C8806CC33802}" destId="{DBC1FE99-108B-43B9-949D-F25EE4179A84}" srcOrd="16" destOrd="0" presId="urn:microsoft.com/office/officeart/2005/8/layout/radial1"/>
    <dgm:cxn modelId="{5C4C9CAE-6F76-4491-AD79-30BD01310097}" type="presParOf" srcId="{7C8A83D7-3863-4E86-B3F8-C8806CC33802}" destId="{70CFB937-EBD6-49A1-A25B-CE174B29EF89}" srcOrd="17" destOrd="0" presId="urn:microsoft.com/office/officeart/2005/8/layout/radial1"/>
    <dgm:cxn modelId="{8FD4F627-B419-4BF9-9CF9-741DEC2C6902}" type="presParOf" srcId="{70CFB937-EBD6-49A1-A25B-CE174B29EF89}" destId="{19E9401D-B939-4A13-9DCE-06C8C6D3BE5E}" srcOrd="0" destOrd="0" presId="urn:microsoft.com/office/officeart/2005/8/layout/radial1"/>
    <dgm:cxn modelId="{5E5A8F05-C2D0-412F-AEA3-087E60AF19BA}" type="presParOf" srcId="{7C8A83D7-3863-4E86-B3F8-C8806CC33802}" destId="{D4D61BFA-0865-43FD-BC9B-455CF5EE13EC}" srcOrd="18" destOrd="0" presId="urn:microsoft.com/office/officeart/2005/8/layout/radial1"/>
    <dgm:cxn modelId="{A52BE13E-23E3-4B3D-9E51-E1EE647CD1CA}" type="presParOf" srcId="{7C8A83D7-3863-4E86-B3F8-C8806CC33802}" destId="{0900FC49-F384-46FE-A050-B4ABC268D987}" srcOrd="19" destOrd="0" presId="urn:microsoft.com/office/officeart/2005/8/layout/radial1"/>
    <dgm:cxn modelId="{C31AF430-2806-4BE7-876E-EA66A45164D5}" type="presParOf" srcId="{0900FC49-F384-46FE-A050-B4ABC268D987}" destId="{1EBEF593-96FC-4B12-A36A-23902BC3E7AA}" srcOrd="0" destOrd="0" presId="urn:microsoft.com/office/officeart/2005/8/layout/radial1"/>
    <dgm:cxn modelId="{089B64F1-FD55-4A66-81F2-FB5AB0AB698B}" type="presParOf" srcId="{7C8A83D7-3863-4E86-B3F8-C8806CC33802}" destId="{C33E5986-089D-4C32-8615-E5C5B6FAF777}" srcOrd="20" destOrd="0" presId="urn:microsoft.com/office/officeart/2005/8/layout/radial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300D2D-BAAB-4912-A109-A2F5CEA16DFA}">
      <dsp:nvSpPr>
        <dsp:cNvPr id="0" name=""/>
        <dsp:cNvSpPr/>
      </dsp:nvSpPr>
      <dsp:spPr>
        <a:xfrm>
          <a:off x="3136232" y="2487794"/>
          <a:ext cx="1170030" cy="11700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1600200">
            <a:lnSpc>
              <a:spcPct val="90000"/>
            </a:lnSpc>
            <a:spcBef>
              <a:spcPct val="0"/>
            </a:spcBef>
            <a:spcAft>
              <a:spcPct val="35000"/>
            </a:spcAft>
            <a:buNone/>
          </a:pPr>
          <a:r>
            <a:rPr lang="en-GB" sz="3600" kern="1200"/>
            <a:t>PDC </a:t>
          </a:r>
        </a:p>
      </dsp:txBody>
      <dsp:txXfrm>
        <a:off x="3307579" y="2659141"/>
        <a:ext cx="827336" cy="827336"/>
      </dsp:txXfrm>
    </dsp:sp>
    <dsp:sp modelId="{6DA2C8C6-7D97-4702-96DA-1C3771B88447}">
      <dsp:nvSpPr>
        <dsp:cNvPr id="0" name=""/>
        <dsp:cNvSpPr/>
      </dsp:nvSpPr>
      <dsp:spPr>
        <a:xfrm rot="16200000">
          <a:off x="3074464" y="1826863"/>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88908" y="1808672"/>
        <a:ext cx="64678" cy="64678"/>
      </dsp:txXfrm>
    </dsp:sp>
    <dsp:sp modelId="{4E4D6CA7-F12D-4639-93AB-175E610A38A6}">
      <dsp:nvSpPr>
        <dsp:cNvPr id="0" name=""/>
        <dsp:cNvSpPr/>
      </dsp:nvSpPr>
      <dsp:spPr>
        <a:xfrm>
          <a:off x="3136232" y="24199"/>
          <a:ext cx="1170030" cy="1170030"/>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Community </a:t>
          </a:r>
        </a:p>
      </dsp:txBody>
      <dsp:txXfrm>
        <a:off x="3307579" y="195546"/>
        <a:ext cx="827336" cy="827336"/>
      </dsp:txXfrm>
    </dsp:sp>
    <dsp:sp modelId="{CC94F13A-84B0-4077-A61F-C0F541B63002}">
      <dsp:nvSpPr>
        <dsp:cNvPr id="0" name=""/>
        <dsp:cNvSpPr/>
      </dsp:nvSpPr>
      <dsp:spPr>
        <a:xfrm rot="18360000">
          <a:off x="3798497" y="2062115"/>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2940" y="2043925"/>
        <a:ext cx="64678" cy="64678"/>
      </dsp:txXfrm>
    </dsp:sp>
    <dsp:sp modelId="{1C00518A-BA9C-4295-B14C-FDA40F5620E3}">
      <dsp:nvSpPr>
        <dsp:cNvPr id="0" name=""/>
        <dsp:cNvSpPr/>
      </dsp:nvSpPr>
      <dsp:spPr>
        <a:xfrm>
          <a:off x="4584297" y="494704"/>
          <a:ext cx="1170030" cy="1170030"/>
        </a:xfrm>
        <a:prstGeom prst="ellipse">
          <a:avLst/>
        </a:prstGeom>
        <a:solidFill>
          <a:schemeClr val="accent2">
            <a:hueOff val="-161707"/>
            <a:satOff val="-9325"/>
            <a:lumOff val="9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Vendors </a:t>
          </a:r>
        </a:p>
      </dsp:txBody>
      <dsp:txXfrm>
        <a:off x="4755644" y="666051"/>
        <a:ext cx="827336" cy="827336"/>
      </dsp:txXfrm>
    </dsp:sp>
    <dsp:sp modelId="{A938DF38-92C7-459A-A25C-312799627577}">
      <dsp:nvSpPr>
        <dsp:cNvPr id="0" name=""/>
        <dsp:cNvSpPr/>
      </dsp:nvSpPr>
      <dsp:spPr>
        <a:xfrm rot="20520000">
          <a:off x="4245974" y="2678014"/>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60417" y="2659823"/>
        <a:ext cx="64678" cy="64678"/>
      </dsp:txXfrm>
    </dsp:sp>
    <dsp:sp modelId="{10713138-AFA1-409B-8129-9BB9FEBD219D}">
      <dsp:nvSpPr>
        <dsp:cNvPr id="0" name=""/>
        <dsp:cNvSpPr/>
      </dsp:nvSpPr>
      <dsp:spPr>
        <a:xfrm>
          <a:off x="5479250" y="1726501"/>
          <a:ext cx="1170030" cy="1170030"/>
        </a:xfrm>
        <a:prstGeom prst="ellipse">
          <a:avLst/>
        </a:prstGeom>
        <a:solidFill>
          <a:schemeClr val="accent2">
            <a:hueOff val="-323414"/>
            <a:satOff val="-18651"/>
            <a:lumOff val="19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Customers </a:t>
          </a:r>
        </a:p>
      </dsp:txBody>
      <dsp:txXfrm>
        <a:off x="5650597" y="1897848"/>
        <a:ext cx="827336" cy="827336"/>
      </dsp:txXfrm>
    </dsp:sp>
    <dsp:sp modelId="{C22CBC21-05DC-4C7F-A6FB-B307F35C3332}">
      <dsp:nvSpPr>
        <dsp:cNvPr id="0" name=""/>
        <dsp:cNvSpPr/>
      </dsp:nvSpPr>
      <dsp:spPr>
        <a:xfrm rot="1080000">
          <a:off x="4245974" y="3439307"/>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860417" y="3421116"/>
        <a:ext cx="64678" cy="64678"/>
      </dsp:txXfrm>
    </dsp:sp>
    <dsp:sp modelId="{30EC862B-A05F-4358-8CA7-C9EAE4E5D911}">
      <dsp:nvSpPr>
        <dsp:cNvPr id="0" name=""/>
        <dsp:cNvSpPr/>
      </dsp:nvSpPr>
      <dsp:spPr>
        <a:xfrm>
          <a:off x="5479250" y="3249087"/>
          <a:ext cx="1170030" cy="1170030"/>
        </a:xfrm>
        <a:prstGeom prst="ellipse">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Media </a:t>
          </a:r>
        </a:p>
      </dsp:txBody>
      <dsp:txXfrm>
        <a:off x="5650597" y="3420434"/>
        <a:ext cx="827336" cy="827336"/>
      </dsp:txXfrm>
    </dsp:sp>
    <dsp:sp modelId="{E2791EAA-7B95-44FB-882F-60A24EEF53C2}">
      <dsp:nvSpPr>
        <dsp:cNvPr id="0" name=""/>
        <dsp:cNvSpPr/>
      </dsp:nvSpPr>
      <dsp:spPr>
        <a:xfrm rot="3240000">
          <a:off x="3798497" y="4055205"/>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12940" y="4037015"/>
        <a:ext cx="64678" cy="64678"/>
      </dsp:txXfrm>
    </dsp:sp>
    <dsp:sp modelId="{931A14FC-9FA5-43FE-A73A-35B314C509DB}">
      <dsp:nvSpPr>
        <dsp:cNvPr id="0" name=""/>
        <dsp:cNvSpPr/>
      </dsp:nvSpPr>
      <dsp:spPr>
        <a:xfrm>
          <a:off x="4584297" y="4480884"/>
          <a:ext cx="1170030" cy="1170030"/>
        </a:xfrm>
        <a:prstGeom prst="ellipse">
          <a:avLst/>
        </a:prstGeom>
        <a:solidFill>
          <a:schemeClr val="accent2">
            <a:hueOff val="-646828"/>
            <a:satOff val="-37301"/>
            <a:lumOff val="383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Stockholders </a:t>
          </a:r>
        </a:p>
      </dsp:txBody>
      <dsp:txXfrm>
        <a:off x="4755644" y="4652231"/>
        <a:ext cx="827336" cy="827336"/>
      </dsp:txXfrm>
    </dsp:sp>
    <dsp:sp modelId="{6A336645-3D65-4F83-8E97-AF8B921FDDEB}">
      <dsp:nvSpPr>
        <dsp:cNvPr id="0" name=""/>
        <dsp:cNvSpPr/>
      </dsp:nvSpPr>
      <dsp:spPr>
        <a:xfrm rot="5400000">
          <a:off x="3074464" y="4290458"/>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88908" y="4272267"/>
        <a:ext cx="64678" cy="64678"/>
      </dsp:txXfrm>
    </dsp:sp>
    <dsp:sp modelId="{60AC7E3C-9497-4705-A467-DE8522181090}">
      <dsp:nvSpPr>
        <dsp:cNvPr id="0" name=""/>
        <dsp:cNvSpPr/>
      </dsp:nvSpPr>
      <dsp:spPr>
        <a:xfrm>
          <a:off x="3136232" y="4951389"/>
          <a:ext cx="1170030" cy="1170030"/>
        </a:xfrm>
        <a:prstGeom prst="ellipse">
          <a:avLst/>
        </a:prstGeom>
        <a:solidFill>
          <a:schemeClr val="accent2">
            <a:hueOff val="-808535"/>
            <a:satOff val="-46627"/>
            <a:lumOff val="47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Management </a:t>
          </a:r>
        </a:p>
      </dsp:txBody>
      <dsp:txXfrm>
        <a:off x="3307579" y="5122736"/>
        <a:ext cx="827336" cy="827336"/>
      </dsp:txXfrm>
    </dsp:sp>
    <dsp:sp modelId="{A0C1807D-4836-454B-B8C6-B34C9D9E921C}">
      <dsp:nvSpPr>
        <dsp:cNvPr id="0" name=""/>
        <dsp:cNvSpPr/>
      </dsp:nvSpPr>
      <dsp:spPr>
        <a:xfrm rot="7560000">
          <a:off x="2350432" y="4055205"/>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964875" y="4037015"/>
        <a:ext cx="64678" cy="64678"/>
      </dsp:txXfrm>
    </dsp:sp>
    <dsp:sp modelId="{4528EFD3-526E-4C85-969D-3FE297486E42}">
      <dsp:nvSpPr>
        <dsp:cNvPr id="0" name=""/>
        <dsp:cNvSpPr/>
      </dsp:nvSpPr>
      <dsp:spPr>
        <a:xfrm>
          <a:off x="1688167" y="4480884"/>
          <a:ext cx="1170030" cy="1170030"/>
        </a:xfrm>
        <a:prstGeom prst="ellipse">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Sponors </a:t>
          </a:r>
        </a:p>
      </dsp:txBody>
      <dsp:txXfrm>
        <a:off x="1859514" y="4652231"/>
        <a:ext cx="827336" cy="827336"/>
      </dsp:txXfrm>
    </dsp:sp>
    <dsp:sp modelId="{169F3892-D3FF-4A6B-8795-1AEA7F9EF84D}">
      <dsp:nvSpPr>
        <dsp:cNvPr id="0" name=""/>
        <dsp:cNvSpPr/>
      </dsp:nvSpPr>
      <dsp:spPr>
        <a:xfrm rot="9720000">
          <a:off x="1902955" y="3439307"/>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17399" y="3421116"/>
        <a:ext cx="64678" cy="64678"/>
      </dsp:txXfrm>
    </dsp:sp>
    <dsp:sp modelId="{DBC1FE99-108B-43B9-949D-F25EE4179A84}">
      <dsp:nvSpPr>
        <dsp:cNvPr id="0" name=""/>
        <dsp:cNvSpPr/>
      </dsp:nvSpPr>
      <dsp:spPr>
        <a:xfrm>
          <a:off x="793214" y="3249087"/>
          <a:ext cx="1170030" cy="1170030"/>
        </a:xfrm>
        <a:prstGeom prst="ellipse">
          <a:avLst/>
        </a:prstGeom>
        <a:solidFill>
          <a:schemeClr val="accent2">
            <a:hueOff val="-1131949"/>
            <a:satOff val="-65277"/>
            <a:lumOff val="671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Investors </a:t>
          </a:r>
        </a:p>
      </dsp:txBody>
      <dsp:txXfrm>
        <a:off x="964561" y="3420434"/>
        <a:ext cx="827336" cy="827336"/>
      </dsp:txXfrm>
    </dsp:sp>
    <dsp:sp modelId="{70CFB937-EBD6-49A1-A25B-CE174B29EF89}">
      <dsp:nvSpPr>
        <dsp:cNvPr id="0" name=""/>
        <dsp:cNvSpPr/>
      </dsp:nvSpPr>
      <dsp:spPr>
        <a:xfrm rot="11880000">
          <a:off x="1902955" y="2678014"/>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17399" y="2659823"/>
        <a:ext cx="64678" cy="64678"/>
      </dsp:txXfrm>
    </dsp:sp>
    <dsp:sp modelId="{D4D61BFA-0865-43FD-BC9B-455CF5EE13EC}">
      <dsp:nvSpPr>
        <dsp:cNvPr id="0" name=""/>
        <dsp:cNvSpPr/>
      </dsp:nvSpPr>
      <dsp:spPr>
        <a:xfrm>
          <a:off x="793214" y="1726501"/>
          <a:ext cx="1170030" cy="1170030"/>
        </a:xfrm>
        <a:prstGeom prst="ellipse">
          <a:avLst/>
        </a:prstGeom>
        <a:solidFill>
          <a:schemeClr val="accent2">
            <a:hueOff val="-1293656"/>
            <a:satOff val="-74603"/>
            <a:lumOff val="76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National govering bodies</a:t>
          </a:r>
        </a:p>
      </dsp:txBody>
      <dsp:txXfrm>
        <a:off x="964561" y="1897848"/>
        <a:ext cx="827336" cy="827336"/>
      </dsp:txXfrm>
    </dsp:sp>
    <dsp:sp modelId="{0900FC49-F384-46FE-A050-B4ABC268D987}">
      <dsp:nvSpPr>
        <dsp:cNvPr id="0" name=""/>
        <dsp:cNvSpPr/>
      </dsp:nvSpPr>
      <dsp:spPr>
        <a:xfrm rot="14040000">
          <a:off x="2350432" y="2062115"/>
          <a:ext cx="1293565" cy="28297"/>
        </a:xfrm>
        <a:custGeom>
          <a:avLst/>
          <a:gdLst/>
          <a:ahLst/>
          <a:cxnLst/>
          <a:rect l="0" t="0" r="0" b="0"/>
          <a:pathLst>
            <a:path>
              <a:moveTo>
                <a:pt x="0" y="14148"/>
              </a:moveTo>
              <a:lnTo>
                <a:pt x="1293565" y="14148"/>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964875" y="2043925"/>
        <a:ext cx="64678" cy="64678"/>
      </dsp:txXfrm>
    </dsp:sp>
    <dsp:sp modelId="{C33E5986-089D-4C32-8615-E5C5B6FAF777}">
      <dsp:nvSpPr>
        <dsp:cNvPr id="0" name=""/>
        <dsp:cNvSpPr/>
      </dsp:nvSpPr>
      <dsp:spPr>
        <a:xfrm>
          <a:off x="1688167" y="494704"/>
          <a:ext cx="1170030" cy="1170030"/>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Government </a:t>
          </a:r>
        </a:p>
      </dsp:txBody>
      <dsp:txXfrm>
        <a:off x="1859514" y="666051"/>
        <a:ext cx="827336" cy="8273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0D450-5411-46CA-861C-12BD20D62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4355</Words>
  <Characters>24830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Billy Jones</dc:creator>
  <cp:keywords/>
  <dc:description/>
  <cp:lastModifiedBy>Brooklyn Jones</cp:lastModifiedBy>
  <cp:revision>2</cp:revision>
  <dcterms:created xsi:type="dcterms:W3CDTF">2021-11-25T16:47:00Z</dcterms:created>
  <dcterms:modified xsi:type="dcterms:W3CDTF">2021-11-25T16:47:00Z</dcterms:modified>
</cp:coreProperties>
</file>