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41BDB" w14:textId="77777777" w:rsidR="00F9433D" w:rsidRDefault="00F9433D" w:rsidP="009E4C14">
      <w:pPr>
        <w:rPr>
          <w:b/>
          <w:bCs/>
        </w:rPr>
      </w:pPr>
    </w:p>
    <w:p w14:paraId="50A9477B" w14:textId="277EDB7C" w:rsidR="00F9433D" w:rsidRDefault="00F9433D" w:rsidP="00F9433D">
      <w:pPr>
        <w:jc w:val="center"/>
        <w:rPr>
          <w:b/>
          <w:bCs/>
        </w:rPr>
      </w:pPr>
      <w:r>
        <w:rPr>
          <w:b/>
          <w:bCs/>
        </w:rPr>
        <w:t>Student name : Andreea Ursu</w:t>
      </w:r>
    </w:p>
    <w:p w14:paraId="2CF7D901" w14:textId="1362199B" w:rsidR="00F9433D" w:rsidRDefault="00F9433D" w:rsidP="00F9433D">
      <w:pPr>
        <w:jc w:val="center"/>
        <w:rPr>
          <w:b/>
          <w:bCs/>
        </w:rPr>
      </w:pPr>
      <w:r>
        <w:rPr>
          <w:b/>
          <w:bCs/>
        </w:rPr>
        <w:t>Student number:2227582</w:t>
      </w:r>
    </w:p>
    <w:p w14:paraId="1B75A170" w14:textId="370B128B" w:rsidR="00F9433D" w:rsidRDefault="00F9433D" w:rsidP="00F9433D">
      <w:pPr>
        <w:jc w:val="center"/>
        <w:rPr>
          <w:b/>
          <w:bCs/>
        </w:rPr>
      </w:pPr>
      <w:r>
        <w:rPr>
          <w:b/>
          <w:bCs/>
        </w:rPr>
        <w:t>Tutor name: Jessica Newport, Kathryn Roberts</w:t>
      </w:r>
    </w:p>
    <w:p w14:paraId="45D207AF" w14:textId="579A5CD2" w:rsidR="00F9433D" w:rsidRDefault="00F9433D" w:rsidP="00F9433D">
      <w:pPr>
        <w:jc w:val="center"/>
        <w:rPr>
          <w:b/>
          <w:bCs/>
        </w:rPr>
      </w:pPr>
      <w:r>
        <w:rPr>
          <w:b/>
          <w:bCs/>
        </w:rPr>
        <w:t>Module code : BMIH6004</w:t>
      </w:r>
    </w:p>
    <w:p w14:paraId="716CF03C" w14:textId="77777777" w:rsidR="00F9433D" w:rsidRDefault="00F9433D" w:rsidP="009E4C14">
      <w:pPr>
        <w:rPr>
          <w:b/>
          <w:bCs/>
        </w:rPr>
      </w:pPr>
    </w:p>
    <w:p w14:paraId="402ED67E" w14:textId="77777777" w:rsidR="00F9433D" w:rsidRDefault="00F9433D" w:rsidP="009E4C14">
      <w:pPr>
        <w:rPr>
          <w:b/>
          <w:bCs/>
        </w:rPr>
      </w:pPr>
    </w:p>
    <w:p w14:paraId="4AD8B43F" w14:textId="77777777" w:rsidR="00F9433D" w:rsidRDefault="00F9433D" w:rsidP="009E4C14">
      <w:pPr>
        <w:rPr>
          <w:b/>
          <w:bCs/>
        </w:rPr>
      </w:pPr>
    </w:p>
    <w:p w14:paraId="7BF55EFA" w14:textId="51045AE4" w:rsidR="009E4C14" w:rsidRPr="009E4C14" w:rsidRDefault="009E4C14" w:rsidP="00F9433D">
      <w:pPr>
        <w:spacing w:line="360" w:lineRule="auto"/>
        <w:jc w:val="both"/>
        <w:rPr>
          <w:rFonts w:ascii="Arial" w:hAnsi="Arial" w:cs="Arial"/>
          <w:sz w:val="24"/>
          <w:szCs w:val="24"/>
        </w:rPr>
      </w:pPr>
      <w:r w:rsidRPr="009E4C14">
        <w:rPr>
          <w:rFonts w:ascii="Arial" w:hAnsi="Arial" w:cs="Arial"/>
          <w:b/>
          <w:bCs/>
          <w:sz w:val="24"/>
          <w:szCs w:val="24"/>
        </w:rPr>
        <w:t xml:space="preserve">Reflective Learning Log: Reception Placement at Delta Hotels by Marriott Swansea </w:t>
      </w:r>
    </w:p>
    <w:p w14:paraId="0F4987BF"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pict w14:anchorId="011369B0">
          <v:rect id="_x0000_i1073" style="width:0;height:1.5pt" o:hralign="center" o:hrstd="t" o:hr="t" fillcolor="#a0a0a0" stroked="f"/>
        </w:pict>
      </w:r>
    </w:p>
    <w:p w14:paraId="12E965A8" w14:textId="77777777" w:rsidR="009E4C14" w:rsidRPr="009E4C14" w:rsidRDefault="009E4C14" w:rsidP="00F9433D">
      <w:pPr>
        <w:spacing w:line="360" w:lineRule="auto"/>
        <w:jc w:val="both"/>
        <w:rPr>
          <w:rFonts w:ascii="Arial" w:hAnsi="Arial" w:cs="Arial"/>
          <w:b/>
          <w:bCs/>
          <w:sz w:val="24"/>
          <w:szCs w:val="24"/>
        </w:rPr>
      </w:pPr>
      <w:r w:rsidRPr="009E4C14">
        <w:rPr>
          <w:rFonts w:ascii="Arial" w:hAnsi="Arial" w:cs="Arial"/>
          <w:b/>
          <w:bCs/>
          <w:sz w:val="24"/>
          <w:szCs w:val="24"/>
        </w:rPr>
        <w:t>Introduction</w:t>
      </w:r>
    </w:p>
    <w:p w14:paraId="1EEDAB82"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 xml:space="preserve">During my 10-week Level 6 placement at Delta Hotels by Marriott Swansea Marina, I was assigned to the </w:t>
      </w:r>
      <w:r w:rsidRPr="009E4C14">
        <w:rPr>
          <w:rFonts w:ascii="Arial" w:hAnsi="Arial" w:cs="Arial"/>
          <w:b/>
          <w:bCs/>
          <w:sz w:val="24"/>
          <w:szCs w:val="24"/>
        </w:rPr>
        <w:t>Reception Department</w:t>
      </w:r>
      <w:r w:rsidRPr="009E4C14">
        <w:rPr>
          <w:rFonts w:ascii="Arial" w:hAnsi="Arial" w:cs="Arial"/>
          <w:sz w:val="24"/>
          <w:szCs w:val="24"/>
        </w:rPr>
        <w:t>, the frontline of the hotel’s administration. The reception team manages guest check-ins and check-outs, room reservations, payments, and general guest inquiries. This department is crucial for delivering excellent customer service and ensuring smooth operational flow. The hotel uses a Property Management System (PMS) and Customer Relationship Management (CRM) software to manage bookings and guest data.</w:t>
      </w:r>
    </w:p>
    <w:p w14:paraId="1ED96D06"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At the start of my placement, I set three key learning objectives:</w:t>
      </w:r>
    </w:p>
    <w:p w14:paraId="16384E02" w14:textId="77777777" w:rsidR="009E4C14" w:rsidRPr="009E4C14" w:rsidRDefault="009E4C14" w:rsidP="00F9433D">
      <w:pPr>
        <w:numPr>
          <w:ilvl w:val="0"/>
          <w:numId w:val="1"/>
        </w:numPr>
        <w:spacing w:line="360" w:lineRule="auto"/>
        <w:jc w:val="both"/>
        <w:rPr>
          <w:rFonts w:ascii="Arial" w:hAnsi="Arial" w:cs="Arial"/>
          <w:sz w:val="24"/>
          <w:szCs w:val="24"/>
        </w:rPr>
      </w:pPr>
      <w:r w:rsidRPr="009E4C14">
        <w:rPr>
          <w:rFonts w:ascii="Arial" w:hAnsi="Arial" w:cs="Arial"/>
          <w:sz w:val="24"/>
          <w:szCs w:val="24"/>
        </w:rPr>
        <w:t>To understand the operational processes and challenges in hotel front desk management.</w:t>
      </w:r>
    </w:p>
    <w:p w14:paraId="09155981" w14:textId="77777777" w:rsidR="009E4C14" w:rsidRPr="009E4C14" w:rsidRDefault="009E4C14" w:rsidP="00F9433D">
      <w:pPr>
        <w:numPr>
          <w:ilvl w:val="0"/>
          <w:numId w:val="1"/>
        </w:numPr>
        <w:spacing w:line="360" w:lineRule="auto"/>
        <w:jc w:val="both"/>
        <w:rPr>
          <w:rFonts w:ascii="Arial" w:hAnsi="Arial" w:cs="Arial"/>
          <w:sz w:val="24"/>
          <w:szCs w:val="24"/>
        </w:rPr>
      </w:pPr>
      <w:r w:rsidRPr="009E4C14">
        <w:rPr>
          <w:rFonts w:ascii="Arial" w:hAnsi="Arial" w:cs="Arial"/>
          <w:sz w:val="24"/>
          <w:szCs w:val="24"/>
        </w:rPr>
        <w:t>To develop skills in using administrative software and handling guest communications effectively.</w:t>
      </w:r>
    </w:p>
    <w:p w14:paraId="131754E0" w14:textId="77777777" w:rsidR="009E4C14" w:rsidRPr="009E4C14" w:rsidRDefault="009E4C14" w:rsidP="00F9433D">
      <w:pPr>
        <w:numPr>
          <w:ilvl w:val="0"/>
          <w:numId w:val="1"/>
        </w:numPr>
        <w:spacing w:line="360" w:lineRule="auto"/>
        <w:jc w:val="both"/>
        <w:rPr>
          <w:rFonts w:ascii="Arial" w:hAnsi="Arial" w:cs="Arial"/>
          <w:sz w:val="24"/>
          <w:szCs w:val="24"/>
        </w:rPr>
      </w:pPr>
      <w:r w:rsidRPr="009E4C14">
        <w:rPr>
          <w:rFonts w:ascii="Arial" w:hAnsi="Arial" w:cs="Arial"/>
          <w:sz w:val="24"/>
          <w:szCs w:val="24"/>
        </w:rPr>
        <w:t>To observe leadership and teamwork practices within a fast-paced, service-driven environment.</w:t>
      </w:r>
    </w:p>
    <w:p w14:paraId="011FD2E5"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pict w14:anchorId="60CA259B">
          <v:rect id="_x0000_i1074" style="width:0;height:1.5pt" o:hralign="center" o:hrstd="t" o:hr="t" fillcolor="#a0a0a0" stroked="f"/>
        </w:pict>
      </w:r>
    </w:p>
    <w:p w14:paraId="3CEA538A" w14:textId="77777777" w:rsidR="009E4C14" w:rsidRPr="009E4C14" w:rsidRDefault="009E4C14" w:rsidP="00F9433D">
      <w:pPr>
        <w:spacing w:line="360" w:lineRule="auto"/>
        <w:jc w:val="both"/>
        <w:rPr>
          <w:rFonts w:ascii="Arial" w:hAnsi="Arial" w:cs="Arial"/>
          <w:b/>
          <w:bCs/>
          <w:sz w:val="24"/>
          <w:szCs w:val="24"/>
        </w:rPr>
      </w:pPr>
      <w:r w:rsidRPr="009E4C14">
        <w:rPr>
          <w:rFonts w:ascii="Arial" w:hAnsi="Arial" w:cs="Arial"/>
          <w:b/>
          <w:bCs/>
          <w:sz w:val="24"/>
          <w:szCs w:val="24"/>
        </w:rPr>
        <w:t>Section 1: Role Reflection</w:t>
      </w:r>
    </w:p>
    <w:p w14:paraId="04939F64"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lastRenderedPageBreak/>
        <w:t xml:space="preserve">For reflection, I used </w:t>
      </w:r>
      <w:r w:rsidRPr="009E4C14">
        <w:rPr>
          <w:rFonts w:ascii="Arial" w:hAnsi="Arial" w:cs="Arial"/>
          <w:b/>
          <w:bCs/>
          <w:sz w:val="24"/>
          <w:szCs w:val="24"/>
        </w:rPr>
        <w:t>Gibbs' Reflective Cycle (1988)</w:t>
      </w:r>
      <w:r w:rsidRPr="009E4C14">
        <w:rPr>
          <w:rFonts w:ascii="Arial" w:hAnsi="Arial" w:cs="Arial"/>
          <w:sz w:val="24"/>
          <w:szCs w:val="24"/>
        </w:rPr>
        <w:t>, which helped me systematically explore my experiences and learning.</w:t>
      </w:r>
    </w:p>
    <w:p w14:paraId="2E567E7E"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b/>
          <w:bCs/>
          <w:sz w:val="24"/>
          <w:szCs w:val="24"/>
        </w:rPr>
        <w:t>Description:</w:t>
      </w:r>
      <w:r w:rsidRPr="009E4C14">
        <w:rPr>
          <w:rFonts w:ascii="Arial" w:hAnsi="Arial" w:cs="Arial"/>
          <w:sz w:val="24"/>
          <w:szCs w:val="24"/>
        </w:rPr>
        <w:br/>
        <w:t>My role mainly involved assisting with guest check-ins and check-outs, managing reservations in the PMS, responding to guest inquiries by phone and in person, and supporting the front desk team with administrative tasks. I also observed how supervisors coordinated daily operations, delegated tasks, and managed staff performance.</w:t>
      </w:r>
    </w:p>
    <w:p w14:paraId="473F8655"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b/>
          <w:bCs/>
          <w:sz w:val="24"/>
          <w:szCs w:val="24"/>
        </w:rPr>
        <w:t>Feelings:</w:t>
      </w:r>
      <w:r w:rsidRPr="009E4C14">
        <w:rPr>
          <w:rFonts w:ascii="Arial" w:hAnsi="Arial" w:cs="Arial"/>
          <w:sz w:val="24"/>
          <w:szCs w:val="24"/>
        </w:rPr>
        <w:br/>
        <w:t>Initially, I felt overwhelmed by the complex software and the fast pace of guest interactions, especially during peak times. However, I gradually gained confidence in operating the PMS and handling guest queries with professionalism.</w:t>
      </w:r>
    </w:p>
    <w:p w14:paraId="6B114D8F"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b/>
          <w:bCs/>
          <w:sz w:val="24"/>
          <w:szCs w:val="24"/>
        </w:rPr>
        <w:t>Evaluation:</w:t>
      </w:r>
      <w:r w:rsidRPr="009E4C14">
        <w:rPr>
          <w:rFonts w:ascii="Arial" w:hAnsi="Arial" w:cs="Arial"/>
          <w:sz w:val="24"/>
          <w:szCs w:val="24"/>
        </w:rPr>
        <w:br/>
        <w:t>Effective leadership was evident in how supervisors maintained calm during busy periods and supported junior staff. Communication skills were vital, both within the team and in guest interactions. Technical knowledge, especially mastery of the PMS, was essential for operational efficiency. For example, supervisors ensured smooth shift handovers by briefing staff on guest arrivals and departures.</w:t>
      </w:r>
    </w:p>
    <w:p w14:paraId="11D94942"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A particular challenge I encountered was adapting to sudden changes, such as the hotel-wide PMS update that resulted in a complete system shutdown for over half a day (described in Section 2). Managing guest expectations and maintaining service quality during this period required considerable team effort.</w:t>
      </w:r>
    </w:p>
    <w:p w14:paraId="57DC2871"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b/>
          <w:bCs/>
          <w:sz w:val="24"/>
          <w:szCs w:val="24"/>
        </w:rPr>
        <w:t>Analysis:</w:t>
      </w:r>
      <w:r w:rsidRPr="009E4C14">
        <w:rPr>
          <w:rFonts w:ascii="Arial" w:hAnsi="Arial" w:cs="Arial"/>
          <w:sz w:val="24"/>
          <w:szCs w:val="24"/>
        </w:rPr>
        <w:br/>
        <w:t>Leadership in the reception area requires clear communication, problem-solving, and adaptability. Supervisors exercised transformational leadership by motivating staff and fostering collaboration (Bass &amp; Riggio, 2006). The use of administrative software demanded technical competence, which I improved through practice and guidance.</w:t>
      </w:r>
    </w:p>
    <w:p w14:paraId="34084B1F"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One strength I demonstrated was attentiveness to detail when updating guest information and handling payments. However, I noticed my need to improve speed and confidence in multitasking during busy check-in periods.</w:t>
      </w:r>
    </w:p>
    <w:p w14:paraId="3D36B675"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b/>
          <w:bCs/>
          <w:sz w:val="24"/>
          <w:szCs w:val="24"/>
        </w:rPr>
        <w:lastRenderedPageBreak/>
        <w:t>Conclusion:</w:t>
      </w:r>
      <w:r w:rsidRPr="009E4C14">
        <w:rPr>
          <w:rFonts w:ascii="Arial" w:hAnsi="Arial" w:cs="Arial"/>
          <w:sz w:val="24"/>
          <w:szCs w:val="24"/>
        </w:rPr>
        <w:br/>
        <w:t>The experience showed me that operational efficiency in reception depends on teamwork, leadership, and technological competence.</w:t>
      </w:r>
    </w:p>
    <w:p w14:paraId="77028A4E"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b/>
          <w:bCs/>
          <w:sz w:val="24"/>
          <w:szCs w:val="24"/>
        </w:rPr>
        <w:t>Action Plan:</w:t>
      </w:r>
    </w:p>
    <w:p w14:paraId="3780D071" w14:textId="77777777" w:rsidR="009E4C14" w:rsidRPr="009E4C14" w:rsidRDefault="009E4C14" w:rsidP="00F9433D">
      <w:pPr>
        <w:numPr>
          <w:ilvl w:val="0"/>
          <w:numId w:val="2"/>
        </w:numPr>
        <w:spacing w:line="360" w:lineRule="auto"/>
        <w:jc w:val="both"/>
        <w:rPr>
          <w:rFonts w:ascii="Arial" w:hAnsi="Arial" w:cs="Arial"/>
          <w:sz w:val="24"/>
          <w:szCs w:val="24"/>
        </w:rPr>
      </w:pPr>
      <w:r w:rsidRPr="009E4C14">
        <w:rPr>
          <w:rFonts w:ascii="Arial" w:hAnsi="Arial" w:cs="Arial"/>
          <w:sz w:val="24"/>
          <w:szCs w:val="24"/>
        </w:rPr>
        <w:t>Undertake formal training on advanced PMS functionalities.</w:t>
      </w:r>
    </w:p>
    <w:p w14:paraId="63C94D80" w14:textId="77777777" w:rsidR="009E4C14" w:rsidRPr="009E4C14" w:rsidRDefault="009E4C14" w:rsidP="00F9433D">
      <w:pPr>
        <w:numPr>
          <w:ilvl w:val="0"/>
          <w:numId w:val="2"/>
        </w:numPr>
        <w:spacing w:line="360" w:lineRule="auto"/>
        <w:jc w:val="both"/>
        <w:rPr>
          <w:rFonts w:ascii="Arial" w:hAnsi="Arial" w:cs="Arial"/>
          <w:sz w:val="24"/>
          <w:szCs w:val="24"/>
        </w:rPr>
      </w:pPr>
      <w:r w:rsidRPr="009E4C14">
        <w:rPr>
          <w:rFonts w:ascii="Arial" w:hAnsi="Arial" w:cs="Arial"/>
          <w:sz w:val="24"/>
          <w:szCs w:val="24"/>
        </w:rPr>
        <w:t>Develop communication skills through role-playing difficult guest interactions.</w:t>
      </w:r>
    </w:p>
    <w:p w14:paraId="3CAF0828" w14:textId="77777777" w:rsidR="009E4C14" w:rsidRPr="009E4C14" w:rsidRDefault="009E4C14" w:rsidP="00F9433D">
      <w:pPr>
        <w:numPr>
          <w:ilvl w:val="0"/>
          <w:numId w:val="2"/>
        </w:numPr>
        <w:spacing w:line="360" w:lineRule="auto"/>
        <w:jc w:val="both"/>
        <w:rPr>
          <w:rFonts w:ascii="Arial" w:hAnsi="Arial" w:cs="Arial"/>
          <w:sz w:val="24"/>
          <w:szCs w:val="24"/>
        </w:rPr>
      </w:pPr>
      <w:r w:rsidRPr="009E4C14">
        <w:rPr>
          <w:rFonts w:ascii="Arial" w:hAnsi="Arial" w:cs="Arial"/>
          <w:sz w:val="24"/>
          <w:szCs w:val="24"/>
        </w:rPr>
        <w:t>Seek feedback regularly from supervisors to enhance time management.</w:t>
      </w:r>
    </w:p>
    <w:p w14:paraId="21D8CC83" w14:textId="77777777" w:rsidR="009E4C14" w:rsidRPr="009E4C14" w:rsidRDefault="009E4C14" w:rsidP="00F9433D">
      <w:pPr>
        <w:numPr>
          <w:ilvl w:val="0"/>
          <w:numId w:val="2"/>
        </w:numPr>
        <w:spacing w:line="360" w:lineRule="auto"/>
        <w:jc w:val="both"/>
        <w:rPr>
          <w:rFonts w:ascii="Arial" w:hAnsi="Arial" w:cs="Arial"/>
          <w:sz w:val="24"/>
          <w:szCs w:val="24"/>
        </w:rPr>
      </w:pPr>
      <w:r w:rsidRPr="009E4C14">
        <w:rPr>
          <w:rFonts w:ascii="Arial" w:hAnsi="Arial" w:cs="Arial"/>
          <w:sz w:val="24"/>
          <w:szCs w:val="24"/>
        </w:rPr>
        <w:t>Shadow supervisors to learn crisis management techniques.</w:t>
      </w:r>
    </w:p>
    <w:p w14:paraId="152A793C"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pict w14:anchorId="46118CA4">
          <v:rect id="_x0000_i1075" style="width:0;height:1.5pt" o:hralign="center" o:hrstd="t" o:hr="t" fillcolor="#a0a0a0" stroked="f"/>
        </w:pict>
      </w:r>
    </w:p>
    <w:p w14:paraId="1979BCC1" w14:textId="77777777" w:rsidR="009E4C14" w:rsidRPr="009E4C14" w:rsidRDefault="009E4C14" w:rsidP="00F9433D">
      <w:pPr>
        <w:spacing w:line="360" w:lineRule="auto"/>
        <w:jc w:val="both"/>
        <w:rPr>
          <w:rFonts w:ascii="Arial" w:hAnsi="Arial" w:cs="Arial"/>
          <w:b/>
          <w:bCs/>
          <w:sz w:val="24"/>
          <w:szCs w:val="24"/>
        </w:rPr>
      </w:pPr>
      <w:r w:rsidRPr="009E4C14">
        <w:rPr>
          <w:rFonts w:ascii="Arial" w:hAnsi="Arial" w:cs="Arial"/>
          <w:b/>
          <w:bCs/>
          <w:sz w:val="24"/>
          <w:szCs w:val="24"/>
        </w:rPr>
        <w:t>Section 2: Discussion of Key Hotel Administration Issue</w:t>
      </w:r>
    </w:p>
    <w:p w14:paraId="6E4AF64D"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 xml:space="preserve">A significant administrative issue I observed was the </w:t>
      </w:r>
      <w:r w:rsidRPr="009E4C14">
        <w:rPr>
          <w:rFonts w:ascii="Arial" w:hAnsi="Arial" w:cs="Arial"/>
          <w:b/>
          <w:bCs/>
          <w:sz w:val="24"/>
          <w:szCs w:val="24"/>
        </w:rPr>
        <w:t>system downtime during a major PMS upgrade</w:t>
      </w:r>
      <w:r w:rsidRPr="009E4C14">
        <w:rPr>
          <w:rFonts w:ascii="Arial" w:hAnsi="Arial" w:cs="Arial"/>
          <w:sz w:val="24"/>
          <w:szCs w:val="24"/>
        </w:rPr>
        <w:t>. Overnight, the hotel’s entire computer system was shut down and remained offline until the afternoon of the next day, halting guest check-in/out processes, reservations, and electronic payment systems.</w:t>
      </w:r>
    </w:p>
    <w:p w14:paraId="4CD7DF09"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Despite this challenge, the staff demonstrated outstanding resilience and commitment. Team members volunteered to work overtime and stayed overnight to monitor the update, ready to resolve any issues quickly. The hotel management had meticulously prepared for this event, ensuring backup physical master keys were distributed to departments, and all payments for the affected day were collected upfront to avoid billing complications.</w:t>
      </w:r>
    </w:p>
    <w:p w14:paraId="109427E0"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Staff also maintained transparent communication with guests, explaining the situation and apologising for any inconvenience. This proactive engagement helped manage guest expectations and maintain satisfaction during the disruption.</w:t>
      </w:r>
    </w:p>
    <w:p w14:paraId="1ECA7A6B"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 xml:space="preserve">This incident highlights challenges related to </w:t>
      </w:r>
      <w:r w:rsidRPr="009E4C14">
        <w:rPr>
          <w:rFonts w:ascii="Arial" w:hAnsi="Arial" w:cs="Arial"/>
          <w:b/>
          <w:bCs/>
          <w:sz w:val="24"/>
          <w:szCs w:val="24"/>
        </w:rPr>
        <w:t>software system changes</w:t>
      </w:r>
      <w:r w:rsidRPr="009E4C14">
        <w:rPr>
          <w:rFonts w:ascii="Arial" w:hAnsi="Arial" w:cs="Arial"/>
          <w:sz w:val="24"/>
          <w:szCs w:val="24"/>
        </w:rPr>
        <w:t xml:space="preserve"> and the critical importance of </w:t>
      </w:r>
      <w:r w:rsidRPr="009E4C14">
        <w:rPr>
          <w:rFonts w:ascii="Arial" w:hAnsi="Arial" w:cs="Arial"/>
          <w:b/>
          <w:bCs/>
          <w:sz w:val="24"/>
          <w:szCs w:val="24"/>
        </w:rPr>
        <w:t>change management</w:t>
      </w:r>
      <w:r w:rsidRPr="009E4C14">
        <w:rPr>
          <w:rFonts w:ascii="Arial" w:hAnsi="Arial" w:cs="Arial"/>
          <w:sz w:val="24"/>
          <w:szCs w:val="24"/>
        </w:rPr>
        <w:t xml:space="preserve"> in hotel administration. Todnem By (2005) argues that successful change requires thorough preparation, effective communication, and active staff involvement. The hotel’s approach reflected these principles by preparing contingency plans and fostering a culture of teamwork and flexibility.</w:t>
      </w:r>
    </w:p>
    <w:p w14:paraId="58C71DA2"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lastRenderedPageBreak/>
        <w:t xml:space="preserve">Furthermore, workplace culture played a key role. </w:t>
      </w:r>
      <w:proofErr w:type="spellStart"/>
      <w:r w:rsidRPr="009E4C14">
        <w:rPr>
          <w:rFonts w:ascii="Arial" w:hAnsi="Arial" w:cs="Arial"/>
          <w:sz w:val="24"/>
          <w:szCs w:val="24"/>
        </w:rPr>
        <w:t>Armenakis</w:t>
      </w:r>
      <w:proofErr w:type="spellEnd"/>
      <w:r w:rsidRPr="009E4C14">
        <w:rPr>
          <w:rFonts w:ascii="Arial" w:hAnsi="Arial" w:cs="Arial"/>
          <w:sz w:val="24"/>
          <w:szCs w:val="24"/>
        </w:rPr>
        <w:t xml:space="preserve"> and Harris (2009) note that employee engagement and shared ownership in change processes reduce resistance and operational risk. The dedication I observed aligns with this, showing a motivated and cohesive team.</w:t>
      </w:r>
    </w:p>
    <w:p w14:paraId="69C8A39F"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 xml:space="preserve">This issue connects strongly with the </w:t>
      </w:r>
      <w:r w:rsidRPr="009E4C14">
        <w:rPr>
          <w:rFonts w:ascii="Arial" w:hAnsi="Arial" w:cs="Arial"/>
          <w:b/>
          <w:bCs/>
          <w:sz w:val="24"/>
          <w:szCs w:val="24"/>
        </w:rPr>
        <w:t>Personnel Resourcing &amp; Development module (Level 5)</w:t>
      </w:r>
      <w:r w:rsidRPr="009E4C14">
        <w:rPr>
          <w:rFonts w:ascii="Arial" w:hAnsi="Arial" w:cs="Arial"/>
          <w:sz w:val="24"/>
          <w:szCs w:val="24"/>
        </w:rPr>
        <w:t>, which focuses on training and managing people through organisational change (Mullins, 2016). Ongoing staff development in technology use and crisis handling will further strengthen the hotel’s operational resilience.</w:t>
      </w:r>
    </w:p>
    <w:p w14:paraId="5139E773"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pict w14:anchorId="2A4D5302">
          <v:rect id="_x0000_i1076" style="width:0;height:1.5pt" o:hralign="center" o:hrstd="t" o:hr="t" fillcolor="#a0a0a0" stroked="f"/>
        </w:pict>
      </w:r>
    </w:p>
    <w:p w14:paraId="3570F4B4" w14:textId="77777777" w:rsidR="009E4C14" w:rsidRPr="009E4C14" w:rsidRDefault="009E4C14" w:rsidP="00F9433D">
      <w:pPr>
        <w:spacing w:line="360" w:lineRule="auto"/>
        <w:jc w:val="both"/>
        <w:rPr>
          <w:rFonts w:ascii="Arial" w:hAnsi="Arial" w:cs="Arial"/>
          <w:b/>
          <w:bCs/>
          <w:sz w:val="24"/>
          <w:szCs w:val="24"/>
        </w:rPr>
      </w:pPr>
      <w:r w:rsidRPr="009E4C14">
        <w:rPr>
          <w:rFonts w:ascii="Arial" w:hAnsi="Arial" w:cs="Arial"/>
          <w:b/>
          <w:bCs/>
          <w:sz w:val="24"/>
          <w:szCs w:val="24"/>
        </w:rPr>
        <w:t>Section 3: Future Trends in Hotel Administration</w:t>
      </w:r>
    </w:p>
    <w:p w14:paraId="496873A2"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 xml:space="preserve">The front desk department is increasingly influenced by </w:t>
      </w:r>
      <w:r w:rsidRPr="009E4C14">
        <w:rPr>
          <w:rFonts w:ascii="Arial" w:hAnsi="Arial" w:cs="Arial"/>
          <w:b/>
          <w:bCs/>
          <w:sz w:val="24"/>
          <w:szCs w:val="24"/>
        </w:rPr>
        <w:t>technological advancements</w:t>
      </w:r>
      <w:r w:rsidRPr="009E4C14">
        <w:rPr>
          <w:rFonts w:ascii="Arial" w:hAnsi="Arial" w:cs="Arial"/>
          <w:sz w:val="24"/>
          <w:szCs w:val="24"/>
        </w:rPr>
        <w:t xml:space="preserve"> and </w:t>
      </w:r>
      <w:r w:rsidRPr="009E4C14">
        <w:rPr>
          <w:rFonts w:ascii="Arial" w:hAnsi="Arial" w:cs="Arial"/>
          <w:b/>
          <w:bCs/>
          <w:sz w:val="24"/>
          <w:szCs w:val="24"/>
        </w:rPr>
        <w:t>changing consumer expectations</w:t>
      </w:r>
      <w:r w:rsidRPr="009E4C14">
        <w:rPr>
          <w:rFonts w:ascii="Arial" w:hAnsi="Arial" w:cs="Arial"/>
          <w:sz w:val="24"/>
          <w:szCs w:val="24"/>
        </w:rPr>
        <w:t>. The rise of Artificial Intelligence (AI) offers possibilities such as automated check-in kiosks, chatbots for guest inquiries, and predictive analytics for personalised services (Ivanov &amp; Webster, 2019).</w:t>
      </w:r>
    </w:p>
    <w:p w14:paraId="4728EA50"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While these innovations can improve efficiency and guest experience, they also require staff to develop new digital competencies and adapt to evolving roles. My placement demonstrated the continued importance of human interaction, especially during disruptions like the PMS downtime, where personal communication was critical.</w:t>
      </w:r>
    </w:p>
    <w:p w14:paraId="07B1DE73"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Consumer expectations are shifting toward seamless, technology-enhanced service but with a preference for genuine human engagement (</w:t>
      </w:r>
      <w:proofErr w:type="spellStart"/>
      <w:r w:rsidRPr="009E4C14">
        <w:rPr>
          <w:rFonts w:ascii="Arial" w:hAnsi="Arial" w:cs="Arial"/>
          <w:sz w:val="24"/>
          <w:szCs w:val="24"/>
        </w:rPr>
        <w:t>Buhalis</w:t>
      </w:r>
      <w:proofErr w:type="spellEnd"/>
      <w:r w:rsidRPr="009E4C14">
        <w:rPr>
          <w:rFonts w:ascii="Arial" w:hAnsi="Arial" w:cs="Arial"/>
          <w:sz w:val="24"/>
          <w:szCs w:val="24"/>
        </w:rPr>
        <w:t xml:space="preserve"> &amp; </w:t>
      </w:r>
      <w:proofErr w:type="spellStart"/>
      <w:r w:rsidRPr="009E4C14">
        <w:rPr>
          <w:rFonts w:ascii="Arial" w:hAnsi="Arial" w:cs="Arial"/>
          <w:sz w:val="24"/>
          <w:szCs w:val="24"/>
        </w:rPr>
        <w:t>Sinarta</w:t>
      </w:r>
      <w:proofErr w:type="spellEnd"/>
      <w:r w:rsidRPr="009E4C14">
        <w:rPr>
          <w:rFonts w:ascii="Arial" w:hAnsi="Arial" w:cs="Arial"/>
          <w:sz w:val="24"/>
          <w:szCs w:val="24"/>
        </w:rPr>
        <w:t>, 2019). Therefore, balancing automation with personalised service will be vital.</w:t>
      </w:r>
    </w:p>
    <w:p w14:paraId="4DAF9E05"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Technological tools will also enhance data management and marketing through integrated CRM systems, enabling tailored offers and loyalty programmes. However, hotels must invest in staff training and change management to harness these benefits effectively.</w:t>
      </w:r>
    </w:p>
    <w:p w14:paraId="654E0127"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From my experience, future reception roles will demand hybrid skills combining technology proficiency with emotional intelligence and problem-solving capabilities.</w:t>
      </w:r>
    </w:p>
    <w:p w14:paraId="7C8F1F1D"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pict w14:anchorId="73764EFD">
          <v:rect id="_x0000_i1077" style="width:0;height:1.5pt" o:hralign="center" o:hrstd="t" o:hr="t" fillcolor="#a0a0a0" stroked="f"/>
        </w:pict>
      </w:r>
    </w:p>
    <w:p w14:paraId="19A99599" w14:textId="77777777" w:rsidR="009E4C14" w:rsidRPr="009E4C14" w:rsidRDefault="009E4C14" w:rsidP="00F9433D">
      <w:pPr>
        <w:spacing w:line="360" w:lineRule="auto"/>
        <w:jc w:val="both"/>
        <w:rPr>
          <w:rFonts w:ascii="Arial" w:hAnsi="Arial" w:cs="Arial"/>
          <w:b/>
          <w:bCs/>
          <w:sz w:val="24"/>
          <w:szCs w:val="24"/>
        </w:rPr>
      </w:pPr>
      <w:r w:rsidRPr="009E4C14">
        <w:rPr>
          <w:rFonts w:ascii="Arial" w:hAnsi="Arial" w:cs="Arial"/>
          <w:b/>
          <w:bCs/>
          <w:sz w:val="24"/>
          <w:szCs w:val="24"/>
        </w:rPr>
        <w:t>Conclusion</w:t>
      </w:r>
    </w:p>
    <w:p w14:paraId="19DCBE04" w14:textId="037CD4A9"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lastRenderedPageBreak/>
        <w:t>My placement in the Reception Department at Delta Hotels by Marriott Swansea provided invaluable insights into hotel administration operations, leadership, and technological challenges. I successfully met my learning objectives by gaining practical experience with PMS software, observing leadership styles, and understanding guest service complexities.</w:t>
      </w:r>
    </w:p>
    <w:p w14:paraId="4472521B"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The PMS upgrade incident was a defining moment that demonstrated the importance of preparation, teamwork, and communication in overcoming operational disruptions. Reflecting on this and other experiences, I have identified areas for professional growth and am motivated to develop further skills in technology use and supervisory effectiveness.</w:t>
      </w:r>
    </w:p>
    <w:p w14:paraId="70C4A78D"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pict w14:anchorId="1CC122E5">
          <v:rect id="_x0000_i1078" style="width:0;height:1.5pt" o:hralign="center" o:hrstd="t" o:hr="t" fillcolor="#a0a0a0" stroked="f"/>
        </w:pict>
      </w:r>
    </w:p>
    <w:p w14:paraId="435CD2F2" w14:textId="77777777" w:rsidR="009E4C14" w:rsidRPr="009E4C14" w:rsidRDefault="009E4C14" w:rsidP="00F9433D">
      <w:pPr>
        <w:spacing w:line="360" w:lineRule="auto"/>
        <w:jc w:val="both"/>
        <w:rPr>
          <w:rFonts w:ascii="Arial" w:hAnsi="Arial" w:cs="Arial"/>
          <w:b/>
          <w:bCs/>
          <w:sz w:val="24"/>
          <w:szCs w:val="24"/>
        </w:rPr>
      </w:pPr>
      <w:r w:rsidRPr="009E4C14">
        <w:rPr>
          <w:rFonts w:ascii="Arial" w:hAnsi="Arial" w:cs="Arial"/>
          <w:b/>
          <w:bCs/>
          <w:sz w:val="24"/>
          <w:szCs w:val="24"/>
        </w:rPr>
        <w:t>References</w:t>
      </w:r>
    </w:p>
    <w:p w14:paraId="5B15582B" w14:textId="77777777" w:rsidR="009E4C14" w:rsidRPr="00F9433D" w:rsidRDefault="009E4C14" w:rsidP="00F9433D">
      <w:pPr>
        <w:spacing w:line="360" w:lineRule="auto"/>
        <w:jc w:val="both"/>
        <w:rPr>
          <w:rFonts w:ascii="Arial" w:hAnsi="Arial" w:cs="Arial"/>
          <w:sz w:val="24"/>
          <w:szCs w:val="24"/>
        </w:rPr>
      </w:pPr>
      <w:proofErr w:type="spellStart"/>
      <w:r w:rsidRPr="009E4C14">
        <w:rPr>
          <w:rFonts w:ascii="Arial" w:hAnsi="Arial" w:cs="Arial"/>
          <w:sz w:val="24"/>
          <w:szCs w:val="24"/>
        </w:rPr>
        <w:t>Armenakis</w:t>
      </w:r>
      <w:proofErr w:type="spellEnd"/>
      <w:r w:rsidRPr="009E4C14">
        <w:rPr>
          <w:rFonts w:ascii="Arial" w:hAnsi="Arial" w:cs="Arial"/>
          <w:sz w:val="24"/>
          <w:szCs w:val="24"/>
        </w:rPr>
        <w:t xml:space="preserve">, A.A. and Harris, S.G. (2009) ‘Reflections: Our Journey in Organizational Change Research and Practice’, </w:t>
      </w:r>
      <w:r w:rsidRPr="009E4C14">
        <w:rPr>
          <w:rFonts w:ascii="Arial" w:hAnsi="Arial" w:cs="Arial"/>
          <w:i/>
          <w:iCs/>
          <w:sz w:val="24"/>
          <w:szCs w:val="24"/>
        </w:rPr>
        <w:t>Journal of Change Management</w:t>
      </w:r>
      <w:r w:rsidRPr="009E4C14">
        <w:rPr>
          <w:rFonts w:ascii="Arial" w:hAnsi="Arial" w:cs="Arial"/>
          <w:sz w:val="24"/>
          <w:szCs w:val="24"/>
        </w:rPr>
        <w:t>, 9(2), pp. 127–142.</w:t>
      </w:r>
    </w:p>
    <w:p w14:paraId="78F4516F"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 xml:space="preserve">Albrecht, K. (2010) </w:t>
      </w:r>
      <w:r w:rsidRPr="009E4C14">
        <w:rPr>
          <w:rFonts w:ascii="Arial" w:hAnsi="Arial" w:cs="Arial"/>
          <w:i/>
          <w:iCs/>
          <w:sz w:val="24"/>
          <w:szCs w:val="24"/>
        </w:rPr>
        <w:t>Service Management Excellence: Strategies for Outstanding Performance</w:t>
      </w:r>
      <w:r w:rsidRPr="009E4C14">
        <w:rPr>
          <w:rFonts w:ascii="Arial" w:hAnsi="Arial" w:cs="Arial"/>
          <w:sz w:val="24"/>
          <w:szCs w:val="24"/>
        </w:rPr>
        <w:t>. San Francisco, CA: Jossey-Bass.</w:t>
      </w:r>
    </w:p>
    <w:p w14:paraId="4FE5130C"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 xml:space="preserve">Baker, M. and Cameron, E. (2015) </w:t>
      </w:r>
      <w:r w:rsidRPr="009E4C14">
        <w:rPr>
          <w:rFonts w:ascii="Arial" w:hAnsi="Arial" w:cs="Arial"/>
          <w:i/>
          <w:iCs/>
          <w:sz w:val="24"/>
          <w:szCs w:val="24"/>
        </w:rPr>
        <w:t>Contemporary Hospitality Management</w:t>
      </w:r>
      <w:r w:rsidRPr="009E4C14">
        <w:rPr>
          <w:rFonts w:ascii="Arial" w:hAnsi="Arial" w:cs="Arial"/>
          <w:sz w:val="24"/>
          <w:szCs w:val="24"/>
        </w:rPr>
        <w:t xml:space="preserve">. 6th </w:t>
      </w:r>
      <w:proofErr w:type="spellStart"/>
      <w:r w:rsidRPr="009E4C14">
        <w:rPr>
          <w:rFonts w:ascii="Arial" w:hAnsi="Arial" w:cs="Arial"/>
          <w:sz w:val="24"/>
          <w:szCs w:val="24"/>
        </w:rPr>
        <w:t>edn</w:t>
      </w:r>
      <w:proofErr w:type="spellEnd"/>
      <w:r w:rsidRPr="009E4C14">
        <w:rPr>
          <w:rFonts w:ascii="Arial" w:hAnsi="Arial" w:cs="Arial"/>
          <w:sz w:val="24"/>
          <w:szCs w:val="24"/>
        </w:rPr>
        <w:t>. London: Routledge.</w:t>
      </w:r>
    </w:p>
    <w:p w14:paraId="221899CA"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 xml:space="preserve">Barrows, C.W. and Powers, T. (2018) </w:t>
      </w:r>
      <w:r w:rsidRPr="009E4C14">
        <w:rPr>
          <w:rFonts w:ascii="Arial" w:hAnsi="Arial" w:cs="Arial"/>
          <w:i/>
          <w:iCs/>
          <w:sz w:val="24"/>
          <w:szCs w:val="24"/>
        </w:rPr>
        <w:t>Introduction to Management in the Hospitality Industry</w:t>
      </w:r>
      <w:r w:rsidRPr="009E4C14">
        <w:rPr>
          <w:rFonts w:ascii="Arial" w:hAnsi="Arial" w:cs="Arial"/>
          <w:sz w:val="24"/>
          <w:szCs w:val="24"/>
        </w:rPr>
        <w:t xml:space="preserve">. 11th </w:t>
      </w:r>
      <w:proofErr w:type="spellStart"/>
      <w:r w:rsidRPr="009E4C14">
        <w:rPr>
          <w:rFonts w:ascii="Arial" w:hAnsi="Arial" w:cs="Arial"/>
          <w:sz w:val="24"/>
          <w:szCs w:val="24"/>
        </w:rPr>
        <w:t>edn</w:t>
      </w:r>
      <w:proofErr w:type="spellEnd"/>
      <w:r w:rsidRPr="009E4C14">
        <w:rPr>
          <w:rFonts w:ascii="Arial" w:hAnsi="Arial" w:cs="Arial"/>
          <w:sz w:val="24"/>
          <w:szCs w:val="24"/>
        </w:rPr>
        <w:t>. Hoboken, NJ: Wiley.</w:t>
      </w:r>
    </w:p>
    <w:p w14:paraId="24D09979"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 xml:space="preserve">Brady, M.K., Knight, G.A., Cronin Jr, J.J., Tomas, G., Hult, G.T.M. and Keillor, B.D. (2005) ‘Removing the contextual lens: A multinational, </w:t>
      </w:r>
      <w:proofErr w:type="spellStart"/>
      <w:r w:rsidRPr="009E4C14">
        <w:rPr>
          <w:rFonts w:ascii="Arial" w:hAnsi="Arial" w:cs="Arial"/>
          <w:sz w:val="24"/>
          <w:szCs w:val="24"/>
        </w:rPr>
        <w:t>multisegment</w:t>
      </w:r>
      <w:proofErr w:type="spellEnd"/>
      <w:r w:rsidRPr="009E4C14">
        <w:rPr>
          <w:rFonts w:ascii="Arial" w:hAnsi="Arial" w:cs="Arial"/>
          <w:sz w:val="24"/>
          <w:szCs w:val="24"/>
        </w:rPr>
        <w:t xml:space="preserve"> examination of the service experience’, </w:t>
      </w:r>
      <w:r w:rsidRPr="009E4C14">
        <w:rPr>
          <w:rFonts w:ascii="Arial" w:hAnsi="Arial" w:cs="Arial"/>
          <w:i/>
          <w:iCs/>
          <w:sz w:val="24"/>
          <w:szCs w:val="24"/>
        </w:rPr>
        <w:t>Journal of Retailing</w:t>
      </w:r>
      <w:r w:rsidRPr="009E4C14">
        <w:rPr>
          <w:rFonts w:ascii="Arial" w:hAnsi="Arial" w:cs="Arial"/>
          <w:sz w:val="24"/>
          <w:szCs w:val="24"/>
        </w:rPr>
        <w:t>, 81(3), pp. 215–230.</w:t>
      </w:r>
    </w:p>
    <w:p w14:paraId="6A9DAA89" w14:textId="77777777" w:rsidR="009E4C14" w:rsidRPr="009E4C14" w:rsidRDefault="009E4C14" w:rsidP="00F9433D">
      <w:pPr>
        <w:spacing w:line="360" w:lineRule="auto"/>
        <w:jc w:val="both"/>
        <w:rPr>
          <w:rFonts w:ascii="Arial" w:hAnsi="Arial" w:cs="Arial"/>
          <w:sz w:val="24"/>
          <w:szCs w:val="24"/>
        </w:rPr>
      </w:pPr>
    </w:p>
    <w:p w14:paraId="5CE443AF"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 xml:space="preserve">Bass, B.M. and Riggio, R.E. (2006) </w:t>
      </w:r>
      <w:r w:rsidRPr="009E4C14">
        <w:rPr>
          <w:rFonts w:ascii="Arial" w:hAnsi="Arial" w:cs="Arial"/>
          <w:i/>
          <w:iCs/>
          <w:sz w:val="24"/>
          <w:szCs w:val="24"/>
        </w:rPr>
        <w:t>Transformational Leadership</w:t>
      </w:r>
      <w:r w:rsidRPr="009E4C14">
        <w:rPr>
          <w:rFonts w:ascii="Arial" w:hAnsi="Arial" w:cs="Arial"/>
          <w:sz w:val="24"/>
          <w:szCs w:val="24"/>
        </w:rPr>
        <w:t xml:space="preserve">. 2nd </w:t>
      </w:r>
      <w:proofErr w:type="spellStart"/>
      <w:r w:rsidRPr="009E4C14">
        <w:rPr>
          <w:rFonts w:ascii="Arial" w:hAnsi="Arial" w:cs="Arial"/>
          <w:sz w:val="24"/>
          <w:szCs w:val="24"/>
        </w:rPr>
        <w:t>edn</w:t>
      </w:r>
      <w:proofErr w:type="spellEnd"/>
      <w:r w:rsidRPr="009E4C14">
        <w:rPr>
          <w:rFonts w:ascii="Arial" w:hAnsi="Arial" w:cs="Arial"/>
          <w:sz w:val="24"/>
          <w:szCs w:val="24"/>
        </w:rPr>
        <w:t>. Mahwah, NJ: Lawrence Erlbaum Associates.</w:t>
      </w:r>
    </w:p>
    <w:p w14:paraId="3C057727" w14:textId="77777777" w:rsidR="009E4C14" w:rsidRPr="009E4C14" w:rsidRDefault="009E4C14" w:rsidP="00F9433D">
      <w:pPr>
        <w:spacing w:line="360" w:lineRule="auto"/>
        <w:jc w:val="both"/>
        <w:rPr>
          <w:rFonts w:ascii="Arial" w:hAnsi="Arial" w:cs="Arial"/>
          <w:sz w:val="24"/>
          <w:szCs w:val="24"/>
        </w:rPr>
      </w:pPr>
      <w:proofErr w:type="spellStart"/>
      <w:r w:rsidRPr="009E4C14">
        <w:rPr>
          <w:rFonts w:ascii="Arial" w:hAnsi="Arial" w:cs="Arial"/>
          <w:sz w:val="24"/>
          <w:szCs w:val="24"/>
        </w:rPr>
        <w:t>Buhalis</w:t>
      </w:r>
      <w:proofErr w:type="spellEnd"/>
      <w:r w:rsidRPr="009E4C14">
        <w:rPr>
          <w:rFonts w:ascii="Arial" w:hAnsi="Arial" w:cs="Arial"/>
          <w:sz w:val="24"/>
          <w:szCs w:val="24"/>
        </w:rPr>
        <w:t xml:space="preserve">, D. and </w:t>
      </w:r>
      <w:proofErr w:type="spellStart"/>
      <w:r w:rsidRPr="009E4C14">
        <w:rPr>
          <w:rFonts w:ascii="Arial" w:hAnsi="Arial" w:cs="Arial"/>
          <w:sz w:val="24"/>
          <w:szCs w:val="24"/>
        </w:rPr>
        <w:t>Sinarta</w:t>
      </w:r>
      <w:proofErr w:type="spellEnd"/>
      <w:r w:rsidRPr="009E4C14">
        <w:rPr>
          <w:rFonts w:ascii="Arial" w:hAnsi="Arial" w:cs="Arial"/>
          <w:sz w:val="24"/>
          <w:szCs w:val="24"/>
        </w:rPr>
        <w:t xml:space="preserve">, Y. (2019) ‘Real-time co-creation and nowness service: lessons from tourism and hospitality’, </w:t>
      </w:r>
      <w:r w:rsidRPr="009E4C14">
        <w:rPr>
          <w:rFonts w:ascii="Arial" w:hAnsi="Arial" w:cs="Arial"/>
          <w:i/>
          <w:iCs/>
          <w:sz w:val="24"/>
          <w:szCs w:val="24"/>
        </w:rPr>
        <w:t>Journal of Travel &amp; Tourism Marketing</w:t>
      </w:r>
      <w:r w:rsidRPr="009E4C14">
        <w:rPr>
          <w:rFonts w:ascii="Arial" w:hAnsi="Arial" w:cs="Arial"/>
          <w:sz w:val="24"/>
          <w:szCs w:val="24"/>
        </w:rPr>
        <w:t>, 36(5), pp. 563–582.</w:t>
      </w:r>
    </w:p>
    <w:p w14:paraId="38B8E032"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lastRenderedPageBreak/>
        <w:t xml:space="preserve">Gibbs, G. (1988) </w:t>
      </w:r>
      <w:r w:rsidRPr="009E4C14">
        <w:rPr>
          <w:rFonts w:ascii="Arial" w:hAnsi="Arial" w:cs="Arial"/>
          <w:i/>
          <w:iCs/>
          <w:sz w:val="24"/>
          <w:szCs w:val="24"/>
        </w:rPr>
        <w:t>Learning by Doing: A Guide to Teaching and Learning Methods</w:t>
      </w:r>
      <w:r w:rsidRPr="009E4C14">
        <w:rPr>
          <w:rFonts w:ascii="Arial" w:hAnsi="Arial" w:cs="Arial"/>
          <w:sz w:val="24"/>
          <w:szCs w:val="24"/>
        </w:rPr>
        <w:t>. Oxford: Oxford Polytechnic.</w:t>
      </w:r>
    </w:p>
    <w:p w14:paraId="277DAD84"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 xml:space="preserve">Ivanov, S. and Webster, C. (2019) ‘Adoption of robots, artificial intelligence and service automation by travel, tourism and hospitality companies – a cost-benefit analysis’, </w:t>
      </w:r>
      <w:r w:rsidRPr="009E4C14">
        <w:rPr>
          <w:rFonts w:ascii="Arial" w:hAnsi="Arial" w:cs="Arial"/>
          <w:i/>
          <w:iCs/>
          <w:sz w:val="24"/>
          <w:szCs w:val="24"/>
        </w:rPr>
        <w:t>International Journal of Tourism Research</w:t>
      </w:r>
      <w:r w:rsidRPr="009E4C14">
        <w:rPr>
          <w:rFonts w:ascii="Arial" w:hAnsi="Arial" w:cs="Arial"/>
          <w:sz w:val="24"/>
          <w:szCs w:val="24"/>
        </w:rPr>
        <w:t>, 21(6), pp. 682–700.</w:t>
      </w:r>
    </w:p>
    <w:p w14:paraId="1B766225"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 xml:space="preserve">Kotter, J.P. (1996) </w:t>
      </w:r>
      <w:r w:rsidRPr="009E4C14">
        <w:rPr>
          <w:rFonts w:ascii="Arial" w:hAnsi="Arial" w:cs="Arial"/>
          <w:i/>
          <w:iCs/>
          <w:sz w:val="24"/>
          <w:szCs w:val="24"/>
        </w:rPr>
        <w:t>Leading Change</w:t>
      </w:r>
      <w:r w:rsidRPr="009E4C14">
        <w:rPr>
          <w:rFonts w:ascii="Arial" w:hAnsi="Arial" w:cs="Arial"/>
          <w:sz w:val="24"/>
          <w:szCs w:val="24"/>
        </w:rPr>
        <w:t>. Boston, MA: Harvard Business School Press.</w:t>
      </w:r>
    </w:p>
    <w:p w14:paraId="279FD9F8"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 xml:space="preserve">Mullins, L.J. (2016) </w:t>
      </w:r>
      <w:r w:rsidRPr="009E4C14">
        <w:rPr>
          <w:rFonts w:ascii="Arial" w:hAnsi="Arial" w:cs="Arial"/>
          <w:i/>
          <w:iCs/>
          <w:sz w:val="24"/>
          <w:szCs w:val="24"/>
        </w:rPr>
        <w:t>Management and Organisational Behaviour</w:t>
      </w:r>
      <w:r w:rsidRPr="009E4C14">
        <w:rPr>
          <w:rFonts w:ascii="Arial" w:hAnsi="Arial" w:cs="Arial"/>
          <w:sz w:val="24"/>
          <w:szCs w:val="24"/>
        </w:rPr>
        <w:t xml:space="preserve">. 11th </w:t>
      </w:r>
      <w:proofErr w:type="spellStart"/>
      <w:r w:rsidRPr="009E4C14">
        <w:rPr>
          <w:rFonts w:ascii="Arial" w:hAnsi="Arial" w:cs="Arial"/>
          <w:sz w:val="24"/>
          <w:szCs w:val="24"/>
        </w:rPr>
        <w:t>edn</w:t>
      </w:r>
      <w:proofErr w:type="spellEnd"/>
      <w:r w:rsidRPr="009E4C14">
        <w:rPr>
          <w:rFonts w:ascii="Arial" w:hAnsi="Arial" w:cs="Arial"/>
          <w:sz w:val="24"/>
          <w:szCs w:val="24"/>
        </w:rPr>
        <w:t>. Harlow: Pearson.</w:t>
      </w:r>
    </w:p>
    <w:p w14:paraId="3A79BF3C"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t xml:space="preserve">Todnem By, R. (2005) ‘Organizational change management: A critical review’, </w:t>
      </w:r>
      <w:r w:rsidRPr="009E4C14">
        <w:rPr>
          <w:rFonts w:ascii="Arial" w:hAnsi="Arial" w:cs="Arial"/>
          <w:i/>
          <w:iCs/>
          <w:sz w:val="24"/>
          <w:szCs w:val="24"/>
        </w:rPr>
        <w:t>Journal of Change Management</w:t>
      </w:r>
      <w:r w:rsidRPr="009E4C14">
        <w:rPr>
          <w:rFonts w:ascii="Arial" w:hAnsi="Arial" w:cs="Arial"/>
          <w:sz w:val="24"/>
          <w:szCs w:val="24"/>
        </w:rPr>
        <w:t>, 5(4), pp. 369–380.</w:t>
      </w:r>
    </w:p>
    <w:p w14:paraId="6BAA26DA"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pict w14:anchorId="38645CB8">
          <v:rect id="_x0000_i1079" style="width:0;height:1.5pt" o:hralign="center" o:hrstd="t" o:hr="t" fillcolor="#a0a0a0" stroked="f"/>
        </w:pict>
      </w:r>
    </w:p>
    <w:p w14:paraId="41C6BADF" w14:textId="77777777" w:rsidR="009E4C14" w:rsidRPr="009E4C14" w:rsidRDefault="009E4C14" w:rsidP="00F9433D">
      <w:pPr>
        <w:spacing w:line="360" w:lineRule="auto"/>
        <w:jc w:val="both"/>
        <w:rPr>
          <w:rFonts w:ascii="Arial" w:hAnsi="Arial" w:cs="Arial"/>
          <w:vanish/>
          <w:sz w:val="24"/>
          <w:szCs w:val="24"/>
        </w:rPr>
      </w:pPr>
      <w:r w:rsidRPr="009E4C14">
        <w:rPr>
          <w:rFonts w:ascii="Arial" w:hAnsi="Arial" w:cs="Arial"/>
          <w:vanish/>
          <w:sz w:val="24"/>
          <w:szCs w:val="24"/>
        </w:rPr>
        <w:t>Top of Form</w:t>
      </w:r>
    </w:p>
    <w:p w14:paraId="7FFBC311" w14:textId="77777777" w:rsidR="009E4C14" w:rsidRPr="009E4C14" w:rsidRDefault="009E4C14" w:rsidP="00F9433D">
      <w:pPr>
        <w:spacing w:line="360" w:lineRule="auto"/>
        <w:jc w:val="both"/>
        <w:rPr>
          <w:rFonts w:ascii="Arial" w:hAnsi="Arial" w:cs="Arial"/>
          <w:sz w:val="24"/>
          <w:szCs w:val="24"/>
        </w:rPr>
      </w:pPr>
      <w:r w:rsidRPr="009E4C14">
        <w:rPr>
          <w:rFonts w:ascii="Arial" w:hAnsi="Arial" w:cs="Arial"/>
          <w:sz w:val="24"/>
          <w:szCs w:val="24"/>
        </w:rPr>
        <w:pict w14:anchorId="7D45DB27"/>
      </w:r>
    </w:p>
    <w:p w14:paraId="78775D02" w14:textId="77777777" w:rsidR="009E4C14" w:rsidRPr="009E4C14" w:rsidRDefault="009E4C14" w:rsidP="00F9433D">
      <w:pPr>
        <w:spacing w:line="360" w:lineRule="auto"/>
        <w:jc w:val="both"/>
        <w:rPr>
          <w:rFonts w:ascii="Arial" w:hAnsi="Arial" w:cs="Arial"/>
          <w:vanish/>
          <w:sz w:val="24"/>
          <w:szCs w:val="24"/>
        </w:rPr>
      </w:pPr>
      <w:r w:rsidRPr="009E4C14">
        <w:rPr>
          <w:rFonts w:ascii="Arial" w:hAnsi="Arial" w:cs="Arial"/>
          <w:vanish/>
          <w:sz w:val="24"/>
          <w:szCs w:val="24"/>
        </w:rPr>
        <w:t>Bottom of Form</w:t>
      </w:r>
    </w:p>
    <w:p w14:paraId="7886E9EF" w14:textId="77777777" w:rsidR="00906A79" w:rsidRPr="00F9433D" w:rsidRDefault="00906A79" w:rsidP="00F9433D">
      <w:pPr>
        <w:spacing w:line="360" w:lineRule="auto"/>
        <w:jc w:val="both"/>
        <w:rPr>
          <w:rFonts w:ascii="Arial" w:hAnsi="Arial" w:cs="Arial"/>
          <w:sz w:val="24"/>
          <w:szCs w:val="24"/>
        </w:rPr>
      </w:pPr>
    </w:p>
    <w:sectPr w:rsidR="00906A79" w:rsidRPr="00F943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5D21"/>
    <w:multiLevelType w:val="multilevel"/>
    <w:tmpl w:val="16FAF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5B6889"/>
    <w:multiLevelType w:val="multilevel"/>
    <w:tmpl w:val="45DA4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0737183">
    <w:abstractNumId w:val="1"/>
  </w:num>
  <w:num w:numId="2" w16cid:durableId="376928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9B9"/>
    <w:rsid w:val="00680FE1"/>
    <w:rsid w:val="00906A79"/>
    <w:rsid w:val="009E4C14"/>
    <w:rsid w:val="00C849B9"/>
    <w:rsid w:val="00F943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FCBBC"/>
  <w15:chartTrackingRefBased/>
  <w15:docId w15:val="{560D27CF-B7D1-41BC-AC43-6E6AF47BC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49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49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49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49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49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49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9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9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9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9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49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49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49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49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49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9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9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9B9"/>
    <w:rPr>
      <w:rFonts w:eastAsiaTheme="majorEastAsia" w:cstheme="majorBidi"/>
      <w:color w:val="272727" w:themeColor="text1" w:themeTint="D8"/>
    </w:rPr>
  </w:style>
  <w:style w:type="paragraph" w:styleId="Title">
    <w:name w:val="Title"/>
    <w:basedOn w:val="Normal"/>
    <w:next w:val="Normal"/>
    <w:link w:val="TitleChar"/>
    <w:uiPriority w:val="10"/>
    <w:qFormat/>
    <w:rsid w:val="00C849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9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49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9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49B9"/>
    <w:pPr>
      <w:spacing w:before="160"/>
      <w:jc w:val="center"/>
    </w:pPr>
    <w:rPr>
      <w:i/>
      <w:iCs/>
      <w:color w:val="404040" w:themeColor="text1" w:themeTint="BF"/>
    </w:rPr>
  </w:style>
  <w:style w:type="character" w:customStyle="1" w:styleId="QuoteChar">
    <w:name w:val="Quote Char"/>
    <w:basedOn w:val="DefaultParagraphFont"/>
    <w:link w:val="Quote"/>
    <w:uiPriority w:val="29"/>
    <w:rsid w:val="00C849B9"/>
    <w:rPr>
      <w:i/>
      <w:iCs/>
      <w:color w:val="404040" w:themeColor="text1" w:themeTint="BF"/>
    </w:rPr>
  </w:style>
  <w:style w:type="paragraph" w:styleId="ListParagraph">
    <w:name w:val="List Paragraph"/>
    <w:basedOn w:val="Normal"/>
    <w:uiPriority w:val="34"/>
    <w:qFormat/>
    <w:rsid w:val="00C849B9"/>
    <w:pPr>
      <w:ind w:left="720"/>
      <w:contextualSpacing/>
    </w:pPr>
  </w:style>
  <w:style w:type="character" w:styleId="IntenseEmphasis">
    <w:name w:val="Intense Emphasis"/>
    <w:basedOn w:val="DefaultParagraphFont"/>
    <w:uiPriority w:val="21"/>
    <w:qFormat/>
    <w:rsid w:val="00C849B9"/>
    <w:rPr>
      <w:i/>
      <w:iCs/>
      <w:color w:val="0F4761" w:themeColor="accent1" w:themeShade="BF"/>
    </w:rPr>
  </w:style>
  <w:style w:type="paragraph" w:styleId="IntenseQuote">
    <w:name w:val="Intense Quote"/>
    <w:basedOn w:val="Normal"/>
    <w:next w:val="Normal"/>
    <w:link w:val="IntenseQuoteChar"/>
    <w:uiPriority w:val="30"/>
    <w:qFormat/>
    <w:rsid w:val="00C849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49B9"/>
    <w:rPr>
      <w:i/>
      <w:iCs/>
      <w:color w:val="0F4761" w:themeColor="accent1" w:themeShade="BF"/>
    </w:rPr>
  </w:style>
  <w:style w:type="character" w:styleId="IntenseReference">
    <w:name w:val="Intense Reference"/>
    <w:basedOn w:val="DefaultParagraphFont"/>
    <w:uiPriority w:val="32"/>
    <w:qFormat/>
    <w:rsid w:val="00C849B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3972">
      <w:bodyDiv w:val="1"/>
      <w:marLeft w:val="0"/>
      <w:marRight w:val="0"/>
      <w:marTop w:val="0"/>
      <w:marBottom w:val="0"/>
      <w:divBdr>
        <w:top w:val="none" w:sz="0" w:space="0" w:color="auto"/>
        <w:left w:val="none" w:sz="0" w:space="0" w:color="auto"/>
        <w:bottom w:val="none" w:sz="0" w:space="0" w:color="auto"/>
        <w:right w:val="none" w:sz="0" w:space="0" w:color="auto"/>
      </w:divBdr>
    </w:div>
    <w:div w:id="429350279">
      <w:bodyDiv w:val="1"/>
      <w:marLeft w:val="0"/>
      <w:marRight w:val="0"/>
      <w:marTop w:val="0"/>
      <w:marBottom w:val="0"/>
      <w:divBdr>
        <w:top w:val="none" w:sz="0" w:space="0" w:color="auto"/>
        <w:left w:val="none" w:sz="0" w:space="0" w:color="auto"/>
        <w:bottom w:val="none" w:sz="0" w:space="0" w:color="auto"/>
        <w:right w:val="none" w:sz="0" w:space="0" w:color="auto"/>
      </w:divBdr>
      <w:divsChild>
        <w:div w:id="1464956995">
          <w:marLeft w:val="0"/>
          <w:marRight w:val="0"/>
          <w:marTop w:val="0"/>
          <w:marBottom w:val="0"/>
          <w:divBdr>
            <w:top w:val="none" w:sz="0" w:space="0" w:color="auto"/>
            <w:left w:val="none" w:sz="0" w:space="0" w:color="auto"/>
            <w:bottom w:val="none" w:sz="0" w:space="0" w:color="auto"/>
            <w:right w:val="none" w:sz="0" w:space="0" w:color="auto"/>
          </w:divBdr>
          <w:divsChild>
            <w:div w:id="956067323">
              <w:marLeft w:val="0"/>
              <w:marRight w:val="0"/>
              <w:marTop w:val="0"/>
              <w:marBottom w:val="0"/>
              <w:divBdr>
                <w:top w:val="none" w:sz="0" w:space="0" w:color="auto"/>
                <w:left w:val="none" w:sz="0" w:space="0" w:color="auto"/>
                <w:bottom w:val="none" w:sz="0" w:space="0" w:color="auto"/>
                <w:right w:val="none" w:sz="0" w:space="0" w:color="auto"/>
              </w:divBdr>
              <w:divsChild>
                <w:div w:id="1804346358">
                  <w:marLeft w:val="0"/>
                  <w:marRight w:val="0"/>
                  <w:marTop w:val="0"/>
                  <w:marBottom w:val="0"/>
                  <w:divBdr>
                    <w:top w:val="none" w:sz="0" w:space="0" w:color="auto"/>
                    <w:left w:val="none" w:sz="0" w:space="0" w:color="auto"/>
                    <w:bottom w:val="none" w:sz="0" w:space="0" w:color="auto"/>
                    <w:right w:val="none" w:sz="0" w:space="0" w:color="auto"/>
                  </w:divBdr>
                  <w:divsChild>
                    <w:div w:id="1975871685">
                      <w:marLeft w:val="0"/>
                      <w:marRight w:val="0"/>
                      <w:marTop w:val="0"/>
                      <w:marBottom w:val="0"/>
                      <w:divBdr>
                        <w:top w:val="none" w:sz="0" w:space="0" w:color="auto"/>
                        <w:left w:val="none" w:sz="0" w:space="0" w:color="auto"/>
                        <w:bottom w:val="none" w:sz="0" w:space="0" w:color="auto"/>
                        <w:right w:val="none" w:sz="0" w:space="0" w:color="auto"/>
                      </w:divBdr>
                      <w:divsChild>
                        <w:div w:id="774131007">
                          <w:marLeft w:val="0"/>
                          <w:marRight w:val="0"/>
                          <w:marTop w:val="0"/>
                          <w:marBottom w:val="0"/>
                          <w:divBdr>
                            <w:top w:val="none" w:sz="0" w:space="0" w:color="auto"/>
                            <w:left w:val="none" w:sz="0" w:space="0" w:color="auto"/>
                            <w:bottom w:val="none" w:sz="0" w:space="0" w:color="auto"/>
                            <w:right w:val="none" w:sz="0" w:space="0" w:color="auto"/>
                          </w:divBdr>
                          <w:divsChild>
                            <w:div w:id="1878422964">
                              <w:marLeft w:val="0"/>
                              <w:marRight w:val="0"/>
                              <w:marTop w:val="0"/>
                              <w:marBottom w:val="0"/>
                              <w:divBdr>
                                <w:top w:val="none" w:sz="0" w:space="0" w:color="auto"/>
                                <w:left w:val="none" w:sz="0" w:space="0" w:color="auto"/>
                                <w:bottom w:val="none" w:sz="0" w:space="0" w:color="auto"/>
                                <w:right w:val="none" w:sz="0" w:space="0" w:color="auto"/>
                              </w:divBdr>
                              <w:divsChild>
                                <w:div w:id="1347708498">
                                  <w:marLeft w:val="0"/>
                                  <w:marRight w:val="0"/>
                                  <w:marTop w:val="0"/>
                                  <w:marBottom w:val="0"/>
                                  <w:divBdr>
                                    <w:top w:val="none" w:sz="0" w:space="0" w:color="auto"/>
                                    <w:left w:val="none" w:sz="0" w:space="0" w:color="auto"/>
                                    <w:bottom w:val="none" w:sz="0" w:space="0" w:color="auto"/>
                                    <w:right w:val="none" w:sz="0" w:space="0" w:color="auto"/>
                                  </w:divBdr>
                                  <w:divsChild>
                                    <w:div w:id="1374312236">
                                      <w:marLeft w:val="0"/>
                                      <w:marRight w:val="0"/>
                                      <w:marTop w:val="0"/>
                                      <w:marBottom w:val="0"/>
                                      <w:divBdr>
                                        <w:top w:val="none" w:sz="0" w:space="0" w:color="auto"/>
                                        <w:left w:val="none" w:sz="0" w:space="0" w:color="auto"/>
                                        <w:bottom w:val="none" w:sz="0" w:space="0" w:color="auto"/>
                                        <w:right w:val="none" w:sz="0" w:space="0" w:color="auto"/>
                                      </w:divBdr>
                                      <w:divsChild>
                                        <w:div w:id="1540128075">
                                          <w:marLeft w:val="0"/>
                                          <w:marRight w:val="0"/>
                                          <w:marTop w:val="0"/>
                                          <w:marBottom w:val="0"/>
                                          <w:divBdr>
                                            <w:top w:val="none" w:sz="0" w:space="0" w:color="auto"/>
                                            <w:left w:val="none" w:sz="0" w:space="0" w:color="auto"/>
                                            <w:bottom w:val="none" w:sz="0" w:space="0" w:color="auto"/>
                                            <w:right w:val="none" w:sz="0" w:space="0" w:color="auto"/>
                                          </w:divBdr>
                                          <w:divsChild>
                                            <w:div w:id="1039621916">
                                              <w:marLeft w:val="0"/>
                                              <w:marRight w:val="0"/>
                                              <w:marTop w:val="0"/>
                                              <w:marBottom w:val="0"/>
                                              <w:divBdr>
                                                <w:top w:val="none" w:sz="0" w:space="0" w:color="auto"/>
                                                <w:left w:val="none" w:sz="0" w:space="0" w:color="auto"/>
                                                <w:bottom w:val="none" w:sz="0" w:space="0" w:color="auto"/>
                                                <w:right w:val="none" w:sz="0" w:space="0" w:color="auto"/>
                                              </w:divBdr>
                                              <w:divsChild>
                                                <w:div w:id="797915011">
                                                  <w:marLeft w:val="0"/>
                                                  <w:marRight w:val="0"/>
                                                  <w:marTop w:val="0"/>
                                                  <w:marBottom w:val="0"/>
                                                  <w:divBdr>
                                                    <w:top w:val="none" w:sz="0" w:space="0" w:color="auto"/>
                                                    <w:left w:val="none" w:sz="0" w:space="0" w:color="auto"/>
                                                    <w:bottom w:val="none" w:sz="0" w:space="0" w:color="auto"/>
                                                    <w:right w:val="none" w:sz="0" w:space="0" w:color="auto"/>
                                                  </w:divBdr>
                                                  <w:divsChild>
                                                    <w:div w:id="42454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64707624">
          <w:marLeft w:val="0"/>
          <w:marRight w:val="0"/>
          <w:marTop w:val="0"/>
          <w:marBottom w:val="0"/>
          <w:divBdr>
            <w:top w:val="none" w:sz="0" w:space="0" w:color="auto"/>
            <w:left w:val="none" w:sz="0" w:space="0" w:color="auto"/>
            <w:bottom w:val="none" w:sz="0" w:space="0" w:color="auto"/>
            <w:right w:val="none" w:sz="0" w:space="0" w:color="auto"/>
          </w:divBdr>
          <w:divsChild>
            <w:div w:id="605694767">
              <w:marLeft w:val="0"/>
              <w:marRight w:val="0"/>
              <w:marTop w:val="0"/>
              <w:marBottom w:val="0"/>
              <w:divBdr>
                <w:top w:val="none" w:sz="0" w:space="0" w:color="auto"/>
                <w:left w:val="none" w:sz="0" w:space="0" w:color="auto"/>
                <w:bottom w:val="none" w:sz="0" w:space="0" w:color="auto"/>
                <w:right w:val="none" w:sz="0" w:space="0" w:color="auto"/>
              </w:divBdr>
              <w:divsChild>
                <w:div w:id="1309869401">
                  <w:marLeft w:val="0"/>
                  <w:marRight w:val="0"/>
                  <w:marTop w:val="0"/>
                  <w:marBottom w:val="0"/>
                  <w:divBdr>
                    <w:top w:val="none" w:sz="0" w:space="0" w:color="auto"/>
                    <w:left w:val="none" w:sz="0" w:space="0" w:color="auto"/>
                    <w:bottom w:val="none" w:sz="0" w:space="0" w:color="auto"/>
                    <w:right w:val="none" w:sz="0" w:space="0" w:color="auto"/>
                  </w:divBdr>
                  <w:divsChild>
                    <w:div w:id="1829783856">
                      <w:marLeft w:val="0"/>
                      <w:marRight w:val="0"/>
                      <w:marTop w:val="0"/>
                      <w:marBottom w:val="0"/>
                      <w:divBdr>
                        <w:top w:val="none" w:sz="0" w:space="0" w:color="auto"/>
                        <w:left w:val="none" w:sz="0" w:space="0" w:color="auto"/>
                        <w:bottom w:val="none" w:sz="0" w:space="0" w:color="auto"/>
                        <w:right w:val="none" w:sz="0" w:space="0" w:color="auto"/>
                      </w:divBdr>
                      <w:divsChild>
                        <w:div w:id="2018116414">
                          <w:marLeft w:val="0"/>
                          <w:marRight w:val="0"/>
                          <w:marTop w:val="0"/>
                          <w:marBottom w:val="0"/>
                          <w:divBdr>
                            <w:top w:val="none" w:sz="0" w:space="0" w:color="auto"/>
                            <w:left w:val="none" w:sz="0" w:space="0" w:color="auto"/>
                            <w:bottom w:val="none" w:sz="0" w:space="0" w:color="auto"/>
                            <w:right w:val="none" w:sz="0" w:space="0" w:color="auto"/>
                          </w:divBdr>
                          <w:divsChild>
                            <w:div w:id="92437055">
                              <w:marLeft w:val="0"/>
                              <w:marRight w:val="0"/>
                              <w:marTop w:val="0"/>
                              <w:marBottom w:val="0"/>
                              <w:divBdr>
                                <w:top w:val="none" w:sz="0" w:space="0" w:color="auto"/>
                                <w:left w:val="none" w:sz="0" w:space="0" w:color="auto"/>
                                <w:bottom w:val="none" w:sz="0" w:space="0" w:color="auto"/>
                                <w:right w:val="none" w:sz="0" w:space="0" w:color="auto"/>
                              </w:divBdr>
                              <w:divsChild>
                                <w:div w:id="1459572365">
                                  <w:marLeft w:val="0"/>
                                  <w:marRight w:val="0"/>
                                  <w:marTop w:val="0"/>
                                  <w:marBottom w:val="0"/>
                                  <w:divBdr>
                                    <w:top w:val="none" w:sz="0" w:space="0" w:color="auto"/>
                                    <w:left w:val="none" w:sz="0" w:space="0" w:color="auto"/>
                                    <w:bottom w:val="none" w:sz="0" w:space="0" w:color="auto"/>
                                    <w:right w:val="none" w:sz="0" w:space="0" w:color="auto"/>
                                  </w:divBdr>
                                  <w:divsChild>
                                    <w:div w:id="1349916692">
                                      <w:marLeft w:val="0"/>
                                      <w:marRight w:val="0"/>
                                      <w:marTop w:val="0"/>
                                      <w:marBottom w:val="0"/>
                                      <w:divBdr>
                                        <w:top w:val="none" w:sz="0" w:space="0" w:color="auto"/>
                                        <w:left w:val="none" w:sz="0" w:space="0" w:color="auto"/>
                                        <w:bottom w:val="none" w:sz="0" w:space="0" w:color="auto"/>
                                        <w:right w:val="none" w:sz="0" w:space="0" w:color="auto"/>
                                      </w:divBdr>
                                      <w:divsChild>
                                        <w:div w:id="1805347920">
                                          <w:marLeft w:val="0"/>
                                          <w:marRight w:val="0"/>
                                          <w:marTop w:val="0"/>
                                          <w:marBottom w:val="0"/>
                                          <w:divBdr>
                                            <w:top w:val="none" w:sz="0" w:space="0" w:color="auto"/>
                                            <w:left w:val="none" w:sz="0" w:space="0" w:color="auto"/>
                                            <w:bottom w:val="none" w:sz="0" w:space="0" w:color="auto"/>
                                            <w:right w:val="none" w:sz="0" w:space="0" w:color="auto"/>
                                          </w:divBdr>
                                          <w:divsChild>
                                            <w:div w:id="1915122318">
                                              <w:marLeft w:val="0"/>
                                              <w:marRight w:val="0"/>
                                              <w:marTop w:val="0"/>
                                              <w:marBottom w:val="0"/>
                                              <w:divBdr>
                                                <w:top w:val="none" w:sz="0" w:space="0" w:color="auto"/>
                                                <w:left w:val="none" w:sz="0" w:space="0" w:color="auto"/>
                                                <w:bottom w:val="none" w:sz="0" w:space="0" w:color="auto"/>
                                                <w:right w:val="none" w:sz="0" w:space="0" w:color="auto"/>
                                              </w:divBdr>
                                              <w:divsChild>
                                                <w:div w:id="1901750949">
                                                  <w:marLeft w:val="0"/>
                                                  <w:marRight w:val="0"/>
                                                  <w:marTop w:val="0"/>
                                                  <w:marBottom w:val="0"/>
                                                  <w:divBdr>
                                                    <w:top w:val="none" w:sz="0" w:space="0" w:color="auto"/>
                                                    <w:left w:val="none" w:sz="0" w:space="0" w:color="auto"/>
                                                    <w:bottom w:val="none" w:sz="0" w:space="0" w:color="auto"/>
                                                    <w:right w:val="none" w:sz="0" w:space="0" w:color="auto"/>
                                                  </w:divBdr>
                                                  <w:divsChild>
                                                    <w:div w:id="1869567085">
                                                      <w:marLeft w:val="0"/>
                                                      <w:marRight w:val="0"/>
                                                      <w:marTop w:val="0"/>
                                                      <w:marBottom w:val="0"/>
                                                      <w:divBdr>
                                                        <w:top w:val="none" w:sz="0" w:space="0" w:color="auto"/>
                                                        <w:left w:val="none" w:sz="0" w:space="0" w:color="auto"/>
                                                        <w:bottom w:val="none" w:sz="0" w:space="0" w:color="auto"/>
                                                        <w:right w:val="none" w:sz="0" w:space="0" w:color="auto"/>
                                                      </w:divBdr>
                                                      <w:divsChild>
                                                        <w:div w:id="220480820">
                                                          <w:marLeft w:val="0"/>
                                                          <w:marRight w:val="0"/>
                                                          <w:marTop w:val="0"/>
                                                          <w:marBottom w:val="0"/>
                                                          <w:divBdr>
                                                            <w:top w:val="none" w:sz="0" w:space="0" w:color="auto"/>
                                                            <w:left w:val="none" w:sz="0" w:space="0" w:color="auto"/>
                                                            <w:bottom w:val="none" w:sz="0" w:space="0" w:color="auto"/>
                                                            <w:right w:val="none" w:sz="0" w:space="0" w:color="auto"/>
                                                          </w:divBdr>
                                                          <w:divsChild>
                                                            <w:div w:id="1950156771">
                                                              <w:marLeft w:val="0"/>
                                                              <w:marRight w:val="0"/>
                                                              <w:marTop w:val="0"/>
                                                              <w:marBottom w:val="0"/>
                                                              <w:divBdr>
                                                                <w:top w:val="none" w:sz="0" w:space="0" w:color="auto"/>
                                                                <w:left w:val="none" w:sz="0" w:space="0" w:color="auto"/>
                                                                <w:bottom w:val="none" w:sz="0" w:space="0" w:color="auto"/>
                                                                <w:right w:val="none" w:sz="0" w:space="0" w:color="auto"/>
                                                              </w:divBdr>
                                                              <w:divsChild>
                                                                <w:div w:id="141821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85069806">
      <w:bodyDiv w:val="1"/>
      <w:marLeft w:val="0"/>
      <w:marRight w:val="0"/>
      <w:marTop w:val="0"/>
      <w:marBottom w:val="0"/>
      <w:divBdr>
        <w:top w:val="none" w:sz="0" w:space="0" w:color="auto"/>
        <w:left w:val="none" w:sz="0" w:space="0" w:color="auto"/>
        <w:bottom w:val="none" w:sz="0" w:space="0" w:color="auto"/>
        <w:right w:val="none" w:sz="0" w:space="0" w:color="auto"/>
      </w:divBdr>
      <w:divsChild>
        <w:div w:id="964115505">
          <w:marLeft w:val="0"/>
          <w:marRight w:val="0"/>
          <w:marTop w:val="0"/>
          <w:marBottom w:val="0"/>
          <w:divBdr>
            <w:top w:val="none" w:sz="0" w:space="0" w:color="auto"/>
            <w:left w:val="none" w:sz="0" w:space="0" w:color="auto"/>
            <w:bottom w:val="none" w:sz="0" w:space="0" w:color="auto"/>
            <w:right w:val="none" w:sz="0" w:space="0" w:color="auto"/>
          </w:divBdr>
          <w:divsChild>
            <w:div w:id="806976609">
              <w:marLeft w:val="0"/>
              <w:marRight w:val="0"/>
              <w:marTop w:val="0"/>
              <w:marBottom w:val="0"/>
              <w:divBdr>
                <w:top w:val="none" w:sz="0" w:space="0" w:color="auto"/>
                <w:left w:val="none" w:sz="0" w:space="0" w:color="auto"/>
                <w:bottom w:val="none" w:sz="0" w:space="0" w:color="auto"/>
                <w:right w:val="none" w:sz="0" w:space="0" w:color="auto"/>
              </w:divBdr>
              <w:divsChild>
                <w:div w:id="403452646">
                  <w:marLeft w:val="0"/>
                  <w:marRight w:val="0"/>
                  <w:marTop w:val="0"/>
                  <w:marBottom w:val="0"/>
                  <w:divBdr>
                    <w:top w:val="none" w:sz="0" w:space="0" w:color="auto"/>
                    <w:left w:val="none" w:sz="0" w:space="0" w:color="auto"/>
                    <w:bottom w:val="none" w:sz="0" w:space="0" w:color="auto"/>
                    <w:right w:val="none" w:sz="0" w:space="0" w:color="auto"/>
                  </w:divBdr>
                  <w:divsChild>
                    <w:div w:id="491138929">
                      <w:marLeft w:val="0"/>
                      <w:marRight w:val="0"/>
                      <w:marTop w:val="0"/>
                      <w:marBottom w:val="0"/>
                      <w:divBdr>
                        <w:top w:val="none" w:sz="0" w:space="0" w:color="auto"/>
                        <w:left w:val="none" w:sz="0" w:space="0" w:color="auto"/>
                        <w:bottom w:val="none" w:sz="0" w:space="0" w:color="auto"/>
                        <w:right w:val="none" w:sz="0" w:space="0" w:color="auto"/>
                      </w:divBdr>
                      <w:divsChild>
                        <w:div w:id="143399335">
                          <w:marLeft w:val="0"/>
                          <w:marRight w:val="0"/>
                          <w:marTop w:val="0"/>
                          <w:marBottom w:val="0"/>
                          <w:divBdr>
                            <w:top w:val="none" w:sz="0" w:space="0" w:color="auto"/>
                            <w:left w:val="none" w:sz="0" w:space="0" w:color="auto"/>
                            <w:bottom w:val="none" w:sz="0" w:space="0" w:color="auto"/>
                            <w:right w:val="none" w:sz="0" w:space="0" w:color="auto"/>
                          </w:divBdr>
                          <w:divsChild>
                            <w:div w:id="2064982525">
                              <w:marLeft w:val="0"/>
                              <w:marRight w:val="0"/>
                              <w:marTop w:val="0"/>
                              <w:marBottom w:val="0"/>
                              <w:divBdr>
                                <w:top w:val="none" w:sz="0" w:space="0" w:color="auto"/>
                                <w:left w:val="none" w:sz="0" w:space="0" w:color="auto"/>
                                <w:bottom w:val="none" w:sz="0" w:space="0" w:color="auto"/>
                                <w:right w:val="none" w:sz="0" w:space="0" w:color="auto"/>
                              </w:divBdr>
                              <w:divsChild>
                                <w:div w:id="1370497356">
                                  <w:marLeft w:val="0"/>
                                  <w:marRight w:val="0"/>
                                  <w:marTop w:val="0"/>
                                  <w:marBottom w:val="0"/>
                                  <w:divBdr>
                                    <w:top w:val="none" w:sz="0" w:space="0" w:color="auto"/>
                                    <w:left w:val="none" w:sz="0" w:space="0" w:color="auto"/>
                                    <w:bottom w:val="none" w:sz="0" w:space="0" w:color="auto"/>
                                    <w:right w:val="none" w:sz="0" w:space="0" w:color="auto"/>
                                  </w:divBdr>
                                  <w:divsChild>
                                    <w:div w:id="884215064">
                                      <w:marLeft w:val="0"/>
                                      <w:marRight w:val="0"/>
                                      <w:marTop w:val="0"/>
                                      <w:marBottom w:val="0"/>
                                      <w:divBdr>
                                        <w:top w:val="none" w:sz="0" w:space="0" w:color="auto"/>
                                        <w:left w:val="none" w:sz="0" w:space="0" w:color="auto"/>
                                        <w:bottom w:val="none" w:sz="0" w:space="0" w:color="auto"/>
                                        <w:right w:val="none" w:sz="0" w:space="0" w:color="auto"/>
                                      </w:divBdr>
                                      <w:divsChild>
                                        <w:div w:id="1177040958">
                                          <w:marLeft w:val="0"/>
                                          <w:marRight w:val="0"/>
                                          <w:marTop w:val="0"/>
                                          <w:marBottom w:val="0"/>
                                          <w:divBdr>
                                            <w:top w:val="none" w:sz="0" w:space="0" w:color="auto"/>
                                            <w:left w:val="none" w:sz="0" w:space="0" w:color="auto"/>
                                            <w:bottom w:val="none" w:sz="0" w:space="0" w:color="auto"/>
                                            <w:right w:val="none" w:sz="0" w:space="0" w:color="auto"/>
                                          </w:divBdr>
                                          <w:divsChild>
                                            <w:div w:id="1022902071">
                                              <w:marLeft w:val="0"/>
                                              <w:marRight w:val="0"/>
                                              <w:marTop w:val="0"/>
                                              <w:marBottom w:val="0"/>
                                              <w:divBdr>
                                                <w:top w:val="none" w:sz="0" w:space="0" w:color="auto"/>
                                                <w:left w:val="none" w:sz="0" w:space="0" w:color="auto"/>
                                                <w:bottom w:val="none" w:sz="0" w:space="0" w:color="auto"/>
                                                <w:right w:val="none" w:sz="0" w:space="0" w:color="auto"/>
                                              </w:divBdr>
                                              <w:divsChild>
                                                <w:div w:id="1902280121">
                                                  <w:marLeft w:val="0"/>
                                                  <w:marRight w:val="0"/>
                                                  <w:marTop w:val="0"/>
                                                  <w:marBottom w:val="0"/>
                                                  <w:divBdr>
                                                    <w:top w:val="none" w:sz="0" w:space="0" w:color="auto"/>
                                                    <w:left w:val="none" w:sz="0" w:space="0" w:color="auto"/>
                                                    <w:bottom w:val="none" w:sz="0" w:space="0" w:color="auto"/>
                                                    <w:right w:val="none" w:sz="0" w:space="0" w:color="auto"/>
                                                  </w:divBdr>
                                                  <w:divsChild>
                                                    <w:div w:id="186517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2617994">
          <w:marLeft w:val="0"/>
          <w:marRight w:val="0"/>
          <w:marTop w:val="0"/>
          <w:marBottom w:val="0"/>
          <w:divBdr>
            <w:top w:val="none" w:sz="0" w:space="0" w:color="auto"/>
            <w:left w:val="none" w:sz="0" w:space="0" w:color="auto"/>
            <w:bottom w:val="none" w:sz="0" w:space="0" w:color="auto"/>
            <w:right w:val="none" w:sz="0" w:space="0" w:color="auto"/>
          </w:divBdr>
          <w:divsChild>
            <w:div w:id="2074113886">
              <w:marLeft w:val="0"/>
              <w:marRight w:val="0"/>
              <w:marTop w:val="0"/>
              <w:marBottom w:val="0"/>
              <w:divBdr>
                <w:top w:val="none" w:sz="0" w:space="0" w:color="auto"/>
                <w:left w:val="none" w:sz="0" w:space="0" w:color="auto"/>
                <w:bottom w:val="none" w:sz="0" w:space="0" w:color="auto"/>
                <w:right w:val="none" w:sz="0" w:space="0" w:color="auto"/>
              </w:divBdr>
              <w:divsChild>
                <w:div w:id="1015764871">
                  <w:marLeft w:val="0"/>
                  <w:marRight w:val="0"/>
                  <w:marTop w:val="0"/>
                  <w:marBottom w:val="0"/>
                  <w:divBdr>
                    <w:top w:val="none" w:sz="0" w:space="0" w:color="auto"/>
                    <w:left w:val="none" w:sz="0" w:space="0" w:color="auto"/>
                    <w:bottom w:val="none" w:sz="0" w:space="0" w:color="auto"/>
                    <w:right w:val="none" w:sz="0" w:space="0" w:color="auto"/>
                  </w:divBdr>
                  <w:divsChild>
                    <w:div w:id="1389525195">
                      <w:marLeft w:val="0"/>
                      <w:marRight w:val="0"/>
                      <w:marTop w:val="0"/>
                      <w:marBottom w:val="0"/>
                      <w:divBdr>
                        <w:top w:val="none" w:sz="0" w:space="0" w:color="auto"/>
                        <w:left w:val="none" w:sz="0" w:space="0" w:color="auto"/>
                        <w:bottom w:val="none" w:sz="0" w:space="0" w:color="auto"/>
                        <w:right w:val="none" w:sz="0" w:space="0" w:color="auto"/>
                      </w:divBdr>
                      <w:divsChild>
                        <w:div w:id="959872661">
                          <w:marLeft w:val="0"/>
                          <w:marRight w:val="0"/>
                          <w:marTop w:val="0"/>
                          <w:marBottom w:val="0"/>
                          <w:divBdr>
                            <w:top w:val="none" w:sz="0" w:space="0" w:color="auto"/>
                            <w:left w:val="none" w:sz="0" w:space="0" w:color="auto"/>
                            <w:bottom w:val="none" w:sz="0" w:space="0" w:color="auto"/>
                            <w:right w:val="none" w:sz="0" w:space="0" w:color="auto"/>
                          </w:divBdr>
                          <w:divsChild>
                            <w:div w:id="1435056844">
                              <w:marLeft w:val="0"/>
                              <w:marRight w:val="0"/>
                              <w:marTop w:val="0"/>
                              <w:marBottom w:val="0"/>
                              <w:divBdr>
                                <w:top w:val="none" w:sz="0" w:space="0" w:color="auto"/>
                                <w:left w:val="none" w:sz="0" w:space="0" w:color="auto"/>
                                <w:bottom w:val="none" w:sz="0" w:space="0" w:color="auto"/>
                                <w:right w:val="none" w:sz="0" w:space="0" w:color="auto"/>
                              </w:divBdr>
                              <w:divsChild>
                                <w:div w:id="857428042">
                                  <w:marLeft w:val="0"/>
                                  <w:marRight w:val="0"/>
                                  <w:marTop w:val="0"/>
                                  <w:marBottom w:val="0"/>
                                  <w:divBdr>
                                    <w:top w:val="none" w:sz="0" w:space="0" w:color="auto"/>
                                    <w:left w:val="none" w:sz="0" w:space="0" w:color="auto"/>
                                    <w:bottom w:val="none" w:sz="0" w:space="0" w:color="auto"/>
                                    <w:right w:val="none" w:sz="0" w:space="0" w:color="auto"/>
                                  </w:divBdr>
                                  <w:divsChild>
                                    <w:div w:id="1825588757">
                                      <w:marLeft w:val="0"/>
                                      <w:marRight w:val="0"/>
                                      <w:marTop w:val="0"/>
                                      <w:marBottom w:val="0"/>
                                      <w:divBdr>
                                        <w:top w:val="none" w:sz="0" w:space="0" w:color="auto"/>
                                        <w:left w:val="none" w:sz="0" w:space="0" w:color="auto"/>
                                        <w:bottom w:val="none" w:sz="0" w:space="0" w:color="auto"/>
                                        <w:right w:val="none" w:sz="0" w:space="0" w:color="auto"/>
                                      </w:divBdr>
                                      <w:divsChild>
                                        <w:div w:id="1211645909">
                                          <w:marLeft w:val="0"/>
                                          <w:marRight w:val="0"/>
                                          <w:marTop w:val="0"/>
                                          <w:marBottom w:val="0"/>
                                          <w:divBdr>
                                            <w:top w:val="none" w:sz="0" w:space="0" w:color="auto"/>
                                            <w:left w:val="none" w:sz="0" w:space="0" w:color="auto"/>
                                            <w:bottom w:val="none" w:sz="0" w:space="0" w:color="auto"/>
                                            <w:right w:val="none" w:sz="0" w:space="0" w:color="auto"/>
                                          </w:divBdr>
                                          <w:divsChild>
                                            <w:div w:id="1845434715">
                                              <w:marLeft w:val="0"/>
                                              <w:marRight w:val="0"/>
                                              <w:marTop w:val="0"/>
                                              <w:marBottom w:val="0"/>
                                              <w:divBdr>
                                                <w:top w:val="none" w:sz="0" w:space="0" w:color="auto"/>
                                                <w:left w:val="none" w:sz="0" w:space="0" w:color="auto"/>
                                                <w:bottom w:val="none" w:sz="0" w:space="0" w:color="auto"/>
                                                <w:right w:val="none" w:sz="0" w:space="0" w:color="auto"/>
                                              </w:divBdr>
                                              <w:divsChild>
                                                <w:div w:id="170220223">
                                                  <w:marLeft w:val="0"/>
                                                  <w:marRight w:val="0"/>
                                                  <w:marTop w:val="0"/>
                                                  <w:marBottom w:val="0"/>
                                                  <w:divBdr>
                                                    <w:top w:val="none" w:sz="0" w:space="0" w:color="auto"/>
                                                    <w:left w:val="none" w:sz="0" w:space="0" w:color="auto"/>
                                                    <w:bottom w:val="none" w:sz="0" w:space="0" w:color="auto"/>
                                                    <w:right w:val="none" w:sz="0" w:space="0" w:color="auto"/>
                                                  </w:divBdr>
                                                  <w:divsChild>
                                                    <w:div w:id="478889839">
                                                      <w:marLeft w:val="0"/>
                                                      <w:marRight w:val="0"/>
                                                      <w:marTop w:val="0"/>
                                                      <w:marBottom w:val="0"/>
                                                      <w:divBdr>
                                                        <w:top w:val="none" w:sz="0" w:space="0" w:color="auto"/>
                                                        <w:left w:val="none" w:sz="0" w:space="0" w:color="auto"/>
                                                        <w:bottom w:val="none" w:sz="0" w:space="0" w:color="auto"/>
                                                        <w:right w:val="none" w:sz="0" w:space="0" w:color="auto"/>
                                                      </w:divBdr>
                                                      <w:divsChild>
                                                        <w:div w:id="1858108902">
                                                          <w:marLeft w:val="0"/>
                                                          <w:marRight w:val="0"/>
                                                          <w:marTop w:val="0"/>
                                                          <w:marBottom w:val="0"/>
                                                          <w:divBdr>
                                                            <w:top w:val="none" w:sz="0" w:space="0" w:color="auto"/>
                                                            <w:left w:val="none" w:sz="0" w:space="0" w:color="auto"/>
                                                            <w:bottom w:val="none" w:sz="0" w:space="0" w:color="auto"/>
                                                            <w:right w:val="none" w:sz="0" w:space="0" w:color="auto"/>
                                                          </w:divBdr>
                                                          <w:divsChild>
                                                            <w:div w:id="966162717">
                                                              <w:marLeft w:val="0"/>
                                                              <w:marRight w:val="0"/>
                                                              <w:marTop w:val="0"/>
                                                              <w:marBottom w:val="0"/>
                                                              <w:divBdr>
                                                                <w:top w:val="none" w:sz="0" w:space="0" w:color="auto"/>
                                                                <w:left w:val="none" w:sz="0" w:space="0" w:color="auto"/>
                                                                <w:bottom w:val="none" w:sz="0" w:space="0" w:color="auto"/>
                                                                <w:right w:val="none" w:sz="0" w:space="0" w:color="auto"/>
                                                              </w:divBdr>
                                                              <w:divsChild>
                                                                <w:div w:id="119565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7656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901</TotalTime>
  <Pages>6</Pages>
  <Words>1392</Words>
  <Characters>7938</Characters>
  <Application>Microsoft Office Word</Application>
  <DocSecurity>0</DocSecurity>
  <Lines>66</Lines>
  <Paragraphs>18</Paragraphs>
  <ScaleCrop>false</ScaleCrop>
  <Company/>
  <LinksUpToDate>false</LinksUpToDate>
  <CharactersWithSpaces>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Ursu</dc:creator>
  <cp:keywords/>
  <dc:description/>
  <cp:lastModifiedBy>Andreea Ursu</cp:lastModifiedBy>
  <cp:revision>3</cp:revision>
  <dcterms:created xsi:type="dcterms:W3CDTF">2025-06-16T00:57:00Z</dcterms:created>
  <dcterms:modified xsi:type="dcterms:W3CDTF">2025-06-16T15:58:00Z</dcterms:modified>
</cp:coreProperties>
</file>