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D1180" w14:textId="4D5D810F" w:rsidR="460F3565" w:rsidRDefault="78D98260" w:rsidP="4FA612A4">
      <w:pPr>
        <w:spacing w:after="0"/>
        <w:rPr>
          <w:b/>
          <w:bCs/>
        </w:rPr>
      </w:pPr>
      <w:r w:rsidRPr="5ECF520C">
        <w:rPr>
          <w:b/>
          <w:bCs/>
        </w:rPr>
        <w:t xml:space="preserve">Introduction </w:t>
      </w:r>
    </w:p>
    <w:p w14:paraId="343D9DD1" w14:textId="415011B6" w:rsidR="0FD74CFB" w:rsidRDefault="0FD74CFB" w:rsidP="460F3565">
      <w:pPr>
        <w:spacing w:after="0"/>
        <w:rPr>
          <w:lang w:val="en-US"/>
        </w:rPr>
      </w:pPr>
      <w:r w:rsidRPr="5ECF520C">
        <w:t>Underreporting of crimes is a significant issue that affects the efficiency and effectiveness of the criminal justice system. While some victims of crime come forward to report their experiences, others remain silent, choosing not to involve the authorities. Understanding why certain individuals choose not to report crimes is critical for improving the criminal justice system and ensuring that victims receive the support they need. This essay explores the various factors that contribute to some victims choosing not to report crimes. It evaluates the reasons behind this underreporting and the implications it has on the criminal justice system, with a particular focus on the United Kingdom.</w:t>
      </w:r>
      <w:r w:rsidR="200C90C3" w:rsidRPr="5ECF520C">
        <w:t xml:space="preserve"> </w:t>
      </w:r>
    </w:p>
    <w:p w14:paraId="580C23E6" w14:textId="6C352552" w:rsidR="5ECF520C" w:rsidRDefault="5ECF520C" w:rsidP="5ECF520C">
      <w:pPr>
        <w:spacing w:after="0"/>
      </w:pPr>
    </w:p>
    <w:p w14:paraId="3C43B600" w14:textId="719CBE6C" w:rsidR="7594BE1B" w:rsidRDefault="7594BE1B" w:rsidP="4FA612A4">
      <w:pPr>
        <w:spacing w:after="0"/>
        <w:rPr>
          <w:b/>
          <w:bCs/>
          <w:lang w:val="en-US"/>
        </w:rPr>
      </w:pPr>
      <w:r w:rsidRPr="5ECF520C">
        <w:rPr>
          <w:b/>
          <w:bCs/>
        </w:rPr>
        <w:t xml:space="preserve">Factors contribute to crime underreporting </w:t>
      </w:r>
    </w:p>
    <w:p w14:paraId="59051BD4" w14:textId="28AFA164" w:rsidR="5ECF520C" w:rsidRDefault="5ECF520C" w:rsidP="5ECF520C">
      <w:pPr>
        <w:spacing w:after="0"/>
        <w:rPr>
          <w:b/>
          <w:bCs/>
        </w:rPr>
      </w:pPr>
    </w:p>
    <w:p w14:paraId="7C55BA3D" w14:textId="7EF0C7A1" w:rsidR="6BE5EFCC" w:rsidRDefault="6BE5EFCC" w:rsidP="5ECF520C">
      <w:pPr>
        <w:spacing w:after="0"/>
        <w:rPr>
          <w:rFonts w:ascii="Aptos" w:eastAsia="Aptos" w:hAnsi="Aptos" w:cs="Aptos"/>
        </w:rPr>
      </w:pPr>
      <w:r w:rsidRPr="5ECF520C">
        <w:rPr>
          <w:rFonts w:ascii="Aptos" w:eastAsia="Aptos" w:hAnsi="Aptos" w:cs="Aptos"/>
        </w:rPr>
        <w:t xml:space="preserve">According to the latest Office for National Statistics (ONS) report, Domestic Abuse in England and Wales Overview: November 2024, estimates that approximately 2.3 million people aged 16 and over were affected by domestic abuse in the year leading up to March 2024. This figure, based on data from the Crime Survey for England and Wales, includes individuals who have chosen not to disclose their experiences to the police or domestic abuse support services and, as a result, have not interacted with the criminal justice system. This equates to around 4.8% of the population aged 16 and above in England and Wales, with an estimated 1.6 million women and 712,000 men affected.  </w:t>
      </w:r>
    </w:p>
    <w:p w14:paraId="103BC16C" w14:textId="4098C811" w:rsidR="5ECF520C" w:rsidRDefault="5ECF520C" w:rsidP="5ECF520C">
      <w:pPr>
        <w:spacing w:after="0"/>
        <w:rPr>
          <w:rFonts w:ascii="Aptos" w:eastAsia="Aptos" w:hAnsi="Aptos" w:cs="Aptos"/>
        </w:rPr>
      </w:pPr>
    </w:p>
    <w:p w14:paraId="316A279E" w14:textId="3D6AEF08" w:rsidR="7C2E2B0F" w:rsidRDefault="7C2E2B0F" w:rsidP="5ECF520C">
      <w:pPr>
        <w:spacing w:after="0"/>
        <w:rPr>
          <w:rFonts w:ascii="Aptos" w:eastAsia="Aptos" w:hAnsi="Aptos" w:cs="Aptos"/>
        </w:rPr>
      </w:pPr>
      <w:r w:rsidRPr="5ECF520C">
        <w:rPr>
          <w:rFonts w:ascii="Aptos" w:eastAsia="Aptos" w:hAnsi="Aptos" w:cs="Aptos"/>
        </w:rPr>
        <w:t xml:space="preserve">Victims of domestic abuse often choose not to report their experiences due to a range of personal factors. These include a fear of not being believed, concerns about retaliation from the perpetrator or their associates, feelings of shame and embarrassment, social isolation, fear of being held responsible, and a lack of confidence or trust in both the legal system and the police (Richardson, 2021). </w:t>
      </w:r>
    </w:p>
    <w:p w14:paraId="72AC7A9D" w14:textId="14212B12" w:rsidR="5ECF520C" w:rsidRDefault="5ECF520C" w:rsidP="5ECF520C">
      <w:pPr>
        <w:spacing w:after="0"/>
        <w:rPr>
          <w:rFonts w:ascii="Aptos" w:eastAsia="Aptos" w:hAnsi="Aptos" w:cs="Aptos"/>
        </w:rPr>
      </w:pPr>
    </w:p>
    <w:p w14:paraId="6B010463" w14:textId="5724902B" w:rsidR="7322DB25" w:rsidRDefault="7322DB25" w:rsidP="5ECF520C">
      <w:pPr>
        <w:spacing w:after="0"/>
        <w:rPr>
          <w:rFonts w:ascii="Aptos" w:eastAsia="Aptos" w:hAnsi="Aptos" w:cs="Aptos"/>
        </w:rPr>
      </w:pPr>
      <w:r w:rsidRPr="5ECF520C">
        <w:rPr>
          <w:rFonts w:ascii="Aptos" w:eastAsia="Aptos" w:hAnsi="Aptos" w:cs="Aptos"/>
        </w:rPr>
        <w:t>In addition, the victims have many barriers to reporting for example victim may feel ashamed to tell family members or friends for fear of being judged or not believed. The feeling of being responsible for the abuse or somehow it was their fault. Victims depend on their partner to pay bills. Fear of children being taking away by social services. They do not know their rights or the help that is available (</w:t>
      </w:r>
      <w:proofErr w:type="spellStart"/>
      <w:r w:rsidRPr="5ECF520C">
        <w:rPr>
          <w:rFonts w:ascii="Aptos" w:eastAsia="Aptos" w:hAnsi="Aptos" w:cs="Aptos"/>
        </w:rPr>
        <w:t>Gurm</w:t>
      </w:r>
      <w:proofErr w:type="spellEnd"/>
      <w:r w:rsidRPr="5ECF520C">
        <w:rPr>
          <w:rFonts w:ascii="Aptos" w:eastAsia="Aptos" w:hAnsi="Aptos" w:cs="Aptos"/>
        </w:rPr>
        <w:t xml:space="preserve"> and Marchbank, 2020).  </w:t>
      </w:r>
    </w:p>
    <w:p w14:paraId="1B619770" w14:textId="3F795C5F" w:rsidR="5ECF520C" w:rsidRDefault="5ECF520C" w:rsidP="5ECF520C">
      <w:pPr>
        <w:spacing w:after="0"/>
        <w:rPr>
          <w:rFonts w:ascii="Aptos" w:eastAsia="Aptos" w:hAnsi="Aptos" w:cs="Aptos"/>
        </w:rPr>
      </w:pPr>
    </w:p>
    <w:p w14:paraId="582AFEDD" w14:textId="36BCBEDE" w:rsidR="7C2E2B0F" w:rsidRDefault="7C2E2B0F" w:rsidP="5ECF520C">
      <w:pPr>
        <w:spacing w:after="0"/>
        <w:rPr>
          <w:rFonts w:ascii="Aptos" w:eastAsia="Aptos" w:hAnsi="Aptos" w:cs="Aptos"/>
        </w:rPr>
      </w:pPr>
      <w:r w:rsidRPr="5ECF520C">
        <w:rPr>
          <w:rFonts w:ascii="Aptos" w:eastAsia="Aptos" w:hAnsi="Aptos" w:cs="Aptos"/>
        </w:rPr>
        <w:t xml:space="preserve">According to the 2022 Victims’ Survey, ninety-one per cent of female victims lacked confidence that reporting a crime would result in justice, while </w:t>
      </w:r>
      <w:r w:rsidR="6F02AA8E" w:rsidRPr="5ECF520C">
        <w:rPr>
          <w:rFonts w:ascii="Aptos" w:eastAsia="Aptos" w:hAnsi="Aptos" w:cs="Aptos"/>
        </w:rPr>
        <w:t>eighty-seven per cent</w:t>
      </w:r>
      <w:r w:rsidRPr="5ECF520C">
        <w:rPr>
          <w:rFonts w:ascii="Aptos" w:eastAsia="Aptos" w:hAnsi="Aptos" w:cs="Aptos"/>
        </w:rPr>
        <w:t xml:space="preserve"> did not perceive the criminal justice system as effective. Furthermore, </w:t>
      </w:r>
      <w:r w:rsidR="3BD13B12" w:rsidRPr="5ECF520C">
        <w:rPr>
          <w:rFonts w:ascii="Aptos" w:eastAsia="Aptos" w:hAnsi="Aptos" w:cs="Aptos"/>
        </w:rPr>
        <w:t xml:space="preserve">seventy-nine per cent </w:t>
      </w:r>
      <w:r w:rsidRPr="5ECF520C">
        <w:rPr>
          <w:rFonts w:ascii="Aptos" w:eastAsia="Aptos" w:hAnsi="Aptos" w:cs="Aptos"/>
        </w:rPr>
        <w:t xml:space="preserve">expressed doubts about the police's ability to conduct a thorough investigation into the crimes committed against them. As a result of their interactions with the police, </w:t>
      </w:r>
      <w:r w:rsidR="5A424E69" w:rsidRPr="5ECF520C">
        <w:rPr>
          <w:rFonts w:ascii="Aptos" w:eastAsia="Aptos" w:hAnsi="Aptos" w:cs="Aptos"/>
        </w:rPr>
        <w:t xml:space="preserve">fifty-nine </w:t>
      </w:r>
      <w:r w:rsidR="5A424E69" w:rsidRPr="5ECF520C">
        <w:rPr>
          <w:rFonts w:ascii="Aptos" w:eastAsia="Aptos" w:hAnsi="Aptos" w:cs="Aptos"/>
        </w:rPr>
        <w:lastRenderedPageBreak/>
        <w:t>per cent</w:t>
      </w:r>
      <w:r w:rsidRPr="5ECF520C">
        <w:rPr>
          <w:rFonts w:ascii="Aptos" w:eastAsia="Aptos" w:hAnsi="Aptos" w:cs="Aptos"/>
        </w:rPr>
        <w:t xml:space="preserve"> were either uncertain about or unwilling to report future incidents (Newlove, 2023).</w:t>
      </w:r>
      <w:r w:rsidR="1B0993FD" w:rsidRPr="5ECF520C">
        <w:rPr>
          <w:rFonts w:ascii="Aptos" w:eastAsia="Aptos" w:hAnsi="Aptos" w:cs="Aptos"/>
        </w:rPr>
        <w:t xml:space="preserve"> </w:t>
      </w:r>
    </w:p>
    <w:p w14:paraId="76B70F6F" w14:textId="29BB2199" w:rsidR="5ECF520C" w:rsidRDefault="5ECF520C" w:rsidP="5ECF520C">
      <w:pPr>
        <w:spacing w:after="0"/>
        <w:rPr>
          <w:rFonts w:ascii="Aptos" w:eastAsia="Aptos" w:hAnsi="Aptos" w:cs="Aptos"/>
        </w:rPr>
      </w:pPr>
    </w:p>
    <w:p w14:paraId="437D8FFF" w14:textId="34728368" w:rsidR="1819C2C7" w:rsidRDefault="1819C2C7" w:rsidP="5ECF520C">
      <w:pPr>
        <w:spacing w:after="0"/>
        <w:rPr>
          <w:rFonts w:ascii="Aptos" w:eastAsia="Aptos" w:hAnsi="Aptos" w:cs="Aptos"/>
          <w:b/>
          <w:bCs/>
        </w:rPr>
      </w:pPr>
      <w:r w:rsidRPr="5ECF520C">
        <w:rPr>
          <w:rFonts w:ascii="Aptos" w:eastAsia="Aptos" w:hAnsi="Aptos" w:cs="Aptos"/>
          <w:b/>
          <w:bCs/>
        </w:rPr>
        <w:t xml:space="preserve">Socioeconomic status and domestic abuse </w:t>
      </w:r>
    </w:p>
    <w:p w14:paraId="08E477F7" w14:textId="15F3041F" w:rsidR="5ECF520C" w:rsidRDefault="5ECF520C" w:rsidP="5ECF520C">
      <w:pPr>
        <w:spacing w:after="0"/>
        <w:rPr>
          <w:rFonts w:ascii="Aptos" w:eastAsia="Aptos" w:hAnsi="Aptos" w:cs="Aptos"/>
        </w:rPr>
      </w:pPr>
    </w:p>
    <w:p w14:paraId="155F0C3D" w14:textId="375C564B" w:rsidR="1819C2C7" w:rsidRDefault="1819C2C7" w:rsidP="5ECF520C">
      <w:pPr>
        <w:spacing w:after="0"/>
        <w:rPr>
          <w:rFonts w:ascii="Aptos" w:eastAsia="Aptos" w:hAnsi="Aptos" w:cs="Aptos"/>
        </w:rPr>
      </w:pPr>
      <w:r w:rsidRPr="5ECF520C">
        <w:rPr>
          <w:rFonts w:ascii="Aptos" w:eastAsia="Aptos" w:hAnsi="Aptos" w:cs="Aptos"/>
        </w:rPr>
        <w:t>Victims that live in poverty in</w:t>
      </w:r>
      <w:r w:rsidR="72342043" w:rsidRPr="5ECF520C">
        <w:rPr>
          <w:rFonts w:ascii="Aptos" w:eastAsia="Aptos" w:hAnsi="Aptos" w:cs="Aptos"/>
        </w:rPr>
        <w:t>crease</w:t>
      </w:r>
      <w:r w:rsidRPr="5ECF520C">
        <w:rPr>
          <w:rFonts w:ascii="Aptos" w:eastAsia="Aptos" w:hAnsi="Aptos" w:cs="Aptos"/>
        </w:rPr>
        <w:t xml:space="preserve"> the</w:t>
      </w:r>
      <w:r w:rsidR="1D904909" w:rsidRPr="5ECF520C">
        <w:rPr>
          <w:rFonts w:ascii="Aptos" w:eastAsia="Aptos" w:hAnsi="Aptos" w:cs="Aptos"/>
        </w:rPr>
        <w:t xml:space="preserve"> </w:t>
      </w:r>
      <w:r w:rsidRPr="5ECF520C">
        <w:rPr>
          <w:rFonts w:ascii="Aptos" w:eastAsia="Aptos" w:hAnsi="Aptos" w:cs="Aptos"/>
        </w:rPr>
        <w:t xml:space="preserve">level of stress </w:t>
      </w:r>
      <w:r w:rsidR="60A3297F" w:rsidRPr="5ECF520C">
        <w:rPr>
          <w:rFonts w:ascii="Aptos" w:eastAsia="Aptos" w:hAnsi="Aptos" w:cs="Aptos"/>
        </w:rPr>
        <w:t>within the household, that leads to disputes over money and essentials</w:t>
      </w:r>
      <w:r w:rsidR="05F58B85" w:rsidRPr="5ECF520C">
        <w:rPr>
          <w:rFonts w:ascii="Aptos" w:eastAsia="Aptos" w:hAnsi="Aptos" w:cs="Aptos"/>
        </w:rPr>
        <w:t xml:space="preserve">. This makes victims </w:t>
      </w:r>
      <w:r w:rsidR="0705617D" w:rsidRPr="5ECF520C">
        <w:rPr>
          <w:rFonts w:ascii="Aptos" w:eastAsia="Aptos" w:hAnsi="Aptos" w:cs="Aptos"/>
        </w:rPr>
        <w:t>trapped</w:t>
      </w:r>
      <w:r w:rsidR="05F58B85" w:rsidRPr="5ECF520C">
        <w:rPr>
          <w:rFonts w:ascii="Aptos" w:eastAsia="Aptos" w:hAnsi="Aptos" w:cs="Aptos"/>
        </w:rPr>
        <w:t xml:space="preserve">, </w:t>
      </w:r>
      <w:r w:rsidR="2CB6845A" w:rsidRPr="5ECF520C">
        <w:rPr>
          <w:rFonts w:ascii="Aptos" w:eastAsia="Aptos" w:hAnsi="Aptos" w:cs="Aptos"/>
        </w:rPr>
        <w:t xml:space="preserve">limiting access to independent housing or legal aid. </w:t>
      </w:r>
      <w:r w:rsidR="28CC3906" w:rsidRPr="5ECF520C">
        <w:rPr>
          <w:rFonts w:ascii="Aptos" w:eastAsia="Aptos" w:hAnsi="Aptos" w:cs="Aptos"/>
        </w:rPr>
        <w:t>Low level of education restricts job opportunities</w:t>
      </w:r>
      <w:r w:rsidR="6466FACF" w:rsidRPr="5ECF520C">
        <w:rPr>
          <w:rFonts w:ascii="Aptos" w:eastAsia="Aptos" w:hAnsi="Aptos" w:cs="Aptos"/>
        </w:rPr>
        <w:t xml:space="preserve">, more likely leads to poverty and vulnerability. As unemployment impacts </w:t>
      </w:r>
      <w:r w:rsidR="248FF29D" w:rsidRPr="5ECF520C">
        <w:rPr>
          <w:rFonts w:ascii="Aptos" w:eastAsia="Aptos" w:hAnsi="Aptos" w:cs="Aptos"/>
        </w:rPr>
        <w:t>financial instability, that may lead to</w:t>
      </w:r>
      <w:r w:rsidR="7B1B265A" w:rsidRPr="5ECF520C">
        <w:rPr>
          <w:rFonts w:ascii="Aptos" w:eastAsia="Aptos" w:hAnsi="Aptos" w:cs="Aptos"/>
        </w:rPr>
        <w:t xml:space="preserve"> victims of domestic</w:t>
      </w:r>
      <w:r w:rsidR="380F4837" w:rsidRPr="5ECF520C">
        <w:rPr>
          <w:rFonts w:ascii="Aptos" w:eastAsia="Aptos" w:hAnsi="Aptos" w:cs="Aptos"/>
        </w:rPr>
        <w:t xml:space="preserve"> abuse. </w:t>
      </w:r>
      <w:r w:rsidR="07E3B3F8" w:rsidRPr="5ECF520C">
        <w:rPr>
          <w:rFonts w:ascii="Aptos" w:eastAsia="Aptos" w:hAnsi="Aptos" w:cs="Aptos"/>
        </w:rPr>
        <w:t xml:space="preserve">Living in poor neighbourhoods contributes to </w:t>
      </w:r>
      <w:r w:rsidR="69F01E58" w:rsidRPr="5ECF520C">
        <w:rPr>
          <w:rFonts w:ascii="Aptos" w:eastAsia="Aptos" w:hAnsi="Aptos" w:cs="Aptos"/>
        </w:rPr>
        <w:t xml:space="preserve">being a victim of domestic abuse as </w:t>
      </w:r>
      <w:r w:rsidR="59EDBCF9" w:rsidRPr="5ECF520C">
        <w:rPr>
          <w:rFonts w:ascii="Aptos" w:eastAsia="Aptos" w:hAnsi="Aptos" w:cs="Aptos"/>
        </w:rPr>
        <w:t>it makes ha</w:t>
      </w:r>
      <w:r w:rsidR="30B38239" w:rsidRPr="5ECF520C">
        <w:rPr>
          <w:rFonts w:ascii="Aptos" w:eastAsia="Aptos" w:hAnsi="Aptos" w:cs="Aptos"/>
        </w:rPr>
        <w:t>r</w:t>
      </w:r>
      <w:r w:rsidR="59EDBCF9" w:rsidRPr="5ECF520C">
        <w:rPr>
          <w:rFonts w:ascii="Aptos" w:eastAsia="Aptos" w:hAnsi="Aptos" w:cs="Aptos"/>
        </w:rPr>
        <w:t xml:space="preserve">der on victims to escape abusive relationships. </w:t>
      </w:r>
      <w:r w:rsidR="70382752" w:rsidRPr="5ECF520C">
        <w:rPr>
          <w:rFonts w:ascii="Aptos" w:eastAsia="Aptos" w:hAnsi="Aptos" w:cs="Aptos"/>
        </w:rPr>
        <w:t xml:space="preserve">Victims being dependent on </w:t>
      </w:r>
      <w:r w:rsidR="3D48AC15" w:rsidRPr="5ECF520C">
        <w:rPr>
          <w:rFonts w:ascii="Aptos" w:eastAsia="Aptos" w:hAnsi="Aptos" w:cs="Aptos"/>
        </w:rPr>
        <w:t>abusers'</w:t>
      </w:r>
      <w:r w:rsidR="70382752" w:rsidRPr="5ECF520C">
        <w:rPr>
          <w:rFonts w:ascii="Aptos" w:eastAsia="Aptos" w:hAnsi="Aptos" w:cs="Aptos"/>
        </w:rPr>
        <w:t xml:space="preserve"> financial leads to being </w:t>
      </w:r>
      <w:r w:rsidR="5A9E913F" w:rsidRPr="5ECF520C">
        <w:rPr>
          <w:rFonts w:ascii="Aptos" w:eastAsia="Aptos" w:hAnsi="Aptos" w:cs="Aptos"/>
        </w:rPr>
        <w:t>controlled</w:t>
      </w:r>
      <w:r w:rsidR="70382752" w:rsidRPr="5ECF520C">
        <w:rPr>
          <w:rFonts w:ascii="Aptos" w:eastAsia="Aptos" w:hAnsi="Aptos" w:cs="Aptos"/>
        </w:rPr>
        <w:t xml:space="preserve"> to have power </w:t>
      </w:r>
      <w:r w:rsidR="58990635" w:rsidRPr="5ECF520C">
        <w:rPr>
          <w:rFonts w:ascii="Aptos" w:eastAsia="Aptos" w:hAnsi="Aptos" w:cs="Aptos"/>
        </w:rPr>
        <w:t>over their victims</w:t>
      </w:r>
      <w:r w:rsidR="251245A7" w:rsidRPr="5ECF520C">
        <w:rPr>
          <w:rFonts w:ascii="Aptos" w:eastAsia="Aptos" w:hAnsi="Aptos" w:cs="Aptos"/>
        </w:rPr>
        <w:t xml:space="preserve"> (CAWC, 2024)</w:t>
      </w:r>
      <w:r w:rsidR="58990635" w:rsidRPr="5ECF520C">
        <w:rPr>
          <w:rFonts w:ascii="Aptos" w:eastAsia="Aptos" w:hAnsi="Aptos" w:cs="Aptos"/>
        </w:rPr>
        <w:t xml:space="preserve">. </w:t>
      </w:r>
    </w:p>
    <w:p w14:paraId="7F4FBC73" w14:textId="666D6E3C" w:rsidR="5ECF520C" w:rsidRDefault="5ECF520C" w:rsidP="5ECF520C">
      <w:pPr>
        <w:spacing w:after="0"/>
        <w:rPr>
          <w:rFonts w:ascii="Aptos" w:eastAsia="Aptos" w:hAnsi="Aptos" w:cs="Aptos"/>
        </w:rPr>
      </w:pPr>
    </w:p>
    <w:p w14:paraId="56BB65D3" w14:textId="4C374E2B" w:rsidR="1AB5D0BD" w:rsidRDefault="1AB5D0BD" w:rsidP="5ECF520C">
      <w:pPr>
        <w:spacing w:after="0"/>
        <w:rPr>
          <w:rFonts w:ascii="Aptos" w:eastAsia="Aptos" w:hAnsi="Aptos" w:cs="Aptos"/>
          <w:b/>
          <w:bCs/>
        </w:rPr>
      </w:pPr>
      <w:r w:rsidRPr="5ECF520C">
        <w:rPr>
          <w:rFonts w:ascii="Aptos" w:eastAsia="Aptos" w:hAnsi="Aptos" w:cs="Aptos"/>
          <w:b/>
          <w:bCs/>
        </w:rPr>
        <w:t xml:space="preserve">Case example of domestic abuse </w:t>
      </w:r>
      <w:r w:rsidR="0D57A160" w:rsidRPr="5ECF520C">
        <w:rPr>
          <w:rFonts w:ascii="Aptos" w:eastAsia="Aptos" w:hAnsi="Aptos" w:cs="Aptos"/>
          <w:b/>
          <w:bCs/>
        </w:rPr>
        <w:t xml:space="preserve"> </w:t>
      </w:r>
    </w:p>
    <w:p w14:paraId="026A9039" w14:textId="0B4620EF" w:rsidR="5ECF520C" w:rsidRDefault="5ECF520C" w:rsidP="5ECF520C">
      <w:pPr>
        <w:spacing w:after="0"/>
        <w:rPr>
          <w:rFonts w:ascii="Aptos" w:eastAsia="Aptos" w:hAnsi="Aptos" w:cs="Aptos"/>
        </w:rPr>
      </w:pPr>
    </w:p>
    <w:p w14:paraId="1EF7D5B6" w14:textId="27248406" w:rsidR="27E23027" w:rsidRDefault="27E23027" w:rsidP="5ECF520C">
      <w:pPr>
        <w:spacing w:after="0"/>
        <w:rPr>
          <w:rFonts w:ascii="Aptos" w:eastAsia="Aptos" w:hAnsi="Aptos" w:cs="Aptos"/>
        </w:rPr>
      </w:pPr>
      <w:r w:rsidRPr="5ECF520C">
        <w:rPr>
          <w:rFonts w:ascii="Aptos" w:eastAsia="Aptos" w:hAnsi="Aptos" w:cs="Aptos"/>
        </w:rPr>
        <w:t>242 domestic abuse related deaths were recorded between April 2022 to March 2023</w:t>
      </w:r>
      <w:r w:rsidR="470511E5" w:rsidRPr="5ECF520C">
        <w:rPr>
          <w:rFonts w:ascii="Aptos" w:eastAsia="Aptos" w:hAnsi="Aptos" w:cs="Aptos"/>
        </w:rPr>
        <w:t>. Most of victims were female aged 25-54 years old, and majority of perpetrators being male.</w:t>
      </w:r>
      <w:r w:rsidR="2039CE54" w:rsidRPr="5ECF520C">
        <w:rPr>
          <w:rFonts w:ascii="Aptos" w:eastAsia="Aptos" w:hAnsi="Aptos" w:cs="Aptos"/>
        </w:rPr>
        <w:t xml:space="preserve"> Key indicators of risk present in the perpetrator’s history consistently include controlling and coercive behaviour, mental ill health, alcohol use, drug use and separation/ending of the relationship</w:t>
      </w:r>
      <w:r w:rsidR="45EB7E24" w:rsidRPr="5ECF520C">
        <w:rPr>
          <w:rFonts w:ascii="Aptos" w:eastAsia="Aptos" w:hAnsi="Aptos" w:cs="Aptos"/>
        </w:rPr>
        <w:t>.</w:t>
      </w:r>
      <w:r w:rsidR="470511E5" w:rsidRPr="5ECF520C">
        <w:rPr>
          <w:rFonts w:ascii="Aptos" w:eastAsia="Aptos" w:hAnsi="Aptos" w:cs="Aptos"/>
        </w:rPr>
        <w:t xml:space="preserve"> </w:t>
      </w:r>
      <w:r w:rsidR="7302A696" w:rsidRPr="5ECF520C">
        <w:rPr>
          <w:rFonts w:ascii="Aptos" w:eastAsia="Aptos" w:hAnsi="Aptos" w:cs="Aptos"/>
        </w:rPr>
        <w:t>The Domestic Abuse Commissioner, Nicole Jacobs, said:</w:t>
      </w:r>
    </w:p>
    <w:p w14:paraId="659B4D72" w14:textId="2AF811D3" w:rsidR="7302A696" w:rsidRDefault="7302A696" w:rsidP="5ECF520C">
      <w:pPr>
        <w:spacing w:after="0"/>
        <w:rPr>
          <w:rFonts w:ascii="Aptos" w:eastAsia="Aptos" w:hAnsi="Aptos" w:cs="Aptos"/>
        </w:rPr>
      </w:pPr>
      <w:r w:rsidRPr="5ECF520C">
        <w:rPr>
          <w:rFonts w:ascii="Aptos" w:eastAsia="Aptos" w:hAnsi="Aptos" w:cs="Aptos"/>
        </w:rPr>
        <w:t>“Every life lost to domestic abuse is one too many and a failure by our systems”</w:t>
      </w:r>
      <w:r w:rsidR="1F779B34" w:rsidRPr="5ECF520C">
        <w:rPr>
          <w:rFonts w:ascii="Aptos" w:eastAsia="Aptos" w:hAnsi="Aptos" w:cs="Aptos"/>
        </w:rPr>
        <w:t xml:space="preserve"> (NPCC, 2024).</w:t>
      </w:r>
    </w:p>
    <w:p w14:paraId="327B1DCD" w14:textId="144DD86A" w:rsidR="5ECF520C" w:rsidRDefault="5ECF520C" w:rsidP="5ECF520C">
      <w:pPr>
        <w:spacing w:after="0"/>
        <w:rPr>
          <w:rFonts w:ascii="Aptos" w:eastAsia="Aptos" w:hAnsi="Aptos" w:cs="Aptos"/>
        </w:rPr>
      </w:pPr>
    </w:p>
    <w:p w14:paraId="09CB02BC" w14:textId="2CC06499" w:rsidR="6FEA0BFE" w:rsidRDefault="6FEA0BFE" w:rsidP="5ECF520C">
      <w:pPr>
        <w:spacing w:after="0"/>
        <w:rPr>
          <w:rFonts w:ascii="Aptos" w:eastAsia="Aptos" w:hAnsi="Aptos" w:cs="Aptos"/>
          <w:b/>
          <w:bCs/>
        </w:rPr>
      </w:pPr>
      <w:r w:rsidRPr="5ECF520C">
        <w:rPr>
          <w:rFonts w:ascii="Aptos" w:eastAsia="Aptos" w:hAnsi="Aptos" w:cs="Aptos"/>
          <w:b/>
          <w:bCs/>
        </w:rPr>
        <w:t xml:space="preserve">Implications of </w:t>
      </w:r>
      <w:r w:rsidR="317E86F8" w:rsidRPr="5ECF520C">
        <w:rPr>
          <w:rFonts w:ascii="Aptos" w:eastAsia="Aptos" w:hAnsi="Aptos" w:cs="Aptos"/>
          <w:b/>
          <w:bCs/>
        </w:rPr>
        <w:t>u</w:t>
      </w:r>
      <w:r w:rsidRPr="5ECF520C">
        <w:rPr>
          <w:rFonts w:ascii="Aptos" w:eastAsia="Aptos" w:hAnsi="Aptos" w:cs="Aptos"/>
          <w:b/>
          <w:bCs/>
        </w:rPr>
        <w:t>nderreporting</w:t>
      </w:r>
    </w:p>
    <w:p w14:paraId="2B92F975" w14:textId="72D4F540" w:rsidR="5ECF520C" w:rsidRDefault="5ECF520C" w:rsidP="5ECF520C">
      <w:pPr>
        <w:spacing w:after="0"/>
        <w:rPr>
          <w:rFonts w:ascii="Aptos" w:eastAsia="Aptos" w:hAnsi="Aptos" w:cs="Aptos"/>
          <w:b/>
          <w:bCs/>
        </w:rPr>
      </w:pPr>
    </w:p>
    <w:p w14:paraId="248E76E6" w14:textId="30FDBA23" w:rsidR="16D14EDC" w:rsidRDefault="16D14EDC" w:rsidP="5ECF520C">
      <w:pPr>
        <w:spacing w:after="0"/>
        <w:rPr>
          <w:rFonts w:ascii="Aptos" w:eastAsia="Aptos" w:hAnsi="Aptos" w:cs="Aptos"/>
        </w:rPr>
      </w:pPr>
      <w:r w:rsidRPr="5ECF520C">
        <w:rPr>
          <w:rFonts w:ascii="Aptos" w:eastAsia="Aptos" w:hAnsi="Aptos" w:cs="Aptos"/>
        </w:rPr>
        <w:t>Underreporting</w:t>
      </w:r>
      <w:r w:rsidR="05A371E6" w:rsidRPr="5ECF520C">
        <w:rPr>
          <w:rFonts w:ascii="Aptos" w:eastAsia="Aptos" w:hAnsi="Aptos" w:cs="Aptos"/>
        </w:rPr>
        <w:t xml:space="preserve"> impact </w:t>
      </w:r>
      <w:r w:rsidR="063B852F" w:rsidRPr="5ECF520C">
        <w:rPr>
          <w:rFonts w:ascii="Aptos" w:eastAsia="Aptos" w:hAnsi="Aptos" w:cs="Aptos"/>
        </w:rPr>
        <w:t>victims</w:t>
      </w:r>
      <w:r w:rsidR="2BC78449" w:rsidRPr="5ECF520C">
        <w:rPr>
          <w:rFonts w:ascii="Aptos" w:eastAsia="Aptos" w:hAnsi="Aptos" w:cs="Aptos"/>
        </w:rPr>
        <w:t xml:space="preserve"> as leaves others without </w:t>
      </w:r>
      <w:r w:rsidR="20FEBEA8" w:rsidRPr="5ECF520C">
        <w:rPr>
          <w:rFonts w:ascii="Aptos" w:eastAsia="Aptos" w:hAnsi="Aptos" w:cs="Aptos"/>
        </w:rPr>
        <w:t>necessary</w:t>
      </w:r>
      <w:r w:rsidR="2BC78449" w:rsidRPr="5ECF520C">
        <w:rPr>
          <w:rFonts w:ascii="Aptos" w:eastAsia="Aptos" w:hAnsi="Aptos" w:cs="Aptos"/>
        </w:rPr>
        <w:t xml:space="preserve"> support services</w:t>
      </w:r>
      <w:r w:rsidR="063B852F" w:rsidRPr="5ECF520C">
        <w:rPr>
          <w:rFonts w:ascii="Aptos" w:eastAsia="Aptos" w:hAnsi="Aptos" w:cs="Aptos"/>
        </w:rPr>
        <w:t>,</w:t>
      </w:r>
      <w:r w:rsidR="14F3B776" w:rsidRPr="5ECF520C">
        <w:rPr>
          <w:rFonts w:ascii="Aptos" w:eastAsia="Aptos" w:hAnsi="Aptos" w:cs="Aptos"/>
        </w:rPr>
        <w:t xml:space="preserve"> victims continue to suffer. Impact c</w:t>
      </w:r>
      <w:r w:rsidR="05A371E6" w:rsidRPr="5ECF520C">
        <w:rPr>
          <w:rFonts w:ascii="Aptos" w:eastAsia="Aptos" w:hAnsi="Aptos" w:cs="Aptos"/>
        </w:rPr>
        <w:t>riminal justice system</w:t>
      </w:r>
      <w:r w:rsidR="21827B70" w:rsidRPr="5ECF520C">
        <w:rPr>
          <w:rFonts w:ascii="Aptos" w:eastAsia="Aptos" w:hAnsi="Aptos" w:cs="Aptos"/>
        </w:rPr>
        <w:t xml:space="preserve"> by false allocate resources and crime reduction </w:t>
      </w:r>
      <w:r w:rsidR="32C5759D" w:rsidRPr="5ECF520C">
        <w:rPr>
          <w:rFonts w:ascii="Aptos" w:eastAsia="Aptos" w:hAnsi="Aptos" w:cs="Aptos"/>
        </w:rPr>
        <w:t>efforts</w:t>
      </w:r>
      <w:r w:rsidR="30DF6759" w:rsidRPr="5ECF520C">
        <w:rPr>
          <w:rFonts w:ascii="Aptos" w:eastAsia="Aptos" w:hAnsi="Aptos" w:cs="Aptos"/>
        </w:rPr>
        <w:t>,</w:t>
      </w:r>
      <w:r w:rsidR="0C776A46" w:rsidRPr="5ECF520C">
        <w:rPr>
          <w:rFonts w:ascii="Aptos" w:eastAsia="Aptos" w:hAnsi="Aptos" w:cs="Aptos"/>
        </w:rPr>
        <w:t xml:space="preserve"> reduce the crime prevention policies.</w:t>
      </w:r>
      <w:r w:rsidR="3411EF0D" w:rsidRPr="5ECF520C">
        <w:rPr>
          <w:rFonts w:ascii="Aptos" w:eastAsia="Aptos" w:hAnsi="Aptos" w:cs="Aptos"/>
        </w:rPr>
        <w:t xml:space="preserve"> Furthermore, </w:t>
      </w:r>
      <w:r w:rsidR="64A1E80E" w:rsidRPr="5ECF520C">
        <w:rPr>
          <w:rFonts w:ascii="Aptos" w:eastAsia="Aptos" w:hAnsi="Aptos" w:cs="Aptos"/>
        </w:rPr>
        <w:t>offenders will carry on with their criminal behaviour unchallenged, exposing more individuals to harm</w:t>
      </w:r>
      <w:r w:rsidR="5C2B5FAD" w:rsidRPr="5ECF520C">
        <w:rPr>
          <w:rFonts w:ascii="Aptos" w:eastAsia="Aptos" w:hAnsi="Aptos" w:cs="Aptos"/>
        </w:rPr>
        <w:t xml:space="preserve"> (</w:t>
      </w:r>
      <w:proofErr w:type="spellStart"/>
      <w:r w:rsidR="4F11FF0F" w:rsidRPr="5ECF520C">
        <w:rPr>
          <w:rFonts w:ascii="Aptos" w:eastAsia="Aptos" w:hAnsi="Aptos" w:cs="Aptos"/>
        </w:rPr>
        <w:t>Fiveable</w:t>
      </w:r>
      <w:proofErr w:type="spellEnd"/>
      <w:r w:rsidR="4F11FF0F" w:rsidRPr="5ECF520C">
        <w:rPr>
          <w:rFonts w:ascii="Aptos" w:eastAsia="Aptos" w:hAnsi="Aptos" w:cs="Aptos"/>
        </w:rPr>
        <w:t>, 2024)</w:t>
      </w:r>
      <w:r w:rsidR="64A1E80E" w:rsidRPr="5ECF520C">
        <w:rPr>
          <w:rFonts w:ascii="Aptos" w:eastAsia="Aptos" w:hAnsi="Aptos" w:cs="Aptos"/>
        </w:rPr>
        <w:t xml:space="preserve">. </w:t>
      </w:r>
    </w:p>
    <w:p w14:paraId="5EC21289" w14:textId="00DB6BFF" w:rsidR="5ECF520C" w:rsidRDefault="5ECF520C" w:rsidP="5ECF520C">
      <w:pPr>
        <w:spacing w:after="0"/>
        <w:rPr>
          <w:rFonts w:ascii="Aptos" w:eastAsia="Aptos" w:hAnsi="Aptos" w:cs="Aptos"/>
        </w:rPr>
      </w:pPr>
    </w:p>
    <w:p w14:paraId="178592C7" w14:textId="6BB7A67A" w:rsidR="5ECF520C" w:rsidRDefault="5ECF520C" w:rsidP="5ECF520C">
      <w:pPr>
        <w:spacing w:after="0"/>
        <w:rPr>
          <w:rFonts w:ascii="Aptos" w:eastAsia="Aptos" w:hAnsi="Aptos" w:cs="Aptos"/>
          <w:b/>
          <w:bCs/>
        </w:rPr>
      </w:pPr>
    </w:p>
    <w:p w14:paraId="7E2BE2AD" w14:textId="77777777" w:rsidR="00630DB0" w:rsidRDefault="00630DB0" w:rsidP="5ECF520C">
      <w:pPr>
        <w:spacing w:after="0"/>
        <w:rPr>
          <w:rFonts w:ascii="Aptos" w:eastAsia="Aptos" w:hAnsi="Aptos" w:cs="Aptos"/>
          <w:b/>
          <w:bCs/>
        </w:rPr>
      </w:pPr>
    </w:p>
    <w:p w14:paraId="50E0AFCD" w14:textId="77777777" w:rsidR="00630DB0" w:rsidRDefault="00630DB0" w:rsidP="5ECF520C">
      <w:pPr>
        <w:spacing w:after="0"/>
        <w:rPr>
          <w:rFonts w:ascii="Aptos" w:eastAsia="Aptos" w:hAnsi="Aptos" w:cs="Aptos"/>
          <w:b/>
          <w:bCs/>
        </w:rPr>
      </w:pPr>
    </w:p>
    <w:p w14:paraId="645D7DEC" w14:textId="77777777" w:rsidR="00630DB0" w:rsidRDefault="00630DB0" w:rsidP="5ECF520C">
      <w:pPr>
        <w:spacing w:after="0"/>
        <w:rPr>
          <w:rFonts w:ascii="Aptos" w:eastAsia="Aptos" w:hAnsi="Aptos" w:cs="Aptos"/>
          <w:b/>
          <w:bCs/>
        </w:rPr>
      </w:pPr>
    </w:p>
    <w:p w14:paraId="3C49D900" w14:textId="77777777" w:rsidR="00630DB0" w:rsidRDefault="00630DB0" w:rsidP="5ECF520C">
      <w:pPr>
        <w:spacing w:after="0"/>
        <w:rPr>
          <w:rFonts w:ascii="Aptos" w:eastAsia="Aptos" w:hAnsi="Aptos" w:cs="Aptos"/>
          <w:b/>
          <w:bCs/>
        </w:rPr>
      </w:pPr>
    </w:p>
    <w:p w14:paraId="1B43A880" w14:textId="77777777" w:rsidR="00630DB0" w:rsidRDefault="00630DB0" w:rsidP="5ECF520C">
      <w:pPr>
        <w:spacing w:after="0"/>
        <w:rPr>
          <w:rFonts w:ascii="Aptos" w:eastAsia="Aptos" w:hAnsi="Aptos" w:cs="Aptos"/>
          <w:b/>
          <w:bCs/>
        </w:rPr>
      </w:pPr>
    </w:p>
    <w:p w14:paraId="24513015" w14:textId="7816BC53" w:rsidR="76C0EBCF" w:rsidRDefault="76C0EBCF" w:rsidP="5ECF520C">
      <w:pPr>
        <w:spacing w:after="0"/>
        <w:rPr>
          <w:rFonts w:ascii="Aptos" w:eastAsia="Aptos" w:hAnsi="Aptos" w:cs="Aptos"/>
          <w:b/>
          <w:bCs/>
        </w:rPr>
      </w:pPr>
      <w:r w:rsidRPr="5ECF520C">
        <w:rPr>
          <w:rFonts w:ascii="Aptos" w:eastAsia="Aptos" w:hAnsi="Aptos" w:cs="Aptos"/>
          <w:b/>
          <w:bCs/>
        </w:rPr>
        <w:lastRenderedPageBreak/>
        <w:t xml:space="preserve">Conclusion </w:t>
      </w:r>
    </w:p>
    <w:p w14:paraId="27AE0597" w14:textId="2309A592" w:rsidR="5ECF520C" w:rsidRDefault="5ECF520C" w:rsidP="5ECF520C">
      <w:pPr>
        <w:spacing w:after="0"/>
        <w:rPr>
          <w:rFonts w:ascii="Aptos" w:eastAsia="Aptos" w:hAnsi="Aptos" w:cs="Aptos"/>
          <w:b/>
          <w:bCs/>
        </w:rPr>
      </w:pPr>
    </w:p>
    <w:p w14:paraId="6B85169E" w14:textId="508F8CAB" w:rsidR="76C0EBCF" w:rsidRDefault="76C0EBCF" w:rsidP="5ECF520C">
      <w:pPr>
        <w:spacing w:after="0"/>
        <w:rPr>
          <w:rFonts w:ascii="Aptos" w:eastAsia="Aptos" w:hAnsi="Aptos" w:cs="Aptos"/>
        </w:rPr>
      </w:pPr>
      <w:r w:rsidRPr="5ECF520C">
        <w:rPr>
          <w:rFonts w:ascii="Aptos" w:eastAsia="Aptos" w:hAnsi="Aptos" w:cs="Aptos"/>
        </w:rPr>
        <w:t xml:space="preserve">Victims chosen not to report their crime due to factor that effect their decision making </w:t>
      </w:r>
      <w:r w:rsidR="7EC5507B" w:rsidRPr="5ECF520C">
        <w:rPr>
          <w:rFonts w:ascii="Aptos" w:eastAsia="Aptos" w:hAnsi="Aptos" w:cs="Aptos"/>
        </w:rPr>
        <w:t>and the most of v</w:t>
      </w:r>
      <w:r w:rsidR="2F638158" w:rsidRPr="5ECF520C">
        <w:rPr>
          <w:rFonts w:ascii="Aptos" w:eastAsia="Aptos" w:hAnsi="Aptos" w:cs="Aptos"/>
        </w:rPr>
        <w:t>icti</w:t>
      </w:r>
      <w:r w:rsidR="7EC5507B" w:rsidRPr="5ECF520C">
        <w:rPr>
          <w:rFonts w:ascii="Aptos" w:eastAsia="Aptos" w:hAnsi="Aptos" w:cs="Aptos"/>
        </w:rPr>
        <w:t xml:space="preserve">ms chose not to </w:t>
      </w:r>
      <w:r w:rsidR="0990F3AE" w:rsidRPr="5ECF520C">
        <w:rPr>
          <w:rFonts w:ascii="Aptos" w:eastAsia="Aptos" w:hAnsi="Aptos" w:cs="Aptos"/>
        </w:rPr>
        <w:t>pursuit</w:t>
      </w:r>
      <w:r w:rsidR="7EC5507B" w:rsidRPr="5ECF520C">
        <w:rPr>
          <w:rFonts w:ascii="Aptos" w:eastAsia="Aptos" w:hAnsi="Aptos" w:cs="Aptos"/>
        </w:rPr>
        <w:t xml:space="preserve"> the cases any </w:t>
      </w:r>
      <w:r w:rsidR="042E8A16" w:rsidRPr="5ECF520C">
        <w:rPr>
          <w:rFonts w:ascii="Aptos" w:eastAsia="Aptos" w:hAnsi="Aptos" w:cs="Aptos"/>
        </w:rPr>
        <w:t>further</w:t>
      </w:r>
      <w:r w:rsidR="269AB315" w:rsidRPr="5ECF520C">
        <w:rPr>
          <w:rFonts w:ascii="Aptos" w:eastAsia="Aptos" w:hAnsi="Aptos" w:cs="Aptos"/>
        </w:rPr>
        <w:t xml:space="preserve"> due lack of trust in criminal justice system or police.</w:t>
      </w:r>
      <w:r w:rsidR="54C06984" w:rsidRPr="5ECF520C">
        <w:rPr>
          <w:rFonts w:ascii="Aptos" w:eastAsia="Aptos" w:hAnsi="Aptos" w:cs="Aptos"/>
        </w:rPr>
        <w:t xml:space="preserve"> Underreporting has consequences </w:t>
      </w:r>
      <w:r w:rsidR="4A987B5D" w:rsidRPr="5ECF520C">
        <w:rPr>
          <w:rFonts w:ascii="Aptos" w:eastAsia="Aptos" w:hAnsi="Aptos" w:cs="Aptos"/>
        </w:rPr>
        <w:t xml:space="preserve">to criminal justice system not being </w:t>
      </w:r>
      <w:r w:rsidR="396CB80A" w:rsidRPr="5ECF520C">
        <w:rPr>
          <w:rFonts w:ascii="Aptos" w:eastAsia="Aptos" w:hAnsi="Aptos" w:cs="Aptos"/>
        </w:rPr>
        <w:t>a</w:t>
      </w:r>
      <w:r w:rsidR="4A987B5D" w:rsidRPr="5ECF520C">
        <w:rPr>
          <w:rFonts w:ascii="Aptos" w:eastAsia="Aptos" w:hAnsi="Aptos" w:cs="Aptos"/>
        </w:rPr>
        <w:t>ware</w:t>
      </w:r>
      <w:r w:rsidR="12B8A0DF" w:rsidRPr="5ECF520C">
        <w:rPr>
          <w:rFonts w:ascii="Aptos" w:eastAsia="Aptos" w:hAnsi="Aptos" w:cs="Aptos"/>
        </w:rPr>
        <w:t xml:space="preserve"> </w:t>
      </w:r>
      <w:r w:rsidR="4A987B5D" w:rsidRPr="5ECF520C">
        <w:rPr>
          <w:rFonts w:ascii="Aptos" w:eastAsia="Aptos" w:hAnsi="Aptos" w:cs="Aptos"/>
        </w:rPr>
        <w:t xml:space="preserve">of where or how much resources are needed </w:t>
      </w:r>
      <w:r w:rsidR="11E5C999" w:rsidRPr="5ECF520C">
        <w:rPr>
          <w:rFonts w:ascii="Aptos" w:eastAsia="Aptos" w:hAnsi="Aptos" w:cs="Aptos"/>
        </w:rPr>
        <w:t xml:space="preserve">to help victims. </w:t>
      </w:r>
      <w:r w:rsidR="28083141" w:rsidRPr="5ECF520C">
        <w:rPr>
          <w:rFonts w:ascii="Aptos" w:eastAsia="Aptos" w:hAnsi="Aptos" w:cs="Aptos"/>
        </w:rPr>
        <w:t xml:space="preserve">Also, offender will continue committed the offences and cause harm to others. </w:t>
      </w:r>
      <w:r w:rsidR="3E00ED80" w:rsidRPr="5ECF520C">
        <w:rPr>
          <w:rFonts w:ascii="Aptos" w:eastAsia="Aptos" w:hAnsi="Aptos" w:cs="Aptos"/>
        </w:rPr>
        <w:t xml:space="preserve">The implications of underreporting </w:t>
      </w:r>
    </w:p>
    <w:p w14:paraId="16F003BD" w14:textId="5FA2D4AA" w:rsidR="5ECF520C" w:rsidRDefault="5ECF520C" w:rsidP="5ECF520C">
      <w:pPr>
        <w:spacing w:after="0"/>
        <w:rPr>
          <w:rFonts w:ascii="Aptos" w:eastAsia="Aptos" w:hAnsi="Aptos" w:cs="Aptos"/>
        </w:rPr>
      </w:pPr>
    </w:p>
    <w:p w14:paraId="5FFB26C3" w14:textId="33953B69" w:rsidR="5ECF520C" w:rsidRDefault="5ECF520C" w:rsidP="5ECF520C">
      <w:pPr>
        <w:spacing w:after="0"/>
        <w:rPr>
          <w:rFonts w:ascii="Aptos" w:eastAsia="Aptos" w:hAnsi="Aptos" w:cs="Aptos"/>
        </w:rPr>
      </w:pPr>
    </w:p>
    <w:p w14:paraId="6819C209" w14:textId="77777777" w:rsidR="00630DB0" w:rsidRDefault="00630DB0" w:rsidP="5ECF520C">
      <w:pPr>
        <w:spacing w:after="0"/>
        <w:rPr>
          <w:rFonts w:ascii="Aptos" w:eastAsia="Aptos" w:hAnsi="Aptos" w:cs="Aptos"/>
        </w:rPr>
      </w:pPr>
    </w:p>
    <w:p w14:paraId="0E63619E" w14:textId="77777777" w:rsidR="00630DB0" w:rsidRDefault="00630DB0" w:rsidP="5ECF520C">
      <w:pPr>
        <w:spacing w:after="0"/>
        <w:rPr>
          <w:rFonts w:ascii="Aptos" w:eastAsia="Aptos" w:hAnsi="Aptos" w:cs="Aptos"/>
        </w:rPr>
      </w:pPr>
    </w:p>
    <w:p w14:paraId="6612FA03" w14:textId="77777777" w:rsidR="00630DB0" w:rsidRDefault="00630DB0" w:rsidP="5ECF520C">
      <w:pPr>
        <w:spacing w:after="0"/>
        <w:rPr>
          <w:rFonts w:ascii="Aptos" w:eastAsia="Aptos" w:hAnsi="Aptos" w:cs="Aptos"/>
        </w:rPr>
      </w:pPr>
    </w:p>
    <w:p w14:paraId="19297B14" w14:textId="77777777" w:rsidR="00630DB0" w:rsidRDefault="00630DB0" w:rsidP="5ECF520C">
      <w:pPr>
        <w:spacing w:after="0"/>
        <w:rPr>
          <w:rFonts w:ascii="Aptos" w:eastAsia="Aptos" w:hAnsi="Aptos" w:cs="Aptos"/>
        </w:rPr>
      </w:pPr>
    </w:p>
    <w:p w14:paraId="6DCE6EFC" w14:textId="77777777" w:rsidR="00630DB0" w:rsidRDefault="00630DB0" w:rsidP="5ECF520C">
      <w:pPr>
        <w:spacing w:after="0"/>
        <w:rPr>
          <w:rFonts w:ascii="Aptos" w:eastAsia="Aptos" w:hAnsi="Aptos" w:cs="Aptos"/>
        </w:rPr>
      </w:pPr>
    </w:p>
    <w:p w14:paraId="31C35B5E" w14:textId="77777777" w:rsidR="00630DB0" w:rsidRDefault="00630DB0" w:rsidP="5ECF520C">
      <w:pPr>
        <w:spacing w:after="0"/>
        <w:rPr>
          <w:rFonts w:ascii="Aptos" w:eastAsia="Aptos" w:hAnsi="Aptos" w:cs="Aptos"/>
        </w:rPr>
      </w:pPr>
    </w:p>
    <w:p w14:paraId="24ED22BF" w14:textId="77777777" w:rsidR="00630DB0" w:rsidRDefault="00630DB0" w:rsidP="5ECF520C">
      <w:pPr>
        <w:spacing w:after="0"/>
        <w:rPr>
          <w:rFonts w:ascii="Aptos" w:eastAsia="Aptos" w:hAnsi="Aptos" w:cs="Aptos"/>
        </w:rPr>
      </w:pPr>
    </w:p>
    <w:p w14:paraId="0F240CB8" w14:textId="77777777" w:rsidR="00630DB0" w:rsidRDefault="00630DB0" w:rsidP="5ECF520C">
      <w:pPr>
        <w:spacing w:after="0"/>
        <w:rPr>
          <w:rFonts w:ascii="Aptos" w:eastAsia="Aptos" w:hAnsi="Aptos" w:cs="Aptos"/>
        </w:rPr>
      </w:pPr>
    </w:p>
    <w:p w14:paraId="69EB7711" w14:textId="77777777" w:rsidR="00630DB0" w:rsidRDefault="00630DB0" w:rsidP="5ECF520C">
      <w:pPr>
        <w:spacing w:after="0"/>
        <w:rPr>
          <w:rFonts w:ascii="Aptos" w:eastAsia="Aptos" w:hAnsi="Aptos" w:cs="Aptos"/>
        </w:rPr>
      </w:pPr>
    </w:p>
    <w:p w14:paraId="06CEF6BA" w14:textId="77777777" w:rsidR="00630DB0" w:rsidRDefault="00630DB0" w:rsidP="5ECF520C">
      <w:pPr>
        <w:spacing w:after="0"/>
        <w:rPr>
          <w:rFonts w:ascii="Aptos" w:eastAsia="Aptos" w:hAnsi="Aptos" w:cs="Aptos"/>
        </w:rPr>
      </w:pPr>
    </w:p>
    <w:p w14:paraId="2C762E23" w14:textId="77777777" w:rsidR="00630DB0" w:rsidRDefault="00630DB0" w:rsidP="5ECF520C">
      <w:pPr>
        <w:spacing w:after="0"/>
        <w:rPr>
          <w:rFonts w:ascii="Aptos" w:eastAsia="Aptos" w:hAnsi="Aptos" w:cs="Aptos"/>
        </w:rPr>
      </w:pPr>
    </w:p>
    <w:p w14:paraId="1886CBF9" w14:textId="77777777" w:rsidR="00630DB0" w:rsidRDefault="00630DB0" w:rsidP="5ECF520C">
      <w:pPr>
        <w:spacing w:after="0"/>
        <w:rPr>
          <w:rFonts w:ascii="Aptos" w:eastAsia="Aptos" w:hAnsi="Aptos" w:cs="Aptos"/>
        </w:rPr>
      </w:pPr>
    </w:p>
    <w:p w14:paraId="2290A75D" w14:textId="77777777" w:rsidR="00630DB0" w:rsidRDefault="00630DB0" w:rsidP="5ECF520C">
      <w:pPr>
        <w:spacing w:after="0"/>
        <w:rPr>
          <w:rFonts w:ascii="Aptos" w:eastAsia="Aptos" w:hAnsi="Aptos" w:cs="Aptos"/>
        </w:rPr>
      </w:pPr>
    </w:p>
    <w:p w14:paraId="6FE5713C" w14:textId="77777777" w:rsidR="00630DB0" w:rsidRDefault="00630DB0" w:rsidP="5ECF520C">
      <w:pPr>
        <w:spacing w:after="0"/>
        <w:rPr>
          <w:rFonts w:ascii="Aptos" w:eastAsia="Aptos" w:hAnsi="Aptos" w:cs="Aptos"/>
        </w:rPr>
      </w:pPr>
    </w:p>
    <w:p w14:paraId="408AFC33" w14:textId="77777777" w:rsidR="00630DB0" w:rsidRDefault="00630DB0" w:rsidP="5ECF520C">
      <w:pPr>
        <w:spacing w:after="0"/>
        <w:rPr>
          <w:rFonts w:ascii="Aptos" w:eastAsia="Aptos" w:hAnsi="Aptos" w:cs="Aptos"/>
        </w:rPr>
      </w:pPr>
    </w:p>
    <w:p w14:paraId="4AF0985C" w14:textId="77777777" w:rsidR="00630DB0" w:rsidRDefault="00630DB0" w:rsidP="5ECF520C">
      <w:pPr>
        <w:spacing w:after="0"/>
        <w:rPr>
          <w:rFonts w:ascii="Aptos" w:eastAsia="Aptos" w:hAnsi="Aptos" w:cs="Aptos"/>
        </w:rPr>
      </w:pPr>
    </w:p>
    <w:p w14:paraId="49E12ACF" w14:textId="77777777" w:rsidR="00630DB0" w:rsidRDefault="00630DB0" w:rsidP="5ECF520C">
      <w:pPr>
        <w:spacing w:after="0"/>
        <w:rPr>
          <w:rFonts w:ascii="Aptos" w:eastAsia="Aptos" w:hAnsi="Aptos" w:cs="Aptos"/>
        </w:rPr>
      </w:pPr>
    </w:p>
    <w:p w14:paraId="1245DE67" w14:textId="77777777" w:rsidR="00630DB0" w:rsidRDefault="00630DB0" w:rsidP="5ECF520C">
      <w:pPr>
        <w:spacing w:after="0"/>
        <w:rPr>
          <w:rFonts w:ascii="Aptos" w:eastAsia="Aptos" w:hAnsi="Aptos" w:cs="Aptos"/>
        </w:rPr>
      </w:pPr>
    </w:p>
    <w:p w14:paraId="2FEA39BD" w14:textId="77777777" w:rsidR="00630DB0" w:rsidRDefault="00630DB0" w:rsidP="5ECF520C">
      <w:pPr>
        <w:spacing w:after="0"/>
        <w:rPr>
          <w:rFonts w:ascii="Aptos" w:eastAsia="Aptos" w:hAnsi="Aptos" w:cs="Aptos"/>
        </w:rPr>
      </w:pPr>
    </w:p>
    <w:p w14:paraId="23D008C2" w14:textId="77777777" w:rsidR="00630DB0" w:rsidRDefault="00630DB0" w:rsidP="5ECF520C">
      <w:pPr>
        <w:spacing w:after="0"/>
        <w:rPr>
          <w:rFonts w:ascii="Aptos" w:eastAsia="Aptos" w:hAnsi="Aptos" w:cs="Aptos"/>
        </w:rPr>
      </w:pPr>
    </w:p>
    <w:p w14:paraId="59F10EC4" w14:textId="77777777" w:rsidR="00630DB0" w:rsidRDefault="00630DB0" w:rsidP="5ECF520C">
      <w:pPr>
        <w:spacing w:after="0"/>
        <w:rPr>
          <w:rFonts w:ascii="Aptos" w:eastAsia="Aptos" w:hAnsi="Aptos" w:cs="Aptos"/>
        </w:rPr>
      </w:pPr>
    </w:p>
    <w:p w14:paraId="48BC84E8" w14:textId="77777777" w:rsidR="00630DB0" w:rsidRDefault="00630DB0" w:rsidP="5ECF520C">
      <w:pPr>
        <w:spacing w:after="0"/>
        <w:rPr>
          <w:rFonts w:ascii="Aptos" w:eastAsia="Aptos" w:hAnsi="Aptos" w:cs="Aptos"/>
        </w:rPr>
      </w:pPr>
    </w:p>
    <w:p w14:paraId="501BDA06" w14:textId="77777777" w:rsidR="00630DB0" w:rsidRDefault="00630DB0" w:rsidP="5ECF520C">
      <w:pPr>
        <w:spacing w:after="0"/>
        <w:rPr>
          <w:rFonts w:ascii="Aptos" w:eastAsia="Aptos" w:hAnsi="Aptos" w:cs="Aptos"/>
        </w:rPr>
      </w:pPr>
    </w:p>
    <w:p w14:paraId="145F9DE0" w14:textId="77777777" w:rsidR="00630DB0" w:rsidRDefault="00630DB0" w:rsidP="5ECF520C">
      <w:pPr>
        <w:spacing w:after="0"/>
        <w:rPr>
          <w:rFonts w:ascii="Aptos" w:eastAsia="Aptos" w:hAnsi="Aptos" w:cs="Aptos"/>
        </w:rPr>
      </w:pPr>
    </w:p>
    <w:p w14:paraId="133D484A" w14:textId="77777777" w:rsidR="00630DB0" w:rsidRDefault="00630DB0" w:rsidP="5ECF520C">
      <w:pPr>
        <w:spacing w:after="0"/>
        <w:rPr>
          <w:rFonts w:ascii="Aptos" w:eastAsia="Aptos" w:hAnsi="Aptos" w:cs="Aptos"/>
        </w:rPr>
      </w:pPr>
    </w:p>
    <w:p w14:paraId="1013F627" w14:textId="77777777" w:rsidR="00630DB0" w:rsidRDefault="00630DB0" w:rsidP="5ECF520C">
      <w:pPr>
        <w:spacing w:after="0"/>
        <w:rPr>
          <w:rFonts w:ascii="Aptos" w:eastAsia="Aptos" w:hAnsi="Aptos" w:cs="Aptos"/>
        </w:rPr>
      </w:pPr>
    </w:p>
    <w:p w14:paraId="17C59101" w14:textId="77777777" w:rsidR="00630DB0" w:rsidRDefault="00630DB0" w:rsidP="5ECF520C">
      <w:pPr>
        <w:spacing w:after="0"/>
        <w:rPr>
          <w:rFonts w:ascii="Aptos" w:eastAsia="Aptos" w:hAnsi="Aptos" w:cs="Aptos"/>
        </w:rPr>
      </w:pPr>
    </w:p>
    <w:p w14:paraId="4F436052" w14:textId="0C836712" w:rsidR="5ECF520C" w:rsidRDefault="5ECF520C" w:rsidP="5ECF520C">
      <w:pPr>
        <w:spacing w:after="0"/>
        <w:rPr>
          <w:rFonts w:ascii="Aptos" w:eastAsia="Aptos" w:hAnsi="Aptos" w:cs="Aptos"/>
        </w:rPr>
      </w:pPr>
    </w:p>
    <w:p w14:paraId="6630BBC5" w14:textId="293AF64B" w:rsidR="052F0833" w:rsidRDefault="052F0833" w:rsidP="5ECF520C">
      <w:pPr>
        <w:spacing w:after="0"/>
        <w:rPr>
          <w:rFonts w:ascii="Aptos" w:eastAsia="Aptos" w:hAnsi="Aptos" w:cs="Aptos"/>
        </w:rPr>
      </w:pPr>
      <w:r w:rsidRPr="5ECF520C">
        <w:rPr>
          <w:rFonts w:ascii="Aptos" w:eastAsia="Aptos" w:hAnsi="Aptos" w:cs="Aptos"/>
        </w:rPr>
        <w:lastRenderedPageBreak/>
        <w:t xml:space="preserve">Reference list: </w:t>
      </w:r>
    </w:p>
    <w:p w14:paraId="53FF7446" w14:textId="5ACBCD97" w:rsidR="5ECF520C" w:rsidRDefault="5ECF520C" w:rsidP="5ECF520C">
      <w:pPr>
        <w:spacing w:after="0"/>
        <w:rPr>
          <w:rFonts w:ascii="Aptos" w:eastAsia="Aptos" w:hAnsi="Aptos" w:cs="Aptos"/>
        </w:rPr>
      </w:pPr>
    </w:p>
    <w:p w14:paraId="7A98DFB7" w14:textId="27E46ABC" w:rsidR="052F0833" w:rsidRDefault="052F0833" w:rsidP="5ECF520C">
      <w:pPr>
        <w:spacing w:after="0"/>
        <w:rPr>
          <w:rFonts w:ascii="Aptos" w:eastAsia="Aptos" w:hAnsi="Aptos" w:cs="Aptos"/>
        </w:rPr>
      </w:pPr>
      <w:r w:rsidRPr="5ECF520C">
        <w:rPr>
          <w:rFonts w:ascii="Aptos" w:eastAsia="Aptos" w:hAnsi="Aptos" w:cs="Aptos"/>
        </w:rPr>
        <w:t xml:space="preserve">Brader, C. (2024) Domestic abuse: Supporting victims and survivors. Available: </w:t>
      </w:r>
      <w:hyperlink r:id="rId5" w:anchor=":~:text=England%20and%20Wales-,An%20estimated%202.3%20million%20people%20aged%2016%20years%20and%20over,women%20and%20712%2C000%20were%20men">
        <w:r w:rsidRPr="5ECF520C">
          <w:rPr>
            <w:rStyle w:val="Hyperlink"/>
            <w:rFonts w:ascii="Aptos" w:eastAsia="Aptos" w:hAnsi="Aptos" w:cs="Aptos"/>
          </w:rPr>
          <w:t>https://lordslibrary.parliament.uk/domestic-abuse-supporting-victims-and-survivors/#:~:text=England%20and%20Wales-,An%20estimated%202.3%20million%20people%20aged%2016%20years%20and%20over,women%20and%20712%2C000%20were%20men</w:t>
        </w:r>
      </w:hyperlink>
      <w:r w:rsidRPr="5ECF520C">
        <w:rPr>
          <w:rFonts w:ascii="Aptos" w:eastAsia="Aptos" w:hAnsi="Aptos" w:cs="Aptos"/>
        </w:rPr>
        <w:t xml:space="preserve"> accessed: 07/03.25.</w:t>
      </w:r>
    </w:p>
    <w:p w14:paraId="6EC4A732" w14:textId="3C11300F" w:rsidR="5ECF520C" w:rsidRDefault="5ECF520C" w:rsidP="5ECF520C">
      <w:pPr>
        <w:spacing w:after="0"/>
        <w:rPr>
          <w:rFonts w:ascii="Aptos" w:eastAsia="Aptos" w:hAnsi="Aptos" w:cs="Aptos"/>
        </w:rPr>
      </w:pPr>
    </w:p>
    <w:p w14:paraId="1182A6F9" w14:textId="476BAE96" w:rsidR="052F0833" w:rsidRDefault="052F0833" w:rsidP="5ECF520C">
      <w:pPr>
        <w:spacing w:after="0"/>
        <w:rPr>
          <w:rFonts w:ascii="Aptos" w:eastAsia="Aptos" w:hAnsi="Aptos" w:cs="Aptos"/>
        </w:rPr>
      </w:pPr>
      <w:r w:rsidRPr="5ECF520C">
        <w:rPr>
          <w:rFonts w:ascii="Aptos" w:eastAsia="Aptos" w:hAnsi="Aptos" w:cs="Aptos"/>
        </w:rPr>
        <w:t xml:space="preserve">CAWC (2024) Socioeconomic Risk Factors for Domestic and Intimate Partner Violence. Available: </w:t>
      </w:r>
      <w:hyperlink r:id="rId6">
        <w:r w:rsidRPr="5ECF520C">
          <w:rPr>
            <w:rStyle w:val="Hyperlink"/>
            <w:rFonts w:ascii="Aptos" w:eastAsia="Aptos" w:hAnsi="Aptos" w:cs="Aptos"/>
          </w:rPr>
          <w:t>https://www.cawc.org/news/socioeconomic-risk-factors-for-domestic-and-intimate-partner-violence/</w:t>
        </w:r>
      </w:hyperlink>
      <w:r w:rsidRPr="5ECF520C">
        <w:rPr>
          <w:rFonts w:ascii="Aptos" w:eastAsia="Aptos" w:hAnsi="Aptos" w:cs="Aptos"/>
        </w:rPr>
        <w:t xml:space="preserve"> accessed: 07/03.25.</w:t>
      </w:r>
    </w:p>
    <w:p w14:paraId="7D2065D7" w14:textId="7777B18C" w:rsidR="5ECF520C" w:rsidRDefault="5ECF520C" w:rsidP="5ECF520C">
      <w:pPr>
        <w:spacing w:after="0"/>
        <w:rPr>
          <w:rFonts w:ascii="Aptos" w:eastAsia="Aptos" w:hAnsi="Aptos" w:cs="Aptos"/>
        </w:rPr>
      </w:pPr>
    </w:p>
    <w:p w14:paraId="153865BE" w14:textId="2AA242E8" w:rsidR="052F0833" w:rsidRDefault="052F0833" w:rsidP="5ECF520C">
      <w:pPr>
        <w:spacing w:after="0"/>
        <w:rPr>
          <w:rFonts w:ascii="Aptos" w:eastAsia="Aptos" w:hAnsi="Aptos" w:cs="Aptos"/>
        </w:rPr>
      </w:pPr>
      <w:proofErr w:type="spellStart"/>
      <w:r w:rsidRPr="5ECF520C">
        <w:rPr>
          <w:rFonts w:ascii="Aptos" w:eastAsia="Aptos" w:hAnsi="Aptos" w:cs="Aptos"/>
        </w:rPr>
        <w:t>Fiveable</w:t>
      </w:r>
      <w:proofErr w:type="spellEnd"/>
      <w:r w:rsidRPr="5ECF520C">
        <w:rPr>
          <w:rFonts w:ascii="Aptos" w:eastAsia="Aptos" w:hAnsi="Aptos" w:cs="Aptos"/>
        </w:rPr>
        <w:t xml:space="preserve"> (2024) 2.3 Dark Figure of Crime and Unreported Offenses. Available: </w:t>
      </w:r>
      <w:hyperlink r:id="rId7">
        <w:r w:rsidRPr="5ECF520C">
          <w:rPr>
            <w:rStyle w:val="Hyperlink"/>
            <w:rFonts w:ascii="Aptos" w:eastAsia="Aptos" w:hAnsi="Aptos" w:cs="Aptos"/>
          </w:rPr>
          <w:t>https://library.fiveable.me/criminology/unit-2/dark-figure-crime-unreported-offenses/study-guide/AUPxg0AQOoVAL7wu</w:t>
        </w:r>
      </w:hyperlink>
      <w:r w:rsidRPr="5ECF520C">
        <w:rPr>
          <w:rFonts w:ascii="Aptos" w:eastAsia="Aptos" w:hAnsi="Aptos" w:cs="Aptos"/>
        </w:rPr>
        <w:t xml:space="preserve"> accessed: 07/03.25.</w:t>
      </w:r>
    </w:p>
    <w:p w14:paraId="65D96731" w14:textId="16AD892B" w:rsidR="5ECF520C" w:rsidRDefault="5ECF520C" w:rsidP="5ECF520C">
      <w:pPr>
        <w:spacing w:after="0"/>
        <w:rPr>
          <w:rFonts w:ascii="Aptos" w:eastAsia="Aptos" w:hAnsi="Aptos" w:cs="Aptos"/>
        </w:rPr>
      </w:pPr>
    </w:p>
    <w:p w14:paraId="53873B5B" w14:textId="389FADAF" w:rsidR="052F0833" w:rsidRDefault="052F0833" w:rsidP="5ECF520C">
      <w:pPr>
        <w:spacing w:after="0"/>
        <w:rPr>
          <w:rFonts w:ascii="Aptos" w:eastAsia="Aptos" w:hAnsi="Aptos" w:cs="Aptos"/>
        </w:rPr>
      </w:pPr>
      <w:r w:rsidRPr="5ECF520C">
        <w:rPr>
          <w:rFonts w:ascii="Aptos" w:eastAsia="Aptos" w:hAnsi="Aptos" w:cs="Aptos"/>
        </w:rPr>
        <w:t xml:space="preserve">National police chiefs’ council (2024) Scale of homicide and suicides by domestic abuse victims revealed. Available: </w:t>
      </w:r>
      <w:hyperlink r:id="rId8">
        <w:r w:rsidRPr="5ECF520C">
          <w:rPr>
            <w:rStyle w:val="Hyperlink"/>
            <w:rFonts w:ascii="Aptos" w:eastAsia="Aptos" w:hAnsi="Aptos" w:cs="Aptos"/>
          </w:rPr>
          <w:t>https://news.npcc.police.uk/releases/report-reveals-scale-of-domestic-homicide-and-suicides-by-victims-of-domestic-abuse</w:t>
        </w:r>
      </w:hyperlink>
      <w:r w:rsidRPr="5ECF520C">
        <w:rPr>
          <w:rFonts w:ascii="Aptos" w:eastAsia="Aptos" w:hAnsi="Aptos" w:cs="Aptos"/>
        </w:rPr>
        <w:t xml:space="preserve"> accessed: 07/03.25.</w:t>
      </w:r>
    </w:p>
    <w:p w14:paraId="2D484B14" w14:textId="5F75F94F" w:rsidR="5ECF520C" w:rsidRDefault="5ECF520C" w:rsidP="5ECF520C">
      <w:pPr>
        <w:spacing w:after="0"/>
        <w:rPr>
          <w:rFonts w:ascii="Aptos" w:eastAsia="Aptos" w:hAnsi="Aptos" w:cs="Aptos"/>
        </w:rPr>
      </w:pPr>
    </w:p>
    <w:p w14:paraId="6D62489D" w14:textId="618C9F65" w:rsidR="052F0833" w:rsidRDefault="052F0833" w:rsidP="5ECF520C">
      <w:pPr>
        <w:spacing w:after="0"/>
        <w:rPr>
          <w:rFonts w:ascii="Aptos" w:eastAsia="Aptos" w:hAnsi="Aptos" w:cs="Aptos"/>
        </w:rPr>
      </w:pPr>
      <w:r w:rsidRPr="5ECF520C">
        <w:rPr>
          <w:rFonts w:ascii="Aptos" w:eastAsia="Aptos" w:hAnsi="Aptos" w:cs="Aptos"/>
        </w:rPr>
        <w:t xml:space="preserve">Newlove, B. (2023) As my survey shows, women are still not getting good treatment in our justice system. Available: </w:t>
      </w:r>
      <w:hyperlink r:id="rId9">
        <w:r w:rsidRPr="5ECF520C">
          <w:rPr>
            <w:rStyle w:val="Hyperlink"/>
            <w:rFonts w:ascii="Aptos" w:eastAsia="Aptos" w:hAnsi="Aptos" w:cs="Aptos"/>
          </w:rPr>
          <w:t>https://victimscommissioner.org.uk/news/blog-as-my-survey-shows-women-are-still-not-getting-good-treatment-in-our-justice-system/</w:t>
        </w:r>
      </w:hyperlink>
      <w:r w:rsidRPr="5ECF520C">
        <w:rPr>
          <w:rFonts w:ascii="Aptos" w:eastAsia="Aptos" w:hAnsi="Aptos" w:cs="Aptos"/>
        </w:rPr>
        <w:t xml:space="preserve"> accessed: 07/03.25.</w:t>
      </w:r>
    </w:p>
    <w:p w14:paraId="09AADA0D" w14:textId="484B37AE" w:rsidR="5ECF520C" w:rsidRDefault="5ECF520C" w:rsidP="5ECF520C">
      <w:pPr>
        <w:spacing w:after="0"/>
        <w:rPr>
          <w:rFonts w:ascii="Aptos" w:eastAsia="Aptos" w:hAnsi="Aptos" w:cs="Aptos"/>
        </w:rPr>
      </w:pPr>
    </w:p>
    <w:p w14:paraId="6B7C83F8" w14:textId="765FAE4E" w:rsidR="11E63258" w:rsidRDefault="11E63258" w:rsidP="5ECF520C">
      <w:pPr>
        <w:spacing w:after="0"/>
        <w:rPr>
          <w:rFonts w:ascii="Aptos" w:eastAsia="Aptos" w:hAnsi="Aptos" w:cs="Aptos"/>
        </w:rPr>
      </w:pPr>
      <w:r w:rsidRPr="5ECF520C">
        <w:rPr>
          <w:rFonts w:ascii="Aptos" w:eastAsia="Aptos" w:hAnsi="Aptos" w:cs="Aptos"/>
        </w:rPr>
        <w:t xml:space="preserve">Richardson, E. (2021) Mind the gap: why we need to understand the under-reporting of domestic violence to the police. </w:t>
      </w:r>
      <w:r w:rsidR="08F86795" w:rsidRPr="5ECF520C">
        <w:rPr>
          <w:rFonts w:ascii="Aptos" w:eastAsia="Aptos" w:hAnsi="Aptos" w:cs="Aptos"/>
        </w:rPr>
        <w:t xml:space="preserve">Available: </w:t>
      </w:r>
      <w:hyperlink r:id="rId10">
        <w:r w:rsidR="6C2BCA0A" w:rsidRPr="5ECF520C">
          <w:rPr>
            <w:rStyle w:val="Hyperlink"/>
            <w:rFonts w:ascii="Aptos" w:eastAsia="Aptos" w:hAnsi="Aptos" w:cs="Aptos"/>
          </w:rPr>
          <w:t>https://www.aston.ac.uk/latest-news/mind-gap-why-we-need-understand-under-reporting-domestic-violence-police</w:t>
        </w:r>
      </w:hyperlink>
      <w:r w:rsidR="6C2BCA0A" w:rsidRPr="5ECF520C">
        <w:rPr>
          <w:rFonts w:ascii="Aptos" w:eastAsia="Aptos" w:hAnsi="Aptos" w:cs="Aptos"/>
        </w:rPr>
        <w:t xml:space="preserve"> </w:t>
      </w:r>
      <w:r w:rsidR="23969306" w:rsidRPr="5ECF520C">
        <w:rPr>
          <w:rFonts w:ascii="Aptos" w:eastAsia="Aptos" w:hAnsi="Aptos" w:cs="Aptos"/>
        </w:rPr>
        <w:t>accessed: 07/03.25.</w:t>
      </w:r>
    </w:p>
    <w:p w14:paraId="31B627A6" w14:textId="5BCA67EA" w:rsidR="5ECF520C" w:rsidRDefault="5ECF520C" w:rsidP="5ECF520C">
      <w:pPr>
        <w:spacing w:after="0"/>
        <w:rPr>
          <w:rFonts w:ascii="Aptos" w:eastAsia="Aptos" w:hAnsi="Aptos" w:cs="Aptos"/>
        </w:rPr>
      </w:pPr>
    </w:p>
    <w:p w14:paraId="5284EA37" w14:textId="5E824360" w:rsidR="5ECF520C" w:rsidRDefault="5ECF520C" w:rsidP="5ECF520C">
      <w:pPr>
        <w:spacing w:after="0"/>
        <w:rPr>
          <w:rFonts w:ascii="Aptos" w:eastAsia="Aptos" w:hAnsi="Aptos" w:cs="Aptos"/>
        </w:rPr>
      </w:pPr>
    </w:p>
    <w:sectPr w:rsidR="5ECF52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F347C"/>
    <w:multiLevelType w:val="hybridMultilevel"/>
    <w:tmpl w:val="09EC029A"/>
    <w:lvl w:ilvl="0" w:tplc="1BF627D0">
      <w:start w:val="1"/>
      <w:numFmt w:val="bullet"/>
      <w:lvlText w:val="·"/>
      <w:lvlJc w:val="left"/>
      <w:pPr>
        <w:ind w:left="720" w:hanging="360"/>
      </w:pPr>
      <w:rPr>
        <w:rFonts w:ascii="Symbol" w:hAnsi="Symbol" w:hint="default"/>
      </w:rPr>
    </w:lvl>
    <w:lvl w:ilvl="1" w:tplc="ABD4555C">
      <w:start w:val="1"/>
      <w:numFmt w:val="bullet"/>
      <w:lvlText w:val="o"/>
      <w:lvlJc w:val="left"/>
      <w:pPr>
        <w:ind w:left="1440" w:hanging="360"/>
      </w:pPr>
      <w:rPr>
        <w:rFonts w:ascii="Courier New" w:hAnsi="Courier New" w:hint="default"/>
      </w:rPr>
    </w:lvl>
    <w:lvl w:ilvl="2" w:tplc="2B1E6918">
      <w:start w:val="1"/>
      <w:numFmt w:val="bullet"/>
      <w:lvlText w:val=""/>
      <w:lvlJc w:val="left"/>
      <w:pPr>
        <w:ind w:left="2160" w:hanging="360"/>
      </w:pPr>
      <w:rPr>
        <w:rFonts w:ascii="Wingdings" w:hAnsi="Wingdings" w:hint="default"/>
      </w:rPr>
    </w:lvl>
    <w:lvl w:ilvl="3" w:tplc="2A4AC4B2">
      <w:start w:val="1"/>
      <w:numFmt w:val="bullet"/>
      <w:lvlText w:val=""/>
      <w:lvlJc w:val="left"/>
      <w:pPr>
        <w:ind w:left="2880" w:hanging="360"/>
      </w:pPr>
      <w:rPr>
        <w:rFonts w:ascii="Symbol" w:hAnsi="Symbol" w:hint="default"/>
      </w:rPr>
    </w:lvl>
    <w:lvl w:ilvl="4" w:tplc="5B0EB33E">
      <w:start w:val="1"/>
      <w:numFmt w:val="bullet"/>
      <w:lvlText w:val="o"/>
      <w:lvlJc w:val="left"/>
      <w:pPr>
        <w:ind w:left="3600" w:hanging="360"/>
      </w:pPr>
      <w:rPr>
        <w:rFonts w:ascii="Courier New" w:hAnsi="Courier New" w:hint="default"/>
      </w:rPr>
    </w:lvl>
    <w:lvl w:ilvl="5" w:tplc="0628A440">
      <w:start w:val="1"/>
      <w:numFmt w:val="bullet"/>
      <w:lvlText w:val=""/>
      <w:lvlJc w:val="left"/>
      <w:pPr>
        <w:ind w:left="4320" w:hanging="360"/>
      </w:pPr>
      <w:rPr>
        <w:rFonts w:ascii="Wingdings" w:hAnsi="Wingdings" w:hint="default"/>
      </w:rPr>
    </w:lvl>
    <w:lvl w:ilvl="6" w:tplc="D79C03B2">
      <w:start w:val="1"/>
      <w:numFmt w:val="bullet"/>
      <w:lvlText w:val=""/>
      <w:lvlJc w:val="left"/>
      <w:pPr>
        <w:ind w:left="5040" w:hanging="360"/>
      </w:pPr>
      <w:rPr>
        <w:rFonts w:ascii="Symbol" w:hAnsi="Symbol" w:hint="default"/>
      </w:rPr>
    </w:lvl>
    <w:lvl w:ilvl="7" w:tplc="3A7E4FE2">
      <w:start w:val="1"/>
      <w:numFmt w:val="bullet"/>
      <w:lvlText w:val="o"/>
      <w:lvlJc w:val="left"/>
      <w:pPr>
        <w:ind w:left="5760" w:hanging="360"/>
      </w:pPr>
      <w:rPr>
        <w:rFonts w:ascii="Courier New" w:hAnsi="Courier New" w:hint="default"/>
      </w:rPr>
    </w:lvl>
    <w:lvl w:ilvl="8" w:tplc="0B38D926">
      <w:start w:val="1"/>
      <w:numFmt w:val="bullet"/>
      <w:lvlText w:val=""/>
      <w:lvlJc w:val="left"/>
      <w:pPr>
        <w:ind w:left="6480" w:hanging="360"/>
      </w:pPr>
      <w:rPr>
        <w:rFonts w:ascii="Wingdings" w:hAnsi="Wingdings" w:hint="default"/>
      </w:rPr>
    </w:lvl>
  </w:abstractNum>
  <w:num w:numId="1" w16cid:durableId="821196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3D7904"/>
    <w:rsid w:val="00630DB0"/>
    <w:rsid w:val="00C533A0"/>
    <w:rsid w:val="00F41A23"/>
    <w:rsid w:val="010BA559"/>
    <w:rsid w:val="02B85D06"/>
    <w:rsid w:val="0355C8D2"/>
    <w:rsid w:val="03ADD4EB"/>
    <w:rsid w:val="042E8A16"/>
    <w:rsid w:val="0509A405"/>
    <w:rsid w:val="052F0833"/>
    <w:rsid w:val="05A371E6"/>
    <w:rsid w:val="05B38F85"/>
    <w:rsid w:val="05DFC286"/>
    <w:rsid w:val="05F58B85"/>
    <w:rsid w:val="063B852F"/>
    <w:rsid w:val="0705617D"/>
    <w:rsid w:val="078A2CE3"/>
    <w:rsid w:val="07E3B3F8"/>
    <w:rsid w:val="0856B29B"/>
    <w:rsid w:val="086BD032"/>
    <w:rsid w:val="08EB6AA9"/>
    <w:rsid w:val="08F86795"/>
    <w:rsid w:val="0934A48C"/>
    <w:rsid w:val="09899503"/>
    <w:rsid w:val="0990F3AE"/>
    <w:rsid w:val="0A1FF1CD"/>
    <w:rsid w:val="0AC9202B"/>
    <w:rsid w:val="0B0144AF"/>
    <w:rsid w:val="0B060EB2"/>
    <w:rsid w:val="0BB3FA9C"/>
    <w:rsid w:val="0BD8D308"/>
    <w:rsid w:val="0C4677A8"/>
    <w:rsid w:val="0C776A46"/>
    <w:rsid w:val="0CA89EF4"/>
    <w:rsid w:val="0D225C5B"/>
    <w:rsid w:val="0D24370B"/>
    <w:rsid w:val="0D57A160"/>
    <w:rsid w:val="0D98022B"/>
    <w:rsid w:val="0DC09FD0"/>
    <w:rsid w:val="0DED2EAD"/>
    <w:rsid w:val="0E444CB9"/>
    <w:rsid w:val="0ECF2512"/>
    <w:rsid w:val="0FD5CE1C"/>
    <w:rsid w:val="0FD74CFB"/>
    <w:rsid w:val="10341831"/>
    <w:rsid w:val="10AD6187"/>
    <w:rsid w:val="10E72A9B"/>
    <w:rsid w:val="1165B842"/>
    <w:rsid w:val="11E5C999"/>
    <w:rsid w:val="11E63258"/>
    <w:rsid w:val="12909B23"/>
    <w:rsid w:val="12B8A0DF"/>
    <w:rsid w:val="12F12EAF"/>
    <w:rsid w:val="1359CE61"/>
    <w:rsid w:val="139AF8DC"/>
    <w:rsid w:val="1435D93B"/>
    <w:rsid w:val="1496962E"/>
    <w:rsid w:val="149E574E"/>
    <w:rsid w:val="14F3B776"/>
    <w:rsid w:val="153D7904"/>
    <w:rsid w:val="15909505"/>
    <w:rsid w:val="15DB6ACC"/>
    <w:rsid w:val="163A00A6"/>
    <w:rsid w:val="16D14EDC"/>
    <w:rsid w:val="1746700F"/>
    <w:rsid w:val="17FC495F"/>
    <w:rsid w:val="1819C2C7"/>
    <w:rsid w:val="18438A48"/>
    <w:rsid w:val="186B5378"/>
    <w:rsid w:val="19FB79FB"/>
    <w:rsid w:val="1AB3724A"/>
    <w:rsid w:val="1AB5D0BD"/>
    <w:rsid w:val="1B0993FD"/>
    <w:rsid w:val="1B201ADA"/>
    <w:rsid w:val="1B636E75"/>
    <w:rsid w:val="1C04F6FB"/>
    <w:rsid w:val="1C2EEABC"/>
    <w:rsid w:val="1CCFC29F"/>
    <w:rsid w:val="1D059EC1"/>
    <w:rsid w:val="1D2E69B2"/>
    <w:rsid w:val="1D61EFB7"/>
    <w:rsid w:val="1D904909"/>
    <w:rsid w:val="1F19827E"/>
    <w:rsid w:val="1F514A05"/>
    <w:rsid w:val="1F634D30"/>
    <w:rsid w:val="1F779B34"/>
    <w:rsid w:val="1F97A4D5"/>
    <w:rsid w:val="1FAFD763"/>
    <w:rsid w:val="200C90C3"/>
    <w:rsid w:val="2039CE54"/>
    <w:rsid w:val="20AFE844"/>
    <w:rsid w:val="20FEBEA8"/>
    <w:rsid w:val="211B9DA4"/>
    <w:rsid w:val="214968CA"/>
    <w:rsid w:val="21827B70"/>
    <w:rsid w:val="21D811FF"/>
    <w:rsid w:val="23969306"/>
    <w:rsid w:val="23B2594E"/>
    <w:rsid w:val="23FF6811"/>
    <w:rsid w:val="248FF29D"/>
    <w:rsid w:val="24B5547B"/>
    <w:rsid w:val="24CC83DE"/>
    <w:rsid w:val="251245A7"/>
    <w:rsid w:val="253295A8"/>
    <w:rsid w:val="2538A44B"/>
    <w:rsid w:val="25ED0249"/>
    <w:rsid w:val="269AB315"/>
    <w:rsid w:val="278868F6"/>
    <w:rsid w:val="27E23027"/>
    <w:rsid w:val="28083141"/>
    <w:rsid w:val="28CC3906"/>
    <w:rsid w:val="28E2817E"/>
    <w:rsid w:val="29CF545F"/>
    <w:rsid w:val="29DA2795"/>
    <w:rsid w:val="2A3556CB"/>
    <w:rsid w:val="2B6D12C0"/>
    <w:rsid w:val="2BC78449"/>
    <w:rsid w:val="2C95D60C"/>
    <w:rsid w:val="2CAAD8EF"/>
    <w:rsid w:val="2CB6845A"/>
    <w:rsid w:val="2CDD2282"/>
    <w:rsid w:val="2E6A654E"/>
    <w:rsid w:val="2F638158"/>
    <w:rsid w:val="2FFBFF84"/>
    <w:rsid w:val="30135A3F"/>
    <w:rsid w:val="30A0D21F"/>
    <w:rsid w:val="30B38239"/>
    <w:rsid w:val="30BB1DF5"/>
    <w:rsid w:val="30DF6759"/>
    <w:rsid w:val="3139A2C5"/>
    <w:rsid w:val="317E86F8"/>
    <w:rsid w:val="31AEB667"/>
    <w:rsid w:val="31F39FB7"/>
    <w:rsid w:val="32C5759D"/>
    <w:rsid w:val="33050BA0"/>
    <w:rsid w:val="3411EF0D"/>
    <w:rsid w:val="3428410A"/>
    <w:rsid w:val="34D4D12F"/>
    <w:rsid w:val="35104201"/>
    <w:rsid w:val="3590AB33"/>
    <w:rsid w:val="3683EE95"/>
    <w:rsid w:val="37EF0273"/>
    <w:rsid w:val="380F4837"/>
    <w:rsid w:val="38DDB019"/>
    <w:rsid w:val="39230671"/>
    <w:rsid w:val="396CB80A"/>
    <w:rsid w:val="398DE302"/>
    <w:rsid w:val="3BAEEBC4"/>
    <w:rsid w:val="3BD13B12"/>
    <w:rsid w:val="3C1CB4FC"/>
    <w:rsid w:val="3C542D50"/>
    <w:rsid w:val="3D48AC15"/>
    <w:rsid w:val="3D8C8160"/>
    <w:rsid w:val="3E00ED80"/>
    <w:rsid w:val="3EE7B7EA"/>
    <w:rsid w:val="3F2E2A12"/>
    <w:rsid w:val="3F6599D1"/>
    <w:rsid w:val="40C39309"/>
    <w:rsid w:val="41B80F1C"/>
    <w:rsid w:val="43AA09D6"/>
    <w:rsid w:val="45D7C1CD"/>
    <w:rsid w:val="45EB7E24"/>
    <w:rsid w:val="45EEB8EF"/>
    <w:rsid w:val="460F3565"/>
    <w:rsid w:val="470511E5"/>
    <w:rsid w:val="49275845"/>
    <w:rsid w:val="49F548C6"/>
    <w:rsid w:val="4A987B5D"/>
    <w:rsid w:val="4BAD43A7"/>
    <w:rsid w:val="4C106EF6"/>
    <w:rsid w:val="4C2A53A3"/>
    <w:rsid w:val="4D8E8545"/>
    <w:rsid w:val="4EE898B6"/>
    <w:rsid w:val="4F11FF0F"/>
    <w:rsid w:val="4FA612A4"/>
    <w:rsid w:val="4FB03A70"/>
    <w:rsid w:val="515C586D"/>
    <w:rsid w:val="5161124A"/>
    <w:rsid w:val="51615F70"/>
    <w:rsid w:val="51F29E0E"/>
    <w:rsid w:val="52048BFB"/>
    <w:rsid w:val="523AEB26"/>
    <w:rsid w:val="52D10FC0"/>
    <w:rsid w:val="5370F6ED"/>
    <w:rsid w:val="54C06984"/>
    <w:rsid w:val="569432D0"/>
    <w:rsid w:val="57D6E888"/>
    <w:rsid w:val="57E66D20"/>
    <w:rsid w:val="57F05E67"/>
    <w:rsid w:val="58990635"/>
    <w:rsid w:val="58B61F70"/>
    <w:rsid w:val="590A72B4"/>
    <w:rsid w:val="59592CF6"/>
    <w:rsid w:val="59604075"/>
    <w:rsid w:val="5974F392"/>
    <w:rsid w:val="598A0D51"/>
    <w:rsid w:val="59EDBCF9"/>
    <w:rsid w:val="59F50134"/>
    <w:rsid w:val="59F97B30"/>
    <w:rsid w:val="5A1C858E"/>
    <w:rsid w:val="5A424E69"/>
    <w:rsid w:val="5A9E913F"/>
    <w:rsid w:val="5AE400BA"/>
    <w:rsid w:val="5B90D2E7"/>
    <w:rsid w:val="5C2B5FAD"/>
    <w:rsid w:val="5D51D161"/>
    <w:rsid w:val="5ECF520C"/>
    <w:rsid w:val="5EFBB1BF"/>
    <w:rsid w:val="600B2CEC"/>
    <w:rsid w:val="60860EED"/>
    <w:rsid w:val="60A0E572"/>
    <w:rsid w:val="60A3297F"/>
    <w:rsid w:val="60EE1C38"/>
    <w:rsid w:val="61B9FCA4"/>
    <w:rsid w:val="61BBF4D5"/>
    <w:rsid w:val="62375D59"/>
    <w:rsid w:val="625AB496"/>
    <w:rsid w:val="62DB29E0"/>
    <w:rsid w:val="64417DAE"/>
    <w:rsid w:val="644631A7"/>
    <w:rsid w:val="6466FACF"/>
    <w:rsid w:val="64A1E80E"/>
    <w:rsid w:val="64F841DC"/>
    <w:rsid w:val="651FE610"/>
    <w:rsid w:val="65793545"/>
    <w:rsid w:val="65CD8468"/>
    <w:rsid w:val="65E39E24"/>
    <w:rsid w:val="660F67E7"/>
    <w:rsid w:val="662CD360"/>
    <w:rsid w:val="6792D885"/>
    <w:rsid w:val="67D3129A"/>
    <w:rsid w:val="69F01E58"/>
    <w:rsid w:val="6A294870"/>
    <w:rsid w:val="6A4BD6B2"/>
    <w:rsid w:val="6A4F3258"/>
    <w:rsid w:val="6B34D099"/>
    <w:rsid w:val="6BE5EFCC"/>
    <w:rsid w:val="6C2BCA0A"/>
    <w:rsid w:val="6C798070"/>
    <w:rsid w:val="6F02AA8E"/>
    <w:rsid w:val="6F13C98F"/>
    <w:rsid w:val="6FAD6F23"/>
    <w:rsid w:val="6FEA0BFE"/>
    <w:rsid w:val="7027AB2A"/>
    <w:rsid w:val="70382752"/>
    <w:rsid w:val="70C9B562"/>
    <w:rsid w:val="7166586F"/>
    <w:rsid w:val="720DF3DB"/>
    <w:rsid w:val="72342043"/>
    <w:rsid w:val="72380AAE"/>
    <w:rsid w:val="7261CF52"/>
    <w:rsid w:val="727D7EB5"/>
    <w:rsid w:val="72DE8856"/>
    <w:rsid w:val="7302A696"/>
    <w:rsid w:val="7322DB25"/>
    <w:rsid w:val="73366B1F"/>
    <w:rsid w:val="735820FC"/>
    <w:rsid w:val="737C4B6D"/>
    <w:rsid w:val="73A2EBEC"/>
    <w:rsid w:val="74AB9175"/>
    <w:rsid w:val="74F35714"/>
    <w:rsid w:val="752498CF"/>
    <w:rsid w:val="7550A187"/>
    <w:rsid w:val="758E018C"/>
    <w:rsid w:val="7594BE1B"/>
    <w:rsid w:val="75A88186"/>
    <w:rsid w:val="76C0EBCF"/>
    <w:rsid w:val="76CC8734"/>
    <w:rsid w:val="7718D3F5"/>
    <w:rsid w:val="7786D0D4"/>
    <w:rsid w:val="77B2205C"/>
    <w:rsid w:val="77CBCC9E"/>
    <w:rsid w:val="7848351D"/>
    <w:rsid w:val="78D98260"/>
    <w:rsid w:val="78E11B02"/>
    <w:rsid w:val="78E6423F"/>
    <w:rsid w:val="79490647"/>
    <w:rsid w:val="7A5A7B5B"/>
    <w:rsid w:val="7A7F4958"/>
    <w:rsid w:val="7B1B265A"/>
    <w:rsid w:val="7C2E2B0F"/>
    <w:rsid w:val="7C4F7F33"/>
    <w:rsid w:val="7D70A832"/>
    <w:rsid w:val="7E626F8E"/>
    <w:rsid w:val="7EBB65F7"/>
    <w:rsid w:val="7EC5507B"/>
    <w:rsid w:val="7FCF89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BF691"/>
  <w15:chartTrackingRefBased/>
  <w15:docId w15:val="{0C712CB4-B92B-4B30-8FE2-CD354807A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60F3565"/>
    <w:rPr>
      <w:lang w:val="en-GB"/>
    </w:rPr>
  </w:style>
  <w:style w:type="paragraph" w:styleId="Heading1">
    <w:name w:val="heading 1"/>
    <w:basedOn w:val="Normal"/>
    <w:next w:val="Normal"/>
    <w:link w:val="Heading1Char"/>
    <w:uiPriority w:val="9"/>
    <w:qFormat/>
    <w:rsid w:val="460F35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60F35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460F35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460F35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460F35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460F35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460F35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460F3565"/>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460F3565"/>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460F3565"/>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460F3565"/>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460F3565"/>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460F35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60F3565"/>
    <w:pPr>
      <w:ind w:left="720"/>
      <w:contextualSpacing/>
    </w:pPr>
  </w:style>
  <w:style w:type="character" w:styleId="Hyperlink">
    <w:name w:val="Hyperlink"/>
    <w:basedOn w:val="DefaultParagraphFont"/>
    <w:uiPriority w:val="99"/>
    <w:unhideWhenUsed/>
    <w:rsid w:val="5ECF520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npcc.police.uk/releases/report-reveals-scale-of-domestic-homicide-and-suicides-by-victims-of-domestic-abuse"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library.fiveable.me/criminology/unit-2/dark-figure-crime-unreported-offenses/study-guide/AUPxg0AQOoVAL7wu"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wc.org/news/socioeconomic-risk-factors-for-domestic-and-intimate-partner-violence/" TargetMode="External"/><Relationship Id="rId11" Type="http://schemas.openxmlformats.org/officeDocument/2006/relationships/fontTable" Target="fontTable.xml"/><Relationship Id="rId5" Type="http://schemas.openxmlformats.org/officeDocument/2006/relationships/hyperlink" Target="https://lordslibrary.parliament.uk/domestic-abuse-supporting-victims-and-survivors/" TargetMode="External"/><Relationship Id="rId10" Type="http://schemas.openxmlformats.org/officeDocument/2006/relationships/hyperlink" Target="https://www.aston.ac.uk/latest-news/mind-gap-why-we-need-understand-under-reporting-domestic-violence-police" TargetMode="External"/><Relationship Id="rId4" Type="http://schemas.openxmlformats.org/officeDocument/2006/relationships/webSettings" Target="webSettings.xml"/><Relationship Id="rId9" Type="http://schemas.openxmlformats.org/officeDocument/2006/relationships/hyperlink" Target="https://victimscommissioner.org.uk/news/blog-as-my-survey-shows-women-are-still-not-getting-good-treatment-in-our-justice-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1113</Words>
  <Characters>6350</Characters>
  <Application>Microsoft Office Word</Application>
  <DocSecurity>0</DocSecurity>
  <Lines>52</Lines>
  <Paragraphs>14</Paragraphs>
  <ScaleCrop>false</ScaleCrop>
  <Company/>
  <LinksUpToDate>false</LinksUpToDate>
  <CharactersWithSpaces>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Kujawska (2300652)</dc:creator>
  <cp:keywords/>
  <dc:description/>
  <cp:lastModifiedBy>Nikola K</cp:lastModifiedBy>
  <cp:revision>2</cp:revision>
  <dcterms:created xsi:type="dcterms:W3CDTF">2025-02-04T12:53:00Z</dcterms:created>
  <dcterms:modified xsi:type="dcterms:W3CDTF">2025-03-07T23:11:00Z</dcterms:modified>
</cp:coreProperties>
</file>