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F0603B" w14:textId="77777777" w:rsidR="00EC264E" w:rsidRPr="000234C7" w:rsidRDefault="00EC264E" w:rsidP="003535D6">
      <w:pPr>
        <w:jc w:val="both"/>
        <w:rPr>
          <w:rFonts w:ascii="Times New Roman" w:hAnsi="Times New Roman" w:cs="Times New Roman"/>
          <w:sz w:val="24"/>
          <w:szCs w:val="24"/>
        </w:rPr>
      </w:pPr>
      <w:r w:rsidRPr="000234C7">
        <w:rPr>
          <w:rFonts w:ascii="Times New Roman" w:hAnsi="Times New Roman" w:cs="Times New Roman"/>
          <w:noProof/>
          <w:sz w:val="24"/>
          <w:szCs w:val="24"/>
          <w:lang w:val="en-US"/>
        </w:rPr>
        <w:drawing>
          <wp:inline distT="0" distB="0" distL="0" distR="0" wp14:anchorId="541022FF" wp14:editId="0A1B65D5">
            <wp:extent cx="5943600" cy="2591435"/>
            <wp:effectExtent l="171450" t="171450" r="171450" b="1790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ampeter[1].jpg"/>
                    <pic:cNvPicPr/>
                  </pic:nvPicPr>
                  <pic:blipFill>
                    <a:blip r:embed="rId8">
                      <a:extLst>
                        <a:ext uri="{BEBA8EAE-BF5A-486C-A8C5-ECC9F3942E4B}">
                          <a14:imgProps xmlns:a14="http://schemas.microsoft.com/office/drawing/2010/main">
                            <a14:imgLayer r:embed="rId9">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943600" cy="2591435"/>
                    </a:xfrm>
                    <a:prstGeom prst="rect">
                      <a:avLst/>
                    </a:prstGeom>
                    <a:blipFill dpi="0" rotWithShape="1">
                      <a:blip r:embed="rId10">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6FA86E21" w14:textId="77777777" w:rsidR="00A60D76" w:rsidRPr="000234C7" w:rsidRDefault="00A60D76" w:rsidP="003535D6">
      <w:pPr>
        <w:jc w:val="both"/>
        <w:rPr>
          <w:rFonts w:ascii="Times New Roman" w:hAnsi="Times New Roman" w:cs="Times New Roman"/>
          <w:sz w:val="24"/>
          <w:szCs w:val="24"/>
        </w:rPr>
      </w:pPr>
    </w:p>
    <w:p w14:paraId="22084A99" w14:textId="77777777" w:rsidR="00C90E20" w:rsidRPr="000234C7" w:rsidRDefault="00C90E20" w:rsidP="003535D6">
      <w:pPr>
        <w:jc w:val="both"/>
        <w:rPr>
          <w:rFonts w:ascii="Times New Roman" w:hAnsi="Times New Roman" w:cs="Times New Roman"/>
          <w:b/>
          <w:sz w:val="36"/>
          <w:szCs w:val="24"/>
        </w:rPr>
      </w:pPr>
      <w:r w:rsidRPr="000234C7">
        <w:rPr>
          <w:rFonts w:ascii="Times New Roman" w:hAnsi="Times New Roman" w:cs="Times New Roman"/>
          <w:b/>
          <w:sz w:val="36"/>
          <w:szCs w:val="24"/>
        </w:rPr>
        <w:t>Internet Protocols</w:t>
      </w:r>
    </w:p>
    <w:p w14:paraId="2EA94C31" w14:textId="7A9ADC74" w:rsidR="0034333F" w:rsidRPr="000234C7" w:rsidRDefault="0034333F" w:rsidP="003535D6">
      <w:pPr>
        <w:jc w:val="both"/>
        <w:rPr>
          <w:rFonts w:ascii="Times New Roman" w:hAnsi="Times New Roman" w:cs="Times New Roman"/>
          <w:b/>
          <w:sz w:val="36"/>
          <w:szCs w:val="24"/>
        </w:rPr>
      </w:pPr>
      <w:r w:rsidRPr="000234C7">
        <w:rPr>
          <w:rFonts w:ascii="Times New Roman" w:hAnsi="Times New Roman" w:cs="Times New Roman"/>
          <w:b/>
          <w:sz w:val="36"/>
          <w:szCs w:val="24"/>
        </w:rPr>
        <w:t>by</w:t>
      </w:r>
    </w:p>
    <w:p w14:paraId="2FDCB2BE" w14:textId="77777777" w:rsidR="0034333F" w:rsidRPr="000234C7" w:rsidRDefault="0034333F" w:rsidP="003535D6">
      <w:pPr>
        <w:jc w:val="both"/>
        <w:rPr>
          <w:rFonts w:ascii="Times New Roman" w:hAnsi="Times New Roman" w:cs="Times New Roman"/>
          <w:sz w:val="24"/>
          <w:szCs w:val="24"/>
        </w:rPr>
      </w:pPr>
    </w:p>
    <w:p w14:paraId="40C1ECAE" w14:textId="77777777" w:rsidR="00A60D76" w:rsidRPr="000234C7" w:rsidRDefault="00A60D76" w:rsidP="003535D6">
      <w:pPr>
        <w:jc w:val="both"/>
        <w:rPr>
          <w:rFonts w:ascii="Times New Roman" w:hAnsi="Times New Roman" w:cs="Times New Roman"/>
          <w:sz w:val="24"/>
          <w:szCs w:val="24"/>
        </w:rPr>
      </w:pPr>
    </w:p>
    <w:p w14:paraId="6AA197E4" w14:textId="5589A762" w:rsidR="0034333F" w:rsidRPr="000234C7" w:rsidRDefault="0034333F" w:rsidP="003535D6">
      <w:pPr>
        <w:jc w:val="both"/>
        <w:rPr>
          <w:rFonts w:ascii="Times New Roman" w:hAnsi="Times New Roman" w:cs="Times New Roman"/>
          <w:b/>
          <w:sz w:val="32"/>
          <w:szCs w:val="24"/>
        </w:rPr>
      </w:pPr>
      <w:r w:rsidRPr="000234C7">
        <w:rPr>
          <w:rFonts w:ascii="Times New Roman" w:hAnsi="Times New Roman" w:cs="Times New Roman"/>
          <w:b/>
          <w:sz w:val="32"/>
          <w:szCs w:val="24"/>
        </w:rPr>
        <w:t>Aleksandar Nedelchev</w:t>
      </w:r>
    </w:p>
    <w:p w14:paraId="544CE702" w14:textId="77777777" w:rsidR="0034333F" w:rsidRPr="000234C7" w:rsidRDefault="0034333F" w:rsidP="003535D6">
      <w:pPr>
        <w:jc w:val="both"/>
        <w:rPr>
          <w:rFonts w:ascii="Times New Roman" w:hAnsi="Times New Roman" w:cs="Times New Roman"/>
          <w:i/>
          <w:sz w:val="24"/>
          <w:szCs w:val="24"/>
        </w:rPr>
      </w:pPr>
      <w:r w:rsidRPr="000234C7">
        <w:rPr>
          <w:rFonts w:ascii="Times New Roman" w:hAnsi="Times New Roman" w:cs="Times New Roman"/>
          <w:i/>
          <w:sz w:val="24"/>
          <w:szCs w:val="24"/>
        </w:rPr>
        <w:t>BCs Cloud Computing</w:t>
      </w:r>
    </w:p>
    <w:p w14:paraId="2547281F" w14:textId="406D45F6" w:rsidR="00EC264E" w:rsidRPr="000234C7" w:rsidRDefault="0034333F" w:rsidP="003535D6">
      <w:pPr>
        <w:jc w:val="both"/>
        <w:rPr>
          <w:rFonts w:ascii="Times New Roman" w:hAnsi="Times New Roman" w:cs="Times New Roman"/>
          <w:sz w:val="24"/>
          <w:szCs w:val="24"/>
        </w:rPr>
      </w:pPr>
      <w:r w:rsidRPr="000234C7">
        <w:rPr>
          <w:rFonts w:ascii="Times New Roman" w:hAnsi="Times New Roman" w:cs="Times New Roman"/>
          <w:noProof/>
          <w:sz w:val="24"/>
          <w:szCs w:val="24"/>
          <w:lang w:val="en-US"/>
        </w:rPr>
        <w:drawing>
          <wp:inline distT="0" distB="0" distL="0" distR="0" wp14:anchorId="581E6402" wp14:editId="20EF9372">
            <wp:extent cx="2203450" cy="881380"/>
            <wp:effectExtent l="0" t="0" r="6350" b="0"/>
            <wp:docPr id="2" name="Picture 2"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p w14:paraId="3B21C91B" w14:textId="5C293D3D" w:rsidR="003535D6" w:rsidRPr="000234C7" w:rsidRDefault="003535D6" w:rsidP="003535D6">
      <w:pPr>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rPr>
        <w:id w:val="-1464257000"/>
        <w:docPartObj>
          <w:docPartGallery w:val="Table of Contents"/>
          <w:docPartUnique/>
        </w:docPartObj>
      </w:sdtPr>
      <w:sdtEndPr>
        <w:rPr>
          <w:b/>
          <w:bCs/>
          <w:noProof/>
        </w:rPr>
      </w:sdtEndPr>
      <w:sdtContent>
        <w:p w14:paraId="0F1A771F" w14:textId="7F3AA17C" w:rsidR="004A2832" w:rsidRDefault="004A2832">
          <w:pPr>
            <w:pStyle w:val="TOCHeading"/>
            <w:rPr>
              <w:rFonts w:ascii="Times New Roman" w:hAnsi="Times New Roman" w:cs="Times New Roman"/>
            </w:rPr>
          </w:pPr>
          <w:r w:rsidRPr="000234C7">
            <w:rPr>
              <w:rFonts w:ascii="Times New Roman" w:hAnsi="Times New Roman" w:cs="Times New Roman"/>
            </w:rPr>
            <w:t>Table of Contents</w:t>
          </w:r>
        </w:p>
        <w:p w14:paraId="07521A1F" w14:textId="77777777" w:rsidR="00C337A5" w:rsidRPr="00C337A5" w:rsidRDefault="00C337A5" w:rsidP="00C337A5"/>
        <w:p w14:paraId="06C7EF08" w14:textId="5A45007A" w:rsidR="008D0151" w:rsidRDefault="004A2832">
          <w:pPr>
            <w:pStyle w:val="TOC1"/>
            <w:tabs>
              <w:tab w:val="left" w:pos="440"/>
              <w:tab w:val="right" w:leader="dot" w:pos="9350"/>
            </w:tabs>
            <w:rPr>
              <w:rFonts w:eastAsiaTheme="minorEastAsia"/>
              <w:noProof/>
              <w:lang w:eastAsia="en-GB"/>
            </w:rPr>
          </w:pPr>
          <w:r w:rsidRPr="000234C7">
            <w:rPr>
              <w:rFonts w:ascii="Times New Roman" w:hAnsi="Times New Roman" w:cs="Times New Roman"/>
              <w:b/>
              <w:bCs/>
              <w:noProof/>
            </w:rPr>
            <w:fldChar w:fldCharType="begin"/>
          </w:r>
          <w:r w:rsidRPr="000234C7">
            <w:rPr>
              <w:rFonts w:ascii="Times New Roman" w:hAnsi="Times New Roman" w:cs="Times New Roman"/>
              <w:b/>
              <w:bCs/>
              <w:noProof/>
            </w:rPr>
            <w:instrText xml:space="preserve"> TOC \o "1-3" \h \z \u </w:instrText>
          </w:r>
          <w:r w:rsidRPr="000234C7">
            <w:rPr>
              <w:rFonts w:ascii="Times New Roman" w:hAnsi="Times New Roman" w:cs="Times New Roman"/>
              <w:b/>
              <w:bCs/>
              <w:noProof/>
            </w:rPr>
            <w:fldChar w:fldCharType="separate"/>
          </w:r>
          <w:hyperlink w:anchor="_Toc7595209" w:history="1">
            <w:r w:rsidR="008D0151" w:rsidRPr="008A4EF2">
              <w:rPr>
                <w:rStyle w:val="Hyperlink"/>
                <w:noProof/>
              </w:rPr>
              <w:t>1.</w:t>
            </w:r>
            <w:r w:rsidR="008D0151">
              <w:rPr>
                <w:rFonts w:eastAsiaTheme="minorEastAsia"/>
                <w:noProof/>
                <w:lang w:eastAsia="en-GB"/>
              </w:rPr>
              <w:tab/>
            </w:r>
            <w:r w:rsidR="008D0151" w:rsidRPr="008A4EF2">
              <w:rPr>
                <w:rStyle w:val="Hyperlink"/>
                <w:noProof/>
              </w:rPr>
              <w:t>Introduction</w:t>
            </w:r>
            <w:r w:rsidR="008D0151">
              <w:rPr>
                <w:noProof/>
                <w:webHidden/>
              </w:rPr>
              <w:tab/>
            </w:r>
            <w:r w:rsidR="008D0151">
              <w:rPr>
                <w:noProof/>
                <w:webHidden/>
              </w:rPr>
              <w:fldChar w:fldCharType="begin"/>
            </w:r>
            <w:r w:rsidR="008D0151">
              <w:rPr>
                <w:noProof/>
                <w:webHidden/>
              </w:rPr>
              <w:instrText xml:space="preserve"> PAGEREF _Toc7595209 \h </w:instrText>
            </w:r>
            <w:r w:rsidR="008D0151">
              <w:rPr>
                <w:noProof/>
                <w:webHidden/>
              </w:rPr>
            </w:r>
            <w:r w:rsidR="008D0151">
              <w:rPr>
                <w:noProof/>
                <w:webHidden/>
              </w:rPr>
              <w:fldChar w:fldCharType="separate"/>
            </w:r>
            <w:r w:rsidR="008D0151">
              <w:rPr>
                <w:noProof/>
                <w:webHidden/>
              </w:rPr>
              <w:t>3</w:t>
            </w:r>
            <w:r w:rsidR="008D0151">
              <w:rPr>
                <w:noProof/>
                <w:webHidden/>
              </w:rPr>
              <w:fldChar w:fldCharType="end"/>
            </w:r>
          </w:hyperlink>
        </w:p>
        <w:p w14:paraId="3F29AA2C" w14:textId="2B3C330B" w:rsidR="008D0151" w:rsidRDefault="0071605F">
          <w:pPr>
            <w:pStyle w:val="TOC1"/>
            <w:tabs>
              <w:tab w:val="left" w:pos="440"/>
              <w:tab w:val="right" w:leader="dot" w:pos="9350"/>
            </w:tabs>
            <w:rPr>
              <w:rFonts w:eastAsiaTheme="minorEastAsia"/>
              <w:noProof/>
              <w:lang w:eastAsia="en-GB"/>
            </w:rPr>
          </w:pPr>
          <w:hyperlink w:anchor="_Toc7595210" w:history="1">
            <w:r w:rsidR="008D0151" w:rsidRPr="008A4EF2">
              <w:rPr>
                <w:rStyle w:val="Hyperlink"/>
                <w:noProof/>
              </w:rPr>
              <w:t>2.</w:t>
            </w:r>
            <w:r w:rsidR="008D0151">
              <w:rPr>
                <w:rFonts w:eastAsiaTheme="minorEastAsia"/>
                <w:noProof/>
                <w:lang w:eastAsia="en-GB"/>
              </w:rPr>
              <w:tab/>
            </w:r>
            <w:r w:rsidR="008D0151" w:rsidRPr="008A4EF2">
              <w:rPr>
                <w:rStyle w:val="Hyperlink"/>
                <w:noProof/>
              </w:rPr>
              <w:t>IPv6 Security</w:t>
            </w:r>
            <w:r w:rsidR="008D0151">
              <w:rPr>
                <w:noProof/>
                <w:webHidden/>
              </w:rPr>
              <w:tab/>
            </w:r>
            <w:r w:rsidR="008D0151">
              <w:rPr>
                <w:noProof/>
                <w:webHidden/>
              </w:rPr>
              <w:fldChar w:fldCharType="begin"/>
            </w:r>
            <w:r w:rsidR="008D0151">
              <w:rPr>
                <w:noProof/>
                <w:webHidden/>
              </w:rPr>
              <w:instrText xml:space="preserve"> PAGEREF _Toc7595210 \h </w:instrText>
            </w:r>
            <w:r w:rsidR="008D0151">
              <w:rPr>
                <w:noProof/>
                <w:webHidden/>
              </w:rPr>
            </w:r>
            <w:r w:rsidR="008D0151">
              <w:rPr>
                <w:noProof/>
                <w:webHidden/>
              </w:rPr>
              <w:fldChar w:fldCharType="separate"/>
            </w:r>
            <w:r w:rsidR="008D0151">
              <w:rPr>
                <w:noProof/>
                <w:webHidden/>
              </w:rPr>
              <w:t>3</w:t>
            </w:r>
            <w:r w:rsidR="008D0151">
              <w:rPr>
                <w:noProof/>
                <w:webHidden/>
              </w:rPr>
              <w:fldChar w:fldCharType="end"/>
            </w:r>
          </w:hyperlink>
        </w:p>
        <w:p w14:paraId="3C723087" w14:textId="67369B34" w:rsidR="008D0151" w:rsidRDefault="0071605F">
          <w:pPr>
            <w:pStyle w:val="TOC2"/>
            <w:tabs>
              <w:tab w:val="right" w:leader="dot" w:pos="9350"/>
            </w:tabs>
            <w:rPr>
              <w:rFonts w:eastAsiaTheme="minorEastAsia"/>
              <w:noProof/>
              <w:lang w:eastAsia="en-GB"/>
            </w:rPr>
          </w:pPr>
          <w:hyperlink w:anchor="_Toc7595211" w:history="1">
            <w:r w:rsidR="008D0151" w:rsidRPr="008A4EF2">
              <w:rPr>
                <w:rStyle w:val="Hyperlink"/>
                <w:noProof/>
              </w:rPr>
              <w:t>2.1 Incorrect configurations of network devices</w:t>
            </w:r>
            <w:r w:rsidR="008D0151">
              <w:rPr>
                <w:noProof/>
                <w:webHidden/>
              </w:rPr>
              <w:tab/>
            </w:r>
            <w:r w:rsidR="008D0151">
              <w:rPr>
                <w:noProof/>
                <w:webHidden/>
              </w:rPr>
              <w:fldChar w:fldCharType="begin"/>
            </w:r>
            <w:r w:rsidR="008D0151">
              <w:rPr>
                <w:noProof/>
                <w:webHidden/>
              </w:rPr>
              <w:instrText xml:space="preserve"> PAGEREF _Toc7595211 \h </w:instrText>
            </w:r>
            <w:r w:rsidR="008D0151">
              <w:rPr>
                <w:noProof/>
                <w:webHidden/>
              </w:rPr>
            </w:r>
            <w:r w:rsidR="008D0151">
              <w:rPr>
                <w:noProof/>
                <w:webHidden/>
              </w:rPr>
              <w:fldChar w:fldCharType="separate"/>
            </w:r>
            <w:r w:rsidR="008D0151">
              <w:rPr>
                <w:noProof/>
                <w:webHidden/>
              </w:rPr>
              <w:t>4</w:t>
            </w:r>
            <w:r w:rsidR="008D0151">
              <w:rPr>
                <w:noProof/>
                <w:webHidden/>
              </w:rPr>
              <w:fldChar w:fldCharType="end"/>
            </w:r>
          </w:hyperlink>
        </w:p>
        <w:p w14:paraId="03BC7D05" w14:textId="4D80D773" w:rsidR="008D0151" w:rsidRDefault="0071605F">
          <w:pPr>
            <w:pStyle w:val="TOC2"/>
            <w:tabs>
              <w:tab w:val="right" w:leader="dot" w:pos="9350"/>
            </w:tabs>
            <w:rPr>
              <w:rFonts w:eastAsiaTheme="minorEastAsia"/>
              <w:noProof/>
              <w:lang w:eastAsia="en-GB"/>
            </w:rPr>
          </w:pPr>
          <w:hyperlink w:anchor="_Toc7595212" w:history="1">
            <w:r w:rsidR="008D0151" w:rsidRPr="008A4EF2">
              <w:rPr>
                <w:rStyle w:val="Hyperlink"/>
                <w:noProof/>
              </w:rPr>
              <w:t>2.2 Threats network devices that support a functional dual IPv4/IPv6 stack</w:t>
            </w:r>
            <w:r w:rsidR="008D0151">
              <w:rPr>
                <w:noProof/>
                <w:webHidden/>
              </w:rPr>
              <w:tab/>
            </w:r>
            <w:r w:rsidR="008D0151">
              <w:rPr>
                <w:noProof/>
                <w:webHidden/>
              </w:rPr>
              <w:fldChar w:fldCharType="begin"/>
            </w:r>
            <w:r w:rsidR="008D0151">
              <w:rPr>
                <w:noProof/>
                <w:webHidden/>
              </w:rPr>
              <w:instrText xml:space="preserve"> PAGEREF _Toc7595212 \h </w:instrText>
            </w:r>
            <w:r w:rsidR="008D0151">
              <w:rPr>
                <w:noProof/>
                <w:webHidden/>
              </w:rPr>
            </w:r>
            <w:r w:rsidR="008D0151">
              <w:rPr>
                <w:noProof/>
                <w:webHidden/>
              </w:rPr>
              <w:fldChar w:fldCharType="separate"/>
            </w:r>
            <w:r w:rsidR="008D0151">
              <w:rPr>
                <w:noProof/>
                <w:webHidden/>
              </w:rPr>
              <w:t>4</w:t>
            </w:r>
            <w:r w:rsidR="008D0151">
              <w:rPr>
                <w:noProof/>
                <w:webHidden/>
              </w:rPr>
              <w:fldChar w:fldCharType="end"/>
            </w:r>
          </w:hyperlink>
        </w:p>
        <w:p w14:paraId="7114D15A" w14:textId="4E85BEA2" w:rsidR="008D0151" w:rsidRDefault="0071605F">
          <w:pPr>
            <w:pStyle w:val="TOC2"/>
            <w:tabs>
              <w:tab w:val="right" w:leader="dot" w:pos="9350"/>
            </w:tabs>
            <w:rPr>
              <w:rFonts w:eastAsiaTheme="minorEastAsia"/>
              <w:noProof/>
              <w:lang w:eastAsia="en-GB"/>
            </w:rPr>
          </w:pPr>
          <w:hyperlink w:anchor="_Toc7595213" w:history="1">
            <w:r w:rsidR="008D0151" w:rsidRPr="008A4EF2">
              <w:rPr>
                <w:rStyle w:val="Hyperlink"/>
                <w:noProof/>
              </w:rPr>
              <w:t>2.3 IPv6 tunnelling</w:t>
            </w:r>
            <w:r w:rsidR="008D0151">
              <w:rPr>
                <w:noProof/>
                <w:webHidden/>
              </w:rPr>
              <w:tab/>
            </w:r>
            <w:r w:rsidR="008D0151">
              <w:rPr>
                <w:noProof/>
                <w:webHidden/>
              </w:rPr>
              <w:fldChar w:fldCharType="begin"/>
            </w:r>
            <w:r w:rsidR="008D0151">
              <w:rPr>
                <w:noProof/>
                <w:webHidden/>
              </w:rPr>
              <w:instrText xml:space="preserve"> PAGEREF _Toc7595213 \h </w:instrText>
            </w:r>
            <w:r w:rsidR="008D0151">
              <w:rPr>
                <w:noProof/>
                <w:webHidden/>
              </w:rPr>
            </w:r>
            <w:r w:rsidR="008D0151">
              <w:rPr>
                <w:noProof/>
                <w:webHidden/>
              </w:rPr>
              <w:fldChar w:fldCharType="separate"/>
            </w:r>
            <w:r w:rsidR="008D0151">
              <w:rPr>
                <w:noProof/>
                <w:webHidden/>
              </w:rPr>
              <w:t>4</w:t>
            </w:r>
            <w:r w:rsidR="008D0151">
              <w:rPr>
                <w:noProof/>
                <w:webHidden/>
              </w:rPr>
              <w:fldChar w:fldCharType="end"/>
            </w:r>
          </w:hyperlink>
        </w:p>
        <w:p w14:paraId="46B04DCD" w14:textId="1573E711" w:rsidR="008D0151" w:rsidRDefault="0071605F">
          <w:pPr>
            <w:pStyle w:val="TOC2"/>
            <w:tabs>
              <w:tab w:val="right" w:leader="dot" w:pos="9350"/>
            </w:tabs>
            <w:rPr>
              <w:rFonts w:eastAsiaTheme="minorEastAsia"/>
              <w:noProof/>
              <w:lang w:eastAsia="en-GB"/>
            </w:rPr>
          </w:pPr>
          <w:hyperlink w:anchor="_Toc7595214" w:history="1">
            <w:r w:rsidR="008D0151" w:rsidRPr="008A4EF2">
              <w:rPr>
                <w:rStyle w:val="Hyperlink"/>
                <w:noProof/>
              </w:rPr>
              <w:t>2.4 Multicast Security Vulnerability</w:t>
            </w:r>
            <w:r w:rsidR="008D0151">
              <w:rPr>
                <w:noProof/>
                <w:webHidden/>
              </w:rPr>
              <w:tab/>
            </w:r>
            <w:r w:rsidR="008D0151">
              <w:rPr>
                <w:noProof/>
                <w:webHidden/>
              </w:rPr>
              <w:fldChar w:fldCharType="begin"/>
            </w:r>
            <w:r w:rsidR="008D0151">
              <w:rPr>
                <w:noProof/>
                <w:webHidden/>
              </w:rPr>
              <w:instrText xml:space="preserve"> PAGEREF _Toc7595214 \h </w:instrText>
            </w:r>
            <w:r w:rsidR="008D0151">
              <w:rPr>
                <w:noProof/>
                <w:webHidden/>
              </w:rPr>
            </w:r>
            <w:r w:rsidR="008D0151">
              <w:rPr>
                <w:noProof/>
                <w:webHidden/>
              </w:rPr>
              <w:fldChar w:fldCharType="separate"/>
            </w:r>
            <w:r w:rsidR="008D0151">
              <w:rPr>
                <w:noProof/>
                <w:webHidden/>
              </w:rPr>
              <w:t>5</w:t>
            </w:r>
            <w:r w:rsidR="008D0151">
              <w:rPr>
                <w:noProof/>
                <w:webHidden/>
              </w:rPr>
              <w:fldChar w:fldCharType="end"/>
            </w:r>
          </w:hyperlink>
        </w:p>
        <w:p w14:paraId="74A57EB9" w14:textId="59DC163B" w:rsidR="008D0151" w:rsidRDefault="0071605F">
          <w:pPr>
            <w:pStyle w:val="TOC2"/>
            <w:tabs>
              <w:tab w:val="right" w:leader="dot" w:pos="9350"/>
            </w:tabs>
            <w:rPr>
              <w:rFonts w:eastAsiaTheme="minorEastAsia"/>
              <w:noProof/>
              <w:lang w:eastAsia="en-GB"/>
            </w:rPr>
          </w:pPr>
          <w:hyperlink w:anchor="_Toc7595215" w:history="1">
            <w:r w:rsidR="008D0151" w:rsidRPr="008A4EF2">
              <w:rPr>
                <w:rStyle w:val="Hyperlink"/>
                <w:noProof/>
              </w:rPr>
              <w:t>2.5 Worms and viruses</w:t>
            </w:r>
            <w:r w:rsidR="008D0151">
              <w:rPr>
                <w:noProof/>
                <w:webHidden/>
              </w:rPr>
              <w:tab/>
            </w:r>
            <w:r w:rsidR="008D0151">
              <w:rPr>
                <w:noProof/>
                <w:webHidden/>
              </w:rPr>
              <w:fldChar w:fldCharType="begin"/>
            </w:r>
            <w:r w:rsidR="008D0151">
              <w:rPr>
                <w:noProof/>
                <w:webHidden/>
              </w:rPr>
              <w:instrText xml:space="preserve"> PAGEREF _Toc7595215 \h </w:instrText>
            </w:r>
            <w:r w:rsidR="008D0151">
              <w:rPr>
                <w:noProof/>
                <w:webHidden/>
              </w:rPr>
            </w:r>
            <w:r w:rsidR="008D0151">
              <w:rPr>
                <w:noProof/>
                <w:webHidden/>
              </w:rPr>
              <w:fldChar w:fldCharType="separate"/>
            </w:r>
            <w:r w:rsidR="008D0151">
              <w:rPr>
                <w:noProof/>
                <w:webHidden/>
              </w:rPr>
              <w:t>5</w:t>
            </w:r>
            <w:r w:rsidR="008D0151">
              <w:rPr>
                <w:noProof/>
                <w:webHidden/>
              </w:rPr>
              <w:fldChar w:fldCharType="end"/>
            </w:r>
          </w:hyperlink>
        </w:p>
        <w:p w14:paraId="0BFB6377" w14:textId="5F81717C" w:rsidR="008D0151" w:rsidRDefault="0071605F">
          <w:pPr>
            <w:pStyle w:val="TOC2"/>
            <w:tabs>
              <w:tab w:val="right" w:leader="dot" w:pos="9350"/>
            </w:tabs>
            <w:rPr>
              <w:rFonts w:eastAsiaTheme="minorEastAsia"/>
              <w:noProof/>
              <w:lang w:eastAsia="en-GB"/>
            </w:rPr>
          </w:pPr>
          <w:hyperlink w:anchor="_Toc7595216" w:history="1">
            <w:r w:rsidR="008D0151" w:rsidRPr="008A4EF2">
              <w:rPr>
                <w:rStyle w:val="Hyperlink"/>
                <w:noProof/>
              </w:rPr>
              <w:t>2.6 DNS server protection</w:t>
            </w:r>
            <w:r w:rsidR="008D0151">
              <w:rPr>
                <w:noProof/>
                <w:webHidden/>
              </w:rPr>
              <w:tab/>
            </w:r>
            <w:r w:rsidR="008D0151">
              <w:rPr>
                <w:noProof/>
                <w:webHidden/>
              </w:rPr>
              <w:fldChar w:fldCharType="begin"/>
            </w:r>
            <w:r w:rsidR="008D0151">
              <w:rPr>
                <w:noProof/>
                <w:webHidden/>
              </w:rPr>
              <w:instrText xml:space="preserve"> PAGEREF _Toc7595216 \h </w:instrText>
            </w:r>
            <w:r w:rsidR="008D0151">
              <w:rPr>
                <w:noProof/>
                <w:webHidden/>
              </w:rPr>
            </w:r>
            <w:r w:rsidR="008D0151">
              <w:rPr>
                <w:noProof/>
                <w:webHidden/>
              </w:rPr>
              <w:fldChar w:fldCharType="separate"/>
            </w:r>
            <w:r w:rsidR="008D0151">
              <w:rPr>
                <w:noProof/>
                <w:webHidden/>
              </w:rPr>
              <w:t>5</w:t>
            </w:r>
            <w:r w:rsidR="008D0151">
              <w:rPr>
                <w:noProof/>
                <w:webHidden/>
              </w:rPr>
              <w:fldChar w:fldCharType="end"/>
            </w:r>
          </w:hyperlink>
        </w:p>
        <w:p w14:paraId="46238134" w14:textId="69E1C844" w:rsidR="008D0151" w:rsidRDefault="0071605F">
          <w:pPr>
            <w:pStyle w:val="TOC1"/>
            <w:tabs>
              <w:tab w:val="left" w:pos="440"/>
              <w:tab w:val="right" w:leader="dot" w:pos="9350"/>
            </w:tabs>
            <w:rPr>
              <w:rFonts w:eastAsiaTheme="minorEastAsia"/>
              <w:noProof/>
              <w:lang w:eastAsia="en-GB"/>
            </w:rPr>
          </w:pPr>
          <w:hyperlink w:anchor="_Toc7595217" w:history="1">
            <w:r w:rsidR="008D0151" w:rsidRPr="008A4EF2">
              <w:rPr>
                <w:rStyle w:val="Hyperlink"/>
                <w:noProof/>
              </w:rPr>
              <w:t>3.</w:t>
            </w:r>
            <w:r w:rsidR="008D0151">
              <w:rPr>
                <w:rFonts w:eastAsiaTheme="minorEastAsia"/>
                <w:noProof/>
                <w:lang w:eastAsia="en-GB"/>
              </w:rPr>
              <w:tab/>
            </w:r>
            <w:r w:rsidR="008D0151" w:rsidRPr="008A4EF2">
              <w:rPr>
                <w:rStyle w:val="Hyperlink"/>
                <w:noProof/>
              </w:rPr>
              <w:t>Conclusion</w:t>
            </w:r>
            <w:r w:rsidR="008D0151">
              <w:rPr>
                <w:noProof/>
                <w:webHidden/>
              </w:rPr>
              <w:tab/>
            </w:r>
            <w:r w:rsidR="008D0151">
              <w:rPr>
                <w:noProof/>
                <w:webHidden/>
              </w:rPr>
              <w:fldChar w:fldCharType="begin"/>
            </w:r>
            <w:r w:rsidR="008D0151">
              <w:rPr>
                <w:noProof/>
                <w:webHidden/>
              </w:rPr>
              <w:instrText xml:space="preserve"> PAGEREF _Toc7595217 \h </w:instrText>
            </w:r>
            <w:r w:rsidR="008D0151">
              <w:rPr>
                <w:noProof/>
                <w:webHidden/>
              </w:rPr>
            </w:r>
            <w:r w:rsidR="008D0151">
              <w:rPr>
                <w:noProof/>
                <w:webHidden/>
              </w:rPr>
              <w:fldChar w:fldCharType="separate"/>
            </w:r>
            <w:r w:rsidR="008D0151">
              <w:rPr>
                <w:noProof/>
                <w:webHidden/>
              </w:rPr>
              <w:t>6</w:t>
            </w:r>
            <w:r w:rsidR="008D0151">
              <w:rPr>
                <w:noProof/>
                <w:webHidden/>
              </w:rPr>
              <w:fldChar w:fldCharType="end"/>
            </w:r>
          </w:hyperlink>
        </w:p>
        <w:p w14:paraId="5B2091D7" w14:textId="12057B27" w:rsidR="008D0151" w:rsidRDefault="0071605F">
          <w:pPr>
            <w:pStyle w:val="TOC1"/>
            <w:tabs>
              <w:tab w:val="left" w:pos="440"/>
              <w:tab w:val="right" w:leader="dot" w:pos="9350"/>
            </w:tabs>
            <w:rPr>
              <w:rFonts w:eastAsiaTheme="minorEastAsia"/>
              <w:noProof/>
              <w:lang w:eastAsia="en-GB"/>
            </w:rPr>
          </w:pPr>
          <w:hyperlink w:anchor="_Toc7595218" w:history="1">
            <w:r w:rsidR="008D0151" w:rsidRPr="008A4EF2">
              <w:rPr>
                <w:rStyle w:val="Hyperlink"/>
                <w:noProof/>
              </w:rPr>
              <w:t>4.</w:t>
            </w:r>
            <w:r w:rsidR="008D0151">
              <w:rPr>
                <w:rFonts w:eastAsiaTheme="minorEastAsia"/>
                <w:noProof/>
                <w:lang w:eastAsia="en-GB"/>
              </w:rPr>
              <w:tab/>
            </w:r>
            <w:r w:rsidR="008D0151" w:rsidRPr="008A4EF2">
              <w:rPr>
                <w:rStyle w:val="Hyperlink"/>
                <w:noProof/>
              </w:rPr>
              <w:t>Design an IP addressing scheme for School of Computer science and Engineering</w:t>
            </w:r>
            <w:r w:rsidR="008D0151">
              <w:rPr>
                <w:noProof/>
                <w:webHidden/>
              </w:rPr>
              <w:tab/>
            </w:r>
            <w:r w:rsidR="008D0151">
              <w:rPr>
                <w:noProof/>
                <w:webHidden/>
              </w:rPr>
              <w:fldChar w:fldCharType="begin"/>
            </w:r>
            <w:r w:rsidR="008D0151">
              <w:rPr>
                <w:noProof/>
                <w:webHidden/>
              </w:rPr>
              <w:instrText xml:space="preserve"> PAGEREF _Toc7595218 \h </w:instrText>
            </w:r>
            <w:r w:rsidR="008D0151">
              <w:rPr>
                <w:noProof/>
                <w:webHidden/>
              </w:rPr>
            </w:r>
            <w:r w:rsidR="008D0151">
              <w:rPr>
                <w:noProof/>
                <w:webHidden/>
              </w:rPr>
              <w:fldChar w:fldCharType="separate"/>
            </w:r>
            <w:r w:rsidR="008D0151">
              <w:rPr>
                <w:noProof/>
                <w:webHidden/>
              </w:rPr>
              <w:t>7</w:t>
            </w:r>
            <w:r w:rsidR="008D0151">
              <w:rPr>
                <w:noProof/>
                <w:webHidden/>
              </w:rPr>
              <w:fldChar w:fldCharType="end"/>
            </w:r>
          </w:hyperlink>
        </w:p>
        <w:p w14:paraId="0B87B8CE" w14:textId="4BCB8B5E" w:rsidR="008D0151" w:rsidRDefault="0071605F">
          <w:pPr>
            <w:pStyle w:val="TOC1"/>
            <w:tabs>
              <w:tab w:val="left" w:pos="440"/>
              <w:tab w:val="right" w:leader="dot" w:pos="9350"/>
            </w:tabs>
            <w:rPr>
              <w:rFonts w:eastAsiaTheme="minorEastAsia"/>
              <w:noProof/>
              <w:lang w:eastAsia="en-GB"/>
            </w:rPr>
          </w:pPr>
          <w:hyperlink w:anchor="_Toc7595219" w:history="1">
            <w:r w:rsidR="008D0151" w:rsidRPr="008A4EF2">
              <w:rPr>
                <w:rStyle w:val="Hyperlink"/>
                <w:noProof/>
              </w:rPr>
              <w:t>5.</w:t>
            </w:r>
            <w:r w:rsidR="008D0151">
              <w:rPr>
                <w:rFonts w:eastAsiaTheme="minorEastAsia"/>
                <w:noProof/>
                <w:lang w:eastAsia="en-GB"/>
              </w:rPr>
              <w:tab/>
            </w:r>
            <w:r w:rsidR="008D0151" w:rsidRPr="008A4EF2">
              <w:rPr>
                <w:rStyle w:val="Hyperlink"/>
                <w:noProof/>
              </w:rPr>
              <w:t>References</w:t>
            </w:r>
            <w:r w:rsidR="008D0151">
              <w:rPr>
                <w:noProof/>
                <w:webHidden/>
              </w:rPr>
              <w:tab/>
            </w:r>
            <w:r w:rsidR="008D0151">
              <w:rPr>
                <w:noProof/>
                <w:webHidden/>
              </w:rPr>
              <w:fldChar w:fldCharType="begin"/>
            </w:r>
            <w:r w:rsidR="008D0151">
              <w:rPr>
                <w:noProof/>
                <w:webHidden/>
              </w:rPr>
              <w:instrText xml:space="preserve"> PAGEREF _Toc7595219 \h </w:instrText>
            </w:r>
            <w:r w:rsidR="008D0151">
              <w:rPr>
                <w:noProof/>
                <w:webHidden/>
              </w:rPr>
            </w:r>
            <w:r w:rsidR="008D0151">
              <w:rPr>
                <w:noProof/>
                <w:webHidden/>
              </w:rPr>
              <w:fldChar w:fldCharType="separate"/>
            </w:r>
            <w:r w:rsidR="008D0151">
              <w:rPr>
                <w:noProof/>
                <w:webHidden/>
              </w:rPr>
              <w:t>10</w:t>
            </w:r>
            <w:r w:rsidR="008D0151">
              <w:rPr>
                <w:noProof/>
                <w:webHidden/>
              </w:rPr>
              <w:fldChar w:fldCharType="end"/>
            </w:r>
          </w:hyperlink>
        </w:p>
        <w:p w14:paraId="05588A9A" w14:textId="611F3F30" w:rsidR="004A2832" w:rsidRPr="000234C7" w:rsidRDefault="004A2832">
          <w:pPr>
            <w:rPr>
              <w:rFonts w:ascii="Times New Roman" w:hAnsi="Times New Roman" w:cs="Times New Roman"/>
            </w:rPr>
          </w:pPr>
          <w:r w:rsidRPr="000234C7">
            <w:rPr>
              <w:rFonts w:ascii="Times New Roman" w:hAnsi="Times New Roman" w:cs="Times New Roman"/>
              <w:b/>
              <w:bCs/>
              <w:noProof/>
            </w:rPr>
            <w:fldChar w:fldCharType="end"/>
          </w:r>
        </w:p>
      </w:sdtContent>
    </w:sdt>
    <w:p w14:paraId="1C5EF17D" w14:textId="5B4347B5" w:rsidR="00983305" w:rsidRPr="000234C7" w:rsidRDefault="00983305" w:rsidP="003535D6">
      <w:pPr>
        <w:jc w:val="both"/>
        <w:rPr>
          <w:rFonts w:ascii="Times New Roman" w:hAnsi="Times New Roman" w:cs="Times New Roman"/>
          <w:sz w:val="24"/>
          <w:szCs w:val="24"/>
        </w:rPr>
      </w:pPr>
    </w:p>
    <w:p w14:paraId="3F22C724" w14:textId="5E8A2D42" w:rsidR="00245288" w:rsidRPr="000234C7" w:rsidRDefault="00245288" w:rsidP="003535D6">
      <w:pPr>
        <w:jc w:val="both"/>
        <w:rPr>
          <w:rFonts w:ascii="Times New Roman" w:hAnsi="Times New Roman" w:cs="Times New Roman"/>
          <w:sz w:val="24"/>
          <w:szCs w:val="24"/>
        </w:rPr>
      </w:pPr>
    </w:p>
    <w:p w14:paraId="75F72D24" w14:textId="337CF59F" w:rsidR="00245288" w:rsidRPr="000234C7" w:rsidRDefault="00245288" w:rsidP="003535D6">
      <w:pPr>
        <w:jc w:val="both"/>
        <w:rPr>
          <w:rFonts w:ascii="Times New Roman" w:hAnsi="Times New Roman" w:cs="Times New Roman"/>
          <w:sz w:val="24"/>
          <w:szCs w:val="24"/>
        </w:rPr>
      </w:pPr>
    </w:p>
    <w:p w14:paraId="5BE79666" w14:textId="1DB50851" w:rsidR="00245288" w:rsidRPr="000234C7" w:rsidRDefault="00245288" w:rsidP="003535D6">
      <w:pPr>
        <w:jc w:val="both"/>
        <w:rPr>
          <w:rFonts w:ascii="Times New Roman" w:hAnsi="Times New Roman" w:cs="Times New Roman"/>
          <w:sz w:val="24"/>
          <w:szCs w:val="24"/>
        </w:rPr>
      </w:pPr>
    </w:p>
    <w:p w14:paraId="450CC904" w14:textId="51977BA9" w:rsidR="00245288" w:rsidRPr="000234C7" w:rsidRDefault="00245288" w:rsidP="003535D6">
      <w:pPr>
        <w:jc w:val="both"/>
        <w:rPr>
          <w:rFonts w:ascii="Times New Roman" w:hAnsi="Times New Roman" w:cs="Times New Roman"/>
          <w:sz w:val="24"/>
          <w:szCs w:val="24"/>
        </w:rPr>
      </w:pPr>
    </w:p>
    <w:p w14:paraId="3B6FEEE4" w14:textId="7EDE6059" w:rsidR="00245288" w:rsidRPr="000234C7" w:rsidRDefault="00245288" w:rsidP="003535D6">
      <w:pPr>
        <w:jc w:val="both"/>
        <w:rPr>
          <w:rFonts w:ascii="Times New Roman" w:hAnsi="Times New Roman" w:cs="Times New Roman"/>
          <w:sz w:val="24"/>
          <w:szCs w:val="24"/>
        </w:rPr>
      </w:pPr>
    </w:p>
    <w:p w14:paraId="342325FA" w14:textId="4FB4D702" w:rsidR="00245288" w:rsidRPr="000234C7" w:rsidRDefault="00245288" w:rsidP="003535D6">
      <w:pPr>
        <w:jc w:val="both"/>
        <w:rPr>
          <w:rFonts w:ascii="Times New Roman" w:hAnsi="Times New Roman" w:cs="Times New Roman"/>
          <w:sz w:val="24"/>
          <w:szCs w:val="24"/>
        </w:rPr>
      </w:pPr>
    </w:p>
    <w:p w14:paraId="67A936C6" w14:textId="66096C04" w:rsidR="00245288" w:rsidRPr="000234C7" w:rsidRDefault="00245288" w:rsidP="003535D6">
      <w:pPr>
        <w:jc w:val="both"/>
        <w:rPr>
          <w:rFonts w:ascii="Times New Roman" w:hAnsi="Times New Roman" w:cs="Times New Roman"/>
          <w:sz w:val="24"/>
          <w:szCs w:val="24"/>
        </w:rPr>
      </w:pPr>
    </w:p>
    <w:p w14:paraId="1281C16E" w14:textId="50C5BF59" w:rsidR="00245288" w:rsidRPr="000234C7" w:rsidRDefault="00245288" w:rsidP="003535D6">
      <w:pPr>
        <w:jc w:val="both"/>
        <w:rPr>
          <w:rFonts w:ascii="Times New Roman" w:hAnsi="Times New Roman" w:cs="Times New Roman"/>
          <w:sz w:val="24"/>
          <w:szCs w:val="24"/>
        </w:rPr>
      </w:pPr>
    </w:p>
    <w:p w14:paraId="4D4A9096" w14:textId="307E8D07" w:rsidR="00245288" w:rsidRPr="000234C7" w:rsidRDefault="00245288" w:rsidP="003535D6">
      <w:pPr>
        <w:jc w:val="both"/>
        <w:rPr>
          <w:rFonts w:ascii="Times New Roman" w:hAnsi="Times New Roman" w:cs="Times New Roman"/>
          <w:sz w:val="24"/>
          <w:szCs w:val="24"/>
        </w:rPr>
      </w:pPr>
    </w:p>
    <w:p w14:paraId="01F51652" w14:textId="776C0B50" w:rsidR="00245288" w:rsidRPr="000234C7" w:rsidRDefault="00245288" w:rsidP="003535D6">
      <w:pPr>
        <w:jc w:val="both"/>
        <w:rPr>
          <w:rFonts w:ascii="Times New Roman" w:hAnsi="Times New Roman" w:cs="Times New Roman"/>
          <w:sz w:val="24"/>
          <w:szCs w:val="24"/>
        </w:rPr>
      </w:pPr>
    </w:p>
    <w:p w14:paraId="06FAE4E4" w14:textId="2EDB935A" w:rsidR="00245288" w:rsidRPr="000234C7" w:rsidRDefault="00245288" w:rsidP="003535D6">
      <w:pPr>
        <w:jc w:val="both"/>
        <w:rPr>
          <w:rFonts w:ascii="Times New Roman" w:hAnsi="Times New Roman" w:cs="Times New Roman"/>
          <w:sz w:val="24"/>
          <w:szCs w:val="24"/>
        </w:rPr>
      </w:pPr>
    </w:p>
    <w:p w14:paraId="38B0A14A" w14:textId="4AE71957" w:rsidR="00245288" w:rsidRPr="000234C7" w:rsidRDefault="00245288" w:rsidP="003535D6">
      <w:pPr>
        <w:jc w:val="both"/>
        <w:rPr>
          <w:rFonts w:ascii="Times New Roman" w:hAnsi="Times New Roman" w:cs="Times New Roman"/>
          <w:sz w:val="24"/>
          <w:szCs w:val="24"/>
        </w:rPr>
      </w:pPr>
    </w:p>
    <w:p w14:paraId="1EC3FFB7" w14:textId="0BBE5A6A" w:rsidR="00245288" w:rsidRPr="000234C7" w:rsidRDefault="00245288" w:rsidP="003535D6">
      <w:pPr>
        <w:jc w:val="both"/>
        <w:rPr>
          <w:rFonts w:ascii="Times New Roman" w:hAnsi="Times New Roman" w:cs="Times New Roman"/>
          <w:sz w:val="24"/>
          <w:szCs w:val="24"/>
        </w:rPr>
      </w:pPr>
    </w:p>
    <w:p w14:paraId="209F3E3F" w14:textId="11B31A64" w:rsidR="00245288" w:rsidRPr="000234C7" w:rsidRDefault="00245288" w:rsidP="003535D6">
      <w:pPr>
        <w:jc w:val="both"/>
        <w:rPr>
          <w:rFonts w:ascii="Times New Roman" w:hAnsi="Times New Roman" w:cs="Times New Roman"/>
          <w:sz w:val="24"/>
          <w:szCs w:val="24"/>
        </w:rPr>
      </w:pPr>
    </w:p>
    <w:p w14:paraId="1F0822B5" w14:textId="74407A2C" w:rsidR="00200B18" w:rsidRPr="000234C7" w:rsidRDefault="00200B18" w:rsidP="003535D6">
      <w:pPr>
        <w:jc w:val="both"/>
        <w:rPr>
          <w:rFonts w:ascii="Times New Roman" w:hAnsi="Times New Roman" w:cs="Times New Roman"/>
          <w:sz w:val="24"/>
          <w:szCs w:val="24"/>
        </w:rPr>
      </w:pPr>
    </w:p>
    <w:p w14:paraId="07C16733" w14:textId="379161C2" w:rsidR="00245288" w:rsidRPr="000234C7" w:rsidRDefault="00021CC2" w:rsidP="00021CC2">
      <w:pPr>
        <w:pStyle w:val="Heading1"/>
        <w:numPr>
          <w:ilvl w:val="0"/>
          <w:numId w:val="41"/>
        </w:numPr>
      </w:pPr>
      <w:bookmarkStart w:id="0" w:name="_Toc7595209"/>
      <w:r>
        <w:lastRenderedPageBreak/>
        <w:t>Introduction</w:t>
      </w:r>
      <w:bookmarkEnd w:id="0"/>
    </w:p>
    <w:p w14:paraId="134E2455" w14:textId="77777777" w:rsidR="00C90E20" w:rsidRPr="000234C7" w:rsidRDefault="00C90E20" w:rsidP="00C90E20">
      <w:pPr>
        <w:rPr>
          <w:rFonts w:ascii="Times New Roman" w:hAnsi="Times New Roman" w:cs="Times New Roman"/>
          <w:sz w:val="24"/>
          <w:szCs w:val="24"/>
        </w:rPr>
      </w:pPr>
    </w:p>
    <w:p w14:paraId="39671B1C" w14:textId="77F8E724" w:rsidR="00200B18" w:rsidRPr="000234C7" w:rsidRDefault="00200B18" w:rsidP="00F90D87">
      <w:pPr>
        <w:ind w:firstLine="720"/>
        <w:jc w:val="both"/>
        <w:rPr>
          <w:rFonts w:ascii="Times New Roman" w:hAnsi="Times New Roman" w:cs="Times New Roman"/>
          <w:sz w:val="24"/>
          <w:szCs w:val="24"/>
        </w:rPr>
      </w:pPr>
      <w:r w:rsidRPr="000234C7">
        <w:rPr>
          <w:rFonts w:ascii="Times New Roman" w:hAnsi="Times New Roman" w:cs="Times New Roman"/>
          <w:sz w:val="24"/>
          <w:szCs w:val="24"/>
        </w:rPr>
        <w:t xml:space="preserve">In </w:t>
      </w:r>
      <w:r w:rsidR="001A7456">
        <w:rPr>
          <w:rFonts w:ascii="Times New Roman" w:hAnsi="Times New Roman" w:cs="Times New Roman"/>
          <w:sz w:val="24"/>
          <w:szCs w:val="24"/>
        </w:rPr>
        <w:t xml:space="preserve">the first </w:t>
      </w:r>
      <w:r w:rsidRPr="000234C7">
        <w:rPr>
          <w:rFonts w:ascii="Times New Roman" w:hAnsi="Times New Roman" w:cs="Times New Roman"/>
          <w:sz w:val="24"/>
          <w:szCs w:val="24"/>
        </w:rPr>
        <w:t xml:space="preserve">part of the report we will focus on IPv6 threats, vulnerabilities, security model and others </w:t>
      </w:r>
      <w:r w:rsidR="00E62068" w:rsidRPr="000234C7">
        <w:rPr>
          <w:rFonts w:ascii="Times New Roman" w:hAnsi="Times New Roman" w:cs="Times New Roman"/>
          <w:sz w:val="24"/>
          <w:szCs w:val="24"/>
        </w:rPr>
        <w:t xml:space="preserve">concerns </w:t>
      </w:r>
      <w:r w:rsidRPr="000234C7">
        <w:rPr>
          <w:rFonts w:ascii="Times New Roman" w:hAnsi="Times New Roman" w:cs="Times New Roman"/>
          <w:sz w:val="24"/>
          <w:szCs w:val="24"/>
        </w:rPr>
        <w:t xml:space="preserve">that is causing the </w:t>
      </w:r>
      <w:r w:rsidR="001A7456">
        <w:rPr>
          <w:rFonts w:ascii="Times New Roman" w:hAnsi="Times New Roman" w:cs="Times New Roman"/>
          <w:sz w:val="24"/>
          <w:szCs w:val="24"/>
        </w:rPr>
        <w:t>enrolment</w:t>
      </w:r>
      <w:r w:rsidRPr="000234C7">
        <w:rPr>
          <w:rFonts w:ascii="Times New Roman" w:hAnsi="Times New Roman" w:cs="Times New Roman"/>
          <w:sz w:val="24"/>
          <w:szCs w:val="24"/>
        </w:rPr>
        <w:t xml:space="preserve"> of IPv6 internet protocol </w:t>
      </w:r>
      <w:r w:rsidR="00087D5F" w:rsidRPr="000234C7">
        <w:rPr>
          <w:rFonts w:ascii="Times New Roman" w:hAnsi="Times New Roman" w:cs="Times New Roman"/>
          <w:sz w:val="24"/>
          <w:szCs w:val="24"/>
        </w:rPr>
        <w:t>worldwide.</w:t>
      </w:r>
    </w:p>
    <w:p w14:paraId="004979E1" w14:textId="03703608" w:rsidR="00087D5F" w:rsidRDefault="00087D5F" w:rsidP="001259A3">
      <w:pPr>
        <w:ind w:firstLine="720"/>
        <w:jc w:val="both"/>
        <w:rPr>
          <w:rFonts w:ascii="Times New Roman" w:hAnsi="Times New Roman" w:cs="Times New Roman"/>
          <w:sz w:val="24"/>
          <w:szCs w:val="24"/>
        </w:rPr>
      </w:pPr>
    </w:p>
    <w:p w14:paraId="6230C8F1" w14:textId="5837F8A4" w:rsidR="00087D5F" w:rsidRDefault="00021CC2" w:rsidP="00C337A5">
      <w:pPr>
        <w:pStyle w:val="Heading1"/>
        <w:numPr>
          <w:ilvl w:val="0"/>
          <w:numId w:val="41"/>
        </w:numPr>
      </w:pPr>
      <w:bookmarkStart w:id="1" w:name="_Toc7595210"/>
      <w:r w:rsidRPr="00021CC2">
        <w:t>IPv6 Security</w:t>
      </w:r>
      <w:bookmarkEnd w:id="1"/>
    </w:p>
    <w:p w14:paraId="43CC7F29" w14:textId="77777777" w:rsidR="00087D5F" w:rsidRDefault="00087D5F" w:rsidP="001259A3">
      <w:pPr>
        <w:ind w:firstLine="720"/>
        <w:jc w:val="both"/>
        <w:rPr>
          <w:rFonts w:ascii="Times New Roman" w:hAnsi="Times New Roman" w:cs="Times New Roman"/>
          <w:sz w:val="24"/>
          <w:szCs w:val="24"/>
        </w:rPr>
      </w:pPr>
    </w:p>
    <w:p w14:paraId="22528974" w14:textId="376C3232" w:rsidR="00F90D87" w:rsidRPr="000234C7" w:rsidRDefault="00D21A38" w:rsidP="00CE4D79">
      <w:pPr>
        <w:ind w:firstLine="720"/>
        <w:jc w:val="both"/>
        <w:rPr>
          <w:rFonts w:ascii="Times New Roman" w:hAnsi="Times New Roman" w:cs="Times New Roman"/>
          <w:sz w:val="24"/>
          <w:szCs w:val="24"/>
        </w:rPr>
      </w:pPr>
      <w:r w:rsidRPr="000234C7">
        <w:rPr>
          <w:rFonts w:ascii="Times New Roman" w:hAnsi="Times New Roman" w:cs="Times New Roman"/>
          <w:sz w:val="24"/>
          <w:szCs w:val="24"/>
        </w:rPr>
        <w:t>IPv6</w:t>
      </w:r>
      <w:r w:rsidR="00B30858">
        <w:rPr>
          <w:rFonts w:ascii="Times New Roman" w:hAnsi="Times New Roman" w:cs="Times New Roman"/>
          <w:sz w:val="24"/>
          <w:szCs w:val="24"/>
        </w:rPr>
        <w:t xml:space="preserve"> is the only solution that</w:t>
      </w:r>
      <w:r w:rsidRPr="000234C7">
        <w:rPr>
          <w:rFonts w:ascii="Times New Roman" w:hAnsi="Times New Roman" w:cs="Times New Roman"/>
          <w:sz w:val="24"/>
          <w:szCs w:val="24"/>
        </w:rPr>
        <w:t xml:space="preserve"> offers the potential of achieving increased future grown, reach ability, end-to-end interworking, Quality of Service (QoS), and commercial-grade hardiness for digital communication, mobile data transfer, and for VoIP. IPv4 version of the web protocol </w:t>
      </w:r>
      <w:r w:rsidR="00B30858">
        <w:rPr>
          <w:rFonts w:ascii="Times New Roman" w:hAnsi="Times New Roman" w:cs="Times New Roman"/>
          <w:sz w:val="24"/>
          <w:szCs w:val="24"/>
        </w:rPr>
        <w:t>is</w:t>
      </w:r>
      <w:r w:rsidRPr="000234C7">
        <w:rPr>
          <w:rFonts w:ascii="Times New Roman" w:hAnsi="Times New Roman" w:cs="Times New Roman"/>
          <w:sz w:val="24"/>
          <w:szCs w:val="24"/>
        </w:rPr>
        <w:t xml:space="preserve"> in use with success for pretty much thirty years and there are some challenges in supporting rising demands for address, high-density quality, multimedia, and security. IPv6 is associate improved version of scientific discipline </w:t>
      </w:r>
      <w:r w:rsidR="00257D16" w:rsidRPr="000234C7">
        <w:rPr>
          <w:rFonts w:ascii="Times New Roman" w:hAnsi="Times New Roman" w:cs="Times New Roman"/>
          <w:sz w:val="24"/>
          <w:szCs w:val="24"/>
        </w:rPr>
        <w:t>that is</w:t>
      </w:r>
      <w:r w:rsidRPr="000234C7">
        <w:rPr>
          <w:rFonts w:ascii="Times New Roman" w:hAnsi="Times New Roman" w:cs="Times New Roman"/>
          <w:sz w:val="24"/>
          <w:szCs w:val="24"/>
        </w:rPr>
        <w:t xml:space="preserve"> designed to exist with IPv4 whereas providing higher internetworking </w:t>
      </w:r>
      <w:r w:rsidR="00BC5016">
        <w:rPr>
          <w:rFonts w:ascii="Times New Roman" w:hAnsi="Times New Roman" w:cs="Times New Roman"/>
          <w:sz w:val="24"/>
          <w:szCs w:val="24"/>
        </w:rPr>
        <w:t>options</w:t>
      </w:r>
      <w:r w:rsidRPr="000234C7">
        <w:rPr>
          <w:rFonts w:ascii="Times New Roman" w:hAnsi="Times New Roman" w:cs="Times New Roman"/>
          <w:sz w:val="24"/>
          <w:szCs w:val="24"/>
        </w:rPr>
        <w:t xml:space="preserve"> than IPv4, and breakdown out of the blue IPv4 style problems and takes the web into the new era of communications. IPv6 was at first developed as a result of the anticipated need for a lot of IP addresses that can support anticipated net g</w:t>
      </w:r>
      <w:r w:rsidR="00E81B8D" w:rsidRPr="000234C7">
        <w:rPr>
          <w:rFonts w:ascii="Times New Roman" w:hAnsi="Times New Roman" w:cs="Times New Roman"/>
          <w:sz w:val="24"/>
          <w:szCs w:val="24"/>
        </w:rPr>
        <w:t>rowth, IoT (internet of things)</w:t>
      </w:r>
      <w:r w:rsidRPr="000234C7">
        <w:rPr>
          <w:rFonts w:ascii="Times New Roman" w:hAnsi="Times New Roman" w:cs="Times New Roman"/>
          <w:sz w:val="24"/>
          <w:szCs w:val="24"/>
        </w:rPr>
        <w:t>, good home</w:t>
      </w:r>
      <w:r w:rsidR="00BC5016">
        <w:rPr>
          <w:rFonts w:ascii="Times New Roman" w:hAnsi="Times New Roman" w:cs="Times New Roman"/>
          <w:sz w:val="24"/>
          <w:szCs w:val="24"/>
        </w:rPr>
        <w:t xml:space="preserve"> electric </w:t>
      </w:r>
      <w:r w:rsidRPr="000234C7">
        <w:rPr>
          <w:rFonts w:ascii="Times New Roman" w:hAnsi="Times New Roman" w:cs="Times New Roman"/>
          <w:sz w:val="24"/>
          <w:szCs w:val="24"/>
        </w:rPr>
        <w:t xml:space="preserve">appliances, and </w:t>
      </w:r>
      <w:r w:rsidR="00BC5016">
        <w:rPr>
          <w:rFonts w:ascii="Times New Roman" w:hAnsi="Times New Roman" w:cs="Times New Roman"/>
          <w:sz w:val="24"/>
          <w:szCs w:val="24"/>
        </w:rPr>
        <w:t>a lot</w:t>
      </w:r>
      <w:r w:rsidRPr="000234C7">
        <w:rPr>
          <w:rFonts w:ascii="Times New Roman" w:hAnsi="Times New Roman" w:cs="Times New Roman"/>
          <w:sz w:val="24"/>
          <w:szCs w:val="24"/>
        </w:rPr>
        <w:t xml:space="preserve"> of recent users in developing countries</w:t>
      </w:r>
      <w:r w:rsidR="001259A3" w:rsidRPr="000234C7">
        <w:rPr>
          <w:rFonts w:ascii="Times New Roman" w:hAnsi="Times New Roman" w:cs="Times New Roman"/>
          <w:sz w:val="24"/>
          <w:szCs w:val="24"/>
        </w:rPr>
        <w:t xml:space="preserve"> </w:t>
      </w:r>
      <w:sdt>
        <w:sdtPr>
          <w:rPr>
            <w:rFonts w:ascii="Times New Roman" w:hAnsi="Times New Roman" w:cs="Times New Roman"/>
            <w:sz w:val="24"/>
            <w:szCs w:val="24"/>
          </w:rPr>
          <w:id w:val="-1206403883"/>
          <w:citation/>
        </w:sdtPr>
        <w:sdtEndPr/>
        <w:sdtContent>
          <w:r w:rsidR="001259A3" w:rsidRPr="000234C7">
            <w:rPr>
              <w:rFonts w:ascii="Times New Roman" w:hAnsi="Times New Roman" w:cs="Times New Roman"/>
              <w:sz w:val="24"/>
              <w:szCs w:val="24"/>
            </w:rPr>
            <w:fldChar w:fldCharType="begin"/>
          </w:r>
          <w:r w:rsidR="001259A3" w:rsidRPr="000234C7">
            <w:rPr>
              <w:rFonts w:ascii="Times New Roman" w:hAnsi="Times New Roman" w:cs="Times New Roman"/>
              <w:sz w:val="24"/>
              <w:szCs w:val="24"/>
            </w:rPr>
            <w:instrText xml:space="preserve"> CITATION Bro16 \l 2057 </w:instrText>
          </w:r>
          <w:r w:rsidR="001259A3" w:rsidRPr="000234C7">
            <w:rPr>
              <w:rFonts w:ascii="Times New Roman" w:hAnsi="Times New Roman" w:cs="Times New Roman"/>
              <w:sz w:val="24"/>
              <w:szCs w:val="24"/>
            </w:rPr>
            <w:fldChar w:fldCharType="separate"/>
          </w:r>
          <w:r w:rsidR="009B5349" w:rsidRPr="009B5349">
            <w:rPr>
              <w:rFonts w:ascii="Times New Roman" w:hAnsi="Times New Roman" w:cs="Times New Roman"/>
              <w:noProof/>
              <w:sz w:val="24"/>
              <w:szCs w:val="24"/>
            </w:rPr>
            <w:t>(Brown, 2016)</w:t>
          </w:r>
          <w:r w:rsidR="001259A3" w:rsidRPr="000234C7">
            <w:rPr>
              <w:rFonts w:ascii="Times New Roman" w:hAnsi="Times New Roman" w:cs="Times New Roman"/>
              <w:sz w:val="24"/>
              <w:szCs w:val="24"/>
            </w:rPr>
            <w:fldChar w:fldCharType="end"/>
          </w:r>
        </w:sdtContent>
      </w:sdt>
      <w:r w:rsidRPr="000234C7">
        <w:rPr>
          <w:rFonts w:ascii="Times New Roman" w:hAnsi="Times New Roman" w:cs="Times New Roman"/>
          <w:sz w:val="24"/>
          <w:szCs w:val="24"/>
        </w:rPr>
        <w:t>.</w:t>
      </w:r>
    </w:p>
    <w:p w14:paraId="37DD71CA" w14:textId="4B85847A" w:rsidR="00D21A38" w:rsidRPr="000234C7" w:rsidRDefault="00D21A38" w:rsidP="005B4132">
      <w:pPr>
        <w:ind w:firstLine="720"/>
        <w:jc w:val="both"/>
        <w:rPr>
          <w:rFonts w:ascii="Times New Roman" w:hAnsi="Times New Roman" w:cs="Times New Roman"/>
          <w:sz w:val="24"/>
          <w:szCs w:val="24"/>
        </w:rPr>
      </w:pPr>
      <w:r w:rsidRPr="000234C7">
        <w:rPr>
          <w:rFonts w:ascii="Times New Roman" w:hAnsi="Times New Roman" w:cs="Times New Roman"/>
          <w:sz w:val="24"/>
          <w:szCs w:val="24"/>
        </w:rPr>
        <w:t xml:space="preserve">For </w:t>
      </w:r>
      <w:r w:rsidR="00087D5F" w:rsidRPr="000234C7">
        <w:rPr>
          <w:rFonts w:ascii="Times New Roman" w:hAnsi="Times New Roman" w:cs="Times New Roman"/>
          <w:sz w:val="24"/>
          <w:szCs w:val="24"/>
        </w:rPr>
        <w:t>example,</w:t>
      </w:r>
      <w:r w:rsidRPr="000234C7">
        <w:rPr>
          <w:rFonts w:ascii="Times New Roman" w:hAnsi="Times New Roman" w:cs="Times New Roman"/>
          <w:sz w:val="24"/>
          <w:szCs w:val="24"/>
        </w:rPr>
        <w:t xml:space="preserve"> in the consumer market, IoT technology is </w:t>
      </w:r>
      <w:r w:rsidR="001A7456" w:rsidRPr="000234C7">
        <w:rPr>
          <w:rFonts w:ascii="Times New Roman" w:hAnsi="Times New Roman" w:cs="Times New Roman"/>
          <w:sz w:val="24"/>
          <w:szCs w:val="24"/>
        </w:rPr>
        <w:t>synonymous</w:t>
      </w:r>
      <w:r w:rsidRPr="000234C7">
        <w:rPr>
          <w:rFonts w:ascii="Times New Roman" w:hAnsi="Times New Roman" w:cs="Times New Roman"/>
          <w:sz w:val="24"/>
          <w:szCs w:val="24"/>
        </w:rPr>
        <w:t xml:space="preserve"> with products that support </w:t>
      </w:r>
      <w:r w:rsidR="00BC5016">
        <w:rPr>
          <w:rFonts w:ascii="Times New Roman" w:hAnsi="Times New Roman" w:cs="Times New Roman"/>
          <w:sz w:val="24"/>
          <w:szCs w:val="24"/>
        </w:rPr>
        <w:t>some</w:t>
      </w:r>
      <w:r w:rsidRPr="000234C7">
        <w:rPr>
          <w:rFonts w:ascii="Times New Roman" w:hAnsi="Times New Roman" w:cs="Times New Roman"/>
          <w:sz w:val="24"/>
          <w:szCs w:val="24"/>
        </w:rPr>
        <w:t xml:space="preserve"> ecosystems and can be </w:t>
      </w:r>
      <w:r w:rsidR="00BC5016">
        <w:rPr>
          <w:rFonts w:ascii="Times New Roman" w:hAnsi="Times New Roman" w:cs="Times New Roman"/>
          <w:sz w:val="24"/>
          <w:szCs w:val="24"/>
        </w:rPr>
        <w:t>operated</w:t>
      </w:r>
      <w:r w:rsidRPr="000234C7">
        <w:rPr>
          <w:rFonts w:ascii="Times New Roman" w:hAnsi="Times New Roman" w:cs="Times New Roman"/>
          <w:sz w:val="24"/>
          <w:szCs w:val="24"/>
        </w:rPr>
        <w:t xml:space="preserve"> via devices associated, </w:t>
      </w:r>
      <w:r w:rsidR="00BC5016">
        <w:rPr>
          <w:rFonts w:ascii="Times New Roman" w:hAnsi="Times New Roman" w:cs="Times New Roman"/>
          <w:sz w:val="24"/>
          <w:szCs w:val="24"/>
        </w:rPr>
        <w:t>for example this could be</w:t>
      </w:r>
      <w:r w:rsidRPr="000234C7">
        <w:rPr>
          <w:rFonts w:ascii="Times New Roman" w:hAnsi="Times New Roman" w:cs="Times New Roman"/>
          <w:sz w:val="24"/>
          <w:szCs w:val="24"/>
        </w:rPr>
        <w:t xml:space="preserve"> smartphones and tablets, such as lighting</w:t>
      </w:r>
      <w:r w:rsidR="00BC5016">
        <w:rPr>
          <w:rFonts w:ascii="Times New Roman" w:hAnsi="Times New Roman" w:cs="Times New Roman"/>
          <w:sz w:val="24"/>
          <w:szCs w:val="24"/>
        </w:rPr>
        <w:t>s</w:t>
      </w:r>
      <w:r w:rsidRPr="000234C7">
        <w:rPr>
          <w:rFonts w:ascii="Times New Roman" w:hAnsi="Times New Roman" w:cs="Times New Roman"/>
          <w:sz w:val="24"/>
          <w:szCs w:val="24"/>
        </w:rPr>
        <w:t>, thermostats, home security systems and cameras and other home</w:t>
      </w:r>
      <w:r w:rsidR="00BC5016">
        <w:rPr>
          <w:rFonts w:ascii="Times New Roman" w:hAnsi="Times New Roman" w:cs="Times New Roman"/>
          <w:sz w:val="24"/>
          <w:szCs w:val="24"/>
        </w:rPr>
        <w:t xml:space="preserve"> electric</w:t>
      </w:r>
      <w:r w:rsidRPr="000234C7">
        <w:rPr>
          <w:rFonts w:ascii="Times New Roman" w:hAnsi="Times New Roman" w:cs="Times New Roman"/>
          <w:sz w:val="24"/>
          <w:szCs w:val="24"/>
        </w:rPr>
        <w:t xml:space="preserve"> appliances. Every each of </w:t>
      </w:r>
      <w:r w:rsidR="001A7456" w:rsidRPr="000234C7">
        <w:rPr>
          <w:rFonts w:ascii="Times New Roman" w:hAnsi="Times New Roman" w:cs="Times New Roman"/>
          <w:sz w:val="24"/>
          <w:szCs w:val="24"/>
        </w:rPr>
        <w:t>these devices</w:t>
      </w:r>
      <w:r w:rsidRPr="000234C7">
        <w:rPr>
          <w:rFonts w:ascii="Times New Roman" w:hAnsi="Times New Roman" w:cs="Times New Roman"/>
          <w:sz w:val="24"/>
          <w:szCs w:val="24"/>
        </w:rPr>
        <w:t xml:space="preserve"> </w:t>
      </w:r>
      <w:r w:rsidR="00257D16" w:rsidRPr="000234C7">
        <w:rPr>
          <w:rFonts w:ascii="Times New Roman" w:hAnsi="Times New Roman" w:cs="Times New Roman"/>
          <w:sz w:val="24"/>
          <w:szCs w:val="24"/>
        </w:rPr>
        <w:t>need unique IP address and that is why IPv6 come on stage. Ensuring big amount of free unique addresses IPv6 protocol guarantees that we will be able to use all of those devices remotely and also secures the future network grow.</w:t>
      </w:r>
      <w:r w:rsidR="005B4132">
        <w:rPr>
          <w:rFonts w:ascii="Times New Roman" w:hAnsi="Times New Roman" w:cs="Times New Roman"/>
          <w:sz w:val="24"/>
          <w:szCs w:val="24"/>
        </w:rPr>
        <w:t xml:space="preserve"> </w:t>
      </w:r>
      <w:r w:rsidR="005B4132" w:rsidRPr="005B4132">
        <w:rPr>
          <w:rFonts w:ascii="Times New Roman" w:hAnsi="Times New Roman" w:cs="Times New Roman"/>
          <w:sz w:val="24"/>
          <w:szCs w:val="24"/>
        </w:rPr>
        <w:t>IPv4 allows about 4,294,967,296</w:t>
      </w:r>
      <w:r w:rsidR="005B4132">
        <w:rPr>
          <w:rFonts w:ascii="Times New Roman" w:hAnsi="Times New Roman" w:cs="Times New Roman"/>
          <w:sz w:val="24"/>
          <w:szCs w:val="24"/>
        </w:rPr>
        <w:t xml:space="preserve"> </w:t>
      </w:r>
      <w:r w:rsidR="005B4132" w:rsidRPr="005B4132">
        <w:rPr>
          <w:rFonts w:ascii="Times New Roman" w:hAnsi="Times New Roman" w:cs="Times New Roman"/>
          <w:sz w:val="24"/>
          <w:szCs w:val="24"/>
        </w:rPr>
        <w:t>addresses (</w:t>
      </w:r>
      <w:r w:rsidR="00F1525E">
        <w:rPr>
          <w:rFonts w:ascii="Times New Roman" w:hAnsi="Times New Roman" w:cs="Times New Roman"/>
          <w:sz w:val="24"/>
          <w:szCs w:val="24"/>
        </w:rPr>
        <w:t xml:space="preserve">because of the </w:t>
      </w:r>
      <w:r w:rsidR="005B4132" w:rsidRPr="005B4132">
        <w:rPr>
          <w:rFonts w:ascii="Times New Roman" w:hAnsi="Times New Roman" w:cs="Times New Roman"/>
          <w:sz w:val="24"/>
          <w:szCs w:val="24"/>
        </w:rPr>
        <w:t>32-bit address</w:t>
      </w:r>
      <w:r w:rsidR="00F1525E">
        <w:rPr>
          <w:rFonts w:ascii="Times New Roman" w:hAnsi="Times New Roman" w:cs="Times New Roman"/>
          <w:sz w:val="24"/>
          <w:szCs w:val="24"/>
        </w:rPr>
        <w:t>ing</w:t>
      </w:r>
      <w:r w:rsidR="005B4132" w:rsidRPr="005B4132">
        <w:rPr>
          <w:rFonts w:ascii="Times New Roman" w:hAnsi="Times New Roman" w:cs="Times New Roman"/>
          <w:sz w:val="24"/>
          <w:szCs w:val="24"/>
        </w:rPr>
        <w:t>).</w:t>
      </w:r>
      <w:r w:rsidR="00F1525E">
        <w:rPr>
          <w:rFonts w:ascii="Times New Roman" w:hAnsi="Times New Roman" w:cs="Times New Roman"/>
          <w:sz w:val="24"/>
          <w:szCs w:val="24"/>
        </w:rPr>
        <w:t xml:space="preserve"> On the other </w:t>
      </w:r>
      <w:r w:rsidR="003F570B">
        <w:rPr>
          <w:rFonts w:ascii="Times New Roman" w:hAnsi="Times New Roman" w:cs="Times New Roman"/>
          <w:sz w:val="24"/>
          <w:szCs w:val="24"/>
        </w:rPr>
        <w:t>side,</w:t>
      </w:r>
      <w:r w:rsidR="005B4132">
        <w:rPr>
          <w:rFonts w:ascii="Times New Roman" w:hAnsi="Times New Roman" w:cs="Times New Roman"/>
          <w:sz w:val="24"/>
          <w:szCs w:val="24"/>
        </w:rPr>
        <w:t xml:space="preserve"> </w:t>
      </w:r>
      <w:r w:rsidR="005B4132" w:rsidRPr="005B4132">
        <w:rPr>
          <w:rFonts w:ascii="Times New Roman" w:hAnsi="Times New Roman" w:cs="Times New Roman"/>
          <w:sz w:val="24"/>
          <w:szCs w:val="24"/>
        </w:rPr>
        <w:t>IPv6 allows 340,282,366,920,938,463,463,374,607,431,768,211,456</w:t>
      </w:r>
      <w:r w:rsidR="005B4132">
        <w:rPr>
          <w:rFonts w:ascii="Times New Roman" w:hAnsi="Times New Roman" w:cs="Times New Roman"/>
          <w:sz w:val="24"/>
          <w:szCs w:val="24"/>
        </w:rPr>
        <w:t xml:space="preserve"> </w:t>
      </w:r>
      <w:r w:rsidR="005B4132" w:rsidRPr="005B4132">
        <w:rPr>
          <w:rFonts w:ascii="Times New Roman" w:hAnsi="Times New Roman" w:cs="Times New Roman"/>
          <w:sz w:val="24"/>
          <w:szCs w:val="24"/>
        </w:rPr>
        <w:t>addresses (</w:t>
      </w:r>
      <w:r w:rsidR="00F1525E">
        <w:rPr>
          <w:rFonts w:ascii="Times New Roman" w:hAnsi="Times New Roman" w:cs="Times New Roman"/>
          <w:sz w:val="24"/>
          <w:szCs w:val="24"/>
        </w:rPr>
        <w:t xml:space="preserve">because of </w:t>
      </w:r>
      <w:r w:rsidR="005B4132" w:rsidRPr="005B4132">
        <w:rPr>
          <w:rFonts w:ascii="Times New Roman" w:hAnsi="Times New Roman" w:cs="Times New Roman"/>
          <w:sz w:val="24"/>
          <w:szCs w:val="24"/>
        </w:rPr>
        <w:t>128-bit address</w:t>
      </w:r>
      <w:r w:rsidR="00F1525E">
        <w:rPr>
          <w:rFonts w:ascii="Times New Roman" w:hAnsi="Times New Roman" w:cs="Times New Roman"/>
          <w:sz w:val="24"/>
          <w:szCs w:val="24"/>
        </w:rPr>
        <w:t>ing</w:t>
      </w:r>
      <w:r w:rsidR="005B4132" w:rsidRPr="005B4132">
        <w:rPr>
          <w:rFonts w:ascii="Times New Roman" w:hAnsi="Times New Roman" w:cs="Times New Roman"/>
          <w:sz w:val="24"/>
          <w:szCs w:val="24"/>
        </w:rPr>
        <w:t>).</w:t>
      </w:r>
      <w:r w:rsidR="005B4132">
        <w:rPr>
          <w:rFonts w:ascii="Times New Roman" w:hAnsi="Times New Roman" w:cs="Times New Roman"/>
          <w:sz w:val="24"/>
          <w:szCs w:val="24"/>
        </w:rPr>
        <w:t xml:space="preserve"> </w:t>
      </w:r>
      <w:r w:rsidR="005B4132" w:rsidRPr="005B4132">
        <w:rPr>
          <w:rFonts w:ascii="Times New Roman" w:hAnsi="Times New Roman" w:cs="Times New Roman"/>
          <w:sz w:val="24"/>
          <w:szCs w:val="24"/>
        </w:rPr>
        <w:t xml:space="preserve">For </w:t>
      </w:r>
      <w:r w:rsidR="005B4132">
        <w:rPr>
          <w:rFonts w:ascii="Times New Roman" w:hAnsi="Times New Roman" w:cs="Times New Roman"/>
          <w:sz w:val="24"/>
          <w:szCs w:val="24"/>
        </w:rPr>
        <w:t>a</w:t>
      </w:r>
      <w:r w:rsidR="005B4132" w:rsidRPr="005B4132">
        <w:rPr>
          <w:rFonts w:ascii="Times New Roman" w:hAnsi="Times New Roman" w:cs="Times New Roman"/>
          <w:sz w:val="24"/>
          <w:szCs w:val="24"/>
        </w:rPr>
        <w:t xml:space="preserve"> population of 7</w:t>
      </w:r>
      <w:r w:rsidR="005B4132">
        <w:rPr>
          <w:rFonts w:ascii="Times New Roman" w:hAnsi="Times New Roman" w:cs="Times New Roman"/>
          <w:sz w:val="24"/>
          <w:szCs w:val="24"/>
        </w:rPr>
        <w:t xml:space="preserve">,000,000,000 </w:t>
      </w:r>
      <w:r w:rsidR="005B4132" w:rsidRPr="005B4132">
        <w:rPr>
          <w:rFonts w:ascii="Times New Roman" w:hAnsi="Times New Roman" w:cs="Times New Roman"/>
          <w:sz w:val="24"/>
          <w:szCs w:val="24"/>
        </w:rPr>
        <w:t>people this equates to</w:t>
      </w:r>
      <w:r w:rsidR="005B4132">
        <w:rPr>
          <w:rFonts w:ascii="Times New Roman" w:hAnsi="Times New Roman" w:cs="Times New Roman"/>
          <w:sz w:val="24"/>
          <w:szCs w:val="24"/>
        </w:rPr>
        <w:t xml:space="preserve"> more than 48,000 </w:t>
      </w:r>
      <w:r w:rsidR="005B4132" w:rsidRPr="005B4132">
        <w:rPr>
          <w:rFonts w:ascii="Times New Roman" w:hAnsi="Times New Roman" w:cs="Times New Roman"/>
          <w:sz w:val="24"/>
          <w:szCs w:val="24"/>
        </w:rPr>
        <w:t>trillion</w:t>
      </w:r>
      <w:r w:rsidR="005B4132">
        <w:rPr>
          <w:rFonts w:ascii="Times New Roman" w:hAnsi="Times New Roman" w:cs="Times New Roman"/>
          <w:sz w:val="24"/>
          <w:szCs w:val="24"/>
        </w:rPr>
        <w:t xml:space="preserve"> </w:t>
      </w:r>
      <w:r w:rsidR="005B4132" w:rsidRPr="005B4132">
        <w:rPr>
          <w:rFonts w:ascii="Times New Roman" w:hAnsi="Times New Roman" w:cs="Times New Roman"/>
          <w:sz w:val="24"/>
          <w:szCs w:val="24"/>
        </w:rPr>
        <w:t xml:space="preserve">addresses per </w:t>
      </w:r>
      <w:r w:rsidR="005B4132">
        <w:rPr>
          <w:rFonts w:ascii="Times New Roman" w:hAnsi="Times New Roman" w:cs="Times New Roman"/>
          <w:sz w:val="24"/>
          <w:szCs w:val="24"/>
        </w:rPr>
        <w:t xml:space="preserve">one </w:t>
      </w:r>
      <w:r w:rsidR="005B4132" w:rsidRPr="005B4132">
        <w:rPr>
          <w:rFonts w:ascii="Times New Roman" w:hAnsi="Times New Roman" w:cs="Times New Roman"/>
          <w:sz w:val="24"/>
          <w:szCs w:val="24"/>
        </w:rPr>
        <w:t>person</w:t>
      </w:r>
      <w:r w:rsidR="004A7F3F">
        <w:rPr>
          <w:rFonts w:ascii="Times New Roman" w:hAnsi="Times New Roman" w:cs="Times New Roman"/>
          <w:sz w:val="24"/>
          <w:szCs w:val="24"/>
        </w:rPr>
        <w:t xml:space="preserve"> </w:t>
      </w:r>
      <w:sdt>
        <w:sdtPr>
          <w:rPr>
            <w:rFonts w:ascii="Times New Roman" w:hAnsi="Times New Roman" w:cs="Times New Roman"/>
            <w:sz w:val="24"/>
            <w:szCs w:val="24"/>
          </w:rPr>
          <w:id w:val="1951197276"/>
          <w:citation/>
        </w:sdtPr>
        <w:sdtEndPr/>
        <w:sdtContent>
          <w:r w:rsidR="004A7F3F">
            <w:rPr>
              <w:rFonts w:ascii="Times New Roman" w:hAnsi="Times New Roman" w:cs="Times New Roman"/>
              <w:sz w:val="24"/>
              <w:szCs w:val="24"/>
            </w:rPr>
            <w:fldChar w:fldCharType="begin"/>
          </w:r>
          <w:r w:rsidR="004A7F3F">
            <w:rPr>
              <w:rFonts w:ascii="Times New Roman" w:hAnsi="Times New Roman" w:cs="Times New Roman"/>
              <w:sz w:val="24"/>
              <w:szCs w:val="24"/>
            </w:rPr>
            <w:instrText xml:space="preserve"> CITATION Tur11 \l 2057 </w:instrText>
          </w:r>
          <w:r w:rsidR="004A7F3F">
            <w:rPr>
              <w:rFonts w:ascii="Times New Roman" w:hAnsi="Times New Roman" w:cs="Times New Roman"/>
              <w:sz w:val="24"/>
              <w:szCs w:val="24"/>
            </w:rPr>
            <w:fldChar w:fldCharType="separate"/>
          </w:r>
          <w:r w:rsidR="009B5349" w:rsidRPr="009B5349">
            <w:rPr>
              <w:rFonts w:ascii="Times New Roman" w:hAnsi="Times New Roman" w:cs="Times New Roman"/>
              <w:noProof/>
              <w:sz w:val="24"/>
              <w:szCs w:val="24"/>
            </w:rPr>
            <w:t>(Turiel, 2011)</w:t>
          </w:r>
          <w:r w:rsidR="004A7F3F">
            <w:rPr>
              <w:rFonts w:ascii="Times New Roman" w:hAnsi="Times New Roman" w:cs="Times New Roman"/>
              <w:sz w:val="24"/>
              <w:szCs w:val="24"/>
            </w:rPr>
            <w:fldChar w:fldCharType="end"/>
          </w:r>
        </w:sdtContent>
      </w:sdt>
      <w:r w:rsidR="005B4132">
        <w:rPr>
          <w:rFonts w:ascii="Times New Roman" w:hAnsi="Times New Roman" w:cs="Times New Roman"/>
          <w:sz w:val="24"/>
          <w:szCs w:val="24"/>
        </w:rPr>
        <w:t>.</w:t>
      </w:r>
      <w:r w:rsidR="00F1525E">
        <w:rPr>
          <w:rFonts w:ascii="Times New Roman" w:hAnsi="Times New Roman" w:cs="Times New Roman"/>
          <w:sz w:val="24"/>
          <w:szCs w:val="24"/>
        </w:rPr>
        <w:t xml:space="preserve"> </w:t>
      </w:r>
    </w:p>
    <w:p w14:paraId="777B23B7" w14:textId="68EEBBA9" w:rsidR="00245288" w:rsidRDefault="000234C7" w:rsidP="003535D6">
      <w:pPr>
        <w:jc w:val="both"/>
        <w:rPr>
          <w:rFonts w:ascii="Times New Roman" w:hAnsi="Times New Roman" w:cs="Times New Roman"/>
          <w:sz w:val="24"/>
          <w:szCs w:val="24"/>
        </w:rPr>
      </w:pPr>
      <w:r w:rsidRPr="000234C7">
        <w:rPr>
          <w:rFonts w:ascii="Times New Roman" w:hAnsi="Times New Roman" w:cs="Times New Roman"/>
          <w:sz w:val="24"/>
          <w:szCs w:val="24"/>
        </w:rPr>
        <w:tab/>
      </w:r>
      <w:r w:rsidR="0060785B">
        <w:rPr>
          <w:rFonts w:ascii="Times New Roman" w:hAnsi="Times New Roman" w:cs="Times New Roman"/>
          <w:sz w:val="24"/>
          <w:szCs w:val="24"/>
        </w:rPr>
        <w:t xml:space="preserve">Regarding to </w:t>
      </w:r>
      <w:r w:rsidR="0060785B" w:rsidRPr="0060785B">
        <w:rPr>
          <w:rFonts w:ascii="Times New Roman" w:hAnsi="Times New Roman" w:cs="Times New Roman"/>
          <w:noProof/>
          <w:sz w:val="24"/>
          <w:szCs w:val="24"/>
        </w:rPr>
        <w:t xml:space="preserve">Turiel, </w:t>
      </w:r>
      <w:r w:rsidR="0060785B">
        <w:rPr>
          <w:rFonts w:ascii="Times New Roman" w:hAnsi="Times New Roman" w:cs="Times New Roman"/>
          <w:noProof/>
          <w:sz w:val="24"/>
          <w:szCs w:val="24"/>
        </w:rPr>
        <w:t>(</w:t>
      </w:r>
      <w:r w:rsidR="0060785B" w:rsidRPr="0060785B">
        <w:rPr>
          <w:rFonts w:ascii="Times New Roman" w:hAnsi="Times New Roman" w:cs="Times New Roman"/>
          <w:noProof/>
          <w:sz w:val="24"/>
          <w:szCs w:val="24"/>
        </w:rPr>
        <w:t>2011)</w:t>
      </w:r>
      <w:r w:rsidR="0060785B">
        <w:rPr>
          <w:rFonts w:ascii="Times New Roman" w:hAnsi="Times New Roman" w:cs="Times New Roman"/>
          <w:noProof/>
          <w:sz w:val="24"/>
          <w:szCs w:val="24"/>
        </w:rPr>
        <w:t xml:space="preserve"> a</w:t>
      </w:r>
      <w:r>
        <w:rPr>
          <w:rFonts w:ascii="Times New Roman" w:hAnsi="Times New Roman" w:cs="Times New Roman"/>
          <w:sz w:val="24"/>
          <w:szCs w:val="24"/>
        </w:rPr>
        <w:t>ll of t</w:t>
      </w:r>
      <w:r w:rsidRPr="000234C7">
        <w:rPr>
          <w:rFonts w:ascii="Times New Roman" w:hAnsi="Times New Roman" w:cs="Times New Roman"/>
          <w:sz w:val="24"/>
          <w:szCs w:val="24"/>
        </w:rPr>
        <w:t>he security features of IPv6 are</w:t>
      </w:r>
      <w:r w:rsidR="00BC5016">
        <w:rPr>
          <w:rFonts w:ascii="Times New Roman" w:hAnsi="Times New Roman" w:cs="Times New Roman"/>
          <w:sz w:val="24"/>
          <w:szCs w:val="24"/>
        </w:rPr>
        <w:t xml:space="preserve"> exactly</w:t>
      </w:r>
      <w:r w:rsidRPr="000234C7">
        <w:rPr>
          <w:rFonts w:ascii="Times New Roman" w:hAnsi="Times New Roman" w:cs="Times New Roman"/>
          <w:sz w:val="24"/>
          <w:szCs w:val="24"/>
        </w:rPr>
        <w:t xml:space="preserve"> described in the IP Security Architecture (RFC 2401, RFC 2402, and RFC 2406), but</w:t>
      </w:r>
      <w:r w:rsidR="005B4132">
        <w:rPr>
          <w:rFonts w:ascii="Times New Roman" w:hAnsi="Times New Roman" w:cs="Times New Roman"/>
          <w:sz w:val="24"/>
          <w:szCs w:val="24"/>
        </w:rPr>
        <w:t xml:space="preserve"> I will try to describe</w:t>
      </w:r>
      <w:r w:rsidRPr="000234C7">
        <w:rPr>
          <w:rFonts w:ascii="Times New Roman" w:hAnsi="Times New Roman" w:cs="Times New Roman"/>
          <w:sz w:val="24"/>
          <w:szCs w:val="24"/>
        </w:rPr>
        <w:t xml:space="preserve"> </w:t>
      </w:r>
      <w:r w:rsidR="002C1AF0">
        <w:rPr>
          <w:rFonts w:ascii="Times New Roman" w:hAnsi="Times New Roman" w:cs="Times New Roman"/>
          <w:sz w:val="24"/>
          <w:szCs w:val="24"/>
        </w:rPr>
        <w:t xml:space="preserve">some </w:t>
      </w:r>
      <w:r w:rsidRPr="000234C7">
        <w:rPr>
          <w:rFonts w:ascii="Times New Roman" w:hAnsi="Times New Roman" w:cs="Times New Roman"/>
          <w:sz w:val="24"/>
          <w:szCs w:val="24"/>
        </w:rPr>
        <w:t xml:space="preserve">real security </w:t>
      </w:r>
      <w:r w:rsidR="005B4132">
        <w:rPr>
          <w:rFonts w:ascii="Times New Roman" w:hAnsi="Times New Roman" w:cs="Times New Roman"/>
          <w:sz w:val="24"/>
          <w:szCs w:val="24"/>
        </w:rPr>
        <w:t>problems of IPv6</w:t>
      </w:r>
      <w:r w:rsidR="00BC5016">
        <w:rPr>
          <w:rFonts w:ascii="Times New Roman" w:hAnsi="Times New Roman" w:cs="Times New Roman"/>
          <w:sz w:val="24"/>
          <w:szCs w:val="24"/>
        </w:rPr>
        <w:t xml:space="preserve"> that come across</w:t>
      </w:r>
      <w:r w:rsidR="00021CC2">
        <w:rPr>
          <w:rFonts w:ascii="Times New Roman" w:hAnsi="Times New Roman" w:cs="Times New Roman"/>
          <w:sz w:val="24"/>
          <w:szCs w:val="24"/>
        </w:rPr>
        <w:t>.</w:t>
      </w:r>
    </w:p>
    <w:p w14:paraId="7A098A2D" w14:textId="77777777" w:rsidR="00182290" w:rsidRPr="00182290" w:rsidRDefault="00182290" w:rsidP="00182290">
      <w:pPr>
        <w:pStyle w:val="ListParagraph"/>
        <w:ind w:left="1440"/>
        <w:jc w:val="both"/>
        <w:rPr>
          <w:rFonts w:ascii="Times New Roman" w:hAnsi="Times New Roman" w:cs="Times New Roman"/>
          <w:sz w:val="24"/>
          <w:szCs w:val="24"/>
        </w:rPr>
      </w:pPr>
    </w:p>
    <w:p w14:paraId="1DBBEB72" w14:textId="3B2E4AF8" w:rsidR="00021CC2" w:rsidRDefault="00021CC2" w:rsidP="00AC3C7E">
      <w:pPr>
        <w:ind w:firstLine="720"/>
        <w:jc w:val="both"/>
        <w:rPr>
          <w:rFonts w:ascii="Times New Roman" w:hAnsi="Times New Roman" w:cs="Times New Roman"/>
          <w:sz w:val="24"/>
          <w:szCs w:val="24"/>
        </w:rPr>
      </w:pPr>
    </w:p>
    <w:p w14:paraId="79FEE6AE" w14:textId="77777777" w:rsidR="00BC5016" w:rsidRDefault="00BC5016" w:rsidP="00AC3C7E">
      <w:pPr>
        <w:ind w:firstLine="720"/>
        <w:jc w:val="both"/>
        <w:rPr>
          <w:rFonts w:ascii="Times New Roman" w:hAnsi="Times New Roman" w:cs="Times New Roman"/>
          <w:sz w:val="24"/>
          <w:szCs w:val="24"/>
        </w:rPr>
      </w:pPr>
    </w:p>
    <w:p w14:paraId="0000051C" w14:textId="77777777" w:rsidR="00021CC2" w:rsidRDefault="00021CC2" w:rsidP="00AC3C7E">
      <w:pPr>
        <w:ind w:firstLine="720"/>
        <w:jc w:val="both"/>
        <w:rPr>
          <w:rFonts w:ascii="Times New Roman" w:hAnsi="Times New Roman" w:cs="Times New Roman"/>
          <w:sz w:val="24"/>
          <w:szCs w:val="24"/>
        </w:rPr>
      </w:pPr>
    </w:p>
    <w:p w14:paraId="65AA7D49" w14:textId="2D0F177D" w:rsidR="00021CC2" w:rsidRPr="00021CC2" w:rsidRDefault="00021CC2" w:rsidP="00021CC2">
      <w:pPr>
        <w:pStyle w:val="Heading2"/>
      </w:pPr>
      <w:bookmarkStart w:id="2" w:name="_Toc7595211"/>
      <w:r>
        <w:lastRenderedPageBreak/>
        <w:t xml:space="preserve">2.1 </w:t>
      </w:r>
      <w:r w:rsidRPr="00021CC2">
        <w:t>Incorrect configurations of network devices</w:t>
      </w:r>
      <w:bookmarkEnd w:id="2"/>
    </w:p>
    <w:p w14:paraId="27472FBC" w14:textId="77777777" w:rsidR="00021CC2" w:rsidRPr="00021CC2" w:rsidRDefault="00021CC2" w:rsidP="00021CC2">
      <w:pPr>
        <w:pStyle w:val="ListParagraph"/>
      </w:pPr>
    </w:p>
    <w:p w14:paraId="0F6DCD43" w14:textId="105F85BE" w:rsidR="00182290" w:rsidRDefault="00AC3C7E" w:rsidP="00AC3C7E">
      <w:pPr>
        <w:ind w:firstLine="720"/>
        <w:jc w:val="both"/>
        <w:rPr>
          <w:rFonts w:ascii="Times New Roman" w:hAnsi="Times New Roman" w:cs="Times New Roman"/>
          <w:sz w:val="24"/>
          <w:szCs w:val="24"/>
        </w:rPr>
      </w:pPr>
      <w:r>
        <w:rPr>
          <w:rFonts w:ascii="Times New Roman" w:hAnsi="Times New Roman" w:cs="Times New Roman"/>
          <w:sz w:val="24"/>
          <w:szCs w:val="24"/>
        </w:rPr>
        <w:t xml:space="preserve">Let’s begin with </w:t>
      </w:r>
      <w:r w:rsidR="00065364">
        <w:rPr>
          <w:rFonts w:ascii="Times New Roman" w:hAnsi="Times New Roman" w:cs="Times New Roman"/>
          <w:sz w:val="24"/>
          <w:szCs w:val="24"/>
        </w:rPr>
        <w:t>wrong</w:t>
      </w:r>
      <w:r w:rsidR="00182290" w:rsidRPr="00182290">
        <w:rPr>
          <w:rFonts w:ascii="Times New Roman" w:hAnsi="Times New Roman" w:cs="Times New Roman"/>
          <w:sz w:val="24"/>
          <w:szCs w:val="24"/>
        </w:rPr>
        <w:t xml:space="preserve"> </w:t>
      </w:r>
      <w:r w:rsidR="00065364" w:rsidRPr="00182290">
        <w:rPr>
          <w:rFonts w:ascii="Times New Roman" w:hAnsi="Times New Roman" w:cs="Times New Roman"/>
          <w:sz w:val="24"/>
          <w:szCs w:val="24"/>
        </w:rPr>
        <w:t>configured</w:t>
      </w:r>
      <w:r w:rsidR="00182290" w:rsidRPr="00182290">
        <w:rPr>
          <w:rFonts w:ascii="Times New Roman" w:hAnsi="Times New Roman" w:cs="Times New Roman"/>
          <w:sz w:val="24"/>
          <w:szCs w:val="24"/>
        </w:rPr>
        <w:t xml:space="preserve"> network </w:t>
      </w:r>
      <w:r w:rsidR="00BC5016">
        <w:rPr>
          <w:rFonts w:ascii="Times New Roman" w:hAnsi="Times New Roman" w:cs="Times New Roman"/>
          <w:sz w:val="24"/>
          <w:szCs w:val="24"/>
        </w:rPr>
        <w:t>equipment</w:t>
      </w:r>
      <w:r>
        <w:rPr>
          <w:rFonts w:ascii="Times New Roman" w:hAnsi="Times New Roman" w:cs="Times New Roman"/>
          <w:sz w:val="24"/>
          <w:szCs w:val="24"/>
        </w:rPr>
        <w:t xml:space="preserve"> </w:t>
      </w:r>
      <w:r w:rsidR="00065364">
        <w:rPr>
          <w:rFonts w:ascii="Times New Roman" w:hAnsi="Times New Roman" w:cs="Times New Roman"/>
          <w:sz w:val="24"/>
          <w:szCs w:val="24"/>
        </w:rPr>
        <w:t xml:space="preserve">for example </w:t>
      </w:r>
      <w:r w:rsidR="00182290" w:rsidRPr="00182290">
        <w:rPr>
          <w:rFonts w:ascii="Times New Roman" w:hAnsi="Times New Roman" w:cs="Times New Roman"/>
          <w:sz w:val="24"/>
          <w:szCs w:val="24"/>
        </w:rPr>
        <w:t>firewalls</w:t>
      </w:r>
      <w:r w:rsidR="00065364">
        <w:rPr>
          <w:rFonts w:ascii="Times New Roman" w:hAnsi="Times New Roman" w:cs="Times New Roman"/>
          <w:sz w:val="24"/>
          <w:szCs w:val="24"/>
        </w:rPr>
        <w:t xml:space="preserve"> and </w:t>
      </w:r>
      <w:r w:rsidR="00065364" w:rsidRPr="00182290">
        <w:rPr>
          <w:rFonts w:ascii="Times New Roman" w:hAnsi="Times New Roman" w:cs="Times New Roman"/>
          <w:sz w:val="24"/>
          <w:szCs w:val="24"/>
        </w:rPr>
        <w:t>routers</w:t>
      </w:r>
      <w:r w:rsidR="00182290" w:rsidRPr="00182290">
        <w:rPr>
          <w:rFonts w:ascii="Times New Roman" w:hAnsi="Times New Roman" w:cs="Times New Roman"/>
          <w:sz w:val="24"/>
          <w:szCs w:val="24"/>
        </w:rPr>
        <w:t>, which</w:t>
      </w:r>
      <w:r>
        <w:rPr>
          <w:rFonts w:ascii="Times New Roman" w:hAnsi="Times New Roman" w:cs="Times New Roman"/>
          <w:sz w:val="24"/>
          <w:szCs w:val="24"/>
        </w:rPr>
        <w:t xml:space="preserve"> can cause </w:t>
      </w:r>
      <w:r w:rsidR="00182290" w:rsidRPr="00182290">
        <w:rPr>
          <w:rFonts w:ascii="Times New Roman" w:hAnsi="Times New Roman" w:cs="Times New Roman"/>
          <w:sz w:val="24"/>
          <w:szCs w:val="24"/>
        </w:rPr>
        <w:t>vulnerabilities.</w:t>
      </w:r>
      <w:r>
        <w:rPr>
          <w:rFonts w:ascii="Times New Roman" w:hAnsi="Times New Roman" w:cs="Times New Roman"/>
          <w:sz w:val="24"/>
          <w:szCs w:val="24"/>
        </w:rPr>
        <w:t xml:space="preserve"> Open</w:t>
      </w:r>
      <w:r w:rsidR="00065364">
        <w:rPr>
          <w:rFonts w:ascii="Times New Roman" w:hAnsi="Times New Roman" w:cs="Times New Roman"/>
          <w:sz w:val="24"/>
          <w:szCs w:val="24"/>
        </w:rPr>
        <w:t>ed</w:t>
      </w:r>
      <w:r>
        <w:rPr>
          <w:rFonts w:ascii="Times New Roman" w:hAnsi="Times New Roman" w:cs="Times New Roman"/>
          <w:sz w:val="24"/>
          <w:szCs w:val="24"/>
        </w:rPr>
        <w:t xml:space="preserve"> ports for some applications can be easily tracked and exposed to threats from the hackers.</w:t>
      </w:r>
    </w:p>
    <w:p w14:paraId="55B77CC6" w14:textId="77777777" w:rsidR="00021CC2" w:rsidRDefault="00021CC2" w:rsidP="00AC3C7E">
      <w:pPr>
        <w:ind w:firstLine="720"/>
        <w:jc w:val="both"/>
        <w:rPr>
          <w:rFonts w:ascii="Times New Roman" w:hAnsi="Times New Roman" w:cs="Times New Roman"/>
          <w:sz w:val="24"/>
          <w:szCs w:val="24"/>
        </w:rPr>
      </w:pPr>
    </w:p>
    <w:p w14:paraId="0622035F" w14:textId="77777777" w:rsidR="00021CC2" w:rsidRDefault="00021CC2" w:rsidP="00021CC2">
      <w:pPr>
        <w:pStyle w:val="Heading2"/>
      </w:pPr>
      <w:bookmarkStart w:id="3" w:name="_Toc7595212"/>
      <w:r>
        <w:t xml:space="preserve">2.2 </w:t>
      </w:r>
      <w:r w:rsidRPr="00182290">
        <w:t>Threats network devices that support a functional dual IPv4/IPv6 stack</w:t>
      </w:r>
      <w:bookmarkEnd w:id="3"/>
    </w:p>
    <w:p w14:paraId="42233B41" w14:textId="77777777" w:rsidR="00021CC2" w:rsidRPr="00182290" w:rsidRDefault="00021CC2" w:rsidP="00AC3C7E">
      <w:pPr>
        <w:ind w:firstLine="720"/>
        <w:jc w:val="both"/>
        <w:rPr>
          <w:rFonts w:ascii="Times New Roman" w:hAnsi="Times New Roman" w:cs="Times New Roman"/>
          <w:sz w:val="24"/>
          <w:szCs w:val="24"/>
        </w:rPr>
      </w:pPr>
    </w:p>
    <w:p w14:paraId="05A6E8A7" w14:textId="4703288B" w:rsidR="00182290" w:rsidRDefault="00AC3C7E" w:rsidP="007777E2">
      <w:pPr>
        <w:ind w:firstLine="720"/>
        <w:jc w:val="both"/>
        <w:rPr>
          <w:rFonts w:ascii="Times New Roman" w:hAnsi="Times New Roman" w:cs="Times New Roman"/>
          <w:sz w:val="24"/>
          <w:szCs w:val="24"/>
        </w:rPr>
      </w:pPr>
      <w:r>
        <w:rPr>
          <w:rFonts w:ascii="Times New Roman" w:hAnsi="Times New Roman" w:cs="Times New Roman"/>
          <w:sz w:val="24"/>
          <w:szCs w:val="24"/>
        </w:rPr>
        <w:t xml:space="preserve">Not all the </w:t>
      </w:r>
      <w:r w:rsidR="00182290" w:rsidRPr="00182290">
        <w:rPr>
          <w:rFonts w:ascii="Times New Roman" w:hAnsi="Times New Roman" w:cs="Times New Roman"/>
          <w:sz w:val="24"/>
          <w:szCs w:val="24"/>
        </w:rPr>
        <w:t xml:space="preserve">security solutions will protect some IPv6 vectors, and </w:t>
      </w:r>
      <w:r>
        <w:rPr>
          <w:rFonts w:ascii="Times New Roman" w:hAnsi="Times New Roman" w:cs="Times New Roman"/>
          <w:sz w:val="24"/>
          <w:szCs w:val="24"/>
        </w:rPr>
        <w:t>a lot of companies can</w:t>
      </w:r>
      <w:r w:rsidR="00182290" w:rsidRPr="00182290">
        <w:rPr>
          <w:rFonts w:ascii="Times New Roman" w:hAnsi="Times New Roman" w:cs="Times New Roman"/>
          <w:sz w:val="24"/>
          <w:szCs w:val="24"/>
        </w:rPr>
        <w:t xml:space="preserve"> be exposed to IPv6 threats</w:t>
      </w:r>
      <w:r>
        <w:rPr>
          <w:rFonts w:ascii="Times New Roman" w:hAnsi="Times New Roman" w:cs="Times New Roman"/>
          <w:sz w:val="24"/>
          <w:szCs w:val="24"/>
        </w:rPr>
        <w:t xml:space="preserve"> not only after the complete launch of the IPv6, but </w:t>
      </w:r>
      <w:r w:rsidR="00182290" w:rsidRPr="00182290">
        <w:rPr>
          <w:rFonts w:ascii="Times New Roman" w:hAnsi="Times New Roman" w:cs="Times New Roman"/>
          <w:sz w:val="24"/>
          <w:szCs w:val="24"/>
        </w:rPr>
        <w:t>even before</w:t>
      </w:r>
      <w:r>
        <w:rPr>
          <w:rFonts w:ascii="Times New Roman" w:hAnsi="Times New Roman" w:cs="Times New Roman"/>
          <w:sz w:val="24"/>
          <w:szCs w:val="24"/>
        </w:rPr>
        <w:t>, right after they start to use it</w:t>
      </w:r>
      <w:r w:rsidR="00182290" w:rsidRPr="00182290">
        <w:rPr>
          <w:rFonts w:ascii="Times New Roman" w:hAnsi="Times New Roman" w:cs="Times New Roman"/>
          <w:sz w:val="24"/>
          <w:szCs w:val="24"/>
        </w:rPr>
        <w:t>.</w:t>
      </w:r>
      <w:r w:rsidR="007777E2">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Threats may </w:t>
      </w:r>
      <w:r>
        <w:rPr>
          <w:rFonts w:ascii="Times New Roman" w:hAnsi="Times New Roman" w:cs="Times New Roman"/>
          <w:sz w:val="24"/>
          <w:szCs w:val="24"/>
        </w:rPr>
        <w:t>come via throughout</w:t>
      </w:r>
      <w:r w:rsidR="001B7EDF">
        <w:rPr>
          <w:rFonts w:ascii="Times New Roman" w:hAnsi="Times New Roman" w:cs="Times New Roman"/>
          <w:sz w:val="24"/>
          <w:szCs w:val="24"/>
        </w:rPr>
        <w:t xml:space="preserve"> some</w:t>
      </w:r>
      <w:r>
        <w:rPr>
          <w:rFonts w:ascii="Times New Roman" w:hAnsi="Times New Roman" w:cs="Times New Roman"/>
          <w:sz w:val="24"/>
          <w:szCs w:val="24"/>
        </w:rPr>
        <w:t xml:space="preserve"> </w:t>
      </w:r>
      <w:r w:rsidR="00182290" w:rsidRPr="00182290">
        <w:rPr>
          <w:rFonts w:ascii="Times New Roman" w:hAnsi="Times New Roman" w:cs="Times New Roman"/>
          <w:sz w:val="24"/>
          <w:szCs w:val="24"/>
        </w:rPr>
        <w:t>devices that support</w:t>
      </w:r>
      <w:r w:rsidR="001B7EDF">
        <w:rPr>
          <w:rFonts w:ascii="Times New Roman" w:hAnsi="Times New Roman" w:cs="Times New Roman"/>
          <w:sz w:val="24"/>
          <w:szCs w:val="24"/>
        </w:rPr>
        <w:t>s</w:t>
      </w:r>
      <w:r w:rsidR="00182290" w:rsidRPr="00182290">
        <w:rPr>
          <w:rFonts w:ascii="Times New Roman" w:hAnsi="Times New Roman" w:cs="Times New Roman"/>
          <w:sz w:val="24"/>
          <w:szCs w:val="24"/>
        </w:rPr>
        <w:t xml:space="preserve"> IPv6 (even </w:t>
      </w:r>
      <w:r>
        <w:rPr>
          <w:rFonts w:ascii="Times New Roman" w:hAnsi="Times New Roman" w:cs="Times New Roman"/>
          <w:sz w:val="24"/>
          <w:szCs w:val="24"/>
        </w:rPr>
        <w:t xml:space="preserve">if </w:t>
      </w:r>
      <w:r w:rsidR="00182290" w:rsidRPr="00182290">
        <w:rPr>
          <w:rFonts w:ascii="Times New Roman" w:hAnsi="Times New Roman" w:cs="Times New Roman"/>
          <w:sz w:val="24"/>
          <w:szCs w:val="24"/>
        </w:rPr>
        <w:t xml:space="preserve">they are only </w:t>
      </w:r>
      <w:r>
        <w:rPr>
          <w:rFonts w:ascii="Times New Roman" w:hAnsi="Times New Roman" w:cs="Times New Roman"/>
          <w:sz w:val="24"/>
          <w:szCs w:val="24"/>
        </w:rPr>
        <w:t>using</w:t>
      </w:r>
      <w:r w:rsidR="00182290" w:rsidRPr="00182290">
        <w:rPr>
          <w:rFonts w:ascii="Times New Roman" w:hAnsi="Times New Roman" w:cs="Times New Roman"/>
          <w:sz w:val="24"/>
          <w:szCs w:val="24"/>
        </w:rPr>
        <w:t xml:space="preserve"> </w:t>
      </w:r>
      <w:r>
        <w:rPr>
          <w:rFonts w:ascii="Times New Roman" w:hAnsi="Times New Roman" w:cs="Times New Roman"/>
          <w:sz w:val="24"/>
          <w:szCs w:val="24"/>
        </w:rPr>
        <w:t>IPv4</w:t>
      </w:r>
      <w:r w:rsidR="00182290" w:rsidRPr="00182290">
        <w:rPr>
          <w:rFonts w:ascii="Times New Roman" w:hAnsi="Times New Roman" w:cs="Times New Roman"/>
          <w:sz w:val="24"/>
          <w:szCs w:val="24"/>
        </w:rPr>
        <w:t xml:space="preserve">) that have not been </w:t>
      </w:r>
      <w:r w:rsidR="00065364">
        <w:rPr>
          <w:rFonts w:ascii="Times New Roman" w:hAnsi="Times New Roman" w:cs="Times New Roman"/>
          <w:sz w:val="24"/>
          <w:szCs w:val="24"/>
        </w:rPr>
        <w:t>properly</w:t>
      </w:r>
      <w:r>
        <w:rPr>
          <w:rFonts w:ascii="Times New Roman" w:hAnsi="Times New Roman" w:cs="Times New Roman"/>
          <w:sz w:val="24"/>
          <w:szCs w:val="24"/>
        </w:rPr>
        <w:t xml:space="preserve"> set up</w:t>
      </w:r>
      <w:r w:rsidR="00182290" w:rsidRPr="00182290">
        <w:rPr>
          <w:rFonts w:ascii="Times New Roman" w:hAnsi="Times New Roman" w:cs="Times New Roman"/>
          <w:sz w:val="24"/>
          <w:szCs w:val="24"/>
        </w:rPr>
        <w:t xml:space="preserve"> for protection. Additionally,</w:t>
      </w:r>
      <w:r>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many </w:t>
      </w:r>
      <w:r w:rsidR="001733FC">
        <w:rPr>
          <w:rFonts w:ascii="Times New Roman" w:hAnsi="Times New Roman" w:cs="Times New Roman"/>
          <w:sz w:val="24"/>
          <w:szCs w:val="24"/>
        </w:rPr>
        <w:t>hosts</w:t>
      </w:r>
      <w:r w:rsidR="00182290" w:rsidRPr="00182290">
        <w:rPr>
          <w:rFonts w:ascii="Times New Roman" w:hAnsi="Times New Roman" w:cs="Times New Roman"/>
          <w:sz w:val="24"/>
          <w:szCs w:val="24"/>
        </w:rPr>
        <w:t xml:space="preserve"> connected to these</w:t>
      </w:r>
      <w:r w:rsidR="00622A9B">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networks, </w:t>
      </w:r>
      <w:r w:rsidR="00EA1323">
        <w:rPr>
          <w:rFonts w:ascii="Times New Roman" w:hAnsi="Times New Roman" w:cs="Times New Roman"/>
          <w:sz w:val="24"/>
          <w:szCs w:val="24"/>
        </w:rPr>
        <w:t>computers</w:t>
      </w:r>
      <w:r w:rsidR="001733FC">
        <w:rPr>
          <w:rFonts w:ascii="Times New Roman" w:hAnsi="Times New Roman" w:cs="Times New Roman"/>
          <w:sz w:val="24"/>
          <w:szCs w:val="24"/>
        </w:rPr>
        <w:t xml:space="preserve"> and laptops</w:t>
      </w:r>
      <w:r w:rsidR="00182290" w:rsidRPr="00182290">
        <w:rPr>
          <w:rFonts w:ascii="Times New Roman" w:hAnsi="Times New Roman" w:cs="Times New Roman"/>
          <w:sz w:val="24"/>
          <w:szCs w:val="24"/>
        </w:rPr>
        <w:t xml:space="preserve">, </w:t>
      </w:r>
      <w:r w:rsidR="00EA1323">
        <w:rPr>
          <w:rFonts w:ascii="Times New Roman" w:hAnsi="Times New Roman" w:cs="Times New Roman"/>
          <w:sz w:val="24"/>
          <w:szCs w:val="24"/>
        </w:rPr>
        <w:t>are</w:t>
      </w:r>
      <w:r w:rsidR="00182290" w:rsidRPr="00182290">
        <w:rPr>
          <w:rFonts w:ascii="Times New Roman" w:hAnsi="Times New Roman" w:cs="Times New Roman"/>
          <w:sz w:val="24"/>
          <w:szCs w:val="24"/>
        </w:rPr>
        <w:t xml:space="preserve"> running</w:t>
      </w:r>
      <w:r w:rsidR="001733FC">
        <w:rPr>
          <w:rFonts w:ascii="Times New Roman" w:hAnsi="Times New Roman" w:cs="Times New Roman"/>
          <w:sz w:val="24"/>
          <w:szCs w:val="24"/>
        </w:rPr>
        <w:t xml:space="preserve"> some OS</w:t>
      </w:r>
      <w:r w:rsidR="00182290" w:rsidRPr="00182290">
        <w:rPr>
          <w:rFonts w:ascii="Times New Roman" w:hAnsi="Times New Roman" w:cs="Times New Roman"/>
          <w:sz w:val="24"/>
          <w:szCs w:val="24"/>
        </w:rPr>
        <w:t xml:space="preserve"> that support a dual IPv4/IPv6 stack. </w:t>
      </w:r>
      <w:r w:rsidR="001733FC">
        <w:rPr>
          <w:rFonts w:ascii="Times New Roman" w:hAnsi="Times New Roman" w:cs="Times New Roman"/>
          <w:sz w:val="24"/>
          <w:szCs w:val="24"/>
        </w:rPr>
        <w:t>A</w:t>
      </w:r>
      <w:r w:rsidR="00182290" w:rsidRPr="00182290">
        <w:rPr>
          <w:rFonts w:ascii="Times New Roman" w:hAnsi="Times New Roman" w:cs="Times New Roman"/>
          <w:sz w:val="24"/>
          <w:szCs w:val="24"/>
        </w:rPr>
        <w:t>ll versions Windows</w:t>
      </w:r>
      <w:r w:rsidR="001733FC">
        <w:rPr>
          <w:rFonts w:ascii="Times New Roman" w:hAnsi="Times New Roman" w:cs="Times New Roman"/>
          <w:sz w:val="24"/>
          <w:szCs w:val="24"/>
        </w:rPr>
        <w:t xml:space="preserve"> </w:t>
      </w:r>
      <w:r w:rsidR="00065364">
        <w:rPr>
          <w:rFonts w:ascii="Times New Roman" w:hAnsi="Times New Roman" w:cs="Times New Roman"/>
          <w:sz w:val="24"/>
          <w:szCs w:val="24"/>
        </w:rPr>
        <w:t>from</w:t>
      </w:r>
      <w:r w:rsidR="00182290" w:rsidRPr="00182290">
        <w:rPr>
          <w:rFonts w:ascii="Times New Roman" w:hAnsi="Times New Roman" w:cs="Times New Roman"/>
          <w:sz w:val="24"/>
          <w:szCs w:val="24"/>
        </w:rPr>
        <w:t xml:space="preserve"> XP (SP2) </w:t>
      </w:r>
      <w:r w:rsidR="00065364">
        <w:rPr>
          <w:rFonts w:ascii="Times New Roman" w:hAnsi="Times New Roman" w:cs="Times New Roman"/>
          <w:sz w:val="24"/>
          <w:szCs w:val="24"/>
        </w:rPr>
        <w:t>have</w:t>
      </w:r>
      <w:r w:rsidR="00182290" w:rsidRPr="00182290">
        <w:rPr>
          <w:rFonts w:ascii="Times New Roman" w:hAnsi="Times New Roman" w:cs="Times New Roman"/>
          <w:sz w:val="24"/>
          <w:szCs w:val="24"/>
        </w:rPr>
        <w:t xml:space="preserve"> a dual</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stack that will </w:t>
      </w:r>
      <w:r w:rsidR="001733FC">
        <w:rPr>
          <w:rFonts w:ascii="Times New Roman" w:hAnsi="Times New Roman" w:cs="Times New Roman"/>
          <w:sz w:val="24"/>
          <w:szCs w:val="24"/>
        </w:rPr>
        <w:t xml:space="preserve">easily </w:t>
      </w:r>
      <w:r w:rsidR="00182290" w:rsidRPr="00182290">
        <w:rPr>
          <w:rFonts w:ascii="Times New Roman" w:hAnsi="Times New Roman" w:cs="Times New Roman"/>
          <w:sz w:val="24"/>
          <w:szCs w:val="24"/>
        </w:rPr>
        <w:t>follow an IPv6</w:t>
      </w:r>
      <w:r w:rsidR="001733FC">
        <w:rPr>
          <w:rFonts w:ascii="Times New Roman" w:hAnsi="Times New Roman" w:cs="Times New Roman"/>
          <w:sz w:val="24"/>
          <w:szCs w:val="24"/>
        </w:rPr>
        <w:t xml:space="preserve"> address if </w:t>
      </w:r>
      <w:r w:rsidR="00065364">
        <w:rPr>
          <w:rFonts w:ascii="Times New Roman" w:hAnsi="Times New Roman" w:cs="Times New Roman"/>
          <w:sz w:val="24"/>
          <w:szCs w:val="24"/>
        </w:rPr>
        <w:t>can</w:t>
      </w:r>
      <w:r w:rsidR="001733FC">
        <w:rPr>
          <w:rFonts w:ascii="Times New Roman" w:hAnsi="Times New Roman" w:cs="Times New Roman"/>
          <w:sz w:val="24"/>
          <w:szCs w:val="24"/>
        </w:rPr>
        <w:t xml:space="preserve"> and will </w:t>
      </w:r>
      <w:r w:rsidR="00182290" w:rsidRPr="00182290">
        <w:rPr>
          <w:rFonts w:ascii="Times New Roman" w:hAnsi="Times New Roman" w:cs="Times New Roman"/>
          <w:sz w:val="24"/>
          <w:szCs w:val="24"/>
        </w:rPr>
        <w:t>simply bypasses existing security</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configurations.</w:t>
      </w:r>
      <w:sdt>
        <w:sdtPr>
          <w:rPr>
            <w:rFonts w:ascii="Times New Roman" w:hAnsi="Times New Roman" w:cs="Times New Roman"/>
            <w:sz w:val="24"/>
            <w:szCs w:val="24"/>
          </w:rPr>
          <w:id w:val="117497094"/>
          <w:citation/>
        </w:sdtPr>
        <w:sdtEndPr/>
        <w:sdtContent>
          <w:r w:rsidR="003F570B">
            <w:rPr>
              <w:rFonts w:ascii="Times New Roman" w:hAnsi="Times New Roman" w:cs="Times New Roman"/>
              <w:sz w:val="24"/>
              <w:szCs w:val="24"/>
            </w:rPr>
            <w:fldChar w:fldCharType="begin"/>
          </w:r>
          <w:r w:rsidR="003F570B">
            <w:rPr>
              <w:rFonts w:ascii="Times New Roman" w:hAnsi="Times New Roman" w:cs="Times New Roman"/>
              <w:sz w:val="24"/>
              <w:szCs w:val="24"/>
            </w:rPr>
            <w:instrText xml:space="preserve"> CITATION Tur11 \l 2057 </w:instrText>
          </w:r>
          <w:r w:rsidR="003F570B">
            <w:rPr>
              <w:rFonts w:ascii="Times New Roman" w:hAnsi="Times New Roman" w:cs="Times New Roman"/>
              <w:sz w:val="24"/>
              <w:szCs w:val="24"/>
            </w:rPr>
            <w:fldChar w:fldCharType="separate"/>
          </w:r>
          <w:r w:rsidR="009B5349">
            <w:rPr>
              <w:rFonts w:ascii="Times New Roman" w:hAnsi="Times New Roman" w:cs="Times New Roman"/>
              <w:noProof/>
              <w:sz w:val="24"/>
              <w:szCs w:val="24"/>
            </w:rPr>
            <w:t xml:space="preserve"> </w:t>
          </w:r>
          <w:r w:rsidR="009B5349" w:rsidRPr="009B5349">
            <w:rPr>
              <w:rFonts w:ascii="Times New Roman" w:hAnsi="Times New Roman" w:cs="Times New Roman"/>
              <w:noProof/>
              <w:sz w:val="24"/>
              <w:szCs w:val="24"/>
            </w:rPr>
            <w:t>(Turiel, 2011)</w:t>
          </w:r>
          <w:r w:rsidR="003F570B">
            <w:rPr>
              <w:rFonts w:ascii="Times New Roman" w:hAnsi="Times New Roman" w:cs="Times New Roman"/>
              <w:sz w:val="24"/>
              <w:szCs w:val="24"/>
            </w:rPr>
            <w:fldChar w:fldCharType="end"/>
          </w:r>
        </w:sdtContent>
      </w:sdt>
    </w:p>
    <w:p w14:paraId="01A7DEBE" w14:textId="0255DFC1" w:rsidR="001733FC" w:rsidRDefault="001733FC" w:rsidP="00182290">
      <w:pPr>
        <w:jc w:val="both"/>
        <w:rPr>
          <w:rFonts w:ascii="Times New Roman" w:hAnsi="Times New Roman" w:cs="Times New Roman"/>
          <w:sz w:val="24"/>
          <w:szCs w:val="24"/>
        </w:rPr>
      </w:pPr>
    </w:p>
    <w:p w14:paraId="7ED7D10E" w14:textId="0B09CDC9" w:rsidR="00021CC2" w:rsidRDefault="00021CC2" w:rsidP="00021CC2">
      <w:pPr>
        <w:pStyle w:val="Heading2"/>
      </w:pPr>
      <w:bookmarkStart w:id="4" w:name="_Toc7595213"/>
      <w:r>
        <w:t xml:space="preserve">2.3 </w:t>
      </w:r>
      <w:r w:rsidRPr="00182290">
        <w:t>IPv6 tunnelling</w:t>
      </w:r>
      <w:bookmarkEnd w:id="4"/>
    </w:p>
    <w:p w14:paraId="3375A450" w14:textId="77777777" w:rsidR="00021CC2" w:rsidRPr="00182290" w:rsidRDefault="00021CC2" w:rsidP="00182290">
      <w:pPr>
        <w:jc w:val="both"/>
        <w:rPr>
          <w:rFonts w:ascii="Times New Roman" w:hAnsi="Times New Roman" w:cs="Times New Roman"/>
          <w:sz w:val="24"/>
          <w:szCs w:val="24"/>
        </w:rPr>
      </w:pPr>
    </w:p>
    <w:p w14:paraId="62C24FDB" w14:textId="64BF1686" w:rsidR="00304FF1" w:rsidRDefault="00A40FA1" w:rsidP="00622A9B">
      <w:pPr>
        <w:ind w:firstLine="720"/>
        <w:jc w:val="both"/>
        <w:rPr>
          <w:rFonts w:ascii="Times New Roman" w:hAnsi="Times New Roman" w:cs="Times New Roman"/>
          <w:sz w:val="24"/>
          <w:szCs w:val="24"/>
        </w:rPr>
      </w:pPr>
      <w:r>
        <w:rPr>
          <w:rFonts w:ascii="Times New Roman" w:hAnsi="Times New Roman" w:cs="Times New Roman"/>
          <w:sz w:val="24"/>
          <w:szCs w:val="24"/>
        </w:rPr>
        <w:t xml:space="preserve">Based on </w:t>
      </w:r>
      <w:r w:rsidRPr="00A40FA1">
        <w:rPr>
          <w:rFonts w:ascii="Times New Roman" w:hAnsi="Times New Roman" w:cs="Times New Roman"/>
          <w:noProof/>
          <w:sz w:val="24"/>
          <w:szCs w:val="24"/>
        </w:rPr>
        <w:t>Turiel</w:t>
      </w:r>
      <w:r>
        <w:rPr>
          <w:rFonts w:ascii="Times New Roman" w:hAnsi="Times New Roman" w:cs="Times New Roman"/>
          <w:noProof/>
          <w:sz w:val="24"/>
          <w:szCs w:val="24"/>
        </w:rPr>
        <w:t xml:space="preserve"> (</w:t>
      </w:r>
      <w:r w:rsidRPr="00A40FA1">
        <w:rPr>
          <w:rFonts w:ascii="Times New Roman" w:hAnsi="Times New Roman" w:cs="Times New Roman"/>
          <w:noProof/>
          <w:sz w:val="24"/>
          <w:szCs w:val="24"/>
        </w:rPr>
        <w:t>2011)</w:t>
      </w:r>
      <w:r>
        <w:rPr>
          <w:rFonts w:ascii="Times New Roman" w:hAnsi="Times New Roman" w:cs="Times New Roman"/>
          <w:noProof/>
          <w:sz w:val="24"/>
          <w:szCs w:val="24"/>
        </w:rPr>
        <w:t>, i</w:t>
      </w:r>
      <w:r w:rsidR="00182290" w:rsidRPr="00182290">
        <w:rPr>
          <w:rFonts w:ascii="Times New Roman" w:hAnsi="Times New Roman" w:cs="Times New Roman"/>
          <w:sz w:val="24"/>
          <w:szCs w:val="24"/>
        </w:rPr>
        <w:t xml:space="preserve">n order to </w:t>
      </w:r>
      <w:r w:rsidR="001733FC">
        <w:rPr>
          <w:rFonts w:ascii="Times New Roman" w:hAnsi="Times New Roman" w:cs="Times New Roman"/>
          <w:sz w:val="24"/>
          <w:szCs w:val="24"/>
        </w:rPr>
        <w:t>be on track with</w:t>
      </w:r>
      <w:r w:rsidR="00182290" w:rsidRPr="00182290">
        <w:rPr>
          <w:rFonts w:ascii="Times New Roman" w:hAnsi="Times New Roman" w:cs="Times New Roman"/>
          <w:sz w:val="24"/>
          <w:szCs w:val="24"/>
        </w:rPr>
        <w:t xml:space="preserve"> IPv6 connecti</w:t>
      </w:r>
      <w:r w:rsidR="00922E3B">
        <w:rPr>
          <w:rFonts w:ascii="Times New Roman" w:hAnsi="Times New Roman" w:cs="Times New Roman"/>
          <w:sz w:val="24"/>
          <w:szCs w:val="24"/>
        </w:rPr>
        <w:t>ons</w:t>
      </w:r>
      <w:r w:rsidR="00182290" w:rsidRPr="00182290">
        <w:rPr>
          <w:rFonts w:ascii="Times New Roman" w:hAnsi="Times New Roman" w:cs="Times New Roman"/>
          <w:sz w:val="24"/>
          <w:szCs w:val="24"/>
        </w:rPr>
        <w:t>,</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some </w:t>
      </w:r>
      <w:r w:rsidR="001733FC">
        <w:rPr>
          <w:rFonts w:ascii="Times New Roman" w:hAnsi="Times New Roman" w:cs="Times New Roman"/>
          <w:sz w:val="24"/>
          <w:szCs w:val="24"/>
        </w:rPr>
        <w:t xml:space="preserve">companies </w:t>
      </w:r>
      <w:r w:rsidR="00182290" w:rsidRPr="00182290">
        <w:rPr>
          <w:rFonts w:ascii="Times New Roman" w:hAnsi="Times New Roman" w:cs="Times New Roman"/>
          <w:sz w:val="24"/>
          <w:szCs w:val="24"/>
        </w:rPr>
        <w:t>will use</w:t>
      </w:r>
      <w:r w:rsidR="001733FC">
        <w:rPr>
          <w:rFonts w:ascii="Times New Roman" w:hAnsi="Times New Roman" w:cs="Times New Roman"/>
          <w:sz w:val="24"/>
          <w:szCs w:val="24"/>
        </w:rPr>
        <w:t xml:space="preserve"> IPv6</w:t>
      </w:r>
      <w:r w:rsidR="00182290" w:rsidRPr="00182290">
        <w:rPr>
          <w:rFonts w:ascii="Times New Roman" w:hAnsi="Times New Roman" w:cs="Times New Roman"/>
          <w:sz w:val="24"/>
          <w:szCs w:val="24"/>
        </w:rPr>
        <w:t xml:space="preserve"> tunnelling. </w:t>
      </w:r>
      <w:r w:rsidR="00622A9B">
        <w:rPr>
          <w:rFonts w:ascii="Times New Roman" w:hAnsi="Times New Roman" w:cs="Times New Roman"/>
          <w:sz w:val="24"/>
          <w:szCs w:val="24"/>
        </w:rPr>
        <w:t xml:space="preserve"> </w:t>
      </w:r>
      <w:r w:rsidR="00182290" w:rsidRPr="00182290">
        <w:rPr>
          <w:rFonts w:ascii="Times New Roman" w:hAnsi="Times New Roman" w:cs="Times New Roman"/>
          <w:sz w:val="24"/>
          <w:szCs w:val="24"/>
        </w:rPr>
        <w:t>This tunnelled traffic will be hidden from</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traditional</w:t>
      </w:r>
      <w:r w:rsidR="001733FC">
        <w:rPr>
          <w:rFonts w:ascii="Times New Roman" w:hAnsi="Times New Roman" w:cs="Times New Roman"/>
          <w:sz w:val="24"/>
          <w:szCs w:val="24"/>
        </w:rPr>
        <w:t xml:space="preserve"> IPv4</w:t>
      </w:r>
      <w:r w:rsidR="00182290" w:rsidRPr="00182290">
        <w:rPr>
          <w:rFonts w:ascii="Times New Roman" w:hAnsi="Times New Roman" w:cs="Times New Roman"/>
          <w:sz w:val="24"/>
          <w:szCs w:val="24"/>
        </w:rPr>
        <w:t xml:space="preserve"> protection systems.</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In an IPv4 </w:t>
      </w:r>
      <w:r w:rsidR="001733FC">
        <w:rPr>
          <w:rFonts w:ascii="Times New Roman" w:hAnsi="Times New Roman" w:cs="Times New Roman"/>
          <w:sz w:val="24"/>
          <w:szCs w:val="24"/>
        </w:rPr>
        <w:t>addressing</w:t>
      </w:r>
      <w:r w:rsidR="00182290" w:rsidRPr="00182290">
        <w:rPr>
          <w:rFonts w:ascii="Times New Roman" w:hAnsi="Times New Roman" w:cs="Times New Roman"/>
          <w:sz w:val="24"/>
          <w:szCs w:val="24"/>
        </w:rPr>
        <w:t xml:space="preserve">, a </w:t>
      </w:r>
      <w:r w:rsidR="003F570B">
        <w:rPr>
          <w:rFonts w:ascii="Times New Roman" w:hAnsi="Times New Roman" w:cs="Times New Roman"/>
          <w:sz w:val="24"/>
          <w:szCs w:val="24"/>
        </w:rPr>
        <w:t>hacker-operated</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computer can </w:t>
      </w:r>
      <w:r w:rsidR="001733FC">
        <w:rPr>
          <w:rFonts w:ascii="Times New Roman" w:hAnsi="Times New Roman" w:cs="Times New Roman"/>
          <w:sz w:val="24"/>
          <w:szCs w:val="24"/>
        </w:rPr>
        <w:t xml:space="preserve">easily </w:t>
      </w:r>
      <w:r w:rsidR="00182290" w:rsidRPr="00182290">
        <w:rPr>
          <w:rFonts w:ascii="Times New Roman" w:hAnsi="Times New Roman" w:cs="Times New Roman"/>
          <w:sz w:val="24"/>
          <w:szCs w:val="24"/>
        </w:rPr>
        <w:t>be associated with a single IP address due to the</w:t>
      </w:r>
      <w:r w:rsidR="001733FC">
        <w:rPr>
          <w:rFonts w:ascii="Times New Roman" w:hAnsi="Times New Roman" w:cs="Times New Roman"/>
          <w:sz w:val="24"/>
          <w:szCs w:val="24"/>
        </w:rPr>
        <w:t xml:space="preserve"> small amount of addresses available only </w:t>
      </w:r>
      <w:r w:rsidR="001733FC" w:rsidRPr="005B4132">
        <w:rPr>
          <w:rFonts w:ascii="Times New Roman" w:hAnsi="Times New Roman" w:cs="Times New Roman"/>
          <w:sz w:val="24"/>
          <w:szCs w:val="24"/>
        </w:rPr>
        <w:t>4,294,967,296</w:t>
      </w:r>
      <w:r w:rsidR="00622A9B">
        <w:rPr>
          <w:rFonts w:ascii="Times New Roman" w:hAnsi="Times New Roman" w:cs="Times New Roman"/>
          <w:sz w:val="24"/>
          <w:szCs w:val="24"/>
        </w:rPr>
        <w:t xml:space="preserve"> worldwide</w:t>
      </w:r>
      <w:r w:rsidR="001733FC">
        <w:rPr>
          <w:rFonts w:ascii="Times New Roman" w:hAnsi="Times New Roman" w:cs="Times New Roman"/>
          <w:sz w:val="24"/>
          <w:szCs w:val="24"/>
        </w:rPr>
        <w:t>. Good example can be a</w:t>
      </w:r>
      <w:r w:rsidR="00182290" w:rsidRPr="00182290">
        <w:rPr>
          <w:rFonts w:ascii="Times New Roman" w:hAnsi="Times New Roman" w:cs="Times New Roman"/>
          <w:sz w:val="24"/>
          <w:szCs w:val="24"/>
        </w:rPr>
        <w:t xml:space="preserve"> spam-sending bot </w:t>
      </w:r>
      <w:r w:rsidR="001733FC">
        <w:rPr>
          <w:rFonts w:ascii="Times New Roman" w:hAnsi="Times New Roman" w:cs="Times New Roman"/>
          <w:sz w:val="24"/>
          <w:szCs w:val="24"/>
        </w:rPr>
        <w:t>operating in this</w:t>
      </w:r>
      <w:r w:rsidR="00622A9B">
        <w:rPr>
          <w:rFonts w:ascii="Times New Roman" w:hAnsi="Times New Roman" w:cs="Times New Roman"/>
          <w:sz w:val="24"/>
          <w:szCs w:val="24"/>
        </w:rPr>
        <w:t xml:space="preserve"> device. T</w:t>
      </w:r>
      <w:r w:rsidR="00D363A4">
        <w:rPr>
          <w:rFonts w:ascii="Times New Roman" w:hAnsi="Times New Roman" w:cs="Times New Roman"/>
          <w:sz w:val="24"/>
          <w:szCs w:val="24"/>
        </w:rPr>
        <w:t>his</w:t>
      </w:r>
      <w:r w:rsidR="00182290" w:rsidRPr="00182290">
        <w:rPr>
          <w:rFonts w:ascii="Times New Roman" w:hAnsi="Times New Roman" w:cs="Times New Roman"/>
          <w:sz w:val="24"/>
          <w:szCs w:val="24"/>
        </w:rPr>
        <w:t xml:space="preserve"> bot </w:t>
      </w:r>
      <w:r w:rsidR="00D363A4">
        <w:rPr>
          <w:rFonts w:ascii="Times New Roman" w:hAnsi="Times New Roman" w:cs="Times New Roman"/>
          <w:sz w:val="24"/>
          <w:szCs w:val="24"/>
        </w:rPr>
        <w:t>can be</w:t>
      </w:r>
      <w:r w:rsidR="00182290" w:rsidRPr="00182290">
        <w:rPr>
          <w:rFonts w:ascii="Times New Roman" w:hAnsi="Times New Roman" w:cs="Times New Roman"/>
          <w:sz w:val="24"/>
          <w:szCs w:val="24"/>
        </w:rPr>
        <w:t xml:space="preserve"> installed</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by </w:t>
      </w:r>
      <w:r w:rsidR="00D363A4">
        <w:rPr>
          <w:rFonts w:ascii="Times New Roman" w:hAnsi="Times New Roman" w:cs="Times New Roman"/>
          <w:sz w:val="24"/>
          <w:szCs w:val="24"/>
        </w:rPr>
        <w:t>accident (</w:t>
      </w:r>
      <w:r w:rsidR="00182290" w:rsidRPr="00182290">
        <w:rPr>
          <w:rFonts w:ascii="Times New Roman" w:hAnsi="Times New Roman" w:cs="Times New Roman"/>
          <w:sz w:val="24"/>
          <w:szCs w:val="24"/>
        </w:rPr>
        <w:t>email</w:t>
      </w:r>
      <w:r w:rsidR="00F903FC">
        <w:rPr>
          <w:rFonts w:ascii="Times New Roman" w:hAnsi="Times New Roman" w:cs="Times New Roman"/>
          <w:sz w:val="24"/>
          <w:szCs w:val="24"/>
        </w:rPr>
        <w:t xml:space="preserve"> with malicious </w:t>
      </w:r>
      <w:r w:rsidR="00F903FC" w:rsidRPr="00182290">
        <w:rPr>
          <w:rFonts w:ascii="Times New Roman" w:hAnsi="Times New Roman" w:cs="Times New Roman"/>
          <w:sz w:val="24"/>
          <w:szCs w:val="24"/>
        </w:rPr>
        <w:t>attachment</w:t>
      </w:r>
      <w:r w:rsidR="00F903FC">
        <w:rPr>
          <w:rFonts w:ascii="Times New Roman" w:hAnsi="Times New Roman" w:cs="Times New Roman"/>
          <w:sz w:val="24"/>
          <w:szCs w:val="24"/>
        </w:rPr>
        <w:t>,</w:t>
      </w:r>
      <w:r w:rsidR="00182290" w:rsidRPr="00182290">
        <w:rPr>
          <w:rFonts w:ascii="Times New Roman" w:hAnsi="Times New Roman" w:cs="Times New Roman"/>
          <w:sz w:val="24"/>
          <w:szCs w:val="24"/>
        </w:rPr>
        <w:t xml:space="preserve"> a</w:t>
      </w:r>
      <w:r w:rsidR="00F903FC">
        <w:rPr>
          <w:rFonts w:ascii="Times New Roman" w:hAnsi="Times New Roman" w:cs="Times New Roman"/>
          <w:sz w:val="24"/>
          <w:szCs w:val="24"/>
        </w:rPr>
        <w:t xml:space="preserve"> risky </w:t>
      </w:r>
      <w:r w:rsidR="00182290" w:rsidRPr="00182290">
        <w:rPr>
          <w:rFonts w:ascii="Times New Roman" w:hAnsi="Times New Roman" w:cs="Times New Roman"/>
          <w:sz w:val="24"/>
          <w:szCs w:val="24"/>
        </w:rPr>
        <w:t xml:space="preserve">download or by other </w:t>
      </w:r>
      <w:r w:rsidR="00922E3B">
        <w:rPr>
          <w:rFonts w:ascii="Times New Roman" w:hAnsi="Times New Roman" w:cs="Times New Roman"/>
          <w:sz w:val="24"/>
          <w:szCs w:val="24"/>
        </w:rPr>
        <w:t>ways</w:t>
      </w:r>
      <w:r w:rsidR="00D363A4">
        <w:rPr>
          <w:rFonts w:ascii="Times New Roman" w:hAnsi="Times New Roman" w:cs="Times New Roman"/>
          <w:sz w:val="24"/>
          <w:szCs w:val="24"/>
        </w:rPr>
        <w:t>)</w:t>
      </w:r>
      <w:r w:rsidR="00182290" w:rsidRPr="00182290">
        <w:rPr>
          <w:rFonts w:ascii="Times New Roman" w:hAnsi="Times New Roman" w:cs="Times New Roman"/>
          <w:sz w:val="24"/>
          <w:szCs w:val="24"/>
        </w:rPr>
        <w:t>. The</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bot </w:t>
      </w:r>
      <w:r w:rsidR="00CF72A4">
        <w:rPr>
          <w:rFonts w:ascii="Times New Roman" w:hAnsi="Times New Roman" w:cs="Times New Roman"/>
          <w:sz w:val="24"/>
          <w:szCs w:val="24"/>
        </w:rPr>
        <w:t xml:space="preserve">can be </w:t>
      </w:r>
      <w:r w:rsidR="00CF72A4" w:rsidRPr="00182290">
        <w:rPr>
          <w:rFonts w:ascii="Times New Roman" w:hAnsi="Times New Roman" w:cs="Times New Roman"/>
          <w:sz w:val="24"/>
          <w:szCs w:val="24"/>
        </w:rPr>
        <w:t>controlled</w:t>
      </w:r>
      <w:r w:rsidR="00182290" w:rsidRPr="00182290">
        <w:rPr>
          <w:rFonts w:ascii="Times New Roman" w:hAnsi="Times New Roman" w:cs="Times New Roman"/>
          <w:sz w:val="24"/>
          <w:szCs w:val="24"/>
        </w:rPr>
        <w:t xml:space="preserve"> remotely </w:t>
      </w:r>
      <w:r w:rsidR="00622A9B">
        <w:rPr>
          <w:rFonts w:ascii="Times New Roman" w:hAnsi="Times New Roman" w:cs="Times New Roman"/>
          <w:sz w:val="24"/>
          <w:szCs w:val="24"/>
        </w:rPr>
        <w:t>from the hacker</w:t>
      </w:r>
      <w:r w:rsidR="00182290" w:rsidRPr="00182290">
        <w:rPr>
          <w:rFonts w:ascii="Times New Roman" w:hAnsi="Times New Roman" w:cs="Times New Roman"/>
          <w:sz w:val="24"/>
          <w:szCs w:val="24"/>
        </w:rPr>
        <w:t xml:space="preserve"> </w:t>
      </w:r>
      <w:r w:rsidR="00A46CEF">
        <w:rPr>
          <w:rFonts w:ascii="Times New Roman" w:hAnsi="Times New Roman" w:cs="Times New Roman"/>
          <w:sz w:val="24"/>
          <w:szCs w:val="24"/>
        </w:rPr>
        <w:t>and can be cooperated with</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other bots as part of a </w:t>
      </w:r>
      <w:r w:rsidR="00203B46">
        <w:rPr>
          <w:rFonts w:ascii="Times New Roman" w:hAnsi="Times New Roman" w:cs="Times New Roman"/>
          <w:sz w:val="24"/>
          <w:szCs w:val="24"/>
        </w:rPr>
        <w:t xml:space="preserve">big </w:t>
      </w:r>
      <w:r w:rsidR="00182290" w:rsidRPr="00182290">
        <w:rPr>
          <w:rFonts w:ascii="Times New Roman" w:hAnsi="Times New Roman" w:cs="Times New Roman"/>
          <w:sz w:val="24"/>
          <w:szCs w:val="24"/>
        </w:rPr>
        <w:t>botnet and can be</w:t>
      </w:r>
      <w:r w:rsidR="001733FC">
        <w:rPr>
          <w:rFonts w:ascii="Times New Roman" w:hAnsi="Times New Roman" w:cs="Times New Roman"/>
          <w:sz w:val="24"/>
          <w:szCs w:val="24"/>
        </w:rPr>
        <w:t xml:space="preserve"> </w:t>
      </w:r>
      <w:r w:rsidR="00A46CEF">
        <w:rPr>
          <w:rFonts w:ascii="Times New Roman" w:hAnsi="Times New Roman" w:cs="Times New Roman"/>
          <w:sz w:val="24"/>
          <w:szCs w:val="24"/>
        </w:rPr>
        <w:t xml:space="preserve">programed </w:t>
      </w:r>
      <w:r w:rsidR="00182290" w:rsidRPr="00182290">
        <w:rPr>
          <w:rFonts w:ascii="Times New Roman" w:hAnsi="Times New Roman" w:cs="Times New Roman"/>
          <w:sz w:val="24"/>
          <w:szCs w:val="24"/>
        </w:rPr>
        <w:t xml:space="preserve">for </w:t>
      </w:r>
      <w:r w:rsidR="00CF72A4" w:rsidRPr="00182290">
        <w:rPr>
          <w:rFonts w:ascii="Times New Roman" w:hAnsi="Times New Roman" w:cs="Times New Roman"/>
          <w:sz w:val="24"/>
          <w:szCs w:val="24"/>
        </w:rPr>
        <w:t>spam</w:t>
      </w:r>
      <w:r w:rsidR="00CF72A4">
        <w:rPr>
          <w:rFonts w:ascii="Times New Roman" w:hAnsi="Times New Roman" w:cs="Times New Roman"/>
          <w:sz w:val="24"/>
          <w:szCs w:val="24"/>
        </w:rPr>
        <w:t>ming</w:t>
      </w:r>
      <w:r w:rsidR="00182290" w:rsidRPr="00182290">
        <w:rPr>
          <w:rFonts w:ascii="Times New Roman" w:hAnsi="Times New Roman" w:cs="Times New Roman"/>
          <w:sz w:val="24"/>
          <w:szCs w:val="24"/>
        </w:rPr>
        <w:t xml:space="preserve"> and </w:t>
      </w:r>
      <w:r w:rsidR="00F903FC" w:rsidRPr="00182290">
        <w:rPr>
          <w:rFonts w:ascii="Times New Roman" w:hAnsi="Times New Roman" w:cs="Times New Roman"/>
          <w:sz w:val="24"/>
          <w:szCs w:val="24"/>
        </w:rPr>
        <w:t xml:space="preserve">sending </w:t>
      </w:r>
      <w:r w:rsidR="00182290" w:rsidRPr="00182290">
        <w:rPr>
          <w:rFonts w:ascii="Times New Roman" w:hAnsi="Times New Roman" w:cs="Times New Roman"/>
          <w:sz w:val="24"/>
          <w:szCs w:val="24"/>
        </w:rPr>
        <w:t>malware as</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well as other </w:t>
      </w:r>
      <w:r w:rsidR="00F903FC">
        <w:rPr>
          <w:rFonts w:ascii="Times New Roman" w:hAnsi="Times New Roman" w:cs="Times New Roman"/>
          <w:sz w:val="24"/>
          <w:szCs w:val="24"/>
        </w:rPr>
        <w:t xml:space="preserve">hacker attacks </w:t>
      </w:r>
      <w:r w:rsidR="00182290" w:rsidRPr="00182290">
        <w:rPr>
          <w:rFonts w:ascii="Times New Roman" w:hAnsi="Times New Roman" w:cs="Times New Roman"/>
          <w:sz w:val="24"/>
          <w:szCs w:val="24"/>
        </w:rPr>
        <w:t>such as denial of</w:t>
      </w:r>
      <w:r w:rsidR="00622A9B">
        <w:rPr>
          <w:rFonts w:ascii="Times New Roman" w:hAnsi="Times New Roman" w:cs="Times New Roman"/>
          <w:sz w:val="24"/>
          <w:szCs w:val="24"/>
        </w:rPr>
        <w:t xml:space="preserve"> </w:t>
      </w:r>
      <w:r w:rsidR="00182290" w:rsidRPr="00182290">
        <w:rPr>
          <w:rFonts w:ascii="Times New Roman" w:hAnsi="Times New Roman" w:cs="Times New Roman"/>
          <w:sz w:val="24"/>
          <w:szCs w:val="24"/>
        </w:rPr>
        <w:t>service attacks.</w:t>
      </w:r>
      <w:r w:rsidR="00622A9B">
        <w:rPr>
          <w:rFonts w:ascii="Times New Roman" w:hAnsi="Times New Roman" w:cs="Times New Roman"/>
          <w:sz w:val="24"/>
          <w:szCs w:val="24"/>
        </w:rPr>
        <w:t xml:space="preserve"> </w:t>
      </w:r>
      <w:r w:rsidR="00A46CEF">
        <w:rPr>
          <w:rFonts w:ascii="Times New Roman" w:hAnsi="Times New Roman" w:cs="Times New Roman"/>
          <w:sz w:val="24"/>
          <w:szCs w:val="24"/>
        </w:rPr>
        <w:t>The</w:t>
      </w:r>
      <w:r w:rsidR="00182290" w:rsidRPr="00182290">
        <w:rPr>
          <w:rFonts w:ascii="Times New Roman" w:hAnsi="Times New Roman" w:cs="Times New Roman"/>
          <w:sz w:val="24"/>
          <w:szCs w:val="24"/>
        </w:rPr>
        <w:t xml:space="preserve"> spam</w:t>
      </w:r>
      <w:r w:rsidR="00A46CEF">
        <w:rPr>
          <w:rFonts w:ascii="Times New Roman" w:hAnsi="Times New Roman" w:cs="Times New Roman"/>
          <w:sz w:val="24"/>
          <w:szCs w:val="24"/>
        </w:rPr>
        <w:t xml:space="preserve"> send </w:t>
      </w:r>
      <w:r w:rsidR="00182290" w:rsidRPr="00182290">
        <w:rPr>
          <w:rFonts w:ascii="Times New Roman" w:hAnsi="Times New Roman" w:cs="Times New Roman"/>
          <w:sz w:val="24"/>
          <w:szCs w:val="24"/>
        </w:rPr>
        <w:t xml:space="preserve">from </w:t>
      </w:r>
      <w:r w:rsidR="00A46CEF">
        <w:rPr>
          <w:rFonts w:ascii="Times New Roman" w:hAnsi="Times New Roman" w:cs="Times New Roman"/>
          <w:sz w:val="24"/>
          <w:szCs w:val="24"/>
        </w:rPr>
        <w:t xml:space="preserve">this computer </w:t>
      </w:r>
      <w:r w:rsidR="00182290" w:rsidRPr="00182290">
        <w:rPr>
          <w:rFonts w:ascii="Times New Roman" w:hAnsi="Times New Roman" w:cs="Times New Roman"/>
          <w:sz w:val="24"/>
          <w:szCs w:val="24"/>
        </w:rPr>
        <w:t>host</w:t>
      </w:r>
      <w:r w:rsidR="00A46CEF">
        <w:rPr>
          <w:rFonts w:ascii="Times New Roman" w:hAnsi="Times New Roman" w:cs="Times New Roman"/>
          <w:sz w:val="24"/>
          <w:szCs w:val="24"/>
        </w:rPr>
        <w:t xml:space="preserve"> is</w:t>
      </w:r>
      <w:r w:rsidR="00182290" w:rsidRPr="00182290">
        <w:rPr>
          <w:rFonts w:ascii="Times New Roman" w:hAnsi="Times New Roman" w:cs="Times New Roman"/>
          <w:sz w:val="24"/>
          <w:szCs w:val="24"/>
        </w:rPr>
        <w:t xml:space="preserve"> using IPv4</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address</w:t>
      </w:r>
      <w:r w:rsidR="008219C8">
        <w:rPr>
          <w:rFonts w:ascii="Times New Roman" w:hAnsi="Times New Roman" w:cs="Times New Roman"/>
          <w:sz w:val="24"/>
          <w:szCs w:val="24"/>
        </w:rPr>
        <w:t>es</w:t>
      </w:r>
      <w:r w:rsidR="00182290" w:rsidRPr="00182290">
        <w:rPr>
          <w:rFonts w:ascii="Times New Roman" w:hAnsi="Times New Roman" w:cs="Times New Roman"/>
          <w:sz w:val="24"/>
          <w:szCs w:val="24"/>
        </w:rPr>
        <w:t xml:space="preserve">, which in </w:t>
      </w:r>
      <w:r w:rsidR="00F903FC">
        <w:rPr>
          <w:rFonts w:ascii="Times New Roman" w:hAnsi="Times New Roman" w:cs="Times New Roman"/>
          <w:sz w:val="24"/>
          <w:szCs w:val="24"/>
        </w:rPr>
        <w:t>a lot of the</w:t>
      </w:r>
      <w:r w:rsidR="00182290" w:rsidRPr="00182290">
        <w:rPr>
          <w:rFonts w:ascii="Times New Roman" w:hAnsi="Times New Roman" w:cs="Times New Roman"/>
          <w:sz w:val="24"/>
          <w:szCs w:val="24"/>
        </w:rPr>
        <w:t xml:space="preserve"> cases</w:t>
      </w:r>
      <w:r w:rsidR="00A46CEF">
        <w:rPr>
          <w:rFonts w:ascii="Times New Roman" w:hAnsi="Times New Roman" w:cs="Times New Roman"/>
          <w:sz w:val="24"/>
          <w:szCs w:val="24"/>
        </w:rPr>
        <w:t xml:space="preserve"> </w:t>
      </w:r>
      <w:r w:rsidR="00182290" w:rsidRPr="00182290">
        <w:rPr>
          <w:rFonts w:ascii="Times New Roman" w:hAnsi="Times New Roman" w:cs="Times New Roman"/>
          <w:sz w:val="24"/>
          <w:szCs w:val="24"/>
        </w:rPr>
        <w:t>remains</w:t>
      </w:r>
      <w:r w:rsidR="001733FC">
        <w:rPr>
          <w:rFonts w:ascii="Times New Roman" w:hAnsi="Times New Roman" w:cs="Times New Roman"/>
          <w:sz w:val="24"/>
          <w:szCs w:val="24"/>
        </w:rPr>
        <w:t xml:space="preserve"> </w:t>
      </w:r>
      <w:r w:rsidR="00A46CEF">
        <w:rPr>
          <w:rFonts w:ascii="Times New Roman" w:hAnsi="Times New Roman" w:cs="Times New Roman"/>
          <w:sz w:val="24"/>
          <w:szCs w:val="24"/>
        </w:rPr>
        <w:t>the same</w:t>
      </w:r>
      <w:r w:rsidR="00182290" w:rsidRPr="00182290">
        <w:rPr>
          <w:rFonts w:ascii="Times New Roman" w:hAnsi="Times New Roman" w:cs="Times New Roman"/>
          <w:sz w:val="24"/>
          <w:szCs w:val="24"/>
        </w:rPr>
        <w:t xml:space="preserve"> for </w:t>
      </w:r>
      <w:r w:rsidR="00A46CEF">
        <w:rPr>
          <w:rFonts w:ascii="Times New Roman" w:hAnsi="Times New Roman" w:cs="Times New Roman"/>
          <w:sz w:val="24"/>
          <w:szCs w:val="24"/>
        </w:rPr>
        <w:t>24 hours</w:t>
      </w:r>
      <w:r w:rsidR="00182290" w:rsidRPr="00182290">
        <w:rPr>
          <w:rFonts w:ascii="Times New Roman" w:hAnsi="Times New Roman" w:cs="Times New Roman"/>
          <w:sz w:val="24"/>
          <w:szCs w:val="24"/>
        </w:rPr>
        <w:t xml:space="preserve"> or more. This </w:t>
      </w:r>
      <w:r w:rsidR="00A46CEF">
        <w:rPr>
          <w:rFonts w:ascii="Times New Roman" w:hAnsi="Times New Roman" w:cs="Times New Roman"/>
          <w:sz w:val="24"/>
          <w:szCs w:val="24"/>
        </w:rPr>
        <w:t xml:space="preserve">can </w:t>
      </w:r>
      <w:r w:rsidR="00182290" w:rsidRPr="00182290">
        <w:rPr>
          <w:rFonts w:ascii="Times New Roman" w:hAnsi="Times New Roman" w:cs="Times New Roman"/>
          <w:sz w:val="24"/>
          <w:szCs w:val="24"/>
        </w:rPr>
        <w:t>allow the creation of IP</w:t>
      </w:r>
      <w:r w:rsidR="00A46CEF">
        <w:rPr>
          <w:rFonts w:ascii="Times New Roman" w:hAnsi="Times New Roman" w:cs="Times New Roman"/>
          <w:sz w:val="24"/>
          <w:szCs w:val="24"/>
        </w:rPr>
        <w:t>v4</w:t>
      </w:r>
      <w:r w:rsidR="00182290" w:rsidRPr="00182290">
        <w:rPr>
          <w:rFonts w:ascii="Times New Roman" w:hAnsi="Times New Roman" w:cs="Times New Roman"/>
          <w:sz w:val="24"/>
          <w:szCs w:val="24"/>
        </w:rPr>
        <w:t xml:space="preserve"> block</w:t>
      </w:r>
      <w:r w:rsidR="0081002F">
        <w:rPr>
          <w:rFonts w:ascii="Times New Roman" w:hAnsi="Times New Roman" w:cs="Times New Roman"/>
          <w:sz w:val="24"/>
          <w:szCs w:val="24"/>
        </w:rPr>
        <w:t>-</w:t>
      </w:r>
      <w:r w:rsidR="00182290" w:rsidRPr="00182290">
        <w:rPr>
          <w:rFonts w:ascii="Times New Roman" w:hAnsi="Times New Roman" w:cs="Times New Roman"/>
          <w:sz w:val="24"/>
          <w:szCs w:val="24"/>
        </w:rPr>
        <w:t>lists that</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track the </w:t>
      </w:r>
      <w:r w:rsidR="00A46CEF" w:rsidRPr="00A46CEF">
        <w:rPr>
          <w:rFonts w:ascii="Times New Roman" w:hAnsi="Times New Roman" w:cs="Times New Roman"/>
          <w:sz w:val="24"/>
          <w:szCs w:val="24"/>
        </w:rPr>
        <w:t>malicious</w:t>
      </w:r>
      <w:r w:rsidR="00A46CEF">
        <w:rPr>
          <w:rFonts w:ascii="Times New Roman" w:hAnsi="Times New Roman" w:cs="Times New Roman"/>
          <w:sz w:val="24"/>
          <w:szCs w:val="24"/>
        </w:rPr>
        <w:t xml:space="preserve"> </w:t>
      </w:r>
      <w:r w:rsidR="00182290" w:rsidRPr="00182290">
        <w:rPr>
          <w:rFonts w:ascii="Times New Roman" w:hAnsi="Times New Roman" w:cs="Times New Roman"/>
          <w:sz w:val="24"/>
          <w:szCs w:val="24"/>
        </w:rPr>
        <w:t>IP addresses.</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Many </w:t>
      </w:r>
      <w:r w:rsidR="008219C8" w:rsidRPr="00182290">
        <w:rPr>
          <w:rFonts w:ascii="Times New Roman" w:hAnsi="Times New Roman" w:cs="Times New Roman"/>
          <w:sz w:val="24"/>
          <w:szCs w:val="24"/>
        </w:rPr>
        <w:t xml:space="preserve">IP reputation, </w:t>
      </w:r>
      <w:r w:rsidR="00182290" w:rsidRPr="00182290">
        <w:rPr>
          <w:rFonts w:ascii="Times New Roman" w:hAnsi="Times New Roman" w:cs="Times New Roman"/>
          <w:sz w:val="24"/>
          <w:szCs w:val="24"/>
        </w:rPr>
        <w:t>anti-spam, and</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perimeter defence products </w:t>
      </w:r>
      <w:r w:rsidR="00A46CEF">
        <w:rPr>
          <w:rFonts w:ascii="Times New Roman" w:hAnsi="Times New Roman" w:cs="Times New Roman"/>
          <w:sz w:val="24"/>
          <w:szCs w:val="24"/>
        </w:rPr>
        <w:t xml:space="preserve">depends </w:t>
      </w:r>
      <w:r w:rsidR="00182290" w:rsidRPr="00182290">
        <w:rPr>
          <w:rFonts w:ascii="Times New Roman" w:hAnsi="Times New Roman" w:cs="Times New Roman"/>
          <w:sz w:val="24"/>
          <w:szCs w:val="24"/>
        </w:rPr>
        <w:t>on</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these block</w:t>
      </w:r>
      <w:r w:rsidR="0081002F">
        <w:rPr>
          <w:rFonts w:ascii="Times New Roman" w:hAnsi="Times New Roman" w:cs="Times New Roman"/>
          <w:sz w:val="24"/>
          <w:szCs w:val="24"/>
        </w:rPr>
        <w:t>-</w:t>
      </w:r>
      <w:r w:rsidR="00182290" w:rsidRPr="00182290">
        <w:rPr>
          <w:rFonts w:ascii="Times New Roman" w:hAnsi="Times New Roman" w:cs="Times New Roman"/>
          <w:sz w:val="24"/>
          <w:szCs w:val="24"/>
        </w:rPr>
        <w:t xml:space="preserve">lists to </w:t>
      </w:r>
      <w:r w:rsidR="00A46CEF">
        <w:rPr>
          <w:rFonts w:ascii="Times New Roman" w:hAnsi="Times New Roman" w:cs="Times New Roman"/>
          <w:sz w:val="24"/>
          <w:szCs w:val="24"/>
        </w:rPr>
        <w:t>block the</w:t>
      </w:r>
      <w:r w:rsidR="00182290" w:rsidRPr="00182290">
        <w:rPr>
          <w:rFonts w:ascii="Times New Roman" w:hAnsi="Times New Roman" w:cs="Times New Roman"/>
          <w:sz w:val="24"/>
          <w:szCs w:val="24"/>
        </w:rPr>
        <w:t xml:space="preserve"> spam sessions and </w:t>
      </w:r>
      <w:r w:rsidR="00A46CEF">
        <w:rPr>
          <w:rFonts w:ascii="Times New Roman" w:hAnsi="Times New Roman" w:cs="Times New Roman"/>
          <w:sz w:val="24"/>
          <w:szCs w:val="24"/>
        </w:rPr>
        <w:t xml:space="preserve">protect theirs mail servers from </w:t>
      </w:r>
      <w:r w:rsidR="00182290" w:rsidRPr="00182290">
        <w:rPr>
          <w:rFonts w:ascii="Times New Roman" w:hAnsi="Times New Roman" w:cs="Times New Roman"/>
          <w:sz w:val="24"/>
          <w:szCs w:val="24"/>
        </w:rPr>
        <w:t>spa</w:t>
      </w:r>
      <w:r w:rsidR="00A46CEF">
        <w:rPr>
          <w:rFonts w:ascii="Times New Roman" w:hAnsi="Times New Roman" w:cs="Times New Roman"/>
          <w:sz w:val="24"/>
          <w:szCs w:val="24"/>
        </w:rPr>
        <w:t>m emails</w:t>
      </w:r>
      <w:r w:rsidR="00182290" w:rsidRPr="00182290">
        <w:rPr>
          <w:rFonts w:ascii="Times New Roman" w:hAnsi="Times New Roman" w:cs="Times New Roman"/>
          <w:sz w:val="24"/>
          <w:szCs w:val="24"/>
        </w:rPr>
        <w:t>. This</w:t>
      </w:r>
      <w:r w:rsidR="00A46CEF">
        <w:rPr>
          <w:rFonts w:ascii="Times New Roman" w:hAnsi="Times New Roman" w:cs="Times New Roman"/>
          <w:sz w:val="24"/>
          <w:szCs w:val="24"/>
        </w:rPr>
        <w:t xml:space="preserve"> method</w:t>
      </w:r>
      <w:r w:rsidR="00182290" w:rsidRPr="00182290">
        <w:rPr>
          <w:rFonts w:ascii="Times New Roman" w:hAnsi="Times New Roman" w:cs="Times New Roman"/>
          <w:sz w:val="24"/>
          <w:szCs w:val="24"/>
        </w:rPr>
        <w:t xml:space="preserve"> reduces the spam</w:t>
      </w:r>
      <w:r w:rsidR="008219C8">
        <w:rPr>
          <w:rFonts w:ascii="Times New Roman" w:hAnsi="Times New Roman" w:cs="Times New Roman"/>
          <w:sz w:val="24"/>
          <w:szCs w:val="24"/>
        </w:rPr>
        <w:t xml:space="preserve">ming that </w:t>
      </w:r>
      <w:r w:rsidR="00182290" w:rsidRPr="00182290">
        <w:rPr>
          <w:rFonts w:ascii="Times New Roman" w:hAnsi="Times New Roman" w:cs="Times New Roman"/>
          <w:sz w:val="24"/>
          <w:szCs w:val="24"/>
        </w:rPr>
        <w:t>enter</w:t>
      </w:r>
      <w:r w:rsidR="008219C8">
        <w:rPr>
          <w:rFonts w:ascii="Times New Roman" w:hAnsi="Times New Roman" w:cs="Times New Roman"/>
          <w:sz w:val="24"/>
          <w:szCs w:val="24"/>
        </w:rPr>
        <w:t>s in</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an organisation</w:t>
      </w:r>
      <w:r w:rsidR="008219C8">
        <w:rPr>
          <w:rFonts w:ascii="Times New Roman" w:hAnsi="Times New Roman" w:cs="Times New Roman"/>
          <w:sz w:val="24"/>
          <w:szCs w:val="24"/>
        </w:rPr>
        <w:t>s</w:t>
      </w:r>
      <w:r w:rsidR="00182290" w:rsidRPr="00182290">
        <w:rPr>
          <w:rFonts w:ascii="Times New Roman" w:hAnsi="Times New Roman" w:cs="Times New Roman"/>
          <w:sz w:val="24"/>
          <w:szCs w:val="24"/>
        </w:rPr>
        <w:t xml:space="preserve"> </w:t>
      </w:r>
      <w:r w:rsidR="008219C8">
        <w:rPr>
          <w:rFonts w:ascii="Times New Roman" w:hAnsi="Times New Roman" w:cs="Times New Roman"/>
          <w:sz w:val="24"/>
          <w:szCs w:val="24"/>
        </w:rPr>
        <w:t>more than</w:t>
      </w:r>
      <w:r w:rsidR="00182290" w:rsidRPr="00182290">
        <w:rPr>
          <w:rFonts w:ascii="Times New Roman" w:hAnsi="Times New Roman" w:cs="Times New Roman"/>
          <w:sz w:val="24"/>
          <w:szCs w:val="24"/>
        </w:rPr>
        <w:t xml:space="preserve"> 80%</w:t>
      </w:r>
      <w:r w:rsidR="008219C8">
        <w:rPr>
          <w:rFonts w:ascii="Times New Roman" w:hAnsi="Times New Roman" w:cs="Times New Roman"/>
          <w:sz w:val="24"/>
          <w:szCs w:val="24"/>
        </w:rPr>
        <w:t xml:space="preserve"> and</w:t>
      </w:r>
      <w:r w:rsidR="00182290" w:rsidRPr="00182290">
        <w:rPr>
          <w:rFonts w:ascii="Times New Roman" w:hAnsi="Times New Roman" w:cs="Times New Roman"/>
          <w:sz w:val="24"/>
          <w:szCs w:val="24"/>
        </w:rPr>
        <w:t xml:space="preserve"> sav</w:t>
      </w:r>
      <w:r w:rsidR="008219C8">
        <w:rPr>
          <w:rFonts w:ascii="Times New Roman" w:hAnsi="Times New Roman" w:cs="Times New Roman"/>
          <w:sz w:val="24"/>
          <w:szCs w:val="24"/>
        </w:rPr>
        <w:t xml:space="preserve">es </w:t>
      </w:r>
      <w:r w:rsidR="00182290" w:rsidRPr="00182290">
        <w:rPr>
          <w:rFonts w:ascii="Times New Roman" w:hAnsi="Times New Roman" w:cs="Times New Roman"/>
          <w:sz w:val="24"/>
          <w:szCs w:val="24"/>
        </w:rPr>
        <w:t>on</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unnecessary</w:t>
      </w:r>
      <w:r w:rsidR="00A46CEF">
        <w:rPr>
          <w:rFonts w:ascii="Times New Roman" w:hAnsi="Times New Roman" w:cs="Times New Roman"/>
          <w:sz w:val="24"/>
          <w:szCs w:val="24"/>
        </w:rPr>
        <w:t xml:space="preserve"> data</w:t>
      </w:r>
      <w:r w:rsidR="00182290" w:rsidRPr="00182290">
        <w:rPr>
          <w:rFonts w:ascii="Times New Roman" w:hAnsi="Times New Roman" w:cs="Times New Roman"/>
          <w:sz w:val="24"/>
          <w:szCs w:val="24"/>
        </w:rPr>
        <w:t xml:space="preserve"> processing and</w:t>
      </w:r>
      <w:r w:rsidR="008219C8">
        <w:rPr>
          <w:rFonts w:ascii="Times New Roman" w:hAnsi="Times New Roman" w:cs="Times New Roman"/>
          <w:sz w:val="24"/>
          <w:szCs w:val="24"/>
        </w:rPr>
        <w:t xml:space="preserve"> space to be saved in</w:t>
      </w:r>
      <w:r w:rsidR="00182290" w:rsidRPr="00182290">
        <w:rPr>
          <w:rFonts w:ascii="Times New Roman" w:hAnsi="Times New Roman" w:cs="Times New Roman"/>
          <w:sz w:val="24"/>
          <w:szCs w:val="24"/>
        </w:rPr>
        <w:t>.</w:t>
      </w:r>
      <w:r w:rsidR="00622A9B">
        <w:rPr>
          <w:rFonts w:ascii="Times New Roman" w:hAnsi="Times New Roman" w:cs="Times New Roman"/>
          <w:sz w:val="24"/>
          <w:szCs w:val="24"/>
        </w:rPr>
        <w:t xml:space="preserve"> </w:t>
      </w:r>
      <w:r w:rsidR="008219C8">
        <w:rPr>
          <w:rFonts w:ascii="Times New Roman" w:hAnsi="Times New Roman" w:cs="Times New Roman"/>
          <w:sz w:val="24"/>
          <w:szCs w:val="24"/>
        </w:rPr>
        <w:t>On the other side t</w:t>
      </w:r>
      <w:r w:rsidR="00182290" w:rsidRPr="00182290">
        <w:rPr>
          <w:rFonts w:ascii="Times New Roman" w:hAnsi="Times New Roman" w:cs="Times New Roman"/>
          <w:sz w:val="24"/>
          <w:szCs w:val="24"/>
        </w:rPr>
        <w:t xml:space="preserve">he same </w:t>
      </w:r>
      <w:r w:rsidR="00A46CEF">
        <w:rPr>
          <w:rFonts w:ascii="Times New Roman" w:hAnsi="Times New Roman" w:cs="Times New Roman"/>
          <w:sz w:val="24"/>
          <w:szCs w:val="24"/>
        </w:rPr>
        <w:t xml:space="preserve">hacker </w:t>
      </w:r>
      <w:r w:rsidR="00182290" w:rsidRPr="00182290">
        <w:rPr>
          <w:rFonts w:ascii="Times New Roman" w:hAnsi="Times New Roman" w:cs="Times New Roman"/>
          <w:sz w:val="24"/>
          <w:szCs w:val="24"/>
        </w:rPr>
        <w:t xml:space="preserve">computer, </w:t>
      </w:r>
      <w:r w:rsidR="00A46CEF">
        <w:rPr>
          <w:rFonts w:ascii="Times New Roman" w:hAnsi="Times New Roman" w:cs="Times New Roman"/>
          <w:sz w:val="24"/>
          <w:szCs w:val="24"/>
        </w:rPr>
        <w:t>using</w:t>
      </w:r>
      <w:r w:rsidR="00182290" w:rsidRPr="00182290">
        <w:rPr>
          <w:rFonts w:ascii="Times New Roman" w:hAnsi="Times New Roman" w:cs="Times New Roman"/>
          <w:sz w:val="24"/>
          <w:szCs w:val="24"/>
        </w:rPr>
        <w:t xml:space="preserve"> an IPv6 Internet</w:t>
      </w:r>
      <w:r w:rsidR="008219C8">
        <w:rPr>
          <w:rFonts w:ascii="Times New Roman" w:hAnsi="Times New Roman" w:cs="Times New Roman"/>
          <w:sz w:val="24"/>
          <w:szCs w:val="24"/>
        </w:rPr>
        <w:t xml:space="preserve"> protocol</w:t>
      </w:r>
      <w:r w:rsidR="00182290" w:rsidRPr="00182290">
        <w:rPr>
          <w:rFonts w:ascii="Times New Roman" w:hAnsi="Times New Roman" w:cs="Times New Roman"/>
          <w:sz w:val="24"/>
          <w:szCs w:val="24"/>
        </w:rPr>
        <w:t xml:space="preserve">, </w:t>
      </w:r>
      <w:r w:rsidR="00F903FC">
        <w:rPr>
          <w:rFonts w:ascii="Times New Roman" w:hAnsi="Times New Roman" w:cs="Times New Roman"/>
          <w:sz w:val="24"/>
          <w:szCs w:val="24"/>
        </w:rPr>
        <w:t>will</w:t>
      </w:r>
      <w:r w:rsidR="00182290" w:rsidRPr="00182290">
        <w:rPr>
          <w:rFonts w:ascii="Times New Roman" w:hAnsi="Times New Roman" w:cs="Times New Roman"/>
          <w:sz w:val="24"/>
          <w:szCs w:val="24"/>
        </w:rPr>
        <w:t xml:space="preserve"> have a</w:t>
      </w:r>
      <w:r w:rsidR="00F903FC">
        <w:rPr>
          <w:rFonts w:ascii="Times New Roman" w:hAnsi="Times New Roman" w:cs="Times New Roman"/>
          <w:sz w:val="24"/>
          <w:szCs w:val="24"/>
        </w:rPr>
        <w:t xml:space="preserve"> huge</w:t>
      </w:r>
      <w:r w:rsidR="00182290" w:rsidRPr="00182290">
        <w:rPr>
          <w:rFonts w:ascii="Times New Roman" w:hAnsi="Times New Roman" w:cs="Times New Roman"/>
          <w:sz w:val="24"/>
          <w:szCs w:val="24"/>
        </w:rPr>
        <w:t xml:space="preserve"> range of IP</w:t>
      </w:r>
      <w:r w:rsidR="00F903FC">
        <w:rPr>
          <w:rFonts w:ascii="Times New Roman" w:hAnsi="Times New Roman" w:cs="Times New Roman"/>
          <w:sz w:val="24"/>
          <w:szCs w:val="24"/>
        </w:rPr>
        <w:t>v6</w:t>
      </w:r>
      <w:r w:rsidR="00182290" w:rsidRPr="00182290">
        <w:rPr>
          <w:rFonts w:ascii="Times New Roman" w:hAnsi="Times New Roman" w:cs="Times New Roman"/>
          <w:sz w:val="24"/>
          <w:szCs w:val="24"/>
        </w:rPr>
        <w:t xml:space="preserve"> addresses. An</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attack could be</w:t>
      </w:r>
      <w:r w:rsidR="00A46CEF">
        <w:rPr>
          <w:rFonts w:ascii="Times New Roman" w:hAnsi="Times New Roman" w:cs="Times New Roman"/>
          <w:sz w:val="24"/>
          <w:szCs w:val="24"/>
        </w:rPr>
        <w:t xml:space="preserve"> performed </w:t>
      </w:r>
      <w:r w:rsidR="00182290" w:rsidRPr="00182290">
        <w:rPr>
          <w:rFonts w:ascii="Times New Roman" w:hAnsi="Times New Roman" w:cs="Times New Roman"/>
          <w:sz w:val="24"/>
          <w:szCs w:val="24"/>
        </w:rPr>
        <w:t>from many</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of these addresses, making it</w:t>
      </w:r>
      <w:r w:rsidR="00A46CEF">
        <w:rPr>
          <w:rFonts w:ascii="Times New Roman" w:hAnsi="Times New Roman" w:cs="Times New Roman"/>
          <w:sz w:val="24"/>
          <w:szCs w:val="24"/>
        </w:rPr>
        <w:t xml:space="preserve"> very</w:t>
      </w:r>
      <w:r w:rsidR="00182290" w:rsidRPr="00182290">
        <w:rPr>
          <w:rFonts w:ascii="Times New Roman" w:hAnsi="Times New Roman" w:cs="Times New Roman"/>
          <w:sz w:val="24"/>
          <w:szCs w:val="24"/>
        </w:rPr>
        <w:t xml:space="preserve"> </w:t>
      </w:r>
      <w:r w:rsidR="008219C8">
        <w:rPr>
          <w:rFonts w:ascii="Times New Roman" w:hAnsi="Times New Roman" w:cs="Times New Roman"/>
          <w:sz w:val="24"/>
          <w:szCs w:val="24"/>
        </w:rPr>
        <w:t>hard</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to </w:t>
      </w:r>
      <w:r w:rsidR="00A46CEF">
        <w:rPr>
          <w:rFonts w:ascii="Times New Roman" w:hAnsi="Times New Roman" w:cs="Times New Roman"/>
          <w:sz w:val="24"/>
          <w:szCs w:val="24"/>
        </w:rPr>
        <w:t>track</w:t>
      </w:r>
      <w:r w:rsidR="00182290" w:rsidRPr="00182290">
        <w:rPr>
          <w:rFonts w:ascii="Times New Roman" w:hAnsi="Times New Roman" w:cs="Times New Roman"/>
          <w:sz w:val="24"/>
          <w:szCs w:val="24"/>
        </w:rPr>
        <w:t xml:space="preserve"> down the</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source</w:t>
      </w:r>
      <w:r w:rsidR="00A46CEF">
        <w:rPr>
          <w:rFonts w:ascii="Times New Roman" w:hAnsi="Times New Roman" w:cs="Times New Roman"/>
          <w:sz w:val="24"/>
          <w:szCs w:val="24"/>
        </w:rPr>
        <w:t xml:space="preserve"> network</w:t>
      </w:r>
      <w:r w:rsidR="00182290" w:rsidRPr="00182290">
        <w:rPr>
          <w:rFonts w:ascii="Times New Roman" w:hAnsi="Times New Roman" w:cs="Times New Roman"/>
          <w:sz w:val="24"/>
          <w:szCs w:val="24"/>
        </w:rPr>
        <w:t xml:space="preserve"> of the attack. For example,</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one </w:t>
      </w:r>
      <w:r w:rsidR="00304FF1">
        <w:rPr>
          <w:rFonts w:ascii="Times New Roman" w:hAnsi="Times New Roman" w:cs="Times New Roman"/>
          <w:sz w:val="24"/>
          <w:szCs w:val="24"/>
        </w:rPr>
        <w:t xml:space="preserve">range of IPv6 addresses </w:t>
      </w:r>
      <w:r w:rsidR="00182290" w:rsidRPr="00182290">
        <w:rPr>
          <w:rFonts w:ascii="Times New Roman" w:hAnsi="Times New Roman" w:cs="Times New Roman"/>
          <w:sz w:val="24"/>
          <w:szCs w:val="24"/>
        </w:rPr>
        <w:t>would give</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every user</w:t>
      </w:r>
      <w:r w:rsidR="0060785B">
        <w:rPr>
          <w:rFonts w:ascii="Times New Roman" w:hAnsi="Times New Roman" w:cs="Times New Roman"/>
          <w:sz w:val="24"/>
          <w:szCs w:val="24"/>
        </w:rPr>
        <w:t xml:space="preserve"> more than</w:t>
      </w:r>
      <w:r w:rsidR="00182290" w:rsidRPr="00182290">
        <w:rPr>
          <w:rFonts w:ascii="Times New Roman" w:hAnsi="Times New Roman" w:cs="Times New Roman"/>
          <w:sz w:val="24"/>
          <w:szCs w:val="24"/>
        </w:rPr>
        <w:t xml:space="preserve"> 65,</w:t>
      </w:r>
      <w:r w:rsidR="0060785B">
        <w:rPr>
          <w:rFonts w:ascii="Times New Roman" w:hAnsi="Times New Roman" w:cs="Times New Roman"/>
          <w:sz w:val="24"/>
          <w:szCs w:val="24"/>
        </w:rPr>
        <w:t>000</w:t>
      </w:r>
      <w:r w:rsidR="00182290" w:rsidRPr="00182290">
        <w:rPr>
          <w:rFonts w:ascii="Times New Roman" w:hAnsi="Times New Roman" w:cs="Times New Roman"/>
          <w:sz w:val="24"/>
          <w:szCs w:val="24"/>
        </w:rPr>
        <w:t xml:space="preserve"> addresses. A </w:t>
      </w:r>
      <w:r w:rsidR="00304FF1">
        <w:rPr>
          <w:rFonts w:ascii="Times New Roman" w:hAnsi="Times New Roman" w:cs="Times New Roman"/>
          <w:sz w:val="24"/>
          <w:szCs w:val="24"/>
        </w:rPr>
        <w:t xml:space="preserve">rouge computer </w:t>
      </w:r>
      <w:r w:rsidR="00182290" w:rsidRPr="00182290">
        <w:rPr>
          <w:rFonts w:ascii="Times New Roman" w:hAnsi="Times New Roman" w:cs="Times New Roman"/>
          <w:sz w:val="24"/>
          <w:szCs w:val="24"/>
        </w:rPr>
        <w:t>with</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this connection could </w:t>
      </w:r>
      <w:r w:rsidR="00304FF1">
        <w:rPr>
          <w:rFonts w:ascii="Times New Roman" w:hAnsi="Times New Roman" w:cs="Times New Roman"/>
          <w:sz w:val="24"/>
          <w:szCs w:val="24"/>
        </w:rPr>
        <w:t>be with different</w:t>
      </w:r>
      <w:r w:rsidR="00182290" w:rsidRPr="00182290">
        <w:rPr>
          <w:rFonts w:ascii="Times New Roman" w:hAnsi="Times New Roman" w:cs="Times New Roman"/>
          <w:sz w:val="24"/>
          <w:szCs w:val="24"/>
        </w:rPr>
        <w:t xml:space="preserve"> address</w:t>
      </w:r>
      <w:r w:rsidR="001733FC">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every </w:t>
      </w:r>
      <w:r w:rsidR="00304FF1">
        <w:rPr>
          <w:rFonts w:ascii="Times New Roman" w:hAnsi="Times New Roman" w:cs="Times New Roman"/>
          <w:sz w:val="24"/>
          <w:szCs w:val="24"/>
        </w:rPr>
        <w:t>10</w:t>
      </w:r>
      <w:r w:rsidR="00182290" w:rsidRPr="00182290">
        <w:rPr>
          <w:rFonts w:ascii="Times New Roman" w:hAnsi="Times New Roman" w:cs="Times New Roman"/>
          <w:sz w:val="24"/>
          <w:szCs w:val="24"/>
        </w:rPr>
        <w:t xml:space="preserve"> min</w:t>
      </w:r>
      <w:r w:rsidR="00F903FC">
        <w:rPr>
          <w:rFonts w:ascii="Times New Roman" w:hAnsi="Times New Roman" w:cs="Times New Roman"/>
          <w:sz w:val="24"/>
          <w:szCs w:val="24"/>
        </w:rPr>
        <w:t>.</w:t>
      </w:r>
      <w:r w:rsidR="00182290" w:rsidRPr="00182290">
        <w:rPr>
          <w:rFonts w:ascii="Times New Roman" w:hAnsi="Times New Roman" w:cs="Times New Roman"/>
          <w:sz w:val="24"/>
          <w:szCs w:val="24"/>
        </w:rPr>
        <w:t xml:space="preserve"> and not use</w:t>
      </w:r>
      <w:r w:rsidR="00304FF1">
        <w:rPr>
          <w:rFonts w:ascii="Times New Roman" w:hAnsi="Times New Roman" w:cs="Times New Roman"/>
          <w:sz w:val="24"/>
          <w:szCs w:val="24"/>
        </w:rPr>
        <w:t xml:space="preserve"> one and</w:t>
      </w:r>
      <w:r w:rsidR="008219C8">
        <w:rPr>
          <w:rFonts w:ascii="Times New Roman" w:hAnsi="Times New Roman" w:cs="Times New Roman"/>
          <w:sz w:val="24"/>
          <w:szCs w:val="24"/>
        </w:rPr>
        <w:t xml:space="preserve"> the</w:t>
      </w:r>
      <w:r w:rsidR="00304FF1">
        <w:rPr>
          <w:rFonts w:ascii="Times New Roman" w:hAnsi="Times New Roman" w:cs="Times New Roman"/>
          <w:sz w:val="24"/>
          <w:szCs w:val="24"/>
        </w:rPr>
        <w:t xml:space="preserve"> same</w:t>
      </w:r>
      <w:r w:rsidR="00182290" w:rsidRPr="00182290">
        <w:rPr>
          <w:rFonts w:ascii="Times New Roman" w:hAnsi="Times New Roman" w:cs="Times New Roman"/>
          <w:sz w:val="24"/>
          <w:szCs w:val="24"/>
        </w:rPr>
        <w:t xml:space="preserve"> address for </w:t>
      </w:r>
      <w:r w:rsidR="008219C8">
        <w:rPr>
          <w:rFonts w:ascii="Times New Roman" w:hAnsi="Times New Roman" w:cs="Times New Roman"/>
          <w:sz w:val="24"/>
          <w:szCs w:val="24"/>
        </w:rPr>
        <w:t>more than</w:t>
      </w:r>
      <w:r w:rsidR="00304FF1">
        <w:rPr>
          <w:rFonts w:ascii="Times New Roman" w:hAnsi="Times New Roman" w:cs="Times New Roman"/>
          <w:sz w:val="24"/>
          <w:szCs w:val="24"/>
        </w:rPr>
        <w:t xml:space="preserve"> 15 months</w:t>
      </w:r>
      <w:r w:rsidR="0060785B">
        <w:rPr>
          <w:rFonts w:ascii="Times New Roman" w:hAnsi="Times New Roman" w:cs="Times New Roman"/>
          <w:sz w:val="24"/>
          <w:szCs w:val="24"/>
        </w:rPr>
        <w:t>.</w:t>
      </w:r>
      <w:r w:rsidR="00304FF1">
        <w:rPr>
          <w:rFonts w:ascii="Times New Roman" w:hAnsi="Times New Roman" w:cs="Times New Roman"/>
          <w:sz w:val="24"/>
          <w:szCs w:val="24"/>
        </w:rPr>
        <w:t xml:space="preserve"> </w:t>
      </w:r>
      <w:r w:rsidR="00801ADB" w:rsidRPr="00801ADB">
        <w:rPr>
          <w:rFonts w:ascii="Times New Roman" w:hAnsi="Times New Roman" w:cs="Times New Roman"/>
          <w:sz w:val="24"/>
          <w:szCs w:val="24"/>
        </w:rPr>
        <w:t>Security solutions with IP address-based computer blocking will face a major challenge</w:t>
      </w:r>
      <w:r w:rsidR="00304FF1">
        <w:rPr>
          <w:rFonts w:ascii="Times New Roman" w:hAnsi="Times New Roman" w:cs="Times New Roman"/>
          <w:sz w:val="24"/>
          <w:szCs w:val="24"/>
        </w:rPr>
        <w:t>. This can</w:t>
      </w:r>
      <w:r w:rsidR="00182290" w:rsidRPr="00182290">
        <w:rPr>
          <w:rFonts w:ascii="Times New Roman" w:hAnsi="Times New Roman" w:cs="Times New Roman"/>
          <w:sz w:val="24"/>
          <w:szCs w:val="24"/>
        </w:rPr>
        <w:t xml:space="preserve"> </w:t>
      </w:r>
      <w:r w:rsidR="00801ADB">
        <w:rPr>
          <w:rFonts w:ascii="Times New Roman" w:hAnsi="Times New Roman" w:cs="Times New Roman"/>
          <w:sz w:val="24"/>
          <w:szCs w:val="24"/>
        </w:rPr>
        <w:t>take us</w:t>
      </w:r>
      <w:r w:rsidR="00304FF1">
        <w:rPr>
          <w:rFonts w:ascii="Times New Roman" w:hAnsi="Times New Roman" w:cs="Times New Roman"/>
          <w:sz w:val="24"/>
          <w:szCs w:val="24"/>
        </w:rPr>
        <w:t xml:space="preserve"> </w:t>
      </w:r>
      <w:r w:rsidR="00182290" w:rsidRPr="00182290">
        <w:rPr>
          <w:rFonts w:ascii="Times New Roman" w:hAnsi="Times New Roman" w:cs="Times New Roman"/>
          <w:sz w:val="24"/>
          <w:szCs w:val="24"/>
        </w:rPr>
        <w:t xml:space="preserve">to </w:t>
      </w:r>
      <w:r w:rsidR="00801ADB">
        <w:rPr>
          <w:rFonts w:ascii="Times New Roman" w:hAnsi="Times New Roman" w:cs="Times New Roman"/>
          <w:sz w:val="24"/>
          <w:szCs w:val="24"/>
        </w:rPr>
        <w:t xml:space="preserve">challenges </w:t>
      </w:r>
      <w:r w:rsidR="00182290" w:rsidRPr="00182290">
        <w:rPr>
          <w:rFonts w:ascii="Times New Roman" w:hAnsi="Times New Roman" w:cs="Times New Roman"/>
          <w:sz w:val="24"/>
          <w:szCs w:val="24"/>
        </w:rPr>
        <w:t>in the</w:t>
      </w:r>
      <w:r w:rsidR="00304FF1">
        <w:rPr>
          <w:rFonts w:ascii="Times New Roman" w:hAnsi="Times New Roman" w:cs="Times New Roman"/>
          <w:sz w:val="24"/>
          <w:szCs w:val="24"/>
        </w:rPr>
        <w:t xml:space="preserve"> described ar</w:t>
      </w:r>
      <w:r w:rsidR="00182290" w:rsidRPr="00182290">
        <w:rPr>
          <w:rFonts w:ascii="Times New Roman" w:hAnsi="Times New Roman" w:cs="Times New Roman"/>
          <w:sz w:val="24"/>
          <w:szCs w:val="24"/>
        </w:rPr>
        <w:t>eas:</w:t>
      </w:r>
      <w:r w:rsidR="00304FF1">
        <w:rPr>
          <w:rFonts w:ascii="Times New Roman" w:hAnsi="Times New Roman" w:cs="Times New Roman"/>
          <w:sz w:val="24"/>
          <w:szCs w:val="24"/>
        </w:rPr>
        <w:t xml:space="preserve"> </w:t>
      </w:r>
    </w:p>
    <w:p w14:paraId="09C44B23" w14:textId="609582A8" w:rsidR="00182290" w:rsidRPr="00182290" w:rsidRDefault="00182290" w:rsidP="001424EB">
      <w:pPr>
        <w:ind w:left="720"/>
        <w:jc w:val="both"/>
        <w:rPr>
          <w:rFonts w:ascii="Times New Roman" w:hAnsi="Times New Roman" w:cs="Times New Roman"/>
          <w:sz w:val="24"/>
          <w:szCs w:val="24"/>
        </w:rPr>
      </w:pPr>
      <w:r w:rsidRPr="00182290">
        <w:rPr>
          <w:rFonts w:ascii="Times New Roman" w:hAnsi="Times New Roman" w:cs="Times New Roman"/>
          <w:sz w:val="24"/>
          <w:szCs w:val="24"/>
        </w:rPr>
        <w:lastRenderedPageBreak/>
        <w:t>• IP reputation-based spam blocking</w:t>
      </w:r>
    </w:p>
    <w:p w14:paraId="24A7261F" w14:textId="63ABC132" w:rsidR="00182290" w:rsidRPr="00182290" w:rsidRDefault="00182290" w:rsidP="001424EB">
      <w:pPr>
        <w:ind w:left="720"/>
        <w:jc w:val="both"/>
        <w:rPr>
          <w:rFonts w:ascii="Times New Roman" w:hAnsi="Times New Roman" w:cs="Times New Roman"/>
          <w:sz w:val="24"/>
          <w:szCs w:val="24"/>
        </w:rPr>
      </w:pPr>
      <w:r w:rsidRPr="00182290">
        <w:rPr>
          <w:rFonts w:ascii="Times New Roman" w:hAnsi="Times New Roman" w:cs="Times New Roman"/>
          <w:sz w:val="24"/>
          <w:szCs w:val="24"/>
        </w:rPr>
        <w:t>• Email header-based spam blocking</w:t>
      </w:r>
      <w:r w:rsidR="00FB3BB7">
        <w:rPr>
          <w:rFonts w:ascii="Times New Roman" w:hAnsi="Times New Roman" w:cs="Times New Roman"/>
          <w:sz w:val="24"/>
          <w:szCs w:val="24"/>
        </w:rPr>
        <w:t xml:space="preserve"> </w:t>
      </w:r>
      <w:r w:rsidR="00F903FC">
        <w:rPr>
          <w:rFonts w:ascii="Times New Roman" w:hAnsi="Times New Roman" w:cs="Times New Roman"/>
          <w:sz w:val="24"/>
          <w:szCs w:val="24"/>
        </w:rPr>
        <w:t>for</w:t>
      </w:r>
      <w:r w:rsidRPr="00182290">
        <w:rPr>
          <w:rFonts w:ascii="Times New Roman" w:hAnsi="Times New Roman" w:cs="Times New Roman"/>
          <w:sz w:val="24"/>
          <w:szCs w:val="24"/>
        </w:rPr>
        <w:t xml:space="preserve"> IP address</w:t>
      </w:r>
    </w:p>
    <w:p w14:paraId="117C9107" w14:textId="1891BD83" w:rsidR="00182290" w:rsidRPr="00182290" w:rsidRDefault="00182290" w:rsidP="001424EB">
      <w:pPr>
        <w:ind w:left="720"/>
        <w:jc w:val="both"/>
        <w:rPr>
          <w:rFonts w:ascii="Times New Roman" w:hAnsi="Times New Roman" w:cs="Times New Roman"/>
          <w:sz w:val="24"/>
          <w:szCs w:val="24"/>
        </w:rPr>
      </w:pPr>
      <w:r w:rsidRPr="00182290">
        <w:rPr>
          <w:rFonts w:ascii="Times New Roman" w:hAnsi="Times New Roman" w:cs="Times New Roman"/>
          <w:sz w:val="24"/>
          <w:szCs w:val="24"/>
        </w:rPr>
        <w:t xml:space="preserve">• URL filtering </w:t>
      </w:r>
      <w:r w:rsidR="00F903FC">
        <w:rPr>
          <w:rFonts w:ascii="Times New Roman" w:hAnsi="Times New Roman" w:cs="Times New Roman"/>
          <w:sz w:val="24"/>
          <w:szCs w:val="24"/>
        </w:rPr>
        <w:t>using</w:t>
      </w:r>
      <w:r w:rsidRPr="00182290">
        <w:rPr>
          <w:rFonts w:ascii="Times New Roman" w:hAnsi="Times New Roman" w:cs="Times New Roman"/>
          <w:sz w:val="24"/>
          <w:szCs w:val="24"/>
        </w:rPr>
        <w:t xml:space="preserve"> domain IP</w:t>
      </w:r>
      <w:r w:rsidR="00FB3BB7">
        <w:rPr>
          <w:rFonts w:ascii="Times New Roman" w:hAnsi="Times New Roman" w:cs="Times New Roman"/>
          <w:sz w:val="24"/>
          <w:szCs w:val="24"/>
        </w:rPr>
        <w:t xml:space="preserve"> </w:t>
      </w:r>
      <w:r w:rsidRPr="00182290">
        <w:rPr>
          <w:rFonts w:ascii="Times New Roman" w:hAnsi="Times New Roman" w:cs="Times New Roman"/>
          <w:sz w:val="24"/>
          <w:szCs w:val="24"/>
        </w:rPr>
        <w:t>address</w:t>
      </w:r>
      <w:r w:rsidR="00F903FC">
        <w:rPr>
          <w:rFonts w:ascii="Times New Roman" w:hAnsi="Times New Roman" w:cs="Times New Roman"/>
          <w:sz w:val="24"/>
          <w:szCs w:val="24"/>
        </w:rPr>
        <w:t>es</w:t>
      </w:r>
    </w:p>
    <w:p w14:paraId="58E8DBB0" w14:textId="02DF7582" w:rsidR="00182290" w:rsidRDefault="00182290" w:rsidP="001424EB">
      <w:pPr>
        <w:ind w:left="720"/>
        <w:jc w:val="both"/>
        <w:rPr>
          <w:rFonts w:ascii="Times New Roman" w:hAnsi="Times New Roman" w:cs="Times New Roman"/>
          <w:sz w:val="24"/>
          <w:szCs w:val="24"/>
        </w:rPr>
      </w:pPr>
      <w:r w:rsidRPr="00182290">
        <w:rPr>
          <w:rFonts w:ascii="Times New Roman" w:hAnsi="Times New Roman" w:cs="Times New Roman"/>
          <w:sz w:val="24"/>
          <w:szCs w:val="24"/>
        </w:rPr>
        <w:t xml:space="preserve">• Denial of service </w:t>
      </w:r>
      <w:r w:rsidR="00F903FC">
        <w:rPr>
          <w:rFonts w:ascii="Times New Roman" w:hAnsi="Times New Roman" w:cs="Times New Roman"/>
          <w:sz w:val="24"/>
          <w:szCs w:val="24"/>
        </w:rPr>
        <w:t>protection</w:t>
      </w:r>
      <w:r w:rsidRPr="00182290">
        <w:rPr>
          <w:rFonts w:ascii="Times New Roman" w:hAnsi="Times New Roman" w:cs="Times New Roman"/>
          <w:sz w:val="24"/>
          <w:szCs w:val="24"/>
        </w:rPr>
        <w:t xml:space="preserve"> based on</w:t>
      </w:r>
      <w:r w:rsidR="00FB3BB7">
        <w:rPr>
          <w:rFonts w:ascii="Times New Roman" w:hAnsi="Times New Roman" w:cs="Times New Roman"/>
          <w:sz w:val="24"/>
          <w:szCs w:val="24"/>
        </w:rPr>
        <w:t xml:space="preserve"> </w:t>
      </w:r>
      <w:r w:rsidRPr="00182290">
        <w:rPr>
          <w:rFonts w:ascii="Times New Roman" w:hAnsi="Times New Roman" w:cs="Times New Roman"/>
          <w:sz w:val="24"/>
          <w:szCs w:val="24"/>
        </w:rPr>
        <w:t>attacker IP address</w:t>
      </w:r>
      <w:r w:rsidR="00F903FC">
        <w:rPr>
          <w:rFonts w:ascii="Times New Roman" w:hAnsi="Times New Roman" w:cs="Times New Roman"/>
          <w:sz w:val="24"/>
          <w:szCs w:val="24"/>
        </w:rPr>
        <w:t>es</w:t>
      </w:r>
      <w:r w:rsidRPr="00182290">
        <w:rPr>
          <w:rFonts w:ascii="Times New Roman" w:hAnsi="Times New Roman" w:cs="Times New Roman"/>
          <w:sz w:val="24"/>
          <w:szCs w:val="24"/>
        </w:rPr>
        <w:t>.</w:t>
      </w:r>
    </w:p>
    <w:p w14:paraId="60BC25FB" w14:textId="77777777" w:rsidR="00FB3BB7" w:rsidRPr="00182290" w:rsidRDefault="00FB3BB7" w:rsidP="00182290">
      <w:pPr>
        <w:jc w:val="both"/>
        <w:rPr>
          <w:rFonts w:ascii="Times New Roman" w:hAnsi="Times New Roman" w:cs="Times New Roman"/>
          <w:sz w:val="24"/>
          <w:szCs w:val="24"/>
        </w:rPr>
      </w:pPr>
    </w:p>
    <w:p w14:paraId="458E7720" w14:textId="75421E61" w:rsidR="00021CC2" w:rsidRDefault="00021CC2" w:rsidP="00021CC2">
      <w:pPr>
        <w:pStyle w:val="Heading2"/>
      </w:pPr>
      <w:bookmarkStart w:id="5" w:name="_Toc7595214"/>
      <w:r>
        <w:t xml:space="preserve">2.4 </w:t>
      </w:r>
      <w:r w:rsidRPr="00F77D83">
        <w:t>Multicast Security Vulnerability</w:t>
      </w:r>
      <w:bookmarkEnd w:id="5"/>
    </w:p>
    <w:p w14:paraId="049470CB" w14:textId="77777777" w:rsidR="00021CC2" w:rsidRPr="00021CC2" w:rsidRDefault="00021CC2" w:rsidP="00021CC2"/>
    <w:p w14:paraId="2F999FC6" w14:textId="3A919A72" w:rsidR="00D21A38" w:rsidRDefault="00021CC2" w:rsidP="005A688B">
      <w:pPr>
        <w:ind w:firstLine="720"/>
        <w:jc w:val="both"/>
        <w:rPr>
          <w:rFonts w:ascii="Times New Roman" w:hAnsi="Times New Roman" w:cs="Times New Roman"/>
          <w:sz w:val="24"/>
          <w:szCs w:val="24"/>
        </w:rPr>
      </w:pPr>
      <w:r>
        <w:rPr>
          <w:rFonts w:ascii="Times New Roman" w:hAnsi="Times New Roman" w:cs="Times New Roman"/>
          <w:sz w:val="24"/>
          <w:szCs w:val="24"/>
        </w:rPr>
        <w:t xml:space="preserve">This </w:t>
      </w:r>
      <w:r w:rsidR="00F77D83">
        <w:rPr>
          <w:rFonts w:ascii="Times New Roman" w:hAnsi="Times New Roman" w:cs="Times New Roman"/>
          <w:sz w:val="24"/>
          <w:szCs w:val="24"/>
        </w:rPr>
        <w:t>is other threat than can be pointed</w:t>
      </w:r>
      <w:r w:rsidR="00F77D83" w:rsidRPr="00F77D83">
        <w:rPr>
          <w:rFonts w:ascii="Times New Roman" w:hAnsi="Times New Roman" w:cs="Times New Roman"/>
          <w:sz w:val="24"/>
          <w:szCs w:val="24"/>
        </w:rPr>
        <w:t xml:space="preserve"> as one of the </w:t>
      </w:r>
      <w:r w:rsidR="007555A1" w:rsidRPr="007555A1">
        <w:rPr>
          <w:rFonts w:ascii="Times New Roman" w:hAnsi="Times New Roman" w:cs="Times New Roman"/>
          <w:sz w:val="24"/>
          <w:szCs w:val="24"/>
        </w:rPr>
        <w:t>major problems to be solved for group communication applications to be successfully enrolled.</w:t>
      </w:r>
      <w:r w:rsidR="005A688B">
        <w:rPr>
          <w:rFonts w:ascii="Times New Roman" w:hAnsi="Times New Roman" w:cs="Times New Roman"/>
          <w:sz w:val="24"/>
          <w:szCs w:val="24"/>
        </w:rPr>
        <w:t xml:space="preserve"> </w:t>
      </w:r>
      <w:r w:rsidR="00F77D83" w:rsidRPr="00F77D83">
        <w:rPr>
          <w:rFonts w:ascii="Times New Roman" w:hAnsi="Times New Roman" w:cs="Times New Roman"/>
          <w:sz w:val="24"/>
          <w:szCs w:val="24"/>
        </w:rPr>
        <w:t xml:space="preserve">IPv6 </w:t>
      </w:r>
      <w:r w:rsidR="00933667">
        <w:rPr>
          <w:rFonts w:ascii="Times New Roman" w:hAnsi="Times New Roman" w:cs="Times New Roman"/>
          <w:sz w:val="24"/>
          <w:szCs w:val="24"/>
        </w:rPr>
        <w:t>do not have a</w:t>
      </w:r>
      <w:r w:rsidR="00F77D83" w:rsidRPr="00F77D83">
        <w:rPr>
          <w:rFonts w:ascii="Times New Roman" w:hAnsi="Times New Roman" w:cs="Times New Roman"/>
          <w:sz w:val="24"/>
          <w:szCs w:val="24"/>
        </w:rPr>
        <w:t xml:space="preserve"> broadcast method</w:t>
      </w:r>
      <w:r w:rsidR="00933667">
        <w:rPr>
          <w:rFonts w:ascii="Times New Roman" w:hAnsi="Times New Roman" w:cs="Times New Roman"/>
          <w:sz w:val="24"/>
          <w:szCs w:val="24"/>
        </w:rPr>
        <w:t xml:space="preserve">ology </w:t>
      </w:r>
      <w:r w:rsidR="00F77D83" w:rsidRPr="00F77D83">
        <w:rPr>
          <w:rFonts w:ascii="Times New Roman" w:hAnsi="Times New Roman" w:cs="Times New Roman"/>
          <w:sz w:val="24"/>
          <w:szCs w:val="24"/>
        </w:rPr>
        <w:t>of packet forwarding and uses multicast for all one</w:t>
      </w:r>
      <w:r w:rsidR="007555A1">
        <w:rPr>
          <w:rFonts w:ascii="Times New Roman" w:hAnsi="Times New Roman" w:cs="Times New Roman"/>
          <w:sz w:val="24"/>
          <w:szCs w:val="24"/>
        </w:rPr>
        <w:t>-</w:t>
      </w:r>
      <w:r w:rsidR="00F77D83" w:rsidRPr="00F77D83">
        <w:rPr>
          <w:rFonts w:ascii="Times New Roman" w:hAnsi="Times New Roman" w:cs="Times New Roman"/>
          <w:sz w:val="24"/>
          <w:szCs w:val="24"/>
        </w:rPr>
        <w:t>to</w:t>
      </w:r>
      <w:r w:rsidR="007555A1">
        <w:rPr>
          <w:rFonts w:ascii="Times New Roman" w:hAnsi="Times New Roman" w:cs="Times New Roman"/>
          <w:sz w:val="24"/>
          <w:szCs w:val="24"/>
        </w:rPr>
        <w:t>-</w:t>
      </w:r>
      <w:r w:rsidR="00F77D83" w:rsidRPr="00F77D83">
        <w:rPr>
          <w:rFonts w:ascii="Times New Roman" w:hAnsi="Times New Roman" w:cs="Times New Roman"/>
          <w:sz w:val="24"/>
          <w:szCs w:val="24"/>
        </w:rPr>
        <w:t xml:space="preserve">many </w:t>
      </w:r>
      <w:r w:rsidR="00933667">
        <w:rPr>
          <w:rFonts w:ascii="Times New Roman" w:hAnsi="Times New Roman" w:cs="Times New Roman"/>
          <w:sz w:val="24"/>
          <w:szCs w:val="24"/>
        </w:rPr>
        <w:t>connections</w:t>
      </w:r>
      <w:r w:rsidR="00F77D83" w:rsidRPr="00F77D83">
        <w:rPr>
          <w:rFonts w:ascii="Times New Roman" w:hAnsi="Times New Roman" w:cs="Times New Roman"/>
          <w:sz w:val="24"/>
          <w:szCs w:val="24"/>
        </w:rPr>
        <w:t>. IPv6</w:t>
      </w:r>
      <w:r w:rsidR="007555A1">
        <w:rPr>
          <w:rFonts w:ascii="Times New Roman" w:hAnsi="Times New Roman" w:cs="Times New Roman"/>
          <w:sz w:val="24"/>
          <w:szCs w:val="24"/>
        </w:rPr>
        <w:t xml:space="preserve"> protocol</w:t>
      </w:r>
      <w:r w:rsidR="00F77D83" w:rsidRPr="00F77D83">
        <w:rPr>
          <w:rFonts w:ascii="Times New Roman" w:hAnsi="Times New Roman" w:cs="Times New Roman"/>
          <w:sz w:val="24"/>
          <w:szCs w:val="24"/>
        </w:rPr>
        <w:t xml:space="preserve"> uses multicast for neighbo</w:t>
      </w:r>
      <w:r w:rsidR="007555A1">
        <w:rPr>
          <w:rFonts w:ascii="Times New Roman" w:hAnsi="Times New Roman" w:cs="Times New Roman"/>
          <w:sz w:val="24"/>
          <w:szCs w:val="24"/>
        </w:rPr>
        <w:t>u</w:t>
      </w:r>
      <w:r w:rsidR="00F77D83" w:rsidRPr="00F77D83">
        <w:rPr>
          <w:rFonts w:ascii="Times New Roman" w:hAnsi="Times New Roman" w:cs="Times New Roman"/>
          <w:sz w:val="24"/>
          <w:szCs w:val="24"/>
        </w:rPr>
        <w:t>r discovery</w:t>
      </w:r>
      <w:r w:rsidR="007555A1">
        <w:rPr>
          <w:rFonts w:ascii="Times New Roman" w:hAnsi="Times New Roman" w:cs="Times New Roman"/>
          <w:sz w:val="24"/>
          <w:szCs w:val="24"/>
        </w:rPr>
        <w:t xml:space="preserve"> -</w:t>
      </w:r>
      <w:r w:rsidR="00F77D83" w:rsidRPr="00F77D83">
        <w:rPr>
          <w:rFonts w:ascii="Times New Roman" w:hAnsi="Times New Roman" w:cs="Times New Roman"/>
          <w:sz w:val="24"/>
          <w:szCs w:val="24"/>
        </w:rPr>
        <w:t xml:space="preserve"> </w:t>
      </w:r>
      <w:r w:rsidR="007555A1">
        <w:rPr>
          <w:rFonts w:ascii="Times New Roman" w:hAnsi="Times New Roman" w:cs="Times New Roman"/>
          <w:sz w:val="24"/>
          <w:szCs w:val="24"/>
        </w:rPr>
        <w:t>DHCP. If a</w:t>
      </w:r>
      <w:r w:rsidR="00F77D83" w:rsidRPr="00F77D83">
        <w:rPr>
          <w:rFonts w:ascii="Times New Roman" w:hAnsi="Times New Roman" w:cs="Times New Roman"/>
          <w:sz w:val="24"/>
          <w:szCs w:val="24"/>
        </w:rPr>
        <w:t xml:space="preserve"> </w:t>
      </w:r>
      <w:r w:rsidR="007555A1">
        <w:rPr>
          <w:rFonts w:ascii="Times New Roman" w:hAnsi="Times New Roman" w:cs="Times New Roman"/>
          <w:sz w:val="24"/>
          <w:szCs w:val="24"/>
        </w:rPr>
        <w:t>ha</w:t>
      </w:r>
      <w:r w:rsidR="00F77D83" w:rsidRPr="00F77D83">
        <w:rPr>
          <w:rFonts w:ascii="Times New Roman" w:hAnsi="Times New Roman" w:cs="Times New Roman"/>
          <w:sz w:val="24"/>
          <w:szCs w:val="24"/>
        </w:rPr>
        <w:t xml:space="preserve">cker </w:t>
      </w:r>
      <w:r w:rsidR="007555A1">
        <w:rPr>
          <w:rFonts w:ascii="Times New Roman" w:hAnsi="Times New Roman" w:cs="Times New Roman"/>
          <w:sz w:val="24"/>
          <w:szCs w:val="24"/>
        </w:rPr>
        <w:t>is able to</w:t>
      </w:r>
      <w:r w:rsidR="00F77D83" w:rsidRPr="00F77D83">
        <w:rPr>
          <w:rFonts w:ascii="Times New Roman" w:hAnsi="Times New Roman" w:cs="Times New Roman"/>
          <w:sz w:val="24"/>
          <w:szCs w:val="24"/>
        </w:rPr>
        <w:t xml:space="preserve"> send traffic to these multicast groups and </w:t>
      </w:r>
      <w:r w:rsidR="007555A1">
        <w:rPr>
          <w:rFonts w:ascii="Times New Roman" w:hAnsi="Times New Roman" w:cs="Times New Roman"/>
          <w:sz w:val="24"/>
          <w:szCs w:val="24"/>
        </w:rPr>
        <w:t>if all</w:t>
      </w:r>
      <w:r w:rsidR="00F77D83" w:rsidRPr="00F77D83">
        <w:rPr>
          <w:rFonts w:ascii="Times New Roman" w:hAnsi="Times New Roman" w:cs="Times New Roman"/>
          <w:sz w:val="24"/>
          <w:szCs w:val="24"/>
        </w:rPr>
        <w:t xml:space="preserve"> the systems part of these groups respond, that </w:t>
      </w:r>
      <w:r w:rsidR="007555A1">
        <w:rPr>
          <w:rFonts w:ascii="Times New Roman" w:hAnsi="Times New Roman" w:cs="Times New Roman"/>
          <w:sz w:val="24"/>
          <w:szCs w:val="24"/>
        </w:rPr>
        <w:t>respond will</w:t>
      </w:r>
      <w:r w:rsidR="00F77D83" w:rsidRPr="00F77D83">
        <w:rPr>
          <w:rFonts w:ascii="Times New Roman" w:hAnsi="Times New Roman" w:cs="Times New Roman"/>
          <w:sz w:val="24"/>
          <w:szCs w:val="24"/>
        </w:rPr>
        <w:t xml:space="preserve"> give </w:t>
      </w:r>
      <w:r w:rsidR="007555A1">
        <w:rPr>
          <w:rFonts w:ascii="Times New Roman" w:hAnsi="Times New Roman" w:cs="Times New Roman"/>
          <w:sz w:val="24"/>
          <w:szCs w:val="24"/>
        </w:rPr>
        <w:t>t</w:t>
      </w:r>
      <w:r w:rsidR="00F77D83" w:rsidRPr="00F77D83">
        <w:rPr>
          <w:rFonts w:ascii="Times New Roman" w:hAnsi="Times New Roman" w:cs="Times New Roman"/>
          <w:sz w:val="24"/>
          <w:szCs w:val="24"/>
        </w:rPr>
        <w:t xml:space="preserve">he </w:t>
      </w:r>
      <w:r w:rsidR="007555A1">
        <w:rPr>
          <w:rFonts w:ascii="Times New Roman" w:hAnsi="Times New Roman" w:cs="Times New Roman"/>
          <w:sz w:val="24"/>
          <w:szCs w:val="24"/>
        </w:rPr>
        <w:t>hac</w:t>
      </w:r>
      <w:r w:rsidR="00F77D83" w:rsidRPr="00F77D83">
        <w:rPr>
          <w:rFonts w:ascii="Times New Roman" w:hAnsi="Times New Roman" w:cs="Times New Roman"/>
          <w:sz w:val="24"/>
          <w:szCs w:val="24"/>
        </w:rPr>
        <w:t>ker info that co</w:t>
      </w:r>
      <w:r w:rsidR="007555A1">
        <w:rPr>
          <w:rFonts w:ascii="Times New Roman" w:hAnsi="Times New Roman" w:cs="Times New Roman"/>
          <w:sz w:val="24"/>
          <w:szCs w:val="24"/>
        </w:rPr>
        <w:t>uld be used for more attacks. He will</w:t>
      </w:r>
      <w:r w:rsidR="00F77D83" w:rsidRPr="00F77D83">
        <w:rPr>
          <w:rFonts w:ascii="Times New Roman" w:hAnsi="Times New Roman" w:cs="Times New Roman"/>
          <w:sz w:val="24"/>
          <w:szCs w:val="24"/>
        </w:rPr>
        <w:t xml:space="preserve"> have information about all the routers and all the DHCPv6 hosts</w:t>
      </w:r>
      <w:r w:rsidR="007555A1">
        <w:rPr>
          <w:rFonts w:ascii="Times New Roman" w:hAnsi="Times New Roman" w:cs="Times New Roman"/>
          <w:sz w:val="24"/>
          <w:szCs w:val="24"/>
        </w:rPr>
        <w:t xml:space="preserve"> </w:t>
      </w:r>
      <w:r w:rsidR="007555A1" w:rsidRPr="00F77D83">
        <w:rPr>
          <w:rFonts w:ascii="Times New Roman" w:hAnsi="Times New Roman" w:cs="Times New Roman"/>
          <w:sz w:val="24"/>
          <w:szCs w:val="24"/>
        </w:rPr>
        <w:t>within the IPv6 network</w:t>
      </w:r>
      <w:r w:rsidR="00F77D83" w:rsidRPr="00F77D83">
        <w:rPr>
          <w:rFonts w:ascii="Times New Roman" w:hAnsi="Times New Roman" w:cs="Times New Roman"/>
          <w:sz w:val="24"/>
          <w:szCs w:val="24"/>
        </w:rPr>
        <w:t xml:space="preserve">. These are </w:t>
      </w:r>
      <w:r w:rsidR="00933667">
        <w:rPr>
          <w:rFonts w:ascii="Times New Roman" w:hAnsi="Times New Roman" w:cs="Times New Roman"/>
          <w:sz w:val="24"/>
          <w:szCs w:val="24"/>
        </w:rPr>
        <w:t>very</w:t>
      </w:r>
      <w:r w:rsidR="00F77D83" w:rsidRPr="00F77D83">
        <w:rPr>
          <w:rFonts w:ascii="Times New Roman" w:hAnsi="Times New Roman" w:cs="Times New Roman"/>
          <w:sz w:val="24"/>
          <w:szCs w:val="24"/>
        </w:rPr>
        <w:t xml:space="preserve"> important </w:t>
      </w:r>
      <w:r w:rsidR="00F510B4">
        <w:rPr>
          <w:rFonts w:ascii="Times New Roman" w:hAnsi="Times New Roman" w:cs="Times New Roman"/>
          <w:sz w:val="24"/>
          <w:szCs w:val="24"/>
        </w:rPr>
        <w:t xml:space="preserve">sings </w:t>
      </w:r>
      <w:r w:rsidR="00F77D83" w:rsidRPr="00F77D83">
        <w:rPr>
          <w:rFonts w:ascii="Times New Roman" w:hAnsi="Times New Roman" w:cs="Times New Roman"/>
          <w:sz w:val="24"/>
          <w:szCs w:val="24"/>
        </w:rPr>
        <w:t xml:space="preserve">for </w:t>
      </w:r>
      <w:r w:rsidR="00933667">
        <w:rPr>
          <w:rFonts w:ascii="Times New Roman" w:hAnsi="Times New Roman" w:cs="Times New Roman"/>
          <w:sz w:val="24"/>
          <w:szCs w:val="24"/>
        </w:rPr>
        <w:t>hacker</w:t>
      </w:r>
      <w:r w:rsidR="00F77D83" w:rsidRPr="00F77D83">
        <w:rPr>
          <w:rFonts w:ascii="Times New Roman" w:hAnsi="Times New Roman" w:cs="Times New Roman"/>
          <w:sz w:val="24"/>
          <w:szCs w:val="24"/>
        </w:rPr>
        <w:t xml:space="preserve"> </w:t>
      </w:r>
      <w:r w:rsidR="00F510B4">
        <w:rPr>
          <w:rFonts w:ascii="Times New Roman" w:hAnsi="Times New Roman" w:cs="Times New Roman"/>
          <w:sz w:val="24"/>
          <w:szCs w:val="24"/>
        </w:rPr>
        <w:t xml:space="preserve">to </w:t>
      </w:r>
      <w:r w:rsidR="00F77D83" w:rsidRPr="00F77D83">
        <w:rPr>
          <w:rFonts w:ascii="Times New Roman" w:hAnsi="Times New Roman" w:cs="Times New Roman"/>
          <w:sz w:val="24"/>
          <w:szCs w:val="24"/>
        </w:rPr>
        <w:t>determin</w:t>
      </w:r>
      <w:r w:rsidR="00F510B4">
        <w:rPr>
          <w:rFonts w:ascii="Times New Roman" w:hAnsi="Times New Roman" w:cs="Times New Roman"/>
          <w:sz w:val="24"/>
          <w:szCs w:val="24"/>
        </w:rPr>
        <w:t xml:space="preserve">e </w:t>
      </w:r>
      <w:r w:rsidR="00F77D83" w:rsidRPr="00F77D83">
        <w:rPr>
          <w:rFonts w:ascii="Times New Roman" w:hAnsi="Times New Roman" w:cs="Times New Roman"/>
          <w:sz w:val="24"/>
          <w:szCs w:val="24"/>
        </w:rPr>
        <w:t xml:space="preserve">what other </w:t>
      </w:r>
      <w:r w:rsidR="00933667">
        <w:rPr>
          <w:rFonts w:ascii="Times New Roman" w:hAnsi="Times New Roman" w:cs="Times New Roman"/>
          <w:sz w:val="24"/>
          <w:szCs w:val="24"/>
        </w:rPr>
        <w:t>PCs</w:t>
      </w:r>
      <w:r w:rsidR="00F77D83" w:rsidRPr="00F77D83">
        <w:rPr>
          <w:rFonts w:ascii="Times New Roman" w:hAnsi="Times New Roman" w:cs="Times New Roman"/>
          <w:sz w:val="24"/>
          <w:szCs w:val="24"/>
        </w:rPr>
        <w:t xml:space="preserve"> are </w:t>
      </w:r>
      <w:r w:rsidR="00F510B4">
        <w:rPr>
          <w:rFonts w:ascii="Times New Roman" w:hAnsi="Times New Roman" w:cs="Times New Roman"/>
          <w:sz w:val="24"/>
          <w:szCs w:val="24"/>
        </w:rPr>
        <w:t>in</w:t>
      </w:r>
      <w:r w:rsidR="00F77D83" w:rsidRPr="00F77D83">
        <w:rPr>
          <w:rFonts w:ascii="Times New Roman" w:hAnsi="Times New Roman" w:cs="Times New Roman"/>
          <w:sz w:val="24"/>
          <w:szCs w:val="24"/>
        </w:rPr>
        <w:t xml:space="preserve"> the network, either through neighbo</w:t>
      </w:r>
      <w:r w:rsidR="007555A1">
        <w:rPr>
          <w:rFonts w:ascii="Times New Roman" w:hAnsi="Times New Roman" w:cs="Times New Roman"/>
          <w:sz w:val="24"/>
          <w:szCs w:val="24"/>
        </w:rPr>
        <w:t>u</w:t>
      </w:r>
      <w:r w:rsidR="00F77D83" w:rsidRPr="00F77D83">
        <w:rPr>
          <w:rFonts w:ascii="Times New Roman" w:hAnsi="Times New Roman" w:cs="Times New Roman"/>
          <w:sz w:val="24"/>
          <w:szCs w:val="24"/>
        </w:rPr>
        <w:t xml:space="preserve">r caches, binding updates, or DHCPv6 logs. </w:t>
      </w:r>
      <w:r w:rsidR="00F510B4">
        <w:rPr>
          <w:rFonts w:ascii="Times New Roman" w:hAnsi="Times New Roman" w:cs="Times New Roman"/>
          <w:sz w:val="24"/>
          <w:szCs w:val="24"/>
        </w:rPr>
        <w:t>After collecting the info it will be piece of cake for the hacker t</w:t>
      </w:r>
      <w:r w:rsidR="00F77D83" w:rsidRPr="00F77D83">
        <w:rPr>
          <w:rFonts w:ascii="Times New Roman" w:hAnsi="Times New Roman" w:cs="Times New Roman"/>
          <w:sz w:val="24"/>
          <w:szCs w:val="24"/>
        </w:rPr>
        <w:t xml:space="preserve">o </w:t>
      </w:r>
      <w:r w:rsidR="00933667">
        <w:rPr>
          <w:rFonts w:ascii="Times New Roman" w:hAnsi="Times New Roman" w:cs="Times New Roman"/>
          <w:sz w:val="24"/>
          <w:szCs w:val="24"/>
        </w:rPr>
        <w:t>start</w:t>
      </w:r>
      <w:r w:rsidR="00F77D83" w:rsidRPr="00F77D83">
        <w:rPr>
          <w:rFonts w:ascii="Times New Roman" w:hAnsi="Times New Roman" w:cs="Times New Roman"/>
          <w:sz w:val="24"/>
          <w:szCs w:val="24"/>
        </w:rPr>
        <w:t xml:space="preserve"> a blind attack (no</w:t>
      </w:r>
      <w:r w:rsidR="00D76E8A">
        <w:rPr>
          <w:rFonts w:ascii="Times New Roman" w:hAnsi="Times New Roman" w:cs="Times New Roman"/>
          <w:sz w:val="24"/>
          <w:szCs w:val="24"/>
        </w:rPr>
        <w:t xml:space="preserve"> need of</w:t>
      </w:r>
      <w:r w:rsidR="00F77D83" w:rsidRPr="00F77D83">
        <w:rPr>
          <w:rFonts w:ascii="Times New Roman" w:hAnsi="Times New Roman" w:cs="Times New Roman"/>
          <w:sz w:val="24"/>
          <w:szCs w:val="24"/>
        </w:rPr>
        <w:t xml:space="preserve"> return traffic) </w:t>
      </w:r>
      <w:r w:rsidR="00F510B4">
        <w:rPr>
          <w:rFonts w:ascii="Times New Roman" w:hAnsi="Times New Roman" w:cs="Times New Roman"/>
          <w:sz w:val="24"/>
          <w:szCs w:val="24"/>
        </w:rPr>
        <w:t>pointing</w:t>
      </w:r>
      <w:r w:rsidR="00F77D83" w:rsidRPr="00F77D83">
        <w:rPr>
          <w:rFonts w:ascii="Times New Roman" w:hAnsi="Times New Roman" w:cs="Times New Roman"/>
          <w:sz w:val="24"/>
          <w:szCs w:val="24"/>
        </w:rPr>
        <w:t xml:space="preserve"> all DHCPv6 servers, </w:t>
      </w:r>
      <w:r w:rsidR="00F510B4">
        <w:rPr>
          <w:rFonts w:ascii="Times New Roman" w:hAnsi="Times New Roman" w:cs="Times New Roman"/>
          <w:sz w:val="24"/>
          <w:szCs w:val="24"/>
        </w:rPr>
        <w:t>he needs</w:t>
      </w:r>
      <w:r w:rsidR="00F77D83" w:rsidRPr="00F77D83">
        <w:rPr>
          <w:rFonts w:ascii="Times New Roman" w:hAnsi="Times New Roman" w:cs="Times New Roman"/>
          <w:sz w:val="24"/>
          <w:szCs w:val="24"/>
        </w:rPr>
        <w:t xml:space="preserve"> only to </w:t>
      </w:r>
      <w:r w:rsidR="00933667">
        <w:rPr>
          <w:rFonts w:ascii="Times New Roman" w:hAnsi="Times New Roman" w:cs="Times New Roman"/>
          <w:sz w:val="24"/>
          <w:szCs w:val="24"/>
        </w:rPr>
        <w:t>attack by sending</w:t>
      </w:r>
      <w:r w:rsidR="00F77D83" w:rsidRPr="00F77D83">
        <w:rPr>
          <w:rFonts w:ascii="Times New Roman" w:hAnsi="Times New Roman" w:cs="Times New Roman"/>
          <w:sz w:val="24"/>
          <w:szCs w:val="24"/>
        </w:rPr>
        <w:t xml:space="preserve"> his</w:t>
      </w:r>
      <w:r w:rsidR="00F510B4">
        <w:rPr>
          <w:rFonts w:ascii="Times New Roman" w:hAnsi="Times New Roman" w:cs="Times New Roman"/>
          <w:sz w:val="24"/>
          <w:szCs w:val="24"/>
        </w:rPr>
        <w:t xml:space="preserve"> hacker packet to FF05::1:3 </w:t>
      </w:r>
      <w:sdt>
        <w:sdtPr>
          <w:rPr>
            <w:rFonts w:ascii="Times New Roman" w:hAnsi="Times New Roman" w:cs="Times New Roman"/>
            <w:sz w:val="24"/>
            <w:szCs w:val="24"/>
          </w:rPr>
          <w:id w:val="-1524546926"/>
          <w:citation/>
        </w:sdtPr>
        <w:sdtEndPr/>
        <w:sdtContent>
          <w:r w:rsidR="005A688B">
            <w:rPr>
              <w:rFonts w:ascii="Times New Roman" w:hAnsi="Times New Roman" w:cs="Times New Roman"/>
              <w:sz w:val="24"/>
              <w:szCs w:val="24"/>
            </w:rPr>
            <w:fldChar w:fldCharType="begin"/>
          </w:r>
          <w:r w:rsidR="005A688B">
            <w:rPr>
              <w:rFonts w:ascii="Times New Roman" w:hAnsi="Times New Roman" w:cs="Times New Roman"/>
              <w:sz w:val="24"/>
              <w:szCs w:val="24"/>
            </w:rPr>
            <w:instrText xml:space="preserve"> CITATION Har16 \l 2057 </w:instrText>
          </w:r>
          <w:r w:rsidR="005A688B">
            <w:rPr>
              <w:rFonts w:ascii="Times New Roman" w:hAnsi="Times New Roman" w:cs="Times New Roman"/>
              <w:sz w:val="24"/>
              <w:szCs w:val="24"/>
            </w:rPr>
            <w:fldChar w:fldCharType="separate"/>
          </w:r>
          <w:r w:rsidR="009B5349" w:rsidRPr="009B5349">
            <w:rPr>
              <w:rFonts w:ascii="Times New Roman" w:hAnsi="Times New Roman" w:cs="Times New Roman"/>
              <w:noProof/>
              <w:sz w:val="24"/>
              <w:szCs w:val="24"/>
            </w:rPr>
            <w:t>(Dawood, 2016)</w:t>
          </w:r>
          <w:r w:rsidR="005A688B">
            <w:rPr>
              <w:rFonts w:ascii="Times New Roman" w:hAnsi="Times New Roman" w:cs="Times New Roman"/>
              <w:sz w:val="24"/>
              <w:szCs w:val="24"/>
            </w:rPr>
            <w:fldChar w:fldCharType="end"/>
          </w:r>
        </w:sdtContent>
      </w:sdt>
    </w:p>
    <w:p w14:paraId="7214D4B0" w14:textId="77777777" w:rsidR="00021CC2" w:rsidRPr="00F77D83" w:rsidRDefault="00021CC2" w:rsidP="005A688B">
      <w:pPr>
        <w:ind w:firstLine="720"/>
        <w:jc w:val="both"/>
        <w:rPr>
          <w:rFonts w:ascii="Times New Roman" w:hAnsi="Times New Roman" w:cs="Times New Roman"/>
          <w:sz w:val="24"/>
          <w:szCs w:val="24"/>
        </w:rPr>
      </w:pPr>
    </w:p>
    <w:p w14:paraId="1783BEBC" w14:textId="105AD0C0" w:rsidR="00021CC2" w:rsidRDefault="00021CC2" w:rsidP="00021CC2">
      <w:pPr>
        <w:pStyle w:val="Heading2"/>
      </w:pPr>
      <w:bookmarkStart w:id="6" w:name="_Toc7595215"/>
      <w:r>
        <w:t xml:space="preserve">2.5 </w:t>
      </w:r>
      <w:r w:rsidRPr="00407C44">
        <w:t>W</w:t>
      </w:r>
      <w:r>
        <w:t>orms</w:t>
      </w:r>
      <w:r w:rsidRPr="00407C44">
        <w:t xml:space="preserve"> </w:t>
      </w:r>
      <w:r>
        <w:t>and</w:t>
      </w:r>
      <w:r w:rsidRPr="00407C44">
        <w:t xml:space="preserve"> </w:t>
      </w:r>
      <w:r>
        <w:t>viruses</w:t>
      </w:r>
      <w:bookmarkEnd w:id="6"/>
    </w:p>
    <w:p w14:paraId="0707142B" w14:textId="77777777" w:rsidR="00021CC2" w:rsidRPr="00021CC2" w:rsidRDefault="00021CC2" w:rsidP="00021CC2"/>
    <w:p w14:paraId="7996FAAA" w14:textId="5055CD0A" w:rsidR="00FB3BB7" w:rsidRDefault="00407C44" w:rsidP="00407C44">
      <w:pPr>
        <w:ind w:firstLine="720"/>
        <w:jc w:val="both"/>
        <w:rPr>
          <w:rFonts w:ascii="Times New Roman" w:hAnsi="Times New Roman" w:cs="Times New Roman"/>
          <w:sz w:val="24"/>
          <w:szCs w:val="24"/>
        </w:rPr>
      </w:pPr>
      <w:r w:rsidRPr="00407C44">
        <w:rPr>
          <w:rFonts w:ascii="Times New Roman" w:hAnsi="Times New Roman" w:cs="Times New Roman"/>
          <w:sz w:val="24"/>
          <w:szCs w:val="24"/>
        </w:rPr>
        <w:t>W</w:t>
      </w:r>
      <w:r>
        <w:rPr>
          <w:rFonts w:ascii="Times New Roman" w:hAnsi="Times New Roman" w:cs="Times New Roman"/>
          <w:sz w:val="24"/>
          <w:szCs w:val="24"/>
        </w:rPr>
        <w:t>orms</w:t>
      </w:r>
      <w:r w:rsidRPr="00407C44">
        <w:rPr>
          <w:rFonts w:ascii="Times New Roman" w:hAnsi="Times New Roman" w:cs="Times New Roman"/>
          <w:sz w:val="24"/>
          <w:szCs w:val="24"/>
        </w:rPr>
        <w:t xml:space="preserve"> </w:t>
      </w:r>
      <w:r>
        <w:rPr>
          <w:rFonts w:ascii="Times New Roman" w:hAnsi="Times New Roman" w:cs="Times New Roman"/>
          <w:sz w:val="24"/>
          <w:szCs w:val="24"/>
        </w:rPr>
        <w:t>and</w:t>
      </w:r>
      <w:r w:rsidRPr="00407C44">
        <w:rPr>
          <w:rFonts w:ascii="Times New Roman" w:hAnsi="Times New Roman" w:cs="Times New Roman"/>
          <w:sz w:val="24"/>
          <w:szCs w:val="24"/>
        </w:rPr>
        <w:t xml:space="preserve"> </w:t>
      </w:r>
      <w:r>
        <w:rPr>
          <w:rFonts w:ascii="Times New Roman" w:hAnsi="Times New Roman" w:cs="Times New Roman"/>
          <w:sz w:val="24"/>
          <w:szCs w:val="24"/>
        </w:rPr>
        <w:t>viruses can be a</w:t>
      </w:r>
      <w:r w:rsidR="009C771A">
        <w:rPr>
          <w:rFonts w:ascii="Times New Roman" w:hAnsi="Times New Roman" w:cs="Times New Roman"/>
          <w:sz w:val="24"/>
          <w:szCs w:val="24"/>
        </w:rPr>
        <w:t xml:space="preserve"> huge</w:t>
      </w:r>
      <w:r>
        <w:rPr>
          <w:rFonts w:ascii="Times New Roman" w:hAnsi="Times New Roman" w:cs="Times New Roman"/>
          <w:sz w:val="24"/>
          <w:szCs w:val="24"/>
        </w:rPr>
        <w:t xml:space="preserve"> </w:t>
      </w:r>
      <w:r w:rsidRPr="00407C44">
        <w:rPr>
          <w:rFonts w:ascii="Times New Roman" w:hAnsi="Times New Roman" w:cs="Times New Roman"/>
          <w:sz w:val="24"/>
          <w:szCs w:val="24"/>
        </w:rPr>
        <w:t>threat.</w:t>
      </w:r>
      <w:r>
        <w:rPr>
          <w:rFonts w:ascii="Times New Roman" w:hAnsi="Times New Roman" w:cs="Times New Roman"/>
          <w:sz w:val="24"/>
          <w:szCs w:val="24"/>
        </w:rPr>
        <w:t xml:space="preserve"> </w:t>
      </w:r>
      <w:r w:rsidRPr="00407C44">
        <w:rPr>
          <w:rFonts w:ascii="Times New Roman" w:hAnsi="Times New Roman" w:cs="Times New Roman"/>
          <w:sz w:val="24"/>
          <w:szCs w:val="24"/>
        </w:rPr>
        <w:t xml:space="preserve">With IPv6, </w:t>
      </w:r>
      <w:r>
        <w:rPr>
          <w:rFonts w:ascii="Times New Roman" w:hAnsi="Times New Roman" w:cs="Times New Roman"/>
          <w:sz w:val="24"/>
          <w:szCs w:val="24"/>
        </w:rPr>
        <w:t>we have huge amount of unique IP</w:t>
      </w:r>
      <w:r w:rsidRPr="00407C44">
        <w:rPr>
          <w:rFonts w:ascii="Times New Roman" w:hAnsi="Times New Roman" w:cs="Times New Roman"/>
          <w:sz w:val="24"/>
          <w:szCs w:val="24"/>
        </w:rPr>
        <w:t xml:space="preserve"> address</w:t>
      </w:r>
      <w:r>
        <w:rPr>
          <w:rFonts w:ascii="Times New Roman" w:hAnsi="Times New Roman" w:cs="Times New Roman"/>
          <w:sz w:val="24"/>
          <w:szCs w:val="24"/>
        </w:rPr>
        <w:t xml:space="preserve">es </w:t>
      </w:r>
      <w:r w:rsidRPr="00407C44">
        <w:rPr>
          <w:rFonts w:ascii="Times New Roman" w:hAnsi="Times New Roman" w:cs="Times New Roman"/>
          <w:sz w:val="24"/>
          <w:szCs w:val="24"/>
        </w:rPr>
        <w:t xml:space="preserve">which in itself is an effective </w:t>
      </w:r>
      <w:r w:rsidR="009C771A">
        <w:rPr>
          <w:rFonts w:ascii="Times New Roman" w:hAnsi="Times New Roman" w:cs="Times New Roman"/>
          <w:sz w:val="24"/>
          <w:szCs w:val="24"/>
        </w:rPr>
        <w:t>protective</w:t>
      </w:r>
      <w:r w:rsidRPr="00407C44">
        <w:rPr>
          <w:rFonts w:ascii="Times New Roman" w:hAnsi="Times New Roman" w:cs="Times New Roman"/>
          <w:sz w:val="24"/>
          <w:szCs w:val="24"/>
        </w:rPr>
        <w:t xml:space="preserve"> </w:t>
      </w:r>
      <w:r w:rsidR="009C771A">
        <w:rPr>
          <w:rFonts w:ascii="Times New Roman" w:hAnsi="Times New Roman" w:cs="Times New Roman"/>
          <w:sz w:val="24"/>
          <w:szCs w:val="24"/>
        </w:rPr>
        <w:t>method</w:t>
      </w:r>
      <w:r w:rsidRPr="00407C44">
        <w:rPr>
          <w:rFonts w:ascii="Times New Roman" w:hAnsi="Times New Roman" w:cs="Times New Roman"/>
          <w:sz w:val="24"/>
          <w:szCs w:val="24"/>
        </w:rPr>
        <w:t xml:space="preserve"> against worms and viruses that </w:t>
      </w:r>
      <w:r>
        <w:rPr>
          <w:rFonts w:ascii="Times New Roman" w:hAnsi="Times New Roman" w:cs="Times New Roman"/>
          <w:sz w:val="24"/>
          <w:szCs w:val="24"/>
        </w:rPr>
        <w:t>are circling</w:t>
      </w:r>
      <w:r w:rsidRPr="00407C44">
        <w:rPr>
          <w:rFonts w:ascii="Times New Roman" w:hAnsi="Times New Roman" w:cs="Times New Roman"/>
          <w:sz w:val="24"/>
          <w:szCs w:val="24"/>
        </w:rPr>
        <w:t xml:space="preserve"> around a network</w:t>
      </w:r>
      <w:r>
        <w:rPr>
          <w:rFonts w:ascii="Times New Roman" w:hAnsi="Times New Roman" w:cs="Times New Roman"/>
          <w:sz w:val="24"/>
          <w:szCs w:val="24"/>
        </w:rPr>
        <w:t>s</w:t>
      </w:r>
      <w:r w:rsidRPr="00407C44">
        <w:rPr>
          <w:rFonts w:ascii="Times New Roman" w:hAnsi="Times New Roman" w:cs="Times New Roman"/>
          <w:sz w:val="24"/>
          <w:szCs w:val="24"/>
        </w:rPr>
        <w:t xml:space="preserve"> </w:t>
      </w:r>
      <w:r w:rsidR="00801ADB">
        <w:rPr>
          <w:rFonts w:ascii="Times New Roman" w:hAnsi="Times New Roman" w:cs="Times New Roman"/>
          <w:sz w:val="24"/>
          <w:szCs w:val="24"/>
        </w:rPr>
        <w:t xml:space="preserve">attempting </w:t>
      </w:r>
      <w:r w:rsidRPr="00407C44">
        <w:rPr>
          <w:rFonts w:ascii="Times New Roman" w:hAnsi="Times New Roman" w:cs="Times New Roman"/>
          <w:sz w:val="24"/>
          <w:szCs w:val="24"/>
        </w:rPr>
        <w:t>to fi</w:t>
      </w:r>
      <w:r>
        <w:rPr>
          <w:rFonts w:ascii="Times New Roman" w:hAnsi="Times New Roman" w:cs="Times New Roman"/>
          <w:sz w:val="24"/>
          <w:szCs w:val="24"/>
        </w:rPr>
        <w:t>nd a</w:t>
      </w:r>
      <w:r w:rsidR="00801ADB">
        <w:rPr>
          <w:rFonts w:ascii="Times New Roman" w:hAnsi="Times New Roman" w:cs="Times New Roman"/>
          <w:sz w:val="24"/>
          <w:szCs w:val="24"/>
        </w:rPr>
        <w:t xml:space="preserve"> vulnerable</w:t>
      </w:r>
      <w:r>
        <w:rPr>
          <w:rFonts w:ascii="Times New Roman" w:hAnsi="Times New Roman" w:cs="Times New Roman"/>
          <w:sz w:val="24"/>
          <w:szCs w:val="24"/>
        </w:rPr>
        <w:t xml:space="preserve"> host to infect</w:t>
      </w:r>
      <w:r w:rsidR="00801ADB">
        <w:rPr>
          <w:rFonts w:ascii="Times New Roman" w:hAnsi="Times New Roman" w:cs="Times New Roman"/>
          <w:sz w:val="24"/>
          <w:szCs w:val="24"/>
        </w:rPr>
        <w:t>ion</w:t>
      </w:r>
      <w:r>
        <w:rPr>
          <w:rFonts w:ascii="Times New Roman" w:hAnsi="Times New Roman" w:cs="Times New Roman"/>
          <w:sz w:val="24"/>
          <w:szCs w:val="24"/>
        </w:rPr>
        <w:t xml:space="preserve">. Without a </w:t>
      </w:r>
      <w:r w:rsidRPr="00407C44">
        <w:rPr>
          <w:rFonts w:ascii="Times New Roman" w:hAnsi="Times New Roman" w:cs="Times New Roman"/>
          <w:sz w:val="24"/>
          <w:szCs w:val="24"/>
        </w:rPr>
        <w:t xml:space="preserve">host, </w:t>
      </w:r>
      <w:r>
        <w:rPr>
          <w:rFonts w:ascii="Times New Roman" w:hAnsi="Times New Roman" w:cs="Times New Roman"/>
          <w:sz w:val="24"/>
          <w:szCs w:val="24"/>
        </w:rPr>
        <w:t>this type of malicious software</w:t>
      </w:r>
      <w:r w:rsidRPr="00407C44">
        <w:rPr>
          <w:rFonts w:ascii="Times New Roman" w:hAnsi="Times New Roman" w:cs="Times New Roman"/>
          <w:sz w:val="24"/>
          <w:szCs w:val="24"/>
        </w:rPr>
        <w:t xml:space="preserve"> cannot </w:t>
      </w:r>
      <w:r w:rsidR="009C771A">
        <w:rPr>
          <w:rFonts w:ascii="Times New Roman" w:hAnsi="Times New Roman" w:cs="Times New Roman"/>
          <w:sz w:val="24"/>
          <w:szCs w:val="24"/>
        </w:rPr>
        <w:t>operate</w:t>
      </w:r>
      <w:r w:rsidRPr="00407C44">
        <w:rPr>
          <w:rFonts w:ascii="Times New Roman" w:hAnsi="Times New Roman" w:cs="Times New Roman"/>
          <w:sz w:val="24"/>
          <w:szCs w:val="24"/>
        </w:rPr>
        <w:t xml:space="preserve"> and </w:t>
      </w:r>
      <w:r w:rsidR="009C771A">
        <w:rPr>
          <w:rFonts w:ascii="Times New Roman" w:hAnsi="Times New Roman" w:cs="Times New Roman"/>
          <w:sz w:val="24"/>
          <w:szCs w:val="24"/>
        </w:rPr>
        <w:t>go</w:t>
      </w:r>
      <w:r w:rsidRPr="00407C44">
        <w:rPr>
          <w:rFonts w:ascii="Times New Roman" w:hAnsi="Times New Roman" w:cs="Times New Roman"/>
          <w:sz w:val="24"/>
          <w:szCs w:val="24"/>
        </w:rPr>
        <w:t xml:space="preserve"> throughout</w:t>
      </w:r>
      <w:r w:rsidR="009C771A">
        <w:rPr>
          <w:rFonts w:ascii="Times New Roman" w:hAnsi="Times New Roman" w:cs="Times New Roman"/>
          <w:sz w:val="24"/>
          <w:szCs w:val="24"/>
        </w:rPr>
        <w:t xml:space="preserve"> spreading himself on</w:t>
      </w:r>
      <w:r w:rsidRPr="00407C44">
        <w:rPr>
          <w:rFonts w:ascii="Times New Roman" w:hAnsi="Times New Roman" w:cs="Times New Roman"/>
          <w:sz w:val="24"/>
          <w:szCs w:val="24"/>
        </w:rPr>
        <w:t xml:space="preserve"> the network</w:t>
      </w:r>
      <w:r>
        <w:rPr>
          <w:rFonts w:ascii="Times New Roman" w:hAnsi="Times New Roman" w:cs="Times New Roman"/>
          <w:sz w:val="24"/>
          <w:szCs w:val="24"/>
        </w:rPr>
        <w:t>.</w:t>
      </w:r>
      <w:r w:rsidRPr="00407C44">
        <w:rPr>
          <w:rFonts w:ascii="Times New Roman" w:hAnsi="Times New Roman" w:cs="Times New Roman"/>
          <w:sz w:val="24"/>
          <w:szCs w:val="24"/>
        </w:rPr>
        <w:t xml:space="preserve"> </w:t>
      </w:r>
      <w:r w:rsidR="00E80C20">
        <w:rPr>
          <w:rFonts w:ascii="Times New Roman" w:hAnsi="Times New Roman" w:cs="Times New Roman"/>
          <w:sz w:val="24"/>
          <w:szCs w:val="24"/>
        </w:rPr>
        <w:t>These viruses</w:t>
      </w:r>
      <w:r w:rsidRPr="00407C44">
        <w:rPr>
          <w:rFonts w:ascii="Times New Roman" w:hAnsi="Times New Roman" w:cs="Times New Roman"/>
          <w:sz w:val="24"/>
          <w:szCs w:val="24"/>
        </w:rPr>
        <w:t xml:space="preserve"> are still expected to </w:t>
      </w:r>
      <w:r w:rsidR="009C771A">
        <w:rPr>
          <w:rFonts w:ascii="Times New Roman" w:hAnsi="Times New Roman" w:cs="Times New Roman"/>
          <w:sz w:val="24"/>
          <w:szCs w:val="24"/>
        </w:rPr>
        <w:t>make some</w:t>
      </w:r>
      <w:r w:rsidRPr="00407C44">
        <w:rPr>
          <w:rFonts w:ascii="Times New Roman" w:hAnsi="Times New Roman" w:cs="Times New Roman"/>
          <w:sz w:val="24"/>
          <w:szCs w:val="24"/>
        </w:rPr>
        <w:t xml:space="preserve"> problem</w:t>
      </w:r>
      <w:r w:rsidR="009C771A">
        <w:rPr>
          <w:rFonts w:ascii="Times New Roman" w:hAnsi="Times New Roman" w:cs="Times New Roman"/>
          <w:sz w:val="24"/>
          <w:szCs w:val="24"/>
        </w:rPr>
        <w:t>s</w:t>
      </w:r>
      <w:r w:rsidRPr="00407C44">
        <w:rPr>
          <w:rFonts w:ascii="Times New Roman" w:hAnsi="Times New Roman" w:cs="Times New Roman"/>
          <w:sz w:val="24"/>
          <w:szCs w:val="24"/>
        </w:rPr>
        <w:t xml:space="preserve">. </w:t>
      </w:r>
      <w:r w:rsidR="00801ADB" w:rsidRPr="00801ADB">
        <w:rPr>
          <w:rFonts w:ascii="Times New Roman" w:hAnsi="Times New Roman" w:cs="Times New Roman"/>
          <w:sz w:val="24"/>
          <w:szCs w:val="24"/>
        </w:rPr>
        <w:t>Apps such as outlook (mail) will require antivirus software for IPv6 scanning</w:t>
      </w:r>
      <w:r w:rsidRPr="00407C44">
        <w:rPr>
          <w:rFonts w:ascii="Times New Roman" w:hAnsi="Times New Roman" w:cs="Times New Roman"/>
          <w:sz w:val="24"/>
          <w:szCs w:val="24"/>
        </w:rPr>
        <w:t xml:space="preserve">. Other </w:t>
      </w:r>
      <w:r w:rsidR="009C771A">
        <w:rPr>
          <w:rFonts w:ascii="Times New Roman" w:hAnsi="Times New Roman" w:cs="Times New Roman"/>
          <w:sz w:val="24"/>
          <w:szCs w:val="24"/>
        </w:rPr>
        <w:t xml:space="preserve">known good </w:t>
      </w:r>
      <w:r w:rsidRPr="00407C44">
        <w:rPr>
          <w:rFonts w:ascii="Times New Roman" w:hAnsi="Times New Roman" w:cs="Times New Roman"/>
          <w:sz w:val="24"/>
          <w:szCs w:val="24"/>
        </w:rPr>
        <w:t xml:space="preserve">practices </w:t>
      </w:r>
      <w:r w:rsidR="004B7C21">
        <w:rPr>
          <w:rFonts w:ascii="Times New Roman" w:hAnsi="Times New Roman" w:cs="Times New Roman"/>
          <w:sz w:val="24"/>
          <w:szCs w:val="24"/>
        </w:rPr>
        <w:t>can be</w:t>
      </w:r>
      <w:r w:rsidRPr="00407C44">
        <w:rPr>
          <w:rFonts w:ascii="Times New Roman" w:hAnsi="Times New Roman" w:cs="Times New Roman"/>
          <w:sz w:val="24"/>
          <w:szCs w:val="24"/>
        </w:rPr>
        <w:t xml:space="preserve"> a mix of private and public IPv6 addressing to </w:t>
      </w:r>
      <w:r w:rsidR="004B7C21">
        <w:rPr>
          <w:rFonts w:ascii="Times New Roman" w:hAnsi="Times New Roman" w:cs="Times New Roman"/>
          <w:sz w:val="24"/>
          <w:szCs w:val="24"/>
        </w:rPr>
        <w:t>avoid</w:t>
      </w:r>
      <w:r w:rsidR="009C771A">
        <w:rPr>
          <w:rFonts w:ascii="Times New Roman" w:hAnsi="Times New Roman" w:cs="Times New Roman"/>
          <w:sz w:val="24"/>
          <w:szCs w:val="24"/>
        </w:rPr>
        <w:t xml:space="preserve"> threats and</w:t>
      </w:r>
      <w:r w:rsidRPr="00407C44">
        <w:rPr>
          <w:rFonts w:ascii="Times New Roman" w:hAnsi="Times New Roman" w:cs="Times New Roman"/>
          <w:sz w:val="24"/>
          <w:szCs w:val="24"/>
        </w:rPr>
        <w:t xml:space="preserve"> can be </w:t>
      </w:r>
      <w:r w:rsidR="009C771A">
        <w:rPr>
          <w:rFonts w:ascii="Times New Roman" w:hAnsi="Times New Roman" w:cs="Times New Roman"/>
          <w:sz w:val="24"/>
          <w:szCs w:val="24"/>
        </w:rPr>
        <w:t xml:space="preserve">achieved </w:t>
      </w:r>
      <w:r w:rsidRPr="00407C44">
        <w:rPr>
          <w:rFonts w:ascii="Times New Roman" w:hAnsi="Times New Roman" w:cs="Times New Roman"/>
          <w:sz w:val="24"/>
          <w:szCs w:val="24"/>
        </w:rPr>
        <w:t xml:space="preserve">by </w:t>
      </w:r>
      <w:r w:rsidR="004B7C21">
        <w:rPr>
          <w:rFonts w:ascii="Times New Roman" w:hAnsi="Times New Roman" w:cs="Times New Roman"/>
          <w:sz w:val="24"/>
          <w:szCs w:val="24"/>
        </w:rPr>
        <w:t>using</w:t>
      </w:r>
      <w:r w:rsidRPr="00407C44">
        <w:rPr>
          <w:rFonts w:ascii="Times New Roman" w:hAnsi="Times New Roman" w:cs="Times New Roman"/>
          <w:sz w:val="24"/>
          <w:szCs w:val="24"/>
        </w:rPr>
        <w:t xml:space="preserve"> global</w:t>
      </w:r>
      <w:r w:rsidR="009C771A">
        <w:rPr>
          <w:rFonts w:ascii="Times New Roman" w:hAnsi="Times New Roman" w:cs="Times New Roman"/>
          <w:sz w:val="24"/>
          <w:szCs w:val="24"/>
        </w:rPr>
        <w:t>-</w:t>
      </w:r>
      <w:r w:rsidRPr="00407C44">
        <w:rPr>
          <w:rFonts w:ascii="Times New Roman" w:hAnsi="Times New Roman" w:cs="Times New Roman"/>
          <w:sz w:val="24"/>
          <w:szCs w:val="24"/>
        </w:rPr>
        <w:t xml:space="preserve">unicast addresses </w:t>
      </w:r>
      <w:r w:rsidR="009C771A">
        <w:rPr>
          <w:rFonts w:ascii="Times New Roman" w:hAnsi="Times New Roman" w:cs="Times New Roman"/>
          <w:sz w:val="24"/>
          <w:szCs w:val="24"/>
        </w:rPr>
        <w:t>for</w:t>
      </w:r>
      <w:r w:rsidRPr="00407C44">
        <w:rPr>
          <w:rFonts w:ascii="Times New Roman" w:hAnsi="Times New Roman" w:cs="Times New Roman"/>
          <w:sz w:val="24"/>
          <w:szCs w:val="24"/>
        </w:rPr>
        <w:t xml:space="preserve"> host</w:t>
      </w:r>
      <w:r w:rsidR="009C771A">
        <w:rPr>
          <w:rFonts w:ascii="Times New Roman" w:hAnsi="Times New Roman" w:cs="Times New Roman"/>
          <w:sz w:val="24"/>
          <w:szCs w:val="24"/>
        </w:rPr>
        <w:t>s</w:t>
      </w:r>
      <w:r w:rsidR="004B7C21">
        <w:rPr>
          <w:rFonts w:ascii="Times New Roman" w:hAnsi="Times New Roman" w:cs="Times New Roman"/>
          <w:sz w:val="24"/>
          <w:szCs w:val="24"/>
        </w:rPr>
        <w:t xml:space="preserve"> that</w:t>
      </w:r>
      <w:r w:rsidRPr="00407C44">
        <w:rPr>
          <w:rFonts w:ascii="Times New Roman" w:hAnsi="Times New Roman" w:cs="Times New Roman"/>
          <w:sz w:val="24"/>
          <w:szCs w:val="24"/>
        </w:rPr>
        <w:t xml:space="preserve"> need</w:t>
      </w:r>
      <w:r w:rsidR="004B7C21">
        <w:rPr>
          <w:rFonts w:ascii="Times New Roman" w:hAnsi="Times New Roman" w:cs="Times New Roman"/>
          <w:sz w:val="24"/>
          <w:szCs w:val="24"/>
        </w:rPr>
        <w:t xml:space="preserve">s </w:t>
      </w:r>
      <w:r w:rsidRPr="00407C44">
        <w:rPr>
          <w:rFonts w:ascii="Times New Roman" w:hAnsi="Times New Roman" w:cs="Times New Roman"/>
          <w:sz w:val="24"/>
          <w:szCs w:val="24"/>
        </w:rPr>
        <w:t>Internet access</w:t>
      </w:r>
      <w:r w:rsidR="009C771A">
        <w:rPr>
          <w:rFonts w:ascii="Times New Roman" w:hAnsi="Times New Roman" w:cs="Times New Roman"/>
          <w:sz w:val="24"/>
          <w:szCs w:val="24"/>
        </w:rPr>
        <w:t xml:space="preserve"> have to be routed</w:t>
      </w:r>
      <w:r w:rsidRPr="00407C44">
        <w:rPr>
          <w:rFonts w:ascii="Times New Roman" w:hAnsi="Times New Roman" w:cs="Times New Roman"/>
          <w:sz w:val="24"/>
          <w:szCs w:val="24"/>
        </w:rPr>
        <w:t>, and site</w:t>
      </w:r>
      <w:r w:rsidR="009C771A">
        <w:rPr>
          <w:rFonts w:ascii="Times New Roman" w:hAnsi="Times New Roman" w:cs="Times New Roman"/>
          <w:sz w:val="24"/>
          <w:szCs w:val="24"/>
        </w:rPr>
        <w:t xml:space="preserve"> link-</w:t>
      </w:r>
      <w:r w:rsidRPr="00407C44">
        <w:rPr>
          <w:rFonts w:ascii="Times New Roman" w:hAnsi="Times New Roman" w:cs="Times New Roman"/>
          <w:sz w:val="24"/>
          <w:szCs w:val="24"/>
        </w:rPr>
        <w:t xml:space="preserve">local addresses to </w:t>
      </w:r>
      <w:r w:rsidR="009C771A">
        <w:rPr>
          <w:rFonts w:ascii="Times New Roman" w:hAnsi="Times New Roman" w:cs="Times New Roman"/>
          <w:sz w:val="24"/>
          <w:szCs w:val="24"/>
        </w:rPr>
        <w:t>PCs</w:t>
      </w:r>
      <w:r w:rsidRPr="00407C44">
        <w:rPr>
          <w:rFonts w:ascii="Times New Roman" w:hAnsi="Times New Roman" w:cs="Times New Roman"/>
          <w:sz w:val="24"/>
          <w:szCs w:val="24"/>
        </w:rPr>
        <w:t xml:space="preserve"> that only </w:t>
      </w:r>
      <w:r w:rsidR="004B7C21">
        <w:rPr>
          <w:rFonts w:ascii="Times New Roman" w:hAnsi="Times New Roman" w:cs="Times New Roman"/>
          <w:sz w:val="24"/>
          <w:szCs w:val="24"/>
        </w:rPr>
        <w:t>needs</w:t>
      </w:r>
      <w:r w:rsidRPr="00407C44">
        <w:rPr>
          <w:rFonts w:ascii="Times New Roman" w:hAnsi="Times New Roman" w:cs="Times New Roman"/>
          <w:sz w:val="24"/>
          <w:szCs w:val="24"/>
        </w:rPr>
        <w:t xml:space="preserve"> internal access</w:t>
      </w:r>
      <w:r w:rsidR="00622A9B">
        <w:rPr>
          <w:rFonts w:ascii="Times New Roman" w:hAnsi="Times New Roman" w:cs="Times New Roman"/>
          <w:sz w:val="24"/>
          <w:szCs w:val="24"/>
        </w:rPr>
        <w:t xml:space="preserve"> </w:t>
      </w:r>
      <w:sdt>
        <w:sdtPr>
          <w:rPr>
            <w:rFonts w:ascii="Times New Roman" w:hAnsi="Times New Roman" w:cs="Times New Roman"/>
            <w:sz w:val="24"/>
            <w:szCs w:val="24"/>
          </w:rPr>
          <w:id w:val="1208918978"/>
          <w:citation/>
        </w:sdtPr>
        <w:sdtEndPr/>
        <w:sdtContent>
          <w:r w:rsidR="00622A9B">
            <w:rPr>
              <w:rFonts w:ascii="Times New Roman" w:hAnsi="Times New Roman" w:cs="Times New Roman"/>
              <w:sz w:val="24"/>
              <w:szCs w:val="24"/>
            </w:rPr>
            <w:fldChar w:fldCharType="begin"/>
          </w:r>
          <w:r w:rsidR="00622A9B">
            <w:rPr>
              <w:rFonts w:ascii="Times New Roman" w:hAnsi="Times New Roman" w:cs="Times New Roman"/>
              <w:sz w:val="24"/>
              <w:szCs w:val="24"/>
            </w:rPr>
            <w:instrText xml:space="preserve"> CITATION Joh10 \l 2057 </w:instrText>
          </w:r>
          <w:r w:rsidR="00622A9B">
            <w:rPr>
              <w:rFonts w:ascii="Times New Roman" w:hAnsi="Times New Roman" w:cs="Times New Roman"/>
              <w:sz w:val="24"/>
              <w:szCs w:val="24"/>
            </w:rPr>
            <w:fldChar w:fldCharType="separate"/>
          </w:r>
          <w:r w:rsidR="009B5349" w:rsidRPr="009B5349">
            <w:rPr>
              <w:rFonts w:ascii="Times New Roman" w:hAnsi="Times New Roman" w:cs="Times New Roman"/>
              <w:noProof/>
              <w:sz w:val="24"/>
              <w:szCs w:val="24"/>
            </w:rPr>
            <w:t>(Chasser, 2010)</w:t>
          </w:r>
          <w:r w:rsidR="00622A9B">
            <w:rPr>
              <w:rFonts w:ascii="Times New Roman" w:hAnsi="Times New Roman" w:cs="Times New Roman"/>
              <w:sz w:val="24"/>
              <w:szCs w:val="24"/>
            </w:rPr>
            <w:fldChar w:fldCharType="end"/>
          </w:r>
        </w:sdtContent>
      </w:sdt>
      <w:r w:rsidRPr="00407C44">
        <w:rPr>
          <w:rFonts w:ascii="Times New Roman" w:hAnsi="Times New Roman" w:cs="Times New Roman"/>
          <w:sz w:val="24"/>
          <w:szCs w:val="24"/>
        </w:rPr>
        <w:t>.</w:t>
      </w:r>
    </w:p>
    <w:p w14:paraId="708EF0B6" w14:textId="77777777" w:rsidR="00E80C20" w:rsidRDefault="00E80C20" w:rsidP="00E80C20">
      <w:pPr>
        <w:pStyle w:val="Heading2"/>
      </w:pPr>
    </w:p>
    <w:p w14:paraId="7EE8FD7F" w14:textId="6132AFCB" w:rsidR="00E80C20" w:rsidRDefault="00E80C20" w:rsidP="00E80C20">
      <w:pPr>
        <w:pStyle w:val="Heading2"/>
      </w:pPr>
      <w:bookmarkStart w:id="7" w:name="_Toc7595216"/>
      <w:r>
        <w:t xml:space="preserve">2.6 </w:t>
      </w:r>
      <w:r w:rsidRPr="00DE783A">
        <w:t>DNS server</w:t>
      </w:r>
      <w:r>
        <w:t xml:space="preserve"> protection</w:t>
      </w:r>
      <w:bookmarkEnd w:id="7"/>
    </w:p>
    <w:p w14:paraId="34311FD4" w14:textId="77777777" w:rsidR="00E80C20" w:rsidRDefault="00E80C20" w:rsidP="00407C44">
      <w:pPr>
        <w:ind w:firstLine="720"/>
        <w:jc w:val="both"/>
        <w:rPr>
          <w:rFonts w:ascii="Times New Roman" w:hAnsi="Times New Roman" w:cs="Times New Roman"/>
          <w:sz w:val="24"/>
          <w:szCs w:val="24"/>
        </w:rPr>
      </w:pPr>
    </w:p>
    <w:p w14:paraId="1274870C" w14:textId="2DE65BF6" w:rsidR="001B2109" w:rsidRPr="00DE783A" w:rsidRDefault="001B2109" w:rsidP="00407C44">
      <w:pPr>
        <w:ind w:firstLine="720"/>
        <w:jc w:val="both"/>
        <w:rPr>
          <w:rFonts w:ascii="Times New Roman" w:hAnsi="Times New Roman" w:cs="Times New Roman"/>
          <w:sz w:val="24"/>
          <w:szCs w:val="24"/>
        </w:rPr>
      </w:pPr>
      <w:r w:rsidRPr="001B2109">
        <w:rPr>
          <w:rFonts w:ascii="Times New Roman" w:hAnsi="Times New Roman" w:cs="Times New Roman"/>
          <w:sz w:val="24"/>
          <w:szCs w:val="24"/>
        </w:rPr>
        <w:t xml:space="preserve">IPv6 </w:t>
      </w:r>
      <w:r w:rsidR="009C0880">
        <w:rPr>
          <w:rFonts w:ascii="Times New Roman" w:hAnsi="Times New Roman" w:cs="Times New Roman"/>
          <w:sz w:val="24"/>
          <w:szCs w:val="24"/>
        </w:rPr>
        <w:t>bring</w:t>
      </w:r>
      <w:r w:rsidRPr="001B2109">
        <w:rPr>
          <w:rFonts w:ascii="Times New Roman" w:hAnsi="Times New Roman" w:cs="Times New Roman"/>
          <w:sz w:val="24"/>
          <w:szCs w:val="24"/>
        </w:rPr>
        <w:t xml:space="preserve"> the </w:t>
      </w:r>
      <w:r w:rsidR="009C771A">
        <w:rPr>
          <w:rFonts w:ascii="Times New Roman" w:hAnsi="Times New Roman" w:cs="Times New Roman"/>
          <w:sz w:val="24"/>
          <w:szCs w:val="24"/>
        </w:rPr>
        <w:t>idea</w:t>
      </w:r>
      <w:r w:rsidRPr="001B2109">
        <w:rPr>
          <w:rFonts w:ascii="Times New Roman" w:hAnsi="Times New Roman" w:cs="Times New Roman"/>
          <w:sz w:val="24"/>
          <w:szCs w:val="24"/>
        </w:rPr>
        <w:t xml:space="preserve"> of any</w:t>
      </w:r>
      <w:r w:rsidR="009C771A">
        <w:rPr>
          <w:rFonts w:ascii="Times New Roman" w:hAnsi="Times New Roman" w:cs="Times New Roman"/>
          <w:sz w:val="24"/>
          <w:szCs w:val="24"/>
        </w:rPr>
        <w:t>-</w:t>
      </w:r>
      <w:r w:rsidRPr="001B2109">
        <w:rPr>
          <w:rFonts w:ascii="Times New Roman" w:hAnsi="Times New Roman" w:cs="Times New Roman"/>
          <w:sz w:val="24"/>
          <w:szCs w:val="24"/>
        </w:rPr>
        <w:t xml:space="preserve">cast addresses, </w:t>
      </w:r>
      <w:r w:rsidR="009C0880">
        <w:rPr>
          <w:rFonts w:ascii="Times New Roman" w:hAnsi="Times New Roman" w:cs="Times New Roman"/>
          <w:sz w:val="24"/>
          <w:szCs w:val="24"/>
        </w:rPr>
        <w:t>they</w:t>
      </w:r>
      <w:r w:rsidRPr="001B2109">
        <w:rPr>
          <w:rFonts w:ascii="Times New Roman" w:hAnsi="Times New Roman" w:cs="Times New Roman"/>
          <w:sz w:val="24"/>
          <w:szCs w:val="24"/>
        </w:rPr>
        <w:t xml:space="preserve"> are nothing more than unicast addresses </w:t>
      </w:r>
      <w:r w:rsidR="00203B46">
        <w:rPr>
          <w:rFonts w:ascii="Times New Roman" w:hAnsi="Times New Roman" w:cs="Times New Roman"/>
          <w:sz w:val="24"/>
          <w:szCs w:val="24"/>
        </w:rPr>
        <w:t>that are</w:t>
      </w:r>
      <w:r w:rsidRPr="001B2109">
        <w:rPr>
          <w:rFonts w:ascii="Times New Roman" w:hAnsi="Times New Roman" w:cs="Times New Roman"/>
          <w:sz w:val="24"/>
          <w:szCs w:val="24"/>
        </w:rPr>
        <w:t xml:space="preserve"> </w:t>
      </w:r>
      <w:r w:rsidR="001C0DE3">
        <w:rPr>
          <w:rFonts w:ascii="Times New Roman" w:hAnsi="Times New Roman" w:cs="Times New Roman"/>
          <w:sz w:val="24"/>
          <w:szCs w:val="24"/>
        </w:rPr>
        <w:t>one and the same address</w:t>
      </w:r>
      <w:r w:rsidRPr="001B2109">
        <w:rPr>
          <w:rFonts w:ascii="Times New Roman" w:hAnsi="Times New Roman" w:cs="Times New Roman"/>
          <w:sz w:val="24"/>
          <w:szCs w:val="24"/>
        </w:rPr>
        <w:t xml:space="preserve"> across </w:t>
      </w:r>
      <w:r w:rsidR="009C0880">
        <w:rPr>
          <w:rFonts w:ascii="Times New Roman" w:hAnsi="Times New Roman" w:cs="Times New Roman"/>
          <w:sz w:val="24"/>
          <w:szCs w:val="24"/>
        </w:rPr>
        <w:t xml:space="preserve">the </w:t>
      </w:r>
      <w:r w:rsidR="001C0DE3">
        <w:rPr>
          <w:rFonts w:ascii="Times New Roman" w:hAnsi="Times New Roman" w:cs="Times New Roman"/>
          <w:sz w:val="24"/>
          <w:szCs w:val="24"/>
        </w:rPr>
        <w:t xml:space="preserve">internet </w:t>
      </w:r>
      <w:r w:rsidR="009C0880">
        <w:rPr>
          <w:rFonts w:ascii="Times New Roman" w:hAnsi="Times New Roman" w:cs="Times New Roman"/>
          <w:sz w:val="24"/>
          <w:szCs w:val="24"/>
        </w:rPr>
        <w:t xml:space="preserve"> in </w:t>
      </w:r>
      <w:r w:rsidRPr="001B2109">
        <w:rPr>
          <w:rFonts w:ascii="Times New Roman" w:hAnsi="Times New Roman" w:cs="Times New Roman"/>
          <w:sz w:val="24"/>
          <w:szCs w:val="24"/>
        </w:rPr>
        <w:t>several key network components</w:t>
      </w:r>
      <w:r w:rsidR="00801ADB">
        <w:rPr>
          <w:rFonts w:ascii="Times New Roman" w:hAnsi="Times New Roman" w:cs="Times New Roman"/>
          <w:sz w:val="24"/>
          <w:szCs w:val="24"/>
        </w:rPr>
        <w:t xml:space="preserve"> as </w:t>
      </w:r>
      <w:r w:rsidR="00801ADB" w:rsidRPr="001B2109">
        <w:rPr>
          <w:rFonts w:ascii="Times New Roman" w:hAnsi="Times New Roman" w:cs="Times New Roman"/>
          <w:sz w:val="24"/>
          <w:szCs w:val="24"/>
        </w:rPr>
        <w:t>DNS</w:t>
      </w:r>
      <w:r w:rsidR="00801ADB">
        <w:rPr>
          <w:rFonts w:ascii="Times New Roman" w:hAnsi="Times New Roman" w:cs="Times New Roman"/>
          <w:sz w:val="24"/>
          <w:szCs w:val="24"/>
        </w:rPr>
        <w:t xml:space="preserve"> servers,</w:t>
      </w:r>
      <w:r w:rsidR="00801ADB" w:rsidRPr="001B2109">
        <w:rPr>
          <w:rFonts w:ascii="Times New Roman" w:hAnsi="Times New Roman" w:cs="Times New Roman"/>
          <w:sz w:val="24"/>
          <w:szCs w:val="24"/>
        </w:rPr>
        <w:t xml:space="preserve"> </w:t>
      </w:r>
      <w:r w:rsidRPr="001B2109">
        <w:rPr>
          <w:rFonts w:ascii="Times New Roman" w:hAnsi="Times New Roman" w:cs="Times New Roman"/>
          <w:sz w:val="24"/>
          <w:szCs w:val="24"/>
        </w:rPr>
        <w:t xml:space="preserve">routers, </w:t>
      </w:r>
      <w:r w:rsidR="00801ADB" w:rsidRPr="001B2109">
        <w:rPr>
          <w:rFonts w:ascii="Times New Roman" w:hAnsi="Times New Roman" w:cs="Times New Roman"/>
          <w:sz w:val="24"/>
          <w:szCs w:val="24"/>
        </w:rPr>
        <w:t>Network Time Protocol (NTP)</w:t>
      </w:r>
      <w:r w:rsidR="00801ADB">
        <w:rPr>
          <w:rFonts w:ascii="Times New Roman" w:hAnsi="Times New Roman" w:cs="Times New Roman"/>
          <w:sz w:val="24"/>
          <w:szCs w:val="24"/>
        </w:rPr>
        <w:t xml:space="preserve"> </w:t>
      </w:r>
      <w:r w:rsidR="001C0DE3">
        <w:rPr>
          <w:rFonts w:ascii="Times New Roman" w:hAnsi="Times New Roman" w:cs="Times New Roman"/>
          <w:sz w:val="24"/>
          <w:szCs w:val="24"/>
        </w:rPr>
        <w:t>across the world</w:t>
      </w:r>
      <w:r w:rsidRPr="001B2109">
        <w:rPr>
          <w:rFonts w:ascii="Times New Roman" w:hAnsi="Times New Roman" w:cs="Times New Roman"/>
          <w:sz w:val="24"/>
          <w:szCs w:val="24"/>
        </w:rPr>
        <w:t xml:space="preserve">. The </w:t>
      </w:r>
      <w:r w:rsidR="001C0DE3">
        <w:rPr>
          <w:rFonts w:ascii="Times New Roman" w:hAnsi="Times New Roman" w:cs="Times New Roman"/>
          <w:sz w:val="24"/>
          <w:szCs w:val="24"/>
        </w:rPr>
        <w:t>point</w:t>
      </w:r>
      <w:r w:rsidR="00622A9B">
        <w:rPr>
          <w:rFonts w:ascii="Times New Roman" w:hAnsi="Times New Roman" w:cs="Times New Roman"/>
          <w:sz w:val="24"/>
          <w:szCs w:val="24"/>
        </w:rPr>
        <w:t xml:space="preserve"> is</w:t>
      </w:r>
      <w:r w:rsidRPr="001B2109">
        <w:rPr>
          <w:rFonts w:ascii="Times New Roman" w:hAnsi="Times New Roman" w:cs="Times New Roman"/>
          <w:sz w:val="24"/>
          <w:szCs w:val="24"/>
        </w:rPr>
        <w:t xml:space="preserve"> that the closest </w:t>
      </w:r>
      <w:r w:rsidRPr="001B2109">
        <w:rPr>
          <w:rFonts w:ascii="Times New Roman" w:hAnsi="Times New Roman" w:cs="Times New Roman"/>
          <w:sz w:val="24"/>
          <w:szCs w:val="24"/>
        </w:rPr>
        <w:lastRenderedPageBreak/>
        <w:t xml:space="preserve">network </w:t>
      </w:r>
      <w:r w:rsidR="001C0DE3">
        <w:rPr>
          <w:rFonts w:ascii="Times New Roman" w:hAnsi="Times New Roman" w:cs="Times New Roman"/>
          <w:sz w:val="24"/>
          <w:szCs w:val="24"/>
        </w:rPr>
        <w:t>server</w:t>
      </w:r>
      <w:r w:rsidRPr="001B2109">
        <w:rPr>
          <w:rFonts w:ascii="Times New Roman" w:hAnsi="Times New Roman" w:cs="Times New Roman"/>
          <w:sz w:val="24"/>
          <w:szCs w:val="24"/>
        </w:rPr>
        <w:t xml:space="preserve"> would</w:t>
      </w:r>
      <w:r w:rsidR="009C0880">
        <w:rPr>
          <w:rFonts w:ascii="Times New Roman" w:hAnsi="Times New Roman" w:cs="Times New Roman"/>
          <w:sz w:val="24"/>
          <w:szCs w:val="24"/>
        </w:rPr>
        <w:t xml:space="preserve"> be able to</w:t>
      </w:r>
      <w:r w:rsidRPr="001B2109">
        <w:rPr>
          <w:rFonts w:ascii="Times New Roman" w:hAnsi="Times New Roman" w:cs="Times New Roman"/>
          <w:sz w:val="24"/>
          <w:szCs w:val="24"/>
        </w:rPr>
        <w:t xml:space="preserve"> service </w:t>
      </w:r>
      <w:r w:rsidR="001C0DE3">
        <w:rPr>
          <w:rFonts w:ascii="Times New Roman" w:hAnsi="Times New Roman" w:cs="Times New Roman"/>
          <w:sz w:val="24"/>
          <w:szCs w:val="24"/>
        </w:rPr>
        <w:t xml:space="preserve">the </w:t>
      </w:r>
      <w:r w:rsidRPr="001B2109">
        <w:rPr>
          <w:rFonts w:ascii="Times New Roman" w:hAnsi="Times New Roman" w:cs="Times New Roman"/>
          <w:sz w:val="24"/>
          <w:szCs w:val="24"/>
        </w:rPr>
        <w:t xml:space="preserve">query, making </w:t>
      </w:r>
      <w:r w:rsidR="009C0880">
        <w:rPr>
          <w:rFonts w:ascii="Times New Roman" w:hAnsi="Times New Roman" w:cs="Times New Roman"/>
          <w:sz w:val="24"/>
          <w:szCs w:val="24"/>
        </w:rPr>
        <w:t>response rates and pings</w:t>
      </w:r>
      <w:r w:rsidRPr="001B2109">
        <w:rPr>
          <w:rFonts w:ascii="Times New Roman" w:hAnsi="Times New Roman" w:cs="Times New Roman"/>
          <w:sz w:val="24"/>
          <w:szCs w:val="24"/>
        </w:rPr>
        <w:t xml:space="preserve"> faster.</w:t>
      </w:r>
      <w:r w:rsidR="009C0880">
        <w:rPr>
          <w:rFonts w:ascii="Times New Roman" w:hAnsi="Times New Roman" w:cs="Times New Roman"/>
          <w:sz w:val="24"/>
          <w:szCs w:val="24"/>
        </w:rPr>
        <w:t xml:space="preserve"> A</w:t>
      </w:r>
      <w:r w:rsidR="009C0880" w:rsidRPr="009C0880">
        <w:rPr>
          <w:rFonts w:ascii="Times New Roman" w:hAnsi="Times New Roman" w:cs="Times New Roman"/>
          <w:sz w:val="24"/>
          <w:szCs w:val="24"/>
        </w:rPr>
        <w:t>s you have already guessed</w:t>
      </w:r>
      <w:r w:rsidRPr="001B2109">
        <w:rPr>
          <w:rFonts w:ascii="Times New Roman" w:hAnsi="Times New Roman" w:cs="Times New Roman"/>
          <w:sz w:val="24"/>
          <w:szCs w:val="24"/>
        </w:rPr>
        <w:t xml:space="preserve">, this </w:t>
      </w:r>
      <w:r w:rsidR="001C0DE3">
        <w:rPr>
          <w:rFonts w:ascii="Times New Roman" w:hAnsi="Times New Roman" w:cs="Times New Roman"/>
          <w:sz w:val="24"/>
          <w:szCs w:val="24"/>
        </w:rPr>
        <w:t>innovation</w:t>
      </w:r>
      <w:r w:rsidRPr="001B2109">
        <w:rPr>
          <w:rFonts w:ascii="Times New Roman" w:hAnsi="Times New Roman" w:cs="Times New Roman"/>
          <w:sz w:val="24"/>
          <w:szCs w:val="24"/>
        </w:rPr>
        <w:t xml:space="preserve"> </w:t>
      </w:r>
      <w:r w:rsidR="001C0DE3">
        <w:rPr>
          <w:rFonts w:ascii="Times New Roman" w:hAnsi="Times New Roman" w:cs="Times New Roman"/>
          <w:sz w:val="24"/>
          <w:szCs w:val="24"/>
        </w:rPr>
        <w:t>can cause</w:t>
      </w:r>
      <w:r w:rsidRPr="001B2109">
        <w:rPr>
          <w:rFonts w:ascii="Times New Roman" w:hAnsi="Times New Roman" w:cs="Times New Roman"/>
          <w:sz w:val="24"/>
          <w:szCs w:val="24"/>
        </w:rPr>
        <w:t xml:space="preserve"> a </w:t>
      </w:r>
      <w:r w:rsidR="001C0DE3">
        <w:rPr>
          <w:rFonts w:ascii="Times New Roman" w:hAnsi="Times New Roman" w:cs="Times New Roman"/>
          <w:sz w:val="24"/>
          <w:szCs w:val="24"/>
        </w:rPr>
        <w:t>problem</w:t>
      </w:r>
      <w:r w:rsidRPr="001B2109">
        <w:rPr>
          <w:rFonts w:ascii="Times New Roman" w:hAnsi="Times New Roman" w:cs="Times New Roman"/>
          <w:sz w:val="24"/>
          <w:szCs w:val="24"/>
        </w:rPr>
        <w:t xml:space="preserve">. The </w:t>
      </w:r>
      <w:r w:rsidR="001C0DE3">
        <w:rPr>
          <w:rFonts w:ascii="Times New Roman" w:hAnsi="Times New Roman" w:cs="Times New Roman"/>
          <w:sz w:val="24"/>
          <w:szCs w:val="24"/>
        </w:rPr>
        <w:t>initial</w:t>
      </w:r>
      <w:r w:rsidRPr="001B2109">
        <w:rPr>
          <w:rFonts w:ascii="Times New Roman" w:hAnsi="Times New Roman" w:cs="Times New Roman"/>
          <w:sz w:val="24"/>
          <w:szCs w:val="24"/>
        </w:rPr>
        <w:t xml:space="preserve"> IPv6 specification </w:t>
      </w:r>
      <w:r w:rsidR="009C0880">
        <w:rPr>
          <w:rFonts w:ascii="Times New Roman" w:hAnsi="Times New Roman" w:cs="Times New Roman"/>
          <w:sz w:val="24"/>
          <w:szCs w:val="24"/>
        </w:rPr>
        <w:t>denied</w:t>
      </w:r>
      <w:r w:rsidRPr="001B2109">
        <w:rPr>
          <w:rFonts w:ascii="Times New Roman" w:hAnsi="Times New Roman" w:cs="Times New Roman"/>
          <w:sz w:val="24"/>
          <w:szCs w:val="24"/>
        </w:rPr>
        <w:t xml:space="preserve"> use of any</w:t>
      </w:r>
      <w:r w:rsidR="001C0DE3">
        <w:rPr>
          <w:rFonts w:ascii="Times New Roman" w:hAnsi="Times New Roman" w:cs="Times New Roman"/>
          <w:sz w:val="24"/>
          <w:szCs w:val="24"/>
        </w:rPr>
        <w:t>-</w:t>
      </w:r>
      <w:r w:rsidRPr="001B2109">
        <w:rPr>
          <w:rFonts w:ascii="Times New Roman" w:hAnsi="Times New Roman" w:cs="Times New Roman"/>
          <w:sz w:val="24"/>
          <w:szCs w:val="24"/>
        </w:rPr>
        <w:t>cast addresses as a</w:t>
      </w:r>
      <w:r w:rsidR="001C0DE3">
        <w:rPr>
          <w:rFonts w:ascii="Times New Roman" w:hAnsi="Times New Roman" w:cs="Times New Roman"/>
          <w:sz w:val="24"/>
          <w:szCs w:val="24"/>
        </w:rPr>
        <w:t xml:space="preserve"> </w:t>
      </w:r>
      <w:r w:rsidRPr="001B2109">
        <w:rPr>
          <w:rFonts w:ascii="Times New Roman" w:hAnsi="Times New Roman" w:cs="Times New Roman"/>
          <w:sz w:val="24"/>
          <w:szCs w:val="24"/>
        </w:rPr>
        <w:t>source, potentially identifying key network resources. If</w:t>
      </w:r>
      <w:r w:rsidR="00004060">
        <w:rPr>
          <w:rFonts w:ascii="Times New Roman" w:hAnsi="Times New Roman" w:cs="Times New Roman"/>
          <w:sz w:val="24"/>
          <w:szCs w:val="24"/>
        </w:rPr>
        <w:t xml:space="preserve"> it is necessary unicast address to</w:t>
      </w:r>
      <w:r w:rsidRPr="001B2109">
        <w:rPr>
          <w:rFonts w:ascii="Times New Roman" w:hAnsi="Times New Roman" w:cs="Times New Roman"/>
          <w:sz w:val="24"/>
          <w:szCs w:val="24"/>
        </w:rPr>
        <w:t xml:space="preserve"> be used </w:t>
      </w:r>
      <w:r w:rsidR="001C0DE3">
        <w:rPr>
          <w:rFonts w:ascii="Times New Roman" w:hAnsi="Times New Roman" w:cs="Times New Roman"/>
          <w:sz w:val="24"/>
          <w:szCs w:val="24"/>
        </w:rPr>
        <w:t>for a response, the preferred method is</w:t>
      </w:r>
      <w:r w:rsidRPr="001B2109">
        <w:rPr>
          <w:rFonts w:ascii="Times New Roman" w:hAnsi="Times New Roman" w:cs="Times New Roman"/>
          <w:sz w:val="24"/>
          <w:szCs w:val="24"/>
        </w:rPr>
        <w:t xml:space="preserve"> to use </w:t>
      </w:r>
      <w:r w:rsidR="009C0880">
        <w:rPr>
          <w:rFonts w:ascii="Times New Roman" w:hAnsi="Times New Roman" w:cs="Times New Roman"/>
          <w:sz w:val="24"/>
          <w:szCs w:val="24"/>
        </w:rPr>
        <w:t>unique</w:t>
      </w:r>
      <w:r w:rsidRPr="001B2109">
        <w:rPr>
          <w:rFonts w:ascii="Times New Roman" w:hAnsi="Times New Roman" w:cs="Times New Roman"/>
          <w:sz w:val="24"/>
          <w:szCs w:val="24"/>
        </w:rPr>
        <w:t xml:space="preserve"> addresses</w:t>
      </w:r>
      <w:r w:rsidR="009C0880">
        <w:rPr>
          <w:rFonts w:ascii="Times New Roman" w:hAnsi="Times New Roman" w:cs="Times New Roman"/>
          <w:sz w:val="24"/>
          <w:szCs w:val="24"/>
        </w:rPr>
        <w:t xml:space="preserve"> that are</w:t>
      </w:r>
      <w:r w:rsidRPr="001B2109">
        <w:rPr>
          <w:rFonts w:ascii="Times New Roman" w:hAnsi="Times New Roman" w:cs="Times New Roman"/>
          <w:sz w:val="24"/>
          <w:szCs w:val="24"/>
        </w:rPr>
        <w:t xml:space="preserve"> not used in any other</w:t>
      </w:r>
      <w:r w:rsidR="001C0DE3">
        <w:rPr>
          <w:rFonts w:ascii="Times New Roman" w:hAnsi="Times New Roman" w:cs="Times New Roman"/>
          <w:sz w:val="24"/>
          <w:szCs w:val="24"/>
        </w:rPr>
        <w:t xml:space="preserve"> network</w:t>
      </w:r>
      <w:r w:rsidRPr="001B2109">
        <w:rPr>
          <w:rFonts w:ascii="Times New Roman" w:hAnsi="Times New Roman" w:cs="Times New Roman"/>
          <w:sz w:val="24"/>
          <w:szCs w:val="24"/>
        </w:rPr>
        <w:t xml:space="preserve"> part</w:t>
      </w:r>
      <w:r w:rsidR="001C0DE3">
        <w:rPr>
          <w:rFonts w:ascii="Times New Roman" w:hAnsi="Times New Roman" w:cs="Times New Roman"/>
          <w:sz w:val="24"/>
          <w:szCs w:val="24"/>
        </w:rPr>
        <w:t>s</w:t>
      </w:r>
      <w:r w:rsidRPr="001B2109">
        <w:rPr>
          <w:rFonts w:ascii="Times New Roman" w:hAnsi="Times New Roman" w:cs="Times New Roman"/>
          <w:sz w:val="24"/>
          <w:szCs w:val="24"/>
        </w:rPr>
        <w:t>, and</w:t>
      </w:r>
      <w:r w:rsidR="009C0880">
        <w:rPr>
          <w:rFonts w:ascii="Times New Roman" w:hAnsi="Times New Roman" w:cs="Times New Roman"/>
          <w:sz w:val="24"/>
          <w:szCs w:val="24"/>
        </w:rPr>
        <w:t xml:space="preserve"> to</w:t>
      </w:r>
      <w:r w:rsidRPr="001B2109">
        <w:rPr>
          <w:rFonts w:ascii="Times New Roman" w:hAnsi="Times New Roman" w:cs="Times New Roman"/>
          <w:sz w:val="24"/>
          <w:szCs w:val="24"/>
        </w:rPr>
        <w:t xml:space="preserve"> filter </w:t>
      </w:r>
      <w:r w:rsidR="00004060">
        <w:rPr>
          <w:rFonts w:ascii="Times New Roman" w:hAnsi="Times New Roman" w:cs="Times New Roman"/>
          <w:sz w:val="24"/>
          <w:szCs w:val="24"/>
        </w:rPr>
        <w:t>them</w:t>
      </w:r>
      <w:r w:rsidRPr="001B2109">
        <w:rPr>
          <w:rFonts w:ascii="Times New Roman" w:hAnsi="Times New Roman" w:cs="Times New Roman"/>
          <w:sz w:val="24"/>
          <w:szCs w:val="24"/>
        </w:rPr>
        <w:t xml:space="preserve"> at the borders of a domain. There is no </w:t>
      </w:r>
      <w:r w:rsidR="001C0DE3">
        <w:rPr>
          <w:rFonts w:ascii="Times New Roman" w:hAnsi="Times New Roman" w:cs="Times New Roman"/>
          <w:sz w:val="24"/>
          <w:szCs w:val="24"/>
        </w:rPr>
        <w:t xml:space="preserve">significant </w:t>
      </w:r>
      <w:r w:rsidR="00824BA0" w:rsidRPr="00DE783A">
        <w:rPr>
          <w:rFonts w:ascii="Times New Roman" w:hAnsi="Times New Roman" w:cs="Times New Roman"/>
          <w:sz w:val="24"/>
          <w:szCs w:val="24"/>
        </w:rPr>
        <w:t xml:space="preserve">difference </w:t>
      </w:r>
      <w:r w:rsidRPr="00DE783A">
        <w:rPr>
          <w:rFonts w:ascii="Times New Roman" w:hAnsi="Times New Roman" w:cs="Times New Roman"/>
          <w:sz w:val="24"/>
          <w:szCs w:val="24"/>
        </w:rPr>
        <w:t>between a uni</w:t>
      </w:r>
      <w:r w:rsidR="001C0DE3">
        <w:rPr>
          <w:rFonts w:ascii="Times New Roman" w:hAnsi="Times New Roman" w:cs="Times New Roman"/>
          <w:sz w:val="24"/>
          <w:szCs w:val="24"/>
        </w:rPr>
        <w:t>-</w:t>
      </w:r>
      <w:r w:rsidRPr="00DE783A">
        <w:rPr>
          <w:rFonts w:ascii="Times New Roman" w:hAnsi="Times New Roman" w:cs="Times New Roman"/>
          <w:sz w:val="24"/>
          <w:szCs w:val="24"/>
        </w:rPr>
        <w:t>cast or any</w:t>
      </w:r>
      <w:r w:rsidR="001C0DE3">
        <w:rPr>
          <w:rFonts w:ascii="Times New Roman" w:hAnsi="Times New Roman" w:cs="Times New Roman"/>
          <w:sz w:val="24"/>
          <w:szCs w:val="24"/>
        </w:rPr>
        <w:t>-</w:t>
      </w:r>
      <w:r w:rsidRPr="00DE783A">
        <w:rPr>
          <w:rFonts w:ascii="Times New Roman" w:hAnsi="Times New Roman" w:cs="Times New Roman"/>
          <w:sz w:val="24"/>
          <w:szCs w:val="24"/>
        </w:rPr>
        <w:t>cast packet</w:t>
      </w:r>
      <w:r w:rsidR="001C0DE3">
        <w:rPr>
          <w:rFonts w:ascii="Times New Roman" w:hAnsi="Times New Roman" w:cs="Times New Roman"/>
          <w:sz w:val="24"/>
          <w:szCs w:val="24"/>
        </w:rPr>
        <w:t>s</w:t>
      </w:r>
      <w:r w:rsidRPr="00DE783A">
        <w:rPr>
          <w:rFonts w:ascii="Times New Roman" w:hAnsi="Times New Roman" w:cs="Times New Roman"/>
          <w:sz w:val="24"/>
          <w:szCs w:val="24"/>
        </w:rPr>
        <w:t xml:space="preserve"> in IPv6.</w:t>
      </w:r>
      <w:r w:rsidR="00824BA0" w:rsidRPr="00DE783A">
        <w:rPr>
          <w:rFonts w:ascii="Times New Roman" w:hAnsi="Times New Roman" w:cs="Times New Roman"/>
          <w:sz w:val="24"/>
          <w:szCs w:val="24"/>
        </w:rPr>
        <w:t xml:space="preserve"> A </w:t>
      </w:r>
      <w:r w:rsidR="001C0DE3">
        <w:rPr>
          <w:rFonts w:ascii="Times New Roman" w:hAnsi="Times New Roman" w:cs="Times New Roman"/>
          <w:sz w:val="24"/>
          <w:szCs w:val="24"/>
        </w:rPr>
        <w:t>non-protected</w:t>
      </w:r>
      <w:r w:rsidR="00824BA0" w:rsidRPr="00DE783A">
        <w:rPr>
          <w:rFonts w:ascii="Times New Roman" w:hAnsi="Times New Roman" w:cs="Times New Roman"/>
          <w:sz w:val="24"/>
          <w:szCs w:val="24"/>
        </w:rPr>
        <w:t xml:space="preserve"> DNS server could provide an attacker with a bevy of hosts and must be protected</w:t>
      </w:r>
      <w:r w:rsidR="00622A9B" w:rsidRPr="00DE783A">
        <w:rPr>
          <w:rFonts w:ascii="Times New Roman" w:hAnsi="Times New Roman" w:cs="Times New Roman"/>
          <w:sz w:val="24"/>
          <w:szCs w:val="24"/>
        </w:rPr>
        <w:t xml:space="preserve"> </w:t>
      </w:r>
      <w:sdt>
        <w:sdtPr>
          <w:rPr>
            <w:rFonts w:ascii="Times New Roman" w:hAnsi="Times New Roman" w:cs="Times New Roman"/>
            <w:sz w:val="24"/>
            <w:szCs w:val="24"/>
          </w:rPr>
          <w:id w:val="-1615674324"/>
          <w:citation/>
        </w:sdtPr>
        <w:sdtEndPr/>
        <w:sdtContent>
          <w:r w:rsidR="00622A9B" w:rsidRPr="00DE783A">
            <w:rPr>
              <w:rFonts w:ascii="Times New Roman" w:hAnsi="Times New Roman" w:cs="Times New Roman"/>
              <w:sz w:val="24"/>
              <w:szCs w:val="24"/>
            </w:rPr>
            <w:fldChar w:fldCharType="begin"/>
          </w:r>
          <w:r w:rsidR="00622A9B" w:rsidRPr="00DE783A">
            <w:rPr>
              <w:rFonts w:ascii="Times New Roman" w:hAnsi="Times New Roman" w:cs="Times New Roman"/>
              <w:sz w:val="24"/>
              <w:szCs w:val="24"/>
            </w:rPr>
            <w:instrText xml:space="preserve"> CITATION Joh10 \l 2057 </w:instrText>
          </w:r>
          <w:r w:rsidR="00622A9B" w:rsidRPr="00DE783A">
            <w:rPr>
              <w:rFonts w:ascii="Times New Roman" w:hAnsi="Times New Roman" w:cs="Times New Roman"/>
              <w:sz w:val="24"/>
              <w:szCs w:val="24"/>
            </w:rPr>
            <w:fldChar w:fldCharType="separate"/>
          </w:r>
          <w:r w:rsidR="009B5349" w:rsidRPr="009B5349">
            <w:rPr>
              <w:rFonts w:ascii="Times New Roman" w:hAnsi="Times New Roman" w:cs="Times New Roman"/>
              <w:noProof/>
              <w:sz w:val="24"/>
              <w:szCs w:val="24"/>
            </w:rPr>
            <w:t>(Chasser, 2010)</w:t>
          </w:r>
          <w:r w:rsidR="00622A9B" w:rsidRPr="00DE783A">
            <w:rPr>
              <w:rFonts w:ascii="Times New Roman" w:hAnsi="Times New Roman" w:cs="Times New Roman"/>
              <w:sz w:val="24"/>
              <w:szCs w:val="24"/>
            </w:rPr>
            <w:fldChar w:fldCharType="end"/>
          </w:r>
        </w:sdtContent>
      </w:sdt>
      <w:r w:rsidR="00824BA0" w:rsidRPr="00DE783A">
        <w:rPr>
          <w:rFonts w:ascii="Times New Roman" w:hAnsi="Times New Roman" w:cs="Times New Roman"/>
          <w:sz w:val="24"/>
          <w:szCs w:val="24"/>
        </w:rPr>
        <w:t>.</w:t>
      </w:r>
    </w:p>
    <w:p w14:paraId="72111F09" w14:textId="4CA1BA90" w:rsidR="00105FB1" w:rsidRPr="00DE783A" w:rsidRDefault="00105FB1" w:rsidP="003535D6">
      <w:pPr>
        <w:jc w:val="both"/>
        <w:rPr>
          <w:rFonts w:ascii="Times New Roman" w:hAnsi="Times New Roman" w:cs="Times New Roman"/>
          <w:sz w:val="24"/>
          <w:szCs w:val="24"/>
        </w:rPr>
      </w:pPr>
    </w:p>
    <w:p w14:paraId="40A7297F" w14:textId="79D941D4" w:rsidR="00DE783A" w:rsidRDefault="00DA2E6E" w:rsidP="00105FB1">
      <w:pPr>
        <w:ind w:firstLine="720"/>
        <w:jc w:val="both"/>
        <w:rPr>
          <w:rFonts w:ascii="Times New Roman" w:hAnsi="Times New Roman" w:cs="Times New Roman"/>
          <w:sz w:val="24"/>
          <w:szCs w:val="24"/>
        </w:rPr>
      </w:pPr>
      <w:r w:rsidRPr="00DA2E6E">
        <w:rPr>
          <w:rFonts w:ascii="Times New Roman" w:hAnsi="Times New Roman" w:cs="Times New Roman"/>
          <w:noProof/>
          <w:sz w:val="24"/>
          <w:szCs w:val="24"/>
        </w:rPr>
        <w:t xml:space="preserve">Chasser </w:t>
      </w:r>
      <w:r>
        <w:rPr>
          <w:rFonts w:ascii="Times New Roman" w:hAnsi="Times New Roman" w:cs="Times New Roman"/>
          <w:noProof/>
          <w:sz w:val="24"/>
          <w:szCs w:val="24"/>
        </w:rPr>
        <w:t>(</w:t>
      </w:r>
      <w:r w:rsidRPr="00DA2E6E">
        <w:rPr>
          <w:rFonts w:ascii="Times New Roman" w:hAnsi="Times New Roman" w:cs="Times New Roman"/>
          <w:noProof/>
          <w:sz w:val="24"/>
          <w:szCs w:val="24"/>
        </w:rPr>
        <w:t>2010)</w:t>
      </w:r>
      <w:r>
        <w:rPr>
          <w:rFonts w:ascii="Times New Roman" w:hAnsi="Times New Roman" w:cs="Times New Roman"/>
          <w:noProof/>
          <w:sz w:val="24"/>
          <w:szCs w:val="24"/>
        </w:rPr>
        <w:t xml:space="preserve">, </w:t>
      </w:r>
      <w:r w:rsidRPr="00DA2E6E">
        <w:rPr>
          <w:rFonts w:ascii="Times New Roman" w:hAnsi="Times New Roman" w:cs="Times New Roman"/>
          <w:noProof/>
          <w:sz w:val="24"/>
          <w:szCs w:val="24"/>
        </w:rPr>
        <w:t xml:space="preserve">assumed </w:t>
      </w:r>
      <w:r>
        <w:rPr>
          <w:rFonts w:ascii="Times New Roman" w:hAnsi="Times New Roman" w:cs="Times New Roman"/>
          <w:noProof/>
          <w:sz w:val="24"/>
          <w:szCs w:val="24"/>
        </w:rPr>
        <w:t>that t</w:t>
      </w:r>
      <w:r w:rsidR="00DE783A" w:rsidRPr="00DE783A">
        <w:rPr>
          <w:rFonts w:ascii="Times New Roman" w:hAnsi="Times New Roman" w:cs="Times New Roman"/>
          <w:sz w:val="24"/>
          <w:szCs w:val="24"/>
        </w:rPr>
        <w:t xml:space="preserve">he next </w:t>
      </w:r>
      <w:r w:rsidR="00DE783A">
        <w:rPr>
          <w:rFonts w:ascii="Times New Roman" w:hAnsi="Times New Roman" w:cs="Times New Roman"/>
          <w:sz w:val="24"/>
          <w:szCs w:val="24"/>
        </w:rPr>
        <w:t>few</w:t>
      </w:r>
      <w:r w:rsidR="00DE783A" w:rsidRPr="00DE783A">
        <w:rPr>
          <w:rFonts w:ascii="Times New Roman" w:hAnsi="Times New Roman" w:cs="Times New Roman"/>
          <w:sz w:val="24"/>
          <w:szCs w:val="24"/>
        </w:rPr>
        <w:t xml:space="preserve"> years </w:t>
      </w:r>
      <w:r w:rsidR="005C52C2">
        <w:rPr>
          <w:rFonts w:ascii="Times New Roman" w:hAnsi="Times New Roman" w:cs="Times New Roman"/>
          <w:sz w:val="24"/>
          <w:szCs w:val="24"/>
        </w:rPr>
        <w:t>can</w:t>
      </w:r>
      <w:r w:rsidR="00DE783A" w:rsidRPr="00DE783A">
        <w:rPr>
          <w:rFonts w:ascii="Times New Roman" w:hAnsi="Times New Roman" w:cs="Times New Roman"/>
          <w:sz w:val="24"/>
          <w:szCs w:val="24"/>
        </w:rPr>
        <w:t xml:space="preserve"> be a </w:t>
      </w:r>
      <w:r w:rsidR="001C0DE3" w:rsidRPr="001C0DE3">
        <w:rPr>
          <w:rFonts w:ascii="Times New Roman" w:hAnsi="Times New Roman" w:cs="Times New Roman"/>
          <w:sz w:val="24"/>
          <w:szCs w:val="24"/>
        </w:rPr>
        <w:t xml:space="preserve">transitory </w:t>
      </w:r>
      <w:r w:rsidR="00DE783A" w:rsidRPr="00DE783A">
        <w:rPr>
          <w:rFonts w:ascii="Times New Roman" w:hAnsi="Times New Roman" w:cs="Times New Roman"/>
          <w:sz w:val="24"/>
          <w:szCs w:val="24"/>
        </w:rPr>
        <w:t xml:space="preserve">period as enterprise networks </w:t>
      </w:r>
      <w:r w:rsidR="005C52C2">
        <w:rPr>
          <w:rFonts w:ascii="Times New Roman" w:hAnsi="Times New Roman" w:cs="Times New Roman"/>
          <w:sz w:val="24"/>
          <w:szCs w:val="24"/>
        </w:rPr>
        <w:t>can</w:t>
      </w:r>
      <w:r w:rsidR="00DE783A" w:rsidRPr="00DE783A">
        <w:rPr>
          <w:rFonts w:ascii="Times New Roman" w:hAnsi="Times New Roman" w:cs="Times New Roman"/>
          <w:sz w:val="24"/>
          <w:szCs w:val="24"/>
        </w:rPr>
        <w:t xml:space="preserve"> be </w:t>
      </w:r>
      <w:r w:rsidR="001C0DE3">
        <w:rPr>
          <w:rFonts w:ascii="Times New Roman" w:hAnsi="Times New Roman" w:cs="Times New Roman"/>
          <w:sz w:val="24"/>
          <w:szCs w:val="24"/>
        </w:rPr>
        <w:t xml:space="preserve">asked </w:t>
      </w:r>
      <w:r w:rsidR="00DE783A" w:rsidRPr="00DE783A">
        <w:rPr>
          <w:rFonts w:ascii="Times New Roman" w:hAnsi="Times New Roman" w:cs="Times New Roman"/>
          <w:sz w:val="24"/>
          <w:szCs w:val="24"/>
        </w:rPr>
        <w:t xml:space="preserve">to support IPv6. </w:t>
      </w:r>
      <w:r w:rsidR="00DE783A">
        <w:rPr>
          <w:rFonts w:ascii="Times New Roman" w:hAnsi="Times New Roman" w:cs="Times New Roman"/>
          <w:sz w:val="24"/>
          <w:szCs w:val="24"/>
        </w:rPr>
        <w:t xml:space="preserve">At the end </w:t>
      </w:r>
      <w:r w:rsidR="00DE783A" w:rsidRPr="00DE783A">
        <w:rPr>
          <w:rFonts w:ascii="Times New Roman" w:hAnsi="Times New Roman" w:cs="Times New Roman"/>
          <w:sz w:val="24"/>
          <w:szCs w:val="24"/>
        </w:rPr>
        <w:t xml:space="preserve">IPv6 is no more or less </w:t>
      </w:r>
      <w:r w:rsidR="005C52C2">
        <w:rPr>
          <w:rFonts w:ascii="Times New Roman" w:hAnsi="Times New Roman" w:cs="Times New Roman"/>
          <w:sz w:val="24"/>
          <w:szCs w:val="24"/>
        </w:rPr>
        <w:t>safe</w:t>
      </w:r>
      <w:r w:rsidR="00DE783A" w:rsidRPr="00DE783A">
        <w:rPr>
          <w:rFonts w:ascii="Times New Roman" w:hAnsi="Times New Roman" w:cs="Times New Roman"/>
          <w:sz w:val="24"/>
          <w:szCs w:val="24"/>
        </w:rPr>
        <w:t xml:space="preserve"> than IPv4. It is</w:t>
      </w:r>
      <w:r w:rsidR="00DE783A">
        <w:rPr>
          <w:rFonts w:ascii="Times New Roman" w:hAnsi="Times New Roman" w:cs="Times New Roman"/>
          <w:sz w:val="24"/>
          <w:szCs w:val="24"/>
        </w:rPr>
        <w:t xml:space="preserve"> already</w:t>
      </w:r>
      <w:r w:rsidR="005C52C2">
        <w:rPr>
          <w:rFonts w:ascii="Times New Roman" w:hAnsi="Times New Roman" w:cs="Times New Roman"/>
          <w:sz w:val="24"/>
          <w:szCs w:val="24"/>
        </w:rPr>
        <w:t xml:space="preserve"> a</w:t>
      </w:r>
      <w:r w:rsidR="00DE783A">
        <w:rPr>
          <w:rFonts w:ascii="Times New Roman" w:hAnsi="Times New Roman" w:cs="Times New Roman"/>
          <w:sz w:val="24"/>
          <w:szCs w:val="24"/>
        </w:rPr>
        <w:t xml:space="preserve"> </w:t>
      </w:r>
      <w:r w:rsidR="001C0DE3">
        <w:rPr>
          <w:rFonts w:ascii="Times New Roman" w:hAnsi="Times New Roman" w:cs="Times New Roman"/>
          <w:sz w:val="24"/>
          <w:szCs w:val="24"/>
        </w:rPr>
        <w:t>target</w:t>
      </w:r>
      <w:r w:rsidR="00DE783A" w:rsidRPr="00DE783A">
        <w:rPr>
          <w:rFonts w:ascii="Times New Roman" w:hAnsi="Times New Roman" w:cs="Times New Roman"/>
          <w:sz w:val="24"/>
          <w:szCs w:val="24"/>
        </w:rPr>
        <w:t xml:space="preserve"> to the same type of </w:t>
      </w:r>
      <w:r w:rsidR="00DE783A">
        <w:rPr>
          <w:rFonts w:ascii="Times New Roman" w:hAnsi="Times New Roman" w:cs="Times New Roman"/>
          <w:sz w:val="24"/>
          <w:szCs w:val="24"/>
        </w:rPr>
        <w:t xml:space="preserve">hacker </w:t>
      </w:r>
      <w:r w:rsidR="00DE783A" w:rsidRPr="00DE783A">
        <w:rPr>
          <w:rFonts w:ascii="Times New Roman" w:hAnsi="Times New Roman" w:cs="Times New Roman"/>
          <w:sz w:val="24"/>
          <w:szCs w:val="24"/>
        </w:rPr>
        <w:t xml:space="preserve">attacks like spooﬁng, </w:t>
      </w:r>
      <w:r w:rsidR="00DE783A">
        <w:rPr>
          <w:rFonts w:ascii="Times New Roman" w:hAnsi="Times New Roman" w:cs="Times New Roman"/>
          <w:sz w:val="24"/>
          <w:szCs w:val="24"/>
        </w:rPr>
        <w:t>DoS</w:t>
      </w:r>
      <w:r w:rsidR="00DE783A" w:rsidRPr="00DE783A">
        <w:rPr>
          <w:rFonts w:ascii="Times New Roman" w:hAnsi="Times New Roman" w:cs="Times New Roman"/>
          <w:sz w:val="24"/>
          <w:szCs w:val="24"/>
        </w:rPr>
        <w:t xml:space="preserve">, reconnaissance, </w:t>
      </w:r>
      <w:r w:rsidR="001C0DE3">
        <w:rPr>
          <w:rFonts w:ascii="Times New Roman" w:hAnsi="Times New Roman" w:cs="Times New Roman"/>
          <w:sz w:val="24"/>
          <w:szCs w:val="24"/>
        </w:rPr>
        <w:t>trojan horses</w:t>
      </w:r>
      <w:r w:rsidR="00DE783A" w:rsidRPr="00DE783A">
        <w:rPr>
          <w:rFonts w:ascii="Times New Roman" w:hAnsi="Times New Roman" w:cs="Times New Roman"/>
          <w:sz w:val="24"/>
          <w:szCs w:val="24"/>
        </w:rPr>
        <w:t>, worms,</w:t>
      </w:r>
      <w:r w:rsidR="001C0DE3">
        <w:rPr>
          <w:rFonts w:ascii="Times New Roman" w:hAnsi="Times New Roman" w:cs="Times New Roman"/>
          <w:sz w:val="24"/>
          <w:szCs w:val="24"/>
        </w:rPr>
        <w:t xml:space="preserve"> viruses,</w:t>
      </w:r>
      <w:r w:rsidR="00DE783A" w:rsidRPr="00DE783A">
        <w:rPr>
          <w:rFonts w:ascii="Times New Roman" w:hAnsi="Times New Roman" w:cs="Times New Roman"/>
          <w:sz w:val="24"/>
          <w:szCs w:val="24"/>
        </w:rPr>
        <w:t xml:space="preserve"> </w:t>
      </w:r>
      <w:r w:rsidR="00DE783A">
        <w:rPr>
          <w:rFonts w:ascii="Times New Roman" w:hAnsi="Times New Roman" w:cs="Times New Roman"/>
          <w:sz w:val="24"/>
          <w:szCs w:val="24"/>
        </w:rPr>
        <w:t>etc</w:t>
      </w:r>
      <w:r w:rsidR="00DE783A" w:rsidRPr="00DE783A">
        <w:rPr>
          <w:rFonts w:ascii="Times New Roman" w:hAnsi="Times New Roman" w:cs="Times New Roman"/>
          <w:sz w:val="24"/>
          <w:szCs w:val="24"/>
        </w:rPr>
        <w:t xml:space="preserve">. The </w:t>
      </w:r>
      <w:r w:rsidR="00DE783A">
        <w:rPr>
          <w:rFonts w:ascii="Times New Roman" w:hAnsi="Times New Roman" w:cs="Times New Roman"/>
          <w:sz w:val="24"/>
          <w:szCs w:val="24"/>
        </w:rPr>
        <w:t>integration</w:t>
      </w:r>
      <w:r w:rsidR="00DE783A" w:rsidRPr="00DE783A">
        <w:rPr>
          <w:rFonts w:ascii="Times New Roman" w:hAnsi="Times New Roman" w:cs="Times New Roman"/>
          <w:sz w:val="24"/>
          <w:szCs w:val="24"/>
        </w:rPr>
        <w:t xml:space="preserve"> of the IPv6 protocol will</w:t>
      </w:r>
      <w:r w:rsidR="00BE19DF">
        <w:rPr>
          <w:rFonts w:ascii="Times New Roman" w:hAnsi="Times New Roman" w:cs="Times New Roman"/>
          <w:sz w:val="24"/>
          <w:szCs w:val="24"/>
        </w:rPr>
        <w:t xml:space="preserve"> be a</w:t>
      </w:r>
      <w:r w:rsidR="00DE783A" w:rsidRPr="00DE783A">
        <w:rPr>
          <w:rFonts w:ascii="Times New Roman" w:hAnsi="Times New Roman" w:cs="Times New Roman"/>
          <w:sz w:val="24"/>
          <w:szCs w:val="24"/>
        </w:rPr>
        <w:t xml:space="preserve"> </w:t>
      </w:r>
      <w:r w:rsidR="005C52C2">
        <w:rPr>
          <w:rFonts w:ascii="Times New Roman" w:hAnsi="Times New Roman" w:cs="Times New Roman"/>
          <w:sz w:val="24"/>
          <w:szCs w:val="24"/>
        </w:rPr>
        <w:t>dare</w:t>
      </w:r>
      <w:r w:rsidR="00BE19DF">
        <w:rPr>
          <w:rFonts w:ascii="Times New Roman" w:hAnsi="Times New Roman" w:cs="Times New Roman"/>
          <w:sz w:val="24"/>
          <w:szCs w:val="24"/>
        </w:rPr>
        <w:t xml:space="preserve"> for</w:t>
      </w:r>
      <w:r w:rsidR="00DE783A">
        <w:rPr>
          <w:rFonts w:ascii="Times New Roman" w:hAnsi="Times New Roman" w:cs="Times New Roman"/>
          <w:sz w:val="24"/>
          <w:szCs w:val="24"/>
        </w:rPr>
        <w:t xml:space="preserve"> everyone</w:t>
      </w:r>
      <w:r w:rsidR="00BE19DF">
        <w:rPr>
          <w:rFonts w:ascii="Times New Roman" w:hAnsi="Times New Roman" w:cs="Times New Roman"/>
          <w:sz w:val="24"/>
          <w:szCs w:val="24"/>
        </w:rPr>
        <w:t>. Not only</w:t>
      </w:r>
      <w:r w:rsidR="000F78B9">
        <w:rPr>
          <w:rFonts w:ascii="Times New Roman" w:hAnsi="Times New Roman" w:cs="Times New Roman"/>
          <w:sz w:val="24"/>
          <w:szCs w:val="24"/>
        </w:rPr>
        <w:t xml:space="preserve"> </w:t>
      </w:r>
      <w:r w:rsidR="00DE783A" w:rsidRPr="00DE783A">
        <w:rPr>
          <w:rFonts w:ascii="Times New Roman" w:hAnsi="Times New Roman" w:cs="Times New Roman"/>
          <w:sz w:val="24"/>
          <w:szCs w:val="24"/>
        </w:rPr>
        <w:t>network</w:t>
      </w:r>
      <w:r w:rsidR="00DE783A">
        <w:rPr>
          <w:rFonts w:ascii="Times New Roman" w:hAnsi="Times New Roman" w:cs="Times New Roman"/>
          <w:sz w:val="24"/>
          <w:szCs w:val="24"/>
        </w:rPr>
        <w:t xml:space="preserve"> </w:t>
      </w:r>
      <w:r w:rsidR="00DE783A" w:rsidRPr="00DE783A">
        <w:rPr>
          <w:rFonts w:ascii="Times New Roman" w:hAnsi="Times New Roman" w:cs="Times New Roman"/>
          <w:sz w:val="24"/>
          <w:szCs w:val="24"/>
        </w:rPr>
        <w:t>administrators</w:t>
      </w:r>
      <w:r w:rsidR="00BE19DF">
        <w:rPr>
          <w:rFonts w:ascii="Times New Roman" w:hAnsi="Times New Roman" w:cs="Times New Roman"/>
          <w:sz w:val="24"/>
          <w:szCs w:val="24"/>
        </w:rPr>
        <w:t>,</w:t>
      </w:r>
      <w:r w:rsidR="00DE783A">
        <w:rPr>
          <w:rFonts w:ascii="Times New Roman" w:hAnsi="Times New Roman" w:cs="Times New Roman"/>
          <w:sz w:val="24"/>
          <w:szCs w:val="24"/>
        </w:rPr>
        <w:t xml:space="preserve"> </w:t>
      </w:r>
      <w:r w:rsidR="00DE783A" w:rsidRPr="00DE783A">
        <w:rPr>
          <w:rFonts w:ascii="Times New Roman" w:hAnsi="Times New Roman" w:cs="Times New Roman"/>
          <w:sz w:val="24"/>
          <w:szCs w:val="24"/>
        </w:rPr>
        <w:t>as</w:t>
      </w:r>
      <w:r w:rsidR="00DE783A">
        <w:rPr>
          <w:rFonts w:ascii="Times New Roman" w:hAnsi="Times New Roman" w:cs="Times New Roman"/>
          <w:sz w:val="24"/>
          <w:szCs w:val="24"/>
        </w:rPr>
        <w:t xml:space="preserve"> </w:t>
      </w:r>
      <w:r w:rsidR="00DE783A" w:rsidRPr="00DE783A">
        <w:rPr>
          <w:rFonts w:ascii="Times New Roman" w:hAnsi="Times New Roman" w:cs="Times New Roman"/>
          <w:sz w:val="24"/>
          <w:szCs w:val="24"/>
        </w:rPr>
        <w:t>they</w:t>
      </w:r>
      <w:r w:rsidR="00BE19DF">
        <w:rPr>
          <w:rFonts w:ascii="Times New Roman" w:hAnsi="Times New Roman" w:cs="Times New Roman"/>
          <w:sz w:val="24"/>
          <w:szCs w:val="24"/>
        </w:rPr>
        <w:t xml:space="preserve"> will need to</w:t>
      </w:r>
      <w:r w:rsidR="00DE783A">
        <w:rPr>
          <w:rFonts w:ascii="Times New Roman" w:hAnsi="Times New Roman" w:cs="Times New Roman"/>
          <w:sz w:val="24"/>
          <w:szCs w:val="24"/>
        </w:rPr>
        <w:t xml:space="preserve"> </w:t>
      </w:r>
      <w:r w:rsidR="00DE783A" w:rsidRPr="00DE783A">
        <w:rPr>
          <w:rFonts w:ascii="Times New Roman" w:hAnsi="Times New Roman" w:cs="Times New Roman"/>
          <w:sz w:val="24"/>
          <w:szCs w:val="24"/>
        </w:rPr>
        <w:t>deal</w:t>
      </w:r>
      <w:r w:rsidR="00DE783A">
        <w:rPr>
          <w:rFonts w:ascii="Times New Roman" w:hAnsi="Times New Roman" w:cs="Times New Roman"/>
          <w:sz w:val="24"/>
          <w:szCs w:val="24"/>
        </w:rPr>
        <w:t xml:space="preserve"> </w:t>
      </w:r>
      <w:r w:rsidR="00DE783A" w:rsidRPr="00DE783A">
        <w:rPr>
          <w:rFonts w:ascii="Times New Roman" w:hAnsi="Times New Roman" w:cs="Times New Roman"/>
          <w:sz w:val="24"/>
          <w:szCs w:val="24"/>
        </w:rPr>
        <w:t>with</w:t>
      </w:r>
      <w:r w:rsidR="00DE783A">
        <w:rPr>
          <w:rFonts w:ascii="Times New Roman" w:hAnsi="Times New Roman" w:cs="Times New Roman"/>
          <w:sz w:val="24"/>
          <w:szCs w:val="24"/>
        </w:rPr>
        <w:t xml:space="preserve"> </w:t>
      </w:r>
      <w:r w:rsidR="00DE783A" w:rsidRPr="00DE783A">
        <w:rPr>
          <w:rFonts w:ascii="Times New Roman" w:hAnsi="Times New Roman" w:cs="Times New Roman"/>
          <w:sz w:val="24"/>
          <w:szCs w:val="24"/>
        </w:rPr>
        <w:t>more</w:t>
      </w:r>
      <w:r w:rsidR="00DE783A">
        <w:rPr>
          <w:rFonts w:ascii="Times New Roman" w:hAnsi="Times New Roman" w:cs="Times New Roman"/>
          <w:sz w:val="24"/>
          <w:szCs w:val="24"/>
        </w:rPr>
        <w:t xml:space="preserve"> </w:t>
      </w:r>
      <w:r w:rsidR="00BE19DF" w:rsidRPr="00BE19DF">
        <w:rPr>
          <w:rFonts w:ascii="Times New Roman" w:hAnsi="Times New Roman" w:cs="Times New Roman"/>
          <w:sz w:val="24"/>
          <w:szCs w:val="24"/>
        </w:rPr>
        <w:t xml:space="preserve">complex </w:t>
      </w:r>
      <w:r w:rsidR="00DE783A" w:rsidRPr="00DE783A">
        <w:rPr>
          <w:rFonts w:ascii="Times New Roman" w:hAnsi="Times New Roman" w:cs="Times New Roman"/>
          <w:sz w:val="24"/>
          <w:szCs w:val="24"/>
        </w:rPr>
        <w:t>addressing, users</w:t>
      </w:r>
      <w:r w:rsidR="005C52C2">
        <w:rPr>
          <w:rFonts w:ascii="Times New Roman" w:hAnsi="Times New Roman" w:cs="Times New Roman"/>
          <w:sz w:val="24"/>
          <w:szCs w:val="24"/>
        </w:rPr>
        <w:t xml:space="preserve"> of </w:t>
      </w:r>
      <w:r w:rsidR="005C52C2" w:rsidRPr="00DE783A">
        <w:rPr>
          <w:rFonts w:ascii="Times New Roman" w:hAnsi="Times New Roman" w:cs="Times New Roman"/>
          <w:sz w:val="24"/>
          <w:szCs w:val="24"/>
        </w:rPr>
        <w:t>mobile</w:t>
      </w:r>
      <w:r w:rsidR="005C52C2">
        <w:rPr>
          <w:rFonts w:ascii="Times New Roman" w:hAnsi="Times New Roman" w:cs="Times New Roman"/>
          <w:sz w:val="24"/>
          <w:szCs w:val="24"/>
        </w:rPr>
        <w:t xml:space="preserve"> devices using IPv6</w:t>
      </w:r>
      <w:r w:rsidR="00DE783A" w:rsidRPr="00DE783A">
        <w:rPr>
          <w:rFonts w:ascii="Times New Roman" w:hAnsi="Times New Roman" w:cs="Times New Roman"/>
          <w:sz w:val="24"/>
          <w:szCs w:val="24"/>
        </w:rPr>
        <w:t>, evol</w:t>
      </w:r>
      <w:r w:rsidR="000F78B9">
        <w:rPr>
          <w:rFonts w:ascii="Times New Roman" w:hAnsi="Times New Roman" w:cs="Times New Roman"/>
          <w:sz w:val="24"/>
          <w:szCs w:val="24"/>
        </w:rPr>
        <w:t>v</w:t>
      </w:r>
      <w:r w:rsidR="00DE783A" w:rsidRPr="00DE783A">
        <w:rPr>
          <w:rFonts w:ascii="Times New Roman" w:hAnsi="Times New Roman" w:cs="Times New Roman"/>
          <w:sz w:val="24"/>
          <w:szCs w:val="24"/>
        </w:rPr>
        <w:t xml:space="preserve">ing CPE standards, and ICMPv6 messages passing through a networks perimeter. Security </w:t>
      </w:r>
      <w:r w:rsidR="000F78B9">
        <w:rPr>
          <w:rFonts w:ascii="Times New Roman" w:hAnsi="Times New Roman" w:cs="Times New Roman"/>
          <w:sz w:val="24"/>
          <w:szCs w:val="24"/>
        </w:rPr>
        <w:t xml:space="preserve">administrators </w:t>
      </w:r>
      <w:r w:rsidR="00DE783A" w:rsidRPr="00DE783A">
        <w:rPr>
          <w:rFonts w:ascii="Times New Roman" w:hAnsi="Times New Roman" w:cs="Times New Roman"/>
          <w:sz w:val="24"/>
          <w:szCs w:val="24"/>
        </w:rPr>
        <w:t xml:space="preserve">will </w:t>
      </w:r>
      <w:r w:rsidR="00BE19DF">
        <w:rPr>
          <w:rFonts w:ascii="Times New Roman" w:hAnsi="Times New Roman" w:cs="Times New Roman"/>
          <w:sz w:val="24"/>
          <w:szCs w:val="24"/>
        </w:rPr>
        <w:t>have</w:t>
      </w:r>
      <w:r w:rsidR="00DE783A" w:rsidRPr="00DE783A">
        <w:rPr>
          <w:rFonts w:ascii="Times New Roman" w:hAnsi="Times New Roman" w:cs="Times New Roman"/>
          <w:sz w:val="24"/>
          <w:szCs w:val="24"/>
        </w:rPr>
        <w:t xml:space="preserve"> to understand</w:t>
      </w:r>
      <w:r w:rsidR="00BE19DF">
        <w:rPr>
          <w:rFonts w:ascii="Times New Roman" w:hAnsi="Times New Roman" w:cs="Times New Roman"/>
          <w:sz w:val="24"/>
          <w:szCs w:val="24"/>
        </w:rPr>
        <w:t xml:space="preserve"> 100% of the mater</w:t>
      </w:r>
      <w:r w:rsidR="005C52C2">
        <w:rPr>
          <w:rFonts w:ascii="Times New Roman" w:hAnsi="Times New Roman" w:cs="Times New Roman"/>
          <w:sz w:val="24"/>
          <w:szCs w:val="24"/>
        </w:rPr>
        <w:t>,</w:t>
      </w:r>
      <w:r w:rsidR="00BE19DF">
        <w:rPr>
          <w:rFonts w:ascii="Times New Roman" w:hAnsi="Times New Roman" w:cs="Times New Roman"/>
          <w:sz w:val="24"/>
          <w:szCs w:val="24"/>
        </w:rPr>
        <w:t xml:space="preserve"> </w:t>
      </w:r>
      <w:r w:rsidR="000F78B9">
        <w:rPr>
          <w:rFonts w:ascii="Times New Roman" w:hAnsi="Times New Roman" w:cs="Times New Roman"/>
          <w:sz w:val="24"/>
          <w:szCs w:val="24"/>
        </w:rPr>
        <w:t>all</w:t>
      </w:r>
      <w:r w:rsidR="00DE783A" w:rsidRPr="00DE783A">
        <w:rPr>
          <w:rFonts w:ascii="Times New Roman" w:hAnsi="Times New Roman" w:cs="Times New Roman"/>
          <w:sz w:val="24"/>
          <w:szCs w:val="24"/>
        </w:rPr>
        <w:t xml:space="preserve"> the</w:t>
      </w:r>
      <w:r w:rsidR="000F78B9">
        <w:rPr>
          <w:rFonts w:ascii="Times New Roman" w:hAnsi="Times New Roman" w:cs="Times New Roman"/>
          <w:sz w:val="24"/>
          <w:szCs w:val="24"/>
        </w:rPr>
        <w:t xml:space="preserve"> functions of</w:t>
      </w:r>
      <w:r w:rsidR="00DE783A" w:rsidRPr="00DE783A">
        <w:rPr>
          <w:rFonts w:ascii="Times New Roman" w:hAnsi="Times New Roman" w:cs="Times New Roman"/>
          <w:sz w:val="24"/>
          <w:szCs w:val="24"/>
        </w:rPr>
        <w:t xml:space="preserve"> IPv6 protocol</w:t>
      </w:r>
      <w:r w:rsidR="00BE19DF">
        <w:rPr>
          <w:rFonts w:ascii="Times New Roman" w:hAnsi="Times New Roman" w:cs="Times New Roman"/>
          <w:sz w:val="24"/>
          <w:szCs w:val="24"/>
        </w:rPr>
        <w:t>s</w:t>
      </w:r>
      <w:r w:rsidR="00DE783A" w:rsidRPr="00DE783A">
        <w:rPr>
          <w:rFonts w:ascii="Times New Roman" w:hAnsi="Times New Roman" w:cs="Times New Roman"/>
          <w:sz w:val="24"/>
          <w:szCs w:val="24"/>
        </w:rPr>
        <w:t xml:space="preserve"> and the </w:t>
      </w:r>
      <w:r w:rsidR="00BE19DF">
        <w:rPr>
          <w:rFonts w:ascii="Times New Roman" w:hAnsi="Times New Roman" w:cs="Times New Roman"/>
          <w:sz w:val="24"/>
          <w:szCs w:val="24"/>
        </w:rPr>
        <w:t>different</w:t>
      </w:r>
      <w:r w:rsidR="00DE783A" w:rsidRPr="00DE783A">
        <w:rPr>
          <w:rFonts w:ascii="Times New Roman" w:hAnsi="Times New Roman" w:cs="Times New Roman"/>
          <w:sz w:val="24"/>
          <w:szCs w:val="24"/>
        </w:rPr>
        <w:t xml:space="preserve"> transition techniques</w:t>
      </w:r>
      <w:r w:rsidR="00BE19DF">
        <w:rPr>
          <w:rFonts w:ascii="Times New Roman" w:hAnsi="Times New Roman" w:cs="Times New Roman"/>
          <w:sz w:val="24"/>
          <w:szCs w:val="24"/>
        </w:rPr>
        <w:t xml:space="preserve"> that will come across</w:t>
      </w:r>
      <w:r w:rsidR="00DE783A" w:rsidRPr="00DE783A">
        <w:rPr>
          <w:rFonts w:ascii="Times New Roman" w:hAnsi="Times New Roman" w:cs="Times New Roman"/>
          <w:sz w:val="24"/>
          <w:szCs w:val="24"/>
        </w:rPr>
        <w:t xml:space="preserve">. It will be </w:t>
      </w:r>
      <w:r w:rsidR="00BE19DF">
        <w:rPr>
          <w:rFonts w:ascii="Times New Roman" w:hAnsi="Times New Roman" w:cs="Times New Roman"/>
          <w:sz w:val="24"/>
          <w:szCs w:val="24"/>
        </w:rPr>
        <w:t xml:space="preserve">pretty much </w:t>
      </w:r>
      <w:r w:rsidR="00DE783A" w:rsidRPr="00DE783A">
        <w:rPr>
          <w:rFonts w:ascii="Times New Roman" w:hAnsi="Times New Roman" w:cs="Times New Roman"/>
          <w:sz w:val="24"/>
          <w:szCs w:val="24"/>
        </w:rPr>
        <w:t xml:space="preserve">impossible to </w:t>
      </w:r>
      <w:r w:rsidR="00BE19DF">
        <w:rPr>
          <w:rFonts w:ascii="Times New Roman" w:hAnsi="Times New Roman" w:cs="Times New Roman"/>
          <w:sz w:val="24"/>
          <w:szCs w:val="24"/>
        </w:rPr>
        <w:t xml:space="preserve">deliver a suitable </w:t>
      </w:r>
      <w:r w:rsidR="00DE783A" w:rsidRPr="00DE783A">
        <w:rPr>
          <w:rFonts w:ascii="Times New Roman" w:hAnsi="Times New Roman" w:cs="Times New Roman"/>
          <w:sz w:val="24"/>
          <w:szCs w:val="24"/>
        </w:rPr>
        <w:t xml:space="preserve">transition solution without a </w:t>
      </w:r>
      <w:r w:rsidR="00BE19DF">
        <w:rPr>
          <w:rFonts w:ascii="Times New Roman" w:hAnsi="Times New Roman" w:cs="Times New Roman"/>
          <w:sz w:val="24"/>
          <w:szCs w:val="24"/>
        </w:rPr>
        <w:t>fully</w:t>
      </w:r>
      <w:r w:rsidR="00DE783A" w:rsidRPr="00DE783A">
        <w:rPr>
          <w:rFonts w:ascii="Times New Roman" w:hAnsi="Times New Roman" w:cs="Times New Roman"/>
          <w:sz w:val="24"/>
          <w:szCs w:val="24"/>
        </w:rPr>
        <w:t xml:space="preserve"> understanding of IPv6</w:t>
      </w:r>
      <w:r w:rsidR="000F78B9">
        <w:rPr>
          <w:rFonts w:ascii="Times New Roman" w:hAnsi="Times New Roman" w:cs="Times New Roman"/>
          <w:sz w:val="24"/>
          <w:szCs w:val="24"/>
        </w:rPr>
        <w:t>. Security a</w:t>
      </w:r>
      <w:r w:rsidR="00DE783A" w:rsidRPr="00DE783A">
        <w:rPr>
          <w:rFonts w:ascii="Times New Roman" w:hAnsi="Times New Roman" w:cs="Times New Roman"/>
          <w:sz w:val="24"/>
          <w:szCs w:val="24"/>
        </w:rPr>
        <w:t xml:space="preserve">rchitects will </w:t>
      </w:r>
      <w:r w:rsidR="00BE19DF">
        <w:rPr>
          <w:rFonts w:ascii="Times New Roman" w:hAnsi="Times New Roman" w:cs="Times New Roman"/>
          <w:sz w:val="24"/>
          <w:szCs w:val="24"/>
        </w:rPr>
        <w:t>have</w:t>
      </w:r>
      <w:r w:rsidR="00DE783A" w:rsidRPr="00DE783A">
        <w:rPr>
          <w:rFonts w:ascii="Times New Roman" w:hAnsi="Times New Roman" w:cs="Times New Roman"/>
          <w:sz w:val="24"/>
          <w:szCs w:val="24"/>
        </w:rPr>
        <w:t xml:space="preserve"> to know</w:t>
      </w:r>
      <w:r w:rsidR="000F78B9">
        <w:rPr>
          <w:rFonts w:ascii="Times New Roman" w:hAnsi="Times New Roman" w:cs="Times New Roman"/>
          <w:sz w:val="24"/>
          <w:szCs w:val="24"/>
        </w:rPr>
        <w:t xml:space="preserve"> all</w:t>
      </w:r>
      <w:r w:rsidR="00DE783A" w:rsidRPr="00DE783A">
        <w:rPr>
          <w:rFonts w:ascii="Times New Roman" w:hAnsi="Times New Roman" w:cs="Times New Roman"/>
          <w:sz w:val="24"/>
          <w:szCs w:val="24"/>
        </w:rPr>
        <w:t xml:space="preserve"> the</w:t>
      </w:r>
      <w:r w:rsidR="00BE19DF">
        <w:rPr>
          <w:rFonts w:ascii="Times New Roman" w:hAnsi="Times New Roman" w:cs="Times New Roman"/>
          <w:sz w:val="24"/>
          <w:szCs w:val="24"/>
        </w:rPr>
        <w:t xml:space="preserve"> possible </w:t>
      </w:r>
      <w:r w:rsidR="00DE783A" w:rsidRPr="00DE783A">
        <w:rPr>
          <w:rFonts w:ascii="Times New Roman" w:hAnsi="Times New Roman" w:cs="Times New Roman"/>
          <w:sz w:val="24"/>
          <w:szCs w:val="24"/>
        </w:rPr>
        <w:t xml:space="preserve">risks </w:t>
      </w:r>
      <w:r w:rsidR="00BE19DF">
        <w:rPr>
          <w:rFonts w:ascii="Times New Roman" w:hAnsi="Times New Roman" w:cs="Times New Roman"/>
          <w:sz w:val="24"/>
          <w:szCs w:val="24"/>
        </w:rPr>
        <w:t xml:space="preserve">that </w:t>
      </w:r>
      <w:r w:rsidR="005C52C2">
        <w:rPr>
          <w:rFonts w:ascii="Times New Roman" w:hAnsi="Times New Roman" w:cs="Times New Roman"/>
          <w:sz w:val="24"/>
          <w:szCs w:val="24"/>
        </w:rPr>
        <w:t xml:space="preserve">can </w:t>
      </w:r>
      <w:r w:rsidR="00BE19DF">
        <w:rPr>
          <w:rFonts w:ascii="Times New Roman" w:hAnsi="Times New Roman" w:cs="Times New Roman"/>
          <w:sz w:val="24"/>
          <w:szCs w:val="24"/>
        </w:rPr>
        <w:t xml:space="preserve">come across </w:t>
      </w:r>
      <w:r w:rsidR="00DE783A" w:rsidRPr="00DE783A">
        <w:rPr>
          <w:rFonts w:ascii="Times New Roman" w:hAnsi="Times New Roman" w:cs="Times New Roman"/>
          <w:sz w:val="24"/>
          <w:szCs w:val="24"/>
        </w:rPr>
        <w:t xml:space="preserve">with </w:t>
      </w:r>
      <w:r w:rsidR="005C52C2">
        <w:rPr>
          <w:rFonts w:ascii="Times New Roman" w:hAnsi="Times New Roman" w:cs="Times New Roman"/>
          <w:sz w:val="24"/>
          <w:szCs w:val="24"/>
        </w:rPr>
        <w:t>in</w:t>
      </w:r>
      <w:r w:rsidR="00DE783A" w:rsidRPr="00DE783A">
        <w:rPr>
          <w:rFonts w:ascii="Times New Roman" w:hAnsi="Times New Roman" w:cs="Times New Roman"/>
          <w:sz w:val="24"/>
          <w:szCs w:val="24"/>
        </w:rPr>
        <w:t xml:space="preserve"> transition</w:t>
      </w:r>
      <w:r w:rsidR="005C52C2">
        <w:rPr>
          <w:rFonts w:ascii="Times New Roman" w:hAnsi="Times New Roman" w:cs="Times New Roman"/>
          <w:sz w:val="24"/>
          <w:szCs w:val="24"/>
        </w:rPr>
        <w:t>al period</w:t>
      </w:r>
      <w:r w:rsidR="00DE783A" w:rsidRPr="00DE783A">
        <w:rPr>
          <w:rFonts w:ascii="Times New Roman" w:hAnsi="Times New Roman" w:cs="Times New Roman"/>
          <w:sz w:val="24"/>
          <w:szCs w:val="24"/>
        </w:rPr>
        <w:t xml:space="preserve">, the cost </w:t>
      </w:r>
      <w:r w:rsidR="005C52C2">
        <w:rPr>
          <w:rFonts w:ascii="Times New Roman" w:hAnsi="Times New Roman" w:cs="Times New Roman"/>
          <w:sz w:val="24"/>
          <w:szCs w:val="24"/>
        </w:rPr>
        <w:t>of</w:t>
      </w:r>
      <w:r w:rsidR="00DE783A" w:rsidRPr="00DE783A">
        <w:rPr>
          <w:rFonts w:ascii="Times New Roman" w:hAnsi="Times New Roman" w:cs="Times New Roman"/>
          <w:sz w:val="24"/>
          <w:szCs w:val="24"/>
        </w:rPr>
        <w:t xml:space="preserve"> implement</w:t>
      </w:r>
      <w:r w:rsidR="00BE19DF">
        <w:rPr>
          <w:rFonts w:ascii="Times New Roman" w:hAnsi="Times New Roman" w:cs="Times New Roman"/>
          <w:sz w:val="24"/>
          <w:szCs w:val="24"/>
        </w:rPr>
        <w:t>ation</w:t>
      </w:r>
      <w:r w:rsidR="00DE783A" w:rsidRPr="00DE783A">
        <w:rPr>
          <w:rFonts w:ascii="Times New Roman" w:hAnsi="Times New Roman" w:cs="Times New Roman"/>
          <w:sz w:val="24"/>
          <w:szCs w:val="24"/>
        </w:rPr>
        <w:t xml:space="preserve"> strategy, and</w:t>
      </w:r>
      <w:r w:rsidR="00BE19DF">
        <w:rPr>
          <w:rFonts w:ascii="Times New Roman" w:hAnsi="Times New Roman" w:cs="Times New Roman"/>
          <w:sz w:val="24"/>
          <w:szCs w:val="24"/>
        </w:rPr>
        <w:t xml:space="preserve"> to</w:t>
      </w:r>
      <w:r w:rsidR="00DE783A" w:rsidRPr="00DE783A">
        <w:rPr>
          <w:rFonts w:ascii="Times New Roman" w:hAnsi="Times New Roman" w:cs="Times New Roman"/>
          <w:sz w:val="24"/>
          <w:szCs w:val="24"/>
        </w:rPr>
        <w:t xml:space="preserve"> be </w:t>
      </w:r>
      <w:r w:rsidR="000F78B9">
        <w:rPr>
          <w:rFonts w:ascii="Times New Roman" w:hAnsi="Times New Roman" w:cs="Times New Roman"/>
          <w:sz w:val="24"/>
          <w:szCs w:val="24"/>
        </w:rPr>
        <w:t>ready</w:t>
      </w:r>
      <w:r w:rsidR="00DE783A" w:rsidRPr="00DE783A">
        <w:rPr>
          <w:rFonts w:ascii="Times New Roman" w:hAnsi="Times New Roman" w:cs="Times New Roman"/>
          <w:sz w:val="24"/>
          <w:szCs w:val="24"/>
        </w:rPr>
        <w:t xml:space="preserve"> for </w:t>
      </w:r>
      <w:r w:rsidR="00BE19DF">
        <w:rPr>
          <w:rFonts w:ascii="Times New Roman" w:hAnsi="Times New Roman" w:cs="Times New Roman"/>
          <w:sz w:val="24"/>
          <w:szCs w:val="24"/>
        </w:rPr>
        <w:t xml:space="preserve">equipment </w:t>
      </w:r>
      <w:r w:rsidR="00DE783A" w:rsidRPr="00DE783A">
        <w:rPr>
          <w:rFonts w:ascii="Times New Roman" w:hAnsi="Times New Roman" w:cs="Times New Roman"/>
          <w:sz w:val="24"/>
          <w:szCs w:val="24"/>
        </w:rPr>
        <w:t>upgrades and changes</w:t>
      </w:r>
      <w:r w:rsidR="00BE19DF">
        <w:rPr>
          <w:rFonts w:ascii="Times New Roman" w:hAnsi="Times New Roman" w:cs="Times New Roman"/>
          <w:sz w:val="24"/>
          <w:szCs w:val="24"/>
        </w:rPr>
        <w:t xml:space="preserve"> that can cost</w:t>
      </w:r>
      <w:r w:rsidR="005C52C2">
        <w:rPr>
          <w:rFonts w:ascii="Times New Roman" w:hAnsi="Times New Roman" w:cs="Times New Roman"/>
          <w:sz w:val="24"/>
          <w:szCs w:val="24"/>
        </w:rPr>
        <w:t>s a lot efforts and money</w:t>
      </w:r>
      <w:r w:rsidR="00DE783A" w:rsidRPr="00DE783A">
        <w:rPr>
          <w:rFonts w:ascii="Times New Roman" w:hAnsi="Times New Roman" w:cs="Times New Roman"/>
          <w:sz w:val="24"/>
          <w:szCs w:val="24"/>
        </w:rPr>
        <w:t>. IPv6</w:t>
      </w:r>
      <w:r w:rsidR="005C52C2">
        <w:rPr>
          <w:rFonts w:ascii="Times New Roman" w:hAnsi="Times New Roman" w:cs="Times New Roman"/>
          <w:sz w:val="24"/>
          <w:szCs w:val="24"/>
        </w:rPr>
        <w:t xml:space="preserve"> planed</w:t>
      </w:r>
      <w:r w:rsidR="00DE783A" w:rsidRPr="00DE783A">
        <w:rPr>
          <w:rFonts w:ascii="Times New Roman" w:hAnsi="Times New Roman" w:cs="Times New Roman"/>
          <w:sz w:val="24"/>
          <w:szCs w:val="24"/>
        </w:rPr>
        <w:t xml:space="preserve"> </w:t>
      </w:r>
      <w:r w:rsidR="00BE19DF">
        <w:rPr>
          <w:rFonts w:ascii="Times New Roman" w:hAnsi="Times New Roman" w:cs="Times New Roman"/>
          <w:sz w:val="24"/>
          <w:szCs w:val="24"/>
        </w:rPr>
        <w:t>integration</w:t>
      </w:r>
      <w:r w:rsidR="00DE783A" w:rsidRPr="00DE783A">
        <w:rPr>
          <w:rFonts w:ascii="Times New Roman" w:hAnsi="Times New Roman" w:cs="Times New Roman"/>
          <w:sz w:val="24"/>
          <w:szCs w:val="24"/>
        </w:rPr>
        <w:t xml:space="preserve"> </w:t>
      </w:r>
      <w:r w:rsidR="00BE19DF">
        <w:rPr>
          <w:rFonts w:ascii="Times New Roman" w:hAnsi="Times New Roman" w:cs="Times New Roman"/>
          <w:sz w:val="24"/>
          <w:szCs w:val="24"/>
        </w:rPr>
        <w:t>expenses</w:t>
      </w:r>
      <w:r w:rsidR="00DE783A" w:rsidRPr="00DE783A">
        <w:rPr>
          <w:rFonts w:ascii="Times New Roman" w:hAnsi="Times New Roman" w:cs="Times New Roman"/>
          <w:sz w:val="24"/>
          <w:szCs w:val="24"/>
        </w:rPr>
        <w:t xml:space="preserve"> must</w:t>
      </w:r>
      <w:r w:rsidR="00BE19DF">
        <w:rPr>
          <w:rFonts w:ascii="Times New Roman" w:hAnsi="Times New Roman" w:cs="Times New Roman"/>
          <w:sz w:val="24"/>
          <w:szCs w:val="24"/>
        </w:rPr>
        <w:t xml:space="preserve"> also</w:t>
      </w:r>
      <w:r w:rsidR="00DE783A" w:rsidRPr="00DE783A">
        <w:rPr>
          <w:rFonts w:ascii="Times New Roman" w:hAnsi="Times New Roman" w:cs="Times New Roman"/>
          <w:sz w:val="24"/>
          <w:szCs w:val="24"/>
        </w:rPr>
        <w:t xml:space="preserve"> include</w:t>
      </w:r>
      <w:r w:rsidR="005C52C2">
        <w:rPr>
          <w:rFonts w:ascii="Times New Roman" w:hAnsi="Times New Roman" w:cs="Times New Roman"/>
          <w:sz w:val="24"/>
          <w:szCs w:val="24"/>
        </w:rPr>
        <w:t xml:space="preserve"> as much </w:t>
      </w:r>
      <w:r w:rsidR="00DE783A" w:rsidRPr="00DE783A">
        <w:rPr>
          <w:rFonts w:ascii="Times New Roman" w:hAnsi="Times New Roman" w:cs="Times New Roman"/>
          <w:sz w:val="24"/>
          <w:szCs w:val="24"/>
        </w:rPr>
        <w:t>training</w:t>
      </w:r>
      <w:r w:rsidR="005C52C2">
        <w:rPr>
          <w:rFonts w:ascii="Times New Roman" w:hAnsi="Times New Roman" w:cs="Times New Roman"/>
          <w:sz w:val="24"/>
          <w:szCs w:val="24"/>
        </w:rPr>
        <w:t xml:space="preserve"> it cans</w:t>
      </w:r>
      <w:r w:rsidR="00DE783A" w:rsidRPr="00DE783A">
        <w:rPr>
          <w:rFonts w:ascii="Times New Roman" w:hAnsi="Times New Roman" w:cs="Times New Roman"/>
          <w:sz w:val="24"/>
          <w:szCs w:val="24"/>
        </w:rPr>
        <w:t xml:space="preserve"> for support</w:t>
      </w:r>
      <w:r w:rsidR="00BE19DF">
        <w:rPr>
          <w:rFonts w:ascii="Times New Roman" w:hAnsi="Times New Roman" w:cs="Times New Roman"/>
          <w:sz w:val="24"/>
          <w:szCs w:val="24"/>
        </w:rPr>
        <w:t>ing</w:t>
      </w:r>
      <w:r w:rsidR="00DE783A" w:rsidRPr="00DE783A">
        <w:rPr>
          <w:rFonts w:ascii="Times New Roman" w:hAnsi="Times New Roman" w:cs="Times New Roman"/>
          <w:sz w:val="24"/>
          <w:szCs w:val="24"/>
        </w:rPr>
        <w:t xml:space="preserve"> </w:t>
      </w:r>
      <w:r w:rsidR="00BE19DF">
        <w:rPr>
          <w:rFonts w:ascii="Times New Roman" w:hAnsi="Times New Roman" w:cs="Times New Roman"/>
          <w:sz w:val="24"/>
          <w:szCs w:val="24"/>
        </w:rPr>
        <w:t>staff</w:t>
      </w:r>
      <w:r w:rsidR="00DE783A" w:rsidRPr="00DE783A">
        <w:rPr>
          <w:rFonts w:ascii="Times New Roman" w:hAnsi="Times New Roman" w:cs="Times New Roman"/>
          <w:sz w:val="24"/>
          <w:szCs w:val="24"/>
        </w:rPr>
        <w:t xml:space="preserve">, not </w:t>
      </w:r>
      <w:r w:rsidR="000F78B9">
        <w:rPr>
          <w:rFonts w:ascii="Times New Roman" w:hAnsi="Times New Roman" w:cs="Times New Roman"/>
          <w:sz w:val="24"/>
          <w:szCs w:val="24"/>
        </w:rPr>
        <w:t>only for</w:t>
      </w:r>
      <w:r w:rsidR="00DE783A" w:rsidRPr="00DE783A">
        <w:rPr>
          <w:rFonts w:ascii="Times New Roman" w:hAnsi="Times New Roman" w:cs="Times New Roman"/>
          <w:sz w:val="24"/>
          <w:szCs w:val="24"/>
        </w:rPr>
        <w:t xml:space="preserve"> new customer</w:t>
      </w:r>
      <w:r w:rsidR="00BE19DF">
        <w:rPr>
          <w:rFonts w:ascii="Times New Roman" w:hAnsi="Times New Roman" w:cs="Times New Roman"/>
          <w:sz w:val="24"/>
          <w:szCs w:val="24"/>
        </w:rPr>
        <w:t>s</w:t>
      </w:r>
      <w:r w:rsidR="00DE783A" w:rsidRPr="00DE783A">
        <w:rPr>
          <w:rFonts w:ascii="Times New Roman" w:hAnsi="Times New Roman" w:cs="Times New Roman"/>
          <w:sz w:val="24"/>
          <w:szCs w:val="24"/>
        </w:rPr>
        <w:t>.</w:t>
      </w:r>
    </w:p>
    <w:p w14:paraId="117CA38D" w14:textId="3295E7EF" w:rsidR="00FB3BB7" w:rsidRDefault="00FB3BB7" w:rsidP="003535D6">
      <w:pPr>
        <w:jc w:val="both"/>
        <w:rPr>
          <w:rFonts w:ascii="Times New Roman" w:hAnsi="Times New Roman" w:cs="Times New Roman"/>
          <w:sz w:val="24"/>
          <w:szCs w:val="24"/>
        </w:rPr>
      </w:pPr>
    </w:p>
    <w:p w14:paraId="3BEF7D16" w14:textId="73B3495E" w:rsidR="00E80C20" w:rsidRDefault="00E80C20" w:rsidP="00E80C20">
      <w:pPr>
        <w:pStyle w:val="Heading1"/>
        <w:numPr>
          <w:ilvl w:val="0"/>
          <w:numId w:val="41"/>
        </w:numPr>
      </w:pPr>
      <w:bookmarkStart w:id="8" w:name="_Toc7595217"/>
      <w:r>
        <w:t>Conclusion</w:t>
      </w:r>
      <w:bookmarkEnd w:id="8"/>
    </w:p>
    <w:p w14:paraId="15EFAE83" w14:textId="77777777" w:rsidR="00E80C20" w:rsidRPr="00E80C20" w:rsidRDefault="00E80C20" w:rsidP="00E80C20"/>
    <w:p w14:paraId="3AF9E081" w14:textId="0AA19ABF" w:rsidR="00E80C20" w:rsidRDefault="00E80C20" w:rsidP="00E80C20">
      <w:pPr>
        <w:ind w:firstLine="720"/>
        <w:jc w:val="both"/>
        <w:rPr>
          <w:rFonts w:ascii="Times New Roman" w:hAnsi="Times New Roman" w:cs="Times New Roman"/>
          <w:sz w:val="24"/>
          <w:szCs w:val="24"/>
        </w:rPr>
      </w:pPr>
      <w:r w:rsidRPr="00DE783A">
        <w:rPr>
          <w:rFonts w:ascii="Times New Roman" w:hAnsi="Times New Roman" w:cs="Times New Roman"/>
          <w:sz w:val="24"/>
          <w:szCs w:val="24"/>
        </w:rPr>
        <w:t>IPv6 is a must for positive</w:t>
      </w:r>
      <w:r w:rsidR="00A01BC1">
        <w:rPr>
          <w:rFonts w:ascii="Times New Roman" w:hAnsi="Times New Roman" w:cs="Times New Roman"/>
          <w:sz w:val="24"/>
          <w:szCs w:val="24"/>
        </w:rPr>
        <w:t xml:space="preserve"> </w:t>
      </w:r>
      <w:r w:rsidR="00A01BC1" w:rsidRPr="00DE783A">
        <w:rPr>
          <w:rFonts w:ascii="Times New Roman" w:hAnsi="Times New Roman" w:cs="Times New Roman"/>
          <w:sz w:val="24"/>
          <w:szCs w:val="24"/>
        </w:rPr>
        <w:t>Internet</w:t>
      </w:r>
      <w:r w:rsidRPr="00DE783A">
        <w:rPr>
          <w:rFonts w:ascii="Times New Roman" w:hAnsi="Times New Roman" w:cs="Times New Roman"/>
          <w:sz w:val="24"/>
          <w:szCs w:val="24"/>
        </w:rPr>
        <w:t xml:space="preserve"> </w:t>
      </w:r>
      <w:r w:rsidR="001238B4">
        <w:rPr>
          <w:rFonts w:ascii="Times New Roman" w:hAnsi="Times New Roman" w:cs="Times New Roman"/>
          <w:sz w:val="24"/>
          <w:szCs w:val="24"/>
        </w:rPr>
        <w:t>growing</w:t>
      </w:r>
      <w:r w:rsidRPr="00DE783A">
        <w:rPr>
          <w:rFonts w:ascii="Times New Roman" w:hAnsi="Times New Roman" w:cs="Times New Roman"/>
          <w:sz w:val="24"/>
          <w:szCs w:val="24"/>
        </w:rPr>
        <w:t xml:space="preserve"> and</w:t>
      </w:r>
      <w:r w:rsidR="001238B4">
        <w:rPr>
          <w:rFonts w:ascii="Times New Roman" w:hAnsi="Times New Roman" w:cs="Times New Roman"/>
          <w:sz w:val="24"/>
          <w:szCs w:val="24"/>
        </w:rPr>
        <w:t xml:space="preserve"> comes</w:t>
      </w:r>
      <w:r w:rsidRPr="00DE783A">
        <w:rPr>
          <w:rFonts w:ascii="Times New Roman" w:hAnsi="Times New Roman" w:cs="Times New Roman"/>
          <w:sz w:val="24"/>
          <w:szCs w:val="24"/>
        </w:rPr>
        <w:t xml:space="preserve"> </w:t>
      </w:r>
      <w:r w:rsidR="001238B4">
        <w:rPr>
          <w:rFonts w:ascii="Times New Roman" w:hAnsi="Times New Roman" w:cs="Times New Roman"/>
          <w:sz w:val="24"/>
          <w:szCs w:val="24"/>
        </w:rPr>
        <w:t xml:space="preserve">with a </w:t>
      </w:r>
      <w:r w:rsidRPr="00DE783A">
        <w:rPr>
          <w:rFonts w:ascii="Times New Roman" w:hAnsi="Times New Roman" w:cs="Times New Roman"/>
          <w:sz w:val="24"/>
          <w:szCs w:val="24"/>
        </w:rPr>
        <w:t>promis</w:t>
      </w:r>
      <w:r w:rsidR="001238B4">
        <w:rPr>
          <w:rFonts w:ascii="Times New Roman" w:hAnsi="Times New Roman" w:cs="Times New Roman"/>
          <w:sz w:val="24"/>
          <w:szCs w:val="24"/>
        </w:rPr>
        <w:t xml:space="preserve">e </w:t>
      </w:r>
      <w:r w:rsidRPr="00DE783A">
        <w:rPr>
          <w:rFonts w:ascii="Times New Roman" w:hAnsi="Times New Roman" w:cs="Times New Roman"/>
          <w:sz w:val="24"/>
          <w:szCs w:val="24"/>
        </w:rPr>
        <w:t xml:space="preserve">to allow the </w:t>
      </w:r>
      <w:r w:rsidR="00A01BC1">
        <w:rPr>
          <w:rFonts w:ascii="Times New Roman" w:hAnsi="Times New Roman" w:cs="Times New Roman"/>
          <w:sz w:val="24"/>
          <w:szCs w:val="24"/>
        </w:rPr>
        <w:t xml:space="preserve">connectivity </w:t>
      </w:r>
      <w:r w:rsidRPr="00DE783A">
        <w:rPr>
          <w:rFonts w:ascii="Times New Roman" w:hAnsi="Times New Roman" w:cs="Times New Roman"/>
          <w:sz w:val="24"/>
          <w:szCs w:val="24"/>
        </w:rPr>
        <w:t xml:space="preserve">of many devices without the network </w:t>
      </w:r>
      <w:r w:rsidR="00A01BC1" w:rsidRPr="00DE783A">
        <w:rPr>
          <w:rFonts w:ascii="Times New Roman" w:hAnsi="Times New Roman" w:cs="Times New Roman"/>
          <w:sz w:val="24"/>
          <w:szCs w:val="24"/>
        </w:rPr>
        <w:t>overheat</w:t>
      </w:r>
      <w:r w:rsidR="00A01BC1">
        <w:rPr>
          <w:rFonts w:ascii="Times New Roman" w:hAnsi="Times New Roman" w:cs="Times New Roman"/>
          <w:sz w:val="24"/>
          <w:szCs w:val="24"/>
        </w:rPr>
        <w:t>ing</w:t>
      </w:r>
      <w:r w:rsidRPr="00DE783A">
        <w:rPr>
          <w:rFonts w:ascii="Times New Roman" w:hAnsi="Times New Roman" w:cs="Times New Roman"/>
          <w:sz w:val="24"/>
          <w:szCs w:val="24"/>
        </w:rPr>
        <w:t xml:space="preserve"> </w:t>
      </w:r>
      <w:r w:rsidR="00A01BC1">
        <w:rPr>
          <w:rFonts w:ascii="Times New Roman" w:hAnsi="Times New Roman" w:cs="Times New Roman"/>
          <w:sz w:val="24"/>
          <w:szCs w:val="24"/>
        </w:rPr>
        <w:t>like it is with</w:t>
      </w:r>
      <w:r w:rsidRPr="00DE783A">
        <w:rPr>
          <w:rFonts w:ascii="Times New Roman" w:hAnsi="Times New Roman" w:cs="Times New Roman"/>
          <w:sz w:val="24"/>
          <w:szCs w:val="24"/>
        </w:rPr>
        <w:t xml:space="preserve"> IPv4 </w:t>
      </w:r>
      <w:r w:rsidR="00A01BC1">
        <w:rPr>
          <w:rFonts w:ascii="Times New Roman" w:hAnsi="Times New Roman" w:cs="Times New Roman"/>
          <w:sz w:val="24"/>
          <w:szCs w:val="24"/>
        </w:rPr>
        <w:t>in out days</w:t>
      </w:r>
      <w:r w:rsidRPr="00DE783A">
        <w:rPr>
          <w:rFonts w:ascii="Times New Roman" w:hAnsi="Times New Roman" w:cs="Times New Roman"/>
          <w:sz w:val="24"/>
          <w:szCs w:val="24"/>
        </w:rPr>
        <w:t xml:space="preserve">. </w:t>
      </w:r>
      <w:r w:rsidR="00A01BC1">
        <w:rPr>
          <w:rFonts w:ascii="Times New Roman" w:hAnsi="Times New Roman" w:cs="Times New Roman"/>
          <w:sz w:val="24"/>
          <w:szCs w:val="24"/>
        </w:rPr>
        <w:t xml:space="preserve">The IPv4 to </w:t>
      </w:r>
      <w:r w:rsidR="00A01BC1" w:rsidRPr="00A01BC1">
        <w:rPr>
          <w:rFonts w:ascii="Times New Roman" w:hAnsi="Times New Roman" w:cs="Times New Roman"/>
          <w:sz w:val="24"/>
          <w:szCs w:val="24"/>
        </w:rPr>
        <w:t>IPv6 integration period will provide good ground for many cyber attacks</w:t>
      </w:r>
      <w:r w:rsidRPr="00DE783A">
        <w:rPr>
          <w:rFonts w:ascii="Times New Roman" w:hAnsi="Times New Roman" w:cs="Times New Roman"/>
          <w:sz w:val="24"/>
          <w:szCs w:val="24"/>
        </w:rPr>
        <w:t>. We need to be very cautious deploying the IPv6 networks</w:t>
      </w:r>
      <w:r w:rsidR="00E831F0">
        <w:rPr>
          <w:rFonts w:ascii="Times New Roman" w:hAnsi="Times New Roman" w:cs="Times New Roman"/>
          <w:sz w:val="24"/>
          <w:szCs w:val="24"/>
        </w:rPr>
        <w:t xml:space="preserve"> and take all the necessary measures</w:t>
      </w:r>
      <w:r w:rsidR="00A01BC1">
        <w:rPr>
          <w:rFonts w:ascii="Times New Roman" w:hAnsi="Times New Roman" w:cs="Times New Roman"/>
          <w:sz w:val="24"/>
          <w:szCs w:val="24"/>
        </w:rPr>
        <w:t xml:space="preserve"> to prevent security threats</w:t>
      </w:r>
      <w:r w:rsidRPr="00DE783A">
        <w:rPr>
          <w:rFonts w:ascii="Times New Roman" w:hAnsi="Times New Roman" w:cs="Times New Roman"/>
          <w:sz w:val="24"/>
          <w:szCs w:val="24"/>
        </w:rPr>
        <w:t>.</w:t>
      </w:r>
    </w:p>
    <w:p w14:paraId="5EE18D41" w14:textId="0A083A48" w:rsidR="001878A5" w:rsidRDefault="001878A5" w:rsidP="00E80C20">
      <w:pPr>
        <w:ind w:firstLine="720"/>
        <w:jc w:val="both"/>
        <w:rPr>
          <w:rFonts w:ascii="Times New Roman" w:hAnsi="Times New Roman" w:cs="Times New Roman"/>
          <w:sz w:val="24"/>
          <w:szCs w:val="24"/>
        </w:rPr>
      </w:pPr>
    </w:p>
    <w:p w14:paraId="78B097CC" w14:textId="36A49AA8" w:rsidR="001878A5" w:rsidRDefault="001878A5" w:rsidP="00E80C20">
      <w:pPr>
        <w:ind w:firstLine="720"/>
        <w:jc w:val="both"/>
        <w:rPr>
          <w:rFonts w:ascii="Times New Roman" w:hAnsi="Times New Roman" w:cs="Times New Roman"/>
          <w:sz w:val="24"/>
          <w:szCs w:val="24"/>
        </w:rPr>
      </w:pPr>
    </w:p>
    <w:p w14:paraId="63CDDD5F" w14:textId="4B533BC4" w:rsidR="001878A5" w:rsidRDefault="001878A5" w:rsidP="00E80C20">
      <w:pPr>
        <w:ind w:firstLine="720"/>
        <w:jc w:val="both"/>
        <w:rPr>
          <w:rFonts w:ascii="Times New Roman" w:hAnsi="Times New Roman" w:cs="Times New Roman"/>
          <w:sz w:val="24"/>
          <w:szCs w:val="24"/>
        </w:rPr>
      </w:pPr>
    </w:p>
    <w:p w14:paraId="5328B2D5" w14:textId="53682E66" w:rsidR="001878A5" w:rsidRDefault="001878A5" w:rsidP="00E80C20">
      <w:pPr>
        <w:ind w:firstLine="720"/>
        <w:jc w:val="both"/>
        <w:rPr>
          <w:rFonts w:ascii="Times New Roman" w:hAnsi="Times New Roman" w:cs="Times New Roman"/>
          <w:sz w:val="24"/>
          <w:szCs w:val="24"/>
        </w:rPr>
      </w:pPr>
    </w:p>
    <w:p w14:paraId="5EC8E841" w14:textId="0CA8C635" w:rsidR="001878A5" w:rsidRDefault="001878A5" w:rsidP="00E80C20">
      <w:pPr>
        <w:ind w:firstLine="720"/>
        <w:jc w:val="both"/>
        <w:rPr>
          <w:rFonts w:ascii="Times New Roman" w:hAnsi="Times New Roman" w:cs="Times New Roman"/>
          <w:sz w:val="24"/>
          <w:szCs w:val="24"/>
        </w:rPr>
      </w:pPr>
    </w:p>
    <w:p w14:paraId="7F9D1A74" w14:textId="77777777" w:rsidR="00170934" w:rsidRDefault="00170934" w:rsidP="00170934">
      <w:pPr>
        <w:pStyle w:val="Heading1"/>
        <w:sectPr w:rsidR="00170934" w:rsidSect="001878A5">
          <w:footerReference w:type="default" r:id="rId12"/>
          <w:pgSz w:w="12240" w:h="15840"/>
          <w:pgMar w:top="1440" w:right="1440" w:bottom="1440" w:left="1440" w:header="284" w:footer="284" w:gutter="0"/>
          <w:cols w:space="720"/>
          <w:docGrid w:linePitch="360"/>
        </w:sectPr>
      </w:pPr>
    </w:p>
    <w:p w14:paraId="7EBF458A" w14:textId="116F7828" w:rsidR="00C90E20" w:rsidRDefault="00C90E20" w:rsidP="00E80C20">
      <w:pPr>
        <w:pStyle w:val="Heading1"/>
        <w:numPr>
          <w:ilvl w:val="0"/>
          <w:numId w:val="41"/>
        </w:numPr>
      </w:pPr>
      <w:bookmarkStart w:id="9" w:name="_Toc7595218"/>
      <w:r w:rsidRPr="00E80C20">
        <w:lastRenderedPageBreak/>
        <w:t>Design an IP addressing scheme for School of Computer science and Engineering</w:t>
      </w:r>
      <w:bookmarkEnd w:id="9"/>
    </w:p>
    <w:p w14:paraId="7C615697" w14:textId="77777777" w:rsidR="00170934" w:rsidRPr="00170934" w:rsidRDefault="00170934" w:rsidP="00170934"/>
    <w:tbl>
      <w:tblPr>
        <w:tblW w:w="13240" w:type="dxa"/>
        <w:tblLook w:val="04A0" w:firstRow="1" w:lastRow="0" w:firstColumn="1" w:lastColumn="0" w:noHBand="0" w:noVBand="1"/>
      </w:tblPr>
      <w:tblGrid>
        <w:gridCol w:w="3259"/>
        <w:gridCol w:w="2100"/>
        <w:gridCol w:w="2040"/>
        <w:gridCol w:w="1540"/>
        <w:gridCol w:w="1480"/>
        <w:gridCol w:w="1721"/>
        <w:gridCol w:w="1100"/>
      </w:tblGrid>
      <w:tr w:rsidR="00170934" w:rsidRPr="00170934" w14:paraId="596BD3E5" w14:textId="77777777" w:rsidTr="00170934">
        <w:trPr>
          <w:trHeight w:val="880"/>
        </w:trPr>
        <w:tc>
          <w:tcPr>
            <w:tcW w:w="5420" w:type="dxa"/>
            <w:gridSpan w:val="2"/>
            <w:tcBorders>
              <w:top w:val="single" w:sz="4" w:space="0" w:color="auto"/>
              <w:left w:val="single" w:sz="4" w:space="0" w:color="auto"/>
              <w:bottom w:val="nil"/>
              <w:right w:val="single" w:sz="4" w:space="0" w:color="auto"/>
            </w:tcBorders>
            <w:shd w:val="clear" w:color="auto" w:fill="auto"/>
            <w:vAlign w:val="center"/>
            <w:hideMark/>
          </w:tcPr>
          <w:p w14:paraId="206FE052" w14:textId="66E53999" w:rsidR="00170934" w:rsidRPr="00170934" w:rsidRDefault="00170934" w:rsidP="00170934">
            <w:pPr>
              <w:spacing w:after="0" w:line="240" w:lineRule="auto"/>
              <w:jc w:val="center"/>
              <w:rPr>
                <w:rFonts w:ascii="Calibri" w:eastAsia="Times New Roman" w:hAnsi="Calibri" w:cs="Calibri"/>
                <w:color w:val="000000"/>
                <w:lang w:eastAsia="en-GB"/>
              </w:rPr>
            </w:pPr>
            <w:r w:rsidRPr="00170934">
              <w:rPr>
                <w:rFonts w:ascii="Calibri" w:eastAsia="Times New Roman" w:hAnsi="Calibri" w:cs="Calibri"/>
                <w:color w:val="000000"/>
                <w:lang w:eastAsia="en-GB"/>
              </w:rPr>
              <w:t>a)</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School of Applied Computing: 172.20.0.0/21 network address / 255.255.248.0</w:t>
            </w:r>
            <w:r w:rsidR="009B5349">
              <w:rPr>
                <w:rFonts w:ascii="Calibri" w:eastAsia="Times New Roman" w:hAnsi="Calibri" w:cs="Calibri"/>
                <w:color w:val="000000"/>
                <w:lang w:eastAsia="en-GB"/>
              </w:rPr>
              <w:t xml:space="preserve"> subnet mask</w:t>
            </w:r>
          </w:p>
        </w:tc>
        <w:tc>
          <w:tcPr>
            <w:tcW w:w="3600" w:type="dxa"/>
            <w:gridSpan w:val="2"/>
            <w:tcBorders>
              <w:top w:val="single" w:sz="4" w:space="0" w:color="auto"/>
              <w:left w:val="nil"/>
              <w:bottom w:val="nil"/>
              <w:right w:val="single" w:sz="4" w:space="0" w:color="auto"/>
            </w:tcBorders>
            <w:shd w:val="clear" w:color="auto" w:fill="auto"/>
            <w:vAlign w:val="center"/>
            <w:hideMark/>
          </w:tcPr>
          <w:p w14:paraId="7EFD6488" w14:textId="5AE5631C" w:rsidR="00170934" w:rsidRPr="00170934" w:rsidRDefault="00170934" w:rsidP="00170934">
            <w:pPr>
              <w:spacing w:after="0" w:line="240" w:lineRule="auto"/>
              <w:jc w:val="center"/>
              <w:rPr>
                <w:rFonts w:ascii="Calibri" w:eastAsia="Times New Roman" w:hAnsi="Calibri" w:cs="Calibri"/>
                <w:color w:val="000000"/>
                <w:lang w:eastAsia="en-GB"/>
              </w:rPr>
            </w:pPr>
            <w:r w:rsidRPr="00170934">
              <w:rPr>
                <w:rFonts w:ascii="Calibri" w:eastAsia="Times New Roman" w:hAnsi="Calibri" w:cs="Calibri"/>
                <w:color w:val="000000"/>
                <w:lang w:eastAsia="en-GB"/>
              </w:rPr>
              <w:t xml:space="preserve">a) TOTAL = 11 rooms with 711pcs / usable addresses  </w:t>
            </w:r>
            <w:r w:rsidR="009B5349">
              <w:rPr>
                <w:rFonts w:ascii="Calibri" w:eastAsia="Times New Roman" w:hAnsi="Calibri" w:cs="Calibri"/>
                <w:color w:val="000000"/>
                <w:lang w:eastAsia="en-GB"/>
              </w:rPr>
              <w:t xml:space="preserve">needed - </w:t>
            </w:r>
            <w:r w:rsidRPr="00170934">
              <w:rPr>
                <w:rFonts w:ascii="Calibri" w:eastAsia="Times New Roman" w:hAnsi="Calibri" w:cs="Calibri"/>
                <w:color w:val="000000"/>
                <w:lang w:eastAsia="en-GB"/>
              </w:rPr>
              <w:t>1296</w:t>
            </w:r>
          </w:p>
        </w:tc>
        <w:tc>
          <w:tcPr>
            <w:tcW w:w="1480" w:type="dxa"/>
            <w:tcBorders>
              <w:top w:val="nil"/>
              <w:left w:val="nil"/>
              <w:bottom w:val="nil"/>
              <w:right w:val="nil"/>
            </w:tcBorders>
            <w:shd w:val="clear" w:color="auto" w:fill="auto"/>
            <w:noWrap/>
            <w:vAlign w:val="bottom"/>
            <w:hideMark/>
          </w:tcPr>
          <w:p w14:paraId="5A069ED4" w14:textId="77777777" w:rsidR="00170934" w:rsidRPr="00170934" w:rsidRDefault="00170934" w:rsidP="00170934">
            <w:pPr>
              <w:spacing w:after="0" w:line="240" w:lineRule="auto"/>
              <w:jc w:val="center"/>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4B081ABC" w14:textId="77777777" w:rsidR="00170934" w:rsidRPr="00170934" w:rsidRDefault="00170934" w:rsidP="00170934">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10F67178" w14:textId="77777777" w:rsidR="00170934" w:rsidRPr="00170934" w:rsidRDefault="00170934" w:rsidP="00170934">
            <w:pPr>
              <w:spacing w:after="0" w:line="240" w:lineRule="auto"/>
              <w:rPr>
                <w:rFonts w:ascii="Times New Roman" w:eastAsia="Times New Roman" w:hAnsi="Times New Roman" w:cs="Times New Roman"/>
                <w:sz w:val="20"/>
                <w:szCs w:val="20"/>
                <w:lang w:eastAsia="en-GB"/>
              </w:rPr>
            </w:pPr>
          </w:p>
        </w:tc>
      </w:tr>
      <w:tr w:rsidR="00170934" w:rsidRPr="00170934" w14:paraId="6522AF74" w14:textId="77777777" w:rsidTr="00170934">
        <w:trPr>
          <w:trHeight w:val="290"/>
        </w:trPr>
        <w:tc>
          <w:tcPr>
            <w:tcW w:w="3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CE717"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Lab no</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14:paraId="3C2A0A3D"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Network address</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14:paraId="33D7986F"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First ip address</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70FF9EBB"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Last ip address</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14:paraId="197965EB"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Broadcast add</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14:paraId="6147B71E"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Subnet mask</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1748F66F" w14:textId="77777777" w:rsidR="00170934" w:rsidRPr="00170934" w:rsidRDefault="00170934" w:rsidP="00170934">
            <w:pPr>
              <w:spacing w:after="0" w:line="240" w:lineRule="auto"/>
              <w:jc w:val="center"/>
              <w:rPr>
                <w:rFonts w:ascii="Calibri" w:eastAsia="Times New Roman" w:hAnsi="Calibri" w:cs="Calibri"/>
                <w:color w:val="1F497D"/>
                <w:lang w:eastAsia="en-GB"/>
              </w:rPr>
            </w:pPr>
            <w:r w:rsidRPr="00170934">
              <w:rPr>
                <w:rFonts w:ascii="Calibri" w:eastAsia="Times New Roman" w:hAnsi="Calibri" w:cs="Calibri"/>
                <w:color w:val="1F497D"/>
                <w:lang w:eastAsia="en-GB"/>
              </w:rPr>
              <w:t>usable add</w:t>
            </w:r>
          </w:p>
        </w:tc>
      </w:tr>
      <w:tr w:rsidR="00170934" w:rsidRPr="00170934" w14:paraId="6FCAA363" w14:textId="77777777" w:rsidTr="00170934">
        <w:trPr>
          <w:trHeight w:val="58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EB1D8A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An Open Access lab with 245 pcs and 5 printers  = 250 IP needed</w:t>
            </w:r>
          </w:p>
        </w:tc>
        <w:tc>
          <w:tcPr>
            <w:tcW w:w="2100" w:type="dxa"/>
            <w:tcBorders>
              <w:top w:val="nil"/>
              <w:left w:val="nil"/>
              <w:bottom w:val="single" w:sz="4" w:space="0" w:color="auto"/>
              <w:right w:val="single" w:sz="4" w:space="0" w:color="auto"/>
            </w:tcBorders>
            <w:shd w:val="clear" w:color="auto" w:fill="auto"/>
            <w:noWrap/>
            <w:vAlign w:val="bottom"/>
            <w:hideMark/>
          </w:tcPr>
          <w:p w14:paraId="07D1142D"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172.20.0.0/23</w:t>
            </w:r>
          </w:p>
        </w:tc>
        <w:tc>
          <w:tcPr>
            <w:tcW w:w="2060" w:type="dxa"/>
            <w:tcBorders>
              <w:top w:val="nil"/>
              <w:left w:val="nil"/>
              <w:bottom w:val="single" w:sz="4" w:space="0" w:color="auto"/>
              <w:right w:val="single" w:sz="4" w:space="0" w:color="auto"/>
            </w:tcBorders>
            <w:shd w:val="clear" w:color="auto" w:fill="auto"/>
            <w:vAlign w:val="bottom"/>
            <w:hideMark/>
          </w:tcPr>
          <w:p w14:paraId="7AFFBAEA"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172.20.0.1</w:t>
            </w:r>
          </w:p>
        </w:tc>
        <w:tc>
          <w:tcPr>
            <w:tcW w:w="1540" w:type="dxa"/>
            <w:tcBorders>
              <w:top w:val="nil"/>
              <w:left w:val="nil"/>
              <w:bottom w:val="single" w:sz="4" w:space="0" w:color="auto"/>
              <w:right w:val="single" w:sz="4" w:space="0" w:color="auto"/>
            </w:tcBorders>
            <w:shd w:val="clear" w:color="auto" w:fill="auto"/>
            <w:noWrap/>
            <w:vAlign w:val="bottom"/>
            <w:hideMark/>
          </w:tcPr>
          <w:p w14:paraId="3FB2A888"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172.20.1.254</w:t>
            </w:r>
          </w:p>
        </w:tc>
        <w:tc>
          <w:tcPr>
            <w:tcW w:w="1480" w:type="dxa"/>
            <w:tcBorders>
              <w:top w:val="nil"/>
              <w:left w:val="nil"/>
              <w:bottom w:val="single" w:sz="4" w:space="0" w:color="auto"/>
              <w:right w:val="single" w:sz="4" w:space="0" w:color="auto"/>
            </w:tcBorders>
            <w:shd w:val="clear" w:color="auto" w:fill="auto"/>
            <w:noWrap/>
            <w:vAlign w:val="bottom"/>
            <w:hideMark/>
          </w:tcPr>
          <w:p w14:paraId="43F83742"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172.20.1.255</w:t>
            </w:r>
          </w:p>
        </w:tc>
        <w:tc>
          <w:tcPr>
            <w:tcW w:w="1640" w:type="dxa"/>
            <w:tcBorders>
              <w:top w:val="nil"/>
              <w:left w:val="nil"/>
              <w:bottom w:val="single" w:sz="4" w:space="0" w:color="auto"/>
              <w:right w:val="single" w:sz="4" w:space="0" w:color="auto"/>
            </w:tcBorders>
            <w:shd w:val="clear" w:color="auto" w:fill="auto"/>
            <w:noWrap/>
            <w:vAlign w:val="bottom"/>
            <w:hideMark/>
          </w:tcPr>
          <w:p w14:paraId="246CAE41"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255.255.254.0</w:t>
            </w:r>
          </w:p>
        </w:tc>
        <w:tc>
          <w:tcPr>
            <w:tcW w:w="1100" w:type="dxa"/>
            <w:tcBorders>
              <w:top w:val="nil"/>
              <w:left w:val="nil"/>
              <w:bottom w:val="single" w:sz="4" w:space="0" w:color="auto"/>
              <w:right w:val="single" w:sz="4" w:space="0" w:color="auto"/>
            </w:tcBorders>
            <w:shd w:val="clear" w:color="auto" w:fill="auto"/>
            <w:noWrap/>
            <w:vAlign w:val="bottom"/>
            <w:hideMark/>
          </w:tcPr>
          <w:p w14:paraId="7865ADD4"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510</w:t>
            </w:r>
          </w:p>
        </w:tc>
      </w:tr>
      <w:tr w:rsidR="00170934" w:rsidRPr="00170934" w14:paraId="079115B9"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BEAF317"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Lab308 – 140 pcs,</w:t>
            </w:r>
          </w:p>
        </w:tc>
        <w:tc>
          <w:tcPr>
            <w:tcW w:w="2100" w:type="dxa"/>
            <w:tcBorders>
              <w:top w:val="nil"/>
              <w:left w:val="nil"/>
              <w:bottom w:val="single" w:sz="4" w:space="0" w:color="auto"/>
              <w:right w:val="single" w:sz="4" w:space="0" w:color="auto"/>
            </w:tcBorders>
            <w:shd w:val="clear" w:color="auto" w:fill="auto"/>
            <w:noWrap/>
            <w:vAlign w:val="bottom"/>
            <w:hideMark/>
          </w:tcPr>
          <w:p w14:paraId="0F7CA96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172.20.2.0/24</w:t>
            </w:r>
          </w:p>
        </w:tc>
        <w:tc>
          <w:tcPr>
            <w:tcW w:w="2060" w:type="dxa"/>
            <w:tcBorders>
              <w:top w:val="nil"/>
              <w:left w:val="nil"/>
              <w:bottom w:val="single" w:sz="4" w:space="0" w:color="auto"/>
              <w:right w:val="single" w:sz="4" w:space="0" w:color="auto"/>
            </w:tcBorders>
            <w:shd w:val="clear" w:color="auto" w:fill="auto"/>
            <w:vAlign w:val="bottom"/>
            <w:hideMark/>
          </w:tcPr>
          <w:p w14:paraId="3C7A908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172.20.2.1</w:t>
            </w:r>
          </w:p>
        </w:tc>
        <w:tc>
          <w:tcPr>
            <w:tcW w:w="1540" w:type="dxa"/>
            <w:tcBorders>
              <w:top w:val="nil"/>
              <w:left w:val="nil"/>
              <w:bottom w:val="single" w:sz="4" w:space="0" w:color="auto"/>
              <w:right w:val="single" w:sz="4" w:space="0" w:color="auto"/>
            </w:tcBorders>
            <w:shd w:val="clear" w:color="auto" w:fill="auto"/>
            <w:noWrap/>
            <w:vAlign w:val="bottom"/>
            <w:hideMark/>
          </w:tcPr>
          <w:p w14:paraId="450878C5"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172.20.2.254</w:t>
            </w:r>
          </w:p>
        </w:tc>
        <w:tc>
          <w:tcPr>
            <w:tcW w:w="1480" w:type="dxa"/>
            <w:tcBorders>
              <w:top w:val="nil"/>
              <w:left w:val="nil"/>
              <w:bottom w:val="single" w:sz="4" w:space="0" w:color="auto"/>
              <w:right w:val="single" w:sz="4" w:space="0" w:color="auto"/>
            </w:tcBorders>
            <w:shd w:val="clear" w:color="auto" w:fill="auto"/>
            <w:noWrap/>
            <w:vAlign w:val="bottom"/>
            <w:hideMark/>
          </w:tcPr>
          <w:p w14:paraId="710DE798"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172.20.2.255</w:t>
            </w:r>
          </w:p>
        </w:tc>
        <w:tc>
          <w:tcPr>
            <w:tcW w:w="1640" w:type="dxa"/>
            <w:tcBorders>
              <w:top w:val="nil"/>
              <w:left w:val="nil"/>
              <w:bottom w:val="single" w:sz="4" w:space="0" w:color="auto"/>
              <w:right w:val="single" w:sz="4" w:space="0" w:color="auto"/>
            </w:tcBorders>
            <w:shd w:val="clear" w:color="auto" w:fill="auto"/>
            <w:noWrap/>
            <w:vAlign w:val="bottom"/>
            <w:hideMark/>
          </w:tcPr>
          <w:p w14:paraId="3D7A9DB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255.255.255.0</w:t>
            </w:r>
          </w:p>
        </w:tc>
        <w:tc>
          <w:tcPr>
            <w:tcW w:w="1100" w:type="dxa"/>
            <w:tcBorders>
              <w:top w:val="nil"/>
              <w:left w:val="nil"/>
              <w:bottom w:val="single" w:sz="4" w:space="0" w:color="auto"/>
              <w:right w:val="single" w:sz="4" w:space="0" w:color="auto"/>
            </w:tcBorders>
            <w:shd w:val="clear" w:color="auto" w:fill="auto"/>
            <w:noWrap/>
            <w:vAlign w:val="bottom"/>
            <w:hideMark/>
          </w:tcPr>
          <w:p w14:paraId="24024EAD"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254</w:t>
            </w:r>
          </w:p>
        </w:tc>
      </w:tr>
      <w:tr w:rsidR="00170934" w:rsidRPr="00170934" w14:paraId="0FF2D3EB"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63FB09A3"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3.</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lab301 – 60 pcs,</w:t>
            </w:r>
          </w:p>
        </w:tc>
        <w:tc>
          <w:tcPr>
            <w:tcW w:w="2100" w:type="dxa"/>
            <w:tcBorders>
              <w:top w:val="nil"/>
              <w:left w:val="nil"/>
              <w:bottom w:val="single" w:sz="4" w:space="0" w:color="auto"/>
              <w:right w:val="single" w:sz="4" w:space="0" w:color="auto"/>
            </w:tcBorders>
            <w:shd w:val="clear" w:color="auto" w:fill="auto"/>
            <w:noWrap/>
            <w:vAlign w:val="bottom"/>
            <w:hideMark/>
          </w:tcPr>
          <w:p w14:paraId="30AD8B3B"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172.20.3.0/25</w:t>
            </w:r>
          </w:p>
        </w:tc>
        <w:tc>
          <w:tcPr>
            <w:tcW w:w="2060" w:type="dxa"/>
            <w:tcBorders>
              <w:top w:val="nil"/>
              <w:left w:val="nil"/>
              <w:bottom w:val="single" w:sz="4" w:space="0" w:color="auto"/>
              <w:right w:val="single" w:sz="4" w:space="0" w:color="auto"/>
            </w:tcBorders>
            <w:shd w:val="clear" w:color="auto" w:fill="auto"/>
            <w:vAlign w:val="bottom"/>
            <w:hideMark/>
          </w:tcPr>
          <w:p w14:paraId="0CC3282F"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w:t>
            </w:r>
          </w:p>
        </w:tc>
        <w:tc>
          <w:tcPr>
            <w:tcW w:w="1540" w:type="dxa"/>
            <w:tcBorders>
              <w:top w:val="nil"/>
              <w:left w:val="nil"/>
              <w:bottom w:val="single" w:sz="4" w:space="0" w:color="auto"/>
              <w:right w:val="single" w:sz="4" w:space="0" w:color="auto"/>
            </w:tcBorders>
            <w:shd w:val="clear" w:color="auto" w:fill="auto"/>
            <w:noWrap/>
            <w:vAlign w:val="bottom"/>
            <w:hideMark/>
          </w:tcPr>
          <w:p w14:paraId="35E94D12"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172.20.3.126</w:t>
            </w:r>
          </w:p>
        </w:tc>
        <w:tc>
          <w:tcPr>
            <w:tcW w:w="1480" w:type="dxa"/>
            <w:tcBorders>
              <w:top w:val="nil"/>
              <w:left w:val="nil"/>
              <w:bottom w:val="single" w:sz="4" w:space="0" w:color="auto"/>
              <w:right w:val="single" w:sz="4" w:space="0" w:color="auto"/>
            </w:tcBorders>
            <w:shd w:val="clear" w:color="auto" w:fill="auto"/>
            <w:noWrap/>
            <w:vAlign w:val="bottom"/>
            <w:hideMark/>
          </w:tcPr>
          <w:p w14:paraId="523E75A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172.20.3.127</w:t>
            </w:r>
          </w:p>
        </w:tc>
        <w:tc>
          <w:tcPr>
            <w:tcW w:w="1640" w:type="dxa"/>
            <w:tcBorders>
              <w:top w:val="nil"/>
              <w:left w:val="nil"/>
              <w:bottom w:val="single" w:sz="4" w:space="0" w:color="auto"/>
              <w:right w:val="single" w:sz="4" w:space="0" w:color="auto"/>
            </w:tcBorders>
            <w:shd w:val="clear" w:color="auto" w:fill="auto"/>
            <w:noWrap/>
            <w:vAlign w:val="bottom"/>
            <w:hideMark/>
          </w:tcPr>
          <w:p w14:paraId="41340712"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255.255.255.128</w:t>
            </w:r>
          </w:p>
        </w:tc>
        <w:tc>
          <w:tcPr>
            <w:tcW w:w="1100" w:type="dxa"/>
            <w:tcBorders>
              <w:top w:val="nil"/>
              <w:left w:val="nil"/>
              <w:bottom w:val="single" w:sz="4" w:space="0" w:color="auto"/>
              <w:right w:val="single" w:sz="4" w:space="0" w:color="auto"/>
            </w:tcBorders>
            <w:shd w:val="clear" w:color="auto" w:fill="auto"/>
            <w:noWrap/>
            <w:vAlign w:val="bottom"/>
            <w:hideMark/>
          </w:tcPr>
          <w:p w14:paraId="04000600"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126</w:t>
            </w:r>
          </w:p>
        </w:tc>
      </w:tr>
      <w:tr w:rsidR="00170934" w:rsidRPr="00170934" w14:paraId="53C508BE"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1B88E66"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4.</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Lab309 – 50 pcs</w:t>
            </w:r>
          </w:p>
        </w:tc>
        <w:tc>
          <w:tcPr>
            <w:tcW w:w="2100" w:type="dxa"/>
            <w:tcBorders>
              <w:top w:val="nil"/>
              <w:left w:val="nil"/>
              <w:bottom w:val="single" w:sz="4" w:space="0" w:color="auto"/>
              <w:right w:val="single" w:sz="4" w:space="0" w:color="auto"/>
            </w:tcBorders>
            <w:shd w:val="clear" w:color="auto" w:fill="auto"/>
            <w:noWrap/>
            <w:vAlign w:val="bottom"/>
            <w:hideMark/>
          </w:tcPr>
          <w:p w14:paraId="503BC97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172.20.3.128/26</w:t>
            </w:r>
          </w:p>
        </w:tc>
        <w:tc>
          <w:tcPr>
            <w:tcW w:w="2060" w:type="dxa"/>
            <w:tcBorders>
              <w:top w:val="nil"/>
              <w:left w:val="nil"/>
              <w:bottom w:val="single" w:sz="4" w:space="0" w:color="auto"/>
              <w:right w:val="single" w:sz="4" w:space="0" w:color="auto"/>
            </w:tcBorders>
            <w:shd w:val="clear" w:color="auto" w:fill="auto"/>
            <w:vAlign w:val="bottom"/>
            <w:hideMark/>
          </w:tcPr>
          <w:p w14:paraId="20AC3E49"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172.20.3.129</w:t>
            </w:r>
          </w:p>
        </w:tc>
        <w:tc>
          <w:tcPr>
            <w:tcW w:w="1540" w:type="dxa"/>
            <w:tcBorders>
              <w:top w:val="nil"/>
              <w:left w:val="nil"/>
              <w:bottom w:val="single" w:sz="4" w:space="0" w:color="auto"/>
              <w:right w:val="single" w:sz="4" w:space="0" w:color="auto"/>
            </w:tcBorders>
            <w:shd w:val="clear" w:color="auto" w:fill="auto"/>
            <w:noWrap/>
            <w:vAlign w:val="bottom"/>
            <w:hideMark/>
          </w:tcPr>
          <w:p w14:paraId="0ADE338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172.20.3.190</w:t>
            </w:r>
          </w:p>
        </w:tc>
        <w:tc>
          <w:tcPr>
            <w:tcW w:w="1480" w:type="dxa"/>
            <w:tcBorders>
              <w:top w:val="nil"/>
              <w:left w:val="nil"/>
              <w:bottom w:val="single" w:sz="4" w:space="0" w:color="auto"/>
              <w:right w:val="single" w:sz="4" w:space="0" w:color="auto"/>
            </w:tcBorders>
            <w:shd w:val="clear" w:color="auto" w:fill="auto"/>
            <w:noWrap/>
            <w:vAlign w:val="bottom"/>
            <w:hideMark/>
          </w:tcPr>
          <w:p w14:paraId="096AFCE3"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172.20.3.191</w:t>
            </w:r>
          </w:p>
        </w:tc>
        <w:tc>
          <w:tcPr>
            <w:tcW w:w="1640" w:type="dxa"/>
            <w:tcBorders>
              <w:top w:val="nil"/>
              <w:left w:val="nil"/>
              <w:bottom w:val="single" w:sz="4" w:space="0" w:color="auto"/>
              <w:right w:val="single" w:sz="4" w:space="0" w:color="auto"/>
            </w:tcBorders>
            <w:shd w:val="clear" w:color="auto" w:fill="auto"/>
            <w:noWrap/>
            <w:vAlign w:val="bottom"/>
            <w:hideMark/>
          </w:tcPr>
          <w:p w14:paraId="68745133"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515C0F55"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62</w:t>
            </w:r>
          </w:p>
        </w:tc>
      </w:tr>
      <w:tr w:rsidR="00170934" w:rsidRPr="00170934" w14:paraId="496975C5"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8ED4B32"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5.</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 304 – 45 pcs,</w:t>
            </w:r>
          </w:p>
        </w:tc>
        <w:tc>
          <w:tcPr>
            <w:tcW w:w="2100" w:type="dxa"/>
            <w:tcBorders>
              <w:top w:val="nil"/>
              <w:left w:val="nil"/>
              <w:bottom w:val="single" w:sz="4" w:space="0" w:color="auto"/>
              <w:right w:val="single" w:sz="4" w:space="0" w:color="auto"/>
            </w:tcBorders>
            <w:shd w:val="clear" w:color="auto" w:fill="auto"/>
            <w:noWrap/>
            <w:vAlign w:val="bottom"/>
            <w:hideMark/>
          </w:tcPr>
          <w:p w14:paraId="526AA5C3"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172.20.3.192/26</w:t>
            </w:r>
          </w:p>
        </w:tc>
        <w:tc>
          <w:tcPr>
            <w:tcW w:w="2060" w:type="dxa"/>
            <w:tcBorders>
              <w:top w:val="nil"/>
              <w:left w:val="nil"/>
              <w:bottom w:val="single" w:sz="4" w:space="0" w:color="auto"/>
              <w:right w:val="single" w:sz="4" w:space="0" w:color="auto"/>
            </w:tcBorders>
            <w:shd w:val="clear" w:color="auto" w:fill="auto"/>
            <w:vAlign w:val="bottom"/>
            <w:hideMark/>
          </w:tcPr>
          <w:p w14:paraId="6066198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172.20.3.193</w:t>
            </w:r>
          </w:p>
        </w:tc>
        <w:tc>
          <w:tcPr>
            <w:tcW w:w="1540" w:type="dxa"/>
            <w:tcBorders>
              <w:top w:val="nil"/>
              <w:left w:val="nil"/>
              <w:bottom w:val="single" w:sz="4" w:space="0" w:color="auto"/>
              <w:right w:val="single" w:sz="4" w:space="0" w:color="auto"/>
            </w:tcBorders>
            <w:shd w:val="clear" w:color="auto" w:fill="auto"/>
            <w:noWrap/>
            <w:vAlign w:val="bottom"/>
            <w:hideMark/>
          </w:tcPr>
          <w:p w14:paraId="47EF561F"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172.20.3.254</w:t>
            </w:r>
          </w:p>
        </w:tc>
        <w:tc>
          <w:tcPr>
            <w:tcW w:w="1480" w:type="dxa"/>
            <w:tcBorders>
              <w:top w:val="nil"/>
              <w:left w:val="nil"/>
              <w:bottom w:val="single" w:sz="4" w:space="0" w:color="auto"/>
              <w:right w:val="single" w:sz="4" w:space="0" w:color="auto"/>
            </w:tcBorders>
            <w:shd w:val="clear" w:color="auto" w:fill="auto"/>
            <w:noWrap/>
            <w:vAlign w:val="bottom"/>
            <w:hideMark/>
          </w:tcPr>
          <w:p w14:paraId="43C7AE91"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172.20.3.255</w:t>
            </w:r>
          </w:p>
        </w:tc>
        <w:tc>
          <w:tcPr>
            <w:tcW w:w="1640" w:type="dxa"/>
            <w:tcBorders>
              <w:top w:val="nil"/>
              <w:left w:val="nil"/>
              <w:bottom w:val="single" w:sz="4" w:space="0" w:color="auto"/>
              <w:right w:val="single" w:sz="4" w:space="0" w:color="auto"/>
            </w:tcBorders>
            <w:shd w:val="clear" w:color="auto" w:fill="auto"/>
            <w:noWrap/>
            <w:vAlign w:val="bottom"/>
            <w:hideMark/>
          </w:tcPr>
          <w:p w14:paraId="5E80B93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0B4DF981"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62</w:t>
            </w:r>
          </w:p>
        </w:tc>
      </w:tr>
      <w:tr w:rsidR="00170934" w:rsidRPr="00170934" w14:paraId="1ABC56A3"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6DD7F156"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6.</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Lab306 – 40 pcs,</w:t>
            </w:r>
          </w:p>
        </w:tc>
        <w:tc>
          <w:tcPr>
            <w:tcW w:w="2100" w:type="dxa"/>
            <w:tcBorders>
              <w:top w:val="nil"/>
              <w:left w:val="nil"/>
              <w:bottom w:val="single" w:sz="4" w:space="0" w:color="auto"/>
              <w:right w:val="single" w:sz="4" w:space="0" w:color="auto"/>
            </w:tcBorders>
            <w:shd w:val="clear" w:color="auto" w:fill="auto"/>
            <w:noWrap/>
            <w:vAlign w:val="bottom"/>
            <w:hideMark/>
          </w:tcPr>
          <w:p w14:paraId="10526A3B"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172.20.4.0/26</w:t>
            </w:r>
          </w:p>
        </w:tc>
        <w:tc>
          <w:tcPr>
            <w:tcW w:w="2060" w:type="dxa"/>
            <w:tcBorders>
              <w:top w:val="nil"/>
              <w:left w:val="nil"/>
              <w:bottom w:val="single" w:sz="4" w:space="0" w:color="auto"/>
              <w:right w:val="single" w:sz="4" w:space="0" w:color="auto"/>
            </w:tcBorders>
            <w:shd w:val="clear" w:color="auto" w:fill="auto"/>
            <w:vAlign w:val="bottom"/>
            <w:hideMark/>
          </w:tcPr>
          <w:p w14:paraId="44C201D2"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w:t>
            </w:r>
          </w:p>
        </w:tc>
        <w:tc>
          <w:tcPr>
            <w:tcW w:w="1540" w:type="dxa"/>
            <w:tcBorders>
              <w:top w:val="nil"/>
              <w:left w:val="nil"/>
              <w:bottom w:val="single" w:sz="4" w:space="0" w:color="auto"/>
              <w:right w:val="single" w:sz="4" w:space="0" w:color="auto"/>
            </w:tcBorders>
            <w:shd w:val="clear" w:color="auto" w:fill="auto"/>
            <w:noWrap/>
            <w:vAlign w:val="bottom"/>
            <w:hideMark/>
          </w:tcPr>
          <w:p w14:paraId="61CCAB7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172.20.4.62</w:t>
            </w:r>
          </w:p>
        </w:tc>
        <w:tc>
          <w:tcPr>
            <w:tcW w:w="1480" w:type="dxa"/>
            <w:tcBorders>
              <w:top w:val="nil"/>
              <w:left w:val="nil"/>
              <w:bottom w:val="single" w:sz="4" w:space="0" w:color="auto"/>
              <w:right w:val="single" w:sz="4" w:space="0" w:color="auto"/>
            </w:tcBorders>
            <w:shd w:val="clear" w:color="auto" w:fill="auto"/>
            <w:noWrap/>
            <w:vAlign w:val="bottom"/>
            <w:hideMark/>
          </w:tcPr>
          <w:p w14:paraId="03DA7D0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172.20.4.63</w:t>
            </w:r>
          </w:p>
        </w:tc>
        <w:tc>
          <w:tcPr>
            <w:tcW w:w="1640" w:type="dxa"/>
            <w:tcBorders>
              <w:top w:val="nil"/>
              <w:left w:val="nil"/>
              <w:bottom w:val="single" w:sz="4" w:space="0" w:color="auto"/>
              <w:right w:val="single" w:sz="4" w:space="0" w:color="auto"/>
            </w:tcBorders>
            <w:shd w:val="clear" w:color="auto" w:fill="auto"/>
            <w:noWrap/>
            <w:vAlign w:val="bottom"/>
            <w:hideMark/>
          </w:tcPr>
          <w:p w14:paraId="6FFA262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6A96154F"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62</w:t>
            </w:r>
          </w:p>
        </w:tc>
      </w:tr>
      <w:tr w:rsidR="00170934" w:rsidRPr="00170934" w14:paraId="2AED8678"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6546403"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7.</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Lab303 – 36 pcs,</w:t>
            </w:r>
          </w:p>
        </w:tc>
        <w:tc>
          <w:tcPr>
            <w:tcW w:w="2100" w:type="dxa"/>
            <w:tcBorders>
              <w:top w:val="nil"/>
              <w:left w:val="nil"/>
              <w:bottom w:val="single" w:sz="4" w:space="0" w:color="auto"/>
              <w:right w:val="single" w:sz="4" w:space="0" w:color="auto"/>
            </w:tcBorders>
            <w:shd w:val="clear" w:color="auto" w:fill="auto"/>
            <w:noWrap/>
            <w:vAlign w:val="bottom"/>
            <w:hideMark/>
          </w:tcPr>
          <w:p w14:paraId="2E8D94CB"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172.20.4.64/26</w:t>
            </w:r>
          </w:p>
        </w:tc>
        <w:tc>
          <w:tcPr>
            <w:tcW w:w="2060" w:type="dxa"/>
            <w:tcBorders>
              <w:top w:val="nil"/>
              <w:left w:val="nil"/>
              <w:bottom w:val="single" w:sz="4" w:space="0" w:color="auto"/>
              <w:right w:val="single" w:sz="4" w:space="0" w:color="auto"/>
            </w:tcBorders>
            <w:shd w:val="clear" w:color="auto" w:fill="auto"/>
            <w:vAlign w:val="bottom"/>
            <w:hideMark/>
          </w:tcPr>
          <w:p w14:paraId="0891F116"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172.20.4.65</w:t>
            </w:r>
          </w:p>
        </w:tc>
        <w:tc>
          <w:tcPr>
            <w:tcW w:w="1540" w:type="dxa"/>
            <w:tcBorders>
              <w:top w:val="nil"/>
              <w:left w:val="nil"/>
              <w:bottom w:val="single" w:sz="4" w:space="0" w:color="auto"/>
              <w:right w:val="single" w:sz="4" w:space="0" w:color="auto"/>
            </w:tcBorders>
            <w:shd w:val="clear" w:color="auto" w:fill="auto"/>
            <w:noWrap/>
            <w:vAlign w:val="bottom"/>
            <w:hideMark/>
          </w:tcPr>
          <w:p w14:paraId="61DA9B7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172.20.4.126</w:t>
            </w:r>
          </w:p>
        </w:tc>
        <w:tc>
          <w:tcPr>
            <w:tcW w:w="1480" w:type="dxa"/>
            <w:tcBorders>
              <w:top w:val="nil"/>
              <w:left w:val="nil"/>
              <w:bottom w:val="single" w:sz="4" w:space="0" w:color="auto"/>
              <w:right w:val="single" w:sz="4" w:space="0" w:color="auto"/>
            </w:tcBorders>
            <w:shd w:val="clear" w:color="auto" w:fill="auto"/>
            <w:noWrap/>
            <w:vAlign w:val="bottom"/>
            <w:hideMark/>
          </w:tcPr>
          <w:p w14:paraId="1A8A8F67"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172.20.4.127</w:t>
            </w:r>
          </w:p>
        </w:tc>
        <w:tc>
          <w:tcPr>
            <w:tcW w:w="1640" w:type="dxa"/>
            <w:tcBorders>
              <w:top w:val="nil"/>
              <w:left w:val="nil"/>
              <w:bottom w:val="single" w:sz="4" w:space="0" w:color="auto"/>
              <w:right w:val="single" w:sz="4" w:space="0" w:color="auto"/>
            </w:tcBorders>
            <w:shd w:val="clear" w:color="auto" w:fill="auto"/>
            <w:noWrap/>
            <w:vAlign w:val="bottom"/>
            <w:hideMark/>
          </w:tcPr>
          <w:p w14:paraId="50AC2939"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77B6627E"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62</w:t>
            </w:r>
          </w:p>
        </w:tc>
      </w:tr>
      <w:tr w:rsidR="00170934" w:rsidRPr="00170934" w14:paraId="5C948B15"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54C6575"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8.</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Lab302 – 30 pcs,</w:t>
            </w:r>
          </w:p>
        </w:tc>
        <w:tc>
          <w:tcPr>
            <w:tcW w:w="2100" w:type="dxa"/>
            <w:tcBorders>
              <w:top w:val="nil"/>
              <w:left w:val="nil"/>
              <w:bottom w:val="single" w:sz="4" w:space="0" w:color="auto"/>
              <w:right w:val="single" w:sz="4" w:space="0" w:color="auto"/>
            </w:tcBorders>
            <w:shd w:val="clear" w:color="auto" w:fill="auto"/>
            <w:noWrap/>
            <w:vAlign w:val="bottom"/>
            <w:hideMark/>
          </w:tcPr>
          <w:p w14:paraId="0EDD3EBB"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172.20.4.128/26</w:t>
            </w:r>
          </w:p>
        </w:tc>
        <w:tc>
          <w:tcPr>
            <w:tcW w:w="2060" w:type="dxa"/>
            <w:tcBorders>
              <w:top w:val="nil"/>
              <w:left w:val="nil"/>
              <w:bottom w:val="single" w:sz="4" w:space="0" w:color="auto"/>
              <w:right w:val="single" w:sz="4" w:space="0" w:color="auto"/>
            </w:tcBorders>
            <w:shd w:val="clear" w:color="auto" w:fill="auto"/>
            <w:vAlign w:val="bottom"/>
            <w:hideMark/>
          </w:tcPr>
          <w:p w14:paraId="58BC3DE9"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172.20.4.129</w:t>
            </w:r>
          </w:p>
        </w:tc>
        <w:tc>
          <w:tcPr>
            <w:tcW w:w="1540" w:type="dxa"/>
            <w:tcBorders>
              <w:top w:val="nil"/>
              <w:left w:val="nil"/>
              <w:bottom w:val="single" w:sz="4" w:space="0" w:color="auto"/>
              <w:right w:val="single" w:sz="4" w:space="0" w:color="auto"/>
            </w:tcBorders>
            <w:shd w:val="clear" w:color="auto" w:fill="auto"/>
            <w:noWrap/>
            <w:vAlign w:val="bottom"/>
            <w:hideMark/>
          </w:tcPr>
          <w:p w14:paraId="489FF367"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172.20.4.190</w:t>
            </w:r>
          </w:p>
        </w:tc>
        <w:tc>
          <w:tcPr>
            <w:tcW w:w="1480" w:type="dxa"/>
            <w:tcBorders>
              <w:top w:val="nil"/>
              <w:left w:val="nil"/>
              <w:bottom w:val="single" w:sz="4" w:space="0" w:color="auto"/>
              <w:right w:val="single" w:sz="4" w:space="0" w:color="auto"/>
            </w:tcBorders>
            <w:shd w:val="clear" w:color="auto" w:fill="auto"/>
            <w:noWrap/>
            <w:vAlign w:val="bottom"/>
            <w:hideMark/>
          </w:tcPr>
          <w:p w14:paraId="3B499581"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172.20.4.191</w:t>
            </w:r>
          </w:p>
        </w:tc>
        <w:tc>
          <w:tcPr>
            <w:tcW w:w="1640" w:type="dxa"/>
            <w:tcBorders>
              <w:top w:val="nil"/>
              <w:left w:val="nil"/>
              <w:bottom w:val="single" w:sz="4" w:space="0" w:color="auto"/>
              <w:right w:val="single" w:sz="4" w:space="0" w:color="auto"/>
            </w:tcBorders>
            <w:shd w:val="clear" w:color="auto" w:fill="auto"/>
            <w:noWrap/>
            <w:vAlign w:val="bottom"/>
            <w:hideMark/>
          </w:tcPr>
          <w:p w14:paraId="10F93C99"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44967F0A"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62</w:t>
            </w:r>
          </w:p>
        </w:tc>
      </w:tr>
      <w:tr w:rsidR="00170934" w:rsidRPr="00170934" w14:paraId="72DFCF80"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9A88669"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9.</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20 staff room,</w:t>
            </w:r>
          </w:p>
        </w:tc>
        <w:tc>
          <w:tcPr>
            <w:tcW w:w="2100" w:type="dxa"/>
            <w:tcBorders>
              <w:top w:val="nil"/>
              <w:left w:val="nil"/>
              <w:bottom w:val="single" w:sz="4" w:space="0" w:color="auto"/>
              <w:right w:val="single" w:sz="4" w:space="0" w:color="auto"/>
            </w:tcBorders>
            <w:shd w:val="clear" w:color="auto" w:fill="auto"/>
            <w:noWrap/>
            <w:vAlign w:val="bottom"/>
            <w:hideMark/>
          </w:tcPr>
          <w:p w14:paraId="6139458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172.20.4.192/27</w:t>
            </w:r>
          </w:p>
        </w:tc>
        <w:tc>
          <w:tcPr>
            <w:tcW w:w="2060" w:type="dxa"/>
            <w:tcBorders>
              <w:top w:val="nil"/>
              <w:left w:val="nil"/>
              <w:bottom w:val="single" w:sz="4" w:space="0" w:color="auto"/>
              <w:right w:val="single" w:sz="4" w:space="0" w:color="auto"/>
            </w:tcBorders>
            <w:shd w:val="clear" w:color="auto" w:fill="auto"/>
            <w:vAlign w:val="bottom"/>
            <w:hideMark/>
          </w:tcPr>
          <w:p w14:paraId="6D2E498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172.20.4.193</w:t>
            </w:r>
          </w:p>
        </w:tc>
        <w:tc>
          <w:tcPr>
            <w:tcW w:w="1540" w:type="dxa"/>
            <w:tcBorders>
              <w:top w:val="nil"/>
              <w:left w:val="nil"/>
              <w:bottom w:val="single" w:sz="4" w:space="0" w:color="auto"/>
              <w:right w:val="single" w:sz="4" w:space="0" w:color="auto"/>
            </w:tcBorders>
            <w:shd w:val="clear" w:color="auto" w:fill="auto"/>
            <w:noWrap/>
            <w:vAlign w:val="bottom"/>
            <w:hideMark/>
          </w:tcPr>
          <w:p w14:paraId="23C6A97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172.20.4.222</w:t>
            </w:r>
          </w:p>
        </w:tc>
        <w:tc>
          <w:tcPr>
            <w:tcW w:w="1480" w:type="dxa"/>
            <w:tcBorders>
              <w:top w:val="nil"/>
              <w:left w:val="nil"/>
              <w:bottom w:val="single" w:sz="4" w:space="0" w:color="auto"/>
              <w:right w:val="single" w:sz="4" w:space="0" w:color="auto"/>
            </w:tcBorders>
            <w:shd w:val="clear" w:color="auto" w:fill="auto"/>
            <w:noWrap/>
            <w:vAlign w:val="bottom"/>
            <w:hideMark/>
          </w:tcPr>
          <w:p w14:paraId="175F03EF"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172.20.4.223</w:t>
            </w:r>
          </w:p>
        </w:tc>
        <w:tc>
          <w:tcPr>
            <w:tcW w:w="1640" w:type="dxa"/>
            <w:tcBorders>
              <w:top w:val="nil"/>
              <w:left w:val="nil"/>
              <w:bottom w:val="single" w:sz="4" w:space="0" w:color="auto"/>
              <w:right w:val="single" w:sz="4" w:space="0" w:color="auto"/>
            </w:tcBorders>
            <w:shd w:val="clear" w:color="auto" w:fill="auto"/>
            <w:noWrap/>
            <w:vAlign w:val="bottom"/>
            <w:hideMark/>
          </w:tcPr>
          <w:p w14:paraId="33269DEC"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6B85461E"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30</w:t>
            </w:r>
          </w:p>
        </w:tc>
      </w:tr>
      <w:tr w:rsidR="00170934" w:rsidRPr="00170934" w14:paraId="14B4FFCA" w14:textId="77777777" w:rsidTr="00170934">
        <w:trPr>
          <w:trHeight w:val="58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0F28633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10.</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A Test centre – 20 pcs, 1 IP phone, a printer  = 22 IP needed</w:t>
            </w:r>
          </w:p>
        </w:tc>
        <w:tc>
          <w:tcPr>
            <w:tcW w:w="2100" w:type="dxa"/>
            <w:tcBorders>
              <w:top w:val="nil"/>
              <w:left w:val="nil"/>
              <w:bottom w:val="single" w:sz="4" w:space="0" w:color="auto"/>
              <w:right w:val="single" w:sz="4" w:space="0" w:color="auto"/>
            </w:tcBorders>
            <w:shd w:val="clear" w:color="auto" w:fill="auto"/>
            <w:noWrap/>
            <w:vAlign w:val="bottom"/>
            <w:hideMark/>
          </w:tcPr>
          <w:p w14:paraId="1B72858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172.20.4.224/27</w:t>
            </w:r>
          </w:p>
        </w:tc>
        <w:tc>
          <w:tcPr>
            <w:tcW w:w="2060" w:type="dxa"/>
            <w:tcBorders>
              <w:top w:val="nil"/>
              <w:left w:val="nil"/>
              <w:bottom w:val="single" w:sz="4" w:space="0" w:color="auto"/>
              <w:right w:val="single" w:sz="4" w:space="0" w:color="auto"/>
            </w:tcBorders>
            <w:shd w:val="clear" w:color="auto" w:fill="auto"/>
            <w:vAlign w:val="bottom"/>
            <w:hideMark/>
          </w:tcPr>
          <w:p w14:paraId="137A4CE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172.20.4.225</w:t>
            </w:r>
          </w:p>
        </w:tc>
        <w:tc>
          <w:tcPr>
            <w:tcW w:w="1540" w:type="dxa"/>
            <w:tcBorders>
              <w:top w:val="nil"/>
              <w:left w:val="nil"/>
              <w:bottom w:val="single" w:sz="4" w:space="0" w:color="auto"/>
              <w:right w:val="single" w:sz="4" w:space="0" w:color="auto"/>
            </w:tcBorders>
            <w:shd w:val="clear" w:color="auto" w:fill="auto"/>
            <w:noWrap/>
            <w:vAlign w:val="bottom"/>
            <w:hideMark/>
          </w:tcPr>
          <w:p w14:paraId="55E4721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172.20.4.254</w:t>
            </w:r>
          </w:p>
        </w:tc>
        <w:tc>
          <w:tcPr>
            <w:tcW w:w="1480" w:type="dxa"/>
            <w:tcBorders>
              <w:top w:val="nil"/>
              <w:left w:val="nil"/>
              <w:bottom w:val="single" w:sz="4" w:space="0" w:color="auto"/>
              <w:right w:val="single" w:sz="4" w:space="0" w:color="auto"/>
            </w:tcBorders>
            <w:shd w:val="clear" w:color="auto" w:fill="auto"/>
            <w:noWrap/>
            <w:vAlign w:val="bottom"/>
            <w:hideMark/>
          </w:tcPr>
          <w:p w14:paraId="37F8A23C"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172.20.4.255</w:t>
            </w:r>
          </w:p>
        </w:tc>
        <w:tc>
          <w:tcPr>
            <w:tcW w:w="1640" w:type="dxa"/>
            <w:tcBorders>
              <w:top w:val="nil"/>
              <w:left w:val="nil"/>
              <w:bottom w:val="single" w:sz="4" w:space="0" w:color="auto"/>
              <w:right w:val="single" w:sz="4" w:space="0" w:color="auto"/>
            </w:tcBorders>
            <w:shd w:val="clear" w:color="auto" w:fill="auto"/>
            <w:noWrap/>
            <w:vAlign w:val="bottom"/>
            <w:hideMark/>
          </w:tcPr>
          <w:p w14:paraId="5874AA24"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0EB018D3"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30</w:t>
            </w:r>
          </w:p>
        </w:tc>
      </w:tr>
      <w:tr w:rsidR="00170934" w:rsidRPr="00170934" w14:paraId="53C18C3C"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EC5B781"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11.</w:t>
            </w:r>
            <w:r w:rsidRPr="00170934">
              <w:rPr>
                <w:rFonts w:ascii="Times New Roman" w:eastAsia="Times New Roman" w:hAnsi="Times New Roman" w:cs="Times New Roman"/>
                <w:color w:val="000000"/>
                <w:sz w:val="14"/>
                <w:szCs w:val="14"/>
                <w:lang w:eastAsia="en-GB"/>
              </w:rPr>
              <w:t xml:space="preserve">   </w:t>
            </w:r>
            <w:r w:rsidRPr="00170934">
              <w:rPr>
                <w:rFonts w:ascii="Calibri" w:eastAsia="Times New Roman" w:hAnsi="Calibri" w:cs="Calibri"/>
                <w:color w:val="000000"/>
                <w:lang w:eastAsia="en-GB"/>
              </w:rPr>
              <w:t>Lab310 – 18 pcs.</w:t>
            </w:r>
          </w:p>
        </w:tc>
        <w:tc>
          <w:tcPr>
            <w:tcW w:w="2100" w:type="dxa"/>
            <w:tcBorders>
              <w:top w:val="nil"/>
              <w:left w:val="nil"/>
              <w:bottom w:val="single" w:sz="4" w:space="0" w:color="auto"/>
              <w:right w:val="single" w:sz="4" w:space="0" w:color="auto"/>
            </w:tcBorders>
            <w:shd w:val="clear" w:color="auto" w:fill="auto"/>
            <w:noWrap/>
            <w:vAlign w:val="bottom"/>
            <w:hideMark/>
          </w:tcPr>
          <w:p w14:paraId="021DC8E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172.20.5.0/27</w:t>
            </w:r>
          </w:p>
        </w:tc>
        <w:tc>
          <w:tcPr>
            <w:tcW w:w="2060" w:type="dxa"/>
            <w:tcBorders>
              <w:top w:val="nil"/>
              <w:left w:val="nil"/>
              <w:bottom w:val="single" w:sz="4" w:space="0" w:color="auto"/>
              <w:right w:val="single" w:sz="4" w:space="0" w:color="auto"/>
            </w:tcBorders>
            <w:shd w:val="clear" w:color="auto" w:fill="auto"/>
            <w:vAlign w:val="bottom"/>
            <w:hideMark/>
          </w:tcPr>
          <w:p w14:paraId="4BAFFA56"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172.20.5.1</w:t>
            </w:r>
          </w:p>
        </w:tc>
        <w:tc>
          <w:tcPr>
            <w:tcW w:w="1540" w:type="dxa"/>
            <w:tcBorders>
              <w:top w:val="nil"/>
              <w:left w:val="nil"/>
              <w:bottom w:val="single" w:sz="4" w:space="0" w:color="auto"/>
              <w:right w:val="single" w:sz="4" w:space="0" w:color="auto"/>
            </w:tcBorders>
            <w:shd w:val="clear" w:color="auto" w:fill="auto"/>
            <w:noWrap/>
            <w:vAlign w:val="bottom"/>
            <w:hideMark/>
          </w:tcPr>
          <w:p w14:paraId="3923A197"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172.20.5.30</w:t>
            </w:r>
          </w:p>
        </w:tc>
        <w:tc>
          <w:tcPr>
            <w:tcW w:w="1480" w:type="dxa"/>
            <w:tcBorders>
              <w:top w:val="nil"/>
              <w:left w:val="nil"/>
              <w:bottom w:val="single" w:sz="4" w:space="0" w:color="auto"/>
              <w:right w:val="single" w:sz="4" w:space="0" w:color="auto"/>
            </w:tcBorders>
            <w:shd w:val="clear" w:color="auto" w:fill="auto"/>
            <w:noWrap/>
            <w:vAlign w:val="bottom"/>
            <w:hideMark/>
          </w:tcPr>
          <w:p w14:paraId="26FB015D"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172.20.5.31</w:t>
            </w:r>
          </w:p>
        </w:tc>
        <w:tc>
          <w:tcPr>
            <w:tcW w:w="1640" w:type="dxa"/>
            <w:tcBorders>
              <w:top w:val="nil"/>
              <w:left w:val="nil"/>
              <w:bottom w:val="single" w:sz="4" w:space="0" w:color="auto"/>
              <w:right w:val="single" w:sz="4" w:space="0" w:color="auto"/>
            </w:tcBorders>
            <w:shd w:val="clear" w:color="auto" w:fill="auto"/>
            <w:noWrap/>
            <w:vAlign w:val="bottom"/>
            <w:hideMark/>
          </w:tcPr>
          <w:p w14:paraId="067008A8"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1308CD88"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30</w:t>
            </w:r>
          </w:p>
        </w:tc>
      </w:tr>
      <w:tr w:rsidR="00170934" w:rsidRPr="00170934" w14:paraId="075E4036"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32DAB9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 xml:space="preserve">12. A to B </w:t>
            </w:r>
          </w:p>
        </w:tc>
        <w:tc>
          <w:tcPr>
            <w:tcW w:w="2100" w:type="dxa"/>
            <w:tcBorders>
              <w:top w:val="nil"/>
              <w:left w:val="nil"/>
              <w:bottom w:val="single" w:sz="4" w:space="0" w:color="auto"/>
              <w:right w:val="single" w:sz="4" w:space="0" w:color="auto"/>
            </w:tcBorders>
            <w:shd w:val="clear" w:color="auto" w:fill="auto"/>
            <w:noWrap/>
            <w:vAlign w:val="bottom"/>
            <w:hideMark/>
          </w:tcPr>
          <w:p w14:paraId="4A1DB3B9"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172.20.5.32/30</w:t>
            </w:r>
          </w:p>
        </w:tc>
        <w:tc>
          <w:tcPr>
            <w:tcW w:w="2060" w:type="dxa"/>
            <w:tcBorders>
              <w:top w:val="nil"/>
              <w:left w:val="nil"/>
              <w:bottom w:val="single" w:sz="4" w:space="0" w:color="auto"/>
              <w:right w:val="single" w:sz="4" w:space="0" w:color="auto"/>
            </w:tcBorders>
            <w:shd w:val="clear" w:color="auto" w:fill="auto"/>
            <w:vAlign w:val="bottom"/>
            <w:hideMark/>
          </w:tcPr>
          <w:p w14:paraId="7084AC8D"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172.20.5.33</w:t>
            </w:r>
          </w:p>
        </w:tc>
        <w:tc>
          <w:tcPr>
            <w:tcW w:w="1540" w:type="dxa"/>
            <w:tcBorders>
              <w:top w:val="nil"/>
              <w:left w:val="nil"/>
              <w:bottom w:val="single" w:sz="4" w:space="0" w:color="auto"/>
              <w:right w:val="single" w:sz="4" w:space="0" w:color="auto"/>
            </w:tcBorders>
            <w:shd w:val="clear" w:color="auto" w:fill="auto"/>
            <w:noWrap/>
            <w:vAlign w:val="bottom"/>
            <w:hideMark/>
          </w:tcPr>
          <w:p w14:paraId="2CDC9017"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172.20.5.34</w:t>
            </w:r>
          </w:p>
        </w:tc>
        <w:tc>
          <w:tcPr>
            <w:tcW w:w="1480" w:type="dxa"/>
            <w:tcBorders>
              <w:top w:val="nil"/>
              <w:left w:val="nil"/>
              <w:bottom w:val="single" w:sz="4" w:space="0" w:color="auto"/>
              <w:right w:val="single" w:sz="4" w:space="0" w:color="auto"/>
            </w:tcBorders>
            <w:shd w:val="clear" w:color="auto" w:fill="auto"/>
            <w:noWrap/>
            <w:vAlign w:val="bottom"/>
            <w:hideMark/>
          </w:tcPr>
          <w:p w14:paraId="2490875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172.20.5.35</w:t>
            </w:r>
          </w:p>
        </w:tc>
        <w:tc>
          <w:tcPr>
            <w:tcW w:w="1640" w:type="dxa"/>
            <w:tcBorders>
              <w:top w:val="nil"/>
              <w:left w:val="nil"/>
              <w:bottom w:val="single" w:sz="4" w:space="0" w:color="auto"/>
              <w:right w:val="single" w:sz="4" w:space="0" w:color="auto"/>
            </w:tcBorders>
            <w:shd w:val="clear" w:color="auto" w:fill="auto"/>
            <w:noWrap/>
            <w:vAlign w:val="bottom"/>
            <w:hideMark/>
          </w:tcPr>
          <w:p w14:paraId="57A5DFCA"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255.255.255.252</w:t>
            </w:r>
          </w:p>
        </w:tc>
        <w:tc>
          <w:tcPr>
            <w:tcW w:w="1100" w:type="dxa"/>
            <w:tcBorders>
              <w:top w:val="nil"/>
              <w:left w:val="nil"/>
              <w:bottom w:val="single" w:sz="4" w:space="0" w:color="auto"/>
              <w:right w:val="single" w:sz="4" w:space="0" w:color="auto"/>
            </w:tcBorders>
            <w:shd w:val="clear" w:color="auto" w:fill="auto"/>
            <w:noWrap/>
            <w:vAlign w:val="bottom"/>
            <w:hideMark/>
          </w:tcPr>
          <w:p w14:paraId="11871C88"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2</w:t>
            </w:r>
          </w:p>
        </w:tc>
      </w:tr>
      <w:tr w:rsidR="00170934" w:rsidRPr="00170934" w14:paraId="285E2E74"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5D210F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13. A to C</w:t>
            </w:r>
          </w:p>
        </w:tc>
        <w:tc>
          <w:tcPr>
            <w:tcW w:w="2100" w:type="dxa"/>
            <w:tcBorders>
              <w:top w:val="nil"/>
              <w:left w:val="nil"/>
              <w:bottom w:val="single" w:sz="4" w:space="0" w:color="auto"/>
              <w:right w:val="single" w:sz="4" w:space="0" w:color="auto"/>
            </w:tcBorders>
            <w:shd w:val="clear" w:color="auto" w:fill="auto"/>
            <w:noWrap/>
            <w:vAlign w:val="bottom"/>
            <w:hideMark/>
          </w:tcPr>
          <w:p w14:paraId="26E09F4E"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172.20.5.36/30</w:t>
            </w:r>
          </w:p>
        </w:tc>
        <w:tc>
          <w:tcPr>
            <w:tcW w:w="2060" w:type="dxa"/>
            <w:tcBorders>
              <w:top w:val="nil"/>
              <w:left w:val="nil"/>
              <w:bottom w:val="single" w:sz="4" w:space="0" w:color="auto"/>
              <w:right w:val="single" w:sz="4" w:space="0" w:color="auto"/>
            </w:tcBorders>
            <w:shd w:val="clear" w:color="auto" w:fill="auto"/>
            <w:vAlign w:val="bottom"/>
            <w:hideMark/>
          </w:tcPr>
          <w:p w14:paraId="124C3E31"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172.20.5.37</w:t>
            </w:r>
          </w:p>
        </w:tc>
        <w:tc>
          <w:tcPr>
            <w:tcW w:w="1540" w:type="dxa"/>
            <w:tcBorders>
              <w:top w:val="nil"/>
              <w:left w:val="nil"/>
              <w:bottom w:val="single" w:sz="4" w:space="0" w:color="auto"/>
              <w:right w:val="single" w:sz="4" w:space="0" w:color="auto"/>
            </w:tcBorders>
            <w:shd w:val="clear" w:color="auto" w:fill="auto"/>
            <w:noWrap/>
            <w:vAlign w:val="bottom"/>
            <w:hideMark/>
          </w:tcPr>
          <w:p w14:paraId="11FAA2E3"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172.20.5.38</w:t>
            </w:r>
          </w:p>
        </w:tc>
        <w:tc>
          <w:tcPr>
            <w:tcW w:w="1480" w:type="dxa"/>
            <w:tcBorders>
              <w:top w:val="nil"/>
              <w:left w:val="nil"/>
              <w:bottom w:val="single" w:sz="4" w:space="0" w:color="auto"/>
              <w:right w:val="single" w:sz="4" w:space="0" w:color="auto"/>
            </w:tcBorders>
            <w:shd w:val="clear" w:color="auto" w:fill="auto"/>
            <w:noWrap/>
            <w:vAlign w:val="bottom"/>
            <w:hideMark/>
          </w:tcPr>
          <w:p w14:paraId="5747A412"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172.20.5.39</w:t>
            </w:r>
          </w:p>
        </w:tc>
        <w:tc>
          <w:tcPr>
            <w:tcW w:w="1640" w:type="dxa"/>
            <w:tcBorders>
              <w:top w:val="nil"/>
              <w:left w:val="nil"/>
              <w:bottom w:val="single" w:sz="4" w:space="0" w:color="auto"/>
              <w:right w:val="single" w:sz="4" w:space="0" w:color="auto"/>
            </w:tcBorders>
            <w:shd w:val="clear" w:color="auto" w:fill="auto"/>
            <w:noWrap/>
            <w:vAlign w:val="bottom"/>
            <w:hideMark/>
          </w:tcPr>
          <w:p w14:paraId="726E3CEC"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255.255.255.252</w:t>
            </w:r>
          </w:p>
        </w:tc>
        <w:tc>
          <w:tcPr>
            <w:tcW w:w="1100" w:type="dxa"/>
            <w:tcBorders>
              <w:top w:val="nil"/>
              <w:left w:val="nil"/>
              <w:bottom w:val="single" w:sz="4" w:space="0" w:color="auto"/>
              <w:right w:val="single" w:sz="4" w:space="0" w:color="auto"/>
            </w:tcBorders>
            <w:shd w:val="clear" w:color="auto" w:fill="auto"/>
            <w:noWrap/>
            <w:vAlign w:val="bottom"/>
            <w:hideMark/>
          </w:tcPr>
          <w:p w14:paraId="0A2429A4"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2</w:t>
            </w:r>
          </w:p>
        </w:tc>
      </w:tr>
      <w:tr w:rsidR="00170934" w:rsidRPr="00170934" w14:paraId="54EDE2A1" w14:textId="77777777" w:rsidTr="00170934">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028E29F"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14. A to ISP</w:t>
            </w:r>
          </w:p>
        </w:tc>
        <w:tc>
          <w:tcPr>
            <w:tcW w:w="2100" w:type="dxa"/>
            <w:tcBorders>
              <w:top w:val="nil"/>
              <w:left w:val="nil"/>
              <w:bottom w:val="single" w:sz="4" w:space="0" w:color="auto"/>
              <w:right w:val="single" w:sz="4" w:space="0" w:color="auto"/>
            </w:tcBorders>
            <w:shd w:val="clear" w:color="auto" w:fill="auto"/>
            <w:noWrap/>
            <w:vAlign w:val="bottom"/>
            <w:hideMark/>
          </w:tcPr>
          <w:p w14:paraId="7B8AB65D"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172.20.5.40/30</w:t>
            </w:r>
          </w:p>
        </w:tc>
        <w:tc>
          <w:tcPr>
            <w:tcW w:w="2060" w:type="dxa"/>
            <w:tcBorders>
              <w:top w:val="nil"/>
              <w:left w:val="nil"/>
              <w:bottom w:val="single" w:sz="4" w:space="0" w:color="auto"/>
              <w:right w:val="single" w:sz="4" w:space="0" w:color="auto"/>
            </w:tcBorders>
            <w:shd w:val="clear" w:color="auto" w:fill="auto"/>
            <w:vAlign w:val="bottom"/>
            <w:hideMark/>
          </w:tcPr>
          <w:p w14:paraId="13830E5D"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172.20.5.41</w:t>
            </w:r>
          </w:p>
        </w:tc>
        <w:tc>
          <w:tcPr>
            <w:tcW w:w="1540" w:type="dxa"/>
            <w:tcBorders>
              <w:top w:val="nil"/>
              <w:left w:val="nil"/>
              <w:bottom w:val="single" w:sz="4" w:space="0" w:color="auto"/>
              <w:right w:val="single" w:sz="4" w:space="0" w:color="auto"/>
            </w:tcBorders>
            <w:shd w:val="clear" w:color="auto" w:fill="auto"/>
            <w:noWrap/>
            <w:vAlign w:val="bottom"/>
            <w:hideMark/>
          </w:tcPr>
          <w:p w14:paraId="25CAD3F0"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172.20.5.42</w:t>
            </w:r>
          </w:p>
        </w:tc>
        <w:tc>
          <w:tcPr>
            <w:tcW w:w="1480" w:type="dxa"/>
            <w:tcBorders>
              <w:top w:val="nil"/>
              <w:left w:val="nil"/>
              <w:bottom w:val="single" w:sz="4" w:space="0" w:color="auto"/>
              <w:right w:val="single" w:sz="4" w:space="0" w:color="auto"/>
            </w:tcBorders>
            <w:shd w:val="clear" w:color="auto" w:fill="auto"/>
            <w:noWrap/>
            <w:vAlign w:val="bottom"/>
            <w:hideMark/>
          </w:tcPr>
          <w:p w14:paraId="713162F8"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172.20.5.43</w:t>
            </w:r>
          </w:p>
        </w:tc>
        <w:tc>
          <w:tcPr>
            <w:tcW w:w="1640" w:type="dxa"/>
            <w:tcBorders>
              <w:top w:val="nil"/>
              <w:left w:val="nil"/>
              <w:bottom w:val="single" w:sz="4" w:space="0" w:color="auto"/>
              <w:right w:val="single" w:sz="4" w:space="0" w:color="auto"/>
            </w:tcBorders>
            <w:shd w:val="clear" w:color="auto" w:fill="auto"/>
            <w:noWrap/>
            <w:vAlign w:val="bottom"/>
            <w:hideMark/>
          </w:tcPr>
          <w:p w14:paraId="0EAEBA8F" w14:textId="77777777" w:rsidR="00170934" w:rsidRPr="00170934" w:rsidRDefault="00170934" w:rsidP="00170934">
            <w:pPr>
              <w:spacing w:after="0" w:line="240" w:lineRule="auto"/>
              <w:rPr>
                <w:rFonts w:ascii="Calibri" w:eastAsia="Times New Roman" w:hAnsi="Calibri" w:cs="Calibri"/>
                <w:color w:val="000000"/>
                <w:lang w:eastAsia="en-GB"/>
              </w:rPr>
            </w:pPr>
            <w:r w:rsidRPr="00170934">
              <w:rPr>
                <w:rFonts w:ascii="Calibri" w:eastAsia="Times New Roman" w:hAnsi="Calibri" w:cs="Calibri"/>
                <w:color w:val="000000"/>
                <w:lang w:eastAsia="en-GB"/>
              </w:rPr>
              <w:t>255.255.255.252</w:t>
            </w:r>
          </w:p>
        </w:tc>
        <w:tc>
          <w:tcPr>
            <w:tcW w:w="1100" w:type="dxa"/>
            <w:tcBorders>
              <w:top w:val="nil"/>
              <w:left w:val="nil"/>
              <w:bottom w:val="single" w:sz="4" w:space="0" w:color="auto"/>
              <w:right w:val="single" w:sz="4" w:space="0" w:color="auto"/>
            </w:tcBorders>
            <w:shd w:val="clear" w:color="auto" w:fill="auto"/>
            <w:noWrap/>
            <w:vAlign w:val="bottom"/>
            <w:hideMark/>
          </w:tcPr>
          <w:p w14:paraId="6037BA2B" w14:textId="77777777" w:rsidR="00170934" w:rsidRPr="00170934" w:rsidRDefault="00170934" w:rsidP="00170934">
            <w:pPr>
              <w:spacing w:after="0" w:line="240" w:lineRule="auto"/>
              <w:jc w:val="right"/>
              <w:rPr>
                <w:rFonts w:ascii="Calibri" w:eastAsia="Times New Roman" w:hAnsi="Calibri" w:cs="Calibri"/>
                <w:color w:val="000000"/>
                <w:lang w:eastAsia="en-GB"/>
              </w:rPr>
            </w:pPr>
            <w:r w:rsidRPr="00170934">
              <w:rPr>
                <w:rFonts w:ascii="Calibri" w:eastAsia="Times New Roman" w:hAnsi="Calibri" w:cs="Calibri"/>
                <w:color w:val="000000"/>
                <w:lang w:eastAsia="en-GB"/>
              </w:rPr>
              <w:t>2</w:t>
            </w:r>
          </w:p>
        </w:tc>
      </w:tr>
    </w:tbl>
    <w:p w14:paraId="676B21E5" w14:textId="6905B438" w:rsidR="00D21A38" w:rsidRPr="000234C7" w:rsidRDefault="00D21A38" w:rsidP="003535D6">
      <w:pPr>
        <w:jc w:val="both"/>
        <w:rPr>
          <w:rFonts w:ascii="Times New Roman" w:hAnsi="Times New Roman" w:cs="Times New Roman"/>
          <w:sz w:val="24"/>
          <w:szCs w:val="24"/>
        </w:rPr>
      </w:pPr>
    </w:p>
    <w:p w14:paraId="1ADFA7E1" w14:textId="53C2F920" w:rsidR="00D21A38" w:rsidRPr="000234C7" w:rsidRDefault="00D21A38" w:rsidP="003535D6">
      <w:pPr>
        <w:jc w:val="both"/>
        <w:rPr>
          <w:rFonts w:ascii="Times New Roman" w:hAnsi="Times New Roman" w:cs="Times New Roman"/>
          <w:sz w:val="24"/>
          <w:szCs w:val="24"/>
        </w:rPr>
      </w:pPr>
    </w:p>
    <w:p w14:paraId="79DC1C7C" w14:textId="738786AF" w:rsidR="00D21A38" w:rsidRPr="000234C7" w:rsidRDefault="00D21A38" w:rsidP="003535D6">
      <w:pPr>
        <w:jc w:val="both"/>
        <w:rPr>
          <w:rFonts w:ascii="Times New Roman" w:hAnsi="Times New Roman" w:cs="Times New Roman"/>
          <w:sz w:val="24"/>
          <w:szCs w:val="24"/>
        </w:rPr>
      </w:pPr>
    </w:p>
    <w:p w14:paraId="3146E621" w14:textId="7F9D9B6A" w:rsidR="00D21A38" w:rsidRDefault="00D21A38" w:rsidP="003535D6">
      <w:pPr>
        <w:jc w:val="both"/>
        <w:rPr>
          <w:rFonts w:ascii="Times New Roman" w:hAnsi="Times New Roman" w:cs="Times New Roman"/>
          <w:sz w:val="24"/>
          <w:szCs w:val="24"/>
        </w:rPr>
      </w:pPr>
    </w:p>
    <w:tbl>
      <w:tblPr>
        <w:tblW w:w="13240" w:type="dxa"/>
        <w:tblLook w:val="04A0" w:firstRow="1" w:lastRow="0" w:firstColumn="1" w:lastColumn="0" w:noHBand="0" w:noVBand="1"/>
      </w:tblPr>
      <w:tblGrid>
        <w:gridCol w:w="3259"/>
        <w:gridCol w:w="2100"/>
        <w:gridCol w:w="2040"/>
        <w:gridCol w:w="1540"/>
        <w:gridCol w:w="1480"/>
        <w:gridCol w:w="1721"/>
        <w:gridCol w:w="1100"/>
      </w:tblGrid>
      <w:tr w:rsidR="009B5349" w:rsidRPr="009B5349" w14:paraId="2517B8ED" w14:textId="77777777" w:rsidTr="009B5349">
        <w:trPr>
          <w:trHeight w:val="790"/>
        </w:trPr>
        <w:tc>
          <w:tcPr>
            <w:tcW w:w="5420" w:type="dxa"/>
            <w:gridSpan w:val="2"/>
            <w:tcBorders>
              <w:top w:val="single" w:sz="4" w:space="0" w:color="auto"/>
              <w:left w:val="single" w:sz="4" w:space="0" w:color="auto"/>
              <w:bottom w:val="nil"/>
              <w:right w:val="single" w:sz="4" w:space="0" w:color="auto"/>
            </w:tcBorders>
            <w:shd w:val="clear" w:color="auto" w:fill="auto"/>
            <w:vAlign w:val="center"/>
            <w:hideMark/>
          </w:tcPr>
          <w:p w14:paraId="1752BDC1" w14:textId="77777777" w:rsidR="009B5349" w:rsidRPr="009B5349" w:rsidRDefault="009B5349" w:rsidP="009B5349">
            <w:pPr>
              <w:spacing w:after="0" w:line="240" w:lineRule="auto"/>
              <w:jc w:val="center"/>
              <w:rPr>
                <w:rFonts w:ascii="Calibri" w:eastAsia="Times New Roman" w:hAnsi="Calibri" w:cs="Calibri"/>
                <w:color w:val="000000"/>
                <w:lang w:eastAsia="en-GB"/>
              </w:rPr>
            </w:pPr>
            <w:r w:rsidRPr="009B5349">
              <w:rPr>
                <w:rFonts w:ascii="Calibri" w:eastAsia="Times New Roman" w:hAnsi="Calibri" w:cs="Calibri"/>
                <w:color w:val="000000"/>
                <w:lang w:eastAsia="en-GB"/>
              </w:rPr>
              <w:lastRenderedPageBreak/>
              <w:t>b)</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School of Automotive Engineering: 172.21.0.0/22 network address / 255.255.252.0</w:t>
            </w:r>
          </w:p>
        </w:tc>
        <w:tc>
          <w:tcPr>
            <w:tcW w:w="3600" w:type="dxa"/>
            <w:gridSpan w:val="2"/>
            <w:tcBorders>
              <w:top w:val="single" w:sz="4" w:space="0" w:color="auto"/>
              <w:left w:val="nil"/>
              <w:bottom w:val="nil"/>
              <w:right w:val="single" w:sz="4" w:space="0" w:color="auto"/>
            </w:tcBorders>
            <w:shd w:val="clear" w:color="auto" w:fill="auto"/>
            <w:vAlign w:val="center"/>
            <w:hideMark/>
          </w:tcPr>
          <w:p w14:paraId="5C464F7B" w14:textId="77777777" w:rsidR="009B5349" w:rsidRPr="009B5349" w:rsidRDefault="009B5349" w:rsidP="009B5349">
            <w:pPr>
              <w:spacing w:after="0" w:line="240" w:lineRule="auto"/>
              <w:jc w:val="center"/>
              <w:rPr>
                <w:rFonts w:ascii="Calibri" w:eastAsia="Times New Roman" w:hAnsi="Calibri" w:cs="Calibri"/>
                <w:color w:val="000000"/>
                <w:lang w:eastAsia="en-GB"/>
              </w:rPr>
            </w:pPr>
            <w:r w:rsidRPr="009B5349">
              <w:rPr>
                <w:rFonts w:ascii="Calibri" w:eastAsia="Times New Roman" w:hAnsi="Calibri" w:cs="Calibri"/>
                <w:color w:val="000000"/>
                <w:lang w:eastAsia="en-GB"/>
              </w:rPr>
              <w:t>b) TOTAL = 8 rooms with 283 pcs / 402</w:t>
            </w:r>
          </w:p>
        </w:tc>
        <w:tc>
          <w:tcPr>
            <w:tcW w:w="1480" w:type="dxa"/>
            <w:tcBorders>
              <w:top w:val="nil"/>
              <w:left w:val="nil"/>
              <w:bottom w:val="nil"/>
              <w:right w:val="nil"/>
            </w:tcBorders>
            <w:shd w:val="clear" w:color="auto" w:fill="auto"/>
            <w:noWrap/>
            <w:vAlign w:val="bottom"/>
            <w:hideMark/>
          </w:tcPr>
          <w:p w14:paraId="10640EA2" w14:textId="77777777" w:rsidR="009B5349" w:rsidRPr="009B5349" w:rsidRDefault="009B5349" w:rsidP="009B5349">
            <w:pPr>
              <w:spacing w:after="0" w:line="240" w:lineRule="auto"/>
              <w:jc w:val="center"/>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6992145F" w14:textId="77777777" w:rsidR="009B5349" w:rsidRPr="009B5349" w:rsidRDefault="009B5349" w:rsidP="009B5349">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24247135" w14:textId="77777777" w:rsidR="009B5349" w:rsidRPr="009B5349" w:rsidRDefault="009B5349" w:rsidP="009B5349">
            <w:pPr>
              <w:spacing w:after="0" w:line="240" w:lineRule="auto"/>
              <w:rPr>
                <w:rFonts w:ascii="Times New Roman" w:eastAsia="Times New Roman" w:hAnsi="Times New Roman" w:cs="Times New Roman"/>
                <w:sz w:val="20"/>
                <w:szCs w:val="20"/>
                <w:lang w:eastAsia="en-GB"/>
              </w:rPr>
            </w:pPr>
          </w:p>
        </w:tc>
      </w:tr>
      <w:tr w:rsidR="009B5349" w:rsidRPr="009B5349" w14:paraId="51C07F9F" w14:textId="77777777" w:rsidTr="009B5349">
        <w:trPr>
          <w:trHeight w:val="290"/>
        </w:trPr>
        <w:tc>
          <w:tcPr>
            <w:tcW w:w="3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E1831"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Lab no</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14:paraId="0F92DD34"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Network address</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14:paraId="103CDFB9"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First ip address</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0A5F68CB"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Last ip address</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14:paraId="0943EA26"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Broadcast add</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14:paraId="0D7A6257"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Subnet mask</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2B1B4F5D"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usable add</w:t>
            </w:r>
          </w:p>
        </w:tc>
      </w:tr>
      <w:tr w:rsidR="009B5349" w:rsidRPr="009B5349" w14:paraId="43640CF6"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60ECD29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Lab301 – 50 pcs.</w:t>
            </w:r>
          </w:p>
        </w:tc>
        <w:tc>
          <w:tcPr>
            <w:tcW w:w="2100" w:type="dxa"/>
            <w:tcBorders>
              <w:top w:val="nil"/>
              <w:left w:val="nil"/>
              <w:bottom w:val="single" w:sz="4" w:space="0" w:color="auto"/>
              <w:right w:val="single" w:sz="4" w:space="0" w:color="auto"/>
            </w:tcBorders>
            <w:shd w:val="clear" w:color="auto" w:fill="auto"/>
            <w:noWrap/>
            <w:vAlign w:val="bottom"/>
            <w:hideMark/>
          </w:tcPr>
          <w:p w14:paraId="7859121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172.21.0.0/26</w:t>
            </w:r>
          </w:p>
        </w:tc>
        <w:tc>
          <w:tcPr>
            <w:tcW w:w="2060" w:type="dxa"/>
            <w:tcBorders>
              <w:top w:val="nil"/>
              <w:left w:val="nil"/>
              <w:bottom w:val="single" w:sz="4" w:space="0" w:color="auto"/>
              <w:right w:val="single" w:sz="4" w:space="0" w:color="auto"/>
            </w:tcBorders>
            <w:shd w:val="clear" w:color="auto" w:fill="auto"/>
            <w:vAlign w:val="bottom"/>
            <w:hideMark/>
          </w:tcPr>
          <w:p w14:paraId="0C1932D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w:t>
            </w:r>
          </w:p>
        </w:tc>
        <w:tc>
          <w:tcPr>
            <w:tcW w:w="1540" w:type="dxa"/>
            <w:tcBorders>
              <w:top w:val="nil"/>
              <w:left w:val="nil"/>
              <w:bottom w:val="single" w:sz="4" w:space="0" w:color="auto"/>
              <w:right w:val="single" w:sz="4" w:space="0" w:color="auto"/>
            </w:tcBorders>
            <w:shd w:val="clear" w:color="auto" w:fill="auto"/>
            <w:noWrap/>
            <w:vAlign w:val="bottom"/>
            <w:hideMark/>
          </w:tcPr>
          <w:p w14:paraId="3DC01415"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172.21.0.62</w:t>
            </w:r>
          </w:p>
        </w:tc>
        <w:tc>
          <w:tcPr>
            <w:tcW w:w="1480" w:type="dxa"/>
            <w:tcBorders>
              <w:top w:val="nil"/>
              <w:left w:val="nil"/>
              <w:bottom w:val="single" w:sz="4" w:space="0" w:color="auto"/>
              <w:right w:val="single" w:sz="4" w:space="0" w:color="auto"/>
            </w:tcBorders>
            <w:shd w:val="clear" w:color="auto" w:fill="auto"/>
            <w:noWrap/>
            <w:vAlign w:val="bottom"/>
            <w:hideMark/>
          </w:tcPr>
          <w:p w14:paraId="0CCF4964"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172.21.0.63</w:t>
            </w:r>
          </w:p>
        </w:tc>
        <w:tc>
          <w:tcPr>
            <w:tcW w:w="1640" w:type="dxa"/>
            <w:tcBorders>
              <w:top w:val="nil"/>
              <w:left w:val="nil"/>
              <w:bottom w:val="single" w:sz="4" w:space="0" w:color="auto"/>
              <w:right w:val="single" w:sz="4" w:space="0" w:color="auto"/>
            </w:tcBorders>
            <w:shd w:val="clear" w:color="auto" w:fill="auto"/>
            <w:noWrap/>
            <w:vAlign w:val="bottom"/>
            <w:hideMark/>
          </w:tcPr>
          <w:p w14:paraId="073F3A0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1FA2CB75"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5FB6808E"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05221D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Lab206 – 48 pcs,</w:t>
            </w:r>
          </w:p>
        </w:tc>
        <w:tc>
          <w:tcPr>
            <w:tcW w:w="2100" w:type="dxa"/>
            <w:tcBorders>
              <w:top w:val="nil"/>
              <w:left w:val="nil"/>
              <w:bottom w:val="single" w:sz="4" w:space="0" w:color="auto"/>
              <w:right w:val="single" w:sz="4" w:space="0" w:color="auto"/>
            </w:tcBorders>
            <w:shd w:val="clear" w:color="auto" w:fill="auto"/>
            <w:noWrap/>
            <w:vAlign w:val="bottom"/>
            <w:hideMark/>
          </w:tcPr>
          <w:p w14:paraId="19E830B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172.21.0.64/26</w:t>
            </w:r>
          </w:p>
        </w:tc>
        <w:tc>
          <w:tcPr>
            <w:tcW w:w="2060" w:type="dxa"/>
            <w:tcBorders>
              <w:top w:val="nil"/>
              <w:left w:val="nil"/>
              <w:bottom w:val="single" w:sz="4" w:space="0" w:color="auto"/>
              <w:right w:val="single" w:sz="4" w:space="0" w:color="auto"/>
            </w:tcBorders>
            <w:shd w:val="clear" w:color="auto" w:fill="auto"/>
            <w:vAlign w:val="bottom"/>
            <w:hideMark/>
          </w:tcPr>
          <w:p w14:paraId="7BA16B3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172.21.0.65</w:t>
            </w:r>
          </w:p>
        </w:tc>
        <w:tc>
          <w:tcPr>
            <w:tcW w:w="1540" w:type="dxa"/>
            <w:tcBorders>
              <w:top w:val="nil"/>
              <w:left w:val="nil"/>
              <w:bottom w:val="single" w:sz="4" w:space="0" w:color="auto"/>
              <w:right w:val="single" w:sz="4" w:space="0" w:color="auto"/>
            </w:tcBorders>
            <w:shd w:val="clear" w:color="auto" w:fill="auto"/>
            <w:noWrap/>
            <w:vAlign w:val="bottom"/>
            <w:hideMark/>
          </w:tcPr>
          <w:p w14:paraId="7A9BFB0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172.21.0.126</w:t>
            </w:r>
          </w:p>
        </w:tc>
        <w:tc>
          <w:tcPr>
            <w:tcW w:w="1480" w:type="dxa"/>
            <w:tcBorders>
              <w:top w:val="nil"/>
              <w:left w:val="nil"/>
              <w:bottom w:val="single" w:sz="4" w:space="0" w:color="auto"/>
              <w:right w:val="single" w:sz="4" w:space="0" w:color="auto"/>
            </w:tcBorders>
            <w:shd w:val="clear" w:color="auto" w:fill="auto"/>
            <w:noWrap/>
            <w:vAlign w:val="bottom"/>
            <w:hideMark/>
          </w:tcPr>
          <w:p w14:paraId="4CFAC6D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172.21.0.127</w:t>
            </w:r>
          </w:p>
        </w:tc>
        <w:tc>
          <w:tcPr>
            <w:tcW w:w="1640" w:type="dxa"/>
            <w:tcBorders>
              <w:top w:val="nil"/>
              <w:left w:val="nil"/>
              <w:bottom w:val="single" w:sz="4" w:space="0" w:color="auto"/>
              <w:right w:val="single" w:sz="4" w:space="0" w:color="auto"/>
            </w:tcBorders>
            <w:shd w:val="clear" w:color="auto" w:fill="auto"/>
            <w:noWrap/>
            <w:vAlign w:val="bottom"/>
            <w:hideMark/>
          </w:tcPr>
          <w:p w14:paraId="4BA9F01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516D0DC8"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6FBEB316"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76EABB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3.</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Lab205 – 40 pcs,</w:t>
            </w:r>
          </w:p>
        </w:tc>
        <w:tc>
          <w:tcPr>
            <w:tcW w:w="2100" w:type="dxa"/>
            <w:tcBorders>
              <w:top w:val="nil"/>
              <w:left w:val="nil"/>
              <w:bottom w:val="single" w:sz="4" w:space="0" w:color="auto"/>
              <w:right w:val="single" w:sz="4" w:space="0" w:color="auto"/>
            </w:tcBorders>
            <w:shd w:val="clear" w:color="auto" w:fill="auto"/>
            <w:noWrap/>
            <w:vAlign w:val="bottom"/>
            <w:hideMark/>
          </w:tcPr>
          <w:p w14:paraId="6BBD728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172.21.0.128/26</w:t>
            </w:r>
          </w:p>
        </w:tc>
        <w:tc>
          <w:tcPr>
            <w:tcW w:w="2060" w:type="dxa"/>
            <w:tcBorders>
              <w:top w:val="nil"/>
              <w:left w:val="nil"/>
              <w:bottom w:val="single" w:sz="4" w:space="0" w:color="auto"/>
              <w:right w:val="single" w:sz="4" w:space="0" w:color="auto"/>
            </w:tcBorders>
            <w:shd w:val="clear" w:color="auto" w:fill="auto"/>
            <w:vAlign w:val="bottom"/>
            <w:hideMark/>
          </w:tcPr>
          <w:p w14:paraId="5DE06F8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172.21.0.129</w:t>
            </w:r>
          </w:p>
        </w:tc>
        <w:tc>
          <w:tcPr>
            <w:tcW w:w="1540" w:type="dxa"/>
            <w:tcBorders>
              <w:top w:val="nil"/>
              <w:left w:val="nil"/>
              <w:bottom w:val="single" w:sz="4" w:space="0" w:color="auto"/>
              <w:right w:val="single" w:sz="4" w:space="0" w:color="auto"/>
            </w:tcBorders>
            <w:shd w:val="clear" w:color="auto" w:fill="auto"/>
            <w:noWrap/>
            <w:vAlign w:val="bottom"/>
            <w:hideMark/>
          </w:tcPr>
          <w:p w14:paraId="06245675"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172.21.0.190</w:t>
            </w:r>
          </w:p>
        </w:tc>
        <w:tc>
          <w:tcPr>
            <w:tcW w:w="1480" w:type="dxa"/>
            <w:tcBorders>
              <w:top w:val="nil"/>
              <w:left w:val="nil"/>
              <w:bottom w:val="single" w:sz="4" w:space="0" w:color="auto"/>
              <w:right w:val="single" w:sz="4" w:space="0" w:color="auto"/>
            </w:tcBorders>
            <w:shd w:val="clear" w:color="auto" w:fill="auto"/>
            <w:noWrap/>
            <w:vAlign w:val="bottom"/>
            <w:hideMark/>
          </w:tcPr>
          <w:p w14:paraId="3B157F0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172.21.0.191</w:t>
            </w:r>
          </w:p>
        </w:tc>
        <w:tc>
          <w:tcPr>
            <w:tcW w:w="1640" w:type="dxa"/>
            <w:tcBorders>
              <w:top w:val="nil"/>
              <w:left w:val="nil"/>
              <w:bottom w:val="single" w:sz="4" w:space="0" w:color="auto"/>
              <w:right w:val="single" w:sz="4" w:space="0" w:color="auto"/>
            </w:tcBorders>
            <w:shd w:val="clear" w:color="auto" w:fill="auto"/>
            <w:noWrap/>
            <w:vAlign w:val="bottom"/>
            <w:hideMark/>
          </w:tcPr>
          <w:p w14:paraId="42B5FB3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5A72589F"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5D7F5C0C"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01E93F58"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4.</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lab101 – 40 pcs,</w:t>
            </w:r>
          </w:p>
        </w:tc>
        <w:tc>
          <w:tcPr>
            <w:tcW w:w="2100" w:type="dxa"/>
            <w:tcBorders>
              <w:top w:val="nil"/>
              <w:left w:val="nil"/>
              <w:bottom w:val="single" w:sz="4" w:space="0" w:color="auto"/>
              <w:right w:val="single" w:sz="4" w:space="0" w:color="auto"/>
            </w:tcBorders>
            <w:shd w:val="clear" w:color="auto" w:fill="auto"/>
            <w:noWrap/>
            <w:vAlign w:val="bottom"/>
            <w:hideMark/>
          </w:tcPr>
          <w:p w14:paraId="6C2FB94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172.21.0.192/26</w:t>
            </w:r>
          </w:p>
        </w:tc>
        <w:tc>
          <w:tcPr>
            <w:tcW w:w="2060" w:type="dxa"/>
            <w:tcBorders>
              <w:top w:val="nil"/>
              <w:left w:val="nil"/>
              <w:bottom w:val="single" w:sz="4" w:space="0" w:color="auto"/>
              <w:right w:val="single" w:sz="4" w:space="0" w:color="auto"/>
            </w:tcBorders>
            <w:shd w:val="clear" w:color="auto" w:fill="auto"/>
            <w:vAlign w:val="bottom"/>
            <w:hideMark/>
          </w:tcPr>
          <w:p w14:paraId="7DE2EBD9"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172.21.0.193</w:t>
            </w:r>
          </w:p>
        </w:tc>
        <w:tc>
          <w:tcPr>
            <w:tcW w:w="1540" w:type="dxa"/>
            <w:tcBorders>
              <w:top w:val="nil"/>
              <w:left w:val="nil"/>
              <w:bottom w:val="single" w:sz="4" w:space="0" w:color="auto"/>
              <w:right w:val="single" w:sz="4" w:space="0" w:color="auto"/>
            </w:tcBorders>
            <w:shd w:val="clear" w:color="auto" w:fill="auto"/>
            <w:noWrap/>
            <w:vAlign w:val="bottom"/>
            <w:hideMark/>
          </w:tcPr>
          <w:p w14:paraId="057ED0B5"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172.21.0.254</w:t>
            </w:r>
          </w:p>
        </w:tc>
        <w:tc>
          <w:tcPr>
            <w:tcW w:w="1480" w:type="dxa"/>
            <w:tcBorders>
              <w:top w:val="nil"/>
              <w:left w:val="nil"/>
              <w:bottom w:val="single" w:sz="4" w:space="0" w:color="auto"/>
              <w:right w:val="single" w:sz="4" w:space="0" w:color="auto"/>
            </w:tcBorders>
            <w:shd w:val="clear" w:color="auto" w:fill="auto"/>
            <w:noWrap/>
            <w:vAlign w:val="bottom"/>
            <w:hideMark/>
          </w:tcPr>
          <w:p w14:paraId="6D19606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172.21.0.255</w:t>
            </w:r>
          </w:p>
        </w:tc>
        <w:tc>
          <w:tcPr>
            <w:tcW w:w="1640" w:type="dxa"/>
            <w:tcBorders>
              <w:top w:val="nil"/>
              <w:left w:val="nil"/>
              <w:bottom w:val="single" w:sz="4" w:space="0" w:color="auto"/>
              <w:right w:val="single" w:sz="4" w:space="0" w:color="auto"/>
            </w:tcBorders>
            <w:shd w:val="clear" w:color="auto" w:fill="auto"/>
            <w:noWrap/>
            <w:vAlign w:val="bottom"/>
            <w:hideMark/>
          </w:tcPr>
          <w:p w14:paraId="0193650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0E974D5B"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4A0AC0D7"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9FB2258"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5.</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Lab103 – 35 pcs,</w:t>
            </w:r>
          </w:p>
        </w:tc>
        <w:tc>
          <w:tcPr>
            <w:tcW w:w="2100" w:type="dxa"/>
            <w:tcBorders>
              <w:top w:val="nil"/>
              <w:left w:val="nil"/>
              <w:bottom w:val="single" w:sz="4" w:space="0" w:color="auto"/>
              <w:right w:val="single" w:sz="4" w:space="0" w:color="auto"/>
            </w:tcBorders>
            <w:shd w:val="clear" w:color="auto" w:fill="auto"/>
            <w:noWrap/>
            <w:vAlign w:val="bottom"/>
            <w:hideMark/>
          </w:tcPr>
          <w:p w14:paraId="3261745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172.21.1.0/26</w:t>
            </w:r>
          </w:p>
        </w:tc>
        <w:tc>
          <w:tcPr>
            <w:tcW w:w="2060" w:type="dxa"/>
            <w:tcBorders>
              <w:top w:val="nil"/>
              <w:left w:val="nil"/>
              <w:bottom w:val="single" w:sz="4" w:space="0" w:color="auto"/>
              <w:right w:val="single" w:sz="4" w:space="0" w:color="auto"/>
            </w:tcBorders>
            <w:shd w:val="clear" w:color="auto" w:fill="auto"/>
            <w:vAlign w:val="bottom"/>
            <w:hideMark/>
          </w:tcPr>
          <w:p w14:paraId="5FBA114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w:t>
            </w:r>
          </w:p>
        </w:tc>
        <w:tc>
          <w:tcPr>
            <w:tcW w:w="1540" w:type="dxa"/>
            <w:tcBorders>
              <w:top w:val="nil"/>
              <w:left w:val="nil"/>
              <w:bottom w:val="single" w:sz="4" w:space="0" w:color="auto"/>
              <w:right w:val="single" w:sz="4" w:space="0" w:color="auto"/>
            </w:tcBorders>
            <w:shd w:val="clear" w:color="auto" w:fill="auto"/>
            <w:noWrap/>
            <w:vAlign w:val="bottom"/>
            <w:hideMark/>
          </w:tcPr>
          <w:p w14:paraId="0036273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172.21.1.62</w:t>
            </w:r>
          </w:p>
        </w:tc>
        <w:tc>
          <w:tcPr>
            <w:tcW w:w="1480" w:type="dxa"/>
            <w:tcBorders>
              <w:top w:val="nil"/>
              <w:left w:val="nil"/>
              <w:bottom w:val="single" w:sz="4" w:space="0" w:color="auto"/>
              <w:right w:val="single" w:sz="4" w:space="0" w:color="auto"/>
            </w:tcBorders>
            <w:shd w:val="clear" w:color="auto" w:fill="auto"/>
            <w:noWrap/>
            <w:vAlign w:val="bottom"/>
            <w:hideMark/>
          </w:tcPr>
          <w:p w14:paraId="388C2375"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172.21.1.63</w:t>
            </w:r>
          </w:p>
        </w:tc>
        <w:tc>
          <w:tcPr>
            <w:tcW w:w="1640" w:type="dxa"/>
            <w:tcBorders>
              <w:top w:val="nil"/>
              <w:left w:val="nil"/>
              <w:bottom w:val="single" w:sz="4" w:space="0" w:color="auto"/>
              <w:right w:val="single" w:sz="4" w:space="0" w:color="auto"/>
            </w:tcBorders>
            <w:shd w:val="clear" w:color="auto" w:fill="auto"/>
            <w:noWrap/>
            <w:vAlign w:val="bottom"/>
            <w:hideMark/>
          </w:tcPr>
          <w:p w14:paraId="7339003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6CCB3059"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4912843E"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1994D159"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6.</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25 staff room,</w:t>
            </w:r>
          </w:p>
        </w:tc>
        <w:tc>
          <w:tcPr>
            <w:tcW w:w="2100" w:type="dxa"/>
            <w:tcBorders>
              <w:top w:val="nil"/>
              <w:left w:val="nil"/>
              <w:bottom w:val="single" w:sz="4" w:space="0" w:color="auto"/>
              <w:right w:val="single" w:sz="4" w:space="0" w:color="auto"/>
            </w:tcBorders>
            <w:shd w:val="clear" w:color="auto" w:fill="auto"/>
            <w:noWrap/>
            <w:vAlign w:val="bottom"/>
            <w:hideMark/>
          </w:tcPr>
          <w:p w14:paraId="7D30039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172.21.1.64/27</w:t>
            </w:r>
          </w:p>
        </w:tc>
        <w:tc>
          <w:tcPr>
            <w:tcW w:w="2060" w:type="dxa"/>
            <w:tcBorders>
              <w:top w:val="nil"/>
              <w:left w:val="nil"/>
              <w:bottom w:val="single" w:sz="4" w:space="0" w:color="auto"/>
              <w:right w:val="single" w:sz="4" w:space="0" w:color="auto"/>
            </w:tcBorders>
            <w:shd w:val="clear" w:color="auto" w:fill="auto"/>
            <w:vAlign w:val="bottom"/>
            <w:hideMark/>
          </w:tcPr>
          <w:p w14:paraId="3607BEC2"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172.21.1.65</w:t>
            </w:r>
          </w:p>
        </w:tc>
        <w:tc>
          <w:tcPr>
            <w:tcW w:w="1540" w:type="dxa"/>
            <w:tcBorders>
              <w:top w:val="nil"/>
              <w:left w:val="nil"/>
              <w:bottom w:val="single" w:sz="4" w:space="0" w:color="auto"/>
              <w:right w:val="single" w:sz="4" w:space="0" w:color="auto"/>
            </w:tcBorders>
            <w:shd w:val="clear" w:color="auto" w:fill="auto"/>
            <w:noWrap/>
            <w:vAlign w:val="bottom"/>
            <w:hideMark/>
          </w:tcPr>
          <w:p w14:paraId="622DE3C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172.21.1.94</w:t>
            </w:r>
          </w:p>
        </w:tc>
        <w:tc>
          <w:tcPr>
            <w:tcW w:w="1480" w:type="dxa"/>
            <w:tcBorders>
              <w:top w:val="nil"/>
              <w:left w:val="nil"/>
              <w:bottom w:val="single" w:sz="4" w:space="0" w:color="auto"/>
              <w:right w:val="single" w:sz="4" w:space="0" w:color="auto"/>
            </w:tcBorders>
            <w:shd w:val="clear" w:color="auto" w:fill="auto"/>
            <w:noWrap/>
            <w:vAlign w:val="bottom"/>
            <w:hideMark/>
          </w:tcPr>
          <w:p w14:paraId="1588383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172.21.1.95</w:t>
            </w:r>
          </w:p>
        </w:tc>
        <w:tc>
          <w:tcPr>
            <w:tcW w:w="1640" w:type="dxa"/>
            <w:tcBorders>
              <w:top w:val="nil"/>
              <w:left w:val="nil"/>
              <w:bottom w:val="single" w:sz="4" w:space="0" w:color="auto"/>
              <w:right w:val="single" w:sz="4" w:space="0" w:color="auto"/>
            </w:tcBorders>
            <w:shd w:val="clear" w:color="auto" w:fill="auto"/>
            <w:noWrap/>
            <w:vAlign w:val="bottom"/>
            <w:hideMark/>
          </w:tcPr>
          <w:p w14:paraId="25E05CA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2B5077D9"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30</w:t>
            </w:r>
          </w:p>
        </w:tc>
      </w:tr>
      <w:tr w:rsidR="009B5349" w:rsidRPr="009B5349" w14:paraId="1D69CF6B"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66681224"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7.</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Lab102 – 25 pcs,</w:t>
            </w:r>
          </w:p>
        </w:tc>
        <w:tc>
          <w:tcPr>
            <w:tcW w:w="2100" w:type="dxa"/>
            <w:tcBorders>
              <w:top w:val="nil"/>
              <w:left w:val="nil"/>
              <w:bottom w:val="single" w:sz="4" w:space="0" w:color="auto"/>
              <w:right w:val="single" w:sz="4" w:space="0" w:color="auto"/>
            </w:tcBorders>
            <w:shd w:val="clear" w:color="auto" w:fill="auto"/>
            <w:noWrap/>
            <w:vAlign w:val="bottom"/>
            <w:hideMark/>
          </w:tcPr>
          <w:p w14:paraId="418CE43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172.21.1.96/27</w:t>
            </w:r>
          </w:p>
        </w:tc>
        <w:tc>
          <w:tcPr>
            <w:tcW w:w="2060" w:type="dxa"/>
            <w:tcBorders>
              <w:top w:val="nil"/>
              <w:left w:val="nil"/>
              <w:bottom w:val="single" w:sz="4" w:space="0" w:color="auto"/>
              <w:right w:val="single" w:sz="4" w:space="0" w:color="auto"/>
            </w:tcBorders>
            <w:shd w:val="clear" w:color="auto" w:fill="auto"/>
            <w:vAlign w:val="bottom"/>
            <w:hideMark/>
          </w:tcPr>
          <w:p w14:paraId="551B01F8"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172.21.1.97</w:t>
            </w:r>
          </w:p>
        </w:tc>
        <w:tc>
          <w:tcPr>
            <w:tcW w:w="1540" w:type="dxa"/>
            <w:tcBorders>
              <w:top w:val="nil"/>
              <w:left w:val="nil"/>
              <w:bottom w:val="single" w:sz="4" w:space="0" w:color="auto"/>
              <w:right w:val="single" w:sz="4" w:space="0" w:color="auto"/>
            </w:tcBorders>
            <w:shd w:val="clear" w:color="auto" w:fill="auto"/>
            <w:noWrap/>
            <w:vAlign w:val="bottom"/>
            <w:hideMark/>
          </w:tcPr>
          <w:p w14:paraId="08275C9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172.21.1.126</w:t>
            </w:r>
          </w:p>
        </w:tc>
        <w:tc>
          <w:tcPr>
            <w:tcW w:w="1480" w:type="dxa"/>
            <w:tcBorders>
              <w:top w:val="nil"/>
              <w:left w:val="nil"/>
              <w:bottom w:val="single" w:sz="4" w:space="0" w:color="auto"/>
              <w:right w:val="single" w:sz="4" w:space="0" w:color="auto"/>
            </w:tcBorders>
            <w:shd w:val="clear" w:color="auto" w:fill="auto"/>
            <w:noWrap/>
            <w:vAlign w:val="bottom"/>
            <w:hideMark/>
          </w:tcPr>
          <w:p w14:paraId="6917C9F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172.21.1.127</w:t>
            </w:r>
          </w:p>
        </w:tc>
        <w:tc>
          <w:tcPr>
            <w:tcW w:w="1640" w:type="dxa"/>
            <w:tcBorders>
              <w:top w:val="nil"/>
              <w:left w:val="nil"/>
              <w:bottom w:val="single" w:sz="4" w:space="0" w:color="auto"/>
              <w:right w:val="single" w:sz="4" w:space="0" w:color="auto"/>
            </w:tcBorders>
            <w:shd w:val="clear" w:color="auto" w:fill="auto"/>
            <w:noWrap/>
            <w:vAlign w:val="bottom"/>
            <w:hideMark/>
          </w:tcPr>
          <w:p w14:paraId="50AD1DD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1C5FAC83"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30</w:t>
            </w:r>
          </w:p>
        </w:tc>
      </w:tr>
      <w:tr w:rsidR="009B5349" w:rsidRPr="009B5349" w14:paraId="24511B79"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F470DB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 xml:space="preserve">8.     CAD lab – 20 pcs </w:t>
            </w:r>
          </w:p>
        </w:tc>
        <w:tc>
          <w:tcPr>
            <w:tcW w:w="2100" w:type="dxa"/>
            <w:tcBorders>
              <w:top w:val="nil"/>
              <w:left w:val="nil"/>
              <w:bottom w:val="single" w:sz="4" w:space="0" w:color="auto"/>
              <w:right w:val="single" w:sz="4" w:space="0" w:color="auto"/>
            </w:tcBorders>
            <w:shd w:val="clear" w:color="auto" w:fill="auto"/>
            <w:noWrap/>
            <w:vAlign w:val="bottom"/>
            <w:hideMark/>
          </w:tcPr>
          <w:p w14:paraId="63E526A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172.21.1.128/27</w:t>
            </w:r>
          </w:p>
        </w:tc>
        <w:tc>
          <w:tcPr>
            <w:tcW w:w="2060" w:type="dxa"/>
            <w:tcBorders>
              <w:top w:val="nil"/>
              <w:left w:val="nil"/>
              <w:bottom w:val="single" w:sz="4" w:space="0" w:color="auto"/>
              <w:right w:val="single" w:sz="4" w:space="0" w:color="auto"/>
            </w:tcBorders>
            <w:shd w:val="clear" w:color="auto" w:fill="auto"/>
            <w:vAlign w:val="bottom"/>
            <w:hideMark/>
          </w:tcPr>
          <w:p w14:paraId="6907B48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172.21.1.129</w:t>
            </w:r>
          </w:p>
        </w:tc>
        <w:tc>
          <w:tcPr>
            <w:tcW w:w="1540" w:type="dxa"/>
            <w:tcBorders>
              <w:top w:val="nil"/>
              <w:left w:val="nil"/>
              <w:bottom w:val="single" w:sz="4" w:space="0" w:color="auto"/>
              <w:right w:val="single" w:sz="4" w:space="0" w:color="auto"/>
            </w:tcBorders>
            <w:shd w:val="clear" w:color="auto" w:fill="auto"/>
            <w:noWrap/>
            <w:vAlign w:val="bottom"/>
            <w:hideMark/>
          </w:tcPr>
          <w:p w14:paraId="67A63254"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172.21.1.158</w:t>
            </w:r>
          </w:p>
        </w:tc>
        <w:tc>
          <w:tcPr>
            <w:tcW w:w="1480" w:type="dxa"/>
            <w:tcBorders>
              <w:top w:val="nil"/>
              <w:left w:val="nil"/>
              <w:bottom w:val="single" w:sz="4" w:space="0" w:color="auto"/>
              <w:right w:val="single" w:sz="4" w:space="0" w:color="auto"/>
            </w:tcBorders>
            <w:shd w:val="clear" w:color="auto" w:fill="auto"/>
            <w:noWrap/>
            <w:vAlign w:val="bottom"/>
            <w:hideMark/>
          </w:tcPr>
          <w:p w14:paraId="6DE5A7B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172.21.1.159</w:t>
            </w:r>
          </w:p>
        </w:tc>
        <w:tc>
          <w:tcPr>
            <w:tcW w:w="1640" w:type="dxa"/>
            <w:tcBorders>
              <w:top w:val="nil"/>
              <w:left w:val="nil"/>
              <w:bottom w:val="single" w:sz="4" w:space="0" w:color="auto"/>
              <w:right w:val="single" w:sz="4" w:space="0" w:color="auto"/>
            </w:tcBorders>
            <w:shd w:val="clear" w:color="auto" w:fill="auto"/>
            <w:noWrap/>
            <w:vAlign w:val="bottom"/>
            <w:hideMark/>
          </w:tcPr>
          <w:p w14:paraId="1E5F0FB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3FEA8DDD"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30</w:t>
            </w:r>
          </w:p>
        </w:tc>
      </w:tr>
      <w:tr w:rsidR="009B5349" w:rsidRPr="009B5349" w14:paraId="39CE3DFA"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5697AFA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9.     B to A</w:t>
            </w:r>
          </w:p>
        </w:tc>
        <w:tc>
          <w:tcPr>
            <w:tcW w:w="2100" w:type="dxa"/>
            <w:tcBorders>
              <w:top w:val="nil"/>
              <w:left w:val="nil"/>
              <w:bottom w:val="single" w:sz="4" w:space="0" w:color="auto"/>
              <w:right w:val="single" w:sz="4" w:space="0" w:color="auto"/>
            </w:tcBorders>
            <w:shd w:val="clear" w:color="auto" w:fill="auto"/>
            <w:noWrap/>
            <w:vAlign w:val="bottom"/>
            <w:hideMark/>
          </w:tcPr>
          <w:p w14:paraId="143B349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172.21.1.160/30</w:t>
            </w:r>
          </w:p>
        </w:tc>
        <w:tc>
          <w:tcPr>
            <w:tcW w:w="2060" w:type="dxa"/>
            <w:tcBorders>
              <w:top w:val="nil"/>
              <w:left w:val="nil"/>
              <w:bottom w:val="single" w:sz="4" w:space="0" w:color="auto"/>
              <w:right w:val="single" w:sz="4" w:space="0" w:color="auto"/>
            </w:tcBorders>
            <w:shd w:val="clear" w:color="auto" w:fill="auto"/>
            <w:vAlign w:val="bottom"/>
            <w:hideMark/>
          </w:tcPr>
          <w:p w14:paraId="3E5DA6A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172.21.1.161</w:t>
            </w:r>
          </w:p>
        </w:tc>
        <w:tc>
          <w:tcPr>
            <w:tcW w:w="1540" w:type="dxa"/>
            <w:tcBorders>
              <w:top w:val="nil"/>
              <w:left w:val="nil"/>
              <w:bottom w:val="single" w:sz="4" w:space="0" w:color="auto"/>
              <w:right w:val="single" w:sz="4" w:space="0" w:color="auto"/>
            </w:tcBorders>
            <w:shd w:val="clear" w:color="auto" w:fill="auto"/>
            <w:noWrap/>
            <w:vAlign w:val="bottom"/>
            <w:hideMark/>
          </w:tcPr>
          <w:p w14:paraId="29CE282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172.21.1.162</w:t>
            </w:r>
          </w:p>
        </w:tc>
        <w:tc>
          <w:tcPr>
            <w:tcW w:w="1480" w:type="dxa"/>
            <w:tcBorders>
              <w:top w:val="nil"/>
              <w:left w:val="nil"/>
              <w:bottom w:val="single" w:sz="4" w:space="0" w:color="auto"/>
              <w:right w:val="single" w:sz="4" w:space="0" w:color="auto"/>
            </w:tcBorders>
            <w:shd w:val="clear" w:color="auto" w:fill="auto"/>
            <w:noWrap/>
            <w:vAlign w:val="bottom"/>
            <w:hideMark/>
          </w:tcPr>
          <w:p w14:paraId="64E867A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172.21.1.163</w:t>
            </w:r>
          </w:p>
        </w:tc>
        <w:tc>
          <w:tcPr>
            <w:tcW w:w="1640" w:type="dxa"/>
            <w:tcBorders>
              <w:top w:val="nil"/>
              <w:left w:val="nil"/>
              <w:bottom w:val="single" w:sz="4" w:space="0" w:color="auto"/>
              <w:right w:val="single" w:sz="4" w:space="0" w:color="auto"/>
            </w:tcBorders>
            <w:shd w:val="clear" w:color="auto" w:fill="auto"/>
            <w:noWrap/>
            <w:vAlign w:val="bottom"/>
            <w:hideMark/>
          </w:tcPr>
          <w:p w14:paraId="42DDE7B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255.255.255.252</w:t>
            </w:r>
          </w:p>
        </w:tc>
        <w:tc>
          <w:tcPr>
            <w:tcW w:w="1100" w:type="dxa"/>
            <w:tcBorders>
              <w:top w:val="nil"/>
              <w:left w:val="nil"/>
              <w:bottom w:val="single" w:sz="4" w:space="0" w:color="auto"/>
              <w:right w:val="single" w:sz="4" w:space="0" w:color="auto"/>
            </w:tcBorders>
            <w:shd w:val="clear" w:color="auto" w:fill="auto"/>
            <w:noWrap/>
            <w:vAlign w:val="bottom"/>
            <w:hideMark/>
          </w:tcPr>
          <w:p w14:paraId="560FDE41"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2</w:t>
            </w:r>
          </w:p>
        </w:tc>
      </w:tr>
    </w:tbl>
    <w:p w14:paraId="5C603BD3" w14:textId="30A7E65F" w:rsidR="001878A5" w:rsidRDefault="001878A5" w:rsidP="003535D6">
      <w:pPr>
        <w:jc w:val="both"/>
        <w:rPr>
          <w:rFonts w:ascii="Times New Roman" w:hAnsi="Times New Roman" w:cs="Times New Roman"/>
          <w:sz w:val="24"/>
          <w:szCs w:val="24"/>
        </w:rPr>
      </w:pPr>
    </w:p>
    <w:tbl>
      <w:tblPr>
        <w:tblW w:w="13240" w:type="dxa"/>
        <w:tblLook w:val="04A0" w:firstRow="1" w:lastRow="0" w:firstColumn="1" w:lastColumn="0" w:noHBand="0" w:noVBand="1"/>
      </w:tblPr>
      <w:tblGrid>
        <w:gridCol w:w="3259"/>
        <w:gridCol w:w="2100"/>
        <w:gridCol w:w="2040"/>
        <w:gridCol w:w="1540"/>
        <w:gridCol w:w="1480"/>
        <w:gridCol w:w="1721"/>
        <w:gridCol w:w="1100"/>
      </w:tblGrid>
      <w:tr w:rsidR="009B5349" w:rsidRPr="009B5349" w14:paraId="30D65DE2" w14:textId="77777777" w:rsidTr="009B5349">
        <w:trPr>
          <w:trHeight w:val="880"/>
        </w:trPr>
        <w:tc>
          <w:tcPr>
            <w:tcW w:w="5420" w:type="dxa"/>
            <w:gridSpan w:val="2"/>
            <w:tcBorders>
              <w:top w:val="single" w:sz="4" w:space="0" w:color="auto"/>
              <w:left w:val="single" w:sz="4" w:space="0" w:color="auto"/>
              <w:bottom w:val="nil"/>
              <w:right w:val="single" w:sz="4" w:space="0" w:color="auto"/>
            </w:tcBorders>
            <w:shd w:val="clear" w:color="auto" w:fill="auto"/>
            <w:vAlign w:val="center"/>
            <w:hideMark/>
          </w:tcPr>
          <w:p w14:paraId="1FED743F" w14:textId="77777777" w:rsidR="009B5349" w:rsidRPr="009B5349" w:rsidRDefault="009B5349">
            <w:pPr>
              <w:jc w:val="center"/>
              <w:rPr>
                <w:rFonts w:ascii="Calibri" w:eastAsia="Times New Roman" w:hAnsi="Calibri" w:cs="Calibri"/>
                <w:color w:val="000000"/>
                <w:lang w:eastAsia="en-GB"/>
              </w:rPr>
            </w:pPr>
            <w:r w:rsidRPr="009B5349">
              <w:rPr>
                <w:rFonts w:ascii="Calibri" w:eastAsia="Times New Roman" w:hAnsi="Calibri" w:cs="Calibri"/>
                <w:color w:val="000000"/>
                <w:lang w:eastAsia="en-GB"/>
              </w:rPr>
              <w:t>c)</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School of Engineering: 172.22.0.0/22 network address / 255.255.252.0</w:t>
            </w:r>
          </w:p>
        </w:tc>
        <w:tc>
          <w:tcPr>
            <w:tcW w:w="3600" w:type="dxa"/>
            <w:gridSpan w:val="2"/>
            <w:tcBorders>
              <w:top w:val="single" w:sz="4" w:space="0" w:color="auto"/>
              <w:left w:val="nil"/>
              <w:bottom w:val="nil"/>
              <w:right w:val="single" w:sz="4" w:space="0" w:color="auto"/>
            </w:tcBorders>
            <w:shd w:val="clear" w:color="auto" w:fill="auto"/>
            <w:vAlign w:val="center"/>
            <w:hideMark/>
          </w:tcPr>
          <w:p w14:paraId="73916AC0" w14:textId="77777777" w:rsidR="009B5349" w:rsidRPr="009B5349" w:rsidRDefault="009B5349" w:rsidP="009B5349">
            <w:pPr>
              <w:spacing w:after="0" w:line="240" w:lineRule="auto"/>
              <w:jc w:val="center"/>
              <w:rPr>
                <w:rFonts w:ascii="Calibri" w:eastAsia="Times New Roman" w:hAnsi="Calibri" w:cs="Calibri"/>
                <w:color w:val="000000"/>
                <w:lang w:eastAsia="en-GB"/>
              </w:rPr>
            </w:pPr>
            <w:r w:rsidRPr="009B5349">
              <w:rPr>
                <w:rFonts w:ascii="Calibri" w:eastAsia="Times New Roman" w:hAnsi="Calibri" w:cs="Calibri"/>
                <w:color w:val="000000"/>
                <w:lang w:eastAsia="en-GB"/>
              </w:rPr>
              <w:t>c) TOTAL = 9 rooms with 406pcs / 656</w:t>
            </w:r>
          </w:p>
        </w:tc>
        <w:tc>
          <w:tcPr>
            <w:tcW w:w="1480" w:type="dxa"/>
            <w:tcBorders>
              <w:top w:val="nil"/>
              <w:left w:val="nil"/>
              <w:bottom w:val="nil"/>
              <w:right w:val="nil"/>
            </w:tcBorders>
            <w:shd w:val="clear" w:color="auto" w:fill="auto"/>
            <w:noWrap/>
            <w:vAlign w:val="bottom"/>
            <w:hideMark/>
          </w:tcPr>
          <w:p w14:paraId="2CB94E19" w14:textId="77777777" w:rsidR="009B5349" w:rsidRPr="009B5349" w:rsidRDefault="009B5349" w:rsidP="009B5349">
            <w:pPr>
              <w:spacing w:after="0" w:line="240" w:lineRule="auto"/>
              <w:jc w:val="center"/>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5BF5E2C8" w14:textId="77777777" w:rsidR="009B5349" w:rsidRPr="009B5349" w:rsidRDefault="009B5349" w:rsidP="009B5349">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0309FA5C" w14:textId="77777777" w:rsidR="009B5349" w:rsidRPr="009B5349" w:rsidRDefault="009B5349" w:rsidP="009B5349">
            <w:pPr>
              <w:spacing w:after="0" w:line="240" w:lineRule="auto"/>
              <w:rPr>
                <w:rFonts w:ascii="Times New Roman" w:eastAsia="Times New Roman" w:hAnsi="Times New Roman" w:cs="Times New Roman"/>
                <w:sz w:val="20"/>
                <w:szCs w:val="20"/>
                <w:lang w:eastAsia="en-GB"/>
              </w:rPr>
            </w:pPr>
          </w:p>
        </w:tc>
      </w:tr>
      <w:tr w:rsidR="009B5349" w:rsidRPr="009B5349" w14:paraId="61D075AB" w14:textId="77777777" w:rsidTr="009B5349">
        <w:trPr>
          <w:trHeight w:val="290"/>
        </w:trPr>
        <w:tc>
          <w:tcPr>
            <w:tcW w:w="3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DC855E"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Lab no</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14:paraId="68F51E98"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Network address</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14:paraId="1EA396F2"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First ip address</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04E280B5"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Last ip address</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14:paraId="00705B7A"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Broadcast add</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14:paraId="717201E0"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Subnet mask</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3DBEF52C" w14:textId="77777777" w:rsidR="009B5349" w:rsidRPr="009B5349" w:rsidRDefault="009B5349" w:rsidP="009B5349">
            <w:pPr>
              <w:spacing w:after="0" w:line="240" w:lineRule="auto"/>
              <w:jc w:val="center"/>
              <w:rPr>
                <w:rFonts w:ascii="Calibri" w:eastAsia="Times New Roman" w:hAnsi="Calibri" w:cs="Calibri"/>
                <w:color w:val="1F497D"/>
                <w:lang w:eastAsia="en-GB"/>
              </w:rPr>
            </w:pPr>
            <w:r w:rsidRPr="009B5349">
              <w:rPr>
                <w:rFonts w:ascii="Calibri" w:eastAsia="Times New Roman" w:hAnsi="Calibri" w:cs="Calibri"/>
                <w:color w:val="1F497D"/>
                <w:lang w:eastAsia="en-GB"/>
              </w:rPr>
              <w:t>usable add</w:t>
            </w:r>
          </w:p>
        </w:tc>
      </w:tr>
      <w:tr w:rsidR="009B5349" w:rsidRPr="009B5349" w14:paraId="692A1F70"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153F156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Lab202 – 80 pcs,</w:t>
            </w:r>
          </w:p>
        </w:tc>
        <w:tc>
          <w:tcPr>
            <w:tcW w:w="2100" w:type="dxa"/>
            <w:tcBorders>
              <w:top w:val="nil"/>
              <w:left w:val="nil"/>
              <w:bottom w:val="single" w:sz="4" w:space="0" w:color="auto"/>
              <w:right w:val="single" w:sz="4" w:space="0" w:color="auto"/>
            </w:tcBorders>
            <w:shd w:val="clear" w:color="auto" w:fill="auto"/>
            <w:noWrap/>
            <w:vAlign w:val="bottom"/>
            <w:hideMark/>
          </w:tcPr>
          <w:p w14:paraId="30253363"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172.22.0.0/25</w:t>
            </w:r>
          </w:p>
        </w:tc>
        <w:tc>
          <w:tcPr>
            <w:tcW w:w="2060" w:type="dxa"/>
            <w:tcBorders>
              <w:top w:val="nil"/>
              <w:left w:val="nil"/>
              <w:bottom w:val="single" w:sz="4" w:space="0" w:color="auto"/>
              <w:right w:val="single" w:sz="4" w:space="0" w:color="auto"/>
            </w:tcBorders>
            <w:shd w:val="clear" w:color="auto" w:fill="auto"/>
            <w:vAlign w:val="bottom"/>
            <w:hideMark/>
          </w:tcPr>
          <w:p w14:paraId="1E31396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172.22.0.1</w:t>
            </w:r>
          </w:p>
        </w:tc>
        <w:tc>
          <w:tcPr>
            <w:tcW w:w="1540" w:type="dxa"/>
            <w:tcBorders>
              <w:top w:val="nil"/>
              <w:left w:val="nil"/>
              <w:bottom w:val="single" w:sz="4" w:space="0" w:color="auto"/>
              <w:right w:val="single" w:sz="4" w:space="0" w:color="auto"/>
            </w:tcBorders>
            <w:shd w:val="clear" w:color="auto" w:fill="auto"/>
            <w:noWrap/>
            <w:vAlign w:val="bottom"/>
            <w:hideMark/>
          </w:tcPr>
          <w:p w14:paraId="6174E9F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172.22.0.126</w:t>
            </w:r>
          </w:p>
        </w:tc>
        <w:tc>
          <w:tcPr>
            <w:tcW w:w="1480" w:type="dxa"/>
            <w:tcBorders>
              <w:top w:val="nil"/>
              <w:left w:val="nil"/>
              <w:bottom w:val="single" w:sz="4" w:space="0" w:color="auto"/>
              <w:right w:val="single" w:sz="4" w:space="0" w:color="auto"/>
            </w:tcBorders>
            <w:shd w:val="clear" w:color="auto" w:fill="auto"/>
            <w:noWrap/>
            <w:vAlign w:val="bottom"/>
            <w:hideMark/>
          </w:tcPr>
          <w:p w14:paraId="5D4124C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172.22.0.127</w:t>
            </w:r>
          </w:p>
        </w:tc>
        <w:tc>
          <w:tcPr>
            <w:tcW w:w="1640" w:type="dxa"/>
            <w:tcBorders>
              <w:top w:val="nil"/>
              <w:left w:val="nil"/>
              <w:bottom w:val="single" w:sz="4" w:space="0" w:color="auto"/>
              <w:right w:val="single" w:sz="4" w:space="0" w:color="auto"/>
            </w:tcBorders>
            <w:shd w:val="clear" w:color="auto" w:fill="auto"/>
            <w:noWrap/>
            <w:vAlign w:val="bottom"/>
            <w:hideMark/>
          </w:tcPr>
          <w:p w14:paraId="272D34B9"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255.255.255.128</w:t>
            </w:r>
          </w:p>
        </w:tc>
        <w:tc>
          <w:tcPr>
            <w:tcW w:w="1100" w:type="dxa"/>
            <w:tcBorders>
              <w:top w:val="nil"/>
              <w:left w:val="nil"/>
              <w:bottom w:val="single" w:sz="4" w:space="0" w:color="auto"/>
              <w:right w:val="single" w:sz="4" w:space="0" w:color="auto"/>
            </w:tcBorders>
            <w:shd w:val="clear" w:color="auto" w:fill="auto"/>
            <w:noWrap/>
            <w:vAlign w:val="bottom"/>
            <w:hideMark/>
          </w:tcPr>
          <w:p w14:paraId="0C4C60CC"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126</w:t>
            </w:r>
          </w:p>
        </w:tc>
      </w:tr>
      <w:tr w:rsidR="009B5349" w:rsidRPr="009B5349" w14:paraId="0EA75C57"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100507C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Lab409 – 80 pcs,</w:t>
            </w:r>
          </w:p>
        </w:tc>
        <w:tc>
          <w:tcPr>
            <w:tcW w:w="2100" w:type="dxa"/>
            <w:tcBorders>
              <w:top w:val="nil"/>
              <w:left w:val="nil"/>
              <w:bottom w:val="single" w:sz="4" w:space="0" w:color="auto"/>
              <w:right w:val="single" w:sz="4" w:space="0" w:color="auto"/>
            </w:tcBorders>
            <w:shd w:val="clear" w:color="auto" w:fill="auto"/>
            <w:noWrap/>
            <w:vAlign w:val="bottom"/>
            <w:hideMark/>
          </w:tcPr>
          <w:p w14:paraId="2C07E29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172.22.0.128/25</w:t>
            </w:r>
          </w:p>
        </w:tc>
        <w:tc>
          <w:tcPr>
            <w:tcW w:w="2060" w:type="dxa"/>
            <w:tcBorders>
              <w:top w:val="nil"/>
              <w:left w:val="nil"/>
              <w:bottom w:val="single" w:sz="4" w:space="0" w:color="auto"/>
              <w:right w:val="single" w:sz="4" w:space="0" w:color="auto"/>
            </w:tcBorders>
            <w:shd w:val="clear" w:color="auto" w:fill="auto"/>
            <w:vAlign w:val="bottom"/>
            <w:hideMark/>
          </w:tcPr>
          <w:p w14:paraId="458D76E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172.22.0.129</w:t>
            </w:r>
          </w:p>
        </w:tc>
        <w:tc>
          <w:tcPr>
            <w:tcW w:w="1540" w:type="dxa"/>
            <w:tcBorders>
              <w:top w:val="nil"/>
              <w:left w:val="nil"/>
              <w:bottom w:val="single" w:sz="4" w:space="0" w:color="auto"/>
              <w:right w:val="single" w:sz="4" w:space="0" w:color="auto"/>
            </w:tcBorders>
            <w:shd w:val="clear" w:color="auto" w:fill="auto"/>
            <w:noWrap/>
            <w:vAlign w:val="bottom"/>
            <w:hideMark/>
          </w:tcPr>
          <w:p w14:paraId="5F175BE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172.22.0.254</w:t>
            </w:r>
          </w:p>
        </w:tc>
        <w:tc>
          <w:tcPr>
            <w:tcW w:w="1480" w:type="dxa"/>
            <w:tcBorders>
              <w:top w:val="nil"/>
              <w:left w:val="nil"/>
              <w:bottom w:val="single" w:sz="4" w:space="0" w:color="auto"/>
              <w:right w:val="single" w:sz="4" w:space="0" w:color="auto"/>
            </w:tcBorders>
            <w:shd w:val="clear" w:color="auto" w:fill="auto"/>
            <w:noWrap/>
            <w:vAlign w:val="bottom"/>
            <w:hideMark/>
          </w:tcPr>
          <w:p w14:paraId="1E2D7A8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172.22.0.255</w:t>
            </w:r>
          </w:p>
        </w:tc>
        <w:tc>
          <w:tcPr>
            <w:tcW w:w="1640" w:type="dxa"/>
            <w:tcBorders>
              <w:top w:val="nil"/>
              <w:left w:val="nil"/>
              <w:bottom w:val="single" w:sz="4" w:space="0" w:color="auto"/>
              <w:right w:val="single" w:sz="4" w:space="0" w:color="auto"/>
            </w:tcBorders>
            <w:shd w:val="clear" w:color="auto" w:fill="auto"/>
            <w:noWrap/>
            <w:vAlign w:val="bottom"/>
            <w:hideMark/>
          </w:tcPr>
          <w:p w14:paraId="51C3073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255.255.255.128</w:t>
            </w:r>
          </w:p>
        </w:tc>
        <w:tc>
          <w:tcPr>
            <w:tcW w:w="1100" w:type="dxa"/>
            <w:tcBorders>
              <w:top w:val="nil"/>
              <w:left w:val="nil"/>
              <w:bottom w:val="single" w:sz="4" w:space="0" w:color="auto"/>
              <w:right w:val="single" w:sz="4" w:space="0" w:color="auto"/>
            </w:tcBorders>
            <w:shd w:val="clear" w:color="auto" w:fill="auto"/>
            <w:noWrap/>
            <w:vAlign w:val="bottom"/>
            <w:hideMark/>
          </w:tcPr>
          <w:p w14:paraId="41F92904"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126</w:t>
            </w:r>
          </w:p>
        </w:tc>
      </w:tr>
      <w:tr w:rsidR="009B5349" w:rsidRPr="009B5349" w14:paraId="4FB5BB6A"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58E3FE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3.</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Lab203 – 65 pcs,</w:t>
            </w:r>
          </w:p>
        </w:tc>
        <w:tc>
          <w:tcPr>
            <w:tcW w:w="2100" w:type="dxa"/>
            <w:tcBorders>
              <w:top w:val="nil"/>
              <w:left w:val="nil"/>
              <w:bottom w:val="single" w:sz="4" w:space="0" w:color="auto"/>
              <w:right w:val="single" w:sz="4" w:space="0" w:color="auto"/>
            </w:tcBorders>
            <w:shd w:val="clear" w:color="auto" w:fill="auto"/>
            <w:noWrap/>
            <w:vAlign w:val="bottom"/>
            <w:hideMark/>
          </w:tcPr>
          <w:p w14:paraId="7D3794D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172.22.1.0/25</w:t>
            </w:r>
          </w:p>
        </w:tc>
        <w:tc>
          <w:tcPr>
            <w:tcW w:w="2060" w:type="dxa"/>
            <w:tcBorders>
              <w:top w:val="nil"/>
              <w:left w:val="nil"/>
              <w:bottom w:val="single" w:sz="4" w:space="0" w:color="auto"/>
              <w:right w:val="single" w:sz="4" w:space="0" w:color="auto"/>
            </w:tcBorders>
            <w:shd w:val="clear" w:color="auto" w:fill="auto"/>
            <w:vAlign w:val="bottom"/>
            <w:hideMark/>
          </w:tcPr>
          <w:p w14:paraId="58567803"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w:t>
            </w:r>
          </w:p>
        </w:tc>
        <w:tc>
          <w:tcPr>
            <w:tcW w:w="1540" w:type="dxa"/>
            <w:tcBorders>
              <w:top w:val="nil"/>
              <w:left w:val="nil"/>
              <w:bottom w:val="single" w:sz="4" w:space="0" w:color="auto"/>
              <w:right w:val="single" w:sz="4" w:space="0" w:color="auto"/>
            </w:tcBorders>
            <w:shd w:val="clear" w:color="auto" w:fill="auto"/>
            <w:noWrap/>
            <w:vAlign w:val="bottom"/>
            <w:hideMark/>
          </w:tcPr>
          <w:p w14:paraId="0846FF02"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172.22.1.126</w:t>
            </w:r>
          </w:p>
        </w:tc>
        <w:tc>
          <w:tcPr>
            <w:tcW w:w="1480" w:type="dxa"/>
            <w:tcBorders>
              <w:top w:val="nil"/>
              <w:left w:val="nil"/>
              <w:bottom w:val="single" w:sz="4" w:space="0" w:color="auto"/>
              <w:right w:val="single" w:sz="4" w:space="0" w:color="auto"/>
            </w:tcBorders>
            <w:shd w:val="clear" w:color="auto" w:fill="auto"/>
            <w:noWrap/>
            <w:vAlign w:val="bottom"/>
            <w:hideMark/>
          </w:tcPr>
          <w:p w14:paraId="26B1A32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172.22.1.127</w:t>
            </w:r>
          </w:p>
        </w:tc>
        <w:tc>
          <w:tcPr>
            <w:tcW w:w="1640" w:type="dxa"/>
            <w:tcBorders>
              <w:top w:val="nil"/>
              <w:left w:val="nil"/>
              <w:bottom w:val="single" w:sz="4" w:space="0" w:color="auto"/>
              <w:right w:val="single" w:sz="4" w:space="0" w:color="auto"/>
            </w:tcBorders>
            <w:shd w:val="clear" w:color="auto" w:fill="auto"/>
            <w:noWrap/>
            <w:vAlign w:val="bottom"/>
            <w:hideMark/>
          </w:tcPr>
          <w:p w14:paraId="07CBF3B2"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255.255.255.128</w:t>
            </w:r>
          </w:p>
        </w:tc>
        <w:tc>
          <w:tcPr>
            <w:tcW w:w="1100" w:type="dxa"/>
            <w:tcBorders>
              <w:top w:val="nil"/>
              <w:left w:val="nil"/>
              <w:bottom w:val="single" w:sz="4" w:space="0" w:color="auto"/>
              <w:right w:val="single" w:sz="4" w:space="0" w:color="auto"/>
            </w:tcBorders>
            <w:shd w:val="clear" w:color="auto" w:fill="auto"/>
            <w:noWrap/>
            <w:vAlign w:val="bottom"/>
            <w:hideMark/>
          </w:tcPr>
          <w:p w14:paraId="3650AAD0"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126</w:t>
            </w:r>
          </w:p>
        </w:tc>
      </w:tr>
      <w:tr w:rsidR="009B5349" w:rsidRPr="009B5349" w14:paraId="5DE84854"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09E3A0C9"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4.</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Lab404 – 45 pcs,</w:t>
            </w:r>
          </w:p>
        </w:tc>
        <w:tc>
          <w:tcPr>
            <w:tcW w:w="2100" w:type="dxa"/>
            <w:tcBorders>
              <w:top w:val="nil"/>
              <w:left w:val="nil"/>
              <w:bottom w:val="single" w:sz="4" w:space="0" w:color="auto"/>
              <w:right w:val="single" w:sz="4" w:space="0" w:color="auto"/>
            </w:tcBorders>
            <w:shd w:val="clear" w:color="auto" w:fill="auto"/>
            <w:noWrap/>
            <w:vAlign w:val="bottom"/>
            <w:hideMark/>
          </w:tcPr>
          <w:p w14:paraId="7C9BF93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172.22.1.128/26</w:t>
            </w:r>
          </w:p>
        </w:tc>
        <w:tc>
          <w:tcPr>
            <w:tcW w:w="2060" w:type="dxa"/>
            <w:tcBorders>
              <w:top w:val="nil"/>
              <w:left w:val="nil"/>
              <w:bottom w:val="single" w:sz="4" w:space="0" w:color="auto"/>
              <w:right w:val="single" w:sz="4" w:space="0" w:color="auto"/>
            </w:tcBorders>
            <w:shd w:val="clear" w:color="auto" w:fill="auto"/>
            <w:vAlign w:val="bottom"/>
            <w:hideMark/>
          </w:tcPr>
          <w:p w14:paraId="06B5782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172.22.1.129</w:t>
            </w:r>
          </w:p>
        </w:tc>
        <w:tc>
          <w:tcPr>
            <w:tcW w:w="1540" w:type="dxa"/>
            <w:tcBorders>
              <w:top w:val="nil"/>
              <w:left w:val="nil"/>
              <w:bottom w:val="single" w:sz="4" w:space="0" w:color="auto"/>
              <w:right w:val="single" w:sz="4" w:space="0" w:color="auto"/>
            </w:tcBorders>
            <w:shd w:val="clear" w:color="auto" w:fill="auto"/>
            <w:noWrap/>
            <w:vAlign w:val="bottom"/>
            <w:hideMark/>
          </w:tcPr>
          <w:p w14:paraId="7ACFEFB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172.22.1.190</w:t>
            </w:r>
          </w:p>
        </w:tc>
        <w:tc>
          <w:tcPr>
            <w:tcW w:w="1480" w:type="dxa"/>
            <w:tcBorders>
              <w:top w:val="nil"/>
              <w:left w:val="nil"/>
              <w:bottom w:val="single" w:sz="4" w:space="0" w:color="auto"/>
              <w:right w:val="single" w:sz="4" w:space="0" w:color="auto"/>
            </w:tcBorders>
            <w:shd w:val="clear" w:color="auto" w:fill="auto"/>
            <w:noWrap/>
            <w:vAlign w:val="bottom"/>
            <w:hideMark/>
          </w:tcPr>
          <w:p w14:paraId="162D6255"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172.22.1.191</w:t>
            </w:r>
          </w:p>
        </w:tc>
        <w:tc>
          <w:tcPr>
            <w:tcW w:w="1640" w:type="dxa"/>
            <w:tcBorders>
              <w:top w:val="nil"/>
              <w:left w:val="nil"/>
              <w:bottom w:val="single" w:sz="4" w:space="0" w:color="auto"/>
              <w:right w:val="single" w:sz="4" w:space="0" w:color="auto"/>
            </w:tcBorders>
            <w:shd w:val="clear" w:color="auto" w:fill="auto"/>
            <w:noWrap/>
            <w:vAlign w:val="bottom"/>
            <w:hideMark/>
          </w:tcPr>
          <w:p w14:paraId="662218B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451BFDE6"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2D6B24A3"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332BAE4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5.</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Lab410 – 45 pcs.</w:t>
            </w:r>
          </w:p>
        </w:tc>
        <w:tc>
          <w:tcPr>
            <w:tcW w:w="2100" w:type="dxa"/>
            <w:tcBorders>
              <w:top w:val="nil"/>
              <w:left w:val="nil"/>
              <w:bottom w:val="single" w:sz="4" w:space="0" w:color="auto"/>
              <w:right w:val="single" w:sz="4" w:space="0" w:color="auto"/>
            </w:tcBorders>
            <w:shd w:val="clear" w:color="auto" w:fill="auto"/>
            <w:noWrap/>
            <w:vAlign w:val="bottom"/>
            <w:hideMark/>
          </w:tcPr>
          <w:p w14:paraId="2DCAE6D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172.22.1.192/26</w:t>
            </w:r>
          </w:p>
        </w:tc>
        <w:tc>
          <w:tcPr>
            <w:tcW w:w="2060" w:type="dxa"/>
            <w:tcBorders>
              <w:top w:val="nil"/>
              <w:left w:val="nil"/>
              <w:bottom w:val="single" w:sz="4" w:space="0" w:color="auto"/>
              <w:right w:val="single" w:sz="4" w:space="0" w:color="auto"/>
            </w:tcBorders>
            <w:shd w:val="clear" w:color="auto" w:fill="auto"/>
            <w:vAlign w:val="bottom"/>
            <w:hideMark/>
          </w:tcPr>
          <w:p w14:paraId="5C068D49"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172.22.1.193</w:t>
            </w:r>
          </w:p>
        </w:tc>
        <w:tc>
          <w:tcPr>
            <w:tcW w:w="1540" w:type="dxa"/>
            <w:tcBorders>
              <w:top w:val="nil"/>
              <w:left w:val="nil"/>
              <w:bottom w:val="single" w:sz="4" w:space="0" w:color="auto"/>
              <w:right w:val="single" w:sz="4" w:space="0" w:color="auto"/>
            </w:tcBorders>
            <w:shd w:val="clear" w:color="auto" w:fill="auto"/>
            <w:noWrap/>
            <w:vAlign w:val="bottom"/>
            <w:hideMark/>
          </w:tcPr>
          <w:p w14:paraId="026718C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172.22.1.254</w:t>
            </w:r>
          </w:p>
        </w:tc>
        <w:tc>
          <w:tcPr>
            <w:tcW w:w="1480" w:type="dxa"/>
            <w:tcBorders>
              <w:top w:val="nil"/>
              <w:left w:val="nil"/>
              <w:bottom w:val="single" w:sz="4" w:space="0" w:color="auto"/>
              <w:right w:val="single" w:sz="4" w:space="0" w:color="auto"/>
            </w:tcBorders>
            <w:shd w:val="clear" w:color="auto" w:fill="auto"/>
            <w:noWrap/>
            <w:vAlign w:val="bottom"/>
            <w:hideMark/>
          </w:tcPr>
          <w:p w14:paraId="482ECD1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172.22.1.255</w:t>
            </w:r>
          </w:p>
        </w:tc>
        <w:tc>
          <w:tcPr>
            <w:tcW w:w="1640" w:type="dxa"/>
            <w:tcBorders>
              <w:top w:val="nil"/>
              <w:left w:val="nil"/>
              <w:bottom w:val="single" w:sz="4" w:space="0" w:color="auto"/>
              <w:right w:val="single" w:sz="4" w:space="0" w:color="auto"/>
            </w:tcBorders>
            <w:shd w:val="clear" w:color="auto" w:fill="auto"/>
            <w:noWrap/>
            <w:vAlign w:val="bottom"/>
            <w:hideMark/>
          </w:tcPr>
          <w:p w14:paraId="467F68D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20E5DD65"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510873FD"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02695CD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6.</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Lab408 – 28 pcs,</w:t>
            </w:r>
          </w:p>
        </w:tc>
        <w:tc>
          <w:tcPr>
            <w:tcW w:w="2100" w:type="dxa"/>
            <w:tcBorders>
              <w:top w:val="nil"/>
              <w:left w:val="nil"/>
              <w:bottom w:val="single" w:sz="4" w:space="0" w:color="auto"/>
              <w:right w:val="single" w:sz="4" w:space="0" w:color="auto"/>
            </w:tcBorders>
            <w:shd w:val="clear" w:color="auto" w:fill="auto"/>
            <w:noWrap/>
            <w:vAlign w:val="bottom"/>
            <w:hideMark/>
          </w:tcPr>
          <w:p w14:paraId="1F1BF6A8"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172.22.2.0/26</w:t>
            </w:r>
          </w:p>
        </w:tc>
        <w:tc>
          <w:tcPr>
            <w:tcW w:w="2060" w:type="dxa"/>
            <w:tcBorders>
              <w:top w:val="nil"/>
              <w:left w:val="nil"/>
              <w:bottom w:val="single" w:sz="4" w:space="0" w:color="auto"/>
              <w:right w:val="single" w:sz="4" w:space="0" w:color="auto"/>
            </w:tcBorders>
            <w:shd w:val="clear" w:color="auto" w:fill="auto"/>
            <w:vAlign w:val="bottom"/>
            <w:hideMark/>
          </w:tcPr>
          <w:p w14:paraId="0ED24E3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w:t>
            </w:r>
          </w:p>
        </w:tc>
        <w:tc>
          <w:tcPr>
            <w:tcW w:w="1540" w:type="dxa"/>
            <w:tcBorders>
              <w:top w:val="nil"/>
              <w:left w:val="nil"/>
              <w:bottom w:val="single" w:sz="4" w:space="0" w:color="auto"/>
              <w:right w:val="single" w:sz="4" w:space="0" w:color="auto"/>
            </w:tcBorders>
            <w:shd w:val="clear" w:color="auto" w:fill="auto"/>
            <w:noWrap/>
            <w:vAlign w:val="bottom"/>
            <w:hideMark/>
          </w:tcPr>
          <w:p w14:paraId="35108EB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172.22.2.62</w:t>
            </w:r>
          </w:p>
        </w:tc>
        <w:tc>
          <w:tcPr>
            <w:tcW w:w="1480" w:type="dxa"/>
            <w:tcBorders>
              <w:top w:val="nil"/>
              <w:left w:val="nil"/>
              <w:bottom w:val="single" w:sz="4" w:space="0" w:color="auto"/>
              <w:right w:val="single" w:sz="4" w:space="0" w:color="auto"/>
            </w:tcBorders>
            <w:shd w:val="clear" w:color="auto" w:fill="auto"/>
            <w:noWrap/>
            <w:vAlign w:val="bottom"/>
            <w:hideMark/>
          </w:tcPr>
          <w:p w14:paraId="5740F04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172.22.2.63</w:t>
            </w:r>
          </w:p>
        </w:tc>
        <w:tc>
          <w:tcPr>
            <w:tcW w:w="1640" w:type="dxa"/>
            <w:tcBorders>
              <w:top w:val="nil"/>
              <w:left w:val="nil"/>
              <w:bottom w:val="single" w:sz="4" w:space="0" w:color="auto"/>
              <w:right w:val="single" w:sz="4" w:space="0" w:color="auto"/>
            </w:tcBorders>
            <w:shd w:val="clear" w:color="auto" w:fill="auto"/>
            <w:noWrap/>
            <w:vAlign w:val="bottom"/>
            <w:hideMark/>
          </w:tcPr>
          <w:p w14:paraId="714ECB2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255.255.255.192</w:t>
            </w:r>
          </w:p>
        </w:tc>
        <w:tc>
          <w:tcPr>
            <w:tcW w:w="1100" w:type="dxa"/>
            <w:tcBorders>
              <w:top w:val="nil"/>
              <w:left w:val="nil"/>
              <w:bottom w:val="single" w:sz="4" w:space="0" w:color="auto"/>
              <w:right w:val="single" w:sz="4" w:space="0" w:color="auto"/>
            </w:tcBorders>
            <w:shd w:val="clear" w:color="auto" w:fill="auto"/>
            <w:noWrap/>
            <w:vAlign w:val="bottom"/>
            <w:hideMark/>
          </w:tcPr>
          <w:p w14:paraId="76D47E91"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62</w:t>
            </w:r>
          </w:p>
        </w:tc>
      </w:tr>
      <w:tr w:rsidR="009B5349" w:rsidRPr="009B5349" w14:paraId="0AFFF1A1"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4C569FBB"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7.</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Lab205 – 25 pcs,</w:t>
            </w:r>
          </w:p>
        </w:tc>
        <w:tc>
          <w:tcPr>
            <w:tcW w:w="2100" w:type="dxa"/>
            <w:tcBorders>
              <w:top w:val="nil"/>
              <w:left w:val="nil"/>
              <w:bottom w:val="single" w:sz="4" w:space="0" w:color="auto"/>
              <w:right w:val="single" w:sz="4" w:space="0" w:color="auto"/>
            </w:tcBorders>
            <w:shd w:val="clear" w:color="auto" w:fill="auto"/>
            <w:noWrap/>
            <w:vAlign w:val="bottom"/>
            <w:hideMark/>
          </w:tcPr>
          <w:p w14:paraId="323A953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172.22.2.64/27</w:t>
            </w:r>
          </w:p>
        </w:tc>
        <w:tc>
          <w:tcPr>
            <w:tcW w:w="2060" w:type="dxa"/>
            <w:tcBorders>
              <w:top w:val="nil"/>
              <w:left w:val="nil"/>
              <w:bottom w:val="single" w:sz="4" w:space="0" w:color="auto"/>
              <w:right w:val="single" w:sz="4" w:space="0" w:color="auto"/>
            </w:tcBorders>
            <w:shd w:val="clear" w:color="auto" w:fill="auto"/>
            <w:vAlign w:val="bottom"/>
            <w:hideMark/>
          </w:tcPr>
          <w:p w14:paraId="0C7B0F03"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172.22.2.65</w:t>
            </w:r>
          </w:p>
        </w:tc>
        <w:tc>
          <w:tcPr>
            <w:tcW w:w="1540" w:type="dxa"/>
            <w:tcBorders>
              <w:top w:val="nil"/>
              <w:left w:val="nil"/>
              <w:bottom w:val="single" w:sz="4" w:space="0" w:color="auto"/>
              <w:right w:val="single" w:sz="4" w:space="0" w:color="auto"/>
            </w:tcBorders>
            <w:shd w:val="clear" w:color="auto" w:fill="auto"/>
            <w:noWrap/>
            <w:vAlign w:val="bottom"/>
            <w:hideMark/>
          </w:tcPr>
          <w:p w14:paraId="67FBAA1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172.22.2.94</w:t>
            </w:r>
          </w:p>
        </w:tc>
        <w:tc>
          <w:tcPr>
            <w:tcW w:w="1480" w:type="dxa"/>
            <w:tcBorders>
              <w:top w:val="nil"/>
              <w:left w:val="nil"/>
              <w:bottom w:val="single" w:sz="4" w:space="0" w:color="auto"/>
              <w:right w:val="single" w:sz="4" w:space="0" w:color="auto"/>
            </w:tcBorders>
            <w:shd w:val="clear" w:color="auto" w:fill="auto"/>
            <w:noWrap/>
            <w:vAlign w:val="bottom"/>
            <w:hideMark/>
          </w:tcPr>
          <w:p w14:paraId="3CBA64C4"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172.22.2.95</w:t>
            </w:r>
          </w:p>
        </w:tc>
        <w:tc>
          <w:tcPr>
            <w:tcW w:w="1640" w:type="dxa"/>
            <w:tcBorders>
              <w:top w:val="nil"/>
              <w:left w:val="nil"/>
              <w:bottom w:val="single" w:sz="4" w:space="0" w:color="auto"/>
              <w:right w:val="single" w:sz="4" w:space="0" w:color="auto"/>
            </w:tcBorders>
            <w:shd w:val="clear" w:color="auto" w:fill="auto"/>
            <w:noWrap/>
            <w:vAlign w:val="bottom"/>
            <w:hideMark/>
          </w:tcPr>
          <w:p w14:paraId="55B8968F"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2574C03F"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30</w:t>
            </w:r>
          </w:p>
        </w:tc>
      </w:tr>
      <w:tr w:rsidR="009B5349" w:rsidRPr="009B5349" w14:paraId="4137BD21"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17E55E92"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8.</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lab201 – 20 pcs,</w:t>
            </w:r>
          </w:p>
        </w:tc>
        <w:tc>
          <w:tcPr>
            <w:tcW w:w="2100" w:type="dxa"/>
            <w:tcBorders>
              <w:top w:val="nil"/>
              <w:left w:val="nil"/>
              <w:bottom w:val="single" w:sz="4" w:space="0" w:color="auto"/>
              <w:right w:val="single" w:sz="4" w:space="0" w:color="auto"/>
            </w:tcBorders>
            <w:shd w:val="clear" w:color="auto" w:fill="auto"/>
            <w:noWrap/>
            <w:vAlign w:val="bottom"/>
            <w:hideMark/>
          </w:tcPr>
          <w:p w14:paraId="5569B98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172.22.2.96/27</w:t>
            </w:r>
          </w:p>
        </w:tc>
        <w:tc>
          <w:tcPr>
            <w:tcW w:w="2060" w:type="dxa"/>
            <w:tcBorders>
              <w:top w:val="nil"/>
              <w:left w:val="nil"/>
              <w:bottom w:val="single" w:sz="4" w:space="0" w:color="auto"/>
              <w:right w:val="single" w:sz="4" w:space="0" w:color="auto"/>
            </w:tcBorders>
            <w:shd w:val="clear" w:color="auto" w:fill="auto"/>
            <w:vAlign w:val="bottom"/>
            <w:hideMark/>
          </w:tcPr>
          <w:p w14:paraId="53FFCD4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172.22.2.97</w:t>
            </w:r>
          </w:p>
        </w:tc>
        <w:tc>
          <w:tcPr>
            <w:tcW w:w="1540" w:type="dxa"/>
            <w:tcBorders>
              <w:top w:val="nil"/>
              <w:left w:val="nil"/>
              <w:bottom w:val="single" w:sz="4" w:space="0" w:color="auto"/>
              <w:right w:val="single" w:sz="4" w:space="0" w:color="auto"/>
            </w:tcBorders>
            <w:shd w:val="clear" w:color="auto" w:fill="auto"/>
            <w:noWrap/>
            <w:vAlign w:val="bottom"/>
            <w:hideMark/>
          </w:tcPr>
          <w:p w14:paraId="177411F0"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172.22.2.126</w:t>
            </w:r>
          </w:p>
        </w:tc>
        <w:tc>
          <w:tcPr>
            <w:tcW w:w="1480" w:type="dxa"/>
            <w:tcBorders>
              <w:top w:val="nil"/>
              <w:left w:val="nil"/>
              <w:bottom w:val="single" w:sz="4" w:space="0" w:color="auto"/>
              <w:right w:val="single" w:sz="4" w:space="0" w:color="auto"/>
            </w:tcBorders>
            <w:shd w:val="clear" w:color="auto" w:fill="auto"/>
            <w:noWrap/>
            <w:vAlign w:val="bottom"/>
            <w:hideMark/>
          </w:tcPr>
          <w:p w14:paraId="5AE0ED8A"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172.22.2.127</w:t>
            </w:r>
          </w:p>
        </w:tc>
        <w:tc>
          <w:tcPr>
            <w:tcW w:w="1640" w:type="dxa"/>
            <w:tcBorders>
              <w:top w:val="nil"/>
              <w:left w:val="nil"/>
              <w:bottom w:val="single" w:sz="4" w:space="0" w:color="auto"/>
              <w:right w:val="single" w:sz="4" w:space="0" w:color="auto"/>
            </w:tcBorders>
            <w:shd w:val="clear" w:color="auto" w:fill="auto"/>
            <w:noWrap/>
            <w:vAlign w:val="bottom"/>
            <w:hideMark/>
          </w:tcPr>
          <w:p w14:paraId="0205C0A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31BD2B6D"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30</w:t>
            </w:r>
          </w:p>
        </w:tc>
      </w:tr>
      <w:tr w:rsidR="009B5349" w:rsidRPr="009B5349" w14:paraId="653B1CF4"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125F853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9.</w:t>
            </w:r>
            <w:r w:rsidRPr="009B5349">
              <w:rPr>
                <w:rFonts w:ascii="Times New Roman" w:eastAsia="Times New Roman" w:hAnsi="Times New Roman" w:cs="Times New Roman"/>
                <w:color w:val="000000"/>
                <w:sz w:val="14"/>
                <w:szCs w:val="14"/>
                <w:lang w:eastAsia="en-GB"/>
              </w:rPr>
              <w:t xml:space="preserve">       </w:t>
            </w:r>
            <w:r w:rsidRPr="009B5349">
              <w:rPr>
                <w:rFonts w:ascii="Calibri" w:eastAsia="Times New Roman" w:hAnsi="Calibri" w:cs="Calibri"/>
                <w:color w:val="000000"/>
                <w:lang w:eastAsia="en-GB"/>
              </w:rPr>
              <w:t>18 staff,</w:t>
            </w:r>
          </w:p>
        </w:tc>
        <w:tc>
          <w:tcPr>
            <w:tcW w:w="2100" w:type="dxa"/>
            <w:tcBorders>
              <w:top w:val="nil"/>
              <w:left w:val="nil"/>
              <w:bottom w:val="single" w:sz="4" w:space="0" w:color="auto"/>
              <w:right w:val="single" w:sz="4" w:space="0" w:color="auto"/>
            </w:tcBorders>
            <w:shd w:val="clear" w:color="auto" w:fill="auto"/>
            <w:noWrap/>
            <w:vAlign w:val="bottom"/>
            <w:hideMark/>
          </w:tcPr>
          <w:p w14:paraId="75873E5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172.22.2.128/27</w:t>
            </w:r>
          </w:p>
        </w:tc>
        <w:tc>
          <w:tcPr>
            <w:tcW w:w="2060" w:type="dxa"/>
            <w:tcBorders>
              <w:top w:val="nil"/>
              <w:left w:val="nil"/>
              <w:bottom w:val="single" w:sz="4" w:space="0" w:color="auto"/>
              <w:right w:val="single" w:sz="4" w:space="0" w:color="auto"/>
            </w:tcBorders>
            <w:shd w:val="clear" w:color="auto" w:fill="auto"/>
            <w:vAlign w:val="bottom"/>
            <w:hideMark/>
          </w:tcPr>
          <w:p w14:paraId="60706161"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172.22.2.129</w:t>
            </w:r>
          </w:p>
        </w:tc>
        <w:tc>
          <w:tcPr>
            <w:tcW w:w="1540" w:type="dxa"/>
            <w:tcBorders>
              <w:top w:val="nil"/>
              <w:left w:val="nil"/>
              <w:bottom w:val="single" w:sz="4" w:space="0" w:color="auto"/>
              <w:right w:val="single" w:sz="4" w:space="0" w:color="auto"/>
            </w:tcBorders>
            <w:shd w:val="clear" w:color="auto" w:fill="auto"/>
            <w:noWrap/>
            <w:vAlign w:val="bottom"/>
            <w:hideMark/>
          </w:tcPr>
          <w:p w14:paraId="5254C025"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172.22.2.158</w:t>
            </w:r>
          </w:p>
        </w:tc>
        <w:tc>
          <w:tcPr>
            <w:tcW w:w="1480" w:type="dxa"/>
            <w:tcBorders>
              <w:top w:val="nil"/>
              <w:left w:val="nil"/>
              <w:bottom w:val="single" w:sz="4" w:space="0" w:color="auto"/>
              <w:right w:val="single" w:sz="4" w:space="0" w:color="auto"/>
            </w:tcBorders>
            <w:shd w:val="clear" w:color="auto" w:fill="auto"/>
            <w:noWrap/>
            <w:vAlign w:val="bottom"/>
            <w:hideMark/>
          </w:tcPr>
          <w:p w14:paraId="185C399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172.22.2.159</w:t>
            </w:r>
          </w:p>
        </w:tc>
        <w:tc>
          <w:tcPr>
            <w:tcW w:w="1640" w:type="dxa"/>
            <w:tcBorders>
              <w:top w:val="nil"/>
              <w:left w:val="nil"/>
              <w:bottom w:val="single" w:sz="4" w:space="0" w:color="auto"/>
              <w:right w:val="single" w:sz="4" w:space="0" w:color="auto"/>
            </w:tcBorders>
            <w:shd w:val="clear" w:color="auto" w:fill="auto"/>
            <w:noWrap/>
            <w:vAlign w:val="bottom"/>
            <w:hideMark/>
          </w:tcPr>
          <w:p w14:paraId="251A09C8"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255.255.255.224</w:t>
            </w:r>
          </w:p>
        </w:tc>
        <w:tc>
          <w:tcPr>
            <w:tcW w:w="1100" w:type="dxa"/>
            <w:tcBorders>
              <w:top w:val="nil"/>
              <w:left w:val="nil"/>
              <w:bottom w:val="single" w:sz="4" w:space="0" w:color="auto"/>
              <w:right w:val="single" w:sz="4" w:space="0" w:color="auto"/>
            </w:tcBorders>
            <w:shd w:val="clear" w:color="auto" w:fill="auto"/>
            <w:noWrap/>
            <w:vAlign w:val="bottom"/>
            <w:hideMark/>
          </w:tcPr>
          <w:p w14:paraId="72F612C6"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30</w:t>
            </w:r>
          </w:p>
        </w:tc>
      </w:tr>
      <w:tr w:rsidR="009B5349" w:rsidRPr="009B5349" w14:paraId="3D31DA6C" w14:textId="77777777" w:rsidTr="009B5349">
        <w:trPr>
          <w:trHeight w:val="29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27D2B38E"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10.  C to A</w:t>
            </w:r>
          </w:p>
        </w:tc>
        <w:tc>
          <w:tcPr>
            <w:tcW w:w="2100" w:type="dxa"/>
            <w:tcBorders>
              <w:top w:val="nil"/>
              <w:left w:val="nil"/>
              <w:bottom w:val="single" w:sz="4" w:space="0" w:color="auto"/>
              <w:right w:val="single" w:sz="4" w:space="0" w:color="auto"/>
            </w:tcBorders>
            <w:shd w:val="clear" w:color="auto" w:fill="auto"/>
            <w:noWrap/>
            <w:vAlign w:val="bottom"/>
            <w:hideMark/>
          </w:tcPr>
          <w:p w14:paraId="593F0C2D"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172.22.2.160/30</w:t>
            </w:r>
          </w:p>
        </w:tc>
        <w:tc>
          <w:tcPr>
            <w:tcW w:w="2060" w:type="dxa"/>
            <w:tcBorders>
              <w:top w:val="nil"/>
              <w:left w:val="nil"/>
              <w:bottom w:val="single" w:sz="4" w:space="0" w:color="auto"/>
              <w:right w:val="single" w:sz="4" w:space="0" w:color="auto"/>
            </w:tcBorders>
            <w:shd w:val="clear" w:color="auto" w:fill="auto"/>
            <w:vAlign w:val="bottom"/>
            <w:hideMark/>
          </w:tcPr>
          <w:p w14:paraId="62C30006"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172.22.2.161</w:t>
            </w:r>
          </w:p>
        </w:tc>
        <w:tc>
          <w:tcPr>
            <w:tcW w:w="1540" w:type="dxa"/>
            <w:tcBorders>
              <w:top w:val="nil"/>
              <w:left w:val="nil"/>
              <w:bottom w:val="single" w:sz="4" w:space="0" w:color="auto"/>
              <w:right w:val="single" w:sz="4" w:space="0" w:color="auto"/>
            </w:tcBorders>
            <w:shd w:val="clear" w:color="auto" w:fill="auto"/>
            <w:noWrap/>
            <w:vAlign w:val="bottom"/>
            <w:hideMark/>
          </w:tcPr>
          <w:p w14:paraId="6DE4D2AC"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172.22.2.162</w:t>
            </w:r>
          </w:p>
        </w:tc>
        <w:tc>
          <w:tcPr>
            <w:tcW w:w="1480" w:type="dxa"/>
            <w:tcBorders>
              <w:top w:val="nil"/>
              <w:left w:val="nil"/>
              <w:bottom w:val="single" w:sz="4" w:space="0" w:color="auto"/>
              <w:right w:val="single" w:sz="4" w:space="0" w:color="auto"/>
            </w:tcBorders>
            <w:shd w:val="clear" w:color="auto" w:fill="auto"/>
            <w:noWrap/>
            <w:vAlign w:val="bottom"/>
            <w:hideMark/>
          </w:tcPr>
          <w:p w14:paraId="7E731148"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172.22.2.163</w:t>
            </w:r>
          </w:p>
        </w:tc>
        <w:tc>
          <w:tcPr>
            <w:tcW w:w="1640" w:type="dxa"/>
            <w:tcBorders>
              <w:top w:val="nil"/>
              <w:left w:val="nil"/>
              <w:bottom w:val="single" w:sz="4" w:space="0" w:color="auto"/>
              <w:right w:val="single" w:sz="4" w:space="0" w:color="auto"/>
            </w:tcBorders>
            <w:shd w:val="clear" w:color="auto" w:fill="auto"/>
            <w:noWrap/>
            <w:vAlign w:val="bottom"/>
            <w:hideMark/>
          </w:tcPr>
          <w:p w14:paraId="1F6B00A7" w14:textId="77777777" w:rsidR="009B5349" w:rsidRPr="009B5349" w:rsidRDefault="009B5349" w:rsidP="009B5349">
            <w:pPr>
              <w:spacing w:after="0" w:line="240" w:lineRule="auto"/>
              <w:rPr>
                <w:rFonts w:ascii="Calibri" w:eastAsia="Times New Roman" w:hAnsi="Calibri" w:cs="Calibri"/>
                <w:color w:val="000000"/>
                <w:lang w:eastAsia="en-GB"/>
              </w:rPr>
            </w:pPr>
            <w:r w:rsidRPr="009B5349">
              <w:rPr>
                <w:rFonts w:ascii="Calibri" w:eastAsia="Times New Roman" w:hAnsi="Calibri" w:cs="Calibri"/>
                <w:color w:val="000000"/>
                <w:lang w:eastAsia="en-GB"/>
              </w:rPr>
              <w:t>255.255.255.252</w:t>
            </w:r>
          </w:p>
        </w:tc>
        <w:tc>
          <w:tcPr>
            <w:tcW w:w="1100" w:type="dxa"/>
            <w:tcBorders>
              <w:top w:val="nil"/>
              <w:left w:val="nil"/>
              <w:bottom w:val="single" w:sz="4" w:space="0" w:color="auto"/>
              <w:right w:val="single" w:sz="4" w:space="0" w:color="auto"/>
            </w:tcBorders>
            <w:shd w:val="clear" w:color="auto" w:fill="auto"/>
            <w:noWrap/>
            <w:vAlign w:val="bottom"/>
            <w:hideMark/>
          </w:tcPr>
          <w:p w14:paraId="6704C621" w14:textId="77777777" w:rsidR="009B5349" w:rsidRPr="009B5349" w:rsidRDefault="009B5349" w:rsidP="009B5349">
            <w:pPr>
              <w:spacing w:after="0" w:line="240" w:lineRule="auto"/>
              <w:jc w:val="right"/>
              <w:rPr>
                <w:rFonts w:ascii="Calibri" w:eastAsia="Times New Roman" w:hAnsi="Calibri" w:cs="Calibri"/>
                <w:color w:val="000000"/>
                <w:lang w:eastAsia="en-GB"/>
              </w:rPr>
            </w:pPr>
            <w:r w:rsidRPr="009B5349">
              <w:rPr>
                <w:rFonts w:ascii="Calibri" w:eastAsia="Times New Roman" w:hAnsi="Calibri" w:cs="Calibri"/>
                <w:color w:val="000000"/>
                <w:lang w:eastAsia="en-GB"/>
              </w:rPr>
              <w:t>2</w:t>
            </w:r>
          </w:p>
        </w:tc>
      </w:tr>
    </w:tbl>
    <w:p w14:paraId="343D92F8" w14:textId="1C63E4F0" w:rsidR="009B5349" w:rsidRDefault="009B5349" w:rsidP="003535D6">
      <w:pPr>
        <w:jc w:val="both"/>
        <w:rPr>
          <w:rFonts w:ascii="Times New Roman" w:hAnsi="Times New Roman" w:cs="Times New Roman"/>
          <w:sz w:val="24"/>
          <w:szCs w:val="24"/>
        </w:rPr>
      </w:pPr>
    </w:p>
    <w:tbl>
      <w:tblPr>
        <w:tblW w:w="10569" w:type="dxa"/>
        <w:tblInd w:w="1322" w:type="dxa"/>
        <w:tblLook w:val="04A0" w:firstRow="1" w:lastRow="0" w:firstColumn="1" w:lastColumn="0" w:noHBand="0" w:noVBand="1"/>
      </w:tblPr>
      <w:tblGrid>
        <w:gridCol w:w="4454"/>
        <w:gridCol w:w="2967"/>
        <w:gridCol w:w="3148"/>
      </w:tblGrid>
      <w:tr w:rsidR="009B5349" w:rsidRPr="009B5349" w14:paraId="63AC6AD0" w14:textId="77777777" w:rsidTr="009B5349">
        <w:trPr>
          <w:trHeight w:val="126"/>
        </w:trPr>
        <w:tc>
          <w:tcPr>
            <w:tcW w:w="4454"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FC9098E"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lastRenderedPageBreak/>
              <w:t>Servers with IPv6 addresses</w:t>
            </w:r>
          </w:p>
        </w:tc>
        <w:tc>
          <w:tcPr>
            <w:tcW w:w="2967" w:type="dxa"/>
            <w:tcBorders>
              <w:top w:val="single" w:sz="8" w:space="0" w:color="auto"/>
              <w:left w:val="nil"/>
              <w:bottom w:val="single" w:sz="4" w:space="0" w:color="auto"/>
              <w:right w:val="single" w:sz="4" w:space="0" w:color="auto"/>
            </w:tcBorders>
            <w:shd w:val="clear" w:color="auto" w:fill="auto"/>
            <w:noWrap/>
            <w:vAlign w:val="bottom"/>
            <w:hideMark/>
          </w:tcPr>
          <w:p w14:paraId="5E80890A"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 </w:t>
            </w:r>
          </w:p>
        </w:tc>
        <w:tc>
          <w:tcPr>
            <w:tcW w:w="3148" w:type="dxa"/>
            <w:tcBorders>
              <w:top w:val="single" w:sz="8" w:space="0" w:color="auto"/>
              <w:left w:val="nil"/>
              <w:bottom w:val="single" w:sz="4" w:space="0" w:color="auto"/>
              <w:right w:val="single" w:sz="8" w:space="0" w:color="auto"/>
            </w:tcBorders>
            <w:shd w:val="clear" w:color="auto" w:fill="auto"/>
            <w:vAlign w:val="bottom"/>
            <w:hideMark/>
          </w:tcPr>
          <w:p w14:paraId="0416399A"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 </w:t>
            </w:r>
          </w:p>
        </w:tc>
      </w:tr>
      <w:tr w:rsidR="009B5349" w:rsidRPr="009B5349" w14:paraId="340FA328"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688A8B4C"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 </w:t>
            </w:r>
          </w:p>
        </w:tc>
        <w:tc>
          <w:tcPr>
            <w:tcW w:w="2967" w:type="dxa"/>
            <w:tcBorders>
              <w:top w:val="nil"/>
              <w:left w:val="nil"/>
              <w:bottom w:val="single" w:sz="4" w:space="0" w:color="auto"/>
              <w:right w:val="single" w:sz="4" w:space="0" w:color="auto"/>
            </w:tcBorders>
            <w:shd w:val="clear" w:color="auto" w:fill="auto"/>
            <w:noWrap/>
            <w:vAlign w:val="bottom"/>
            <w:hideMark/>
          </w:tcPr>
          <w:p w14:paraId="260EC55E"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 </w:t>
            </w:r>
          </w:p>
        </w:tc>
        <w:tc>
          <w:tcPr>
            <w:tcW w:w="3148" w:type="dxa"/>
            <w:tcBorders>
              <w:top w:val="nil"/>
              <w:left w:val="nil"/>
              <w:bottom w:val="single" w:sz="4" w:space="0" w:color="auto"/>
              <w:right w:val="single" w:sz="8" w:space="0" w:color="auto"/>
            </w:tcBorders>
            <w:shd w:val="clear" w:color="auto" w:fill="auto"/>
            <w:vAlign w:val="bottom"/>
            <w:hideMark/>
          </w:tcPr>
          <w:p w14:paraId="1FB66A10"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 </w:t>
            </w:r>
          </w:p>
        </w:tc>
      </w:tr>
      <w:tr w:rsidR="009B5349" w:rsidRPr="009B5349" w14:paraId="1EC531DC"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56F309F9"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DNS</w:t>
            </w:r>
          </w:p>
        </w:tc>
        <w:tc>
          <w:tcPr>
            <w:tcW w:w="2967" w:type="dxa"/>
            <w:tcBorders>
              <w:top w:val="nil"/>
              <w:left w:val="nil"/>
              <w:bottom w:val="single" w:sz="4" w:space="0" w:color="auto"/>
              <w:right w:val="single" w:sz="4" w:space="0" w:color="auto"/>
            </w:tcBorders>
            <w:shd w:val="clear" w:color="auto" w:fill="auto"/>
            <w:noWrap/>
            <w:vAlign w:val="bottom"/>
            <w:hideMark/>
          </w:tcPr>
          <w:p w14:paraId="44D28A7F"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Global unicast</w:t>
            </w:r>
          </w:p>
        </w:tc>
        <w:tc>
          <w:tcPr>
            <w:tcW w:w="3148" w:type="dxa"/>
            <w:tcBorders>
              <w:top w:val="nil"/>
              <w:left w:val="nil"/>
              <w:bottom w:val="single" w:sz="4" w:space="0" w:color="auto"/>
              <w:right w:val="single" w:sz="8" w:space="0" w:color="auto"/>
            </w:tcBorders>
            <w:shd w:val="clear" w:color="auto" w:fill="auto"/>
            <w:vAlign w:val="bottom"/>
            <w:hideMark/>
          </w:tcPr>
          <w:p w14:paraId="5C17F956"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2001:DB8:ACAD:2::/3</w:t>
            </w:r>
          </w:p>
        </w:tc>
      </w:tr>
      <w:tr w:rsidR="009B5349" w:rsidRPr="009B5349" w14:paraId="47B61EBC"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0E1681B1"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Email</w:t>
            </w:r>
          </w:p>
        </w:tc>
        <w:tc>
          <w:tcPr>
            <w:tcW w:w="2967" w:type="dxa"/>
            <w:tcBorders>
              <w:top w:val="nil"/>
              <w:left w:val="nil"/>
              <w:bottom w:val="single" w:sz="4" w:space="0" w:color="auto"/>
              <w:right w:val="single" w:sz="4" w:space="0" w:color="auto"/>
            </w:tcBorders>
            <w:shd w:val="clear" w:color="auto" w:fill="auto"/>
            <w:noWrap/>
            <w:vAlign w:val="bottom"/>
            <w:hideMark/>
          </w:tcPr>
          <w:p w14:paraId="107A22B1"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Unique-Local Address</w:t>
            </w:r>
          </w:p>
        </w:tc>
        <w:tc>
          <w:tcPr>
            <w:tcW w:w="3148" w:type="dxa"/>
            <w:tcBorders>
              <w:top w:val="nil"/>
              <w:left w:val="nil"/>
              <w:bottom w:val="single" w:sz="4" w:space="0" w:color="auto"/>
              <w:right w:val="single" w:sz="8" w:space="0" w:color="auto"/>
            </w:tcBorders>
            <w:shd w:val="clear" w:color="auto" w:fill="auto"/>
            <w:vAlign w:val="bottom"/>
            <w:hideMark/>
          </w:tcPr>
          <w:p w14:paraId="3891AD67" w14:textId="4475EA10" w:rsidR="009B5349" w:rsidRPr="009B5349" w:rsidRDefault="0071605F" w:rsidP="009B5349">
            <w:pPr>
              <w:spacing w:after="0" w:line="240" w:lineRule="auto"/>
              <w:rPr>
                <w:rFonts w:ascii="Calibri" w:eastAsia="Times New Roman" w:hAnsi="Calibri" w:cs="Calibri"/>
                <w:color w:val="000000"/>
                <w:sz w:val="28"/>
                <w:lang w:eastAsia="en-GB"/>
              </w:rPr>
            </w:pPr>
            <w:r>
              <w:rPr>
                <w:rFonts w:ascii="Calibri" w:eastAsia="Times New Roman" w:hAnsi="Calibri" w:cs="Calibri"/>
                <w:color w:val="000000"/>
                <w:sz w:val="28"/>
                <w:lang w:eastAsia="en-GB"/>
              </w:rPr>
              <w:t>fc00::</w:t>
            </w:r>
            <w:r w:rsidR="009B5349" w:rsidRPr="009B5349">
              <w:rPr>
                <w:rFonts w:ascii="Calibri" w:eastAsia="Times New Roman" w:hAnsi="Calibri" w:cs="Calibri"/>
                <w:color w:val="000000"/>
                <w:sz w:val="28"/>
                <w:lang w:eastAsia="en-GB"/>
              </w:rPr>
              <w:t>1/7</w:t>
            </w:r>
          </w:p>
        </w:tc>
      </w:tr>
      <w:tr w:rsidR="009B5349" w:rsidRPr="009B5349" w14:paraId="55874A3D"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30C5F5BA"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Finance</w:t>
            </w:r>
          </w:p>
        </w:tc>
        <w:tc>
          <w:tcPr>
            <w:tcW w:w="2967" w:type="dxa"/>
            <w:tcBorders>
              <w:top w:val="nil"/>
              <w:left w:val="nil"/>
              <w:bottom w:val="single" w:sz="4" w:space="0" w:color="auto"/>
              <w:right w:val="single" w:sz="4" w:space="0" w:color="auto"/>
            </w:tcBorders>
            <w:shd w:val="clear" w:color="auto" w:fill="auto"/>
            <w:noWrap/>
            <w:vAlign w:val="bottom"/>
            <w:hideMark/>
          </w:tcPr>
          <w:p w14:paraId="3570BBD5"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Unique-Local Address</w:t>
            </w:r>
          </w:p>
        </w:tc>
        <w:tc>
          <w:tcPr>
            <w:tcW w:w="3148" w:type="dxa"/>
            <w:tcBorders>
              <w:top w:val="nil"/>
              <w:left w:val="nil"/>
              <w:bottom w:val="single" w:sz="4" w:space="0" w:color="auto"/>
              <w:right w:val="single" w:sz="8" w:space="0" w:color="auto"/>
            </w:tcBorders>
            <w:shd w:val="clear" w:color="auto" w:fill="auto"/>
            <w:vAlign w:val="bottom"/>
            <w:hideMark/>
          </w:tcPr>
          <w:p w14:paraId="40E2BD5C" w14:textId="4634A73D" w:rsidR="009B5349" w:rsidRPr="009B5349" w:rsidRDefault="009B5349" w:rsidP="0071605F">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fc00::2/7</w:t>
            </w:r>
          </w:p>
        </w:tc>
      </w:tr>
      <w:tr w:rsidR="009B5349" w:rsidRPr="009B5349" w14:paraId="2261CF83"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4237DB81"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Registry</w:t>
            </w:r>
          </w:p>
        </w:tc>
        <w:tc>
          <w:tcPr>
            <w:tcW w:w="2967" w:type="dxa"/>
            <w:tcBorders>
              <w:top w:val="nil"/>
              <w:left w:val="nil"/>
              <w:bottom w:val="single" w:sz="4" w:space="0" w:color="auto"/>
              <w:right w:val="single" w:sz="4" w:space="0" w:color="auto"/>
            </w:tcBorders>
            <w:shd w:val="clear" w:color="auto" w:fill="auto"/>
            <w:noWrap/>
            <w:vAlign w:val="bottom"/>
            <w:hideMark/>
          </w:tcPr>
          <w:p w14:paraId="73ECB96E"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Unique-Local Address</w:t>
            </w:r>
          </w:p>
        </w:tc>
        <w:tc>
          <w:tcPr>
            <w:tcW w:w="3148" w:type="dxa"/>
            <w:tcBorders>
              <w:top w:val="nil"/>
              <w:left w:val="nil"/>
              <w:bottom w:val="single" w:sz="4" w:space="0" w:color="auto"/>
              <w:right w:val="single" w:sz="8" w:space="0" w:color="auto"/>
            </w:tcBorders>
            <w:shd w:val="clear" w:color="auto" w:fill="auto"/>
            <w:vAlign w:val="bottom"/>
            <w:hideMark/>
          </w:tcPr>
          <w:p w14:paraId="5B929B6F" w14:textId="2E7CECC7" w:rsidR="009B5349" w:rsidRPr="009B5349" w:rsidRDefault="009B5349" w:rsidP="0071605F">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fc00::3/7</w:t>
            </w:r>
          </w:p>
        </w:tc>
      </w:tr>
      <w:tr w:rsidR="009B5349" w:rsidRPr="009B5349" w14:paraId="7599DD63"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1D62946E"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File server</w:t>
            </w:r>
          </w:p>
        </w:tc>
        <w:tc>
          <w:tcPr>
            <w:tcW w:w="2967" w:type="dxa"/>
            <w:tcBorders>
              <w:top w:val="nil"/>
              <w:left w:val="nil"/>
              <w:bottom w:val="single" w:sz="4" w:space="0" w:color="auto"/>
              <w:right w:val="single" w:sz="4" w:space="0" w:color="auto"/>
            </w:tcBorders>
            <w:shd w:val="clear" w:color="auto" w:fill="auto"/>
            <w:noWrap/>
            <w:vAlign w:val="bottom"/>
            <w:hideMark/>
          </w:tcPr>
          <w:p w14:paraId="69E51082"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Unique-Local Address</w:t>
            </w:r>
          </w:p>
        </w:tc>
        <w:tc>
          <w:tcPr>
            <w:tcW w:w="3148" w:type="dxa"/>
            <w:tcBorders>
              <w:top w:val="nil"/>
              <w:left w:val="nil"/>
              <w:bottom w:val="single" w:sz="4" w:space="0" w:color="auto"/>
              <w:right w:val="single" w:sz="8" w:space="0" w:color="auto"/>
            </w:tcBorders>
            <w:shd w:val="clear" w:color="auto" w:fill="auto"/>
            <w:vAlign w:val="bottom"/>
            <w:hideMark/>
          </w:tcPr>
          <w:p w14:paraId="13B72F2F" w14:textId="05961187" w:rsidR="009B5349" w:rsidRPr="009B5349" w:rsidRDefault="009B5349" w:rsidP="0071605F">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fc00::4/7</w:t>
            </w:r>
          </w:p>
        </w:tc>
      </w:tr>
      <w:tr w:rsidR="009B5349" w:rsidRPr="009B5349" w14:paraId="4D9D0A1D"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2ACF0B76"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Print server</w:t>
            </w:r>
          </w:p>
        </w:tc>
        <w:tc>
          <w:tcPr>
            <w:tcW w:w="2967" w:type="dxa"/>
            <w:tcBorders>
              <w:top w:val="nil"/>
              <w:left w:val="nil"/>
              <w:bottom w:val="single" w:sz="4" w:space="0" w:color="auto"/>
              <w:right w:val="single" w:sz="4" w:space="0" w:color="auto"/>
            </w:tcBorders>
            <w:shd w:val="clear" w:color="auto" w:fill="auto"/>
            <w:noWrap/>
            <w:vAlign w:val="bottom"/>
            <w:hideMark/>
          </w:tcPr>
          <w:p w14:paraId="63F7884E"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Unique-Local Address</w:t>
            </w:r>
          </w:p>
        </w:tc>
        <w:tc>
          <w:tcPr>
            <w:tcW w:w="3148" w:type="dxa"/>
            <w:tcBorders>
              <w:top w:val="nil"/>
              <w:left w:val="nil"/>
              <w:bottom w:val="single" w:sz="4" w:space="0" w:color="auto"/>
              <w:right w:val="single" w:sz="8" w:space="0" w:color="auto"/>
            </w:tcBorders>
            <w:shd w:val="clear" w:color="auto" w:fill="auto"/>
            <w:vAlign w:val="bottom"/>
            <w:hideMark/>
          </w:tcPr>
          <w:p w14:paraId="2A34FB65" w14:textId="3DCEB403" w:rsidR="009B5349" w:rsidRPr="009B5349" w:rsidRDefault="009B5349" w:rsidP="0071605F">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fc00::5/7</w:t>
            </w:r>
          </w:p>
        </w:tc>
      </w:tr>
      <w:tr w:rsidR="009B5349" w:rsidRPr="009B5349" w14:paraId="22F15A29" w14:textId="77777777" w:rsidTr="009B5349">
        <w:trPr>
          <w:trHeight w:val="126"/>
        </w:trPr>
        <w:tc>
          <w:tcPr>
            <w:tcW w:w="4454" w:type="dxa"/>
            <w:tcBorders>
              <w:top w:val="nil"/>
              <w:left w:val="single" w:sz="8" w:space="0" w:color="auto"/>
              <w:bottom w:val="single" w:sz="4" w:space="0" w:color="auto"/>
              <w:right w:val="single" w:sz="4" w:space="0" w:color="auto"/>
            </w:tcBorders>
            <w:shd w:val="clear" w:color="auto" w:fill="auto"/>
            <w:vAlign w:val="bottom"/>
            <w:hideMark/>
          </w:tcPr>
          <w:p w14:paraId="1C99CBC3"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MP</w:t>
            </w:r>
          </w:p>
        </w:tc>
        <w:tc>
          <w:tcPr>
            <w:tcW w:w="2967" w:type="dxa"/>
            <w:tcBorders>
              <w:top w:val="nil"/>
              <w:left w:val="nil"/>
              <w:bottom w:val="single" w:sz="4" w:space="0" w:color="auto"/>
              <w:right w:val="single" w:sz="4" w:space="0" w:color="auto"/>
            </w:tcBorders>
            <w:shd w:val="clear" w:color="auto" w:fill="auto"/>
            <w:noWrap/>
            <w:vAlign w:val="bottom"/>
            <w:hideMark/>
          </w:tcPr>
          <w:p w14:paraId="532AA76B"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Global unicast</w:t>
            </w:r>
          </w:p>
        </w:tc>
        <w:tc>
          <w:tcPr>
            <w:tcW w:w="3148" w:type="dxa"/>
            <w:tcBorders>
              <w:top w:val="nil"/>
              <w:left w:val="nil"/>
              <w:bottom w:val="single" w:sz="4" w:space="0" w:color="auto"/>
              <w:right w:val="single" w:sz="8" w:space="0" w:color="auto"/>
            </w:tcBorders>
            <w:shd w:val="clear" w:color="auto" w:fill="auto"/>
            <w:vAlign w:val="bottom"/>
            <w:hideMark/>
          </w:tcPr>
          <w:p w14:paraId="26659AD3"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2001:DB8:ACAD:1::/3</w:t>
            </w:r>
          </w:p>
        </w:tc>
      </w:tr>
      <w:tr w:rsidR="009B5349" w:rsidRPr="009B5349" w14:paraId="030D8B21" w14:textId="77777777" w:rsidTr="009B5349">
        <w:trPr>
          <w:trHeight w:val="130"/>
        </w:trPr>
        <w:tc>
          <w:tcPr>
            <w:tcW w:w="4454" w:type="dxa"/>
            <w:tcBorders>
              <w:top w:val="nil"/>
              <w:left w:val="single" w:sz="8" w:space="0" w:color="auto"/>
              <w:bottom w:val="single" w:sz="8" w:space="0" w:color="auto"/>
              <w:right w:val="single" w:sz="4" w:space="0" w:color="auto"/>
            </w:tcBorders>
            <w:shd w:val="clear" w:color="auto" w:fill="auto"/>
            <w:vAlign w:val="bottom"/>
            <w:hideMark/>
          </w:tcPr>
          <w:p w14:paraId="201C91A4"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ISP</w:t>
            </w:r>
          </w:p>
        </w:tc>
        <w:tc>
          <w:tcPr>
            <w:tcW w:w="2967" w:type="dxa"/>
            <w:tcBorders>
              <w:top w:val="nil"/>
              <w:left w:val="nil"/>
              <w:bottom w:val="single" w:sz="8" w:space="0" w:color="auto"/>
              <w:right w:val="single" w:sz="4" w:space="0" w:color="auto"/>
            </w:tcBorders>
            <w:shd w:val="clear" w:color="auto" w:fill="auto"/>
            <w:noWrap/>
            <w:vAlign w:val="bottom"/>
            <w:hideMark/>
          </w:tcPr>
          <w:p w14:paraId="030C03A5"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Global unicast</w:t>
            </w:r>
          </w:p>
        </w:tc>
        <w:tc>
          <w:tcPr>
            <w:tcW w:w="3148" w:type="dxa"/>
            <w:tcBorders>
              <w:top w:val="nil"/>
              <w:left w:val="nil"/>
              <w:bottom w:val="single" w:sz="8" w:space="0" w:color="auto"/>
              <w:right w:val="single" w:sz="8" w:space="0" w:color="auto"/>
            </w:tcBorders>
            <w:shd w:val="clear" w:color="auto" w:fill="auto"/>
            <w:vAlign w:val="bottom"/>
            <w:hideMark/>
          </w:tcPr>
          <w:p w14:paraId="7EF473DB" w14:textId="77777777" w:rsidR="009B5349" w:rsidRPr="009B5349" w:rsidRDefault="009B5349" w:rsidP="009B5349">
            <w:pPr>
              <w:spacing w:after="0" w:line="240" w:lineRule="auto"/>
              <w:rPr>
                <w:rFonts w:ascii="Calibri" w:eastAsia="Times New Roman" w:hAnsi="Calibri" w:cs="Calibri"/>
                <w:color w:val="000000"/>
                <w:sz w:val="28"/>
                <w:lang w:eastAsia="en-GB"/>
              </w:rPr>
            </w:pPr>
            <w:r w:rsidRPr="009B5349">
              <w:rPr>
                <w:rFonts w:ascii="Calibri" w:eastAsia="Times New Roman" w:hAnsi="Calibri" w:cs="Calibri"/>
                <w:color w:val="000000"/>
                <w:sz w:val="28"/>
                <w:lang w:eastAsia="en-GB"/>
              </w:rPr>
              <w:t>2001:DB8:ACAD:4::/3</w:t>
            </w:r>
          </w:p>
        </w:tc>
      </w:tr>
    </w:tbl>
    <w:p w14:paraId="3F528C73" w14:textId="77777777" w:rsidR="009B5349" w:rsidRDefault="009B5349" w:rsidP="003535D6">
      <w:pPr>
        <w:jc w:val="both"/>
        <w:rPr>
          <w:rFonts w:ascii="Times New Roman" w:hAnsi="Times New Roman" w:cs="Times New Roman"/>
          <w:sz w:val="24"/>
          <w:szCs w:val="24"/>
        </w:rPr>
      </w:pPr>
    </w:p>
    <w:p w14:paraId="0E6B0394" w14:textId="1D984FB7" w:rsidR="001878A5" w:rsidRDefault="001878A5" w:rsidP="003535D6">
      <w:pPr>
        <w:jc w:val="both"/>
        <w:rPr>
          <w:rFonts w:ascii="Times New Roman" w:hAnsi="Times New Roman" w:cs="Times New Roman"/>
          <w:sz w:val="24"/>
          <w:szCs w:val="24"/>
        </w:rPr>
      </w:pPr>
    </w:p>
    <w:p w14:paraId="7736CF5B" w14:textId="47B213C6" w:rsidR="001878A5" w:rsidRDefault="001878A5" w:rsidP="003535D6">
      <w:pPr>
        <w:jc w:val="both"/>
        <w:rPr>
          <w:rFonts w:ascii="Times New Roman" w:hAnsi="Times New Roman" w:cs="Times New Roman"/>
          <w:sz w:val="24"/>
          <w:szCs w:val="24"/>
        </w:rPr>
      </w:pPr>
      <w:bookmarkStart w:id="10" w:name="_GoBack"/>
      <w:bookmarkEnd w:id="10"/>
    </w:p>
    <w:p w14:paraId="15AD5E3C" w14:textId="071D4032" w:rsidR="001878A5" w:rsidRDefault="001878A5" w:rsidP="003535D6">
      <w:pPr>
        <w:jc w:val="both"/>
        <w:rPr>
          <w:rFonts w:ascii="Times New Roman" w:hAnsi="Times New Roman" w:cs="Times New Roman"/>
          <w:sz w:val="24"/>
          <w:szCs w:val="24"/>
        </w:rPr>
      </w:pPr>
    </w:p>
    <w:p w14:paraId="63F7A119" w14:textId="5D04CFF0" w:rsidR="001878A5" w:rsidRDefault="001878A5" w:rsidP="003535D6">
      <w:pPr>
        <w:jc w:val="both"/>
        <w:rPr>
          <w:rFonts w:ascii="Times New Roman" w:hAnsi="Times New Roman" w:cs="Times New Roman"/>
          <w:sz w:val="24"/>
          <w:szCs w:val="24"/>
        </w:rPr>
      </w:pPr>
    </w:p>
    <w:p w14:paraId="1CAA0BAC" w14:textId="0779071E" w:rsidR="001878A5" w:rsidRDefault="001878A5" w:rsidP="003535D6">
      <w:pPr>
        <w:jc w:val="both"/>
        <w:rPr>
          <w:rFonts w:ascii="Times New Roman" w:hAnsi="Times New Roman" w:cs="Times New Roman"/>
          <w:sz w:val="24"/>
          <w:szCs w:val="24"/>
        </w:rPr>
      </w:pPr>
    </w:p>
    <w:p w14:paraId="4912B49B" w14:textId="52EC8CA8" w:rsidR="001878A5" w:rsidRDefault="001878A5" w:rsidP="003535D6">
      <w:pPr>
        <w:jc w:val="both"/>
        <w:rPr>
          <w:rFonts w:ascii="Times New Roman" w:hAnsi="Times New Roman" w:cs="Times New Roman"/>
          <w:sz w:val="24"/>
          <w:szCs w:val="24"/>
        </w:rPr>
      </w:pPr>
    </w:p>
    <w:p w14:paraId="57DCE186" w14:textId="0CE846BE" w:rsidR="001878A5" w:rsidRDefault="001878A5" w:rsidP="003535D6">
      <w:pPr>
        <w:jc w:val="both"/>
        <w:rPr>
          <w:rFonts w:ascii="Times New Roman" w:hAnsi="Times New Roman" w:cs="Times New Roman"/>
          <w:sz w:val="24"/>
          <w:szCs w:val="24"/>
        </w:rPr>
      </w:pPr>
    </w:p>
    <w:p w14:paraId="45EE8D89" w14:textId="5A798363" w:rsidR="001878A5" w:rsidRDefault="001878A5" w:rsidP="003535D6">
      <w:pPr>
        <w:jc w:val="both"/>
        <w:rPr>
          <w:rFonts w:ascii="Times New Roman" w:hAnsi="Times New Roman" w:cs="Times New Roman"/>
          <w:sz w:val="24"/>
          <w:szCs w:val="24"/>
        </w:rPr>
      </w:pPr>
    </w:p>
    <w:p w14:paraId="02B25485" w14:textId="431F4E8D" w:rsidR="001878A5" w:rsidRDefault="001878A5" w:rsidP="003535D6">
      <w:pPr>
        <w:jc w:val="both"/>
        <w:rPr>
          <w:rFonts w:ascii="Times New Roman" w:hAnsi="Times New Roman" w:cs="Times New Roman"/>
          <w:sz w:val="24"/>
          <w:szCs w:val="24"/>
        </w:rPr>
      </w:pPr>
    </w:p>
    <w:p w14:paraId="231551AA" w14:textId="2F873237" w:rsidR="001878A5" w:rsidRDefault="001878A5" w:rsidP="003535D6">
      <w:pPr>
        <w:jc w:val="both"/>
        <w:rPr>
          <w:rFonts w:ascii="Times New Roman" w:hAnsi="Times New Roman" w:cs="Times New Roman"/>
          <w:sz w:val="24"/>
          <w:szCs w:val="24"/>
        </w:rPr>
      </w:pPr>
    </w:p>
    <w:p w14:paraId="709E245F" w14:textId="029A2651" w:rsidR="001878A5" w:rsidRDefault="001878A5" w:rsidP="003535D6">
      <w:pPr>
        <w:jc w:val="both"/>
        <w:rPr>
          <w:rFonts w:ascii="Times New Roman" w:hAnsi="Times New Roman" w:cs="Times New Roman"/>
          <w:sz w:val="24"/>
          <w:szCs w:val="24"/>
        </w:rPr>
      </w:pPr>
    </w:p>
    <w:p w14:paraId="16E29600" w14:textId="372BCC64" w:rsidR="001878A5" w:rsidRDefault="001878A5" w:rsidP="003535D6">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88066435"/>
        <w:docPartObj>
          <w:docPartGallery w:val="Bibliographies"/>
          <w:docPartUnique/>
        </w:docPartObj>
      </w:sdtPr>
      <w:sdtEndPr/>
      <w:sdtContent>
        <w:p w14:paraId="76279EB7" w14:textId="77777777" w:rsidR="00170934" w:rsidRDefault="00170934" w:rsidP="00170934">
          <w:pPr>
            <w:pStyle w:val="Heading1"/>
            <w:ind w:left="720"/>
            <w:rPr>
              <w:rFonts w:asciiTheme="minorHAnsi" w:eastAsiaTheme="minorHAnsi" w:hAnsiTheme="minorHAnsi" w:cstheme="minorBidi"/>
              <w:color w:val="auto"/>
              <w:sz w:val="22"/>
              <w:szCs w:val="22"/>
            </w:rPr>
            <w:sectPr w:rsidR="00170934" w:rsidSect="00170934">
              <w:pgSz w:w="15840" w:h="12240" w:orient="landscape"/>
              <w:pgMar w:top="1440" w:right="1440" w:bottom="1440" w:left="1440" w:header="284" w:footer="284" w:gutter="0"/>
              <w:cols w:space="720"/>
              <w:docGrid w:linePitch="360"/>
            </w:sectPr>
          </w:pPr>
        </w:p>
        <w:p w14:paraId="5BF7532A" w14:textId="4D4FD488" w:rsidR="005837EE" w:rsidRDefault="005837EE" w:rsidP="00E80C20">
          <w:pPr>
            <w:pStyle w:val="Heading1"/>
            <w:numPr>
              <w:ilvl w:val="0"/>
              <w:numId w:val="41"/>
            </w:numPr>
          </w:pPr>
          <w:bookmarkStart w:id="11" w:name="_Toc7595219"/>
          <w:r>
            <w:lastRenderedPageBreak/>
            <w:t>References</w:t>
          </w:r>
          <w:bookmarkEnd w:id="11"/>
        </w:p>
        <w:p w14:paraId="61464360" w14:textId="77777777" w:rsidR="00B539E5" w:rsidRPr="00B539E5" w:rsidRDefault="00B539E5" w:rsidP="00B539E5"/>
        <w:sdt>
          <w:sdtPr>
            <w:id w:val="-573587230"/>
            <w:bibliography/>
          </w:sdtPr>
          <w:sdtEndPr/>
          <w:sdtContent>
            <w:p w14:paraId="6BC070F0" w14:textId="77777777" w:rsidR="009B5349" w:rsidRDefault="005837EE" w:rsidP="009B5349">
              <w:pPr>
                <w:pStyle w:val="Bibliography"/>
                <w:rPr>
                  <w:noProof/>
                  <w:sz w:val="24"/>
                  <w:szCs w:val="24"/>
                </w:rPr>
              </w:pPr>
              <w:r>
                <w:fldChar w:fldCharType="begin"/>
              </w:r>
              <w:r>
                <w:instrText xml:space="preserve"> BIBLIOGRAPHY </w:instrText>
              </w:r>
              <w:r>
                <w:fldChar w:fldCharType="separate"/>
              </w:r>
              <w:r w:rsidR="009B5349">
                <w:rPr>
                  <w:noProof/>
                </w:rPr>
                <w:t xml:space="preserve">Brown, E., 2016. </w:t>
              </w:r>
              <w:r w:rsidR="009B5349">
                <w:rPr>
                  <w:i/>
                  <w:iCs/>
                  <w:noProof/>
                </w:rPr>
                <w:t xml:space="preserve">Who Needs the Internet of Things?. </w:t>
              </w:r>
              <w:r w:rsidR="009B5349">
                <w:rPr>
                  <w:noProof/>
                </w:rPr>
                <w:t xml:space="preserve">[Online] </w:t>
              </w:r>
              <w:r w:rsidR="009B5349">
                <w:rPr>
                  <w:noProof/>
                </w:rPr>
                <w:br/>
                <w:t xml:space="preserve">Available at: </w:t>
              </w:r>
              <w:r w:rsidR="009B5349">
                <w:rPr>
                  <w:noProof/>
                  <w:u w:val="single"/>
                </w:rPr>
                <w:t>https://www.linux.com/news/who-needs-internet-things</w:t>
              </w:r>
              <w:r w:rsidR="009B5349">
                <w:rPr>
                  <w:noProof/>
                </w:rPr>
                <w:br/>
                <w:t>[Accessed 24 04 2019].</w:t>
              </w:r>
            </w:p>
            <w:p w14:paraId="50B985D2" w14:textId="77777777" w:rsidR="009B5349" w:rsidRDefault="009B5349" w:rsidP="009B5349">
              <w:pPr>
                <w:pStyle w:val="Bibliography"/>
                <w:rPr>
                  <w:noProof/>
                </w:rPr>
              </w:pPr>
              <w:r>
                <w:rPr>
                  <w:noProof/>
                </w:rPr>
                <w:t xml:space="preserve">Chasser, J. M., 2010. Security Concerns in IPv6 and Transition Networks. </w:t>
              </w:r>
              <w:r>
                <w:rPr>
                  <w:i/>
                  <w:iCs/>
                  <w:noProof/>
                </w:rPr>
                <w:t xml:space="preserve">Information Security Journal: A Global Perspective, </w:t>
              </w:r>
              <w:r>
                <w:rPr>
                  <w:noProof/>
                </w:rPr>
                <w:t>Volume 19, pp. 282-293.</w:t>
              </w:r>
            </w:p>
            <w:p w14:paraId="784FB303" w14:textId="77777777" w:rsidR="009B5349" w:rsidRDefault="009B5349" w:rsidP="009B5349">
              <w:pPr>
                <w:pStyle w:val="Bibliography"/>
                <w:rPr>
                  <w:noProof/>
                </w:rPr>
              </w:pPr>
              <w:r>
                <w:rPr>
                  <w:noProof/>
                </w:rPr>
                <w:t xml:space="preserve">Dawood, H. A., 2016. IPv6 Security Vulnerabilities. </w:t>
              </w:r>
            </w:p>
            <w:p w14:paraId="24935F3F" w14:textId="77777777" w:rsidR="009B5349" w:rsidRDefault="009B5349" w:rsidP="009B5349">
              <w:pPr>
                <w:pStyle w:val="Bibliography"/>
                <w:rPr>
                  <w:noProof/>
                </w:rPr>
              </w:pPr>
              <w:r>
                <w:rPr>
                  <w:noProof/>
                </w:rPr>
                <w:t xml:space="preserve">DeNardis, L., 2006. Questioning IPv6 security: IPv6 requires IPSec, so it's more secure than IPv4, right? Wrong and wrong. </w:t>
              </w:r>
              <w:r>
                <w:rPr>
                  <w:i/>
                  <w:iCs/>
                  <w:noProof/>
                </w:rPr>
                <w:t xml:space="preserve">Business Communications Review, </w:t>
              </w:r>
              <w:r>
                <w:rPr>
                  <w:noProof/>
                </w:rPr>
                <w:t>36(7), p. 51.</w:t>
              </w:r>
            </w:p>
            <w:p w14:paraId="44B9AFC1" w14:textId="77777777" w:rsidR="009B5349" w:rsidRDefault="009B5349" w:rsidP="009B5349">
              <w:pPr>
                <w:pStyle w:val="Bibliography"/>
                <w:rPr>
                  <w:noProof/>
                </w:rPr>
              </w:pPr>
              <w:r>
                <w:rPr>
                  <w:noProof/>
                </w:rPr>
                <w:t xml:space="preserve">Hahn, J., 2007. Security and Privacy for Location Services and the Internet of Things. </w:t>
              </w:r>
              <w:r>
                <w:rPr>
                  <w:i/>
                  <w:iCs/>
                  <w:noProof/>
                </w:rPr>
                <w:t xml:space="preserve">Library Technology Reports, </w:t>
              </w:r>
              <w:r>
                <w:rPr>
                  <w:noProof/>
                </w:rPr>
                <w:t>53(1), p. 23.</w:t>
              </w:r>
            </w:p>
            <w:p w14:paraId="22985DFA" w14:textId="77777777" w:rsidR="009B5349" w:rsidRDefault="009B5349" w:rsidP="009B5349">
              <w:pPr>
                <w:pStyle w:val="Bibliography"/>
                <w:rPr>
                  <w:noProof/>
                </w:rPr>
              </w:pPr>
              <w:r>
                <w:rPr>
                  <w:noProof/>
                </w:rPr>
                <w:t xml:space="preserve">Kent, S. &amp; Atkinson, R., 1998. </w:t>
              </w:r>
              <w:r>
                <w:rPr>
                  <w:i/>
                  <w:iCs/>
                  <w:noProof/>
                </w:rPr>
                <w:t xml:space="preserve">Security Architecture for the Internet Protocol. </w:t>
              </w:r>
              <w:r>
                <w:rPr>
                  <w:noProof/>
                </w:rPr>
                <w:t xml:space="preserve">[Online] </w:t>
              </w:r>
              <w:r>
                <w:rPr>
                  <w:noProof/>
                </w:rPr>
                <w:br/>
                <w:t xml:space="preserve">Available at: </w:t>
              </w:r>
              <w:r>
                <w:rPr>
                  <w:noProof/>
                  <w:u w:val="single"/>
                </w:rPr>
                <w:t>https://tools.ietf.org/html/rfc2401</w:t>
              </w:r>
              <w:r>
                <w:rPr>
                  <w:noProof/>
                </w:rPr>
                <w:br/>
                <w:t>[Accessed 22 4 2019].</w:t>
              </w:r>
            </w:p>
            <w:p w14:paraId="4A59F1A6" w14:textId="77777777" w:rsidR="009B5349" w:rsidRDefault="009B5349" w:rsidP="009B5349">
              <w:pPr>
                <w:pStyle w:val="Bibliography"/>
                <w:rPr>
                  <w:noProof/>
                </w:rPr>
              </w:pPr>
              <w:r>
                <w:rPr>
                  <w:noProof/>
                </w:rPr>
                <w:t xml:space="preserve">Nguyen, B. &amp; Simkin, L., 2017. The Internet of Things (IoT) and marketing: the state of play, future trends and the implications for marketing.. </w:t>
              </w:r>
              <w:r>
                <w:rPr>
                  <w:i/>
                  <w:iCs/>
                  <w:noProof/>
                </w:rPr>
                <w:t xml:space="preserve">Journal of Marketing Management, </w:t>
              </w:r>
              <w:r>
                <w:rPr>
                  <w:noProof/>
                </w:rPr>
                <w:t>33(1/2), pp. 1-6.</w:t>
              </w:r>
            </w:p>
            <w:p w14:paraId="77983F20" w14:textId="77777777" w:rsidR="009B5349" w:rsidRDefault="009B5349" w:rsidP="009B5349">
              <w:pPr>
                <w:pStyle w:val="Bibliography"/>
                <w:rPr>
                  <w:noProof/>
                </w:rPr>
              </w:pPr>
              <w:r>
                <w:rPr>
                  <w:noProof/>
                </w:rPr>
                <w:t xml:space="preserve">Shah, J. L., 2016. A novel approach for securing IPv6 link local communication. </w:t>
              </w:r>
              <w:r>
                <w:rPr>
                  <w:i/>
                  <w:iCs/>
                  <w:noProof/>
                </w:rPr>
                <w:t xml:space="preserve">INFORMATION SECURITY JOURNAL: A GLOBAL PERSPECTIVE, </w:t>
              </w:r>
              <w:r>
                <w:rPr>
                  <w:noProof/>
                </w:rPr>
                <w:t>Volume 25, pp. 136-150.</w:t>
              </w:r>
            </w:p>
            <w:p w14:paraId="26BA95F4" w14:textId="77777777" w:rsidR="009B5349" w:rsidRDefault="009B5349" w:rsidP="009B5349">
              <w:pPr>
                <w:pStyle w:val="Bibliography"/>
                <w:rPr>
                  <w:noProof/>
                </w:rPr>
              </w:pPr>
              <w:r>
                <w:rPr>
                  <w:noProof/>
                </w:rPr>
                <w:t xml:space="preserve">Thomas Limoncelli, V. C., 2011. Successful Strategies for IPv6 Rollouts. Really.. </w:t>
              </w:r>
              <w:r>
                <w:rPr>
                  <w:i/>
                  <w:iCs/>
                  <w:noProof/>
                </w:rPr>
                <w:t xml:space="preserve">COMMUNICATIONS OF THE ACM, </w:t>
              </w:r>
              <w:r>
                <w:rPr>
                  <w:noProof/>
                </w:rPr>
                <w:t>54(4), pp. 40-48.</w:t>
              </w:r>
            </w:p>
            <w:p w14:paraId="5F1777B2" w14:textId="77777777" w:rsidR="009B5349" w:rsidRDefault="009B5349" w:rsidP="009B5349">
              <w:pPr>
                <w:pStyle w:val="Bibliography"/>
                <w:rPr>
                  <w:noProof/>
                </w:rPr>
              </w:pPr>
              <w:r>
                <w:rPr>
                  <w:noProof/>
                </w:rPr>
                <w:t xml:space="preserve">Turiel, A., 2011. IPv6: new technology. </w:t>
              </w:r>
              <w:r>
                <w:rPr>
                  <w:i/>
                  <w:iCs/>
                  <w:noProof/>
                </w:rPr>
                <w:t xml:space="preserve">Network Security, </w:t>
              </w:r>
              <w:r>
                <w:rPr>
                  <w:noProof/>
                </w:rPr>
                <w:t>Volume 8, pp. 13-15.</w:t>
              </w:r>
            </w:p>
            <w:p w14:paraId="3A3E5EAE" w14:textId="49DC2C79" w:rsidR="005837EE" w:rsidRDefault="005837EE" w:rsidP="009B5349">
              <w:r>
                <w:rPr>
                  <w:b/>
                  <w:bCs/>
                  <w:noProof/>
                </w:rPr>
                <w:fldChar w:fldCharType="end"/>
              </w:r>
            </w:p>
          </w:sdtContent>
        </w:sdt>
      </w:sdtContent>
    </w:sdt>
    <w:p w14:paraId="216FEC79" w14:textId="4E7D7F23" w:rsidR="00D21A38" w:rsidRDefault="00D21A38" w:rsidP="003535D6">
      <w:pPr>
        <w:jc w:val="both"/>
        <w:rPr>
          <w:rFonts w:ascii="Times New Roman" w:hAnsi="Times New Roman" w:cs="Times New Roman"/>
          <w:sz w:val="24"/>
          <w:szCs w:val="24"/>
        </w:rPr>
      </w:pPr>
    </w:p>
    <w:p w14:paraId="3F8333C3" w14:textId="4FCEF93B" w:rsidR="00E80C20" w:rsidRDefault="00E80C20" w:rsidP="003535D6">
      <w:pPr>
        <w:jc w:val="both"/>
        <w:rPr>
          <w:rFonts w:ascii="Times New Roman" w:hAnsi="Times New Roman" w:cs="Times New Roman"/>
          <w:sz w:val="24"/>
          <w:szCs w:val="24"/>
        </w:rPr>
      </w:pPr>
    </w:p>
    <w:p w14:paraId="523C19D5" w14:textId="0BAC1D7F" w:rsidR="00E80C20" w:rsidRPr="000234C7" w:rsidRDefault="00E80C20" w:rsidP="003535D6">
      <w:pPr>
        <w:jc w:val="both"/>
        <w:rPr>
          <w:rFonts w:ascii="Times New Roman" w:hAnsi="Times New Roman" w:cs="Times New Roman"/>
          <w:sz w:val="24"/>
          <w:szCs w:val="24"/>
        </w:rPr>
      </w:pPr>
    </w:p>
    <w:sectPr w:rsidR="00E80C20" w:rsidRPr="000234C7" w:rsidSect="00170934">
      <w:pgSz w:w="12240" w:h="15840"/>
      <w:pgMar w:top="1440" w:right="1440" w:bottom="1440" w:left="1440"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1C8C5" w14:textId="77777777" w:rsidR="008219C8" w:rsidRDefault="008219C8" w:rsidP="0034333F">
      <w:pPr>
        <w:spacing w:after="0" w:line="240" w:lineRule="auto"/>
      </w:pPr>
      <w:r>
        <w:separator/>
      </w:r>
    </w:p>
  </w:endnote>
  <w:endnote w:type="continuationSeparator" w:id="0">
    <w:p w14:paraId="2C494EE3" w14:textId="77777777" w:rsidR="008219C8" w:rsidRDefault="008219C8" w:rsidP="0034333F">
      <w:pPr>
        <w:spacing w:after="0" w:line="240" w:lineRule="auto"/>
      </w:pPr>
      <w:r>
        <w:continuationSeparator/>
      </w:r>
    </w:p>
  </w:endnote>
  <w:endnote w:type="continuationNotice" w:id="1">
    <w:p w14:paraId="65CF72AD" w14:textId="77777777" w:rsidR="008219C8" w:rsidRDefault="008219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B734F" w14:textId="49EEF796" w:rsidR="008219C8" w:rsidRPr="0034333F" w:rsidRDefault="008219C8">
    <w:pPr>
      <w:pStyle w:val="Footer"/>
      <w:tabs>
        <w:tab w:val="clear" w:pos="4680"/>
        <w:tab w:val="clear" w:pos="9360"/>
      </w:tabs>
      <w:jc w:val="center"/>
      <w:rPr>
        <w:caps/>
        <w:noProof/>
        <w:color w:val="000000" w:themeColor="text1"/>
      </w:rPr>
    </w:pPr>
    <w:r w:rsidRPr="0034333F">
      <w:rPr>
        <w:caps/>
        <w:color w:val="000000" w:themeColor="text1"/>
      </w:rPr>
      <w:fldChar w:fldCharType="begin"/>
    </w:r>
    <w:r w:rsidRPr="0034333F">
      <w:rPr>
        <w:caps/>
        <w:color w:val="000000" w:themeColor="text1"/>
      </w:rPr>
      <w:instrText xml:space="preserve"> PAGE   \* MERGEFORMAT </w:instrText>
    </w:r>
    <w:r w:rsidRPr="0034333F">
      <w:rPr>
        <w:caps/>
        <w:color w:val="000000" w:themeColor="text1"/>
      </w:rPr>
      <w:fldChar w:fldCharType="separate"/>
    </w:r>
    <w:r w:rsidR="0071605F">
      <w:rPr>
        <w:caps/>
        <w:noProof/>
        <w:color w:val="000000" w:themeColor="text1"/>
      </w:rPr>
      <w:t>8</w:t>
    </w:r>
    <w:r w:rsidRPr="0034333F">
      <w:rPr>
        <w:caps/>
        <w:noProof/>
        <w:color w:val="000000" w:themeColor="text1"/>
      </w:rPr>
      <w:fldChar w:fldCharType="end"/>
    </w:r>
  </w:p>
  <w:p w14:paraId="73E3A17F" w14:textId="77777777" w:rsidR="008219C8" w:rsidRDefault="00821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C8BA0" w14:textId="77777777" w:rsidR="008219C8" w:rsidRDefault="008219C8" w:rsidP="0034333F">
      <w:pPr>
        <w:spacing w:after="0" w:line="240" w:lineRule="auto"/>
      </w:pPr>
      <w:r>
        <w:separator/>
      </w:r>
    </w:p>
  </w:footnote>
  <w:footnote w:type="continuationSeparator" w:id="0">
    <w:p w14:paraId="02FEFCBF" w14:textId="77777777" w:rsidR="008219C8" w:rsidRDefault="008219C8" w:rsidP="0034333F">
      <w:pPr>
        <w:spacing w:after="0" w:line="240" w:lineRule="auto"/>
      </w:pPr>
      <w:r>
        <w:continuationSeparator/>
      </w:r>
    </w:p>
  </w:footnote>
  <w:footnote w:type="continuationNotice" w:id="1">
    <w:p w14:paraId="1932B8F8" w14:textId="77777777" w:rsidR="008219C8" w:rsidRDefault="008219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86FB"/>
      </v:shape>
    </w:pict>
  </w:numPicBullet>
  <w:abstractNum w:abstractNumId="0" w15:restartNumberingAfterBreak="0">
    <w:nsid w:val="008E08DF"/>
    <w:multiLevelType w:val="hybridMultilevel"/>
    <w:tmpl w:val="FF00455A"/>
    <w:lvl w:ilvl="0" w:tplc="1A72072C">
      <w:start w:val="1"/>
      <w:numFmt w:val="bullet"/>
      <w:lvlText w:val=""/>
      <w:lvlJc w:val="left"/>
      <w:pPr>
        <w:ind w:left="723"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A156DD94">
      <w:start w:val="1"/>
      <w:numFmt w:val="bullet"/>
      <w:lvlText w:val="o"/>
      <w:lvlJc w:val="left"/>
      <w:pPr>
        <w:ind w:left="155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338E1E36">
      <w:start w:val="1"/>
      <w:numFmt w:val="bullet"/>
      <w:lvlText w:val="▪"/>
      <w:lvlJc w:val="left"/>
      <w:pPr>
        <w:ind w:left="227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50D8FB52">
      <w:start w:val="1"/>
      <w:numFmt w:val="bullet"/>
      <w:lvlText w:val="•"/>
      <w:lvlJc w:val="left"/>
      <w:pPr>
        <w:ind w:left="299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371EF0EC">
      <w:start w:val="1"/>
      <w:numFmt w:val="bullet"/>
      <w:lvlText w:val="o"/>
      <w:lvlJc w:val="left"/>
      <w:pPr>
        <w:ind w:left="371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2B2CA7F0">
      <w:start w:val="1"/>
      <w:numFmt w:val="bullet"/>
      <w:lvlText w:val="▪"/>
      <w:lvlJc w:val="left"/>
      <w:pPr>
        <w:ind w:left="443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0C08ED5E">
      <w:start w:val="1"/>
      <w:numFmt w:val="bullet"/>
      <w:lvlText w:val="•"/>
      <w:lvlJc w:val="left"/>
      <w:pPr>
        <w:ind w:left="515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B6CAE904">
      <w:start w:val="1"/>
      <w:numFmt w:val="bullet"/>
      <w:lvlText w:val="o"/>
      <w:lvlJc w:val="left"/>
      <w:pPr>
        <w:ind w:left="587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C02A7D2A">
      <w:start w:val="1"/>
      <w:numFmt w:val="bullet"/>
      <w:lvlText w:val="▪"/>
      <w:lvlJc w:val="left"/>
      <w:pPr>
        <w:ind w:left="659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3AC05F2"/>
    <w:multiLevelType w:val="hybridMultilevel"/>
    <w:tmpl w:val="8280D7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81EA4"/>
    <w:multiLevelType w:val="hybridMultilevel"/>
    <w:tmpl w:val="0136B15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756A34"/>
    <w:multiLevelType w:val="hybridMultilevel"/>
    <w:tmpl w:val="6D9A462C"/>
    <w:lvl w:ilvl="0" w:tplc="C49E7F5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44257"/>
    <w:multiLevelType w:val="hybridMultilevel"/>
    <w:tmpl w:val="978C7522"/>
    <w:lvl w:ilvl="0" w:tplc="08090007">
      <w:start w:val="1"/>
      <w:numFmt w:val="bullet"/>
      <w:lvlText w:val=""/>
      <w:lvlPicBulletId w:val="0"/>
      <w:lvlJc w:val="left"/>
      <w:pPr>
        <w:ind w:left="173" w:firstLine="0"/>
      </w:pPr>
      <w:rPr>
        <w:rFonts w:ascii="Symbol" w:hAnsi="Symbol" w:hint="default"/>
        <w:b w:val="0"/>
        <w:i w:val="0"/>
        <w:strike w:val="0"/>
        <w:dstrike w:val="0"/>
        <w:color w:val="000000"/>
        <w:sz w:val="22"/>
        <w:szCs w:val="22"/>
        <w:u w:val="none" w:color="000000"/>
        <w:effect w:val="none"/>
        <w:bdr w:val="none" w:sz="0" w:space="0" w:color="auto" w:frame="1"/>
        <w:vertAlign w:val="baseline"/>
      </w:rPr>
    </w:lvl>
    <w:lvl w:ilvl="1" w:tplc="D5469824">
      <w:start w:val="1"/>
      <w:numFmt w:val="bullet"/>
      <w:lvlText w:val="o"/>
      <w:lvlJc w:val="left"/>
      <w:pPr>
        <w:ind w:left="119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15D6F224">
      <w:start w:val="1"/>
      <w:numFmt w:val="bullet"/>
      <w:lvlText w:val="▪"/>
      <w:lvlJc w:val="left"/>
      <w:pPr>
        <w:ind w:left="191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F54E368A">
      <w:start w:val="1"/>
      <w:numFmt w:val="bullet"/>
      <w:lvlText w:val="•"/>
      <w:lvlJc w:val="left"/>
      <w:pPr>
        <w:ind w:left="263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9D007D1E">
      <w:start w:val="1"/>
      <w:numFmt w:val="bullet"/>
      <w:lvlText w:val="o"/>
      <w:lvlJc w:val="left"/>
      <w:pPr>
        <w:ind w:left="335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77A1A12">
      <w:start w:val="1"/>
      <w:numFmt w:val="bullet"/>
      <w:lvlText w:val="▪"/>
      <w:lvlJc w:val="left"/>
      <w:pPr>
        <w:ind w:left="407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70501AF8">
      <w:start w:val="1"/>
      <w:numFmt w:val="bullet"/>
      <w:lvlText w:val="•"/>
      <w:lvlJc w:val="left"/>
      <w:pPr>
        <w:ind w:left="479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ACE9F7A">
      <w:start w:val="1"/>
      <w:numFmt w:val="bullet"/>
      <w:lvlText w:val="o"/>
      <w:lvlJc w:val="left"/>
      <w:pPr>
        <w:ind w:left="551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87425076">
      <w:start w:val="1"/>
      <w:numFmt w:val="bullet"/>
      <w:lvlText w:val="▪"/>
      <w:lvlJc w:val="left"/>
      <w:pPr>
        <w:ind w:left="623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0AF93055"/>
    <w:multiLevelType w:val="hybridMultilevel"/>
    <w:tmpl w:val="9192FF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364DEC"/>
    <w:multiLevelType w:val="hybridMultilevel"/>
    <w:tmpl w:val="9A66E96A"/>
    <w:lvl w:ilvl="0" w:tplc="27EE4908">
      <w:start w:val="1"/>
      <w:numFmt w:val="upperRoman"/>
      <w:lvlText w:val="%1."/>
      <w:lvlJc w:val="left"/>
      <w:pPr>
        <w:ind w:left="1440" w:hanging="720"/>
      </w:pPr>
      <w:rPr>
        <w:rFonts w:hint="default"/>
        <w:b/>
      </w:rPr>
    </w:lvl>
    <w:lvl w:ilvl="1" w:tplc="0409000F">
      <w:start w:val="1"/>
      <w:numFmt w:val="decimal"/>
      <w:lvlText w:val="%2."/>
      <w:lvlJc w:val="left"/>
      <w:pPr>
        <w:ind w:left="1800" w:hanging="360"/>
      </w:pPr>
    </w:lvl>
    <w:lvl w:ilvl="2" w:tplc="09D6B548">
      <w:start w:val="1"/>
      <w:numFmt w:val="bullet"/>
      <w:lvlText w:val="-"/>
      <w:lvlJc w:val="left"/>
      <w:pPr>
        <w:ind w:left="2700" w:hanging="360"/>
      </w:pPr>
      <w:rPr>
        <w:rFonts w:ascii="Times New Roman" w:eastAsiaTheme="minorHAnsi"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3182C44"/>
    <w:multiLevelType w:val="hybridMultilevel"/>
    <w:tmpl w:val="9192FF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BD2335"/>
    <w:multiLevelType w:val="hybridMultilevel"/>
    <w:tmpl w:val="E348F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A4BB0"/>
    <w:multiLevelType w:val="hybridMultilevel"/>
    <w:tmpl w:val="A7308DE0"/>
    <w:lvl w:ilvl="0" w:tplc="3EEC606A">
      <w:start w:val="1"/>
      <w:numFmt w:val="bullet"/>
      <w:lvlText w:val=""/>
      <w:lvlJc w:val="left"/>
      <w:pPr>
        <w:ind w:left="173"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33A6BB8E">
      <w:start w:val="1"/>
      <w:numFmt w:val="bullet"/>
      <w:lvlText w:val="o"/>
      <w:lvlJc w:val="left"/>
      <w:pPr>
        <w:ind w:left="119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B690287A">
      <w:start w:val="1"/>
      <w:numFmt w:val="bullet"/>
      <w:lvlText w:val="▪"/>
      <w:lvlJc w:val="left"/>
      <w:pPr>
        <w:ind w:left="191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1C4A890A">
      <w:start w:val="1"/>
      <w:numFmt w:val="bullet"/>
      <w:lvlText w:val="•"/>
      <w:lvlJc w:val="left"/>
      <w:pPr>
        <w:ind w:left="263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CC7E7554">
      <w:start w:val="1"/>
      <w:numFmt w:val="bullet"/>
      <w:lvlText w:val="o"/>
      <w:lvlJc w:val="left"/>
      <w:pPr>
        <w:ind w:left="335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AB8C9204">
      <w:start w:val="1"/>
      <w:numFmt w:val="bullet"/>
      <w:lvlText w:val="▪"/>
      <w:lvlJc w:val="left"/>
      <w:pPr>
        <w:ind w:left="407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B8C19E2">
      <w:start w:val="1"/>
      <w:numFmt w:val="bullet"/>
      <w:lvlText w:val="•"/>
      <w:lvlJc w:val="left"/>
      <w:pPr>
        <w:ind w:left="479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5CC68F42">
      <w:start w:val="1"/>
      <w:numFmt w:val="bullet"/>
      <w:lvlText w:val="o"/>
      <w:lvlJc w:val="left"/>
      <w:pPr>
        <w:ind w:left="551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44BA1864">
      <w:start w:val="1"/>
      <w:numFmt w:val="bullet"/>
      <w:lvlText w:val="▪"/>
      <w:lvlJc w:val="left"/>
      <w:pPr>
        <w:ind w:left="623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21C35C80"/>
    <w:multiLevelType w:val="hybridMultilevel"/>
    <w:tmpl w:val="EE34EA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9B33DD"/>
    <w:multiLevelType w:val="hybridMultilevel"/>
    <w:tmpl w:val="CDDAD7CC"/>
    <w:lvl w:ilvl="0" w:tplc="344A760A">
      <w:start w:val="1"/>
      <w:numFmt w:val="bullet"/>
      <w:lvlText w:val=""/>
      <w:lvlJc w:val="left"/>
      <w:pPr>
        <w:ind w:left="17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D188DCBA">
      <w:start w:val="1"/>
      <w:numFmt w:val="bullet"/>
      <w:lvlText w:val="o"/>
      <w:lvlJc w:val="left"/>
      <w:pPr>
        <w:ind w:left="11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7EBEA3EE">
      <w:start w:val="1"/>
      <w:numFmt w:val="bullet"/>
      <w:lvlText w:val="▪"/>
      <w:lvlJc w:val="left"/>
      <w:pPr>
        <w:ind w:left="190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88C8ED48">
      <w:start w:val="1"/>
      <w:numFmt w:val="bullet"/>
      <w:lvlText w:val="•"/>
      <w:lvlJc w:val="left"/>
      <w:pPr>
        <w:ind w:left="262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9928436C">
      <w:start w:val="1"/>
      <w:numFmt w:val="bullet"/>
      <w:lvlText w:val="o"/>
      <w:lvlJc w:val="left"/>
      <w:pPr>
        <w:ind w:left="334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E110B878">
      <w:start w:val="1"/>
      <w:numFmt w:val="bullet"/>
      <w:lvlText w:val="▪"/>
      <w:lvlJc w:val="left"/>
      <w:pPr>
        <w:ind w:left="406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648CB868">
      <w:start w:val="1"/>
      <w:numFmt w:val="bullet"/>
      <w:lvlText w:val="•"/>
      <w:lvlJc w:val="left"/>
      <w:pPr>
        <w:ind w:left="47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F8B872B8">
      <w:start w:val="1"/>
      <w:numFmt w:val="bullet"/>
      <w:lvlText w:val="o"/>
      <w:lvlJc w:val="left"/>
      <w:pPr>
        <w:ind w:left="550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6C8467D4">
      <w:start w:val="1"/>
      <w:numFmt w:val="bullet"/>
      <w:lvlText w:val="▪"/>
      <w:lvlJc w:val="left"/>
      <w:pPr>
        <w:ind w:left="622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23BE755C"/>
    <w:multiLevelType w:val="hybridMultilevel"/>
    <w:tmpl w:val="30628444"/>
    <w:lvl w:ilvl="0" w:tplc="9A5C32F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04C7D"/>
    <w:multiLevelType w:val="hybridMultilevel"/>
    <w:tmpl w:val="3182BFEC"/>
    <w:lvl w:ilvl="0" w:tplc="79A42560">
      <w:start w:val="1"/>
      <w:numFmt w:val="bullet"/>
      <w:lvlText w:val=""/>
      <w:lvlJc w:val="left"/>
      <w:pPr>
        <w:ind w:left="7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1A5237D6">
      <w:start w:val="1"/>
      <w:numFmt w:val="bullet"/>
      <w:lvlText w:val="o"/>
      <w:lvlJc w:val="left"/>
      <w:pPr>
        <w:ind w:left="154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56929EA0">
      <w:start w:val="1"/>
      <w:numFmt w:val="bullet"/>
      <w:lvlText w:val="▪"/>
      <w:lvlJc w:val="left"/>
      <w:pPr>
        <w:ind w:left="226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0ECABCBA">
      <w:start w:val="1"/>
      <w:numFmt w:val="bullet"/>
      <w:lvlText w:val="•"/>
      <w:lvlJc w:val="left"/>
      <w:pPr>
        <w:ind w:left="29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DAE65C72">
      <w:start w:val="1"/>
      <w:numFmt w:val="bullet"/>
      <w:lvlText w:val="o"/>
      <w:lvlJc w:val="left"/>
      <w:pPr>
        <w:ind w:left="370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3D4CCCE">
      <w:start w:val="1"/>
      <w:numFmt w:val="bullet"/>
      <w:lvlText w:val="▪"/>
      <w:lvlJc w:val="left"/>
      <w:pPr>
        <w:ind w:left="442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6F02207E">
      <w:start w:val="1"/>
      <w:numFmt w:val="bullet"/>
      <w:lvlText w:val="•"/>
      <w:lvlJc w:val="left"/>
      <w:pPr>
        <w:ind w:left="514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D696F1C0">
      <w:start w:val="1"/>
      <w:numFmt w:val="bullet"/>
      <w:lvlText w:val="o"/>
      <w:lvlJc w:val="left"/>
      <w:pPr>
        <w:ind w:left="586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7768328">
      <w:start w:val="1"/>
      <w:numFmt w:val="bullet"/>
      <w:lvlText w:val="▪"/>
      <w:lvlJc w:val="left"/>
      <w:pPr>
        <w:ind w:left="65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4" w15:restartNumberingAfterBreak="0">
    <w:nsid w:val="333B09C5"/>
    <w:multiLevelType w:val="hybridMultilevel"/>
    <w:tmpl w:val="DA1CF8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B82591"/>
    <w:multiLevelType w:val="hybridMultilevel"/>
    <w:tmpl w:val="5B22AE8A"/>
    <w:lvl w:ilvl="0" w:tplc="B69E69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A5A4FB1"/>
    <w:multiLevelType w:val="hybridMultilevel"/>
    <w:tmpl w:val="084C9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EBC064A"/>
    <w:multiLevelType w:val="hybridMultilevel"/>
    <w:tmpl w:val="E48438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5F32E3F"/>
    <w:multiLevelType w:val="hybridMultilevel"/>
    <w:tmpl w:val="E6BC6CA4"/>
    <w:lvl w:ilvl="0" w:tplc="61989D6E">
      <w:start w:val="1"/>
      <w:numFmt w:val="bullet"/>
      <w:lvlText w:val="•"/>
      <w:lvlJc w:val="left"/>
      <w:pPr>
        <w:tabs>
          <w:tab w:val="num" w:pos="720"/>
        </w:tabs>
        <w:ind w:left="720" w:hanging="360"/>
      </w:pPr>
      <w:rPr>
        <w:rFonts w:ascii="Arial" w:hAnsi="Arial" w:hint="default"/>
      </w:rPr>
    </w:lvl>
    <w:lvl w:ilvl="1" w:tplc="F84E7BC0" w:tentative="1">
      <w:start w:val="1"/>
      <w:numFmt w:val="bullet"/>
      <w:lvlText w:val="•"/>
      <w:lvlJc w:val="left"/>
      <w:pPr>
        <w:tabs>
          <w:tab w:val="num" w:pos="1440"/>
        </w:tabs>
        <w:ind w:left="1440" w:hanging="360"/>
      </w:pPr>
      <w:rPr>
        <w:rFonts w:ascii="Arial" w:hAnsi="Arial" w:hint="default"/>
      </w:rPr>
    </w:lvl>
    <w:lvl w:ilvl="2" w:tplc="082E3686" w:tentative="1">
      <w:start w:val="1"/>
      <w:numFmt w:val="bullet"/>
      <w:lvlText w:val="•"/>
      <w:lvlJc w:val="left"/>
      <w:pPr>
        <w:tabs>
          <w:tab w:val="num" w:pos="2160"/>
        </w:tabs>
        <w:ind w:left="2160" w:hanging="360"/>
      </w:pPr>
      <w:rPr>
        <w:rFonts w:ascii="Arial" w:hAnsi="Arial" w:hint="default"/>
      </w:rPr>
    </w:lvl>
    <w:lvl w:ilvl="3" w:tplc="1F36C29C" w:tentative="1">
      <w:start w:val="1"/>
      <w:numFmt w:val="bullet"/>
      <w:lvlText w:val="•"/>
      <w:lvlJc w:val="left"/>
      <w:pPr>
        <w:tabs>
          <w:tab w:val="num" w:pos="2880"/>
        </w:tabs>
        <w:ind w:left="2880" w:hanging="360"/>
      </w:pPr>
      <w:rPr>
        <w:rFonts w:ascii="Arial" w:hAnsi="Arial" w:hint="default"/>
      </w:rPr>
    </w:lvl>
    <w:lvl w:ilvl="4" w:tplc="6F381FDC" w:tentative="1">
      <w:start w:val="1"/>
      <w:numFmt w:val="bullet"/>
      <w:lvlText w:val="•"/>
      <w:lvlJc w:val="left"/>
      <w:pPr>
        <w:tabs>
          <w:tab w:val="num" w:pos="3600"/>
        </w:tabs>
        <w:ind w:left="3600" w:hanging="360"/>
      </w:pPr>
      <w:rPr>
        <w:rFonts w:ascii="Arial" w:hAnsi="Arial" w:hint="default"/>
      </w:rPr>
    </w:lvl>
    <w:lvl w:ilvl="5" w:tplc="91586C48" w:tentative="1">
      <w:start w:val="1"/>
      <w:numFmt w:val="bullet"/>
      <w:lvlText w:val="•"/>
      <w:lvlJc w:val="left"/>
      <w:pPr>
        <w:tabs>
          <w:tab w:val="num" w:pos="4320"/>
        </w:tabs>
        <w:ind w:left="4320" w:hanging="360"/>
      </w:pPr>
      <w:rPr>
        <w:rFonts w:ascii="Arial" w:hAnsi="Arial" w:hint="default"/>
      </w:rPr>
    </w:lvl>
    <w:lvl w:ilvl="6" w:tplc="A8AE96FE" w:tentative="1">
      <w:start w:val="1"/>
      <w:numFmt w:val="bullet"/>
      <w:lvlText w:val="•"/>
      <w:lvlJc w:val="left"/>
      <w:pPr>
        <w:tabs>
          <w:tab w:val="num" w:pos="5040"/>
        </w:tabs>
        <w:ind w:left="5040" w:hanging="360"/>
      </w:pPr>
      <w:rPr>
        <w:rFonts w:ascii="Arial" w:hAnsi="Arial" w:hint="default"/>
      </w:rPr>
    </w:lvl>
    <w:lvl w:ilvl="7" w:tplc="F8B6269C" w:tentative="1">
      <w:start w:val="1"/>
      <w:numFmt w:val="bullet"/>
      <w:lvlText w:val="•"/>
      <w:lvlJc w:val="left"/>
      <w:pPr>
        <w:tabs>
          <w:tab w:val="num" w:pos="5760"/>
        </w:tabs>
        <w:ind w:left="5760" w:hanging="360"/>
      </w:pPr>
      <w:rPr>
        <w:rFonts w:ascii="Arial" w:hAnsi="Arial" w:hint="default"/>
      </w:rPr>
    </w:lvl>
    <w:lvl w:ilvl="8" w:tplc="94E0E7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79C7C87"/>
    <w:multiLevelType w:val="hybridMultilevel"/>
    <w:tmpl w:val="377052F8"/>
    <w:lvl w:ilvl="0" w:tplc="2BB29F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E3D32B4"/>
    <w:multiLevelType w:val="hybridMultilevel"/>
    <w:tmpl w:val="DC74CCFC"/>
    <w:lvl w:ilvl="0" w:tplc="08090009">
      <w:start w:val="1"/>
      <w:numFmt w:val="bullet"/>
      <w:lvlText w:val=""/>
      <w:lvlJc w:val="left"/>
      <w:pPr>
        <w:ind w:left="720" w:firstLine="0"/>
      </w:pPr>
      <w:rPr>
        <w:rFonts w:ascii="Wingdings" w:hAnsi="Wingdings" w:hint="default"/>
        <w:b w:val="0"/>
        <w:i w:val="0"/>
        <w:strike w:val="0"/>
        <w:dstrike w:val="0"/>
        <w:color w:val="000000"/>
        <w:sz w:val="22"/>
        <w:szCs w:val="22"/>
        <w:u w:val="none" w:color="000000"/>
        <w:effect w:val="none"/>
        <w:bdr w:val="none" w:sz="0" w:space="0" w:color="auto" w:frame="1"/>
        <w:vertAlign w:val="baseline"/>
      </w:rPr>
    </w:lvl>
    <w:lvl w:ilvl="1" w:tplc="1A5237D6">
      <w:start w:val="1"/>
      <w:numFmt w:val="bullet"/>
      <w:lvlText w:val="o"/>
      <w:lvlJc w:val="left"/>
      <w:pPr>
        <w:ind w:left="154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56929EA0">
      <w:start w:val="1"/>
      <w:numFmt w:val="bullet"/>
      <w:lvlText w:val="▪"/>
      <w:lvlJc w:val="left"/>
      <w:pPr>
        <w:ind w:left="226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0ECABCBA">
      <w:start w:val="1"/>
      <w:numFmt w:val="bullet"/>
      <w:lvlText w:val="•"/>
      <w:lvlJc w:val="left"/>
      <w:pPr>
        <w:ind w:left="29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DAE65C72">
      <w:start w:val="1"/>
      <w:numFmt w:val="bullet"/>
      <w:lvlText w:val="o"/>
      <w:lvlJc w:val="left"/>
      <w:pPr>
        <w:ind w:left="370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3D4CCCE">
      <w:start w:val="1"/>
      <w:numFmt w:val="bullet"/>
      <w:lvlText w:val="▪"/>
      <w:lvlJc w:val="left"/>
      <w:pPr>
        <w:ind w:left="442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6F02207E">
      <w:start w:val="1"/>
      <w:numFmt w:val="bullet"/>
      <w:lvlText w:val="•"/>
      <w:lvlJc w:val="left"/>
      <w:pPr>
        <w:ind w:left="514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D696F1C0">
      <w:start w:val="1"/>
      <w:numFmt w:val="bullet"/>
      <w:lvlText w:val="o"/>
      <w:lvlJc w:val="left"/>
      <w:pPr>
        <w:ind w:left="586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7768328">
      <w:start w:val="1"/>
      <w:numFmt w:val="bullet"/>
      <w:lvlText w:val="▪"/>
      <w:lvlJc w:val="left"/>
      <w:pPr>
        <w:ind w:left="65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51F60CB8"/>
    <w:multiLevelType w:val="hybridMultilevel"/>
    <w:tmpl w:val="5132470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6477B3"/>
    <w:multiLevelType w:val="hybridMultilevel"/>
    <w:tmpl w:val="9E3CFB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6067A21"/>
    <w:multiLevelType w:val="hybridMultilevel"/>
    <w:tmpl w:val="60B68D36"/>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2613C0"/>
    <w:multiLevelType w:val="multilevel"/>
    <w:tmpl w:val="E7E83B12"/>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A070C3F"/>
    <w:multiLevelType w:val="multilevel"/>
    <w:tmpl w:val="16728C46"/>
    <w:lvl w:ilvl="0">
      <w:start w:val="1"/>
      <w:numFmt w:val="decimal"/>
      <w:lvlText w:val="%1."/>
      <w:lvlJc w:val="left"/>
      <w:pPr>
        <w:tabs>
          <w:tab w:val="num" w:pos="720"/>
        </w:tabs>
        <w:ind w:left="720" w:hanging="360"/>
      </w:pPr>
    </w:lvl>
    <w:lvl w:ilvl="1">
      <w:start w:val="1"/>
      <w:numFmt w:val="decimal"/>
      <w:lvlText w:val="%2."/>
      <w:lvlJc w:val="left"/>
      <w:pPr>
        <w:ind w:left="1440" w:hanging="360"/>
      </w:pPr>
      <w:rPr>
        <w:rFonts w:asciiTheme="minorHAnsi" w:hAnsiTheme="minorHAnsi" w:cstheme="minorBidi"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6B67BB"/>
    <w:multiLevelType w:val="hybridMultilevel"/>
    <w:tmpl w:val="9A66E96A"/>
    <w:lvl w:ilvl="0" w:tplc="27EE4908">
      <w:start w:val="1"/>
      <w:numFmt w:val="upperRoman"/>
      <w:lvlText w:val="%1."/>
      <w:lvlJc w:val="left"/>
      <w:pPr>
        <w:ind w:left="1440" w:hanging="720"/>
      </w:pPr>
      <w:rPr>
        <w:rFonts w:hint="default"/>
        <w:b/>
      </w:rPr>
    </w:lvl>
    <w:lvl w:ilvl="1" w:tplc="0409000F">
      <w:start w:val="1"/>
      <w:numFmt w:val="decimal"/>
      <w:lvlText w:val="%2."/>
      <w:lvlJc w:val="left"/>
      <w:pPr>
        <w:ind w:left="1800" w:hanging="360"/>
      </w:pPr>
    </w:lvl>
    <w:lvl w:ilvl="2" w:tplc="09D6B548">
      <w:start w:val="1"/>
      <w:numFmt w:val="bullet"/>
      <w:lvlText w:val="-"/>
      <w:lvlJc w:val="left"/>
      <w:pPr>
        <w:ind w:left="2700" w:hanging="360"/>
      </w:pPr>
      <w:rPr>
        <w:rFonts w:ascii="Times New Roman" w:eastAsiaTheme="minorHAnsi"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F5F067F"/>
    <w:multiLevelType w:val="multilevel"/>
    <w:tmpl w:val="A8E881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heme="minorHAnsi" w:hAnsiTheme="minorHAnsi" w:cstheme="minorBidi" w:hint="default"/>
        <w:sz w:val="22"/>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8" w15:restartNumberingAfterBreak="0">
    <w:nsid w:val="61FE0F70"/>
    <w:multiLevelType w:val="hybridMultilevel"/>
    <w:tmpl w:val="C22245A6"/>
    <w:lvl w:ilvl="0" w:tplc="8870B1FA">
      <w:start w:val="1"/>
      <w:numFmt w:val="bullet"/>
      <w:lvlText w:val=""/>
      <w:lvlJc w:val="left"/>
      <w:pPr>
        <w:ind w:left="17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3808EFEE">
      <w:start w:val="1"/>
      <w:numFmt w:val="bullet"/>
      <w:lvlText w:val="o"/>
      <w:lvlJc w:val="left"/>
      <w:pPr>
        <w:ind w:left="11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1E8A1736">
      <w:start w:val="1"/>
      <w:numFmt w:val="bullet"/>
      <w:lvlText w:val="▪"/>
      <w:lvlJc w:val="left"/>
      <w:pPr>
        <w:ind w:left="190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FB62763C">
      <w:start w:val="1"/>
      <w:numFmt w:val="bullet"/>
      <w:lvlText w:val="•"/>
      <w:lvlJc w:val="left"/>
      <w:pPr>
        <w:ind w:left="262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17A07F0">
      <w:start w:val="1"/>
      <w:numFmt w:val="bullet"/>
      <w:lvlText w:val="o"/>
      <w:lvlJc w:val="left"/>
      <w:pPr>
        <w:ind w:left="334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D94AF22">
      <w:start w:val="1"/>
      <w:numFmt w:val="bullet"/>
      <w:lvlText w:val="▪"/>
      <w:lvlJc w:val="left"/>
      <w:pPr>
        <w:ind w:left="406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452AEC8C">
      <w:start w:val="1"/>
      <w:numFmt w:val="bullet"/>
      <w:lvlText w:val="•"/>
      <w:lvlJc w:val="left"/>
      <w:pPr>
        <w:ind w:left="478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4976A4D0">
      <w:start w:val="1"/>
      <w:numFmt w:val="bullet"/>
      <w:lvlText w:val="o"/>
      <w:lvlJc w:val="left"/>
      <w:pPr>
        <w:ind w:left="550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2F926C60">
      <w:start w:val="1"/>
      <w:numFmt w:val="bullet"/>
      <w:lvlText w:val="▪"/>
      <w:lvlJc w:val="left"/>
      <w:pPr>
        <w:ind w:left="6228"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9" w15:restartNumberingAfterBreak="0">
    <w:nsid w:val="62D255B5"/>
    <w:multiLevelType w:val="hybridMultilevel"/>
    <w:tmpl w:val="9A66E96A"/>
    <w:lvl w:ilvl="0" w:tplc="27EE4908">
      <w:start w:val="1"/>
      <w:numFmt w:val="upperRoman"/>
      <w:lvlText w:val="%1."/>
      <w:lvlJc w:val="left"/>
      <w:pPr>
        <w:ind w:left="1440" w:hanging="720"/>
      </w:pPr>
      <w:rPr>
        <w:rFonts w:hint="default"/>
        <w:b/>
      </w:rPr>
    </w:lvl>
    <w:lvl w:ilvl="1" w:tplc="0409000F">
      <w:start w:val="1"/>
      <w:numFmt w:val="decimal"/>
      <w:lvlText w:val="%2."/>
      <w:lvlJc w:val="left"/>
      <w:pPr>
        <w:ind w:left="1800" w:hanging="360"/>
      </w:pPr>
    </w:lvl>
    <w:lvl w:ilvl="2" w:tplc="09D6B548">
      <w:start w:val="1"/>
      <w:numFmt w:val="bullet"/>
      <w:lvlText w:val="-"/>
      <w:lvlJc w:val="left"/>
      <w:pPr>
        <w:ind w:left="2700" w:hanging="360"/>
      </w:pPr>
      <w:rPr>
        <w:rFonts w:ascii="Times New Roman" w:eastAsiaTheme="minorHAnsi"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174F82"/>
    <w:multiLevelType w:val="hybridMultilevel"/>
    <w:tmpl w:val="DCEE187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CE64E4"/>
    <w:multiLevelType w:val="hybridMultilevel"/>
    <w:tmpl w:val="CBAE5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9F44BB"/>
    <w:multiLevelType w:val="hybridMultilevel"/>
    <w:tmpl w:val="9192FF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C31436"/>
    <w:multiLevelType w:val="hybridMultilevel"/>
    <w:tmpl w:val="FC38A52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CC771C"/>
    <w:multiLevelType w:val="hybridMultilevel"/>
    <w:tmpl w:val="4B042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B82F91"/>
    <w:multiLevelType w:val="hybridMultilevel"/>
    <w:tmpl w:val="9A66E96A"/>
    <w:lvl w:ilvl="0" w:tplc="27EE4908">
      <w:start w:val="1"/>
      <w:numFmt w:val="upperRoman"/>
      <w:lvlText w:val="%1."/>
      <w:lvlJc w:val="left"/>
      <w:pPr>
        <w:ind w:left="1440" w:hanging="720"/>
      </w:pPr>
      <w:rPr>
        <w:rFonts w:hint="default"/>
        <w:b/>
      </w:rPr>
    </w:lvl>
    <w:lvl w:ilvl="1" w:tplc="0409000F">
      <w:start w:val="1"/>
      <w:numFmt w:val="decimal"/>
      <w:lvlText w:val="%2."/>
      <w:lvlJc w:val="left"/>
      <w:pPr>
        <w:ind w:left="1800" w:hanging="360"/>
      </w:pPr>
    </w:lvl>
    <w:lvl w:ilvl="2" w:tplc="09D6B548">
      <w:start w:val="1"/>
      <w:numFmt w:val="bullet"/>
      <w:lvlText w:val="-"/>
      <w:lvlJc w:val="left"/>
      <w:pPr>
        <w:ind w:left="2700" w:hanging="360"/>
      </w:pPr>
      <w:rPr>
        <w:rFonts w:ascii="Times New Roman" w:eastAsiaTheme="minorHAnsi"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9A911B0"/>
    <w:multiLevelType w:val="hybridMultilevel"/>
    <w:tmpl w:val="3EF8FFC8"/>
    <w:lvl w:ilvl="0" w:tplc="C26666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A3F149B"/>
    <w:multiLevelType w:val="hybridMultilevel"/>
    <w:tmpl w:val="6256124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8" w15:restartNumberingAfterBreak="0">
    <w:nsid w:val="7CF93FCF"/>
    <w:multiLevelType w:val="hybridMultilevel"/>
    <w:tmpl w:val="4C2CBE5A"/>
    <w:lvl w:ilvl="0" w:tplc="1BD63766">
      <w:start w:val="1"/>
      <w:numFmt w:val="bullet"/>
      <w:lvlText w:val=""/>
      <w:lvlJc w:val="left"/>
      <w:pPr>
        <w:ind w:left="173"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D5469824">
      <w:start w:val="1"/>
      <w:numFmt w:val="bullet"/>
      <w:lvlText w:val="o"/>
      <w:lvlJc w:val="left"/>
      <w:pPr>
        <w:ind w:left="119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15D6F224">
      <w:start w:val="1"/>
      <w:numFmt w:val="bullet"/>
      <w:lvlText w:val="▪"/>
      <w:lvlJc w:val="left"/>
      <w:pPr>
        <w:ind w:left="191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F54E368A">
      <w:start w:val="1"/>
      <w:numFmt w:val="bullet"/>
      <w:lvlText w:val="•"/>
      <w:lvlJc w:val="left"/>
      <w:pPr>
        <w:ind w:left="263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9D007D1E">
      <w:start w:val="1"/>
      <w:numFmt w:val="bullet"/>
      <w:lvlText w:val="o"/>
      <w:lvlJc w:val="left"/>
      <w:pPr>
        <w:ind w:left="335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77A1A12">
      <w:start w:val="1"/>
      <w:numFmt w:val="bullet"/>
      <w:lvlText w:val="▪"/>
      <w:lvlJc w:val="left"/>
      <w:pPr>
        <w:ind w:left="407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70501AF8">
      <w:start w:val="1"/>
      <w:numFmt w:val="bullet"/>
      <w:lvlText w:val="•"/>
      <w:lvlJc w:val="left"/>
      <w:pPr>
        <w:ind w:left="479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ACE9F7A">
      <w:start w:val="1"/>
      <w:numFmt w:val="bullet"/>
      <w:lvlText w:val="o"/>
      <w:lvlJc w:val="left"/>
      <w:pPr>
        <w:ind w:left="551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87425076">
      <w:start w:val="1"/>
      <w:numFmt w:val="bullet"/>
      <w:lvlText w:val="▪"/>
      <w:lvlJc w:val="left"/>
      <w:pPr>
        <w:ind w:left="623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39" w15:restartNumberingAfterBreak="0">
    <w:nsid w:val="7F023DB8"/>
    <w:multiLevelType w:val="hybridMultilevel"/>
    <w:tmpl w:val="F394016C"/>
    <w:lvl w:ilvl="0" w:tplc="389AC7F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
  </w:num>
  <w:num w:numId="2">
    <w:abstractNumId w:val="26"/>
  </w:num>
  <w:num w:numId="3">
    <w:abstractNumId w:val="12"/>
  </w:num>
  <w:num w:numId="4">
    <w:abstractNumId w:val="15"/>
  </w:num>
  <w:num w:numId="5">
    <w:abstractNumId w:val="36"/>
  </w:num>
  <w:num w:numId="6">
    <w:abstractNumId w:val="29"/>
  </w:num>
  <w:num w:numId="7">
    <w:abstractNumId w:val="22"/>
  </w:num>
  <w:num w:numId="8">
    <w:abstractNumId w:val="17"/>
  </w:num>
  <w:num w:numId="9">
    <w:abstractNumId w:val="6"/>
  </w:num>
  <w:num w:numId="10">
    <w:abstractNumId w:val="39"/>
  </w:num>
  <w:num w:numId="11">
    <w:abstractNumId w:val="13"/>
  </w:num>
  <w:num w:numId="12">
    <w:abstractNumId w:val="0"/>
  </w:num>
  <w:num w:numId="13">
    <w:abstractNumId w:val="11"/>
  </w:num>
  <w:num w:numId="14">
    <w:abstractNumId w:val="28"/>
  </w:num>
  <w:num w:numId="15">
    <w:abstractNumId w:val="9"/>
  </w:num>
  <w:num w:numId="16">
    <w:abstractNumId w:val="38"/>
  </w:num>
  <w:num w:numId="17">
    <w:abstractNumId w:val="10"/>
  </w:num>
  <w:num w:numId="18">
    <w:abstractNumId w:val="13"/>
  </w:num>
  <w:num w:numId="19">
    <w:abstractNumId w:val="20"/>
  </w:num>
  <w:num w:numId="20">
    <w:abstractNumId w:val="1"/>
  </w:num>
  <w:num w:numId="21">
    <w:abstractNumId w:val="14"/>
  </w:num>
  <w:num w:numId="22">
    <w:abstractNumId w:val="30"/>
  </w:num>
  <w:num w:numId="23">
    <w:abstractNumId w:val="33"/>
  </w:num>
  <w:num w:numId="24">
    <w:abstractNumId w:val="21"/>
  </w:num>
  <w:num w:numId="25">
    <w:abstractNumId w:val="38"/>
  </w:num>
  <w:num w:numId="26">
    <w:abstractNumId w:val="4"/>
  </w:num>
  <w:num w:numId="27">
    <w:abstractNumId w:val="25"/>
  </w:num>
  <w:num w:numId="28">
    <w:abstractNumId w:val="8"/>
  </w:num>
  <w:num w:numId="29">
    <w:abstractNumId w:val="23"/>
  </w:num>
  <w:num w:numId="30">
    <w:abstractNumId w:val="37"/>
  </w:num>
  <w:num w:numId="31">
    <w:abstractNumId w:val="2"/>
  </w:num>
  <w:num w:numId="32">
    <w:abstractNumId w:val="31"/>
  </w:num>
  <w:num w:numId="33">
    <w:abstractNumId w:val="18"/>
  </w:num>
  <w:num w:numId="34">
    <w:abstractNumId w:val="35"/>
  </w:num>
  <w:num w:numId="35">
    <w:abstractNumId w:val="5"/>
  </w:num>
  <w:num w:numId="36">
    <w:abstractNumId w:val="7"/>
  </w:num>
  <w:num w:numId="37">
    <w:abstractNumId w:val="34"/>
  </w:num>
  <w:num w:numId="38">
    <w:abstractNumId w:val="32"/>
  </w:num>
  <w:num w:numId="39">
    <w:abstractNumId w:val="16"/>
  </w:num>
  <w:num w:numId="40">
    <w:abstractNumId w:val="19"/>
  </w:num>
  <w:num w:numId="41">
    <w:abstractNumId w:val="27"/>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7EE"/>
    <w:rsid w:val="00004060"/>
    <w:rsid w:val="00016E54"/>
    <w:rsid w:val="00021CC2"/>
    <w:rsid w:val="000234C7"/>
    <w:rsid w:val="00065364"/>
    <w:rsid w:val="00073715"/>
    <w:rsid w:val="00080680"/>
    <w:rsid w:val="00086C0E"/>
    <w:rsid w:val="00087D5F"/>
    <w:rsid w:val="000A122E"/>
    <w:rsid w:val="000A18D1"/>
    <w:rsid w:val="000C1976"/>
    <w:rsid w:val="000C4B57"/>
    <w:rsid w:val="000D2EBB"/>
    <w:rsid w:val="000F147D"/>
    <w:rsid w:val="000F2F2E"/>
    <w:rsid w:val="000F587F"/>
    <w:rsid w:val="000F78B9"/>
    <w:rsid w:val="00105FB1"/>
    <w:rsid w:val="001156CF"/>
    <w:rsid w:val="0011724B"/>
    <w:rsid w:val="001238B4"/>
    <w:rsid w:val="001259A3"/>
    <w:rsid w:val="00130DA3"/>
    <w:rsid w:val="001424EB"/>
    <w:rsid w:val="00170934"/>
    <w:rsid w:val="001733FC"/>
    <w:rsid w:val="00180955"/>
    <w:rsid w:val="00182290"/>
    <w:rsid w:val="001878A5"/>
    <w:rsid w:val="00190695"/>
    <w:rsid w:val="00191F32"/>
    <w:rsid w:val="001A37EE"/>
    <w:rsid w:val="001A7456"/>
    <w:rsid w:val="001B2109"/>
    <w:rsid w:val="001B23A3"/>
    <w:rsid w:val="001B7EDF"/>
    <w:rsid w:val="001C0DE3"/>
    <w:rsid w:val="001C7329"/>
    <w:rsid w:val="001D1363"/>
    <w:rsid w:val="001F41C9"/>
    <w:rsid w:val="00200B18"/>
    <w:rsid w:val="00203B46"/>
    <w:rsid w:val="00206302"/>
    <w:rsid w:val="002166C3"/>
    <w:rsid w:val="00217B26"/>
    <w:rsid w:val="00224A42"/>
    <w:rsid w:val="002254C4"/>
    <w:rsid w:val="00225718"/>
    <w:rsid w:val="002315ED"/>
    <w:rsid w:val="00241CBC"/>
    <w:rsid w:val="00245288"/>
    <w:rsid w:val="00254EF0"/>
    <w:rsid w:val="00257D16"/>
    <w:rsid w:val="00261033"/>
    <w:rsid w:val="00261D56"/>
    <w:rsid w:val="002B6741"/>
    <w:rsid w:val="002C1AF0"/>
    <w:rsid w:val="002C2982"/>
    <w:rsid w:val="002E7AD9"/>
    <w:rsid w:val="00303453"/>
    <w:rsid w:val="00304FF1"/>
    <w:rsid w:val="00310165"/>
    <w:rsid w:val="0034333F"/>
    <w:rsid w:val="003535D6"/>
    <w:rsid w:val="00357199"/>
    <w:rsid w:val="00362A9E"/>
    <w:rsid w:val="00374865"/>
    <w:rsid w:val="003B41E5"/>
    <w:rsid w:val="003C2C3E"/>
    <w:rsid w:val="003E0B37"/>
    <w:rsid w:val="003E4B02"/>
    <w:rsid w:val="003F570B"/>
    <w:rsid w:val="00407C44"/>
    <w:rsid w:val="0044471E"/>
    <w:rsid w:val="004614FD"/>
    <w:rsid w:val="00476D5C"/>
    <w:rsid w:val="004A15A7"/>
    <w:rsid w:val="004A2832"/>
    <w:rsid w:val="004A7F3F"/>
    <w:rsid w:val="004B7C21"/>
    <w:rsid w:val="004E29D8"/>
    <w:rsid w:val="004F05A0"/>
    <w:rsid w:val="004F201E"/>
    <w:rsid w:val="004F28FE"/>
    <w:rsid w:val="005261E6"/>
    <w:rsid w:val="005457EB"/>
    <w:rsid w:val="005568D0"/>
    <w:rsid w:val="00557AE8"/>
    <w:rsid w:val="00566D83"/>
    <w:rsid w:val="005837EE"/>
    <w:rsid w:val="005A688B"/>
    <w:rsid w:val="005B4132"/>
    <w:rsid w:val="005B5ABA"/>
    <w:rsid w:val="005C52C2"/>
    <w:rsid w:val="005E172E"/>
    <w:rsid w:val="005F1AF9"/>
    <w:rsid w:val="0060785B"/>
    <w:rsid w:val="00610857"/>
    <w:rsid w:val="006167DC"/>
    <w:rsid w:val="00622A9B"/>
    <w:rsid w:val="00641C7B"/>
    <w:rsid w:val="00655074"/>
    <w:rsid w:val="00683933"/>
    <w:rsid w:val="006A547B"/>
    <w:rsid w:val="006F7481"/>
    <w:rsid w:val="0071605F"/>
    <w:rsid w:val="00754BDF"/>
    <w:rsid w:val="007555A1"/>
    <w:rsid w:val="00760129"/>
    <w:rsid w:val="007777E2"/>
    <w:rsid w:val="00786F01"/>
    <w:rsid w:val="007A558C"/>
    <w:rsid w:val="007C30D9"/>
    <w:rsid w:val="007C3D1E"/>
    <w:rsid w:val="007C7394"/>
    <w:rsid w:val="00801ADB"/>
    <w:rsid w:val="0081002F"/>
    <w:rsid w:val="00812399"/>
    <w:rsid w:val="00821007"/>
    <w:rsid w:val="008219C8"/>
    <w:rsid w:val="00824BA0"/>
    <w:rsid w:val="00841D0E"/>
    <w:rsid w:val="00846095"/>
    <w:rsid w:val="00852A48"/>
    <w:rsid w:val="00860282"/>
    <w:rsid w:val="008760CE"/>
    <w:rsid w:val="0087787A"/>
    <w:rsid w:val="008951B3"/>
    <w:rsid w:val="008A4354"/>
    <w:rsid w:val="008A7BD5"/>
    <w:rsid w:val="008B7A91"/>
    <w:rsid w:val="008C1671"/>
    <w:rsid w:val="008D0151"/>
    <w:rsid w:val="008F3104"/>
    <w:rsid w:val="00904059"/>
    <w:rsid w:val="009100A2"/>
    <w:rsid w:val="00922E3B"/>
    <w:rsid w:val="0092641F"/>
    <w:rsid w:val="00933667"/>
    <w:rsid w:val="009419A6"/>
    <w:rsid w:val="00961515"/>
    <w:rsid w:val="0098077A"/>
    <w:rsid w:val="00983305"/>
    <w:rsid w:val="00990E29"/>
    <w:rsid w:val="009974C8"/>
    <w:rsid w:val="009B5349"/>
    <w:rsid w:val="009C0880"/>
    <w:rsid w:val="009C771A"/>
    <w:rsid w:val="009D355D"/>
    <w:rsid w:val="009D3C77"/>
    <w:rsid w:val="009E2BF1"/>
    <w:rsid w:val="00A01BC1"/>
    <w:rsid w:val="00A40FA1"/>
    <w:rsid w:val="00A42C95"/>
    <w:rsid w:val="00A46CEF"/>
    <w:rsid w:val="00A60D76"/>
    <w:rsid w:val="00A9026E"/>
    <w:rsid w:val="00AB5EEE"/>
    <w:rsid w:val="00AC3C7E"/>
    <w:rsid w:val="00AC690A"/>
    <w:rsid w:val="00AC7899"/>
    <w:rsid w:val="00AF4D89"/>
    <w:rsid w:val="00AF7761"/>
    <w:rsid w:val="00B0321E"/>
    <w:rsid w:val="00B30858"/>
    <w:rsid w:val="00B31A83"/>
    <w:rsid w:val="00B4373B"/>
    <w:rsid w:val="00B457C7"/>
    <w:rsid w:val="00B539E5"/>
    <w:rsid w:val="00B803CB"/>
    <w:rsid w:val="00BC5016"/>
    <w:rsid w:val="00BD5B23"/>
    <w:rsid w:val="00BE19DF"/>
    <w:rsid w:val="00C260D1"/>
    <w:rsid w:val="00C300C3"/>
    <w:rsid w:val="00C337A5"/>
    <w:rsid w:val="00C6113F"/>
    <w:rsid w:val="00C61997"/>
    <w:rsid w:val="00C90E20"/>
    <w:rsid w:val="00CD4F6B"/>
    <w:rsid w:val="00CE4D79"/>
    <w:rsid w:val="00CF2DF0"/>
    <w:rsid w:val="00CF6C97"/>
    <w:rsid w:val="00CF72A4"/>
    <w:rsid w:val="00CF7FE9"/>
    <w:rsid w:val="00D024F3"/>
    <w:rsid w:val="00D20C8B"/>
    <w:rsid w:val="00D21A38"/>
    <w:rsid w:val="00D328C5"/>
    <w:rsid w:val="00D363A4"/>
    <w:rsid w:val="00D54BF5"/>
    <w:rsid w:val="00D75568"/>
    <w:rsid w:val="00D76E8A"/>
    <w:rsid w:val="00D82F08"/>
    <w:rsid w:val="00D87C42"/>
    <w:rsid w:val="00DA2E6E"/>
    <w:rsid w:val="00DB65BB"/>
    <w:rsid w:val="00DC33F6"/>
    <w:rsid w:val="00DD5C4A"/>
    <w:rsid w:val="00DE783A"/>
    <w:rsid w:val="00E136F1"/>
    <w:rsid w:val="00E60169"/>
    <w:rsid w:val="00E612FE"/>
    <w:rsid w:val="00E62068"/>
    <w:rsid w:val="00E80C20"/>
    <w:rsid w:val="00E81B8D"/>
    <w:rsid w:val="00E831F0"/>
    <w:rsid w:val="00EA1323"/>
    <w:rsid w:val="00EB5FFB"/>
    <w:rsid w:val="00EC264E"/>
    <w:rsid w:val="00F1525E"/>
    <w:rsid w:val="00F20F33"/>
    <w:rsid w:val="00F229F5"/>
    <w:rsid w:val="00F244AE"/>
    <w:rsid w:val="00F277B3"/>
    <w:rsid w:val="00F43DD9"/>
    <w:rsid w:val="00F510B4"/>
    <w:rsid w:val="00F65BAC"/>
    <w:rsid w:val="00F674D8"/>
    <w:rsid w:val="00F67EE6"/>
    <w:rsid w:val="00F77D83"/>
    <w:rsid w:val="00F903FC"/>
    <w:rsid w:val="00F90D87"/>
    <w:rsid w:val="00FB010F"/>
    <w:rsid w:val="00FB3BB7"/>
    <w:rsid w:val="00FB7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D2A312"/>
  <w15:chartTrackingRefBased/>
  <w15:docId w15:val="{49E5DE2D-BDB2-4D4A-ACEC-4FEFED8F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F14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1C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F7F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33F"/>
  </w:style>
  <w:style w:type="paragraph" w:styleId="Footer">
    <w:name w:val="footer"/>
    <w:basedOn w:val="Normal"/>
    <w:link w:val="FooterChar"/>
    <w:uiPriority w:val="99"/>
    <w:unhideWhenUsed/>
    <w:rsid w:val="00343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33F"/>
  </w:style>
  <w:style w:type="character" w:customStyle="1" w:styleId="Heading1Char">
    <w:name w:val="Heading 1 Char"/>
    <w:basedOn w:val="DefaultParagraphFont"/>
    <w:link w:val="Heading1"/>
    <w:uiPriority w:val="9"/>
    <w:rsid w:val="000F147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F147D"/>
    <w:pPr>
      <w:outlineLvl w:val="9"/>
    </w:pPr>
  </w:style>
  <w:style w:type="paragraph" w:styleId="ListParagraph">
    <w:name w:val="List Paragraph"/>
    <w:basedOn w:val="Normal"/>
    <w:uiPriority w:val="34"/>
    <w:qFormat/>
    <w:rsid w:val="000F147D"/>
    <w:pPr>
      <w:ind w:left="720"/>
      <w:contextualSpacing/>
    </w:pPr>
  </w:style>
  <w:style w:type="character" w:styleId="Hyperlink">
    <w:name w:val="Hyperlink"/>
    <w:basedOn w:val="DefaultParagraphFont"/>
    <w:uiPriority w:val="99"/>
    <w:unhideWhenUsed/>
    <w:rsid w:val="0044471E"/>
    <w:rPr>
      <w:color w:val="0000FF"/>
      <w:u w:val="single"/>
    </w:rPr>
  </w:style>
  <w:style w:type="character" w:customStyle="1" w:styleId="Heading3Char">
    <w:name w:val="Heading 3 Char"/>
    <w:basedOn w:val="DefaultParagraphFont"/>
    <w:link w:val="Heading3"/>
    <w:uiPriority w:val="9"/>
    <w:semiHidden/>
    <w:rsid w:val="00CF7FE9"/>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180955"/>
    <w:rPr>
      <w:color w:val="954F72" w:themeColor="followedHyperlink"/>
      <w:u w:val="single"/>
    </w:rPr>
  </w:style>
  <w:style w:type="paragraph" w:styleId="Bibliography">
    <w:name w:val="Bibliography"/>
    <w:basedOn w:val="Normal"/>
    <w:next w:val="Normal"/>
    <w:uiPriority w:val="37"/>
    <w:unhideWhenUsed/>
    <w:rsid w:val="003535D6"/>
  </w:style>
  <w:style w:type="paragraph" w:styleId="TOC1">
    <w:name w:val="toc 1"/>
    <w:basedOn w:val="Normal"/>
    <w:next w:val="Normal"/>
    <w:autoRedefine/>
    <w:uiPriority w:val="39"/>
    <w:unhideWhenUsed/>
    <w:rsid w:val="004A2832"/>
    <w:pPr>
      <w:spacing w:after="100"/>
    </w:pPr>
  </w:style>
  <w:style w:type="paragraph" w:styleId="NormalWeb">
    <w:name w:val="Normal (Web)"/>
    <w:basedOn w:val="Normal"/>
    <w:uiPriority w:val="99"/>
    <w:semiHidden/>
    <w:unhideWhenUsed/>
    <w:rsid w:val="00191F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21CC2"/>
    <w:rPr>
      <w:rFonts w:asciiTheme="majorHAnsi" w:eastAsiaTheme="majorEastAsia" w:hAnsiTheme="majorHAnsi" w:cstheme="majorBidi"/>
      <w:color w:val="2E74B5" w:themeColor="accent1" w:themeShade="BF"/>
      <w:sz w:val="26"/>
      <w:szCs w:val="26"/>
      <w:lang w:val="en-GB"/>
    </w:rPr>
  </w:style>
  <w:style w:type="paragraph" w:styleId="TOC2">
    <w:name w:val="toc 2"/>
    <w:basedOn w:val="Normal"/>
    <w:next w:val="Normal"/>
    <w:autoRedefine/>
    <w:uiPriority w:val="39"/>
    <w:unhideWhenUsed/>
    <w:rsid w:val="00021CC2"/>
    <w:pPr>
      <w:spacing w:after="100"/>
      <w:ind w:left="220"/>
    </w:pPr>
  </w:style>
  <w:style w:type="table" w:customStyle="1" w:styleId="TableGrid1">
    <w:name w:val="Table Grid1"/>
    <w:rsid w:val="00D328C5"/>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418">
      <w:bodyDiv w:val="1"/>
      <w:marLeft w:val="0"/>
      <w:marRight w:val="0"/>
      <w:marTop w:val="0"/>
      <w:marBottom w:val="0"/>
      <w:divBdr>
        <w:top w:val="none" w:sz="0" w:space="0" w:color="auto"/>
        <w:left w:val="none" w:sz="0" w:space="0" w:color="auto"/>
        <w:bottom w:val="none" w:sz="0" w:space="0" w:color="auto"/>
        <w:right w:val="none" w:sz="0" w:space="0" w:color="auto"/>
      </w:divBdr>
    </w:div>
    <w:div w:id="33964751">
      <w:bodyDiv w:val="1"/>
      <w:marLeft w:val="0"/>
      <w:marRight w:val="0"/>
      <w:marTop w:val="0"/>
      <w:marBottom w:val="0"/>
      <w:divBdr>
        <w:top w:val="none" w:sz="0" w:space="0" w:color="auto"/>
        <w:left w:val="none" w:sz="0" w:space="0" w:color="auto"/>
        <w:bottom w:val="none" w:sz="0" w:space="0" w:color="auto"/>
        <w:right w:val="none" w:sz="0" w:space="0" w:color="auto"/>
      </w:divBdr>
    </w:div>
    <w:div w:id="70469376">
      <w:bodyDiv w:val="1"/>
      <w:marLeft w:val="0"/>
      <w:marRight w:val="0"/>
      <w:marTop w:val="0"/>
      <w:marBottom w:val="0"/>
      <w:divBdr>
        <w:top w:val="none" w:sz="0" w:space="0" w:color="auto"/>
        <w:left w:val="none" w:sz="0" w:space="0" w:color="auto"/>
        <w:bottom w:val="none" w:sz="0" w:space="0" w:color="auto"/>
        <w:right w:val="none" w:sz="0" w:space="0" w:color="auto"/>
      </w:divBdr>
    </w:div>
    <w:div w:id="96675531">
      <w:bodyDiv w:val="1"/>
      <w:marLeft w:val="0"/>
      <w:marRight w:val="0"/>
      <w:marTop w:val="0"/>
      <w:marBottom w:val="0"/>
      <w:divBdr>
        <w:top w:val="none" w:sz="0" w:space="0" w:color="auto"/>
        <w:left w:val="none" w:sz="0" w:space="0" w:color="auto"/>
        <w:bottom w:val="none" w:sz="0" w:space="0" w:color="auto"/>
        <w:right w:val="none" w:sz="0" w:space="0" w:color="auto"/>
      </w:divBdr>
    </w:div>
    <w:div w:id="116534129">
      <w:bodyDiv w:val="1"/>
      <w:marLeft w:val="0"/>
      <w:marRight w:val="0"/>
      <w:marTop w:val="0"/>
      <w:marBottom w:val="0"/>
      <w:divBdr>
        <w:top w:val="none" w:sz="0" w:space="0" w:color="auto"/>
        <w:left w:val="none" w:sz="0" w:space="0" w:color="auto"/>
        <w:bottom w:val="none" w:sz="0" w:space="0" w:color="auto"/>
        <w:right w:val="none" w:sz="0" w:space="0" w:color="auto"/>
      </w:divBdr>
    </w:div>
    <w:div w:id="117771849">
      <w:bodyDiv w:val="1"/>
      <w:marLeft w:val="0"/>
      <w:marRight w:val="0"/>
      <w:marTop w:val="0"/>
      <w:marBottom w:val="0"/>
      <w:divBdr>
        <w:top w:val="none" w:sz="0" w:space="0" w:color="auto"/>
        <w:left w:val="none" w:sz="0" w:space="0" w:color="auto"/>
        <w:bottom w:val="none" w:sz="0" w:space="0" w:color="auto"/>
        <w:right w:val="none" w:sz="0" w:space="0" w:color="auto"/>
      </w:divBdr>
    </w:div>
    <w:div w:id="117795275">
      <w:bodyDiv w:val="1"/>
      <w:marLeft w:val="0"/>
      <w:marRight w:val="0"/>
      <w:marTop w:val="0"/>
      <w:marBottom w:val="0"/>
      <w:divBdr>
        <w:top w:val="none" w:sz="0" w:space="0" w:color="auto"/>
        <w:left w:val="none" w:sz="0" w:space="0" w:color="auto"/>
        <w:bottom w:val="none" w:sz="0" w:space="0" w:color="auto"/>
        <w:right w:val="none" w:sz="0" w:space="0" w:color="auto"/>
      </w:divBdr>
    </w:div>
    <w:div w:id="141698492">
      <w:bodyDiv w:val="1"/>
      <w:marLeft w:val="0"/>
      <w:marRight w:val="0"/>
      <w:marTop w:val="0"/>
      <w:marBottom w:val="0"/>
      <w:divBdr>
        <w:top w:val="none" w:sz="0" w:space="0" w:color="auto"/>
        <w:left w:val="none" w:sz="0" w:space="0" w:color="auto"/>
        <w:bottom w:val="none" w:sz="0" w:space="0" w:color="auto"/>
        <w:right w:val="none" w:sz="0" w:space="0" w:color="auto"/>
      </w:divBdr>
    </w:div>
    <w:div w:id="149519733">
      <w:bodyDiv w:val="1"/>
      <w:marLeft w:val="0"/>
      <w:marRight w:val="0"/>
      <w:marTop w:val="0"/>
      <w:marBottom w:val="0"/>
      <w:divBdr>
        <w:top w:val="none" w:sz="0" w:space="0" w:color="auto"/>
        <w:left w:val="none" w:sz="0" w:space="0" w:color="auto"/>
        <w:bottom w:val="none" w:sz="0" w:space="0" w:color="auto"/>
        <w:right w:val="none" w:sz="0" w:space="0" w:color="auto"/>
      </w:divBdr>
    </w:div>
    <w:div w:id="180584174">
      <w:bodyDiv w:val="1"/>
      <w:marLeft w:val="0"/>
      <w:marRight w:val="0"/>
      <w:marTop w:val="0"/>
      <w:marBottom w:val="0"/>
      <w:divBdr>
        <w:top w:val="none" w:sz="0" w:space="0" w:color="auto"/>
        <w:left w:val="none" w:sz="0" w:space="0" w:color="auto"/>
        <w:bottom w:val="none" w:sz="0" w:space="0" w:color="auto"/>
        <w:right w:val="none" w:sz="0" w:space="0" w:color="auto"/>
      </w:divBdr>
    </w:div>
    <w:div w:id="185676352">
      <w:bodyDiv w:val="1"/>
      <w:marLeft w:val="0"/>
      <w:marRight w:val="0"/>
      <w:marTop w:val="0"/>
      <w:marBottom w:val="0"/>
      <w:divBdr>
        <w:top w:val="none" w:sz="0" w:space="0" w:color="auto"/>
        <w:left w:val="none" w:sz="0" w:space="0" w:color="auto"/>
        <w:bottom w:val="none" w:sz="0" w:space="0" w:color="auto"/>
        <w:right w:val="none" w:sz="0" w:space="0" w:color="auto"/>
      </w:divBdr>
    </w:div>
    <w:div w:id="196816538">
      <w:bodyDiv w:val="1"/>
      <w:marLeft w:val="0"/>
      <w:marRight w:val="0"/>
      <w:marTop w:val="0"/>
      <w:marBottom w:val="0"/>
      <w:divBdr>
        <w:top w:val="none" w:sz="0" w:space="0" w:color="auto"/>
        <w:left w:val="none" w:sz="0" w:space="0" w:color="auto"/>
        <w:bottom w:val="none" w:sz="0" w:space="0" w:color="auto"/>
        <w:right w:val="none" w:sz="0" w:space="0" w:color="auto"/>
      </w:divBdr>
    </w:div>
    <w:div w:id="273564274">
      <w:bodyDiv w:val="1"/>
      <w:marLeft w:val="0"/>
      <w:marRight w:val="0"/>
      <w:marTop w:val="0"/>
      <w:marBottom w:val="0"/>
      <w:divBdr>
        <w:top w:val="none" w:sz="0" w:space="0" w:color="auto"/>
        <w:left w:val="none" w:sz="0" w:space="0" w:color="auto"/>
        <w:bottom w:val="none" w:sz="0" w:space="0" w:color="auto"/>
        <w:right w:val="none" w:sz="0" w:space="0" w:color="auto"/>
      </w:divBdr>
    </w:div>
    <w:div w:id="287199313">
      <w:bodyDiv w:val="1"/>
      <w:marLeft w:val="0"/>
      <w:marRight w:val="0"/>
      <w:marTop w:val="0"/>
      <w:marBottom w:val="0"/>
      <w:divBdr>
        <w:top w:val="none" w:sz="0" w:space="0" w:color="auto"/>
        <w:left w:val="none" w:sz="0" w:space="0" w:color="auto"/>
        <w:bottom w:val="none" w:sz="0" w:space="0" w:color="auto"/>
        <w:right w:val="none" w:sz="0" w:space="0" w:color="auto"/>
      </w:divBdr>
    </w:div>
    <w:div w:id="324826391">
      <w:bodyDiv w:val="1"/>
      <w:marLeft w:val="0"/>
      <w:marRight w:val="0"/>
      <w:marTop w:val="0"/>
      <w:marBottom w:val="0"/>
      <w:divBdr>
        <w:top w:val="none" w:sz="0" w:space="0" w:color="auto"/>
        <w:left w:val="none" w:sz="0" w:space="0" w:color="auto"/>
        <w:bottom w:val="none" w:sz="0" w:space="0" w:color="auto"/>
        <w:right w:val="none" w:sz="0" w:space="0" w:color="auto"/>
      </w:divBdr>
    </w:div>
    <w:div w:id="329063609">
      <w:bodyDiv w:val="1"/>
      <w:marLeft w:val="0"/>
      <w:marRight w:val="0"/>
      <w:marTop w:val="0"/>
      <w:marBottom w:val="0"/>
      <w:divBdr>
        <w:top w:val="none" w:sz="0" w:space="0" w:color="auto"/>
        <w:left w:val="none" w:sz="0" w:space="0" w:color="auto"/>
        <w:bottom w:val="none" w:sz="0" w:space="0" w:color="auto"/>
        <w:right w:val="none" w:sz="0" w:space="0" w:color="auto"/>
      </w:divBdr>
    </w:div>
    <w:div w:id="349185469">
      <w:bodyDiv w:val="1"/>
      <w:marLeft w:val="0"/>
      <w:marRight w:val="0"/>
      <w:marTop w:val="0"/>
      <w:marBottom w:val="0"/>
      <w:divBdr>
        <w:top w:val="none" w:sz="0" w:space="0" w:color="auto"/>
        <w:left w:val="none" w:sz="0" w:space="0" w:color="auto"/>
        <w:bottom w:val="none" w:sz="0" w:space="0" w:color="auto"/>
        <w:right w:val="none" w:sz="0" w:space="0" w:color="auto"/>
      </w:divBdr>
    </w:div>
    <w:div w:id="372386200">
      <w:bodyDiv w:val="1"/>
      <w:marLeft w:val="0"/>
      <w:marRight w:val="0"/>
      <w:marTop w:val="0"/>
      <w:marBottom w:val="0"/>
      <w:divBdr>
        <w:top w:val="none" w:sz="0" w:space="0" w:color="auto"/>
        <w:left w:val="none" w:sz="0" w:space="0" w:color="auto"/>
        <w:bottom w:val="none" w:sz="0" w:space="0" w:color="auto"/>
        <w:right w:val="none" w:sz="0" w:space="0" w:color="auto"/>
      </w:divBdr>
    </w:div>
    <w:div w:id="442191952">
      <w:bodyDiv w:val="1"/>
      <w:marLeft w:val="0"/>
      <w:marRight w:val="0"/>
      <w:marTop w:val="0"/>
      <w:marBottom w:val="0"/>
      <w:divBdr>
        <w:top w:val="none" w:sz="0" w:space="0" w:color="auto"/>
        <w:left w:val="none" w:sz="0" w:space="0" w:color="auto"/>
        <w:bottom w:val="none" w:sz="0" w:space="0" w:color="auto"/>
        <w:right w:val="none" w:sz="0" w:space="0" w:color="auto"/>
      </w:divBdr>
    </w:div>
    <w:div w:id="442697962">
      <w:bodyDiv w:val="1"/>
      <w:marLeft w:val="0"/>
      <w:marRight w:val="0"/>
      <w:marTop w:val="0"/>
      <w:marBottom w:val="0"/>
      <w:divBdr>
        <w:top w:val="none" w:sz="0" w:space="0" w:color="auto"/>
        <w:left w:val="none" w:sz="0" w:space="0" w:color="auto"/>
        <w:bottom w:val="none" w:sz="0" w:space="0" w:color="auto"/>
        <w:right w:val="none" w:sz="0" w:space="0" w:color="auto"/>
      </w:divBdr>
    </w:div>
    <w:div w:id="514151605">
      <w:bodyDiv w:val="1"/>
      <w:marLeft w:val="0"/>
      <w:marRight w:val="0"/>
      <w:marTop w:val="0"/>
      <w:marBottom w:val="0"/>
      <w:divBdr>
        <w:top w:val="none" w:sz="0" w:space="0" w:color="auto"/>
        <w:left w:val="none" w:sz="0" w:space="0" w:color="auto"/>
        <w:bottom w:val="none" w:sz="0" w:space="0" w:color="auto"/>
        <w:right w:val="none" w:sz="0" w:space="0" w:color="auto"/>
      </w:divBdr>
    </w:div>
    <w:div w:id="530847052">
      <w:bodyDiv w:val="1"/>
      <w:marLeft w:val="0"/>
      <w:marRight w:val="0"/>
      <w:marTop w:val="0"/>
      <w:marBottom w:val="0"/>
      <w:divBdr>
        <w:top w:val="none" w:sz="0" w:space="0" w:color="auto"/>
        <w:left w:val="none" w:sz="0" w:space="0" w:color="auto"/>
        <w:bottom w:val="none" w:sz="0" w:space="0" w:color="auto"/>
        <w:right w:val="none" w:sz="0" w:space="0" w:color="auto"/>
      </w:divBdr>
    </w:div>
    <w:div w:id="577443660">
      <w:bodyDiv w:val="1"/>
      <w:marLeft w:val="0"/>
      <w:marRight w:val="0"/>
      <w:marTop w:val="0"/>
      <w:marBottom w:val="0"/>
      <w:divBdr>
        <w:top w:val="none" w:sz="0" w:space="0" w:color="auto"/>
        <w:left w:val="none" w:sz="0" w:space="0" w:color="auto"/>
        <w:bottom w:val="none" w:sz="0" w:space="0" w:color="auto"/>
        <w:right w:val="none" w:sz="0" w:space="0" w:color="auto"/>
      </w:divBdr>
    </w:div>
    <w:div w:id="590049045">
      <w:bodyDiv w:val="1"/>
      <w:marLeft w:val="0"/>
      <w:marRight w:val="0"/>
      <w:marTop w:val="0"/>
      <w:marBottom w:val="0"/>
      <w:divBdr>
        <w:top w:val="none" w:sz="0" w:space="0" w:color="auto"/>
        <w:left w:val="none" w:sz="0" w:space="0" w:color="auto"/>
        <w:bottom w:val="none" w:sz="0" w:space="0" w:color="auto"/>
        <w:right w:val="none" w:sz="0" w:space="0" w:color="auto"/>
      </w:divBdr>
    </w:div>
    <w:div w:id="607009644">
      <w:bodyDiv w:val="1"/>
      <w:marLeft w:val="0"/>
      <w:marRight w:val="0"/>
      <w:marTop w:val="0"/>
      <w:marBottom w:val="0"/>
      <w:divBdr>
        <w:top w:val="none" w:sz="0" w:space="0" w:color="auto"/>
        <w:left w:val="none" w:sz="0" w:space="0" w:color="auto"/>
        <w:bottom w:val="none" w:sz="0" w:space="0" w:color="auto"/>
        <w:right w:val="none" w:sz="0" w:space="0" w:color="auto"/>
      </w:divBdr>
    </w:div>
    <w:div w:id="649291099">
      <w:bodyDiv w:val="1"/>
      <w:marLeft w:val="0"/>
      <w:marRight w:val="0"/>
      <w:marTop w:val="0"/>
      <w:marBottom w:val="0"/>
      <w:divBdr>
        <w:top w:val="none" w:sz="0" w:space="0" w:color="auto"/>
        <w:left w:val="none" w:sz="0" w:space="0" w:color="auto"/>
        <w:bottom w:val="none" w:sz="0" w:space="0" w:color="auto"/>
        <w:right w:val="none" w:sz="0" w:space="0" w:color="auto"/>
      </w:divBdr>
    </w:div>
    <w:div w:id="667908051">
      <w:bodyDiv w:val="1"/>
      <w:marLeft w:val="0"/>
      <w:marRight w:val="0"/>
      <w:marTop w:val="0"/>
      <w:marBottom w:val="0"/>
      <w:divBdr>
        <w:top w:val="none" w:sz="0" w:space="0" w:color="auto"/>
        <w:left w:val="none" w:sz="0" w:space="0" w:color="auto"/>
        <w:bottom w:val="none" w:sz="0" w:space="0" w:color="auto"/>
        <w:right w:val="none" w:sz="0" w:space="0" w:color="auto"/>
      </w:divBdr>
    </w:div>
    <w:div w:id="680159751">
      <w:bodyDiv w:val="1"/>
      <w:marLeft w:val="0"/>
      <w:marRight w:val="0"/>
      <w:marTop w:val="0"/>
      <w:marBottom w:val="0"/>
      <w:divBdr>
        <w:top w:val="none" w:sz="0" w:space="0" w:color="auto"/>
        <w:left w:val="none" w:sz="0" w:space="0" w:color="auto"/>
        <w:bottom w:val="none" w:sz="0" w:space="0" w:color="auto"/>
        <w:right w:val="none" w:sz="0" w:space="0" w:color="auto"/>
      </w:divBdr>
    </w:div>
    <w:div w:id="706374523">
      <w:bodyDiv w:val="1"/>
      <w:marLeft w:val="0"/>
      <w:marRight w:val="0"/>
      <w:marTop w:val="0"/>
      <w:marBottom w:val="0"/>
      <w:divBdr>
        <w:top w:val="none" w:sz="0" w:space="0" w:color="auto"/>
        <w:left w:val="none" w:sz="0" w:space="0" w:color="auto"/>
        <w:bottom w:val="none" w:sz="0" w:space="0" w:color="auto"/>
        <w:right w:val="none" w:sz="0" w:space="0" w:color="auto"/>
      </w:divBdr>
    </w:div>
    <w:div w:id="713121124">
      <w:bodyDiv w:val="1"/>
      <w:marLeft w:val="0"/>
      <w:marRight w:val="0"/>
      <w:marTop w:val="0"/>
      <w:marBottom w:val="0"/>
      <w:divBdr>
        <w:top w:val="none" w:sz="0" w:space="0" w:color="auto"/>
        <w:left w:val="none" w:sz="0" w:space="0" w:color="auto"/>
        <w:bottom w:val="none" w:sz="0" w:space="0" w:color="auto"/>
        <w:right w:val="none" w:sz="0" w:space="0" w:color="auto"/>
      </w:divBdr>
    </w:div>
    <w:div w:id="730813968">
      <w:bodyDiv w:val="1"/>
      <w:marLeft w:val="0"/>
      <w:marRight w:val="0"/>
      <w:marTop w:val="0"/>
      <w:marBottom w:val="0"/>
      <w:divBdr>
        <w:top w:val="none" w:sz="0" w:space="0" w:color="auto"/>
        <w:left w:val="none" w:sz="0" w:space="0" w:color="auto"/>
        <w:bottom w:val="none" w:sz="0" w:space="0" w:color="auto"/>
        <w:right w:val="none" w:sz="0" w:space="0" w:color="auto"/>
      </w:divBdr>
    </w:div>
    <w:div w:id="754742358">
      <w:bodyDiv w:val="1"/>
      <w:marLeft w:val="0"/>
      <w:marRight w:val="0"/>
      <w:marTop w:val="0"/>
      <w:marBottom w:val="0"/>
      <w:divBdr>
        <w:top w:val="none" w:sz="0" w:space="0" w:color="auto"/>
        <w:left w:val="none" w:sz="0" w:space="0" w:color="auto"/>
        <w:bottom w:val="none" w:sz="0" w:space="0" w:color="auto"/>
        <w:right w:val="none" w:sz="0" w:space="0" w:color="auto"/>
      </w:divBdr>
    </w:div>
    <w:div w:id="762577707">
      <w:bodyDiv w:val="1"/>
      <w:marLeft w:val="0"/>
      <w:marRight w:val="0"/>
      <w:marTop w:val="0"/>
      <w:marBottom w:val="0"/>
      <w:divBdr>
        <w:top w:val="none" w:sz="0" w:space="0" w:color="auto"/>
        <w:left w:val="none" w:sz="0" w:space="0" w:color="auto"/>
        <w:bottom w:val="none" w:sz="0" w:space="0" w:color="auto"/>
        <w:right w:val="none" w:sz="0" w:space="0" w:color="auto"/>
      </w:divBdr>
    </w:div>
    <w:div w:id="768232010">
      <w:bodyDiv w:val="1"/>
      <w:marLeft w:val="0"/>
      <w:marRight w:val="0"/>
      <w:marTop w:val="0"/>
      <w:marBottom w:val="0"/>
      <w:divBdr>
        <w:top w:val="none" w:sz="0" w:space="0" w:color="auto"/>
        <w:left w:val="none" w:sz="0" w:space="0" w:color="auto"/>
        <w:bottom w:val="none" w:sz="0" w:space="0" w:color="auto"/>
        <w:right w:val="none" w:sz="0" w:space="0" w:color="auto"/>
      </w:divBdr>
    </w:div>
    <w:div w:id="781146467">
      <w:bodyDiv w:val="1"/>
      <w:marLeft w:val="0"/>
      <w:marRight w:val="0"/>
      <w:marTop w:val="0"/>
      <w:marBottom w:val="0"/>
      <w:divBdr>
        <w:top w:val="none" w:sz="0" w:space="0" w:color="auto"/>
        <w:left w:val="none" w:sz="0" w:space="0" w:color="auto"/>
        <w:bottom w:val="none" w:sz="0" w:space="0" w:color="auto"/>
        <w:right w:val="none" w:sz="0" w:space="0" w:color="auto"/>
      </w:divBdr>
    </w:div>
    <w:div w:id="787548275">
      <w:bodyDiv w:val="1"/>
      <w:marLeft w:val="0"/>
      <w:marRight w:val="0"/>
      <w:marTop w:val="0"/>
      <w:marBottom w:val="0"/>
      <w:divBdr>
        <w:top w:val="none" w:sz="0" w:space="0" w:color="auto"/>
        <w:left w:val="none" w:sz="0" w:space="0" w:color="auto"/>
        <w:bottom w:val="none" w:sz="0" w:space="0" w:color="auto"/>
        <w:right w:val="none" w:sz="0" w:space="0" w:color="auto"/>
      </w:divBdr>
    </w:div>
    <w:div w:id="807745653">
      <w:bodyDiv w:val="1"/>
      <w:marLeft w:val="0"/>
      <w:marRight w:val="0"/>
      <w:marTop w:val="0"/>
      <w:marBottom w:val="0"/>
      <w:divBdr>
        <w:top w:val="none" w:sz="0" w:space="0" w:color="auto"/>
        <w:left w:val="none" w:sz="0" w:space="0" w:color="auto"/>
        <w:bottom w:val="none" w:sz="0" w:space="0" w:color="auto"/>
        <w:right w:val="none" w:sz="0" w:space="0" w:color="auto"/>
      </w:divBdr>
    </w:div>
    <w:div w:id="823467511">
      <w:bodyDiv w:val="1"/>
      <w:marLeft w:val="0"/>
      <w:marRight w:val="0"/>
      <w:marTop w:val="0"/>
      <w:marBottom w:val="0"/>
      <w:divBdr>
        <w:top w:val="none" w:sz="0" w:space="0" w:color="auto"/>
        <w:left w:val="none" w:sz="0" w:space="0" w:color="auto"/>
        <w:bottom w:val="none" w:sz="0" w:space="0" w:color="auto"/>
        <w:right w:val="none" w:sz="0" w:space="0" w:color="auto"/>
      </w:divBdr>
    </w:div>
    <w:div w:id="826752503">
      <w:bodyDiv w:val="1"/>
      <w:marLeft w:val="0"/>
      <w:marRight w:val="0"/>
      <w:marTop w:val="0"/>
      <w:marBottom w:val="0"/>
      <w:divBdr>
        <w:top w:val="none" w:sz="0" w:space="0" w:color="auto"/>
        <w:left w:val="none" w:sz="0" w:space="0" w:color="auto"/>
        <w:bottom w:val="none" w:sz="0" w:space="0" w:color="auto"/>
        <w:right w:val="none" w:sz="0" w:space="0" w:color="auto"/>
      </w:divBdr>
    </w:div>
    <w:div w:id="840046949">
      <w:bodyDiv w:val="1"/>
      <w:marLeft w:val="0"/>
      <w:marRight w:val="0"/>
      <w:marTop w:val="0"/>
      <w:marBottom w:val="0"/>
      <w:divBdr>
        <w:top w:val="none" w:sz="0" w:space="0" w:color="auto"/>
        <w:left w:val="none" w:sz="0" w:space="0" w:color="auto"/>
        <w:bottom w:val="none" w:sz="0" w:space="0" w:color="auto"/>
        <w:right w:val="none" w:sz="0" w:space="0" w:color="auto"/>
      </w:divBdr>
    </w:div>
    <w:div w:id="843865184">
      <w:bodyDiv w:val="1"/>
      <w:marLeft w:val="0"/>
      <w:marRight w:val="0"/>
      <w:marTop w:val="0"/>
      <w:marBottom w:val="0"/>
      <w:divBdr>
        <w:top w:val="none" w:sz="0" w:space="0" w:color="auto"/>
        <w:left w:val="none" w:sz="0" w:space="0" w:color="auto"/>
        <w:bottom w:val="none" w:sz="0" w:space="0" w:color="auto"/>
        <w:right w:val="none" w:sz="0" w:space="0" w:color="auto"/>
      </w:divBdr>
    </w:div>
    <w:div w:id="852838984">
      <w:bodyDiv w:val="1"/>
      <w:marLeft w:val="0"/>
      <w:marRight w:val="0"/>
      <w:marTop w:val="0"/>
      <w:marBottom w:val="0"/>
      <w:divBdr>
        <w:top w:val="none" w:sz="0" w:space="0" w:color="auto"/>
        <w:left w:val="none" w:sz="0" w:space="0" w:color="auto"/>
        <w:bottom w:val="none" w:sz="0" w:space="0" w:color="auto"/>
        <w:right w:val="none" w:sz="0" w:space="0" w:color="auto"/>
      </w:divBdr>
    </w:div>
    <w:div w:id="873346703">
      <w:bodyDiv w:val="1"/>
      <w:marLeft w:val="0"/>
      <w:marRight w:val="0"/>
      <w:marTop w:val="0"/>
      <w:marBottom w:val="0"/>
      <w:divBdr>
        <w:top w:val="none" w:sz="0" w:space="0" w:color="auto"/>
        <w:left w:val="none" w:sz="0" w:space="0" w:color="auto"/>
        <w:bottom w:val="none" w:sz="0" w:space="0" w:color="auto"/>
        <w:right w:val="none" w:sz="0" w:space="0" w:color="auto"/>
      </w:divBdr>
    </w:div>
    <w:div w:id="902445555">
      <w:bodyDiv w:val="1"/>
      <w:marLeft w:val="0"/>
      <w:marRight w:val="0"/>
      <w:marTop w:val="0"/>
      <w:marBottom w:val="0"/>
      <w:divBdr>
        <w:top w:val="none" w:sz="0" w:space="0" w:color="auto"/>
        <w:left w:val="none" w:sz="0" w:space="0" w:color="auto"/>
        <w:bottom w:val="none" w:sz="0" w:space="0" w:color="auto"/>
        <w:right w:val="none" w:sz="0" w:space="0" w:color="auto"/>
      </w:divBdr>
    </w:div>
    <w:div w:id="916671172">
      <w:bodyDiv w:val="1"/>
      <w:marLeft w:val="0"/>
      <w:marRight w:val="0"/>
      <w:marTop w:val="0"/>
      <w:marBottom w:val="0"/>
      <w:divBdr>
        <w:top w:val="none" w:sz="0" w:space="0" w:color="auto"/>
        <w:left w:val="none" w:sz="0" w:space="0" w:color="auto"/>
        <w:bottom w:val="none" w:sz="0" w:space="0" w:color="auto"/>
        <w:right w:val="none" w:sz="0" w:space="0" w:color="auto"/>
      </w:divBdr>
    </w:div>
    <w:div w:id="928585695">
      <w:bodyDiv w:val="1"/>
      <w:marLeft w:val="0"/>
      <w:marRight w:val="0"/>
      <w:marTop w:val="0"/>
      <w:marBottom w:val="0"/>
      <w:divBdr>
        <w:top w:val="none" w:sz="0" w:space="0" w:color="auto"/>
        <w:left w:val="none" w:sz="0" w:space="0" w:color="auto"/>
        <w:bottom w:val="none" w:sz="0" w:space="0" w:color="auto"/>
        <w:right w:val="none" w:sz="0" w:space="0" w:color="auto"/>
      </w:divBdr>
    </w:div>
    <w:div w:id="931429877">
      <w:bodyDiv w:val="1"/>
      <w:marLeft w:val="0"/>
      <w:marRight w:val="0"/>
      <w:marTop w:val="0"/>
      <w:marBottom w:val="0"/>
      <w:divBdr>
        <w:top w:val="none" w:sz="0" w:space="0" w:color="auto"/>
        <w:left w:val="none" w:sz="0" w:space="0" w:color="auto"/>
        <w:bottom w:val="none" w:sz="0" w:space="0" w:color="auto"/>
        <w:right w:val="none" w:sz="0" w:space="0" w:color="auto"/>
      </w:divBdr>
    </w:div>
    <w:div w:id="935596971">
      <w:bodyDiv w:val="1"/>
      <w:marLeft w:val="0"/>
      <w:marRight w:val="0"/>
      <w:marTop w:val="0"/>
      <w:marBottom w:val="0"/>
      <w:divBdr>
        <w:top w:val="none" w:sz="0" w:space="0" w:color="auto"/>
        <w:left w:val="none" w:sz="0" w:space="0" w:color="auto"/>
        <w:bottom w:val="none" w:sz="0" w:space="0" w:color="auto"/>
        <w:right w:val="none" w:sz="0" w:space="0" w:color="auto"/>
      </w:divBdr>
    </w:div>
    <w:div w:id="944924811">
      <w:bodyDiv w:val="1"/>
      <w:marLeft w:val="0"/>
      <w:marRight w:val="0"/>
      <w:marTop w:val="0"/>
      <w:marBottom w:val="0"/>
      <w:divBdr>
        <w:top w:val="none" w:sz="0" w:space="0" w:color="auto"/>
        <w:left w:val="none" w:sz="0" w:space="0" w:color="auto"/>
        <w:bottom w:val="none" w:sz="0" w:space="0" w:color="auto"/>
        <w:right w:val="none" w:sz="0" w:space="0" w:color="auto"/>
      </w:divBdr>
    </w:div>
    <w:div w:id="947589028">
      <w:bodyDiv w:val="1"/>
      <w:marLeft w:val="0"/>
      <w:marRight w:val="0"/>
      <w:marTop w:val="0"/>
      <w:marBottom w:val="0"/>
      <w:divBdr>
        <w:top w:val="none" w:sz="0" w:space="0" w:color="auto"/>
        <w:left w:val="none" w:sz="0" w:space="0" w:color="auto"/>
        <w:bottom w:val="none" w:sz="0" w:space="0" w:color="auto"/>
        <w:right w:val="none" w:sz="0" w:space="0" w:color="auto"/>
      </w:divBdr>
    </w:div>
    <w:div w:id="952175027">
      <w:bodyDiv w:val="1"/>
      <w:marLeft w:val="0"/>
      <w:marRight w:val="0"/>
      <w:marTop w:val="0"/>
      <w:marBottom w:val="0"/>
      <w:divBdr>
        <w:top w:val="none" w:sz="0" w:space="0" w:color="auto"/>
        <w:left w:val="none" w:sz="0" w:space="0" w:color="auto"/>
        <w:bottom w:val="none" w:sz="0" w:space="0" w:color="auto"/>
        <w:right w:val="none" w:sz="0" w:space="0" w:color="auto"/>
      </w:divBdr>
    </w:div>
    <w:div w:id="970789084">
      <w:bodyDiv w:val="1"/>
      <w:marLeft w:val="0"/>
      <w:marRight w:val="0"/>
      <w:marTop w:val="0"/>
      <w:marBottom w:val="0"/>
      <w:divBdr>
        <w:top w:val="none" w:sz="0" w:space="0" w:color="auto"/>
        <w:left w:val="none" w:sz="0" w:space="0" w:color="auto"/>
        <w:bottom w:val="none" w:sz="0" w:space="0" w:color="auto"/>
        <w:right w:val="none" w:sz="0" w:space="0" w:color="auto"/>
      </w:divBdr>
    </w:div>
    <w:div w:id="982077844">
      <w:bodyDiv w:val="1"/>
      <w:marLeft w:val="0"/>
      <w:marRight w:val="0"/>
      <w:marTop w:val="0"/>
      <w:marBottom w:val="0"/>
      <w:divBdr>
        <w:top w:val="none" w:sz="0" w:space="0" w:color="auto"/>
        <w:left w:val="none" w:sz="0" w:space="0" w:color="auto"/>
        <w:bottom w:val="none" w:sz="0" w:space="0" w:color="auto"/>
        <w:right w:val="none" w:sz="0" w:space="0" w:color="auto"/>
      </w:divBdr>
      <w:divsChild>
        <w:div w:id="189339567">
          <w:marLeft w:val="547"/>
          <w:marRight w:val="0"/>
          <w:marTop w:val="134"/>
          <w:marBottom w:val="0"/>
          <w:divBdr>
            <w:top w:val="none" w:sz="0" w:space="0" w:color="auto"/>
            <w:left w:val="none" w:sz="0" w:space="0" w:color="auto"/>
            <w:bottom w:val="none" w:sz="0" w:space="0" w:color="auto"/>
            <w:right w:val="none" w:sz="0" w:space="0" w:color="auto"/>
          </w:divBdr>
        </w:div>
        <w:div w:id="1331176803">
          <w:marLeft w:val="547"/>
          <w:marRight w:val="0"/>
          <w:marTop w:val="134"/>
          <w:marBottom w:val="0"/>
          <w:divBdr>
            <w:top w:val="none" w:sz="0" w:space="0" w:color="auto"/>
            <w:left w:val="none" w:sz="0" w:space="0" w:color="auto"/>
            <w:bottom w:val="none" w:sz="0" w:space="0" w:color="auto"/>
            <w:right w:val="none" w:sz="0" w:space="0" w:color="auto"/>
          </w:divBdr>
        </w:div>
        <w:div w:id="1033655935">
          <w:marLeft w:val="547"/>
          <w:marRight w:val="0"/>
          <w:marTop w:val="134"/>
          <w:marBottom w:val="0"/>
          <w:divBdr>
            <w:top w:val="none" w:sz="0" w:space="0" w:color="auto"/>
            <w:left w:val="none" w:sz="0" w:space="0" w:color="auto"/>
            <w:bottom w:val="none" w:sz="0" w:space="0" w:color="auto"/>
            <w:right w:val="none" w:sz="0" w:space="0" w:color="auto"/>
          </w:divBdr>
        </w:div>
        <w:div w:id="1955556726">
          <w:marLeft w:val="547"/>
          <w:marRight w:val="0"/>
          <w:marTop w:val="134"/>
          <w:marBottom w:val="0"/>
          <w:divBdr>
            <w:top w:val="none" w:sz="0" w:space="0" w:color="auto"/>
            <w:left w:val="none" w:sz="0" w:space="0" w:color="auto"/>
            <w:bottom w:val="none" w:sz="0" w:space="0" w:color="auto"/>
            <w:right w:val="none" w:sz="0" w:space="0" w:color="auto"/>
          </w:divBdr>
        </w:div>
        <w:div w:id="1401975010">
          <w:marLeft w:val="547"/>
          <w:marRight w:val="0"/>
          <w:marTop w:val="134"/>
          <w:marBottom w:val="0"/>
          <w:divBdr>
            <w:top w:val="none" w:sz="0" w:space="0" w:color="auto"/>
            <w:left w:val="none" w:sz="0" w:space="0" w:color="auto"/>
            <w:bottom w:val="none" w:sz="0" w:space="0" w:color="auto"/>
            <w:right w:val="none" w:sz="0" w:space="0" w:color="auto"/>
          </w:divBdr>
        </w:div>
        <w:div w:id="815339151">
          <w:marLeft w:val="547"/>
          <w:marRight w:val="0"/>
          <w:marTop w:val="134"/>
          <w:marBottom w:val="0"/>
          <w:divBdr>
            <w:top w:val="none" w:sz="0" w:space="0" w:color="auto"/>
            <w:left w:val="none" w:sz="0" w:space="0" w:color="auto"/>
            <w:bottom w:val="none" w:sz="0" w:space="0" w:color="auto"/>
            <w:right w:val="none" w:sz="0" w:space="0" w:color="auto"/>
          </w:divBdr>
        </w:div>
        <w:div w:id="376128588">
          <w:marLeft w:val="547"/>
          <w:marRight w:val="0"/>
          <w:marTop w:val="134"/>
          <w:marBottom w:val="0"/>
          <w:divBdr>
            <w:top w:val="none" w:sz="0" w:space="0" w:color="auto"/>
            <w:left w:val="none" w:sz="0" w:space="0" w:color="auto"/>
            <w:bottom w:val="none" w:sz="0" w:space="0" w:color="auto"/>
            <w:right w:val="none" w:sz="0" w:space="0" w:color="auto"/>
          </w:divBdr>
        </w:div>
      </w:divsChild>
    </w:div>
    <w:div w:id="1012028907">
      <w:bodyDiv w:val="1"/>
      <w:marLeft w:val="0"/>
      <w:marRight w:val="0"/>
      <w:marTop w:val="0"/>
      <w:marBottom w:val="0"/>
      <w:divBdr>
        <w:top w:val="none" w:sz="0" w:space="0" w:color="auto"/>
        <w:left w:val="none" w:sz="0" w:space="0" w:color="auto"/>
        <w:bottom w:val="none" w:sz="0" w:space="0" w:color="auto"/>
        <w:right w:val="none" w:sz="0" w:space="0" w:color="auto"/>
      </w:divBdr>
    </w:div>
    <w:div w:id="1032148948">
      <w:bodyDiv w:val="1"/>
      <w:marLeft w:val="0"/>
      <w:marRight w:val="0"/>
      <w:marTop w:val="0"/>
      <w:marBottom w:val="0"/>
      <w:divBdr>
        <w:top w:val="none" w:sz="0" w:space="0" w:color="auto"/>
        <w:left w:val="none" w:sz="0" w:space="0" w:color="auto"/>
        <w:bottom w:val="none" w:sz="0" w:space="0" w:color="auto"/>
        <w:right w:val="none" w:sz="0" w:space="0" w:color="auto"/>
      </w:divBdr>
    </w:div>
    <w:div w:id="1036195517">
      <w:bodyDiv w:val="1"/>
      <w:marLeft w:val="0"/>
      <w:marRight w:val="0"/>
      <w:marTop w:val="0"/>
      <w:marBottom w:val="0"/>
      <w:divBdr>
        <w:top w:val="none" w:sz="0" w:space="0" w:color="auto"/>
        <w:left w:val="none" w:sz="0" w:space="0" w:color="auto"/>
        <w:bottom w:val="none" w:sz="0" w:space="0" w:color="auto"/>
        <w:right w:val="none" w:sz="0" w:space="0" w:color="auto"/>
      </w:divBdr>
    </w:div>
    <w:div w:id="1045447176">
      <w:bodyDiv w:val="1"/>
      <w:marLeft w:val="0"/>
      <w:marRight w:val="0"/>
      <w:marTop w:val="0"/>
      <w:marBottom w:val="0"/>
      <w:divBdr>
        <w:top w:val="none" w:sz="0" w:space="0" w:color="auto"/>
        <w:left w:val="none" w:sz="0" w:space="0" w:color="auto"/>
        <w:bottom w:val="none" w:sz="0" w:space="0" w:color="auto"/>
        <w:right w:val="none" w:sz="0" w:space="0" w:color="auto"/>
      </w:divBdr>
    </w:div>
    <w:div w:id="1075666853">
      <w:bodyDiv w:val="1"/>
      <w:marLeft w:val="0"/>
      <w:marRight w:val="0"/>
      <w:marTop w:val="0"/>
      <w:marBottom w:val="0"/>
      <w:divBdr>
        <w:top w:val="none" w:sz="0" w:space="0" w:color="auto"/>
        <w:left w:val="none" w:sz="0" w:space="0" w:color="auto"/>
        <w:bottom w:val="none" w:sz="0" w:space="0" w:color="auto"/>
        <w:right w:val="none" w:sz="0" w:space="0" w:color="auto"/>
      </w:divBdr>
    </w:div>
    <w:div w:id="1077021749">
      <w:bodyDiv w:val="1"/>
      <w:marLeft w:val="0"/>
      <w:marRight w:val="0"/>
      <w:marTop w:val="0"/>
      <w:marBottom w:val="0"/>
      <w:divBdr>
        <w:top w:val="none" w:sz="0" w:space="0" w:color="auto"/>
        <w:left w:val="none" w:sz="0" w:space="0" w:color="auto"/>
        <w:bottom w:val="none" w:sz="0" w:space="0" w:color="auto"/>
        <w:right w:val="none" w:sz="0" w:space="0" w:color="auto"/>
      </w:divBdr>
    </w:div>
    <w:div w:id="1114787090">
      <w:bodyDiv w:val="1"/>
      <w:marLeft w:val="0"/>
      <w:marRight w:val="0"/>
      <w:marTop w:val="0"/>
      <w:marBottom w:val="0"/>
      <w:divBdr>
        <w:top w:val="none" w:sz="0" w:space="0" w:color="auto"/>
        <w:left w:val="none" w:sz="0" w:space="0" w:color="auto"/>
        <w:bottom w:val="none" w:sz="0" w:space="0" w:color="auto"/>
        <w:right w:val="none" w:sz="0" w:space="0" w:color="auto"/>
      </w:divBdr>
    </w:div>
    <w:div w:id="1149782278">
      <w:bodyDiv w:val="1"/>
      <w:marLeft w:val="0"/>
      <w:marRight w:val="0"/>
      <w:marTop w:val="0"/>
      <w:marBottom w:val="0"/>
      <w:divBdr>
        <w:top w:val="none" w:sz="0" w:space="0" w:color="auto"/>
        <w:left w:val="none" w:sz="0" w:space="0" w:color="auto"/>
        <w:bottom w:val="none" w:sz="0" w:space="0" w:color="auto"/>
        <w:right w:val="none" w:sz="0" w:space="0" w:color="auto"/>
      </w:divBdr>
    </w:div>
    <w:div w:id="1168061828">
      <w:bodyDiv w:val="1"/>
      <w:marLeft w:val="0"/>
      <w:marRight w:val="0"/>
      <w:marTop w:val="0"/>
      <w:marBottom w:val="0"/>
      <w:divBdr>
        <w:top w:val="none" w:sz="0" w:space="0" w:color="auto"/>
        <w:left w:val="none" w:sz="0" w:space="0" w:color="auto"/>
        <w:bottom w:val="none" w:sz="0" w:space="0" w:color="auto"/>
        <w:right w:val="none" w:sz="0" w:space="0" w:color="auto"/>
      </w:divBdr>
    </w:div>
    <w:div w:id="1172405962">
      <w:bodyDiv w:val="1"/>
      <w:marLeft w:val="0"/>
      <w:marRight w:val="0"/>
      <w:marTop w:val="0"/>
      <w:marBottom w:val="0"/>
      <w:divBdr>
        <w:top w:val="none" w:sz="0" w:space="0" w:color="auto"/>
        <w:left w:val="none" w:sz="0" w:space="0" w:color="auto"/>
        <w:bottom w:val="none" w:sz="0" w:space="0" w:color="auto"/>
        <w:right w:val="none" w:sz="0" w:space="0" w:color="auto"/>
      </w:divBdr>
    </w:div>
    <w:div w:id="1177774123">
      <w:bodyDiv w:val="1"/>
      <w:marLeft w:val="0"/>
      <w:marRight w:val="0"/>
      <w:marTop w:val="0"/>
      <w:marBottom w:val="0"/>
      <w:divBdr>
        <w:top w:val="none" w:sz="0" w:space="0" w:color="auto"/>
        <w:left w:val="none" w:sz="0" w:space="0" w:color="auto"/>
        <w:bottom w:val="none" w:sz="0" w:space="0" w:color="auto"/>
        <w:right w:val="none" w:sz="0" w:space="0" w:color="auto"/>
      </w:divBdr>
    </w:div>
    <w:div w:id="1182740015">
      <w:bodyDiv w:val="1"/>
      <w:marLeft w:val="0"/>
      <w:marRight w:val="0"/>
      <w:marTop w:val="0"/>
      <w:marBottom w:val="0"/>
      <w:divBdr>
        <w:top w:val="none" w:sz="0" w:space="0" w:color="auto"/>
        <w:left w:val="none" w:sz="0" w:space="0" w:color="auto"/>
        <w:bottom w:val="none" w:sz="0" w:space="0" w:color="auto"/>
        <w:right w:val="none" w:sz="0" w:space="0" w:color="auto"/>
      </w:divBdr>
    </w:div>
    <w:div w:id="1199734125">
      <w:bodyDiv w:val="1"/>
      <w:marLeft w:val="0"/>
      <w:marRight w:val="0"/>
      <w:marTop w:val="0"/>
      <w:marBottom w:val="0"/>
      <w:divBdr>
        <w:top w:val="none" w:sz="0" w:space="0" w:color="auto"/>
        <w:left w:val="none" w:sz="0" w:space="0" w:color="auto"/>
        <w:bottom w:val="none" w:sz="0" w:space="0" w:color="auto"/>
        <w:right w:val="none" w:sz="0" w:space="0" w:color="auto"/>
      </w:divBdr>
    </w:div>
    <w:div w:id="1233547425">
      <w:bodyDiv w:val="1"/>
      <w:marLeft w:val="0"/>
      <w:marRight w:val="0"/>
      <w:marTop w:val="0"/>
      <w:marBottom w:val="0"/>
      <w:divBdr>
        <w:top w:val="none" w:sz="0" w:space="0" w:color="auto"/>
        <w:left w:val="none" w:sz="0" w:space="0" w:color="auto"/>
        <w:bottom w:val="none" w:sz="0" w:space="0" w:color="auto"/>
        <w:right w:val="none" w:sz="0" w:space="0" w:color="auto"/>
      </w:divBdr>
    </w:div>
    <w:div w:id="1234579741">
      <w:bodyDiv w:val="1"/>
      <w:marLeft w:val="0"/>
      <w:marRight w:val="0"/>
      <w:marTop w:val="0"/>
      <w:marBottom w:val="0"/>
      <w:divBdr>
        <w:top w:val="none" w:sz="0" w:space="0" w:color="auto"/>
        <w:left w:val="none" w:sz="0" w:space="0" w:color="auto"/>
        <w:bottom w:val="none" w:sz="0" w:space="0" w:color="auto"/>
        <w:right w:val="none" w:sz="0" w:space="0" w:color="auto"/>
      </w:divBdr>
    </w:div>
    <w:div w:id="1241521176">
      <w:bodyDiv w:val="1"/>
      <w:marLeft w:val="0"/>
      <w:marRight w:val="0"/>
      <w:marTop w:val="0"/>
      <w:marBottom w:val="0"/>
      <w:divBdr>
        <w:top w:val="none" w:sz="0" w:space="0" w:color="auto"/>
        <w:left w:val="none" w:sz="0" w:space="0" w:color="auto"/>
        <w:bottom w:val="none" w:sz="0" w:space="0" w:color="auto"/>
        <w:right w:val="none" w:sz="0" w:space="0" w:color="auto"/>
      </w:divBdr>
    </w:div>
    <w:div w:id="1242178192">
      <w:bodyDiv w:val="1"/>
      <w:marLeft w:val="0"/>
      <w:marRight w:val="0"/>
      <w:marTop w:val="0"/>
      <w:marBottom w:val="0"/>
      <w:divBdr>
        <w:top w:val="none" w:sz="0" w:space="0" w:color="auto"/>
        <w:left w:val="none" w:sz="0" w:space="0" w:color="auto"/>
        <w:bottom w:val="none" w:sz="0" w:space="0" w:color="auto"/>
        <w:right w:val="none" w:sz="0" w:space="0" w:color="auto"/>
      </w:divBdr>
    </w:div>
    <w:div w:id="1255211269">
      <w:bodyDiv w:val="1"/>
      <w:marLeft w:val="0"/>
      <w:marRight w:val="0"/>
      <w:marTop w:val="0"/>
      <w:marBottom w:val="0"/>
      <w:divBdr>
        <w:top w:val="none" w:sz="0" w:space="0" w:color="auto"/>
        <w:left w:val="none" w:sz="0" w:space="0" w:color="auto"/>
        <w:bottom w:val="none" w:sz="0" w:space="0" w:color="auto"/>
        <w:right w:val="none" w:sz="0" w:space="0" w:color="auto"/>
      </w:divBdr>
    </w:div>
    <w:div w:id="1259755914">
      <w:bodyDiv w:val="1"/>
      <w:marLeft w:val="0"/>
      <w:marRight w:val="0"/>
      <w:marTop w:val="0"/>
      <w:marBottom w:val="0"/>
      <w:divBdr>
        <w:top w:val="none" w:sz="0" w:space="0" w:color="auto"/>
        <w:left w:val="none" w:sz="0" w:space="0" w:color="auto"/>
        <w:bottom w:val="none" w:sz="0" w:space="0" w:color="auto"/>
        <w:right w:val="none" w:sz="0" w:space="0" w:color="auto"/>
      </w:divBdr>
    </w:div>
    <w:div w:id="1292518105">
      <w:bodyDiv w:val="1"/>
      <w:marLeft w:val="0"/>
      <w:marRight w:val="0"/>
      <w:marTop w:val="0"/>
      <w:marBottom w:val="0"/>
      <w:divBdr>
        <w:top w:val="none" w:sz="0" w:space="0" w:color="auto"/>
        <w:left w:val="none" w:sz="0" w:space="0" w:color="auto"/>
        <w:bottom w:val="none" w:sz="0" w:space="0" w:color="auto"/>
        <w:right w:val="none" w:sz="0" w:space="0" w:color="auto"/>
      </w:divBdr>
    </w:div>
    <w:div w:id="1303735928">
      <w:bodyDiv w:val="1"/>
      <w:marLeft w:val="0"/>
      <w:marRight w:val="0"/>
      <w:marTop w:val="0"/>
      <w:marBottom w:val="0"/>
      <w:divBdr>
        <w:top w:val="none" w:sz="0" w:space="0" w:color="auto"/>
        <w:left w:val="none" w:sz="0" w:space="0" w:color="auto"/>
        <w:bottom w:val="none" w:sz="0" w:space="0" w:color="auto"/>
        <w:right w:val="none" w:sz="0" w:space="0" w:color="auto"/>
      </w:divBdr>
    </w:div>
    <w:div w:id="1315599999">
      <w:bodyDiv w:val="1"/>
      <w:marLeft w:val="0"/>
      <w:marRight w:val="0"/>
      <w:marTop w:val="0"/>
      <w:marBottom w:val="0"/>
      <w:divBdr>
        <w:top w:val="none" w:sz="0" w:space="0" w:color="auto"/>
        <w:left w:val="none" w:sz="0" w:space="0" w:color="auto"/>
        <w:bottom w:val="none" w:sz="0" w:space="0" w:color="auto"/>
        <w:right w:val="none" w:sz="0" w:space="0" w:color="auto"/>
      </w:divBdr>
    </w:div>
    <w:div w:id="1328901605">
      <w:bodyDiv w:val="1"/>
      <w:marLeft w:val="0"/>
      <w:marRight w:val="0"/>
      <w:marTop w:val="0"/>
      <w:marBottom w:val="0"/>
      <w:divBdr>
        <w:top w:val="none" w:sz="0" w:space="0" w:color="auto"/>
        <w:left w:val="none" w:sz="0" w:space="0" w:color="auto"/>
        <w:bottom w:val="none" w:sz="0" w:space="0" w:color="auto"/>
        <w:right w:val="none" w:sz="0" w:space="0" w:color="auto"/>
      </w:divBdr>
    </w:div>
    <w:div w:id="1340498896">
      <w:bodyDiv w:val="1"/>
      <w:marLeft w:val="0"/>
      <w:marRight w:val="0"/>
      <w:marTop w:val="0"/>
      <w:marBottom w:val="0"/>
      <w:divBdr>
        <w:top w:val="none" w:sz="0" w:space="0" w:color="auto"/>
        <w:left w:val="none" w:sz="0" w:space="0" w:color="auto"/>
        <w:bottom w:val="none" w:sz="0" w:space="0" w:color="auto"/>
        <w:right w:val="none" w:sz="0" w:space="0" w:color="auto"/>
      </w:divBdr>
    </w:div>
    <w:div w:id="1345864017">
      <w:bodyDiv w:val="1"/>
      <w:marLeft w:val="0"/>
      <w:marRight w:val="0"/>
      <w:marTop w:val="0"/>
      <w:marBottom w:val="0"/>
      <w:divBdr>
        <w:top w:val="none" w:sz="0" w:space="0" w:color="auto"/>
        <w:left w:val="none" w:sz="0" w:space="0" w:color="auto"/>
        <w:bottom w:val="none" w:sz="0" w:space="0" w:color="auto"/>
        <w:right w:val="none" w:sz="0" w:space="0" w:color="auto"/>
      </w:divBdr>
    </w:div>
    <w:div w:id="1349792750">
      <w:bodyDiv w:val="1"/>
      <w:marLeft w:val="0"/>
      <w:marRight w:val="0"/>
      <w:marTop w:val="0"/>
      <w:marBottom w:val="0"/>
      <w:divBdr>
        <w:top w:val="none" w:sz="0" w:space="0" w:color="auto"/>
        <w:left w:val="none" w:sz="0" w:space="0" w:color="auto"/>
        <w:bottom w:val="none" w:sz="0" w:space="0" w:color="auto"/>
        <w:right w:val="none" w:sz="0" w:space="0" w:color="auto"/>
      </w:divBdr>
    </w:div>
    <w:div w:id="1355380181">
      <w:bodyDiv w:val="1"/>
      <w:marLeft w:val="0"/>
      <w:marRight w:val="0"/>
      <w:marTop w:val="0"/>
      <w:marBottom w:val="0"/>
      <w:divBdr>
        <w:top w:val="none" w:sz="0" w:space="0" w:color="auto"/>
        <w:left w:val="none" w:sz="0" w:space="0" w:color="auto"/>
        <w:bottom w:val="none" w:sz="0" w:space="0" w:color="auto"/>
        <w:right w:val="none" w:sz="0" w:space="0" w:color="auto"/>
      </w:divBdr>
    </w:div>
    <w:div w:id="1360666856">
      <w:bodyDiv w:val="1"/>
      <w:marLeft w:val="0"/>
      <w:marRight w:val="0"/>
      <w:marTop w:val="0"/>
      <w:marBottom w:val="0"/>
      <w:divBdr>
        <w:top w:val="none" w:sz="0" w:space="0" w:color="auto"/>
        <w:left w:val="none" w:sz="0" w:space="0" w:color="auto"/>
        <w:bottom w:val="none" w:sz="0" w:space="0" w:color="auto"/>
        <w:right w:val="none" w:sz="0" w:space="0" w:color="auto"/>
      </w:divBdr>
    </w:div>
    <w:div w:id="1391466132">
      <w:bodyDiv w:val="1"/>
      <w:marLeft w:val="0"/>
      <w:marRight w:val="0"/>
      <w:marTop w:val="0"/>
      <w:marBottom w:val="0"/>
      <w:divBdr>
        <w:top w:val="none" w:sz="0" w:space="0" w:color="auto"/>
        <w:left w:val="none" w:sz="0" w:space="0" w:color="auto"/>
        <w:bottom w:val="none" w:sz="0" w:space="0" w:color="auto"/>
        <w:right w:val="none" w:sz="0" w:space="0" w:color="auto"/>
      </w:divBdr>
    </w:div>
    <w:div w:id="1408260569">
      <w:bodyDiv w:val="1"/>
      <w:marLeft w:val="0"/>
      <w:marRight w:val="0"/>
      <w:marTop w:val="0"/>
      <w:marBottom w:val="0"/>
      <w:divBdr>
        <w:top w:val="none" w:sz="0" w:space="0" w:color="auto"/>
        <w:left w:val="none" w:sz="0" w:space="0" w:color="auto"/>
        <w:bottom w:val="none" w:sz="0" w:space="0" w:color="auto"/>
        <w:right w:val="none" w:sz="0" w:space="0" w:color="auto"/>
      </w:divBdr>
    </w:div>
    <w:div w:id="1474253224">
      <w:bodyDiv w:val="1"/>
      <w:marLeft w:val="0"/>
      <w:marRight w:val="0"/>
      <w:marTop w:val="0"/>
      <w:marBottom w:val="0"/>
      <w:divBdr>
        <w:top w:val="none" w:sz="0" w:space="0" w:color="auto"/>
        <w:left w:val="none" w:sz="0" w:space="0" w:color="auto"/>
        <w:bottom w:val="none" w:sz="0" w:space="0" w:color="auto"/>
        <w:right w:val="none" w:sz="0" w:space="0" w:color="auto"/>
      </w:divBdr>
    </w:div>
    <w:div w:id="1493915096">
      <w:bodyDiv w:val="1"/>
      <w:marLeft w:val="0"/>
      <w:marRight w:val="0"/>
      <w:marTop w:val="0"/>
      <w:marBottom w:val="0"/>
      <w:divBdr>
        <w:top w:val="none" w:sz="0" w:space="0" w:color="auto"/>
        <w:left w:val="none" w:sz="0" w:space="0" w:color="auto"/>
        <w:bottom w:val="none" w:sz="0" w:space="0" w:color="auto"/>
        <w:right w:val="none" w:sz="0" w:space="0" w:color="auto"/>
      </w:divBdr>
    </w:div>
    <w:div w:id="1531335114">
      <w:bodyDiv w:val="1"/>
      <w:marLeft w:val="0"/>
      <w:marRight w:val="0"/>
      <w:marTop w:val="0"/>
      <w:marBottom w:val="0"/>
      <w:divBdr>
        <w:top w:val="none" w:sz="0" w:space="0" w:color="auto"/>
        <w:left w:val="none" w:sz="0" w:space="0" w:color="auto"/>
        <w:bottom w:val="none" w:sz="0" w:space="0" w:color="auto"/>
        <w:right w:val="none" w:sz="0" w:space="0" w:color="auto"/>
      </w:divBdr>
    </w:div>
    <w:div w:id="1548028323">
      <w:bodyDiv w:val="1"/>
      <w:marLeft w:val="0"/>
      <w:marRight w:val="0"/>
      <w:marTop w:val="0"/>
      <w:marBottom w:val="0"/>
      <w:divBdr>
        <w:top w:val="none" w:sz="0" w:space="0" w:color="auto"/>
        <w:left w:val="none" w:sz="0" w:space="0" w:color="auto"/>
        <w:bottom w:val="none" w:sz="0" w:space="0" w:color="auto"/>
        <w:right w:val="none" w:sz="0" w:space="0" w:color="auto"/>
      </w:divBdr>
    </w:div>
    <w:div w:id="1557668754">
      <w:bodyDiv w:val="1"/>
      <w:marLeft w:val="0"/>
      <w:marRight w:val="0"/>
      <w:marTop w:val="0"/>
      <w:marBottom w:val="0"/>
      <w:divBdr>
        <w:top w:val="none" w:sz="0" w:space="0" w:color="auto"/>
        <w:left w:val="none" w:sz="0" w:space="0" w:color="auto"/>
        <w:bottom w:val="none" w:sz="0" w:space="0" w:color="auto"/>
        <w:right w:val="none" w:sz="0" w:space="0" w:color="auto"/>
      </w:divBdr>
    </w:div>
    <w:div w:id="1567691971">
      <w:bodyDiv w:val="1"/>
      <w:marLeft w:val="0"/>
      <w:marRight w:val="0"/>
      <w:marTop w:val="0"/>
      <w:marBottom w:val="0"/>
      <w:divBdr>
        <w:top w:val="none" w:sz="0" w:space="0" w:color="auto"/>
        <w:left w:val="none" w:sz="0" w:space="0" w:color="auto"/>
        <w:bottom w:val="none" w:sz="0" w:space="0" w:color="auto"/>
        <w:right w:val="none" w:sz="0" w:space="0" w:color="auto"/>
      </w:divBdr>
    </w:div>
    <w:div w:id="1568833056">
      <w:bodyDiv w:val="1"/>
      <w:marLeft w:val="0"/>
      <w:marRight w:val="0"/>
      <w:marTop w:val="0"/>
      <w:marBottom w:val="0"/>
      <w:divBdr>
        <w:top w:val="none" w:sz="0" w:space="0" w:color="auto"/>
        <w:left w:val="none" w:sz="0" w:space="0" w:color="auto"/>
        <w:bottom w:val="none" w:sz="0" w:space="0" w:color="auto"/>
        <w:right w:val="none" w:sz="0" w:space="0" w:color="auto"/>
      </w:divBdr>
    </w:div>
    <w:div w:id="1574702681">
      <w:bodyDiv w:val="1"/>
      <w:marLeft w:val="0"/>
      <w:marRight w:val="0"/>
      <w:marTop w:val="0"/>
      <w:marBottom w:val="0"/>
      <w:divBdr>
        <w:top w:val="none" w:sz="0" w:space="0" w:color="auto"/>
        <w:left w:val="none" w:sz="0" w:space="0" w:color="auto"/>
        <w:bottom w:val="none" w:sz="0" w:space="0" w:color="auto"/>
        <w:right w:val="none" w:sz="0" w:space="0" w:color="auto"/>
      </w:divBdr>
    </w:div>
    <w:div w:id="1604411705">
      <w:bodyDiv w:val="1"/>
      <w:marLeft w:val="0"/>
      <w:marRight w:val="0"/>
      <w:marTop w:val="0"/>
      <w:marBottom w:val="0"/>
      <w:divBdr>
        <w:top w:val="none" w:sz="0" w:space="0" w:color="auto"/>
        <w:left w:val="none" w:sz="0" w:space="0" w:color="auto"/>
        <w:bottom w:val="none" w:sz="0" w:space="0" w:color="auto"/>
        <w:right w:val="none" w:sz="0" w:space="0" w:color="auto"/>
      </w:divBdr>
    </w:div>
    <w:div w:id="1621498230">
      <w:bodyDiv w:val="1"/>
      <w:marLeft w:val="0"/>
      <w:marRight w:val="0"/>
      <w:marTop w:val="0"/>
      <w:marBottom w:val="0"/>
      <w:divBdr>
        <w:top w:val="none" w:sz="0" w:space="0" w:color="auto"/>
        <w:left w:val="none" w:sz="0" w:space="0" w:color="auto"/>
        <w:bottom w:val="none" w:sz="0" w:space="0" w:color="auto"/>
        <w:right w:val="none" w:sz="0" w:space="0" w:color="auto"/>
      </w:divBdr>
    </w:div>
    <w:div w:id="1652516219">
      <w:bodyDiv w:val="1"/>
      <w:marLeft w:val="0"/>
      <w:marRight w:val="0"/>
      <w:marTop w:val="0"/>
      <w:marBottom w:val="0"/>
      <w:divBdr>
        <w:top w:val="none" w:sz="0" w:space="0" w:color="auto"/>
        <w:left w:val="none" w:sz="0" w:space="0" w:color="auto"/>
        <w:bottom w:val="none" w:sz="0" w:space="0" w:color="auto"/>
        <w:right w:val="none" w:sz="0" w:space="0" w:color="auto"/>
      </w:divBdr>
    </w:div>
    <w:div w:id="1659380635">
      <w:bodyDiv w:val="1"/>
      <w:marLeft w:val="0"/>
      <w:marRight w:val="0"/>
      <w:marTop w:val="0"/>
      <w:marBottom w:val="0"/>
      <w:divBdr>
        <w:top w:val="none" w:sz="0" w:space="0" w:color="auto"/>
        <w:left w:val="none" w:sz="0" w:space="0" w:color="auto"/>
        <w:bottom w:val="none" w:sz="0" w:space="0" w:color="auto"/>
        <w:right w:val="none" w:sz="0" w:space="0" w:color="auto"/>
      </w:divBdr>
    </w:div>
    <w:div w:id="1679498192">
      <w:bodyDiv w:val="1"/>
      <w:marLeft w:val="0"/>
      <w:marRight w:val="0"/>
      <w:marTop w:val="0"/>
      <w:marBottom w:val="0"/>
      <w:divBdr>
        <w:top w:val="none" w:sz="0" w:space="0" w:color="auto"/>
        <w:left w:val="none" w:sz="0" w:space="0" w:color="auto"/>
        <w:bottom w:val="none" w:sz="0" w:space="0" w:color="auto"/>
        <w:right w:val="none" w:sz="0" w:space="0" w:color="auto"/>
      </w:divBdr>
    </w:div>
    <w:div w:id="1723216486">
      <w:bodyDiv w:val="1"/>
      <w:marLeft w:val="0"/>
      <w:marRight w:val="0"/>
      <w:marTop w:val="0"/>
      <w:marBottom w:val="0"/>
      <w:divBdr>
        <w:top w:val="none" w:sz="0" w:space="0" w:color="auto"/>
        <w:left w:val="none" w:sz="0" w:space="0" w:color="auto"/>
        <w:bottom w:val="none" w:sz="0" w:space="0" w:color="auto"/>
        <w:right w:val="none" w:sz="0" w:space="0" w:color="auto"/>
      </w:divBdr>
    </w:div>
    <w:div w:id="1756169920">
      <w:bodyDiv w:val="1"/>
      <w:marLeft w:val="0"/>
      <w:marRight w:val="0"/>
      <w:marTop w:val="0"/>
      <w:marBottom w:val="0"/>
      <w:divBdr>
        <w:top w:val="none" w:sz="0" w:space="0" w:color="auto"/>
        <w:left w:val="none" w:sz="0" w:space="0" w:color="auto"/>
        <w:bottom w:val="none" w:sz="0" w:space="0" w:color="auto"/>
        <w:right w:val="none" w:sz="0" w:space="0" w:color="auto"/>
      </w:divBdr>
    </w:div>
    <w:div w:id="1763378450">
      <w:bodyDiv w:val="1"/>
      <w:marLeft w:val="0"/>
      <w:marRight w:val="0"/>
      <w:marTop w:val="0"/>
      <w:marBottom w:val="0"/>
      <w:divBdr>
        <w:top w:val="none" w:sz="0" w:space="0" w:color="auto"/>
        <w:left w:val="none" w:sz="0" w:space="0" w:color="auto"/>
        <w:bottom w:val="none" w:sz="0" w:space="0" w:color="auto"/>
        <w:right w:val="none" w:sz="0" w:space="0" w:color="auto"/>
      </w:divBdr>
    </w:div>
    <w:div w:id="1764061105">
      <w:bodyDiv w:val="1"/>
      <w:marLeft w:val="0"/>
      <w:marRight w:val="0"/>
      <w:marTop w:val="0"/>
      <w:marBottom w:val="0"/>
      <w:divBdr>
        <w:top w:val="none" w:sz="0" w:space="0" w:color="auto"/>
        <w:left w:val="none" w:sz="0" w:space="0" w:color="auto"/>
        <w:bottom w:val="none" w:sz="0" w:space="0" w:color="auto"/>
        <w:right w:val="none" w:sz="0" w:space="0" w:color="auto"/>
      </w:divBdr>
    </w:div>
    <w:div w:id="1766880956">
      <w:bodyDiv w:val="1"/>
      <w:marLeft w:val="0"/>
      <w:marRight w:val="0"/>
      <w:marTop w:val="0"/>
      <w:marBottom w:val="0"/>
      <w:divBdr>
        <w:top w:val="none" w:sz="0" w:space="0" w:color="auto"/>
        <w:left w:val="none" w:sz="0" w:space="0" w:color="auto"/>
        <w:bottom w:val="none" w:sz="0" w:space="0" w:color="auto"/>
        <w:right w:val="none" w:sz="0" w:space="0" w:color="auto"/>
      </w:divBdr>
    </w:div>
    <w:div w:id="1775591852">
      <w:bodyDiv w:val="1"/>
      <w:marLeft w:val="0"/>
      <w:marRight w:val="0"/>
      <w:marTop w:val="0"/>
      <w:marBottom w:val="0"/>
      <w:divBdr>
        <w:top w:val="none" w:sz="0" w:space="0" w:color="auto"/>
        <w:left w:val="none" w:sz="0" w:space="0" w:color="auto"/>
        <w:bottom w:val="none" w:sz="0" w:space="0" w:color="auto"/>
        <w:right w:val="none" w:sz="0" w:space="0" w:color="auto"/>
      </w:divBdr>
    </w:div>
    <w:div w:id="1779135984">
      <w:bodyDiv w:val="1"/>
      <w:marLeft w:val="0"/>
      <w:marRight w:val="0"/>
      <w:marTop w:val="0"/>
      <w:marBottom w:val="0"/>
      <w:divBdr>
        <w:top w:val="none" w:sz="0" w:space="0" w:color="auto"/>
        <w:left w:val="none" w:sz="0" w:space="0" w:color="auto"/>
        <w:bottom w:val="none" w:sz="0" w:space="0" w:color="auto"/>
        <w:right w:val="none" w:sz="0" w:space="0" w:color="auto"/>
      </w:divBdr>
    </w:div>
    <w:div w:id="1787698726">
      <w:bodyDiv w:val="1"/>
      <w:marLeft w:val="0"/>
      <w:marRight w:val="0"/>
      <w:marTop w:val="0"/>
      <w:marBottom w:val="0"/>
      <w:divBdr>
        <w:top w:val="none" w:sz="0" w:space="0" w:color="auto"/>
        <w:left w:val="none" w:sz="0" w:space="0" w:color="auto"/>
        <w:bottom w:val="none" w:sz="0" w:space="0" w:color="auto"/>
        <w:right w:val="none" w:sz="0" w:space="0" w:color="auto"/>
      </w:divBdr>
    </w:div>
    <w:div w:id="1795248142">
      <w:bodyDiv w:val="1"/>
      <w:marLeft w:val="0"/>
      <w:marRight w:val="0"/>
      <w:marTop w:val="0"/>
      <w:marBottom w:val="0"/>
      <w:divBdr>
        <w:top w:val="none" w:sz="0" w:space="0" w:color="auto"/>
        <w:left w:val="none" w:sz="0" w:space="0" w:color="auto"/>
        <w:bottom w:val="none" w:sz="0" w:space="0" w:color="auto"/>
        <w:right w:val="none" w:sz="0" w:space="0" w:color="auto"/>
      </w:divBdr>
    </w:div>
    <w:div w:id="1801847985">
      <w:bodyDiv w:val="1"/>
      <w:marLeft w:val="0"/>
      <w:marRight w:val="0"/>
      <w:marTop w:val="0"/>
      <w:marBottom w:val="0"/>
      <w:divBdr>
        <w:top w:val="none" w:sz="0" w:space="0" w:color="auto"/>
        <w:left w:val="none" w:sz="0" w:space="0" w:color="auto"/>
        <w:bottom w:val="none" w:sz="0" w:space="0" w:color="auto"/>
        <w:right w:val="none" w:sz="0" w:space="0" w:color="auto"/>
      </w:divBdr>
    </w:div>
    <w:div w:id="1828790462">
      <w:bodyDiv w:val="1"/>
      <w:marLeft w:val="0"/>
      <w:marRight w:val="0"/>
      <w:marTop w:val="0"/>
      <w:marBottom w:val="0"/>
      <w:divBdr>
        <w:top w:val="none" w:sz="0" w:space="0" w:color="auto"/>
        <w:left w:val="none" w:sz="0" w:space="0" w:color="auto"/>
        <w:bottom w:val="none" w:sz="0" w:space="0" w:color="auto"/>
        <w:right w:val="none" w:sz="0" w:space="0" w:color="auto"/>
      </w:divBdr>
    </w:div>
    <w:div w:id="1840919970">
      <w:bodyDiv w:val="1"/>
      <w:marLeft w:val="0"/>
      <w:marRight w:val="0"/>
      <w:marTop w:val="0"/>
      <w:marBottom w:val="0"/>
      <w:divBdr>
        <w:top w:val="none" w:sz="0" w:space="0" w:color="auto"/>
        <w:left w:val="none" w:sz="0" w:space="0" w:color="auto"/>
        <w:bottom w:val="none" w:sz="0" w:space="0" w:color="auto"/>
        <w:right w:val="none" w:sz="0" w:space="0" w:color="auto"/>
      </w:divBdr>
    </w:div>
    <w:div w:id="1857183804">
      <w:bodyDiv w:val="1"/>
      <w:marLeft w:val="0"/>
      <w:marRight w:val="0"/>
      <w:marTop w:val="0"/>
      <w:marBottom w:val="0"/>
      <w:divBdr>
        <w:top w:val="none" w:sz="0" w:space="0" w:color="auto"/>
        <w:left w:val="none" w:sz="0" w:space="0" w:color="auto"/>
        <w:bottom w:val="none" w:sz="0" w:space="0" w:color="auto"/>
        <w:right w:val="none" w:sz="0" w:space="0" w:color="auto"/>
      </w:divBdr>
    </w:div>
    <w:div w:id="1877615011">
      <w:bodyDiv w:val="1"/>
      <w:marLeft w:val="0"/>
      <w:marRight w:val="0"/>
      <w:marTop w:val="0"/>
      <w:marBottom w:val="0"/>
      <w:divBdr>
        <w:top w:val="none" w:sz="0" w:space="0" w:color="auto"/>
        <w:left w:val="none" w:sz="0" w:space="0" w:color="auto"/>
        <w:bottom w:val="none" w:sz="0" w:space="0" w:color="auto"/>
        <w:right w:val="none" w:sz="0" w:space="0" w:color="auto"/>
      </w:divBdr>
    </w:div>
    <w:div w:id="1902209191">
      <w:bodyDiv w:val="1"/>
      <w:marLeft w:val="0"/>
      <w:marRight w:val="0"/>
      <w:marTop w:val="0"/>
      <w:marBottom w:val="0"/>
      <w:divBdr>
        <w:top w:val="none" w:sz="0" w:space="0" w:color="auto"/>
        <w:left w:val="none" w:sz="0" w:space="0" w:color="auto"/>
        <w:bottom w:val="none" w:sz="0" w:space="0" w:color="auto"/>
        <w:right w:val="none" w:sz="0" w:space="0" w:color="auto"/>
      </w:divBdr>
    </w:div>
    <w:div w:id="1922987566">
      <w:bodyDiv w:val="1"/>
      <w:marLeft w:val="0"/>
      <w:marRight w:val="0"/>
      <w:marTop w:val="0"/>
      <w:marBottom w:val="0"/>
      <w:divBdr>
        <w:top w:val="none" w:sz="0" w:space="0" w:color="auto"/>
        <w:left w:val="none" w:sz="0" w:space="0" w:color="auto"/>
        <w:bottom w:val="none" w:sz="0" w:space="0" w:color="auto"/>
        <w:right w:val="none" w:sz="0" w:space="0" w:color="auto"/>
      </w:divBdr>
    </w:div>
    <w:div w:id="1945071361">
      <w:bodyDiv w:val="1"/>
      <w:marLeft w:val="0"/>
      <w:marRight w:val="0"/>
      <w:marTop w:val="0"/>
      <w:marBottom w:val="0"/>
      <w:divBdr>
        <w:top w:val="none" w:sz="0" w:space="0" w:color="auto"/>
        <w:left w:val="none" w:sz="0" w:space="0" w:color="auto"/>
        <w:bottom w:val="none" w:sz="0" w:space="0" w:color="auto"/>
        <w:right w:val="none" w:sz="0" w:space="0" w:color="auto"/>
      </w:divBdr>
    </w:div>
    <w:div w:id="1954171231">
      <w:bodyDiv w:val="1"/>
      <w:marLeft w:val="0"/>
      <w:marRight w:val="0"/>
      <w:marTop w:val="0"/>
      <w:marBottom w:val="0"/>
      <w:divBdr>
        <w:top w:val="none" w:sz="0" w:space="0" w:color="auto"/>
        <w:left w:val="none" w:sz="0" w:space="0" w:color="auto"/>
        <w:bottom w:val="none" w:sz="0" w:space="0" w:color="auto"/>
        <w:right w:val="none" w:sz="0" w:space="0" w:color="auto"/>
      </w:divBdr>
    </w:div>
    <w:div w:id="1970668732">
      <w:bodyDiv w:val="1"/>
      <w:marLeft w:val="0"/>
      <w:marRight w:val="0"/>
      <w:marTop w:val="0"/>
      <w:marBottom w:val="0"/>
      <w:divBdr>
        <w:top w:val="none" w:sz="0" w:space="0" w:color="auto"/>
        <w:left w:val="none" w:sz="0" w:space="0" w:color="auto"/>
        <w:bottom w:val="none" w:sz="0" w:space="0" w:color="auto"/>
        <w:right w:val="none" w:sz="0" w:space="0" w:color="auto"/>
      </w:divBdr>
    </w:div>
    <w:div w:id="1972399100">
      <w:bodyDiv w:val="1"/>
      <w:marLeft w:val="0"/>
      <w:marRight w:val="0"/>
      <w:marTop w:val="0"/>
      <w:marBottom w:val="0"/>
      <w:divBdr>
        <w:top w:val="none" w:sz="0" w:space="0" w:color="auto"/>
        <w:left w:val="none" w:sz="0" w:space="0" w:color="auto"/>
        <w:bottom w:val="none" w:sz="0" w:space="0" w:color="auto"/>
        <w:right w:val="none" w:sz="0" w:space="0" w:color="auto"/>
      </w:divBdr>
    </w:div>
    <w:div w:id="1976060329">
      <w:bodyDiv w:val="1"/>
      <w:marLeft w:val="0"/>
      <w:marRight w:val="0"/>
      <w:marTop w:val="0"/>
      <w:marBottom w:val="0"/>
      <w:divBdr>
        <w:top w:val="none" w:sz="0" w:space="0" w:color="auto"/>
        <w:left w:val="none" w:sz="0" w:space="0" w:color="auto"/>
        <w:bottom w:val="none" w:sz="0" w:space="0" w:color="auto"/>
        <w:right w:val="none" w:sz="0" w:space="0" w:color="auto"/>
      </w:divBdr>
    </w:div>
    <w:div w:id="1977680512">
      <w:bodyDiv w:val="1"/>
      <w:marLeft w:val="0"/>
      <w:marRight w:val="0"/>
      <w:marTop w:val="0"/>
      <w:marBottom w:val="0"/>
      <w:divBdr>
        <w:top w:val="none" w:sz="0" w:space="0" w:color="auto"/>
        <w:left w:val="none" w:sz="0" w:space="0" w:color="auto"/>
        <w:bottom w:val="none" w:sz="0" w:space="0" w:color="auto"/>
        <w:right w:val="none" w:sz="0" w:space="0" w:color="auto"/>
      </w:divBdr>
    </w:div>
    <w:div w:id="1979187379">
      <w:bodyDiv w:val="1"/>
      <w:marLeft w:val="0"/>
      <w:marRight w:val="0"/>
      <w:marTop w:val="0"/>
      <w:marBottom w:val="0"/>
      <w:divBdr>
        <w:top w:val="none" w:sz="0" w:space="0" w:color="auto"/>
        <w:left w:val="none" w:sz="0" w:space="0" w:color="auto"/>
        <w:bottom w:val="none" w:sz="0" w:space="0" w:color="auto"/>
        <w:right w:val="none" w:sz="0" w:space="0" w:color="auto"/>
      </w:divBdr>
    </w:div>
    <w:div w:id="1985507183">
      <w:bodyDiv w:val="1"/>
      <w:marLeft w:val="0"/>
      <w:marRight w:val="0"/>
      <w:marTop w:val="0"/>
      <w:marBottom w:val="0"/>
      <w:divBdr>
        <w:top w:val="none" w:sz="0" w:space="0" w:color="auto"/>
        <w:left w:val="none" w:sz="0" w:space="0" w:color="auto"/>
        <w:bottom w:val="none" w:sz="0" w:space="0" w:color="auto"/>
        <w:right w:val="none" w:sz="0" w:space="0" w:color="auto"/>
      </w:divBdr>
    </w:div>
    <w:div w:id="1987126381">
      <w:bodyDiv w:val="1"/>
      <w:marLeft w:val="0"/>
      <w:marRight w:val="0"/>
      <w:marTop w:val="0"/>
      <w:marBottom w:val="0"/>
      <w:divBdr>
        <w:top w:val="none" w:sz="0" w:space="0" w:color="auto"/>
        <w:left w:val="none" w:sz="0" w:space="0" w:color="auto"/>
        <w:bottom w:val="none" w:sz="0" w:space="0" w:color="auto"/>
        <w:right w:val="none" w:sz="0" w:space="0" w:color="auto"/>
      </w:divBdr>
    </w:div>
    <w:div w:id="1987977049">
      <w:bodyDiv w:val="1"/>
      <w:marLeft w:val="0"/>
      <w:marRight w:val="0"/>
      <w:marTop w:val="0"/>
      <w:marBottom w:val="0"/>
      <w:divBdr>
        <w:top w:val="none" w:sz="0" w:space="0" w:color="auto"/>
        <w:left w:val="none" w:sz="0" w:space="0" w:color="auto"/>
        <w:bottom w:val="none" w:sz="0" w:space="0" w:color="auto"/>
        <w:right w:val="none" w:sz="0" w:space="0" w:color="auto"/>
      </w:divBdr>
    </w:div>
    <w:div w:id="2025548827">
      <w:bodyDiv w:val="1"/>
      <w:marLeft w:val="0"/>
      <w:marRight w:val="0"/>
      <w:marTop w:val="0"/>
      <w:marBottom w:val="0"/>
      <w:divBdr>
        <w:top w:val="none" w:sz="0" w:space="0" w:color="auto"/>
        <w:left w:val="none" w:sz="0" w:space="0" w:color="auto"/>
        <w:bottom w:val="none" w:sz="0" w:space="0" w:color="auto"/>
        <w:right w:val="none" w:sz="0" w:space="0" w:color="auto"/>
      </w:divBdr>
    </w:div>
    <w:div w:id="2038777287">
      <w:bodyDiv w:val="1"/>
      <w:marLeft w:val="0"/>
      <w:marRight w:val="0"/>
      <w:marTop w:val="0"/>
      <w:marBottom w:val="0"/>
      <w:divBdr>
        <w:top w:val="none" w:sz="0" w:space="0" w:color="auto"/>
        <w:left w:val="none" w:sz="0" w:space="0" w:color="auto"/>
        <w:bottom w:val="none" w:sz="0" w:space="0" w:color="auto"/>
        <w:right w:val="none" w:sz="0" w:space="0" w:color="auto"/>
      </w:divBdr>
    </w:div>
    <w:div w:id="2107924056">
      <w:bodyDiv w:val="1"/>
      <w:marLeft w:val="0"/>
      <w:marRight w:val="0"/>
      <w:marTop w:val="0"/>
      <w:marBottom w:val="0"/>
      <w:divBdr>
        <w:top w:val="none" w:sz="0" w:space="0" w:color="auto"/>
        <w:left w:val="none" w:sz="0" w:space="0" w:color="auto"/>
        <w:bottom w:val="none" w:sz="0" w:space="0" w:color="auto"/>
        <w:right w:val="none" w:sz="0" w:space="0" w:color="auto"/>
      </w:divBdr>
    </w:div>
    <w:div w:id="212345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Bro16</b:Tag>
    <b:SourceType>DocumentFromInternetSite</b:SourceType>
    <b:Guid>{E529C021-FF0E-4603-991F-EF83D45E4C7D}</b:Guid>
    <b:Title>Who Needs the Internet of Things?</b:Title>
    <b:Year>2016</b:Year>
    <b:Month>09</b:Month>
    <b:Day>13</b:Day>
    <b:YearAccessed>2019</b:YearAccessed>
    <b:MonthAccessed>04</b:MonthAccessed>
    <b:DayAccessed>24</b:DayAccessed>
    <b:URL>https://www.linux.com/news/who-needs-internet-things</b:URL>
    <b:Author>
      <b:Author>
        <b:NameList>
          <b:Person>
            <b:Last>Brown</b:Last>
            <b:First>Eric</b:First>
          </b:Person>
        </b:NameList>
      </b:Author>
    </b:Author>
    <b:RefOrder>1</b:RefOrder>
  </b:Source>
  <b:Source>
    <b:Tag>Har16</b:Tag>
    <b:SourceType>ArticleInAPeriodical</b:SourceType>
    <b:Guid>{33695DB3-9BB8-4D98-85AF-141B13C51250}</b:Guid>
    <b:Title>IPv6 Security Vulnerabilities</b:Title>
    <b:Year>2016</b:Year>
    <b:Author>
      <b:Author>
        <b:NameList>
          <b:Person>
            <b:Last>Dawood</b:Last>
            <b:First>Harith</b:First>
            <b:Middle>A.</b:Middle>
          </b:Person>
        </b:NameList>
      </b:Author>
    </b:Author>
    <b:RefOrder>3</b:RefOrder>
  </b:Source>
  <b:Source>
    <b:Tag>Tur11</b:Tag>
    <b:SourceType>JournalArticle</b:SourceType>
    <b:Guid>{A3663D14-B20B-4352-8D3A-CD39E50632CE}</b:Guid>
    <b:Author>
      <b:Author>
        <b:NameList>
          <b:Person>
            <b:Last>Turiel</b:Last>
            <b:First>Avi</b:First>
          </b:Person>
        </b:NameList>
      </b:Author>
    </b:Author>
    <b:Title>IPv6: new technology</b:Title>
    <b:Year>2011</b:Year>
    <b:JournalName>Network Security</b:JournalName>
    <b:Pages>13-15</b:Pages>
    <b:Volume>8</b:Volume>
    <b:RefOrder>2</b:RefOrder>
  </b:Source>
  <b:Source>
    <b:Tag>Joh10</b:Tag>
    <b:SourceType>JournalArticle</b:SourceType>
    <b:Guid>{FED3169F-C8E3-46F6-9FB5-A5468B8CFC2E}</b:Guid>
    <b:Author>
      <b:Author>
        <b:NameList>
          <b:Person>
            <b:Last>Chasser</b:Last>
            <b:First>John</b:First>
            <b:Middle>M.</b:Middle>
          </b:Person>
        </b:NameList>
      </b:Author>
    </b:Author>
    <b:Title>Security Concerns in IPv6 and Transition Networks</b:Title>
    <b:JournalName>Information Security Journal: A Global Perspective</b:JournalName>
    <b:Year>2010</b:Year>
    <b:Pages> 282-293</b:Pages>
    <b:Volume>19</b:Volume>
    <b:RefOrder>4</b:RefOrder>
  </b:Source>
  <b:Source>
    <b:Tag>Ken98</b:Tag>
    <b:SourceType>DocumentFromInternetSite</b:SourceType>
    <b:Guid>{7A679D5A-31BD-4AF2-8DD8-364F032D2CFD}</b:Guid>
    <b:Title>Security Architecture for the Internet Protocol</b:Title>
    <b:Year>1998</b:Year>
    <b:YearAccessed>2019</b:YearAccessed>
    <b:MonthAccessed>4</b:MonthAccessed>
    <b:DayAccessed>22</b:DayAccessed>
    <b:URL>https://tools.ietf.org/html/rfc2401</b:URL>
    <b:Author>
      <b:Author>
        <b:NameList>
          <b:Person>
            <b:Last>Kent</b:Last>
            <b:First>S.</b:First>
          </b:Person>
          <b:Person>
            <b:Last>Atkinson</b:Last>
            <b:First>R.</b:First>
          </b:Person>
        </b:NameList>
      </b:Author>
    </b:Author>
    <b:Month>12</b:Month>
    <b:RefOrder>5</b:RefOrder>
  </b:Source>
  <b:Source>
    <b:Tag>Lau06</b:Tag>
    <b:SourceType>JournalArticle</b:SourceType>
    <b:Guid>{F792A048-14A5-4BEF-B168-F5A5F133161B}</b:Guid>
    <b:Title>Questioning IPv6 security: IPv6 requires IPSec, so it's more secure than IPv4, right? Wrong and wrong</b:Title>
    <b:Year>2006</b:Year>
    <b:Author>
      <b:Author>
        <b:NameList>
          <b:Person>
            <b:Last>DeNardis</b:Last>
            <b:First>Laura</b:First>
          </b:Person>
        </b:NameList>
      </b:Author>
    </b:Author>
    <b:JournalName>Business Communications Review</b:JournalName>
    <b:Pages>51</b:Pages>
    <b:Volume>36</b:Volume>
    <b:Issue>7</b:Issue>
    <b:RefOrder>6</b:RefOrder>
  </b:Source>
  <b:Source>
    <b:Tag>Jim07</b:Tag>
    <b:SourceType>JournalArticle</b:SourceType>
    <b:Guid>{21EE6BDF-38EC-4E76-B737-8D01D0833B77}</b:Guid>
    <b:Author>
      <b:Author>
        <b:NameList>
          <b:Person>
            <b:Last>Hahn</b:Last>
            <b:First>Jim</b:First>
          </b:Person>
        </b:NameList>
      </b:Author>
    </b:Author>
    <b:Title>Security and Privacy for Location Services and the Internet of Things</b:Title>
    <b:JournalName>Library Technology Reports</b:JournalName>
    <b:Year>2007</b:Year>
    <b:Pages>23</b:Pages>
    <b:Volume>53</b:Volume>
    <b:Issue>1</b:Issue>
    <b:RefOrder>7</b:RefOrder>
  </b:Source>
  <b:Source>
    <b:Tag>Tho11</b:Tag>
    <b:SourceType>JournalArticle</b:SourceType>
    <b:Guid>{E97A4924-E8D3-4BDC-96E3-AD91E3116C0C}</b:Guid>
    <b:Author>
      <b:Author>
        <b:NameList>
          <b:Person>
            <b:Last>Thomas Limoncelli</b:Last>
            <b:First>Vinton</b:First>
            <b:Middle>Cerf</b:Middle>
          </b:Person>
        </b:NameList>
      </b:Author>
    </b:Author>
    <b:Title>Successful Strategies for IPv6 Rollouts. Really.</b:Title>
    <b:JournalName>COMMUNICATIONS OF THE ACM</b:JournalName>
    <b:Year>2011</b:Year>
    <b:Pages>40-48</b:Pages>
    <b:Volume>54</b:Volume>
    <b:Issue>4</b:Issue>
    <b:RefOrder>8</b:RefOrder>
  </b:Source>
  <b:Source>
    <b:Tag>Wik19</b:Tag>
    <b:SourceType>JournalArticle</b:SourceType>
    <b:Guid>{B558FFF2-DDB0-4662-BE22-A808604BC518}</b:Guid>
    <b:Title>The Internet of Things (IoT) and marketing: the state of play, future trends and the implications for marketing.</b:Title>
    <b:Year>2017</b:Year>
    <b:Author>
      <b:Author>
        <b:NameList>
          <b:Person>
            <b:Last>Nguyen</b:Last>
            <b:First>Bang</b:First>
          </b:Person>
          <b:Person>
            <b:Last>Simkin</b:Last>
            <b:First>Lyndon</b:First>
          </b:Person>
        </b:NameList>
      </b:Author>
    </b:Author>
    <b:YearAccessed>2019</b:YearAccessed>
    <b:MonthAccessed>4</b:MonthAccessed>
    <b:DayAccessed>23</b:DayAccessed>
    <b:URL>https://en.wikipedia.org/wiki/Internet_of_things</b:URL>
    <b:JournalName>Journal of Marketing Management</b:JournalName>
    <b:Pages>1-6</b:Pages>
    <b:Volume>33</b:Volume>
    <b:Issue>1/2</b:Issue>
    <b:RefOrder>9</b:RefOrder>
  </b:Source>
  <b:Source>
    <b:Tag>Ano16</b:Tag>
    <b:SourceType>JournalArticle</b:SourceType>
    <b:Guid>{0EEA6DEA-4135-4181-B99F-502854C4B3C0}</b:Guid>
    <b:Title>A novel approach for securing IPv6 link local communication</b:Title>
    <b:Year>2016</b:Year>
    <b:JournalName>INFORMATION SECURITY JOURNAL: A GLOBAL PERSPECTIVE</b:JournalName>
    <b:Pages>136-150</b:Pages>
    <b:Volume>25</b:Volume>
    <b:Author>
      <b:Author>
        <b:NameList>
          <b:Person>
            <b:Last>Shah</b:Last>
            <b:First>Junaid</b:First>
            <b:Middle>Latief</b:Middle>
          </b:Person>
        </b:NameList>
      </b:Author>
    </b:Author>
    <b:RefOrder>10</b:RefOrder>
  </b:Source>
</b:Sources>
</file>

<file path=customXml/itemProps1.xml><?xml version="1.0" encoding="utf-8"?>
<ds:datastoreItem xmlns:ds="http://schemas.openxmlformats.org/officeDocument/2006/customXml" ds:itemID="{7BA389ED-A008-417D-9CDF-B6373BADF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10</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Nedelchev</dc:creator>
  <cp:keywords/>
  <dc:description/>
  <cp:lastModifiedBy>Aleksandar Nedelchev</cp:lastModifiedBy>
  <cp:revision>122</cp:revision>
  <dcterms:created xsi:type="dcterms:W3CDTF">2019-04-12T10:09:00Z</dcterms:created>
  <dcterms:modified xsi:type="dcterms:W3CDTF">2019-05-01T11:45:00Z</dcterms:modified>
</cp:coreProperties>
</file>