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4F4C7" w14:textId="29651D94" w:rsidR="0009339D" w:rsidRDefault="0009339D" w:rsidP="0009339D">
      <w:pPr>
        <w:pStyle w:val="NormalWeb"/>
        <w:spacing w:before="0" w:beforeAutospacing="0" w:after="0" w:afterAutospacing="0" w:line="360" w:lineRule="auto"/>
        <w:jc w:val="center"/>
        <w:rPr>
          <w:rFonts w:ascii="Arial" w:hAnsi="Arial" w:cs="Arial"/>
          <w:b/>
          <w:bCs/>
          <w:color w:val="0E101A"/>
          <w:sz w:val="28"/>
          <w:szCs w:val="28"/>
          <w:lang w:val="en-GB"/>
        </w:rPr>
      </w:pPr>
      <w:r w:rsidRPr="00074B9D">
        <w:rPr>
          <w:rFonts w:ascii="Arial" w:hAnsi="Arial" w:cs="Arial"/>
          <w:b/>
          <w:bCs/>
          <w:color w:val="0E101A"/>
          <w:sz w:val="28"/>
          <w:szCs w:val="28"/>
          <w:lang w:val="en-GB"/>
        </w:rPr>
        <w:t>Task 1</w:t>
      </w:r>
      <w:r w:rsidR="001F6518">
        <w:rPr>
          <w:rFonts w:ascii="Arial" w:hAnsi="Arial" w:cs="Arial"/>
          <w:b/>
          <w:bCs/>
          <w:color w:val="0E101A"/>
          <w:sz w:val="28"/>
          <w:szCs w:val="28"/>
          <w:lang w:val="en-GB"/>
        </w:rPr>
        <w:t xml:space="preserve">: Individual </w:t>
      </w:r>
      <w:r w:rsidR="007F3A75">
        <w:rPr>
          <w:rFonts w:ascii="Arial" w:hAnsi="Arial" w:cs="Arial"/>
          <w:b/>
          <w:bCs/>
          <w:color w:val="0E101A"/>
          <w:sz w:val="28"/>
          <w:szCs w:val="28"/>
          <w:lang w:val="en-GB"/>
        </w:rPr>
        <w:t>R</w:t>
      </w:r>
      <w:r w:rsidR="001F6518">
        <w:rPr>
          <w:rFonts w:ascii="Arial" w:hAnsi="Arial" w:cs="Arial"/>
          <w:b/>
          <w:bCs/>
          <w:color w:val="0E101A"/>
          <w:sz w:val="28"/>
          <w:szCs w:val="28"/>
          <w:lang w:val="en-GB"/>
        </w:rPr>
        <w:t xml:space="preserve">eflective </w:t>
      </w:r>
      <w:r w:rsidR="007F3A75">
        <w:rPr>
          <w:rFonts w:ascii="Arial" w:hAnsi="Arial" w:cs="Arial"/>
          <w:b/>
          <w:bCs/>
          <w:color w:val="0E101A"/>
          <w:sz w:val="28"/>
          <w:szCs w:val="28"/>
          <w:lang w:val="en-GB"/>
        </w:rPr>
        <w:t>R</w:t>
      </w:r>
      <w:r w:rsidR="001F6518">
        <w:rPr>
          <w:rFonts w:ascii="Arial" w:hAnsi="Arial" w:cs="Arial"/>
          <w:b/>
          <w:bCs/>
          <w:color w:val="0E101A"/>
          <w:sz w:val="28"/>
          <w:szCs w:val="28"/>
          <w:lang w:val="en-GB"/>
        </w:rPr>
        <w:t xml:space="preserve">eport </w:t>
      </w:r>
    </w:p>
    <w:p w14:paraId="272C7854" w14:textId="5E6F84D1"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r>
        <w:rPr>
          <w:rFonts w:ascii="Arial" w:hAnsi="Arial" w:cs="Arial"/>
          <w:b/>
          <w:bCs/>
          <w:color w:val="0E101A"/>
          <w:sz w:val="28"/>
          <w:szCs w:val="28"/>
          <w:lang w:val="en-GB"/>
        </w:rPr>
        <w:t>Student Name:</w:t>
      </w:r>
      <w:r w:rsidR="009D6D20">
        <w:rPr>
          <w:rFonts w:ascii="Arial" w:hAnsi="Arial" w:cs="Arial"/>
          <w:b/>
          <w:bCs/>
          <w:color w:val="0E101A"/>
          <w:sz w:val="28"/>
          <w:szCs w:val="28"/>
          <w:lang w:val="en-GB"/>
        </w:rPr>
        <w:t xml:space="preserve"> Syed Mosharraf Ali</w:t>
      </w:r>
    </w:p>
    <w:p w14:paraId="535F888F" w14:textId="78307A74"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r>
        <w:rPr>
          <w:rFonts w:ascii="Arial" w:hAnsi="Arial" w:cs="Arial"/>
          <w:b/>
          <w:bCs/>
          <w:color w:val="0E101A"/>
          <w:sz w:val="28"/>
          <w:szCs w:val="28"/>
          <w:lang w:val="en-GB"/>
        </w:rPr>
        <w:t>Student ID:</w:t>
      </w:r>
      <w:r w:rsidR="007B592E">
        <w:rPr>
          <w:rFonts w:ascii="Arial" w:hAnsi="Arial" w:cs="Arial"/>
          <w:b/>
          <w:bCs/>
          <w:color w:val="0E101A"/>
          <w:sz w:val="28"/>
          <w:szCs w:val="28"/>
          <w:lang w:val="en-GB"/>
        </w:rPr>
        <w:t>2028971</w:t>
      </w:r>
    </w:p>
    <w:p w14:paraId="2E1D577C" w14:textId="77777777"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2C6950B2" w14:textId="4BFDF654" w:rsidR="001F6518" w:rsidRDefault="001F6518"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68DFDE3D" w14:textId="6F5DAF50" w:rsidR="001F6518" w:rsidRDefault="001F6518"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781B7224" w14:textId="65A28D1C" w:rsidR="001F6518" w:rsidRDefault="001F6518"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280C684E" w14:textId="7F0A38D8"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4633C5BB" w14:textId="4B357C29"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5DE919F1" w14:textId="529525B7"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3ED4BE4A" w14:textId="0294EA70"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25F27E17" w14:textId="62DC030F"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2D6E4AF7" w14:textId="7B3EAA83"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2E205A0E" w14:textId="2A2B854F"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62A5E058" w14:textId="109C7619"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5D6B66A9" w14:textId="7C4E4977"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626565E5" w14:textId="6702F235"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7712CA4B" w14:textId="26E7A6CB"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1FF683DA" w14:textId="4F2D0E52"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0E8B4E9D" w14:textId="115382F4"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4BD37AAB" w14:textId="0B15DC86"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60B9B175" w14:textId="4ED9B8DC"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1195A438" w14:textId="34C9B915"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39CE3212" w14:textId="77777777" w:rsidR="007F3A75" w:rsidRDefault="007F3A75"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49279E2A" w14:textId="0FEB852E" w:rsidR="001F6518" w:rsidRDefault="001F6518"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5960F9F8" w14:textId="78628B23" w:rsidR="001F6518" w:rsidRDefault="001F6518" w:rsidP="0009339D">
      <w:pPr>
        <w:pStyle w:val="NormalWeb"/>
        <w:spacing w:before="0" w:beforeAutospacing="0" w:after="0" w:afterAutospacing="0" w:line="360" w:lineRule="auto"/>
        <w:jc w:val="center"/>
        <w:rPr>
          <w:rFonts w:ascii="Arial" w:hAnsi="Arial" w:cs="Arial"/>
          <w:b/>
          <w:bCs/>
          <w:color w:val="0E101A"/>
          <w:sz w:val="28"/>
          <w:szCs w:val="28"/>
          <w:lang w:val="en-GB"/>
        </w:rPr>
      </w:pPr>
    </w:p>
    <w:p w14:paraId="7780BB11" w14:textId="77777777" w:rsidR="001F6518" w:rsidRDefault="001F6518" w:rsidP="0009339D">
      <w:pPr>
        <w:pStyle w:val="NormalWeb"/>
        <w:spacing w:before="0" w:beforeAutospacing="0" w:after="0" w:afterAutospacing="0" w:line="360" w:lineRule="auto"/>
        <w:jc w:val="center"/>
        <w:rPr>
          <w:rFonts w:ascii="Arial" w:hAnsi="Arial" w:cs="Arial"/>
          <w:b/>
          <w:bCs/>
          <w:color w:val="0E101A"/>
          <w:sz w:val="28"/>
          <w:szCs w:val="28"/>
          <w:lang w:val="en-GB"/>
        </w:rPr>
      </w:pPr>
    </w:p>
    <w:sdt>
      <w:sdtPr>
        <w:rPr>
          <w:rFonts w:ascii="Times New Roman" w:eastAsiaTheme="minorHAnsi" w:hAnsi="Times New Roman" w:cstheme="minorBidi"/>
          <w:b w:val="0"/>
          <w:bCs w:val="0"/>
          <w:color w:val="auto"/>
          <w:sz w:val="24"/>
          <w:lang w:bidi="bn-BD"/>
        </w:rPr>
        <w:id w:val="-1822725799"/>
        <w:docPartObj>
          <w:docPartGallery w:val="Table of Contents"/>
          <w:docPartUnique/>
        </w:docPartObj>
      </w:sdtPr>
      <w:sdtEndPr>
        <w:rPr>
          <w:noProof/>
        </w:rPr>
      </w:sdtEndPr>
      <w:sdtContent>
        <w:p w14:paraId="6FB076CD" w14:textId="54F5FBB2" w:rsidR="001F6518" w:rsidRDefault="001F6518">
          <w:pPr>
            <w:pStyle w:val="TOCHeading"/>
          </w:pPr>
          <w:r>
            <w:t>Table of Contents</w:t>
          </w:r>
        </w:p>
        <w:p w14:paraId="63DD3229" w14:textId="7A0770A9" w:rsidR="001F6518" w:rsidRDefault="001F6518">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97039336" w:history="1">
            <w:r w:rsidRPr="0063743B">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_Toc97039336 \h </w:instrText>
            </w:r>
            <w:r>
              <w:rPr>
                <w:noProof/>
                <w:webHidden/>
              </w:rPr>
            </w:r>
            <w:r>
              <w:rPr>
                <w:noProof/>
                <w:webHidden/>
              </w:rPr>
              <w:fldChar w:fldCharType="separate"/>
            </w:r>
            <w:r>
              <w:rPr>
                <w:noProof/>
                <w:webHidden/>
              </w:rPr>
              <w:t>1</w:t>
            </w:r>
            <w:r>
              <w:rPr>
                <w:noProof/>
                <w:webHidden/>
              </w:rPr>
              <w:fldChar w:fldCharType="end"/>
            </w:r>
          </w:hyperlink>
        </w:p>
        <w:p w14:paraId="37DA41C3" w14:textId="7A78C5E0" w:rsidR="001F6518" w:rsidRDefault="00674C6E">
          <w:pPr>
            <w:pStyle w:val="TOC1"/>
            <w:tabs>
              <w:tab w:val="right" w:leader="dot" w:pos="9350"/>
            </w:tabs>
            <w:rPr>
              <w:noProof/>
            </w:rPr>
          </w:pPr>
          <w:hyperlink w:anchor="_Toc97039337" w:history="1">
            <w:r w:rsidR="001F6518" w:rsidRPr="0063743B">
              <w:rPr>
                <w:rStyle w:val="Hyperlink"/>
                <w:rFonts w:ascii="Arial" w:hAnsi="Arial" w:cs="Arial"/>
                <w:noProof/>
                <w:lang w:val="en-GB"/>
              </w:rPr>
              <w:t>Reflection</w:t>
            </w:r>
            <w:r w:rsidR="001F6518">
              <w:rPr>
                <w:noProof/>
                <w:webHidden/>
              </w:rPr>
              <w:tab/>
            </w:r>
            <w:r w:rsidR="001F6518">
              <w:rPr>
                <w:noProof/>
                <w:webHidden/>
              </w:rPr>
              <w:fldChar w:fldCharType="begin"/>
            </w:r>
            <w:r w:rsidR="001F6518">
              <w:rPr>
                <w:noProof/>
                <w:webHidden/>
              </w:rPr>
              <w:instrText xml:space="preserve"> PAGEREF _Toc97039337 \h </w:instrText>
            </w:r>
            <w:r w:rsidR="001F6518">
              <w:rPr>
                <w:noProof/>
                <w:webHidden/>
              </w:rPr>
            </w:r>
            <w:r w:rsidR="001F6518">
              <w:rPr>
                <w:noProof/>
                <w:webHidden/>
              </w:rPr>
              <w:fldChar w:fldCharType="separate"/>
            </w:r>
            <w:r w:rsidR="001F6518">
              <w:rPr>
                <w:noProof/>
                <w:webHidden/>
              </w:rPr>
              <w:t>1</w:t>
            </w:r>
            <w:r w:rsidR="001F6518">
              <w:rPr>
                <w:noProof/>
                <w:webHidden/>
              </w:rPr>
              <w:fldChar w:fldCharType="end"/>
            </w:r>
          </w:hyperlink>
        </w:p>
        <w:p w14:paraId="4B199AC6" w14:textId="522BEA9A" w:rsidR="001F6518" w:rsidRDefault="00674C6E">
          <w:pPr>
            <w:pStyle w:val="TOC2"/>
            <w:tabs>
              <w:tab w:val="right" w:leader="dot" w:pos="9350"/>
            </w:tabs>
            <w:rPr>
              <w:noProof/>
            </w:rPr>
          </w:pPr>
          <w:hyperlink w:anchor="_Toc97039338" w:history="1">
            <w:r w:rsidR="001F6518" w:rsidRPr="0063743B">
              <w:rPr>
                <w:rStyle w:val="Hyperlink"/>
                <w:rFonts w:ascii="Arial" w:hAnsi="Arial" w:cs="Arial"/>
                <w:noProof/>
              </w:rPr>
              <w:t>Description:</w:t>
            </w:r>
            <w:r w:rsidR="001F6518">
              <w:rPr>
                <w:noProof/>
                <w:webHidden/>
              </w:rPr>
              <w:tab/>
            </w:r>
            <w:r w:rsidR="001F6518">
              <w:rPr>
                <w:noProof/>
                <w:webHidden/>
              </w:rPr>
              <w:fldChar w:fldCharType="begin"/>
            </w:r>
            <w:r w:rsidR="001F6518">
              <w:rPr>
                <w:noProof/>
                <w:webHidden/>
              </w:rPr>
              <w:instrText xml:space="preserve"> PAGEREF _Toc97039338 \h </w:instrText>
            </w:r>
            <w:r w:rsidR="001F6518">
              <w:rPr>
                <w:noProof/>
                <w:webHidden/>
              </w:rPr>
            </w:r>
            <w:r w:rsidR="001F6518">
              <w:rPr>
                <w:noProof/>
                <w:webHidden/>
              </w:rPr>
              <w:fldChar w:fldCharType="separate"/>
            </w:r>
            <w:r w:rsidR="001F6518">
              <w:rPr>
                <w:noProof/>
                <w:webHidden/>
              </w:rPr>
              <w:t>1</w:t>
            </w:r>
            <w:r w:rsidR="001F6518">
              <w:rPr>
                <w:noProof/>
                <w:webHidden/>
              </w:rPr>
              <w:fldChar w:fldCharType="end"/>
            </w:r>
          </w:hyperlink>
        </w:p>
        <w:p w14:paraId="30537BF7" w14:textId="16379C32" w:rsidR="001F6518" w:rsidRDefault="00674C6E">
          <w:pPr>
            <w:pStyle w:val="TOC2"/>
            <w:tabs>
              <w:tab w:val="right" w:leader="dot" w:pos="9350"/>
            </w:tabs>
            <w:rPr>
              <w:noProof/>
            </w:rPr>
          </w:pPr>
          <w:hyperlink w:anchor="_Toc97039339" w:history="1">
            <w:r w:rsidR="001F6518" w:rsidRPr="0063743B">
              <w:rPr>
                <w:rStyle w:val="Hyperlink"/>
                <w:rFonts w:ascii="Arial" w:hAnsi="Arial" w:cs="Arial"/>
                <w:noProof/>
              </w:rPr>
              <w:t>Feelings:</w:t>
            </w:r>
            <w:r w:rsidR="001F6518">
              <w:rPr>
                <w:noProof/>
                <w:webHidden/>
              </w:rPr>
              <w:tab/>
            </w:r>
            <w:r w:rsidR="001F6518">
              <w:rPr>
                <w:noProof/>
                <w:webHidden/>
              </w:rPr>
              <w:fldChar w:fldCharType="begin"/>
            </w:r>
            <w:r w:rsidR="001F6518">
              <w:rPr>
                <w:noProof/>
                <w:webHidden/>
              </w:rPr>
              <w:instrText xml:space="preserve"> PAGEREF _Toc97039339 \h </w:instrText>
            </w:r>
            <w:r w:rsidR="001F6518">
              <w:rPr>
                <w:noProof/>
                <w:webHidden/>
              </w:rPr>
            </w:r>
            <w:r w:rsidR="001F6518">
              <w:rPr>
                <w:noProof/>
                <w:webHidden/>
              </w:rPr>
              <w:fldChar w:fldCharType="separate"/>
            </w:r>
            <w:r w:rsidR="001F6518">
              <w:rPr>
                <w:noProof/>
                <w:webHidden/>
              </w:rPr>
              <w:t>1</w:t>
            </w:r>
            <w:r w:rsidR="001F6518">
              <w:rPr>
                <w:noProof/>
                <w:webHidden/>
              </w:rPr>
              <w:fldChar w:fldCharType="end"/>
            </w:r>
          </w:hyperlink>
        </w:p>
        <w:p w14:paraId="0DC78B00" w14:textId="61B5A3FB" w:rsidR="001F6518" w:rsidRDefault="00674C6E">
          <w:pPr>
            <w:pStyle w:val="TOC2"/>
            <w:tabs>
              <w:tab w:val="right" w:leader="dot" w:pos="9350"/>
            </w:tabs>
            <w:rPr>
              <w:noProof/>
            </w:rPr>
          </w:pPr>
          <w:hyperlink w:anchor="_Toc97039340" w:history="1">
            <w:r w:rsidR="001F6518" w:rsidRPr="0063743B">
              <w:rPr>
                <w:rStyle w:val="Hyperlink"/>
                <w:rFonts w:ascii="Arial" w:hAnsi="Arial" w:cs="Arial"/>
                <w:noProof/>
              </w:rPr>
              <w:t>Evaluation:</w:t>
            </w:r>
            <w:r w:rsidR="001F6518">
              <w:rPr>
                <w:noProof/>
                <w:webHidden/>
              </w:rPr>
              <w:tab/>
            </w:r>
            <w:r w:rsidR="001F6518">
              <w:rPr>
                <w:noProof/>
                <w:webHidden/>
              </w:rPr>
              <w:fldChar w:fldCharType="begin"/>
            </w:r>
            <w:r w:rsidR="001F6518">
              <w:rPr>
                <w:noProof/>
                <w:webHidden/>
              </w:rPr>
              <w:instrText xml:space="preserve"> PAGEREF _Toc97039340 \h </w:instrText>
            </w:r>
            <w:r w:rsidR="001F6518">
              <w:rPr>
                <w:noProof/>
                <w:webHidden/>
              </w:rPr>
            </w:r>
            <w:r w:rsidR="001F6518">
              <w:rPr>
                <w:noProof/>
                <w:webHidden/>
              </w:rPr>
              <w:fldChar w:fldCharType="separate"/>
            </w:r>
            <w:r w:rsidR="001F6518">
              <w:rPr>
                <w:noProof/>
                <w:webHidden/>
              </w:rPr>
              <w:t>1</w:t>
            </w:r>
            <w:r w:rsidR="001F6518">
              <w:rPr>
                <w:noProof/>
                <w:webHidden/>
              </w:rPr>
              <w:fldChar w:fldCharType="end"/>
            </w:r>
          </w:hyperlink>
        </w:p>
        <w:p w14:paraId="3B2C316D" w14:textId="65F72B5A" w:rsidR="001F6518" w:rsidRDefault="00674C6E">
          <w:pPr>
            <w:pStyle w:val="TOC2"/>
            <w:tabs>
              <w:tab w:val="right" w:leader="dot" w:pos="9350"/>
            </w:tabs>
            <w:rPr>
              <w:noProof/>
            </w:rPr>
          </w:pPr>
          <w:hyperlink w:anchor="_Toc97039341" w:history="1">
            <w:r w:rsidR="001F6518" w:rsidRPr="0063743B">
              <w:rPr>
                <w:rStyle w:val="Hyperlink"/>
                <w:rFonts w:ascii="Arial" w:hAnsi="Arial" w:cs="Arial"/>
                <w:noProof/>
              </w:rPr>
              <w:t>Analysis:</w:t>
            </w:r>
            <w:r w:rsidR="001F6518">
              <w:rPr>
                <w:noProof/>
                <w:webHidden/>
              </w:rPr>
              <w:tab/>
            </w:r>
            <w:r w:rsidR="001F6518">
              <w:rPr>
                <w:noProof/>
                <w:webHidden/>
              </w:rPr>
              <w:fldChar w:fldCharType="begin"/>
            </w:r>
            <w:r w:rsidR="001F6518">
              <w:rPr>
                <w:noProof/>
                <w:webHidden/>
              </w:rPr>
              <w:instrText xml:space="preserve"> PAGEREF _Toc97039341 \h </w:instrText>
            </w:r>
            <w:r w:rsidR="001F6518">
              <w:rPr>
                <w:noProof/>
                <w:webHidden/>
              </w:rPr>
            </w:r>
            <w:r w:rsidR="001F6518">
              <w:rPr>
                <w:noProof/>
                <w:webHidden/>
              </w:rPr>
              <w:fldChar w:fldCharType="separate"/>
            </w:r>
            <w:r w:rsidR="001F6518">
              <w:rPr>
                <w:noProof/>
                <w:webHidden/>
              </w:rPr>
              <w:t>2</w:t>
            </w:r>
            <w:r w:rsidR="001F6518">
              <w:rPr>
                <w:noProof/>
                <w:webHidden/>
              </w:rPr>
              <w:fldChar w:fldCharType="end"/>
            </w:r>
          </w:hyperlink>
        </w:p>
        <w:p w14:paraId="297105CE" w14:textId="7943D35B" w:rsidR="001F6518" w:rsidRDefault="00674C6E">
          <w:pPr>
            <w:pStyle w:val="TOC2"/>
            <w:tabs>
              <w:tab w:val="right" w:leader="dot" w:pos="9350"/>
            </w:tabs>
            <w:rPr>
              <w:noProof/>
            </w:rPr>
          </w:pPr>
          <w:hyperlink w:anchor="_Toc97039342" w:history="1">
            <w:r w:rsidR="001F6518" w:rsidRPr="0063743B">
              <w:rPr>
                <w:rStyle w:val="Hyperlink"/>
                <w:rFonts w:ascii="Arial" w:hAnsi="Arial" w:cs="Arial"/>
                <w:noProof/>
              </w:rPr>
              <w:t>Conclusion:</w:t>
            </w:r>
            <w:r w:rsidR="001F6518">
              <w:rPr>
                <w:noProof/>
                <w:webHidden/>
              </w:rPr>
              <w:tab/>
            </w:r>
            <w:r w:rsidR="001F6518">
              <w:rPr>
                <w:noProof/>
                <w:webHidden/>
              </w:rPr>
              <w:fldChar w:fldCharType="begin"/>
            </w:r>
            <w:r w:rsidR="001F6518">
              <w:rPr>
                <w:noProof/>
                <w:webHidden/>
              </w:rPr>
              <w:instrText xml:space="preserve"> PAGEREF _Toc97039342 \h </w:instrText>
            </w:r>
            <w:r w:rsidR="001F6518">
              <w:rPr>
                <w:noProof/>
                <w:webHidden/>
              </w:rPr>
            </w:r>
            <w:r w:rsidR="001F6518">
              <w:rPr>
                <w:noProof/>
                <w:webHidden/>
              </w:rPr>
              <w:fldChar w:fldCharType="separate"/>
            </w:r>
            <w:r w:rsidR="001F6518">
              <w:rPr>
                <w:noProof/>
                <w:webHidden/>
              </w:rPr>
              <w:t>2</w:t>
            </w:r>
            <w:r w:rsidR="001F6518">
              <w:rPr>
                <w:noProof/>
                <w:webHidden/>
              </w:rPr>
              <w:fldChar w:fldCharType="end"/>
            </w:r>
          </w:hyperlink>
        </w:p>
        <w:p w14:paraId="6FF87631" w14:textId="4AAE3499" w:rsidR="001F6518" w:rsidRDefault="00674C6E">
          <w:pPr>
            <w:pStyle w:val="TOC2"/>
            <w:tabs>
              <w:tab w:val="right" w:leader="dot" w:pos="9350"/>
            </w:tabs>
            <w:rPr>
              <w:noProof/>
            </w:rPr>
          </w:pPr>
          <w:hyperlink w:anchor="_Toc97039343" w:history="1">
            <w:r w:rsidR="001F6518" w:rsidRPr="0063743B">
              <w:rPr>
                <w:rStyle w:val="Hyperlink"/>
                <w:rFonts w:ascii="Arial" w:hAnsi="Arial" w:cs="Arial"/>
                <w:noProof/>
              </w:rPr>
              <w:t>Action Plan:</w:t>
            </w:r>
            <w:r w:rsidR="001F6518">
              <w:rPr>
                <w:noProof/>
                <w:webHidden/>
              </w:rPr>
              <w:tab/>
            </w:r>
            <w:r w:rsidR="001F6518">
              <w:rPr>
                <w:noProof/>
                <w:webHidden/>
              </w:rPr>
              <w:fldChar w:fldCharType="begin"/>
            </w:r>
            <w:r w:rsidR="001F6518">
              <w:rPr>
                <w:noProof/>
                <w:webHidden/>
              </w:rPr>
              <w:instrText xml:space="preserve"> PAGEREF _Toc97039343 \h </w:instrText>
            </w:r>
            <w:r w:rsidR="001F6518">
              <w:rPr>
                <w:noProof/>
                <w:webHidden/>
              </w:rPr>
            </w:r>
            <w:r w:rsidR="001F6518">
              <w:rPr>
                <w:noProof/>
                <w:webHidden/>
              </w:rPr>
              <w:fldChar w:fldCharType="separate"/>
            </w:r>
            <w:r w:rsidR="001F6518">
              <w:rPr>
                <w:noProof/>
                <w:webHidden/>
              </w:rPr>
              <w:t>2</w:t>
            </w:r>
            <w:r w:rsidR="001F6518">
              <w:rPr>
                <w:noProof/>
                <w:webHidden/>
              </w:rPr>
              <w:fldChar w:fldCharType="end"/>
            </w:r>
          </w:hyperlink>
        </w:p>
        <w:p w14:paraId="5FCA9B9E" w14:textId="1824C067" w:rsidR="001F6518" w:rsidRDefault="001F6518">
          <w:r>
            <w:rPr>
              <w:b/>
              <w:bCs/>
              <w:noProof/>
            </w:rPr>
            <w:fldChar w:fldCharType="end"/>
          </w:r>
        </w:p>
      </w:sdtContent>
    </w:sdt>
    <w:p w14:paraId="0C10A8C2" w14:textId="670D254B"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7E5C9259" w14:textId="406753F2"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570C4F3E" w14:textId="23F037C2"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5197DEEC" w14:textId="1D3BF17A"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1FAB8580" w14:textId="366C7EAA"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7B440D01" w14:textId="0D8D6158"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03DC2146" w14:textId="1D10600F"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1841EAD4" w14:textId="4DAE72E9"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387B3BE6" w14:textId="1B761852"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1C8FBCFC" w14:textId="15592AD1"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18CC4E39" w14:textId="43F89B10"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3361995E" w14:textId="4DCD49DB"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579743E1" w14:textId="2F845250"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025697EA" w14:textId="763256C8"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04382062" w14:textId="6E4E9B1B"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58A1498D" w14:textId="23FF2F33"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0FC26C94" w14:textId="0BA7AEE2"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3AECBC44" w14:textId="3663B568" w:rsid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2A331A98" w14:textId="058FFB76" w:rsidR="007F3A75" w:rsidRDefault="007F3A75" w:rsidP="001F6518">
      <w:pPr>
        <w:pStyle w:val="NormalWeb"/>
        <w:spacing w:before="0" w:beforeAutospacing="0" w:after="0" w:afterAutospacing="0" w:line="360" w:lineRule="auto"/>
        <w:rPr>
          <w:rFonts w:ascii="Arial" w:hAnsi="Arial" w:cs="Arial"/>
          <w:b/>
          <w:bCs/>
          <w:color w:val="000000" w:themeColor="text1"/>
          <w:lang w:val="en-GB"/>
        </w:rPr>
      </w:pPr>
    </w:p>
    <w:p w14:paraId="7FAE80DB" w14:textId="77777777" w:rsidR="007F3A75" w:rsidRPr="001F6518" w:rsidRDefault="007F3A75" w:rsidP="001F6518">
      <w:pPr>
        <w:pStyle w:val="NormalWeb"/>
        <w:spacing w:before="0" w:beforeAutospacing="0" w:after="0" w:afterAutospacing="0" w:line="360" w:lineRule="auto"/>
        <w:rPr>
          <w:rFonts w:ascii="Arial" w:hAnsi="Arial" w:cs="Arial"/>
          <w:b/>
          <w:bCs/>
          <w:color w:val="000000" w:themeColor="text1"/>
          <w:lang w:val="en-GB"/>
        </w:rPr>
      </w:pPr>
    </w:p>
    <w:p w14:paraId="715BDB9A" w14:textId="7626D212" w:rsidR="001F6518" w:rsidRPr="001F6518" w:rsidRDefault="001F6518" w:rsidP="001F6518">
      <w:pPr>
        <w:pStyle w:val="Heading1"/>
        <w:rPr>
          <w:rFonts w:ascii="Arial" w:hAnsi="Arial" w:cs="Arial"/>
          <w:color w:val="000000" w:themeColor="text1"/>
          <w:sz w:val="24"/>
          <w:szCs w:val="24"/>
          <w:lang w:val="en-GB"/>
        </w:rPr>
      </w:pPr>
      <w:bookmarkStart w:id="0" w:name="_Toc97039336"/>
      <w:r w:rsidRPr="001F6518">
        <w:rPr>
          <w:rFonts w:ascii="Arial" w:hAnsi="Arial" w:cs="Arial"/>
          <w:color w:val="000000" w:themeColor="text1"/>
          <w:sz w:val="24"/>
          <w:szCs w:val="24"/>
          <w:lang w:val="en-GB"/>
        </w:rPr>
        <w:lastRenderedPageBreak/>
        <w:t>Introduction</w:t>
      </w:r>
      <w:bookmarkEnd w:id="0"/>
      <w:r w:rsidRPr="001F6518">
        <w:rPr>
          <w:rFonts w:ascii="Arial" w:hAnsi="Arial" w:cs="Arial"/>
          <w:color w:val="000000" w:themeColor="text1"/>
          <w:sz w:val="24"/>
          <w:szCs w:val="24"/>
          <w:lang w:val="en-GB"/>
        </w:rPr>
        <w:t xml:space="preserve"> </w:t>
      </w:r>
    </w:p>
    <w:p w14:paraId="4A55F433" w14:textId="77777777" w:rsidR="001F6518" w:rsidRPr="001F6518" w:rsidRDefault="001F6518" w:rsidP="001F6518">
      <w:pPr>
        <w:pStyle w:val="NormalWeb"/>
        <w:spacing w:before="0" w:beforeAutospacing="0" w:after="0" w:afterAutospacing="0" w:line="360" w:lineRule="auto"/>
        <w:rPr>
          <w:rFonts w:ascii="Arial" w:hAnsi="Arial" w:cs="Arial"/>
          <w:b/>
          <w:bCs/>
          <w:color w:val="000000" w:themeColor="text1"/>
          <w:lang w:val="en-GB"/>
        </w:rPr>
      </w:pPr>
    </w:p>
    <w:p w14:paraId="57055C6C" w14:textId="5E862583"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r w:rsidRPr="001F6518">
        <w:rPr>
          <w:rFonts w:ascii="Arial" w:hAnsi="Arial" w:cs="Arial"/>
          <w:color w:val="000000" w:themeColor="text1"/>
          <w:lang w:val="en-GB"/>
        </w:rPr>
        <w:t>Gibbs Reflective Cycle is a self-reflection and organizational tool that can assist individuals in thinking straight and methodically about the many perspectives they have had during a particular task or comparable scenario and concluding. This strategy aims to organize and separate feelings by systematizing reflections. The many vital segments assist people in slowing down the cognitive states so that they do not reach quick judgments.</w:t>
      </w:r>
    </w:p>
    <w:p w14:paraId="5B59FC63" w14:textId="2ECF0653" w:rsidR="001F6518" w:rsidRPr="001F6518" w:rsidRDefault="001F6518" w:rsidP="001F6518">
      <w:pPr>
        <w:pStyle w:val="Heading1"/>
        <w:rPr>
          <w:rFonts w:ascii="Arial" w:hAnsi="Arial" w:cs="Arial"/>
          <w:color w:val="000000" w:themeColor="text1"/>
          <w:sz w:val="24"/>
          <w:szCs w:val="24"/>
          <w:lang w:val="en-GB"/>
        </w:rPr>
      </w:pPr>
      <w:bookmarkStart w:id="1" w:name="_Toc97039337"/>
      <w:r w:rsidRPr="001F6518">
        <w:rPr>
          <w:rFonts w:ascii="Arial" w:hAnsi="Arial" w:cs="Arial"/>
          <w:color w:val="000000" w:themeColor="text1"/>
          <w:sz w:val="24"/>
          <w:szCs w:val="24"/>
          <w:lang w:val="en-GB"/>
        </w:rPr>
        <w:t>Reflection</w:t>
      </w:r>
      <w:bookmarkEnd w:id="1"/>
      <w:r w:rsidRPr="001F6518">
        <w:rPr>
          <w:rFonts w:ascii="Arial" w:hAnsi="Arial" w:cs="Arial"/>
          <w:color w:val="000000" w:themeColor="text1"/>
          <w:sz w:val="24"/>
          <w:szCs w:val="24"/>
          <w:lang w:val="en-GB"/>
        </w:rPr>
        <w:t xml:space="preserve"> </w:t>
      </w:r>
    </w:p>
    <w:p w14:paraId="573274FE" w14:textId="77777777" w:rsidR="001F6518" w:rsidRPr="001F6518" w:rsidRDefault="001F6518" w:rsidP="0009339D">
      <w:pPr>
        <w:pStyle w:val="NormalWeb"/>
        <w:spacing w:before="0" w:beforeAutospacing="0" w:after="0" w:afterAutospacing="0" w:line="360" w:lineRule="auto"/>
        <w:jc w:val="both"/>
        <w:rPr>
          <w:rFonts w:ascii="Arial" w:hAnsi="Arial" w:cs="Arial"/>
          <w:color w:val="000000" w:themeColor="text1"/>
          <w:lang w:val="en-GB"/>
        </w:rPr>
      </w:pPr>
    </w:p>
    <w:p w14:paraId="334F0654" w14:textId="26344E17"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bookmarkStart w:id="2" w:name="_Toc97039338"/>
      <w:r w:rsidRPr="001F6518">
        <w:rPr>
          <w:rStyle w:val="Heading2Char"/>
          <w:rFonts w:ascii="Arial" w:hAnsi="Arial" w:cs="Arial"/>
          <w:color w:val="000000" w:themeColor="text1"/>
          <w:sz w:val="24"/>
          <w:szCs w:val="24"/>
        </w:rPr>
        <w:t>Description:</w:t>
      </w:r>
      <w:bookmarkEnd w:id="2"/>
      <w:r w:rsidRPr="001F6518">
        <w:rPr>
          <w:rFonts w:ascii="Arial" w:hAnsi="Arial" w:cs="Arial"/>
          <w:color w:val="000000" w:themeColor="text1"/>
          <w:lang w:val="en-GB"/>
        </w:rPr>
        <w:t> The course was about Higher Education Skills for the Workplace. This Certificate of Higher Education programme is intended to enable students with the abilities they will need to use and integrate their knowledge and expertise. It will provide them with the courage to identify difficulties and create answers, work individually and collaboratively, prepare ahead of time and finish what they have started. Companies seek a variety of abilities.</w:t>
      </w:r>
    </w:p>
    <w:p w14:paraId="3FA47FF4" w14:textId="77777777" w:rsidR="001F6518" w:rsidRPr="001F6518" w:rsidRDefault="001F6518" w:rsidP="0009339D">
      <w:pPr>
        <w:pStyle w:val="NormalWeb"/>
        <w:spacing w:before="0" w:beforeAutospacing="0" w:after="0" w:afterAutospacing="0" w:line="360" w:lineRule="auto"/>
        <w:jc w:val="both"/>
        <w:rPr>
          <w:rFonts w:ascii="Arial" w:hAnsi="Arial" w:cs="Arial"/>
          <w:color w:val="000000" w:themeColor="text1"/>
          <w:lang w:val="en-GB"/>
        </w:rPr>
      </w:pPr>
    </w:p>
    <w:p w14:paraId="54BC975E" w14:textId="24CD84F1"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bookmarkStart w:id="3" w:name="_Toc97039339"/>
      <w:r w:rsidRPr="001F6518">
        <w:rPr>
          <w:rStyle w:val="Heading2Char"/>
          <w:rFonts w:ascii="Arial" w:hAnsi="Arial" w:cs="Arial"/>
          <w:color w:val="000000" w:themeColor="text1"/>
          <w:sz w:val="24"/>
          <w:szCs w:val="24"/>
        </w:rPr>
        <w:t>Feelings:</w:t>
      </w:r>
      <w:bookmarkEnd w:id="3"/>
      <w:r w:rsidRPr="001F6518">
        <w:rPr>
          <w:rFonts w:ascii="Arial" w:hAnsi="Arial" w:cs="Arial"/>
          <w:color w:val="000000" w:themeColor="text1"/>
          <w:lang w:val="en-GB"/>
        </w:rPr>
        <w:t xml:space="preserve"> It was a </w:t>
      </w:r>
      <w:r w:rsidR="00074B9D" w:rsidRPr="001F6518">
        <w:rPr>
          <w:rFonts w:ascii="Arial" w:hAnsi="Arial" w:cs="Arial"/>
          <w:color w:val="000000" w:themeColor="text1"/>
          <w:lang w:val="en-GB"/>
        </w:rPr>
        <w:t>three-month</w:t>
      </w:r>
      <w:r w:rsidRPr="001F6518">
        <w:rPr>
          <w:rFonts w:ascii="Arial" w:hAnsi="Arial" w:cs="Arial"/>
          <w:color w:val="000000" w:themeColor="text1"/>
          <w:lang w:val="en-GB"/>
        </w:rPr>
        <w:t xml:space="preserve"> course. At first, it was so difficult for me to understand the topics. But the teacher was so understanding and helped other students and me a lot. Then slowly, the problem has gone away. This individual report was also not that difficult. We had to make a business plan. And I did not face any difficulties while doing the report.</w:t>
      </w:r>
    </w:p>
    <w:p w14:paraId="7B71C818" w14:textId="77777777" w:rsidR="001F6518" w:rsidRPr="001F6518" w:rsidRDefault="001F6518" w:rsidP="0009339D">
      <w:pPr>
        <w:pStyle w:val="NormalWeb"/>
        <w:spacing w:before="0" w:beforeAutospacing="0" w:after="0" w:afterAutospacing="0" w:line="360" w:lineRule="auto"/>
        <w:jc w:val="both"/>
        <w:rPr>
          <w:rFonts w:ascii="Arial" w:hAnsi="Arial" w:cs="Arial"/>
          <w:color w:val="000000" w:themeColor="text1"/>
          <w:lang w:val="en-GB"/>
        </w:rPr>
      </w:pPr>
    </w:p>
    <w:p w14:paraId="612290A6" w14:textId="571649E9"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bookmarkStart w:id="4" w:name="_Toc97039340"/>
      <w:r w:rsidRPr="001F6518">
        <w:rPr>
          <w:rStyle w:val="Heading2Char"/>
          <w:rFonts w:ascii="Arial" w:hAnsi="Arial" w:cs="Arial"/>
          <w:color w:val="000000" w:themeColor="text1"/>
          <w:sz w:val="24"/>
          <w:szCs w:val="24"/>
        </w:rPr>
        <w:t>Evaluation:</w:t>
      </w:r>
      <w:bookmarkEnd w:id="4"/>
      <w:r w:rsidRPr="001F6518">
        <w:rPr>
          <w:rFonts w:ascii="Arial" w:hAnsi="Arial" w:cs="Arial"/>
          <w:color w:val="000000" w:themeColor="text1"/>
          <w:lang w:val="en-GB"/>
        </w:rPr>
        <w:t xml:space="preserve"> Work-based learning is undeniably prevalent in the Workplace. This analysis examines how it might also be in higher education beneath </w:t>
      </w:r>
      <w:proofErr w:type="gramStart"/>
      <w:r w:rsidRPr="001F6518">
        <w:rPr>
          <w:rFonts w:ascii="Arial" w:hAnsi="Arial" w:cs="Arial"/>
          <w:color w:val="000000" w:themeColor="text1"/>
          <w:lang w:val="en-GB"/>
        </w:rPr>
        <w:t>particular circumstances</w:t>
      </w:r>
      <w:proofErr w:type="gramEnd"/>
      <w:r w:rsidRPr="001F6518">
        <w:rPr>
          <w:rFonts w:ascii="Arial" w:hAnsi="Arial" w:cs="Arial"/>
          <w:color w:val="000000" w:themeColor="text1"/>
          <w:lang w:val="en-GB"/>
        </w:rPr>
        <w:t>. There are more and more systems whereby individuals could get passing grades for acquiring knowledge beyond the traditional educational establishments. Individuals may add a slew of other relationships between businesses and higher education institutions, all of which raise fundamental questions about each party's duties and obligations in adult training and education.</w:t>
      </w:r>
    </w:p>
    <w:p w14:paraId="0D1E5FF7" w14:textId="77777777" w:rsidR="001F6518" w:rsidRPr="001F6518" w:rsidRDefault="001F6518" w:rsidP="0009339D">
      <w:pPr>
        <w:pStyle w:val="NormalWeb"/>
        <w:spacing w:before="0" w:beforeAutospacing="0" w:after="0" w:afterAutospacing="0" w:line="360" w:lineRule="auto"/>
        <w:jc w:val="both"/>
        <w:rPr>
          <w:rFonts w:ascii="Arial" w:hAnsi="Arial" w:cs="Arial"/>
          <w:color w:val="000000" w:themeColor="text1"/>
          <w:lang w:val="en-GB"/>
        </w:rPr>
      </w:pPr>
    </w:p>
    <w:p w14:paraId="4B402ED1" w14:textId="615444EB"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bookmarkStart w:id="5" w:name="_Toc97039341"/>
      <w:r w:rsidRPr="001F6518">
        <w:rPr>
          <w:rStyle w:val="Heading2Char"/>
          <w:rFonts w:ascii="Arial" w:hAnsi="Arial" w:cs="Arial"/>
          <w:color w:val="000000" w:themeColor="text1"/>
          <w:sz w:val="24"/>
          <w:szCs w:val="24"/>
        </w:rPr>
        <w:lastRenderedPageBreak/>
        <w:t>Analysis:</w:t>
      </w:r>
      <w:bookmarkEnd w:id="5"/>
      <w:r w:rsidRPr="001F6518">
        <w:rPr>
          <w:rFonts w:ascii="Arial" w:hAnsi="Arial" w:cs="Arial"/>
          <w:color w:val="000000" w:themeColor="text1"/>
          <w:lang w:val="en-GB"/>
        </w:rPr>
        <w:t xml:space="preserve"> My move from a higher-education student was </w:t>
      </w:r>
      <w:proofErr w:type="gramStart"/>
      <w:r w:rsidRPr="001F6518">
        <w:rPr>
          <w:rFonts w:ascii="Arial" w:hAnsi="Arial" w:cs="Arial"/>
          <w:color w:val="000000" w:themeColor="text1"/>
          <w:lang w:val="en-GB"/>
        </w:rPr>
        <w:t>similar to</w:t>
      </w:r>
      <w:proofErr w:type="gramEnd"/>
      <w:r w:rsidRPr="001F6518">
        <w:rPr>
          <w:rFonts w:ascii="Arial" w:hAnsi="Arial" w:cs="Arial"/>
          <w:color w:val="000000" w:themeColor="text1"/>
          <w:lang w:val="en-GB"/>
        </w:rPr>
        <w:t xml:space="preserve"> crossing a pond into the sea. There's still plenty to know because there was still so much to gain knowledge after that! Rather than falling down a rabbit hole and becoming intimidated by what I didn't know, I have successfully found solace in the idea that I wasn't entirely out of my environment as a programmer within the last two to three months. My three months in this course provided me with the foundation I required to be done as a student.</w:t>
      </w:r>
    </w:p>
    <w:p w14:paraId="78E4E26E" w14:textId="77777777" w:rsidR="001F6518" w:rsidRPr="001F6518" w:rsidRDefault="001F6518" w:rsidP="0009339D">
      <w:pPr>
        <w:pStyle w:val="NormalWeb"/>
        <w:spacing w:before="0" w:beforeAutospacing="0" w:after="0" w:afterAutospacing="0" w:line="360" w:lineRule="auto"/>
        <w:jc w:val="both"/>
        <w:rPr>
          <w:rFonts w:ascii="Arial" w:hAnsi="Arial" w:cs="Arial"/>
          <w:color w:val="000000" w:themeColor="text1"/>
          <w:lang w:val="en-GB"/>
        </w:rPr>
      </w:pPr>
    </w:p>
    <w:p w14:paraId="7850F325" w14:textId="77777777"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bookmarkStart w:id="6" w:name="_Toc97039342"/>
      <w:r w:rsidRPr="001F6518">
        <w:rPr>
          <w:rStyle w:val="Heading2Char"/>
          <w:rFonts w:ascii="Arial" w:hAnsi="Arial" w:cs="Arial"/>
          <w:color w:val="000000" w:themeColor="text1"/>
          <w:sz w:val="24"/>
          <w:szCs w:val="24"/>
        </w:rPr>
        <w:t>Conclusion:</w:t>
      </w:r>
      <w:bookmarkEnd w:id="6"/>
      <w:r w:rsidRPr="001F6518">
        <w:rPr>
          <w:rStyle w:val="Strong"/>
          <w:rFonts w:ascii="Arial" w:eastAsiaTheme="majorEastAsia" w:hAnsi="Arial" w:cs="Arial"/>
          <w:color w:val="000000" w:themeColor="text1"/>
          <w:lang w:val="en-GB"/>
        </w:rPr>
        <w:t> </w:t>
      </w:r>
      <w:r w:rsidRPr="001F6518">
        <w:rPr>
          <w:rFonts w:ascii="Arial" w:hAnsi="Arial" w:cs="Arial"/>
          <w:color w:val="000000" w:themeColor="text1"/>
          <w:lang w:val="en-GB"/>
        </w:rPr>
        <w:t>The nature of reality is shifting, especially regarding university knowledge. Enterprise has influenced the coursework in Higher Education and Education for Abilities. While there is no agreement on the importance of individual relevant skills, there is no wonder that perhaps the coursework is undergoing the process of enhancing students' strengths to take independent learning and apply skills acquired in a range of environments.</w:t>
      </w:r>
    </w:p>
    <w:p w14:paraId="548CCFDF" w14:textId="77777777"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p>
    <w:p w14:paraId="390F7A8D" w14:textId="77777777" w:rsidR="0009339D" w:rsidRPr="001F6518" w:rsidRDefault="0009339D" w:rsidP="0009339D">
      <w:pPr>
        <w:pStyle w:val="NormalWeb"/>
        <w:spacing w:before="0" w:beforeAutospacing="0" w:after="0" w:afterAutospacing="0" w:line="360" w:lineRule="auto"/>
        <w:jc w:val="both"/>
        <w:rPr>
          <w:rFonts w:ascii="Arial" w:hAnsi="Arial" w:cs="Arial"/>
          <w:color w:val="000000" w:themeColor="text1"/>
          <w:lang w:val="en-GB"/>
        </w:rPr>
      </w:pPr>
      <w:bookmarkStart w:id="7" w:name="_Toc97039343"/>
      <w:r w:rsidRPr="001F6518">
        <w:rPr>
          <w:rStyle w:val="Heading2Char"/>
          <w:rFonts w:ascii="Arial" w:hAnsi="Arial" w:cs="Arial"/>
          <w:color w:val="000000" w:themeColor="text1"/>
          <w:sz w:val="24"/>
          <w:szCs w:val="24"/>
        </w:rPr>
        <w:t>Action Plan:</w:t>
      </w:r>
      <w:bookmarkEnd w:id="7"/>
      <w:r w:rsidRPr="001F6518">
        <w:rPr>
          <w:rFonts w:ascii="Arial" w:hAnsi="Arial" w:cs="Arial"/>
          <w:color w:val="000000" w:themeColor="text1"/>
          <w:lang w:val="en-GB"/>
        </w:rPr>
        <w:t> Composing and communicating abilities can be developed in various ways in higher education. Adequate documentation and communication are required for most teaching and non-teaching posts at universities. Communication encompasses both spoken and literary professions, despite it appearing to intersect with composition. Since their higher-education background, they may have an advantage when communicating with customers and management. Being personable and knowing how to handle conversations are abilities that certain software professionals may not have developed to their full potential. Also, leadership isn't just about leading large or small groups; it's also about assuming control. This may include doing more detailed integration testing for the software or offering to investigate and report on a software update.</w:t>
      </w:r>
    </w:p>
    <w:p w14:paraId="21DD3337" w14:textId="77777777" w:rsidR="00884B4B" w:rsidRPr="001F6518" w:rsidRDefault="00674C6E" w:rsidP="0009339D">
      <w:pPr>
        <w:rPr>
          <w:rFonts w:ascii="Arial" w:hAnsi="Arial" w:cs="Arial"/>
          <w:color w:val="000000" w:themeColor="text1"/>
          <w:szCs w:val="24"/>
          <w:lang w:val="en-GB"/>
        </w:rPr>
      </w:pPr>
    </w:p>
    <w:sectPr w:rsidR="00884B4B" w:rsidRPr="001F65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6930C" w14:textId="77777777" w:rsidR="00674C6E" w:rsidRDefault="00674C6E" w:rsidP="0009339D">
      <w:pPr>
        <w:spacing w:after="0" w:line="240" w:lineRule="auto"/>
      </w:pPr>
      <w:r>
        <w:separator/>
      </w:r>
    </w:p>
  </w:endnote>
  <w:endnote w:type="continuationSeparator" w:id="0">
    <w:p w14:paraId="76A45157" w14:textId="77777777" w:rsidR="00674C6E" w:rsidRDefault="00674C6E" w:rsidP="00093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23B01" w14:textId="77777777" w:rsidR="00674C6E" w:rsidRDefault="00674C6E" w:rsidP="0009339D">
      <w:pPr>
        <w:spacing w:after="0" w:line="240" w:lineRule="auto"/>
      </w:pPr>
      <w:r>
        <w:separator/>
      </w:r>
    </w:p>
  </w:footnote>
  <w:footnote w:type="continuationSeparator" w:id="0">
    <w:p w14:paraId="5C4A3F74" w14:textId="77777777" w:rsidR="00674C6E" w:rsidRDefault="00674C6E" w:rsidP="000933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39D"/>
    <w:rsid w:val="00074B9D"/>
    <w:rsid w:val="0009339D"/>
    <w:rsid w:val="000C095D"/>
    <w:rsid w:val="00104F50"/>
    <w:rsid w:val="0017094A"/>
    <w:rsid w:val="001B5D8E"/>
    <w:rsid w:val="001F6518"/>
    <w:rsid w:val="00247992"/>
    <w:rsid w:val="00674C6E"/>
    <w:rsid w:val="006828A8"/>
    <w:rsid w:val="00703B61"/>
    <w:rsid w:val="00783153"/>
    <w:rsid w:val="00790B8B"/>
    <w:rsid w:val="007B592E"/>
    <w:rsid w:val="007F3A75"/>
    <w:rsid w:val="00882E7D"/>
    <w:rsid w:val="009B4ECD"/>
    <w:rsid w:val="009D6D20"/>
    <w:rsid w:val="00E1039D"/>
    <w:rsid w:val="00F6450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C27E9"/>
  <w15:chartTrackingRefBased/>
  <w15:docId w15:val="{DD359023-A35C-43F1-BB54-7EA8769C7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50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094A"/>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04F50"/>
    <w:pPr>
      <w:keepNext/>
      <w:keepLines/>
      <w:spacing w:before="40" w:after="0"/>
      <w:outlineLvl w:val="1"/>
    </w:pPr>
    <w:rPr>
      <w:rFonts w:eastAsiaTheme="majorEastAsia" w:cstheme="majorBidi"/>
      <w:b/>
      <w:color w:val="2E74B5" w:themeColor="accent1" w:themeShade="BF"/>
      <w:sz w:val="26"/>
      <w:szCs w:val="33"/>
    </w:rPr>
  </w:style>
  <w:style w:type="paragraph" w:styleId="Heading3">
    <w:name w:val="heading 3"/>
    <w:basedOn w:val="Normal"/>
    <w:next w:val="Normal"/>
    <w:link w:val="Heading3Char"/>
    <w:uiPriority w:val="9"/>
    <w:unhideWhenUsed/>
    <w:qFormat/>
    <w:rsid w:val="00783153"/>
    <w:pPr>
      <w:keepNext/>
      <w:keepLines/>
      <w:spacing w:before="40" w:after="0"/>
      <w:outlineLvl w:val="2"/>
    </w:pPr>
    <w:rPr>
      <w:rFonts w:eastAsiaTheme="majorEastAsia" w:cstheme="majorBidi"/>
      <w:b/>
      <w:color w:val="1F4D78"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94A"/>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04F50"/>
    <w:rPr>
      <w:rFonts w:ascii="Times New Roman" w:eastAsiaTheme="majorEastAsia" w:hAnsi="Times New Roman" w:cstheme="majorBidi"/>
      <w:b/>
      <w:color w:val="2E74B5" w:themeColor="accent1" w:themeShade="BF"/>
      <w:sz w:val="26"/>
      <w:szCs w:val="33"/>
    </w:rPr>
  </w:style>
  <w:style w:type="character" w:customStyle="1" w:styleId="Heading3Char">
    <w:name w:val="Heading 3 Char"/>
    <w:basedOn w:val="DefaultParagraphFont"/>
    <w:link w:val="Heading3"/>
    <w:uiPriority w:val="9"/>
    <w:rsid w:val="00783153"/>
    <w:rPr>
      <w:rFonts w:ascii="Times New Roman" w:eastAsiaTheme="majorEastAsia" w:hAnsi="Times New Roman" w:cstheme="majorBidi"/>
      <w:b/>
      <w:color w:val="1F4D78" w:themeColor="accent1" w:themeShade="7F"/>
      <w:sz w:val="24"/>
      <w:szCs w:val="30"/>
    </w:rPr>
  </w:style>
  <w:style w:type="paragraph" w:styleId="NormalWeb">
    <w:name w:val="Normal (Web)"/>
    <w:basedOn w:val="Normal"/>
    <w:uiPriority w:val="99"/>
    <w:semiHidden/>
    <w:unhideWhenUsed/>
    <w:rsid w:val="0009339D"/>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09339D"/>
    <w:rPr>
      <w:b/>
      <w:bCs/>
    </w:rPr>
  </w:style>
  <w:style w:type="paragraph" w:styleId="Header">
    <w:name w:val="header"/>
    <w:basedOn w:val="Normal"/>
    <w:link w:val="HeaderChar"/>
    <w:uiPriority w:val="99"/>
    <w:unhideWhenUsed/>
    <w:rsid w:val="000933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339D"/>
    <w:rPr>
      <w:rFonts w:ascii="Times New Roman" w:hAnsi="Times New Roman"/>
      <w:sz w:val="24"/>
    </w:rPr>
  </w:style>
  <w:style w:type="paragraph" w:styleId="Footer">
    <w:name w:val="footer"/>
    <w:basedOn w:val="Normal"/>
    <w:link w:val="FooterChar"/>
    <w:uiPriority w:val="99"/>
    <w:unhideWhenUsed/>
    <w:rsid w:val="000933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339D"/>
    <w:rPr>
      <w:rFonts w:ascii="Times New Roman" w:hAnsi="Times New Roman"/>
      <w:sz w:val="24"/>
    </w:rPr>
  </w:style>
  <w:style w:type="paragraph" w:styleId="TOCHeading">
    <w:name w:val="TOC Heading"/>
    <w:basedOn w:val="Heading1"/>
    <w:next w:val="Normal"/>
    <w:uiPriority w:val="39"/>
    <w:unhideWhenUsed/>
    <w:qFormat/>
    <w:rsid w:val="001F6518"/>
    <w:pPr>
      <w:spacing w:before="480" w:line="276" w:lineRule="auto"/>
      <w:jc w:val="left"/>
      <w:outlineLvl w:val="9"/>
    </w:pPr>
    <w:rPr>
      <w:rFonts w:asciiTheme="majorHAnsi" w:hAnsiTheme="majorHAnsi"/>
      <w:bCs/>
      <w:sz w:val="28"/>
      <w:szCs w:val="28"/>
      <w:lang w:bidi="ar-SA"/>
    </w:rPr>
  </w:style>
  <w:style w:type="paragraph" w:styleId="TOC1">
    <w:name w:val="toc 1"/>
    <w:basedOn w:val="Normal"/>
    <w:next w:val="Normal"/>
    <w:autoRedefine/>
    <w:uiPriority w:val="39"/>
    <w:unhideWhenUsed/>
    <w:rsid w:val="001F6518"/>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1F6518"/>
    <w:pPr>
      <w:spacing w:after="0"/>
      <w:ind w:left="240"/>
      <w:jc w:val="left"/>
    </w:pPr>
    <w:rPr>
      <w:rFonts w:asciiTheme="minorHAnsi" w:hAnsiTheme="minorHAnsi" w:cstheme="minorHAnsi"/>
      <w:smallCaps/>
      <w:sz w:val="20"/>
      <w:szCs w:val="20"/>
    </w:rPr>
  </w:style>
  <w:style w:type="character" w:styleId="Hyperlink">
    <w:name w:val="Hyperlink"/>
    <w:basedOn w:val="DefaultParagraphFont"/>
    <w:uiPriority w:val="99"/>
    <w:unhideWhenUsed/>
    <w:rsid w:val="001F6518"/>
    <w:rPr>
      <w:color w:val="0563C1" w:themeColor="hyperlink"/>
      <w:u w:val="single"/>
    </w:rPr>
  </w:style>
  <w:style w:type="paragraph" w:styleId="TOC3">
    <w:name w:val="toc 3"/>
    <w:basedOn w:val="Normal"/>
    <w:next w:val="Normal"/>
    <w:autoRedefine/>
    <w:uiPriority w:val="39"/>
    <w:semiHidden/>
    <w:unhideWhenUsed/>
    <w:rsid w:val="001F6518"/>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1F6518"/>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1F6518"/>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1F6518"/>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1F6518"/>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1F6518"/>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1F6518"/>
    <w:pPr>
      <w:spacing w:after="0"/>
      <w:ind w:left="192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608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567C1-DC81-A74B-8ACB-AAFAEF4A9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659</Words>
  <Characters>3761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Ali</dc:creator>
  <cp:keywords/>
  <dc:description/>
  <cp:lastModifiedBy>Syed Ali</cp:lastModifiedBy>
  <cp:revision>2</cp:revision>
  <dcterms:created xsi:type="dcterms:W3CDTF">2022-03-18T02:12:00Z</dcterms:created>
  <dcterms:modified xsi:type="dcterms:W3CDTF">2022-03-18T02:12:00Z</dcterms:modified>
</cp:coreProperties>
</file>