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C0D3357" w:rsidP="2B48A5EE" w:rsidRDefault="3C0D3357" w14:paraId="5292DCF8" w14:textId="3399908C">
      <w:pPr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2B48A5EE" w:rsidR="3C0D3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Explore in depth the concept of holistic child development with links to Maslow’s model (1000 words).</w:t>
      </w:r>
    </w:p>
    <w:p w:rsidR="2B48A5EE" w:rsidP="2B48A5EE" w:rsidRDefault="2B48A5EE" w14:paraId="42C8EBA0" w14:textId="113DB376">
      <w:pPr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36531211" w:rsidP="2B48A5EE" w:rsidRDefault="36531211" w14:paraId="653D57CE" w14:textId="1FB4DDED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2B48A5EE" w:rsidR="36531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Holistic </w:t>
      </w:r>
      <w:r w:rsidRPr="2B48A5EE" w:rsidR="5BB01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child</w:t>
      </w:r>
      <w:r w:rsidRPr="2B48A5EE" w:rsidR="2A94C6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5BB01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development addres</w:t>
      </w:r>
      <w:r w:rsidRPr="2B48A5EE" w:rsidR="42F57B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2B48A5EE" w:rsidR="5BB01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es</w:t>
      </w:r>
      <w:r w:rsidRPr="2B48A5EE" w:rsidR="1E178B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4605B6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complete growth of human </w:t>
      </w:r>
      <w:r w:rsidRPr="2B48A5EE" w:rsidR="5D95E7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beings,</w:t>
      </w:r>
      <w:r w:rsidRPr="2B48A5EE" w:rsidR="21EBB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view</w:t>
      </w:r>
      <w:r w:rsidRPr="2B48A5EE" w:rsidR="41AD2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ing</w:t>
      </w:r>
      <w:r w:rsidRPr="2B48A5EE" w:rsidR="21EBB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their development as a whole </w:t>
      </w:r>
      <w:r w:rsidRPr="2B48A5EE" w:rsidR="21EBB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person</w:t>
      </w:r>
      <w:r w:rsidRPr="2B48A5EE" w:rsidR="61BB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2B48A5EE" w:rsidR="57C55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whose</w:t>
      </w:r>
      <w:r w:rsidRPr="2B48A5EE" w:rsidR="4E6F1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4E6F1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physical, cognitive, emotional, social, and spiritual development</w:t>
      </w:r>
      <w:r w:rsidRPr="2B48A5EE" w:rsidR="0808FB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are interconnected</w:t>
      </w:r>
      <w:r w:rsidRPr="2B48A5EE" w:rsidR="202CB7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2B48A5EE" w:rsidR="4E6F1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30DDB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David </w:t>
      </w:r>
      <w:r w:rsidRPr="2B48A5EE" w:rsidR="30DDB9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et al.</w:t>
      </w:r>
      <w:r w:rsidRPr="2B48A5EE" w:rsidR="30DDB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(2003) states that </w:t>
      </w:r>
      <w:r w:rsidRPr="2B48A5EE" w:rsidR="3C13E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‘</w:t>
      </w:r>
      <w:r w:rsidRPr="2B48A5EE" w:rsidR="30DDB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all areas of learning and </w:t>
      </w:r>
      <w:r w:rsidRPr="2B48A5EE" w:rsidR="10732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development</w:t>
      </w:r>
      <w:r w:rsidRPr="2B48A5EE" w:rsidR="30DDB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are intricately intertwined</w:t>
      </w:r>
      <w:r w:rsidRPr="2B48A5EE" w:rsidR="3E16F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2B48A5EE" w:rsidR="41CE5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young children</w:t>
      </w:r>
      <w:r w:rsidRPr="2B48A5EE" w:rsidR="3E16F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develop and learn holistically</w:t>
      </w:r>
      <w:r w:rsidRPr="2B48A5EE" w:rsidR="22DE20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</w:t>
      </w:r>
      <w:r w:rsidRPr="2B48A5EE" w:rsidR="52908C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(Brodie, 2018). </w:t>
      </w:r>
      <w:r w:rsidRPr="2B48A5EE" w:rsidR="0FE43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Holistic ideology is crucial in the educational system as </w:t>
      </w:r>
      <w:r w:rsidRPr="2B48A5EE" w:rsidR="3C649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‘</w:t>
      </w:r>
      <w:r w:rsidRPr="2B48A5EE" w:rsidR="0FE43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it is widely integrated in educational settings both physically and emotionally as practitioners are flexible in their approach to being closely attuned with children in their care</w:t>
      </w:r>
      <w:r w:rsidRPr="2B48A5EE" w:rsidR="22EA88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</w:t>
      </w:r>
      <w:r w:rsidRPr="2B48A5EE" w:rsidR="0FE43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(Brodie, 2018).</w:t>
      </w:r>
    </w:p>
    <w:p w:rsidR="2B48A5EE" w:rsidP="2B48A5EE" w:rsidRDefault="2B48A5EE" w14:paraId="6E252DF4" w14:textId="3744101F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5E04F75C" w:rsidP="2B48A5EE" w:rsidRDefault="5E04F75C" w14:paraId="4A8B18A5" w14:textId="60BF0CFD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2B48A5EE" w:rsidR="5E04F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Abraham Maslow’s</w:t>
      </w:r>
      <w:r w:rsidRPr="2B48A5EE" w:rsidR="6747B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5E04F7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Hierarchy of Needs</w:t>
      </w:r>
      <w:r w:rsidRPr="2B48A5EE" w:rsidR="33D604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2B48A5EE" w:rsidR="33D60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(1943) provides </w:t>
      </w:r>
      <w:r w:rsidRPr="2B48A5EE" w:rsidR="33D60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 holistic approach</w:t>
      </w:r>
      <w:r w:rsidRPr="2B48A5EE" w:rsidR="33D60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through individual tiers</w:t>
      </w:r>
      <w:r w:rsidRPr="2B48A5EE" w:rsidR="4F525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33D60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which are all intertwined with one another for</w:t>
      </w:r>
      <w:r w:rsidRPr="2B48A5EE" w:rsidR="08F391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children</w:t>
      </w:r>
      <w:r w:rsidRPr="2B48A5EE" w:rsidR="33D60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reach their fullest potential. </w:t>
      </w:r>
      <w:r w:rsidRPr="2B48A5EE" w:rsidR="28C46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His humanistic approach differed from the psychoanalysis and </w:t>
      </w:r>
      <w:r w:rsidRPr="2B48A5EE" w:rsidR="05CCBE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behaviourism</w:t>
      </w:r>
      <w:r w:rsidRPr="2B48A5EE" w:rsidR="28C46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28C46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approaches due to their limited view</w:t>
      </w:r>
      <w:r w:rsidRPr="2B48A5EE" w:rsidR="042BF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28C46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 </w:t>
      </w:r>
      <w:r w:rsidRPr="2B48A5EE" w:rsidR="63D10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humanity. </w:t>
      </w:r>
      <w:r w:rsidRPr="2B48A5EE" w:rsidR="57916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lower-level </w:t>
      </w:r>
      <w:r w:rsidRPr="2B48A5EE" w:rsidR="12653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needs having to be satisfied before the higher-level needs can </w:t>
      </w:r>
      <w:r w:rsidRPr="2B48A5EE" w:rsidR="5BF38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show</w:t>
      </w:r>
      <w:r w:rsidRPr="2B48A5EE" w:rsidR="12653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all</w:t>
      </w:r>
      <w:r w:rsidRPr="2B48A5EE" w:rsidR="452F2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12653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aspects </w:t>
      </w:r>
      <w:r w:rsidRPr="2B48A5EE" w:rsidR="329F95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of human</w:t>
      </w:r>
      <w:r w:rsidRPr="2B48A5EE" w:rsidR="12653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development in</w:t>
      </w:r>
      <w:r w:rsidRPr="2B48A5EE" w:rsidR="2F717C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tegrate </w:t>
      </w:r>
      <w:r w:rsidRPr="2B48A5EE" w:rsidR="538E74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with</w:t>
      </w:r>
      <w:r w:rsidRPr="2B48A5EE" w:rsidR="2F717C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15C2B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each other</w:t>
      </w:r>
      <w:r w:rsidRPr="2B48A5EE" w:rsidR="2F717C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a holistic manner.</w:t>
      </w:r>
    </w:p>
    <w:p w:rsidR="2B48A5EE" w:rsidP="2B48A5EE" w:rsidRDefault="2B48A5EE" w14:paraId="65F8E364" w14:textId="23442670">
      <w:pPr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038C13DC" w:rsidP="2B48A5EE" w:rsidRDefault="038C13DC" w14:paraId="41F27A2F" w14:textId="5EE740C3">
      <w:pPr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2B48A5EE" w:rsidR="038C1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holistic </w:t>
      </w:r>
      <w:r w:rsidRPr="2B48A5EE" w:rsidR="7AD98D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approach</w:t>
      </w:r>
      <w:r w:rsidRPr="2B48A5EE" w:rsidR="7AD98D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child development can be clearly viewed through Maslow’s hierarchy of needs</w:t>
      </w:r>
      <w:r w:rsidRPr="2B48A5EE" w:rsidR="7A238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where his multi-layered concept shows the </w:t>
      </w:r>
      <w:r w:rsidRPr="2B48A5EE" w:rsidR="49A742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levels, </w:t>
      </w:r>
      <w:r w:rsidRPr="2B48A5EE" w:rsidR="7A238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each child needs to </w:t>
      </w:r>
      <w:r w:rsidRPr="2B48A5EE" w:rsidR="42CC32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satisfy</w:t>
      </w:r>
      <w:r w:rsidRPr="2B48A5EE" w:rsidR="7A238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before</w:t>
      </w:r>
      <w:r w:rsidRPr="2B48A5EE" w:rsidR="3A42D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7A238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reachin</w:t>
      </w:r>
      <w:r w:rsidRPr="2B48A5EE" w:rsidR="5DEFA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g their full potential. </w:t>
      </w:r>
      <w:r w:rsidRPr="2B48A5EE" w:rsidR="05958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Janeva (n.d.) states that </w:t>
      </w:r>
      <w:r w:rsidRPr="2B48A5EE" w:rsidR="4E5B7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‘</w:t>
      </w:r>
      <w:r w:rsidRPr="2B48A5EE" w:rsidR="05958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early experiences influence brain development and that the first five years of life are critical to a child’s lifelong development</w:t>
      </w:r>
      <w:r w:rsidRPr="2B48A5EE" w:rsidR="0846A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’.</w:t>
      </w:r>
      <w:r w:rsidRPr="2B48A5EE" w:rsidR="05958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</w:t>
      </w:r>
      <w:r w:rsidRPr="2B48A5EE" w:rsidR="05958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is highlights </w:t>
      </w:r>
      <w:r w:rsidRPr="2B48A5EE" w:rsidR="1E6FC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 importance of Maslow's model</w:t>
      </w:r>
      <w:r w:rsidRPr="2B48A5EE" w:rsidR="2E621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</w:t>
      </w:r>
      <w:r w:rsidRPr="2B48A5EE" w:rsidR="1E6FC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it significantly affects children through their most vital years in life. </w:t>
      </w:r>
      <w:r w:rsidRPr="2B48A5EE" w:rsidR="4A36A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 model highlights that children’s basic physiological and safety needs</w:t>
      </w:r>
      <w:r w:rsidRPr="2B48A5EE" w:rsidR="6C134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such as </w:t>
      </w:r>
      <w:r w:rsidRPr="2B48A5EE" w:rsidR="6AF065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food, water, health, </w:t>
      </w:r>
      <w:r w:rsidRPr="2B48A5EE" w:rsidR="6AF065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shelter</w:t>
      </w:r>
      <w:r w:rsidRPr="2B48A5EE" w:rsidR="6AF065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stability need be satisfied before </w:t>
      </w:r>
      <w:r w:rsidRPr="2B48A5EE" w:rsidR="4F38C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they can engage in the </w:t>
      </w:r>
      <w:r w:rsidRPr="2B48A5EE" w:rsidR="0A327D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higher-level</w:t>
      </w:r>
      <w:r w:rsidRPr="2B48A5EE" w:rsidR="4F38C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tiers such as social, </w:t>
      </w:r>
      <w:r w:rsidRPr="2B48A5EE" w:rsidR="6FAAA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love, </w:t>
      </w:r>
      <w:r w:rsidRPr="2B48A5EE" w:rsidR="4ECBC1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self-esteem</w:t>
      </w:r>
      <w:r w:rsidRPr="2B48A5EE" w:rsidR="6FAAA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2B48A5EE" w:rsidR="42DF53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self-actualisation</w:t>
      </w:r>
      <w:r w:rsidRPr="2B48A5EE" w:rsidR="4AF2E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(Capes, 2024)</w:t>
      </w:r>
      <w:r w:rsidRPr="2B48A5EE" w:rsidR="6FAAA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2B48A5EE" w:rsidR="6FAAA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1850A0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Each aspect of child development can be directly aligned with the specific tiers of Maslow’s hierarchy</w:t>
      </w:r>
      <w:r w:rsidRPr="2B48A5EE" w:rsidR="6D653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2B48A5EE" w:rsidR="6D653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demonstrating</w:t>
      </w:r>
      <w:r w:rsidRPr="2B48A5EE" w:rsidR="6D653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need</w:t>
      </w:r>
      <w:r w:rsidRPr="2B48A5EE" w:rsidR="25E8B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for</w:t>
      </w:r>
      <w:r w:rsidRPr="2B48A5EE" w:rsidR="31EC4F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25E8B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</w:t>
      </w:r>
      <w:r w:rsidRPr="2B48A5EE" w:rsidR="25E8B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holistic approach</w:t>
      </w:r>
      <w:r w:rsidRPr="2B48A5EE" w:rsidR="25E8B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child development.</w:t>
      </w:r>
      <w:r w:rsidRPr="2B48A5EE" w:rsidR="399FB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Physiological needs</w:t>
      </w:r>
      <w:r w:rsidRPr="2B48A5EE" w:rsidR="1C9C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399FB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 </w:t>
      </w:r>
      <w:r w:rsidRPr="2B48A5EE" w:rsidR="70AC9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necessities</w:t>
      </w:r>
      <w:r w:rsidRPr="2B48A5EE" w:rsidR="399FB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such as food</w:t>
      </w:r>
      <w:r w:rsidRPr="2B48A5EE" w:rsidR="526E4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2B48A5EE" w:rsidR="526E4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water</w:t>
      </w:r>
      <w:r w:rsidRPr="2B48A5EE" w:rsidR="526E4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sleep </w:t>
      </w:r>
      <w:r w:rsidRPr="2B48A5EE" w:rsidR="3F601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and</w:t>
      </w:r>
      <w:r w:rsidRPr="2B48A5EE" w:rsidR="526E4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526E4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daily nutrition that links to biological factors such as</w:t>
      </w:r>
      <w:r w:rsidRPr="2B48A5EE" w:rsidR="64165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brain development as shown in a study by </w:t>
      </w:r>
      <w:r w:rsidRPr="2B48A5EE" w:rsidR="5AC83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Blair and Raver (2016), </w:t>
      </w:r>
      <w:r w:rsidRPr="2B48A5EE" w:rsidR="1259E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it can cause </w:t>
      </w:r>
      <w:r w:rsidRPr="2B48A5EE" w:rsidR="10CDDC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‘</w:t>
      </w:r>
      <w:r w:rsidRPr="2B48A5EE" w:rsidR="233B1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reduced stimulation and reduced opportunity for learning</w:t>
      </w:r>
      <w:r w:rsidRPr="2B48A5EE" w:rsidR="5EF158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’.</w:t>
      </w:r>
      <w:r w:rsidRPr="2B48A5EE" w:rsidR="233B1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526E4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Safety needs can correspond to multiple agencies in childhood such as relationships with parents and </w:t>
      </w:r>
      <w:r w:rsidRPr="2B48A5EE" w:rsidR="4D659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transitions</w:t>
      </w:r>
      <w:r w:rsidRPr="2B48A5EE" w:rsidR="526E4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school. The social factors come into play</w:t>
      </w:r>
      <w:r w:rsidRPr="2B48A5EE" w:rsidR="526E4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526E4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with quality time with peers and play in school</w:t>
      </w:r>
      <w:r w:rsidRPr="2B48A5EE" w:rsidR="38462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While the </w:t>
      </w:r>
      <w:r w:rsidRPr="2B48A5EE" w:rsidR="128C0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self-esteem</w:t>
      </w:r>
      <w:r w:rsidRPr="2B48A5EE" w:rsidR="38462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2B48A5EE" w:rsidR="4B2BC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self-actualisation</w:t>
      </w:r>
      <w:r w:rsidRPr="2B48A5EE" w:rsidR="38462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link </w:t>
      </w:r>
      <w:r w:rsidRPr="2B48A5EE" w:rsidR="6E299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to </w:t>
      </w:r>
      <w:r w:rsidRPr="2B48A5EE" w:rsidR="55FA0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emotional regulation and gaining independence in social settings.</w:t>
      </w:r>
      <w:r w:rsidRPr="2B48A5EE" w:rsidR="17804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This emphasises the implementation </w:t>
      </w:r>
      <w:r w:rsidRPr="2B48A5EE" w:rsidR="3A191D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of Maslow's hierarchy in modern settings with child development.</w:t>
      </w:r>
    </w:p>
    <w:p w:rsidR="2B48A5EE" w:rsidP="2B48A5EE" w:rsidRDefault="2B48A5EE" w14:paraId="35D39FD8" w14:textId="797603C0">
      <w:pPr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4E3041DC" w:rsidP="2B48A5EE" w:rsidRDefault="4E3041DC" w14:paraId="49820390" w14:textId="0C1D1D85">
      <w:pPr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2B48A5EE" w:rsidR="4E304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Pl</w:t>
      </w:r>
      <w:r w:rsidRPr="2B48A5EE" w:rsidR="765C78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ay is crucial in development for children as it allows them to </w:t>
      </w:r>
      <w:r w:rsidRPr="2B48A5EE" w:rsidR="21CD4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develop their creativity and </w:t>
      </w:r>
      <w:r w:rsidRPr="2B48A5EE" w:rsidR="3A443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encourage</w:t>
      </w:r>
      <w:r w:rsidRPr="2B48A5EE" w:rsidR="21CD4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21CD4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deeper learning</w:t>
      </w:r>
      <w:r w:rsidRPr="2B48A5EE" w:rsidR="21CD4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social skills</w:t>
      </w:r>
      <w:r w:rsidRPr="2B48A5EE" w:rsidR="52E28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while creating a safe environment. </w:t>
      </w:r>
      <w:r w:rsidRPr="2B48A5EE" w:rsidR="27E45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Circle of Life Discovery (</w:t>
      </w:r>
      <w:r w:rsidRPr="2B48A5EE" w:rsidR="4A0F0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2021</w:t>
      </w:r>
      <w:r w:rsidRPr="2B48A5EE" w:rsidR="27E45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 states that play is considered</w:t>
      </w:r>
      <w:r w:rsidRPr="2B48A5EE" w:rsidR="60AC66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important as the</w:t>
      </w:r>
      <w:r w:rsidRPr="2B48A5EE" w:rsidR="27E45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UN Convention on the Rights of the Child (1989</w:t>
      </w:r>
      <w:r w:rsidRPr="2B48A5EE" w:rsidR="6C769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) has </w:t>
      </w:r>
      <w:r w:rsidRPr="2B48A5EE" w:rsidR="6C769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established</w:t>
      </w:r>
      <w:r w:rsidRPr="2B48A5EE" w:rsidR="6C769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it as every child’s right.</w:t>
      </w:r>
      <w:r w:rsidRPr="2B48A5EE" w:rsidR="5BCC4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5BCC4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Maslow showed that social skills </w:t>
      </w:r>
      <w:r w:rsidRPr="2B48A5EE" w:rsidR="5CE62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are</w:t>
      </w:r>
      <w:r w:rsidRPr="2B48A5EE" w:rsidR="5BCC4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one of the most valuable skills for </w:t>
      </w:r>
      <w:r w:rsidRPr="2B48A5EE" w:rsidR="01CC77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children</w:t>
      </w:r>
      <w:r w:rsidRPr="2B48A5EE" w:rsidR="5BCC4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is a necessity in </w:t>
      </w:r>
      <w:r w:rsidRPr="2B48A5EE" w:rsidR="33954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completing</w:t>
      </w:r>
      <w:r w:rsidRPr="2B48A5EE" w:rsidR="5BCC4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718A1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self-actualisation</w:t>
      </w:r>
      <w:r w:rsidRPr="2B48A5EE" w:rsidR="5BCC4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2B48A5EE" w:rsidP="2B48A5EE" w:rsidRDefault="2B48A5EE" w14:paraId="24867D05" w14:textId="2A265AA9">
      <w:pPr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5BCC4B6A" w:rsidP="2B48A5EE" w:rsidRDefault="5BCC4B6A" w14:paraId="781D424C" w14:textId="7C08F857">
      <w:pPr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2B48A5EE" w:rsidR="5BCC4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Play amongst children allows for high social ski</w:t>
      </w:r>
      <w:r w:rsidRPr="2B48A5EE" w:rsidR="23EA64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lls to </w:t>
      </w:r>
      <w:r w:rsidRPr="2B48A5EE" w:rsidR="23EA64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develop</w:t>
      </w:r>
      <w:r w:rsidRPr="2B48A5EE" w:rsidR="23EA64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41687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 they learn to negotiate, take turns and develop emotional intelligence</w:t>
      </w:r>
      <w:r w:rsidRPr="2B48A5EE" w:rsidR="41687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2B48A5EE" w:rsidR="1DAC0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Bruce</w:t>
      </w:r>
      <w:r w:rsidRPr="2B48A5EE" w:rsidR="7D1DE0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’s</w:t>
      </w:r>
      <w:r w:rsidRPr="2B48A5EE" w:rsidR="1DAC0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(</w:t>
      </w:r>
      <w:r w:rsidRPr="2B48A5EE" w:rsidR="15D03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n.d.) </w:t>
      </w:r>
      <w:r w:rsidRPr="2B48A5EE" w:rsidR="357DB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theory of play highlights that </w:t>
      </w:r>
      <w:r w:rsidRPr="2B48A5EE" w:rsidR="190DC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‘</w:t>
      </w:r>
      <w:r w:rsidRPr="2B48A5EE" w:rsidR="357DB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play</w:t>
      </w:r>
      <w:r w:rsidRPr="2B48A5EE" w:rsidR="5730A1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</w:t>
      </w:r>
      <w:r w:rsidRPr="2B48A5EE" w:rsidR="357DB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 an integral part of the learning process</w:t>
      </w:r>
      <w:r w:rsidRPr="2B48A5EE" w:rsidR="088C6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</w:t>
      </w:r>
      <w:r w:rsidRPr="2B48A5EE" w:rsidR="357DB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2B48A5EE" w:rsidR="357DB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65203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clearly highlights </w:t>
      </w:r>
      <w:r w:rsidRPr="2B48A5EE" w:rsidR="6AFC0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</w:t>
      </w:r>
      <w:r w:rsidRPr="2B48A5EE" w:rsidR="65203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lay</w:t>
      </w:r>
      <w:r w:rsidRPr="2B48A5EE" w:rsidR="21AB7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</w:t>
      </w:r>
      <w:r w:rsidRPr="2B48A5EE" w:rsidR="65203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crucial in development as it gives</w:t>
      </w:r>
      <w:r w:rsidRPr="2B48A5EE" w:rsidR="5EA61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65203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valuable opportunities and</w:t>
      </w:r>
      <w:r w:rsidRPr="2B48A5EE" w:rsidR="05EFD8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70559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‘</w:t>
      </w:r>
      <w:r w:rsidRPr="2B48A5EE" w:rsidR="05EFD8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engagement</w:t>
      </w:r>
      <w:r w:rsidRPr="2B48A5EE" w:rsidR="65203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activities that are meaningful to them</w:t>
      </w:r>
      <w:r w:rsidRPr="2B48A5EE" w:rsidR="55557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</w:t>
      </w:r>
      <w:r w:rsidRPr="2B48A5EE" w:rsidR="65203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2B48A5EE" w:rsidR="65203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357DB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coincides with </w:t>
      </w:r>
      <w:r w:rsidRPr="2B48A5EE" w:rsidR="32EE2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Maslow </w:t>
      </w:r>
      <w:r w:rsidRPr="2B48A5EE" w:rsidR="1EF90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 it shows the important opportunities play gives children to motivate their social well-being.</w:t>
      </w:r>
    </w:p>
    <w:p w:rsidR="2B48A5EE" w:rsidP="2B48A5EE" w:rsidRDefault="2B48A5EE" w14:paraId="281386FA" w14:textId="1489D17F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046071ED" w:rsidP="2B48A5EE" w:rsidRDefault="046071ED" w14:paraId="15796400" w14:textId="77F1A5E5">
      <w:pPr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2B48A5EE" w:rsidR="04607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Robb (2017) further shows the impact that play through the impact of neuroscience. She claims </w:t>
      </w:r>
      <w:r w:rsidRPr="2B48A5EE" w:rsidR="35131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that lots of exposure to directed play experiences allows their brain to grow and imagination to be sparked</w:t>
      </w:r>
      <w:r w:rsidRPr="2B48A5EE" w:rsidR="2ECE6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2B48A5EE" w:rsidR="35131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curiosity will sustain throughout their life. Showing the dynamics play has on</w:t>
      </w:r>
      <w:r w:rsidRPr="2B48A5EE" w:rsidR="03D48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neuroscience and social skills further reflects Maslow’s ideology as it connects the physiological needs to social skills to eventually reach self-actualisation which is </w:t>
      </w:r>
      <w:r w:rsidRPr="2B48A5EE" w:rsidR="03FB72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fundamental</w:t>
      </w:r>
      <w:r w:rsidRPr="2B48A5EE" w:rsidR="03D48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a human’s </w:t>
      </w:r>
      <w:r w:rsidRPr="2B48A5EE" w:rsidR="7DE03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overall development.</w:t>
      </w:r>
    </w:p>
    <w:p w:rsidR="2B48A5EE" w:rsidP="2B48A5EE" w:rsidRDefault="2B48A5EE" w14:paraId="3C58D69E" w14:textId="5AABBEAA">
      <w:pPr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3FC668E5" w:rsidP="2B48A5EE" w:rsidRDefault="3FC668E5" w14:paraId="5F2F7547" w14:textId="4AD108C0">
      <w:pPr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2B48A5EE" w:rsidR="3FC66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Children learn best when using all five senses in </w:t>
      </w:r>
      <w:r w:rsidRPr="2B48A5EE" w:rsidR="5A656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educational</w:t>
      </w:r>
      <w:r w:rsidRPr="2B48A5EE" w:rsidR="3FC66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settings and play is a linear way to achieving th</w:t>
      </w:r>
      <w:r w:rsidRPr="2B48A5EE" w:rsidR="74B29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is </w:t>
      </w:r>
      <w:r w:rsidRPr="2B48A5EE" w:rsidR="3FC66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outcome.</w:t>
      </w:r>
      <w:r w:rsidRPr="2B48A5EE" w:rsidR="52E2A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Ethiopia (2025) </w:t>
      </w:r>
      <w:r w:rsidRPr="2B48A5EE" w:rsidR="63D77C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shows that </w:t>
      </w:r>
      <w:r w:rsidRPr="2B48A5EE" w:rsidR="494A2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‘</w:t>
      </w:r>
      <w:r w:rsidRPr="2B48A5EE" w:rsidR="63D77C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children use play to solve complex problems... and helps find meaning in a world that is unpredictable.</w:t>
      </w:r>
      <w:r w:rsidRPr="2B48A5EE" w:rsidR="1C8555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</w:t>
      </w:r>
      <w:r w:rsidRPr="2B48A5EE" w:rsidR="63D77C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58E4C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</w:t>
      </w:r>
      <w:r w:rsidRPr="2B48A5EE" w:rsidR="63D77C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rom Maslow’s (1943) </w:t>
      </w:r>
      <w:r w:rsidRPr="2B48A5EE" w:rsidR="11962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hierarchy</w:t>
      </w:r>
      <w:r w:rsidRPr="2B48A5EE" w:rsidR="6ADB9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3E5B35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demonstrating</w:t>
      </w:r>
      <w:r w:rsidRPr="2B48A5EE" w:rsidR="6ADB9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safety is needed for children to feel secure and have routine, play allows</w:t>
      </w:r>
      <w:r w:rsidRPr="2B48A5EE" w:rsidR="07E6D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them to</w:t>
      </w:r>
      <w:r w:rsidRPr="2B48A5EE" w:rsidR="6ADB9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gain </w:t>
      </w:r>
      <w:r w:rsidRPr="2B48A5EE" w:rsidR="24C1A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need for </w:t>
      </w:r>
      <w:r w:rsidRPr="2B48A5EE" w:rsidR="5C89B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belonging</w:t>
      </w:r>
      <w:r w:rsidRPr="2B48A5EE" w:rsidR="24C1A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inclusion. It also allows them to develop their </w:t>
      </w:r>
      <w:r w:rsidRPr="2B48A5EE" w:rsidR="76559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problem-solving</w:t>
      </w:r>
      <w:r w:rsidRPr="2B48A5EE" w:rsidR="24C1A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skills to be able to </w:t>
      </w:r>
      <w:r w:rsidRPr="2B48A5EE" w:rsidR="6A08E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communicate</w:t>
      </w:r>
      <w:r w:rsidRPr="2B48A5EE" w:rsidR="24C1A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more efficiently in the greater world as they get older.</w:t>
      </w:r>
    </w:p>
    <w:p w:rsidR="2B48A5EE" w:rsidP="2B48A5EE" w:rsidRDefault="2B48A5EE" w14:paraId="704FCDDF" w14:textId="57885F8B">
      <w:pPr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03430947" w:rsidP="2B48A5EE" w:rsidRDefault="03430947" w14:paraId="4A0E0825" w14:textId="4A7657DD">
      <w:pPr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2B48A5EE" w:rsidR="03430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 example of how children directly gain social skills through play is </w:t>
      </w:r>
      <w:r w:rsidRPr="2B48A5EE" w:rsidR="5599EB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demonstrated</w:t>
      </w:r>
      <w:r w:rsidRPr="2B48A5EE" w:rsidR="03430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</w:t>
      </w:r>
      <w:r w:rsidRPr="2B48A5EE" w:rsidR="0CA37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y </w:t>
      </w:r>
      <w:r w:rsidRPr="2B48A5EE" w:rsidR="03430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</w:t>
      </w:r>
      <w:r w:rsidRPr="2B48A5EE" w:rsidR="36A4A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HSGGC </w:t>
      </w:r>
      <w:r w:rsidRPr="2B48A5EE" w:rsidR="0D1D1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(2022), who show that through taking turn with toys, smiling and imitation, comm</w:t>
      </w:r>
      <w:r w:rsidRPr="2B48A5EE" w:rsidR="0CB68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unication and following the rules lead to a high development of social skills. These skills are </w:t>
      </w:r>
      <w:r w:rsidRPr="2B48A5EE" w:rsidR="50145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fundamental</w:t>
      </w:r>
      <w:r w:rsidRPr="2B48A5EE" w:rsidR="0CB68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</w:t>
      </w:r>
      <w:r w:rsidRPr="2B48A5EE" w:rsidR="76EC04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2B48A5EE" w:rsidR="0CB68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following Maslow</w:t>
      </w:r>
      <w:r w:rsidRPr="2B48A5EE" w:rsidR="6D6DE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they </w:t>
      </w:r>
      <w:r w:rsidRPr="2B48A5EE" w:rsidR="6D6DE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maintain</w:t>
      </w:r>
      <w:r w:rsidRPr="2B48A5EE" w:rsidR="6D6DE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relationships and allow</w:t>
      </w:r>
      <w:r w:rsidRPr="2B48A5EE" w:rsidR="38840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for</w:t>
      </w:r>
      <w:r w:rsidRPr="2B48A5EE" w:rsidR="6D6DE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connection to grow and are essential in building intimate bonds with peers.</w:t>
      </w:r>
    </w:p>
    <w:p w:rsidR="2B48A5EE" w:rsidP="2B48A5EE" w:rsidRDefault="2B48A5EE" w14:paraId="02928E56" w14:textId="10ADB1DF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24673CC6" w:rsidP="2B48A5EE" w:rsidRDefault="24673CC6" w14:paraId="1F5CB10C" w14:textId="46C0D217">
      <w:pPr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2B48A5EE" w:rsidR="24673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Furthermore, </w:t>
      </w:r>
      <w:r w:rsidRPr="2B48A5EE" w:rsidR="131E4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play allows for a degree of agency, enabling children to take on an active role and ownership</w:t>
      </w:r>
      <w:r w:rsidRPr="2B48A5EE" w:rsidR="52EA4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their experiences (UNICEF, 2018). </w:t>
      </w:r>
      <w:r w:rsidRPr="2B48A5EE" w:rsidR="4C14D2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is more important now than ever as a report from </w:t>
      </w:r>
      <w:r w:rsidRPr="2B48A5EE" w:rsidR="65D12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Save the Children (2022)</w:t>
      </w:r>
      <w:r w:rsidRPr="2B48A5EE" w:rsidR="625F0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2B48A5EE" w:rsidR="65D12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show that fewer children are </w:t>
      </w:r>
      <w:r w:rsidRPr="2B48A5EE" w:rsidR="32CBCA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playing</w:t>
      </w:r>
      <w:r w:rsidRPr="2B48A5EE" w:rsidR="65D12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out</w:t>
      </w:r>
      <w:r w:rsidRPr="2B48A5EE" w:rsidR="64893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side</w:t>
      </w:r>
      <w:r w:rsidRPr="2B48A5EE" w:rsidR="65D12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than before as just 27% of children play outside their homes compa</w:t>
      </w:r>
      <w:r w:rsidRPr="2B48A5EE" w:rsidR="5A205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red to 71% of the </w:t>
      </w:r>
      <w:r w:rsidRPr="2B48A5EE" w:rsidR="6F3D6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old</w:t>
      </w:r>
      <w:r w:rsidRPr="2B48A5EE" w:rsidR="5A205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er generation</w:t>
      </w:r>
      <w:r w:rsidRPr="2B48A5EE" w:rsidR="0D9F98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2B48A5EE" w:rsidR="5A205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2B48A5EE" w:rsidR="24C4F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69EADB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links with the rising action of play deprivation </w:t>
      </w:r>
      <w:r w:rsidRPr="2B48A5EE" w:rsidR="6B04C1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leading</w:t>
      </w:r>
      <w:r w:rsidRPr="2B48A5EE" w:rsidR="69EADB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</w:t>
      </w:r>
      <w:r w:rsidRPr="2B48A5EE" w:rsidR="4FB20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</w:t>
      </w:r>
      <w:r w:rsidRPr="2B48A5EE" w:rsidR="1A992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</w:t>
      </w:r>
      <w:r w:rsidRPr="2B48A5EE" w:rsidR="4FB20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2B48A5EE" w:rsidR="0ED53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increase </w:t>
      </w:r>
      <w:r w:rsidRPr="2B48A5EE" w:rsidR="4FB20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mental health </w:t>
      </w:r>
      <w:r w:rsidRPr="2B48A5EE" w:rsidR="013B3D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disorders</w:t>
      </w:r>
      <w:r w:rsidRPr="2B48A5EE" w:rsidR="4FB20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amongst children. NHS (2023) showed that more than 1 in 5 children aged </w:t>
      </w:r>
      <w:r w:rsidRPr="2B48A5EE" w:rsidR="6481EE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8-25 had a probable mental health disorder. </w:t>
      </w:r>
      <w:r w:rsidRPr="2B48A5EE" w:rsidR="7E333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2B48A5EE" w:rsidR="1A995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correlation of lack of play amongst children and the uprise in mental health could be explained by the values of Maslow and UNICEF as the lack of</w:t>
      </w:r>
      <w:r w:rsidRPr="2B48A5EE" w:rsidR="68311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social experience and int</w:t>
      </w:r>
      <w:r w:rsidRPr="2B48A5EE" w:rsidR="49821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imate </w:t>
      </w:r>
      <w:r w:rsidRPr="2B48A5EE" w:rsidR="68311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relationships leads to a decline in </w:t>
      </w:r>
      <w:r w:rsidRPr="2B48A5EE" w:rsidR="281195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childhood development as they suffer from a lack of these basic needs in Maslow’s Hierarchy which </w:t>
      </w:r>
      <w:r w:rsidRPr="2B48A5EE" w:rsidR="18459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shows a regression in core skills in early childhood.</w:t>
      </w:r>
    </w:p>
    <w:p w:rsidR="430FF9F8" w:rsidP="2B48A5EE" w:rsidRDefault="430FF9F8" w14:paraId="30CDD217" w14:textId="2900DB9C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B48A5EE" w:rsidR="430FF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‌</w:t>
      </w:r>
      <w:r w:rsidRPr="2B48A5EE" w:rsidR="6A935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conclusion, a holistic understanding of child development highlights viewing children as a whole person in all domains of growth. Maslow’s hierarchy </w:t>
      </w:r>
      <w:r w:rsidRPr="2B48A5EE" w:rsidR="6A935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remains</w:t>
      </w:r>
      <w:r w:rsidRPr="2B48A5EE" w:rsidR="6A935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valuable framework to </w:t>
      </w:r>
      <w:r w:rsidRPr="2B48A5EE" w:rsidR="417A9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demonstrate</w:t>
      </w:r>
      <w:r w:rsidRPr="2B48A5EE" w:rsidR="6A935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2B48A5EE" w:rsidR="6AA36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defined tiers of development each child needs to </w:t>
      </w:r>
      <w:r w:rsidRPr="2B48A5EE" w:rsidR="05ED68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satisfy</w:t>
      </w:r>
      <w:r w:rsidRPr="2B48A5EE" w:rsidR="6AA36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reach their full potential. Play is recognised as a necessity in </w:t>
      </w:r>
      <w:r w:rsidRPr="2B48A5EE" w:rsidR="1DCB3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gaining the social skills and the need for belonging and loving relationships with peers which transcends into gaining social and emotional needs through all aspects of play in educational sett</w:t>
      </w:r>
      <w:r w:rsidRPr="2B48A5EE" w:rsidR="7220F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ings. With a decline of </w:t>
      </w:r>
      <w:r w:rsidRPr="2B48A5EE" w:rsidR="228D69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play</w:t>
      </w:r>
      <w:r w:rsidRPr="2B48A5EE" w:rsidR="7220F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seen amongst children in the early 21</w:t>
      </w:r>
      <w:r w:rsidRPr="2B48A5EE" w:rsidR="7220F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st</w:t>
      </w:r>
      <w:r w:rsidRPr="2B48A5EE" w:rsidR="7220F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century it highlights the significant impact it has on mental well-being in </w:t>
      </w:r>
      <w:r w:rsidRPr="2B48A5EE" w:rsidR="73D32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comparison</w:t>
      </w:r>
      <w:r w:rsidRPr="2B48A5EE" w:rsidR="7220F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</w:t>
      </w:r>
      <w:r w:rsidRPr="2B48A5EE" w:rsidR="3B15C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those</w:t>
      </w:r>
      <w:r w:rsidRPr="2B48A5EE" w:rsidR="7220F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</w:t>
      </w:r>
      <w:r w:rsidRPr="2B48A5EE" w:rsidR="2298A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older </w:t>
      </w:r>
      <w:r w:rsidRPr="2B48A5EE" w:rsidR="05060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generations</w:t>
      </w:r>
      <w:r w:rsidRPr="2B48A5EE" w:rsidR="2298A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Prioritising play in educational and non-educational settings </w:t>
      </w:r>
      <w:r w:rsidRPr="2B48A5EE" w:rsidR="524A9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allows children to have the upmost beneficial development and is essential in ensuring confidence, meaningful relationships, so they ca</w:t>
      </w:r>
      <w:r w:rsidRPr="2B48A5EE" w:rsidR="64753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2B48A5EE" w:rsidR="524A9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move towards their fullest potent</w:t>
      </w:r>
      <w:r w:rsidRPr="2B48A5EE" w:rsidR="37332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ial.</w:t>
      </w:r>
    </w:p>
    <w:p w:rsidR="2B48A5EE" w:rsidP="2B48A5EE" w:rsidRDefault="2B48A5EE" w14:paraId="20E69B45" w14:textId="5AB50DE0">
      <w:pPr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2B48A5EE" w:rsidP="2B48A5EE" w:rsidRDefault="2B48A5EE" w14:paraId="5C7EB73A" w14:textId="1891C589">
      <w:pPr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2B48A5EE" w:rsidP="2B48A5EE" w:rsidRDefault="2B48A5EE" w14:paraId="128D5CB3" w14:textId="4BBA95D8">
      <w:pPr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2B48A5EE" w:rsidP="2B48A5EE" w:rsidRDefault="2B48A5EE" w14:paraId="10A1CF03" w14:textId="6D2BD80F">
      <w:pPr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2B48A5EE" w:rsidP="2B48A5EE" w:rsidRDefault="2B48A5EE" w14:paraId="6CF53DCC" w14:textId="686B78D6">
      <w:pPr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2B48A5EE" w:rsidP="2B48A5EE" w:rsidRDefault="2B48A5EE" w14:paraId="10BCF538" w14:textId="40CD5C58">
      <w:pPr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2B48A5EE" w:rsidP="2B48A5EE" w:rsidRDefault="2B48A5EE" w14:paraId="3FB41021" w14:textId="6ECB998C">
      <w:pPr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2B48A5EE" w:rsidP="2B48A5EE" w:rsidRDefault="2B48A5EE" w14:paraId="428A42F2" w14:textId="0F2463CF">
      <w:pPr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6FDA6AE9" w:rsidP="2B48A5EE" w:rsidRDefault="6FDA6AE9" w14:paraId="0BF7EB11" w14:textId="01127209">
      <w:pPr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2B48A5EE" w:rsidR="6FDA6A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References</w:t>
      </w:r>
    </w:p>
    <w:p w:rsidR="2B48A5EE" w:rsidP="2B48A5EE" w:rsidRDefault="2B48A5EE" w14:paraId="5D4BF412" w14:textId="229E89FE">
      <w:pPr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37651048" w:rsidP="2B48A5EE" w:rsidRDefault="37651048" w14:paraId="05FBADE5" w14:textId="0FA8FE04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B48A5EE" w:rsidR="37651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Admin and Admin (2025) 'Understanding Play Theories: A guide to Early childhood development for early childhood educators – TeachKloud,' </w:t>
      </w:r>
      <w:r w:rsidRPr="2B48A5EE" w:rsidR="376510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TeachKloud – Cloud Based Pre-School &amp; Childcare Management System Online</w:t>
      </w:r>
      <w:r w:rsidRPr="2B48A5EE" w:rsidR="37651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7 March. </w:t>
      </w:r>
      <w:hyperlink w:anchor=":~:text=According%20to%20Bruce%2C%20play%20should,that%20are%20meaningful%20to%20them" r:id="Rcb2216d616094e75">
        <w:r w:rsidRPr="2B48A5EE" w:rsidR="3765104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https://teachkloud.com/early-childhood-education/play-theories-for-early-childhood-educators/#:~:text=According%20to%20Bruce%2C%20play%20should,that%20are%20meaningful%20to%20them</w:t>
        </w:r>
      </w:hyperlink>
      <w:r w:rsidRPr="2B48A5EE" w:rsidR="37651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B48A5EE" w:rsidP="2B48A5EE" w:rsidRDefault="2B48A5EE" w14:paraId="37B0DAD2" w14:textId="50B414C5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7C83122" w:rsidP="2B48A5EE" w:rsidRDefault="57C83122" w14:paraId="60E88A6D" w14:textId="240345C2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B48A5EE" w:rsidR="57C83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Anonymous (2021) Importance of Play </w:t>
      </w:r>
      <w:hyperlink r:id="Rd8006f607b2e4c87">
        <w:r w:rsidRPr="2B48A5EE" w:rsidR="57C8312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https://circleofliferediscovery.com/wp-content/uploads/2021/05/Importance-of-Play.pdf</w:t>
        </w:r>
      </w:hyperlink>
      <w:r w:rsidRPr="2B48A5EE" w:rsidR="57C83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Accessed 2025</w:t>
      </w:r>
    </w:p>
    <w:p w:rsidR="2B48A5EE" w:rsidP="2B48A5EE" w:rsidRDefault="2B48A5EE" w14:paraId="12167946" w14:textId="0032ACA9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A4FF5F7" w:rsidP="2B48A5EE" w:rsidRDefault="7A4FF5F7" w14:paraId="74E2DE7D" w14:textId="376A2F1D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B48A5EE" w:rsidR="7A4FF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Blair, </w:t>
      </w:r>
      <w:r w:rsidRPr="2B48A5EE" w:rsidR="7A4FF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C.</w:t>
      </w:r>
      <w:r w:rsidRPr="2B48A5EE" w:rsidR="7A4FF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Raver, C.C. (2016). Poverty, stress, and Brain development: New Directions for Prevention and Intervention. </w:t>
      </w:r>
      <w:r w:rsidRPr="2B48A5EE" w:rsidR="7A4FF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Academic Pediatrics</w:t>
      </w:r>
      <w:r w:rsidRPr="2B48A5EE" w:rsidR="7A4FF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[online] 16(3), pp</w:t>
      </w:r>
      <w:r w:rsidRPr="2B48A5EE" w:rsidR="7A4FF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.30</w:t>
      </w:r>
      <w:r w:rsidRPr="2B48A5EE" w:rsidR="7A4FF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–36. </w:t>
      </w:r>
      <w:r w:rsidRPr="2B48A5EE" w:rsidR="7A4FF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doi:https</w:t>
      </w:r>
      <w:r w:rsidRPr="2B48A5EE" w:rsidR="7A4FF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://doi.org/10.1016/j.acap.2016.01.010.</w:t>
      </w:r>
    </w:p>
    <w:p w:rsidR="239B4DE2" w:rsidP="2B48A5EE" w:rsidRDefault="239B4DE2" w14:paraId="77E17265" w14:textId="3BC60EAE">
      <w:pPr>
        <w:spacing w:before="240" w:beforeAutospacing="off" w:after="24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2B48A5EE" w:rsidR="239B4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Brodie, K. (2018). The Holistic Care and Development of Children from Birth to Three: An Essential Guide for Students and Practitioners (1st ed.). Routledge. </w:t>
      </w:r>
      <w:hyperlink r:id="R855006c3874d4af1">
        <w:r w:rsidRPr="2B48A5EE" w:rsidR="239B4DE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https://doi.org/10.4324/9781315453774</w:t>
        </w:r>
      </w:hyperlink>
    </w:p>
    <w:p w:rsidR="781616D7" w:rsidP="2B48A5EE" w:rsidRDefault="781616D7" w14:paraId="72FACAB0" w14:textId="6F672FCF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B48A5EE" w:rsidR="78161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Capes, K. (2024). </w:t>
      </w:r>
      <w:r w:rsidRPr="2B48A5EE" w:rsidR="781616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Maslow’s Hierarchy of Needs in Education | Brooks and Kirk</w:t>
      </w:r>
      <w:r w:rsidRPr="2B48A5EE" w:rsidR="78161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brooksandkirk.co.uk. Available at: </w:t>
      </w:r>
      <w:hyperlink r:id="R99288e6639f14401">
        <w:r w:rsidRPr="2B48A5EE" w:rsidR="781616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https://brooksandkirk.co.uk/understanding-maslows-hierarchy-of-needs-in-education/</w:t>
        </w:r>
      </w:hyperlink>
      <w:r w:rsidRPr="2B48A5EE" w:rsidR="78161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2B48A5EE" w:rsidP="2B48A5EE" w:rsidRDefault="2B48A5EE" w14:paraId="55DDA93B" w14:textId="749091AC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78092EA" w:rsidP="2B48A5EE" w:rsidRDefault="478092EA" w14:paraId="6EDEB535" w14:textId="6318A917">
      <w:pPr>
        <w:spacing w:before="0" w:beforeAutospacing="off" w:after="0" w:afterAutospacing="off" w:line="360" w:lineRule="auto"/>
        <w:ind w:left="720" w:right="0" w:hanging="720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2B48A5EE" w:rsidR="478092E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Ethiopia, E.C.E. (2025) </w:t>
      </w:r>
      <w:r w:rsidRPr="2B48A5EE" w:rsidR="478092EA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>Why play matters most in early education programs - Early Childhood Education Ethiopia</w:t>
      </w:r>
      <w:r w:rsidRPr="2B48A5EE" w:rsidR="478092E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. </w:t>
      </w:r>
      <w:hyperlink r:id="R09773b26201e4e61">
        <w:r w:rsidRPr="2B48A5EE" w:rsidR="478092EA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lang w:val="en-US"/>
          </w:rPr>
          <w:t>https://www.earlyeducationethiopia.org/why-play-matters-most-in-early-education-programs/?gad_source=1&amp;gad_campaignid=16388376420&amp;gbraid=0AAAAABUr2MY9W-fk6shXXaWLwkiFcSCuI&amp;gclid=CjwKCAiAuIDJBhBoEiwAxhgyFoZYEDxqjUMoTjGkO8VZU8BJMKBpQWwU4il6czYcSn5XObE91zm9XxoCn3oQAvD_BwE</w:t>
        </w:r>
      </w:hyperlink>
      <w:r w:rsidRPr="2B48A5EE" w:rsidR="478092E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</w:t>
      </w:r>
    </w:p>
    <w:p w:rsidR="2B48A5EE" w:rsidP="2B48A5EE" w:rsidRDefault="2B48A5EE" w14:paraId="5B1C5D6A" w14:textId="3438341B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</w:pPr>
    </w:p>
    <w:p w:rsidR="0DB20A0B" w:rsidP="2B48A5EE" w:rsidRDefault="0DB20A0B" w14:paraId="71205811" w14:textId="54ACC8F9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B48A5EE" w:rsidR="0DB20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  <w:t xml:space="preserve">Janeva, N. (n.d.) </w:t>
      </w:r>
      <w:r w:rsidRPr="2B48A5EE" w:rsidR="0DB20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Strategies</w:t>
      </w:r>
      <w:r w:rsidRPr="2B48A5EE" w:rsidR="0DB20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implementation of a Holistic Approach to ECD. Available at: </w:t>
      </w:r>
      <w:hyperlink r:id="R6535833e62b94a5f">
        <w:r w:rsidRPr="2B48A5EE" w:rsidR="0DB20A0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https://www.bezev.de/media/strategies_and_implementation_of_a_holistic_approach_to_ecd_nadica_janeva.pdf</w:t>
        </w:r>
      </w:hyperlink>
      <w:r w:rsidRPr="2B48A5EE" w:rsidR="0DB20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B48A5EE" w:rsidP="2B48A5EE" w:rsidRDefault="2B48A5EE" w14:paraId="4187B6A1" w14:textId="6231638D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2673EA4" w:rsidP="2B48A5EE" w:rsidRDefault="42673EA4" w14:paraId="2A424005" w14:textId="4BA0A456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2B48A5EE" w:rsidR="42673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Maslow, A. (1943). </w:t>
      </w:r>
      <w:r w:rsidRPr="2B48A5EE" w:rsidR="42673EA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 Theory of Human Motivation</w:t>
      </w:r>
      <w:r w:rsidRPr="2B48A5EE" w:rsidR="42673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Psychological Review, pp.370–396.</w:t>
      </w:r>
    </w:p>
    <w:p w:rsidR="2B48A5EE" w:rsidP="2B48A5EE" w:rsidRDefault="2B48A5EE" w14:paraId="4C149379" w14:textId="5FDE3731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1D7A5AC1" w:rsidP="2B48A5EE" w:rsidRDefault="1D7A5AC1" w14:paraId="7F57A256" w14:textId="045D7CDC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B48A5EE" w:rsidR="1D7A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NHS Digital (2023). </w:t>
      </w:r>
      <w:r w:rsidRPr="2B48A5EE" w:rsidR="1D7A5A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Mental health of children and young people in </w:t>
      </w:r>
      <w:r w:rsidRPr="2B48A5EE" w:rsidR="1D7A5A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england</w:t>
      </w:r>
      <w:r w:rsidRPr="2B48A5EE" w:rsidR="1D7A5A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, 2023 - wave 4 follow up to the 2017 survey</w:t>
      </w:r>
      <w:r w:rsidRPr="2B48A5EE" w:rsidR="1D7A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NHS Digital. Available at: </w:t>
      </w:r>
      <w:hyperlink r:id="Rf46ca8b4356046b9">
        <w:r w:rsidRPr="2B48A5EE" w:rsidR="1D7A5AC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https://digital.nhs.uk/data-and-information/publications/statistical/mental-health-of-children-and-young-people-in-england/2023-wave-4-follow-up</w:t>
        </w:r>
      </w:hyperlink>
      <w:r w:rsidRPr="2B48A5EE" w:rsidR="1D7A5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B48A5EE" w:rsidP="2B48A5EE" w:rsidRDefault="2B48A5EE" w14:paraId="6E33FCC0" w14:textId="43B40F0A">
      <w:pPr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38EA4181" w:rsidP="2B48A5EE" w:rsidRDefault="38EA4181" w14:paraId="6B64DAEC" w14:textId="0643185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B48A5EE" w:rsidR="38EA4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NHSGGC</w:t>
      </w:r>
      <w:r w:rsidRPr="2B48A5EE" w:rsidR="157CE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Social Play (2022) </w:t>
      </w:r>
      <w:r w:rsidRPr="2B48A5EE" w:rsidR="157CE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https://www.nhsggc.org.uk/kids/life-skills/play-leisure/social-play/#:~:text=Social%20play%20begins%20early%20with%20smiling%20and,involve%20turn%20taking%20and%20following%20the%20rules.</w:t>
      </w:r>
    </w:p>
    <w:p w:rsidR="2B48A5EE" w:rsidP="2B48A5EE" w:rsidRDefault="2B48A5EE" w14:paraId="56E24AE7" w14:textId="1C1540D4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540" w:right="0" w:hanging="5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0A31C867" w:rsidP="2B48A5EE" w:rsidRDefault="0A31C867" w14:paraId="1D1BAA97" w14:textId="00D541FC">
      <w:pPr>
        <w:spacing w:before="0" w:beforeAutospacing="off" w:after="0" w:afterAutospacing="off" w:line="360" w:lineRule="auto"/>
        <w:ind w:left="720" w:right="0" w:hanging="72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B48A5EE" w:rsidR="0A31C8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Robb, M. (2017) </w:t>
      </w:r>
      <w:r w:rsidRPr="2B48A5EE" w:rsidR="0A31C86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CIRCLE OF LIFE REDISCOVERY SUMMARY OF LEARNING THEORIES</w:t>
      </w:r>
      <w:r w:rsidRPr="2B48A5EE" w:rsidR="0A31C8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hyperlink r:id="R7af2367bffae4540">
        <w:r w:rsidRPr="2B48A5EE" w:rsidR="0A31C867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lang w:val="en-GB"/>
          </w:rPr>
          <w:t>https://circleofliferediscovery.com/wp-content/uploads/2021/05/Learning-Theories-Overview.pdf</w:t>
        </w:r>
      </w:hyperlink>
      <w:r w:rsidRPr="2B48A5EE" w:rsidR="0A31C86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2B48A5EE" w:rsidP="2B48A5EE" w:rsidRDefault="2B48A5EE" w14:paraId="1E039F27" w14:textId="66584971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291F5DF2" w:rsidP="2B48A5EE" w:rsidRDefault="291F5DF2" w14:paraId="1B8ADF02" w14:textId="744D7641">
      <w:pPr>
        <w:spacing w:before="0" w:beforeAutospacing="off" w:after="0" w:afterAutospacing="off" w:line="360" w:lineRule="auto"/>
        <w:ind w:left="720" w:right="0" w:hanging="72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B48A5EE" w:rsidR="291F5DF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Save the Children UK (2022) </w:t>
      </w:r>
      <w:r w:rsidRPr="2B48A5EE" w:rsidR="291F5DF2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Save the Children UK | Only one in four children play out regularly on their street compared to almost Three-Quarters of their </w:t>
      </w:r>
      <w:r w:rsidRPr="2B48A5EE" w:rsidR="291F5DF2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grandparents</w:t>
      </w:r>
      <w:r w:rsidRPr="2B48A5EE" w:rsidR="291F5DF2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generation</w:t>
      </w:r>
      <w:r w:rsidRPr="2B48A5EE" w:rsidR="291F5DF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hyperlink r:id="R4f0fee00a5b54236">
        <w:r w:rsidRPr="2B48A5EE" w:rsidR="291F5DF2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lang w:val="en-GB"/>
          </w:rPr>
          <w:t>https://www.savethechildren.org.uk/news/media-centre/press-releases/2022/children-today-far-less-likely-to-play-outside-than-their-grandparents</w:t>
        </w:r>
      </w:hyperlink>
      <w:r w:rsidRPr="2B48A5EE" w:rsidR="291F5DF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2B48A5EE" w:rsidP="2B48A5EE" w:rsidRDefault="2B48A5EE" w14:paraId="169E6D0E" w14:textId="652FE341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291F5DF2" w:rsidP="2B48A5EE" w:rsidRDefault="291F5DF2" w14:paraId="50F3FAB2" w14:textId="7026C61F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2B48A5EE" w:rsidR="291F5D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UNICEF (2018) The Lego Foundation, Learning Through Play. </w:t>
      </w:r>
      <w:hyperlink r:id="Rca8fd169320b4696">
        <w:r w:rsidRPr="2B48A5EE" w:rsidR="291F5D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https://www.unicef.org/sites/default/files/2018-12/UNICEF-Lego-Foundation-Learning-through-Play.pdf</w:t>
        </w:r>
      </w:hyperlink>
    </w:p>
    <w:p w:rsidR="2B48A5EE" w:rsidP="2B48A5EE" w:rsidRDefault="2B48A5EE" w14:paraId="20F28480" w14:textId="660361A7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B48A5EE" w:rsidP="2B48A5EE" w:rsidRDefault="2B48A5EE" w14:paraId="4E3638FA" w14:textId="64150524">
      <w:pPr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badf5ecb82a49d2"/>
      <w:footerReference w:type="default" r:id="Ra83de0ee6b0a464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B48A5EE" w:rsidTr="2B48A5EE" w14:paraId="0DDADDA3">
      <w:trPr>
        <w:trHeight w:val="300"/>
      </w:trPr>
      <w:tc>
        <w:tcPr>
          <w:tcW w:w="3120" w:type="dxa"/>
          <w:tcMar/>
        </w:tcPr>
        <w:p w:rsidR="2B48A5EE" w:rsidP="2B48A5EE" w:rsidRDefault="2B48A5EE" w14:paraId="6058DFC5" w14:textId="640A8F1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B48A5EE" w:rsidP="2B48A5EE" w:rsidRDefault="2B48A5EE" w14:paraId="710817D4" w14:textId="6D8AE1C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B48A5EE" w:rsidP="2B48A5EE" w:rsidRDefault="2B48A5EE" w14:paraId="3D5C6DF8" w14:textId="38693F54">
          <w:pPr>
            <w:pStyle w:val="Header"/>
            <w:bidi w:val="0"/>
            <w:ind w:right="-115"/>
            <w:jc w:val="right"/>
          </w:pPr>
        </w:p>
      </w:tc>
    </w:tr>
  </w:tbl>
  <w:p w:rsidR="2B48A5EE" w:rsidP="2B48A5EE" w:rsidRDefault="2B48A5EE" w14:paraId="7D811472" w14:textId="0F30E81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B48A5EE" w:rsidTr="2B48A5EE" w14:paraId="40A4DE5B">
      <w:trPr>
        <w:trHeight w:val="300"/>
      </w:trPr>
      <w:tc>
        <w:tcPr>
          <w:tcW w:w="3120" w:type="dxa"/>
          <w:tcMar/>
        </w:tcPr>
        <w:p w:rsidR="2B48A5EE" w:rsidP="2B48A5EE" w:rsidRDefault="2B48A5EE" w14:paraId="5380059E" w14:textId="46DE2E8B">
          <w:pPr>
            <w:pStyle w:val="Header"/>
            <w:bidi w:val="0"/>
            <w:ind w:left="-115"/>
            <w:jc w:val="left"/>
          </w:pPr>
          <w:r w:rsidR="2B48A5EE">
            <w:rPr/>
            <w:t>2507746</w:t>
          </w:r>
        </w:p>
      </w:tc>
      <w:tc>
        <w:tcPr>
          <w:tcW w:w="3120" w:type="dxa"/>
          <w:tcMar/>
        </w:tcPr>
        <w:p w:rsidR="2B48A5EE" w:rsidP="2B48A5EE" w:rsidRDefault="2B48A5EE" w14:paraId="69027964" w14:textId="326C11FD">
          <w:pPr>
            <w:pStyle w:val="Header"/>
            <w:bidi w:val="0"/>
            <w:jc w:val="center"/>
          </w:pPr>
          <w:r w:rsidR="2B48A5EE">
            <w:rPr/>
            <w:t>ECEY4001</w:t>
          </w:r>
        </w:p>
      </w:tc>
      <w:tc>
        <w:tcPr>
          <w:tcW w:w="3120" w:type="dxa"/>
          <w:tcMar/>
        </w:tcPr>
        <w:p w:rsidR="2B48A5EE" w:rsidP="2B48A5EE" w:rsidRDefault="2B48A5EE" w14:paraId="1746C496" w14:textId="45F1D62D">
          <w:pPr>
            <w:pStyle w:val="Header"/>
            <w:bidi w:val="0"/>
            <w:ind w:right="-115"/>
            <w:jc w:val="right"/>
          </w:pPr>
          <w:r w:rsidR="2B48A5EE">
            <w:rPr/>
            <w:t>WC 1110</w:t>
          </w:r>
        </w:p>
      </w:tc>
    </w:tr>
  </w:tbl>
  <w:p w:rsidR="2B48A5EE" w:rsidP="2B48A5EE" w:rsidRDefault="2B48A5EE" w14:paraId="30CF3D16" w14:textId="5345FF1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wohtWSYXIga3df" int2:id="Oz1VoOCb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4ea15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f6626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76c6b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2d0ca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A9A654"/>
    <w:rsid w:val="013B3D8B"/>
    <w:rsid w:val="015F7CC8"/>
    <w:rsid w:val="01CC7793"/>
    <w:rsid w:val="02A8EBDC"/>
    <w:rsid w:val="02F08C0D"/>
    <w:rsid w:val="03315692"/>
    <w:rsid w:val="03430947"/>
    <w:rsid w:val="038C13DC"/>
    <w:rsid w:val="03D48575"/>
    <w:rsid w:val="03FB7244"/>
    <w:rsid w:val="042BF3E0"/>
    <w:rsid w:val="042E8579"/>
    <w:rsid w:val="046071ED"/>
    <w:rsid w:val="04E51BFC"/>
    <w:rsid w:val="050605E3"/>
    <w:rsid w:val="0564405A"/>
    <w:rsid w:val="057C1480"/>
    <w:rsid w:val="05958AC0"/>
    <w:rsid w:val="05CCBE70"/>
    <w:rsid w:val="05ED68A8"/>
    <w:rsid w:val="05EFD8ED"/>
    <w:rsid w:val="060ADB08"/>
    <w:rsid w:val="06B51CB8"/>
    <w:rsid w:val="07A445FC"/>
    <w:rsid w:val="07E6DE2F"/>
    <w:rsid w:val="07E6F7F2"/>
    <w:rsid w:val="0808FB4A"/>
    <w:rsid w:val="0846A8A4"/>
    <w:rsid w:val="088C697D"/>
    <w:rsid w:val="08F39133"/>
    <w:rsid w:val="0969C855"/>
    <w:rsid w:val="0A31C867"/>
    <w:rsid w:val="0A327DA2"/>
    <w:rsid w:val="0B30341A"/>
    <w:rsid w:val="0B9DEB16"/>
    <w:rsid w:val="0C2A83EB"/>
    <w:rsid w:val="0CA37160"/>
    <w:rsid w:val="0CB68373"/>
    <w:rsid w:val="0D1D1C87"/>
    <w:rsid w:val="0D2010F3"/>
    <w:rsid w:val="0D64F8CE"/>
    <w:rsid w:val="0D9F9887"/>
    <w:rsid w:val="0DB20A0B"/>
    <w:rsid w:val="0EB6FF4A"/>
    <w:rsid w:val="0ED538EE"/>
    <w:rsid w:val="0FE434A8"/>
    <w:rsid w:val="101954E2"/>
    <w:rsid w:val="10732760"/>
    <w:rsid w:val="109A0A7E"/>
    <w:rsid w:val="10CDDC27"/>
    <w:rsid w:val="11472CF8"/>
    <w:rsid w:val="1196291A"/>
    <w:rsid w:val="12216F13"/>
    <w:rsid w:val="1259E111"/>
    <w:rsid w:val="1265274C"/>
    <w:rsid w:val="12653451"/>
    <w:rsid w:val="128C0792"/>
    <w:rsid w:val="12A8E818"/>
    <w:rsid w:val="131E46EA"/>
    <w:rsid w:val="13B1BE96"/>
    <w:rsid w:val="146F2EFA"/>
    <w:rsid w:val="14CBFBD9"/>
    <w:rsid w:val="14CD0527"/>
    <w:rsid w:val="152EDEA7"/>
    <w:rsid w:val="157CE02F"/>
    <w:rsid w:val="15C2BD3B"/>
    <w:rsid w:val="15D03D13"/>
    <w:rsid w:val="1652810B"/>
    <w:rsid w:val="16723920"/>
    <w:rsid w:val="16B30972"/>
    <w:rsid w:val="16CC70AC"/>
    <w:rsid w:val="17804A43"/>
    <w:rsid w:val="1845909A"/>
    <w:rsid w:val="1850A0E8"/>
    <w:rsid w:val="18EDB05D"/>
    <w:rsid w:val="190D589D"/>
    <w:rsid w:val="190DC964"/>
    <w:rsid w:val="19182641"/>
    <w:rsid w:val="19FD43CE"/>
    <w:rsid w:val="1A992421"/>
    <w:rsid w:val="1A99589A"/>
    <w:rsid w:val="1ABBE2C9"/>
    <w:rsid w:val="1B577B52"/>
    <w:rsid w:val="1BF19847"/>
    <w:rsid w:val="1C76911A"/>
    <w:rsid w:val="1C85559C"/>
    <w:rsid w:val="1C9C3404"/>
    <w:rsid w:val="1CE0A19E"/>
    <w:rsid w:val="1D1C28ED"/>
    <w:rsid w:val="1D7A5AC1"/>
    <w:rsid w:val="1DAC0A6C"/>
    <w:rsid w:val="1DCB30AE"/>
    <w:rsid w:val="1DCB9073"/>
    <w:rsid w:val="1E178BF6"/>
    <w:rsid w:val="1E6FC8BB"/>
    <w:rsid w:val="1ED0146A"/>
    <w:rsid w:val="1EF90E3E"/>
    <w:rsid w:val="1F1BFCC5"/>
    <w:rsid w:val="1F568E35"/>
    <w:rsid w:val="1F72EE79"/>
    <w:rsid w:val="202A5D44"/>
    <w:rsid w:val="202CB7F4"/>
    <w:rsid w:val="21AB7FCE"/>
    <w:rsid w:val="21CD4A87"/>
    <w:rsid w:val="21EBB1C7"/>
    <w:rsid w:val="228D69B2"/>
    <w:rsid w:val="2298ADAD"/>
    <w:rsid w:val="22DE2035"/>
    <w:rsid w:val="22EA8863"/>
    <w:rsid w:val="233B17B2"/>
    <w:rsid w:val="235C4CEE"/>
    <w:rsid w:val="238B5270"/>
    <w:rsid w:val="239B4DE2"/>
    <w:rsid w:val="23EA64D7"/>
    <w:rsid w:val="243DDC1E"/>
    <w:rsid w:val="24673CC6"/>
    <w:rsid w:val="24C1A366"/>
    <w:rsid w:val="24C4F06D"/>
    <w:rsid w:val="255FF5AB"/>
    <w:rsid w:val="25C003B0"/>
    <w:rsid w:val="25E8BA15"/>
    <w:rsid w:val="264215C7"/>
    <w:rsid w:val="268916BA"/>
    <w:rsid w:val="27D421D4"/>
    <w:rsid w:val="27D99922"/>
    <w:rsid w:val="27E456F8"/>
    <w:rsid w:val="27EAE152"/>
    <w:rsid w:val="281195BE"/>
    <w:rsid w:val="28348375"/>
    <w:rsid w:val="2865125E"/>
    <w:rsid w:val="28C464DC"/>
    <w:rsid w:val="28F8A491"/>
    <w:rsid w:val="291F5DF2"/>
    <w:rsid w:val="296A61B7"/>
    <w:rsid w:val="29BDD1BB"/>
    <w:rsid w:val="29C46C0F"/>
    <w:rsid w:val="29F5B0DB"/>
    <w:rsid w:val="2A102C58"/>
    <w:rsid w:val="2A60EC46"/>
    <w:rsid w:val="2A7173A1"/>
    <w:rsid w:val="2A94C693"/>
    <w:rsid w:val="2AC99403"/>
    <w:rsid w:val="2B48A5EE"/>
    <w:rsid w:val="2B5522FD"/>
    <w:rsid w:val="2B660F78"/>
    <w:rsid w:val="2BBB1CA2"/>
    <w:rsid w:val="2D6E6182"/>
    <w:rsid w:val="2DB2EA70"/>
    <w:rsid w:val="2DCD7515"/>
    <w:rsid w:val="2E621EC0"/>
    <w:rsid w:val="2E936AF6"/>
    <w:rsid w:val="2ECE62BA"/>
    <w:rsid w:val="2F3DD9B2"/>
    <w:rsid w:val="2F6CF34F"/>
    <w:rsid w:val="2F717C5E"/>
    <w:rsid w:val="2FBCFE2A"/>
    <w:rsid w:val="3096387A"/>
    <w:rsid w:val="30DDB925"/>
    <w:rsid w:val="31793C44"/>
    <w:rsid w:val="31EC4FDB"/>
    <w:rsid w:val="321874A2"/>
    <w:rsid w:val="3237EA04"/>
    <w:rsid w:val="3246232A"/>
    <w:rsid w:val="329F95B3"/>
    <w:rsid w:val="32CBCAE9"/>
    <w:rsid w:val="32EE224A"/>
    <w:rsid w:val="32F20C4C"/>
    <w:rsid w:val="337C18D3"/>
    <w:rsid w:val="33954A29"/>
    <w:rsid w:val="33D60437"/>
    <w:rsid w:val="348F71C9"/>
    <w:rsid w:val="3499DAE6"/>
    <w:rsid w:val="34A702FD"/>
    <w:rsid w:val="34DFD5D5"/>
    <w:rsid w:val="350BF2FE"/>
    <w:rsid w:val="351313CC"/>
    <w:rsid w:val="357DB9D0"/>
    <w:rsid w:val="35A39D8A"/>
    <w:rsid w:val="36531211"/>
    <w:rsid w:val="36989F83"/>
    <w:rsid w:val="36A4AEB1"/>
    <w:rsid w:val="36F47175"/>
    <w:rsid w:val="371F9796"/>
    <w:rsid w:val="37332734"/>
    <w:rsid w:val="37651048"/>
    <w:rsid w:val="37BDACEB"/>
    <w:rsid w:val="384620D0"/>
    <w:rsid w:val="38727F9F"/>
    <w:rsid w:val="388405B5"/>
    <w:rsid w:val="38946330"/>
    <w:rsid w:val="38EA4181"/>
    <w:rsid w:val="39074D5A"/>
    <w:rsid w:val="398C6083"/>
    <w:rsid w:val="399FB3C1"/>
    <w:rsid w:val="39E5FBC1"/>
    <w:rsid w:val="3A191DC3"/>
    <w:rsid w:val="3A3FE928"/>
    <w:rsid w:val="3A42D33B"/>
    <w:rsid w:val="3A443153"/>
    <w:rsid w:val="3A51EE40"/>
    <w:rsid w:val="3A873F06"/>
    <w:rsid w:val="3B15C113"/>
    <w:rsid w:val="3B65A173"/>
    <w:rsid w:val="3BDED98A"/>
    <w:rsid w:val="3BFCCAB5"/>
    <w:rsid w:val="3C0D3357"/>
    <w:rsid w:val="3C13E611"/>
    <w:rsid w:val="3C1CE759"/>
    <w:rsid w:val="3C649552"/>
    <w:rsid w:val="3C8942E0"/>
    <w:rsid w:val="3CC0E389"/>
    <w:rsid w:val="3D7441CF"/>
    <w:rsid w:val="3E16FF91"/>
    <w:rsid w:val="3E5B351E"/>
    <w:rsid w:val="3E94E4FD"/>
    <w:rsid w:val="3EE48FF5"/>
    <w:rsid w:val="3F60170A"/>
    <w:rsid w:val="3FC668E5"/>
    <w:rsid w:val="3FDD415F"/>
    <w:rsid w:val="402CF014"/>
    <w:rsid w:val="4035DC8B"/>
    <w:rsid w:val="407806B6"/>
    <w:rsid w:val="40A2A72D"/>
    <w:rsid w:val="41687D3B"/>
    <w:rsid w:val="41706784"/>
    <w:rsid w:val="417A909A"/>
    <w:rsid w:val="41AD2783"/>
    <w:rsid w:val="41CE57F1"/>
    <w:rsid w:val="425B9381"/>
    <w:rsid w:val="42673EA4"/>
    <w:rsid w:val="42BA7870"/>
    <w:rsid w:val="42C624C2"/>
    <w:rsid w:val="42CC32BD"/>
    <w:rsid w:val="42D70A50"/>
    <w:rsid w:val="42DF53C5"/>
    <w:rsid w:val="42F57B92"/>
    <w:rsid w:val="430FF9F8"/>
    <w:rsid w:val="4325A992"/>
    <w:rsid w:val="438BC5A0"/>
    <w:rsid w:val="4476C5F1"/>
    <w:rsid w:val="44C0C309"/>
    <w:rsid w:val="452F2B32"/>
    <w:rsid w:val="4605B6B3"/>
    <w:rsid w:val="460816B5"/>
    <w:rsid w:val="46B03104"/>
    <w:rsid w:val="47364921"/>
    <w:rsid w:val="473C4727"/>
    <w:rsid w:val="47527079"/>
    <w:rsid w:val="4766765F"/>
    <w:rsid w:val="477225C1"/>
    <w:rsid w:val="478092EA"/>
    <w:rsid w:val="47D828C5"/>
    <w:rsid w:val="47DBB100"/>
    <w:rsid w:val="482D8F6F"/>
    <w:rsid w:val="494A2075"/>
    <w:rsid w:val="4968CC1F"/>
    <w:rsid w:val="49821EA1"/>
    <w:rsid w:val="49A74202"/>
    <w:rsid w:val="49DA7D8D"/>
    <w:rsid w:val="4A0CD930"/>
    <w:rsid w:val="4A0F03B3"/>
    <w:rsid w:val="4A36A0B6"/>
    <w:rsid w:val="4A8C10F0"/>
    <w:rsid w:val="4AF2E440"/>
    <w:rsid w:val="4B2BCD69"/>
    <w:rsid w:val="4B35528B"/>
    <w:rsid w:val="4BA2FAF9"/>
    <w:rsid w:val="4BE13EF3"/>
    <w:rsid w:val="4C14D279"/>
    <w:rsid w:val="4C8B2CC9"/>
    <w:rsid w:val="4CB23964"/>
    <w:rsid w:val="4D15DC6C"/>
    <w:rsid w:val="4D65930B"/>
    <w:rsid w:val="4D68B5BE"/>
    <w:rsid w:val="4E3041DC"/>
    <w:rsid w:val="4E5B7976"/>
    <w:rsid w:val="4E6F1671"/>
    <w:rsid w:val="4EA3A390"/>
    <w:rsid w:val="4ECBC187"/>
    <w:rsid w:val="4F38C80E"/>
    <w:rsid w:val="4F5255BF"/>
    <w:rsid w:val="4FB20DB1"/>
    <w:rsid w:val="4FD4B41D"/>
    <w:rsid w:val="50145D2D"/>
    <w:rsid w:val="517D153C"/>
    <w:rsid w:val="519FC025"/>
    <w:rsid w:val="51C70A13"/>
    <w:rsid w:val="521913B8"/>
    <w:rsid w:val="524A97BF"/>
    <w:rsid w:val="526E455A"/>
    <w:rsid w:val="528BAC83"/>
    <w:rsid w:val="52908CB3"/>
    <w:rsid w:val="52A707C4"/>
    <w:rsid w:val="52E28811"/>
    <w:rsid w:val="52E2AF03"/>
    <w:rsid w:val="52EA4DE4"/>
    <w:rsid w:val="52FFE162"/>
    <w:rsid w:val="53496CB4"/>
    <w:rsid w:val="538E74D9"/>
    <w:rsid w:val="53BF2539"/>
    <w:rsid w:val="5420DD9B"/>
    <w:rsid w:val="5420E3AC"/>
    <w:rsid w:val="544010AF"/>
    <w:rsid w:val="555575BD"/>
    <w:rsid w:val="556AA693"/>
    <w:rsid w:val="5599EB7D"/>
    <w:rsid w:val="55FA0CDB"/>
    <w:rsid w:val="56333534"/>
    <w:rsid w:val="5659D926"/>
    <w:rsid w:val="56CF38AC"/>
    <w:rsid w:val="56F7F722"/>
    <w:rsid w:val="572348CD"/>
    <w:rsid w:val="5730A1C8"/>
    <w:rsid w:val="57337FE8"/>
    <w:rsid w:val="57916FB8"/>
    <w:rsid w:val="579788B8"/>
    <w:rsid w:val="57A321D7"/>
    <w:rsid w:val="57C551CA"/>
    <w:rsid w:val="57C83122"/>
    <w:rsid w:val="57FABDBB"/>
    <w:rsid w:val="585B15BC"/>
    <w:rsid w:val="58E4CFA2"/>
    <w:rsid w:val="591B152E"/>
    <w:rsid w:val="5A205AB1"/>
    <w:rsid w:val="5A5342AA"/>
    <w:rsid w:val="5A65658F"/>
    <w:rsid w:val="5AC83409"/>
    <w:rsid w:val="5AF165C4"/>
    <w:rsid w:val="5B324E40"/>
    <w:rsid w:val="5B40ECEA"/>
    <w:rsid w:val="5B744382"/>
    <w:rsid w:val="5BB01732"/>
    <w:rsid w:val="5BCC4B6A"/>
    <w:rsid w:val="5BF38FD2"/>
    <w:rsid w:val="5C1FD524"/>
    <w:rsid w:val="5C89B07C"/>
    <w:rsid w:val="5CCB4C6F"/>
    <w:rsid w:val="5CE62B45"/>
    <w:rsid w:val="5CF9631F"/>
    <w:rsid w:val="5D05E70C"/>
    <w:rsid w:val="5D0AF229"/>
    <w:rsid w:val="5D55C0ED"/>
    <w:rsid w:val="5D95E712"/>
    <w:rsid w:val="5DEFA57E"/>
    <w:rsid w:val="5E04F75C"/>
    <w:rsid w:val="5E2A215E"/>
    <w:rsid w:val="5EA612AF"/>
    <w:rsid w:val="5EF158C3"/>
    <w:rsid w:val="5FAD605D"/>
    <w:rsid w:val="5FDCDC1A"/>
    <w:rsid w:val="5FE10348"/>
    <w:rsid w:val="601A5E03"/>
    <w:rsid w:val="6090018B"/>
    <w:rsid w:val="60AC6675"/>
    <w:rsid w:val="61046C91"/>
    <w:rsid w:val="6144B44A"/>
    <w:rsid w:val="6175E9F9"/>
    <w:rsid w:val="61BB6742"/>
    <w:rsid w:val="62088792"/>
    <w:rsid w:val="6212ED09"/>
    <w:rsid w:val="6214CAEC"/>
    <w:rsid w:val="625F0470"/>
    <w:rsid w:val="628FF2F6"/>
    <w:rsid w:val="6397D8E7"/>
    <w:rsid w:val="639C200F"/>
    <w:rsid w:val="63A9A654"/>
    <w:rsid w:val="63D10AA7"/>
    <w:rsid w:val="63D77C55"/>
    <w:rsid w:val="64165B3D"/>
    <w:rsid w:val="642C1FC6"/>
    <w:rsid w:val="64753987"/>
    <w:rsid w:val="6481EEE6"/>
    <w:rsid w:val="64893DE9"/>
    <w:rsid w:val="64EA31DF"/>
    <w:rsid w:val="65203A93"/>
    <w:rsid w:val="65D128B3"/>
    <w:rsid w:val="66238079"/>
    <w:rsid w:val="6670A2D3"/>
    <w:rsid w:val="66FABB96"/>
    <w:rsid w:val="6747B5ED"/>
    <w:rsid w:val="678592DB"/>
    <w:rsid w:val="67B2D36E"/>
    <w:rsid w:val="67D66896"/>
    <w:rsid w:val="683117CC"/>
    <w:rsid w:val="686972A0"/>
    <w:rsid w:val="686FCB0B"/>
    <w:rsid w:val="69897D0D"/>
    <w:rsid w:val="69AC538A"/>
    <w:rsid w:val="69E570A5"/>
    <w:rsid w:val="69EADB92"/>
    <w:rsid w:val="6A08EFA1"/>
    <w:rsid w:val="6A935D72"/>
    <w:rsid w:val="6AA36771"/>
    <w:rsid w:val="6ADB9E0F"/>
    <w:rsid w:val="6AF065CD"/>
    <w:rsid w:val="6AFC096D"/>
    <w:rsid w:val="6B04C14F"/>
    <w:rsid w:val="6B12F592"/>
    <w:rsid w:val="6B186E76"/>
    <w:rsid w:val="6C1344E8"/>
    <w:rsid w:val="6C2EA1A1"/>
    <w:rsid w:val="6C769074"/>
    <w:rsid w:val="6CD47297"/>
    <w:rsid w:val="6D3221E9"/>
    <w:rsid w:val="6D5EE08F"/>
    <w:rsid w:val="6D6534EC"/>
    <w:rsid w:val="6D6DE002"/>
    <w:rsid w:val="6E165719"/>
    <w:rsid w:val="6E2992FE"/>
    <w:rsid w:val="6E974370"/>
    <w:rsid w:val="6F3D6079"/>
    <w:rsid w:val="6FAAA9A2"/>
    <w:rsid w:val="6FB5AA78"/>
    <w:rsid w:val="6FDA6AE9"/>
    <w:rsid w:val="70257281"/>
    <w:rsid w:val="70559C65"/>
    <w:rsid w:val="70AC926F"/>
    <w:rsid w:val="70B5E1F8"/>
    <w:rsid w:val="70F52142"/>
    <w:rsid w:val="70F77126"/>
    <w:rsid w:val="70F95F1B"/>
    <w:rsid w:val="718A167F"/>
    <w:rsid w:val="7220FC44"/>
    <w:rsid w:val="73CC6598"/>
    <w:rsid w:val="73D32309"/>
    <w:rsid w:val="73E8FE30"/>
    <w:rsid w:val="73EA4421"/>
    <w:rsid w:val="73FD3006"/>
    <w:rsid w:val="74A14863"/>
    <w:rsid w:val="74AB050B"/>
    <w:rsid w:val="74B29332"/>
    <w:rsid w:val="74F82EB5"/>
    <w:rsid w:val="7549254D"/>
    <w:rsid w:val="76559462"/>
    <w:rsid w:val="765C7823"/>
    <w:rsid w:val="766A0AC2"/>
    <w:rsid w:val="766C1BDE"/>
    <w:rsid w:val="76CB9687"/>
    <w:rsid w:val="76EC04E3"/>
    <w:rsid w:val="774B3E49"/>
    <w:rsid w:val="781616D7"/>
    <w:rsid w:val="784925BE"/>
    <w:rsid w:val="787BF06C"/>
    <w:rsid w:val="78E18029"/>
    <w:rsid w:val="7A238D6E"/>
    <w:rsid w:val="7A414D27"/>
    <w:rsid w:val="7A4FF5F7"/>
    <w:rsid w:val="7A577120"/>
    <w:rsid w:val="7AD98DBD"/>
    <w:rsid w:val="7BC7F80E"/>
    <w:rsid w:val="7D1DE00C"/>
    <w:rsid w:val="7D3AC42B"/>
    <w:rsid w:val="7D60738C"/>
    <w:rsid w:val="7DE03473"/>
    <w:rsid w:val="7E333865"/>
    <w:rsid w:val="7F044F89"/>
    <w:rsid w:val="7FF3BA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A9A654"/>
  <w15:chartTrackingRefBased/>
  <w15:docId w15:val="{F29116FC-758E-4B36-8712-0FBA419FBC7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B48A5E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B48A5EE"/>
    <w:pPr>
      <w:spacing/>
      <w:ind w:left="720"/>
      <w:contextualSpacing/>
    </w:pPr>
  </w:style>
  <w:style w:type="paragraph" w:styleId="Heading3">
    <w:uiPriority w:val="9"/>
    <w:name w:val="heading 3"/>
    <w:basedOn w:val="Normal"/>
    <w:next w:val="Normal"/>
    <w:unhideWhenUsed/>
    <w:qFormat/>
    <w:rsid w:val="2B48A5E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2B48A5EE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B48A5E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B48A5E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teachkloud.com/early-childhood-education/play-theories-for-early-childhood-educators/" TargetMode="External" Id="Rcb2216d616094e75" /><Relationship Type="http://schemas.openxmlformats.org/officeDocument/2006/relationships/hyperlink" Target="https://circleofliferediscovery.com/wp-content/uploads/2021/05/Importance-of-Play.pdf" TargetMode="External" Id="Rd8006f607b2e4c87" /><Relationship Type="http://schemas.openxmlformats.org/officeDocument/2006/relationships/hyperlink" Target="https://doi.org/10.4324/9781315453774" TargetMode="External" Id="R855006c3874d4af1" /><Relationship Type="http://schemas.openxmlformats.org/officeDocument/2006/relationships/hyperlink" Target="https://brooksandkirk.co.uk/understanding-maslows-hierarchy-of-needs-in-education/" TargetMode="External" Id="R99288e6639f14401" /><Relationship Type="http://schemas.openxmlformats.org/officeDocument/2006/relationships/hyperlink" Target="https://www.earlyeducationethiopia.org/why-play-matters-most-in-early-education-programs/?gad_source=1&amp;gad_campaignid=16388376420&amp;gbraid=0AAAAABUr2MY9W-fk6shXXaWLwkiFcSCuI&amp;gclid=CjwKCAiAuIDJBhBoEiwAxhgyFoZYEDxqjUMoTjGkO8VZU8BJMKBpQWwU4il6czYcSn5XObE91zm9XxoCn3oQAvD_BwE" TargetMode="External" Id="R09773b26201e4e61" /><Relationship Type="http://schemas.openxmlformats.org/officeDocument/2006/relationships/hyperlink" Target="https://www.bezev.de/media/strategies_and_implementation_of_a_holistic_approach_to_ecd_nadica_janeva.pdf" TargetMode="External" Id="R6535833e62b94a5f" /><Relationship Type="http://schemas.openxmlformats.org/officeDocument/2006/relationships/hyperlink" Target="https://digital.nhs.uk/data-and-information/publications/statistical/mental-health-of-children-and-young-people-in-england/2023-wave-4-follow-up" TargetMode="External" Id="Rf46ca8b4356046b9" /><Relationship Type="http://schemas.openxmlformats.org/officeDocument/2006/relationships/hyperlink" Target="https://circleofliferediscovery.com/wp-content/uploads/2021/05/Learning-Theories-Overview.pdf" TargetMode="External" Id="R7af2367bffae4540" /><Relationship Type="http://schemas.openxmlformats.org/officeDocument/2006/relationships/hyperlink" Target="https://www.savethechildren.org.uk/news/media-centre/press-releases/2022/children-today-far-less-likely-to-play-outside-than-their-grandparents" TargetMode="External" Id="R4f0fee00a5b54236" /><Relationship Type="http://schemas.openxmlformats.org/officeDocument/2006/relationships/hyperlink" Target="https://www.unicef.org/sites/default/files/2018-12/UNICEF-Lego-Foundation-Learning-through-Play.pdf" TargetMode="External" Id="Rca8fd169320b4696" /><Relationship Type="http://schemas.openxmlformats.org/officeDocument/2006/relationships/header" Target="header.xml" Id="R2badf5ecb82a49d2" /><Relationship Type="http://schemas.openxmlformats.org/officeDocument/2006/relationships/footer" Target="footer.xml" Id="Ra83de0ee6b0a4646" /><Relationship Type="http://schemas.microsoft.com/office/2020/10/relationships/intelligence" Target="intelligence2.xml" Id="Rbb91fac53d10466e" /><Relationship Type="http://schemas.openxmlformats.org/officeDocument/2006/relationships/numbering" Target="numbering.xml" Id="R8d1d0e9903884c5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2025-11-18T19:15:54.9032716Z</dcterms:created>
  <dcterms:modified xsi:type="dcterms:W3CDTF">2025-11-25T15:53:48.6903376Z</dcterms:modified>
  <dc:creator>Lauren Watts (2507746)</dc:creator>
  <lastModifiedBy>Lauren Watts (2507746)</lastModifiedBy>
</coreProperties>
</file>