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408360581"/>
        <w:docPartObj>
          <w:docPartGallery w:val="Cover Pages"/>
          <w:docPartUnique/>
        </w:docPartObj>
      </w:sdtPr>
      <w:sdtEndPr>
        <w:rPr>
          <w:rFonts w:ascii="Arial" w:hAnsi="Arial" w:cs="Arial"/>
          <w:sz w:val="24"/>
          <w:szCs w:val="24"/>
        </w:rPr>
      </w:sdtEndPr>
      <w:sdtContent>
        <w:p w14:paraId="0FD49BC1" w14:textId="62C073EB" w:rsidR="00D31667" w:rsidRDefault="00D31667">
          <w:pPr>
            <w:pStyle w:val="NoSpacing"/>
          </w:pPr>
          <w:r>
            <w:rPr>
              <w:noProof/>
            </w:rPr>
            <mc:AlternateContent>
              <mc:Choice Requires="wpg">
                <w:drawing>
                  <wp:anchor distT="0" distB="0" distL="114300" distR="114300" simplePos="0" relativeHeight="251659264" behindDoc="1" locked="0" layoutInCell="1" allowOverlap="1" wp14:anchorId="6A67F7F4" wp14:editId="31A0385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10T00:00:00Z">
                                      <w:dateFormat w:val="M/d/yyyy"/>
                                      <w:lid w:val="en-US"/>
                                      <w:storeMappedDataAs w:val="dateTime"/>
                                      <w:calendar w:val="gregorian"/>
                                    </w:date>
                                  </w:sdtPr>
                                  <w:sdtEndPr/>
                                  <w:sdtContent>
                                    <w:p w14:paraId="23E9CEA7" w14:textId="41A3EA20" w:rsidR="00D31667" w:rsidRDefault="00FC1AA8">
                                      <w:pPr>
                                        <w:pStyle w:val="NoSpacing"/>
                                        <w:jc w:val="right"/>
                                        <w:rPr>
                                          <w:color w:val="FFFFFF" w:themeColor="background1"/>
                                          <w:sz w:val="28"/>
                                          <w:szCs w:val="28"/>
                                        </w:rPr>
                                      </w:pPr>
                                      <w:r>
                                        <w:rPr>
                                          <w:color w:val="FFFFFF" w:themeColor="background1"/>
                                          <w:sz w:val="28"/>
                                          <w:szCs w:val="28"/>
                                        </w:rPr>
                                        <w:t>10</w:t>
                                      </w:r>
                                      <w:r w:rsidR="007F6F2C">
                                        <w:rPr>
                                          <w:color w:val="FFFFFF" w:themeColor="background1"/>
                                          <w:sz w:val="28"/>
                                          <w:szCs w:val="28"/>
                                        </w:rPr>
                                        <w:t>/</w:t>
                                      </w:r>
                                      <w:r>
                                        <w:rPr>
                                          <w:color w:val="FFFFFF" w:themeColor="background1"/>
                                          <w:sz w:val="28"/>
                                          <w:szCs w:val="28"/>
                                        </w:rPr>
                                        <w:t>05</w:t>
                                      </w:r>
                                      <w:r w:rsidR="007F6F2C">
                                        <w:rPr>
                                          <w:color w:val="FFFFFF" w:themeColor="background1"/>
                                          <w:sz w:val="28"/>
                                          <w:szCs w:val="28"/>
                                        </w:rPr>
                                        <w:t>/2019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A67F7F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10T00:00:00Z">
                                <w:dateFormat w:val="M/d/yyyy"/>
                                <w:lid w:val="en-US"/>
                                <w:storeMappedDataAs w:val="dateTime"/>
                                <w:calendar w:val="gregorian"/>
                              </w:date>
                            </w:sdtPr>
                            <w:sdtEndPr/>
                            <w:sdtContent>
                              <w:p w14:paraId="23E9CEA7" w14:textId="41A3EA20" w:rsidR="00D31667" w:rsidRDefault="00FC1AA8">
                                <w:pPr>
                                  <w:pStyle w:val="NoSpacing"/>
                                  <w:jc w:val="right"/>
                                  <w:rPr>
                                    <w:color w:val="FFFFFF" w:themeColor="background1"/>
                                    <w:sz w:val="28"/>
                                    <w:szCs w:val="28"/>
                                  </w:rPr>
                                </w:pPr>
                                <w:r>
                                  <w:rPr>
                                    <w:color w:val="FFFFFF" w:themeColor="background1"/>
                                    <w:sz w:val="28"/>
                                    <w:szCs w:val="28"/>
                                  </w:rPr>
                                  <w:t>10</w:t>
                                </w:r>
                                <w:r w:rsidR="007F6F2C">
                                  <w:rPr>
                                    <w:color w:val="FFFFFF" w:themeColor="background1"/>
                                    <w:sz w:val="28"/>
                                    <w:szCs w:val="28"/>
                                  </w:rPr>
                                  <w:t>/</w:t>
                                </w:r>
                                <w:r>
                                  <w:rPr>
                                    <w:color w:val="FFFFFF" w:themeColor="background1"/>
                                    <w:sz w:val="28"/>
                                    <w:szCs w:val="28"/>
                                  </w:rPr>
                                  <w:t>05</w:t>
                                </w:r>
                                <w:r w:rsidR="007F6F2C">
                                  <w:rPr>
                                    <w:color w:val="FFFFFF" w:themeColor="background1"/>
                                    <w:sz w:val="28"/>
                                    <w:szCs w:val="28"/>
                                  </w:rPr>
                                  <w:t>/2019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A9F10C3" wp14:editId="735305E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9886C8" w14:textId="1395BC33" w:rsidR="00D31667" w:rsidRDefault="00FC1AA8">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31667">
                                      <w:rPr>
                                        <w:color w:val="5B9BD5" w:themeColor="accent1"/>
                                        <w:sz w:val="26"/>
                                        <w:szCs w:val="26"/>
                                      </w:rPr>
                                      <w:t>Arturs Afanasjevs (1705126)</w:t>
                                    </w:r>
                                  </w:sdtContent>
                                </w:sdt>
                              </w:p>
                              <w:p w14:paraId="5D774F91" w14:textId="420F9BC5" w:rsidR="00D31667" w:rsidRDefault="00FC1AA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D31667">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9F10C3"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39886C8" w14:textId="1395BC33" w:rsidR="00D31667" w:rsidRDefault="00FC1AA8">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31667">
                                <w:rPr>
                                  <w:color w:val="5B9BD5" w:themeColor="accent1"/>
                                  <w:sz w:val="26"/>
                                  <w:szCs w:val="26"/>
                                </w:rPr>
                                <w:t>Arturs Afanasjevs (1705126)</w:t>
                              </w:r>
                            </w:sdtContent>
                          </w:sdt>
                        </w:p>
                        <w:p w14:paraId="5D774F91" w14:textId="420F9BC5" w:rsidR="00D31667" w:rsidRDefault="00FC1AA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D31667">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3160219" wp14:editId="0E5B661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AB18FD" w14:textId="7E8D2CE6" w:rsidR="00D31667" w:rsidRPr="00D31667" w:rsidRDefault="00FC1AA8">
                                <w:pPr>
                                  <w:pStyle w:val="NoSpacing"/>
                                  <w:rPr>
                                    <w:rFonts w:asciiTheme="majorHAnsi" w:eastAsiaTheme="majorEastAsia" w:hAnsiTheme="majorHAnsi" w:cstheme="majorBidi"/>
                                    <w:color w:val="262626" w:themeColor="text1" w:themeTint="D9"/>
                                    <w:sz w:val="48"/>
                                    <w:szCs w:val="48"/>
                                  </w:rPr>
                                </w:pPr>
                                <w:sdt>
                                  <w:sdtPr>
                                    <w:rPr>
                                      <w:rFonts w:ascii="Arial" w:hAnsi="Arial" w:cs="Arial"/>
                                      <w:b/>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31667" w:rsidRPr="00D31667">
                                      <w:rPr>
                                        <w:rFonts w:ascii="Arial" w:hAnsi="Arial" w:cs="Arial"/>
                                        <w:b/>
                                        <w:sz w:val="48"/>
                                        <w:szCs w:val="48"/>
                                      </w:rPr>
                                      <w:t>Leading in action</w:t>
                                    </w:r>
                                  </w:sdtContent>
                                </w:sdt>
                              </w:p>
                              <w:p w14:paraId="78EA61AC" w14:textId="2EC0C2B5" w:rsidR="00D31667" w:rsidRPr="00D31667" w:rsidRDefault="00FC1AA8">
                                <w:pPr>
                                  <w:spacing w:before="120"/>
                                  <w:rPr>
                                    <w:color w:val="404040" w:themeColor="text1" w:themeTint="BF"/>
                                    <w:sz w:val="28"/>
                                    <w:szCs w:val="28"/>
                                  </w:rPr>
                                </w:pPr>
                                <w:sdt>
                                  <w:sdtPr>
                                    <w:rPr>
                                      <w:rFonts w:ascii="Arial" w:hAnsi="Arial" w:cs="Arial"/>
                                      <w:b/>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31667" w:rsidRPr="00D31667">
                                      <w:rPr>
                                        <w:rFonts w:ascii="Arial" w:hAnsi="Arial" w:cs="Arial"/>
                                        <w:b/>
                                        <w:sz w:val="28"/>
                                        <w:szCs w:val="28"/>
                                      </w:rPr>
                                      <w:t>Away day reflection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3160219"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02AB18FD" w14:textId="7E8D2CE6" w:rsidR="00D31667" w:rsidRPr="00D31667" w:rsidRDefault="00FC1AA8">
                          <w:pPr>
                            <w:pStyle w:val="NoSpacing"/>
                            <w:rPr>
                              <w:rFonts w:asciiTheme="majorHAnsi" w:eastAsiaTheme="majorEastAsia" w:hAnsiTheme="majorHAnsi" w:cstheme="majorBidi"/>
                              <w:color w:val="262626" w:themeColor="text1" w:themeTint="D9"/>
                              <w:sz w:val="48"/>
                              <w:szCs w:val="48"/>
                            </w:rPr>
                          </w:pPr>
                          <w:sdt>
                            <w:sdtPr>
                              <w:rPr>
                                <w:rFonts w:ascii="Arial" w:hAnsi="Arial" w:cs="Arial"/>
                                <w:b/>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31667" w:rsidRPr="00D31667">
                                <w:rPr>
                                  <w:rFonts w:ascii="Arial" w:hAnsi="Arial" w:cs="Arial"/>
                                  <w:b/>
                                  <w:sz w:val="48"/>
                                  <w:szCs w:val="48"/>
                                </w:rPr>
                                <w:t>Leading in action</w:t>
                              </w:r>
                            </w:sdtContent>
                          </w:sdt>
                        </w:p>
                        <w:p w14:paraId="78EA61AC" w14:textId="2EC0C2B5" w:rsidR="00D31667" w:rsidRPr="00D31667" w:rsidRDefault="00FC1AA8">
                          <w:pPr>
                            <w:spacing w:before="120"/>
                            <w:rPr>
                              <w:color w:val="404040" w:themeColor="text1" w:themeTint="BF"/>
                              <w:sz w:val="28"/>
                              <w:szCs w:val="28"/>
                            </w:rPr>
                          </w:pPr>
                          <w:sdt>
                            <w:sdtPr>
                              <w:rPr>
                                <w:rFonts w:ascii="Arial" w:hAnsi="Arial" w:cs="Arial"/>
                                <w:b/>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31667" w:rsidRPr="00D31667">
                                <w:rPr>
                                  <w:rFonts w:ascii="Arial" w:hAnsi="Arial" w:cs="Arial"/>
                                  <w:b/>
                                  <w:sz w:val="28"/>
                                  <w:szCs w:val="28"/>
                                </w:rPr>
                                <w:t>Away day reflection</w:t>
                              </w:r>
                            </w:sdtContent>
                          </w:sdt>
                        </w:p>
                      </w:txbxContent>
                    </v:textbox>
                    <w10:wrap anchorx="page" anchory="page"/>
                  </v:shape>
                </w:pict>
              </mc:Fallback>
            </mc:AlternateContent>
          </w:r>
        </w:p>
        <w:p w14:paraId="081F58CF" w14:textId="6368D84C" w:rsidR="00D31667" w:rsidRDefault="00D31667">
          <w:pPr>
            <w:rPr>
              <w:rFonts w:ascii="Arial" w:hAnsi="Arial" w:cs="Arial"/>
              <w:sz w:val="24"/>
              <w:szCs w:val="24"/>
            </w:rPr>
          </w:pPr>
          <w:r>
            <w:rPr>
              <w:rFonts w:ascii="Arial" w:hAnsi="Arial" w:cs="Arial"/>
              <w:sz w:val="24"/>
              <w:szCs w:val="24"/>
            </w:rPr>
            <w:br w:type="page"/>
          </w:r>
        </w:p>
      </w:sdtContent>
    </w:sdt>
    <w:p w14:paraId="40FD43C4" w14:textId="085443D5" w:rsidR="003D3AE3" w:rsidRDefault="007A3656" w:rsidP="007A3656">
      <w:pPr>
        <w:spacing w:line="360" w:lineRule="auto"/>
        <w:rPr>
          <w:rFonts w:ascii="Arial" w:hAnsi="Arial" w:cs="Arial"/>
          <w:sz w:val="24"/>
          <w:szCs w:val="24"/>
        </w:rPr>
      </w:pPr>
      <w:r>
        <w:rPr>
          <w:rFonts w:ascii="Arial" w:hAnsi="Arial" w:cs="Arial"/>
          <w:sz w:val="24"/>
          <w:szCs w:val="24"/>
        </w:rPr>
        <w:lastRenderedPageBreak/>
        <w:t xml:space="preserve">  To begin with, this year we went to explore Port Eynon, Llanddewi and Rhossili together with first year students, moreover, as second year students we had to demonstrate our leadership skills as well as to navigate the group from one point to another using the map and compass we had been given </w:t>
      </w:r>
      <w:r w:rsidR="00FD15BA">
        <w:rPr>
          <w:rFonts w:ascii="Arial" w:hAnsi="Arial" w:cs="Arial"/>
          <w:sz w:val="24"/>
          <w:szCs w:val="24"/>
        </w:rPr>
        <w:t xml:space="preserve">by our group leader Peter. Before the first trip I felt excited and nervous as we had never </w:t>
      </w:r>
      <w:r w:rsidR="0013732E">
        <w:rPr>
          <w:rFonts w:ascii="Arial" w:hAnsi="Arial" w:cs="Arial"/>
          <w:sz w:val="24"/>
          <w:szCs w:val="24"/>
        </w:rPr>
        <w:t xml:space="preserve">seen </w:t>
      </w:r>
      <w:r w:rsidR="00FD15BA">
        <w:rPr>
          <w:rFonts w:ascii="Arial" w:hAnsi="Arial" w:cs="Arial"/>
          <w:sz w:val="24"/>
          <w:szCs w:val="24"/>
        </w:rPr>
        <w:t xml:space="preserve">those people who were in our group before, and it was a challenge for me to demonstrate all the skills </w:t>
      </w:r>
      <w:r w:rsidR="005C6F89">
        <w:rPr>
          <w:rFonts w:ascii="Arial" w:hAnsi="Arial" w:cs="Arial"/>
          <w:sz w:val="24"/>
          <w:szCs w:val="24"/>
        </w:rPr>
        <w:t xml:space="preserve">to </w:t>
      </w:r>
      <w:r w:rsidR="00FD15BA">
        <w:rPr>
          <w:rFonts w:ascii="Arial" w:hAnsi="Arial" w:cs="Arial"/>
          <w:sz w:val="24"/>
          <w:szCs w:val="24"/>
        </w:rPr>
        <w:t>someone you see for the first time. First two trips where we travelled from Port Eynon to Llanddewi were s</w:t>
      </w:r>
      <w:bookmarkStart w:id="0" w:name="_GoBack"/>
      <w:bookmarkEnd w:id="0"/>
      <w:r w:rsidR="00FD15BA">
        <w:rPr>
          <w:rFonts w:ascii="Arial" w:hAnsi="Arial" w:cs="Arial"/>
          <w:sz w:val="24"/>
          <w:szCs w:val="24"/>
        </w:rPr>
        <w:t>lightly different from the one where we have been in Rhossili, as in Rhossili trips we have demonstrated much better teamwork.</w:t>
      </w:r>
      <w:r w:rsidR="00FB1162">
        <w:rPr>
          <w:rFonts w:ascii="Arial" w:hAnsi="Arial" w:cs="Arial"/>
          <w:sz w:val="24"/>
          <w:szCs w:val="24"/>
        </w:rPr>
        <w:t xml:space="preserve"> As negative aspect of these trips I would highlight first two trips when some of first year students got bored and went ahead of everyone despite having risk to get lost, however, there was also good things in first two trips as everyone was trying to share their food with everyone and being nice to each other.</w:t>
      </w:r>
      <w:r w:rsidR="00775E44">
        <w:rPr>
          <w:rFonts w:ascii="Arial" w:hAnsi="Arial" w:cs="Arial"/>
          <w:sz w:val="24"/>
          <w:szCs w:val="24"/>
        </w:rPr>
        <w:t xml:space="preserve"> Personally my achievement was that I was praised by the group leader Peter during the first two trips as he has mentioned that I have great leadership skills and coordination, as I was good using map and compass, and making sure everyone is safe. My mistake was that I did not wear proper shoes during first two trips, however, it was corrected when we went to Rhossili as I have bought wellies in case of mud and rain and they have helped me a lot, which means proper clothing is very important during these trips. If we went for the trip again, I would definitely recommend everyone to have appropriate clothes with them and packed lunch and snacks</w:t>
      </w:r>
      <w:r w:rsidR="003D3AE3">
        <w:rPr>
          <w:rFonts w:ascii="Arial" w:hAnsi="Arial" w:cs="Arial"/>
          <w:sz w:val="24"/>
          <w:szCs w:val="24"/>
        </w:rPr>
        <w:t xml:space="preserve"> (Rumson,2016).</w:t>
      </w:r>
    </w:p>
    <w:p w14:paraId="335CD1BD" w14:textId="638FCAE3" w:rsidR="00263056" w:rsidRDefault="00263056" w:rsidP="007A3656">
      <w:pPr>
        <w:spacing w:line="360" w:lineRule="auto"/>
        <w:rPr>
          <w:rFonts w:ascii="Arial" w:hAnsi="Arial" w:cs="Arial"/>
          <w:sz w:val="24"/>
          <w:szCs w:val="24"/>
        </w:rPr>
      </w:pPr>
      <w:r>
        <w:rPr>
          <w:rFonts w:ascii="Arial" w:hAnsi="Arial" w:cs="Arial"/>
          <w:sz w:val="24"/>
          <w:szCs w:val="24"/>
        </w:rPr>
        <w:t xml:space="preserve">  </w:t>
      </w:r>
      <w:r w:rsidR="00226735">
        <w:rPr>
          <w:rFonts w:ascii="Arial" w:hAnsi="Arial" w:cs="Arial"/>
          <w:sz w:val="24"/>
          <w:szCs w:val="24"/>
        </w:rPr>
        <w:t xml:space="preserve">According to the Belbin team roles (cited in Mulder,2012), everyone has a different role </w:t>
      </w:r>
      <w:r w:rsidR="00B75135">
        <w:rPr>
          <w:rFonts w:ascii="Arial" w:hAnsi="Arial" w:cs="Arial"/>
          <w:sz w:val="24"/>
          <w:szCs w:val="24"/>
        </w:rPr>
        <w:t xml:space="preserve">and a different impact in </w:t>
      </w:r>
      <w:r w:rsidR="00655581">
        <w:rPr>
          <w:rFonts w:ascii="Arial" w:hAnsi="Arial" w:cs="Arial"/>
          <w:sz w:val="24"/>
          <w:szCs w:val="24"/>
        </w:rPr>
        <w:t>the</w:t>
      </w:r>
      <w:r w:rsidR="00B75135">
        <w:rPr>
          <w:rFonts w:ascii="Arial" w:hAnsi="Arial" w:cs="Arial"/>
          <w:sz w:val="24"/>
          <w:szCs w:val="24"/>
        </w:rPr>
        <w:t xml:space="preserve"> team. I have considered myself as a shaper</w:t>
      </w:r>
      <w:r w:rsidR="000D1177">
        <w:rPr>
          <w:rFonts w:ascii="Arial" w:hAnsi="Arial" w:cs="Arial"/>
          <w:sz w:val="24"/>
          <w:szCs w:val="24"/>
        </w:rPr>
        <w:t xml:space="preserve">, </w:t>
      </w:r>
      <w:r w:rsidR="00B75135">
        <w:rPr>
          <w:rFonts w:ascii="Arial" w:hAnsi="Arial" w:cs="Arial"/>
          <w:sz w:val="24"/>
          <w:szCs w:val="24"/>
        </w:rPr>
        <w:t>because I was focused on working together until the end without losing focus</w:t>
      </w:r>
      <w:r w:rsidR="000D1177">
        <w:rPr>
          <w:rFonts w:ascii="Arial" w:hAnsi="Arial" w:cs="Arial"/>
          <w:sz w:val="24"/>
          <w:szCs w:val="24"/>
        </w:rPr>
        <w:t xml:space="preserve">, however, I would describe first year students as resource investigators, because they were losing interest quite fast and teamwork was not as good as it was (ibid). </w:t>
      </w:r>
      <w:r w:rsidR="00776252">
        <w:rPr>
          <w:rFonts w:ascii="Arial" w:hAnsi="Arial" w:cs="Arial"/>
          <w:sz w:val="24"/>
          <w:szCs w:val="24"/>
        </w:rPr>
        <w:t>In addition to that, I can be described as monitor evaluator as I was sober and strategic, nevertheless, I was not able to inspire other group members to stay focused until the end of our trip (ibid).</w:t>
      </w:r>
    </w:p>
    <w:p w14:paraId="7ED5018F" w14:textId="56977996" w:rsidR="00FE73F7" w:rsidRDefault="00FE73F7" w:rsidP="00FE73F7">
      <w:pPr>
        <w:spacing w:line="360" w:lineRule="auto"/>
        <w:rPr>
          <w:rFonts w:ascii="Arial" w:hAnsi="Arial" w:cs="Arial"/>
          <w:sz w:val="24"/>
          <w:szCs w:val="24"/>
        </w:rPr>
      </w:pPr>
      <w:r>
        <w:rPr>
          <w:rFonts w:ascii="Arial" w:hAnsi="Arial" w:cs="Arial"/>
          <w:sz w:val="24"/>
          <w:szCs w:val="24"/>
        </w:rPr>
        <w:t xml:space="preserve">  Forming as a team, we could already see our team members in University during register check when we could see who will be in our team, after what we went to Gower and tried to establish teamwork and good communication between everyone. Second year students had to take the lead on both days, and including me, we had to travel from Llanddewi to Port Eynon on our first day using map and compass, that was not easy at first to learn how to use it, but after short while I was ready to help the group as </w:t>
      </w:r>
      <w:r>
        <w:rPr>
          <w:rFonts w:ascii="Arial" w:hAnsi="Arial" w:cs="Arial"/>
          <w:sz w:val="24"/>
          <w:szCs w:val="24"/>
        </w:rPr>
        <w:lastRenderedPageBreak/>
        <w:t>much as I could. I tried my best to open up and to secure good communication within the team asking year 1 students about their experience in university and making sure they feel comfortable during the trip and nothing is bothering them, and I have noticed when our guide Peter has told second year students to lead, which was us, then there was a big progress in a team as everyone was mostly going forward as one unit and helping each other and listening to us when we were leading the way. However, as I mentioned some students got tired of this and our teamwork got ruined in the end, after what we arrived at the Ship Inn for food and waited for a bus to pick us up ( Mulder, 2013).</w:t>
      </w:r>
    </w:p>
    <w:p w14:paraId="0C2053C0" w14:textId="6CF8838C" w:rsidR="00FF0C13" w:rsidRDefault="00E779C7" w:rsidP="00FE73F7">
      <w:pPr>
        <w:spacing w:line="360" w:lineRule="auto"/>
        <w:rPr>
          <w:rFonts w:ascii="Arial" w:hAnsi="Arial" w:cs="Arial"/>
          <w:sz w:val="24"/>
          <w:szCs w:val="24"/>
        </w:rPr>
      </w:pPr>
      <w:r>
        <w:rPr>
          <w:rFonts w:ascii="Arial" w:hAnsi="Arial" w:cs="Arial"/>
          <w:sz w:val="24"/>
          <w:szCs w:val="24"/>
        </w:rPr>
        <w:t xml:space="preserve">  A</w:t>
      </w:r>
      <w:r w:rsidR="00692E42">
        <w:rPr>
          <w:rFonts w:ascii="Arial" w:hAnsi="Arial" w:cs="Arial"/>
          <w:sz w:val="24"/>
          <w:szCs w:val="24"/>
        </w:rPr>
        <w:t>t the end of the first day when we have successfully arrived to Port Eynon, our guide Peter told me that I have demonstrated great leadership skills by helping and taking care of everyone in the trip. I was proud to hear it, as I did my best to ask how everyone was doing and to cheer everyone up. When I was leading I asked Shawn to stay behind and take care of everyone there and make sure everyone feels safe and I continued to lead looking at map and leading us towards Port Eynon and same time I offered food to another people and asked for some year 1 student names and how they finding the trip, and I could feel that it is not very easy job to lead the way and same time making sure everyone is okay behind me. It is good that I was given such an opportunity to lead and develop that skill as I will need it if I will work in Police services and communication will be vital, and I will repeat I only did not like that some people went ahead of everyone at the end of the trip and I can conclude that it was pleasant experience overall and in March when we went to Rhossili I already had some leadership experience behind me and I tried to analyse what happened there and what to do in Rhossili, as maybe today I could be more strict and make sure that everybody sticks to the plan and nobody goes ahead of everyone and communicates more with a team, as when they went ahead they lost communication with us and looking back at this I regret a little bit we did not take more strict control of the situation. So definitely, if situation arose again, I would try to apply that, as well as I would probably like to establish better communication between team, however it is very hard to do if some people do not wish to communicate with us and just be on their own wave throughout the trip ( Rumson, 2016).</w:t>
      </w:r>
    </w:p>
    <w:p w14:paraId="60F1FF2C" w14:textId="07AC86C2" w:rsidR="00592979" w:rsidRDefault="008960AC" w:rsidP="00FE73F7">
      <w:pPr>
        <w:spacing w:line="360" w:lineRule="auto"/>
        <w:rPr>
          <w:rFonts w:ascii="Arial" w:hAnsi="Arial" w:cs="Arial"/>
          <w:sz w:val="24"/>
          <w:szCs w:val="24"/>
        </w:rPr>
      </w:pPr>
      <w:r>
        <w:rPr>
          <w:rFonts w:ascii="Arial" w:hAnsi="Arial" w:cs="Arial"/>
          <w:sz w:val="24"/>
          <w:szCs w:val="24"/>
        </w:rPr>
        <w:t xml:space="preserve">  </w:t>
      </w:r>
      <w:r w:rsidR="00A329DD">
        <w:rPr>
          <w:rFonts w:ascii="Arial" w:hAnsi="Arial" w:cs="Arial"/>
          <w:sz w:val="24"/>
          <w:szCs w:val="24"/>
        </w:rPr>
        <w:t>After couple of months, it was a time for us to go to the Rhossili trip, and it was special for us as it was the last chance to experience something like this as last year we are not going back here as university trip. I was excited and same time was not stressing as much as this time we all knew who we will be travel</w:t>
      </w:r>
      <w:r w:rsidR="0010775D">
        <w:rPr>
          <w:rFonts w:ascii="Arial" w:hAnsi="Arial" w:cs="Arial"/>
          <w:sz w:val="24"/>
          <w:szCs w:val="24"/>
        </w:rPr>
        <w:t>l</w:t>
      </w:r>
      <w:r w:rsidR="00A329DD">
        <w:rPr>
          <w:rFonts w:ascii="Arial" w:hAnsi="Arial" w:cs="Arial"/>
          <w:sz w:val="24"/>
          <w:szCs w:val="24"/>
        </w:rPr>
        <w:t xml:space="preserve">ing together with. I felt really </w:t>
      </w:r>
      <w:r w:rsidR="00A329DD">
        <w:rPr>
          <w:rFonts w:ascii="Arial" w:hAnsi="Arial" w:cs="Arial"/>
          <w:sz w:val="24"/>
          <w:szCs w:val="24"/>
        </w:rPr>
        <w:lastRenderedPageBreak/>
        <w:t>positive about that trip especially knowing that first day of our trip is expecting to be sunny, however, second day was very rainy and muddy, and it made it harder to walk in such conditions. Rhossili trip had both negative and positive aspects as well. In contrast to Llanddewi and Port Eynon trip, I have noticed that here was much more teamwork between each other as everyone including me have tried to help Shawn a lot as he struggled to go through to mud and poor weather conditions that we had in Rhossili and he has often been behind everyone, and everyone tried to rotate and look after Shawn including me what I did most of my time, as it was necessary to make sure that everyone will reach final destination safely. Moreover, despite that we have worked as a team, when our trip was coming to an end and we were not far away from the final destination, our group has been split in to pieces as some of us were already reaching the end, but I was left behind together with Shawn as I was trying to help him to go through the mud, and despite that we tried to tell everyone to wait for us, it did not work out all the time and this lesson was not learned from the first two trips and it occurred here again and it was dangerous as in our last day in Rhossili we did not have any maps or compasses due to rain, as only Peter had a map and a compass.</w:t>
      </w:r>
      <w:r w:rsidR="00D902BD">
        <w:rPr>
          <w:rFonts w:ascii="Arial" w:hAnsi="Arial" w:cs="Arial"/>
          <w:sz w:val="24"/>
          <w:szCs w:val="24"/>
        </w:rPr>
        <w:t xml:space="preserve"> In addition that, first year student Elan </w:t>
      </w:r>
      <w:r w:rsidR="00535F43">
        <w:rPr>
          <w:rFonts w:ascii="Arial" w:hAnsi="Arial" w:cs="Arial"/>
          <w:sz w:val="24"/>
          <w:szCs w:val="24"/>
        </w:rPr>
        <w:t>has mentioned to Peter during first day in Rhossili that she will not be attending the second day tomorrow as she got very tired with all the distances we travelled and she did not like that roots were very difficult and not easy to pass, as a result of what Peter was really upset.</w:t>
      </w:r>
      <w:r w:rsidR="00D902BD">
        <w:rPr>
          <w:rFonts w:ascii="Arial" w:hAnsi="Arial" w:cs="Arial"/>
          <w:sz w:val="24"/>
          <w:szCs w:val="24"/>
        </w:rPr>
        <w:t>I found the last day both pointless and useful as it was a progress when everyone tried to help Shawn, however, repeating the same teamwork mistakes as well as walking through constant rain without map and chance to lead was not entertaining at all.</w:t>
      </w:r>
      <w:r w:rsidR="00DB3DD3">
        <w:rPr>
          <w:rFonts w:ascii="Arial" w:hAnsi="Arial" w:cs="Arial"/>
          <w:sz w:val="24"/>
          <w:szCs w:val="24"/>
        </w:rPr>
        <w:t xml:space="preserve"> Moreover, we were told in university that during our last day second year students will take the responsibility to lead and first year students will follow us, however as I mentioned none of that happened and from my personal experience I have been more useful during  first two days in Port Eynon as I have done more impact and demonstrated more leadership skills there rather than here as I was not very useful walking without map in a rain or after rain. We could have tried to explain better to first year students that it is important to wait for everyone, and apart from that I could have tried to implement more leadership skills on the last day of the trip, but it was hard to do it because of rain and lack of map and task. If situation arose again I would definitely were wellies on the last day </w:t>
      </w:r>
      <w:r w:rsidR="003011F5">
        <w:rPr>
          <w:rFonts w:ascii="Arial" w:hAnsi="Arial" w:cs="Arial"/>
          <w:sz w:val="24"/>
          <w:szCs w:val="24"/>
        </w:rPr>
        <w:t>too, as I switched to trainers because on the third day I was not very comfortable in wellies</w:t>
      </w:r>
      <w:r w:rsidR="00B029BC">
        <w:rPr>
          <w:rFonts w:ascii="Arial" w:hAnsi="Arial" w:cs="Arial"/>
          <w:sz w:val="24"/>
          <w:szCs w:val="24"/>
        </w:rPr>
        <w:t xml:space="preserve"> (Rumson,2016).</w:t>
      </w:r>
    </w:p>
    <w:p w14:paraId="7617C9C3" w14:textId="4E3E462B" w:rsidR="003011F5" w:rsidRDefault="008960AC" w:rsidP="008960AC">
      <w:pPr>
        <w:spacing w:line="360" w:lineRule="auto"/>
        <w:rPr>
          <w:rFonts w:ascii="Arial" w:hAnsi="Arial" w:cs="Arial"/>
          <w:sz w:val="24"/>
          <w:szCs w:val="24"/>
        </w:rPr>
      </w:pPr>
      <w:r>
        <w:rPr>
          <w:rFonts w:ascii="Arial" w:hAnsi="Arial" w:cs="Arial"/>
          <w:sz w:val="24"/>
          <w:szCs w:val="24"/>
        </w:rPr>
        <w:t xml:space="preserve">  Comparing to the first two trips, in Rhossili we had been given the same task, which was to travel from one point to another by using map and compass, as well as to try to </w:t>
      </w:r>
      <w:r>
        <w:rPr>
          <w:rFonts w:ascii="Arial" w:hAnsi="Arial" w:cs="Arial"/>
          <w:sz w:val="24"/>
          <w:szCs w:val="24"/>
        </w:rPr>
        <w:lastRenderedPageBreak/>
        <w:t>work as a team. Everyone has put an effort and demonstrated good teamwork despite being inconsistent from time to time and leaving members of group in distance from you, and tried to be involved in process as much as they could be helping everyone in the group (Norman,2016).</w:t>
      </w:r>
    </w:p>
    <w:p w14:paraId="05E3025C" w14:textId="173C8664" w:rsidR="007F6F2C" w:rsidRDefault="003011F5" w:rsidP="008960AC">
      <w:pPr>
        <w:spacing w:line="360" w:lineRule="auto"/>
        <w:rPr>
          <w:rFonts w:ascii="Arial" w:hAnsi="Arial" w:cs="Arial"/>
          <w:sz w:val="24"/>
          <w:szCs w:val="24"/>
        </w:rPr>
      </w:pPr>
      <w:r>
        <w:rPr>
          <w:rFonts w:ascii="Arial" w:hAnsi="Arial" w:cs="Arial"/>
          <w:sz w:val="24"/>
          <w:szCs w:val="24"/>
        </w:rPr>
        <w:t xml:space="preserve">  </w:t>
      </w:r>
      <w:r w:rsidR="00B029BC">
        <w:rPr>
          <w:rFonts w:ascii="Arial" w:hAnsi="Arial" w:cs="Arial"/>
          <w:sz w:val="24"/>
          <w:szCs w:val="24"/>
        </w:rPr>
        <w:t>Looking back when I was first year student and we went to Rhossili to attend different activities like climbing and coastal walking in teams,</w:t>
      </w:r>
      <w:r w:rsidR="006C0684">
        <w:rPr>
          <w:rFonts w:ascii="Arial" w:hAnsi="Arial" w:cs="Arial"/>
          <w:sz w:val="24"/>
          <w:szCs w:val="24"/>
        </w:rPr>
        <w:t xml:space="preserve"> I can emphasize that process is all the same, it is always important to help everyone in your team and it is essential to cheer everyone up, because someone might feel uncomfortable to work in this group and simple interaction with someone can improve a teamwork of your team and ability to deal with different situations.</w:t>
      </w:r>
      <w:r w:rsidR="00B029BC">
        <w:rPr>
          <w:rFonts w:ascii="Arial" w:hAnsi="Arial" w:cs="Arial"/>
          <w:sz w:val="24"/>
          <w:szCs w:val="24"/>
        </w:rPr>
        <w:t xml:space="preserve"> </w:t>
      </w:r>
      <w:r w:rsidR="00B40F37">
        <w:rPr>
          <w:rFonts w:ascii="Arial" w:hAnsi="Arial" w:cs="Arial"/>
          <w:sz w:val="24"/>
          <w:szCs w:val="24"/>
        </w:rPr>
        <w:t>Personally, I have learned from this experience a lot especially during climbing because everyone tried to help me there as I have never done it before in my life and it was important to have some support and help, as a result of what, I was all set to use my knowledge and skills in our Port Eynon, Llanddewi and Rhossili trips.</w:t>
      </w:r>
      <w:r w:rsidR="0040763D">
        <w:rPr>
          <w:rFonts w:ascii="Arial" w:hAnsi="Arial" w:cs="Arial"/>
          <w:sz w:val="24"/>
          <w:szCs w:val="24"/>
        </w:rPr>
        <w:t xml:space="preserve"> Firstly, I have </w:t>
      </w:r>
      <w:r w:rsidR="00F7171F">
        <w:rPr>
          <w:rFonts w:ascii="Arial" w:hAnsi="Arial" w:cs="Arial"/>
          <w:sz w:val="24"/>
          <w:szCs w:val="24"/>
        </w:rPr>
        <w:t>learned for myself that sharing is important, as well as  establishing good communication with your team, and making sure everyone is okay and your group and is aware of our task.</w:t>
      </w:r>
      <w:r w:rsidR="001E322C">
        <w:rPr>
          <w:rFonts w:ascii="Arial" w:hAnsi="Arial" w:cs="Arial"/>
          <w:sz w:val="24"/>
          <w:szCs w:val="24"/>
        </w:rPr>
        <w:t xml:space="preserve"> This trip has helped me a lot to guide first year’s students in Rhossili</w:t>
      </w:r>
      <w:r w:rsidR="00A0142C">
        <w:rPr>
          <w:rFonts w:ascii="Arial" w:hAnsi="Arial" w:cs="Arial"/>
          <w:sz w:val="24"/>
          <w:szCs w:val="24"/>
        </w:rPr>
        <w:t xml:space="preserve">, </w:t>
      </w:r>
      <w:r w:rsidR="001E322C">
        <w:rPr>
          <w:rFonts w:ascii="Arial" w:hAnsi="Arial" w:cs="Arial"/>
          <w:sz w:val="24"/>
          <w:szCs w:val="24"/>
        </w:rPr>
        <w:t xml:space="preserve">Port Eynon </w:t>
      </w:r>
      <w:r w:rsidR="00A0142C">
        <w:rPr>
          <w:rFonts w:ascii="Arial" w:hAnsi="Arial" w:cs="Arial"/>
          <w:sz w:val="24"/>
          <w:szCs w:val="24"/>
        </w:rPr>
        <w:t xml:space="preserve">and </w:t>
      </w:r>
      <w:r w:rsidR="001E322C">
        <w:rPr>
          <w:rFonts w:ascii="Arial" w:hAnsi="Arial" w:cs="Arial"/>
          <w:sz w:val="24"/>
          <w:szCs w:val="24"/>
        </w:rPr>
        <w:t>Llanddewi (McLeod,2017).</w:t>
      </w:r>
    </w:p>
    <w:p w14:paraId="1A260D9F" w14:textId="2DFC3D89" w:rsidR="007F6F2C" w:rsidRDefault="007F6F2C" w:rsidP="008960AC">
      <w:pPr>
        <w:spacing w:line="360" w:lineRule="auto"/>
        <w:rPr>
          <w:rFonts w:ascii="Arial" w:hAnsi="Arial" w:cs="Arial"/>
          <w:sz w:val="24"/>
          <w:szCs w:val="24"/>
        </w:rPr>
      </w:pPr>
      <w:r w:rsidRPr="0064564C">
        <w:rPr>
          <w:rFonts w:ascii="Arial" w:hAnsi="Arial" w:cs="Arial"/>
          <w:sz w:val="24"/>
          <w:szCs w:val="24"/>
        </w:rPr>
        <w:t xml:space="preserve">  I had two goals today to achieve personally, first one was to bring everyone safe from one point to another that was successfully achieved, where another one was to make sure everyone is working together as a team was achieved just partially as some people did not listen what they had been told. So, it is obvious that performance was affected by this and even though most year one students listened to us and we worked as a team and solved problems together however some students did not listen and it drastically affected the situation and it proves if everyone is not involved in the process, then teamwork will not be a smooth as it can be (Norman, 2016).</w:t>
      </w:r>
    </w:p>
    <w:p w14:paraId="1731403F" w14:textId="700AFDB1" w:rsidR="00874552" w:rsidRDefault="00874552" w:rsidP="008960AC">
      <w:pPr>
        <w:spacing w:line="360" w:lineRule="auto"/>
        <w:rPr>
          <w:rFonts w:ascii="Arial" w:hAnsi="Arial" w:cs="Arial"/>
          <w:sz w:val="24"/>
          <w:szCs w:val="24"/>
        </w:rPr>
      </w:pPr>
      <w:r>
        <w:rPr>
          <w:rFonts w:ascii="Arial" w:hAnsi="Arial" w:cs="Arial"/>
          <w:sz w:val="24"/>
          <w:szCs w:val="24"/>
        </w:rPr>
        <w:t xml:space="preserve">  </w:t>
      </w:r>
      <w:r w:rsidR="008A6F73">
        <w:rPr>
          <w:rFonts w:ascii="Arial" w:hAnsi="Arial" w:cs="Arial"/>
          <w:sz w:val="24"/>
          <w:szCs w:val="24"/>
        </w:rPr>
        <w:t xml:space="preserve">To conclude, </w:t>
      </w:r>
      <w:r w:rsidR="00636221">
        <w:rPr>
          <w:rFonts w:ascii="Arial" w:hAnsi="Arial" w:cs="Arial"/>
          <w:sz w:val="24"/>
          <w:szCs w:val="24"/>
        </w:rPr>
        <w:t xml:space="preserve">all four trips have been fun to attend and all of them contained both positive and negative aspects and it is important to comprehend what could have been better. I think that the most important is that we have been out in beautiful nature and enjoyed wonderful views, and it is evident that we showed good teamwork as we have reached our destinations safely, and it was important for me to hear that I am good at leading. I would try my best to use everything that I have learned on our trips in future to build good teamwork wherever I will be, and I think there is not much that could have been different this time except if people listened more to the instructor and would  not go that far away from everyone and helped everyone more than it would be flawless, </w:t>
      </w:r>
      <w:r w:rsidR="00636221">
        <w:rPr>
          <w:rFonts w:ascii="Arial" w:hAnsi="Arial" w:cs="Arial"/>
          <w:sz w:val="24"/>
          <w:szCs w:val="24"/>
        </w:rPr>
        <w:lastRenderedPageBreak/>
        <w:t>but that is why we are here to learn and everyone has definitely learned something for himself for this trip, so did I (Reflective thinking and writing, No Date).</w:t>
      </w:r>
      <w:r w:rsidR="007F6F2C">
        <w:rPr>
          <w:rFonts w:ascii="Arial" w:hAnsi="Arial" w:cs="Arial"/>
          <w:sz w:val="24"/>
          <w:szCs w:val="24"/>
        </w:rPr>
        <w:t xml:space="preserve"> </w:t>
      </w:r>
    </w:p>
    <w:p w14:paraId="70B35E0B" w14:textId="2C2BB7D2" w:rsidR="00BB3856" w:rsidRDefault="00BB3856" w:rsidP="008960AC">
      <w:pPr>
        <w:spacing w:line="360" w:lineRule="auto"/>
        <w:rPr>
          <w:rFonts w:ascii="Arial" w:hAnsi="Arial" w:cs="Arial"/>
          <w:sz w:val="24"/>
          <w:szCs w:val="24"/>
        </w:rPr>
      </w:pPr>
    </w:p>
    <w:p w14:paraId="2437B574" w14:textId="0838E588" w:rsidR="00BB3856" w:rsidRDefault="00BB3856" w:rsidP="008960AC">
      <w:pPr>
        <w:spacing w:line="360" w:lineRule="auto"/>
        <w:rPr>
          <w:rFonts w:ascii="Arial" w:hAnsi="Arial" w:cs="Arial"/>
          <w:sz w:val="24"/>
          <w:szCs w:val="24"/>
        </w:rPr>
      </w:pPr>
    </w:p>
    <w:p w14:paraId="09CA4357" w14:textId="711CF985" w:rsidR="00BB3856" w:rsidRDefault="00BB3856" w:rsidP="008960AC">
      <w:pPr>
        <w:spacing w:line="360" w:lineRule="auto"/>
        <w:rPr>
          <w:rFonts w:ascii="Arial" w:hAnsi="Arial" w:cs="Arial"/>
          <w:sz w:val="24"/>
          <w:szCs w:val="24"/>
        </w:rPr>
      </w:pPr>
    </w:p>
    <w:p w14:paraId="7F9D5AC0" w14:textId="52AF6645" w:rsidR="0017590C" w:rsidRDefault="0017590C" w:rsidP="008960AC">
      <w:pPr>
        <w:spacing w:line="360" w:lineRule="auto"/>
        <w:rPr>
          <w:rFonts w:ascii="Arial" w:hAnsi="Arial" w:cs="Arial"/>
          <w:sz w:val="24"/>
          <w:szCs w:val="24"/>
        </w:rPr>
      </w:pPr>
    </w:p>
    <w:p w14:paraId="2DF33BE9" w14:textId="674E2120" w:rsidR="0017590C" w:rsidRDefault="0017590C" w:rsidP="008960AC">
      <w:pPr>
        <w:spacing w:line="360" w:lineRule="auto"/>
        <w:rPr>
          <w:rFonts w:ascii="Arial" w:hAnsi="Arial" w:cs="Arial"/>
          <w:sz w:val="24"/>
          <w:szCs w:val="24"/>
        </w:rPr>
      </w:pPr>
    </w:p>
    <w:p w14:paraId="3B59AD67" w14:textId="7A5E2E04" w:rsidR="0017590C" w:rsidRDefault="0017590C" w:rsidP="008960AC">
      <w:pPr>
        <w:spacing w:line="360" w:lineRule="auto"/>
        <w:rPr>
          <w:rFonts w:ascii="Arial" w:hAnsi="Arial" w:cs="Arial"/>
          <w:sz w:val="24"/>
          <w:szCs w:val="24"/>
        </w:rPr>
      </w:pPr>
    </w:p>
    <w:p w14:paraId="0A185B59" w14:textId="63751D9A" w:rsidR="0017590C" w:rsidRDefault="0017590C" w:rsidP="008960AC">
      <w:pPr>
        <w:spacing w:line="360" w:lineRule="auto"/>
        <w:rPr>
          <w:rFonts w:ascii="Arial" w:hAnsi="Arial" w:cs="Arial"/>
          <w:sz w:val="24"/>
          <w:szCs w:val="24"/>
        </w:rPr>
      </w:pPr>
    </w:p>
    <w:p w14:paraId="1EFD8699" w14:textId="7F215366" w:rsidR="0017590C" w:rsidRDefault="0017590C" w:rsidP="008960AC">
      <w:pPr>
        <w:spacing w:line="360" w:lineRule="auto"/>
        <w:rPr>
          <w:rFonts w:ascii="Arial" w:hAnsi="Arial" w:cs="Arial"/>
          <w:sz w:val="24"/>
          <w:szCs w:val="24"/>
        </w:rPr>
      </w:pPr>
    </w:p>
    <w:p w14:paraId="3C897C9F" w14:textId="017EB050" w:rsidR="0017590C" w:rsidRDefault="0017590C" w:rsidP="008960AC">
      <w:pPr>
        <w:spacing w:line="360" w:lineRule="auto"/>
        <w:rPr>
          <w:rFonts w:ascii="Arial" w:hAnsi="Arial" w:cs="Arial"/>
          <w:sz w:val="24"/>
          <w:szCs w:val="24"/>
        </w:rPr>
      </w:pPr>
    </w:p>
    <w:p w14:paraId="743EAAA7" w14:textId="2325AE59" w:rsidR="0017590C" w:rsidRDefault="0017590C" w:rsidP="008960AC">
      <w:pPr>
        <w:spacing w:line="360" w:lineRule="auto"/>
        <w:rPr>
          <w:rFonts w:ascii="Arial" w:hAnsi="Arial" w:cs="Arial"/>
          <w:sz w:val="24"/>
          <w:szCs w:val="24"/>
        </w:rPr>
      </w:pPr>
    </w:p>
    <w:p w14:paraId="779E5E13" w14:textId="118C05A0" w:rsidR="0017590C" w:rsidRDefault="0017590C" w:rsidP="008960AC">
      <w:pPr>
        <w:spacing w:line="360" w:lineRule="auto"/>
        <w:rPr>
          <w:rFonts w:ascii="Arial" w:hAnsi="Arial" w:cs="Arial"/>
          <w:sz w:val="24"/>
          <w:szCs w:val="24"/>
        </w:rPr>
      </w:pPr>
    </w:p>
    <w:p w14:paraId="43C09561" w14:textId="4E2F844D" w:rsidR="0017590C" w:rsidRDefault="0017590C" w:rsidP="008960AC">
      <w:pPr>
        <w:spacing w:line="360" w:lineRule="auto"/>
        <w:rPr>
          <w:rFonts w:ascii="Arial" w:hAnsi="Arial" w:cs="Arial"/>
          <w:sz w:val="24"/>
          <w:szCs w:val="24"/>
        </w:rPr>
      </w:pPr>
    </w:p>
    <w:p w14:paraId="0FF3648E" w14:textId="07654241" w:rsidR="0017590C" w:rsidRDefault="0017590C" w:rsidP="008960AC">
      <w:pPr>
        <w:spacing w:line="360" w:lineRule="auto"/>
        <w:rPr>
          <w:rFonts w:ascii="Arial" w:hAnsi="Arial" w:cs="Arial"/>
          <w:sz w:val="24"/>
          <w:szCs w:val="24"/>
        </w:rPr>
      </w:pPr>
    </w:p>
    <w:p w14:paraId="52AB6099" w14:textId="13A5B523" w:rsidR="0017590C" w:rsidRDefault="0017590C" w:rsidP="008960AC">
      <w:pPr>
        <w:spacing w:line="360" w:lineRule="auto"/>
        <w:rPr>
          <w:rFonts w:ascii="Arial" w:hAnsi="Arial" w:cs="Arial"/>
          <w:sz w:val="24"/>
          <w:szCs w:val="24"/>
        </w:rPr>
      </w:pPr>
    </w:p>
    <w:p w14:paraId="5722B43D" w14:textId="69696EA9" w:rsidR="0017590C" w:rsidRDefault="0017590C" w:rsidP="008960AC">
      <w:pPr>
        <w:spacing w:line="360" w:lineRule="auto"/>
        <w:rPr>
          <w:rFonts w:ascii="Arial" w:hAnsi="Arial" w:cs="Arial"/>
          <w:sz w:val="24"/>
          <w:szCs w:val="24"/>
        </w:rPr>
      </w:pPr>
    </w:p>
    <w:p w14:paraId="0CC735D2" w14:textId="51686665" w:rsidR="0017590C" w:rsidRDefault="0017590C" w:rsidP="008960AC">
      <w:pPr>
        <w:spacing w:line="360" w:lineRule="auto"/>
        <w:rPr>
          <w:rFonts w:ascii="Arial" w:hAnsi="Arial" w:cs="Arial"/>
          <w:sz w:val="24"/>
          <w:szCs w:val="24"/>
        </w:rPr>
      </w:pPr>
    </w:p>
    <w:p w14:paraId="2D2D17DE" w14:textId="35F97E0F" w:rsidR="0017590C" w:rsidRDefault="0017590C" w:rsidP="008960AC">
      <w:pPr>
        <w:spacing w:line="360" w:lineRule="auto"/>
        <w:rPr>
          <w:rFonts w:ascii="Arial" w:hAnsi="Arial" w:cs="Arial"/>
          <w:sz w:val="24"/>
          <w:szCs w:val="24"/>
        </w:rPr>
      </w:pPr>
    </w:p>
    <w:p w14:paraId="3F65DA32" w14:textId="41707459" w:rsidR="0017590C" w:rsidRDefault="0017590C" w:rsidP="008960AC">
      <w:pPr>
        <w:spacing w:line="360" w:lineRule="auto"/>
        <w:rPr>
          <w:rFonts w:ascii="Arial" w:hAnsi="Arial" w:cs="Arial"/>
          <w:sz w:val="24"/>
          <w:szCs w:val="24"/>
        </w:rPr>
      </w:pPr>
    </w:p>
    <w:p w14:paraId="122C5F6A" w14:textId="4B551A42" w:rsidR="0017590C" w:rsidRDefault="0017590C" w:rsidP="008960AC">
      <w:pPr>
        <w:spacing w:line="360" w:lineRule="auto"/>
        <w:rPr>
          <w:rFonts w:ascii="Arial" w:hAnsi="Arial" w:cs="Arial"/>
          <w:sz w:val="24"/>
          <w:szCs w:val="24"/>
        </w:rPr>
      </w:pPr>
    </w:p>
    <w:p w14:paraId="1ADD2B06" w14:textId="31C83EE0" w:rsidR="0017590C" w:rsidRDefault="0017590C" w:rsidP="008960AC">
      <w:pPr>
        <w:spacing w:line="360" w:lineRule="auto"/>
        <w:rPr>
          <w:rFonts w:ascii="Arial" w:hAnsi="Arial" w:cs="Arial"/>
          <w:sz w:val="24"/>
          <w:szCs w:val="24"/>
        </w:rPr>
      </w:pPr>
    </w:p>
    <w:p w14:paraId="20AB79C6" w14:textId="1199309E" w:rsidR="0017590C" w:rsidRDefault="0017590C" w:rsidP="008960AC">
      <w:pPr>
        <w:spacing w:line="360" w:lineRule="auto"/>
        <w:rPr>
          <w:rFonts w:ascii="Arial" w:hAnsi="Arial" w:cs="Arial"/>
          <w:sz w:val="24"/>
          <w:szCs w:val="24"/>
        </w:rPr>
      </w:pPr>
    </w:p>
    <w:p w14:paraId="3CEAD778" w14:textId="77777777" w:rsidR="0017590C" w:rsidRDefault="0017590C" w:rsidP="008960AC">
      <w:pPr>
        <w:spacing w:line="360" w:lineRule="auto"/>
        <w:rPr>
          <w:rFonts w:ascii="Arial" w:hAnsi="Arial" w:cs="Arial"/>
          <w:sz w:val="24"/>
          <w:szCs w:val="24"/>
        </w:rPr>
      </w:pPr>
    </w:p>
    <w:p w14:paraId="4AEDBBCE" w14:textId="1D4AA761" w:rsidR="0017590C" w:rsidRDefault="0017590C" w:rsidP="008960AC">
      <w:pPr>
        <w:spacing w:line="360" w:lineRule="auto"/>
        <w:rPr>
          <w:rFonts w:ascii="Arial" w:hAnsi="Arial" w:cs="Arial"/>
          <w:sz w:val="24"/>
          <w:szCs w:val="24"/>
        </w:rPr>
      </w:pPr>
    </w:p>
    <w:p w14:paraId="5403EA09" w14:textId="77777777" w:rsidR="0017590C" w:rsidRDefault="0017590C" w:rsidP="008960AC">
      <w:pPr>
        <w:spacing w:line="360" w:lineRule="auto"/>
        <w:rPr>
          <w:rFonts w:ascii="Arial" w:hAnsi="Arial" w:cs="Arial"/>
          <w:sz w:val="24"/>
          <w:szCs w:val="24"/>
        </w:rPr>
      </w:pPr>
    </w:p>
    <w:p w14:paraId="29ABA11B" w14:textId="7D5A7075" w:rsidR="00437717" w:rsidRPr="0017590C" w:rsidRDefault="00BB3856" w:rsidP="0017590C">
      <w:pPr>
        <w:spacing w:line="360" w:lineRule="auto"/>
        <w:jc w:val="center"/>
        <w:rPr>
          <w:rFonts w:ascii="Arial" w:hAnsi="Arial" w:cs="Arial"/>
          <w:b/>
          <w:sz w:val="24"/>
          <w:szCs w:val="24"/>
        </w:rPr>
      </w:pPr>
      <w:r w:rsidRPr="00BB3856">
        <w:rPr>
          <w:rFonts w:ascii="Arial" w:hAnsi="Arial" w:cs="Arial"/>
          <w:b/>
          <w:sz w:val="24"/>
          <w:szCs w:val="24"/>
        </w:rPr>
        <w:lastRenderedPageBreak/>
        <w:t>Reference</w:t>
      </w:r>
      <w:r w:rsidR="0017590C">
        <w:rPr>
          <w:rFonts w:ascii="Arial" w:hAnsi="Arial" w:cs="Arial"/>
          <w:b/>
          <w:sz w:val="24"/>
          <w:szCs w:val="24"/>
        </w:rPr>
        <w:t>s</w:t>
      </w:r>
    </w:p>
    <w:p w14:paraId="1312A67F" w14:textId="77777777" w:rsidR="00F53F74" w:rsidRDefault="00F53F74" w:rsidP="00F53F74">
      <w:pPr>
        <w:tabs>
          <w:tab w:val="center" w:pos="4677"/>
          <w:tab w:val="left" w:pos="6510"/>
        </w:tabs>
        <w:spacing w:line="360" w:lineRule="auto"/>
        <w:rPr>
          <w:rFonts w:ascii="Arial" w:hAnsi="Arial" w:cs="Arial"/>
          <w:b/>
          <w:sz w:val="24"/>
          <w:szCs w:val="24"/>
        </w:rPr>
      </w:pPr>
    </w:p>
    <w:p w14:paraId="52887398" w14:textId="43F6E496" w:rsidR="00F53F74" w:rsidRDefault="00F53F74" w:rsidP="00F53F74">
      <w:pPr>
        <w:spacing w:line="240" w:lineRule="auto"/>
        <w:rPr>
          <w:rFonts w:ascii="Arial" w:hAnsi="Arial" w:cs="Arial"/>
          <w:sz w:val="24"/>
          <w:szCs w:val="24"/>
        </w:rPr>
      </w:pPr>
      <w:r w:rsidRPr="00703A04">
        <w:rPr>
          <w:rFonts w:ascii="Arial" w:hAnsi="Arial" w:cs="Arial"/>
          <w:sz w:val="24"/>
          <w:szCs w:val="24"/>
        </w:rPr>
        <w:t xml:space="preserve">McLeod, S. (2017) </w:t>
      </w:r>
      <w:r w:rsidRPr="00607118">
        <w:rPr>
          <w:rFonts w:ascii="Arial" w:hAnsi="Arial" w:cs="Arial"/>
          <w:sz w:val="24"/>
          <w:szCs w:val="24"/>
        </w:rPr>
        <w:t>Kolb's Learning Style and Experimental Learning Cycle.</w:t>
      </w:r>
      <w:r w:rsidRPr="00703A04">
        <w:rPr>
          <w:rFonts w:ascii="Arial" w:hAnsi="Arial" w:cs="Arial"/>
          <w:sz w:val="24"/>
          <w:szCs w:val="24"/>
        </w:rPr>
        <w:t xml:space="preserve"> Available at: https://www.simplypsychology.org/learning-kolb.html (Accessed: </w:t>
      </w:r>
      <w:r>
        <w:rPr>
          <w:rFonts w:ascii="Arial" w:hAnsi="Arial" w:cs="Arial"/>
          <w:sz w:val="24"/>
          <w:szCs w:val="24"/>
        </w:rPr>
        <w:t>14 March 2019</w:t>
      </w:r>
      <w:r w:rsidRPr="00703A04">
        <w:rPr>
          <w:rFonts w:ascii="Arial" w:hAnsi="Arial" w:cs="Arial"/>
          <w:sz w:val="24"/>
          <w:szCs w:val="24"/>
        </w:rPr>
        <w:t>)</w:t>
      </w:r>
      <w:r>
        <w:rPr>
          <w:rFonts w:ascii="Arial" w:hAnsi="Arial" w:cs="Arial"/>
          <w:sz w:val="24"/>
          <w:szCs w:val="24"/>
        </w:rPr>
        <w:t>.</w:t>
      </w:r>
    </w:p>
    <w:p w14:paraId="57C75F84" w14:textId="1EB22D73" w:rsidR="00F53F74" w:rsidRDefault="00F53F74" w:rsidP="00F53F74">
      <w:pPr>
        <w:spacing w:line="240" w:lineRule="auto"/>
        <w:rPr>
          <w:rFonts w:ascii="Arial" w:hAnsi="Arial" w:cs="Arial"/>
          <w:sz w:val="24"/>
          <w:szCs w:val="24"/>
        </w:rPr>
      </w:pPr>
      <w:r w:rsidRPr="00090F8E">
        <w:rPr>
          <w:rFonts w:ascii="Arial" w:hAnsi="Arial" w:cs="Arial"/>
          <w:sz w:val="24"/>
          <w:szCs w:val="24"/>
        </w:rPr>
        <w:t xml:space="preserve">Mulder, P. (2013) </w:t>
      </w:r>
      <w:r w:rsidRPr="00607118">
        <w:rPr>
          <w:rFonts w:ascii="Arial" w:hAnsi="Arial" w:cs="Arial"/>
          <w:i/>
          <w:sz w:val="24"/>
          <w:szCs w:val="24"/>
        </w:rPr>
        <w:t xml:space="preserve">Tuckman stages of group </w:t>
      </w:r>
      <w:r w:rsidRPr="00090F8E">
        <w:rPr>
          <w:rFonts w:ascii="Arial" w:hAnsi="Arial" w:cs="Arial"/>
          <w:sz w:val="24"/>
          <w:szCs w:val="24"/>
        </w:rPr>
        <w:t>development. Available at:</w:t>
      </w:r>
      <w:r w:rsidR="00607118">
        <w:rPr>
          <w:rFonts w:ascii="Arial" w:hAnsi="Arial" w:cs="Arial"/>
          <w:sz w:val="24"/>
          <w:szCs w:val="24"/>
        </w:rPr>
        <w:t xml:space="preserve"> </w:t>
      </w:r>
      <w:r w:rsidRPr="00090F8E">
        <w:rPr>
          <w:rFonts w:ascii="Arial" w:hAnsi="Arial" w:cs="Arial"/>
          <w:sz w:val="24"/>
          <w:szCs w:val="24"/>
        </w:rPr>
        <w:t>https://www.toolshero.com/management/tuckman-stages-of-group-development/ (</w:t>
      </w:r>
      <w:r w:rsidRPr="00703A04">
        <w:rPr>
          <w:rFonts w:ascii="Arial" w:hAnsi="Arial" w:cs="Arial"/>
          <w:sz w:val="24"/>
          <w:szCs w:val="24"/>
        </w:rPr>
        <w:t xml:space="preserve">Accessed: </w:t>
      </w:r>
      <w:r>
        <w:rPr>
          <w:rFonts w:ascii="Arial" w:hAnsi="Arial" w:cs="Arial"/>
          <w:sz w:val="24"/>
          <w:szCs w:val="24"/>
        </w:rPr>
        <w:t>14 March 2019</w:t>
      </w:r>
      <w:r w:rsidRPr="00090F8E">
        <w:rPr>
          <w:rFonts w:ascii="Arial" w:hAnsi="Arial" w:cs="Arial"/>
          <w:sz w:val="24"/>
          <w:szCs w:val="24"/>
        </w:rPr>
        <w:t>)</w:t>
      </w:r>
      <w:r>
        <w:rPr>
          <w:rFonts w:ascii="Arial" w:hAnsi="Arial" w:cs="Arial"/>
          <w:sz w:val="24"/>
          <w:szCs w:val="24"/>
        </w:rPr>
        <w:t>.</w:t>
      </w:r>
    </w:p>
    <w:p w14:paraId="01460A0C" w14:textId="778DA5A5" w:rsidR="00514DE4" w:rsidRDefault="00514DE4" w:rsidP="00F53F74">
      <w:pPr>
        <w:spacing w:line="240" w:lineRule="auto"/>
        <w:rPr>
          <w:rFonts w:ascii="Arial" w:hAnsi="Arial" w:cs="Arial"/>
          <w:sz w:val="24"/>
          <w:szCs w:val="24"/>
        </w:rPr>
      </w:pPr>
      <w:r w:rsidRPr="00514DE4">
        <w:rPr>
          <w:rFonts w:ascii="Arial" w:hAnsi="Arial" w:cs="Arial"/>
          <w:sz w:val="24"/>
          <w:szCs w:val="24"/>
        </w:rPr>
        <w:t>Mulder, P. (2012)</w:t>
      </w:r>
      <w:r w:rsidR="00607118">
        <w:rPr>
          <w:rFonts w:ascii="Arial" w:hAnsi="Arial" w:cs="Arial"/>
          <w:sz w:val="24"/>
          <w:szCs w:val="24"/>
        </w:rPr>
        <w:t xml:space="preserve"> </w:t>
      </w:r>
      <w:r w:rsidR="00607118" w:rsidRPr="00607118">
        <w:rPr>
          <w:rFonts w:ascii="Arial" w:hAnsi="Arial" w:cs="Arial"/>
          <w:i/>
          <w:sz w:val="24"/>
          <w:szCs w:val="24"/>
        </w:rPr>
        <w:t>Belbin Team Roles</w:t>
      </w:r>
      <w:r w:rsidR="00607118" w:rsidRPr="00607118">
        <w:rPr>
          <w:rFonts w:ascii="Arial" w:hAnsi="Arial" w:cs="Arial"/>
          <w:sz w:val="24"/>
          <w:szCs w:val="24"/>
        </w:rPr>
        <w:t>.</w:t>
      </w:r>
      <w:r w:rsidR="00607118">
        <w:rPr>
          <w:rFonts w:ascii="Arial" w:hAnsi="Arial" w:cs="Arial"/>
          <w:sz w:val="24"/>
          <w:szCs w:val="24"/>
        </w:rPr>
        <w:t xml:space="preserve"> Available at: </w:t>
      </w:r>
      <w:hyperlink r:id="rId5" w:history="1">
        <w:r w:rsidR="00607118" w:rsidRPr="0038579B">
          <w:rPr>
            <w:rStyle w:val="Hyperlink"/>
            <w:rFonts w:ascii="Arial" w:hAnsi="Arial" w:cs="Arial"/>
            <w:sz w:val="24"/>
            <w:szCs w:val="24"/>
          </w:rPr>
          <w:t>https://www.toolshero.com/leadership/belbin-team-roles/</w:t>
        </w:r>
      </w:hyperlink>
      <w:r w:rsidR="00607118">
        <w:rPr>
          <w:rFonts w:ascii="Arial" w:hAnsi="Arial" w:cs="Arial"/>
          <w:sz w:val="24"/>
          <w:szCs w:val="24"/>
        </w:rPr>
        <w:t xml:space="preserve"> (Accessed 2 April 2019).</w:t>
      </w:r>
    </w:p>
    <w:p w14:paraId="16A827DE" w14:textId="3E1343DE" w:rsidR="00F53F74" w:rsidRDefault="00F53F74" w:rsidP="00F53F74">
      <w:pPr>
        <w:spacing w:line="240" w:lineRule="auto"/>
        <w:rPr>
          <w:rFonts w:ascii="Arial" w:hAnsi="Arial" w:cs="Arial"/>
          <w:sz w:val="24"/>
          <w:szCs w:val="24"/>
        </w:rPr>
      </w:pPr>
      <w:r w:rsidRPr="00703A04">
        <w:rPr>
          <w:rFonts w:ascii="Arial" w:hAnsi="Arial" w:cs="Arial"/>
          <w:sz w:val="24"/>
          <w:szCs w:val="24"/>
        </w:rPr>
        <w:t xml:space="preserve">Norman, S. (2016) John Adair: Action-Centred Leadership. Available at: https://www.hr.eng.cam.ac.uk/TrainingFolder/LunchLearnNov16 (Accessed: </w:t>
      </w:r>
      <w:r>
        <w:rPr>
          <w:rFonts w:ascii="Arial" w:hAnsi="Arial" w:cs="Arial"/>
          <w:sz w:val="24"/>
          <w:szCs w:val="24"/>
        </w:rPr>
        <w:t>14 March 2019).</w:t>
      </w:r>
    </w:p>
    <w:p w14:paraId="4C0E2C1D" w14:textId="365B98D1" w:rsidR="00F53F74" w:rsidRDefault="00F53F74" w:rsidP="00F53F74">
      <w:pPr>
        <w:spacing w:line="240" w:lineRule="auto"/>
        <w:rPr>
          <w:rFonts w:ascii="Arial" w:hAnsi="Arial" w:cs="Arial"/>
          <w:sz w:val="24"/>
          <w:szCs w:val="24"/>
        </w:rPr>
      </w:pPr>
      <w:r w:rsidRPr="001E322C">
        <w:rPr>
          <w:rFonts w:ascii="Arial" w:hAnsi="Arial" w:cs="Arial"/>
          <w:sz w:val="24"/>
          <w:szCs w:val="24"/>
        </w:rPr>
        <w:t xml:space="preserve">Reflective thinking and writing (No Date). </w:t>
      </w:r>
      <w:r w:rsidRPr="00607118">
        <w:rPr>
          <w:rFonts w:ascii="Arial" w:hAnsi="Arial" w:cs="Arial"/>
          <w:sz w:val="24"/>
          <w:szCs w:val="24"/>
        </w:rPr>
        <w:t>Schon's model.</w:t>
      </w:r>
      <w:r w:rsidRPr="001E322C">
        <w:rPr>
          <w:rFonts w:ascii="Arial" w:hAnsi="Arial" w:cs="Arial"/>
          <w:sz w:val="24"/>
          <w:szCs w:val="24"/>
        </w:rPr>
        <w:t xml:space="preserve"> Available at: https://learn.solent.ac.uk/mod/book/view.php?id=2732&amp;chapterid=1113 (</w:t>
      </w:r>
      <w:r w:rsidRPr="00703A04">
        <w:rPr>
          <w:rFonts w:ascii="Arial" w:hAnsi="Arial" w:cs="Arial"/>
          <w:sz w:val="24"/>
          <w:szCs w:val="24"/>
        </w:rPr>
        <w:t xml:space="preserve">Accessed: </w:t>
      </w:r>
      <w:r>
        <w:rPr>
          <w:rFonts w:ascii="Arial" w:hAnsi="Arial" w:cs="Arial"/>
          <w:sz w:val="24"/>
          <w:szCs w:val="24"/>
        </w:rPr>
        <w:t>14 March 2019</w:t>
      </w:r>
      <w:r w:rsidRPr="001E322C">
        <w:rPr>
          <w:rFonts w:ascii="Arial" w:hAnsi="Arial" w:cs="Arial"/>
          <w:sz w:val="24"/>
          <w:szCs w:val="24"/>
        </w:rPr>
        <w:t>)</w:t>
      </w:r>
      <w:r>
        <w:rPr>
          <w:rFonts w:ascii="Arial" w:hAnsi="Arial" w:cs="Arial"/>
          <w:sz w:val="24"/>
          <w:szCs w:val="24"/>
        </w:rPr>
        <w:t>.</w:t>
      </w:r>
    </w:p>
    <w:p w14:paraId="56BF44C7" w14:textId="3FE459F3" w:rsidR="00F53F74" w:rsidRDefault="00F53F74" w:rsidP="00F53F74">
      <w:pPr>
        <w:spacing w:line="240" w:lineRule="auto"/>
        <w:rPr>
          <w:rFonts w:ascii="Arial" w:hAnsi="Arial" w:cs="Arial"/>
          <w:sz w:val="24"/>
          <w:szCs w:val="24"/>
        </w:rPr>
      </w:pPr>
      <w:r w:rsidRPr="00090F8E">
        <w:rPr>
          <w:rFonts w:ascii="Arial" w:hAnsi="Arial" w:cs="Arial"/>
          <w:sz w:val="24"/>
          <w:szCs w:val="24"/>
        </w:rPr>
        <w:t xml:space="preserve">Rumson, R. (2016) Gibbs </w:t>
      </w:r>
      <w:r w:rsidRPr="00607118">
        <w:rPr>
          <w:rFonts w:ascii="Arial" w:hAnsi="Arial" w:cs="Arial"/>
          <w:sz w:val="24"/>
          <w:szCs w:val="24"/>
        </w:rPr>
        <w:t>– Reflective Cycle model</w:t>
      </w:r>
      <w:r w:rsidRPr="00090F8E">
        <w:rPr>
          <w:rFonts w:ascii="Arial" w:hAnsi="Arial" w:cs="Arial"/>
          <w:sz w:val="24"/>
          <w:szCs w:val="24"/>
        </w:rPr>
        <w:t xml:space="preserve"> (1988). Available at: https://resources.eln.io/gibbs-reflective-cycle-model-1988/ </w:t>
      </w:r>
      <w:r>
        <w:rPr>
          <w:rFonts w:ascii="Arial" w:hAnsi="Arial" w:cs="Arial"/>
          <w:sz w:val="24"/>
          <w:szCs w:val="24"/>
        </w:rPr>
        <w:t>(</w:t>
      </w:r>
      <w:r w:rsidRPr="00703A04">
        <w:rPr>
          <w:rFonts w:ascii="Arial" w:hAnsi="Arial" w:cs="Arial"/>
          <w:sz w:val="24"/>
          <w:szCs w:val="24"/>
        </w:rPr>
        <w:t xml:space="preserve">Accessed: </w:t>
      </w:r>
      <w:r>
        <w:rPr>
          <w:rFonts w:ascii="Arial" w:hAnsi="Arial" w:cs="Arial"/>
          <w:sz w:val="24"/>
          <w:szCs w:val="24"/>
        </w:rPr>
        <w:t>14 March 2019).</w:t>
      </w:r>
    </w:p>
    <w:p w14:paraId="3BD616FC" w14:textId="77777777" w:rsidR="001E322C" w:rsidRDefault="001E322C" w:rsidP="00F94B0B">
      <w:pPr>
        <w:spacing w:line="360" w:lineRule="auto"/>
        <w:rPr>
          <w:rFonts w:ascii="Arial" w:hAnsi="Arial" w:cs="Arial"/>
          <w:sz w:val="24"/>
          <w:szCs w:val="24"/>
        </w:rPr>
      </w:pPr>
    </w:p>
    <w:p w14:paraId="746D26F1" w14:textId="77777777" w:rsidR="00437717" w:rsidRPr="00437717" w:rsidRDefault="00437717" w:rsidP="00437717">
      <w:pPr>
        <w:spacing w:line="360" w:lineRule="auto"/>
        <w:jc w:val="both"/>
        <w:rPr>
          <w:rFonts w:ascii="Arial" w:hAnsi="Arial" w:cs="Arial"/>
          <w:sz w:val="24"/>
          <w:szCs w:val="24"/>
        </w:rPr>
      </w:pPr>
    </w:p>
    <w:p w14:paraId="4B12CA89" w14:textId="2AF0CEA1" w:rsidR="00636221" w:rsidRDefault="00636221" w:rsidP="008960AC">
      <w:pPr>
        <w:spacing w:line="360" w:lineRule="auto"/>
        <w:rPr>
          <w:rFonts w:ascii="Arial" w:hAnsi="Arial" w:cs="Arial"/>
          <w:sz w:val="24"/>
          <w:szCs w:val="24"/>
        </w:rPr>
      </w:pPr>
      <w:r>
        <w:rPr>
          <w:rFonts w:ascii="Arial" w:hAnsi="Arial" w:cs="Arial"/>
          <w:sz w:val="24"/>
          <w:szCs w:val="24"/>
        </w:rPr>
        <w:t xml:space="preserve"> </w:t>
      </w:r>
    </w:p>
    <w:p w14:paraId="308D48D6" w14:textId="0383FEFB" w:rsidR="00470C2F" w:rsidRDefault="009516D1" w:rsidP="009516D1">
      <w:pPr>
        <w:tabs>
          <w:tab w:val="left" w:pos="2505"/>
        </w:tabs>
        <w:spacing w:line="360" w:lineRule="auto"/>
        <w:rPr>
          <w:rFonts w:ascii="Arial" w:hAnsi="Arial" w:cs="Arial"/>
          <w:sz w:val="24"/>
          <w:szCs w:val="24"/>
        </w:rPr>
      </w:pPr>
      <w:r>
        <w:rPr>
          <w:rFonts w:ascii="Arial" w:hAnsi="Arial" w:cs="Arial"/>
          <w:sz w:val="24"/>
          <w:szCs w:val="24"/>
        </w:rPr>
        <w:tab/>
      </w:r>
    </w:p>
    <w:p w14:paraId="4967D46F" w14:textId="4A128E51" w:rsidR="003011F5" w:rsidRDefault="003011F5" w:rsidP="008960AC">
      <w:pPr>
        <w:spacing w:line="360" w:lineRule="auto"/>
        <w:rPr>
          <w:rFonts w:ascii="Arial" w:hAnsi="Arial" w:cs="Arial"/>
          <w:sz w:val="24"/>
          <w:szCs w:val="24"/>
        </w:rPr>
      </w:pPr>
    </w:p>
    <w:p w14:paraId="600C05D2" w14:textId="77777777" w:rsidR="008960AC" w:rsidRDefault="008960AC" w:rsidP="00FE73F7">
      <w:pPr>
        <w:spacing w:line="360" w:lineRule="auto"/>
        <w:rPr>
          <w:rFonts w:ascii="Arial" w:hAnsi="Arial" w:cs="Arial"/>
          <w:sz w:val="24"/>
          <w:szCs w:val="24"/>
        </w:rPr>
      </w:pPr>
    </w:p>
    <w:p w14:paraId="2D523832" w14:textId="045BEB16" w:rsidR="00654B8C" w:rsidRDefault="00654B8C" w:rsidP="00FE73F7">
      <w:pPr>
        <w:spacing w:line="360" w:lineRule="auto"/>
        <w:rPr>
          <w:rFonts w:ascii="Arial" w:hAnsi="Arial" w:cs="Arial"/>
          <w:sz w:val="24"/>
          <w:szCs w:val="24"/>
        </w:rPr>
      </w:pPr>
      <w:r>
        <w:rPr>
          <w:rFonts w:ascii="Arial" w:hAnsi="Arial" w:cs="Arial"/>
          <w:sz w:val="24"/>
          <w:szCs w:val="24"/>
        </w:rPr>
        <w:t xml:space="preserve">  </w:t>
      </w:r>
    </w:p>
    <w:p w14:paraId="3C6F90C1" w14:textId="09042390" w:rsidR="00D0090D" w:rsidRPr="007A3656" w:rsidRDefault="00D0090D" w:rsidP="007A3656">
      <w:pPr>
        <w:spacing w:line="360" w:lineRule="auto"/>
        <w:rPr>
          <w:rFonts w:ascii="Arial" w:hAnsi="Arial" w:cs="Arial"/>
          <w:sz w:val="24"/>
          <w:szCs w:val="24"/>
        </w:rPr>
      </w:pPr>
    </w:p>
    <w:sectPr w:rsidR="00D0090D" w:rsidRPr="007A3656" w:rsidSect="00D31667">
      <w:pgSz w:w="11906" w:h="16838"/>
      <w:pgMar w:top="1134" w:right="850" w:bottom="1134"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E49"/>
    <w:rsid w:val="000972D8"/>
    <w:rsid w:val="000D1177"/>
    <w:rsid w:val="00106E49"/>
    <w:rsid w:val="0010775D"/>
    <w:rsid w:val="0013732E"/>
    <w:rsid w:val="0017590C"/>
    <w:rsid w:val="001E322C"/>
    <w:rsid w:val="00226735"/>
    <w:rsid w:val="00263056"/>
    <w:rsid w:val="003011F5"/>
    <w:rsid w:val="00371C3A"/>
    <w:rsid w:val="003D3AE3"/>
    <w:rsid w:val="0040763D"/>
    <w:rsid w:val="00437717"/>
    <w:rsid w:val="00443C5B"/>
    <w:rsid w:val="00470C2F"/>
    <w:rsid w:val="00514DE4"/>
    <w:rsid w:val="00535F43"/>
    <w:rsid w:val="00592979"/>
    <w:rsid w:val="005C6F89"/>
    <w:rsid w:val="00607118"/>
    <w:rsid w:val="00636221"/>
    <w:rsid w:val="00654B8C"/>
    <w:rsid w:val="00655581"/>
    <w:rsid w:val="00692E42"/>
    <w:rsid w:val="006C0684"/>
    <w:rsid w:val="006F7F20"/>
    <w:rsid w:val="00775E44"/>
    <w:rsid w:val="00776252"/>
    <w:rsid w:val="007A3656"/>
    <w:rsid w:val="007D694B"/>
    <w:rsid w:val="007F6F2C"/>
    <w:rsid w:val="00874552"/>
    <w:rsid w:val="008960AC"/>
    <w:rsid w:val="008A6F73"/>
    <w:rsid w:val="00921224"/>
    <w:rsid w:val="009516D1"/>
    <w:rsid w:val="00A0142C"/>
    <w:rsid w:val="00A329DD"/>
    <w:rsid w:val="00AD3932"/>
    <w:rsid w:val="00B029BC"/>
    <w:rsid w:val="00B273B4"/>
    <w:rsid w:val="00B40F37"/>
    <w:rsid w:val="00B75135"/>
    <w:rsid w:val="00BB3856"/>
    <w:rsid w:val="00BB3F1B"/>
    <w:rsid w:val="00D0090D"/>
    <w:rsid w:val="00D31667"/>
    <w:rsid w:val="00D902BD"/>
    <w:rsid w:val="00DB3DD3"/>
    <w:rsid w:val="00E274AA"/>
    <w:rsid w:val="00E779C7"/>
    <w:rsid w:val="00EC3599"/>
    <w:rsid w:val="00F0669D"/>
    <w:rsid w:val="00F53F74"/>
    <w:rsid w:val="00F7171F"/>
    <w:rsid w:val="00F7764C"/>
    <w:rsid w:val="00F94B0B"/>
    <w:rsid w:val="00FB1162"/>
    <w:rsid w:val="00FC1AA8"/>
    <w:rsid w:val="00FD15BA"/>
    <w:rsid w:val="00FE73F7"/>
    <w:rsid w:val="00FF0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F542E"/>
  <w15:chartTrackingRefBased/>
  <w15:docId w15:val="{8D50A40D-AB08-44D1-98B3-E893742C7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16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1667"/>
    <w:rPr>
      <w:rFonts w:eastAsiaTheme="minorEastAsia"/>
      <w:lang w:val="en-US"/>
    </w:rPr>
  </w:style>
  <w:style w:type="character" w:styleId="Hyperlink">
    <w:name w:val="Hyperlink"/>
    <w:basedOn w:val="DefaultParagraphFont"/>
    <w:uiPriority w:val="99"/>
    <w:unhideWhenUsed/>
    <w:rsid w:val="00607118"/>
    <w:rPr>
      <w:color w:val="0563C1" w:themeColor="hyperlink"/>
      <w:u w:val="single"/>
    </w:rPr>
  </w:style>
  <w:style w:type="character" w:styleId="UnresolvedMention">
    <w:name w:val="Unresolved Mention"/>
    <w:basedOn w:val="DefaultParagraphFont"/>
    <w:uiPriority w:val="99"/>
    <w:semiHidden/>
    <w:unhideWhenUsed/>
    <w:rsid w:val="006071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toolshero.com/leadership/belbin-team-roles/" TargetMode="External"/><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2019-05-10T00:00:00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7</Pages>
  <Words>1906</Words>
  <Characters>10867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Leading in action</vt:lpstr>
    </vt:vector>
  </TitlesOfParts>
  <Company/>
  <LinksUpToDate>false</LinksUpToDate>
  <CharactersWithSpaces>12748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dc:title>
  <dc:subject>Away day reflection</dc:subject>
  <dc:creator>Arturs Afanasjevs (1705126)</dc:creator>
  <cp:keywords/>
  <dc:description/>
  <cp:lastModifiedBy>Arturs Afanasjevs (1705126)</cp:lastModifiedBy>
  <cp:revision>110</cp:revision>
  <dcterms:created xsi:type="dcterms:W3CDTF">2019-03-14T10:08:00Z</dcterms:created>
  <dcterms:modified xsi:type="dcterms:W3CDTF">2019-04-02T18:27:00Z</dcterms:modified>
</cp:coreProperties>
</file>