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C58F1C" w14:textId="77777777" w:rsidR="00DF2CD5" w:rsidRPr="0093258A" w:rsidRDefault="000F7178">
      <w:pPr>
        <w:rPr>
          <w:rFonts w:ascii="Arial" w:hAnsi="Arial" w:cs="Arial"/>
          <w:sz w:val="36"/>
          <w:lang w:val="en-US"/>
        </w:rPr>
      </w:pPr>
      <w:r w:rsidRPr="0093258A">
        <w:rPr>
          <w:rFonts w:ascii="Arial" w:hAnsi="Arial" w:cs="Arial"/>
          <w:sz w:val="36"/>
          <w:lang w:val="en-US"/>
        </w:rPr>
        <w:t xml:space="preserve">Research methods and Field Experience BMTP5022 </w:t>
      </w:r>
    </w:p>
    <w:p w14:paraId="3D0FE65C" w14:textId="77777777" w:rsidR="000F7178" w:rsidRDefault="000F7178">
      <w:pPr>
        <w:rPr>
          <w:rFonts w:ascii="Arial" w:hAnsi="Arial" w:cs="Arial"/>
          <w:sz w:val="36"/>
          <w:lang w:val="en-US"/>
        </w:rPr>
      </w:pPr>
    </w:p>
    <w:p w14:paraId="6428299C" w14:textId="77777777" w:rsidR="0093258A" w:rsidRPr="0093258A" w:rsidRDefault="0093258A">
      <w:pPr>
        <w:rPr>
          <w:rFonts w:ascii="Arial" w:hAnsi="Arial" w:cs="Arial"/>
          <w:sz w:val="36"/>
          <w:lang w:val="en-US"/>
        </w:rPr>
      </w:pPr>
    </w:p>
    <w:p w14:paraId="26053250" w14:textId="77777777" w:rsidR="000F7178" w:rsidRPr="0093258A" w:rsidRDefault="000F7178">
      <w:pPr>
        <w:rPr>
          <w:rFonts w:ascii="Arial" w:hAnsi="Arial" w:cs="Arial"/>
          <w:sz w:val="36"/>
          <w:lang w:val="en-US"/>
        </w:rPr>
      </w:pPr>
      <w:r w:rsidRPr="0093258A">
        <w:rPr>
          <w:rFonts w:ascii="Arial" w:hAnsi="Arial" w:cs="Arial"/>
          <w:sz w:val="36"/>
          <w:lang w:val="en-US"/>
        </w:rPr>
        <w:t xml:space="preserve">Assignment 1 – Research Proposal Project </w:t>
      </w:r>
    </w:p>
    <w:p w14:paraId="77DC940A" w14:textId="77777777" w:rsidR="0093258A" w:rsidRDefault="0093258A">
      <w:pPr>
        <w:rPr>
          <w:rFonts w:ascii="Arial" w:hAnsi="Arial" w:cs="Arial"/>
          <w:sz w:val="36"/>
          <w:lang w:val="en-US"/>
        </w:rPr>
      </w:pPr>
    </w:p>
    <w:p w14:paraId="068A2960" w14:textId="3DD06C49" w:rsidR="0093258A" w:rsidRDefault="0093258A">
      <w:pPr>
        <w:rPr>
          <w:rFonts w:ascii="Arial" w:hAnsi="Arial" w:cs="Arial"/>
          <w:sz w:val="36"/>
          <w:lang w:val="en-US"/>
        </w:rPr>
      </w:pPr>
      <w:r>
        <w:rPr>
          <w:rFonts w:ascii="Arial" w:hAnsi="Arial" w:cs="Arial"/>
          <w:sz w:val="36"/>
          <w:lang w:val="en-US"/>
        </w:rPr>
        <w:t xml:space="preserve">Student Number: 2303753 </w:t>
      </w:r>
    </w:p>
    <w:p w14:paraId="7D620430" w14:textId="7FD6FEB6" w:rsidR="0093258A" w:rsidRDefault="0093258A">
      <w:pPr>
        <w:rPr>
          <w:rFonts w:ascii="Arial" w:hAnsi="Arial" w:cs="Arial"/>
          <w:sz w:val="36"/>
          <w:lang w:val="en-US"/>
        </w:rPr>
      </w:pPr>
      <w:r>
        <w:rPr>
          <w:rFonts w:ascii="Arial" w:hAnsi="Arial" w:cs="Arial"/>
          <w:sz w:val="36"/>
          <w:lang w:val="en-US"/>
        </w:rPr>
        <w:t xml:space="preserve">Student Name: </w:t>
      </w:r>
      <w:proofErr w:type="spellStart"/>
      <w:r>
        <w:rPr>
          <w:rFonts w:ascii="Arial" w:hAnsi="Arial" w:cs="Arial"/>
          <w:sz w:val="36"/>
          <w:lang w:val="en-US"/>
        </w:rPr>
        <w:t>Ayda</w:t>
      </w:r>
      <w:proofErr w:type="spellEnd"/>
      <w:r>
        <w:rPr>
          <w:rFonts w:ascii="Arial" w:hAnsi="Arial" w:cs="Arial"/>
          <w:sz w:val="36"/>
          <w:lang w:val="en-US"/>
        </w:rPr>
        <w:t xml:space="preserve"> Florence </w:t>
      </w:r>
      <w:proofErr w:type="spellStart"/>
      <w:r>
        <w:rPr>
          <w:rFonts w:ascii="Arial" w:hAnsi="Arial" w:cs="Arial"/>
          <w:sz w:val="36"/>
          <w:lang w:val="en-US"/>
        </w:rPr>
        <w:t>Bekisoglu</w:t>
      </w:r>
      <w:proofErr w:type="spellEnd"/>
      <w:r>
        <w:rPr>
          <w:rFonts w:ascii="Arial" w:hAnsi="Arial" w:cs="Arial"/>
          <w:sz w:val="36"/>
          <w:lang w:val="en-US"/>
        </w:rPr>
        <w:t xml:space="preserve">  </w:t>
      </w:r>
    </w:p>
    <w:p w14:paraId="73D127C0" w14:textId="77777777" w:rsidR="0093258A" w:rsidRDefault="0093258A">
      <w:pPr>
        <w:rPr>
          <w:rFonts w:ascii="Arial" w:hAnsi="Arial" w:cs="Arial"/>
          <w:sz w:val="36"/>
          <w:lang w:val="en-US"/>
        </w:rPr>
      </w:pPr>
    </w:p>
    <w:p w14:paraId="39EEE809" w14:textId="01A4A778" w:rsidR="0093258A" w:rsidRPr="0093258A" w:rsidRDefault="0093258A">
      <w:pPr>
        <w:rPr>
          <w:rFonts w:ascii="Arial" w:hAnsi="Arial" w:cs="Arial"/>
          <w:sz w:val="36"/>
          <w:lang w:val="en-US"/>
        </w:rPr>
      </w:pPr>
      <w:r>
        <w:rPr>
          <w:rFonts w:ascii="Arial" w:hAnsi="Arial" w:cs="Arial"/>
          <w:sz w:val="36"/>
          <w:lang w:val="en-US"/>
        </w:rPr>
        <w:t xml:space="preserve">Words: 2046 </w:t>
      </w:r>
      <w:bookmarkStart w:id="0" w:name="_GoBack"/>
      <w:bookmarkEnd w:id="0"/>
    </w:p>
    <w:p w14:paraId="1E36DE44" w14:textId="77777777" w:rsidR="00241332" w:rsidRDefault="00241332" w:rsidP="000E2347">
      <w:pPr>
        <w:rPr>
          <w:lang w:val="en-US"/>
        </w:rPr>
      </w:pPr>
    </w:p>
    <w:sdt>
      <w:sdtPr>
        <w:id w:val="1402025093"/>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6705881B" w14:textId="27E10C98" w:rsidR="00BF071A" w:rsidRDefault="00BF071A">
          <w:pPr>
            <w:pStyle w:val="TOCHeading"/>
          </w:pPr>
          <w:r>
            <w:t>Table of Contents</w:t>
          </w:r>
        </w:p>
        <w:p w14:paraId="4D5B7E8B" w14:textId="77777777" w:rsidR="0093258A" w:rsidRDefault="00BF071A">
          <w:pPr>
            <w:pStyle w:val="TOC1"/>
            <w:tabs>
              <w:tab w:val="right" w:leader="dot" w:pos="9010"/>
            </w:tabs>
            <w:rPr>
              <w:rFonts w:eastAsiaTheme="minorEastAsia" w:cstheme="minorBidi"/>
              <w:b w:val="0"/>
              <w:bCs w:val="0"/>
              <w:noProof/>
            </w:rPr>
          </w:pPr>
          <w:r>
            <w:rPr>
              <w:b w:val="0"/>
              <w:bCs w:val="0"/>
            </w:rPr>
            <w:fldChar w:fldCharType="begin"/>
          </w:r>
          <w:r>
            <w:instrText xml:space="preserve"> TOC \o "1-3" \h \z \u </w:instrText>
          </w:r>
          <w:r>
            <w:rPr>
              <w:b w:val="0"/>
              <w:bCs w:val="0"/>
            </w:rPr>
            <w:fldChar w:fldCharType="separate"/>
          </w:r>
          <w:hyperlink w:anchor="_Toc182233632" w:history="1">
            <w:r w:rsidR="0093258A" w:rsidRPr="0092278F">
              <w:rPr>
                <w:rStyle w:val="Hyperlink"/>
                <w:noProof/>
                <w:lang w:val="en-US"/>
              </w:rPr>
              <w:t>Introduction:</w:t>
            </w:r>
            <w:r w:rsidR="0093258A">
              <w:rPr>
                <w:noProof/>
                <w:webHidden/>
              </w:rPr>
              <w:tab/>
            </w:r>
            <w:r w:rsidR="0093258A">
              <w:rPr>
                <w:noProof/>
                <w:webHidden/>
              </w:rPr>
              <w:fldChar w:fldCharType="begin"/>
            </w:r>
            <w:r w:rsidR="0093258A">
              <w:rPr>
                <w:noProof/>
                <w:webHidden/>
              </w:rPr>
              <w:instrText xml:space="preserve"> PAGEREF _Toc182233632 \h </w:instrText>
            </w:r>
            <w:r w:rsidR="0093258A">
              <w:rPr>
                <w:noProof/>
                <w:webHidden/>
              </w:rPr>
            </w:r>
            <w:r w:rsidR="0093258A">
              <w:rPr>
                <w:noProof/>
                <w:webHidden/>
              </w:rPr>
              <w:fldChar w:fldCharType="separate"/>
            </w:r>
            <w:r w:rsidR="0093258A">
              <w:rPr>
                <w:noProof/>
                <w:webHidden/>
              </w:rPr>
              <w:t>2</w:t>
            </w:r>
            <w:r w:rsidR="0093258A">
              <w:rPr>
                <w:noProof/>
                <w:webHidden/>
              </w:rPr>
              <w:fldChar w:fldCharType="end"/>
            </w:r>
          </w:hyperlink>
        </w:p>
        <w:p w14:paraId="4A126A25" w14:textId="77777777" w:rsidR="0093258A" w:rsidRDefault="0093258A">
          <w:pPr>
            <w:pStyle w:val="TOC1"/>
            <w:tabs>
              <w:tab w:val="right" w:leader="dot" w:pos="9010"/>
            </w:tabs>
            <w:rPr>
              <w:rFonts w:eastAsiaTheme="minorEastAsia" w:cstheme="minorBidi"/>
              <w:b w:val="0"/>
              <w:bCs w:val="0"/>
              <w:noProof/>
            </w:rPr>
          </w:pPr>
          <w:hyperlink w:anchor="_Toc182233633" w:history="1">
            <w:r w:rsidRPr="0092278F">
              <w:rPr>
                <w:rStyle w:val="Hyperlink"/>
                <w:rFonts w:eastAsia="Times New Roman"/>
                <w:noProof/>
              </w:rPr>
              <w:t>Research Methodology</w:t>
            </w:r>
            <w:r>
              <w:rPr>
                <w:noProof/>
                <w:webHidden/>
              </w:rPr>
              <w:tab/>
            </w:r>
            <w:r>
              <w:rPr>
                <w:noProof/>
                <w:webHidden/>
              </w:rPr>
              <w:fldChar w:fldCharType="begin"/>
            </w:r>
            <w:r>
              <w:rPr>
                <w:noProof/>
                <w:webHidden/>
              </w:rPr>
              <w:instrText xml:space="preserve"> PAGEREF _Toc182233633 \h </w:instrText>
            </w:r>
            <w:r>
              <w:rPr>
                <w:noProof/>
                <w:webHidden/>
              </w:rPr>
            </w:r>
            <w:r>
              <w:rPr>
                <w:noProof/>
                <w:webHidden/>
              </w:rPr>
              <w:fldChar w:fldCharType="separate"/>
            </w:r>
            <w:r>
              <w:rPr>
                <w:noProof/>
                <w:webHidden/>
              </w:rPr>
              <w:t>2</w:t>
            </w:r>
            <w:r>
              <w:rPr>
                <w:noProof/>
                <w:webHidden/>
              </w:rPr>
              <w:fldChar w:fldCharType="end"/>
            </w:r>
          </w:hyperlink>
        </w:p>
        <w:p w14:paraId="3F7EEA81" w14:textId="77777777" w:rsidR="0093258A" w:rsidRDefault="0093258A">
          <w:pPr>
            <w:pStyle w:val="TOC1"/>
            <w:tabs>
              <w:tab w:val="right" w:leader="dot" w:pos="9010"/>
            </w:tabs>
            <w:rPr>
              <w:rFonts w:eastAsiaTheme="minorEastAsia" w:cstheme="minorBidi"/>
              <w:b w:val="0"/>
              <w:bCs w:val="0"/>
              <w:noProof/>
            </w:rPr>
          </w:pPr>
          <w:hyperlink w:anchor="_Toc182233634" w:history="1">
            <w:r w:rsidRPr="0092278F">
              <w:rPr>
                <w:rStyle w:val="Hyperlink"/>
                <w:rFonts w:eastAsia="Times New Roman"/>
                <w:noProof/>
                <w:shd w:val="clear" w:color="auto" w:fill="FFFFFF"/>
              </w:rPr>
              <w:t>Significance of the study</w:t>
            </w:r>
            <w:r>
              <w:rPr>
                <w:noProof/>
                <w:webHidden/>
              </w:rPr>
              <w:tab/>
            </w:r>
            <w:r>
              <w:rPr>
                <w:noProof/>
                <w:webHidden/>
              </w:rPr>
              <w:fldChar w:fldCharType="begin"/>
            </w:r>
            <w:r>
              <w:rPr>
                <w:noProof/>
                <w:webHidden/>
              </w:rPr>
              <w:instrText xml:space="preserve"> PAGEREF _Toc182233634 \h </w:instrText>
            </w:r>
            <w:r>
              <w:rPr>
                <w:noProof/>
                <w:webHidden/>
              </w:rPr>
            </w:r>
            <w:r>
              <w:rPr>
                <w:noProof/>
                <w:webHidden/>
              </w:rPr>
              <w:fldChar w:fldCharType="separate"/>
            </w:r>
            <w:r>
              <w:rPr>
                <w:noProof/>
                <w:webHidden/>
              </w:rPr>
              <w:t>4</w:t>
            </w:r>
            <w:r>
              <w:rPr>
                <w:noProof/>
                <w:webHidden/>
              </w:rPr>
              <w:fldChar w:fldCharType="end"/>
            </w:r>
          </w:hyperlink>
        </w:p>
        <w:p w14:paraId="02F72145" w14:textId="77777777" w:rsidR="0093258A" w:rsidRDefault="0093258A">
          <w:pPr>
            <w:pStyle w:val="TOC1"/>
            <w:tabs>
              <w:tab w:val="right" w:leader="dot" w:pos="9010"/>
            </w:tabs>
            <w:rPr>
              <w:rFonts w:eastAsiaTheme="minorEastAsia" w:cstheme="minorBidi"/>
              <w:b w:val="0"/>
              <w:bCs w:val="0"/>
              <w:noProof/>
            </w:rPr>
          </w:pPr>
          <w:hyperlink w:anchor="_Toc182233635" w:history="1">
            <w:r w:rsidRPr="0092278F">
              <w:rPr>
                <w:rStyle w:val="Hyperlink"/>
                <w:rFonts w:eastAsia="Times New Roman"/>
                <w:noProof/>
              </w:rPr>
              <w:t>Timeline and Budget</w:t>
            </w:r>
            <w:r>
              <w:rPr>
                <w:noProof/>
                <w:webHidden/>
              </w:rPr>
              <w:tab/>
            </w:r>
            <w:r>
              <w:rPr>
                <w:noProof/>
                <w:webHidden/>
              </w:rPr>
              <w:fldChar w:fldCharType="begin"/>
            </w:r>
            <w:r>
              <w:rPr>
                <w:noProof/>
                <w:webHidden/>
              </w:rPr>
              <w:instrText xml:space="preserve"> PAGEREF _Toc182233635 \h </w:instrText>
            </w:r>
            <w:r>
              <w:rPr>
                <w:noProof/>
                <w:webHidden/>
              </w:rPr>
            </w:r>
            <w:r>
              <w:rPr>
                <w:noProof/>
                <w:webHidden/>
              </w:rPr>
              <w:fldChar w:fldCharType="separate"/>
            </w:r>
            <w:r>
              <w:rPr>
                <w:noProof/>
                <w:webHidden/>
              </w:rPr>
              <w:t>5</w:t>
            </w:r>
            <w:r>
              <w:rPr>
                <w:noProof/>
                <w:webHidden/>
              </w:rPr>
              <w:fldChar w:fldCharType="end"/>
            </w:r>
          </w:hyperlink>
        </w:p>
        <w:p w14:paraId="5DC415B4" w14:textId="77777777" w:rsidR="0093258A" w:rsidRDefault="0093258A">
          <w:pPr>
            <w:pStyle w:val="TOC1"/>
            <w:tabs>
              <w:tab w:val="right" w:leader="dot" w:pos="9010"/>
            </w:tabs>
            <w:rPr>
              <w:rFonts w:eastAsiaTheme="minorEastAsia" w:cstheme="minorBidi"/>
              <w:b w:val="0"/>
              <w:bCs w:val="0"/>
              <w:noProof/>
            </w:rPr>
          </w:pPr>
          <w:hyperlink w:anchor="_Toc182233636" w:history="1">
            <w:r w:rsidRPr="0092278F">
              <w:rPr>
                <w:rStyle w:val="Hyperlink"/>
                <w:rFonts w:eastAsia="Times New Roman"/>
                <w:noProof/>
              </w:rPr>
              <w:t>Conclusions and limitations</w:t>
            </w:r>
            <w:r>
              <w:rPr>
                <w:noProof/>
                <w:webHidden/>
              </w:rPr>
              <w:tab/>
            </w:r>
            <w:r>
              <w:rPr>
                <w:noProof/>
                <w:webHidden/>
              </w:rPr>
              <w:fldChar w:fldCharType="begin"/>
            </w:r>
            <w:r>
              <w:rPr>
                <w:noProof/>
                <w:webHidden/>
              </w:rPr>
              <w:instrText xml:space="preserve"> PAGEREF _Toc182233636 \h </w:instrText>
            </w:r>
            <w:r>
              <w:rPr>
                <w:noProof/>
                <w:webHidden/>
              </w:rPr>
            </w:r>
            <w:r>
              <w:rPr>
                <w:noProof/>
                <w:webHidden/>
              </w:rPr>
              <w:fldChar w:fldCharType="separate"/>
            </w:r>
            <w:r>
              <w:rPr>
                <w:noProof/>
                <w:webHidden/>
              </w:rPr>
              <w:t>6</w:t>
            </w:r>
            <w:r>
              <w:rPr>
                <w:noProof/>
                <w:webHidden/>
              </w:rPr>
              <w:fldChar w:fldCharType="end"/>
            </w:r>
          </w:hyperlink>
        </w:p>
        <w:p w14:paraId="468178BA" w14:textId="77777777" w:rsidR="0093258A" w:rsidRDefault="0093258A">
          <w:pPr>
            <w:pStyle w:val="TOC1"/>
            <w:tabs>
              <w:tab w:val="right" w:leader="dot" w:pos="9010"/>
            </w:tabs>
            <w:rPr>
              <w:rFonts w:eastAsiaTheme="minorEastAsia" w:cstheme="minorBidi"/>
              <w:b w:val="0"/>
              <w:bCs w:val="0"/>
              <w:noProof/>
            </w:rPr>
          </w:pPr>
          <w:hyperlink w:anchor="_Toc182233637" w:history="1">
            <w:r w:rsidRPr="0092278F">
              <w:rPr>
                <w:rStyle w:val="Hyperlink"/>
                <w:rFonts w:eastAsia="Times New Roman"/>
                <w:noProof/>
              </w:rPr>
              <w:t>Reference:</w:t>
            </w:r>
            <w:r>
              <w:rPr>
                <w:noProof/>
                <w:webHidden/>
              </w:rPr>
              <w:tab/>
            </w:r>
            <w:r>
              <w:rPr>
                <w:noProof/>
                <w:webHidden/>
              </w:rPr>
              <w:fldChar w:fldCharType="begin"/>
            </w:r>
            <w:r>
              <w:rPr>
                <w:noProof/>
                <w:webHidden/>
              </w:rPr>
              <w:instrText xml:space="preserve"> PAGEREF _Toc182233637 \h </w:instrText>
            </w:r>
            <w:r>
              <w:rPr>
                <w:noProof/>
                <w:webHidden/>
              </w:rPr>
            </w:r>
            <w:r>
              <w:rPr>
                <w:noProof/>
                <w:webHidden/>
              </w:rPr>
              <w:fldChar w:fldCharType="separate"/>
            </w:r>
            <w:r>
              <w:rPr>
                <w:noProof/>
                <w:webHidden/>
              </w:rPr>
              <w:t>7</w:t>
            </w:r>
            <w:r>
              <w:rPr>
                <w:noProof/>
                <w:webHidden/>
              </w:rPr>
              <w:fldChar w:fldCharType="end"/>
            </w:r>
          </w:hyperlink>
        </w:p>
        <w:p w14:paraId="5A436147" w14:textId="176C1151" w:rsidR="00BF071A" w:rsidRDefault="00BF071A">
          <w:r>
            <w:rPr>
              <w:b/>
              <w:bCs/>
              <w:noProof/>
            </w:rPr>
            <w:fldChar w:fldCharType="end"/>
          </w:r>
        </w:p>
      </w:sdtContent>
    </w:sdt>
    <w:p w14:paraId="261BA551" w14:textId="77777777" w:rsidR="00BF071A" w:rsidRDefault="00BF071A" w:rsidP="000E2347">
      <w:pPr>
        <w:rPr>
          <w:lang w:val="en-US"/>
        </w:rPr>
      </w:pPr>
    </w:p>
    <w:p w14:paraId="684426B1" w14:textId="77777777" w:rsidR="0093258A" w:rsidRDefault="0093258A" w:rsidP="000E2347">
      <w:pPr>
        <w:rPr>
          <w:lang w:val="en-US"/>
        </w:rPr>
      </w:pPr>
    </w:p>
    <w:p w14:paraId="198D3E1A" w14:textId="77777777" w:rsidR="0093258A" w:rsidRDefault="0093258A" w:rsidP="000E2347">
      <w:pPr>
        <w:rPr>
          <w:lang w:val="en-US"/>
        </w:rPr>
      </w:pPr>
    </w:p>
    <w:p w14:paraId="5A943134" w14:textId="77777777" w:rsidR="0093258A" w:rsidRDefault="0093258A" w:rsidP="000E2347">
      <w:pPr>
        <w:rPr>
          <w:lang w:val="en-US"/>
        </w:rPr>
      </w:pPr>
    </w:p>
    <w:p w14:paraId="023075DB" w14:textId="77777777" w:rsidR="0093258A" w:rsidRDefault="0093258A" w:rsidP="000E2347">
      <w:pPr>
        <w:rPr>
          <w:lang w:val="en-US"/>
        </w:rPr>
      </w:pPr>
    </w:p>
    <w:p w14:paraId="1825FD7F" w14:textId="77777777" w:rsidR="0093258A" w:rsidRDefault="0093258A" w:rsidP="000E2347">
      <w:pPr>
        <w:rPr>
          <w:lang w:val="en-US"/>
        </w:rPr>
      </w:pPr>
    </w:p>
    <w:p w14:paraId="047AA7B1" w14:textId="77777777" w:rsidR="0093258A" w:rsidRDefault="0093258A" w:rsidP="000E2347">
      <w:pPr>
        <w:rPr>
          <w:lang w:val="en-US"/>
        </w:rPr>
      </w:pPr>
    </w:p>
    <w:p w14:paraId="707FDE68" w14:textId="77777777" w:rsidR="0093258A" w:rsidRDefault="0093258A" w:rsidP="000E2347">
      <w:pPr>
        <w:rPr>
          <w:lang w:val="en-US"/>
        </w:rPr>
      </w:pPr>
    </w:p>
    <w:p w14:paraId="748422F4" w14:textId="77777777" w:rsidR="0093258A" w:rsidRDefault="0093258A" w:rsidP="000E2347">
      <w:pPr>
        <w:rPr>
          <w:lang w:val="en-US"/>
        </w:rPr>
      </w:pPr>
    </w:p>
    <w:p w14:paraId="0C3DEF7E" w14:textId="77777777" w:rsidR="0093258A" w:rsidRDefault="0093258A" w:rsidP="000E2347">
      <w:pPr>
        <w:rPr>
          <w:lang w:val="en-US"/>
        </w:rPr>
      </w:pPr>
    </w:p>
    <w:p w14:paraId="3F196A33" w14:textId="77777777" w:rsidR="0093258A" w:rsidRDefault="0093258A" w:rsidP="000E2347">
      <w:pPr>
        <w:rPr>
          <w:lang w:val="en-US"/>
        </w:rPr>
      </w:pPr>
    </w:p>
    <w:p w14:paraId="4D0BED8F" w14:textId="77777777" w:rsidR="0093258A" w:rsidRDefault="0093258A" w:rsidP="000E2347">
      <w:pPr>
        <w:rPr>
          <w:lang w:val="en-US"/>
        </w:rPr>
      </w:pPr>
    </w:p>
    <w:p w14:paraId="5DA56848" w14:textId="77777777" w:rsidR="0093258A" w:rsidRDefault="0093258A" w:rsidP="000E2347">
      <w:pPr>
        <w:rPr>
          <w:lang w:val="en-US"/>
        </w:rPr>
      </w:pPr>
    </w:p>
    <w:p w14:paraId="2D9E6A20" w14:textId="77777777" w:rsidR="0093258A" w:rsidRDefault="0093258A" w:rsidP="000E2347">
      <w:pPr>
        <w:rPr>
          <w:lang w:val="en-US"/>
        </w:rPr>
      </w:pPr>
    </w:p>
    <w:p w14:paraId="315A0A8B" w14:textId="77777777" w:rsidR="0093258A" w:rsidRDefault="0093258A" w:rsidP="000E2347">
      <w:pPr>
        <w:rPr>
          <w:lang w:val="en-US"/>
        </w:rPr>
      </w:pPr>
    </w:p>
    <w:p w14:paraId="665343D2" w14:textId="77777777" w:rsidR="0093258A" w:rsidRDefault="0093258A" w:rsidP="000E2347">
      <w:pPr>
        <w:rPr>
          <w:lang w:val="en-US"/>
        </w:rPr>
      </w:pPr>
    </w:p>
    <w:p w14:paraId="235DBA83" w14:textId="77777777" w:rsidR="0093258A" w:rsidRDefault="0093258A" w:rsidP="000E2347">
      <w:pPr>
        <w:rPr>
          <w:lang w:val="en-US"/>
        </w:rPr>
      </w:pPr>
    </w:p>
    <w:p w14:paraId="34283FB0" w14:textId="77777777" w:rsidR="0093258A" w:rsidRDefault="0093258A" w:rsidP="000E2347">
      <w:pPr>
        <w:rPr>
          <w:lang w:val="en-US"/>
        </w:rPr>
      </w:pPr>
    </w:p>
    <w:p w14:paraId="24B9483D" w14:textId="77777777" w:rsidR="0093258A" w:rsidRDefault="0093258A" w:rsidP="000E2347">
      <w:pPr>
        <w:rPr>
          <w:lang w:val="en-US"/>
        </w:rPr>
      </w:pPr>
    </w:p>
    <w:p w14:paraId="570AF407" w14:textId="3F30600D" w:rsidR="00490DF4" w:rsidRPr="0093258A" w:rsidRDefault="00490DF4" w:rsidP="00BF071A">
      <w:pPr>
        <w:pStyle w:val="Heading1"/>
        <w:rPr>
          <w:lang w:val="en-US"/>
        </w:rPr>
      </w:pPr>
      <w:bookmarkStart w:id="1" w:name="_Toc182233632"/>
      <w:r w:rsidRPr="00490DF4">
        <w:rPr>
          <w:lang w:val="en-US"/>
        </w:rPr>
        <w:lastRenderedPageBreak/>
        <w:t>Introduction:</w:t>
      </w:r>
      <w:bookmarkEnd w:id="1"/>
      <w:r w:rsidRPr="00490DF4">
        <w:rPr>
          <w:lang w:val="en-US"/>
        </w:rPr>
        <w:t xml:space="preserve"> </w:t>
      </w:r>
    </w:p>
    <w:p w14:paraId="394F2443" w14:textId="28A21B0D" w:rsidR="000E2347" w:rsidRDefault="00241332" w:rsidP="002D43AA">
      <w:pPr>
        <w:shd w:val="clear" w:color="auto" w:fill="FFFFFF"/>
        <w:spacing w:line="360" w:lineRule="auto"/>
        <w:textAlignment w:val="baseline"/>
        <w:rPr>
          <w:rFonts w:ascii="Arial" w:eastAsia="Times New Roman" w:hAnsi="Arial" w:cs="Arial"/>
        </w:rPr>
      </w:pPr>
      <w:r>
        <w:rPr>
          <w:rFonts w:ascii="Arial" w:eastAsia="Times New Roman" w:hAnsi="Arial" w:cs="Arial"/>
        </w:rPr>
        <w:t xml:space="preserve">Rail travel has always been a popular form of travelling, </w:t>
      </w:r>
      <w:r w:rsidR="002618AB">
        <w:rPr>
          <w:rFonts w:ascii="Arial" w:eastAsia="Times New Roman" w:hAnsi="Arial" w:cs="Arial"/>
        </w:rPr>
        <w:t>although between 2022 and 2024 rail journeys are still 20% lower than peak in the United Kingdom as stated by Gov.uk</w:t>
      </w:r>
      <w:r>
        <w:rPr>
          <w:rFonts w:ascii="Arial" w:eastAsia="Times New Roman" w:hAnsi="Arial" w:cs="Arial"/>
        </w:rPr>
        <w:t xml:space="preserve">. </w:t>
      </w:r>
      <w:r w:rsidR="000E2347" w:rsidRPr="002D43AA">
        <w:rPr>
          <w:rFonts w:ascii="Arial" w:eastAsia="Times New Roman" w:hAnsi="Arial" w:cs="Arial"/>
        </w:rPr>
        <w:t xml:space="preserve">Crockett, J., &amp; </w:t>
      </w:r>
      <w:proofErr w:type="spellStart"/>
      <w:r w:rsidR="000E2347" w:rsidRPr="002D43AA">
        <w:rPr>
          <w:rFonts w:ascii="Arial" w:eastAsia="Times New Roman" w:hAnsi="Arial" w:cs="Arial"/>
        </w:rPr>
        <w:t>Hounsell</w:t>
      </w:r>
      <w:proofErr w:type="spellEnd"/>
      <w:r w:rsidR="000E2347" w:rsidRPr="002D43AA">
        <w:rPr>
          <w:rFonts w:ascii="Arial" w:eastAsia="Times New Roman" w:hAnsi="Arial" w:cs="Arial"/>
        </w:rPr>
        <w:t>, N. (2005) conducted a questionnaire in order to understand the importance of rail travel,</w:t>
      </w:r>
      <w:r w:rsidR="00EF7A0F">
        <w:rPr>
          <w:rFonts w:ascii="Arial" w:eastAsia="Times New Roman" w:hAnsi="Arial" w:cs="Arial"/>
        </w:rPr>
        <w:t xml:space="preserve"> t</w:t>
      </w:r>
      <w:r w:rsidR="000E2347" w:rsidRPr="002D43AA">
        <w:rPr>
          <w:rFonts w:ascii="Arial" w:eastAsia="Times New Roman" w:hAnsi="Arial" w:cs="Arial"/>
        </w:rPr>
        <w:t>he study showed the researchers that the importance of rail travel is how convenie</w:t>
      </w:r>
      <w:r>
        <w:rPr>
          <w:rFonts w:ascii="Arial" w:eastAsia="Times New Roman" w:hAnsi="Arial" w:cs="Arial"/>
        </w:rPr>
        <w:t>nt the service is to the public.</w:t>
      </w:r>
      <w:r w:rsidR="00B13305">
        <w:rPr>
          <w:rFonts w:ascii="Arial" w:eastAsia="Times New Roman" w:hAnsi="Arial" w:cs="Arial"/>
        </w:rPr>
        <w:t xml:space="preserve"> </w:t>
      </w:r>
      <w:proofErr w:type="spellStart"/>
      <w:r w:rsidR="000E2347" w:rsidRPr="002D43AA">
        <w:rPr>
          <w:rFonts w:ascii="Arial" w:eastAsia="Times New Roman" w:hAnsi="Arial" w:cs="Arial"/>
        </w:rPr>
        <w:t>Pafféri</w:t>
      </w:r>
      <w:proofErr w:type="spellEnd"/>
      <w:r w:rsidR="000E2347" w:rsidRPr="002D43AA">
        <w:rPr>
          <w:rFonts w:ascii="Arial" w:eastAsia="Times New Roman" w:hAnsi="Arial" w:cs="Arial"/>
        </w:rPr>
        <w:t xml:space="preserve">, Z., &amp; Profession </w:t>
      </w:r>
      <w:proofErr w:type="spellStart"/>
      <w:r w:rsidR="000E2347" w:rsidRPr="002D43AA">
        <w:rPr>
          <w:rFonts w:ascii="Arial" w:eastAsia="Times New Roman" w:hAnsi="Arial" w:cs="Arial"/>
        </w:rPr>
        <w:t>Remenyik</w:t>
      </w:r>
      <w:proofErr w:type="spellEnd"/>
      <w:r w:rsidR="000E2347" w:rsidRPr="002D43AA">
        <w:rPr>
          <w:rFonts w:ascii="Arial" w:eastAsia="Times New Roman" w:hAnsi="Arial" w:cs="Arial"/>
        </w:rPr>
        <w:t xml:space="preserve">, B., (N/A) conducted a report stating that rail travel assists with attracting more tourists to different destinations </w:t>
      </w:r>
      <w:r w:rsidR="00753A52">
        <w:rPr>
          <w:rFonts w:ascii="Arial" w:eastAsia="Times New Roman" w:hAnsi="Arial" w:cs="Arial"/>
        </w:rPr>
        <w:t>due to</w:t>
      </w:r>
      <w:r w:rsidR="000E2347" w:rsidRPr="002D43AA">
        <w:rPr>
          <w:rFonts w:ascii="Arial" w:eastAsia="Times New Roman" w:hAnsi="Arial" w:cs="Arial"/>
        </w:rPr>
        <w:t xml:space="preserve"> the opportunity to travel with train rather than airplane. The report expresses that trains are becoming increasingly popular </w:t>
      </w:r>
      <w:r w:rsidR="00EF7A0F">
        <w:rPr>
          <w:rFonts w:ascii="Arial" w:eastAsia="Times New Roman" w:hAnsi="Arial" w:cs="Arial"/>
        </w:rPr>
        <w:t>during the period of</w:t>
      </w:r>
      <w:r w:rsidR="000E2347" w:rsidRPr="002D43AA">
        <w:rPr>
          <w:rFonts w:ascii="Arial" w:eastAsia="Times New Roman" w:hAnsi="Arial" w:cs="Arial"/>
        </w:rPr>
        <w:t xml:space="preserve"> sporting events. This statement is accurate as T. </w:t>
      </w:r>
      <w:proofErr w:type="spellStart"/>
      <w:r w:rsidR="000E2347" w:rsidRPr="002D43AA">
        <w:rPr>
          <w:rFonts w:ascii="Arial" w:eastAsia="Times New Roman" w:hAnsi="Arial" w:cs="Arial"/>
        </w:rPr>
        <w:t>Santanam</w:t>
      </w:r>
      <w:proofErr w:type="spellEnd"/>
      <w:r w:rsidR="000E2347" w:rsidRPr="002D43AA">
        <w:rPr>
          <w:rFonts w:ascii="Arial" w:eastAsia="Times New Roman" w:hAnsi="Arial" w:cs="Arial"/>
        </w:rPr>
        <w:t xml:space="preserve">, A. J. </w:t>
      </w:r>
      <w:proofErr w:type="spellStart"/>
      <w:r w:rsidR="000E2347" w:rsidRPr="002D43AA">
        <w:rPr>
          <w:rFonts w:ascii="Arial" w:eastAsia="Times New Roman" w:hAnsi="Arial" w:cs="Arial"/>
        </w:rPr>
        <w:t>Trasatti</w:t>
      </w:r>
      <w:proofErr w:type="spellEnd"/>
      <w:r w:rsidR="000E2347" w:rsidRPr="002D43AA">
        <w:rPr>
          <w:rFonts w:ascii="Arial" w:eastAsia="Times New Roman" w:hAnsi="Arial" w:cs="Arial"/>
        </w:rPr>
        <w:t xml:space="preserve">, P. Van </w:t>
      </w:r>
      <w:proofErr w:type="spellStart"/>
      <w:r w:rsidR="000E2347" w:rsidRPr="002D43AA">
        <w:rPr>
          <w:rFonts w:ascii="Arial" w:eastAsia="Times New Roman" w:hAnsi="Arial" w:cs="Arial"/>
        </w:rPr>
        <w:t>Hentenryck</w:t>
      </w:r>
      <w:proofErr w:type="spellEnd"/>
      <w:r w:rsidR="000E2347" w:rsidRPr="002D43AA">
        <w:rPr>
          <w:rFonts w:ascii="Arial" w:eastAsia="Times New Roman" w:hAnsi="Arial" w:cs="Arial"/>
        </w:rPr>
        <w:t xml:space="preserve"> and H. Zhang (2024) conducted research that suggests special events cause surges and congestion due to the need of transportation for customers to get to a specific event</w:t>
      </w:r>
      <w:r w:rsidR="000A76D8">
        <w:rPr>
          <w:rFonts w:ascii="Arial" w:eastAsia="Times New Roman" w:hAnsi="Arial" w:cs="Arial"/>
        </w:rPr>
        <w:t>, proving that rail transport becomes over crowded at the result of an event</w:t>
      </w:r>
      <w:r w:rsidR="000E2347" w:rsidRPr="002D43AA">
        <w:rPr>
          <w:rFonts w:ascii="Arial" w:eastAsia="Times New Roman" w:hAnsi="Arial" w:cs="Arial"/>
        </w:rPr>
        <w:t>.</w:t>
      </w:r>
      <w:r>
        <w:rPr>
          <w:rFonts w:ascii="Arial" w:eastAsia="Times New Roman" w:hAnsi="Arial" w:cs="Arial"/>
        </w:rPr>
        <w:t xml:space="preserve"> With the use of looking into a number of case studies this assignment will outline why travellers should choose rail travel as an eco-friendly </w:t>
      </w:r>
      <w:r w:rsidR="0070285F">
        <w:rPr>
          <w:rFonts w:ascii="Arial" w:eastAsia="Times New Roman" w:hAnsi="Arial" w:cs="Arial"/>
        </w:rPr>
        <w:t>and responsible transport option while attending events</w:t>
      </w:r>
      <w:r>
        <w:rPr>
          <w:rFonts w:ascii="Arial" w:eastAsia="Times New Roman" w:hAnsi="Arial" w:cs="Arial"/>
        </w:rPr>
        <w:t xml:space="preserve">. </w:t>
      </w:r>
    </w:p>
    <w:p w14:paraId="4EA9A4F6" w14:textId="0F43BD22" w:rsidR="00A12AE0" w:rsidRPr="00472C23" w:rsidRDefault="00BF071A" w:rsidP="00472C23">
      <w:pPr>
        <w:pStyle w:val="Heading1"/>
        <w:rPr>
          <w:rFonts w:eastAsia="Times New Roman"/>
        </w:rPr>
      </w:pPr>
      <w:bookmarkStart w:id="2" w:name="_Toc182233633"/>
      <w:r>
        <w:rPr>
          <w:rFonts w:eastAsia="Times New Roman"/>
        </w:rPr>
        <w:t>Research Methodology</w:t>
      </w:r>
      <w:bookmarkEnd w:id="2"/>
      <w:r>
        <w:rPr>
          <w:rFonts w:eastAsia="Times New Roman"/>
        </w:rPr>
        <w:t xml:space="preserve"> </w:t>
      </w:r>
    </w:p>
    <w:p w14:paraId="36B8C762" w14:textId="21592D54" w:rsidR="00203190" w:rsidRPr="00060177" w:rsidRDefault="00A12AE0" w:rsidP="00F75F53">
      <w:pPr>
        <w:spacing w:line="360" w:lineRule="auto"/>
        <w:rPr>
          <w:rFonts w:ascii="Arial" w:eastAsia="Times New Roman" w:hAnsi="Arial" w:cs="Arial"/>
          <w:color w:val="161A1D"/>
          <w:szCs w:val="26"/>
          <w:shd w:val="clear" w:color="auto" w:fill="FFFFFF"/>
        </w:rPr>
      </w:pPr>
      <w:r>
        <w:rPr>
          <w:rFonts w:ascii="Arial" w:eastAsia="Times New Roman" w:hAnsi="Arial" w:cs="Arial"/>
        </w:rPr>
        <w:t xml:space="preserve">As stated by </w:t>
      </w:r>
      <w:r w:rsidR="00472C23">
        <w:rPr>
          <w:rFonts w:ascii="Arial" w:eastAsia="Times New Roman" w:hAnsi="Arial" w:cs="Arial"/>
        </w:rPr>
        <w:t>Cleland., J.A (2017)</w:t>
      </w:r>
      <w:r w:rsidR="00DF1180">
        <w:rPr>
          <w:rFonts w:ascii="Arial" w:eastAsia="Times New Roman" w:hAnsi="Arial" w:cs="Arial"/>
        </w:rPr>
        <w:t xml:space="preserve"> states, qualitative research helps explore human experiences that can’t be quantified</w:t>
      </w:r>
      <w:r w:rsidR="003B4C9B">
        <w:rPr>
          <w:rFonts w:ascii="Arial" w:eastAsia="Times New Roman" w:hAnsi="Arial" w:cs="Arial"/>
        </w:rPr>
        <w:t>.</w:t>
      </w:r>
      <w:r w:rsidR="00DF1180">
        <w:rPr>
          <w:rFonts w:ascii="Arial" w:eastAsia="Times New Roman" w:hAnsi="Arial" w:cs="Arial"/>
        </w:rPr>
        <w:t xml:space="preserve"> Therefore, this study will use qualitative research methods to understand the publics motivations for using train travel and their experiences. </w:t>
      </w:r>
      <w:r w:rsidR="00B873BD">
        <w:rPr>
          <w:rFonts w:ascii="Arial" w:eastAsia="Times New Roman" w:hAnsi="Arial" w:cs="Arial"/>
        </w:rPr>
        <w:t>With the use of d</w:t>
      </w:r>
      <w:r w:rsidR="00604B2B">
        <w:rPr>
          <w:rFonts w:ascii="Arial" w:eastAsia="Times New Roman" w:hAnsi="Arial" w:cs="Arial"/>
        </w:rPr>
        <w:t>irecting</w:t>
      </w:r>
      <w:r w:rsidR="002D50C0">
        <w:rPr>
          <w:rFonts w:ascii="Arial" w:eastAsia="Times New Roman" w:hAnsi="Arial" w:cs="Arial"/>
        </w:rPr>
        <w:t xml:space="preserve"> </w:t>
      </w:r>
      <w:r w:rsidR="00604B2B">
        <w:rPr>
          <w:rFonts w:ascii="Arial" w:eastAsia="Times New Roman" w:hAnsi="Arial" w:cs="Arial"/>
        </w:rPr>
        <w:t xml:space="preserve">interviews </w:t>
      </w:r>
      <w:r w:rsidR="001C7E98">
        <w:rPr>
          <w:rFonts w:ascii="Arial" w:eastAsia="Times New Roman" w:hAnsi="Arial" w:cs="Arial"/>
        </w:rPr>
        <w:t>and</w:t>
      </w:r>
      <w:r w:rsidR="00604B2B">
        <w:rPr>
          <w:rFonts w:ascii="Arial" w:eastAsia="Times New Roman" w:hAnsi="Arial" w:cs="Arial"/>
        </w:rPr>
        <w:t xml:space="preserve"> surveys</w:t>
      </w:r>
      <w:r w:rsidR="001C7E98">
        <w:rPr>
          <w:rFonts w:ascii="Arial" w:eastAsia="Times New Roman" w:hAnsi="Arial" w:cs="Arial"/>
        </w:rPr>
        <w:t>,</w:t>
      </w:r>
      <w:r w:rsidR="00B873BD">
        <w:rPr>
          <w:rFonts w:ascii="Arial" w:eastAsia="Times New Roman" w:hAnsi="Arial" w:cs="Arial"/>
        </w:rPr>
        <w:t xml:space="preserve"> the research will express whether the publics motive can be alternated to consider sustainability. Furthermore, </w:t>
      </w:r>
      <w:r w:rsidR="00F10E74">
        <w:rPr>
          <w:rFonts w:ascii="Arial" w:eastAsia="Times New Roman" w:hAnsi="Arial" w:cs="Arial"/>
        </w:rPr>
        <w:t>the research will</w:t>
      </w:r>
      <w:r w:rsidR="00B873BD">
        <w:rPr>
          <w:rFonts w:ascii="Arial" w:eastAsia="Times New Roman" w:hAnsi="Arial" w:cs="Arial"/>
        </w:rPr>
        <w:t xml:space="preserve"> interpret whether </w:t>
      </w:r>
      <w:r w:rsidR="003A7543">
        <w:rPr>
          <w:rFonts w:ascii="Arial" w:eastAsia="Times New Roman" w:hAnsi="Arial" w:cs="Arial"/>
        </w:rPr>
        <w:t xml:space="preserve">rail transportation is used </w:t>
      </w:r>
      <w:r w:rsidR="00B873BD">
        <w:rPr>
          <w:rFonts w:ascii="Arial" w:eastAsia="Times New Roman" w:hAnsi="Arial" w:cs="Arial"/>
        </w:rPr>
        <w:t>for at</w:t>
      </w:r>
      <w:r w:rsidR="003D5F4D">
        <w:rPr>
          <w:rFonts w:ascii="Arial" w:eastAsia="Times New Roman" w:hAnsi="Arial" w:cs="Arial"/>
        </w:rPr>
        <w:t>tending events and</w:t>
      </w:r>
      <w:r w:rsidR="003A7543">
        <w:rPr>
          <w:rFonts w:ascii="Arial" w:eastAsia="Times New Roman" w:hAnsi="Arial" w:cs="Arial"/>
        </w:rPr>
        <w:t xml:space="preserve"> other</w:t>
      </w:r>
      <w:r w:rsidR="003D5F4D">
        <w:rPr>
          <w:rFonts w:ascii="Arial" w:eastAsia="Times New Roman" w:hAnsi="Arial" w:cs="Arial"/>
        </w:rPr>
        <w:t xml:space="preserve"> </w:t>
      </w:r>
      <w:r w:rsidR="003A7543">
        <w:rPr>
          <w:rFonts w:ascii="Arial" w:eastAsia="Times New Roman" w:hAnsi="Arial" w:cs="Arial"/>
        </w:rPr>
        <w:t>reasoning behind</w:t>
      </w:r>
      <w:r w:rsidR="003D5F4D">
        <w:rPr>
          <w:rFonts w:ascii="Arial" w:eastAsia="Times New Roman" w:hAnsi="Arial" w:cs="Arial"/>
        </w:rPr>
        <w:t xml:space="preserve"> attendance. </w:t>
      </w:r>
      <w:r w:rsidR="00671AE3">
        <w:rPr>
          <w:rFonts w:ascii="Arial" w:eastAsia="Times New Roman" w:hAnsi="Arial" w:cs="Arial"/>
        </w:rPr>
        <w:t>This can be understood by asking travellers about their past experiences of attending events via rail travel and if they’ve continued using the transportation since.</w:t>
      </w:r>
      <w:r w:rsidR="003D5F4D">
        <w:rPr>
          <w:rFonts w:ascii="Arial" w:eastAsia="Times New Roman" w:hAnsi="Arial" w:cs="Arial"/>
        </w:rPr>
        <w:t xml:space="preserve"> Once findings are collected, </w:t>
      </w:r>
      <w:r w:rsidR="003B4C9B">
        <w:rPr>
          <w:rFonts w:ascii="Arial" w:eastAsia="Times New Roman" w:hAnsi="Arial" w:cs="Arial"/>
        </w:rPr>
        <w:t>analysis</w:t>
      </w:r>
      <w:r w:rsidR="003D5F4D">
        <w:rPr>
          <w:rFonts w:ascii="Arial" w:eastAsia="Times New Roman" w:hAnsi="Arial" w:cs="Arial"/>
        </w:rPr>
        <w:t xml:space="preserve"> upon </w:t>
      </w:r>
      <w:r w:rsidR="00671AE3">
        <w:rPr>
          <w:rFonts w:ascii="Arial" w:eastAsia="Times New Roman" w:hAnsi="Arial" w:cs="Arial"/>
        </w:rPr>
        <w:t>these</w:t>
      </w:r>
      <w:r w:rsidR="003D5F4D">
        <w:rPr>
          <w:rFonts w:ascii="Arial" w:eastAsia="Times New Roman" w:hAnsi="Arial" w:cs="Arial"/>
        </w:rPr>
        <w:t xml:space="preserve"> findings will take place. The first analysis will be to highlight all of the relevant variables, secondly the analysis will look into the different concepts that appear within the r</w:t>
      </w:r>
      <w:r w:rsidR="00856727">
        <w:rPr>
          <w:rFonts w:ascii="Arial" w:eastAsia="Times New Roman" w:hAnsi="Arial" w:cs="Arial"/>
        </w:rPr>
        <w:t>esponses and lastly the themes will be put in</w:t>
      </w:r>
      <w:r w:rsidR="003D5F4D">
        <w:rPr>
          <w:rFonts w:ascii="Arial" w:eastAsia="Times New Roman" w:hAnsi="Arial" w:cs="Arial"/>
        </w:rPr>
        <w:t xml:space="preserve"> space. </w:t>
      </w:r>
      <w:r w:rsidR="005C4F49">
        <w:rPr>
          <w:rFonts w:ascii="Arial" w:eastAsia="Times New Roman" w:hAnsi="Arial" w:cs="Arial"/>
        </w:rPr>
        <w:t xml:space="preserve">As stated by </w:t>
      </w:r>
      <w:proofErr w:type="spellStart"/>
      <w:r w:rsidR="005C4F49">
        <w:rPr>
          <w:rFonts w:ascii="Arial" w:eastAsia="Times New Roman" w:hAnsi="Arial" w:cs="Arial"/>
        </w:rPr>
        <w:t>Crosley</w:t>
      </w:r>
      <w:proofErr w:type="gramStart"/>
      <w:r w:rsidR="005C4F49">
        <w:rPr>
          <w:rFonts w:ascii="Arial" w:eastAsia="Times New Roman" w:hAnsi="Arial" w:cs="Arial"/>
        </w:rPr>
        <w:t>.,J</w:t>
      </w:r>
      <w:proofErr w:type="spellEnd"/>
      <w:proofErr w:type="gramEnd"/>
      <w:r w:rsidR="005C4F49">
        <w:rPr>
          <w:rFonts w:ascii="Arial" w:eastAsia="Times New Roman" w:hAnsi="Arial" w:cs="Arial"/>
        </w:rPr>
        <w:t xml:space="preserve">, Dr </w:t>
      </w:r>
      <w:proofErr w:type="spellStart"/>
      <w:r w:rsidR="005C4F49">
        <w:rPr>
          <w:rFonts w:ascii="Arial" w:eastAsia="Times New Roman" w:hAnsi="Arial" w:cs="Arial"/>
        </w:rPr>
        <w:t>Rautenback</w:t>
      </w:r>
      <w:proofErr w:type="spellEnd"/>
      <w:r w:rsidR="005C4F49">
        <w:rPr>
          <w:rFonts w:ascii="Arial" w:eastAsia="Times New Roman" w:hAnsi="Arial" w:cs="Arial"/>
        </w:rPr>
        <w:t xml:space="preserve">.,E (2021) grouping your findings into themes serves the purpose of summarising sections of your data in a </w:t>
      </w:r>
      <w:r w:rsidR="002C1635">
        <w:rPr>
          <w:rFonts w:ascii="Arial" w:eastAsia="Times New Roman" w:hAnsi="Arial" w:cs="Arial"/>
        </w:rPr>
        <w:t>convenient</w:t>
      </w:r>
      <w:r w:rsidR="005C4F49">
        <w:rPr>
          <w:rFonts w:ascii="Arial" w:eastAsia="Times New Roman" w:hAnsi="Arial" w:cs="Arial"/>
        </w:rPr>
        <w:t xml:space="preserve"> way</w:t>
      </w:r>
      <w:r w:rsidR="002C1635">
        <w:rPr>
          <w:rFonts w:ascii="Arial" w:eastAsia="Times New Roman" w:hAnsi="Arial" w:cs="Arial"/>
        </w:rPr>
        <w:t xml:space="preserve"> which</w:t>
      </w:r>
      <w:r w:rsidR="005C4F49">
        <w:rPr>
          <w:rFonts w:ascii="Arial" w:eastAsia="Times New Roman" w:hAnsi="Arial" w:cs="Arial"/>
        </w:rPr>
        <w:t xml:space="preserve"> helps answer you</w:t>
      </w:r>
      <w:r w:rsidR="002C1635">
        <w:rPr>
          <w:rFonts w:ascii="Arial" w:eastAsia="Times New Roman" w:hAnsi="Arial" w:cs="Arial"/>
        </w:rPr>
        <w:t>r</w:t>
      </w:r>
      <w:r w:rsidR="005C4F49">
        <w:rPr>
          <w:rFonts w:ascii="Arial" w:eastAsia="Times New Roman" w:hAnsi="Arial" w:cs="Arial"/>
        </w:rPr>
        <w:t xml:space="preserve"> research question and achieve you</w:t>
      </w:r>
      <w:r w:rsidR="002C1635">
        <w:rPr>
          <w:rFonts w:ascii="Arial" w:eastAsia="Times New Roman" w:hAnsi="Arial" w:cs="Arial"/>
        </w:rPr>
        <w:t>r</w:t>
      </w:r>
      <w:r w:rsidR="005C4F49">
        <w:rPr>
          <w:rFonts w:ascii="Arial" w:eastAsia="Times New Roman" w:hAnsi="Arial" w:cs="Arial"/>
        </w:rPr>
        <w:t xml:space="preserve"> research aims. </w:t>
      </w:r>
      <w:r w:rsidR="0096117C">
        <w:rPr>
          <w:rFonts w:ascii="Arial" w:eastAsia="Times New Roman" w:hAnsi="Arial" w:cs="Arial"/>
        </w:rPr>
        <w:t>Once all responses are assorted into clear segments</w:t>
      </w:r>
      <w:r w:rsidR="000950FC">
        <w:rPr>
          <w:rFonts w:ascii="Arial" w:eastAsia="Times New Roman" w:hAnsi="Arial" w:cs="Arial"/>
        </w:rPr>
        <w:t xml:space="preserve"> that are recurrent</w:t>
      </w:r>
      <w:r w:rsidR="00604B2B">
        <w:rPr>
          <w:rFonts w:ascii="Arial" w:eastAsia="Times New Roman" w:hAnsi="Arial" w:cs="Arial"/>
        </w:rPr>
        <w:t xml:space="preserve">, </w:t>
      </w:r>
      <w:r w:rsidR="0096117C">
        <w:rPr>
          <w:rFonts w:ascii="Arial" w:eastAsia="Times New Roman" w:hAnsi="Arial" w:cs="Arial"/>
        </w:rPr>
        <w:t xml:space="preserve">comparative analysis </w:t>
      </w:r>
      <w:r w:rsidR="0096117C">
        <w:rPr>
          <w:rFonts w:ascii="Arial" w:eastAsia="Times New Roman" w:hAnsi="Arial" w:cs="Arial"/>
        </w:rPr>
        <w:lastRenderedPageBreak/>
        <w:t>will take place to pinpoint similarities and differences.</w:t>
      </w:r>
      <w:r w:rsidR="004C254A">
        <w:rPr>
          <w:rFonts w:ascii="Arial" w:eastAsia="Times New Roman" w:hAnsi="Arial" w:cs="Arial"/>
        </w:rPr>
        <w:t xml:space="preserve"> </w:t>
      </w:r>
      <w:r w:rsidR="009C2CC1" w:rsidRPr="009C2CC1">
        <w:rPr>
          <w:rFonts w:ascii="Arial" w:eastAsia="Times New Roman" w:hAnsi="Arial" w:cs="Arial"/>
          <w:color w:val="161A1D"/>
          <w:szCs w:val="26"/>
          <w:shd w:val="clear" w:color="auto" w:fill="FFFFFF"/>
        </w:rPr>
        <w:t xml:space="preserve">Jacob, S. A., &amp; </w:t>
      </w:r>
      <w:proofErr w:type="spellStart"/>
      <w:r w:rsidR="009C2CC1" w:rsidRPr="009C2CC1">
        <w:rPr>
          <w:rFonts w:ascii="Arial" w:eastAsia="Times New Roman" w:hAnsi="Arial" w:cs="Arial"/>
          <w:color w:val="161A1D"/>
          <w:szCs w:val="26"/>
          <w:shd w:val="clear" w:color="auto" w:fill="FFFFFF"/>
        </w:rPr>
        <w:t>Furgerson</w:t>
      </w:r>
      <w:proofErr w:type="spellEnd"/>
      <w:r w:rsidR="009C2CC1" w:rsidRPr="009C2CC1">
        <w:rPr>
          <w:rFonts w:ascii="Arial" w:eastAsia="Times New Roman" w:hAnsi="Arial" w:cs="Arial"/>
          <w:color w:val="161A1D"/>
          <w:szCs w:val="26"/>
          <w:shd w:val="clear" w:color="auto" w:fill="FFFFFF"/>
        </w:rPr>
        <w:t>, S. P. (2012)</w:t>
      </w:r>
      <w:r w:rsidR="009C2CC1">
        <w:rPr>
          <w:rFonts w:ascii="Arial" w:eastAsia="Times New Roman" w:hAnsi="Arial" w:cs="Arial"/>
          <w:color w:val="161A1D"/>
          <w:szCs w:val="26"/>
          <w:shd w:val="clear" w:color="auto" w:fill="FFFFFF"/>
        </w:rPr>
        <w:t xml:space="preserve"> express that interviews are an opportunity to collect rich data, the data helps us describe people, explain phenomena and understand experiences</w:t>
      </w:r>
      <w:r w:rsidR="000B363C">
        <w:rPr>
          <w:rFonts w:ascii="Arial" w:eastAsia="Times New Roman" w:hAnsi="Arial" w:cs="Arial"/>
          <w:color w:val="161A1D"/>
          <w:szCs w:val="26"/>
          <w:shd w:val="clear" w:color="auto" w:fill="FFFFFF"/>
        </w:rPr>
        <w:t xml:space="preserve">. The research must take into account for biases, particularly response bias. Where interviewees may provide inaccurate answers, either unintentionally or deliberately. </w:t>
      </w:r>
      <w:r w:rsidR="00B35E2E">
        <w:rPr>
          <w:rFonts w:ascii="Arial" w:eastAsia="Times New Roman" w:hAnsi="Arial" w:cs="Arial"/>
          <w:color w:val="161A1D"/>
          <w:szCs w:val="26"/>
          <w:shd w:val="clear" w:color="auto" w:fill="FFFFFF"/>
        </w:rPr>
        <w:t>During a survey, there are a number of biases that may take place stemming from the atmosphere</w:t>
      </w:r>
      <w:r w:rsidR="00D56FDE">
        <w:rPr>
          <w:rFonts w:ascii="Arial" w:eastAsia="Times New Roman" w:hAnsi="Arial" w:cs="Arial"/>
          <w:color w:val="161A1D"/>
          <w:szCs w:val="26"/>
          <w:shd w:val="clear" w:color="auto" w:fill="FFFFFF"/>
        </w:rPr>
        <w:t xml:space="preserve"> </w:t>
      </w:r>
      <w:r w:rsidR="00B35E2E">
        <w:rPr>
          <w:rFonts w:ascii="Arial" w:eastAsia="Times New Roman" w:hAnsi="Arial" w:cs="Arial"/>
          <w:color w:val="161A1D"/>
          <w:szCs w:val="26"/>
          <w:shd w:val="clear" w:color="auto" w:fill="FFFFFF"/>
        </w:rPr>
        <w:t xml:space="preserve">of the situation. </w:t>
      </w:r>
      <w:proofErr w:type="spellStart"/>
      <w:r w:rsidR="006708EB">
        <w:rPr>
          <w:rFonts w:ascii="Arial" w:eastAsia="Times New Roman" w:hAnsi="Arial" w:cs="Arial"/>
          <w:color w:val="161A1D"/>
          <w:szCs w:val="26"/>
          <w:shd w:val="clear" w:color="auto" w:fill="FFFFFF"/>
        </w:rPr>
        <w:t>DiCioccio</w:t>
      </w:r>
      <w:proofErr w:type="spellEnd"/>
      <w:r w:rsidR="006708EB">
        <w:rPr>
          <w:rFonts w:ascii="Arial" w:eastAsia="Times New Roman" w:hAnsi="Arial" w:cs="Arial"/>
          <w:color w:val="161A1D"/>
          <w:szCs w:val="26"/>
          <w:shd w:val="clear" w:color="auto" w:fill="FFFFFF"/>
        </w:rPr>
        <w:t xml:space="preserve">., R (2022) expresses a number of ways to prevent survey bias, </w:t>
      </w:r>
      <w:r w:rsidR="000B363C">
        <w:rPr>
          <w:rFonts w:ascii="Arial" w:eastAsia="Times New Roman" w:hAnsi="Arial" w:cs="Arial"/>
          <w:color w:val="161A1D"/>
          <w:szCs w:val="26"/>
          <w:shd w:val="clear" w:color="auto" w:fill="FFFFFF"/>
        </w:rPr>
        <w:t>including</w:t>
      </w:r>
      <w:r w:rsidR="006708EB">
        <w:rPr>
          <w:rFonts w:ascii="Arial" w:eastAsia="Times New Roman" w:hAnsi="Arial" w:cs="Arial"/>
          <w:color w:val="161A1D"/>
          <w:szCs w:val="26"/>
          <w:shd w:val="clear" w:color="auto" w:fill="FFFFFF"/>
        </w:rPr>
        <w:t xml:space="preserve"> avoiding leading questions, assumptive or loaded questions, double-barrelled questions and prevent poor answer scales options.</w:t>
      </w:r>
      <w:r w:rsidR="00B958EB">
        <w:rPr>
          <w:rFonts w:ascii="Arial" w:eastAsia="Times New Roman" w:hAnsi="Arial" w:cs="Arial"/>
          <w:color w:val="161A1D"/>
          <w:szCs w:val="26"/>
          <w:shd w:val="clear" w:color="auto" w:fill="FFFFFF"/>
        </w:rPr>
        <w:t xml:space="preserve"> Considering the sampling </w:t>
      </w:r>
      <w:r w:rsidR="00185E9A">
        <w:rPr>
          <w:rFonts w:ascii="Arial" w:eastAsia="Times New Roman" w:hAnsi="Arial" w:cs="Arial"/>
          <w:color w:val="161A1D"/>
          <w:szCs w:val="26"/>
          <w:shd w:val="clear" w:color="auto" w:fill="FFFFFF"/>
        </w:rPr>
        <w:t>procedur</w:t>
      </w:r>
      <w:r w:rsidR="00DB5D35">
        <w:rPr>
          <w:rFonts w:ascii="Arial" w:eastAsia="Times New Roman" w:hAnsi="Arial" w:cs="Arial"/>
          <w:color w:val="161A1D"/>
          <w:szCs w:val="26"/>
          <w:shd w:val="clear" w:color="auto" w:fill="FFFFFF"/>
        </w:rPr>
        <w:t xml:space="preserve">e </w:t>
      </w:r>
      <w:r w:rsidR="00185E9A">
        <w:rPr>
          <w:rFonts w:ascii="Arial" w:eastAsia="Times New Roman" w:hAnsi="Arial" w:cs="Arial"/>
          <w:color w:val="161A1D"/>
          <w:szCs w:val="26"/>
          <w:shd w:val="clear" w:color="auto" w:fill="FFFFFF"/>
        </w:rPr>
        <w:t>for</w:t>
      </w:r>
      <w:r w:rsidR="00B958EB">
        <w:rPr>
          <w:rFonts w:ascii="Arial" w:eastAsia="Times New Roman" w:hAnsi="Arial" w:cs="Arial"/>
          <w:color w:val="161A1D"/>
          <w:szCs w:val="26"/>
          <w:shd w:val="clear" w:color="auto" w:fill="FFFFFF"/>
        </w:rPr>
        <w:t xml:space="preserve"> this research </w:t>
      </w:r>
      <w:r w:rsidR="00185E9A">
        <w:rPr>
          <w:rFonts w:ascii="Arial" w:eastAsia="Times New Roman" w:hAnsi="Arial" w:cs="Arial"/>
          <w:color w:val="161A1D"/>
          <w:szCs w:val="26"/>
          <w:shd w:val="clear" w:color="auto" w:fill="FFFFFF"/>
        </w:rPr>
        <w:t>a probability sampling procedure will be pu</w:t>
      </w:r>
      <w:r w:rsidR="008E4A7B">
        <w:rPr>
          <w:rFonts w:ascii="Arial" w:eastAsia="Times New Roman" w:hAnsi="Arial" w:cs="Arial"/>
          <w:color w:val="161A1D"/>
          <w:szCs w:val="26"/>
          <w:shd w:val="clear" w:color="auto" w:fill="FFFFFF"/>
        </w:rPr>
        <w:t>t into place, meaning that every member of the population</w:t>
      </w:r>
      <w:r w:rsidR="00DB5D35">
        <w:rPr>
          <w:rFonts w:ascii="Arial" w:eastAsia="Times New Roman" w:hAnsi="Arial" w:cs="Arial"/>
          <w:color w:val="161A1D"/>
          <w:szCs w:val="26"/>
          <w:shd w:val="clear" w:color="auto" w:fill="FFFFFF"/>
        </w:rPr>
        <w:t xml:space="preserve"> has a chance of being selected, stated by </w:t>
      </w:r>
      <w:proofErr w:type="spellStart"/>
      <w:r w:rsidR="00DB5D35">
        <w:rPr>
          <w:rFonts w:ascii="Arial" w:eastAsia="Times New Roman" w:hAnsi="Arial" w:cs="Arial"/>
          <w:color w:val="161A1D"/>
          <w:szCs w:val="26"/>
          <w:shd w:val="clear" w:color="auto" w:fill="FFFFFF"/>
        </w:rPr>
        <w:t>McCombes</w:t>
      </w:r>
      <w:proofErr w:type="spellEnd"/>
      <w:proofErr w:type="gramStart"/>
      <w:r w:rsidR="00DB5D35">
        <w:rPr>
          <w:rFonts w:ascii="Arial" w:eastAsia="Times New Roman" w:hAnsi="Arial" w:cs="Arial"/>
          <w:color w:val="161A1D"/>
          <w:szCs w:val="26"/>
          <w:shd w:val="clear" w:color="auto" w:fill="FFFFFF"/>
        </w:rPr>
        <w:t>.,S</w:t>
      </w:r>
      <w:proofErr w:type="gramEnd"/>
      <w:r w:rsidR="00DB5D35">
        <w:rPr>
          <w:rFonts w:ascii="Arial" w:eastAsia="Times New Roman" w:hAnsi="Arial" w:cs="Arial"/>
          <w:color w:val="161A1D"/>
          <w:szCs w:val="26"/>
          <w:shd w:val="clear" w:color="auto" w:fill="FFFFFF"/>
        </w:rPr>
        <w:t xml:space="preserve"> (2022). </w:t>
      </w:r>
      <w:r w:rsidR="001A6649">
        <w:rPr>
          <w:rFonts w:ascii="Arial" w:eastAsia="Times New Roman" w:hAnsi="Arial" w:cs="Arial"/>
          <w:color w:val="161A1D"/>
          <w:szCs w:val="26"/>
          <w:shd w:val="clear" w:color="auto" w:fill="FFFFFF"/>
        </w:rPr>
        <w:t xml:space="preserve">Probability sampling </w:t>
      </w:r>
      <w:r w:rsidR="003F6BF7">
        <w:rPr>
          <w:rFonts w:ascii="Arial" w:eastAsia="Times New Roman" w:hAnsi="Arial" w:cs="Arial"/>
          <w:color w:val="161A1D"/>
          <w:szCs w:val="26"/>
          <w:shd w:val="clear" w:color="auto" w:fill="FFFFFF"/>
        </w:rPr>
        <w:t>ensures the sample accurately represents the population, which is crucial for understanding why the public is hesitant to use rail transportation regularly, as opposed to for events.</w:t>
      </w:r>
      <w:r w:rsidR="00DB5D35">
        <w:rPr>
          <w:rFonts w:ascii="Arial" w:eastAsia="Times New Roman" w:hAnsi="Arial" w:cs="Arial"/>
          <w:color w:val="161A1D"/>
          <w:szCs w:val="26"/>
          <w:shd w:val="clear" w:color="auto" w:fill="FFFFFF"/>
        </w:rPr>
        <w:t xml:space="preserve"> Once </w:t>
      </w:r>
      <w:r w:rsidR="003F6BF7">
        <w:rPr>
          <w:rFonts w:ascii="Arial" w:eastAsia="Times New Roman" w:hAnsi="Arial" w:cs="Arial"/>
          <w:color w:val="161A1D"/>
          <w:szCs w:val="26"/>
          <w:shd w:val="clear" w:color="auto" w:fill="FFFFFF"/>
        </w:rPr>
        <w:t>concepts</w:t>
      </w:r>
      <w:r w:rsidR="00D22CAC">
        <w:rPr>
          <w:rFonts w:ascii="Arial" w:eastAsia="Times New Roman" w:hAnsi="Arial" w:cs="Arial"/>
          <w:color w:val="161A1D"/>
          <w:szCs w:val="26"/>
          <w:shd w:val="clear" w:color="auto" w:fill="FFFFFF"/>
        </w:rPr>
        <w:t xml:space="preserve"> are understood the research will have the chance to navigate ways to convince </w:t>
      </w:r>
      <w:r w:rsidR="003F6BF7">
        <w:rPr>
          <w:rFonts w:ascii="Arial" w:eastAsia="Times New Roman" w:hAnsi="Arial" w:cs="Arial"/>
          <w:color w:val="161A1D"/>
          <w:szCs w:val="26"/>
          <w:shd w:val="clear" w:color="auto" w:fill="FFFFFF"/>
        </w:rPr>
        <w:t>the public</w:t>
      </w:r>
      <w:r w:rsidR="00D22CAC">
        <w:rPr>
          <w:rFonts w:ascii="Arial" w:eastAsia="Times New Roman" w:hAnsi="Arial" w:cs="Arial"/>
          <w:color w:val="161A1D"/>
          <w:szCs w:val="26"/>
          <w:shd w:val="clear" w:color="auto" w:fill="FFFFFF"/>
        </w:rPr>
        <w:t xml:space="preserve"> differently. </w:t>
      </w:r>
      <w:r w:rsidR="00663C19">
        <w:rPr>
          <w:rFonts w:ascii="Arial" w:eastAsia="Times New Roman" w:hAnsi="Arial" w:cs="Arial"/>
          <w:color w:val="161A1D"/>
          <w:szCs w:val="26"/>
          <w:shd w:val="clear" w:color="auto" w:fill="FFFFFF"/>
        </w:rPr>
        <w:t xml:space="preserve">As stated by Hayes., A (2024) </w:t>
      </w:r>
      <w:r w:rsidR="00EC4AC8">
        <w:rPr>
          <w:rFonts w:ascii="Arial" w:eastAsia="Times New Roman" w:hAnsi="Arial" w:cs="Arial"/>
          <w:color w:val="161A1D"/>
          <w:szCs w:val="26"/>
          <w:shd w:val="clear" w:color="auto" w:fill="FFFFFF"/>
        </w:rPr>
        <w:t xml:space="preserve">simple random sampling is a method where each member of a population has an equal chance of being selected. This unbiased approach is ideal for the research, as it aims to gather responses that will accurately reflect the United Kingdom’s population’s reasoning for not using rail transportation. </w:t>
      </w:r>
      <w:r w:rsidR="00A77482">
        <w:rPr>
          <w:rFonts w:ascii="Arial" w:eastAsia="Times New Roman" w:hAnsi="Arial" w:cs="Arial"/>
          <w:color w:val="161A1D"/>
          <w:szCs w:val="26"/>
          <w:shd w:val="clear" w:color="auto" w:fill="FFFFFF"/>
        </w:rPr>
        <w:t xml:space="preserve">To conduct this sampling the research can use tools such as random number generators </w:t>
      </w:r>
      <w:r w:rsidR="00A01CCB">
        <w:rPr>
          <w:rFonts w:ascii="Arial" w:eastAsia="Times New Roman" w:hAnsi="Arial" w:cs="Arial"/>
          <w:color w:val="161A1D"/>
          <w:szCs w:val="26"/>
          <w:shd w:val="clear" w:color="auto" w:fill="FFFFFF"/>
        </w:rPr>
        <w:t xml:space="preserve">or even drawing number out of a hat, which is entirely based on chance. </w:t>
      </w:r>
      <w:r w:rsidR="00462880">
        <w:rPr>
          <w:rFonts w:ascii="Arial" w:eastAsia="Times New Roman" w:hAnsi="Arial" w:cs="Arial"/>
          <w:color w:val="161A1D"/>
          <w:szCs w:val="26"/>
          <w:shd w:val="clear" w:color="auto" w:fill="FFFFFF"/>
        </w:rPr>
        <w:t xml:space="preserve">The interviews and surveys will both take place in the two main cities of Wales, </w:t>
      </w:r>
      <w:r w:rsidR="00DB3CFF">
        <w:rPr>
          <w:rFonts w:ascii="Arial" w:eastAsia="Times New Roman" w:hAnsi="Arial" w:cs="Arial"/>
          <w:color w:val="161A1D"/>
          <w:szCs w:val="26"/>
          <w:shd w:val="clear" w:color="auto" w:fill="FFFFFF"/>
        </w:rPr>
        <w:t>that is</w:t>
      </w:r>
      <w:r w:rsidR="00462880">
        <w:rPr>
          <w:rFonts w:ascii="Arial" w:eastAsia="Times New Roman" w:hAnsi="Arial" w:cs="Arial"/>
          <w:color w:val="161A1D"/>
          <w:szCs w:val="26"/>
          <w:shd w:val="clear" w:color="auto" w:fill="FFFFFF"/>
        </w:rPr>
        <w:t xml:space="preserve"> Cardiff and Swansea. </w:t>
      </w:r>
      <w:r w:rsidR="00EC4AC8">
        <w:rPr>
          <w:rFonts w:ascii="Arial" w:eastAsia="Times New Roman" w:hAnsi="Arial" w:cs="Arial"/>
          <w:color w:val="161A1D"/>
          <w:szCs w:val="26"/>
          <w:shd w:val="clear" w:color="auto" w:fill="FFFFFF"/>
        </w:rPr>
        <w:t xml:space="preserve">Research will be conducted in the train stations and the main venues within the cities. </w:t>
      </w:r>
      <w:r w:rsidR="00DB3CFF">
        <w:rPr>
          <w:rFonts w:ascii="Arial" w:eastAsia="Times New Roman" w:hAnsi="Arial" w:cs="Arial"/>
          <w:color w:val="161A1D"/>
          <w:szCs w:val="26"/>
          <w:shd w:val="clear" w:color="auto" w:fill="FFFFFF"/>
        </w:rPr>
        <w:t>T</w:t>
      </w:r>
      <w:r w:rsidR="00462880">
        <w:rPr>
          <w:rFonts w:ascii="Arial" w:eastAsia="Times New Roman" w:hAnsi="Arial" w:cs="Arial"/>
          <w:color w:val="161A1D"/>
          <w:szCs w:val="26"/>
          <w:shd w:val="clear" w:color="auto" w:fill="FFFFFF"/>
        </w:rPr>
        <w:t xml:space="preserve">his </w:t>
      </w:r>
      <w:r w:rsidR="00DB3CFF">
        <w:rPr>
          <w:rFonts w:ascii="Arial" w:eastAsia="Times New Roman" w:hAnsi="Arial" w:cs="Arial"/>
          <w:color w:val="161A1D"/>
          <w:szCs w:val="26"/>
          <w:shd w:val="clear" w:color="auto" w:fill="FFFFFF"/>
        </w:rPr>
        <w:t xml:space="preserve">in turn </w:t>
      </w:r>
      <w:r w:rsidR="00462880">
        <w:rPr>
          <w:rFonts w:ascii="Arial" w:eastAsia="Times New Roman" w:hAnsi="Arial" w:cs="Arial"/>
          <w:color w:val="161A1D"/>
          <w:szCs w:val="26"/>
          <w:shd w:val="clear" w:color="auto" w:fill="FFFFFF"/>
        </w:rPr>
        <w:t>will provide the research with a larger collection of data</w:t>
      </w:r>
      <w:r w:rsidR="00DB3CFF">
        <w:rPr>
          <w:rFonts w:ascii="Arial" w:eastAsia="Times New Roman" w:hAnsi="Arial" w:cs="Arial"/>
          <w:color w:val="161A1D"/>
          <w:szCs w:val="26"/>
          <w:shd w:val="clear" w:color="auto" w:fill="FFFFFF"/>
        </w:rPr>
        <w:t>, giving a probable result to the research</w:t>
      </w:r>
      <w:r w:rsidR="00EC4AC8">
        <w:rPr>
          <w:rFonts w:ascii="Arial" w:eastAsia="Times New Roman" w:hAnsi="Arial" w:cs="Arial"/>
          <w:color w:val="161A1D"/>
          <w:szCs w:val="26"/>
          <w:shd w:val="clear" w:color="auto" w:fill="FFFFFF"/>
        </w:rPr>
        <w:t xml:space="preserve"> question</w:t>
      </w:r>
      <w:r w:rsidR="00462880">
        <w:rPr>
          <w:rFonts w:ascii="Arial" w:eastAsia="Times New Roman" w:hAnsi="Arial" w:cs="Arial"/>
          <w:color w:val="161A1D"/>
          <w:szCs w:val="26"/>
          <w:shd w:val="clear" w:color="auto" w:fill="FFFFFF"/>
        </w:rPr>
        <w:t xml:space="preserve">. </w:t>
      </w:r>
      <w:r w:rsidR="009C2CC1">
        <w:rPr>
          <w:rFonts w:ascii="Arial" w:eastAsia="Times New Roman" w:hAnsi="Arial" w:cs="Arial"/>
          <w:color w:val="161A1D"/>
          <w:szCs w:val="26"/>
          <w:shd w:val="clear" w:color="auto" w:fill="FFFFFF"/>
        </w:rPr>
        <w:t xml:space="preserve">With the use of using </w:t>
      </w:r>
      <w:r w:rsidR="005440AB">
        <w:rPr>
          <w:rFonts w:ascii="Arial" w:eastAsia="Times New Roman" w:hAnsi="Arial" w:cs="Arial"/>
          <w:color w:val="161A1D"/>
          <w:szCs w:val="26"/>
          <w:shd w:val="clear" w:color="auto" w:fill="FFFFFF"/>
        </w:rPr>
        <w:t xml:space="preserve">interviews </w:t>
      </w:r>
      <w:r w:rsidR="009C2CC1">
        <w:rPr>
          <w:rFonts w:ascii="Arial" w:eastAsia="Times New Roman" w:hAnsi="Arial" w:cs="Arial"/>
          <w:color w:val="161A1D"/>
          <w:szCs w:val="26"/>
          <w:shd w:val="clear" w:color="auto" w:fill="FFFFFF"/>
        </w:rPr>
        <w:t>in this research</w:t>
      </w:r>
      <w:r w:rsidR="005440AB">
        <w:rPr>
          <w:rFonts w:ascii="Arial" w:eastAsia="Times New Roman" w:hAnsi="Arial" w:cs="Arial"/>
          <w:color w:val="161A1D"/>
          <w:szCs w:val="26"/>
          <w:shd w:val="clear" w:color="auto" w:fill="FFFFFF"/>
        </w:rPr>
        <w:t xml:space="preserve"> there is a chance that</w:t>
      </w:r>
      <w:r w:rsidR="00C94F98">
        <w:rPr>
          <w:rFonts w:ascii="Arial" w:eastAsia="Times New Roman" w:hAnsi="Arial" w:cs="Arial"/>
          <w:color w:val="161A1D"/>
          <w:szCs w:val="26"/>
          <w:shd w:val="clear" w:color="auto" w:fill="FFFFFF"/>
        </w:rPr>
        <w:t xml:space="preserve"> </w:t>
      </w:r>
      <w:r w:rsidR="005440AB">
        <w:rPr>
          <w:rFonts w:ascii="Arial" w:eastAsia="Times New Roman" w:hAnsi="Arial" w:cs="Arial"/>
          <w:color w:val="161A1D"/>
          <w:szCs w:val="26"/>
          <w:shd w:val="clear" w:color="auto" w:fill="FFFFFF"/>
        </w:rPr>
        <w:t>it will show</w:t>
      </w:r>
      <w:r w:rsidR="00C94F98">
        <w:rPr>
          <w:rFonts w:ascii="Arial" w:eastAsia="Times New Roman" w:hAnsi="Arial" w:cs="Arial"/>
          <w:color w:val="161A1D"/>
          <w:szCs w:val="26"/>
          <w:shd w:val="clear" w:color="auto" w:fill="FFFFFF"/>
        </w:rPr>
        <w:t xml:space="preserve"> </w:t>
      </w:r>
      <w:r w:rsidR="005440AB">
        <w:rPr>
          <w:rFonts w:ascii="Arial" w:eastAsia="Times New Roman" w:hAnsi="Arial" w:cs="Arial"/>
          <w:color w:val="161A1D"/>
          <w:szCs w:val="26"/>
          <w:shd w:val="clear" w:color="auto" w:fill="FFFFFF"/>
        </w:rPr>
        <w:t>the</w:t>
      </w:r>
      <w:r w:rsidR="009C2CC1">
        <w:rPr>
          <w:rFonts w:ascii="Arial" w:eastAsia="Times New Roman" w:hAnsi="Arial" w:cs="Arial"/>
          <w:color w:val="161A1D"/>
          <w:szCs w:val="26"/>
          <w:shd w:val="clear" w:color="auto" w:fill="FFFFFF"/>
        </w:rPr>
        <w:t xml:space="preserve"> demographic</w:t>
      </w:r>
      <w:r w:rsidR="005440AB">
        <w:rPr>
          <w:rFonts w:ascii="Arial" w:eastAsia="Times New Roman" w:hAnsi="Arial" w:cs="Arial"/>
          <w:color w:val="161A1D"/>
          <w:szCs w:val="26"/>
          <w:shd w:val="clear" w:color="auto" w:fill="FFFFFF"/>
        </w:rPr>
        <w:t>s</w:t>
      </w:r>
      <w:r w:rsidR="009C2CC1">
        <w:rPr>
          <w:rFonts w:ascii="Arial" w:eastAsia="Times New Roman" w:hAnsi="Arial" w:cs="Arial"/>
          <w:color w:val="161A1D"/>
          <w:szCs w:val="26"/>
          <w:shd w:val="clear" w:color="auto" w:fill="FFFFFF"/>
        </w:rPr>
        <w:t xml:space="preserve"> prefer </w:t>
      </w:r>
      <w:r w:rsidR="005440AB">
        <w:rPr>
          <w:rFonts w:ascii="Arial" w:eastAsia="Times New Roman" w:hAnsi="Arial" w:cs="Arial"/>
          <w:color w:val="161A1D"/>
          <w:szCs w:val="26"/>
          <w:shd w:val="clear" w:color="auto" w:fill="FFFFFF"/>
        </w:rPr>
        <w:t xml:space="preserve">to use rail transport and the demographics who prefer not to use rail transport. Furthermore, with the use of inquiry the research will be capable of understanding the influences that have led to the specific outcomes. </w:t>
      </w:r>
      <w:r w:rsidR="008910C3">
        <w:rPr>
          <w:rFonts w:ascii="Arial" w:eastAsia="Times New Roman" w:hAnsi="Arial" w:cs="Arial"/>
          <w:color w:val="161A1D"/>
          <w:szCs w:val="26"/>
          <w:shd w:val="clear" w:color="auto" w:fill="FFFFFF"/>
        </w:rPr>
        <w:t xml:space="preserve">In view of ethical </w:t>
      </w:r>
      <w:r w:rsidR="009C7719">
        <w:rPr>
          <w:rFonts w:ascii="Arial" w:eastAsia="Times New Roman" w:hAnsi="Arial" w:cs="Arial"/>
          <w:color w:val="161A1D"/>
          <w:szCs w:val="26"/>
          <w:shd w:val="clear" w:color="auto" w:fill="FFFFFF"/>
        </w:rPr>
        <w:t xml:space="preserve">considerations, the research must make sure that all potential interviewees are informed about the purposes and </w:t>
      </w:r>
      <w:r w:rsidR="00D43E1A">
        <w:rPr>
          <w:rFonts w:ascii="Arial" w:eastAsia="Times New Roman" w:hAnsi="Arial" w:cs="Arial"/>
          <w:color w:val="161A1D"/>
          <w:szCs w:val="26"/>
          <w:shd w:val="clear" w:color="auto" w:fill="FFFFFF"/>
        </w:rPr>
        <w:t xml:space="preserve">the </w:t>
      </w:r>
      <w:r w:rsidR="009C7719">
        <w:rPr>
          <w:rFonts w:ascii="Arial" w:eastAsia="Times New Roman" w:hAnsi="Arial" w:cs="Arial"/>
          <w:color w:val="161A1D"/>
          <w:szCs w:val="26"/>
          <w:shd w:val="clear" w:color="auto" w:fill="FFFFFF"/>
        </w:rPr>
        <w:t xml:space="preserve">matter at hand of the interview. </w:t>
      </w:r>
      <w:r w:rsidR="00292A5F">
        <w:rPr>
          <w:rFonts w:ascii="Arial" w:eastAsia="Times New Roman" w:hAnsi="Arial" w:cs="Arial"/>
          <w:color w:val="161A1D"/>
          <w:szCs w:val="26"/>
          <w:shd w:val="clear" w:color="auto" w:fill="FFFFFF"/>
        </w:rPr>
        <w:t xml:space="preserve">The university of Bath </w:t>
      </w:r>
      <w:r w:rsidR="00930585">
        <w:rPr>
          <w:rFonts w:ascii="Arial" w:eastAsia="Times New Roman" w:hAnsi="Arial" w:cs="Arial"/>
          <w:color w:val="161A1D"/>
          <w:szCs w:val="26"/>
          <w:shd w:val="clear" w:color="auto" w:fill="FFFFFF"/>
        </w:rPr>
        <w:t>(N/A)</w:t>
      </w:r>
      <w:r w:rsidR="00292A5F">
        <w:rPr>
          <w:rFonts w:ascii="Arial" w:eastAsia="Times New Roman" w:hAnsi="Arial" w:cs="Arial"/>
          <w:color w:val="161A1D"/>
          <w:szCs w:val="26"/>
          <w:shd w:val="clear" w:color="auto" w:fill="FFFFFF"/>
        </w:rPr>
        <w:t xml:space="preserve"> express that participants have the right to withdraw</w:t>
      </w:r>
      <w:r w:rsidR="0093258A">
        <w:rPr>
          <w:rFonts w:ascii="Arial" w:eastAsia="Times New Roman" w:hAnsi="Arial" w:cs="Arial"/>
          <w:color w:val="161A1D"/>
          <w:szCs w:val="26"/>
          <w:shd w:val="clear" w:color="auto" w:fill="FFFFFF"/>
        </w:rPr>
        <w:t xml:space="preserve"> from the study at any time, without providing a reason or facing any penalty. It is important to remind participants this right throughout the study. I</w:t>
      </w:r>
      <w:r w:rsidR="00E97441">
        <w:rPr>
          <w:rFonts w:ascii="Arial" w:eastAsia="Times New Roman" w:hAnsi="Arial" w:cs="Arial"/>
          <w:color w:val="161A1D"/>
          <w:szCs w:val="26"/>
          <w:shd w:val="clear" w:color="auto" w:fill="FFFFFF"/>
        </w:rPr>
        <w:t xml:space="preserve">t’s </w:t>
      </w:r>
      <w:r w:rsidR="0093258A">
        <w:rPr>
          <w:rFonts w:ascii="Arial" w:eastAsia="Times New Roman" w:hAnsi="Arial" w:cs="Arial"/>
          <w:color w:val="161A1D"/>
          <w:szCs w:val="26"/>
          <w:shd w:val="clear" w:color="auto" w:fill="FFFFFF"/>
        </w:rPr>
        <w:lastRenderedPageBreak/>
        <w:t xml:space="preserve">also </w:t>
      </w:r>
      <w:r w:rsidR="00E97441">
        <w:rPr>
          <w:rFonts w:ascii="Arial" w:eastAsia="Times New Roman" w:hAnsi="Arial" w:cs="Arial"/>
          <w:color w:val="161A1D"/>
          <w:szCs w:val="26"/>
          <w:shd w:val="clear" w:color="auto" w:fill="FFFFFF"/>
        </w:rPr>
        <w:t>important to make sure participants are comfortable</w:t>
      </w:r>
      <w:r w:rsidR="00DD4E90">
        <w:rPr>
          <w:rFonts w:ascii="Arial" w:eastAsia="Times New Roman" w:hAnsi="Arial" w:cs="Arial"/>
          <w:color w:val="161A1D"/>
          <w:szCs w:val="26"/>
          <w:shd w:val="clear" w:color="auto" w:fill="FFFFFF"/>
        </w:rPr>
        <w:t xml:space="preserve">, stated by Santa Clara University (N/A). </w:t>
      </w:r>
      <w:r w:rsidR="003D682B">
        <w:rPr>
          <w:rFonts w:ascii="Arial" w:eastAsia="Times New Roman" w:hAnsi="Arial" w:cs="Arial"/>
          <w:color w:val="161A1D"/>
          <w:szCs w:val="26"/>
          <w:shd w:val="clear" w:color="auto" w:fill="FFFFFF"/>
        </w:rPr>
        <w:t>Williams., K (2024)</w:t>
      </w:r>
      <w:r w:rsidR="00F6258A">
        <w:rPr>
          <w:rFonts w:ascii="Arial" w:eastAsia="Times New Roman" w:hAnsi="Arial" w:cs="Arial"/>
          <w:color w:val="161A1D"/>
          <w:szCs w:val="26"/>
          <w:shd w:val="clear" w:color="auto" w:fill="FFFFFF"/>
        </w:rPr>
        <w:t xml:space="preserve"> looks into the ethical considerations within survey, the writer </w:t>
      </w:r>
      <w:r w:rsidR="003D682B">
        <w:rPr>
          <w:rFonts w:ascii="Arial" w:eastAsia="Times New Roman" w:hAnsi="Arial" w:cs="Arial"/>
          <w:color w:val="161A1D"/>
          <w:szCs w:val="26"/>
          <w:shd w:val="clear" w:color="auto" w:fill="FFFFFF"/>
        </w:rPr>
        <w:t xml:space="preserve">expresses that </w:t>
      </w:r>
      <w:r w:rsidR="00F144B9">
        <w:rPr>
          <w:rFonts w:ascii="Arial" w:eastAsia="Times New Roman" w:hAnsi="Arial" w:cs="Arial"/>
          <w:color w:val="161A1D"/>
          <w:szCs w:val="26"/>
          <w:shd w:val="clear" w:color="auto" w:fill="FFFFFF"/>
        </w:rPr>
        <w:t xml:space="preserve">one of the ethical concerns is handing sensitive information, researchers must ensure any personal or confidential data is protected and not disclosed to unauthorized individuals. </w:t>
      </w:r>
      <w:r w:rsidR="0014430E">
        <w:rPr>
          <w:rFonts w:ascii="Arial" w:eastAsia="Times New Roman" w:hAnsi="Arial" w:cs="Arial"/>
          <w:color w:val="161A1D"/>
          <w:szCs w:val="26"/>
          <w:shd w:val="clear" w:color="auto" w:fill="FFFFFF"/>
        </w:rPr>
        <w:t>This also leads onto</w:t>
      </w:r>
      <w:r w:rsidR="00F6258A">
        <w:rPr>
          <w:rFonts w:ascii="Arial" w:eastAsia="Times New Roman" w:hAnsi="Arial" w:cs="Arial"/>
          <w:color w:val="161A1D"/>
          <w:szCs w:val="26"/>
          <w:shd w:val="clear" w:color="auto" w:fill="FFFFFF"/>
        </w:rPr>
        <w:t xml:space="preserve"> anonymity of participants</w:t>
      </w:r>
      <w:r w:rsidR="0014430E">
        <w:rPr>
          <w:rFonts w:ascii="Arial" w:eastAsia="Times New Roman" w:hAnsi="Arial" w:cs="Arial"/>
          <w:color w:val="161A1D"/>
          <w:szCs w:val="26"/>
          <w:shd w:val="clear" w:color="auto" w:fill="FFFFFF"/>
        </w:rPr>
        <w:t>,</w:t>
      </w:r>
      <w:r w:rsidR="00F6258A">
        <w:rPr>
          <w:rFonts w:ascii="Arial" w:eastAsia="Times New Roman" w:hAnsi="Arial" w:cs="Arial"/>
          <w:color w:val="161A1D"/>
          <w:szCs w:val="26"/>
          <w:shd w:val="clear" w:color="auto" w:fill="FFFFFF"/>
        </w:rPr>
        <w:t xml:space="preserve"> </w:t>
      </w:r>
      <w:r w:rsidR="0014430E">
        <w:rPr>
          <w:rFonts w:ascii="Arial" w:eastAsia="Times New Roman" w:hAnsi="Arial" w:cs="Arial"/>
          <w:color w:val="161A1D"/>
          <w:szCs w:val="26"/>
          <w:shd w:val="clear" w:color="auto" w:fill="FFFFFF"/>
        </w:rPr>
        <w:t>as</w:t>
      </w:r>
      <w:r w:rsidR="00F6258A">
        <w:rPr>
          <w:rFonts w:ascii="Arial" w:eastAsia="Times New Roman" w:hAnsi="Arial" w:cs="Arial"/>
          <w:color w:val="161A1D"/>
          <w:szCs w:val="26"/>
          <w:shd w:val="clear" w:color="auto" w:fill="FFFFFF"/>
        </w:rPr>
        <w:t xml:space="preserve"> participants should feel secure that responses won’t be traced back to them, in turn encourag</w:t>
      </w:r>
      <w:r w:rsidR="0014430E">
        <w:rPr>
          <w:rFonts w:ascii="Arial" w:eastAsia="Times New Roman" w:hAnsi="Arial" w:cs="Arial"/>
          <w:color w:val="161A1D"/>
          <w:szCs w:val="26"/>
          <w:shd w:val="clear" w:color="auto" w:fill="FFFFFF"/>
        </w:rPr>
        <w:t>ing</w:t>
      </w:r>
      <w:r w:rsidR="00F6258A">
        <w:rPr>
          <w:rFonts w:ascii="Arial" w:eastAsia="Times New Roman" w:hAnsi="Arial" w:cs="Arial"/>
          <w:color w:val="161A1D"/>
          <w:szCs w:val="26"/>
          <w:shd w:val="clear" w:color="auto" w:fill="FFFFFF"/>
        </w:rPr>
        <w:t xml:space="preserve"> the participants to provide honest feedback. </w:t>
      </w:r>
      <w:r w:rsidR="00396899">
        <w:rPr>
          <w:rFonts w:ascii="Arial" w:eastAsia="Times New Roman" w:hAnsi="Arial" w:cs="Arial"/>
          <w:color w:val="161A1D"/>
          <w:szCs w:val="26"/>
          <w:shd w:val="clear" w:color="auto" w:fill="FFFFFF"/>
        </w:rPr>
        <w:t xml:space="preserve">Ethical considerations in surveys perform a crucial role in </w:t>
      </w:r>
      <w:r w:rsidR="0014430E">
        <w:rPr>
          <w:rFonts w:ascii="Arial" w:eastAsia="Times New Roman" w:hAnsi="Arial" w:cs="Arial"/>
          <w:color w:val="161A1D"/>
          <w:szCs w:val="26"/>
          <w:shd w:val="clear" w:color="auto" w:fill="FFFFFF"/>
        </w:rPr>
        <w:t>guaranteeing that the way in which information is collected is respectful</w:t>
      </w:r>
      <w:r w:rsidR="00396899">
        <w:rPr>
          <w:rFonts w:ascii="Arial" w:eastAsia="Times New Roman" w:hAnsi="Arial" w:cs="Arial"/>
          <w:color w:val="161A1D"/>
          <w:szCs w:val="26"/>
          <w:shd w:val="clear" w:color="auto" w:fill="FFFFFF"/>
        </w:rPr>
        <w:t>.</w:t>
      </w:r>
      <w:r w:rsidR="0014430E">
        <w:rPr>
          <w:rFonts w:ascii="Arial" w:eastAsia="Times New Roman" w:hAnsi="Arial" w:cs="Arial"/>
          <w:color w:val="161A1D"/>
          <w:szCs w:val="26"/>
          <w:shd w:val="clear" w:color="auto" w:fill="FFFFFF"/>
        </w:rPr>
        <w:t xml:space="preserve"> </w:t>
      </w:r>
      <w:proofErr w:type="spellStart"/>
      <w:r w:rsidR="0014430E">
        <w:rPr>
          <w:rFonts w:ascii="Arial" w:eastAsia="Times New Roman" w:hAnsi="Arial" w:cs="Arial"/>
          <w:color w:val="161A1D"/>
          <w:szCs w:val="26"/>
          <w:shd w:val="clear" w:color="auto" w:fill="FFFFFF"/>
        </w:rPr>
        <w:t>Kibuacha</w:t>
      </w:r>
      <w:proofErr w:type="spellEnd"/>
      <w:r w:rsidR="0014430E">
        <w:rPr>
          <w:rFonts w:ascii="Arial" w:eastAsia="Times New Roman" w:hAnsi="Arial" w:cs="Arial"/>
          <w:color w:val="161A1D"/>
          <w:szCs w:val="26"/>
          <w:shd w:val="clear" w:color="auto" w:fill="FFFFFF"/>
        </w:rPr>
        <w:t xml:space="preserve">., F (2023) also looks into ethical considerations involved in data collection and provides a list of methods in order to be ethical; transparency, consent, security, accountability, user rights and privacy law. </w:t>
      </w:r>
      <w:r w:rsidR="00514BE4">
        <w:rPr>
          <w:rFonts w:ascii="Arial" w:eastAsia="Times New Roman" w:hAnsi="Arial" w:cs="Arial"/>
          <w:color w:val="161A1D"/>
          <w:szCs w:val="26"/>
          <w:shd w:val="clear" w:color="auto" w:fill="FFFFFF"/>
        </w:rPr>
        <w:t xml:space="preserve">Ethical considerations within this research will be evident as participants won’t be asked for their names providing them with anonymity, consent forms will be filled out before any research is conducted and the researchers will remind our participants that they can withdraw from the study at any given moment.  </w:t>
      </w:r>
    </w:p>
    <w:p w14:paraId="69C5D1F7" w14:textId="5745A6C5" w:rsidR="00203190" w:rsidRDefault="00BF071A" w:rsidP="00BF071A">
      <w:pPr>
        <w:pStyle w:val="Heading1"/>
        <w:rPr>
          <w:rFonts w:eastAsia="Times New Roman"/>
          <w:shd w:val="clear" w:color="auto" w:fill="FFFFFF"/>
        </w:rPr>
      </w:pPr>
      <w:bookmarkStart w:id="3" w:name="_Toc182233634"/>
      <w:r>
        <w:rPr>
          <w:rFonts w:eastAsia="Times New Roman"/>
          <w:shd w:val="clear" w:color="auto" w:fill="FFFFFF"/>
        </w:rPr>
        <w:t>Significance of the study</w:t>
      </w:r>
      <w:bookmarkEnd w:id="3"/>
      <w:r>
        <w:rPr>
          <w:rFonts w:eastAsia="Times New Roman"/>
          <w:shd w:val="clear" w:color="auto" w:fill="FFFFFF"/>
        </w:rPr>
        <w:t xml:space="preserve"> </w:t>
      </w:r>
    </w:p>
    <w:p w14:paraId="2627CF14" w14:textId="367935F1" w:rsidR="00C603A8" w:rsidRPr="0015474B" w:rsidRDefault="005135C0" w:rsidP="0015474B">
      <w:pPr>
        <w:spacing w:line="360" w:lineRule="auto"/>
        <w:rPr>
          <w:rFonts w:ascii="Arial" w:eastAsia="Times New Roman" w:hAnsi="Arial" w:cs="Arial"/>
          <w:color w:val="161A1D"/>
          <w:szCs w:val="26"/>
          <w:shd w:val="clear" w:color="auto" w:fill="FFFFFF"/>
        </w:rPr>
      </w:pPr>
      <w:proofErr w:type="spellStart"/>
      <w:r>
        <w:rPr>
          <w:rFonts w:ascii="Arial" w:eastAsia="Times New Roman" w:hAnsi="Arial" w:cs="Arial"/>
          <w:color w:val="161A1D"/>
          <w:szCs w:val="26"/>
          <w:shd w:val="clear" w:color="auto" w:fill="FFFFFF"/>
        </w:rPr>
        <w:t>SpotSee</w:t>
      </w:r>
      <w:proofErr w:type="spellEnd"/>
      <w:r>
        <w:rPr>
          <w:rFonts w:ascii="Arial" w:eastAsia="Times New Roman" w:hAnsi="Arial" w:cs="Arial"/>
          <w:color w:val="161A1D"/>
          <w:szCs w:val="26"/>
          <w:shd w:val="clear" w:color="auto" w:fill="FFFFFF"/>
        </w:rPr>
        <w:t xml:space="preserve"> </w:t>
      </w:r>
      <w:r w:rsidR="000A357C">
        <w:rPr>
          <w:rFonts w:ascii="Arial" w:eastAsia="Times New Roman" w:hAnsi="Arial" w:cs="Arial"/>
          <w:color w:val="161A1D"/>
          <w:szCs w:val="26"/>
          <w:shd w:val="clear" w:color="auto" w:fill="FFFFFF"/>
        </w:rPr>
        <w:t xml:space="preserve">(N/A) </w:t>
      </w:r>
      <w:r>
        <w:rPr>
          <w:rFonts w:ascii="Arial" w:eastAsia="Times New Roman" w:hAnsi="Arial" w:cs="Arial"/>
          <w:color w:val="161A1D"/>
          <w:szCs w:val="26"/>
          <w:shd w:val="clear" w:color="auto" w:fill="FFFFFF"/>
        </w:rPr>
        <w:t xml:space="preserve">states that the world is shifting towards sustainable transportation which </w:t>
      </w:r>
      <w:r w:rsidR="004E1734">
        <w:rPr>
          <w:rFonts w:ascii="Arial" w:eastAsia="Times New Roman" w:hAnsi="Arial" w:cs="Arial"/>
          <w:color w:val="161A1D"/>
          <w:szCs w:val="26"/>
          <w:shd w:val="clear" w:color="auto" w:fill="FFFFFF"/>
        </w:rPr>
        <w:t>has been achieved as rail infrastructure is becoming more</w:t>
      </w:r>
      <w:r w:rsidR="002D45A8">
        <w:rPr>
          <w:rFonts w:ascii="Arial" w:eastAsia="Times New Roman" w:hAnsi="Arial" w:cs="Arial"/>
          <w:color w:val="161A1D"/>
          <w:szCs w:val="26"/>
          <w:shd w:val="clear" w:color="auto" w:fill="FFFFFF"/>
        </w:rPr>
        <w:t xml:space="preserve"> efficient, reliable and </w:t>
      </w:r>
      <w:r>
        <w:rPr>
          <w:rFonts w:ascii="Arial" w:eastAsia="Times New Roman" w:hAnsi="Arial" w:cs="Arial"/>
          <w:color w:val="161A1D"/>
          <w:szCs w:val="26"/>
          <w:shd w:val="clear" w:color="auto" w:fill="FFFFFF"/>
        </w:rPr>
        <w:t>safe</w:t>
      </w:r>
      <w:r w:rsidR="004E1734">
        <w:rPr>
          <w:rFonts w:ascii="Arial" w:eastAsia="Times New Roman" w:hAnsi="Arial" w:cs="Arial"/>
          <w:color w:val="161A1D"/>
          <w:szCs w:val="26"/>
          <w:shd w:val="clear" w:color="auto" w:fill="FFFFFF"/>
        </w:rPr>
        <w:t>.</w:t>
      </w:r>
      <w:r>
        <w:rPr>
          <w:rFonts w:ascii="Arial" w:eastAsia="Times New Roman" w:hAnsi="Arial" w:cs="Arial"/>
          <w:color w:val="161A1D"/>
          <w:szCs w:val="26"/>
          <w:shd w:val="clear" w:color="auto" w:fill="FFFFFF"/>
        </w:rPr>
        <w:t xml:space="preserve"> </w:t>
      </w:r>
      <w:r w:rsidR="004E1734">
        <w:rPr>
          <w:rFonts w:ascii="Arial" w:eastAsia="Times New Roman" w:hAnsi="Arial" w:cs="Arial"/>
          <w:color w:val="161A1D"/>
          <w:szCs w:val="26"/>
          <w:shd w:val="clear" w:color="auto" w:fill="FFFFFF"/>
        </w:rPr>
        <w:t>Companies such as,</w:t>
      </w:r>
      <w:r w:rsidR="00AA4938">
        <w:rPr>
          <w:rFonts w:ascii="Arial" w:eastAsia="Times New Roman" w:hAnsi="Arial" w:cs="Arial"/>
          <w:color w:val="161A1D"/>
          <w:szCs w:val="26"/>
          <w:shd w:val="clear" w:color="auto" w:fill="FFFFFF"/>
        </w:rPr>
        <w:t xml:space="preserve"> Network Rail and </w:t>
      </w:r>
      <w:proofErr w:type="spellStart"/>
      <w:r w:rsidR="00AA4938">
        <w:rPr>
          <w:rFonts w:ascii="Arial" w:eastAsia="Times New Roman" w:hAnsi="Arial" w:cs="Arial"/>
          <w:color w:val="161A1D"/>
          <w:szCs w:val="26"/>
          <w:shd w:val="clear" w:color="auto" w:fill="FFFFFF"/>
        </w:rPr>
        <w:t>Varamis</w:t>
      </w:r>
      <w:proofErr w:type="spellEnd"/>
      <w:r w:rsidR="00AA4938">
        <w:rPr>
          <w:rFonts w:ascii="Arial" w:eastAsia="Times New Roman" w:hAnsi="Arial" w:cs="Arial"/>
          <w:color w:val="161A1D"/>
          <w:szCs w:val="26"/>
          <w:shd w:val="clear" w:color="auto" w:fill="FFFFFF"/>
        </w:rPr>
        <w:t xml:space="preserve"> Rail in the UK have launched fully electric freight services as an environmentally friendly alternative to road haulage. It is clear that the public understand the importance </w:t>
      </w:r>
      <w:r w:rsidR="004E1734">
        <w:rPr>
          <w:rFonts w:ascii="Arial" w:eastAsia="Times New Roman" w:hAnsi="Arial" w:cs="Arial"/>
          <w:color w:val="161A1D"/>
          <w:szCs w:val="26"/>
          <w:shd w:val="clear" w:color="auto" w:fill="FFFFFF"/>
        </w:rPr>
        <w:t xml:space="preserve">of sustainability </w:t>
      </w:r>
      <w:r w:rsidR="00AA4938">
        <w:rPr>
          <w:rFonts w:ascii="Arial" w:eastAsia="Times New Roman" w:hAnsi="Arial" w:cs="Arial"/>
          <w:color w:val="161A1D"/>
          <w:szCs w:val="26"/>
          <w:shd w:val="clear" w:color="auto" w:fill="FFFFFF"/>
        </w:rPr>
        <w:t>and</w:t>
      </w:r>
      <w:r w:rsidR="004E1734">
        <w:rPr>
          <w:rFonts w:ascii="Arial" w:eastAsia="Times New Roman" w:hAnsi="Arial" w:cs="Arial"/>
          <w:color w:val="161A1D"/>
          <w:szCs w:val="26"/>
          <w:shd w:val="clear" w:color="auto" w:fill="FFFFFF"/>
        </w:rPr>
        <w:t xml:space="preserve"> are following</w:t>
      </w:r>
      <w:r w:rsidR="00AA4938">
        <w:rPr>
          <w:rFonts w:ascii="Arial" w:eastAsia="Times New Roman" w:hAnsi="Arial" w:cs="Arial"/>
          <w:color w:val="161A1D"/>
          <w:szCs w:val="26"/>
          <w:shd w:val="clear" w:color="auto" w:fill="FFFFFF"/>
        </w:rPr>
        <w:t xml:space="preserve"> measures in order to stay sustainable with the involvement of transportation</w:t>
      </w:r>
      <w:r w:rsidR="00203190">
        <w:rPr>
          <w:rFonts w:ascii="Arial" w:eastAsia="Times New Roman" w:hAnsi="Arial" w:cs="Arial"/>
          <w:color w:val="161A1D"/>
          <w:szCs w:val="26"/>
          <w:shd w:val="clear" w:color="auto" w:fill="FFFFFF"/>
        </w:rPr>
        <w:t xml:space="preserve">. </w:t>
      </w:r>
      <w:r w:rsidR="007A28A5">
        <w:rPr>
          <w:rFonts w:ascii="Arial" w:eastAsia="Times New Roman" w:hAnsi="Arial" w:cs="Arial"/>
          <w:color w:val="161A1D"/>
          <w:szCs w:val="26"/>
          <w:shd w:val="clear" w:color="auto" w:fill="FFFFFF"/>
        </w:rPr>
        <w:t>However, what isn’t studied closing is the prices of rail transportation and how this impacts the public from using rail transportation rather than other alternatives such as a car. It is stated by NiBusinessINFO.co.uk (N/A) that the disadvantages of rail trans</w:t>
      </w:r>
      <w:r w:rsidR="00393503">
        <w:rPr>
          <w:rFonts w:ascii="Arial" w:eastAsia="Times New Roman" w:hAnsi="Arial" w:cs="Arial"/>
          <w:color w:val="161A1D"/>
          <w:szCs w:val="26"/>
          <w:shd w:val="clear" w:color="auto" w:fill="FFFFFF"/>
        </w:rPr>
        <w:t>portation are</w:t>
      </w:r>
      <w:r w:rsidR="007A28A5">
        <w:rPr>
          <w:rFonts w:ascii="Arial" w:eastAsia="Times New Roman" w:hAnsi="Arial" w:cs="Arial"/>
          <w:color w:val="161A1D"/>
          <w:szCs w:val="26"/>
          <w:shd w:val="clear" w:color="auto" w:fill="FFFFFF"/>
        </w:rPr>
        <w:t xml:space="preserve"> the routes, costs and mechanical failure this in turn makes the public feel uncertain about rail transportation. </w:t>
      </w:r>
      <w:r w:rsidR="00393503">
        <w:rPr>
          <w:rFonts w:ascii="Arial" w:eastAsia="Times New Roman" w:hAnsi="Arial" w:cs="Arial"/>
          <w:color w:val="161A1D"/>
          <w:szCs w:val="26"/>
          <w:shd w:val="clear" w:color="auto" w:fill="FFFFFF"/>
        </w:rPr>
        <w:t>With the use of this study the rail transportation field not only will understand the</w:t>
      </w:r>
      <w:r w:rsidR="00D47616">
        <w:rPr>
          <w:rFonts w:ascii="Arial" w:eastAsia="Times New Roman" w:hAnsi="Arial" w:cs="Arial"/>
          <w:color w:val="161A1D"/>
          <w:szCs w:val="26"/>
          <w:shd w:val="clear" w:color="auto" w:fill="FFFFFF"/>
        </w:rPr>
        <w:t>ir</w:t>
      </w:r>
      <w:r w:rsidR="00393503">
        <w:rPr>
          <w:rFonts w:ascii="Arial" w:eastAsia="Times New Roman" w:hAnsi="Arial" w:cs="Arial"/>
          <w:color w:val="161A1D"/>
          <w:szCs w:val="26"/>
          <w:shd w:val="clear" w:color="auto" w:fill="FFFFFF"/>
        </w:rPr>
        <w:t xml:space="preserve"> impacts upon the public but additionally the </w:t>
      </w:r>
      <w:r w:rsidR="00D47616">
        <w:rPr>
          <w:rFonts w:ascii="Arial" w:eastAsia="Times New Roman" w:hAnsi="Arial" w:cs="Arial"/>
          <w:color w:val="161A1D"/>
          <w:szCs w:val="26"/>
          <w:shd w:val="clear" w:color="auto" w:fill="FFFFFF"/>
        </w:rPr>
        <w:t xml:space="preserve">influences made to the rail companies due to their high costs, unreliable transactions and inefficiency. </w:t>
      </w:r>
      <w:r w:rsidR="0012084E">
        <w:rPr>
          <w:rFonts w:ascii="Arial" w:eastAsia="Times New Roman" w:hAnsi="Arial" w:cs="Arial"/>
          <w:color w:val="161A1D"/>
          <w:szCs w:val="26"/>
          <w:shd w:val="clear" w:color="auto" w:fill="FFFFFF"/>
        </w:rPr>
        <w:t>Furthermore, the field will gather a clear un</w:t>
      </w:r>
      <w:r w:rsidR="009D553B">
        <w:rPr>
          <w:rFonts w:ascii="Arial" w:eastAsia="Times New Roman" w:hAnsi="Arial" w:cs="Arial"/>
          <w:color w:val="161A1D"/>
          <w:szCs w:val="26"/>
          <w:shd w:val="clear" w:color="auto" w:fill="FFFFFF"/>
        </w:rPr>
        <w:t xml:space="preserve">derstanding as to why a larger number of the public prefer to use rail transportation compares to when there isn’t an event be held. This will intern give rail companies an understanding as to what needs to be conducted in order to avoid a </w:t>
      </w:r>
      <w:r w:rsidR="009D553B">
        <w:rPr>
          <w:rFonts w:ascii="Arial" w:eastAsia="Times New Roman" w:hAnsi="Arial" w:cs="Arial"/>
          <w:color w:val="161A1D"/>
          <w:szCs w:val="26"/>
          <w:shd w:val="clear" w:color="auto" w:fill="FFFFFF"/>
        </w:rPr>
        <w:lastRenderedPageBreak/>
        <w:t xml:space="preserve">large decrease of numbers when there isn’t an event being held. </w:t>
      </w:r>
      <w:r w:rsidR="00172A37">
        <w:rPr>
          <w:rFonts w:ascii="Arial" w:eastAsia="Times New Roman" w:hAnsi="Arial" w:cs="Arial"/>
          <w:color w:val="161A1D"/>
          <w:szCs w:val="26"/>
          <w:shd w:val="clear" w:color="auto" w:fill="FFFFFF"/>
        </w:rPr>
        <w:t xml:space="preserve">DLR </w:t>
      </w:r>
      <w:r w:rsidR="00AE184D">
        <w:rPr>
          <w:rFonts w:ascii="Arial" w:eastAsia="Times New Roman" w:hAnsi="Arial" w:cs="Arial"/>
          <w:color w:val="161A1D"/>
          <w:szCs w:val="26"/>
          <w:shd w:val="clear" w:color="auto" w:fill="FFFFFF"/>
        </w:rPr>
        <w:t>(N/A) states that three completely new trains have been creates which are the NGT HST (High-S</w:t>
      </w:r>
      <w:r w:rsidR="00BE58B8">
        <w:rPr>
          <w:rFonts w:ascii="Arial" w:eastAsia="Times New Roman" w:hAnsi="Arial" w:cs="Arial"/>
          <w:color w:val="161A1D"/>
          <w:szCs w:val="26"/>
          <w:shd w:val="clear" w:color="auto" w:fill="FFFFFF"/>
        </w:rPr>
        <w:t>peed Train)</w:t>
      </w:r>
      <w:r w:rsidR="00F833FF">
        <w:rPr>
          <w:rFonts w:ascii="Arial" w:eastAsia="Times New Roman" w:hAnsi="Arial" w:cs="Arial"/>
          <w:color w:val="161A1D"/>
          <w:szCs w:val="26"/>
          <w:shd w:val="clear" w:color="auto" w:fill="FFFFFF"/>
        </w:rPr>
        <w:t xml:space="preserve"> double decker traveling up to 400 kilometres per hour</w:t>
      </w:r>
      <w:r w:rsidR="00BE58B8">
        <w:rPr>
          <w:rFonts w:ascii="Arial" w:eastAsia="Times New Roman" w:hAnsi="Arial" w:cs="Arial"/>
          <w:color w:val="161A1D"/>
          <w:szCs w:val="26"/>
          <w:shd w:val="clear" w:color="auto" w:fill="FFFFFF"/>
        </w:rPr>
        <w:t>, NGT LINK which is a double-decker connecting cities and metropolitan area, NGT CARGO a fast, quiet and automatic freight train.</w:t>
      </w:r>
      <w:r w:rsidR="00203F85">
        <w:rPr>
          <w:rFonts w:ascii="Arial" w:eastAsia="Times New Roman" w:hAnsi="Arial" w:cs="Arial"/>
          <w:color w:val="161A1D"/>
          <w:szCs w:val="26"/>
          <w:shd w:val="clear" w:color="auto" w:fill="FFFFFF"/>
        </w:rPr>
        <w:t xml:space="preserve"> With the use of this being brought into the United Kingdom the public will become more reliable upon rail</w:t>
      </w:r>
      <w:r w:rsidR="00345E31">
        <w:rPr>
          <w:rFonts w:ascii="Arial" w:eastAsia="Times New Roman" w:hAnsi="Arial" w:cs="Arial"/>
          <w:color w:val="161A1D"/>
          <w:szCs w:val="26"/>
          <w:shd w:val="clear" w:color="auto" w:fill="FFFFFF"/>
        </w:rPr>
        <w:t xml:space="preserve"> transport</w:t>
      </w:r>
      <w:r w:rsidR="00203F85">
        <w:rPr>
          <w:rFonts w:ascii="Arial" w:eastAsia="Times New Roman" w:hAnsi="Arial" w:cs="Arial"/>
          <w:color w:val="161A1D"/>
          <w:szCs w:val="26"/>
          <w:shd w:val="clear" w:color="auto" w:fill="FFFFFF"/>
        </w:rPr>
        <w:t>ation</w:t>
      </w:r>
      <w:r w:rsidR="00345E31">
        <w:rPr>
          <w:rFonts w:ascii="Arial" w:eastAsia="Times New Roman" w:hAnsi="Arial" w:cs="Arial"/>
          <w:color w:val="161A1D"/>
          <w:szCs w:val="26"/>
          <w:shd w:val="clear" w:color="auto" w:fill="FFFFFF"/>
        </w:rPr>
        <w:t xml:space="preserve"> </w:t>
      </w:r>
      <w:r w:rsidR="00CF0547">
        <w:rPr>
          <w:rFonts w:ascii="Arial" w:eastAsia="Times New Roman" w:hAnsi="Arial" w:cs="Arial"/>
          <w:color w:val="161A1D"/>
          <w:szCs w:val="26"/>
          <w:shd w:val="clear" w:color="auto" w:fill="FFFFFF"/>
        </w:rPr>
        <w:t>and find it more efficient due to its high speed.</w:t>
      </w:r>
      <w:r w:rsidR="00203F85">
        <w:rPr>
          <w:rFonts w:ascii="Arial" w:eastAsia="Times New Roman" w:hAnsi="Arial" w:cs="Arial"/>
          <w:color w:val="161A1D"/>
          <w:szCs w:val="26"/>
          <w:shd w:val="clear" w:color="auto" w:fill="FFFFFF"/>
        </w:rPr>
        <w:t xml:space="preserve"> This in turn will lead to an increase in the usage of the transport but also will make customers feel that the cost of train travel is worth it as it will get customers to their destinations on time with no delays. </w:t>
      </w:r>
      <w:r w:rsidR="005E00DF">
        <w:rPr>
          <w:rFonts w:ascii="Arial" w:eastAsia="Times New Roman" w:hAnsi="Arial" w:cs="Arial"/>
          <w:color w:val="161A1D"/>
          <w:szCs w:val="26"/>
          <w:shd w:val="clear" w:color="auto" w:fill="FFFFFF"/>
        </w:rPr>
        <w:t xml:space="preserve">National Rail expresses that work has begun on the metro which will transform travel in South Wales, this means construction, engineering and infrastructure work is in progress to upgrade the rail network so it’s ready for the metro. Furthermore, railway lines in South Wales are also being upgraded. </w:t>
      </w:r>
      <w:r w:rsidR="00C603A8">
        <w:rPr>
          <w:rFonts w:ascii="Arial" w:eastAsia="Times New Roman" w:hAnsi="Arial" w:cs="Arial"/>
          <w:color w:val="161A1D"/>
          <w:szCs w:val="26"/>
          <w:shd w:val="clear" w:color="auto" w:fill="FFFFFF"/>
        </w:rPr>
        <w:t xml:space="preserve">This will successfully bring more local travellers into Wales due to the new developments of the transportation, as well as making it a lot easier commuting between England and the South of Wales. Lastly, this will create a number of new rail transport lines around the United Kingdom making it more efficient for all individuals leading to an increased number of users. </w:t>
      </w:r>
      <w:r w:rsidR="000A357C">
        <w:rPr>
          <w:rFonts w:ascii="Arial" w:eastAsia="Times New Roman" w:hAnsi="Arial" w:cs="Arial"/>
          <w:color w:val="161A1D"/>
          <w:szCs w:val="26"/>
          <w:shd w:val="clear" w:color="auto" w:fill="FFFFFF"/>
        </w:rPr>
        <w:t xml:space="preserve">As implications are being taken place in order to improve rail transportation, this could majorly influence the economy of the country due to inflation already taking place at a fast pace. For this reason, making big changes to rail transportation will not improve inflation but instead make it worse causing difficulties for individuals to use rail transportation due to the further duplication of costs. </w:t>
      </w:r>
      <w:r w:rsidR="00D33E7A">
        <w:rPr>
          <w:rFonts w:ascii="Arial" w:eastAsia="Times New Roman" w:hAnsi="Arial" w:cs="Arial"/>
          <w:color w:val="161A1D"/>
          <w:szCs w:val="26"/>
          <w:shd w:val="clear" w:color="auto" w:fill="FFFFFF"/>
        </w:rPr>
        <w:t xml:space="preserve">With the use of fast rail transportation, the efficiency will become a large help to the public but it must be taken into consideration that the public may also hesitate to put their lives in the hands of a very technological machine. This could lead to a decrease of users causing issues for the companies as well as a possible increase of carbon footprint as the public may become completely uninterested in public transport due to too many complicated improvements. This will especially impact the older generation as they are at a further distance of understanding technology. </w:t>
      </w:r>
    </w:p>
    <w:p w14:paraId="48A8B28E" w14:textId="0AD6BBB2" w:rsidR="0015474B" w:rsidRDefault="0015474B" w:rsidP="0015474B">
      <w:pPr>
        <w:pStyle w:val="Heading1"/>
        <w:rPr>
          <w:rFonts w:eastAsia="Times New Roman"/>
        </w:rPr>
      </w:pPr>
      <w:bookmarkStart w:id="4" w:name="_Toc182233635"/>
      <w:r>
        <w:rPr>
          <w:rFonts w:eastAsia="Times New Roman"/>
        </w:rPr>
        <w:t>Timeline and Budget</w:t>
      </w:r>
      <w:bookmarkEnd w:id="4"/>
      <w:r>
        <w:rPr>
          <w:rFonts w:eastAsia="Times New Roman"/>
        </w:rPr>
        <w:t xml:space="preserve"> </w:t>
      </w:r>
    </w:p>
    <w:p w14:paraId="68A4999E" w14:textId="70FE774B" w:rsidR="009E15A7" w:rsidRDefault="009E15A7" w:rsidP="00C42F2E">
      <w:pPr>
        <w:spacing w:line="360" w:lineRule="auto"/>
        <w:rPr>
          <w:rFonts w:ascii="Arial" w:hAnsi="Arial" w:cs="Arial"/>
        </w:rPr>
      </w:pPr>
      <w:r w:rsidRPr="00C42F2E">
        <w:rPr>
          <w:rFonts w:ascii="Arial" w:hAnsi="Arial" w:cs="Arial"/>
        </w:rPr>
        <w:t>Research will be conducted from February 6</w:t>
      </w:r>
      <w:r w:rsidRPr="00C42F2E">
        <w:rPr>
          <w:rFonts w:ascii="Arial" w:hAnsi="Arial" w:cs="Arial"/>
          <w:vertAlign w:val="superscript"/>
        </w:rPr>
        <w:t>th</w:t>
      </w:r>
      <w:r w:rsidRPr="00C42F2E">
        <w:rPr>
          <w:rFonts w:ascii="Arial" w:hAnsi="Arial" w:cs="Arial"/>
        </w:rPr>
        <w:t xml:space="preserve"> to 15</w:t>
      </w:r>
      <w:r w:rsidRPr="00C42F2E">
        <w:rPr>
          <w:rFonts w:ascii="Arial" w:hAnsi="Arial" w:cs="Arial"/>
          <w:vertAlign w:val="superscript"/>
        </w:rPr>
        <w:t>th</w:t>
      </w:r>
      <w:r w:rsidR="00C42F2E">
        <w:rPr>
          <w:rFonts w:ascii="Arial" w:hAnsi="Arial" w:cs="Arial"/>
        </w:rPr>
        <w:t xml:space="preserve">, focusing on whether users often use rail transportation such as day to day, as well as </w:t>
      </w:r>
      <w:r w:rsidRPr="00C42F2E">
        <w:rPr>
          <w:rFonts w:ascii="Arial" w:hAnsi="Arial" w:cs="Arial"/>
        </w:rPr>
        <w:t xml:space="preserve">the increased rail transport usage due to the shows at Swansea Arena and </w:t>
      </w:r>
      <w:proofErr w:type="spellStart"/>
      <w:r w:rsidRPr="00C42F2E">
        <w:rPr>
          <w:rFonts w:ascii="Arial" w:hAnsi="Arial" w:cs="Arial"/>
        </w:rPr>
        <w:t>Utilita</w:t>
      </w:r>
      <w:proofErr w:type="spellEnd"/>
      <w:r w:rsidRPr="00C42F2E">
        <w:rPr>
          <w:rFonts w:ascii="Arial" w:hAnsi="Arial" w:cs="Arial"/>
        </w:rPr>
        <w:t xml:space="preserve"> Arena Cardiff. From </w:t>
      </w:r>
      <w:r w:rsidRPr="00C42F2E">
        <w:rPr>
          <w:rFonts w:ascii="Arial" w:hAnsi="Arial" w:cs="Arial"/>
        </w:rPr>
        <w:lastRenderedPageBreak/>
        <w:t>February 6</w:t>
      </w:r>
      <w:r w:rsidRPr="00C42F2E">
        <w:rPr>
          <w:rFonts w:ascii="Arial" w:hAnsi="Arial" w:cs="Arial"/>
          <w:vertAlign w:val="superscript"/>
        </w:rPr>
        <w:t>th</w:t>
      </w:r>
      <w:r w:rsidRPr="00C42F2E">
        <w:rPr>
          <w:rFonts w:ascii="Arial" w:hAnsi="Arial" w:cs="Arial"/>
        </w:rPr>
        <w:t xml:space="preserve"> to 11</w:t>
      </w:r>
      <w:r w:rsidRPr="00C42F2E">
        <w:rPr>
          <w:rFonts w:ascii="Arial" w:hAnsi="Arial" w:cs="Arial"/>
          <w:vertAlign w:val="superscript"/>
        </w:rPr>
        <w:t>th</w:t>
      </w:r>
      <w:r w:rsidRPr="00C42F2E">
        <w:rPr>
          <w:rFonts w:ascii="Arial" w:hAnsi="Arial" w:cs="Arial"/>
        </w:rPr>
        <w:t xml:space="preserve"> the study will take place in Cardiff, and from February 12</w:t>
      </w:r>
      <w:r w:rsidRPr="00C42F2E">
        <w:rPr>
          <w:rFonts w:ascii="Arial" w:hAnsi="Arial" w:cs="Arial"/>
          <w:vertAlign w:val="superscript"/>
        </w:rPr>
        <w:t>th</w:t>
      </w:r>
      <w:r w:rsidRPr="00C42F2E">
        <w:rPr>
          <w:rFonts w:ascii="Arial" w:hAnsi="Arial" w:cs="Arial"/>
        </w:rPr>
        <w:t xml:space="preserve"> to 15</w:t>
      </w:r>
      <w:r w:rsidRPr="00C42F2E">
        <w:rPr>
          <w:rFonts w:ascii="Arial" w:hAnsi="Arial" w:cs="Arial"/>
          <w:vertAlign w:val="superscript"/>
        </w:rPr>
        <w:t>th</w:t>
      </w:r>
      <w:r w:rsidRPr="00C42F2E">
        <w:rPr>
          <w:rFonts w:ascii="Arial" w:hAnsi="Arial" w:cs="Arial"/>
        </w:rPr>
        <w:t xml:space="preserve"> the study will shift to Swansea corresponding with events at each Arena</w:t>
      </w:r>
      <w:r>
        <w:t xml:space="preserve">. </w:t>
      </w:r>
      <w:r w:rsidR="00FF2952" w:rsidRPr="00FF2952">
        <w:rPr>
          <w:rFonts w:ascii="Arial" w:hAnsi="Arial" w:cs="Arial"/>
        </w:rPr>
        <w:t>A key challenge is that customers may be late or have had a couple of drinks before attending the shows, which could impact variables. Conducting research at both Arenas will help minimize this variable and improve the study’s accuracy.</w:t>
      </w:r>
      <w:r w:rsidR="00FF2952">
        <w:t xml:space="preserve"> </w:t>
      </w:r>
      <w:r w:rsidR="00E44042" w:rsidRPr="00E44042">
        <w:rPr>
          <w:rFonts w:ascii="Arial" w:hAnsi="Arial" w:cs="Arial"/>
        </w:rPr>
        <w:t>Since the research involves interviews, it’s important to conduct them in quiet environments away from distractions. Unlike surveys, which only require participants’ emails for distribution. The surveys can either be conducted immediately on paper or with emailing participants allowing them to decide whether to take part or not.</w:t>
      </w:r>
      <w:r w:rsidR="00264254">
        <w:t xml:space="preserve"> </w:t>
      </w:r>
      <w:r w:rsidR="007F32C0" w:rsidRPr="007F32C0">
        <w:rPr>
          <w:rFonts w:ascii="Arial" w:hAnsi="Arial" w:cs="Arial"/>
        </w:rPr>
        <w:t>Research should be conducted between the 6</w:t>
      </w:r>
      <w:r w:rsidR="007F32C0" w:rsidRPr="007F32C0">
        <w:rPr>
          <w:rFonts w:ascii="Arial" w:hAnsi="Arial" w:cs="Arial"/>
          <w:vertAlign w:val="superscript"/>
        </w:rPr>
        <w:t>th</w:t>
      </w:r>
      <w:r w:rsidR="007F32C0" w:rsidRPr="007F32C0">
        <w:rPr>
          <w:rFonts w:ascii="Arial" w:hAnsi="Arial" w:cs="Arial"/>
        </w:rPr>
        <w:t xml:space="preserve"> and 15</w:t>
      </w:r>
      <w:r w:rsidR="007F32C0" w:rsidRPr="007F32C0">
        <w:rPr>
          <w:rFonts w:ascii="Arial" w:hAnsi="Arial" w:cs="Arial"/>
          <w:vertAlign w:val="superscript"/>
        </w:rPr>
        <w:t>th</w:t>
      </w:r>
      <w:r w:rsidR="007F32C0" w:rsidRPr="007F32C0">
        <w:rPr>
          <w:rFonts w:ascii="Arial" w:hAnsi="Arial" w:cs="Arial"/>
        </w:rPr>
        <w:t>, once conducted analysis will take place from the 16</w:t>
      </w:r>
      <w:r w:rsidR="007F32C0" w:rsidRPr="007F32C0">
        <w:rPr>
          <w:rFonts w:ascii="Arial" w:hAnsi="Arial" w:cs="Arial"/>
          <w:vertAlign w:val="superscript"/>
        </w:rPr>
        <w:t>th</w:t>
      </w:r>
      <w:r w:rsidR="007F32C0" w:rsidRPr="007F32C0">
        <w:rPr>
          <w:rFonts w:ascii="Arial" w:hAnsi="Arial" w:cs="Arial"/>
        </w:rPr>
        <w:t xml:space="preserve"> to the 2</w:t>
      </w:r>
      <w:r w:rsidR="007F32C0" w:rsidRPr="007F32C0">
        <w:rPr>
          <w:rFonts w:ascii="Arial" w:hAnsi="Arial" w:cs="Arial"/>
          <w:vertAlign w:val="superscript"/>
        </w:rPr>
        <w:t>nd</w:t>
      </w:r>
      <w:r w:rsidR="007F32C0" w:rsidRPr="007F32C0">
        <w:rPr>
          <w:rFonts w:ascii="Arial" w:hAnsi="Arial" w:cs="Arial"/>
        </w:rPr>
        <w:t xml:space="preserve"> of March. </w:t>
      </w:r>
      <w:r w:rsidR="00AC0DA1" w:rsidRPr="007F32C0">
        <w:rPr>
          <w:rFonts w:ascii="Arial" w:hAnsi="Arial" w:cs="Arial"/>
        </w:rPr>
        <w:t xml:space="preserve">Costs will mostly come from traveling by rail to Cardiff from Swansea. </w:t>
      </w:r>
    </w:p>
    <w:p w14:paraId="6D3363B1" w14:textId="77777777" w:rsidR="00E44042" w:rsidRDefault="00E44042" w:rsidP="00C42F2E">
      <w:pPr>
        <w:spacing w:line="360" w:lineRule="auto"/>
        <w:rPr>
          <w:rFonts w:ascii="Arial" w:hAnsi="Arial" w:cs="Arial"/>
        </w:rPr>
      </w:pPr>
    </w:p>
    <w:p w14:paraId="5585EAAB" w14:textId="31BC449C" w:rsidR="00E44042" w:rsidRDefault="00E44042" w:rsidP="00E44042">
      <w:pPr>
        <w:pStyle w:val="Heading1"/>
        <w:rPr>
          <w:rFonts w:eastAsia="Times New Roman"/>
        </w:rPr>
      </w:pPr>
      <w:bookmarkStart w:id="5" w:name="_Toc182233636"/>
      <w:r>
        <w:rPr>
          <w:rFonts w:eastAsia="Times New Roman"/>
        </w:rPr>
        <w:t>Conclusions and limitations</w:t>
      </w:r>
      <w:bookmarkEnd w:id="5"/>
      <w:r>
        <w:rPr>
          <w:rFonts w:eastAsia="Times New Roman"/>
        </w:rPr>
        <w:t xml:space="preserve"> </w:t>
      </w:r>
    </w:p>
    <w:p w14:paraId="1B209E52" w14:textId="4D666776" w:rsidR="00CB3A15" w:rsidRPr="00CB3A15" w:rsidRDefault="00CB3A15" w:rsidP="00CB3A15">
      <w:pPr>
        <w:spacing w:line="360" w:lineRule="auto"/>
        <w:rPr>
          <w:rFonts w:ascii="Arial" w:hAnsi="Arial" w:cs="Arial"/>
        </w:rPr>
      </w:pPr>
      <w:r w:rsidRPr="00CB3A15">
        <w:rPr>
          <w:rFonts w:ascii="Arial" w:hAnsi="Arial" w:cs="Arial"/>
        </w:rPr>
        <w:t xml:space="preserve">Strengths </w:t>
      </w:r>
    </w:p>
    <w:p w14:paraId="7D2E6F48" w14:textId="44EF5D4A" w:rsidR="00295A43" w:rsidRPr="00CB3A15" w:rsidRDefault="00CB3A15" w:rsidP="00CB3A15">
      <w:pPr>
        <w:pStyle w:val="ListParagraph"/>
        <w:numPr>
          <w:ilvl w:val="0"/>
          <w:numId w:val="12"/>
        </w:numPr>
        <w:spacing w:line="360" w:lineRule="auto"/>
        <w:rPr>
          <w:rFonts w:ascii="Arial" w:hAnsi="Arial" w:cs="Arial"/>
        </w:rPr>
      </w:pPr>
      <w:r w:rsidRPr="00CB3A15">
        <w:rPr>
          <w:rFonts w:ascii="Arial" w:hAnsi="Arial" w:cs="Arial"/>
        </w:rPr>
        <w:t xml:space="preserve">This research will gather a wide range of responses from both event attendees at the arenas and everyday commuters at the rail stations in both cities. </w:t>
      </w:r>
      <w:r w:rsidR="00295A43" w:rsidRPr="00CB3A15">
        <w:rPr>
          <w:rFonts w:ascii="Arial" w:hAnsi="Arial" w:cs="Arial"/>
        </w:rPr>
        <w:t xml:space="preserve"> </w:t>
      </w:r>
    </w:p>
    <w:p w14:paraId="1DA452BE" w14:textId="32969A5E" w:rsidR="00CB3A15" w:rsidRDefault="00FB7B72" w:rsidP="00CB3A15">
      <w:pPr>
        <w:pStyle w:val="ListParagraph"/>
        <w:numPr>
          <w:ilvl w:val="0"/>
          <w:numId w:val="12"/>
        </w:numPr>
        <w:spacing w:line="360" w:lineRule="auto"/>
        <w:rPr>
          <w:rFonts w:ascii="Arial" w:hAnsi="Arial" w:cs="Arial"/>
        </w:rPr>
      </w:pPr>
      <w:r>
        <w:rPr>
          <w:rFonts w:ascii="Arial" w:hAnsi="Arial" w:cs="Arial"/>
        </w:rPr>
        <w:t xml:space="preserve">Research in both Swansea and Cardiff will allow for comparison of similarities and differences between participants from the two neighbouring cities </w:t>
      </w:r>
    </w:p>
    <w:p w14:paraId="1C33A4C7" w14:textId="3DC6B00A" w:rsidR="00DF2CD5" w:rsidRPr="00CB3A15" w:rsidRDefault="0022289F" w:rsidP="00CB3A15">
      <w:pPr>
        <w:pStyle w:val="ListParagraph"/>
        <w:numPr>
          <w:ilvl w:val="0"/>
          <w:numId w:val="12"/>
        </w:numPr>
        <w:spacing w:line="360" w:lineRule="auto"/>
        <w:rPr>
          <w:rFonts w:ascii="Arial" w:hAnsi="Arial" w:cs="Arial"/>
        </w:rPr>
      </w:pPr>
      <w:r>
        <w:rPr>
          <w:rFonts w:ascii="Arial" w:hAnsi="Arial" w:cs="Arial"/>
        </w:rPr>
        <w:t xml:space="preserve">As the study is being conducted for ten days this will ensure that a lot of research will be conducted from both cities, giving the researchers to analyse a large amount of data ensuring that the answers to the question will be most accurate. </w:t>
      </w:r>
    </w:p>
    <w:p w14:paraId="119DC5AF" w14:textId="36E8D79C" w:rsidR="00CB3A15" w:rsidRPr="00CB3A15" w:rsidRDefault="00CB3A15" w:rsidP="00CB3A15">
      <w:pPr>
        <w:spacing w:line="360" w:lineRule="auto"/>
        <w:ind w:left="360"/>
        <w:rPr>
          <w:rFonts w:ascii="Arial" w:hAnsi="Arial" w:cs="Arial"/>
        </w:rPr>
      </w:pPr>
      <w:r w:rsidRPr="00CB3A15">
        <w:rPr>
          <w:rFonts w:ascii="Arial" w:hAnsi="Arial" w:cs="Arial"/>
        </w:rPr>
        <w:t xml:space="preserve"> </w:t>
      </w:r>
    </w:p>
    <w:p w14:paraId="6C9BF221" w14:textId="608DB1BF" w:rsidR="00CB3A15" w:rsidRPr="00CB3A15" w:rsidRDefault="00CB3A15" w:rsidP="00CB3A15">
      <w:pPr>
        <w:spacing w:line="360" w:lineRule="auto"/>
        <w:rPr>
          <w:rFonts w:ascii="Arial" w:hAnsi="Arial" w:cs="Arial"/>
        </w:rPr>
      </w:pPr>
      <w:r w:rsidRPr="00CB3A15">
        <w:rPr>
          <w:rFonts w:ascii="Arial" w:hAnsi="Arial" w:cs="Arial"/>
        </w:rPr>
        <w:t xml:space="preserve">Weaknesses </w:t>
      </w:r>
    </w:p>
    <w:p w14:paraId="6B77340A" w14:textId="72653257" w:rsidR="00DA778B" w:rsidRDefault="00CB3A15" w:rsidP="00DA778B">
      <w:pPr>
        <w:pStyle w:val="ListParagraph"/>
        <w:numPr>
          <w:ilvl w:val="0"/>
          <w:numId w:val="12"/>
        </w:numPr>
        <w:spacing w:line="360" w:lineRule="auto"/>
        <w:rPr>
          <w:rFonts w:ascii="Arial" w:hAnsi="Arial" w:cs="Arial"/>
        </w:rPr>
      </w:pPr>
      <w:r w:rsidRPr="00CB3A15">
        <w:rPr>
          <w:rFonts w:ascii="Arial" w:hAnsi="Arial" w:cs="Arial"/>
        </w:rPr>
        <w:t xml:space="preserve">Interviews and surveys must be brief, as arena attendees may be unwilling to spend time on them. This could potentially lead to unclear or incomplete responses, which should be considered when analysing the data. </w:t>
      </w:r>
    </w:p>
    <w:p w14:paraId="2F4921C0" w14:textId="63BB1D7E" w:rsidR="00DA778B" w:rsidRDefault="00DA778B" w:rsidP="00DA778B">
      <w:pPr>
        <w:pStyle w:val="ListParagraph"/>
        <w:numPr>
          <w:ilvl w:val="0"/>
          <w:numId w:val="12"/>
        </w:numPr>
        <w:spacing w:line="360" w:lineRule="auto"/>
        <w:rPr>
          <w:rFonts w:ascii="Arial" w:hAnsi="Arial" w:cs="Arial"/>
        </w:rPr>
      </w:pPr>
      <w:r>
        <w:rPr>
          <w:rFonts w:ascii="Arial" w:hAnsi="Arial" w:cs="Arial"/>
        </w:rPr>
        <w:t xml:space="preserve">The analyses of the study must consider that participants will be under the influence of alcohol which could impact the study. </w:t>
      </w:r>
    </w:p>
    <w:p w14:paraId="1A68DF94" w14:textId="4A069BAD" w:rsidR="00DF2CD5" w:rsidRDefault="00DF2CD5" w:rsidP="00DA778B">
      <w:pPr>
        <w:pStyle w:val="ListParagraph"/>
        <w:numPr>
          <w:ilvl w:val="0"/>
          <w:numId w:val="12"/>
        </w:numPr>
        <w:spacing w:line="360" w:lineRule="auto"/>
        <w:rPr>
          <w:rFonts w:ascii="Arial" w:hAnsi="Arial" w:cs="Arial"/>
        </w:rPr>
      </w:pPr>
      <w:r>
        <w:rPr>
          <w:rFonts w:ascii="Arial" w:hAnsi="Arial" w:cs="Arial"/>
        </w:rPr>
        <w:lastRenderedPageBreak/>
        <w:t xml:space="preserve">The research must avoid collecting personal information to maintain ethical standards and clearly inform participants of their rights to withdraw at any time. If this isn’t made clear the research could face a number of drawbacks. </w:t>
      </w:r>
    </w:p>
    <w:p w14:paraId="1C67498F" w14:textId="5F0349D0" w:rsidR="00DA778B" w:rsidRPr="00DA778B" w:rsidRDefault="00DF2CD5" w:rsidP="00DF2CD5">
      <w:pPr>
        <w:pStyle w:val="ListParagraph"/>
        <w:spacing w:line="360" w:lineRule="auto"/>
        <w:rPr>
          <w:rFonts w:ascii="Arial" w:hAnsi="Arial" w:cs="Arial"/>
        </w:rPr>
      </w:pPr>
      <w:r>
        <w:rPr>
          <w:rFonts w:ascii="Arial" w:hAnsi="Arial" w:cs="Arial"/>
        </w:rPr>
        <w:t xml:space="preserve"> </w:t>
      </w:r>
    </w:p>
    <w:p w14:paraId="0107721F" w14:textId="77777777" w:rsidR="000E2347" w:rsidRPr="002D43AA" w:rsidRDefault="000E2347" w:rsidP="0015474B">
      <w:pPr>
        <w:pStyle w:val="Heading1"/>
        <w:rPr>
          <w:rFonts w:eastAsia="Times New Roman"/>
        </w:rPr>
      </w:pPr>
      <w:bookmarkStart w:id="6" w:name="_Toc182233637"/>
      <w:r w:rsidRPr="002D43AA">
        <w:rPr>
          <w:rFonts w:eastAsia="Times New Roman"/>
        </w:rPr>
        <w:t>Reference:</w:t>
      </w:r>
      <w:bookmarkEnd w:id="6"/>
    </w:p>
    <w:p w14:paraId="15B1CAFC" w14:textId="77777777" w:rsidR="000E2347" w:rsidRPr="002D43AA" w:rsidRDefault="000E2347" w:rsidP="00C603A8">
      <w:pPr>
        <w:shd w:val="clear" w:color="auto" w:fill="FFFFFF"/>
        <w:spacing w:line="360" w:lineRule="auto"/>
        <w:textAlignment w:val="baseline"/>
        <w:rPr>
          <w:rFonts w:ascii="Arial" w:eastAsia="Times New Roman" w:hAnsi="Arial" w:cs="Arial"/>
        </w:rPr>
      </w:pPr>
      <w:r w:rsidRPr="002D43AA">
        <w:rPr>
          <w:rFonts w:ascii="Arial" w:eastAsia="Times New Roman" w:hAnsi="Arial" w:cs="Arial"/>
        </w:rPr>
        <w:t> </w:t>
      </w:r>
    </w:p>
    <w:p w14:paraId="60C4D01B" w14:textId="0BE72B9B" w:rsidR="000E2347" w:rsidRPr="0093258A" w:rsidRDefault="000E2347" w:rsidP="00C603A8">
      <w:pPr>
        <w:pStyle w:val="ListParagraph"/>
        <w:numPr>
          <w:ilvl w:val="0"/>
          <w:numId w:val="10"/>
        </w:numPr>
        <w:shd w:val="clear" w:color="auto" w:fill="FFFFFF"/>
        <w:spacing w:line="360" w:lineRule="auto"/>
        <w:rPr>
          <w:rFonts w:ascii="Arial" w:eastAsia="Times New Roman" w:hAnsi="Arial" w:cs="Arial"/>
          <w:color w:val="242424"/>
        </w:rPr>
      </w:pPr>
      <w:r w:rsidRPr="002D43AA">
        <w:rPr>
          <w:rFonts w:ascii="Arial" w:eastAsia="Times New Roman" w:hAnsi="Arial" w:cs="Arial"/>
          <w:color w:val="242424"/>
        </w:rPr>
        <w:t xml:space="preserve">Crockett, J., &amp; </w:t>
      </w:r>
      <w:proofErr w:type="spellStart"/>
      <w:r w:rsidRPr="002D43AA">
        <w:rPr>
          <w:rFonts w:ascii="Arial" w:eastAsia="Times New Roman" w:hAnsi="Arial" w:cs="Arial"/>
          <w:color w:val="242424"/>
        </w:rPr>
        <w:t>Hounsell</w:t>
      </w:r>
      <w:proofErr w:type="spellEnd"/>
      <w:r w:rsidRPr="002D43AA">
        <w:rPr>
          <w:rFonts w:ascii="Arial" w:eastAsia="Times New Roman" w:hAnsi="Arial" w:cs="Arial"/>
          <w:color w:val="242424"/>
        </w:rPr>
        <w:t>, N. (2005). ‘Role of the Travel Factor Convenience in Rail Travel and a Framework for its Assessment’.  </w:t>
      </w:r>
      <w:r w:rsidRPr="002D43AA">
        <w:rPr>
          <w:rFonts w:ascii="Arial" w:eastAsia="Times New Roman" w:hAnsi="Arial" w:cs="Arial"/>
          <w:i/>
          <w:iCs/>
          <w:color w:val="242424"/>
        </w:rPr>
        <w:t>Transport Reviews</w:t>
      </w:r>
      <w:r w:rsidRPr="002D43AA">
        <w:rPr>
          <w:rFonts w:ascii="Arial" w:eastAsia="Times New Roman" w:hAnsi="Arial" w:cs="Arial"/>
          <w:color w:val="242424"/>
        </w:rPr>
        <w:t>, 25 (5), pp. 535-555. </w:t>
      </w:r>
      <w:hyperlink r:id="rId6" w:tgtFrame="_blank" w:tooltip="Original URL: https://doi.org/10.1080/01441640500064389. Click or tap if you trust this link." w:history="1">
        <w:r w:rsidRPr="002D43AA">
          <w:rPr>
            <w:rStyle w:val="Hyperlink"/>
            <w:rFonts w:ascii="Arial" w:eastAsia="Times New Roman" w:hAnsi="Arial" w:cs="Arial"/>
            <w:bdr w:val="none" w:sz="0" w:space="0" w:color="auto" w:frame="1"/>
          </w:rPr>
          <w:t>https://doi.org/10.1080/01441640500064389</w:t>
        </w:r>
      </w:hyperlink>
    </w:p>
    <w:p w14:paraId="259FBC61" w14:textId="77777777" w:rsidR="0093258A" w:rsidRPr="0093258A" w:rsidRDefault="0093258A" w:rsidP="0093258A">
      <w:pPr>
        <w:shd w:val="clear" w:color="auto" w:fill="FFFFFF"/>
        <w:spacing w:line="360" w:lineRule="auto"/>
        <w:rPr>
          <w:rFonts w:ascii="Arial" w:eastAsia="Times New Roman" w:hAnsi="Arial" w:cs="Arial"/>
          <w:color w:val="242424"/>
        </w:rPr>
      </w:pPr>
    </w:p>
    <w:p w14:paraId="1FD8A999" w14:textId="77777777" w:rsidR="0093258A" w:rsidRDefault="000E2347" w:rsidP="0093258A">
      <w:pPr>
        <w:pStyle w:val="ListParagraph"/>
        <w:numPr>
          <w:ilvl w:val="0"/>
          <w:numId w:val="10"/>
        </w:numPr>
        <w:spacing w:line="360" w:lineRule="auto"/>
        <w:rPr>
          <w:rFonts w:ascii="Arial" w:hAnsi="Arial" w:cs="Arial"/>
          <w:lang w:val="en-US"/>
        </w:rPr>
      </w:pPr>
      <w:r w:rsidRPr="002D43AA">
        <w:rPr>
          <w:rFonts w:ascii="Arial" w:eastAsia="Times New Roman" w:hAnsi="Arial" w:cs="Arial"/>
        </w:rPr>
        <w:t> </w:t>
      </w:r>
      <w:r w:rsidR="0093258A">
        <w:rPr>
          <w:rFonts w:ascii="Arial" w:hAnsi="Arial" w:cs="Arial"/>
          <w:lang w:val="en-US"/>
        </w:rPr>
        <w:t xml:space="preserve">Crosley., J and </w:t>
      </w:r>
      <w:proofErr w:type="spellStart"/>
      <w:r w:rsidR="0093258A">
        <w:rPr>
          <w:rFonts w:ascii="Arial" w:hAnsi="Arial" w:cs="Arial"/>
          <w:lang w:val="en-US"/>
        </w:rPr>
        <w:t>Dr</w:t>
      </w:r>
      <w:proofErr w:type="spellEnd"/>
      <w:r w:rsidR="0093258A">
        <w:rPr>
          <w:rFonts w:ascii="Arial" w:hAnsi="Arial" w:cs="Arial"/>
          <w:lang w:val="en-US"/>
        </w:rPr>
        <w:t xml:space="preserve"> </w:t>
      </w:r>
      <w:proofErr w:type="spellStart"/>
      <w:r w:rsidR="0093258A">
        <w:rPr>
          <w:rFonts w:ascii="Arial" w:hAnsi="Arial" w:cs="Arial"/>
          <w:lang w:val="en-US"/>
        </w:rPr>
        <w:t>Rautenbach</w:t>
      </w:r>
      <w:proofErr w:type="spellEnd"/>
      <w:r w:rsidR="0093258A">
        <w:rPr>
          <w:rFonts w:ascii="Arial" w:hAnsi="Arial" w:cs="Arial"/>
          <w:lang w:val="en-US"/>
        </w:rPr>
        <w:t xml:space="preserve">., E (2021) </w:t>
      </w:r>
      <w:r w:rsidR="0093258A">
        <w:rPr>
          <w:rFonts w:ascii="Arial" w:hAnsi="Arial" w:cs="Arial"/>
          <w:i/>
          <w:lang w:val="en-US"/>
        </w:rPr>
        <w:t xml:space="preserve">What Is Thematic Analysis? </w:t>
      </w:r>
    </w:p>
    <w:p w14:paraId="55EF11E5" w14:textId="77777777" w:rsidR="0093258A" w:rsidRDefault="0093258A" w:rsidP="0093258A">
      <w:pPr>
        <w:spacing w:line="360" w:lineRule="auto"/>
        <w:rPr>
          <w:rFonts w:eastAsia="Times New Roman"/>
        </w:rPr>
      </w:pPr>
      <w:r>
        <w:rPr>
          <w:rFonts w:ascii="Arial" w:hAnsi="Arial" w:cs="Arial"/>
          <w:lang w:val="en-US"/>
        </w:rPr>
        <w:t xml:space="preserve">Available at : </w:t>
      </w:r>
      <w:hyperlink r:id="rId7" w:anchor=":~:text=In%20other%20words%2C%20it's%20a,your%20research%20aim(s)." w:history="1">
        <w:r>
          <w:rPr>
            <w:rStyle w:val="Hyperlink"/>
            <w:rFonts w:eastAsia="Times New Roman"/>
          </w:rPr>
          <w:t>https://gradcoach.com/what-is-thematic-analysis/#:~:text=In%20other%20words%2C%20it's%20a,your%20research%20aim(s).</w:t>
        </w:r>
      </w:hyperlink>
    </w:p>
    <w:p w14:paraId="4F8E6AB0" w14:textId="77777777" w:rsidR="0093258A" w:rsidRDefault="0093258A" w:rsidP="0093258A">
      <w:pPr>
        <w:spacing w:line="360" w:lineRule="auto"/>
        <w:rPr>
          <w:rFonts w:ascii="Arial" w:hAnsi="Arial" w:cs="Arial"/>
          <w:lang w:val="en-US"/>
        </w:rPr>
      </w:pPr>
      <w:r>
        <w:rPr>
          <w:rFonts w:ascii="Arial" w:hAnsi="Arial" w:cs="Arial"/>
          <w:lang w:val="en-US"/>
        </w:rPr>
        <w:t>(Accessed date: 26</w:t>
      </w:r>
      <w:r w:rsidRPr="00E941F6">
        <w:rPr>
          <w:rFonts w:ascii="Arial" w:hAnsi="Arial" w:cs="Arial"/>
          <w:vertAlign w:val="superscript"/>
          <w:lang w:val="en-US"/>
        </w:rPr>
        <w:t>th</w:t>
      </w:r>
      <w:r>
        <w:rPr>
          <w:rFonts w:ascii="Arial" w:hAnsi="Arial" w:cs="Arial"/>
          <w:lang w:val="en-US"/>
        </w:rPr>
        <w:t xml:space="preserve"> October 2024)</w:t>
      </w:r>
    </w:p>
    <w:p w14:paraId="1F53601F" w14:textId="77777777" w:rsidR="0093258A" w:rsidRDefault="0093258A" w:rsidP="0093258A">
      <w:pPr>
        <w:spacing w:line="360" w:lineRule="auto"/>
        <w:rPr>
          <w:rFonts w:ascii="Arial" w:hAnsi="Arial" w:cs="Arial"/>
          <w:lang w:val="en-US"/>
        </w:rPr>
      </w:pPr>
    </w:p>
    <w:p w14:paraId="7553AA6C" w14:textId="77777777" w:rsidR="0093258A" w:rsidRPr="001644D4" w:rsidRDefault="0093258A" w:rsidP="0093258A">
      <w:pPr>
        <w:pStyle w:val="ListParagraph"/>
        <w:numPr>
          <w:ilvl w:val="0"/>
          <w:numId w:val="10"/>
        </w:numPr>
        <w:rPr>
          <w:rFonts w:ascii="Arial" w:eastAsia="Times New Roman" w:hAnsi="Arial" w:cs="Arial"/>
        </w:rPr>
      </w:pPr>
      <w:r w:rsidRPr="001644D4">
        <w:rPr>
          <w:rFonts w:ascii="Arial" w:eastAsia="Times New Roman" w:hAnsi="Arial" w:cs="Arial"/>
        </w:rPr>
        <w:t>Cleland., J.A (2017) ‘</w:t>
      </w:r>
      <w:r w:rsidRPr="001644D4">
        <w:rPr>
          <w:rFonts w:ascii="Arial" w:eastAsia="Times New Roman" w:hAnsi="Arial" w:cs="Arial"/>
          <w:i/>
        </w:rPr>
        <w:t xml:space="preserve">The qualitative orientation in medical education research’ </w:t>
      </w:r>
      <w:r w:rsidRPr="001644D4">
        <w:rPr>
          <w:rFonts w:ascii="Arial" w:eastAsia="Times New Roman" w:hAnsi="Arial" w:cs="Arial"/>
        </w:rPr>
        <w:t xml:space="preserve">Volume 29(2) </w:t>
      </w:r>
    </w:p>
    <w:p w14:paraId="25BDEE11" w14:textId="77777777" w:rsidR="0093258A" w:rsidRPr="001644D4" w:rsidRDefault="0093258A" w:rsidP="0093258A">
      <w:pPr>
        <w:rPr>
          <w:rFonts w:ascii="Arial" w:eastAsia="Times New Roman" w:hAnsi="Arial" w:cs="Arial"/>
        </w:rPr>
      </w:pPr>
      <w:r w:rsidRPr="001644D4">
        <w:rPr>
          <w:rFonts w:ascii="Arial" w:eastAsia="Times New Roman" w:hAnsi="Arial" w:cs="Arial"/>
        </w:rPr>
        <w:t xml:space="preserve">Available at: </w:t>
      </w:r>
      <w:hyperlink r:id="rId8" w:history="1">
        <w:r w:rsidRPr="001644D4">
          <w:rPr>
            <w:rStyle w:val="Hyperlink"/>
            <w:rFonts w:ascii="Arial" w:eastAsia="Times New Roman" w:hAnsi="Arial" w:cs="Arial"/>
          </w:rPr>
          <w:t>https://www.kjme.kr/journal/view.php?doi=10.3946/kjme.2017.53</w:t>
        </w:r>
      </w:hyperlink>
    </w:p>
    <w:p w14:paraId="0262CD55" w14:textId="77777777" w:rsidR="0093258A" w:rsidRPr="001644D4" w:rsidRDefault="0093258A" w:rsidP="0093258A">
      <w:pPr>
        <w:rPr>
          <w:rFonts w:ascii="Arial" w:eastAsia="Times New Roman" w:hAnsi="Arial" w:cs="Arial"/>
        </w:rPr>
      </w:pPr>
      <w:r w:rsidRPr="001644D4">
        <w:rPr>
          <w:rFonts w:ascii="Arial" w:eastAsia="Times New Roman" w:hAnsi="Arial" w:cs="Arial"/>
        </w:rPr>
        <w:t>(Accessed date: 11</w:t>
      </w:r>
      <w:r w:rsidRPr="001644D4">
        <w:rPr>
          <w:rFonts w:ascii="Arial" w:eastAsia="Times New Roman" w:hAnsi="Arial" w:cs="Arial"/>
          <w:vertAlign w:val="superscript"/>
        </w:rPr>
        <w:t>th</w:t>
      </w:r>
      <w:r w:rsidRPr="001644D4">
        <w:rPr>
          <w:rFonts w:ascii="Arial" w:eastAsia="Times New Roman" w:hAnsi="Arial" w:cs="Arial"/>
        </w:rPr>
        <w:t xml:space="preserve"> November 2024) </w:t>
      </w:r>
    </w:p>
    <w:p w14:paraId="5C9B3C7C" w14:textId="77777777" w:rsidR="0093258A" w:rsidRDefault="0093258A" w:rsidP="0093258A">
      <w:pPr>
        <w:spacing w:line="360" w:lineRule="auto"/>
        <w:rPr>
          <w:rFonts w:ascii="Arial" w:hAnsi="Arial" w:cs="Arial"/>
          <w:lang w:val="en-US"/>
        </w:rPr>
      </w:pPr>
    </w:p>
    <w:p w14:paraId="7441A764" w14:textId="77777777" w:rsidR="0093258A" w:rsidRDefault="0093258A" w:rsidP="0093258A">
      <w:pPr>
        <w:pStyle w:val="ListParagraph"/>
        <w:numPr>
          <w:ilvl w:val="0"/>
          <w:numId w:val="10"/>
        </w:numPr>
        <w:spacing w:line="360" w:lineRule="auto"/>
        <w:rPr>
          <w:rFonts w:ascii="Arial" w:hAnsi="Arial" w:cs="Arial"/>
          <w:lang w:val="en-US"/>
        </w:rPr>
      </w:pPr>
      <w:proofErr w:type="spellStart"/>
      <w:r>
        <w:rPr>
          <w:rFonts w:ascii="Arial" w:hAnsi="Arial" w:cs="Arial"/>
          <w:lang w:val="en-US"/>
        </w:rPr>
        <w:t>DiCioccio</w:t>
      </w:r>
      <w:proofErr w:type="spellEnd"/>
      <w:r>
        <w:rPr>
          <w:rFonts w:ascii="Arial" w:hAnsi="Arial" w:cs="Arial"/>
          <w:lang w:val="en-US"/>
        </w:rPr>
        <w:t xml:space="preserve">., R (2022) Survey Bias: How to Avoid Bias </w:t>
      </w:r>
      <w:proofErr w:type="gramStart"/>
      <w:r>
        <w:rPr>
          <w:rFonts w:ascii="Arial" w:hAnsi="Arial" w:cs="Arial"/>
          <w:lang w:val="en-US"/>
        </w:rPr>
        <w:t>In</w:t>
      </w:r>
      <w:proofErr w:type="gramEnd"/>
      <w:r>
        <w:rPr>
          <w:rFonts w:ascii="Arial" w:hAnsi="Arial" w:cs="Arial"/>
          <w:lang w:val="en-US"/>
        </w:rPr>
        <w:t xml:space="preserve"> Your User Surveys And Collect Better Data </w:t>
      </w:r>
    </w:p>
    <w:p w14:paraId="15BF9241" w14:textId="77777777" w:rsidR="0093258A" w:rsidRDefault="0093258A" w:rsidP="0093258A">
      <w:pPr>
        <w:spacing w:line="360" w:lineRule="auto"/>
        <w:rPr>
          <w:rFonts w:eastAsia="Times New Roman"/>
        </w:rPr>
      </w:pPr>
      <w:r>
        <w:rPr>
          <w:rFonts w:ascii="Arial" w:hAnsi="Arial" w:cs="Arial"/>
          <w:lang w:val="en-US"/>
        </w:rPr>
        <w:t xml:space="preserve">Available at: </w:t>
      </w:r>
      <w:hyperlink r:id="rId9" w:history="1">
        <w:r>
          <w:rPr>
            <w:rStyle w:val="Hyperlink"/>
            <w:rFonts w:eastAsia="Times New Roman"/>
          </w:rPr>
          <w:t>https://userpilot.com/blog/avoiding-survey-bias/</w:t>
        </w:r>
      </w:hyperlink>
    </w:p>
    <w:p w14:paraId="715A82E1" w14:textId="77777777" w:rsidR="0093258A" w:rsidRDefault="0093258A" w:rsidP="0093258A">
      <w:pPr>
        <w:spacing w:line="360" w:lineRule="auto"/>
        <w:rPr>
          <w:rFonts w:ascii="Arial" w:hAnsi="Arial" w:cs="Arial"/>
          <w:lang w:val="en-US"/>
        </w:rPr>
      </w:pPr>
      <w:r>
        <w:rPr>
          <w:rFonts w:ascii="Arial" w:hAnsi="Arial" w:cs="Arial"/>
          <w:lang w:val="en-US"/>
        </w:rPr>
        <w:t>(Accessed date: 26</w:t>
      </w:r>
      <w:r w:rsidRPr="0047486D">
        <w:rPr>
          <w:rFonts w:ascii="Arial" w:hAnsi="Arial" w:cs="Arial"/>
          <w:vertAlign w:val="superscript"/>
          <w:lang w:val="en-US"/>
        </w:rPr>
        <w:t>th</w:t>
      </w:r>
      <w:r>
        <w:rPr>
          <w:rFonts w:ascii="Arial" w:hAnsi="Arial" w:cs="Arial"/>
          <w:lang w:val="en-US"/>
        </w:rPr>
        <w:t xml:space="preserve"> October 2024)</w:t>
      </w:r>
    </w:p>
    <w:p w14:paraId="7BF4AA99" w14:textId="77777777" w:rsidR="0093258A" w:rsidRDefault="0093258A" w:rsidP="0093258A">
      <w:pPr>
        <w:spacing w:line="360" w:lineRule="auto"/>
        <w:rPr>
          <w:rFonts w:ascii="Arial" w:hAnsi="Arial" w:cs="Arial"/>
          <w:lang w:val="en-US"/>
        </w:rPr>
      </w:pPr>
    </w:p>
    <w:p w14:paraId="0B55375A" w14:textId="77777777" w:rsidR="0093258A" w:rsidRDefault="0093258A" w:rsidP="0093258A">
      <w:pPr>
        <w:pStyle w:val="ListParagraph"/>
        <w:numPr>
          <w:ilvl w:val="0"/>
          <w:numId w:val="10"/>
        </w:numPr>
        <w:spacing w:line="360" w:lineRule="auto"/>
        <w:rPr>
          <w:rFonts w:ascii="Arial" w:eastAsia="Times New Roman" w:hAnsi="Arial" w:cs="Arial"/>
        </w:rPr>
      </w:pPr>
      <w:r w:rsidRPr="00471417">
        <w:rPr>
          <w:rFonts w:ascii="Arial" w:eastAsia="Times New Roman" w:hAnsi="Arial" w:cs="Arial"/>
        </w:rPr>
        <w:t xml:space="preserve">DLR </w:t>
      </w:r>
      <w:r>
        <w:rPr>
          <w:rFonts w:ascii="Arial" w:eastAsia="Times New Roman" w:hAnsi="Arial" w:cs="Arial"/>
        </w:rPr>
        <w:t xml:space="preserve">(N/A) </w:t>
      </w:r>
      <w:r w:rsidRPr="00471417">
        <w:rPr>
          <w:rFonts w:ascii="Arial" w:eastAsia="Times New Roman" w:hAnsi="Arial" w:cs="Arial"/>
        </w:rPr>
        <w:t xml:space="preserve">The Future of Rail Transport </w:t>
      </w:r>
    </w:p>
    <w:p w14:paraId="5F393E80" w14:textId="77777777" w:rsidR="0093258A" w:rsidRDefault="0093258A" w:rsidP="0093258A">
      <w:pPr>
        <w:spacing w:line="360" w:lineRule="auto"/>
        <w:rPr>
          <w:rFonts w:eastAsia="Times New Roman"/>
        </w:rPr>
      </w:pPr>
      <w:r>
        <w:rPr>
          <w:rFonts w:ascii="Arial" w:eastAsia="Times New Roman" w:hAnsi="Arial" w:cs="Arial"/>
        </w:rPr>
        <w:t xml:space="preserve">Available at: </w:t>
      </w:r>
      <w:hyperlink r:id="rId10" w:history="1">
        <w:r>
          <w:rPr>
            <w:rStyle w:val="Hyperlink"/>
            <w:rFonts w:eastAsia="Times New Roman"/>
          </w:rPr>
          <w:t>https://www.dlr.de/en/research-and-transfer/featured-topics/the-future-of-rail-transport</w:t>
        </w:r>
      </w:hyperlink>
    </w:p>
    <w:p w14:paraId="321FA74B" w14:textId="77777777" w:rsidR="0093258A" w:rsidRDefault="0093258A" w:rsidP="0093258A">
      <w:pPr>
        <w:spacing w:line="360" w:lineRule="auto"/>
        <w:rPr>
          <w:rFonts w:ascii="Arial" w:eastAsia="Times New Roman" w:hAnsi="Arial" w:cs="Arial"/>
        </w:rPr>
      </w:pPr>
      <w:r>
        <w:rPr>
          <w:rFonts w:ascii="Arial" w:eastAsia="Times New Roman" w:hAnsi="Arial" w:cs="Arial"/>
        </w:rPr>
        <w:t>(Accessed date: 5</w:t>
      </w:r>
      <w:r w:rsidRPr="00471417">
        <w:rPr>
          <w:rFonts w:ascii="Arial" w:eastAsia="Times New Roman" w:hAnsi="Arial" w:cs="Arial"/>
          <w:vertAlign w:val="superscript"/>
        </w:rPr>
        <w:t>th</w:t>
      </w:r>
      <w:r>
        <w:rPr>
          <w:rFonts w:ascii="Arial" w:eastAsia="Times New Roman" w:hAnsi="Arial" w:cs="Arial"/>
        </w:rPr>
        <w:t xml:space="preserve"> November 2024) </w:t>
      </w:r>
    </w:p>
    <w:p w14:paraId="4A6C35DE" w14:textId="77777777" w:rsidR="0093258A" w:rsidRDefault="0093258A" w:rsidP="0093258A">
      <w:pPr>
        <w:spacing w:line="360" w:lineRule="auto"/>
        <w:rPr>
          <w:rFonts w:ascii="Arial" w:hAnsi="Arial" w:cs="Arial"/>
          <w:lang w:val="en-US"/>
        </w:rPr>
      </w:pPr>
    </w:p>
    <w:p w14:paraId="36FD5FA2" w14:textId="77777777" w:rsidR="0093258A" w:rsidRPr="002618AB" w:rsidRDefault="0093258A" w:rsidP="0093258A">
      <w:pPr>
        <w:pStyle w:val="ListParagraph"/>
        <w:numPr>
          <w:ilvl w:val="0"/>
          <w:numId w:val="10"/>
        </w:numPr>
        <w:spacing w:line="360" w:lineRule="auto"/>
        <w:rPr>
          <w:rFonts w:ascii="Arial" w:hAnsi="Arial" w:cs="Arial"/>
          <w:lang w:val="en-US"/>
        </w:rPr>
      </w:pPr>
      <w:r>
        <w:rPr>
          <w:rFonts w:ascii="Arial" w:hAnsi="Arial" w:cs="Arial"/>
          <w:lang w:val="en-US"/>
        </w:rPr>
        <w:t xml:space="preserve">Gov.uk (2024) </w:t>
      </w:r>
      <w:r>
        <w:rPr>
          <w:rFonts w:ascii="Arial" w:hAnsi="Arial" w:cs="Arial"/>
          <w:i/>
          <w:lang w:val="en-US"/>
        </w:rPr>
        <w:t xml:space="preserve">Department for Transport </w:t>
      </w:r>
    </w:p>
    <w:p w14:paraId="314A9BF9" w14:textId="77777777" w:rsidR="0093258A" w:rsidRDefault="0093258A" w:rsidP="0093258A">
      <w:pPr>
        <w:spacing w:line="360" w:lineRule="auto"/>
        <w:rPr>
          <w:rFonts w:eastAsia="Times New Roman"/>
        </w:rPr>
      </w:pPr>
      <w:r>
        <w:rPr>
          <w:rFonts w:ascii="Arial" w:hAnsi="Arial" w:cs="Arial"/>
          <w:lang w:val="en-US"/>
        </w:rPr>
        <w:t>Available at:</w:t>
      </w:r>
      <w:r w:rsidRPr="002618AB">
        <w:rPr>
          <w:rFonts w:eastAsia="Times New Roman"/>
        </w:rPr>
        <w:t xml:space="preserve"> </w:t>
      </w:r>
      <w:hyperlink r:id="rId11" w:anchor=":~:text=Despite%20seeing%20a%2039.9%25%20increase,this%20peak%2C%20at%201%2C385%20million.&amp;text=Note%3A%20For%20more%20information%20please,station%20usage%20(Table%201410)." w:history="1">
        <w:r>
          <w:rPr>
            <w:rStyle w:val="Hyperlink"/>
            <w:rFonts w:eastAsia="Times New Roman"/>
          </w:rPr>
          <w:t>https://www.gov.uk/government/statistics/rail-factsheet-2023/rail-factsheet-2023#:~:text=Despite%20seeing%20a%2039.9%25%20increase,this%20peak%2C%20at%2</w:t>
        </w:r>
        <w:r>
          <w:rPr>
            <w:rStyle w:val="Hyperlink"/>
            <w:rFonts w:eastAsia="Times New Roman"/>
          </w:rPr>
          <w:lastRenderedPageBreak/>
          <w:t>01%2C385%20million.&amp;text=Note%3A%20For%20more%20information%20please,station%20usage%20(Table%201410).</w:t>
        </w:r>
      </w:hyperlink>
    </w:p>
    <w:p w14:paraId="164E7C4C" w14:textId="77777777" w:rsidR="0093258A" w:rsidRDefault="0093258A" w:rsidP="0093258A">
      <w:pPr>
        <w:spacing w:line="360" w:lineRule="auto"/>
        <w:rPr>
          <w:rFonts w:ascii="Arial" w:hAnsi="Arial" w:cs="Arial"/>
          <w:lang w:val="en-US"/>
        </w:rPr>
      </w:pPr>
      <w:r>
        <w:rPr>
          <w:rFonts w:ascii="Arial" w:hAnsi="Arial" w:cs="Arial"/>
          <w:lang w:val="en-US"/>
        </w:rPr>
        <w:t>(Accessed date: 25</w:t>
      </w:r>
      <w:r w:rsidRPr="002618AB">
        <w:rPr>
          <w:rFonts w:ascii="Arial" w:hAnsi="Arial" w:cs="Arial"/>
          <w:vertAlign w:val="superscript"/>
          <w:lang w:val="en-US"/>
        </w:rPr>
        <w:t>th</w:t>
      </w:r>
      <w:r>
        <w:rPr>
          <w:rFonts w:ascii="Arial" w:hAnsi="Arial" w:cs="Arial"/>
          <w:lang w:val="en-US"/>
        </w:rPr>
        <w:t xml:space="preserve"> October 2024)</w:t>
      </w:r>
    </w:p>
    <w:p w14:paraId="2C5D1E04" w14:textId="77777777" w:rsidR="0093258A" w:rsidRDefault="0093258A" w:rsidP="0093258A">
      <w:pPr>
        <w:spacing w:line="360" w:lineRule="auto"/>
        <w:rPr>
          <w:rFonts w:ascii="Arial" w:hAnsi="Arial" w:cs="Arial"/>
          <w:lang w:val="en-US"/>
        </w:rPr>
      </w:pPr>
    </w:p>
    <w:p w14:paraId="59AD1522" w14:textId="77777777" w:rsidR="0093258A" w:rsidRPr="00EC4AC8" w:rsidRDefault="0093258A" w:rsidP="0093258A">
      <w:pPr>
        <w:pStyle w:val="ListParagraph"/>
        <w:numPr>
          <w:ilvl w:val="0"/>
          <w:numId w:val="10"/>
        </w:numPr>
        <w:rPr>
          <w:rFonts w:ascii="Arial" w:eastAsia="Times New Roman" w:hAnsi="Arial" w:cs="Arial"/>
        </w:rPr>
      </w:pPr>
      <w:r>
        <w:rPr>
          <w:rFonts w:ascii="Arial" w:eastAsia="Times New Roman" w:hAnsi="Arial" w:cs="Arial"/>
          <w:color w:val="161A1D"/>
          <w:szCs w:val="26"/>
          <w:shd w:val="clear" w:color="auto" w:fill="FFFFFF"/>
        </w:rPr>
        <w:t xml:space="preserve">Hayes., A (2024) Simple Random Sampling: 6 Basic Steps with Examples </w:t>
      </w:r>
    </w:p>
    <w:p w14:paraId="6010A1E0" w14:textId="77777777" w:rsidR="0093258A" w:rsidRDefault="0093258A" w:rsidP="0093258A">
      <w:pPr>
        <w:rPr>
          <w:rFonts w:eastAsia="Times New Roman"/>
        </w:rPr>
      </w:pPr>
      <w:r>
        <w:rPr>
          <w:rFonts w:ascii="Arial" w:eastAsia="Times New Roman" w:hAnsi="Arial" w:cs="Arial"/>
        </w:rPr>
        <w:t xml:space="preserve">Available at: </w:t>
      </w:r>
      <w:hyperlink r:id="rId12" w:anchor=":~:text=Using%20simple%20random%20sampling%20allows,every%20individual%20in%20that%20population." w:history="1">
        <w:r>
          <w:rPr>
            <w:rStyle w:val="Hyperlink"/>
            <w:rFonts w:eastAsia="Times New Roman"/>
          </w:rPr>
          <w:t>https://www.investopedia.com/terms/s/simple-random-sample.asp#:~:text=Using%20simple%20random%20sampling%20allows,every%20individual%20in%20that%20population.</w:t>
        </w:r>
      </w:hyperlink>
    </w:p>
    <w:p w14:paraId="791EF71F" w14:textId="77777777" w:rsidR="0093258A" w:rsidRDefault="0093258A" w:rsidP="0093258A">
      <w:pPr>
        <w:rPr>
          <w:rFonts w:ascii="Arial" w:eastAsia="Times New Roman" w:hAnsi="Arial" w:cs="Arial"/>
        </w:rPr>
      </w:pPr>
      <w:r>
        <w:rPr>
          <w:rFonts w:ascii="Arial" w:eastAsia="Times New Roman" w:hAnsi="Arial" w:cs="Arial"/>
        </w:rPr>
        <w:t>(Accessed date: 11</w:t>
      </w:r>
      <w:r w:rsidRPr="00EC4AC8">
        <w:rPr>
          <w:rFonts w:ascii="Arial" w:eastAsia="Times New Roman" w:hAnsi="Arial" w:cs="Arial"/>
          <w:vertAlign w:val="superscript"/>
        </w:rPr>
        <w:t>th</w:t>
      </w:r>
      <w:r>
        <w:rPr>
          <w:rFonts w:ascii="Arial" w:eastAsia="Times New Roman" w:hAnsi="Arial" w:cs="Arial"/>
        </w:rPr>
        <w:t xml:space="preserve"> November 2024) </w:t>
      </w:r>
    </w:p>
    <w:p w14:paraId="72419990" w14:textId="77777777" w:rsidR="0093258A" w:rsidRDefault="0093258A" w:rsidP="0093258A">
      <w:pPr>
        <w:spacing w:line="360" w:lineRule="auto"/>
        <w:rPr>
          <w:rFonts w:ascii="Arial" w:hAnsi="Arial" w:cs="Arial"/>
          <w:lang w:val="en-US"/>
        </w:rPr>
      </w:pPr>
    </w:p>
    <w:p w14:paraId="4D4ECB60" w14:textId="77777777" w:rsidR="0093258A" w:rsidRPr="00E941F6" w:rsidRDefault="0093258A" w:rsidP="0093258A">
      <w:pPr>
        <w:pStyle w:val="ListParagraph"/>
        <w:numPr>
          <w:ilvl w:val="0"/>
          <w:numId w:val="10"/>
        </w:numPr>
        <w:spacing w:line="360" w:lineRule="auto"/>
        <w:rPr>
          <w:rFonts w:eastAsia="Times New Roman"/>
        </w:rPr>
      </w:pPr>
      <w:r w:rsidRPr="009C2CC1">
        <w:rPr>
          <w:rFonts w:ascii="Helvetica Neue" w:eastAsia="Times New Roman" w:hAnsi="Helvetica Neue"/>
          <w:color w:val="161A1D"/>
          <w:sz w:val="26"/>
          <w:szCs w:val="26"/>
          <w:shd w:val="clear" w:color="auto" w:fill="FFFFFF"/>
        </w:rPr>
        <w:t xml:space="preserve">Jacob, S. A., &amp; </w:t>
      </w:r>
      <w:proofErr w:type="spellStart"/>
      <w:r w:rsidRPr="009C2CC1">
        <w:rPr>
          <w:rFonts w:ascii="Helvetica Neue" w:eastAsia="Times New Roman" w:hAnsi="Helvetica Neue"/>
          <w:color w:val="161A1D"/>
          <w:sz w:val="26"/>
          <w:szCs w:val="26"/>
          <w:shd w:val="clear" w:color="auto" w:fill="FFFFFF"/>
        </w:rPr>
        <w:t>Furgerson</w:t>
      </w:r>
      <w:proofErr w:type="spellEnd"/>
      <w:r w:rsidRPr="009C2CC1">
        <w:rPr>
          <w:rFonts w:ascii="Helvetica Neue" w:eastAsia="Times New Roman" w:hAnsi="Helvetica Neue"/>
          <w:color w:val="161A1D"/>
          <w:sz w:val="26"/>
          <w:szCs w:val="26"/>
          <w:shd w:val="clear" w:color="auto" w:fill="FFFFFF"/>
        </w:rPr>
        <w:t>, S. P. (2012). Writing Interview Protocols and Conducting Interviews: Tips for Students New to the Field of Qualitative Research. </w:t>
      </w:r>
      <w:r w:rsidRPr="009C2CC1">
        <w:rPr>
          <w:rStyle w:val="Emphasis"/>
          <w:rFonts w:ascii="Helvetica Neue" w:eastAsia="Times New Roman" w:hAnsi="Helvetica Neue"/>
          <w:color w:val="161A1D"/>
          <w:sz w:val="26"/>
          <w:szCs w:val="26"/>
          <w:bdr w:val="none" w:sz="0" w:space="0" w:color="auto" w:frame="1"/>
          <w:shd w:val="clear" w:color="auto" w:fill="FFFFFF"/>
        </w:rPr>
        <w:t>The Qualitative Report, 17</w:t>
      </w:r>
      <w:r w:rsidRPr="009C2CC1">
        <w:rPr>
          <w:rFonts w:ascii="Helvetica Neue" w:eastAsia="Times New Roman" w:hAnsi="Helvetica Neue"/>
          <w:color w:val="161A1D"/>
          <w:sz w:val="26"/>
          <w:szCs w:val="26"/>
          <w:shd w:val="clear" w:color="auto" w:fill="FFFFFF"/>
        </w:rPr>
        <w:t>(2), 1-10</w:t>
      </w:r>
    </w:p>
    <w:p w14:paraId="5C03251B" w14:textId="77777777" w:rsidR="0093258A" w:rsidRDefault="0093258A" w:rsidP="0093258A">
      <w:pPr>
        <w:spacing w:line="360" w:lineRule="auto"/>
        <w:rPr>
          <w:rFonts w:ascii="Arial" w:hAnsi="Arial" w:cs="Arial"/>
          <w:lang w:val="en-US"/>
        </w:rPr>
      </w:pPr>
    </w:p>
    <w:p w14:paraId="48D99BB9" w14:textId="77777777" w:rsidR="0093258A" w:rsidRDefault="0093258A" w:rsidP="0093258A">
      <w:pPr>
        <w:pStyle w:val="ListParagraph"/>
        <w:numPr>
          <w:ilvl w:val="0"/>
          <w:numId w:val="10"/>
        </w:numPr>
        <w:spacing w:line="360" w:lineRule="auto"/>
        <w:rPr>
          <w:rFonts w:ascii="Arial" w:hAnsi="Arial" w:cs="Arial"/>
          <w:lang w:val="en-US"/>
        </w:rPr>
      </w:pPr>
      <w:proofErr w:type="spellStart"/>
      <w:r>
        <w:rPr>
          <w:rFonts w:ascii="Arial" w:hAnsi="Arial" w:cs="Arial"/>
          <w:lang w:val="en-US"/>
        </w:rPr>
        <w:t>Kibruacha</w:t>
      </w:r>
      <w:proofErr w:type="spellEnd"/>
      <w:r>
        <w:rPr>
          <w:rFonts w:ascii="Arial" w:hAnsi="Arial" w:cs="Arial"/>
          <w:lang w:val="en-US"/>
        </w:rPr>
        <w:t xml:space="preserve">., F (2023) The Ethics of Data Collection in Survey Research </w:t>
      </w:r>
    </w:p>
    <w:p w14:paraId="5F37E185" w14:textId="77777777" w:rsidR="0093258A" w:rsidRDefault="0093258A" w:rsidP="0093258A">
      <w:pPr>
        <w:spacing w:line="360" w:lineRule="auto"/>
        <w:rPr>
          <w:rFonts w:eastAsia="Times New Roman"/>
        </w:rPr>
      </w:pPr>
      <w:r>
        <w:rPr>
          <w:rFonts w:ascii="Arial" w:hAnsi="Arial" w:cs="Arial"/>
          <w:lang w:val="en-US"/>
        </w:rPr>
        <w:t xml:space="preserve">Available at: </w:t>
      </w:r>
      <w:hyperlink r:id="rId13" w:anchor=":~:text=Transparency%3A%20Survey%20researchers%20should%20be,to%20consent%20to%20data%20collection." w:history="1">
        <w:r>
          <w:rPr>
            <w:rStyle w:val="Hyperlink"/>
            <w:rFonts w:eastAsia="Times New Roman"/>
          </w:rPr>
          <w:t>https://www.geopoll.com/blog/ethics-data-collection/#:~:text=Transparency%3A%20Survey%20researchers%20should%20be,to%20consent%20to%20data%20collection.</w:t>
        </w:r>
      </w:hyperlink>
    </w:p>
    <w:p w14:paraId="7DD398EF" w14:textId="77777777" w:rsidR="0093258A" w:rsidRDefault="0093258A" w:rsidP="0093258A">
      <w:pPr>
        <w:spacing w:line="360" w:lineRule="auto"/>
        <w:rPr>
          <w:rFonts w:ascii="Arial" w:hAnsi="Arial" w:cs="Arial"/>
          <w:lang w:val="en-US"/>
        </w:rPr>
      </w:pPr>
      <w:r>
        <w:rPr>
          <w:rFonts w:ascii="Arial" w:hAnsi="Arial" w:cs="Arial"/>
          <w:lang w:val="en-US"/>
        </w:rPr>
        <w:t>(Accessed date: 26</w:t>
      </w:r>
      <w:r w:rsidRPr="0014430E">
        <w:rPr>
          <w:rFonts w:ascii="Arial" w:hAnsi="Arial" w:cs="Arial"/>
          <w:vertAlign w:val="superscript"/>
          <w:lang w:val="en-US"/>
        </w:rPr>
        <w:t>th</w:t>
      </w:r>
      <w:r>
        <w:rPr>
          <w:rFonts w:ascii="Arial" w:hAnsi="Arial" w:cs="Arial"/>
          <w:lang w:val="en-US"/>
        </w:rPr>
        <w:t xml:space="preserve"> October 2024) </w:t>
      </w:r>
    </w:p>
    <w:p w14:paraId="7FB3712B" w14:textId="77777777" w:rsidR="0093258A" w:rsidRDefault="0093258A" w:rsidP="0093258A">
      <w:pPr>
        <w:spacing w:line="360" w:lineRule="auto"/>
        <w:rPr>
          <w:rFonts w:ascii="Arial" w:hAnsi="Arial" w:cs="Arial"/>
          <w:lang w:val="en-US"/>
        </w:rPr>
      </w:pPr>
    </w:p>
    <w:p w14:paraId="09353ABF" w14:textId="77777777" w:rsidR="0093258A" w:rsidRDefault="0093258A" w:rsidP="0093258A">
      <w:pPr>
        <w:pStyle w:val="ListParagraph"/>
        <w:numPr>
          <w:ilvl w:val="0"/>
          <w:numId w:val="10"/>
        </w:numPr>
        <w:spacing w:line="360" w:lineRule="auto"/>
        <w:rPr>
          <w:rFonts w:ascii="Arial" w:hAnsi="Arial" w:cs="Arial"/>
          <w:lang w:val="en-US"/>
        </w:rPr>
      </w:pPr>
      <w:proofErr w:type="spellStart"/>
      <w:r>
        <w:rPr>
          <w:rFonts w:ascii="Arial" w:hAnsi="Arial" w:cs="Arial"/>
          <w:lang w:val="en-US"/>
        </w:rPr>
        <w:t>McCombes</w:t>
      </w:r>
      <w:proofErr w:type="spellEnd"/>
      <w:r>
        <w:rPr>
          <w:rFonts w:ascii="Arial" w:hAnsi="Arial" w:cs="Arial"/>
          <w:lang w:val="en-US"/>
        </w:rPr>
        <w:t xml:space="preserve">., S (2022) Sampling Methods| Types, Techniques &amp; Examples </w:t>
      </w:r>
    </w:p>
    <w:p w14:paraId="5A1B60AA" w14:textId="77777777" w:rsidR="0093258A" w:rsidRDefault="0093258A" w:rsidP="0093258A">
      <w:pPr>
        <w:spacing w:line="360" w:lineRule="auto"/>
        <w:rPr>
          <w:rFonts w:eastAsia="Times New Roman"/>
        </w:rPr>
      </w:pPr>
      <w:r>
        <w:rPr>
          <w:rFonts w:ascii="Arial" w:hAnsi="Arial" w:cs="Arial"/>
          <w:lang w:val="en-US"/>
        </w:rPr>
        <w:t xml:space="preserve">Available at: </w:t>
      </w:r>
      <w:hyperlink r:id="rId14" w:history="1">
        <w:r>
          <w:rPr>
            <w:rStyle w:val="Hyperlink"/>
            <w:rFonts w:eastAsia="Times New Roman"/>
          </w:rPr>
          <w:t>https://www.scribbr.co.uk/research-methods/sampling/</w:t>
        </w:r>
      </w:hyperlink>
    </w:p>
    <w:p w14:paraId="67584B32" w14:textId="77777777" w:rsidR="0093258A" w:rsidRDefault="0093258A" w:rsidP="0093258A">
      <w:pPr>
        <w:spacing w:line="360" w:lineRule="auto"/>
        <w:rPr>
          <w:rFonts w:ascii="Arial" w:hAnsi="Arial" w:cs="Arial"/>
          <w:lang w:val="en-US"/>
        </w:rPr>
      </w:pPr>
      <w:r>
        <w:rPr>
          <w:rFonts w:ascii="Arial" w:hAnsi="Arial" w:cs="Arial"/>
          <w:lang w:val="en-US"/>
        </w:rPr>
        <w:t>(Accessed date: 26</w:t>
      </w:r>
      <w:r w:rsidRPr="00D22CAC">
        <w:rPr>
          <w:rFonts w:ascii="Arial" w:hAnsi="Arial" w:cs="Arial"/>
          <w:vertAlign w:val="superscript"/>
          <w:lang w:val="en-US"/>
        </w:rPr>
        <w:t>th</w:t>
      </w:r>
      <w:r>
        <w:rPr>
          <w:rFonts w:ascii="Arial" w:hAnsi="Arial" w:cs="Arial"/>
          <w:lang w:val="en-US"/>
        </w:rPr>
        <w:t xml:space="preserve"> October 2024) </w:t>
      </w:r>
    </w:p>
    <w:p w14:paraId="3208B91F" w14:textId="77777777" w:rsidR="0093258A" w:rsidRDefault="0093258A" w:rsidP="0093258A">
      <w:pPr>
        <w:spacing w:line="360" w:lineRule="auto"/>
        <w:rPr>
          <w:rFonts w:ascii="Arial" w:hAnsi="Arial" w:cs="Arial"/>
          <w:lang w:val="en-US"/>
        </w:rPr>
      </w:pPr>
    </w:p>
    <w:p w14:paraId="36D13487" w14:textId="77777777" w:rsidR="0093258A" w:rsidRDefault="0093258A" w:rsidP="0093258A">
      <w:pPr>
        <w:pStyle w:val="ListParagraph"/>
        <w:numPr>
          <w:ilvl w:val="0"/>
          <w:numId w:val="10"/>
        </w:numPr>
        <w:spacing w:line="360" w:lineRule="auto"/>
        <w:rPr>
          <w:rFonts w:ascii="Arial" w:eastAsia="Times New Roman" w:hAnsi="Arial" w:cs="Arial"/>
        </w:rPr>
      </w:pPr>
      <w:r>
        <w:rPr>
          <w:rFonts w:ascii="Arial" w:eastAsia="Times New Roman" w:hAnsi="Arial" w:cs="Arial"/>
        </w:rPr>
        <w:t>National Rail (N/A) Major Upcoming Improvement Works: 2024 and Beyond</w:t>
      </w:r>
    </w:p>
    <w:p w14:paraId="12D8E268" w14:textId="77777777" w:rsidR="0093258A" w:rsidRDefault="0093258A" w:rsidP="0093258A">
      <w:pPr>
        <w:spacing w:line="360" w:lineRule="auto"/>
        <w:rPr>
          <w:rFonts w:eastAsia="Times New Roman"/>
        </w:rPr>
      </w:pPr>
      <w:r>
        <w:rPr>
          <w:rFonts w:ascii="Arial" w:eastAsia="Times New Roman" w:hAnsi="Arial" w:cs="Arial"/>
        </w:rPr>
        <w:t xml:space="preserve">Available at: </w:t>
      </w:r>
      <w:hyperlink r:id="rId15" w:history="1">
        <w:r>
          <w:rPr>
            <w:rStyle w:val="Hyperlink"/>
            <w:rFonts w:eastAsia="Times New Roman"/>
          </w:rPr>
          <w:t>https://www.nationalrail.co.uk/travel-information/major-upcoming-improvement-works/</w:t>
        </w:r>
      </w:hyperlink>
    </w:p>
    <w:p w14:paraId="25726E93" w14:textId="77777777" w:rsidR="0093258A" w:rsidRDefault="0093258A" w:rsidP="0093258A">
      <w:pPr>
        <w:spacing w:line="360" w:lineRule="auto"/>
        <w:rPr>
          <w:rFonts w:ascii="Arial" w:eastAsia="Times New Roman" w:hAnsi="Arial" w:cs="Arial"/>
        </w:rPr>
      </w:pPr>
      <w:r>
        <w:rPr>
          <w:rFonts w:ascii="Arial" w:eastAsia="Times New Roman" w:hAnsi="Arial" w:cs="Arial"/>
        </w:rPr>
        <w:t>(Accessed date: 5</w:t>
      </w:r>
      <w:r w:rsidRPr="00C603A8">
        <w:rPr>
          <w:rFonts w:ascii="Arial" w:eastAsia="Times New Roman" w:hAnsi="Arial" w:cs="Arial"/>
          <w:vertAlign w:val="superscript"/>
        </w:rPr>
        <w:t>th</w:t>
      </w:r>
      <w:r>
        <w:rPr>
          <w:rFonts w:ascii="Arial" w:eastAsia="Times New Roman" w:hAnsi="Arial" w:cs="Arial"/>
        </w:rPr>
        <w:t xml:space="preserve"> November 2024) </w:t>
      </w:r>
      <w:r w:rsidRPr="00C603A8">
        <w:rPr>
          <w:rFonts w:ascii="Arial" w:eastAsia="Times New Roman" w:hAnsi="Arial" w:cs="Arial"/>
        </w:rPr>
        <w:t xml:space="preserve"> </w:t>
      </w:r>
    </w:p>
    <w:p w14:paraId="399EFF10" w14:textId="77777777" w:rsidR="0093258A" w:rsidRDefault="0093258A" w:rsidP="0093258A">
      <w:pPr>
        <w:spacing w:line="360" w:lineRule="auto"/>
        <w:rPr>
          <w:rFonts w:ascii="Arial" w:hAnsi="Arial" w:cs="Arial"/>
          <w:lang w:val="en-US"/>
        </w:rPr>
      </w:pPr>
    </w:p>
    <w:p w14:paraId="3BA1FED8" w14:textId="77777777" w:rsidR="0093258A" w:rsidRDefault="0093258A" w:rsidP="0093258A">
      <w:pPr>
        <w:pStyle w:val="ListParagraph"/>
        <w:numPr>
          <w:ilvl w:val="0"/>
          <w:numId w:val="10"/>
        </w:numPr>
        <w:spacing w:line="360" w:lineRule="auto"/>
        <w:rPr>
          <w:rFonts w:ascii="Arial" w:hAnsi="Arial" w:cs="Arial"/>
          <w:lang w:val="en-US"/>
        </w:rPr>
      </w:pPr>
      <w:r>
        <w:rPr>
          <w:rFonts w:ascii="Arial" w:hAnsi="Arial" w:cs="Arial"/>
          <w:lang w:val="en-US"/>
        </w:rPr>
        <w:t xml:space="preserve">NiBusinessINFO.co.uk (N/A) International Transportation and Distribution </w:t>
      </w:r>
    </w:p>
    <w:p w14:paraId="50BA692D" w14:textId="77777777" w:rsidR="0093258A" w:rsidRDefault="0093258A" w:rsidP="0093258A">
      <w:pPr>
        <w:spacing w:line="360" w:lineRule="auto"/>
        <w:rPr>
          <w:rFonts w:eastAsia="Times New Roman"/>
        </w:rPr>
      </w:pPr>
      <w:r>
        <w:rPr>
          <w:rFonts w:ascii="Arial" w:hAnsi="Arial" w:cs="Arial"/>
          <w:lang w:val="en-US"/>
        </w:rPr>
        <w:t xml:space="preserve">Available at: </w:t>
      </w:r>
      <w:hyperlink r:id="rId16" w:history="1">
        <w:r>
          <w:rPr>
            <w:rStyle w:val="Hyperlink"/>
            <w:rFonts w:eastAsia="Times New Roman"/>
          </w:rPr>
          <w:t>https://www.nibusinessinfo.co.uk/content/advantages-and-disadvantages-rail-transport-international-trade</w:t>
        </w:r>
      </w:hyperlink>
    </w:p>
    <w:p w14:paraId="797087BD" w14:textId="13B2AB30" w:rsidR="000E2347" w:rsidRDefault="0093258A" w:rsidP="0093258A">
      <w:pPr>
        <w:spacing w:line="360" w:lineRule="auto"/>
        <w:rPr>
          <w:rFonts w:ascii="Arial" w:eastAsia="Times New Roman" w:hAnsi="Arial" w:cs="Arial"/>
        </w:rPr>
      </w:pPr>
      <w:r w:rsidRPr="007A28A5">
        <w:rPr>
          <w:rFonts w:ascii="Arial" w:eastAsia="Times New Roman" w:hAnsi="Arial" w:cs="Arial"/>
        </w:rPr>
        <w:t xml:space="preserve">(Accessed date: </w:t>
      </w:r>
      <w:r>
        <w:rPr>
          <w:rFonts w:ascii="Arial" w:eastAsia="Times New Roman" w:hAnsi="Arial" w:cs="Arial"/>
        </w:rPr>
        <w:t>5</w:t>
      </w:r>
      <w:r w:rsidRPr="007A28A5">
        <w:rPr>
          <w:rFonts w:ascii="Arial" w:eastAsia="Times New Roman" w:hAnsi="Arial" w:cs="Arial"/>
          <w:vertAlign w:val="superscript"/>
        </w:rPr>
        <w:t>th</w:t>
      </w:r>
      <w:r>
        <w:rPr>
          <w:rFonts w:ascii="Arial" w:eastAsia="Times New Roman" w:hAnsi="Arial" w:cs="Arial"/>
        </w:rPr>
        <w:t xml:space="preserve"> November 2024) </w:t>
      </w:r>
    </w:p>
    <w:p w14:paraId="52E68CAC" w14:textId="77777777" w:rsidR="0093258A" w:rsidRPr="002D43AA" w:rsidRDefault="0093258A" w:rsidP="0093258A">
      <w:pPr>
        <w:spacing w:line="360" w:lineRule="auto"/>
        <w:rPr>
          <w:rFonts w:ascii="Arial" w:eastAsia="Times New Roman" w:hAnsi="Arial" w:cs="Arial"/>
        </w:rPr>
      </w:pPr>
    </w:p>
    <w:p w14:paraId="6D1463C8" w14:textId="09B1C3E3" w:rsidR="000E2347" w:rsidRPr="002D43AA" w:rsidRDefault="000E2347" w:rsidP="00C603A8">
      <w:pPr>
        <w:pStyle w:val="ListParagraph"/>
        <w:numPr>
          <w:ilvl w:val="0"/>
          <w:numId w:val="10"/>
        </w:numPr>
        <w:shd w:val="clear" w:color="auto" w:fill="FFFFFF"/>
        <w:spacing w:line="360" w:lineRule="auto"/>
        <w:rPr>
          <w:rFonts w:ascii="Arial" w:eastAsia="Times New Roman" w:hAnsi="Arial" w:cs="Arial"/>
          <w:color w:val="242424"/>
        </w:rPr>
      </w:pPr>
      <w:proofErr w:type="spellStart"/>
      <w:r w:rsidRPr="002D43AA">
        <w:rPr>
          <w:rFonts w:ascii="Arial" w:eastAsia="Times New Roman" w:hAnsi="Arial" w:cs="Arial"/>
          <w:color w:val="242424"/>
        </w:rPr>
        <w:lastRenderedPageBreak/>
        <w:t>Pafféri</w:t>
      </w:r>
      <w:proofErr w:type="spellEnd"/>
      <w:r w:rsidRPr="002D43AA">
        <w:rPr>
          <w:rFonts w:ascii="Arial" w:eastAsia="Times New Roman" w:hAnsi="Arial" w:cs="Arial"/>
          <w:color w:val="242424"/>
        </w:rPr>
        <w:t xml:space="preserve">. Z., &amp; Profession </w:t>
      </w:r>
      <w:proofErr w:type="spellStart"/>
      <w:r w:rsidRPr="002D43AA">
        <w:rPr>
          <w:rFonts w:ascii="Arial" w:eastAsia="Times New Roman" w:hAnsi="Arial" w:cs="Arial"/>
          <w:color w:val="242424"/>
        </w:rPr>
        <w:t>Remenyik</w:t>
      </w:r>
      <w:proofErr w:type="spellEnd"/>
      <w:r w:rsidRPr="002D43AA">
        <w:rPr>
          <w:rFonts w:ascii="Arial" w:eastAsia="Times New Roman" w:hAnsi="Arial" w:cs="Arial"/>
          <w:color w:val="242424"/>
        </w:rPr>
        <w:t xml:space="preserve">. </w:t>
      </w:r>
      <w:proofErr w:type="spellStart"/>
      <w:r w:rsidRPr="002D43AA">
        <w:rPr>
          <w:rFonts w:ascii="Arial" w:eastAsia="Times New Roman" w:hAnsi="Arial" w:cs="Arial"/>
          <w:color w:val="242424"/>
        </w:rPr>
        <w:t>Bulcsú</w:t>
      </w:r>
      <w:proofErr w:type="spellEnd"/>
      <w:r w:rsidRPr="002D43AA">
        <w:rPr>
          <w:rFonts w:ascii="Arial" w:eastAsia="Times New Roman" w:hAnsi="Arial" w:cs="Arial"/>
          <w:color w:val="242424"/>
        </w:rPr>
        <w:t>., (N/A) </w:t>
      </w:r>
      <w:r w:rsidRPr="002D43AA">
        <w:rPr>
          <w:rFonts w:ascii="Arial" w:eastAsia="Times New Roman" w:hAnsi="Arial" w:cs="Arial"/>
          <w:i/>
          <w:iCs/>
          <w:color w:val="242424"/>
        </w:rPr>
        <w:t>Railways and Sustainable Tourism</w:t>
      </w:r>
    </w:p>
    <w:p w14:paraId="4244CEE4" w14:textId="77777777" w:rsidR="000E2347" w:rsidRPr="002D43AA" w:rsidRDefault="000E2347" w:rsidP="00C603A8">
      <w:pPr>
        <w:shd w:val="clear" w:color="auto" w:fill="FFFFFF"/>
        <w:spacing w:line="360" w:lineRule="auto"/>
        <w:textAlignment w:val="baseline"/>
        <w:rPr>
          <w:rFonts w:ascii="Arial" w:eastAsia="Times New Roman" w:hAnsi="Arial" w:cs="Arial"/>
        </w:rPr>
      </w:pPr>
      <w:r w:rsidRPr="002D43AA">
        <w:rPr>
          <w:rFonts w:ascii="Arial" w:eastAsia="Times New Roman" w:hAnsi="Arial" w:cs="Arial"/>
        </w:rPr>
        <w:t>Available at:</w:t>
      </w:r>
      <w:r w:rsidRPr="002D43AA">
        <w:rPr>
          <w:rFonts w:ascii="Arial" w:eastAsia="Times New Roman" w:hAnsi="Arial" w:cs="Arial"/>
          <w:i/>
          <w:iCs/>
        </w:rPr>
        <w:t> </w:t>
      </w:r>
      <w:hyperlink r:id="rId17" w:tgtFrame="_blank" w:tooltip="Original URL: https://www.cer.be/images/MAVEssay_Rail__Sustainable_Tourism.pdf. Click or tap if you trust this link." w:history="1">
        <w:r w:rsidRPr="002D43AA">
          <w:rPr>
            <w:rStyle w:val="Hyperlink"/>
            <w:rFonts w:ascii="Arial" w:eastAsia="Times New Roman" w:hAnsi="Arial" w:cs="Arial"/>
            <w:bdr w:val="none" w:sz="0" w:space="0" w:color="auto" w:frame="1"/>
          </w:rPr>
          <w:t>https://www.cer.be/images/MAVEssay_Rail__Sustainable_Tourism.pdf</w:t>
        </w:r>
      </w:hyperlink>
    </w:p>
    <w:p w14:paraId="64C1D592" w14:textId="526C7CCD" w:rsidR="000E2347" w:rsidRDefault="0047486D" w:rsidP="00C603A8">
      <w:pPr>
        <w:shd w:val="clear" w:color="auto" w:fill="FFFFFF"/>
        <w:spacing w:line="360" w:lineRule="auto"/>
        <w:textAlignment w:val="baseline"/>
        <w:rPr>
          <w:rFonts w:ascii="Arial" w:eastAsia="Times New Roman" w:hAnsi="Arial" w:cs="Arial"/>
        </w:rPr>
      </w:pPr>
      <w:r>
        <w:rPr>
          <w:rFonts w:ascii="Arial" w:eastAsia="Times New Roman" w:hAnsi="Arial" w:cs="Arial"/>
        </w:rPr>
        <w:t>(</w:t>
      </w:r>
      <w:r w:rsidR="000E2347" w:rsidRPr="002D43AA">
        <w:rPr>
          <w:rFonts w:ascii="Arial" w:eastAsia="Times New Roman" w:hAnsi="Arial" w:cs="Arial"/>
        </w:rPr>
        <w:t>Accessed date: 5th October 2024</w:t>
      </w:r>
      <w:r>
        <w:rPr>
          <w:rFonts w:ascii="Arial" w:eastAsia="Times New Roman" w:hAnsi="Arial" w:cs="Arial"/>
        </w:rPr>
        <w:t>)</w:t>
      </w:r>
    </w:p>
    <w:p w14:paraId="56C1A8CC" w14:textId="77777777" w:rsidR="0093258A" w:rsidRPr="002D43AA" w:rsidRDefault="0093258A" w:rsidP="00C603A8">
      <w:pPr>
        <w:shd w:val="clear" w:color="auto" w:fill="FFFFFF"/>
        <w:spacing w:line="360" w:lineRule="auto"/>
        <w:textAlignment w:val="baseline"/>
        <w:rPr>
          <w:rFonts w:ascii="Arial" w:eastAsia="Times New Roman" w:hAnsi="Arial" w:cs="Arial"/>
        </w:rPr>
      </w:pPr>
    </w:p>
    <w:p w14:paraId="5D786C67" w14:textId="77777777" w:rsidR="0093258A" w:rsidRDefault="000E2347" w:rsidP="0093258A">
      <w:pPr>
        <w:pStyle w:val="ListParagraph"/>
        <w:numPr>
          <w:ilvl w:val="0"/>
          <w:numId w:val="10"/>
        </w:numPr>
        <w:spacing w:line="360" w:lineRule="auto"/>
        <w:rPr>
          <w:rFonts w:ascii="Arial" w:eastAsia="Times New Roman" w:hAnsi="Arial" w:cs="Arial"/>
        </w:rPr>
      </w:pPr>
      <w:r w:rsidRPr="002D43AA">
        <w:rPr>
          <w:rFonts w:ascii="Arial" w:eastAsia="Times New Roman" w:hAnsi="Arial" w:cs="Arial"/>
        </w:rPr>
        <w:t>  </w:t>
      </w:r>
      <w:r w:rsidR="0093258A">
        <w:rPr>
          <w:rFonts w:ascii="Arial" w:eastAsia="Times New Roman" w:hAnsi="Arial" w:cs="Arial"/>
        </w:rPr>
        <w:t xml:space="preserve">Swansea Arena </w:t>
      </w:r>
    </w:p>
    <w:p w14:paraId="6FE397B0" w14:textId="77777777" w:rsidR="0093258A" w:rsidRDefault="0093258A" w:rsidP="0093258A">
      <w:pPr>
        <w:rPr>
          <w:rFonts w:eastAsia="Times New Roman"/>
        </w:rPr>
      </w:pPr>
      <w:r>
        <w:rPr>
          <w:rFonts w:ascii="Arial" w:eastAsia="Times New Roman" w:hAnsi="Arial" w:cs="Arial"/>
        </w:rPr>
        <w:t xml:space="preserve">Available at: </w:t>
      </w:r>
      <w:hyperlink r:id="rId18" w:history="1">
        <w:r>
          <w:rPr>
            <w:rStyle w:val="Hyperlink"/>
            <w:rFonts w:eastAsia="Times New Roman"/>
          </w:rPr>
          <w:t>https://www.swansea-arena.co.uk/</w:t>
        </w:r>
      </w:hyperlink>
    </w:p>
    <w:p w14:paraId="093F26D7" w14:textId="77777777" w:rsidR="0093258A" w:rsidRDefault="0093258A" w:rsidP="0093258A">
      <w:pPr>
        <w:spacing w:line="360" w:lineRule="auto"/>
        <w:rPr>
          <w:rFonts w:ascii="Arial" w:eastAsia="Times New Roman" w:hAnsi="Arial" w:cs="Arial"/>
        </w:rPr>
      </w:pPr>
      <w:r>
        <w:rPr>
          <w:rFonts w:ascii="Arial" w:eastAsia="Times New Roman" w:hAnsi="Arial" w:cs="Arial"/>
        </w:rPr>
        <w:t>(Accessed date: 9</w:t>
      </w:r>
      <w:r w:rsidRPr="00407F3E">
        <w:rPr>
          <w:rFonts w:ascii="Arial" w:eastAsia="Times New Roman" w:hAnsi="Arial" w:cs="Arial"/>
          <w:vertAlign w:val="superscript"/>
        </w:rPr>
        <w:t>th</w:t>
      </w:r>
      <w:r>
        <w:rPr>
          <w:rFonts w:ascii="Arial" w:eastAsia="Times New Roman" w:hAnsi="Arial" w:cs="Arial"/>
        </w:rPr>
        <w:t xml:space="preserve"> November 2024) </w:t>
      </w:r>
    </w:p>
    <w:p w14:paraId="59EE702C" w14:textId="77777777" w:rsidR="0093258A" w:rsidRDefault="0093258A" w:rsidP="0093258A">
      <w:pPr>
        <w:spacing w:line="360" w:lineRule="auto"/>
        <w:rPr>
          <w:rFonts w:ascii="Arial" w:hAnsi="Arial" w:cs="Arial"/>
          <w:lang w:val="en-US"/>
        </w:rPr>
      </w:pPr>
    </w:p>
    <w:p w14:paraId="2B522BA4" w14:textId="77777777" w:rsidR="0093258A" w:rsidRDefault="0093258A" w:rsidP="0093258A">
      <w:pPr>
        <w:pStyle w:val="ListParagraph"/>
        <w:numPr>
          <w:ilvl w:val="0"/>
          <w:numId w:val="10"/>
        </w:numPr>
        <w:spacing w:line="360" w:lineRule="auto"/>
        <w:rPr>
          <w:rFonts w:ascii="Arial" w:hAnsi="Arial" w:cs="Arial"/>
          <w:lang w:val="en-US"/>
        </w:rPr>
      </w:pPr>
      <w:r>
        <w:rPr>
          <w:rFonts w:ascii="Arial" w:hAnsi="Arial" w:cs="Arial"/>
          <w:lang w:val="en-US"/>
        </w:rPr>
        <w:t>Santa Clara University (N/A) ‘</w:t>
      </w:r>
      <w:r w:rsidRPr="00DD4E90">
        <w:rPr>
          <w:rFonts w:ascii="Arial" w:hAnsi="Arial" w:cs="Arial"/>
          <w:i/>
          <w:lang w:val="en-US"/>
        </w:rPr>
        <w:t>Conducting Effective and Ethical Interviews</w:t>
      </w:r>
      <w:proofErr w:type="gramStart"/>
      <w:r>
        <w:rPr>
          <w:rFonts w:ascii="Arial" w:hAnsi="Arial" w:cs="Arial"/>
          <w:i/>
          <w:lang w:val="en-US"/>
        </w:rPr>
        <w:t xml:space="preserve">’  </w:t>
      </w:r>
      <w:r>
        <w:rPr>
          <w:rFonts w:ascii="Arial" w:hAnsi="Arial" w:cs="Arial"/>
          <w:lang w:val="en-US"/>
        </w:rPr>
        <w:t>The</w:t>
      </w:r>
      <w:proofErr w:type="gramEnd"/>
      <w:r>
        <w:rPr>
          <w:rFonts w:ascii="Arial" w:hAnsi="Arial" w:cs="Arial"/>
          <w:lang w:val="en-US"/>
        </w:rPr>
        <w:t xml:space="preserve"> Hub Think. Write. Speak </w:t>
      </w:r>
    </w:p>
    <w:p w14:paraId="0A60FC63" w14:textId="77777777" w:rsidR="0093258A" w:rsidRDefault="0093258A" w:rsidP="0093258A">
      <w:pPr>
        <w:spacing w:line="360" w:lineRule="auto"/>
        <w:rPr>
          <w:rFonts w:eastAsia="Times New Roman"/>
        </w:rPr>
      </w:pPr>
      <w:r>
        <w:rPr>
          <w:rFonts w:ascii="Arial" w:hAnsi="Arial" w:cs="Arial"/>
          <w:lang w:val="en-US"/>
        </w:rPr>
        <w:t xml:space="preserve">Available at: </w:t>
      </w:r>
      <w:hyperlink r:id="rId19" w:history="1">
        <w:r>
          <w:rPr>
            <w:rStyle w:val="Hyperlink"/>
            <w:rFonts w:eastAsia="Times New Roman"/>
          </w:rPr>
          <w:t>https://www.scu.edu/media/offices/provost/writing-center/resources/Tips-Conducting-Interviews.pdf</w:t>
        </w:r>
      </w:hyperlink>
    </w:p>
    <w:p w14:paraId="5AC5EE4C" w14:textId="4E2AC748" w:rsidR="0093258A" w:rsidRDefault="0093258A" w:rsidP="0093258A">
      <w:pPr>
        <w:spacing w:line="360" w:lineRule="auto"/>
        <w:rPr>
          <w:rFonts w:ascii="Arial" w:hAnsi="Arial" w:cs="Arial"/>
          <w:lang w:val="en-US"/>
        </w:rPr>
      </w:pPr>
      <w:r>
        <w:rPr>
          <w:rFonts w:ascii="Arial" w:hAnsi="Arial" w:cs="Arial"/>
          <w:lang w:val="en-US"/>
        </w:rPr>
        <w:t>(Accessed date: 26</w:t>
      </w:r>
      <w:r w:rsidRPr="00DD4E90">
        <w:rPr>
          <w:rFonts w:ascii="Arial" w:hAnsi="Arial" w:cs="Arial"/>
          <w:vertAlign w:val="superscript"/>
          <w:lang w:val="en-US"/>
        </w:rPr>
        <w:t>th</w:t>
      </w:r>
      <w:r>
        <w:rPr>
          <w:rFonts w:ascii="Arial" w:hAnsi="Arial" w:cs="Arial"/>
          <w:lang w:val="en-US"/>
        </w:rPr>
        <w:t xml:space="preserve"> October 2024) </w:t>
      </w:r>
    </w:p>
    <w:p w14:paraId="54D68C68" w14:textId="77777777" w:rsidR="0093258A" w:rsidRDefault="0093258A" w:rsidP="0093258A">
      <w:pPr>
        <w:spacing w:line="360" w:lineRule="auto"/>
        <w:rPr>
          <w:rFonts w:ascii="Arial" w:hAnsi="Arial" w:cs="Arial"/>
          <w:lang w:val="en-US"/>
        </w:rPr>
      </w:pPr>
    </w:p>
    <w:p w14:paraId="4020A9A4" w14:textId="77777777" w:rsidR="0093258A" w:rsidRDefault="0093258A" w:rsidP="0093258A">
      <w:pPr>
        <w:pStyle w:val="ListParagraph"/>
        <w:numPr>
          <w:ilvl w:val="0"/>
          <w:numId w:val="10"/>
        </w:numPr>
        <w:spacing w:line="360" w:lineRule="auto"/>
        <w:rPr>
          <w:rFonts w:ascii="Arial" w:eastAsia="Times New Roman" w:hAnsi="Arial" w:cs="Arial"/>
        </w:rPr>
      </w:pPr>
      <w:proofErr w:type="spellStart"/>
      <w:r>
        <w:rPr>
          <w:rFonts w:ascii="Arial" w:eastAsia="Times New Roman" w:hAnsi="Arial" w:cs="Arial"/>
        </w:rPr>
        <w:t>SpotSee</w:t>
      </w:r>
      <w:proofErr w:type="spellEnd"/>
      <w:r>
        <w:rPr>
          <w:rFonts w:ascii="Arial" w:eastAsia="Times New Roman" w:hAnsi="Arial" w:cs="Arial"/>
        </w:rPr>
        <w:t xml:space="preserve"> (N/A) Adapting to Changing Demands by Leveraging Rail Transportation Advancements </w:t>
      </w:r>
    </w:p>
    <w:p w14:paraId="4018C2FB" w14:textId="77777777" w:rsidR="0093258A" w:rsidRDefault="0093258A" w:rsidP="0093258A">
      <w:pPr>
        <w:spacing w:line="360" w:lineRule="auto"/>
        <w:rPr>
          <w:rFonts w:eastAsia="Times New Roman"/>
        </w:rPr>
      </w:pPr>
      <w:r>
        <w:rPr>
          <w:rFonts w:ascii="Arial" w:eastAsia="Times New Roman" w:hAnsi="Arial" w:cs="Arial"/>
        </w:rPr>
        <w:t xml:space="preserve">Available at: </w:t>
      </w:r>
      <w:hyperlink r:id="rId20" w:anchor=":~:text=The%20sector's%20persistent%20challenges%20include,them%20to%20return%20to%20rail." w:history="1">
        <w:r>
          <w:rPr>
            <w:rStyle w:val="Hyperlink"/>
            <w:rFonts w:eastAsia="Times New Roman"/>
          </w:rPr>
          <w:t>https://spotsee.io/blog/modern-challenges-and-opportunities-in-rail-transportation/#:~:text=The%20sector's%20persistent%20challenges%20include,them%20to%20return%20to%20rail.</w:t>
        </w:r>
      </w:hyperlink>
    </w:p>
    <w:p w14:paraId="10FCFF30" w14:textId="77777777" w:rsidR="0093258A" w:rsidRDefault="0093258A" w:rsidP="0093258A">
      <w:pPr>
        <w:spacing w:line="360" w:lineRule="auto"/>
        <w:rPr>
          <w:rFonts w:ascii="Arial" w:eastAsia="Times New Roman" w:hAnsi="Arial" w:cs="Arial"/>
        </w:rPr>
      </w:pPr>
      <w:r>
        <w:rPr>
          <w:rFonts w:ascii="Arial" w:eastAsia="Times New Roman" w:hAnsi="Arial" w:cs="Arial"/>
        </w:rPr>
        <w:t>(Accessed date: 5</w:t>
      </w:r>
      <w:r w:rsidRPr="00393503">
        <w:rPr>
          <w:rFonts w:ascii="Arial" w:eastAsia="Times New Roman" w:hAnsi="Arial" w:cs="Arial"/>
          <w:vertAlign w:val="superscript"/>
        </w:rPr>
        <w:t>th</w:t>
      </w:r>
      <w:r>
        <w:rPr>
          <w:rFonts w:ascii="Arial" w:eastAsia="Times New Roman" w:hAnsi="Arial" w:cs="Arial"/>
        </w:rPr>
        <w:t xml:space="preserve"> November 2024) </w:t>
      </w:r>
    </w:p>
    <w:p w14:paraId="5A2C064C" w14:textId="77777777" w:rsidR="0093258A" w:rsidRPr="0093258A" w:rsidRDefault="0093258A" w:rsidP="0093258A">
      <w:pPr>
        <w:spacing w:line="360" w:lineRule="auto"/>
        <w:rPr>
          <w:rFonts w:ascii="Arial" w:hAnsi="Arial" w:cs="Arial"/>
          <w:lang w:val="en-US"/>
        </w:rPr>
      </w:pPr>
    </w:p>
    <w:p w14:paraId="51BC4C15" w14:textId="051443D9" w:rsidR="000E2347" w:rsidRPr="002D43AA" w:rsidRDefault="000E2347" w:rsidP="00C603A8">
      <w:pPr>
        <w:pStyle w:val="ListParagraph"/>
        <w:numPr>
          <w:ilvl w:val="0"/>
          <w:numId w:val="10"/>
        </w:numPr>
        <w:shd w:val="clear" w:color="auto" w:fill="FFFFFF"/>
        <w:spacing w:line="360" w:lineRule="auto"/>
        <w:rPr>
          <w:rFonts w:ascii="Arial" w:eastAsia="Times New Roman" w:hAnsi="Arial" w:cs="Arial"/>
          <w:color w:val="242424"/>
        </w:rPr>
      </w:pPr>
      <w:r w:rsidRPr="002D43AA">
        <w:rPr>
          <w:rFonts w:ascii="Arial" w:eastAsia="Times New Roman" w:hAnsi="Arial" w:cs="Arial"/>
          <w:color w:val="242424"/>
        </w:rPr>
        <w:t xml:space="preserve">T. </w:t>
      </w:r>
      <w:proofErr w:type="spellStart"/>
      <w:r w:rsidRPr="002D43AA">
        <w:rPr>
          <w:rFonts w:ascii="Arial" w:eastAsia="Times New Roman" w:hAnsi="Arial" w:cs="Arial"/>
          <w:color w:val="242424"/>
        </w:rPr>
        <w:t>Santanam</w:t>
      </w:r>
      <w:proofErr w:type="spellEnd"/>
      <w:r w:rsidRPr="002D43AA">
        <w:rPr>
          <w:rFonts w:ascii="Arial" w:eastAsia="Times New Roman" w:hAnsi="Arial" w:cs="Arial"/>
          <w:color w:val="242424"/>
        </w:rPr>
        <w:t xml:space="preserve">, A. J. </w:t>
      </w:r>
      <w:proofErr w:type="spellStart"/>
      <w:r w:rsidRPr="002D43AA">
        <w:rPr>
          <w:rFonts w:ascii="Arial" w:eastAsia="Times New Roman" w:hAnsi="Arial" w:cs="Arial"/>
          <w:color w:val="242424"/>
        </w:rPr>
        <w:t>Trasatti</w:t>
      </w:r>
      <w:proofErr w:type="spellEnd"/>
      <w:r w:rsidRPr="002D43AA">
        <w:rPr>
          <w:rFonts w:ascii="Arial" w:eastAsia="Times New Roman" w:hAnsi="Arial" w:cs="Arial"/>
          <w:color w:val="242424"/>
        </w:rPr>
        <w:t xml:space="preserve">, P. Van </w:t>
      </w:r>
      <w:proofErr w:type="spellStart"/>
      <w:r w:rsidRPr="002D43AA">
        <w:rPr>
          <w:rFonts w:ascii="Arial" w:eastAsia="Times New Roman" w:hAnsi="Arial" w:cs="Arial"/>
          <w:color w:val="242424"/>
        </w:rPr>
        <w:t>Hentenryck</w:t>
      </w:r>
      <w:proofErr w:type="spellEnd"/>
      <w:r w:rsidRPr="002D43AA">
        <w:rPr>
          <w:rFonts w:ascii="Arial" w:eastAsia="Times New Roman" w:hAnsi="Arial" w:cs="Arial"/>
          <w:color w:val="242424"/>
        </w:rPr>
        <w:t xml:space="preserve"> and H. Zhang (2024) ‘Public Transit for Special </w:t>
      </w:r>
      <w:proofErr w:type="gramStart"/>
      <w:r w:rsidRPr="002D43AA">
        <w:rPr>
          <w:rFonts w:ascii="Arial" w:eastAsia="Times New Roman" w:hAnsi="Arial" w:cs="Arial"/>
          <w:color w:val="242424"/>
        </w:rPr>
        <w:t>Events :</w:t>
      </w:r>
      <w:proofErr w:type="gramEnd"/>
      <w:r w:rsidRPr="002D43AA">
        <w:rPr>
          <w:rFonts w:ascii="Arial" w:eastAsia="Times New Roman" w:hAnsi="Arial" w:cs="Arial"/>
          <w:color w:val="242424"/>
        </w:rPr>
        <w:t xml:space="preserve"> Ridership Prediction and Train Scheduling’ </w:t>
      </w:r>
      <w:r w:rsidRPr="002D43AA">
        <w:rPr>
          <w:rFonts w:ascii="Arial" w:eastAsia="Times New Roman" w:hAnsi="Arial" w:cs="Arial"/>
          <w:i/>
          <w:iCs/>
          <w:color w:val="242424"/>
        </w:rPr>
        <w:t>Transaction on Intelligent Transportation Systems’ </w:t>
      </w:r>
      <w:r w:rsidRPr="002D43AA">
        <w:rPr>
          <w:rFonts w:ascii="Arial" w:eastAsia="Times New Roman" w:hAnsi="Arial" w:cs="Arial"/>
          <w:color w:val="242424"/>
        </w:rPr>
        <w:t>(</w:t>
      </w:r>
      <w:r w:rsidRPr="002D43AA">
        <w:rPr>
          <w:rFonts w:ascii="Arial" w:eastAsia="Times New Roman" w:hAnsi="Arial" w:cs="Arial"/>
          <w:i/>
          <w:iCs/>
          <w:color w:val="242424"/>
        </w:rPr>
        <w:t>Volume: 25, Issue 8</w:t>
      </w:r>
      <w:r w:rsidRPr="002D43AA">
        <w:rPr>
          <w:rFonts w:ascii="Arial" w:eastAsia="Times New Roman" w:hAnsi="Arial" w:cs="Arial"/>
          <w:color w:val="242424"/>
        </w:rPr>
        <w:t>)</w:t>
      </w:r>
    </w:p>
    <w:p w14:paraId="3FBF9D91" w14:textId="10FE8DD1" w:rsidR="000E2347" w:rsidRPr="002D43AA" w:rsidRDefault="0047486D" w:rsidP="00C603A8">
      <w:pPr>
        <w:shd w:val="clear" w:color="auto" w:fill="FFFFFF"/>
        <w:spacing w:line="360" w:lineRule="auto"/>
        <w:textAlignment w:val="baseline"/>
        <w:rPr>
          <w:rFonts w:ascii="Arial" w:eastAsia="Times New Roman" w:hAnsi="Arial" w:cs="Arial"/>
        </w:rPr>
      </w:pPr>
      <w:r>
        <w:rPr>
          <w:rFonts w:ascii="Arial" w:eastAsia="Times New Roman" w:hAnsi="Arial" w:cs="Arial"/>
        </w:rPr>
        <w:t>Available at</w:t>
      </w:r>
      <w:r w:rsidR="000E2347" w:rsidRPr="002D43AA">
        <w:rPr>
          <w:rFonts w:ascii="Arial" w:eastAsia="Times New Roman" w:hAnsi="Arial" w:cs="Arial"/>
        </w:rPr>
        <w:t>: </w:t>
      </w:r>
      <w:hyperlink r:id="rId21" w:tgtFrame="_blank" w:tooltip="Original URL: https://doi.org/10.1109/TITS.2024.3373634. Click or tap if you trust this link." w:history="1">
        <w:r w:rsidR="000E2347" w:rsidRPr="002D43AA">
          <w:rPr>
            <w:rStyle w:val="Hyperlink"/>
            <w:rFonts w:ascii="Arial" w:eastAsia="Times New Roman" w:hAnsi="Arial" w:cs="Arial"/>
            <w:bdr w:val="none" w:sz="0" w:space="0" w:color="auto" w:frame="1"/>
          </w:rPr>
          <w:t>10.1109/TITS.2024.3373634</w:t>
        </w:r>
      </w:hyperlink>
    </w:p>
    <w:p w14:paraId="350C98A5" w14:textId="0EB23C0C" w:rsidR="000E2347" w:rsidRDefault="0047486D" w:rsidP="00C603A8">
      <w:pPr>
        <w:shd w:val="clear" w:color="auto" w:fill="FFFFFF"/>
        <w:spacing w:line="360" w:lineRule="auto"/>
        <w:textAlignment w:val="baseline"/>
        <w:rPr>
          <w:rFonts w:ascii="Arial" w:eastAsia="Times New Roman" w:hAnsi="Arial" w:cs="Arial"/>
        </w:rPr>
      </w:pPr>
      <w:r>
        <w:rPr>
          <w:rFonts w:ascii="Arial" w:eastAsia="Times New Roman" w:hAnsi="Arial" w:cs="Arial"/>
        </w:rPr>
        <w:t>(</w:t>
      </w:r>
      <w:r w:rsidR="000E2347" w:rsidRPr="002D43AA">
        <w:rPr>
          <w:rFonts w:ascii="Arial" w:eastAsia="Times New Roman" w:hAnsi="Arial" w:cs="Arial"/>
        </w:rPr>
        <w:t>A</w:t>
      </w:r>
      <w:r>
        <w:rPr>
          <w:rFonts w:ascii="Arial" w:eastAsia="Times New Roman" w:hAnsi="Arial" w:cs="Arial"/>
        </w:rPr>
        <w:t xml:space="preserve">ccessed dated: 15th October 2024) </w:t>
      </w:r>
    </w:p>
    <w:p w14:paraId="22AE5149" w14:textId="77777777" w:rsidR="0093258A" w:rsidRDefault="0093258A" w:rsidP="00C603A8">
      <w:pPr>
        <w:shd w:val="clear" w:color="auto" w:fill="FFFFFF"/>
        <w:spacing w:line="360" w:lineRule="auto"/>
        <w:textAlignment w:val="baseline"/>
        <w:rPr>
          <w:rFonts w:ascii="Arial" w:eastAsia="Times New Roman" w:hAnsi="Arial" w:cs="Arial"/>
        </w:rPr>
      </w:pPr>
    </w:p>
    <w:p w14:paraId="2B989805" w14:textId="77777777" w:rsidR="0093258A" w:rsidRDefault="0093258A" w:rsidP="0093258A">
      <w:pPr>
        <w:pStyle w:val="ListParagraph"/>
        <w:numPr>
          <w:ilvl w:val="0"/>
          <w:numId w:val="10"/>
        </w:numPr>
        <w:rPr>
          <w:rFonts w:ascii="Arial" w:eastAsia="Times New Roman" w:hAnsi="Arial" w:cs="Arial"/>
        </w:rPr>
      </w:pPr>
      <w:r>
        <w:rPr>
          <w:rFonts w:ascii="Arial" w:eastAsia="Times New Roman" w:hAnsi="Arial" w:cs="Arial"/>
        </w:rPr>
        <w:t xml:space="preserve">University of Bath (N/A) Participant information materials </w:t>
      </w:r>
    </w:p>
    <w:p w14:paraId="180CB7F5" w14:textId="77777777" w:rsidR="0093258A" w:rsidRDefault="0093258A" w:rsidP="0093258A">
      <w:pPr>
        <w:rPr>
          <w:rFonts w:eastAsia="Times New Roman"/>
        </w:rPr>
      </w:pPr>
      <w:r>
        <w:rPr>
          <w:rFonts w:ascii="Arial" w:eastAsia="Times New Roman" w:hAnsi="Arial" w:cs="Arial"/>
        </w:rPr>
        <w:t xml:space="preserve">Available at: </w:t>
      </w:r>
      <w:hyperlink r:id="rId22" w:history="1">
        <w:r>
          <w:rPr>
            <w:rStyle w:val="Hyperlink"/>
            <w:rFonts w:eastAsia="Times New Roman"/>
          </w:rPr>
          <w:t>https://www.bath.ac.uk/guides/participant-information-materials/</w:t>
        </w:r>
      </w:hyperlink>
    </w:p>
    <w:p w14:paraId="3AF9F810" w14:textId="77777777" w:rsidR="0093258A" w:rsidRPr="0093258A" w:rsidRDefault="0093258A" w:rsidP="0093258A">
      <w:pPr>
        <w:rPr>
          <w:rFonts w:ascii="Arial" w:eastAsia="Times New Roman" w:hAnsi="Arial" w:cs="Arial"/>
        </w:rPr>
      </w:pPr>
      <w:r>
        <w:rPr>
          <w:rFonts w:ascii="Arial" w:eastAsia="Times New Roman" w:hAnsi="Arial" w:cs="Arial"/>
        </w:rPr>
        <w:t>(Accessed date: 11</w:t>
      </w:r>
      <w:r w:rsidRPr="0093258A">
        <w:rPr>
          <w:rFonts w:ascii="Arial" w:eastAsia="Times New Roman" w:hAnsi="Arial" w:cs="Arial"/>
          <w:vertAlign w:val="superscript"/>
        </w:rPr>
        <w:t>th</w:t>
      </w:r>
      <w:r>
        <w:rPr>
          <w:rFonts w:ascii="Arial" w:eastAsia="Times New Roman" w:hAnsi="Arial" w:cs="Arial"/>
        </w:rPr>
        <w:t xml:space="preserve"> November 2024) </w:t>
      </w:r>
    </w:p>
    <w:p w14:paraId="43A38E75" w14:textId="77777777" w:rsidR="0093258A" w:rsidRPr="002D43AA" w:rsidRDefault="0093258A" w:rsidP="00C603A8">
      <w:pPr>
        <w:shd w:val="clear" w:color="auto" w:fill="FFFFFF"/>
        <w:spacing w:line="360" w:lineRule="auto"/>
        <w:textAlignment w:val="baseline"/>
        <w:rPr>
          <w:rFonts w:ascii="Arial" w:eastAsia="Times New Roman" w:hAnsi="Arial" w:cs="Arial"/>
        </w:rPr>
      </w:pPr>
    </w:p>
    <w:p w14:paraId="30A3775E" w14:textId="77777777" w:rsidR="0093258A" w:rsidRDefault="0093258A" w:rsidP="0093258A">
      <w:pPr>
        <w:pStyle w:val="ListParagraph"/>
        <w:numPr>
          <w:ilvl w:val="0"/>
          <w:numId w:val="10"/>
        </w:numPr>
        <w:spacing w:line="360" w:lineRule="auto"/>
        <w:rPr>
          <w:rFonts w:ascii="Arial" w:eastAsia="Times New Roman" w:hAnsi="Arial" w:cs="Arial"/>
        </w:rPr>
      </w:pPr>
      <w:proofErr w:type="spellStart"/>
      <w:r>
        <w:rPr>
          <w:rFonts w:ascii="Arial" w:eastAsia="Times New Roman" w:hAnsi="Arial" w:cs="Arial"/>
        </w:rPr>
        <w:t>Utilita</w:t>
      </w:r>
      <w:proofErr w:type="spellEnd"/>
      <w:r>
        <w:rPr>
          <w:rFonts w:ascii="Arial" w:eastAsia="Times New Roman" w:hAnsi="Arial" w:cs="Arial"/>
        </w:rPr>
        <w:t xml:space="preserve"> Arena Cardiff </w:t>
      </w:r>
    </w:p>
    <w:p w14:paraId="0A2710FE" w14:textId="77777777" w:rsidR="0093258A" w:rsidRDefault="0093258A" w:rsidP="0093258A">
      <w:pPr>
        <w:rPr>
          <w:rFonts w:eastAsia="Times New Roman"/>
        </w:rPr>
      </w:pPr>
      <w:r>
        <w:rPr>
          <w:rFonts w:ascii="Arial" w:eastAsia="Times New Roman" w:hAnsi="Arial" w:cs="Arial"/>
        </w:rPr>
        <w:t xml:space="preserve">Available at: </w:t>
      </w:r>
      <w:hyperlink r:id="rId23" w:history="1">
        <w:r>
          <w:rPr>
            <w:rStyle w:val="Hyperlink"/>
            <w:rFonts w:eastAsia="Times New Roman"/>
          </w:rPr>
          <w:t>https://www.utilitaarenacardiff.co.uk/</w:t>
        </w:r>
      </w:hyperlink>
    </w:p>
    <w:p w14:paraId="50F3040A" w14:textId="52A5814A" w:rsidR="0093258A" w:rsidRDefault="0093258A" w:rsidP="0093258A">
      <w:pPr>
        <w:spacing w:line="360" w:lineRule="auto"/>
        <w:rPr>
          <w:rFonts w:ascii="Arial" w:eastAsia="Times New Roman" w:hAnsi="Arial" w:cs="Arial"/>
        </w:rPr>
      </w:pPr>
      <w:r>
        <w:rPr>
          <w:rFonts w:ascii="Arial" w:eastAsia="Times New Roman" w:hAnsi="Arial" w:cs="Arial"/>
        </w:rPr>
        <w:lastRenderedPageBreak/>
        <w:t>(Accessed date: 9</w:t>
      </w:r>
      <w:r w:rsidRPr="00407F3E">
        <w:rPr>
          <w:rFonts w:ascii="Arial" w:eastAsia="Times New Roman" w:hAnsi="Arial" w:cs="Arial"/>
          <w:vertAlign w:val="superscript"/>
        </w:rPr>
        <w:t>th</w:t>
      </w:r>
      <w:r>
        <w:rPr>
          <w:rFonts w:ascii="Arial" w:eastAsia="Times New Roman" w:hAnsi="Arial" w:cs="Arial"/>
        </w:rPr>
        <w:t xml:space="preserve"> November 2024) </w:t>
      </w:r>
    </w:p>
    <w:p w14:paraId="325DC8A1" w14:textId="77777777" w:rsidR="0093258A" w:rsidRPr="0093258A" w:rsidRDefault="0093258A" w:rsidP="0093258A">
      <w:pPr>
        <w:spacing w:line="360" w:lineRule="auto"/>
        <w:rPr>
          <w:rFonts w:ascii="Arial" w:eastAsia="Times New Roman" w:hAnsi="Arial" w:cs="Arial"/>
        </w:rPr>
      </w:pPr>
    </w:p>
    <w:p w14:paraId="15EEE441" w14:textId="77777777" w:rsidR="0093258A" w:rsidRDefault="0093258A" w:rsidP="0093258A">
      <w:pPr>
        <w:pStyle w:val="ListParagraph"/>
        <w:numPr>
          <w:ilvl w:val="0"/>
          <w:numId w:val="10"/>
        </w:numPr>
        <w:spacing w:line="360" w:lineRule="auto"/>
        <w:rPr>
          <w:rFonts w:ascii="Arial" w:hAnsi="Arial" w:cs="Arial"/>
          <w:lang w:val="en-US"/>
        </w:rPr>
      </w:pPr>
      <w:r>
        <w:rPr>
          <w:rFonts w:ascii="Arial" w:hAnsi="Arial" w:cs="Arial"/>
          <w:lang w:val="en-US"/>
        </w:rPr>
        <w:t xml:space="preserve">Williams., K (2024) Ethical Survey: A Guide to Responsible Research </w:t>
      </w:r>
    </w:p>
    <w:p w14:paraId="08B74551" w14:textId="77777777" w:rsidR="0093258A" w:rsidRDefault="0093258A" w:rsidP="0093258A">
      <w:pPr>
        <w:spacing w:line="360" w:lineRule="auto"/>
        <w:rPr>
          <w:rFonts w:eastAsia="Times New Roman"/>
        </w:rPr>
      </w:pPr>
      <w:r>
        <w:rPr>
          <w:rFonts w:ascii="Arial" w:hAnsi="Arial" w:cs="Arial"/>
          <w:lang w:val="en-US"/>
        </w:rPr>
        <w:t>Available at:</w:t>
      </w:r>
      <w:r w:rsidRPr="0014430E">
        <w:rPr>
          <w:rFonts w:eastAsia="Times New Roman"/>
        </w:rPr>
        <w:t xml:space="preserve"> </w:t>
      </w:r>
      <w:hyperlink r:id="rId24" w:history="1">
        <w:r>
          <w:rPr>
            <w:rStyle w:val="Hyperlink"/>
            <w:rFonts w:eastAsia="Times New Roman"/>
          </w:rPr>
          <w:t>https://surveysparrow.com/blog/ethical-surveys/</w:t>
        </w:r>
      </w:hyperlink>
    </w:p>
    <w:p w14:paraId="5A415EE0" w14:textId="75F07A6C" w:rsidR="0093258A" w:rsidRPr="0093258A" w:rsidRDefault="0093258A" w:rsidP="0093258A">
      <w:pPr>
        <w:spacing w:line="360" w:lineRule="auto"/>
        <w:rPr>
          <w:rFonts w:ascii="Arial" w:hAnsi="Arial" w:cs="Arial"/>
          <w:lang w:val="en-US"/>
        </w:rPr>
      </w:pPr>
      <w:r>
        <w:rPr>
          <w:rFonts w:ascii="Arial" w:hAnsi="Arial" w:cs="Arial"/>
          <w:lang w:val="en-US"/>
        </w:rPr>
        <w:t>(Accessed date: 26</w:t>
      </w:r>
      <w:r w:rsidRPr="0014430E">
        <w:rPr>
          <w:rFonts w:ascii="Arial" w:hAnsi="Arial" w:cs="Arial"/>
          <w:vertAlign w:val="superscript"/>
          <w:lang w:val="en-US"/>
        </w:rPr>
        <w:t>th</w:t>
      </w:r>
      <w:r>
        <w:rPr>
          <w:rFonts w:ascii="Arial" w:hAnsi="Arial" w:cs="Arial"/>
          <w:lang w:val="en-US"/>
        </w:rPr>
        <w:t xml:space="preserve"> October 2024) </w:t>
      </w:r>
      <w:r>
        <w:rPr>
          <w:rFonts w:ascii="Arial" w:eastAsia="Times New Roman" w:hAnsi="Arial" w:cs="Arial"/>
        </w:rPr>
        <w:t xml:space="preserve"> </w:t>
      </w:r>
    </w:p>
    <w:sectPr w:rsidR="0093258A" w:rsidRPr="0093258A" w:rsidSect="0008396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36461"/>
    <w:multiLevelType w:val="hybridMultilevel"/>
    <w:tmpl w:val="AE70A26C"/>
    <w:lvl w:ilvl="0" w:tplc="C344C15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3503BA"/>
    <w:multiLevelType w:val="multilevel"/>
    <w:tmpl w:val="4F468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9523D21"/>
    <w:multiLevelType w:val="hybridMultilevel"/>
    <w:tmpl w:val="A6BE5AFC"/>
    <w:lvl w:ilvl="0" w:tplc="8F648ED2">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8062B0"/>
    <w:multiLevelType w:val="hybridMultilevel"/>
    <w:tmpl w:val="C22A6D8A"/>
    <w:lvl w:ilvl="0" w:tplc="68724BBC">
      <w:start w:val="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16B365E"/>
    <w:multiLevelType w:val="hybridMultilevel"/>
    <w:tmpl w:val="B84A9DB6"/>
    <w:lvl w:ilvl="0" w:tplc="57AE1302">
      <w:start w:val="10"/>
      <w:numFmt w:val="bullet"/>
      <w:lvlText w:val="-"/>
      <w:lvlJc w:val="left"/>
      <w:pPr>
        <w:ind w:left="1980" w:hanging="360"/>
      </w:pPr>
      <w:rPr>
        <w:rFonts w:ascii="Times New Roman" w:eastAsia="Times New Roman" w:hAnsi="Times New Roman" w:cs="Times New Roman"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5">
    <w:nsid w:val="610B2175"/>
    <w:multiLevelType w:val="hybridMultilevel"/>
    <w:tmpl w:val="E9B6AD52"/>
    <w:lvl w:ilvl="0" w:tplc="A6ACA95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DA517DA"/>
    <w:multiLevelType w:val="multilevel"/>
    <w:tmpl w:val="8AB02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3E14DDF"/>
    <w:multiLevelType w:val="multilevel"/>
    <w:tmpl w:val="3C66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4524492"/>
    <w:multiLevelType w:val="multilevel"/>
    <w:tmpl w:val="CF6AC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A9A40ED"/>
    <w:multiLevelType w:val="multilevel"/>
    <w:tmpl w:val="1CF06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C830FFA"/>
    <w:multiLevelType w:val="multilevel"/>
    <w:tmpl w:val="55F61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CFE7CE5"/>
    <w:multiLevelType w:val="hybridMultilevel"/>
    <w:tmpl w:val="07C2DA20"/>
    <w:lvl w:ilvl="0" w:tplc="AE4883C2">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7"/>
  </w:num>
  <w:num w:numId="4">
    <w:abstractNumId w:val="2"/>
  </w:num>
  <w:num w:numId="5">
    <w:abstractNumId w:val="10"/>
  </w:num>
  <w:num w:numId="6">
    <w:abstractNumId w:val="9"/>
  </w:num>
  <w:num w:numId="7">
    <w:abstractNumId w:val="8"/>
  </w:num>
  <w:num w:numId="8">
    <w:abstractNumId w:val="1"/>
  </w:num>
  <w:num w:numId="9">
    <w:abstractNumId w:val="6"/>
  </w:num>
  <w:num w:numId="10">
    <w:abstractNumId w:val="3"/>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178"/>
    <w:rsid w:val="000201EE"/>
    <w:rsid w:val="00025023"/>
    <w:rsid w:val="00044BD1"/>
    <w:rsid w:val="00052BE3"/>
    <w:rsid w:val="00060177"/>
    <w:rsid w:val="00064703"/>
    <w:rsid w:val="00072AAB"/>
    <w:rsid w:val="00083967"/>
    <w:rsid w:val="000950FC"/>
    <w:rsid w:val="000A357C"/>
    <w:rsid w:val="000A76D8"/>
    <w:rsid w:val="000B363C"/>
    <w:rsid w:val="000D5307"/>
    <w:rsid w:val="000E2347"/>
    <w:rsid w:val="000F7178"/>
    <w:rsid w:val="00117A88"/>
    <w:rsid w:val="0012084E"/>
    <w:rsid w:val="00124D97"/>
    <w:rsid w:val="001314AF"/>
    <w:rsid w:val="0014430E"/>
    <w:rsid w:val="00150D8B"/>
    <w:rsid w:val="0015474B"/>
    <w:rsid w:val="00163DE5"/>
    <w:rsid w:val="001644D4"/>
    <w:rsid w:val="00172A37"/>
    <w:rsid w:val="00185E9A"/>
    <w:rsid w:val="00196E23"/>
    <w:rsid w:val="001A6649"/>
    <w:rsid w:val="001C5384"/>
    <w:rsid w:val="001C7E98"/>
    <w:rsid w:val="001D5EC7"/>
    <w:rsid w:val="00203190"/>
    <w:rsid w:val="00203F85"/>
    <w:rsid w:val="002042F7"/>
    <w:rsid w:val="00217964"/>
    <w:rsid w:val="0022289F"/>
    <w:rsid w:val="00241332"/>
    <w:rsid w:val="002618AB"/>
    <w:rsid w:val="00264254"/>
    <w:rsid w:val="00292A5F"/>
    <w:rsid w:val="00294747"/>
    <w:rsid w:val="00295A43"/>
    <w:rsid w:val="002C1635"/>
    <w:rsid w:val="002C733F"/>
    <w:rsid w:val="002D2512"/>
    <w:rsid w:val="002D43AA"/>
    <w:rsid w:val="002D45A8"/>
    <w:rsid w:val="002D50C0"/>
    <w:rsid w:val="002F1435"/>
    <w:rsid w:val="00311057"/>
    <w:rsid w:val="00345E31"/>
    <w:rsid w:val="00353100"/>
    <w:rsid w:val="00393503"/>
    <w:rsid w:val="00396899"/>
    <w:rsid w:val="003A7543"/>
    <w:rsid w:val="003B4C9B"/>
    <w:rsid w:val="003D5F4D"/>
    <w:rsid w:val="003D682B"/>
    <w:rsid w:val="003E5A38"/>
    <w:rsid w:val="003F6BF7"/>
    <w:rsid w:val="00403E3F"/>
    <w:rsid w:val="004058B1"/>
    <w:rsid w:val="00407F3E"/>
    <w:rsid w:val="00462880"/>
    <w:rsid w:val="00466E9E"/>
    <w:rsid w:val="00466EA3"/>
    <w:rsid w:val="0047064A"/>
    <w:rsid w:val="00471417"/>
    <w:rsid w:val="00471DFE"/>
    <w:rsid w:val="00472C23"/>
    <w:rsid w:val="0047486D"/>
    <w:rsid w:val="0048215F"/>
    <w:rsid w:val="00490DF4"/>
    <w:rsid w:val="004C254A"/>
    <w:rsid w:val="004C5085"/>
    <w:rsid w:val="004E1734"/>
    <w:rsid w:val="005135C0"/>
    <w:rsid w:val="00514BE4"/>
    <w:rsid w:val="00517A3E"/>
    <w:rsid w:val="005360CB"/>
    <w:rsid w:val="005440AB"/>
    <w:rsid w:val="00562A25"/>
    <w:rsid w:val="00584275"/>
    <w:rsid w:val="005B4707"/>
    <w:rsid w:val="005C4F49"/>
    <w:rsid w:val="005E00DF"/>
    <w:rsid w:val="005E12E3"/>
    <w:rsid w:val="005E3183"/>
    <w:rsid w:val="00604B2B"/>
    <w:rsid w:val="006362A7"/>
    <w:rsid w:val="00641614"/>
    <w:rsid w:val="00663C19"/>
    <w:rsid w:val="006708EB"/>
    <w:rsid w:val="00671AE3"/>
    <w:rsid w:val="006B09AF"/>
    <w:rsid w:val="0070285F"/>
    <w:rsid w:val="00747087"/>
    <w:rsid w:val="00753A52"/>
    <w:rsid w:val="00767762"/>
    <w:rsid w:val="007708F7"/>
    <w:rsid w:val="00783BB5"/>
    <w:rsid w:val="00787B88"/>
    <w:rsid w:val="00797346"/>
    <w:rsid w:val="007A28A5"/>
    <w:rsid w:val="007B0801"/>
    <w:rsid w:val="007B355D"/>
    <w:rsid w:val="007C1078"/>
    <w:rsid w:val="007F32C0"/>
    <w:rsid w:val="00832F50"/>
    <w:rsid w:val="00856727"/>
    <w:rsid w:val="008910C3"/>
    <w:rsid w:val="008969C2"/>
    <w:rsid w:val="008B119B"/>
    <w:rsid w:val="008E4A7B"/>
    <w:rsid w:val="00930585"/>
    <w:rsid w:val="0093258A"/>
    <w:rsid w:val="0093518F"/>
    <w:rsid w:val="0096117C"/>
    <w:rsid w:val="009A40BD"/>
    <w:rsid w:val="009A55CC"/>
    <w:rsid w:val="009B343A"/>
    <w:rsid w:val="009C2CC1"/>
    <w:rsid w:val="009C7719"/>
    <w:rsid w:val="009D553B"/>
    <w:rsid w:val="009E15A7"/>
    <w:rsid w:val="009F0F72"/>
    <w:rsid w:val="009F33BD"/>
    <w:rsid w:val="00A01CCB"/>
    <w:rsid w:val="00A12AE0"/>
    <w:rsid w:val="00A431D4"/>
    <w:rsid w:val="00A43EF3"/>
    <w:rsid w:val="00A77482"/>
    <w:rsid w:val="00A961FD"/>
    <w:rsid w:val="00AA4938"/>
    <w:rsid w:val="00AC0DA1"/>
    <w:rsid w:val="00AC5EF4"/>
    <w:rsid w:val="00AE184D"/>
    <w:rsid w:val="00B13305"/>
    <w:rsid w:val="00B22489"/>
    <w:rsid w:val="00B35E2E"/>
    <w:rsid w:val="00B37F39"/>
    <w:rsid w:val="00B873BD"/>
    <w:rsid w:val="00B958EB"/>
    <w:rsid w:val="00B97C66"/>
    <w:rsid w:val="00BA2E40"/>
    <w:rsid w:val="00BE58B8"/>
    <w:rsid w:val="00BE5A69"/>
    <w:rsid w:val="00BF071A"/>
    <w:rsid w:val="00C27676"/>
    <w:rsid w:val="00C35BF6"/>
    <w:rsid w:val="00C42F2E"/>
    <w:rsid w:val="00C603A8"/>
    <w:rsid w:val="00C71102"/>
    <w:rsid w:val="00C94F98"/>
    <w:rsid w:val="00CB3A15"/>
    <w:rsid w:val="00CC6AE3"/>
    <w:rsid w:val="00CD0EFD"/>
    <w:rsid w:val="00CD6BA2"/>
    <w:rsid w:val="00CF0547"/>
    <w:rsid w:val="00D22CAC"/>
    <w:rsid w:val="00D3052C"/>
    <w:rsid w:val="00D33E7A"/>
    <w:rsid w:val="00D43E1A"/>
    <w:rsid w:val="00D47616"/>
    <w:rsid w:val="00D56FDE"/>
    <w:rsid w:val="00DA778B"/>
    <w:rsid w:val="00DB1051"/>
    <w:rsid w:val="00DB3CFF"/>
    <w:rsid w:val="00DB3FA1"/>
    <w:rsid w:val="00DB5D35"/>
    <w:rsid w:val="00DD4E90"/>
    <w:rsid w:val="00DF1180"/>
    <w:rsid w:val="00DF2CD5"/>
    <w:rsid w:val="00E267AC"/>
    <w:rsid w:val="00E44042"/>
    <w:rsid w:val="00E44AC2"/>
    <w:rsid w:val="00E843FB"/>
    <w:rsid w:val="00E941F6"/>
    <w:rsid w:val="00E97441"/>
    <w:rsid w:val="00EC4AC8"/>
    <w:rsid w:val="00EE03AB"/>
    <w:rsid w:val="00EF2502"/>
    <w:rsid w:val="00EF7A0F"/>
    <w:rsid w:val="00F10E74"/>
    <w:rsid w:val="00F144B9"/>
    <w:rsid w:val="00F360A5"/>
    <w:rsid w:val="00F54618"/>
    <w:rsid w:val="00F6258A"/>
    <w:rsid w:val="00F75F53"/>
    <w:rsid w:val="00F833FF"/>
    <w:rsid w:val="00F91B50"/>
    <w:rsid w:val="00FB7B72"/>
    <w:rsid w:val="00FC0E9B"/>
    <w:rsid w:val="00FC73C1"/>
    <w:rsid w:val="00FF2952"/>
    <w:rsid w:val="00FF69C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5DF2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4AC8"/>
    <w:rPr>
      <w:rFonts w:ascii="Times New Roman" w:hAnsi="Times New Roman" w:cs="Times New Roman"/>
      <w:lang w:eastAsia="en-GB"/>
    </w:rPr>
  </w:style>
  <w:style w:type="paragraph" w:styleId="Heading1">
    <w:name w:val="heading 1"/>
    <w:basedOn w:val="Normal"/>
    <w:next w:val="Normal"/>
    <w:link w:val="Heading1Char"/>
    <w:uiPriority w:val="9"/>
    <w:qFormat/>
    <w:rsid w:val="00BF071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7087"/>
    <w:rPr>
      <w:color w:val="0000FF"/>
      <w:u w:val="single"/>
    </w:rPr>
  </w:style>
  <w:style w:type="paragraph" w:styleId="ListParagraph">
    <w:name w:val="List Paragraph"/>
    <w:basedOn w:val="Normal"/>
    <w:uiPriority w:val="34"/>
    <w:qFormat/>
    <w:rsid w:val="00747087"/>
    <w:pPr>
      <w:ind w:left="720"/>
      <w:contextualSpacing/>
    </w:pPr>
  </w:style>
  <w:style w:type="character" w:styleId="FollowedHyperlink">
    <w:name w:val="FollowedHyperlink"/>
    <w:basedOn w:val="DefaultParagraphFont"/>
    <w:uiPriority w:val="99"/>
    <w:semiHidden/>
    <w:unhideWhenUsed/>
    <w:rsid w:val="00747087"/>
    <w:rPr>
      <w:color w:val="954F72" w:themeColor="followedHyperlink"/>
      <w:u w:val="single"/>
    </w:rPr>
  </w:style>
  <w:style w:type="character" w:styleId="Emphasis">
    <w:name w:val="Emphasis"/>
    <w:basedOn w:val="DefaultParagraphFont"/>
    <w:uiPriority w:val="20"/>
    <w:qFormat/>
    <w:rsid w:val="009C2CC1"/>
    <w:rPr>
      <w:i/>
      <w:iCs/>
    </w:rPr>
  </w:style>
  <w:style w:type="paragraph" w:styleId="Subtitle">
    <w:name w:val="Subtitle"/>
    <w:basedOn w:val="Normal"/>
    <w:next w:val="Normal"/>
    <w:link w:val="SubtitleChar"/>
    <w:uiPriority w:val="11"/>
    <w:qFormat/>
    <w:rsid w:val="00BF071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F071A"/>
    <w:rPr>
      <w:rFonts w:eastAsiaTheme="minorEastAsia"/>
      <w:color w:val="5A5A5A" w:themeColor="text1" w:themeTint="A5"/>
      <w:spacing w:val="15"/>
      <w:sz w:val="22"/>
      <w:szCs w:val="22"/>
      <w:lang w:eastAsia="en-GB"/>
    </w:rPr>
  </w:style>
  <w:style w:type="character" w:customStyle="1" w:styleId="Heading1Char">
    <w:name w:val="Heading 1 Char"/>
    <w:basedOn w:val="DefaultParagraphFont"/>
    <w:link w:val="Heading1"/>
    <w:uiPriority w:val="9"/>
    <w:rsid w:val="00BF071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F071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F071A"/>
    <w:pPr>
      <w:spacing w:before="120"/>
    </w:pPr>
    <w:rPr>
      <w:rFonts w:asciiTheme="minorHAnsi" w:hAnsiTheme="minorHAnsi"/>
      <w:b/>
      <w:bCs/>
    </w:rPr>
  </w:style>
  <w:style w:type="paragraph" w:styleId="TOC2">
    <w:name w:val="toc 2"/>
    <w:basedOn w:val="Normal"/>
    <w:next w:val="Normal"/>
    <w:autoRedefine/>
    <w:uiPriority w:val="39"/>
    <w:semiHidden/>
    <w:unhideWhenUsed/>
    <w:rsid w:val="00BF071A"/>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BF071A"/>
    <w:pPr>
      <w:ind w:left="480"/>
    </w:pPr>
    <w:rPr>
      <w:rFonts w:asciiTheme="minorHAnsi" w:hAnsiTheme="minorHAnsi"/>
      <w:sz w:val="22"/>
      <w:szCs w:val="22"/>
    </w:rPr>
  </w:style>
  <w:style w:type="paragraph" w:styleId="TOC4">
    <w:name w:val="toc 4"/>
    <w:basedOn w:val="Normal"/>
    <w:next w:val="Normal"/>
    <w:autoRedefine/>
    <w:uiPriority w:val="39"/>
    <w:semiHidden/>
    <w:unhideWhenUsed/>
    <w:rsid w:val="00BF071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F071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F071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F071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F071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F071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137692">
      <w:bodyDiv w:val="1"/>
      <w:marLeft w:val="0"/>
      <w:marRight w:val="0"/>
      <w:marTop w:val="0"/>
      <w:marBottom w:val="0"/>
      <w:divBdr>
        <w:top w:val="none" w:sz="0" w:space="0" w:color="auto"/>
        <w:left w:val="none" w:sz="0" w:space="0" w:color="auto"/>
        <w:bottom w:val="none" w:sz="0" w:space="0" w:color="auto"/>
        <w:right w:val="none" w:sz="0" w:space="0" w:color="auto"/>
      </w:divBdr>
    </w:div>
    <w:div w:id="33821392">
      <w:bodyDiv w:val="1"/>
      <w:marLeft w:val="0"/>
      <w:marRight w:val="0"/>
      <w:marTop w:val="0"/>
      <w:marBottom w:val="0"/>
      <w:divBdr>
        <w:top w:val="none" w:sz="0" w:space="0" w:color="auto"/>
        <w:left w:val="none" w:sz="0" w:space="0" w:color="auto"/>
        <w:bottom w:val="none" w:sz="0" w:space="0" w:color="auto"/>
        <w:right w:val="none" w:sz="0" w:space="0" w:color="auto"/>
      </w:divBdr>
    </w:div>
    <w:div w:id="47191325">
      <w:bodyDiv w:val="1"/>
      <w:marLeft w:val="0"/>
      <w:marRight w:val="0"/>
      <w:marTop w:val="0"/>
      <w:marBottom w:val="0"/>
      <w:divBdr>
        <w:top w:val="none" w:sz="0" w:space="0" w:color="auto"/>
        <w:left w:val="none" w:sz="0" w:space="0" w:color="auto"/>
        <w:bottom w:val="none" w:sz="0" w:space="0" w:color="auto"/>
        <w:right w:val="none" w:sz="0" w:space="0" w:color="auto"/>
      </w:divBdr>
    </w:div>
    <w:div w:id="77796232">
      <w:bodyDiv w:val="1"/>
      <w:marLeft w:val="0"/>
      <w:marRight w:val="0"/>
      <w:marTop w:val="0"/>
      <w:marBottom w:val="0"/>
      <w:divBdr>
        <w:top w:val="none" w:sz="0" w:space="0" w:color="auto"/>
        <w:left w:val="none" w:sz="0" w:space="0" w:color="auto"/>
        <w:bottom w:val="none" w:sz="0" w:space="0" w:color="auto"/>
        <w:right w:val="none" w:sz="0" w:space="0" w:color="auto"/>
      </w:divBdr>
    </w:div>
    <w:div w:id="106898099">
      <w:bodyDiv w:val="1"/>
      <w:marLeft w:val="0"/>
      <w:marRight w:val="0"/>
      <w:marTop w:val="0"/>
      <w:marBottom w:val="0"/>
      <w:divBdr>
        <w:top w:val="none" w:sz="0" w:space="0" w:color="auto"/>
        <w:left w:val="none" w:sz="0" w:space="0" w:color="auto"/>
        <w:bottom w:val="none" w:sz="0" w:space="0" w:color="auto"/>
        <w:right w:val="none" w:sz="0" w:space="0" w:color="auto"/>
      </w:divBdr>
    </w:div>
    <w:div w:id="168563216">
      <w:bodyDiv w:val="1"/>
      <w:marLeft w:val="0"/>
      <w:marRight w:val="0"/>
      <w:marTop w:val="0"/>
      <w:marBottom w:val="0"/>
      <w:divBdr>
        <w:top w:val="none" w:sz="0" w:space="0" w:color="auto"/>
        <w:left w:val="none" w:sz="0" w:space="0" w:color="auto"/>
        <w:bottom w:val="none" w:sz="0" w:space="0" w:color="auto"/>
        <w:right w:val="none" w:sz="0" w:space="0" w:color="auto"/>
      </w:divBdr>
      <w:divsChild>
        <w:div w:id="1714964284">
          <w:marLeft w:val="0"/>
          <w:marRight w:val="0"/>
          <w:marTop w:val="0"/>
          <w:marBottom w:val="0"/>
          <w:divBdr>
            <w:top w:val="none" w:sz="0" w:space="0" w:color="auto"/>
            <w:left w:val="none" w:sz="0" w:space="0" w:color="auto"/>
            <w:bottom w:val="none" w:sz="0" w:space="0" w:color="auto"/>
            <w:right w:val="none" w:sz="0" w:space="0" w:color="auto"/>
          </w:divBdr>
        </w:div>
        <w:div w:id="1690794803">
          <w:marLeft w:val="0"/>
          <w:marRight w:val="0"/>
          <w:marTop w:val="0"/>
          <w:marBottom w:val="0"/>
          <w:divBdr>
            <w:top w:val="none" w:sz="0" w:space="0" w:color="auto"/>
            <w:left w:val="none" w:sz="0" w:space="0" w:color="auto"/>
            <w:bottom w:val="none" w:sz="0" w:space="0" w:color="auto"/>
            <w:right w:val="none" w:sz="0" w:space="0" w:color="auto"/>
          </w:divBdr>
        </w:div>
        <w:div w:id="92553722">
          <w:marLeft w:val="0"/>
          <w:marRight w:val="0"/>
          <w:marTop w:val="0"/>
          <w:marBottom w:val="0"/>
          <w:divBdr>
            <w:top w:val="none" w:sz="0" w:space="0" w:color="auto"/>
            <w:left w:val="none" w:sz="0" w:space="0" w:color="auto"/>
            <w:bottom w:val="none" w:sz="0" w:space="0" w:color="auto"/>
            <w:right w:val="none" w:sz="0" w:space="0" w:color="auto"/>
          </w:divBdr>
        </w:div>
        <w:div w:id="828400260">
          <w:marLeft w:val="0"/>
          <w:marRight w:val="0"/>
          <w:marTop w:val="0"/>
          <w:marBottom w:val="0"/>
          <w:divBdr>
            <w:top w:val="none" w:sz="0" w:space="0" w:color="auto"/>
            <w:left w:val="none" w:sz="0" w:space="0" w:color="auto"/>
            <w:bottom w:val="none" w:sz="0" w:space="0" w:color="auto"/>
            <w:right w:val="none" w:sz="0" w:space="0" w:color="auto"/>
          </w:divBdr>
        </w:div>
        <w:div w:id="1977177740">
          <w:marLeft w:val="0"/>
          <w:marRight w:val="0"/>
          <w:marTop w:val="0"/>
          <w:marBottom w:val="0"/>
          <w:divBdr>
            <w:top w:val="none" w:sz="0" w:space="0" w:color="auto"/>
            <w:left w:val="none" w:sz="0" w:space="0" w:color="auto"/>
            <w:bottom w:val="none" w:sz="0" w:space="0" w:color="auto"/>
            <w:right w:val="none" w:sz="0" w:space="0" w:color="auto"/>
          </w:divBdr>
        </w:div>
        <w:div w:id="1791822253">
          <w:marLeft w:val="0"/>
          <w:marRight w:val="0"/>
          <w:marTop w:val="0"/>
          <w:marBottom w:val="0"/>
          <w:divBdr>
            <w:top w:val="none" w:sz="0" w:space="0" w:color="auto"/>
            <w:left w:val="none" w:sz="0" w:space="0" w:color="auto"/>
            <w:bottom w:val="none" w:sz="0" w:space="0" w:color="auto"/>
            <w:right w:val="none" w:sz="0" w:space="0" w:color="auto"/>
          </w:divBdr>
        </w:div>
        <w:div w:id="1247609711">
          <w:marLeft w:val="0"/>
          <w:marRight w:val="0"/>
          <w:marTop w:val="0"/>
          <w:marBottom w:val="0"/>
          <w:divBdr>
            <w:top w:val="none" w:sz="0" w:space="0" w:color="auto"/>
            <w:left w:val="none" w:sz="0" w:space="0" w:color="auto"/>
            <w:bottom w:val="none" w:sz="0" w:space="0" w:color="auto"/>
            <w:right w:val="none" w:sz="0" w:space="0" w:color="auto"/>
          </w:divBdr>
        </w:div>
        <w:div w:id="943925336">
          <w:marLeft w:val="0"/>
          <w:marRight w:val="0"/>
          <w:marTop w:val="0"/>
          <w:marBottom w:val="0"/>
          <w:divBdr>
            <w:top w:val="none" w:sz="0" w:space="0" w:color="auto"/>
            <w:left w:val="none" w:sz="0" w:space="0" w:color="auto"/>
            <w:bottom w:val="none" w:sz="0" w:space="0" w:color="auto"/>
            <w:right w:val="none" w:sz="0" w:space="0" w:color="auto"/>
          </w:divBdr>
        </w:div>
        <w:div w:id="1340431359">
          <w:marLeft w:val="0"/>
          <w:marRight w:val="0"/>
          <w:marTop w:val="0"/>
          <w:marBottom w:val="0"/>
          <w:divBdr>
            <w:top w:val="none" w:sz="0" w:space="0" w:color="auto"/>
            <w:left w:val="none" w:sz="0" w:space="0" w:color="auto"/>
            <w:bottom w:val="none" w:sz="0" w:space="0" w:color="auto"/>
            <w:right w:val="none" w:sz="0" w:space="0" w:color="auto"/>
          </w:divBdr>
        </w:div>
        <w:div w:id="1765763176">
          <w:marLeft w:val="360"/>
          <w:marRight w:val="0"/>
          <w:marTop w:val="0"/>
          <w:marBottom w:val="0"/>
          <w:divBdr>
            <w:top w:val="none" w:sz="0" w:space="0" w:color="auto"/>
            <w:left w:val="none" w:sz="0" w:space="0" w:color="auto"/>
            <w:bottom w:val="none" w:sz="0" w:space="0" w:color="auto"/>
            <w:right w:val="none" w:sz="0" w:space="0" w:color="auto"/>
          </w:divBdr>
        </w:div>
        <w:div w:id="883098769">
          <w:marLeft w:val="720"/>
          <w:marRight w:val="0"/>
          <w:marTop w:val="0"/>
          <w:marBottom w:val="0"/>
          <w:divBdr>
            <w:top w:val="none" w:sz="0" w:space="0" w:color="auto"/>
            <w:left w:val="none" w:sz="0" w:space="0" w:color="auto"/>
            <w:bottom w:val="none" w:sz="0" w:space="0" w:color="auto"/>
            <w:right w:val="none" w:sz="0" w:space="0" w:color="auto"/>
          </w:divBdr>
        </w:div>
        <w:div w:id="787167593">
          <w:marLeft w:val="720"/>
          <w:marRight w:val="0"/>
          <w:marTop w:val="0"/>
          <w:marBottom w:val="0"/>
          <w:divBdr>
            <w:top w:val="none" w:sz="0" w:space="0" w:color="auto"/>
            <w:left w:val="none" w:sz="0" w:space="0" w:color="auto"/>
            <w:bottom w:val="none" w:sz="0" w:space="0" w:color="auto"/>
            <w:right w:val="none" w:sz="0" w:space="0" w:color="auto"/>
          </w:divBdr>
        </w:div>
        <w:div w:id="149715657">
          <w:marLeft w:val="720"/>
          <w:marRight w:val="0"/>
          <w:marTop w:val="0"/>
          <w:marBottom w:val="0"/>
          <w:divBdr>
            <w:top w:val="none" w:sz="0" w:space="0" w:color="auto"/>
            <w:left w:val="none" w:sz="0" w:space="0" w:color="auto"/>
            <w:bottom w:val="none" w:sz="0" w:space="0" w:color="auto"/>
            <w:right w:val="none" w:sz="0" w:space="0" w:color="auto"/>
          </w:divBdr>
        </w:div>
        <w:div w:id="827985243">
          <w:marLeft w:val="720"/>
          <w:marRight w:val="0"/>
          <w:marTop w:val="0"/>
          <w:marBottom w:val="0"/>
          <w:divBdr>
            <w:top w:val="none" w:sz="0" w:space="0" w:color="auto"/>
            <w:left w:val="none" w:sz="0" w:space="0" w:color="auto"/>
            <w:bottom w:val="none" w:sz="0" w:space="0" w:color="auto"/>
            <w:right w:val="none" w:sz="0" w:space="0" w:color="auto"/>
          </w:divBdr>
        </w:div>
        <w:div w:id="1015500737">
          <w:marLeft w:val="720"/>
          <w:marRight w:val="0"/>
          <w:marTop w:val="0"/>
          <w:marBottom w:val="0"/>
          <w:divBdr>
            <w:top w:val="none" w:sz="0" w:space="0" w:color="auto"/>
            <w:left w:val="none" w:sz="0" w:space="0" w:color="auto"/>
            <w:bottom w:val="none" w:sz="0" w:space="0" w:color="auto"/>
            <w:right w:val="none" w:sz="0" w:space="0" w:color="auto"/>
          </w:divBdr>
        </w:div>
        <w:div w:id="1239555988">
          <w:marLeft w:val="720"/>
          <w:marRight w:val="0"/>
          <w:marTop w:val="0"/>
          <w:marBottom w:val="0"/>
          <w:divBdr>
            <w:top w:val="none" w:sz="0" w:space="0" w:color="auto"/>
            <w:left w:val="none" w:sz="0" w:space="0" w:color="auto"/>
            <w:bottom w:val="none" w:sz="0" w:space="0" w:color="auto"/>
            <w:right w:val="none" w:sz="0" w:space="0" w:color="auto"/>
          </w:divBdr>
        </w:div>
      </w:divsChild>
    </w:div>
    <w:div w:id="277759710">
      <w:bodyDiv w:val="1"/>
      <w:marLeft w:val="0"/>
      <w:marRight w:val="0"/>
      <w:marTop w:val="0"/>
      <w:marBottom w:val="0"/>
      <w:divBdr>
        <w:top w:val="none" w:sz="0" w:space="0" w:color="auto"/>
        <w:left w:val="none" w:sz="0" w:space="0" w:color="auto"/>
        <w:bottom w:val="none" w:sz="0" w:space="0" w:color="auto"/>
        <w:right w:val="none" w:sz="0" w:space="0" w:color="auto"/>
      </w:divBdr>
    </w:div>
    <w:div w:id="309284253">
      <w:bodyDiv w:val="1"/>
      <w:marLeft w:val="0"/>
      <w:marRight w:val="0"/>
      <w:marTop w:val="0"/>
      <w:marBottom w:val="0"/>
      <w:divBdr>
        <w:top w:val="none" w:sz="0" w:space="0" w:color="auto"/>
        <w:left w:val="none" w:sz="0" w:space="0" w:color="auto"/>
        <w:bottom w:val="none" w:sz="0" w:space="0" w:color="auto"/>
        <w:right w:val="none" w:sz="0" w:space="0" w:color="auto"/>
      </w:divBdr>
    </w:div>
    <w:div w:id="360476170">
      <w:bodyDiv w:val="1"/>
      <w:marLeft w:val="0"/>
      <w:marRight w:val="0"/>
      <w:marTop w:val="0"/>
      <w:marBottom w:val="0"/>
      <w:divBdr>
        <w:top w:val="none" w:sz="0" w:space="0" w:color="auto"/>
        <w:left w:val="none" w:sz="0" w:space="0" w:color="auto"/>
        <w:bottom w:val="none" w:sz="0" w:space="0" w:color="auto"/>
        <w:right w:val="none" w:sz="0" w:space="0" w:color="auto"/>
      </w:divBdr>
    </w:div>
    <w:div w:id="455178707">
      <w:bodyDiv w:val="1"/>
      <w:marLeft w:val="0"/>
      <w:marRight w:val="0"/>
      <w:marTop w:val="0"/>
      <w:marBottom w:val="0"/>
      <w:divBdr>
        <w:top w:val="none" w:sz="0" w:space="0" w:color="auto"/>
        <w:left w:val="none" w:sz="0" w:space="0" w:color="auto"/>
        <w:bottom w:val="none" w:sz="0" w:space="0" w:color="auto"/>
        <w:right w:val="none" w:sz="0" w:space="0" w:color="auto"/>
      </w:divBdr>
    </w:div>
    <w:div w:id="479427932">
      <w:bodyDiv w:val="1"/>
      <w:marLeft w:val="0"/>
      <w:marRight w:val="0"/>
      <w:marTop w:val="0"/>
      <w:marBottom w:val="0"/>
      <w:divBdr>
        <w:top w:val="none" w:sz="0" w:space="0" w:color="auto"/>
        <w:left w:val="none" w:sz="0" w:space="0" w:color="auto"/>
        <w:bottom w:val="none" w:sz="0" w:space="0" w:color="auto"/>
        <w:right w:val="none" w:sz="0" w:space="0" w:color="auto"/>
      </w:divBdr>
    </w:div>
    <w:div w:id="494299454">
      <w:bodyDiv w:val="1"/>
      <w:marLeft w:val="0"/>
      <w:marRight w:val="0"/>
      <w:marTop w:val="0"/>
      <w:marBottom w:val="0"/>
      <w:divBdr>
        <w:top w:val="none" w:sz="0" w:space="0" w:color="auto"/>
        <w:left w:val="none" w:sz="0" w:space="0" w:color="auto"/>
        <w:bottom w:val="none" w:sz="0" w:space="0" w:color="auto"/>
        <w:right w:val="none" w:sz="0" w:space="0" w:color="auto"/>
      </w:divBdr>
    </w:div>
    <w:div w:id="506407398">
      <w:bodyDiv w:val="1"/>
      <w:marLeft w:val="0"/>
      <w:marRight w:val="0"/>
      <w:marTop w:val="0"/>
      <w:marBottom w:val="0"/>
      <w:divBdr>
        <w:top w:val="none" w:sz="0" w:space="0" w:color="auto"/>
        <w:left w:val="none" w:sz="0" w:space="0" w:color="auto"/>
        <w:bottom w:val="none" w:sz="0" w:space="0" w:color="auto"/>
        <w:right w:val="none" w:sz="0" w:space="0" w:color="auto"/>
      </w:divBdr>
    </w:div>
    <w:div w:id="526335320">
      <w:bodyDiv w:val="1"/>
      <w:marLeft w:val="0"/>
      <w:marRight w:val="0"/>
      <w:marTop w:val="0"/>
      <w:marBottom w:val="0"/>
      <w:divBdr>
        <w:top w:val="none" w:sz="0" w:space="0" w:color="auto"/>
        <w:left w:val="none" w:sz="0" w:space="0" w:color="auto"/>
        <w:bottom w:val="none" w:sz="0" w:space="0" w:color="auto"/>
        <w:right w:val="none" w:sz="0" w:space="0" w:color="auto"/>
      </w:divBdr>
    </w:div>
    <w:div w:id="557402850">
      <w:bodyDiv w:val="1"/>
      <w:marLeft w:val="0"/>
      <w:marRight w:val="0"/>
      <w:marTop w:val="0"/>
      <w:marBottom w:val="0"/>
      <w:divBdr>
        <w:top w:val="none" w:sz="0" w:space="0" w:color="auto"/>
        <w:left w:val="none" w:sz="0" w:space="0" w:color="auto"/>
        <w:bottom w:val="none" w:sz="0" w:space="0" w:color="auto"/>
        <w:right w:val="none" w:sz="0" w:space="0" w:color="auto"/>
      </w:divBdr>
    </w:div>
    <w:div w:id="569923781">
      <w:bodyDiv w:val="1"/>
      <w:marLeft w:val="0"/>
      <w:marRight w:val="0"/>
      <w:marTop w:val="0"/>
      <w:marBottom w:val="0"/>
      <w:divBdr>
        <w:top w:val="none" w:sz="0" w:space="0" w:color="auto"/>
        <w:left w:val="none" w:sz="0" w:space="0" w:color="auto"/>
        <w:bottom w:val="none" w:sz="0" w:space="0" w:color="auto"/>
        <w:right w:val="none" w:sz="0" w:space="0" w:color="auto"/>
      </w:divBdr>
    </w:div>
    <w:div w:id="673997338">
      <w:bodyDiv w:val="1"/>
      <w:marLeft w:val="0"/>
      <w:marRight w:val="0"/>
      <w:marTop w:val="0"/>
      <w:marBottom w:val="0"/>
      <w:divBdr>
        <w:top w:val="none" w:sz="0" w:space="0" w:color="auto"/>
        <w:left w:val="none" w:sz="0" w:space="0" w:color="auto"/>
        <w:bottom w:val="none" w:sz="0" w:space="0" w:color="auto"/>
        <w:right w:val="none" w:sz="0" w:space="0" w:color="auto"/>
      </w:divBdr>
    </w:div>
    <w:div w:id="675576930">
      <w:bodyDiv w:val="1"/>
      <w:marLeft w:val="0"/>
      <w:marRight w:val="0"/>
      <w:marTop w:val="0"/>
      <w:marBottom w:val="0"/>
      <w:divBdr>
        <w:top w:val="none" w:sz="0" w:space="0" w:color="auto"/>
        <w:left w:val="none" w:sz="0" w:space="0" w:color="auto"/>
        <w:bottom w:val="none" w:sz="0" w:space="0" w:color="auto"/>
        <w:right w:val="none" w:sz="0" w:space="0" w:color="auto"/>
      </w:divBdr>
    </w:div>
    <w:div w:id="744189232">
      <w:bodyDiv w:val="1"/>
      <w:marLeft w:val="0"/>
      <w:marRight w:val="0"/>
      <w:marTop w:val="0"/>
      <w:marBottom w:val="0"/>
      <w:divBdr>
        <w:top w:val="none" w:sz="0" w:space="0" w:color="auto"/>
        <w:left w:val="none" w:sz="0" w:space="0" w:color="auto"/>
        <w:bottom w:val="none" w:sz="0" w:space="0" w:color="auto"/>
        <w:right w:val="none" w:sz="0" w:space="0" w:color="auto"/>
      </w:divBdr>
    </w:div>
    <w:div w:id="757292195">
      <w:bodyDiv w:val="1"/>
      <w:marLeft w:val="0"/>
      <w:marRight w:val="0"/>
      <w:marTop w:val="0"/>
      <w:marBottom w:val="0"/>
      <w:divBdr>
        <w:top w:val="none" w:sz="0" w:space="0" w:color="auto"/>
        <w:left w:val="none" w:sz="0" w:space="0" w:color="auto"/>
        <w:bottom w:val="none" w:sz="0" w:space="0" w:color="auto"/>
        <w:right w:val="none" w:sz="0" w:space="0" w:color="auto"/>
      </w:divBdr>
    </w:div>
    <w:div w:id="865293630">
      <w:bodyDiv w:val="1"/>
      <w:marLeft w:val="0"/>
      <w:marRight w:val="0"/>
      <w:marTop w:val="0"/>
      <w:marBottom w:val="0"/>
      <w:divBdr>
        <w:top w:val="none" w:sz="0" w:space="0" w:color="auto"/>
        <w:left w:val="none" w:sz="0" w:space="0" w:color="auto"/>
        <w:bottom w:val="none" w:sz="0" w:space="0" w:color="auto"/>
        <w:right w:val="none" w:sz="0" w:space="0" w:color="auto"/>
      </w:divBdr>
    </w:div>
    <w:div w:id="950166373">
      <w:bodyDiv w:val="1"/>
      <w:marLeft w:val="0"/>
      <w:marRight w:val="0"/>
      <w:marTop w:val="0"/>
      <w:marBottom w:val="0"/>
      <w:divBdr>
        <w:top w:val="none" w:sz="0" w:space="0" w:color="auto"/>
        <w:left w:val="none" w:sz="0" w:space="0" w:color="auto"/>
        <w:bottom w:val="none" w:sz="0" w:space="0" w:color="auto"/>
        <w:right w:val="none" w:sz="0" w:space="0" w:color="auto"/>
      </w:divBdr>
    </w:div>
    <w:div w:id="986200458">
      <w:bodyDiv w:val="1"/>
      <w:marLeft w:val="0"/>
      <w:marRight w:val="0"/>
      <w:marTop w:val="0"/>
      <w:marBottom w:val="0"/>
      <w:divBdr>
        <w:top w:val="none" w:sz="0" w:space="0" w:color="auto"/>
        <w:left w:val="none" w:sz="0" w:space="0" w:color="auto"/>
        <w:bottom w:val="none" w:sz="0" w:space="0" w:color="auto"/>
        <w:right w:val="none" w:sz="0" w:space="0" w:color="auto"/>
      </w:divBdr>
    </w:div>
    <w:div w:id="1053577173">
      <w:bodyDiv w:val="1"/>
      <w:marLeft w:val="0"/>
      <w:marRight w:val="0"/>
      <w:marTop w:val="0"/>
      <w:marBottom w:val="0"/>
      <w:divBdr>
        <w:top w:val="none" w:sz="0" w:space="0" w:color="auto"/>
        <w:left w:val="none" w:sz="0" w:space="0" w:color="auto"/>
        <w:bottom w:val="none" w:sz="0" w:space="0" w:color="auto"/>
        <w:right w:val="none" w:sz="0" w:space="0" w:color="auto"/>
      </w:divBdr>
    </w:div>
    <w:div w:id="1074202575">
      <w:bodyDiv w:val="1"/>
      <w:marLeft w:val="0"/>
      <w:marRight w:val="0"/>
      <w:marTop w:val="0"/>
      <w:marBottom w:val="0"/>
      <w:divBdr>
        <w:top w:val="none" w:sz="0" w:space="0" w:color="auto"/>
        <w:left w:val="none" w:sz="0" w:space="0" w:color="auto"/>
        <w:bottom w:val="none" w:sz="0" w:space="0" w:color="auto"/>
        <w:right w:val="none" w:sz="0" w:space="0" w:color="auto"/>
      </w:divBdr>
    </w:div>
    <w:div w:id="1191916639">
      <w:bodyDiv w:val="1"/>
      <w:marLeft w:val="0"/>
      <w:marRight w:val="0"/>
      <w:marTop w:val="0"/>
      <w:marBottom w:val="0"/>
      <w:divBdr>
        <w:top w:val="none" w:sz="0" w:space="0" w:color="auto"/>
        <w:left w:val="none" w:sz="0" w:space="0" w:color="auto"/>
        <w:bottom w:val="none" w:sz="0" w:space="0" w:color="auto"/>
        <w:right w:val="none" w:sz="0" w:space="0" w:color="auto"/>
      </w:divBdr>
    </w:div>
    <w:div w:id="1227300921">
      <w:bodyDiv w:val="1"/>
      <w:marLeft w:val="0"/>
      <w:marRight w:val="0"/>
      <w:marTop w:val="0"/>
      <w:marBottom w:val="0"/>
      <w:divBdr>
        <w:top w:val="none" w:sz="0" w:space="0" w:color="auto"/>
        <w:left w:val="none" w:sz="0" w:space="0" w:color="auto"/>
        <w:bottom w:val="none" w:sz="0" w:space="0" w:color="auto"/>
        <w:right w:val="none" w:sz="0" w:space="0" w:color="auto"/>
      </w:divBdr>
    </w:div>
    <w:div w:id="1232345615">
      <w:bodyDiv w:val="1"/>
      <w:marLeft w:val="0"/>
      <w:marRight w:val="0"/>
      <w:marTop w:val="0"/>
      <w:marBottom w:val="0"/>
      <w:divBdr>
        <w:top w:val="none" w:sz="0" w:space="0" w:color="auto"/>
        <w:left w:val="none" w:sz="0" w:space="0" w:color="auto"/>
        <w:bottom w:val="none" w:sz="0" w:space="0" w:color="auto"/>
        <w:right w:val="none" w:sz="0" w:space="0" w:color="auto"/>
      </w:divBdr>
    </w:div>
    <w:div w:id="1241333689">
      <w:bodyDiv w:val="1"/>
      <w:marLeft w:val="0"/>
      <w:marRight w:val="0"/>
      <w:marTop w:val="0"/>
      <w:marBottom w:val="0"/>
      <w:divBdr>
        <w:top w:val="none" w:sz="0" w:space="0" w:color="auto"/>
        <w:left w:val="none" w:sz="0" w:space="0" w:color="auto"/>
        <w:bottom w:val="none" w:sz="0" w:space="0" w:color="auto"/>
        <w:right w:val="none" w:sz="0" w:space="0" w:color="auto"/>
      </w:divBdr>
    </w:div>
    <w:div w:id="1242300924">
      <w:bodyDiv w:val="1"/>
      <w:marLeft w:val="0"/>
      <w:marRight w:val="0"/>
      <w:marTop w:val="0"/>
      <w:marBottom w:val="0"/>
      <w:divBdr>
        <w:top w:val="none" w:sz="0" w:space="0" w:color="auto"/>
        <w:left w:val="none" w:sz="0" w:space="0" w:color="auto"/>
        <w:bottom w:val="none" w:sz="0" w:space="0" w:color="auto"/>
        <w:right w:val="none" w:sz="0" w:space="0" w:color="auto"/>
      </w:divBdr>
    </w:div>
    <w:div w:id="1333146500">
      <w:bodyDiv w:val="1"/>
      <w:marLeft w:val="0"/>
      <w:marRight w:val="0"/>
      <w:marTop w:val="0"/>
      <w:marBottom w:val="0"/>
      <w:divBdr>
        <w:top w:val="none" w:sz="0" w:space="0" w:color="auto"/>
        <w:left w:val="none" w:sz="0" w:space="0" w:color="auto"/>
        <w:bottom w:val="none" w:sz="0" w:space="0" w:color="auto"/>
        <w:right w:val="none" w:sz="0" w:space="0" w:color="auto"/>
      </w:divBdr>
    </w:div>
    <w:div w:id="1489177770">
      <w:bodyDiv w:val="1"/>
      <w:marLeft w:val="0"/>
      <w:marRight w:val="0"/>
      <w:marTop w:val="0"/>
      <w:marBottom w:val="0"/>
      <w:divBdr>
        <w:top w:val="none" w:sz="0" w:space="0" w:color="auto"/>
        <w:left w:val="none" w:sz="0" w:space="0" w:color="auto"/>
        <w:bottom w:val="none" w:sz="0" w:space="0" w:color="auto"/>
        <w:right w:val="none" w:sz="0" w:space="0" w:color="auto"/>
      </w:divBdr>
    </w:div>
    <w:div w:id="1538153409">
      <w:bodyDiv w:val="1"/>
      <w:marLeft w:val="0"/>
      <w:marRight w:val="0"/>
      <w:marTop w:val="0"/>
      <w:marBottom w:val="0"/>
      <w:divBdr>
        <w:top w:val="none" w:sz="0" w:space="0" w:color="auto"/>
        <w:left w:val="none" w:sz="0" w:space="0" w:color="auto"/>
        <w:bottom w:val="none" w:sz="0" w:space="0" w:color="auto"/>
        <w:right w:val="none" w:sz="0" w:space="0" w:color="auto"/>
      </w:divBdr>
    </w:div>
    <w:div w:id="1643999515">
      <w:bodyDiv w:val="1"/>
      <w:marLeft w:val="0"/>
      <w:marRight w:val="0"/>
      <w:marTop w:val="0"/>
      <w:marBottom w:val="0"/>
      <w:divBdr>
        <w:top w:val="none" w:sz="0" w:space="0" w:color="auto"/>
        <w:left w:val="none" w:sz="0" w:space="0" w:color="auto"/>
        <w:bottom w:val="none" w:sz="0" w:space="0" w:color="auto"/>
        <w:right w:val="none" w:sz="0" w:space="0" w:color="auto"/>
      </w:divBdr>
    </w:div>
    <w:div w:id="2050449706">
      <w:bodyDiv w:val="1"/>
      <w:marLeft w:val="0"/>
      <w:marRight w:val="0"/>
      <w:marTop w:val="0"/>
      <w:marBottom w:val="0"/>
      <w:divBdr>
        <w:top w:val="none" w:sz="0" w:space="0" w:color="auto"/>
        <w:left w:val="none" w:sz="0" w:space="0" w:color="auto"/>
        <w:bottom w:val="none" w:sz="0" w:space="0" w:color="auto"/>
        <w:right w:val="none" w:sz="0" w:space="0" w:color="auto"/>
      </w:divBdr>
    </w:div>
    <w:div w:id="2071226529">
      <w:bodyDiv w:val="1"/>
      <w:marLeft w:val="0"/>
      <w:marRight w:val="0"/>
      <w:marTop w:val="0"/>
      <w:marBottom w:val="0"/>
      <w:divBdr>
        <w:top w:val="none" w:sz="0" w:space="0" w:color="auto"/>
        <w:left w:val="none" w:sz="0" w:space="0" w:color="auto"/>
        <w:bottom w:val="none" w:sz="0" w:space="0" w:color="auto"/>
        <w:right w:val="none" w:sz="0" w:space="0" w:color="auto"/>
      </w:divBdr>
    </w:div>
    <w:div w:id="21162465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userpilot.com/blog/avoiding-survey-bias/" TargetMode="External"/><Relationship Id="rId20" Type="http://schemas.openxmlformats.org/officeDocument/2006/relationships/hyperlink" Target="https://spotsee.io/blog/modern-challenges-and-opportunities-in-rail-transportation/" TargetMode="External"/><Relationship Id="rId21" Type="http://schemas.openxmlformats.org/officeDocument/2006/relationships/hyperlink" Target="https://eur01.safelinks.protection.outlook.com/?url=https%3A%2F%2Fdoi.org%2F10.1109%2FTITS.2024.3373634&amp;data=05%7C02%7C2303753%40student.uwtsd.ac.uk%7C53588eb1686d4920e39608dced46a6ad%7C4e0f11f9046e45059cb8db2152311e21%7C0%7C0%7C638646134897403192%7CUnknown%7CTWFpbGZsb3d8eyJWIjoiMC4wLjAwMDAiLCJQIjoiV2luMzIiLCJBTiI6Ik1haWwiLCJXVCI6Mn0%3D%7C0%7C%7C%7C&amp;sdata=hGxq85VR3xeh%2BSf4E2UG7EM20VBPEKlxyNnOhHhv2yc%3D&amp;reserved=0" TargetMode="External"/><Relationship Id="rId22" Type="http://schemas.openxmlformats.org/officeDocument/2006/relationships/hyperlink" Target="https://www.bath.ac.uk/guides/participant-information-materials/" TargetMode="External"/><Relationship Id="rId23" Type="http://schemas.openxmlformats.org/officeDocument/2006/relationships/hyperlink" Target="https://www.utilitaarenacardiff.co.uk/" TargetMode="External"/><Relationship Id="rId24" Type="http://schemas.openxmlformats.org/officeDocument/2006/relationships/hyperlink" Target="https://surveysparrow.com/blog/ethical-surveys/"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dlr.de/en/research-and-transfer/featured-topics/the-future-of-rail-transport" TargetMode="External"/><Relationship Id="rId11" Type="http://schemas.openxmlformats.org/officeDocument/2006/relationships/hyperlink" Target="https://www.gov.uk/government/statistics/rail-factsheet-2023/rail-factsheet-2023" TargetMode="External"/><Relationship Id="rId12" Type="http://schemas.openxmlformats.org/officeDocument/2006/relationships/hyperlink" Target="https://www.investopedia.com/terms/s/simple-random-sample.asp" TargetMode="External"/><Relationship Id="rId13" Type="http://schemas.openxmlformats.org/officeDocument/2006/relationships/hyperlink" Target="https://www.geopoll.com/blog/ethics-data-collection/" TargetMode="External"/><Relationship Id="rId14" Type="http://schemas.openxmlformats.org/officeDocument/2006/relationships/hyperlink" Target="https://www.scribbr.co.uk/research-methods/sampling/" TargetMode="External"/><Relationship Id="rId15" Type="http://schemas.openxmlformats.org/officeDocument/2006/relationships/hyperlink" Target="https://www.nationalrail.co.uk/travel-information/major-upcoming-improvement-works/" TargetMode="External"/><Relationship Id="rId16" Type="http://schemas.openxmlformats.org/officeDocument/2006/relationships/hyperlink" Target="https://www.nibusinessinfo.co.uk/content/advantages-and-disadvantages-rail-transport-international-trade" TargetMode="External"/><Relationship Id="rId17" Type="http://schemas.openxmlformats.org/officeDocument/2006/relationships/hyperlink" Target="https://eur01.safelinks.protection.outlook.com/?url=https%3A%2F%2Fwww.cer.be%2Fimages%2FMAVEssay_Rail__Sustainable_Tourism.pdf&amp;data=05%7C02%7C2303753%40student.uwtsd.ac.uk%7C53588eb1686d4920e39608dced46a6ad%7C4e0f11f9046e45059cb8db2152311e21%7C0%7C0%7C638646134897378339%7CUnknown%7CTWFpbGZsb3d8eyJWIjoiMC4wLjAwMDAiLCJQIjoiV2luMzIiLCJBTiI6Ik1haWwiLCJXVCI6Mn0%3D%7C0%7C%7C%7C&amp;sdata=LJDuneei8w2zyGxI6yMCstJUR64thFONesZAcKCPaOg%3D&amp;reserved=0" TargetMode="External"/><Relationship Id="rId18" Type="http://schemas.openxmlformats.org/officeDocument/2006/relationships/hyperlink" Target="https://www.swansea-arena.co.uk/" TargetMode="External"/><Relationship Id="rId19" Type="http://schemas.openxmlformats.org/officeDocument/2006/relationships/hyperlink" Target="https://www.scu.edu/media/offices/provost/writing-center/resources/Tips-Conducting-Interviews.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eur01.safelinks.protection.outlook.com/?url=https%3A%2F%2Fdoi.org%2F10.1080%2F01441640500064389&amp;data=05%7C02%7C2303753%40student.uwtsd.ac.uk%7C53588eb1686d4920e39608dced46a6ad%7C4e0f11f9046e45059cb8db2152311e21%7C0%7C0%7C638646134897359285%7CUnknown%7CTWFpbGZsb3d8eyJWIjoiMC4wLjAwMDAiLCJQIjoiV2luMzIiLCJBTiI6Ik1haWwiLCJXVCI6Mn0%3D%7C0%7C%7C%7C&amp;sdata=drA4UVp0LXQC5KuF1VfcJSpq337aZyHJjRuJ2BLCR4A%3D&amp;reserved=0" TargetMode="External"/><Relationship Id="rId7" Type="http://schemas.openxmlformats.org/officeDocument/2006/relationships/hyperlink" Target="https://gradcoach.com/what-is-thematic-analysis/" TargetMode="External"/><Relationship Id="rId8" Type="http://schemas.openxmlformats.org/officeDocument/2006/relationships/hyperlink" Target="https://www.kjme.kr/journal/view.php?doi=10.3946/kjme.2017.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02C4EC4-7E29-6749-888B-142960E89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3221</Words>
  <Characters>18366</Characters>
  <Application>Microsoft Macintosh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21544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2024-11-11T16:07:00Z</dcterms:created>
  <dcterms:modified xsi:type="dcterms:W3CDTF">2024-11-11T16:07:00Z</dcterms:modified>
</cp:coreProperties>
</file>