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D75D7A3" w14:textId="77777777" w:rsidR="00DA3E43" w:rsidRDefault="00DA3E43" w:rsidP="00024DFC">
      <w:pPr>
        <w:pStyle w:val="Title"/>
        <w:rPr>
          <w:lang w:val="en-GB"/>
        </w:rPr>
      </w:pPr>
      <w:bookmarkStart w:id="0" w:name="_2vl6r7lthg4d" w:colFirst="0" w:colLast="0"/>
      <w:bookmarkEnd w:id="0"/>
    </w:p>
    <w:p w14:paraId="2CDE8D37" w14:textId="77777777" w:rsidR="00DA3E43" w:rsidRDefault="00DA3E43" w:rsidP="00024DFC">
      <w:pPr>
        <w:pStyle w:val="Title"/>
        <w:rPr>
          <w:lang w:val="en-GB"/>
        </w:rPr>
      </w:pPr>
    </w:p>
    <w:p w14:paraId="70DC3A57" w14:textId="77777777" w:rsidR="00C17E60" w:rsidRPr="00DA3E43" w:rsidRDefault="00E31212" w:rsidP="00024DFC">
      <w:pPr>
        <w:pStyle w:val="Title"/>
        <w:rPr>
          <w:rFonts w:ascii="Times New Roman" w:hAnsi="Times New Roman" w:cs="Times New Roman"/>
          <w:color w:val="0070C0"/>
          <w:lang w:val="en-GB"/>
        </w:rPr>
      </w:pPr>
      <w:r w:rsidRPr="00DA3E43">
        <w:rPr>
          <w:rFonts w:ascii="Times New Roman" w:hAnsi="Times New Roman" w:cs="Times New Roman"/>
          <w:color w:val="0070C0"/>
          <w:lang w:val="en-GB"/>
        </w:rPr>
        <w:t>“How to retain and engage employees throughout the employee lifecycle”</w:t>
      </w:r>
    </w:p>
    <w:p w14:paraId="4BB700C2" w14:textId="77777777" w:rsidR="00DA3E43" w:rsidRDefault="00DA3E43" w:rsidP="00024DFC">
      <w:pPr>
        <w:pStyle w:val="Title"/>
        <w:rPr>
          <w:lang w:val="en-GB"/>
        </w:rPr>
      </w:pPr>
      <w:bookmarkStart w:id="1" w:name="_9g15a4o5z8mq" w:colFirst="0" w:colLast="0"/>
      <w:bookmarkStart w:id="2" w:name="_7do85cbbynjx" w:colFirst="0" w:colLast="0"/>
      <w:bookmarkEnd w:id="1"/>
      <w:bookmarkEnd w:id="2"/>
    </w:p>
    <w:p w14:paraId="46A4F4B5" w14:textId="77777777" w:rsidR="00DA3E43" w:rsidRPr="00DA3E43" w:rsidRDefault="00DA3E43" w:rsidP="00DA3E43">
      <w:pPr>
        <w:pStyle w:val="Normal1"/>
        <w:rPr>
          <w:lang w:val="en-GB"/>
        </w:rPr>
      </w:pPr>
    </w:p>
    <w:p w14:paraId="414CA29D" w14:textId="77777777" w:rsidR="00C17E60" w:rsidRPr="00DA3E43" w:rsidRDefault="00DA3E43" w:rsidP="00024DFC">
      <w:pPr>
        <w:pStyle w:val="Title"/>
        <w:rPr>
          <w:rFonts w:ascii="Times New Roman" w:hAnsi="Times New Roman" w:cs="Times New Roman"/>
          <w:color w:val="0070C0"/>
          <w:lang w:val="en-GB"/>
        </w:rPr>
      </w:pPr>
      <w:r w:rsidRPr="00DA3E43">
        <w:rPr>
          <w:rFonts w:ascii="Times New Roman" w:hAnsi="Times New Roman" w:cs="Times New Roman"/>
          <w:color w:val="0070C0"/>
          <w:lang w:val="en-GB"/>
        </w:rPr>
        <w:t>Module Title</w:t>
      </w:r>
      <w:r w:rsidR="00E31212" w:rsidRPr="00DA3E43">
        <w:rPr>
          <w:rFonts w:ascii="Times New Roman" w:hAnsi="Times New Roman" w:cs="Times New Roman"/>
          <w:color w:val="0070C0"/>
          <w:lang w:val="en-GB"/>
        </w:rPr>
        <w:t>: Personal Resourcing and Development</w:t>
      </w:r>
    </w:p>
    <w:p w14:paraId="3407393A" w14:textId="77777777" w:rsidR="00C17E60" w:rsidRPr="00DA3E43" w:rsidRDefault="00E31212" w:rsidP="00024DFC">
      <w:pPr>
        <w:pStyle w:val="Title"/>
        <w:rPr>
          <w:rFonts w:ascii="Times New Roman" w:hAnsi="Times New Roman" w:cs="Times New Roman"/>
          <w:color w:val="0070C0"/>
          <w:lang w:val="en-GB"/>
        </w:rPr>
      </w:pPr>
      <w:bookmarkStart w:id="3" w:name="_hcjbml7qdjzk" w:colFirst="0" w:colLast="0"/>
      <w:bookmarkEnd w:id="3"/>
      <w:r w:rsidRPr="00DA3E43">
        <w:rPr>
          <w:rFonts w:ascii="Times New Roman" w:hAnsi="Times New Roman" w:cs="Times New Roman"/>
          <w:color w:val="0070C0"/>
          <w:lang w:val="en-GB"/>
        </w:rPr>
        <w:t>Module Code: BMIH5005</w:t>
      </w:r>
    </w:p>
    <w:p w14:paraId="142B37E5" w14:textId="77777777" w:rsidR="00DA3E43" w:rsidRPr="00DA3E43" w:rsidRDefault="00DA3E43" w:rsidP="00DA3E43">
      <w:pPr>
        <w:pStyle w:val="Title"/>
        <w:rPr>
          <w:rFonts w:ascii="Times New Roman" w:hAnsi="Times New Roman" w:cs="Times New Roman"/>
          <w:color w:val="0070C0"/>
          <w:lang w:val="en-GB"/>
        </w:rPr>
      </w:pPr>
      <w:bookmarkStart w:id="4" w:name="_e5dtbfiqajsu" w:colFirst="0" w:colLast="0"/>
      <w:bookmarkEnd w:id="4"/>
    </w:p>
    <w:p w14:paraId="590C0D27" w14:textId="77777777" w:rsidR="00DA3E43" w:rsidRDefault="00DA3E43" w:rsidP="00024DFC">
      <w:pPr>
        <w:pStyle w:val="Title"/>
        <w:rPr>
          <w:lang w:val="en-GB"/>
        </w:rPr>
      </w:pPr>
    </w:p>
    <w:p w14:paraId="3E617D84" w14:textId="77777777" w:rsidR="00DA3E43" w:rsidRDefault="00DA3E43" w:rsidP="00024DFC">
      <w:pPr>
        <w:pStyle w:val="Title"/>
        <w:rPr>
          <w:lang w:val="en-GB"/>
        </w:rPr>
      </w:pPr>
    </w:p>
    <w:p w14:paraId="3D18FD75" w14:textId="77777777" w:rsidR="00DA3E43" w:rsidRDefault="00DA3E43" w:rsidP="00024DFC">
      <w:pPr>
        <w:pStyle w:val="Title"/>
        <w:rPr>
          <w:lang w:val="en-GB"/>
        </w:rPr>
      </w:pPr>
    </w:p>
    <w:p w14:paraId="02C03671" w14:textId="77777777" w:rsidR="00DA3E43" w:rsidRDefault="00DA3E43" w:rsidP="00024DFC">
      <w:pPr>
        <w:pStyle w:val="Title"/>
        <w:rPr>
          <w:lang w:val="en-GB"/>
        </w:rPr>
      </w:pPr>
    </w:p>
    <w:p w14:paraId="22F544B9" w14:textId="3D5C1C14" w:rsidR="00DA3E43" w:rsidRPr="00DA3E43" w:rsidRDefault="00DA3E43" w:rsidP="00DA3E43">
      <w:pPr>
        <w:pStyle w:val="Title"/>
        <w:rPr>
          <w:rFonts w:ascii="Times New Roman" w:hAnsi="Times New Roman" w:cs="Times New Roman"/>
          <w:sz w:val="28"/>
          <w:szCs w:val="28"/>
          <w:lang w:val="en-GB"/>
        </w:rPr>
      </w:pPr>
      <w:r w:rsidRPr="00DA3E43">
        <w:rPr>
          <w:rFonts w:ascii="Times New Roman" w:hAnsi="Times New Roman" w:cs="Times New Roman"/>
          <w:sz w:val="28"/>
          <w:szCs w:val="28"/>
          <w:lang w:val="en-GB"/>
        </w:rPr>
        <w:t>Student Name:</w:t>
      </w:r>
      <w:r w:rsidR="003A1D19">
        <w:rPr>
          <w:rFonts w:ascii="Times New Roman" w:hAnsi="Times New Roman" w:cs="Times New Roman"/>
          <w:sz w:val="28"/>
          <w:szCs w:val="28"/>
          <w:lang w:val="en-GB"/>
        </w:rPr>
        <w:t xml:space="preserve"> Mohammed Raju</w:t>
      </w:r>
    </w:p>
    <w:p w14:paraId="365A457A" w14:textId="1DF3F9A6" w:rsidR="00DA3E43" w:rsidRPr="00DA3E43" w:rsidRDefault="00DA3E43" w:rsidP="00DA3E43">
      <w:pPr>
        <w:pStyle w:val="Normal1"/>
        <w:jc w:val="center"/>
        <w:rPr>
          <w:rFonts w:ascii="Times New Roman" w:hAnsi="Times New Roman" w:cs="Times New Roman"/>
          <w:b/>
          <w:sz w:val="28"/>
          <w:szCs w:val="28"/>
          <w:lang w:val="en-GB"/>
        </w:rPr>
      </w:pPr>
      <w:r w:rsidRPr="00DA3E43">
        <w:rPr>
          <w:rFonts w:ascii="Times New Roman" w:hAnsi="Times New Roman" w:cs="Times New Roman"/>
          <w:b/>
          <w:sz w:val="28"/>
          <w:szCs w:val="28"/>
          <w:lang w:val="en-GB"/>
        </w:rPr>
        <w:t>Student ID:</w:t>
      </w:r>
      <w:r w:rsidR="003A1D19">
        <w:rPr>
          <w:rFonts w:ascii="Times New Roman" w:hAnsi="Times New Roman" w:cs="Times New Roman"/>
          <w:b/>
          <w:sz w:val="28"/>
          <w:szCs w:val="28"/>
          <w:lang w:val="en-GB"/>
        </w:rPr>
        <w:t xml:space="preserve"> 21</w:t>
      </w:r>
      <w:r w:rsidR="009D2E30">
        <w:rPr>
          <w:rFonts w:ascii="Times New Roman" w:hAnsi="Times New Roman" w:cs="Times New Roman"/>
          <w:b/>
          <w:sz w:val="28"/>
          <w:szCs w:val="28"/>
          <w:lang w:val="en-GB"/>
        </w:rPr>
        <w:t>30225</w:t>
      </w:r>
    </w:p>
    <w:p w14:paraId="402822C0" w14:textId="77777777" w:rsidR="00C17E60" w:rsidRPr="00024DFC" w:rsidRDefault="00E31212" w:rsidP="00024DFC">
      <w:pPr>
        <w:pStyle w:val="Title"/>
        <w:rPr>
          <w:u w:val="single"/>
          <w:lang w:val="en-GB"/>
        </w:rPr>
      </w:pPr>
      <w:r w:rsidRPr="00024DFC">
        <w:rPr>
          <w:lang w:val="en-GB"/>
        </w:rPr>
        <w:br w:type="page"/>
      </w:r>
    </w:p>
    <w:bookmarkStart w:id="5" w:name="_s4u6pf8785ea" w:colFirst="0" w:colLast="0" w:displacedByCustomXml="next"/>
    <w:bookmarkEnd w:id="5" w:displacedByCustomXml="next"/>
    <w:sdt>
      <w:sdtPr>
        <w:rPr>
          <w:rFonts w:ascii="Arial" w:eastAsia="Arial" w:hAnsi="Arial" w:cs="Arial"/>
          <w:color w:val="auto"/>
          <w:sz w:val="24"/>
          <w:szCs w:val="24"/>
        </w:rPr>
        <w:id w:val="-1051448416"/>
        <w:docPartObj>
          <w:docPartGallery w:val="Table of Contents"/>
          <w:docPartUnique/>
        </w:docPartObj>
      </w:sdtPr>
      <w:sdtEndPr>
        <w:rPr>
          <w:b/>
          <w:bCs/>
          <w:noProof/>
        </w:rPr>
      </w:sdtEndPr>
      <w:sdtContent>
        <w:p w14:paraId="5EC9F9E3" w14:textId="77777777" w:rsidR="00024DFC" w:rsidRPr="00DA3E43" w:rsidRDefault="00024DFC" w:rsidP="00024DFC">
          <w:pPr>
            <w:pStyle w:val="TOCHeading"/>
            <w:spacing w:before="0" w:line="360" w:lineRule="auto"/>
            <w:jc w:val="center"/>
            <w:rPr>
              <w:rFonts w:ascii="Times New Roman" w:hAnsi="Times New Roman" w:cs="Times New Roman"/>
              <w:b/>
              <w:color w:val="auto"/>
              <w:sz w:val="36"/>
            </w:rPr>
          </w:pPr>
          <w:r w:rsidRPr="00DA3E43">
            <w:rPr>
              <w:rFonts w:ascii="Times New Roman" w:hAnsi="Times New Roman" w:cs="Times New Roman"/>
              <w:b/>
              <w:color w:val="auto"/>
              <w:sz w:val="36"/>
            </w:rPr>
            <w:t>Table of Contents</w:t>
          </w:r>
        </w:p>
        <w:p w14:paraId="05846704" w14:textId="77777777" w:rsidR="00024DFC" w:rsidRPr="00DA3E43" w:rsidRDefault="00024DFC">
          <w:pPr>
            <w:pStyle w:val="TOC1"/>
            <w:tabs>
              <w:tab w:val="right" w:leader="dot" w:pos="9350"/>
            </w:tabs>
            <w:rPr>
              <w:rFonts w:ascii="Times New Roman" w:eastAsiaTheme="minorEastAsia" w:hAnsi="Times New Roman" w:cs="Times New Roman"/>
              <w:noProof/>
              <w:sz w:val="22"/>
              <w:szCs w:val="22"/>
            </w:rPr>
          </w:pPr>
          <w:r w:rsidRPr="00DA3E43">
            <w:rPr>
              <w:rFonts w:ascii="Times New Roman" w:hAnsi="Times New Roman" w:cs="Times New Roman"/>
            </w:rPr>
            <w:fldChar w:fldCharType="begin"/>
          </w:r>
          <w:r w:rsidRPr="00DA3E43">
            <w:rPr>
              <w:rFonts w:ascii="Times New Roman" w:hAnsi="Times New Roman" w:cs="Times New Roman"/>
            </w:rPr>
            <w:instrText xml:space="preserve"> TOC \o "1-3" \h \z \u </w:instrText>
          </w:r>
          <w:r w:rsidRPr="00DA3E43">
            <w:rPr>
              <w:rFonts w:ascii="Times New Roman" w:hAnsi="Times New Roman" w:cs="Times New Roman"/>
            </w:rPr>
            <w:fldChar w:fldCharType="separate"/>
          </w:r>
          <w:hyperlink w:anchor="_Toc135677522" w:history="1">
            <w:r w:rsidRPr="00DA3E43">
              <w:rPr>
                <w:rStyle w:val="Hyperlink"/>
                <w:rFonts w:ascii="Times New Roman" w:hAnsi="Times New Roman" w:cs="Times New Roman"/>
                <w:noProof/>
                <w:lang w:val="en-GB"/>
              </w:rPr>
              <w:t>Introduction</w:t>
            </w:r>
            <w:r w:rsidRPr="00DA3E43">
              <w:rPr>
                <w:rFonts w:ascii="Times New Roman" w:hAnsi="Times New Roman" w:cs="Times New Roman"/>
                <w:noProof/>
                <w:webHidden/>
              </w:rPr>
              <w:tab/>
            </w:r>
            <w:r w:rsidRPr="00DA3E43">
              <w:rPr>
                <w:rFonts w:ascii="Times New Roman" w:hAnsi="Times New Roman" w:cs="Times New Roman"/>
                <w:noProof/>
                <w:webHidden/>
              </w:rPr>
              <w:fldChar w:fldCharType="begin"/>
            </w:r>
            <w:r w:rsidRPr="00DA3E43">
              <w:rPr>
                <w:rFonts w:ascii="Times New Roman" w:hAnsi="Times New Roman" w:cs="Times New Roman"/>
                <w:noProof/>
                <w:webHidden/>
              </w:rPr>
              <w:instrText xml:space="preserve"> PAGEREF _Toc135677522 \h </w:instrText>
            </w:r>
            <w:r w:rsidRPr="00DA3E43">
              <w:rPr>
                <w:rFonts w:ascii="Times New Roman" w:hAnsi="Times New Roman" w:cs="Times New Roman"/>
                <w:noProof/>
                <w:webHidden/>
              </w:rPr>
            </w:r>
            <w:r w:rsidRPr="00DA3E43">
              <w:rPr>
                <w:rFonts w:ascii="Times New Roman" w:hAnsi="Times New Roman" w:cs="Times New Roman"/>
                <w:noProof/>
                <w:webHidden/>
              </w:rPr>
              <w:fldChar w:fldCharType="separate"/>
            </w:r>
            <w:r w:rsidRPr="00DA3E43">
              <w:rPr>
                <w:rFonts w:ascii="Times New Roman" w:hAnsi="Times New Roman" w:cs="Times New Roman"/>
                <w:noProof/>
                <w:webHidden/>
              </w:rPr>
              <w:t>3</w:t>
            </w:r>
            <w:r w:rsidRPr="00DA3E43">
              <w:rPr>
                <w:rFonts w:ascii="Times New Roman" w:hAnsi="Times New Roman" w:cs="Times New Roman"/>
                <w:noProof/>
                <w:webHidden/>
              </w:rPr>
              <w:fldChar w:fldCharType="end"/>
            </w:r>
          </w:hyperlink>
        </w:p>
        <w:p w14:paraId="4370A6FF" w14:textId="77777777" w:rsidR="00024DFC" w:rsidRPr="00DA3E43" w:rsidRDefault="009D2E30">
          <w:pPr>
            <w:pStyle w:val="TOC1"/>
            <w:tabs>
              <w:tab w:val="right" w:leader="dot" w:pos="9350"/>
            </w:tabs>
            <w:rPr>
              <w:rFonts w:ascii="Times New Roman" w:eastAsiaTheme="minorEastAsia" w:hAnsi="Times New Roman" w:cs="Times New Roman"/>
              <w:noProof/>
              <w:sz w:val="22"/>
              <w:szCs w:val="22"/>
            </w:rPr>
          </w:pPr>
          <w:hyperlink w:anchor="_Toc135677523" w:history="1">
            <w:r w:rsidR="00024DFC" w:rsidRPr="00DA3E43">
              <w:rPr>
                <w:rStyle w:val="Hyperlink"/>
                <w:rFonts w:ascii="Times New Roman" w:hAnsi="Times New Roman" w:cs="Times New Roman"/>
                <w:noProof/>
                <w:lang w:val="en-GB"/>
              </w:rPr>
              <w:t>Main Body</w:t>
            </w:r>
            <w:r w:rsidR="00024DFC" w:rsidRPr="00DA3E43">
              <w:rPr>
                <w:rFonts w:ascii="Times New Roman" w:hAnsi="Times New Roman" w:cs="Times New Roman"/>
                <w:noProof/>
                <w:webHidden/>
              </w:rPr>
              <w:tab/>
            </w:r>
            <w:r w:rsidR="00024DFC" w:rsidRPr="00DA3E43">
              <w:rPr>
                <w:rFonts w:ascii="Times New Roman" w:hAnsi="Times New Roman" w:cs="Times New Roman"/>
                <w:noProof/>
                <w:webHidden/>
              </w:rPr>
              <w:fldChar w:fldCharType="begin"/>
            </w:r>
            <w:r w:rsidR="00024DFC" w:rsidRPr="00DA3E43">
              <w:rPr>
                <w:rFonts w:ascii="Times New Roman" w:hAnsi="Times New Roman" w:cs="Times New Roman"/>
                <w:noProof/>
                <w:webHidden/>
              </w:rPr>
              <w:instrText xml:space="preserve"> PAGEREF _Toc135677523 \h </w:instrText>
            </w:r>
            <w:r w:rsidR="00024DFC" w:rsidRPr="00DA3E43">
              <w:rPr>
                <w:rFonts w:ascii="Times New Roman" w:hAnsi="Times New Roman" w:cs="Times New Roman"/>
                <w:noProof/>
                <w:webHidden/>
              </w:rPr>
            </w:r>
            <w:r w:rsidR="00024DFC" w:rsidRPr="00DA3E43">
              <w:rPr>
                <w:rFonts w:ascii="Times New Roman" w:hAnsi="Times New Roman" w:cs="Times New Roman"/>
                <w:noProof/>
                <w:webHidden/>
              </w:rPr>
              <w:fldChar w:fldCharType="separate"/>
            </w:r>
            <w:r w:rsidR="00024DFC" w:rsidRPr="00DA3E43">
              <w:rPr>
                <w:rFonts w:ascii="Times New Roman" w:hAnsi="Times New Roman" w:cs="Times New Roman"/>
                <w:noProof/>
                <w:webHidden/>
              </w:rPr>
              <w:t>4</w:t>
            </w:r>
            <w:r w:rsidR="00024DFC" w:rsidRPr="00DA3E43">
              <w:rPr>
                <w:rFonts w:ascii="Times New Roman" w:hAnsi="Times New Roman" w:cs="Times New Roman"/>
                <w:noProof/>
                <w:webHidden/>
              </w:rPr>
              <w:fldChar w:fldCharType="end"/>
            </w:r>
          </w:hyperlink>
        </w:p>
        <w:p w14:paraId="53C3545C" w14:textId="77777777" w:rsidR="00024DFC" w:rsidRPr="00DA3E43" w:rsidRDefault="009D2E30">
          <w:pPr>
            <w:pStyle w:val="TOC1"/>
            <w:tabs>
              <w:tab w:val="right" w:leader="dot" w:pos="9350"/>
            </w:tabs>
            <w:rPr>
              <w:rFonts w:ascii="Times New Roman" w:eastAsiaTheme="minorEastAsia" w:hAnsi="Times New Roman" w:cs="Times New Roman"/>
              <w:noProof/>
              <w:sz w:val="22"/>
              <w:szCs w:val="22"/>
            </w:rPr>
          </w:pPr>
          <w:hyperlink w:anchor="_Toc135677524" w:history="1">
            <w:r w:rsidR="00024DFC" w:rsidRPr="00DA3E43">
              <w:rPr>
                <w:rStyle w:val="Hyperlink"/>
                <w:rFonts w:ascii="Times New Roman" w:hAnsi="Times New Roman" w:cs="Times New Roman"/>
                <w:noProof/>
                <w:lang w:val="en-GB"/>
              </w:rPr>
              <w:t>Conclusion</w:t>
            </w:r>
            <w:r w:rsidR="00024DFC" w:rsidRPr="00DA3E43">
              <w:rPr>
                <w:rFonts w:ascii="Times New Roman" w:hAnsi="Times New Roman" w:cs="Times New Roman"/>
                <w:noProof/>
                <w:webHidden/>
              </w:rPr>
              <w:tab/>
            </w:r>
            <w:r w:rsidR="00024DFC" w:rsidRPr="00DA3E43">
              <w:rPr>
                <w:rFonts w:ascii="Times New Roman" w:hAnsi="Times New Roman" w:cs="Times New Roman"/>
                <w:noProof/>
                <w:webHidden/>
              </w:rPr>
              <w:fldChar w:fldCharType="begin"/>
            </w:r>
            <w:r w:rsidR="00024DFC" w:rsidRPr="00DA3E43">
              <w:rPr>
                <w:rFonts w:ascii="Times New Roman" w:hAnsi="Times New Roman" w:cs="Times New Roman"/>
                <w:noProof/>
                <w:webHidden/>
              </w:rPr>
              <w:instrText xml:space="preserve"> PAGEREF _Toc135677524 \h </w:instrText>
            </w:r>
            <w:r w:rsidR="00024DFC" w:rsidRPr="00DA3E43">
              <w:rPr>
                <w:rFonts w:ascii="Times New Roman" w:hAnsi="Times New Roman" w:cs="Times New Roman"/>
                <w:noProof/>
                <w:webHidden/>
              </w:rPr>
            </w:r>
            <w:r w:rsidR="00024DFC" w:rsidRPr="00DA3E43">
              <w:rPr>
                <w:rFonts w:ascii="Times New Roman" w:hAnsi="Times New Roman" w:cs="Times New Roman"/>
                <w:noProof/>
                <w:webHidden/>
              </w:rPr>
              <w:fldChar w:fldCharType="separate"/>
            </w:r>
            <w:r w:rsidR="00024DFC" w:rsidRPr="00DA3E43">
              <w:rPr>
                <w:rFonts w:ascii="Times New Roman" w:hAnsi="Times New Roman" w:cs="Times New Roman"/>
                <w:noProof/>
                <w:webHidden/>
              </w:rPr>
              <w:t>9</w:t>
            </w:r>
            <w:r w:rsidR="00024DFC" w:rsidRPr="00DA3E43">
              <w:rPr>
                <w:rFonts w:ascii="Times New Roman" w:hAnsi="Times New Roman" w:cs="Times New Roman"/>
                <w:noProof/>
                <w:webHidden/>
              </w:rPr>
              <w:fldChar w:fldCharType="end"/>
            </w:r>
          </w:hyperlink>
        </w:p>
        <w:p w14:paraId="07883174" w14:textId="77777777" w:rsidR="00024DFC" w:rsidRPr="00DA3E43" w:rsidRDefault="009D2E30">
          <w:pPr>
            <w:pStyle w:val="TOC1"/>
            <w:tabs>
              <w:tab w:val="right" w:leader="dot" w:pos="9350"/>
            </w:tabs>
            <w:rPr>
              <w:rFonts w:ascii="Times New Roman" w:eastAsiaTheme="minorEastAsia" w:hAnsi="Times New Roman" w:cs="Times New Roman"/>
              <w:noProof/>
              <w:sz w:val="22"/>
              <w:szCs w:val="22"/>
            </w:rPr>
          </w:pPr>
          <w:hyperlink w:anchor="_Toc135677525" w:history="1">
            <w:r w:rsidR="00024DFC" w:rsidRPr="00DA3E43">
              <w:rPr>
                <w:rStyle w:val="Hyperlink"/>
                <w:rFonts w:ascii="Times New Roman" w:hAnsi="Times New Roman" w:cs="Times New Roman"/>
                <w:noProof/>
                <w:lang w:val="en-GB"/>
              </w:rPr>
              <w:t>References</w:t>
            </w:r>
            <w:r w:rsidR="00024DFC" w:rsidRPr="00DA3E43">
              <w:rPr>
                <w:rFonts w:ascii="Times New Roman" w:hAnsi="Times New Roman" w:cs="Times New Roman"/>
                <w:noProof/>
                <w:webHidden/>
              </w:rPr>
              <w:tab/>
            </w:r>
            <w:r w:rsidR="00024DFC" w:rsidRPr="00DA3E43">
              <w:rPr>
                <w:rFonts w:ascii="Times New Roman" w:hAnsi="Times New Roman" w:cs="Times New Roman"/>
                <w:noProof/>
                <w:webHidden/>
              </w:rPr>
              <w:fldChar w:fldCharType="begin"/>
            </w:r>
            <w:r w:rsidR="00024DFC" w:rsidRPr="00DA3E43">
              <w:rPr>
                <w:rFonts w:ascii="Times New Roman" w:hAnsi="Times New Roman" w:cs="Times New Roman"/>
                <w:noProof/>
                <w:webHidden/>
              </w:rPr>
              <w:instrText xml:space="preserve"> PAGEREF _Toc135677525 \h </w:instrText>
            </w:r>
            <w:r w:rsidR="00024DFC" w:rsidRPr="00DA3E43">
              <w:rPr>
                <w:rFonts w:ascii="Times New Roman" w:hAnsi="Times New Roman" w:cs="Times New Roman"/>
                <w:noProof/>
                <w:webHidden/>
              </w:rPr>
            </w:r>
            <w:r w:rsidR="00024DFC" w:rsidRPr="00DA3E43">
              <w:rPr>
                <w:rFonts w:ascii="Times New Roman" w:hAnsi="Times New Roman" w:cs="Times New Roman"/>
                <w:noProof/>
                <w:webHidden/>
              </w:rPr>
              <w:fldChar w:fldCharType="separate"/>
            </w:r>
            <w:r w:rsidR="00024DFC" w:rsidRPr="00DA3E43">
              <w:rPr>
                <w:rFonts w:ascii="Times New Roman" w:hAnsi="Times New Roman" w:cs="Times New Roman"/>
                <w:noProof/>
                <w:webHidden/>
              </w:rPr>
              <w:t>10</w:t>
            </w:r>
            <w:r w:rsidR="00024DFC" w:rsidRPr="00DA3E43">
              <w:rPr>
                <w:rFonts w:ascii="Times New Roman" w:hAnsi="Times New Roman" w:cs="Times New Roman"/>
                <w:noProof/>
                <w:webHidden/>
              </w:rPr>
              <w:fldChar w:fldCharType="end"/>
            </w:r>
          </w:hyperlink>
        </w:p>
        <w:p w14:paraId="0EDDF56D" w14:textId="77777777" w:rsidR="00024DFC" w:rsidRPr="00024DFC" w:rsidRDefault="00024DFC" w:rsidP="00024DFC">
          <w:r w:rsidRPr="00DA3E43">
            <w:rPr>
              <w:rFonts w:ascii="Times New Roman" w:hAnsi="Times New Roman" w:cs="Times New Roman"/>
              <w:b/>
              <w:bCs/>
              <w:noProof/>
            </w:rPr>
            <w:fldChar w:fldCharType="end"/>
          </w:r>
        </w:p>
      </w:sdtContent>
    </w:sdt>
    <w:p w14:paraId="741D189B" w14:textId="77777777" w:rsidR="00C17E60" w:rsidRPr="00024DFC" w:rsidRDefault="00C17E60" w:rsidP="00024DFC">
      <w:pPr>
        <w:pStyle w:val="Normal1"/>
        <w:widowControl w:val="0"/>
        <w:tabs>
          <w:tab w:val="right" w:pos="9360"/>
        </w:tabs>
        <w:jc w:val="left"/>
        <w:rPr>
          <w:lang w:val="en-GB"/>
        </w:rPr>
      </w:pPr>
    </w:p>
    <w:p w14:paraId="1B45F37D" w14:textId="77777777" w:rsidR="00C17E60" w:rsidRPr="00024DFC" w:rsidRDefault="00E31212" w:rsidP="00024DFC">
      <w:pPr>
        <w:pStyle w:val="Title"/>
        <w:rPr>
          <w:b w:val="0"/>
          <w:lang w:val="en-GB"/>
        </w:rPr>
      </w:pPr>
      <w:bookmarkStart w:id="6" w:name="_djj32z3blqau" w:colFirst="0" w:colLast="0"/>
      <w:bookmarkEnd w:id="6"/>
      <w:r w:rsidRPr="00024DFC">
        <w:rPr>
          <w:lang w:val="en-GB"/>
        </w:rPr>
        <w:br w:type="page"/>
      </w:r>
    </w:p>
    <w:p w14:paraId="659ABB94" w14:textId="77777777" w:rsidR="00C17E60" w:rsidRPr="00DA3E43" w:rsidRDefault="00E31212" w:rsidP="00024DFC">
      <w:pPr>
        <w:pStyle w:val="Heading1"/>
        <w:rPr>
          <w:rFonts w:ascii="Times New Roman" w:hAnsi="Times New Roman" w:cs="Times New Roman"/>
          <w:lang w:val="en-GB"/>
        </w:rPr>
      </w:pPr>
      <w:bookmarkStart w:id="7" w:name="_Toc135677259"/>
      <w:bookmarkStart w:id="8" w:name="_Toc135677522"/>
      <w:r w:rsidRPr="00DA3E43">
        <w:rPr>
          <w:rFonts w:ascii="Times New Roman" w:hAnsi="Times New Roman" w:cs="Times New Roman"/>
          <w:lang w:val="en-GB"/>
        </w:rPr>
        <w:lastRenderedPageBreak/>
        <w:t>Introduction</w:t>
      </w:r>
      <w:bookmarkEnd w:id="7"/>
      <w:bookmarkEnd w:id="8"/>
      <w:r w:rsidRPr="00DA3E43">
        <w:rPr>
          <w:rFonts w:ascii="Times New Roman" w:hAnsi="Times New Roman" w:cs="Times New Roman"/>
          <w:lang w:val="en-GB"/>
        </w:rPr>
        <w:t xml:space="preserve"> </w:t>
      </w:r>
    </w:p>
    <w:p w14:paraId="7C1B0D4E" w14:textId="77777777" w:rsidR="00C17E60" w:rsidRPr="00DA3E43" w:rsidRDefault="00E31212" w:rsidP="00024DFC">
      <w:pPr>
        <w:pStyle w:val="Normal1"/>
        <w:rPr>
          <w:rFonts w:ascii="Times New Roman" w:hAnsi="Times New Roman" w:cs="Times New Roman"/>
          <w:lang w:val="en-GB"/>
        </w:rPr>
      </w:pPr>
      <w:r w:rsidRPr="00DA3E43">
        <w:rPr>
          <w:rFonts w:ascii="Times New Roman" w:hAnsi="Times New Roman" w:cs="Times New Roman"/>
          <w:lang w:val="en-GB"/>
        </w:rPr>
        <w:t xml:space="preserve">The following essay shall provide all the necessary information on the ways to retain and engage employees throughout the employee lifecycle. It will discuss the role of Human Resources Management in managing and developing talents. The responsibilities of the HRM in recruiting, developing and retaining employees for the growth of the company. Human resources management significantly contributes to the success of the whole firm. The HR management is entrusted with the role and responsibility of identification of talents. It will present a discussion of the process in which the HRM depart conducts these processes. The interview, development, recruiting and retention and the ways it benefits the welfare of the hotel business. In addition to that it will also present the challenges that human resources management faces. The competitive nature of the hotel business and ways it will affect the recruitment process. It will also present the different employee lifecycles of the employee in the organisation. The different processes of attraction, recruitment, </w:t>
      </w:r>
      <w:r w:rsidR="00024DFC" w:rsidRPr="00DA3E43">
        <w:rPr>
          <w:rFonts w:ascii="Times New Roman" w:hAnsi="Times New Roman" w:cs="Times New Roman"/>
          <w:lang w:val="en-GB"/>
        </w:rPr>
        <w:t>on boarding</w:t>
      </w:r>
      <w:r w:rsidRPr="00DA3E43">
        <w:rPr>
          <w:rFonts w:ascii="Times New Roman" w:hAnsi="Times New Roman" w:cs="Times New Roman"/>
          <w:lang w:val="en-GB"/>
        </w:rPr>
        <w:t xml:space="preserve">, development, retention and separation. </w:t>
      </w:r>
      <w:r w:rsidRPr="00DA3E43">
        <w:rPr>
          <w:rFonts w:ascii="Times New Roman" w:hAnsi="Times New Roman" w:cs="Times New Roman"/>
          <w:lang w:val="en-GB"/>
        </w:rPr>
        <w:br w:type="page"/>
      </w:r>
    </w:p>
    <w:p w14:paraId="34DA62CC" w14:textId="77777777" w:rsidR="00C17E60" w:rsidRPr="00DA3E43" w:rsidRDefault="00E31212" w:rsidP="00024DFC">
      <w:pPr>
        <w:pStyle w:val="Heading1"/>
        <w:rPr>
          <w:rFonts w:ascii="Times New Roman" w:hAnsi="Times New Roman" w:cs="Times New Roman"/>
          <w:lang w:val="en-GB"/>
        </w:rPr>
      </w:pPr>
      <w:bookmarkStart w:id="9" w:name="_Toc135677260"/>
      <w:bookmarkStart w:id="10" w:name="_Toc135677523"/>
      <w:r w:rsidRPr="00DA3E43">
        <w:rPr>
          <w:rFonts w:ascii="Times New Roman" w:hAnsi="Times New Roman" w:cs="Times New Roman"/>
          <w:lang w:val="en-GB"/>
        </w:rPr>
        <w:lastRenderedPageBreak/>
        <w:t>Main Body</w:t>
      </w:r>
      <w:bookmarkEnd w:id="9"/>
      <w:bookmarkEnd w:id="10"/>
    </w:p>
    <w:p w14:paraId="390CF085" w14:textId="77777777" w:rsidR="00C17E60" w:rsidRPr="00DA3E43" w:rsidRDefault="00E31212" w:rsidP="00024DFC">
      <w:pPr>
        <w:pStyle w:val="Normal1"/>
        <w:rPr>
          <w:rFonts w:ascii="Times New Roman" w:hAnsi="Times New Roman" w:cs="Times New Roman"/>
          <w:lang w:val="en-GB"/>
        </w:rPr>
      </w:pPr>
      <w:r w:rsidRPr="00DA3E43">
        <w:rPr>
          <w:rFonts w:ascii="Times New Roman" w:hAnsi="Times New Roman" w:cs="Times New Roman"/>
          <w:lang w:val="en-GB"/>
        </w:rPr>
        <w:t xml:space="preserve">As per </w:t>
      </w:r>
      <w:proofErr w:type="spellStart"/>
      <w:r w:rsidRPr="00DA3E43">
        <w:rPr>
          <w:rFonts w:ascii="Times New Roman" w:hAnsi="Times New Roman" w:cs="Times New Roman"/>
          <w:lang w:val="en-GB"/>
        </w:rPr>
        <w:t>Dhanpat</w:t>
      </w:r>
      <w:proofErr w:type="spellEnd"/>
      <w:r w:rsidRPr="00DA3E43">
        <w:rPr>
          <w:rFonts w:ascii="Times New Roman" w:hAnsi="Times New Roman" w:cs="Times New Roman"/>
          <w:lang w:val="en-GB"/>
        </w:rPr>
        <w:t xml:space="preserve"> </w:t>
      </w:r>
      <w:r w:rsidRPr="00DA3E43">
        <w:rPr>
          <w:rFonts w:ascii="Times New Roman" w:hAnsi="Times New Roman" w:cs="Times New Roman"/>
          <w:i/>
          <w:lang w:val="en-GB"/>
        </w:rPr>
        <w:t>et al</w:t>
      </w:r>
      <w:r w:rsidRPr="00DA3E43">
        <w:rPr>
          <w:rFonts w:ascii="Times New Roman" w:hAnsi="Times New Roman" w:cs="Times New Roman"/>
          <w:lang w:val="en-GB"/>
        </w:rPr>
        <w:t>. (2020), there are several</w:t>
      </w:r>
      <w:r w:rsidRPr="00DA3E43">
        <w:rPr>
          <w:rFonts w:ascii="Times New Roman" w:hAnsi="Times New Roman" w:cs="Times New Roman"/>
          <w:b/>
          <w:i/>
          <w:lang w:val="en-GB"/>
        </w:rPr>
        <w:t xml:space="preserve"> roles</w:t>
      </w:r>
      <w:r w:rsidRPr="00DA3E43">
        <w:rPr>
          <w:rFonts w:ascii="Times New Roman" w:hAnsi="Times New Roman" w:cs="Times New Roman"/>
          <w:lang w:val="en-GB"/>
        </w:rPr>
        <w:t xml:space="preserve"> the human resources development professional performs such as employee recruitment, training, management and development of talents. The human resources management team acts as the linkage between the employee and the higher authorities. The team is also entrusted with the role of managing the developing the skills of their employees for the intended growth of the business (Li </w:t>
      </w:r>
      <w:r w:rsidRPr="00DA3E43">
        <w:rPr>
          <w:rFonts w:ascii="Times New Roman" w:hAnsi="Times New Roman" w:cs="Times New Roman"/>
          <w:i/>
          <w:lang w:val="en-GB"/>
        </w:rPr>
        <w:t>et al</w:t>
      </w:r>
      <w:r w:rsidRPr="00DA3E43">
        <w:rPr>
          <w:rFonts w:ascii="Times New Roman" w:hAnsi="Times New Roman" w:cs="Times New Roman"/>
          <w:lang w:val="en-GB"/>
        </w:rPr>
        <w:t>., 2020). The entire process of identification, development and retention of the talents with the potential to support the growth of the organisation. One of the most important roles of human resources management is to recruit. The management identifies the right people to carry out the job through interviews. It is really important to identify the right talent to ensure the smooth workflow of the large hotel business. The hotel business requires various skills to establish it</w:t>
      </w:r>
      <w:r w:rsidR="00DA3E43">
        <w:rPr>
          <w:rFonts w:ascii="Times New Roman" w:hAnsi="Times New Roman" w:cs="Times New Roman"/>
          <w:lang w:val="en-GB"/>
        </w:rPr>
        <w:t>-</w:t>
      </w:r>
      <w:r w:rsidRPr="00DA3E43">
        <w:rPr>
          <w:rFonts w:ascii="Times New Roman" w:hAnsi="Times New Roman" w:cs="Times New Roman"/>
          <w:lang w:val="en-GB"/>
        </w:rPr>
        <w:t>self.</w:t>
      </w:r>
    </w:p>
    <w:p w14:paraId="4073F1F0" w14:textId="77777777" w:rsidR="00C17E60" w:rsidRPr="00DA3E43" w:rsidRDefault="00E31212" w:rsidP="00024DFC">
      <w:pPr>
        <w:pStyle w:val="Normal1"/>
        <w:rPr>
          <w:rFonts w:ascii="Times New Roman" w:hAnsi="Times New Roman" w:cs="Times New Roman"/>
          <w:lang w:val="en-GB"/>
        </w:rPr>
      </w:pPr>
      <w:r w:rsidRPr="00DA3E43">
        <w:rPr>
          <w:rFonts w:ascii="Times New Roman" w:hAnsi="Times New Roman" w:cs="Times New Roman"/>
          <w:lang w:val="en-GB"/>
        </w:rPr>
        <w:t xml:space="preserve">Once the identification process is completed the management is also entrusted with the role of developing those recruited talents. The talent of employees must be used in the right field. It needs constant development and attention from the management team to improve those skills. According to Betts (2020), the human resources team provides the necessary tools and environment to ensure the talent development of the employees. Another major role of human resources development is leadership development. The team develops next-generation leaders to secure the future of the organisation. The organisation intends to use the potential of talented employees for the long term. The high position of the leader can become attracted for employees to remain in the organisation. This process ensures the work satisfaction of the employees as well as the succession plan. The retention and engagement of employees is also one of the roles of human resources development management. The process includes keeping only the potential employees. Employee engagement means monitoring the work of the employees and whether they are motivated to contribute to the success of the organisation. Employee engagement determines productivity and innovation in the workspace. </w:t>
      </w:r>
    </w:p>
    <w:p w14:paraId="3B1552F0" w14:textId="77777777" w:rsidR="00C17E60" w:rsidRPr="00DA3E43" w:rsidRDefault="00C17E60" w:rsidP="00024DFC">
      <w:pPr>
        <w:pStyle w:val="Normal1"/>
        <w:rPr>
          <w:rFonts w:ascii="Times New Roman" w:hAnsi="Times New Roman" w:cs="Times New Roman"/>
          <w:lang w:val="en-GB"/>
        </w:rPr>
      </w:pPr>
    </w:p>
    <w:p w14:paraId="3C1B975B" w14:textId="77777777" w:rsidR="00C17E60" w:rsidRPr="00DA3E43" w:rsidRDefault="00E31212" w:rsidP="00024DFC">
      <w:pPr>
        <w:pStyle w:val="Normal1"/>
        <w:rPr>
          <w:rFonts w:ascii="Times New Roman" w:hAnsi="Times New Roman" w:cs="Times New Roman"/>
          <w:lang w:val="en-GB"/>
        </w:rPr>
      </w:pPr>
      <w:r w:rsidRPr="00DA3E43">
        <w:rPr>
          <w:rFonts w:ascii="Times New Roman" w:hAnsi="Times New Roman" w:cs="Times New Roman"/>
          <w:lang w:val="en-GB"/>
        </w:rPr>
        <w:t>Human resources management faces various challenges in conducting the talent management process and retaining organisational employees (</w:t>
      </w:r>
      <w:proofErr w:type="spellStart"/>
      <w:r w:rsidRPr="00DA3E43">
        <w:rPr>
          <w:rFonts w:ascii="Times New Roman" w:hAnsi="Times New Roman" w:cs="Times New Roman"/>
          <w:lang w:val="en-GB"/>
        </w:rPr>
        <w:t>Deobald</w:t>
      </w:r>
      <w:proofErr w:type="spellEnd"/>
      <w:r w:rsidRPr="00DA3E43">
        <w:rPr>
          <w:rFonts w:ascii="Times New Roman" w:hAnsi="Times New Roman" w:cs="Times New Roman"/>
          <w:lang w:val="en-GB"/>
        </w:rPr>
        <w:t xml:space="preserve"> </w:t>
      </w:r>
      <w:r w:rsidRPr="00DA3E43">
        <w:rPr>
          <w:rFonts w:ascii="Times New Roman" w:hAnsi="Times New Roman" w:cs="Times New Roman"/>
          <w:i/>
          <w:lang w:val="en-GB"/>
        </w:rPr>
        <w:t>et al</w:t>
      </w:r>
      <w:r w:rsidRPr="00DA3E43">
        <w:rPr>
          <w:rFonts w:ascii="Times New Roman" w:hAnsi="Times New Roman" w:cs="Times New Roman"/>
          <w:lang w:val="en-GB"/>
        </w:rPr>
        <w:t xml:space="preserve">., 2022). Talent recruitment is the first step of the talent management process. Due to the highly competitive nature of the hotel industry, the team struggles to make their job description attractive. The team fails to attract potential candidates towards their organisation. Change management is also a challenge for the </w:t>
      </w:r>
      <w:r w:rsidRPr="00DA3E43">
        <w:rPr>
          <w:rFonts w:ascii="Times New Roman" w:hAnsi="Times New Roman" w:cs="Times New Roman"/>
          <w:lang w:val="en-GB"/>
        </w:rPr>
        <w:lastRenderedPageBreak/>
        <w:t>human resources team. The economic, structural, managerial and technological change is a challenge to implement. As most of the employees are resistant to change due to their lack of skills and already set mental state (</w:t>
      </w:r>
      <w:proofErr w:type="spellStart"/>
      <w:r w:rsidRPr="00DA3E43">
        <w:rPr>
          <w:rFonts w:ascii="Times New Roman" w:hAnsi="Times New Roman" w:cs="Times New Roman"/>
          <w:highlight w:val="white"/>
          <w:lang w:val="en-GB"/>
        </w:rPr>
        <w:t>Fenech</w:t>
      </w:r>
      <w:proofErr w:type="spellEnd"/>
      <w:r w:rsidRPr="00DA3E43">
        <w:rPr>
          <w:rFonts w:ascii="Times New Roman" w:hAnsi="Times New Roman" w:cs="Times New Roman"/>
          <w:highlight w:val="white"/>
          <w:lang w:val="en-GB"/>
        </w:rPr>
        <w:t xml:space="preserve"> </w:t>
      </w:r>
      <w:r w:rsidRPr="00DA3E43">
        <w:rPr>
          <w:rFonts w:ascii="Times New Roman" w:hAnsi="Times New Roman" w:cs="Times New Roman"/>
          <w:i/>
          <w:highlight w:val="white"/>
          <w:lang w:val="en-GB"/>
        </w:rPr>
        <w:t>et al</w:t>
      </w:r>
      <w:r w:rsidRPr="00DA3E43">
        <w:rPr>
          <w:rFonts w:ascii="Times New Roman" w:hAnsi="Times New Roman" w:cs="Times New Roman"/>
          <w:highlight w:val="white"/>
          <w:lang w:val="en-GB"/>
        </w:rPr>
        <w:t>., 2019).</w:t>
      </w:r>
      <w:r w:rsidRPr="00DA3E43">
        <w:rPr>
          <w:rFonts w:ascii="Times New Roman" w:hAnsi="Times New Roman" w:cs="Times New Roman"/>
          <w:lang w:val="en-GB"/>
        </w:rPr>
        <w:t xml:space="preserve"> Employee engagement is also a matter of concern for human resources management. When the need of the employees is not satisfied, it creates disengaged employees. The employees are not satisfied with their job roles, feeling disconnected from their work. All this can impact productivity in the workplace. Another challenge faced by human resources development is employee retention. The department fails to keep its employees for the long term when the employee gets better job opportunities at other firms. Consistency in leadership management is also a matter of concern for the human resources management team. The department struggles to provide consistent leadership training to its employees resulting in a disturbed work environment.</w:t>
      </w:r>
    </w:p>
    <w:p w14:paraId="098A538E" w14:textId="77777777" w:rsidR="00C17E60" w:rsidRPr="00DA3E43" w:rsidRDefault="00C17E60" w:rsidP="00024DFC">
      <w:pPr>
        <w:pStyle w:val="Normal1"/>
        <w:rPr>
          <w:rFonts w:ascii="Times New Roman" w:hAnsi="Times New Roman" w:cs="Times New Roman"/>
          <w:lang w:val="en-GB"/>
        </w:rPr>
      </w:pPr>
    </w:p>
    <w:p w14:paraId="1AB42BBB" w14:textId="77777777" w:rsidR="00C17E60" w:rsidRPr="00DA3E43" w:rsidRDefault="00E31212" w:rsidP="00024DFC">
      <w:pPr>
        <w:pStyle w:val="Normal1"/>
        <w:rPr>
          <w:rFonts w:ascii="Times New Roman" w:hAnsi="Times New Roman" w:cs="Times New Roman"/>
          <w:lang w:val="en-GB"/>
        </w:rPr>
      </w:pPr>
      <w:r w:rsidRPr="00DA3E43">
        <w:rPr>
          <w:rFonts w:ascii="Times New Roman" w:hAnsi="Times New Roman" w:cs="Times New Roman"/>
          <w:lang w:val="en-GB"/>
        </w:rPr>
        <w:t xml:space="preserve">In reference to </w:t>
      </w:r>
      <w:proofErr w:type="spellStart"/>
      <w:r w:rsidRPr="00DA3E43">
        <w:rPr>
          <w:rFonts w:ascii="Times New Roman" w:hAnsi="Times New Roman" w:cs="Times New Roman"/>
          <w:highlight w:val="white"/>
          <w:lang w:val="en-GB"/>
        </w:rPr>
        <w:t>Fechter</w:t>
      </w:r>
      <w:proofErr w:type="spellEnd"/>
      <w:r w:rsidRPr="00DA3E43">
        <w:rPr>
          <w:rFonts w:ascii="Times New Roman" w:hAnsi="Times New Roman" w:cs="Times New Roman"/>
          <w:highlight w:val="white"/>
          <w:lang w:val="en-GB"/>
        </w:rPr>
        <w:t xml:space="preserve"> (2023</w:t>
      </w:r>
      <w:r w:rsidRPr="00DA3E43">
        <w:rPr>
          <w:rFonts w:ascii="Times New Roman" w:hAnsi="Times New Roman" w:cs="Times New Roman"/>
          <w:lang w:val="en-GB"/>
        </w:rPr>
        <w:t xml:space="preserve">), the employee life cycle refers to the entire journey of an employee at the organisation. It includes the whole process from recruitment to separation. There are various stages of employees of the life cycle. Candidate </w:t>
      </w:r>
      <w:r w:rsidRPr="00DA3E43">
        <w:rPr>
          <w:rFonts w:ascii="Times New Roman" w:hAnsi="Times New Roman" w:cs="Times New Roman"/>
          <w:b/>
          <w:i/>
          <w:lang w:val="en-GB"/>
        </w:rPr>
        <w:t>attraction</w:t>
      </w:r>
      <w:r w:rsidRPr="00DA3E43">
        <w:rPr>
          <w:rFonts w:ascii="Times New Roman" w:hAnsi="Times New Roman" w:cs="Times New Roman"/>
          <w:lang w:val="en-GB"/>
        </w:rPr>
        <w:t xml:space="preserve"> is the initial stage in the employee lifecycle. Within the competitive hotel industry, it is very important for HR personnel to create an attractive job description (</w:t>
      </w:r>
      <w:proofErr w:type="spellStart"/>
      <w:r w:rsidRPr="00DA3E43">
        <w:rPr>
          <w:rFonts w:ascii="Times New Roman" w:hAnsi="Times New Roman" w:cs="Times New Roman"/>
          <w:lang w:val="en-GB"/>
        </w:rPr>
        <w:t>Cattermole</w:t>
      </w:r>
      <w:proofErr w:type="spellEnd"/>
      <w:r w:rsidRPr="00DA3E43">
        <w:rPr>
          <w:rFonts w:ascii="Times New Roman" w:hAnsi="Times New Roman" w:cs="Times New Roman"/>
          <w:lang w:val="en-GB"/>
        </w:rPr>
        <w:t xml:space="preserve">, 2019). The job description should be attractive and highlight the specific needs of the organisation. The job should contain all the necessary information such as job responsibility, salary, benefits and company culture. In addition to being attractive, the job should be advertised in a professional manner. Digital advertising is a preferred tool by many companies (MichealPage, 2023). The organisation advertises their job through online platforms in the form of pamphlets and brochures. Candidate attraction is beneficial for both the employer and the employee. It helps the candidate to get information about the new job opportunities. The employer also gets skilled candidates to recruit. It also saves time for the company to shortlist candidates with the required qualification and experience. In order to attract potential and skilled employees, many hotels like Premier Inn and The Fielding Hotel use job portals like Indeed, LinkedIn, Hotel Jobs UK, and so forth to recruit employees. </w:t>
      </w:r>
    </w:p>
    <w:p w14:paraId="0CFE60CE" w14:textId="77777777" w:rsidR="00C17E60" w:rsidRPr="00DA3E43" w:rsidRDefault="00E31212" w:rsidP="00024DFC">
      <w:pPr>
        <w:pStyle w:val="Normal1"/>
        <w:rPr>
          <w:rFonts w:ascii="Times New Roman" w:hAnsi="Times New Roman" w:cs="Times New Roman"/>
          <w:lang w:val="en-GB"/>
        </w:rPr>
      </w:pPr>
      <w:r w:rsidRPr="00DA3E43">
        <w:rPr>
          <w:rFonts w:ascii="Times New Roman" w:hAnsi="Times New Roman" w:cs="Times New Roman"/>
          <w:lang w:val="en-GB"/>
        </w:rPr>
        <w:t xml:space="preserve">Employee </w:t>
      </w:r>
      <w:r w:rsidRPr="00DA3E43">
        <w:rPr>
          <w:rFonts w:ascii="Times New Roman" w:hAnsi="Times New Roman" w:cs="Times New Roman"/>
          <w:b/>
          <w:i/>
          <w:lang w:val="en-GB"/>
        </w:rPr>
        <w:t>recruitment</w:t>
      </w:r>
      <w:r w:rsidRPr="00DA3E43">
        <w:rPr>
          <w:rFonts w:ascii="Times New Roman" w:hAnsi="Times New Roman" w:cs="Times New Roman"/>
          <w:lang w:val="en-GB"/>
        </w:rPr>
        <w:t xml:space="preserve"> is the second stage of the employee lifecycle. Once the process of attraction is completed it is time to recruit the potential candidates. Recruiting suitable candidates is a challenging process. This requires the HRM to view the offered candidature with careful </w:t>
      </w:r>
      <w:r w:rsidRPr="00DA3E43">
        <w:rPr>
          <w:rFonts w:ascii="Times New Roman" w:hAnsi="Times New Roman" w:cs="Times New Roman"/>
          <w:lang w:val="en-GB"/>
        </w:rPr>
        <w:lastRenderedPageBreak/>
        <w:t xml:space="preserve">scrutiny and shortlist the potential candidate for a personal interview. The department needs to set the interview in a way that, will test the candidates’ skills and experience. In this digital era, the interview can also be conducted digitally. The interview process required intricate planning to give personal space to every shortlisted candidate. Once the interview process is concluded, comes the decision to recruit a suitable candidate to fulfil the job role. The last process of the recruitment stage is offering the job to the shortlisted candidate. The job offer should be attractive enough for the candidate to work with the firm. It should include salary and other benefits. Recruitment is a crucial process as it helps the company to get skilled employees and it also helps the candidates to get a suitable job opportunity. The hotels like The Resident Kensington and The Tower Hotel recruit skilled employees through interview processes to ensure the right candidates are hired to achieve maximum growth (TheTowerHotel, 2019). </w:t>
      </w:r>
    </w:p>
    <w:p w14:paraId="15D47756" w14:textId="77777777" w:rsidR="00C17E60" w:rsidRPr="00DA3E43" w:rsidRDefault="00E31212" w:rsidP="00024DFC">
      <w:pPr>
        <w:pStyle w:val="Normal1"/>
        <w:rPr>
          <w:rFonts w:ascii="Times New Roman" w:hAnsi="Times New Roman" w:cs="Times New Roman"/>
          <w:lang w:val="en-GB"/>
        </w:rPr>
      </w:pPr>
      <w:r w:rsidRPr="00DA3E43">
        <w:rPr>
          <w:rFonts w:ascii="Times New Roman" w:hAnsi="Times New Roman" w:cs="Times New Roman"/>
          <w:lang w:val="en-GB"/>
        </w:rPr>
        <w:t xml:space="preserve">The third step in the employee lifecycle is </w:t>
      </w:r>
      <w:r w:rsidR="00024DFC" w:rsidRPr="00DA3E43">
        <w:rPr>
          <w:rFonts w:ascii="Times New Roman" w:hAnsi="Times New Roman" w:cs="Times New Roman"/>
          <w:b/>
          <w:i/>
          <w:lang w:val="en-GB"/>
        </w:rPr>
        <w:t>on boarding</w:t>
      </w:r>
      <w:r w:rsidRPr="00DA3E43">
        <w:rPr>
          <w:rFonts w:ascii="Times New Roman" w:hAnsi="Times New Roman" w:cs="Times New Roman"/>
          <w:lang w:val="en-GB"/>
        </w:rPr>
        <w:t xml:space="preserve">. The </w:t>
      </w:r>
      <w:r w:rsidR="00024DFC" w:rsidRPr="00DA3E43">
        <w:rPr>
          <w:rFonts w:ascii="Times New Roman" w:hAnsi="Times New Roman" w:cs="Times New Roman"/>
          <w:lang w:val="en-GB"/>
        </w:rPr>
        <w:t>on boarding</w:t>
      </w:r>
      <w:r w:rsidRPr="00DA3E43">
        <w:rPr>
          <w:rFonts w:ascii="Times New Roman" w:hAnsi="Times New Roman" w:cs="Times New Roman"/>
          <w:lang w:val="en-GB"/>
        </w:rPr>
        <w:t xml:space="preserve"> of the candidate is an important stage that familiarises the new employee with the new work environment (Rana and Sharma, 2019). </w:t>
      </w:r>
      <w:r w:rsidR="00024DFC" w:rsidRPr="00DA3E43">
        <w:rPr>
          <w:rFonts w:ascii="Times New Roman" w:hAnsi="Times New Roman" w:cs="Times New Roman"/>
          <w:lang w:val="en-GB"/>
        </w:rPr>
        <w:t>On boarding</w:t>
      </w:r>
      <w:r w:rsidRPr="00DA3E43">
        <w:rPr>
          <w:rFonts w:ascii="Times New Roman" w:hAnsi="Times New Roman" w:cs="Times New Roman"/>
          <w:lang w:val="en-GB"/>
        </w:rPr>
        <w:t xml:space="preserve"> starts with pre</w:t>
      </w:r>
      <w:r w:rsidR="00024DFC" w:rsidRPr="00DA3E43">
        <w:rPr>
          <w:rFonts w:ascii="Times New Roman" w:hAnsi="Times New Roman" w:cs="Times New Roman"/>
          <w:lang w:val="en-GB"/>
        </w:rPr>
        <w:t>-</w:t>
      </w:r>
      <w:r w:rsidRPr="00DA3E43">
        <w:rPr>
          <w:rFonts w:ascii="Times New Roman" w:hAnsi="Times New Roman" w:cs="Times New Roman"/>
          <w:lang w:val="en-GB"/>
        </w:rPr>
        <w:t>boarding which engages the employees before joining in the form of an email or video that includes information about the company. After the pre</w:t>
      </w:r>
      <w:r w:rsidR="00024DFC" w:rsidRPr="00DA3E43">
        <w:rPr>
          <w:rFonts w:ascii="Times New Roman" w:hAnsi="Times New Roman" w:cs="Times New Roman"/>
          <w:lang w:val="en-GB"/>
        </w:rPr>
        <w:t>-</w:t>
      </w:r>
      <w:r w:rsidRPr="00DA3E43">
        <w:rPr>
          <w:rFonts w:ascii="Times New Roman" w:hAnsi="Times New Roman" w:cs="Times New Roman"/>
          <w:lang w:val="en-GB"/>
        </w:rPr>
        <w:t xml:space="preserve">boarding comes the </w:t>
      </w:r>
      <w:r w:rsidR="00024DFC" w:rsidRPr="00DA3E43">
        <w:rPr>
          <w:rFonts w:ascii="Times New Roman" w:hAnsi="Times New Roman" w:cs="Times New Roman"/>
          <w:lang w:val="en-GB"/>
        </w:rPr>
        <w:t>on boarding</w:t>
      </w:r>
      <w:r w:rsidRPr="00DA3E43">
        <w:rPr>
          <w:rFonts w:ascii="Times New Roman" w:hAnsi="Times New Roman" w:cs="Times New Roman"/>
          <w:lang w:val="en-GB"/>
        </w:rPr>
        <w:t xml:space="preserve"> day in which the company professionals welcome their new hires through orientation. Orientation conveys every possible information about the company policy and teammates. The training of the employees is also an integral part of the </w:t>
      </w:r>
      <w:r w:rsidR="00024DFC" w:rsidRPr="00DA3E43">
        <w:rPr>
          <w:rFonts w:ascii="Times New Roman" w:hAnsi="Times New Roman" w:cs="Times New Roman"/>
          <w:lang w:val="en-GB"/>
        </w:rPr>
        <w:t>on boarding</w:t>
      </w:r>
      <w:r w:rsidRPr="00DA3E43">
        <w:rPr>
          <w:rFonts w:ascii="Times New Roman" w:hAnsi="Times New Roman" w:cs="Times New Roman"/>
          <w:lang w:val="en-GB"/>
        </w:rPr>
        <w:t xml:space="preserve"> stage. It is the responsibility of the HRM to plan the training program focusing on the job role of the new hires. The </w:t>
      </w:r>
      <w:r w:rsidR="00024DFC" w:rsidRPr="00DA3E43">
        <w:rPr>
          <w:rFonts w:ascii="Times New Roman" w:hAnsi="Times New Roman" w:cs="Times New Roman"/>
          <w:lang w:val="en-GB"/>
        </w:rPr>
        <w:t>on boarding</w:t>
      </w:r>
      <w:r w:rsidRPr="00DA3E43">
        <w:rPr>
          <w:rFonts w:ascii="Times New Roman" w:hAnsi="Times New Roman" w:cs="Times New Roman"/>
          <w:lang w:val="en-GB"/>
        </w:rPr>
        <w:t xml:space="preserve"> stage also includes performance management and safety training. It is important to ensure the working motivation of the employee and train them to work safely. </w:t>
      </w:r>
      <w:r w:rsidR="00024DFC" w:rsidRPr="00DA3E43">
        <w:rPr>
          <w:rFonts w:ascii="Times New Roman" w:hAnsi="Times New Roman" w:cs="Times New Roman"/>
          <w:lang w:val="en-GB"/>
        </w:rPr>
        <w:t>On boarding</w:t>
      </w:r>
      <w:r w:rsidRPr="00DA3E43">
        <w:rPr>
          <w:rFonts w:ascii="Times New Roman" w:hAnsi="Times New Roman" w:cs="Times New Roman"/>
          <w:lang w:val="en-GB"/>
        </w:rPr>
        <w:t xml:space="preserve"> helps the company to convey its message to the new employee through the HRM. It gives the appropriate time for new employees to adjust to the new work environment. The hotels like The Goring, 41 and Lime Tree Hotel conduct the </w:t>
      </w:r>
      <w:r w:rsidR="00024DFC" w:rsidRPr="00DA3E43">
        <w:rPr>
          <w:rFonts w:ascii="Times New Roman" w:hAnsi="Times New Roman" w:cs="Times New Roman"/>
          <w:lang w:val="en-GB"/>
        </w:rPr>
        <w:t>on boarding</w:t>
      </w:r>
      <w:r w:rsidRPr="00DA3E43">
        <w:rPr>
          <w:rFonts w:ascii="Times New Roman" w:hAnsi="Times New Roman" w:cs="Times New Roman"/>
          <w:lang w:val="en-GB"/>
        </w:rPr>
        <w:t xml:space="preserve"> process through training and development programs as an aid for their employees to help them familiarise themselves with their new job roles and the organisation’s culture. </w:t>
      </w:r>
    </w:p>
    <w:p w14:paraId="12F2D013" w14:textId="77777777" w:rsidR="00C17E60" w:rsidRPr="00DA3E43" w:rsidRDefault="00E31212" w:rsidP="00024DFC">
      <w:pPr>
        <w:pStyle w:val="Normal1"/>
        <w:rPr>
          <w:rFonts w:ascii="Times New Roman" w:hAnsi="Times New Roman" w:cs="Times New Roman"/>
          <w:lang w:val="en-GB"/>
        </w:rPr>
      </w:pPr>
      <w:r w:rsidRPr="00DA3E43">
        <w:rPr>
          <w:rFonts w:ascii="Times New Roman" w:hAnsi="Times New Roman" w:cs="Times New Roman"/>
          <w:lang w:val="en-GB"/>
        </w:rPr>
        <w:t xml:space="preserve">Employee </w:t>
      </w:r>
      <w:r w:rsidRPr="00DA3E43">
        <w:rPr>
          <w:rFonts w:ascii="Times New Roman" w:hAnsi="Times New Roman" w:cs="Times New Roman"/>
          <w:b/>
          <w:i/>
          <w:lang w:val="en-GB"/>
        </w:rPr>
        <w:t>development</w:t>
      </w:r>
      <w:r w:rsidRPr="00DA3E43">
        <w:rPr>
          <w:rFonts w:ascii="Times New Roman" w:hAnsi="Times New Roman" w:cs="Times New Roman"/>
          <w:lang w:val="en-GB"/>
        </w:rPr>
        <w:t xml:space="preserve"> is the fourth stage in the employee lifecycle. The HRM is entrusted with the role of developing the necessary skills of the employees. It is the responsibility of human resources to identify the appropriate training needed and provide the resources accordingly. It is compulsory to organise workshops and seminars regularly to help the employees develop their professional skills. Developing opportunities have a huge role to play in the motivation of the </w:t>
      </w:r>
      <w:r w:rsidRPr="00DA3E43">
        <w:rPr>
          <w:rFonts w:ascii="Times New Roman" w:hAnsi="Times New Roman" w:cs="Times New Roman"/>
          <w:lang w:val="en-GB"/>
        </w:rPr>
        <w:lastRenderedPageBreak/>
        <w:t>employees and engagement</w:t>
      </w:r>
      <w:r w:rsidR="00024DFC" w:rsidRPr="00DA3E43">
        <w:rPr>
          <w:rFonts w:ascii="Times New Roman" w:hAnsi="Times New Roman" w:cs="Times New Roman"/>
          <w:lang w:val="en-GB"/>
        </w:rPr>
        <w:t xml:space="preserve"> (</w:t>
      </w:r>
      <w:r w:rsidR="00024DFC" w:rsidRPr="00DA3E43">
        <w:rPr>
          <w:rFonts w:ascii="Times New Roman" w:hAnsi="Times New Roman" w:cs="Times New Roman"/>
          <w:shd w:val="clear" w:color="auto" w:fill="FFFFFF"/>
        </w:rPr>
        <w:t>Friedman, 2019</w:t>
      </w:r>
      <w:r w:rsidR="00024DFC" w:rsidRPr="00DA3E43">
        <w:rPr>
          <w:rFonts w:ascii="Times New Roman" w:hAnsi="Times New Roman" w:cs="Times New Roman"/>
          <w:lang w:val="en-GB"/>
        </w:rPr>
        <w:t>)</w:t>
      </w:r>
      <w:r w:rsidRPr="00DA3E43">
        <w:rPr>
          <w:rFonts w:ascii="Times New Roman" w:hAnsi="Times New Roman" w:cs="Times New Roman"/>
          <w:lang w:val="en-GB"/>
        </w:rPr>
        <w:t xml:space="preserve">. There should be proper identification of the training needed and planning of the training program to ensure the proper use of resources given. The development plan should include goals which will help both the employer and the employee track their development progress. For example; Hotel Premier Inn, London provide new members with Scrum training alongside certification programs to ensure employees' hospitality skills are developed and the highest quality of services is delivered to guests (PremierInn, 2022).  </w:t>
      </w:r>
    </w:p>
    <w:p w14:paraId="0825145D" w14:textId="77777777" w:rsidR="00C17E60" w:rsidRPr="00DA3E43" w:rsidRDefault="00C17E60" w:rsidP="00024DFC">
      <w:pPr>
        <w:pStyle w:val="Normal1"/>
        <w:rPr>
          <w:rFonts w:ascii="Times New Roman" w:hAnsi="Times New Roman" w:cs="Times New Roman"/>
          <w:lang w:val="en-GB"/>
        </w:rPr>
      </w:pPr>
    </w:p>
    <w:p w14:paraId="118AF4C0" w14:textId="77777777" w:rsidR="00C17E60" w:rsidRPr="00DA3E43" w:rsidRDefault="00E31212" w:rsidP="00024DFC">
      <w:pPr>
        <w:pStyle w:val="Normal1"/>
        <w:rPr>
          <w:rFonts w:ascii="Times New Roman" w:hAnsi="Times New Roman" w:cs="Times New Roman"/>
          <w:lang w:val="en-GB"/>
        </w:rPr>
      </w:pPr>
      <w:r w:rsidRPr="00DA3E43">
        <w:rPr>
          <w:rFonts w:ascii="Times New Roman" w:hAnsi="Times New Roman" w:cs="Times New Roman"/>
          <w:lang w:val="en-GB"/>
        </w:rPr>
        <w:t xml:space="preserve">Employee </w:t>
      </w:r>
      <w:r w:rsidRPr="00DA3E43">
        <w:rPr>
          <w:rFonts w:ascii="Times New Roman" w:hAnsi="Times New Roman" w:cs="Times New Roman"/>
          <w:b/>
          <w:i/>
          <w:lang w:val="en-GB"/>
        </w:rPr>
        <w:t xml:space="preserve">retention </w:t>
      </w:r>
      <w:r w:rsidRPr="00DA3E43">
        <w:rPr>
          <w:rFonts w:ascii="Times New Roman" w:hAnsi="Times New Roman" w:cs="Times New Roman"/>
          <w:lang w:val="en-GB"/>
        </w:rPr>
        <w:t>is followed by employee development and is the fifth stage in the employee lifecycle. Retention is the most challenging process among all of the stages of the employee lifecycle (Singh, 2019). Due to the high competition in the hotel industry, it is a difficult process to retain your employees. The HRM should present its best offer to retain the employees and make itself unique among its rivals. It is very important to build a strong relationship with the employees. In order to understand the demand and needs of the employees there should be a mutual trust between the employer and the employees. The company needs to provide additional benefits for their employees such as incentives, promotions, paid holidays and sick leaves</w:t>
      </w:r>
      <w:r w:rsidR="00024DFC" w:rsidRPr="00DA3E43">
        <w:rPr>
          <w:rFonts w:ascii="Times New Roman" w:hAnsi="Times New Roman" w:cs="Times New Roman"/>
          <w:lang w:val="en-GB"/>
        </w:rPr>
        <w:t xml:space="preserve"> (</w:t>
      </w:r>
      <w:r w:rsidR="00024DFC" w:rsidRPr="00DA3E43">
        <w:rPr>
          <w:rFonts w:ascii="Times New Roman" w:hAnsi="Times New Roman" w:cs="Times New Roman"/>
          <w:shd w:val="clear" w:color="auto" w:fill="FFFFFF"/>
        </w:rPr>
        <w:t>Friedman, 2019</w:t>
      </w:r>
      <w:r w:rsidR="00024DFC" w:rsidRPr="00DA3E43">
        <w:rPr>
          <w:rFonts w:ascii="Times New Roman" w:hAnsi="Times New Roman" w:cs="Times New Roman"/>
          <w:lang w:val="en-GB"/>
        </w:rPr>
        <w:t>)</w:t>
      </w:r>
      <w:r w:rsidRPr="00DA3E43">
        <w:rPr>
          <w:rFonts w:ascii="Times New Roman" w:hAnsi="Times New Roman" w:cs="Times New Roman"/>
          <w:lang w:val="en-GB"/>
        </w:rPr>
        <w:t>. This will motivate the employees to give their best work input. Communication is also a key element in employee retention. The communication should be clear between the employee and the employer. As an example, The Resident Kensington provides discounted rates for the friends and family of its employees, additional holiday and overnight stay for the new team members on a complimentary basis (</w:t>
      </w:r>
      <w:r w:rsidR="00DA3E43" w:rsidRPr="00DA3E43">
        <w:rPr>
          <w:rFonts w:ascii="Times New Roman" w:hAnsi="Times New Roman" w:cs="Times New Roman"/>
          <w:lang w:val="en-GB"/>
        </w:rPr>
        <w:t>The Resident</w:t>
      </w:r>
      <w:r w:rsidRPr="00DA3E43">
        <w:rPr>
          <w:rFonts w:ascii="Times New Roman" w:hAnsi="Times New Roman" w:cs="Times New Roman"/>
          <w:lang w:val="en-GB"/>
        </w:rPr>
        <w:t>, 2023).</w:t>
      </w:r>
    </w:p>
    <w:p w14:paraId="1ADC2FBC" w14:textId="77777777" w:rsidR="00C17E60" w:rsidRPr="00DA3E43" w:rsidRDefault="00E31212" w:rsidP="00024DFC">
      <w:pPr>
        <w:pStyle w:val="Normal1"/>
        <w:rPr>
          <w:rFonts w:ascii="Times New Roman" w:hAnsi="Times New Roman" w:cs="Times New Roman"/>
          <w:lang w:val="en-GB"/>
        </w:rPr>
      </w:pPr>
      <w:r w:rsidRPr="00DA3E43">
        <w:rPr>
          <w:rFonts w:ascii="Times New Roman" w:hAnsi="Times New Roman" w:cs="Times New Roman"/>
          <w:lang w:val="en-GB"/>
        </w:rPr>
        <w:t xml:space="preserve">The last stage of the employee lifecycle is employee </w:t>
      </w:r>
      <w:r w:rsidRPr="00DA3E43">
        <w:rPr>
          <w:rFonts w:ascii="Times New Roman" w:hAnsi="Times New Roman" w:cs="Times New Roman"/>
          <w:b/>
          <w:i/>
          <w:lang w:val="en-GB"/>
        </w:rPr>
        <w:t>separation.</w:t>
      </w:r>
      <w:r w:rsidRPr="00DA3E43">
        <w:rPr>
          <w:rFonts w:ascii="Times New Roman" w:hAnsi="Times New Roman" w:cs="Times New Roman"/>
          <w:lang w:val="en-GB"/>
        </w:rPr>
        <w:t xml:space="preserve"> The employee lifecycle includes the exit of an employee. The HRM conducts an exit interview with the employee </w:t>
      </w:r>
      <w:r w:rsidR="00DA3E43" w:rsidRPr="00DA3E43">
        <w:rPr>
          <w:rFonts w:ascii="Times New Roman" w:hAnsi="Times New Roman" w:cs="Times New Roman"/>
          <w:lang w:val="en-GB"/>
        </w:rPr>
        <w:t>who</w:t>
      </w:r>
      <w:r w:rsidRPr="00DA3E43">
        <w:rPr>
          <w:rFonts w:ascii="Times New Roman" w:hAnsi="Times New Roman" w:cs="Times New Roman"/>
          <w:lang w:val="en-GB"/>
        </w:rPr>
        <w:t xml:space="preserve"> will provide the company with the reason for the exit and the employee's view of the company (Acas, 2023). It can also be used as an opportunity to gain feedback about the employee’s experience at the company. Another important process in this stage is the document checklist. The company needs to ensure all the necessary documents before the exit of the employee. The team members of the former employee also need to be informed about the exit of their working member. The HRM needs to provide moral support to the team to maintain positivity in the work environment</w:t>
      </w:r>
      <w:r w:rsidR="00024DFC" w:rsidRPr="00DA3E43">
        <w:rPr>
          <w:rFonts w:ascii="Times New Roman" w:hAnsi="Times New Roman" w:cs="Times New Roman"/>
          <w:lang w:val="en-GB"/>
        </w:rPr>
        <w:t xml:space="preserve"> (</w:t>
      </w:r>
      <w:r w:rsidR="00024DFC" w:rsidRPr="00DA3E43">
        <w:rPr>
          <w:rFonts w:ascii="Times New Roman" w:hAnsi="Times New Roman" w:cs="Times New Roman"/>
          <w:shd w:val="clear" w:color="auto" w:fill="FFFFFF"/>
        </w:rPr>
        <w:t>Friedman, 2019</w:t>
      </w:r>
      <w:r w:rsidR="00024DFC" w:rsidRPr="00DA3E43">
        <w:rPr>
          <w:rFonts w:ascii="Times New Roman" w:hAnsi="Times New Roman" w:cs="Times New Roman"/>
          <w:lang w:val="en-GB"/>
        </w:rPr>
        <w:t>)</w:t>
      </w:r>
      <w:r w:rsidRPr="00DA3E43">
        <w:rPr>
          <w:rFonts w:ascii="Times New Roman" w:hAnsi="Times New Roman" w:cs="Times New Roman"/>
          <w:lang w:val="en-GB"/>
        </w:rPr>
        <w:t xml:space="preserve">. After the departure of a team member, it will help the team to make necessary arrangements and changes. The hotels like The Resident Kensington and Hotel Premier Inn have </w:t>
      </w:r>
      <w:r w:rsidRPr="00DA3E43">
        <w:rPr>
          <w:rFonts w:ascii="Times New Roman" w:hAnsi="Times New Roman" w:cs="Times New Roman"/>
          <w:lang w:val="en-GB"/>
        </w:rPr>
        <w:lastRenderedPageBreak/>
        <w:t>specific retirements plan for their employees such as a “Pre-retirement plan”, “Support at-retirement”, “Executive Service” and “Bespoke Modules”.</w:t>
      </w:r>
      <w:r w:rsidRPr="00DA3E43">
        <w:rPr>
          <w:rFonts w:ascii="Times New Roman" w:hAnsi="Times New Roman" w:cs="Times New Roman"/>
          <w:lang w:val="en-GB"/>
        </w:rPr>
        <w:br w:type="page"/>
      </w:r>
    </w:p>
    <w:p w14:paraId="0C200BCD" w14:textId="77777777" w:rsidR="00C17E60" w:rsidRPr="00DA3E43" w:rsidRDefault="00C17E60" w:rsidP="00024DFC">
      <w:pPr>
        <w:pStyle w:val="Normal1"/>
        <w:rPr>
          <w:rFonts w:ascii="Times New Roman" w:hAnsi="Times New Roman" w:cs="Times New Roman"/>
          <w:lang w:val="en-GB"/>
        </w:rPr>
      </w:pPr>
    </w:p>
    <w:p w14:paraId="44717C68" w14:textId="77777777" w:rsidR="00C17E60" w:rsidRPr="00DA3E43" w:rsidRDefault="00E31212" w:rsidP="00024DFC">
      <w:pPr>
        <w:pStyle w:val="Heading1"/>
        <w:rPr>
          <w:rFonts w:ascii="Times New Roman" w:hAnsi="Times New Roman" w:cs="Times New Roman"/>
          <w:lang w:val="en-GB"/>
        </w:rPr>
      </w:pPr>
      <w:bookmarkStart w:id="11" w:name="_Toc135677261"/>
      <w:bookmarkStart w:id="12" w:name="_Toc135677524"/>
      <w:r w:rsidRPr="00DA3E43">
        <w:rPr>
          <w:rFonts w:ascii="Times New Roman" w:hAnsi="Times New Roman" w:cs="Times New Roman"/>
          <w:lang w:val="en-GB"/>
        </w:rPr>
        <w:t>Conclusion</w:t>
      </w:r>
      <w:bookmarkEnd w:id="11"/>
      <w:bookmarkEnd w:id="12"/>
    </w:p>
    <w:p w14:paraId="50BE7FD1" w14:textId="77777777" w:rsidR="00C17E60" w:rsidRPr="00DA3E43" w:rsidRDefault="00E31212" w:rsidP="00024DFC">
      <w:pPr>
        <w:pStyle w:val="Normal1"/>
        <w:rPr>
          <w:rFonts w:ascii="Times New Roman" w:hAnsi="Times New Roman" w:cs="Times New Roman"/>
          <w:u w:val="single"/>
          <w:lang w:val="en-GB"/>
        </w:rPr>
      </w:pPr>
      <w:r w:rsidRPr="00DA3E43">
        <w:rPr>
          <w:rFonts w:ascii="Times New Roman" w:hAnsi="Times New Roman" w:cs="Times New Roman"/>
          <w:lang w:val="en-GB"/>
        </w:rPr>
        <w:t xml:space="preserve">The above essay provided detailed information on the several roles the HRM professional performs. The different ways it acts as a linkage between the employer and the employees. The roles it carries out such as identification, development, and retention of talents. The ways it </w:t>
      </w:r>
      <w:r w:rsidR="00024DFC" w:rsidRPr="00DA3E43">
        <w:rPr>
          <w:rFonts w:ascii="Times New Roman" w:hAnsi="Times New Roman" w:cs="Times New Roman"/>
          <w:lang w:val="en-GB"/>
        </w:rPr>
        <w:t>identifies the</w:t>
      </w:r>
      <w:r w:rsidRPr="00DA3E43">
        <w:rPr>
          <w:rFonts w:ascii="Times New Roman" w:hAnsi="Times New Roman" w:cs="Times New Roman"/>
          <w:lang w:val="en-GB"/>
        </w:rPr>
        <w:t xml:space="preserve"> right talent to ensure a smooth workflow in the hotel business. The processes that come after the identification, development the recruiting talent. The role of HRM is to plan necessary strategies to train the recruited talent. The effect it has on the functioning of the whole working environment. It also presented the challenges faced by the management team due to the high competition. The reason the company fails to attract potential candidates. Moreover, it also presented a discussion on the employee lifecycle. The process of the candidate, recruitment, </w:t>
      </w:r>
      <w:r w:rsidR="00024DFC" w:rsidRPr="00DA3E43">
        <w:rPr>
          <w:rFonts w:ascii="Times New Roman" w:hAnsi="Times New Roman" w:cs="Times New Roman"/>
          <w:lang w:val="en-GB"/>
        </w:rPr>
        <w:t>on boarding</w:t>
      </w:r>
      <w:r w:rsidRPr="00DA3E43">
        <w:rPr>
          <w:rFonts w:ascii="Times New Roman" w:hAnsi="Times New Roman" w:cs="Times New Roman"/>
          <w:lang w:val="en-GB"/>
        </w:rPr>
        <w:t xml:space="preserve">, development, retention and separation. The importance it holds in strengthening the organisation by providing the potential candidate. It also presented examples of different hotels which use these strategies to provide the best service to their customer. </w:t>
      </w:r>
      <w:r w:rsidRPr="00DA3E43">
        <w:rPr>
          <w:rFonts w:ascii="Times New Roman" w:hAnsi="Times New Roman" w:cs="Times New Roman"/>
          <w:lang w:val="en-GB"/>
        </w:rPr>
        <w:br w:type="page"/>
      </w:r>
    </w:p>
    <w:p w14:paraId="373A4D31" w14:textId="77777777" w:rsidR="00C17E60" w:rsidRPr="00DA3E43" w:rsidRDefault="00E31212" w:rsidP="00024DFC">
      <w:pPr>
        <w:pStyle w:val="Heading1"/>
        <w:rPr>
          <w:rFonts w:ascii="Times New Roman" w:hAnsi="Times New Roman" w:cs="Times New Roman"/>
          <w:lang w:val="en-GB"/>
        </w:rPr>
      </w:pPr>
      <w:bookmarkStart w:id="13" w:name="_Toc135677262"/>
      <w:bookmarkStart w:id="14" w:name="_Toc135677525"/>
      <w:r w:rsidRPr="00DA3E43">
        <w:rPr>
          <w:rFonts w:ascii="Times New Roman" w:hAnsi="Times New Roman" w:cs="Times New Roman"/>
          <w:lang w:val="en-GB"/>
        </w:rPr>
        <w:lastRenderedPageBreak/>
        <w:t>References</w:t>
      </w:r>
      <w:bookmarkEnd w:id="13"/>
      <w:bookmarkEnd w:id="14"/>
      <w:r w:rsidRPr="00DA3E43">
        <w:rPr>
          <w:rFonts w:ascii="Times New Roman" w:hAnsi="Times New Roman" w:cs="Times New Roman"/>
          <w:lang w:val="en-GB"/>
        </w:rPr>
        <w:t xml:space="preserve"> </w:t>
      </w:r>
    </w:p>
    <w:p w14:paraId="52B02997" w14:textId="77777777" w:rsidR="00024DFC" w:rsidRPr="00DA3E43" w:rsidRDefault="00DA3E43" w:rsidP="00024DFC">
      <w:pPr>
        <w:pStyle w:val="Normal1"/>
        <w:rPr>
          <w:rFonts w:ascii="Times New Roman" w:hAnsi="Times New Roman" w:cs="Times New Roman"/>
          <w:highlight w:val="white"/>
          <w:lang w:val="en-GB"/>
        </w:rPr>
      </w:pPr>
      <w:r>
        <w:rPr>
          <w:rFonts w:ascii="Times New Roman" w:hAnsi="Times New Roman" w:cs="Times New Roman"/>
          <w:highlight w:val="white"/>
          <w:lang w:val="en-GB"/>
        </w:rPr>
        <w:t>Acas.</w:t>
      </w:r>
      <w:r w:rsidR="00024DFC" w:rsidRPr="00DA3E43">
        <w:rPr>
          <w:rFonts w:ascii="Times New Roman" w:hAnsi="Times New Roman" w:cs="Times New Roman"/>
          <w:highlight w:val="white"/>
          <w:lang w:val="en-GB"/>
        </w:rPr>
        <w:t>(2023).Terminationofanemploymentcontract|Acas.Availableat:https://www.acas.org.uk/termination-of-an-employment-contract (Accessed: 22 May 2023).</w:t>
      </w:r>
    </w:p>
    <w:p w14:paraId="4B38690F" w14:textId="77777777" w:rsidR="00024DFC" w:rsidRPr="00DA3E43" w:rsidRDefault="00024DFC" w:rsidP="00024DFC">
      <w:pPr>
        <w:pStyle w:val="Normal1"/>
        <w:rPr>
          <w:rFonts w:ascii="Times New Roman" w:hAnsi="Times New Roman" w:cs="Times New Roman"/>
          <w:highlight w:val="white"/>
          <w:lang w:val="en-GB"/>
        </w:rPr>
      </w:pPr>
      <w:r w:rsidRPr="00DA3E43">
        <w:rPr>
          <w:rFonts w:ascii="Times New Roman" w:hAnsi="Times New Roman" w:cs="Times New Roman"/>
          <w:highlight w:val="white"/>
          <w:lang w:val="en-GB"/>
        </w:rPr>
        <w:t>A</w:t>
      </w:r>
      <w:r w:rsidR="00DA3E43">
        <w:rPr>
          <w:rFonts w:ascii="Times New Roman" w:hAnsi="Times New Roman" w:cs="Times New Roman"/>
          <w:highlight w:val="white"/>
          <w:lang w:val="en-GB"/>
        </w:rPr>
        <w:t>non.</w:t>
      </w:r>
      <w:r w:rsidRPr="00DA3E43">
        <w:rPr>
          <w:rFonts w:ascii="Times New Roman" w:hAnsi="Times New Roman" w:cs="Times New Roman"/>
          <w:highlight w:val="white"/>
          <w:lang w:val="en-GB"/>
        </w:rPr>
        <w:t>(2022).Jobrolesavailable.Availableat:https://www.premierinn.com/gb/en/news/2022/job-roles-available.html (Accessed: 22 May 2023).</w:t>
      </w:r>
    </w:p>
    <w:p w14:paraId="4E23512B" w14:textId="77777777" w:rsidR="00024DFC" w:rsidRPr="00DA3E43" w:rsidRDefault="00024DFC" w:rsidP="00024DFC">
      <w:pPr>
        <w:pStyle w:val="Normal1"/>
        <w:rPr>
          <w:rFonts w:ascii="Times New Roman" w:hAnsi="Times New Roman" w:cs="Times New Roman"/>
          <w:highlight w:val="white"/>
          <w:lang w:val="en-GB"/>
        </w:rPr>
      </w:pPr>
      <w:r w:rsidRPr="00DA3E43">
        <w:rPr>
          <w:rFonts w:ascii="Times New Roman" w:hAnsi="Times New Roman" w:cs="Times New Roman"/>
          <w:highlight w:val="white"/>
          <w:lang w:val="en-GB"/>
        </w:rPr>
        <w:t xml:space="preserve">Betts, B.S.H., (2020). The importance of human resource management in the Hotel industry in Sierra Leone. </w:t>
      </w:r>
      <w:r w:rsidRPr="00DA3E43">
        <w:rPr>
          <w:rFonts w:ascii="Times New Roman" w:hAnsi="Times New Roman" w:cs="Times New Roman"/>
          <w:i/>
          <w:highlight w:val="white"/>
          <w:lang w:val="en-GB"/>
        </w:rPr>
        <w:t>American Scientific Research Journal for Engineering, Technology, and Sciences (</w:t>
      </w:r>
      <w:proofErr w:type="spellStart"/>
      <w:r w:rsidRPr="00DA3E43">
        <w:rPr>
          <w:rFonts w:ascii="Times New Roman" w:hAnsi="Times New Roman" w:cs="Times New Roman"/>
          <w:i/>
          <w:highlight w:val="white"/>
          <w:lang w:val="en-GB"/>
        </w:rPr>
        <w:t>ASRJETS</w:t>
      </w:r>
      <w:proofErr w:type="spellEnd"/>
      <w:r w:rsidRPr="00DA3E43">
        <w:rPr>
          <w:rFonts w:ascii="Times New Roman" w:hAnsi="Times New Roman" w:cs="Times New Roman"/>
          <w:i/>
          <w:highlight w:val="white"/>
          <w:lang w:val="en-GB"/>
        </w:rPr>
        <w:t>)</w:t>
      </w:r>
      <w:r w:rsidRPr="00DA3E43">
        <w:rPr>
          <w:rFonts w:ascii="Times New Roman" w:hAnsi="Times New Roman" w:cs="Times New Roman"/>
          <w:highlight w:val="white"/>
          <w:lang w:val="en-GB"/>
        </w:rPr>
        <w:t xml:space="preserve">, </w:t>
      </w:r>
      <w:r w:rsidRPr="00DA3E43">
        <w:rPr>
          <w:rFonts w:ascii="Times New Roman" w:hAnsi="Times New Roman" w:cs="Times New Roman"/>
          <w:i/>
          <w:highlight w:val="white"/>
          <w:lang w:val="en-GB"/>
        </w:rPr>
        <w:t>64</w:t>
      </w:r>
      <w:r w:rsidRPr="00DA3E43">
        <w:rPr>
          <w:rFonts w:ascii="Times New Roman" w:hAnsi="Times New Roman" w:cs="Times New Roman"/>
          <w:highlight w:val="white"/>
          <w:lang w:val="en-GB"/>
        </w:rPr>
        <w:t>(1), pp.96-108.</w:t>
      </w:r>
    </w:p>
    <w:p w14:paraId="3BEDCDF7" w14:textId="77777777" w:rsidR="00024DFC" w:rsidRPr="00DA3E43" w:rsidRDefault="00024DFC" w:rsidP="00024DFC">
      <w:pPr>
        <w:pStyle w:val="Normal1"/>
        <w:rPr>
          <w:rFonts w:ascii="Times New Roman" w:hAnsi="Times New Roman" w:cs="Times New Roman"/>
          <w:highlight w:val="white"/>
          <w:lang w:val="en-GB"/>
        </w:rPr>
      </w:pPr>
      <w:proofErr w:type="spellStart"/>
      <w:r w:rsidRPr="00DA3E43">
        <w:rPr>
          <w:rFonts w:ascii="Times New Roman" w:hAnsi="Times New Roman" w:cs="Times New Roman"/>
          <w:highlight w:val="white"/>
          <w:lang w:val="en-GB"/>
        </w:rPr>
        <w:t>Cattermole</w:t>
      </w:r>
      <w:proofErr w:type="spellEnd"/>
      <w:r w:rsidRPr="00DA3E43">
        <w:rPr>
          <w:rFonts w:ascii="Times New Roman" w:hAnsi="Times New Roman" w:cs="Times New Roman"/>
          <w:highlight w:val="white"/>
          <w:lang w:val="en-GB"/>
        </w:rPr>
        <w:t>, G., (2019). Developing the employee lifecycle to keep top talent. Strategic HR review, 18(6), pp.258-262.</w:t>
      </w:r>
    </w:p>
    <w:p w14:paraId="2D03536D" w14:textId="77777777" w:rsidR="00024DFC" w:rsidRPr="00DA3E43" w:rsidRDefault="00024DFC" w:rsidP="00024DFC">
      <w:pPr>
        <w:pStyle w:val="Normal1"/>
        <w:rPr>
          <w:rFonts w:ascii="Times New Roman" w:hAnsi="Times New Roman" w:cs="Times New Roman"/>
          <w:highlight w:val="white"/>
          <w:lang w:val="en-GB"/>
        </w:rPr>
      </w:pPr>
      <w:proofErr w:type="spellStart"/>
      <w:r w:rsidRPr="00DA3E43">
        <w:rPr>
          <w:rFonts w:ascii="Times New Roman" w:hAnsi="Times New Roman" w:cs="Times New Roman"/>
          <w:highlight w:val="white"/>
          <w:lang w:val="en-GB"/>
        </w:rPr>
        <w:t>Dhanpat</w:t>
      </w:r>
      <w:proofErr w:type="spellEnd"/>
      <w:r w:rsidRPr="00DA3E43">
        <w:rPr>
          <w:rFonts w:ascii="Times New Roman" w:hAnsi="Times New Roman" w:cs="Times New Roman"/>
          <w:highlight w:val="white"/>
          <w:lang w:val="en-GB"/>
        </w:rPr>
        <w:t xml:space="preserve">, N., Buthelezi, Z.P., Joe, M.R., </w:t>
      </w:r>
      <w:proofErr w:type="spellStart"/>
      <w:r w:rsidRPr="00DA3E43">
        <w:rPr>
          <w:rFonts w:ascii="Times New Roman" w:hAnsi="Times New Roman" w:cs="Times New Roman"/>
          <w:highlight w:val="white"/>
          <w:lang w:val="en-GB"/>
        </w:rPr>
        <w:t>Maphela</w:t>
      </w:r>
      <w:proofErr w:type="spellEnd"/>
      <w:r w:rsidRPr="00DA3E43">
        <w:rPr>
          <w:rFonts w:ascii="Times New Roman" w:hAnsi="Times New Roman" w:cs="Times New Roman"/>
          <w:highlight w:val="white"/>
          <w:lang w:val="en-GB"/>
        </w:rPr>
        <w:t xml:space="preserve">, T.V. and </w:t>
      </w:r>
      <w:proofErr w:type="spellStart"/>
      <w:r w:rsidRPr="00DA3E43">
        <w:rPr>
          <w:rFonts w:ascii="Times New Roman" w:hAnsi="Times New Roman" w:cs="Times New Roman"/>
          <w:highlight w:val="white"/>
          <w:lang w:val="en-GB"/>
        </w:rPr>
        <w:t>Shongwe</w:t>
      </w:r>
      <w:proofErr w:type="spellEnd"/>
      <w:r w:rsidRPr="00DA3E43">
        <w:rPr>
          <w:rFonts w:ascii="Times New Roman" w:hAnsi="Times New Roman" w:cs="Times New Roman"/>
          <w:highlight w:val="white"/>
          <w:lang w:val="en-GB"/>
        </w:rPr>
        <w:t xml:space="preserve">, N., (2020). Industry 4.0: The role of human resource professionals. </w:t>
      </w:r>
      <w:r w:rsidRPr="00DA3E43">
        <w:rPr>
          <w:rFonts w:ascii="Times New Roman" w:hAnsi="Times New Roman" w:cs="Times New Roman"/>
          <w:i/>
          <w:highlight w:val="white"/>
          <w:lang w:val="en-GB"/>
        </w:rPr>
        <w:t>SA Journal of Human Resource Management</w:t>
      </w:r>
      <w:r w:rsidRPr="00DA3E43">
        <w:rPr>
          <w:rFonts w:ascii="Times New Roman" w:hAnsi="Times New Roman" w:cs="Times New Roman"/>
          <w:highlight w:val="white"/>
          <w:lang w:val="en-GB"/>
        </w:rPr>
        <w:t xml:space="preserve">, </w:t>
      </w:r>
      <w:r w:rsidRPr="00DA3E43">
        <w:rPr>
          <w:rFonts w:ascii="Times New Roman" w:hAnsi="Times New Roman" w:cs="Times New Roman"/>
          <w:i/>
          <w:highlight w:val="white"/>
          <w:lang w:val="en-GB"/>
        </w:rPr>
        <w:t>18</w:t>
      </w:r>
      <w:r w:rsidRPr="00DA3E43">
        <w:rPr>
          <w:rFonts w:ascii="Times New Roman" w:hAnsi="Times New Roman" w:cs="Times New Roman"/>
          <w:highlight w:val="white"/>
          <w:lang w:val="en-GB"/>
        </w:rPr>
        <w:t>(1), pp.1-11.</w:t>
      </w:r>
    </w:p>
    <w:p w14:paraId="73A43624" w14:textId="77777777" w:rsidR="00024DFC" w:rsidRPr="00DA3E43" w:rsidRDefault="00024DFC" w:rsidP="00024DFC">
      <w:pPr>
        <w:pStyle w:val="Normal1"/>
        <w:rPr>
          <w:rFonts w:ascii="Times New Roman" w:hAnsi="Times New Roman" w:cs="Times New Roman"/>
          <w:highlight w:val="white"/>
          <w:lang w:val="en-GB"/>
        </w:rPr>
      </w:pPr>
      <w:proofErr w:type="spellStart"/>
      <w:r w:rsidRPr="00DA3E43">
        <w:rPr>
          <w:rFonts w:ascii="Times New Roman" w:hAnsi="Times New Roman" w:cs="Times New Roman"/>
          <w:highlight w:val="white"/>
          <w:lang w:val="en-GB"/>
        </w:rPr>
        <w:t>Fechter</w:t>
      </w:r>
      <w:proofErr w:type="spellEnd"/>
      <w:r w:rsidRPr="00DA3E43">
        <w:rPr>
          <w:rFonts w:ascii="Times New Roman" w:hAnsi="Times New Roman" w:cs="Times New Roman"/>
          <w:highlight w:val="white"/>
          <w:lang w:val="en-GB"/>
        </w:rPr>
        <w:t xml:space="preserve">, J., (2023). </w:t>
      </w:r>
      <w:r w:rsidRPr="00DA3E43">
        <w:rPr>
          <w:rFonts w:ascii="Times New Roman" w:hAnsi="Times New Roman" w:cs="Times New Roman"/>
          <w:i/>
          <w:highlight w:val="white"/>
          <w:lang w:val="en-GB"/>
        </w:rPr>
        <w:t>What is the Employee Life Cycle? - HR University</w:t>
      </w:r>
      <w:r w:rsidRPr="00DA3E43">
        <w:rPr>
          <w:rFonts w:ascii="Times New Roman" w:hAnsi="Times New Roman" w:cs="Times New Roman"/>
          <w:highlight w:val="white"/>
          <w:lang w:val="en-GB"/>
        </w:rPr>
        <w:t xml:space="preserve">. [online] HR </w:t>
      </w:r>
      <w:proofErr w:type="spellStart"/>
      <w:r w:rsidRPr="00DA3E43">
        <w:rPr>
          <w:rFonts w:ascii="Times New Roman" w:hAnsi="Times New Roman" w:cs="Times New Roman"/>
          <w:highlight w:val="white"/>
          <w:lang w:val="en-GB"/>
        </w:rPr>
        <w:t>University.Availableat</w:t>
      </w:r>
      <w:proofErr w:type="spellEnd"/>
      <w:r w:rsidRPr="00DA3E43">
        <w:rPr>
          <w:rFonts w:ascii="Times New Roman" w:hAnsi="Times New Roman" w:cs="Times New Roman"/>
          <w:highlight w:val="white"/>
          <w:lang w:val="en-GB"/>
        </w:rPr>
        <w:t>: https://hr.university/shrm/talent-management/employee-life-cycle/ (Accessed: 22 May 2023)</w:t>
      </w:r>
    </w:p>
    <w:p w14:paraId="7DBDF018" w14:textId="77777777" w:rsidR="00024DFC" w:rsidRPr="00DA3E43" w:rsidRDefault="00024DFC" w:rsidP="00024DFC">
      <w:pPr>
        <w:pStyle w:val="Normal1"/>
        <w:rPr>
          <w:rFonts w:ascii="Times New Roman" w:hAnsi="Times New Roman" w:cs="Times New Roman"/>
          <w:highlight w:val="white"/>
          <w:lang w:val="en-GB"/>
        </w:rPr>
      </w:pPr>
      <w:proofErr w:type="spellStart"/>
      <w:r w:rsidRPr="00DA3E43">
        <w:rPr>
          <w:rFonts w:ascii="Times New Roman" w:hAnsi="Times New Roman" w:cs="Times New Roman"/>
          <w:highlight w:val="white"/>
          <w:lang w:val="en-GB"/>
        </w:rPr>
        <w:t>Fenech</w:t>
      </w:r>
      <w:proofErr w:type="spellEnd"/>
      <w:r w:rsidRPr="00DA3E43">
        <w:rPr>
          <w:rFonts w:ascii="Times New Roman" w:hAnsi="Times New Roman" w:cs="Times New Roman"/>
          <w:highlight w:val="white"/>
          <w:lang w:val="en-GB"/>
        </w:rPr>
        <w:t xml:space="preserve">, R., </w:t>
      </w:r>
      <w:proofErr w:type="spellStart"/>
      <w:r w:rsidRPr="00DA3E43">
        <w:rPr>
          <w:rFonts w:ascii="Times New Roman" w:hAnsi="Times New Roman" w:cs="Times New Roman"/>
          <w:highlight w:val="white"/>
          <w:lang w:val="en-GB"/>
        </w:rPr>
        <w:t>Baguant</w:t>
      </w:r>
      <w:proofErr w:type="spellEnd"/>
      <w:r w:rsidRPr="00DA3E43">
        <w:rPr>
          <w:rFonts w:ascii="Times New Roman" w:hAnsi="Times New Roman" w:cs="Times New Roman"/>
          <w:highlight w:val="white"/>
          <w:lang w:val="en-GB"/>
        </w:rPr>
        <w:t>, P. and Ivanov, D., (2019). The changing role of human resource management in an era of digital transformation. Journal of Management Information &amp; Decision Sciences, 22(2).</w:t>
      </w:r>
    </w:p>
    <w:p w14:paraId="7AB0D402" w14:textId="77777777" w:rsidR="00024DFC" w:rsidRPr="00DA3E43" w:rsidRDefault="00024DFC" w:rsidP="00024DFC">
      <w:pPr>
        <w:pStyle w:val="Normal1"/>
        <w:rPr>
          <w:rFonts w:ascii="Times New Roman" w:hAnsi="Times New Roman" w:cs="Times New Roman"/>
          <w:highlight w:val="white"/>
          <w:lang w:val="en-GB"/>
        </w:rPr>
      </w:pPr>
      <w:r w:rsidRPr="00DA3E43">
        <w:rPr>
          <w:rFonts w:ascii="Times New Roman" w:hAnsi="Times New Roman" w:cs="Times New Roman"/>
          <w:shd w:val="clear" w:color="auto" w:fill="FFFFFF"/>
        </w:rPr>
        <w:t>Friedman, B.A., (2019). Hospitality, tourism, and events industry competency model: Human resource management implications. In </w:t>
      </w:r>
      <w:r w:rsidRPr="00DA3E43">
        <w:rPr>
          <w:rFonts w:ascii="Times New Roman" w:hAnsi="Times New Roman" w:cs="Times New Roman"/>
          <w:i/>
          <w:iCs/>
          <w:shd w:val="clear" w:color="auto" w:fill="FFFFFF"/>
        </w:rPr>
        <w:t xml:space="preserve">Strategic Innovative Marketing and Tourism: 7th </w:t>
      </w:r>
      <w:proofErr w:type="spellStart"/>
      <w:r w:rsidRPr="00DA3E43">
        <w:rPr>
          <w:rFonts w:ascii="Times New Roman" w:hAnsi="Times New Roman" w:cs="Times New Roman"/>
          <w:i/>
          <w:iCs/>
          <w:shd w:val="clear" w:color="auto" w:fill="FFFFFF"/>
        </w:rPr>
        <w:t>ICSIMAT</w:t>
      </w:r>
      <w:proofErr w:type="spellEnd"/>
      <w:r w:rsidRPr="00DA3E43">
        <w:rPr>
          <w:rFonts w:ascii="Times New Roman" w:hAnsi="Times New Roman" w:cs="Times New Roman"/>
          <w:i/>
          <w:iCs/>
          <w:shd w:val="clear" w:color="auto" w:fill="FFFFFF"/>
        </w:rPr>
        <w:t>, Athenian Riviera, Greece, 2018</w:t>
      </w:r>
      <w:r w:rsidRPr="00DA3E43">
        <w:rPr>
          <w:rFonts w:ascii="Times New Roman" w:hAnsi="Times New Roman" w:cs="Times New Roman"/>
          <w:shd w:val="clear" w:color="auto" w:fill="FFFFFF"/>
        </w:rPr>
        <w:t> (pp. 49-56). Springer International Publishing.</w:t>
      </w:r>
    </w:p>
    <w:p w14:paraId="6CC24457" w14:textId="77777777" w:rsidR="00024DFC" w:rsidRPr="00DA3E43" w:rsidRDefault="00024DFC" w:rsidP="00024DFC">
      <w:pPr>
        <w:pStyle w:val="Normal1"/>
        <w:rPr>
          <w:rFonts w:ascii="Times New Roman" w:hAnsi="Times New Roman" w:cs="Times New Roman"/>
          <w:highlight w:val="white"/>
          <w:lang w:val="en-GB"/>
        </w:rPr>
      </w:pPr>
      <w:proofErr w:type="spellStart"/>
      <w:r w:rsidRPr="00DA3E43">
        <w:rPr>
          <w:rFonts w:ascii="Times New Roman" w:hAnsi="Times New Roman" w:cs="Times New Roman"/>
          <w:highlight w:val="white"/>
          <w:lang w:val="en-GB"/>
        </w:rPr>
        <w:t>Leicht-Deobald</w:t>
      </w:r>
      <w:proofErr w:type="spellEnd"/>
      <w:r w:rsidRPr="00DA3E43">
        <w:rPr>
          <w:rFonts w:ascii="Times New Roman" w:hAnsi="Times New Roman" w:cs="Times New Roman"/>
          <w:highlight w:val="white"/>
          <w:lang w:val="en-GB"/>
        </w:rPr>
        <w:t xml:space="preserve">, U., Busch, T., </w:t>
      </w:r>
      <w:proofErr w:type="spellStart"/>
      <w:r w:rsidRPr="00DA3E43">
        <w:rPr>
          <w:rFonts w:ascii="Times New Roman" w:hAnsi="Times New Roman" w:cs="Times New Roman"/>
          <w:highlight w:val="white"/>
          <w:lang w:val="en-GB"/>
        </w:rPr>
        <w:t>Schank</w:t>
      </w:r>
      <w:proofErr w:type="spellEnd"/>
      <w:r w:rsidRPr="00DA3E43">
        <w:rPr>
          <w:rFonts w:ascii="Times New Roman" w:hAnsi="Times New Roman" w:cs="Times New Roman"/>
          <w:highlight w:val="white"/>
          <w:lang w:val="en-GB"/>
        </w:rPr>
        <w:t xml:space="preserve">, C., </w:t>
      </w:r>
      <w:proofErr w:type="spellStart"/>
      <w:r w:rsidRPr="00DA3E43">
        <w:rPr>
          <w:rFonts w:ascii="Times New Roman" w:hAnsi="Times New Roman" w:cs="Times New Roman"/>
          <w:highlight w:val="white"/>
          <w:lang w:val="en-GB"/>
        </w:rPr>
        <w:t>Weibel</w:t>
      </w:r>
      <w:proofErr w:type="spellEnd"/>
      <w:r w:rsidRPr="00DA3E43">
        <w:rPr>
          <w:rFonts w:ascii="Times New Roman" w:hAnsi="Times New Roman" w:cs="Times New Roman"/>
          <w:highlight w:val="white"/>
          <w:lang w:val="en-GB"/>
        </w:rPr>
        <w:t xml:space="preserve">, A., </w:t>
      </w:r>
      <w:proofErr w:type="spellStart"/>
      <w:r w:rsidRPr="00DA3E43">
        <w:rPr>
          <w:rFonts w:ascii="Times New Roman" w:hAnsi="Times New Roman" w:cs="Times New Roman"/>
          <w:highlight w:val="white"/>
          <w:lang w:val="en-GB"/>
        </w:rPr>
        <w:t>Schafheitle</w:t>
      </w:r>
      <w:proofErr w:type="spellEnd"/>
      <w:r w:rsidRPr="00DA3E43">
        <w:rPr>
          <w:rFonts w:ascii="Times New Roman" w:hAnsi="Times New Roman" w:cs="Times New Roman"/>
          <w:highlight w:val="white"/>
          <w:lang w:val="en-GB"/>
        </w:rPr>
        <w:t xml:space="preserve">, S., </w:t>
      </w:r>
      <w:proofErr w:type="spellStart"/>
      <w:r w:rsidRPr="00DA3E43">
        <w:rPr>
          <w:rFonts w:ascii="Times New Roman" w:hAnsi="Times New Roman" w:cs="Times New Roman"/>
          <w:highlight w:val="white"/>
          <w:lang w:val="en-GB"/>
        </w:rPr>
        <w:t>Wildhaber</w:t>
      </w:r>
      <w:proofErr w:type="spellEnd"/>
      <w:r w:rsidRPr="00DA3E43">
        <w:rPr>
          <w:rFonts w:ascii="Times New Roman" w:hAnsi="Times New Roman" w:cs="Times New Roman"/>
          <w:highlight w:val="white"/>
          <w:lang w:val="en-GB"/>
        </w:rPr>
        <w:t>, I. and Kasper, G., (2022). The challenges of algorithm-based HR decision-making for personal integrity. In Business and the Ethical Implications of Technology (pp. 71-86). Cham: Springer Nature Switzerland.</w:t>
      </w:r>
    </w:p>
    <w:p w14:paraId="73C4A1EE" w14:textId="77777777" w:rsidR="00024DFC" w:rsidRPr="00DA3E43" w:rsidRDefault="00024DFC" w:rsidP="00024DFC">
      <w:pPr>
        <w:pStyle w:val="Normal1"/>
        <w:rPr>
          <w:rFonts w:ascii="Times New Roman" w:hAnsi="Times New Roman" w:cs="Times New Roman"/>
          <w:highlight w:val="white"/>
          <w:lang w:val="en-GB"/>
        </w:rPr>
      </w:pPr>
      <w:r w:rsidRPr="00DA3E43">
        <w:rPr>
          <w:rFonts w:ascii="Times New Roman" w:hAnsi="Times New Roman" w:cs="Times New Roman"/>
          <w:highlight w:val="white"/>
          <w:lang w:val="en-GB"/>
        </w:rPr>
        <w:t xml:space="preserve">Li, X., Mai, Z., Yang, L. and Zhang, J., (2020). Human resource management practices, emotional exhaustion, and </w:t>
      </w:r>
      <w:proofErr w:type="spellStart"/>
      <w:r w:rsidRPr="00DA3E43">
        <w:rPr>
          <w:rFonts w:ascii="Times New Roman" w:hAnsi="Times New Roman" w:cs="Times New Roman"/>
          <w:highlight w:val="white"/>
          <w:lang w:val="en-GB"/>
        </w:rPr>
        <w:t>organizational</w:t>
      </w:r>
      <w:proofErr w:type="spellEnd"/>
      <w:r w:rsidRPr="00DA3E43">
        <w:rPr>
          <w:rFonts w:ascii="Times New Roman" w:hAnsi="Times New Roman" w:cs="Times New Roman"/>
          <w:highlight w:val="white"/>
          <w:lang w:val="en-GB"/>
        </w:rPr>
        <w:t xml:space="preserve"> commitment–with the example of the hotel industry. </w:t>
      </w:r>
      <w:r w:rsidRPr="00DA3E43">
        <w:rPr>
          <w:rFonts w:ascii="Times New Roman" w:hAnsi="Times New Roman" w:cs="Times New Roman"/>
          <w:i/>
          <w:highlight w:val="white"/>
          <w:lang w:val="en-GB"/>
        </w:rPr>
        <w:t>Journal of China Tourism Research</w:t>
      </w:r>
      <w:r w:rsidRPr="00DA3E43">
        <w:rPr>
          <w:rFonts w:ascii="Times New Roman" w:hAnsi="Times New Roman" w:cs="Times New Roman"/>
          <w:highlight w:val="white"/>
          <w:lang w:val="en-GB"/>
        </w:rPr>
        <w:t xml:space="preserve">, </w:t>
      </w:r>
      <w:r w:rsidRPr="00DA3E43">
        <w:rPr>
          <w:rFonts w:ascii="Times New Roman" w:hAnsi="Times New Roman" w:cs="Times New Roman"/>
          <w:i/>
          <w:highlight w:val="white"/>
          <w:lang w:val="en-GB"/>
        </w:rPr>
        <w:t>16</w:t>
      </w:r>
      <w:r w:rsidRPr="00DA3E43">
        <w:rPr>
          <w:rFonts w:ascii="Times New Roman" w:hAnsi="Times New Roman" w:cs="Times New Roman"/>
          <w:highlight w:val="white"/>
          <w:lang w:val="en-GB"/>
        </w:rPr>
        <w:t>(3), pp.472-486.</w:t>
      </w:r>
    </w:p>
    <w:p w14:paraId="5985300E" w14:textId="77777777" w:rsidR="00024DFC" w:rsidRPr="00DA3E43" w:rsidRDefault="00024DFC" w:rsidP="00024DFC">
      <w:pPr>
        <w:pStyle w:val="Normal1"/>
        <w:rPr>
          <w:rFonts w:ascii="Times New Roman" w:hAnsi="Times New Roman" w:cs="Times New Roman"/>
          <w:highlight w:val="white"/>
          <w:lang w:val="en-GB"/>
        </w:rPr>
      </w:pPr>
      <w:r w:rsidRPr="00DA3E43">
        <w:rPr>
          <w:rFonts w:ascii="Times New Roman" w:hAnsi="Times New Roman" w:cs="Times New Roman"/>
          <w:highlight w:val="white"/>
          <w:lang w:val="en-GB"/>
        </w:rPr>
        <w:t>MichaelPage.,(2023).Digitaljobs|MichaelPage.Availableat:https://www.michaelpage.co.uk/jobs/digital (Accessed: 22 May 2023).</w:t>
      </w:r>
    </w:p>
    <w:p w14:paraId="65916805" w14:textId="77777777" w:rsidR="00024DFC" w:rsidRPr="00DA3E43" w:rsidRDefault="00024DFC" w:rsidP="00024DFC">
      <w:pPr>
        <w:pStyle w:val="Normal1"/>
        <w:rPr>
          <w:rFonts w:ascii="Times New Roman" w:hAnsi="Times New Roman" w:cs="Times New Roman"/>
          <w:highlight w:val="white"/>
          <w:lang w:val="en-GB"/>
        </w:rPr>
      </w:pPr>
      <w:r w:rsidRPr="00DA3E43">
        <w:rPr>
          <w:rFonts w:ascii="Times New Roman" w:hAnsi="Times New Roman" w:cs="Times New Roman"/>
          <w:highlight w:val="white"/>
          <w:lang w:val="en-GB"/>
        </w:rPr>
        <w:lastRenderedPageBreak/>
        <w:t>Rana, G. and Sharma, R., (2019). Emerging human resource management practices in Industry 4.0. Strategic HR Review.</w:t>
      </w:r>
    </w:p>
    <w:p w14:paraId="165066FA" w14:textId="77777777" w:rsidR="00024DFC" w:rsidRPr="00DA3E43" w:rsidRDefault="00024DFC" w:rsidP="00024DFC">
      <w:pPr>
        <w:pStyle w:val="Normal1"/>
        <w:rPr>
          <w:rFonts w:ascii="Times New Roman" w:hAnsi="Times New Roman" w:cs="Times New Roman"/>
          <w:highlight w:val="white"/>
          <w:lang w:val="en-GB"/>
        </w:rPr>
      </w:pPr>
      <w:r w:rsidRPr="00DA3E43">
        <w:rPr>
          <w:rFonts w:ascii="Times New Roman" w:hAnsi="Times New Roman" w:cs="Times New Roman"/>
          <w:highlight w:val="white"/>
          <w:lang w:val="en-GB"/>
        </w:rPr>
        <w:t>Singh, D., (2019). A literature review on employee retention with focus on recent trends. International Journal of Scientific Research in Science and Technology, 6(1), pp.425-431.</w:t>
      </w:r>
    </w:p>
    <w:p w14:paraId="258B5286" w14:textId="77777777" w:rsidR="00024DFC" w:rsidRPr="00DA3E43" w:rsidRDefault="00024DFC" w:rsidP="00024DFC">
      <w:pPr>
        <w:pStyle w:val="Normal1"/>
        <w:rPr>
          <w:rFonts w:ascii="Times New Roman" w:hAnsi="Times New Roman" w:cs="Times New Roman"/>
          <w:highlight w:val="white"/>
          <w:lang w:val="en-GB"/>
        </w:rPr>
      </w:pPr>
      <w:r w:rsidRPr="00DA3E43">
        <w:rPr>
          <w:rFonts w:ascii="Times New Roman" w:hAnsi="Times New Roman" w:cs="Times New Roman"/>
          <w:highlight w:val="white"/>
          <w:lang w:val="en-GB"/>
        </w:rPr>
        <w:t xml:space="preserve">The Resident., (2023). </w:t>
      </w:r>
      <w:r w:rsidRPr="00DA3E43">
        <w:rPr>
          <w:rFonts w:ascii="Times New Roman" w:hAnsi="Times New Roman" w:cs="Times New Roman"/>
          <w:i/>
          <w:highlight w:val="white"/>
          <w:lang w:val="en-GB"/>
        </w:rPr>
        <w:t>The Resident | Careers</w:t>
      </w:r>
      <w:r w:rsidRPr="00DA3E43">
        <w:rPr>
          <w:rFonts w:ascii="Times New Roman" w:hAnsi="Times New Roman" w:cs="Times New Roman"/>
          <w:highlight w:val="white"/>
          <w:lang w:val="en-GB"/>
        </w:rPr>
        <w:t>. [</w:t>
      </w:r>
      <w:r w:rsidR="00DA3E43" w:rsidRPr="00DA3E43">
        <w:rPr>
          <w:rFonts w:ascii="Times New Roman" w:hAnsi="Times New Roman" w:cs="Times New Roman"/>
          <w:highlight w:val="white"/>
          <w:lang w:val="en-GB"/>
        </w:rPr>
        <w:t>Online</w:t>
      </w:r>
      <w:r w:rsidRPr="00DA3E43">
        <w:rPr>
          <w:rFonts w:ascii="Times New Roman" w:hAnsi="Times New Roman" w:cs="Times New Roman"/>
          <w:highlight w:val="white"/>
          <w:lang w:val="en-GB"/>
        </w:rPr>
        <w:t>] Available at: https://www.residenthotels.com/careers/ [Accessed 22 May 2023].</w:t>
      </w:r>
    </w:p>
    <w:p w14:paraId="6CE9A004" w14:textId="77777777" w:rsidR="00024DFC" w:rsidRPr="00DA3E43" w:rsidRDefault="00024DFC" w:rsidP="00024DFC">
      <w:pPr>
        <w:pStyle w:val="Normal1"/>
        <w:rPr>
          <w:rFonts w:ascii="Times New Roman" w:hAnsi="Times New Roman" w:cs="Times New Roman"/>
          <w:highlight w:val="white"/>
          <w:lang w:val="en-GB"/>
        </w:rPr>
      </w:pPr>
      <w:r w:rsidRPr="00DA3E43">
        <w:rPr>
          <w:rFonts w:ascii="Times New Roman" w:hAnsi="Times New Roman" w:cs="Times New Roman"/>
          <w:highlight w:val="white"/>
          <w:lang w:val="en-GB"/>
        </w:rPr>
        <w:t>The Tower Hotel London., (2019). ••</w:t>
      </w:r>
      <w:r w:rsidRPr="00DA3E43">
        <w:rPr>
          <w:rFonts w:ascii="MS Gothic" w:eastAsia="MS Gothic" w:hAnsi="MS Gothic" w:cs="MS Gothic" w:hint="eastAsia"/>
          <w:highlight w:val="white"/>
          <w:lang w:val="en-GB"/>
        </w:rPr>
        <w:t>☑</w:t>
      </w:r>
      <w:r w:rsidRPr="00DA3E43">
        <w:rPr>
          <w:rFonts w:ascii="Times New Roman" w:hAnsi="Times New Roman" w:cs="Times New Roman"/>
          <w:highlight w:val="white"/>
          <w:lang w:val="en-GB"/>
        </w:rPr>
        <w:t>️ The Tower Hotel London | Hotel Near London Bridge | 2023. Available at: https://thetowerhotellondon.com/ (Accessed: 22 May 2023).</w:t>
      </w:r>
    </w:p>
    <w:p w14:paraId="59ACA247" w14:textId="77777777" w:rsidR="00C17E60" w:rsidRPr="00DA3E43" w:rsidRDefault="00C17E60" w:rsidP="00024DFC">
      <w:pPr>
        <w:pStyle w:val="Normal1"/>
        <w:rPr>
          <w:rFonts w:ascii="Times New Roman" w:hAnsi="Times New Roman" w:cs="Times New Roman"/>
          <w:highlight w:val="white"/>
          <w:lang w:val="en-GB"/>
        </w:rPr>
      </w:pPr>
    </w:p>
    <w:p w14:paraId="4EDA5C21" w14:textId="77777777" w:rsidR="00C17E60" w:rsidRPr="00DA3E43" w:rsidRDefault="00E31212" w:rsidP="00024DFC">
      <w:pPr>
        <w:pStyle w:val="Normal1"/>
        <w:rPr>
          <w:rFonts w:ascii="Times New Roman" w:hAnsi="Times New Roman" w:cs="Times New Roman"/>
          <w:highlight w:val="white"/>
          <w:lang w:val="en-GB"/>
        </w:rPr>
      </w:pPr>
      <w:r w:rsidRPr="00DA3E43">
        <w:rPr>
          <w:rFonts w:ascii="Times New Roman" w:hAnsi="Times New Roman" w:cs="Times New Roman"/>
          <w:highlight w:val="white"/>
          <w:lang w:val="en-GB"/>
        </w:rPr>
        <w:t>‌</w:t>
      </w:r>
    </w:p>
    <w:p w14:paraId="2A0D2BC4" w14:textId="77777777" w:rsidR="00C17E60" w:rsidRPr="00DA3E43" w:rsidRDefault="00C17E60" w:rsidP="00024DFC">
      <w:pPr>
        <w:pStyle w:val="Normal1"/>
        <w:rPr>
          <w:rFonts w:ascii="Times New Roman" w:hAnsi="Times New Roman" w:cs="Times New Roman"/>
          <w:highlight w:val="white"/>
          <w:lang w:val="en-GB"/>
        </w:rPr>
      </w:pPr>
    </w:p>
    <w:p w14:paraId="5654C682" w14:textId="77777777" w:rsidR="00C17E60" w:rsidRPr="00DA3E43" w:rsidRDefault="00C17E60" w:rsidP="00024DFC">
      <w:pPr>
        <w:pStyle w:val="Normal1"/>
        <w:rPr>
          <w:rFonts w:ascii="Times New Roman" w:hAnsi="Times New Roman" w:cs="Times New Roman"/>
          <w:highlight w:val="white"/>
          <w:lang w:val="en-GB"/>
        </w:rPr>
      </w:pPr>
    </w:p>
    <w:p w14:paraId="0D504DEF" w14:textId="77777777" w:rsidR="00C17E60" w:rsidRPr="00DA3E43" w:rsidRDefault="00E31212" w:rsidP="00024DFC">
      <w:pPr>
        <w:pStyle w:val="Normal1"/>
        <w:rPr>
          <w:rFonts w:ascii="Times New Roman" w:hAnsi="Times New Roman" w:cs="Times New Roman"/>
          <w:highlight w:val="white"/>
          <w:lang w:val="en-GB"/>
        </w:rPr>
      </w:pPr>
      <w:r w:rsidRPr="00DA3E43">
        <w:rPr>
          <w:rFonts w:ascii="Times New Roman" w:hAnsi="Times New Roman" w:cs="Times New Roman"/>
          <w:highlight w:val="white"/>
          <w:lang w:val="en-GB"/>
        </w:rPr>
        <w:t>‌</w:t>
      </w:r>
    </w:p>
    <w:p w14:paraId="5CCA8218" w14:textId="77777777" w:rsidR="00C17E60" w:rsidRPr="00DA3E43" w:rsidRDefault="00C17E60" w:rsidP="00024DFC">
      <w:pPr>
        <w:pStyle w:val="Normal1"/>
        <w:rPr>
          <w:rFonts w:ascii="Times New Roman" w:hAnsi="Times New Roman" w:cs="Times New Roman"/>
          <w:highlight w:val="white"/>
          <w:lang w:val="en-GB"/>
        </w:rPr>
      </w:pPr>
    </w:p>
    <w:p w14:paraId="5FEDBC5E" w14:textId="77777777" w:rsidR="00C17E60" w:rsidRPr="00DA3E43" w:rsidRDefault="00C17E60" w:rsidP="00024DFC">
      <w:pPr>
        <w:pStyle w:val="Normal1"/>
        <w:rPr>
          <w:rFonts w:ascii="Times New Roman" w:hAnsi="Times New Roman" w:cs="Times New Roman"/>
          <w:highlight w:val="white"/>
          <w:lang w:val="en-GB"/>
        </w:rPr>
      </w:pPr>
    </w:p>
    <w:p w14:paraId="3E604055" w14:textId="77777777" w:rsidR="00C17E60" w:rsidRPr="00DA3E43" w:rsidRDefault="00E31212" w:rsidP="00024DFC">
      <w:pPr>
        <w:pStyle w:val="Normal1"/>
        <w:rPr>
          <w:rFonts w:ascii="Times New Roman" w:hAnsi="Times New Roman" w:cs="Times New Roman"/>
          <w:highlight w:val="white"/>
          <w:lang w:val="en-GB"/>
        </w:rPr>
      </w:pPr>
      <w:r w:rsidRPr="00DA3E43">
        <w:rPr>
          <w:rFonts w:ascii="Times New Roman" w:hAnsi="Times New Roman" w:cs="Times New Roman"/>
          <w:highlight w:val="white"/>
          <w:lang w:val="en-GB"/>
        </w:rPr>
        <w:t>‌</w:t>
      </w:r>
    </w:p>
    <w:p w14:paraId="0D90E316" w14:textId="77777777" w:rsidR="00C17E60" w:rsidRPr="00DA3E43" w:rsidRDefault="00C17E60" w:rsidP="00024DFC">
      <w:pPr>
        <w:pStyle w:val="Normal1"/>
        <w:rPr>
          <w:rFonts w:ascii="Times New Roman" w:hAnsi="Times New Roman" w:cs="Times New Roman"/>
          <w:highlight w:val="white"/>
          <w:lang w:val="en-GB"/>
        </w:rPr>
      </w:pPr>
    </w:p>
    <w:p w14:paraId="0A646D2E" w14:textId="77777777" w:rsidR="00C17E60" w:rsidRPr="00DA3E43" w:rsidRDefault="00C17E60" w:rsidP="00024DFC">
      <w:pPr>
        <w:pStyle w:val="Normal1"/>
        <w:rPr>
          <w:rFonts w:ascii="Times New Roman" w:hAnsi="Times New Roman" w:cs="Times New Roman"/>
          <w:highlight w:val="white"/>
          <w:lang w:val="en-GB"/>
        </w:rPr>
      </w:pPr>
    </w:p>
    <w:p w14:paraId="49BD3B4D" w14:textId="77777777" w:rsidR="00C17E60" w:rsidRPr="00DA3E43" w:rsidRDefault="00E31212" w:rsidP="00024DFC">
      <w:pPr>
        <w:pStyle w:val="Normal1"/>
        <w:rPr>
          <w:rFonts w:ascii="Times New Roman" w:hAnsi="Times New Roman" w:cs="Times New Roman"/>
          <w:highlight w:val="white"/>
          <w:lang w:val="en-GB"/>
        </w:rPr>
      </w:pPr>
      <w:r w:rsidRPr="00DA3E43">
        <w:rPr>
          <w:rFonts w:ascii="Times New Roman" w:hAnsi="Times New Roman" w:cs="Times New Roman"/>
          <w:highlight w:val="white"/>
          <w:lang w:val="en-GB"/>
        </w:rPr>
        <w:t>‌</w:t>
      </w:r>
    </w:p>
    <w:p w14:paraId="7B98DEA6" w14:textId="77777777" w:rsidR="00C17E60" w:rsidRPr="00DA3E43" w:rsidRDefault="00C17E60" w:rsidP="00024DFC">
      <w:pPr>
        <w:pStyle w:val="Normal1"/>
        <w:rPr>
          <w:rFonts w:ascii="Times New Roman" w:hAnsi="Times New Roman" w:cs="Times New Roman"/>
          <w:highlight w:val="white"/>
          <w:lang w:val="en-GB"/>
        </w:rPr>
      </w:pPr>
    </w:p>
    <w:p w14:paraId="32A272CD" w14:textId="77777777" w:rsidR="00C17E60" w:rsidRPr="00DA3E43" w:rsidRDefault="00C17E60" w:rsidP="00024DFC">
      <w:pPr>
        <w:pStyle w:val="Normal1"/>
        <w:rPr>
          <w:rFonts w:ascii="Times New Roman" w:hAnsi="Times New Roman" w:cs="Times New Roman"/>
          <w:highlight w:val="white"/>
          <w:lang w:val="en-GB"/>
        </w:rPr>
      </w:pPr>
    </w:p>
    <w:p w14:paraId="1D1AFCEA" w14:textId="77777777" w:rsidR="00C17E60" w:rsidRPr="00024DFC" w:rsidRDefault="00E31212" w:rsidP="00024DFC">
      <w:pPr>
        <w:pStyle w:val="Normal1"/>
        <w:rPr>
          <w:highlight w:val="white"/>
          <w:lang w:val="en-GB"/>
        </w:rPr>
      </w:pPr>
      <w:r w:rsidRPr="00024DFC">
        <w:rPr>
          <w:highlight w:val="white"/>
          <w:lang w:val="en-GB"/>
        </w:rPr>
        <w:t>‌</w:t>
      </w:r>
    </w:p>
    <w:p w14:paraId="2F6559B3" w14:textId="77777777" w:rsidR="00C17E60" w:rsidRPr="00024DFC" w:rsidRDefault="00C17E60" w:rsidP="00024DFC">
      <w:pPr>
        <w:pStyle w:val="Normal1"/>
        <w:rPr>
          <w:highlight w:val="white"/>
          <w:lang w:val="en-GB"/>
        </w:rPr>
      </w:pPr>
    </w:p>
    <w:sectPr w:rsidR="00C17E60" w:rsidRPr="00024DFC" w:rsidSect="00C17E60">
      <w:footerReference w:type="default" r:id="rId7"/>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180F75A" w14:textId="77777777" w:rsidR="00404211" w:rsidRDefault="00404211" w:rsidP="00C17E60">
      <w:pPr>
        <w:spacing w:line="240" w:lineRule="auto"/>
      </w:pPr>
      <w:r>
        <w:separator/>
      </w:r>
    </w:p>
  </w:endnote>
  <w:endnote w:type="continuationSeparator" w:id="0">
    <w:p w14:paraId="6C696B8A" w14:textId="77777777" w:rsidR="00404211" w:rsidRDefault="00404211" w:rsidP="00C17E60">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BE2C587" w14:textId="77777777" w:rsidR="00C17E60" w:rsidRDefault="00C17E60">
    <w:pPr>
      <w:pStyle w:val="Normal1"/>
      <w:jc w:val="right"/>
    </w:pPr>
    <w:r>
      <w:fldChar w:fldCharType="begin"/>
    </w:r>
    <w:r w:rsidR="00E31212">
      <w:instrText>PAGE</w:instrText>
    </w:r>
    <w:r>
      <w:fldChar w:fldCharType="separate"/>
    </w:r>
    <w:r w:rsidR="00D55666">
      <w:rPr>
        <w:noProof/>
      </w:rPr>
      <w:t>11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D252AC9" w14:textId="77777777" w:rsidR="00404211" w:rsidRDefault="00404211" w:rsidP="00C17E60">
      <w:pPr>
        <w:spacing w:line="240" w:lineRule="auto"/>
      </w:pPr>
      <w:r>
        <w:separator/>
      </w:r>
    </w:p>
  </w:footnote>
  <w:footnote w:type="continuationSeparator" w:id="0">
    <w:p w14:paraId="32346252" w14:textId="77777777" w:rsidR="00404211" w:rsidRDefault="00404211" w:rsidP="00C17E60">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7"/>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C17E60"/>
    <w:rsid w:val="00024DFC"/>
    <w:rsid w:val="00122786"/>
    <w:rsid w:val="003A1D19"/>
    <w:rsid w:val="00404211"/>
    <w:rsid w:val="008103F3"/>
    <w:rsid w:val="009D2E30"/>
    <w:rsid w:val="00C17E60"/>
    <w:rsid w:val="00D55666"/>
    <w:rsid w:val="00DA3E43"/>
    <w:rsid w:val="00E3121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2E3C04"/>
  <w15:docId w15:val="{7B310F7D-9FAB-6248-AC09-6D8B03922A1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4"/>
        <w:szCs w:val="24"/>
        <w:lang w:val="en-US"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1"/>
    <w:next w:val="Normal1"/>
    <w:rsid w:val="00C17E60"/>
    <w:pPr>
      <w:keepNext/>
      <w:keepLines/>
      <w:outlineLvl w:val="0"/>
    </w:pPr>
    <w:rPr>
      <w:b/>
      <w:sz w:val="32"/>
      <w:szCs w:val="32"/>
    </w:rPr>
  </w:style>
  <w:style w:type="paragraph" w:styleId="Heading2">
    <w:name w:val="heading 2"/>
    <w:basedOn w:val="Normal1"/>
    <w:next w:val="Normal1"/>
    <w:rsid w:val="00C17E60"/>
    <w:pPr>
      <w:keepNext/>
      <w:keepLines/>
      <w:spacing w:before="360" w:after="120"/>
      <w:outlineLvl w:val="1"/>
    </w:pPr>
    <w:rPr>
      <w:sz w:val="32"/>
      <w:szCs w:val="32"/>
    </w:rPr>
  </w:style>
  <w:style w:type="paragraph" w:styleId="Heading3">
    <w:name w:val="heading 3"/>
    <w:basedOn w:val="Normal1"/>
    <w:next w:val="Normal1"/>
    <w:rsid w:val="00C17E60"/>
    <w:pPr>
      <w:keepNext/>
      <w:keepLines/>
      <w:spacing w:before="320" w:after="80"/>
      <w:outlineLvl w:val="2"/>
    </w:pPr>
    <w:rPr>
      <w:color w:val="434343"/>
      <w:sz w:val="28"/>
      <w:szCs w:val="28"/>
    </w:rPr>
  </w:style>
  <w:style w:type="paragraph" w:styleId="Heading4">
    <w:name w:val="heading 4"/>
    <w:basedOn w:val="Normal1"/>
    <w:next w:val="Normal1"/>
    <w:rsid w:val="00C17E60"/>
    <w:pPr>
      <w:keepNext/>
      <w:keepLines/>
      <w:spacing w:before="280" w:after="80"/>
      <w:outlineLvl w:val="3"/>
    </w:pPr>
    <w:rPr>
      <w:color w:val="666666"/>
    </w:rPr>
  </w:style>
  <w:style w:type="paragraph" w:styleId="Heading5">
    <w:name w:val="heading 5"/>
    <w:basedOn w:val="Normal1"/>
    <w:next w:val="Normal1"/>
    <w:rsid w:val="00C17E60"/>
    <w:pPr>
      <w:keepNext/>
      <w:keepLines/>
      <w:spacing w:before="240" w:after="80"/>
      <w:outlineLvl w:val="4"/>
    </w:pPr>
    <w:rPr>
      <w:color w:val="666666"/>
      <w:sz w:val="22"/>
      <w:szCs w:val="22"/>
    </w:rPr>
  </w:style>
  <w:style w:type="paragraph" w:styleId="Heading6">
    <w:name w:val="heading 6"/>
    <w:basedOn w:val="Normal1"/>
    <w:next w:val="Normal1"/>
    <w:rsid w:val="00C17E60"/>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C17E60"/>
  </w:style>
  <w:style w:type="paragraph" w:styleId="Title">
    <w:name w:val="Title"/>
    <w:basedOn w:val="Normal1"/>
    <w:next w:val="Normal1"/>
    <w:rsid w:val="00C17E60"/>
    <w:pPr>
      <w:keepNext/>
      <w:keepLines/>
      <w:jc w:val="center"/>
    </w:pPr>
    <w:rPr>
      <w:b/>
      <w:sz w:val="36"/>
      <w:szCs w:val="36"/>
    </w:rPr>
  </w:style>
  <w:style w:type="paragraph" w:styleId="Subtitle">
    <w:name w:val="Subtitle"/>
    <w:basedOn w:val="Normal1"/>
    <w:next w:val="Normal1"/>
    <w:rsid w:val="00C17E60"/>
    <w:pPr>
      <w:keepNext/>
      <w:keepLines/>
      <w:spacing w:after="320"/>
    </w:pPr>
    <w:rPr>
      <w:color w:val="666666"/>
      <w:sz w:val="30"/>
      <w:szCs w:val="30"/>
    </w:rPr>
  </w:style>
  <w:style w:type="paragraph" w:styleId="TOC1">
    <w:name w:val="toc 1"/>
    <w:basedOn w:val="Normal"/>
    <w:next w:val="Normal"/>
    <w:autoRedefine/>
    <w:uiPriority w:val="39"/>
    <w:unhideWhenUsed/>
    <w:rsid w:val="00024DFC"/>
    <w:pPr>
      <w:spacing w:after="100"/>
    </w:pPr>
  </w:style>
  <w:style w:type="character" w:styleId="Hyperlink">
    <w:name w:val="Hyperlink"/>
    <w:basedOn w:val="DefaultParagraphFont"/>
    <w:uiPriority w:val="99"/>
    <w:unhideWhenUsed/>
    <w:rsid w:val="00024DFC"/>
    <w:rPr>
      <w:color w:val="0000FF" w:themeColor="hyperlink"/>
      <w:u w:val="single"/>
    </w:rPr>
  </w:style>
  <w:style w:type="paragraph" w:styleId="TOCHeading">
    <w:name w:val="TOC Heading"/>
    <w:basedOn w:val="Heading1"/>
    <w:next w:val="Normal"/>
    <w:uiPriority w:val="39"/>
    <w:unhideWhenUsed/>
    <w:qFormat/>
    <w:rsid w:val="00024DFC"/>
    <w:pPr>
      <w:spacing w:before="240" w:line="259" w:lineRule="auto"/>
      <w:jc w:val="left"/>
      <w:outlineLvl w:val="9"/>
    </w:pPr>
    <w:rPr>
      <w:rFonts w:asciiTheme="majorHAnsi" w:eastAsiaTheme="majorEastAsia" w:hAnsiTheme="majorHAnsi" w:cstheme="majorBidi"/>
      <w:b w:val="0"/>
      <w:color w:val="365F91" w:themeColor="accent1" w:themeShade="BF"/>
    </w:rPr>
  </w:style>
  <w:style w:type="paragraph" w:styleId="BalloonText">
    <w:name w:val="Balloon Text"/>
    <w:basedOn w:val="Normal"/>
    <w:link w:val="BalloonTextChar"/>
    <w:uiPriority w:val="99"/>
    <w:semiHidden/>
    <w:unhideWhenUsed/>
    <w:rsid w:val="00DA3E43"/>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A3E43"/>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4F8703F-EDD5-44E3-9DE1-D22351BC20E4}">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11</Pages>
  <Words>2486</Words>
  <Characters>14174</Characters>
  <Application>Microsoft Office Word</Application>
  <DocSecurity>0</DocSecurity>
  <Lines>118</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16627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userr</dc:creator>
  <cp:lastModifiedBy>Mohammed Raju (2130225)</cp:lastModifiedBy>
  <cp:revision>4</cp:revision>
  <dcterms:created xsi:type="dcterms:W3CDTF">2023-06-06T09:06:00Z</dcterms:created>
  <dcterms:modified xsi:type="dcterms:W3CDTF">2023-06-11T17:46:00Z</dcterms:modified>
</cp:coreProperties>
</file>