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17796AE" w14:textId="77777777" w:rsidR="00564FF0" w:rsidRDefault="00564FF0" w:rsidP="00564FF0">
      <w:pPr>
        <w:spacing w:line="360" w:lineRule="auto"/>
        <w:rPr>
          <w:rFonts w:ascii="Arial" w:hAnsi="Arial" w:cs="Arial"/>
          <w:b/>
          <w:bCs/>
          <w:sz w:val="32"/>
          <w:szCs w:val="32"/>
        </w:rPr>
      </w:pPr>
    </w:p>
    <w:p w14:paraId="4B0657C1" w14:textId="77777777" w:rsidR="00564FF0" w:rsidRDefault="00564FF0" w:rsidP="00564FF0">
      <w:pPr>
        <w:spacing w:line="360" w:lineRule="auto"/>
        <w:rPr>
          <w:rFonts w:ascii="Arial" w:hAnsi="Arial" w:cs="Arial"/>
          <w:b/>
          <w:bCs/>
          <w:sz w:val="32"/>
          <w:szCs w:val="32"/>
        </w:rPr>
      </w:pPr>
    </w:p>
    <w:p w14:paraId="2DA8AD1B" w14:textId="77777777" w:rsidR="00564FF0" w:rsidRDefault="00564FF0" w:rsidP="00564FF0">
      <w:pPr>
        <w:spacing w:line="360" w:lineRule="auto"/>
        <w:rPr>
          <w:rFonts w:ascii="Arial" w:hAnsi="Arial" w:cs="Arial"/>
          <w:b/>
          <w:bCs/>
          <w:sz w:val="32"/>
          <w:szCs w:val="32"/>
        </w:rPr>
      </w:pPr>
    </w:p>
    <w:p w14:paraId="3333E860" w14:textId="4D616D3D" w:rsidR="00564FF0" w:rsidRPr="004079F7" w:rsidRDefault="00564FF0" w:rsidP="00564FF0">
      <w:pPr>
        <w:spacing w:line="360" w:lineRule="auto"/>
        <w:rPr>
          <w:rFonts w:ascii="Arial" w:hAnsi="Arial" w:cs="Arial"/>
          <w:b/>
          <w:bCs/>
          <w:sz w:val="32"/>
          <w:szCs w:val="32"/>
        </w:rPr>
      </w:pPr>
      <w:r w:rsidRPr="004079F7">
        <w:rPr>
          <w:rFonts w:ascii="Arial" w:hAnsi="Arial" w:cs="Arial"/>
          <w:b/>
          <w:bCs/>
          <w:sz w:val="32"/>
          <w:szCs w:val="32"/>
        </w:rPr>
        <w:t xml:space="preserve">Student Name: </w:t>
      </w:r>
      <w:r w:rsidRPr="004079F7">
        <w:rPr>
          <w:rFonts w:ascii="Arial" w:hAnsi="Arial" w:cs="Arial"/>
          <w:sz w:val="32"/>
          <w:szCs w:val="32"/>
        </w:rPr>
        <w:t>Foqia Farooq</w:t>
      </w:r>
    </w:p>
    <w:p w14:paraId="69667ECB" w14:textId="77777777" w:rsidR="00564FF0" w:rsidRPr="004079F7" w:rsidRDefault="00564FF0" w:rsidP="00564FF0">
      <w:pPr>
        <w:spacing w:after="0" w:line="360" w:lineRule="auto"/>
        <w:rPr>
          <w:rFonts w:ascii="Arial" w:hAnsi="Arial" w:cs="Arial"/>
          <w:b/>
          <w:bCs/>
          <w:sz w:val="32"/>
          <w:szCs w:val="32"/>
        </w:rPr>
      </w:pPr>
      <w:r w:rsidRPr="004079F7">
        <w:rPr>
          <w:rFonts w:ascii="Arial" w:hAnsi="Arial" w:cs="Arial"/>
          <w:b/>
          <w:bCs/>
          <w:sz w:val="32"/>
          <w:szCs w:val="32"/>
        </w:rPr>
        <w:t xml:space="preserve">Student number: </w:t>
      </w:r>
      <w:r w:rsidRPr="004079F7">
        <w:rPr>
          <w:rFonts w:ascii="Arial" w:hAnsi="Arial" w:cs="Arial"/>
          <w:sz w:val="32"/>
          <w:szCs w:val="32"/>
        </w:rPr>
        <w:t>2424146</w:t>
      </w:r>
    </w:p>
    <w:p w14:paraId="1C1B1C5F" w14:textId="77777777" w:rsidR="00564FF0" w:rsidRPr="002F511D" w:rsidRDefault="00564FF0" w:rsidP="00564FF0">
      <w:pPr>
        <w:spacing w:after="0" w:line="360" w:lineRule="auto"/>
        <w:rPr>
          <w:rFonts w:ascii="Arial" w:hAnsi="Arial" w:cs="Arial"/>
          <w:sz w:val="32"/>
          <w:szCs w:val="32"/>
        </w:rPr>
      </w:pPr>
      <w:r w:rsidRPr="004079F7">
        <w:rPr>
          <w:rFonts w:ascii="Arial" w:hAnsi="Arial" w:cs="Arial"/>
          <w:b/>
          <w:bCs/>
          <w:sz w:val="32"/>
          <w:szCs w:val="32"/>
        </w:rPr>
        <w:t xml:space="preserve">Lecturer Name: </w:t>
      </w:r>
      <w:r>
        <w:rPr>
          <w:rFonts w:ascii="Arial" w:hAnsi="Arial" w:cs="Arial"/>
          <w:sz w:val="32"/>
          <w:szCs w:val="32"/>
        </w:rPr>
        <w:t xml:space="preserve">Precious </w:t>
      </w:r>
      <w:proofErr w:type="spellStart"/>
      <w:r>
        <w:rPr>
          <w:rFonts w:ascii="Arial" w:hAnsi="Arial" w:cs="Arial"/>
          <w:sz w:val="32"/>
          <w:szCs w:val="32"/>
        </w:rPr>
        <w:t>Igbinigie</w:t>
      </w:r>
      <w:proofErr w:type="spellEnd"/>
    </w:p>
    <w:p w14:paraId="571C2E32" w14:textId="154BEC86" w:rsidR="00564FF0" w:rsidRDefault="00564FF0" w:rsidP="00564FF0">
      <w:pPr>
        <w:spacing w:after="0" w:line="360" w:lineRule="auto"/>
        <w:rPr>
          <w:rFonts w:ascii="Arial" w:hAnsi="Arial" w:cs="Arial"/>
          <w:sz w:val="32"/>
          <w:szCs w:val="32"/>
        </w:rPr>
      </w:pPr>
      <w:r w:rsidRPr="004079F7">
        <w:rPr>
          <w:rFonts w:ascii="Arial" w:hAnsi="Arial" w:cs="Arial"/>
          <w:b/>
          <w:bCs/>
          <w:sz w:val="32"/>
          <w:szCs w:val="32"/>
        </w:rPr>
        <w:t xml:space="preserve">Programme Title: </w:t>
      </w:r>
      <w:r w:rsidRPr="003F2759">
        <w:rPr>
          <w:rFonts w:ascii="Arial" w:hAnsi="Arial" w:cs="Arial"/>
          <w:sz w:val="32"/>
          <w:szCs w:val="32"/>
        </w:rPr>
        <w:t>BSc Health &amp; Social Care</w:t>
      </w:r>
    </w:p>
    <w:p w14:paraId="6F250B27" w14:textId="106BC524" w:rsidR="00564FF0" w:rsidRPr="00E22362" w:rsidRDefault="00564FF0" w:rsidP="00564FF0">
      <w:pPr>
        <w:spacing w:before="120" w:after="120" w:line="360" w:lineRule="auto"/>
        <w:rPr>
          <w:rFonts w:ascii="Arial" w:hAnsi="Arial" w:cs="Arial"/>
          <w:sz w:val="32"/>
          <w:szCs w:val="32"/>
        </w:rPr>
      </w:pPr>
      <w:r w:rsidRPr="00DF3D90">
        <w:rPr>
          <w:rFonts w:ascii="Arial" w:hAnsi="Arial" w:cs="Arial"/>
          <w:b/>
          <w:bCs/>
          <w:sz w:val="32"/>
          <w:szCs w:val="32"/>
        </w:rPr>
        <w:t>Module:</w:t>
      </w:r>
      <w:r>
        <w:rPr>
          <w:rFonts w:ascii="Arial" w:hAnsi="Arial" w:cs="Arial"/>
          <w:sz w:val="32"/>
          <w:szCs w:val="32"/>
        </w:rPr>
        <w:t xml:space="preserve"> </w:t>
      </w:r>
      <w:r w:rsidR="00326010">
        <w:rPr>
          <w:rFonts w:ascii="Arial" w:hAnsi="Arial" w:cs="Arial"/>
          <w:sz w:val="32"/>
          <w:szCs w:val="32"/>
        </w:rPr>
        <w:t>Protecting &amp; Supporting Families in Health &amp; Social Care</w:t>
      </w:r>
    </w:p>
    <w:p w14:paraId="7B29D2F2" w14:textId="2723B1A0" w:rsidR="00564FF0" w:rsidRPr="004079F7" w:rsidRDefault="00564FF0" w:rsidP="00564FF0">
      <w:pPr>
        <w:spacing w:after="0" w:line="360" w:lineRule="auto"/>
        <w:rPr>
          <w:rFonts w:ascii="Arial" w:hAnsi="Arial" w:cs="Arial"/>
          <w:b/>
          <w:bCs/>
          <w:sz w:val="32"/>
          <w:szCs w:val="32"/>
        </w:rPr>
      </w:pPr>
      <w:r w:rsidRPr="004079F7">
        <w:rPr>
          <w:rFonts w:ascii="Arial" w:hAnsi="Arial" w:cs="Arial"/>
          <w:b/>
          <w:bCs/>
          <w:sz w:val="32"/>
          <w:szCs w:val="32"/>
        </w:rPr>
        <w:t xml:space="preserve">Module Code: </w:t>
      </w:r>
      <w:r w:rsidRPr="00E22362">
        <w:rPr>
          <w:rFonts w:ascii="Arial" w:hAnsi="Arial" w:cs="Arial"/>
          <w:sz w:val="32"/>
          <w:szCs w:val="32"/>
        </w:rPr>
        <w:t>BMHP50</w:t>
      </w:r>
      <w:r w:rsidR="00326010">
        <w:rPr>
          <w:rFonts w:ascii="Arial" w:hAnsi="Arial" w:cs="Arial"/>
          <w:sz w:val="32"/>
          <w:szCs w:val="32"/>
        </w:rPr>
        <w:t>21</w:t>
      </w:r>
    </w:p>
    <w:p w14:paraId="290974E3" w14:textId="3A72BEFF" w:rsidR="00660A24" w:rsidRDefault="00564FF0" w:rsidP="00564FF0">
      <w:pPr>
        <w:rPr>
          <w:rFonts w:ascii="Arial" w:hAnsi="Arial" w:cs="Arial"/>
          <w:sz w:val="32"/>
          <w:szCs w:val="32"/>
        </w:rPr>
      </w:pPr>
      <w:r w:rsidRPr="004079F7">
        <w:rPr>
          <w:rFonts w:ascii="Arial" w:hAnsi="Arial" w:cs="Arial"/>
          <w:b/>
          <w:bCs/>
          <w:sz w:val="32"/>
          <w:szCs w:val="32"/>
        </w:rPr>
        <w:t>Assignment Title:</w:t>
      </w:r>
      <w:r w:rsidR="00535F1B">
        <w:rPr>
          <w:rFonts w:ascii="Arial" w:hAnsi="Arial" w:cs="Arial"/>
          <w:b/>
          <w:bCs/>
          <w:sz w:val="32"/>
          <w:szCs w:val="32"/>
        </w:rPr>
        <w:t xml:space="preserve"> </w:t>
      </w:r>
      <w:r w:rsidR="00535F1B" w:rsidRPr="00535F1B">
        <w:rPr>
          <w:rFonts w:ascii="Arial" w:hAnsi="Arial" w:cs="Arial"/>
          <w:sz w:val="32"/>
          <w:szCs w:val="32"/>
        </w:rPr>
        <w:t>Group Discussion</w:t>
      </w:r>
    </w:p>
    <w:p w14:paraId="275E238B" w14:textId="5755A924" w:rsidR="00AE634B" w:rsidRDefault="00AE634B" w:rsidP="00564FF0">
      <w:pPr>
        <w:rPr>
          <w:b/>
          <w:bCs/>
        </w:rPr>
      </w:pPr>
      <w:r w:rsidRPr="00AE634B">
        <w:rPr>
          <w:rFonts w:ascii="Arial" w:hAnsi="Arial" w:cs="Arial"/>
          <w:b/>
          <w:bCs/>
          <w:sz w:val="32"/>
          <w:szCs w:val="32"/>
        </w:rPr>
        <w:t>Group Number:</w:t>
      </w:r>
      <w:r>
        <w:rPr>
          <w:rFonts w:ascii="Arial" w:hAnsi="Arial" w:cs="Arial"/>
          <w:sz w:val="32"/>
          <w:szCs w:val="32"/>
        </w:rPr>
        <w:t xml:space="preserve"> 3, Nurse (Child HN)</w:t>
      </w:r>
    </w:p>
    <w:p w14:paraId="75C803EF" w14:textId="77777777" w:rsidR="00564FF0" w:rsidRDefault="00564FF0">
      <w:pPr>
        <w:rPr>
          <w:b/>
          <w:bCs/>
        </w:rPr>
      </w:pPr>
      <w:r>
        <w:rPr>
          <w:b/>
          <w:bCs/>
        </w:rPr>
        <w:br w:type="page"/>
      </w:r>
    </w:p>
    <w:p w14:paraId="49D05079" w14:textId="3A1FECB1" w:rsidR="00DE3028" w:rsidRPr="00DE3028" w:rsidRDefault="00DE3028" w:rsidP="00DE3028">
      <w:pPr>
        <w:rPr>
          <w:b/>
          <w:bCs/>
        </w:rPr>
      </w:pPr>
      <w:r w:rsidRPr="00DE3028">
        <w:rPr>
          <w:b/>
          <w:bCs/>
        </w:rPr>
        <w:lastRenderedPageBreak/>
        <w:t>Reference List</w:t>
      </w:r>
    </w:p>
    <w:p w14:paraId="2E82640A" w14:textId="5C1E8D71" w:rsidR="00621894" w:rsidRPr="00621894" w:rsidRDefault="00621894" w:rsidP="00621894">
      <w:pPr>
        <w:pStyle w:val="ListParagraph"/>
        <w:numPr>
          <w:ilvl w:val="0"/>
          <w:numId w:val="12"/>
        </w:numPr>
      </w:pPr>
      <w:r w:rsidRPr="00621894">
        <w:rPr>
          <w:b/>
          <w:bCs/>
        </w:rPr>
        <w:t>Child Safeguarding Practice Review Panel</w:t>
      </w:r>
      <w:r w:rsidRPr="00621894">
        <w:t xml:space="preserve"> (2022) </w:t>
      </w:r>
      <w:r w:rsidRPr="00621894">
        <w:rPr>
          <w:i/>
          <w:iCs/>
        </w:rPr>
        <w:t>Multi-agency safeguarding and domestic abuse</w:t>
      </w:r>
      <w:r w:rsidRPr="00621894">
        <w:t xml:space="preserve">. London: HM Government. </w:t>
      </w:r>
    </w:p>
    <w:p w14:paraId="5B448E3A" w14:textId="144FD3F7" w:rsidR="00621894" w:rsidRPr="00621894" w:rsidRDefault="00621894" w:rsidP="00621894">
      <w:pPr>
        <w:pStyle w:val="ListParagraph"/>
        <w:numPr>
          <w:ilvl w:val="0"/>
          <w:numId w:val="12"/>
        </w:numPr>
      </w:pPr>
      <w:r w:rsidRPr="00621894">
        <w:rPr>
          <w:b/>
          <w:bCs/>
        </w:rPr>
        <w:t>Department for Education</w:t>
      </w:r>
      <w:r w:rsidRPr="00621894">
        <w:t xml:space="preserve"> (1989) </w:t>
      </w:r>
      <w:r w:rsidRPr="00621894">
        <w:rPr>
          <w:i/>
          <w:iCs/>
        </w:rPr>
        <w:t>Children Act 1989</w:t>
      </w:r>
      <w:r w:rsidRPr="00621894">
        <w:t xml:space="preserve">. London: HMSO. </w:t>
      </w:r>
    </w:p>
    <w:p w14:paraId="7011228E" w14:textId="36FED47A" w:rsidR="00621894" w:rsidRPr="00621894" w:rsidRDefault="00621894" w:rsidP="00621894">
      <w:pPr>
        <w:pStyle w:val="ListParagraph"/>
        <w:numPr>
          <w:ilvl w:val="0"/>
          <w:numId w:val="12"/>
        </w:numPr>
      </w:pPr>
      <w:r w:rsidRPr="00621894">
        <w:rPr>
          <w:b/>
          <w:bCs/>
        </w:rPr>
        <w:t>Department for Education</w:t>
      </w:r>
      <w:r w:rsidRPr="00621894">
        <w:t xml:space="preserve"> (2023) </w:t>
      </w:r>
      <w:r w:rsidRPr="00621894">
        <w:rPr>
          <w:i/>
          <w:iCs/>
        </w:rPr>
        <w:t>Working Together to Safeguard Children: A guide to multi-agency working to help, protect and promote the welfare of children</w:t>
      </w:r>
      <w:r w:rsidRPr="00621894">
        <w:t xml:space="preserve">. London: DfE. </w:t>
      </w:r>
    </w:p>
    <w:p w14:paraId="5C679978" w14:textId="3CB83A2E" w:rsidR="00621894" w:rsidRPr="00621894" w:rsidRDefault="00621894" w:rsidP="00621894">
      <w:pPr>
        <w:pStyle w:val="ListParagraph"/>
        <w:numPr>
          <w:ilvl w:val="0"/>
          <w:numId w:val="12"/>
        </w:numPr>
      </w:pPr>
      <w:proofErr w:type="spellStart"/>
      <w:r w:rsidRPr="00621894">
        <w:rPr>
          <w:b/>
          <w:bCs/>
        </w:rPr>
        <w:t>Duinkerken</w:t>
      </w:r>
      <w:proofErr w:type="spellEnd"/>
      <w:r w:rsidRPr="00621894">
        <w:rPr>
          <w:b/>
          <w:bCs/>
        </w:rPr>
        <w:t>, E. van, Snoek, F.J. and de Wit, M.</w:t>
      </w:r>
      <w:r w:rsidRPr="00621894">
        <w:t xml:space="preserve"> (2020) ‘The cognitive and psychological effects of living with type 1 diabetes’, </w:t>
      </w:r>
      <w:r w:rsidRPr="00621894">
        <w:rPr>
          <w:i/>
          <w:iCs/>
        </w:rPr>
        <w:t>Diabetic Medicine</w:t>
      </w:r>
      <w:r w:rsidRPr="00621894">
        <w:t xml:space="preserve">, 37(4), pp. 555–563. </w:t>
      </w:r>
    </w:p>
    <w:p w14:paraId="0D77826A" w14:textId="414E94AD" w:rsidR="00621894" w:rsidRPr="00621894" w:rsidRDefault="00621894" w:rsidP="00621894">
      <w:pPr>
        <w:pStyle w:val="ListParagraph"/>
        <w:numPr>
          <w:ilvl w:val="0"/>
          <w:numId w:val="12"/>
        </w:numPr>
      </w:pPr>
      <w:r w:rsidRPr="00621894">
        <w:rPr>
          <w:b/>
          <w:bCs/>
        </w:rPr>
        <w:t>Felitti, V.J., Anda, R.F., Nordenberg, D., Williamson, D.F., Spitz, A.M., Edwards, V., Koss, M.P. and Marks, J.S.</w:t>
      </w:r>
      <w:r w:rsidRPr="00621894">
        <w:t xml:space="preserve"> (1998) ‘Relationship of childhood abuse and household dysfunction to many leading causes of death in adults’, </w:t>
      </w:r>
      <w:r w:rsidRPr="00621894">
        <w:rPr>
          <w:i/>
          <w:iCs/>
        </w:rPr>
        <w:t>American Journal of Preventive Medicine</w:t>
      </w:r>
      <w:r w:rsidRPr="00621894">
        <w:t xml:space="preserve">, 14(4), pp. 245–258. </w:t>
      </w:r>
    </w:p>
    <w:p w14:paraId="3CD2CC9D" w14:textId="72E0640C" w:rsidR="00621894" w:rsidRPr="00621894" w:rsidRDefault="00621894" w:rsidP="00621894">
      <w:pPr>
        <w:pStyle w:val="ListParagraph"/>
        <w:numPr>
          <w:ilvl w:val="0"/>
          <w:numId w:val="12"/>
        </w:numPr>
      </w:pPr>
      <w:r w:rsidRPr="00621894">
        <w:rPr>
          <w:b/>
          <w:bCs/>
        </w:rPr>
        <w:t>Herefordshire Safeguarding Children Partnership</w:t>
      </w:r>
      <w:r w:rsidRPr="00621894">
        <w:t xml:space="preserve"> (2024) </w:t>
      </w:r>
      <w:r w:rsidRPr="00621894">
        <w:rPr>
          <w:i/>
          <w:iCs/>
        </w:rPr>
        <w:t>Local Child Safeguarding Practice Review: Child HN</w:t>
      </w:r>
      <w:r w:rsidRPr="00621894">
        <w:t xml:space="preserve">. Herefordshire: HSCP. </w:t>
      </w:r>
    </w:p>
    <w:p w14:paraId="7E006E09" w14:textId="642BAC6F" w:rsidR="00621894" w:rsidRPr="00621894" w:rsidRDefault="00621894" w:rsidP="00621894">
      <w:pPr>
        <w:pStyle w:val="ListParagraph"/>
        <w:numPr>
          <w:ilvl w:val="0"/>
          <w:numId w:val="12"/>
        </w:numPr>
      </w:pPr>
      <w:r w:rsidRPr="00621894">
        <w:rPr>
          <w:b/>
          <w:bCs/>
        </w:rPr>
        <w:t>Holmes, D.</w:t>
      </w:r>
      <w:r w:rsidRPr="00621894">
        <w:t xml:space="preserve"> (2022) </w:t>
      </w:r>
      <w:r w:rsidRPr="00621894">
        <w:rPr>
          <w:i/>
          <w:iCs/>
        </w:rPr>
        <w:t>Safeguarding Young People: Risk, Rights, Resilience and Relationships</w:t>
      </w:r>
      <w:r w:rsidRPr="00621894">
        <w:t xml:space="preserve">. London: Jessica Kingsley Publishers. </w:t>
      </w:r>
    </w:p>
    <w:p w14:paraId="718A48A7" w14:textId="1121744F" w:rsidR="00621894" w:rsidRPr="00621894" w:rsidRDefault="00621894" w:rsidP="00621894">
      <w:pPr>
        <w:pStyle w:val="ListParagraph"/>
        <w:numPr>
          <w:ilvl w:val="0"/>
          <w:numId w:val="12"/>
        </w:numPr>
      </w:pPr>
      <w:r w:rsidRPr="00621894">
        <w:rPr>
          <w:b/>
          <w:bCs/>
        </w:rPr>
        <w:t>National Institute for Health and Care Excellence</w:t>
      </w:r>
      <w:r w:rsidRPr="00621894">
        <w:t xml:space="preserve"> (2023) </w:t>
      </w:r>
      <w:r w:rsidRPr="00621894">
        <w:rPr>
          <w:i/>
          <w:iCs/>
        </w:rPr>
        <w:t>Type 1 and Type 2 Diabetes in Children and Young People: Diagnosis and Management (NG18)</w:t>
      </w:r>
      <w:r w:rsidRPr="00621894">
        <w:t xml:space="preserve">. London: NICE. </w:t>
      </w:r>
    </w:p>
    <w:p w14:paraId="61121265" w14:textId="53AFAC2A" w:rsidR="00621894" w:rsidRPr="00621894" w:rsidRDefault="00621894" w:rsidP="00621894">
      <w:pPr>
        <w:pStyle w:val="ListParagraph"/>
        <w:numPr>
          <w:ilvl w:val="0"/>
          <w:numId w:val="12"/>
        </w:numPr>
      </w:pPr>
      <w:r w:rsidRPr="00621894">
        <w:rPr>
          <w:b/>
          <w:bCs/>
        </w:rPr>
        <w:t>Nursing and Midwifery Council</w:t>
      </w:r>
      <w:r w:rsidRPr="00621894">
        <w:t xml:space="preserve"> (2018) </w:t>
      </w:r>
      <w:r w:rsidRPr="00621894">
        <w:rPr>
          <w:i/>
          <w:iCs/>
        </w:rPr>
        <w:t>The Code: Professional Standards of Practice and Behaviour for Nurses, Midwives and Nursing Associates</w:t>
      </w:r>
      <w:r w:rsidRPr="00621894">
        <w:t xml:space="preserve">. London: NMC. </w:t>
      </w:r>
    </w:p>
    <w:p w14:paraId="67740F12" w14:textId="5BACF65A" w:rsidR="00F966CC" w:rsidRPr="00DD53D9" w:rsidRDefault="00621894" w:rsidP="00DD53D9">
      <w:pPr>
        <w:pStyle w:val="ListParagraph"/>
        <w:numPr>
          <w:ilvl w:val="0"/>
          <w:numId w:val="12"/>
        </w:numPr>
        <w:rPr>
          <w:b/>
          <w:bCs/>
        </w:rPr>
      </w:pPr>
      <w:r w:rsidRPr="00621894">
        <w:rPr>
          <w:b/>
          <w:bCs/>
        </w:rPr>
        <w:t>UK Parliament</w:t>
      </w:r>
      <w:r w:rsidRPr="00621894">
        <w:t xml:space="preserve"> (2021) </w:t>
      </w:r>
      <w:r w:rsidRPr="00621894">
        <w:rPr>
          <w:i/>
          <w:iCs/>
        </w:rPr>
        <w:t>Domestic Abuse Act 2021</w:t>
      </w:r>
      <w:r w:rsidRPr="00621894">
        <w:t xml:space="preserve">. London: The Stationery Office. Available at: https://www.legislation.gov.uk/ukpga/2021/17/contents (Accessed: </w:t>
      </w:r>
      <w:r>
        <w:t>19</w:t>
      </w:r>
      <w:r w:rsidRPr="00621894">
        <w:t xml:space="preserve"> June 2026).</w:t>
      </w:r>
    </w:p>
    <w:sectPr w:rsidR="00F966CC" w:rsidRPr="00DD53D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6580005"/>
    <w:multiLevelType w:val="multilevel"/>
    <w:tmpl w:val="005AD55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85149FE"/>
    <w:multiLevelType w:val="multilevel"/>
    <w:tmpl w:val="9B36135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0D3E2E76"/>
    <w:multiLevelType w:val="multilevel"/>
    <w:tmpl w:val="20D8645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15B15C57"/>
    <w:multiLevelType w:val="hybridMultilevel"/>
    <w:tmpl w:val="780023B6"/>
    <w:lvl w:ilvl="0" w:tplc="0809000F">
      <w:start w:val="1"/>
      <w:numFmt w:val="decimal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4" w15:restartNumberingAfterBreak="0">
    <w:nsid w:val="18300F76"/>
    <w:multiLevelType w:val="hybridMultilevel"/>
    <w:tmpl w:val="5CE67A88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FFFFFFFF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5" w15:restartNumberingAfterBreak="0">
    <w:nsid w:val="1BF415BF"/>
    <w:multiLevelType w:val="hybridMultilevel"/>
    <w:tmpl w:val="D7BCDDA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E706EFF"/>
    <w:multiLevelType w:val="multilevel"/>
    <w:tmpl w:val="F39422F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41312C1C"/>
    <w:multiLevelType w:val="multilevel"/>
    <w:tmpl w:val="D6A28F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463117B4"/>
    <w:multiLevelType w:val="multilevel"/>
    <w:tmpl w:val="F5905F3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9" w15:restartNumberingAfterBreak="0">
    <w:nsid w:val="59043A4A"/>
    <w:multiLevelType w:val="multilevel"/>
    <w:tmpl w:val="DD5A474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633F37D2"/>
    <w:multiLevelType w:val="hybridMultilevel"/>
    <w:tmpl w:val="7E10D0D4"/>
    <w:lvl w:ilvl="0" w:tplc="22F462CA">
      <w:numFmt w:val="bullet"/>
      <w:lvlText w:val=""/>
      <w:lvlJc w:val="left"/>
      <w:pPr>
        <w:ind w:left="720" w:hanging="360"/>
      </w:pPr>
      <w:rPr>
        <w:rFonts w:ascii="Aptos" w:eastAsiaTheme="minorHAnsi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70373FC2"/>
    <w:multiLevelType w:val="multilevel"/>
    <w:tmpl w:val="5DB8F5F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190607073">
    <w:abstractNumId w:val="1"/>
  </w:num>
  <w:num w:numId="2" w16cid:durableId="2098819679">
    <w:abstractNumId w:val="9"/>
  </w:num>
  <w:num w:numId="3" w16cid:durableId="2083215819">
    <w:abstractNumId w:val="0"/>
  </w:num>
  <w:num w:numId="4" w16cid:durableId="443421911">
    <w:abstractNumId w:val="11"/>
  </w:num>
  <w:num w:numId="5" w16cid:durableId="706177424">
    <w:abstractNumId w:val="6"/>
  </w:num>
  <w:num w:numId="6" w16cid:durableId="1589845663">
    <w:abstractNumId w:val="2"/>
  </w:num>
  <w:num w:numId="7" w16cid:durableId="849100475">
    <w:abstractNumId w:val="8"/>
  </w:num>
  <w:num w:numId="8" w16cid:durableId="1081216749">
    <w:abstractNumId w:val="7"/>
  </w:num>
  <w:num w:numId="9" w16cid:durableId="809396985">
    <w:abstractNumId w:val="3"/>
  </w:num>
  <w:num w:numId="10" w16cid:durableId="611517303">
    <w:abstractNumId w:val="5"/>
  </w:num>
  <w:num w:numId="11" w16cid:durableId="1241646527">
    <w:abstractNumId w:val="10"/>
  </w:num>
  <w:num w:numId="12" w16cid:durableId="1299913857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966CC"/>
    <w:rsid w:val="00025D43"/>
    <w:rsid w:val="0012328C"/>
    <w:rsid w:val="002076E1"/>
    <w:rsid w:val="00262534"/>
    <w:rsid w:val="00326010"/>
    <w:rsid w:val="00397194"/>
    <w:rsid w:val="00535F1B"/>
    <w:rsid w:val="00564FF0"/>
    <w:rsid w:val="00621894"/>
    <w:rsid w:val="00660A24"/>
    <w:rsid w:val="00A1782C"/>
    <w:rsid w:val="00AC2F2C"/>
    <w:rsid w:val="00AE634B"/>
    <w:rsid w:val="00AF7F26"/>
    <w:rsid w:val="00DD53D9"/>
    <w:rsid w:val="00DE3028"/>
    <w:rsid w:val="00EC2F2A"/>
    <w:rsid w:val="00F966C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E2B2220"/>
  <w15:chartTrackingRefBased/>
  <w15:docId w15:val="{94218428-1937-4C9A-843B-1EF8C96D239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966C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966C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966C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966C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966C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966C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966C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966C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966C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966C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966C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966C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966C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966C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966C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966C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966C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966C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966C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966C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966C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966C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966C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966C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966C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966C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966C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966C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966CC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621894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21894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</TotalTime>
  <Pages>2</Pages>
  <Words>277</Words>
  <Characters>1580</Characters>
  <Application>Microsoft Office Word</Application>
  <DocSecurity>0</DocSecurity>
  <Lines>13</Lines>
  <Paragraphs>3</Paragraphs>
  <ScaleCrop>false</ScaleCrop>
  <Company/>
  <LinksUpToDate>false</LinksUpToDate>
  <CharactersWithSpaces>1854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shamis hamid</dc:creator>
  <cp:keywords/>
  <dc:description/>
  <cp:lastModifiedBy>shamis hamid</cp:lastModifiedBy>
  <cp:revision>8</cp:revision>
  <dcterms:created xsi:type="dcterms:W3CDTF">2026-06-21T22:20:00Z</dcterms:created>
  <dcterms:modified xsi:type="dcterms:W3CDTF">2026-06-21T22:29:00Z</dcterms:modified>
</cp:coreProperties>
</file>