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E2B7F93" w:rsidR="005E6C44" w:rsidRPr="004C3A0B" w:rsidRDefault="004746E2" w:rsidP="003F6F7B">
            <w:pPr>
              <w:rPr>
                <w:rFonts w:ascii="Arial" w:hAnsi="Arial" w:cs="Arial"/>
                <w:sz w:val="22"/>
                <w:szCs w:val="22"/>
              </w:rPr>
            </w:pPr>
            <w:r w:rsidRPr="004746E2">
              <w:rPr>
                <w:rFonts w:ascii="Arial" w:hAnsi="Arial" w:cs="Arial"/>
                <w:sz w:val="22"/>
                <w:szCs w:val="22"/>
              </w:rPr>
              <w:t xml:space="preserve">Md Kawsar Miah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1AA45BA8" w:rsidR="005E6C44" w:rsidRDefault="004746E2" w:rsidP="003F6F7B">
            <w:pPr>
              <w:rPr>
                <w:rFonts w:ascii="Arial" w:hAnsi="Arial" w:cs="Arial"/>
                <w:sz w:val="22"/>
                <w:szCs w:val="22"/>
              </w:rPr>
            </w:pPr>
            <w:r>
              <w:rPr>
                <w:rFonts w:ascii="Arial" w:hAnsi="Arial" w:cs="Arial"/>
                <w:sz w:val="22"/>
                <w:szCs w:val="22"/>
              </w:rPr>
              <w:t xml:space="preserve">ID </w:t>
            </w:r>
            <w:r w:rsidRPr="004746E2">
              <w:rPr>
                <w:rFonts w:ascii="Arial" w:hAnsi="Arial" w:cs="Arial"/>
                <w:sz w:val="22"/>
                <w:szCs w:val="22"/>
              </w:rPr>
              <w:t xml:space="preserve">2434358 </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8A53F4A" w:rsidR="005E6C44" w:rsidRPr="004C3A0B" w:rsidRDefault="004746E2" w:rsidP="003F6F7B">
            <w:pPr>
              <w:rPr>
                <w:rFonts w:ascii="Arial" w:hAnsi="Arial" w:cs="Arial"/>
                <w:sz w:val="22"/>
                <w:szCs w:val="22"/>
              </w:rPr>
            </w:pPr>
            <w:r w:rsidRPr="004746E2">
              <w:rPr>
                <w:rFonts w:ascii="Arial" w:hAnsi="Arial" w:cs="Arial"/>
                <w:sz w:val="22"/>
                <w:szCs w:val="22"/>
              </w:rPr>
              <w:t>2434358@student.uwtsd.ac.uk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40616C5" w:rsidR="005E6C44" w:rsidRPr="004C3A0B" w:rsidRDefault="004746E2" w:rsidP="003F6F7B">
            <w:pPr>
              <w:rPr>
                <w:rFonts w:ascii="Arial" w:hAnsi="Arial" w:cs="Arial"/>
                <w:sz w:val="22"/>
                <w:szCs w:val="22"/>
              </w:rPr>
            </w:pPr>
            <w:r w:rsidRPr="004746E2">
              <w:rPr>
                <w:rFonts w:ascii="Arial" w:hAnsi="Arial" w:cs="Arial"/>
                <w:sz w:val="22"/>
                <w:szCs w:val="22"/>
              </w:rPr>
              <w:t xml:space="preserve">Master of Business Administration </w:t>
            </w:r>
            <w:r>
              <w:rPr>
                <w:rFonts w:ascii="Arial" w:hAnsi="Arial" w:cs="Arial"/>
                <w:sz w:val="22"/>
                <w:szCs w:val="22"/>
              </w:rPr>
              <w:t>(</w:t>
            </w:r>
            <w:r w:rsidRPr="004746E2">
              <w:rPr>
                <w:rFonts w:ascii="Arial" w:hAnsi="Arial" w:cs="Arial"/>
                <w:sz w:val="22"/>
                <w:szCs w:val="22"/>
              </w:rPr>
              <w:t>International Business</w:t>
            </w:r>
            <w:r>
              <w:rPr>
                <w:rFonts w:ascii="Arial" w:hAnsi="Arial" w:cs="Arial"/>
                <w:sz w:val="22"/>
                <w:szCs w:val="22"/>
              </w:rPr>
              <w: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5E0B6EEA" w:rsidR="005E6C44" w:rsidRPr="004C3A0B" w:rsidRDefault="004746E2" w:rsidP="003F6F7B">
            <w:pPr>
              <w:rPr>
                <w:rFonts w:ascii="Arial" w:hAnsi="Arial" w:cs="Arial"/>
                <w:sz w:val="22"/>
                <w:szCs w:val="22"/>
              </w:rPr>
            </w:pPr>
            <w:r w:rsidRPr="004746E2">
              <w:rPr>
                <w:rFonts w:ascii="Arial" w:hAnsi="Arial" w:cs="Arial"/>
                <w:sz w:val="22"/>
                <w:szCs w:val="22"/>
              </w:rPr>
              <w:t>Ghulam Mujtaba</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62B7213" w:rsidR="005E6C44" w:rsidRPr="00DD0929" w:rsidRDefault="001F0B4E"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E027187" w:rsidR="005E6C44" w:rsidRPr="004C3A0B" w:rsidRDefault="001F0B4E"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17C7B680" w:rsidR="004C3D85" w:rsidRPr="004746E2" w:rsidRDefault="00842878" w:rsidP="003C07E3">
            <w:pPr>
              <w:rPr>
                <w:rFonts w:ascii="Arial" w:hAnsi="Arial" w:cs="Arial"/>
                <w:b/>
                <w:bCs/>
                <w:sz w:val="22"/>
                <w:szCs w:val="22"/>
              </w:rPr>
            </w:pPr>
            <w:r w:rsidRPr="00842878">
              <w:rPr>
                <w:rFonts w:ascii="Arial" w:hAnsi="Arial" w:cs="Arial"/>
                <w:b/>
                <w:bCs/>
                <w:sz w:val="22"/>
                <w:szCs w:val="22"/>
              </w:rPr>
              <w:t>Online Review Credibility and Usefulness as Drivers of Purchase Intention among UK Retail Consumers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85B34D6" w:rsidR="004C3D85" w:rsidRPr="00D839CD" w:rsidRDefault="0075143E" w:rsidP="003C07E3">
            <w:pPr>
              <w:rPr>
                <w:rFonts w:ascii="Arial" w:hAnsi="Arial" w:cs="Arial"/>
                <w:sz w:val="22"/>
                <w:szCs w:val="22"/>
              </w:rPr>
            </w:pPr>
            <w:r>
              <w:rPr>
                <w:rFonts w:ascii="Arial" w:hAnsi="Arial" w:cs="Arial"/>
                <w:sz w:val="22"/>
                <w:szCs w:val="22"/>
              </w:rPr>
              <w:t>26</w:t>
            </w:r>
            <w:r w:rsidR="00CD1B78" w:rsidRPr="00CD1B78">
              <w:rPr>
                <w:rFonts w:ascii="Arial" w:hAnsi="Arial" w:cs="Arial"/>
                <w:sz w:val="22"/>
                <w:szCs w:val="22"/>
              </w:rPr>
              <w:t xml:space="preserve"> J</w:t>
            </w:r>
            <w:r w:rsidR="00842878">
              <w:rPr>
                <w:rFonts w:ascii="Arial" w:hAnsi="Arial" w:cs="Arial"/>
                <w:sz w:val="22"/>
                <w:szCs w:val="22"/>
              </w:rPr>
              <w:t>u</w:t>
            </w:r>
            <w:r>
              <w:rPr>
                <w:rFonts w:ascii="Arial" w:hAnsi="Arial" w:cs="Arial"/>
                <w:sz w:val="22"/>
                <w:szCs w:val="22"/>
              </w:rPr>
              <w:t>ne</w:t>
            </w:r>
            <w:r w:rsidR="00CD1B78" w:rsidRPr="00CD1B78">
              <w:rPr>
                <w:rFonts w:ascii="Arial" w:hAnsi="Arial" w:cs="Arial"/>
                <w:sz w:val="22"/>
                <w:szCs w:val="22"/>
              </w:rPr>
              <w:t xml:space="preserv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906C223" w:rsidR="004C3D85" w:rsidRPr="004C3A0B" w:rsidRDefault="004746E2" w:rsidP="003C07E3">
            <w:pPr>
              <w:rPr>
                <w:rFonts w:ascii="Arial" w:hAnsi="Arial" w:cs="Arial"/>
                <w:sz w:val="22"/>
                <w:szCs w:val="22"/>
              </w:rPr>
            </w:pPr>
            <w:r w:rsidRPr="004746E2">
              <w:rPr>
                <w:rFonts w:ascii="Arial" w:hAnsi="Arial" w:cs="Arial"/>
                <w:sz w:val="22"/>
                <w:szCs w:val="22"/>
              </w:rPr>
              <w:t>2</w:t>
            </w:r>
            <w:r w:rsidR="0075143E">
              <w:rPr>
                <w:rFonts w:ascii="Arial" w:hAnsi="Arial" w:cs="Arial"/>
                <w:sz w:val="22"/>
                <w:szCs w:val="22"/>
              </w:rPr>
              <w:t>3</w:t>
            </w:r>
            <w:r w:rsidRPr="004746E2">
              <w:rPr>
                <w:rFonts w:ascii="Arial" w:hAnsi="Arial" w:cs="Arial"/>
                <w:sz w:val="22"/>
                <w:szCs w:val="22"/>
              </w:rPr>
              <w:t xml:space="preserve"> September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3B134C22" w14:textId="77777777" w:rsidR="00CD1B78" w:rsidRPr="00CD1B78" w:rsidRDefault="00CD1B78" w:rsidP="00CD1B78">
            <w:pPr>
              <w:rPr>
                <w:rFonts w:ascii="Arial" w:hAnsi="Arial" w:cs="Arial"/>
              </w:rPr>
            </w:pPr>
            <w:r w:rsidRPr="00CD1B78">
              <w:rPr>
                <w:rFonts w:ascii="Arial" w:hAnsi="Arial" w:cs="Arial"/>
              </w:rPr>
              <w:t>The purpose of this research is to examine how online customer reviews influence purchase intention among UK retail consumers. Online reviews are now an important part of digital retail decision-making because consumers often read other customers’ experiences before deciding whether to buy a product. Existing research suggests that online reviews can affect consumer confidence, product evaluation and willingness to purchase. However, consumers may not respond to all reviews in the same way. Reviews that appear credible, reliable and useful may have a stronger influence on purchase intention than reviews that appear vague, biased or unhelpful.</w:t>
            </w:r>
          </w:p>
          <w:p w14:paraId="6E5C9588" w14:textId="77777777" w:rsidR="00CD1B78" w:rsidRPr="00CD1B78" w:rsidRDefault="00CD1B78" w:rsidP="00CD1B78">
            <w:pPr>
              <w:rPr>
                <w:rFonts w:ascii="Arial" w:hAnsi="Arial" w:cs="Arial"/>
              </w:rPr>
            </w:pPr>
            <w:r w:rsidRPr="00CD1B78">
              <w:rPr>
                <w:rFonts w:ascii="Arial" w:hAnsi="Arial" w:cs="Arial"/>
              </w:rPr>
              <w:t>This study will add to the body of knowledge by focusing specifically on UK retail consumers and by examining two key factors: review credibility and review usefulness. The research is important because it may help UK retailers understand how customer reviews can support consumer confidence and purchasing decisions.</w:t>
            </w:r>
          </w:p>
          <w:p w14:paraId="5F64A457" w14:textId="6AAAF203"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C01BEAC" w14:textId="77777777" w:rsidR="00CD1B78" w:rsidRPr="00BF1A36" w:rsidRDefault="00CD1B78" w:rsidP="00364E62">
            <w:pPr>
              <w:numPr>
                <w:ilvl w:val="0"/>
                <w:numId w:val="28"/>
              </w:numPr>
              <w:spacing w:after="160"/>
              <w:jc w:val="both"/>
              <w:rPr>
                <w:rFonts w:ascii="Arial" w:hAnsi="Arial" w:cs="Arial"/>
              </w:rPr>
            </w:pPr>
            <w:r w:rsidRPr="00BF1A36">
              <w:rPr>
                <w:rFonts w:ascii="Arial" w:hAnsi="Arial" w:cs="Arial"/>
              </w:rPr>
              <w:t xml:space="preserve">Do online customer reviews influence purchase intention among UK retail consumers? </w:t>
            </w:r>
          </w:p>
          <w:p w14:paraId="79FCBC93" w14:textId="77777777" w:rsidR="00CD1B78" w:rsidRPr="00BF1A36" w:rsidRDefault="00CD1B78" w:rsidP="00364E62">
            <w:pPr>
              <w:numPr>
                <w:ilvl w:val="0"/>
                <w:numId w:val="28"/>
              </w:numPr>
              <w:spacing w:after="160"/>
              <w:jc w:val="both"/>
              <w:rPr>
                <w:rFonts w:ascii="Arial" w:hAnsi="Arial" w:cs="Arial"/>
              </w:rPr>
            </w:pPr>
            <w:r w:rsidRPr="00BF1A36">
              <w:rPr>
                <w:rFonts w:ascii="Arial" w:hAnsi="Arial" w:cs="Arial"/>
              </w:rPr>
              <w:t xml:space="preserve">Does the credibility of online reviews affect consumers’ willingness to buy? </w:t>
            </w:r>
          </w:p>
          <w:p w14:paraId="11C53A51" w14:textId="77777777" w:rsidR="00F96C3F" w:rsidRDefault="00CD1B78" w:rsidP="00364E62">
            <w:pPr>
              <w:numPr>
                <w:ilvl w:val="0"/>
                <w:numId w:val="28"/>
              </w:numPr>
              <w:spacing w:after="160"/>
              <w:jc w:val="both"/>
              <w:rPr>
                <w:rFonts w:ascii="Arial" w:hAnsi="Arial" w:cs="Arial"/>
              </w:rPr>
            </w:pPr>
            <w:r w:rsidRPr="00BF1A36">
              <w:rPr>
                <w:rFonts w:ascii="Arial" w:hAnsi="Arial" w:cs="Arial"/>
              </w:rPr>
              <w:t>Does the usefulness of online reviews affect consumers’ willingness to buy?</w:t>
            </w:r>
          </w:p>
          <w:p w14:paraId="76C0468A" w14:textId="33591ECC" w:rsidR="00937FF5" w:rsidRPr="00937FF5" w:rsidRDefault="00937FF5" w:rsidP="00937FF5">
            <w:pPr>
              <w:numPr>
                <w:ilvl w:val="0"/>
                <w:numId w:val="28"/>
              </w:numPr>
              <w:spacing w:after="160" w:line="360" w:lineRule="auto"/>
              <w:jc w:val="both"/>
              <w:rPr>
                <w:rFonts w:ascii="Arial" w:hAnsi="Arial" w:cs="Arial"/>
              </w:rPr>
            </w:pPr>
            <w:r w:rsidRPr="00A531BE">
              <w:rPr>
                <w:rFonts w:ascii="Arial" w:hAnsi="Arial" w:cs="Arial"/>
              </w:rPr>
              <w:t>How can UK retailers use online reviews to improve consumer confidence and support sales?</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rPr>
            </w:pPr>
          </w:p>
          <w:p w14:paraId="4768F82F" w14:textId="1B400A11" w:rsidR="00CD1B78" w:rsidRPr="00CD1B78" w:rsidRDefault="00937FF5" w:rsidP="00CD1B78">
            <w:pPr>
              <w:rPr>
                <w:rFonts w:ascii="Arial" w:hAnsi="Arial" w:cs="Arial"/>
                <w:sz w:val="22"/>
                <w:szCs w:val="22"/>
              </w:rPr>
            </w:pPr>
            <w:r w:rsidRPr="00937FF5">
              <w:rPr>
                <w:rFonts w:ascii="Arial" w:hAnsi="Arial" w:cs="Arial"/>
                <w:b/>
                <w:bCs/>
                <w:sz w:val="22"/>
                <w:szCs w:val="22"/>
              </w:rPr>
              <w:t>This study aims to examine the influence of online customer reviews on purchase intention among UK retail consumers, with particular attention to how review credibility and review usefulness shape consumers’ willingness to buy.</w:t>
            </w:r>
            <w:r>
              <w:rPr>
                <w:rFonts w:ascii="Arial" w:hAnsi="Arial" w:cs="Arial"/>
                <w:b/>
                <w:bCs/>
                <w:sz w:val="22"/>
                <w:szCs w:val="22"/>
              </w:rPr>
              <w:br/>
            </w:r>
            <w:r w:rsidR="00CD1B78" w:rsidRPr="00CD1B78">
              <w:rPr>
                <w:rFonts w:ascii="Arial" w:hAnsi="Arial" w:cs="Arial"/>
                <w:sz w:val="22"/>
                <w:szCs w:val="22"/>
              </w:rPr>
              <w:t>This aim is linked to the study’s objectives by focusing on whether consumers read reviews before buying, whether review credibility affects purchase intention, and whether review usefulness affects purchase intention.</w:t>
            </w:r>
          </w:p>
          <w:p w14:paraId="574A3C8C" w14:textId="5927096B"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437171CA" w14:textId="67BC2762" w:rsidR="00F96C3F" w:rsidRPr="00364E62" w:rsidRDefault="00F96C3F" w:rsidP="00364E62">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88034E8" w14:textId="77777777" w:rsidR="00CD1B78" w:rsidRPr="00CD1B78" w:rsidRDefault="00CD1B78" w:rsidP="00CD1B78">
            <w:pPr>
              <w:numPr>
                <w:ilvl w:val="0"/>
                <w:numId w:val="29"/>
              </w:numPr>
              <w:rPr>
                <w:rFonts w:ascii="Arial" w:hAnsi="Arial" w:cs="Arial"/>
                <w:sz w:val="22"/>
                <w:szCs w:val="22"/>
              </w:rPr>
            </w:pPr>
            <w:r w:rsidRPr="00CD1B78">
              <w:rPr>
                <w:rFonts w:ascii="Arial" w:hAnsi="Arial" w:cs="Arial"/>
                <w:sz w:val="22"/>
                <w:szCs w:val="22"/>
              </w:rPr>
              <w:t xml:space="preserve">To examine whether UK retail consumers read online reviews before making purchases. </w:t>
            </w:r>
          </w:p>
          <w:p w14:paraId="397A57B6" w14:textId="77777777" w:rsidR="00CD1B78" w:rsidRPr="00CD1B78" w:rsidRDefault="00CD1B78" w:rsidP="00CD1B78">
            <w:pPr>
              <w:numPr>
                <w:ilvl w:val="0"/>
                <w:numId w:val="29"/>
              </w:numPr>
              <w:rPr>
                <w:rFonts w:ascii="Arial" w:hAnsi="Arial" w:cs="Arial"/>
                <w:sz w:val="22"/>
                <w:szCs w:val="22"/>
              </w:rPr>
            </w:pPr>
            <w:r w:rsidRPr="00CD1B78">
              <w:rPr>
                <w:rFonts w:ascii="Arial" w:hAnsi="Arial" w:cs="Arial"/>
                <w:sz w:val="22"/>
                <w:szCs w:val="22"/>
              </w:rPr>
              <w:t xml:space="preserve">To investigate whether review credibility influences purchase intention. </w:t>
            </w:r>
          </w:p>
          <w:p w14:paraId="2583BA22" w14:textId="77777777" w:rsidR="00CD1B78" w:rsidRPr="00CD1B78" w:rsidRDefault="00CD1B78" w:rsidP="00CD1B78">
            <w:pPr>
              <w:numPr>
                <w:ilvl w:val="0"/>
                <w:numId w:val="29"/>
              </w:numPr>
              <w:rPr>
                <w:rFonts w:ascii="Arial" w:hAnsi="Arial" w:cs="Arial"/>
                <w:sz w:val="22"/>
                <w:szCs w:val="22"/>
              </w:rPr>
            </w:pPr>
            <w:r w:rsidRPr="00CD1B78">
              <w:rPr>
                <w:rFonts w:ascii="Arial" w:hAnsi="Arial" w:cs="Arial"/>
                <w:sz w:val="22"/>
                <w:szCs w:val="22"/>
              </w:rPr>
              <w:t xml:space="preserve">To assess whether review usefulness influences purchase intention. </w:t>
            </w:r>
          </w:p>
          <w:p w14:paraId="195CBC88" w14:textId="07DFC2B5" w:rsidR="00F96C3F" w:rsidRPr="00CD1B78" w:rsidRDefault="00CD1B78" w:rsidP="00F96C3F">
            <w:pPr>
              <w:numPr>
                <w:ilvl w:val="0"/>
                <w:numId w:val="29"/>
              </w:numPr>
              <w:rPr>
                <w:rFonts w:ascii="Arial" w:hAnsi="Arial" w:cs="Arial"/>
                <w:sz w:val="22"/>
                <w:szCs w:val="22"/>
              </w:rPr>
            </w:pPr>
            <w:r w:rsidRPr="00CD1B78">
              <w:rPr>
                <w:rFonts w:ascii="Arial" w:hAnsi="Arial" w:cs="Arial"/>
                <w:sz w:val="22"/>
                <w:szCs w:val="22"/>
              </w:rPr>
              <w:t xml:space="preserve">To identify how UK retailers can use online reviews to improve consumer confidence and sales. </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2DDD29AE" w14:textId="77777777" w:rsidR="00CD1B78" w:rsidRPr="00CD1B78" w:rsidRDefault="00CD1B78" w:rsidP="00CD1B78">
            <w:pPr>
              <w:rPr>
                <w:rFonts w:ascii="Arial" w:hAnsi="Arial" w:cs="Arial"/>
                <w:sz w:val="22"/>
                <w:szCs w:val="22"/>
              </w:rPr>
            </w:pPr>
            <w:r w:rsidRPr="00CD1B78">
              <w:rPr>
                <w:rFonts w:ascii="Arial" w:hAnsi="Arial" w:cs="Arial"/>
                <w:sz w:val="22"/>
                <w:szCs w:val="22"/>
              </w:rPr>
              <w:t>Primary data will be collected through a structured online questionnaire. The questionnaire will be designed for UK retail consumers aged 18 and above who have experience reading or using online customer reviews before making retail purchases. The expected sample size will be approximately 100–150 participants.</w:t>
            </w:r>
          </w:p>
          <w:p w14:paraId="1894CAB6" w14:textId="77777777" w:rsidR="00CD1B78" w:rsidRPr="00CD1B78" w:rsidRDefault="00CD1B78" w:rsidP="00CD1B78">
            <w:pPr>
              <w:rPr>
                <w:rFonts w:ascii="Arial" w:hAnsi="Arial" w:cs="Arial"/>
                <w:sz w:val="22"/>
                <w:szCs w:val="22"/>
              </w:rPr>
            </w:pPr>
            <w:r w:rsidRPr="00CD1B78">
              <w:rPr>
                <w:rFonts w:ascii="Arial" w:hAnsi="Arial" w:cs="Arial"/>
                <w:sz w:val="22"/>
                <w:szCs w:val="22"/>
              </w:rPr>
              <w:t>The questionnaire will include closed-ended questions so that responses can be measured and analysed quantitatively. A 5-point Likert scale will be used, ranging from “strongly disagree” to “strongly agree”. The questionnaire will include sections on demographic information, online review-reading behaviour, review credibility, review usefulness and purchase intention. No interviews, focus groups, video recordings or audio recordings will be used.</w:t>
            </w:r>
          </w:p>
          <w:p w14:paraId="1F315B12" w14:textId="77777777" w:rsidR="00CD1B78" w:rsidRPr="00CD1B78" w:rsidRDefault="00CD1B78" w:rsidP="00CD1B78">
            <w:pPr>
              <w:rPr>
                <w:rFonts w:ascii="Arial" w:hAnsi="Arial" w:cs="Arial"/>
                <w:sz w:val="22"/>
                <w:szCs w:val="22"/>
              </w:rPr>
            </w:pPr>
            <w:r w:rsidRPr="00CD1B78">
              <w:rPr>
                <w:rFonts w:ascii="Arial" w:hAnsi="Arial" w:cs="Arial"/>
                <w:sz w:val="22"/>
                <w:szCs w:val="22"/>
              </w:rPr>
              <w:t xml:space="preserve">Participants will be recruited through convenience sampling by sharing the questionnaire link through accessible online networks, such as social media, student contacts, professional contacts and community groups. Before starting the questionnaire, participants will be shown an information and </w:t>
            </w:r>
            <w:r w:rsidRPr="00CD1B78">
              <w:rPr>
                <w:rFonts w:ascii="Arial" w:hAnsi="Arial" w:cs="Arial"/>
                <w:sz w:val="22"/>
                <w:szCs w:val="22"/>
              </w:rPr>
              <w:lastRenderedPageBreak/>
              <w:t>consent statement explaining the purpose of the study, voluntary participation, anonymity and their right to withdraw before submitting their responses.</w:t>
            </w:r>
          </w:p>
          <w:p w14:paraId="437F88CC" w14:textId="77777777" w:rsidR="00CD1B78" w:rsidRPr="00CD1B78" w:rsidRDefault="00CD1B78" w:rsidP="00CD1B78">
            <w:pPr>
              <w:rPr>
                <w:rFonts w:ascii="Arial" w:hAnsi="Arial" w:cs="Arial"/>
                <w:sz w:val="22"/>
                <w:szCs w:val="22"/>
              </w:rPr>
            </w:pPr>
            <w:r w:rsidRPr="00CD1B78">
              <w:rPr>
                <w:rFonts w:ascii="Arial" w:hAnsi="Arial" w:cs="Arial"/>
                <w:sz w:val="22"/>
                <w:szCs w:val="22"/>
              </w:rPr>
              <w:t>The data collected will be analysed using descriptive statistics, reliability testing, correlation and regression analysis. The findings will be used to assess whether review credibility and review usefulness influence purchase intention among UK retail consumers.</w:t>
            </w:r>
          </w:p>
          <w:p w14:paraId="108EF2F7" w14:textId="3A0D5E08" w:rsidR="00F96C3F" w:rsidRPr="004C3A0B" w:rsidRDefault="00F96C3F"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0C65DD76" w:rsidR="00C11423" w:rsidRPr="004C3A0B" w:rsidRDefault="00CD1B7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CB0598D" w:rsidR="00C11423" w:rsidRPr="004C3A0B" w:rsidRDefault="00CD1B7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EB7DFCC" w:rsidR="00770C66" w:rsidRDefault="00CD1B7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BE865CB" w:rsidR="00770C66" w:rsidRPr="004C3A0B" w:rsidRDefault="00CD1B7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C80B167" w:rsidR="00D107AC" w:rsidRDefault="00CD1B78"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FB670FD" w:rsidR="00770C66" w:rsidRPr="004C3A0B" w:rsidRDefault="00CD1B7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10BEAD5B" w:rsidR="00770C66" w:rsidRPr="004C3A0B" w:rsidRDefault="00CD1B7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CE7F54A" w:rsidR="00770C66" w:rsidRPr="004C3A0B" w:rsidRDefault="00CD1B7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01DC2572" w:rsidR="00770C66" w:rsidRPr="004C3A0B" w:rsidRDefault="00CD1B7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964AB4B" w:rsidR="00770C66" w:rsidRPr="004C3A0B" w:rsidRDefault="00CD1B7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4001DF07" w:rsidR="00770C66" w:rsidRPr="004C3A0B" w:rsidRDefault="00CD1B7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54170F0" w:rsidR="00770C66" w:rsidRPr="004C3A0B" w:rsidRDefault="00CD1B7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6A50BF9" w:rsidR="00770C66" w:rsidRPr="004C3A0B" w:rsidRDefault="00CD1B7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14E1C4B" w:rsidR="00770C66" w:rsidRPr="004C3A0B" w:rsidRDefault="00CD1B7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C9EE4A0" w:rsidR="00770C66" w:rsidRPr="004C3A0B" w:rsidRDefault="00CD1B7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35D09440" w:rsidR="00770C66" w:rsidRDefault="00CD1B7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DC3EA88" w:rsidR="00770C66" w:rsidRPr="006C1FDD" w:rsidRDefault="00CD1B7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11B330B" w14:textId="260F1E0C" w:rsidR="00770C66" w:rsidRPr="006C1FDD" w:rsidRDefault="00CD1B78" w:rsidP="00770C66">
            <w:pPr>
              <w:autoSpaceDE w:val="0"/>
              <w:autoSpaceDN w:val="0"/>
              <w:adjustRightInd w:val="0"/>
              <w:rPr>
                <w:rFonts w:ascii="Arial" w:hAnsi="Arial" w:cs="Arial"/>
                <w:sz w:val="22"/>
                <w:szCs w:val="22"/>
              </w:rPr>
            </w:pPr>
            <w:r w:rsidRPr="00CD1B78">
              <w:rPr>
                <w:rFonts w:ascii="Arial" w:hAnsi="Arial" w:cs="Arial"/>
              </w:rPr>
              <w:t>Not applicable. The study will collect primary data only through a structured online questionnaire. No interviews, focus groups, diaries, observations, recordings, experimental tasks or other primary data collection methods will be used.</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725C3F71" w:rsidR="00ED0C59" w:rsidRPr="004C3A0B" w:rsidRDefault="005D786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480B4B48" w:rsidR="00ED0C59" w:rsidRPr="004C3A0B" w:rsidRDefault="005D786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4F1E9A7E" w:rsidR="00ED0C59" w:rsidRPr="004C3A0B" w:rsidRDefault="005D786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48992C89" w:rsidR="00ED0C59" w:rsidRPr="004C3A0B" w:rsidRDefault="005D786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2A3CFC7" w:rsidR="00ED0C59" w:rsidRPr="004C3A0B" w:rsidRDefault="005D786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2516F9D" w:rsidR="00ED0C59" w:rsidRPr="004C3A0B" w:rsidRDefault="005D786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2A97A2F4" w:rsidR="00ED0C59" w:rsidRPr="004C3A0B" w:rsidRDefault="005D786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0F2CE5C3" w:rsidR="00ED0C59" w:rsidRPr="004C3A0B" w:rsidRDefault="005D786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CCEFC8C" w:rsidR="00ED0C59" w:rsidRPr="004C3A0B" w:rsidRDefault="005D786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6257083F" w14:textId="5631DAE8" w:rsidR="00ED0C59" w:rsidRPr="004C3A0B" w:rsidRDefault="005D7861" w:rsidP="00ED0C59">
            <w:pPr>
              <w:autoSpaceDE w:val="0"/>
              <w:autoSpaceDN w:val="0"/>
              <w:adjustRightInd w:val="0"/>
              <w:rPr>
                <w:rFonts w:ascii="Arial" w:hAnsi="Arial" w:cs="Arial"/>
                <w:sz w:val="22"/>
                <w:szCs w:val="22"/>
              </w:rPr>
            </w:pPr>
            <w:r w:rsidRPr="005D7861">
              <w:rPr>
                <w:rFonts w:ascii="Arial" w:hAnsi="Arial" w:cs="Arial"/>
                <w:sz w:val="22"/>
                <w:szCs w:val="22"/>
              </w:rPr>
              <w:t>Not applicable. The study will only involve adults aged 18 and above who are competent to give informed consent. No vulnerable adults, children, prisoners, young offenders or participants involved in illegal activities will be included.</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0BF094F8" w:rsidR="00025F69" w:rsidRPr="005D7861" w:rsidRDefault="00E81FE7" w:rsidP="003257BD">
            <w:pPr>
              <w:rPr>
                <w:rFonts w:ascii="Arial" w:hAnsi="Arial" w:cs="Arial"/>
                <w:bCs/>
                <w:sz w:val="22"/>
                <w:szCs w:val="22"/>
              </w:rPr>
            </w:pPr>
            <w:r w:rsidRPr="00E81FE7">
              <w:rPr>
                <w:rFonts w:ascii="Arial" w:hAnsi="Arial" w:cs="Arial"/>
                <w:bCs/>
                <w:sz w:val="22"/>
                <w:szCs w:val="22"/>
              </w:rPr>
              <w:t>Approximately 100–150 participants are expected to take part in the study.</w:t>
            </w:r>
            <w:r>
              <w:rPr>
                <w:rFonts w:ascii="Arial" w:hAnsi="Arial" w:cs="Arial"/>
                <w:bCs/>
                <w:sz w:val="22"/>
                <w:szCs w:val="22"/>
              </w:rPr>
              <w:t xml:space="preserve"> </w:t>
            </w:r>
            <w:r w:rsidR="005D7861" w:rsidRPr="005D7861">
              <w:rPr>
                <w:rFonts w:ascii="Arial" w:hAnsi="Arial" w:cs="Arial"/>
                <w:bCs/>
                <w:sz w:val="22"/>
                <w:szCs w:val="22"/>
              </w:rPr>
              <w:t>The participants will be UK retail consumers aged 18 and above who have experience reading or using online customer reviews before making retail purchases. This sample size is suitable for a small-scale quantitative dissertation using an online questionnaire and will allow the researcher to analyse relationships between review credibility, review usefulness and purchase intention.</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37150428" w:rsidR="00025F69" w:rsidRPr="003257BD" w:rsidRDefault="005D7861" w:rsidP="003257BD">
            <w:pPr>
              <w:rPr>
                <w:rFonts w:ascii="Arial" w:hAnsi="Arial" w:cs="Arial"/>
                <w:i/>
                <w:color w:val="808080"/>
                <w:sz w:val="18"/>
                <w:szCs w:val="18"/>
              </w:rPr>
            </w:pPr>
            <w:r w:rsidRPr="005D7861">
              <w:rPr>
                <w:rFonts w:ascii="Arial" w:hAnsi="Arial" w:cs="Arial"/>
                <w:sz w:val="22"/>
                <w:szCs w:val="22"/>
              </w:rPr>
              <w:t>The participants will be adult UK retail consumers aged 18 and above. They will be individuals who shop from UK retail businesses and have experience reading or using online customer reviews before making purchase decisions. Participants may include consumers who buy products online or use reviews before buying from retail categories such as fashion, grocery, beauty, electronics, home products or general retail.</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23DB69D2" w:rsidR="00025F69" w:rsidRPr="004C3A0B" w:rsidRDefault="00E81FE7" w:rsidP="003257BD">
            <w:pPr>
              <w:rPr>
                <w:rFonts w:ascii="Arial" w:hAnsi="Arial" w:cs="Arial"/>
                <w:color w:val="808080"/>
                <w:sz w:val="18"/>
                <w:szCs w:val="18"/>
              </w:rPr>
            </w:pPr>
            <w:r w:rsidRPr="00E81FE7">
              <w:rPr>
                <w:rFonts w:ascii="Arial" w:hAnsi="Arial" w:cs="Arial"/>
                <w:sz w:val="22"/>
                <w:szCs w:val="22"/>
              </w:rPr>
              <w:t>Participants will be identified through convenience sampling. The questionnaire link will be shared through accessible networks such as university contacts, social media and professional/personal networks. A screening question will confirm that participants are aged 18 or above and have experience using online reviews before retail purchases.</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313E02CF" w:rsidR="00025F69" w:rsidRPr="004C3A0B" w:rsidRDefault="005D78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686DB267" w:rsidR="00025F69" w:rsidRPr="004C3A0B" w:rsidRDefault="005D78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734D33A6" w:rsidR="00025F69" w:rsidRPr="004C3A0B" w:rsidRDefault="005D78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2A07DC51" w:rsidR="00025F69" w:rsidRPr="004C3A0B" w:rsidRDefault="005D78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78824A0E" w:rsidR="00025F69" w:rsidRPr="004C3A0B" w:rsidRDefault="005D78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19BB2E1A" w:rsidR="00025F69" w:rsidRPr="004C3A0B" w:rsidRDefault="005D78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21019F63" w:rsidR="00025F69" w:rsidRPr="004C3A0B" w:rsidRDefault="005D78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4A7341D3" w:rsidR="00025F69" w:rsidRPr="004C3A0B" w:rsidRDefault="005D78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1C872BFC" w:rsidR="00025F69" w:rsidRPr="004C3A0B" w:rsidRDefault="005D78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19D1180" w14:textId="4B2F3424" w:rsidR="00025F69" w:rsidRPr="004C3A0B" w:rsidRDefault="005D7861" w:rsidP="003257BD">
            <w:pPr>
              <w:autoSpaceDE w:val="0"/>
              <w:autoSpaceDN w:val="0"/>
              <w:adjustRightInd w:val="0"/>
              <w:rPr>
                <w:rFonts w:cs="Arial"/>
              </w:rPr>
            </w:pPr>
            <w:r w:rsidRPr="005D7861">
              <w:rPr>
                <w:rFonts w:ascii="Arial" w:hAnsi="Arial" w:cs="Arial"/>
                <w:sz w:val="22"/>
              </w:rPr>
              <w:t>Not applicable. Participants will be informed about the purpose of the study, the questionnaire process, voluntary participation, anonymity, confidentiality and their right to withdraw before submitting the questionnaire. They will also be able to skip any question they do not wish to answer.</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67E52271" w:rsidR="00382031" w:rsidRPr="004C3A0B" w:rsidRDefault="005D786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7C255153" w:rsidR="00382031" w:rsidRPr="004C3A0B" w:rsidRDefault="005D786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2D4B923E" w:rsidR="00382031" w:rsidRPr="004C3A0B" w:rsidRDefault="005D786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7FAF903A" w:rsidR="00382031" w:rsidRPr="004C3A0B" w:rsidRDefault="005D786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83D19BB" w14:textId="3CE8AC17" w:rsidR="00382031" w:rsidRPr="004C3A0B" w:rsidRDefault="005D7861" w:rsidP="003257BD">
            <w:pPr>
              <w:autoSpaceDE w:val="0"/>
              <w:autoSpaceDN w:val="0"/>
              <w:adjustRightInd w:val="0"/>
              <w:rPr>
                <w:rFonts w:cs="Arial"/>
              </w:rPr>
            </w:pPr>
            <w:r w:rsidRPr="005D7861">
              <w:rPr>
                <w:rFonts w:ascii="Arial" w:hAnsi="Arial" w:cs="Arial"/>
                <w:sz w:val="22"/>
              </w:rPr>
              <w:t>Not applicable. Participants will not be paid, no specialist equipment will be used, there are no financial or other interests arising from the study, and no deception or concealment of the research aims will take place.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645975A" w14:textId="1813FCBC" w:rsidR="00003E64" w:rsidRPr="004C3A0B" w:rsidRDefault="005D7861" w:rsidP="003257BD">
            <w:pPr>
              <w:autoSpaceDE w:val="0"/>
              <w:autoSpaceDN w:val="0"/>
              <w:adjustRightInd w:val="0"/>
              <w:rPr>
                <w:rFonts w:ascii="Arial" w:hAnsi="Arial" w:cs="Arial"/>
                <w:sz w:val="22"/>
                <w:szCs w:val="22"/>
              </w:rPr>
            </w:pPr>
            <w:r w:rsidRPr="005D7861">
              <w:rPr>
                <w:rFonts w:ascii="Arial" w:hAnsi="Arial" w:cs="Arial"/>
                <w:color w:val="00B050"/>
                <w:sz w:val="22"/>
                <w:szCs w:val="22"/>
              </w:rPr>
              <w:t>The research is low risk because participants will only complete an online questionnaire about their use of online customer reviews and purchase intention. However, there may be minor risks linked to privacy, discomfort in answering personal opinion questions, or uncertainty about how their data will be used. Participants may also feel mild pressure to complete the questionnaire if the link is shared through familiar networks.</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E4F230F" w14:textId="4EA3651D" w:rsidR="00003E64" w:rsidRPr="004C3A0B" w:rsidRDefault="005D7861" w:rsidP="003257BD">
            <w:pPr>
              <w:rPr>
                <w:rFonts w:ascii="Arial" w:hAnsi="Arial" w:cs="Arial"/>
                <w:sz w:val="22"/>
                <w:szCs w:val="22"/>
              </w:rPr>
            </w:pPr>
            <w:r w:rsidRPr="005D7861">
              <w:rPr>
                <w:rFonts w:ascii="Arial" w:hAnsi="Arial" w:cs="Arial"/>
                <w:sz w:val="22"/>
                <w:szCs w:val="22"/>
              </w:rPr>
              <w:t>Participants will receive clear information before starting the questionnaire, including the purpose of the study, voluntary participation, anonymity and their right to withdraw before submission. No names, contact details or directly identifiable personal data will be collected. Participants will be able to skip any question they do not wish to answer. The questionnaire will avoid sensitive, intrusive or harmful questions and will focus only on general retail shopping behaviour and online customer reviews.</w:t>
            </w:r>
          </w:p>
          <w:p w14:paraId="5D00AF2B" w14:textId="38A0882B" w:rsidR="00003E64" w:rsidRPr="00354F34" w:rsidRDefault="00003E64"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73F722C9" w14:textId="77777777" w:rsidR="005D7861" w:rsidRPr="005D7861" w:rsidRDefault="005D7861" w:rsidP="005D7861">
            <w:pPr>
              <w:rPr>
                <w:rFonts w:ascii="Arial" w:hAnsi="Arial" w:cs="Arial"/>
                <w:sz w:val="22"/>
                <w:szCs w:val="22"/>
              </w:rPr>
            </w:pPr>
            <w:r w:rsidRPr="005D7861">
              <w:rPr>
                <w:rFonts w:ascii="Arial" w:hAnsi="Arial" w:cs="Arial"/>
                <w:sz w:val="22"/>
                <w:szCs w:val="22"/>
              </w:rPr>
              <w:t xml:space="preserve">The research will not include sensitive, embarrassing or upsetting topics such as health, finance, criminal behaviour, illegal activities, sexual activity, drug use or personal trauma. The questionnaire will ask only about general consumer behaviour, including whether participants read online customer reviews, whether they perceive reviews as credible or useful, and whether reviews </w:t>
            </w:r>
            <w:r w:rsidRPr="005D7861">
              <w:rPr>
                <w:rFonts w:ascii="Arial" w:hAnsi="Arial" w:cs="Arial"/>
                <w:sz w:val="22"/>
                <w:szCs w:val="22"/>
              </w:rPr>
              <w:lastRenderedPageBreak/>
              <w:t>influence their purchase intention. Therefore, the likelihood of emotional distress or disclosure of information requiring further action is very low.</w:t>
            </w:r>
          </w:p>
          <w:p w14:paraId="27D860D6" w14:textId="46BA4BB4"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lastRenderedPageBreak/>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435A036" w14:textId="2AF257A5" w:rsidR="00003E64" w:rsidRPr="004C3A0B" w:rsidRDefault="005D7861" w:rsidP="003257BD">
            <w:pPr>
              <w:autoSpaceDE w:val="0"/>
              <w:autoSpaceDN w:val="0"/>
              <w:adjustRightInd w:val="0"/>
              <w:rPr>
                <w:rFonts w:ascii="Arial" w:hAnsi="Arial" w:cs="Arial"/>
                <w:sz w:val="22"/>
                <w:szCs w:val="22"/>
              </w:rPr>
            </w:pPr>
            <w:r w:rsidRPr="005D7861">
              <w:rPr>
                <w:rFonts w:ascii="Arial" w:hAnsi="Arial" w:cs="Arial"/>
                <w:color w:val="00B050"/>
                <w:sz w:val="22"/>
                <w:szCs w:val="22"/>
              </w:rPr>
              <w:t>The main risks to the investigator are low-level data handling errors, accidental loss of data, or perceived pressure on potential participants if recruitment is carried out through personal or professional networks. There may also be time-management pressure during questionnaire distribution, data cleaning and analysis.</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416A3BD" w14:textId="0101AA53" w:rsidR="00003E64" w:rsidRPr="004C3A0B" w:rsidRDefault="005D7861" w:rsidP="003257BD">
            <w:pPr>
              <w:autoSpaceDE w:val="0"/>
              <w:autoSpaceDN w:val="0"/>
              <w:adjustRightInd w:val="0"/>
              <w:rPr>
                <w:rFonts w:cs="Arial"/>
              </w:rPr>
            </w:pPr>
            <w:r w:rsidRPr="005D7861">
              <w:rPr>
                <w:rFonts w:ascii="Arial" w:hAnsi="Arial" w:cs="Arial"/>
                <w:sz w:val="22"/>
                <w:szCs w:val="22"/>
              </w:rPr>
              <w:t>The researcher will use an anonymous online questionnaire and will not meet participants face to face. Recruitment messages will clearly state that participation is voluntary, and no individual will be pressured to take part. Data will be stored securely using password-protected university storage. The researcher will follow the approved ethics form, use only approved questionnaire questions, and seek supervisor guidance if any issue arises.</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3CC70174" w14:textId="624D560B" w:rsidR="0094056C" w:rsidRPr="004C3A0B" w:rsidRDefault="00271ABF" w:rsidP="00D107AC">
            <w:pPr>
              <w:autoSpaceDE w:val="0"/>
              <w:autoSpaceDN w:val="0"/>
              <w:adjustRightInd w:val="0"/>
              <w:rPr>
                <w:rFonts w:ascii="Arial" w:hAnsi="Arial" w:cs="Arial"/>
                <w:sz w:val="22"/>
                <w:szCs w:val="22"/>
              </w:rPr>
            </w:pPr>
            <w:r w:rsidRPr="00271ABF">
              <w:rPr>
                <w:rFonts w:ascii="Arial" w:hAnsi="Arial" w:cs="Arial"/>
                <w:color w:val="00B050"/>
                <w:sz w:val="22"/>
                <w:szCs w:val="22"/>
              </w:rPr>
              <w:t>The main institutional risk is linked to data protection or reputational concerns if participant data is not handled appropriately. There is also a minor risk that participants could misunderstand the purpose of the research if the information provided is unclear.</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035C5940" w14:textId="56403D69" w:rsidR="0094056C" w:rsidRPr="00271ABF" w:rsidRDefault="00271ABF" w:rsidP="00D107AC">
            <w:pPr>
              <w:autoSpaceDE w:val="0"/>
              <w:autoSpaceDN w:val="0"/>
              <w:adjustRightInd w:val="0"/>
              <w:rPr>
                <w:rFonts w:ascii="Arial" w:hAnsi="Arial" w:cs="Arial"/>
              </w:rPr>
            </w:pPr>
            <w:r w:rsidRPr="00271ABF">
              <w:rPr>
                <w:rFonts w:ascii="Arial" w:hAnsi="Arial" w:cs="Arial"/>
              </w:rPr>
              <w:t>The study will not begin until ethical approval has been obtained. Participants will receive clear information about the research before giving consent. No identifiable personal data will be collected, and responses will be reported only in aggregate form. Data will be stored securely and used only for academic purposes. The research will follow university ethics requirements and data protection principles.</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3328CC0" w14:textId="3DDE2330" w:rsidR="00003E64" w:rsidRPr="004C3A0B" w:rsidRDefault="00271ABF" w:rsidP="003257BD">
            <w:pPr>
              <w:autoSpaceDE w:val="0"/>
              <w:autoSpaceDN w:val="0"/>
              <w:adjustRightInd w:val="0"/>
              <w:rPr>
                <w:rFonts w:ascii="Arial" w:hAnsi="Arial" w:cs="Arial"/>
                <w:sz w:val="22"/>
                <w:szCs w:val="22"/>
              </w:rPr>
            </w:pPr>
            <w:r w:rsidRPr="00271ABF">
              <w:rPr>
                <w:rFonts w:ascii="Arial" w:hAnsi="Arial" w:cs="Arial"/>
                <w:sz w:val="22"/>
                <w:szCs w:val="22"/>
              </w:rPr>
              <w:t>The environmental risk is very low because the research will be conducted through an online questionnaire. No travel, paper surveys, physical materials, laboratory work or fieldwork will be required.</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2D9B576E" w14:textId="3713F609" w:rsidR="00003E64" w:rsidRPr="00271ABF" w:rsidRDefault="00271ABF" w:rsidP="003257BD">
            <w:pPr>
              <w:autoSpaceDE w:val="0"/>
              <w:autoSpaceDN w:val="0"/>
              <w:adjustRightInd w:val="0"/>
              <w:rPr>
                <w:rFonts w:ascii="Arial" w:hAnsi="Arial" w:cs="Arial"/>
              </w:rPr>
            </w:pPr>
            <w:r w:rsidRPr="00271ABF">
              <w:rPr>
                <w:rFonts w:ascii="Arial" w:hAnsi="Arial" w:cs="Arial"/>
              </w:rPr>
              <w:t>The study will use an online questionnaire to reduce paper use and avoid unnecessary travel. All research documents and data will be stored electronically where possible. This will minimise the environmental impact of the research process.</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B2AAC9" w14:textId="77777777" w:rsidR="00271ABF" w:rsidRPr="00271ABF" w:rsidRDefault="00271ABF" w:rsidP="00271ABF">
            <w:pPr>
              <w:rPr>
                <w:rFonts w:ascii="Arial" w:hAnsi="Arial" w:cs="Arial"/>
                <w:color w:val="00B050"/>
                <w:sz w:val="22"/>
              </w:rPr>
            </w:pPr>
            <w:r w:rsidRPr="00271ABF">
              <w:rPr>
                <w:rFonts w:ascii="Arial" w:hAnsi="Arial" w:cs="Arial"/>
                <w:color w:val="00B050"/>
                <w:sz w:val="22"/>
              </w:rPr>
              <w:t>Participants will receive a short debriefing message at the end of the online questionnaire. The message will thank them for taking part and will briefly restate the purpose of the research, which is to examine how online customer reviews influence purchase intention among UK retail consumers. Participants will also be informed that their responses will be used only for academic research purposes and reported in an aggregated form.</w:t>
            </w:r>
          </w:p>
          <w:p w14:paraId="3E747859" w14:textId="12D70B44" w:rsidR="006930C2" w:rsidRPr="00271ABF" w:rsidRDefault="00271ABF" w:rsidP="00271ABF">
            <w:pPr>
              <w:rPr>
                <w:rFonts w:ascii="Arial" w:hAnsi="Arial" w:cs="Arial"/>
                <w:color w:val="00B050"/>
                <w:sz w:val="22"/>
              </w:rPr>
            </w:pPr>
            <w:r w:rsidRPr="00271ABF">
              <w:rPr>
                <w:rFonts w:ascii="Arial" w:hAnsi="Arial" w:cs="Arial"/>
                <w:color w:val="00B050"/>
                <w:sz w:val="22"/>
              </w:rPr>
              <w:t>Participants will not be individually emailed with the final dissertation, as no personal contact details will be collected. However, they will be provided with the researcher’s university email address in the participant information section so they can request further information about the study if they wish.</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F575074" w14:textId="77777777" w:rsidR="00271ABF" w:rsidRPr="00271ABF" w:rsidRDefault="00271ABF" w:rsidP="00271ABF">
            <w:pPr>
              <w:pStyle w:val="CommentText"/>
              <w:rPr>
                <w:rFonts w:ascii="Arial" w:hAnsi="Arial" w:cs="Arial"/>
                <w:color w:val="00B050"/>
                <w:sz w:val="22"/>
              </w:rPr>
            </w:pPr>
            <w:r w:rsidRPr="00271ABF">
              <w:rPr>
                <w:rFonts w:ascii="Arial" w:hAnsi="Arial" w:cs="Arial"/>
                <w:color w:val="00B050"/>
                <w:sz w:val="22"/>
              </w:rPr>
              <w:t>Before starting the questionnaire, participants will see an information and consent screen. This will explain the title and purpose of the study, what participation involves, the approximate time required to complete the questionnaire, and that participation is entirely voluntary. Participants will be informed that they must be aged 18 or above and have experience reading or using online customer reviews before making retail purchases.</w:t>
            </w:r>
          </w:p>
          <w:p w14:paraId="53B6774A" w14:textId="77777777" w:rsidR="00271ABF" w:rsidRPr="00271ABF" w:rsidRDefault="00271ABF" w:rsidP="00271ABF">
            <w:pPr>
              <w:pStyle w:val="CommentText"/>
              <w:rPr>
                <w:rFonts w:ascii="Arial" w:hAnsi="Arial" w:cs="Arial"/>
                <w:color w:val="00B050"/>
                <w:sz w:val="22"/>
              </w:rPr>
            </w:pPr>
          </w:p>
          <w:p w14:paraId="39FFDC65" w14:textId="288D4E98" w:rsidR="006930C2" w:rsidRPr="00271ABF" w:rsidRDefault="00271ABF" w:rsidP="00271ABF">
            <w:pPr>
              <w:rPr>
                <w:rFonts w:ascii="Arial" w:hAnsi="Arial" w:cs="Arial"/>
                <w:sz w:val="22"/>
                <w:szCs w:val="22"/>
              </w:rPr>
            </w:pPr>
            <w:r w:rsidRPr="00271ABF">
              <w:rPr>
                <w:rFonts w:ascii="Arial" w:hAnsi="Arial" w:cs="Arial"/>
                <w:color w:val="00B050"/>
                <w:sz w:val="22"/>
              </w:rPr>
              <w:t>The consent screen will explain that participants can choose not to answer any question and may withdraw before submitting the questionnaire. As the questionnaire will be anonymous, participants will be informed that once responses are submitted, it may not be possible to remove their individual data because no identifying information will be collected. Participants will provide consent by clicking “Next” or “I agree” before accessing the questionnaire, in line with the form’s guidance for online questionnaires.</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F4F2517" w14:textId="77777777" w:rsidR="00271ABF" w:rsidRPr="00271ABF" w:rsidRDefault="00271ABF" w:rsidP="00271ABF">
            <w:pPr>
              <w:pStyle w:val="CommentText"/>
              <w:rPr>
                <w:rFonts w:ascii="Arial" w:hAnsi="Arial" w:cs="Arial"/>
                <w:color w:val="00B050"/>
                <w:sz w:val="22"/>
              </w:rPr>
            </w:pPr>
            <w:r w:rsidRPr="00271ABF">
              <w:rPr>
                <w:rFonts w:ascii="Arial" w:hAnsi="Arial" w:cs="Arial"/>
                <w:color w:val="00B050"/>
                <w:sz w:val="22"/>
              </w:rPr>
              <w:t>Participant anonymity will be protected by not collecting names, email addresses, phone numbers, addresses, student numbers or any directly identifiable personal data. The questionnaire will focus only on general demographic information, online review-reading behaviour, review credibility, review usefulness and purchase intention.</w:t>
            </w:r>
          </w:p>
          <w:p w14:paraId="4B749E1A" w14:textId="24E49751" w:rsidR="006930C2" w:rsidRPr="00271ABF" w:rsidRDefault="00271ABF" w:rsidP="00271ABF">
            <w:pPr>
              <w:pStyle w:val="CommentText"/>
              <w:rPr>
                <w:rFonts w:ascii="Arial" w:hAnsi="Arial" w:cs="Arial"/>
                <w:color w:val="00B050"/>
                <w:sz w:val="22"/>
              </w:rPr>
            </w:pPr>
            <w:r w:rsidRPr="00271ABF">
              <w:rPr>
                <w:rFonts w:ascii="Arial" w:hAnsi="Arial" w:cs="Arial"/>
                <w:color w:val="00B050"/>
                <w:sz w:val="22"/>
              </w:rPr>
              <w:t>All responses will be treated confidentially and reported only in aggregated form, such as percentages, averages, correlations and regression results. No individual participant will be identifiable in the dissertation, tables, charts or any related research output. The form advises that names should not be collected unless necessary, and this study does not require identifiable participant information. Data will be stored securely and used only for the purposes of this dissertation.</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0736D71" w:rsidR="006930C2" w:rsidRDefault="00271ABF" w:rsidP="00947984">
            <w:pPr>
              <w:pStyle w:val="NormalWeb"/>
              <w:autoSpaceDE w:val="0"/>
              <w:autoSpaceDN w:val="0"/>
              <w:adjustRightInd w:val="0"/>
              <w:jc w:val="center"/>
              <w:rPr>
                <w:rFonts w:ascii="MS Gothic" w:eastAsia="MS Gothic" w:hAnsi="MS Gothic" w:cs="Arial"/>
                <w:b/>
                <w:bCs/>
                <w:sz w:val="22"/>
                <w:szCs w:val="22"/>
                <w:lang w:val="en-US"/>
              </w:rPr>
            </w:pPr>
            <w:r w:rsidRPr="00271ABF">
              <w:rPr>
                <w:rFonts w:ascii="MS Gothic" w:eastAsia="MS Gothic" w:hAnsi="MS Gothic" w:cs="Arial"/>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0493984" w:rsidR="006930C2" w:rsidRDefault="00271ABF" w:rsidP="00947984">
            <w:pPr>
              <w:pStyle w:val="NormalWeb"/>
              <w:autoSpaceDE w:val="0"/>
              <w:autoSpaceDN w:val="0"/>
              <w:adjustRightInd w:val="0"/>
              <w:jc w:val="center"/>
            </w:pPr>
            <w:r w:rsidRPr="00271ABF">
              <w:rPr>
                <w:rFonts w:ascii="MS Gothic" w:eastAsia="MS Gothic" w:hAnsi="MS Gothic" w:cs="Arial"/>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A202238" w:rsidR="004D0161" w:rsidRPr="004C3A0B" w:rsidRDefault="00271AB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3ED088BC" w:rsidR="004D0161" w:rsidRPr="004C3A0B" w:rsidRDefault="00271AB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47A7552C" w:rsidR="004D0161" w:rsidRPr="004C3A0B" w:rsidRDefault="00271AB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6144BE45" w:rsidR="004D0161" w:rsidRPr="004C3A0B" w:rsidRDefault="00271AB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4DA69F40" w:rsidR="004D0161" w:rsidRPr="004C3A0B" w:rsidRDefault="00271AB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6ED14C20" w:rsidR="004D0161" w:rsidRPr="004C3A0B" w:rsidRDefault="00271AB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4EFCFB01" w:rsidR="004D0161" w:rsidRPr="004C3A0B" w:rsidRDefault="00271ABF"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7B0B92DB" w14:textId="77777777" w:rsidR="00271ABF" w:rsidRPr="00271ABF" w:rsidRDefault="00271ABF" w:rsidP="00271ABF">
            <w:pPr>
              <w:rPr>
                <w:rFonts w:ascii="Arial" w:hAnsi="Arial" w:cs="Arial"/>
                <w:sz w:val="22"/>
                <w:szCs w:val="22"/>
              </w:rPr>
            </w:pPr>
            <w:r w:rsidRPr="00271ABF">
              <w:rPr>
                <w:rFonts w:ascii="Arial" w:hAnsi="Arial" w:cs="Arial"/>
                <w:b/>
                <w:bCs/>
                <w:sz w:val="22"/>
                <w:szCs w:val="22"/>
              </w:rPr>
              <w:t>All questionnaire data will be stored securely using the University Office 365/OneDrive system. The data will be kept in a password-protected account and will not be made publicly available. The questionnaire will not collect names or direct identifiers, so responses will be anonymous. Data will be reported only in aggregated form in the dissertation, such as percentages, averages, correlations and regression results.</w:t>
            </w:r>
          </w:p>
          <w:p w14:paraId="060DD5FF" w14:textId="77777777" w:rsidR="00271ABF" w:rsidRPr="00271ABF" w:rsidRDefault="00271ABF" w:rsidP="00271ABF">
            <w:pPr>
              <w:rPr>
                <w:rFonts w:ascii="Arial" w:hAnsi="Arial" w:cs="Arial"/>
                <w:sz w:val="22"/>
                <w:szCs w:val="22"/>
              </w:rPr>
            </w:pPr>
            <w:r w:rsidRPr="00271ABF">
              <w:rPr>
                <w:rFonts w:ascii="Arial" w:hAnsi="Arial" w:cs="Arial"/>
                <w:b/>
                <w:bCs/>
                <w:sz w:val="22"/>
                <w:szCs w:val="22"/>
              </w:rPr>
              <w:t>The researcher will download and store only the data necessary for the dissertation. Data files will be clearly labelled and kept in secure university storage. No USB sticks or portable drives will be used unless required, and any such device would be password protected. The data will be retained until the dissertation process is complete and then deleted according to university requirements.</w:t>
            </w:r>
          </w:p>
          <w:p w14:paraId="5BD7439E" w14:textId="77777777" w:rsidR="00271ABF" w:rsidRPr="00271ABF" w:rsidRDefault="00271ABF" w:rsidP="00271ABF">
            <w:pPr>
              <w:rPr>
                <w:rFonts w:ascii="Arial" w:hAnsi="Arial" w:cs="Arial"/>
                <w:sz w:val="22"/>
                <w:szCs w:val="22"/>
              </w:rPr>
            </w:pPr>
            <w:r w:rsidRPr="00271ABF">
              <w:rPr>
                <w:rFonts w:ascii="Arial" w:hAnsi="Arial" w:cs="Arial"/>
                <w:sz w:val="22"/>
                <w:szCs w:val="22"/>
              </w:rPr>
              <w:t xml:space="preserve">The form recommends password-protected University Office 365 storage and explains that data should be stored securely, backed up and protected through anonymisation or pseudonymisation where appropriate. </w:t>
            </w:r>
          </w:p>
          <w:p w14:paraId="3993C9F4" w14:textId="662380A8"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47FFB68A" w:rsidR="004D0161" w:rsidRPr="004C3A0B" w:rsidRDefault="00271AB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0A93FE62" w:rsidR="004D0161" w:rsidRPr="004C3A0B" w:rsidRDefault="00271A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958BFD3" w:rsidR="004D0161" w:rsidRPr="004C3A0B" w:rsidRDefault="00271A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E97BBA9" w:rsidR="004D0161" w:rsidRPr="004C3A0B" w:rsidRDefault="00271A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1736BD78" w:rsidR="004D0161" w:rsidRPr="004C3A0B" w:rsidRDefault="00271A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2D3073FE" w:rsidR="004D0161" w:rsidRPr="004C3A0B" w:rsidRDefault="00271A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226CFB93" w14:textId="77777777" w:rsidR="002E087C" w:rsidRPr="002E087C" w:rsidRDefault="002E087C" w:rsidP="002E087C">
            <w:pPr>
              <w:autoSpaceDE w:val="0"/>
              <w:autoSpaceDN w:val="0"/>
              <w:adjustRightInd w:val="0"/>
              <w:rPr>
                <w:rFonts w:ascii="Arial" w:hAnsi="Arial" w:cs="Arial"/>
              </w:rPr>
            </w:pPr>
            <w:r w:rsidRPr="002E087C">
              <w:rPr>
                <w:rFonts w:ascii="Arial" w:hAnsi="Arial" w:cs="Arial"/>
              </w:rPr>
              <w:t>Electronic transfer may occur when questionnaire responses are exported from the online questionnaire platform to a spreadsheet or SPSS-compatible file for analysis. The file will then be stored securely in the researcher’s password-protected University Office 365/OneDrive account. Data may be shared only with the dissertation supervisor, programme team, marker, external examiner or university quality office where required for supervision, assessment or moderation. No data will be shared with external organisations.</w:t>
            </w:r>
          </w:p>
          <w:p w14:paraId="49FBF890" w14:textId="77777777" w:rsidR="002E087C" w:rsidRPr="002E087C" w:rsidRDefault="002E087C" w:rsidP="002E087C">
            <w:pPr>
              <w:autoSpaceDE w:val="0"/>
              <w:autoSpaceDN w:val="0"/>
              <w:adjustRightInd w:val="0"/>
              <w:rPr>
                <w:rFonts w:ascii="Arial" w:hAnsi="Arial" w:cs="Arial"/>
              </w:rPr>
            </w:pPr>
            <w:r w:rsidRPr="002E087C">
              <w:rPr>
                <w:rFonts w:ascii="Arial" w:hAnsi="Arial" w:cs="Arial"/>
              </w:rPr>
              <w:t>No names, contact details or direct identifiers will be collected. The dissertation will present findings only in aggregated form, so no individual participant will be identifiable. The data will be used only for this academic research project and stored securely until the completion of the dissertation process, after which it will be deleted in line with university requirements.</w:t>
            </w:r>
          </w:p>
          <w:p w14:paraId="627B950F" w14:textId="77777777" w:rsidR="002E087C" w:rsidRPr="002E087C" w:rsidRDefault="002E087C" w:rsidP="002E087C">
            <w:pPr>
              <w:autoSpaceDE w:val="0"/>
              <w:autoSpaceDN w:val="0"/>
              <w:adjustRightInd w:val="0"/>
              <w:rPr>
                <w:rFonts w:ascii="Arial" w:hAnsi="Arial" w:cs="Arial"/>
              </w:rPr>
            </w:pPr>
            <w:r w:rsidRPr="002E087C">
              <w:rPr>
                <w:rFonts w:ascii="Arial" w:hAnsi="Arial" w:cs="Arial"/>
              </w:rPr>
              <w:t>The form notes that research data may include survey data and thesis drafts, and that encrypted, password-protected University Office 365 storage is suitable.</w:t>
            </w:r>
          </w:p>
          <w:p w14:paraId="25112752" w14:textId="2B30C067" w:rsidR="004D0161" w:rsidRPr="004C3A0B" w:rsidRDefault="004D0161" w:rsidP="003257BD">
            <w:pPr>
              <w:autoSpaceDE w:val="0"/>
              <w:autoSpaceDN w:val="0"/>
              <w:adjustRightInd w:val="0"/>
              <w:rPr>
                <w:rFonts w:cs="Arial"/>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33ED1A5F" w14:textId="77777777" w:rsidR="002E087C" w:rsidRPr="002E087C" w:rsidRDefault="002E087C" w:rsidP="002E087C">
            <w:pPr>
              <w:autoSpaceDE w:val="0"/>
              <w:autoSpaceDN w:val="0"/>
              <w:adjustRightInd w:val="0"/>
              <w:rPr>
                <w:rFonts w:ascii="Arial" w:hAnsi="Arial" w:cs="Arial"/>
                <w:sz w:val="22"/>
                <w:szCs w:val="22"/>
              </w:rPr>
            </w:pPr>
            <w:r w:rsidRPr="002E087C">
              <w:rPr>
                <w:rFonts w:ascii="Arial" w:hAnsi="Arial" w:cs="Arial"/>
                <w:sz w:val="22"/>
                <w:szCs w:val="22"/>
              </w:rPr>
              <w:t>The principal researcher will have access to the raw questionnaire data. The dissertation supervisor may access the data for supervision purposes. If required, the programme manager, second marker, external examiner or university quality office may access the data for assessment, moderation or quality assurance purposes. No external organisations or unauthorised individuals will have access to the data.</w:t>
            </w:r>
          </w:p>
          <w:p w14:paraId="2A197AF1" w14:textId="77777777" w:rsidR="002E087C" w:rsidRPr="002E087C" w:rsidRDefault="002E087C" w:rsidP="002E087C">
            <w:pPr>
              <w:autoSpaceDE w:val="0"/>
              <w:autoSpaceDN w:val="0"/>
              <w:adjustRightInd w:val="0"/>
              <w:rPr>
                <w:rFonts w:ascii="Arial" w:hAnsi="Arial" w:cs="Arial"/>
                <w:sz w:val="22"/>
                <w:szCs w:val="22"/>
              </w:rPr>
            </w:pPr>
          </w:p>
          <w:p w14:paraId="7F9CFD02" w14:textId="2E8E2D85" w:rsidR="004D0161" w:rsidRPr="004C3A0B" w:rsidRDefault="002E087C" w:rsidP="002E087C">
            <w:pPr>
              <w:autoSpaceDE w:val="0"/>
              <w:autoSpaceDN w:val="0"/>
              <w:adjustRightInd w:val="0"/>
              <w:rPr>
                <w:rFonts w:ascii="Arial" w:hAnsi="Arial" w:cs="Arial"/>
                <w:sz w:val="22"/>
                <w:szCs w:val="22"/>
              </w:rPr>
            </w:pPr>
            <w:r w:rsidRPr="002E087C">
              <w:rPr>
                <w:rFonts w:ascii="Arial" w:hAnsi="Arial" w:cs="Arial"/>
                <w:sz w:val="22"/>
                <w:szCs w:val="22"/>
              </w:rPr>
              <w:t>The form indicates that access may normally include the principal researcher, supervisor, external examiner or second marker.</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033AC69F" w14:textId="02DEA004" w:rsidR="004D0161" w:rsidRPr="004C3A0B" w:rsidRDefault="002E087C" w:rsidP="003257BD">
            <w:pPr>
              <w:autoSpaceDE w:val="0"/>
              <w:autoSpaceDN w:val="0"/>
              <w:adjustRightInd w:val="0"/>
              <w:rPr>
                <w:rFonts w:ascii="Arial" w:hAnsi="Arial" w:cs="Arial"/>
                <w:sz w:val="22"/>
                <w:szCs w:val="22"/>
              </w:rPr>
            </w:pPr>
            <w:r w:rsidRPr="002E087C">
              <w:rPr>
                <w:rFonts w:ascii="Arial" w:hAnsi="Arial" w:cs="Arial"/>
                <w:sz w:val="22"/>
                <w:szCs w:val="22"/>
              </w:rPr>
              <w:t>The principal researcher will act as the main custodian of the data and will be responsible for secure storage, confidentiality, access control and deletion after completion of the dissertation. The dissertation supervisor may provide oversight to ensure that the data is managed appropriately in line with university requirements.</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59208809" w14:textId="77777777" w:rsidR="002E087C" w:rsidRPr="002E087C" w:rsidRDefault="002E087C" w:rsidP="002E087C">
            <w:pPr>
              <w:autoSpaceDE w:val="0"/>
              <w:autoSpaceDN w:val="0"/>
              <w:adjustRightInd w:val="0"/>
              <w:rPr>
                <w:rFonts w:ascii="Arial" w:hAnsi="Arial" w:cs="Arial"/>
                <w:sz w:val="22"/>
                <w:szCs w:val="22"/>
              </w:rPr>
            </w:pPr>
            <w:r w:rsidRPr="002E087C">
              <w:rPr>
                <w:rFonts w:ascii="Arial" w:hAnsi="Arial" w:cs="Arial"/>
                <w:sz w:val="22"/>
                <w:szCs w:val="22"/>
              </w:rPr>
              <w:t>The form gives example wording that data should be kept in password-protected University Office 365 storage and deleted after project completion.</w:t>
            </w:r>
          </w:p>
          <w:p w14:paraId="718D7CC2" w14:textId="4138FE8F" w:rsidR="004D0161" w:rsidRPr="004C3A0B" w:rsidRDefault="004D0161" w:rsidP="003257BD">
            <w:pPr>
              <w:autoSpaceDE w:val="0"/>
              <w:autoSpaceDN w:val="0"/>
              <w:adjustRightInd w:val="0"/>
              <w:rPr>
                <w:rFonts w:ascii="Arial" w:hAnsi="Arial" w:cs="Arial"/>
                <w:sz w:val="22"/>
                <w:szCs w:val="22"/>
              </w:rPr>
            </w:pP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DD2F6AA"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2E087C">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lastRenderedPageBreak/>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5A86A491"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2E087C">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70815577" w:rsidR="001B41AD" w:rsidRPr="003C7DED" w:rsidRDefault="002E087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449A9950" w:rsidR="001B41AD" w:rsidRDefault="002E087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4B61624E" w:rsidR="001B41AD" w:rsidRDefault="002E087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490D723F" w:rsidR="001B41AD" w:rsidRDefault="002E087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16D6A22D" w:rsidR="001B41AD" w:rsidRDefault="002E087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1A54BEF5" w:rsidR="001B41AD" w:rsidRPr="003C7DED" w:rsidRDefault="002E087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5549BA8E" w:rsidR="001B41AD" w:rsidRPr="003C7DED" w:rsidRDefault="002E087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3458DA5B" w:rsidR="001B41AD" w:rsidRPr="003C7DED" w:rsidRDefault="002E087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37BB23F5" w:rsidR="001B41AD" w:rsidRPr="003C7DED" w:rsidRDefault="002E087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5C6E5C81" w:rsidR="001B41AD" w:rsidRPr="003C7DED" w:rsidRDefault="002E087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71498E81" w:rsidR="001B41AD" w:rsidRDefault="002E087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A4FD5B3" w:rsidR="004D0161" w:rsidRPr="004C3A0B" w:rsidRDefault="002E087C" w:rsidP="00694EA8">
            <w:pPr>
              <w:spacing w:before="100" w:beforeAutospacing="1" w:after="100" w:afterAutospacing="1"/>
              <w:rPr>
                <w:rFonts w:ascii="Arial" w:hAnsi="Arial" w:cs="Arial"/>
                <w:sz w:val="22"/>
                <w:szCs w:val="22"/>
              </w:rPr>
            </w:pPr>
            <w:r w:rsidRPr="002E087C">
              <w:rPr>
                <w:rFonts w:ascii="Arial" w:hAnsi="Arial" w:cs="Arial"/>
                <w:sz w:val="22"/>
                <w:szCs w:val="22"/>
              </w:rPr>
              <w:t xml:space="preserve">Md Kawsar Miah </w:t>
            </w:r>
          </w:p>
        </w:tc>
        <w:tc>
          <w:tcPr>
            <w:tcW w:w="2139" w:type="dxa"/>
            <w:gridSpan w:val="3"/>
            <w:vAlign w:val="center"/>
          </w:tcPr>
          <w:p w14:paraId="7C2D2CC9" w14:textId="74A70C71"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E087C">
              <w:rPr>
                <w:rFonts w:ascii="Arial" w:hAnsi="Arial" w:cs="Arial"/>
                <w:b/>
                <w:bCs/>
                <w:sz w:val="22"/>
                <w:szCs w:val="22"/>
              </w:rPr>
              <w:t xml:space="preserve"> </w:t>
            </w:r>
            <w:r w:rsidR="00842878">
              <w:rPr>
                <w:rFonts w:ascii="Arial" w:hAnsi="Arial" w:cs="Arial"/>
                <w:b/>
                <w:bCs/>
                <w:sz w:val="22"/>
                <w:szCs w:val="22"/>
              </w:rPr>
              <w:t>17</w:t>
            </w:r>
            <w:r w:rsidR="002E087C">
              <w:rPr>
                <w:rFonts w:ascii="Arial" w:hAnsi="Arial" w:cs="Arial"/>
                <w:b/>
                <w:bCs/>
                <w:sz w:val="22"/>
                <w:szCs w:val="22"/>
              </w:rPr>
              <w:t>-07-2026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517D20B7" w:rsidR="00AA7E42" w:rsidRPr="004C3A0B" w:rsidRDefault="0074021C" w:rsidP="00CA7241">
            <w:pPr>
              <w:pStyle w:val="ListParagraph"/>
              <w:ind w:left="0"/>
              <w:rPr>
                <w:rFonts w:ascii="Arial" w:hAnsi="Arial" w:cs="Arial"/>
              </w:rPr>
            </w:pPr>
            <w:r>
              <w:rPr>
                <w:rFonts w:ascii="Arial" w:hAnsi="Arial" w:cs="Arial"/>
              </w:rPr>
              <w:t xml:space="preserve">Dr </w:t>
            </w:r>
            <w:r w:rsidR="002E087C" w:rsidRPr="004746E2">
              <w:rPr>
                <w:rFonts w:ascii="Arial" w:hAnsi="Arial" w:cs="Arial"/>
              </w:rPr>
              <w:t>Ghulam Mujtaba</w:t>
            </w:r>
          </w:p>
        </w:tc>
        <w:tc>
          <w:tcPr>
            <w:tcW w:w="2123" w:type="dxa"/>
            <w:vMerge w:val="restart"/>
          </w:tcPr>
          <w:p w14:paraId="7BA89991" w14:textId="78223113" w:rsidR="00AA7E42" w:rsidRPr="004C3A0B" w:rsidRDefault="00AA7E42" w:rsidP="0092487B">
            <w:pPr>
              <w:pStyle w:val="ListParagraph"/>
              <w:ind w:left="0"/>
              <w:rPr>
                <w:rFonts w:ascii="Arial" w:hAnsi="Arial" w:cs="Arial"/>
              </w:rPr>
            </w:pPr>
            <w:r w:rsidRPr="004C3A0B">
              <w:rPr>
                <w:rFonts w:ascii="Arial" w:hAnsi="Arial" w:cs="Arial"/>
                <w:b/>
                <w:bCs/>
              </w:rPr>
              <w:t>Date:</w:t>
            </w:r>
            <w:r w:rsidR="0074021C">
              <w:rPr>
                <w:rFonts w:ascii="Arial" w:hAnsi="Arial" w:cs="Arial"/>
                <w:b/>
                <w:bCs/>
              </w:rPr>
              <w:t xml:space="preserve"> 19.07.2026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8C36975" w:rsidR="00AA7E42" w:rsidRPr="004C3A0B" w:rsidRDefault="0074021C" w:rsidP="0092487B">
            <w:pPr>
              <w:pStyle w:val="ListParagraph"/>
              <w:ind w:left="0"/>
              <w:rPr>
                <w:rFonts w:ascii="Arial" w:hAnsi="Arial" w:cs="Arial"/>
              </w:rPr>
            </w:pPr>
            <w:r>
              <w:rPr>
                <w:rFonts w:ascii="Arial" w:hAnsi="Arial" w:cs="Arial"/>
              </w:rPr>
              <w:t>Ghulam Mujtaba</w:t>
            </w: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D6252" w14:textId="77777777" w:rsidR="00804DA0" w:rsidRDefault="00804DA0" w:rsidP="00390251">
      <w:r>
        <w:separator/>
      </w:r>
    </w:p>
    <w:p w14:paraId="0751BD55" w14:textId="77777777" w:rsidR="00804DA0" w:rsidRDefault="00804DA0"/>
  </w:endnote>
  <w:endnote w:type="continuationSeparator" w:id="0">
    <w:p w14:paraId="5507A5B8" w14:textId="77777777" w:rsidR="00804DA0" w:rsidRDefault="00804DA0" w:rsidP="00390251">
      <w:r>
        <w:continuationSeparator/>
      </w:r>
    </w:p>
    <w:p w14:paraId="216D76F0" w14:textId="77777777" w:rsidR="00804DA0" w:rsidRDefault="00804D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62C71C" w14:textId="77777777" w:rsidR="00804DA0" w:rsidRDefault="00804DA0" w:rsidP="00390251">
      <w:r>
        <w:separator/>
      </w:r>
    </w:p>
    <w:p w14:paraId="067D59C9" w14:textId="77777777" w:rsidR="00804DA0" w:rsidRDefault="00804DA0"/>
  </w:footnote>
  <w:footnote w:type="continuationSeparator" w:id="0">
    <w:p w14:paraId="61E5632F" w14:textId="77777777" w:rsidR="00804DA0" w:rsidRDefault="00804DA0" w:rsidP="00390251">
      <w:r>
        <w:continuationSeparator/>
      </w:r>
    </w:p>
    <w:p w14:paraId="381ADE29" w14:textId="77777777" w:rsidR="00804DA0" w:rsidRDefault="00804DA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6313CA8"/>
    <w:multiLevelType w:val="multilevel"/>
    <w:tmpl w:val="4AA650F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685A02"/>
    <w:multiLevelType w:val="multilevel"/>
    <w:tmpl w:val="A6022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0"/>
  </w:num>
  <w:num w:numId="3" w16cid:durableId="966281650">
    <w:abstractNumId w:val="2"/>
  </w:num>
  <w:num w:numId="4" w16cid:durableId="608397184">
    <w:abstractNumId w:val="26"/>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9"/>
  </w:num>
  <w:num w:numId="11" w16cid:durableId="1094789016">
    <w:abstractNumId w:val="24"/>
  </w:num>
  <w:num w:numId="12" w16cid:durableId="201676574">
    <w:abstractNumId w:val="21"/>
  </w:num>
  <w:num w:numId="13" w16cid:durableId="189995854">
    <w:abstractNumId w:val="23"/>
  </w:num>
  <w:num w:numId="14" w16cid:durableId="1611931583">
    <w:abstractNumId w:val="0"/>
  </w:num>
  <w:num w:numId="15" w16cid:durableId="1659993470">
    <w:abstractNumId w:val="5"/>
  </w:num>
  <w:num w:numId="16" w16cid:durableId="1659309094">
    <w:abstractNumId w:val="6"/>
  </w:num>
  <w:num w:numId="17" w16cid:durableId="1338845257">
    <w:abstractNumId w:val="12"/>
  </w:num>
  <w:num w:numId="18" w16cid:durableId="1662150999">
    <w:abstractNumId w:val="14"/>
  </w:num>
  <w:num w:numId="19" w16cid:durableId="48265336">
    <w:abstractNumId w:val="25"/>
  </w:num>
  <w:num w:numId="20" w16cid:durableId="211818222">
    <w:abstractNumId w:val="4"/>
  </w:num>
  <w:num w:numId="21" w16cid:durableId="613946751">
    <w:abstractNumId w:val="15"/>
  </w:num>
  <w:num w:numId="22" w16cid:durableId="1399202975">
    <w:abstractNumId w:val="19"/>
  </w:num>
  <w:num w:numId="23" w16cid:durableId="1519847789">
    <w:abstractNumId w:val="1"/>
  </w:num>
  <w:num w:numId="24" w16cid:durableId="807361496">
    <w:abstractNumId w:val="10"/>
  </w:num>
  <w:num w:numId="25" w16cid:durableId="1316760866">
    <w:abstractNumId w:val="13"/>
  </w:num>
  <w:num w:numId="26" w16cid:durableId="1190681930">
    <w:abstractNumId w:val="27"/>
  </w:num>
  <w:num w:numId="27" w16cid:durableId="965308682">
    <w:abstractNumId w:val="18"/>
  </w:num>
  <w:num w:numId="28" w16cid:durableId="1262911484">
    <w:abstractNumId w:val="8"/>
  </w:num>
  <w:num w:numId="29" w16cid:durableId="204678421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3301"/>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0B4E"/>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1ABF"/>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087C"/>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4E6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15DB1"/>
    <w:rsid w:val="00424773"/>
    <w:rsid w:val="00425DA7"/>
    <w:rsid w:val="0042679B"/>
    <w:rsid w:val="00430FA4"/>
    <w:rsid w:val="00442053"/>
    <w:rsid w:val="00442954"/>
    <w:rsid w:val="00446096"/>
    <w:rsid w:val="0045485F"/>
    <w:rsid w:val="00462069"/>
    <w:rsid w:val="004632AA"/>
    <w:rsid w:val="004746E2"/>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6571F"/>
    <w:rsid w:val="005704BE"/>
    <w:rsid w:val="00571817"/>
    <w:rsid w:val="00573226"/>
    <w:rsid w:val="00574528"/>
    <w:rsid w:val="005756CA"/>
    <w:rsid w:val="00581C49"/>
    <w:rsid w:val="00584B8F"/>
    <w:rsid w:val="005934C5"/>
    <w:rsid w:val="005960A0"/>
    <w:rsid w:val="00596BFA"/>
    <w:rsid w:val="005A76DA"/>
    <w:rsid w:val="005B42FF"/>
    <w:rsid w:val="005B52AE"/>
    <w:rsid w:val="005D0C38"/>
    <w:rsid w:val="005D6613"/>
    <w:rsid w:val="005D7861"/>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21C"/>
    <w:rsid w:val="0074063A"/>
    <w:rsid w:val="007407AA"/>
    <w:rsid w:val="00743859"/>
    <w:rsid w:val="0075143E"/>
    <w:rsid w:val="00751B2D"/>
    <w:rsid w:val="0076027F"/>
    <w:rsid w:val="00763A08"/>
    <w:rsid w:val="00765172"/>
    <w:rsid w:val="00765EE1"/>
    <w:rsid w:val="00767FC7"/>
    <w:rsid w:val="00770C66"/>
    <w:rsid w:val="007713FA"/>
    <w:rsid w:val="00776145"/>
    <w:rsid w:val="007816BA"/>
    <w:rsid w:val="0078273B"/>
    <w:rsid w:val="007849BE"/>
    <w:rsid w:val="00784D14"/>
    <w:rsid w:val="007902A2"/>
    <w:rsid w:val="0079264D"/>
    <w:rsid w:val="00792842"/>
    <w:rsid w:val="007934F6"/>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04DA0"/>
    <w:rsid w:val="008102B5"/>
    <w:rsid w:val="00811D96"/>
    <w:rsid w:val="00812BEF"/>
    <w:rsid w:val="00826F9C"/>
    <w:rsid w:val="0082781D"/>
    <w:rsid w:val="00831C35"/>
    <w:rsid w:val="00831C69"/>
    <w:rsid w:val="008330B6"/>
    <w:rsid w:val="00833B10"/>
    <w:rsid w:val="008361B1"/>
    <w:rsid w:val="008372C0"/>
    <w:rsid w:val="0084005C"/>
    <w:rsid w:val="00841BE3"/>
    <w:rsid w:val="00842878"/>
    <w:rsid w:val="00842FC0"/>
    <w:rsid w:val="00844C9E"/>
    <w:rsid w:val="008461DD"/>
    <w:rsid w:val="008527CE"/>
    <w:rsid w:val="0086278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37FF5"/>
    <w:rsid w:val="0094056C"/>
    <w:rsid w:val="009440D0"/>
    <w:rsid w:val="00947984"/>
    <w:rsid w:val="00947D89"/>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E43D5"/>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1B78"/>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00D"/>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43FC"/>
    <w:rsid w:val="00E16786"/>
    <w:rsid w:val="00E168CB"/>
    <w:rsid w:val="00E17AFC"/>
    <w:rsid w:val="00E239F4"/>
    <w:rsid w:val="00E24F6C"/>
    <w:rsid w:val="00E25714"/>
    <w:rsid w:val="00E32138"/>
    <w:rsid w:val="00E43EC5"/>
    <w:rsid w:val="00E45AB0"/>
    <w:rsid w:val="00E51C3C"/>
    <w:rsid w:val="00E57EF4"/>
    <w:rsid w:val="00E633CC"/>
    <w:rsid w:val="00E65973"/>
    <w:rsid w:val="00E6714D"/>
    <w:rsid w:val="00E73456"/>
    <w:rsid w:val="00E81FE7"/>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Title">
    <w:name w:val="Title"/>
    <w:basedOn w:val="Normal"/>
    <w:next w:val="Normal"/>
    <w:link w:val="TitleChar"/>
    <w:uiPriority w:val="10"/>
    <w:qFormat/>
    <w:rsid w:val="00E81FE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1FE7"/>
    <w:rPr>
      <w:rFonts w:asciiTheme="majorHAnsi" w:eastAsiaTheme="majorEastAsia" w:hAnsiTheme="majorHAnsi" w:cstheme="majorBidi"/>
      <w:spacing w:val="-10"/>
      <w:kern w:val="28"/>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4991</Words>
  <Characters>28451</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33376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Ghulam Mujtaba</cp:lastModifiedBy>
  <cp:revision>16</cp:revision>
  <cp:lastPrinted>2016-10-24T12:21:00Z</cp:lastPrinted>
  <dcterms:created xsi:type="dcterms:W3CDTF">2026-02-23T10:23:00Z</dcterms:created>
  <dcterms:modified xsi:type="dcterms:W3CDTF">2026-07-20T04:52:00Z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29abc6a8-65b0-413f-9124-a67ca9d6bf68</vt:lpwstr>
  </property>
</Properties>
</file>