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The Changing Business Environment</w:t>
      </w:r>
    </w:p>
    <w:p w:rsidR="00000000" w:rsidDel="00000000" w:rsidP="00000000" w:rsidRDefault="00000000" w:rsidRPr="00000000" w14:paraId="00000003">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Name of Student</w:t>
      </w:r>
      <w:r w:rsidDel="00000000" w:rsidR="00000000" w:rsidRPr="00000000">
        <w:rPr>
          <w:rFonts w:ascii="Times New Roman" w:cs="Times New Roman" w:eastAsia="Times New Roman" w:hAnsi="Times New Roman"/>
          <w:sz w:val="26"/>
          <w:szCs w:val="26"/>
          <w:rtl w:val="0"/>
        </w:rPr>
        <w:t xml:space="preserve">: Kelechi Ibeabuchi</w:t>
      </w:r>
    </w:p>
    <w:p w:rsidR="00000000" w:rsidDel="00000000" w:rsidP="00000000" w:rsidRDefault="00000000" w:rsidRPr="00000000" w14:paraId="00000005">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Student Number</w:t>
      </w:r>
      <w:r w:rsidDel="00000000" w:rsidR="00000000" w:rsidRPr="00000000">
        <w:rPr>
          <w:rFonts w:ascii="Times New Roman" w:cs="Times New Roman" w:eastAsia="Times New Roman" w:hAnsi="Times New Roman"/>
          <w:sz w:val="26"/>
          <w:szCs w:val="26"/>
          <w:rtl w:val="0"/>
        </w:rPr>
        <w:t xml:space="preserve">:1404189</w:t>
      </w:r>
    </w:p>
    <w:p w:rsidR="00000000" w:rsidDel="00000000" w:rsidP="00000000" w:rsidRDefault="00000000" w:rsidRPr="00000000" w14:paraId="00000006">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Date of Submission</w:t>
      </w:r>
      <w:r w:rsidDel="00000000" w:rsidR="00000000" w:rsidRPr="00000000">
        <w:rPr>
          <w:rFonts w:ascii="Times New Roman" w:cs="Times New Roman" w:eastAsia="Times New Roman" w:hAnsi="Times New Roman"/>
          <w:sz w:val="26"/>
          <w:szCs w:val="26"/>
          <w:rtl w:val="0"/>
        </w:rPr>
        <w:t xml:space="preserve">: 3rd May 2024</w:t>
      </w:r>
    </w:p>
    <w:p w:rsidR="00000000" w:rsidDel="00000000" w:rsidP="00000000" w:rsidRDefault="00000000" w:rsidRPr="00000000" w14:paraId="00000007">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Assignment Title</w:t>
      </w:r>
      <w:r w:rsidDel="00000000" w:rsidR="00000000" w:rsidRPr="00000000">
        <w:rPr>
          <w:rFonts w:ascii="Times New Roman" w:cs="Times New Roman" w:eastAsia="Times New Roman" w:hAnsi="Times New Roman"/>
          <w:sz w:val="26"/>
          <w:szCs w:val="26"/>
          <w:rtl w:val="0"/>
        </w:rPr>
        <w:t xml:space="preserve">: Discuss the challenges faced by an expanding business in the current economic environment.</w:t>
      </w:r>
    </w:p>
    <w:p w:rsidR="00000000" w:rsidDel="00000000" w:rsidP="00000000" w:rsidRDefault="00000000" w:rsidRPr="00000000" w14:paraId="00000008">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Lecturer name</w:t>
      </w:r>
      <w:r w:rsidDel="00000000" w:rsidR="00000000" w:rsidRPr="00000000">
        <w:rPr>
          <w:rFonts w:ascii="Times New Roman" w:cs="Times New Roman" w:eastAsia="Times New Roman" w:hAnsi="Times New Roman"/>
          <w:sz w:val="26"/>
          <w:szCs w:val="26"/>
          <w:rtl w:val="0"/>
        </w:rPr>
        <w:t xml:space="preserve">: Chris Roger </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 of Samsung</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Political Factors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Factors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Factors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Technological Factors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Factors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Factors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Samsung</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Concepts, Techniques, Models, and Theories</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Management Models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Theories</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Concepts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Behavior Theories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Analysis Techniques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Limitations of Concepts and Theories in the Context of Samsung</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Contextual Limitations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Assumptions and Simplifications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Dynamic Nature of Business Environment</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r>
          </w:hyperlink>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160" w:line="259" w:lineRule="auto"/>
        <w:ind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line="360" w:lineRule="auto"/>
        <w:rPr>
          <w:i w:val="0"/>
          <w:color w:val="000000"/>
        </w:rPr>
      </w:pPr>
      <w:bookmarkStart w:colFirst="0" w:colLast="0" w:name="_heading=h.gjdgxs" w:id="0"/>
      <w:bookmarkEnd w:id="0"/>
      <w:r w:rsidDel="00000000" w:rsidR="00000000" w:rsidRPr="00000000">
        <w:rPr>
          <w:i w:val="0"/>
          <w:color w:val="000000"/>
          <w:rtl w:val="0"/>
        </w:rPr>
        <w:t xml:space="preserve">Introduction</w:t>
      </w:r>
    </w:p>
    <w:p w:rsidR="00000000" w:rsidDel="00000000" w:rsidP="00000000" w:rsidRDefault="00000000" w:rsidRPr="00000000" w14:paraId="00000022">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Located in Seoul, South Korea, Samsung Electronics Co., Ltd. is a worldwide company. Samsung was established in 1938 by Lee Byung-chul and has since expanded to become one of the biggest technological corporations globally, offering a wide range of products and services including semiconductors, electronics, and telecommunications (</w:t>
      </w:r>
      <w:r w:rsidDel="00000000" w:rsidR="00000000" w:rsidRPr="00000000">
        <w:rPr>
          <w:rFonts w:ascii="Times New Roman" w:cs="Times New Roman" w:eastAsia="Times New Roman" w:hAnsi="Times New Roman"/>
          <w:color w:val="000000"/>
          <w:sz w:val="24"/>
          <w:szCs w:val="24"/>
          <w:highlight w:val="white"/>
          <w:rtl w:val="0"/>
        </w:rPr>
        <w:t xml:space="preserve">Prabhu and Bhat 2020)</w:t>
      </w:r>
      <w:r w:rsidDel="00000000" w:rsidR="00000000" w:rsidRPr="00000000">
        <w:rPr>
          <w:rFonts w:ascii="Times New Roman" w:cs="Times New Roman" w:eastAsia="Times New Roman" w:hAnsi="Times New Roman"/>
          <w:color w:val="000000"/>
          <w:sz w:val="24"/>
          <w:szCs w:val="24"/>
          <w:rtl w:val="0"/>
        </w:rPr>
        <w:t xml:space="preserve">. Known for its imaginativeness and cutting-edge innovation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Samsung is a significant member in various regions, including memory chips, televisions, cellphones, and home machines. It likewise has an enormous overall impression. Samsung's commitment to innovative work keeps it at the front line of mechanical turns of events and assists with characterizing the course of a few areas (Banafaa et al. 2023).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Businesses such as Samsung have both possibilities and difficulties due to the intricate interplay of forces that </w:t>
      </w:r>
      <w:r w:rsidDel="00000000" w:rsidR="00000000" w:rsidRPr="00000000">
        <w:rPr>
          <w:rFonts w:ascii="Times New Roman" w:cs="Times New Roman" w:eastAsia="Times New Roman" w:hAnsi="Times New Roman"/>
          <w:sz w:val="24"/>
          <w:szCs w:val="24"/>
          <w:rtl w:val="0"/>
        </w:rPr>
        <w:t xml:space="preserve">characterize</w:t>
      </w:r>
      <w:r w:rsidDel="00000000" w:rsidR="00000000" w:rsidRPr="00000000">
        <w:rPr>
          <w:rFonts w:ascii="Times New Roman" w:cs="Times New Roman" w:eastAsia="Times New Roman" w:hAnsi="Times New Roman"/>
          <w:color w:val="000000"/>
          <w:sz w:val="24"/>
          <w:szCs w:val="24"/>
          <w:rtl w:val="0"/>
        </w:rPr>
        <w:t xml:space="preserve"> the present economic landscape. Businesses suffer uncertainty and disruptions in the face of geopolitical developments, </w:t>
      </w:r>
      <w:r w:rsidDel="00000000" w:rsidR="00000000" w:rsidRPr="00000000">
        <w:rPr>
          <w:rFonts w:ascii="Times New Roman" w:cs="Times New Roman" w:eastAsia="Times New Roman" w:hAnsi="Times New Roman"/>
          <w:sz w:val="24"/>
          <w:szCs w:val="24"/>
          <w:rtl w:val="0"/>
        </w:rPr>
        <w:t xml:space="preserve">globalization</w:t>
      </w:r>
      <w:r w:rsidDel="00000000" w:rsidR="00000000" w:rsidRPr="00000000">
        <w:rPr>
          <w:rFonts w:ascii="Times New Roman" w:cs="Times New Roman" w:eastAsia="Times New Roman" w:hAnsi="Times New Roman"/>
          <w:color w:val="000000"/>
          <w:sz w:val="24"/>
          <w:szCs w:val="24"/>
          <w:rtl w:val="0"/>
        </w:rPr>
        <w:t xml:space="preserve">, and technology improvements. Worldwide economy has been seriously upset by the COVID-19 pandemic, which has caused production network interferences, request changes, and financial downturns in various </w:t>
      </w:r>
      <w:r w:rsidDel="00000000" w:rsidR="00000000" w:rsidRPr="00000000">
        <w:rPr>
          <w:rFonts w:ascii="Times New Roman" w:cs="Times New Roman" w:eastAsia="Times New Roman" w:hAnsi="Times New Roman"/>
          <w:sz w:val="24"/>
          <w:szCs w:val="24"/>
          <w:rtl w:val="0"/>
        </w:rPr>
        <w:t xml:space="preserve">regions across the globe </w:t>
      </w:r>
      <w:r w:rsidDel="00000000" w:rsidR="00000000" w:rsidRPr="00000000">
        <w:rPr>
          <w:rFonts w:ascii="Times New Roman" w:cs="Times New Roman" w:eastAsia="Times New Roman" w:hAnsi="Times New Roman"/>
          <w:color w:val="000000"/>
          <w:sz w:val="24"/>
          <w:szCs w:val="24"/>
          <w:rtl w:val="0"/>
        </w:rPr>
        <w:t xml:space="preserve">(Xu et al. 2020). Besides, market unpredictability and administrative vulnerability have been exacerbated in terms of professional career clashes between significant economies, like those between the US and China. Moreover, growing inflation, exchange rate volatility, and geopolitical unrest in certain areas exacerbate the challenges encountered by companies doing business internationally (</w:t>
      </w:r>
      <w:r w:rsidDel="00000000" w:rsidR="00000000" w:rsidRPr="00000000">
        <w:rPr>
          <w:rFonts w:ascii="Times New Roman" w:cs="Times New Roman" w:eastAsia="Times New Roman" w:hAnsi="Times New Roman"/>
          <w:color w:val="000000"/>
          <w:sz w:val="24"/>
          <w:szCs w:val="24"/>
          <w:highlight w:val="white"/>
          <w:rtl w:val="0"/>
        </w:rPr>
        <w:t xml:space="preserve">Klein and Pettis 2020)</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25">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these obstructions, rising business sectors, changing customer</w:t>
      </w:r>
      <w:r w:rsidDel="00000000" w:rsidR="00000000" w:rsidRPr="00000000">
        <w:rPr>
          <w:rFonts w:ascii="Times New Roman" w:cs="Times New Roman" w:eastAsia="Times New Roman" w:hAnsi="Times New Roman"/>
          <w:sz w:val="24"/>
          <w:szCs w:val="24"/>
          <w:rtl w:val="0"/>
        </w:rPr>
        <w:t xml:space="preserve">s demand for goods and services</w:t>
      </w:r>
      <w:r w:rsidDel="00000000" w:rsidR="00000000" w:rsidRPr="00000000">
        <w:rPr>
          <w:rFonts w:ascii="Times New Roman" w:cs="Times New Roman" w:eastAsia="Times New Roman" w:hAnsi="Times New Roman"/>
          <w:color w:val="000000"/>
          <w:sz w:val="24"/>
          <w:szCs w:val="24"/>
          <w:rtl w:val="0"/>
        </w:rPr>
        <w:t xml:space="preserve">, and advanced change all give improvement possibilities. This task is to examine and assess the hardships Samsung faces in the current business environment as it develops. The task is to distinguish the primary legitimate, political, social, specialized, natural, and monetary hardships that Samsung is </w:t>
      </w:r>
      <w:r w:rsidDel="00000000" w:rsidR="00000000" w:rsidRPr="00000000">
        <w:rPr>
          <w:rFonts w:ascii="Times New Roman" w:cs="Times New Roman" w:eastAsia="Times New Roman" w:hAnsi="Times New Roman"/>
          <w:sz w:val="24"/>
          <w:szCs w:val="24"/>
          <w:rtl w:val="0"/>
        </w:rPr>
        <w:t xml:space="preserve">facing</w:t>
      </w:r>
      <w:r w:rsidDel="00000000" w:rsidR="00000000" w:rsidRPr="00000000">
        <w:rPr>
          <w:rFonts w:ascii="Times New Roman" w:cs="Times New Roman" w:eastAsia="Times New Roman" w:hAnsi="Times New Roman"/>
          <w:color w:val="000000"/>
          <w:sz w:val="24"/>
          <w:szCs w:val="24"/>
          <w:rtl w:val="0"/>
        </w:rPr>
        <w:t xml:space="preserve"> by doing an exhaustive report that incorporates PESTEL and SWOT evaluations. Moreover, the venture will go over how to utilize relevant hypotheses, models, thoughts, and philosophies to understand these hardships and what they mean for Samsung's development plans. The motivation behind this exploration is to give light on how Samsung might keep on flourishing while at the same time exploring the difficulties of the present monetary environment.</w:t>
      </w:r>
    </w:p>
    <w:p w:rsidR="00000000" w:rsidDel="00000000" w:rsidP="00000000" w:rsidRDefault="00000000" w:rsidRPr="00000000" w14:paraId="00000027">
      <w:pPr>
        <w:pStyle w:val="Heading1"/>
        <w:spacing w:line="360" w:lineRule="auto"/>
        <w:rPr/>
      </w:pPr>
      <w:bookmarkStart w:colFirst="0" w:colLast="0" w:name="_heading=h.xu6idnldjdbz" w:id="1"/>
      <w:bookmarkEnd w:id="1"/>
      <w:r w:rsidDel="00000000" w:rsidR="00000000" w:rsidRPr="00000000">
        <w:rPr>
          <w:rtl w:val="0"/>
        </w:rPr>
      </w:r>
    </w:p>
    <w:p w:rsidR="00000000" w:rsidDel="00000000" w:rsidP="00000000" w:rsidRDefault="00000000" w:rsidRPr="00000000" w14:paraId="00000028">
      <w:pPr>
        <w:pStyle w:val="Heading1"/>
        <w:spacing w:line="360" w:lineRule="auto"/>
        <w:rPr>
          <w:i w:val="0"/>
          <w:color w:val="000000"/>
        </w:rPr>
      </w:pPr>
      <w:bookmarkStart w:colFirst="0" w:colLast="0" w:name="_heading=h.30j0zll" w:id="2"/>
      <w:bookmarkEnd w:id="2"/>
      <w:r w:rsidDel="00000000" w:rsidR="00000000" w:rsidRPr="00000000">
        <w:rPr>
          <w:i w:val="0"/>
          <w:color w:val="000000"/>
          <w:rtl w:val="0"/>
        </w:rPr>
        <w:t xml:space="preserve">PESTEL Analysis of Samsung</w:t>
      </w:r>
    </w:p>
    <w:p w:rsidR="00000000" w:rsidDel="00000000" w:rsidP="00000000" w:rsidRDefault="00000000" w:rsidRPr="00000000" w14:paraId="00000029">
      <w:pPr>
        <w:pStyle w:val="Heading2"/>
        <w:spacing w:after="280" w:before="280" w:line="360" w:lineRule="auto"/>
        <w:rPr>
          <w:b w:val="1"/>
          <w:i w:val="0"/>
          <w:color w:val="000000"/>
        </w:rPr>
      </w:pPr>
      <w:bookmarkStart w:colFirst="0" w:colLast="0" w:name="_heading=h.1fob9te" w:id="3"/>
      <w:bookmarkEnd w:id="3"/>
      <w:r w:rsidDel="00000000" w:rsidR="00000000" w:rsidRPr="00000000">
        <w:rPr>
          <w:b w:val="1"/>
          <w:i w:val="0"/>
          <w:color w:val="000000"/>
          <w:rtl w:val="0"/>
        </w:rPr>
        <w:t xml:space="preserve">Political Factors</w:t>
      </w:r>
    </w:p>
    <w:p w:rsidR="00000000" w:rsidDel="00000000" w:rsidP="00000000" w:rsidRDefault="00000000" w:rsidRPr="00000000" w14:paraId="0000002A">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Businesses are subject to the effect of political variables, which include the policies, laws, and stability brought about by the government (</w:t>
      </w:r>
      <w:r w:rsidDel="00000000" w:rsidR="00000000" w:rsidRPr="00000000">
        <w:rPr>
          <w:rFonts w:ascii="Times New Roman" w:cs="Times New Roman" w:eastAsia="Times New Roman" w:hAnsi="Times New Roman"/>
          <w:color w:val="000000"/>
          <w:sz w:val="24"/>
          <w:szCs w:val="24"/>
          <w:highlight w:val="white"/>
          <w:rtl w:val="0"/>
        </w:rPr>
        <w:t xml:space="preserve">Sheng et al</w:t>
      </w:r>
      <w:r w:rsidDel="00000000" w:rsidR="00000000" w:rsidRPr="00000000">
        <w:rPr>
          <w:rFonts w:ascii="Times New Roman" w:cs="Times New Roman" w:eastAsia="Times New Roman" w:hAnsi="Times New Roman"/>
          <w:color w:val="000000"/>
          <w:sz w:val="24"/>
          <w:szCs w:val="24"/>
          <w:rtl w:val="0"/>
        </w:rPr>
        <w:t xml:space="preserve">. 2020). Political contemplations can possibly impact Samsung's exercises across the world. Exchange strategy, burdens, the security of the public authority, and unfamiliar relations are exceedingly significant elements to consider. For instance, trade disputes between significant economies, like the US and China, have brought about taxes and exchange limitations, which can affect Samsung's production network as well as its admittance to the market (Gereffi et al. 2021). Furthermore, production and logistics might be disrupted if there is political instability in locations where Samsung maintains manufacturing sites. Additionally, alterations in tax rules and regulations have the potential to influence Samsung's overall profitability as well as its investment choices.</w:t>
      </w:r>
    </w:p>
    <w:p w:rsidR="00000000" w:rsidDel="00000000" w:rsidP="00000000" w:rsidRDefault="00000000" w:rsidRPr="00000000" w14:paraId="0000002B">
      <w:pPr>
        <w:pStyle w:val="Heading2"/>
        <w:spacing w:after="280" w:before="280" w:line="360" w:lineRule="auto"/>
        <w:rPr>
          <w:b w:val="1"/>
          <w:i w:val="0"/>
          <w:color w:val="000000"/>
        </w:rPr>
      </w:pPr>
      <w:bookmarkStart w:colFirst="0" w:colLast="0" w:name="_heading=h.3znysh7" w:id="4"/>
      <w:bookmarkEnd w:id="4"/>
      <w:r w:rsidDel="00000000" w:rsidR="00000000" w:rsidRPr="00000000">
        <w:rPr>
          <w:b w:val="1"/>
          <w:i w:val="0"/>
          <w:color w:val="000000"/>
          <w:rtl w:val="0"/>
        </w:rPr>
        <w:t xml:space="preserve">Economic Factors </w:t>
      </w:r>
    </w:p>
    <w:p w:rsidR="00000000" w:rsidDel="00000000" w:rsidP="00000000" w:rsidRDefault="00000000" w:rsidRPr="00000000" w14:paraId="0000002C">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term "economic factors</w:t>
      </w:r>
      <w:r w:rsidDel="00000000" w:rsidR="00000000" w:rsidRPr="00000000">
        <w:rPr>
          <w:rFonts w:ascii="Times New Roman" w:cs="Times New Roman" w:eastAsia="Times New Roman" w:hAnsi="Times New Roman"/>
          <w:sz w:val="24"/>
          <w:szCs w:val="24"/>
          <w:rtl w:val="0"/>
        </w:rPr>
        <w:t xml:space="preserve">'' refers</w:t>
      </w:r>
      <w:r w:rsidDel="00000000" w:rsidR="00000000" w:rsidRPr="00000000">
        <w:rPr>
          <w:rFonts w:ascii="Times New Roman" w:cs="Times New Roman" w:eastAsia="Times New Roman" w:hAnsi="Times New Roman"/>
          <w:color w:val="000000"/>
          <w:sz w:val="24"/>
          <w:szCs w:val="24"/>
          <w:rtl w:val="0"/>
        </w:rPr>
        <w:t xml:space="preserve"> to the larger economic circumstances that have an impact on the daily operations of businesses and the actions of consumers (</w:t>
      </w:r>
      <w:r w:rsidDel="00000000" w:rsidR="00000000" w:rsidRPr="00000000">
        <w:rPr>
          <w:rFonts w:ascii="Times New Roman" w:cs="Times New Roman" w:eastAsia="Times New Roman" w:hAnsi="Times New Roman"/>
          <w:color w:val="000000"/>
          <w:sz w:val="24"/>
          <w:szCs w:val="24"/>
          <w:highlight w:val="white"/>
          <w:rtl w:val="0"/>
        </w:rPr>
        <w:t xml:space="preserve">Pilinkiene and Liberyte 2021)</w:t>
      </w:r>
      <w:r w:rsidDel="00000000" w:rsidR="00000000" w:rsidRPr="00000000">
        <w:rPr>
          <w:rFonts w:ascii="Times New Roman" w:cs="Times New Roman" w:eastAsia="Times New Roman" w:hAnsi="Times New Roman"/>
          <w:color w:val="000000"/>
          <w:sz w:val="24"/>
          <w:szCs w:val="24"/>
          <w:rtl w:val="0"/>
        </w:rPr>
        <w:t xml:space="preserve">. In order for Samsung's business performance to be successful, it is essential that factors such as GDP growth, inflation rates, currency rates, and economic stability be present. There is a connection between financial slumps or downturns and lower customer spending on gadgets, which could affect Samsung's deals and pay. Likewise, varieties in money might significantly affect Samsung's productivity, which is especially risky given that the organization works in various nations that </w:t>
      </w:r>
      <w:r w:rsidDel="00000000" w:rsidR="00000000" w:rsidRPr="00000000">
        <w:rPr>
          <w:rFonts w:ascii="Times New Roman" w:cs="Times New Roman" w:eastAsia="Times New Roman" w:hAnsi="Times New Roman"/>
          <w:sz w:val="24"/>
          <w:szCs w:val="24"/>
          <w:rtl w:val="0"/>
        </w:rPr>
        <w:t xml:space="preserve">utilize</w:t>
      </w:r>
      <w:r w:rsidDel="00000000" w:rsidR="00000000" w:rsidRPr="00000000">
        <w:rPr>
          <w:rFonts w:ascii="Times New Roman" w:cs="Times New Roman" w:eastAsia="Times New Roman" w:hAnsi="Times New Roman"/>
          <w:color w:val="000000"/>
          <w:sz w:val="24"/>
          <w:szCs w:val="24"/>
          <w:rtl w:val="0"/>
        </w:rPr>
        <w:t xml:space="preserve"> different monetary standards (Dudko and Strok 2022). The choices that Samsung makes about investments and the availability of finance for its development ambitions are also impacted by economic uncertainty.</w:t>
      </w:r>
    </w:p>
    <w:p w:rsidR="00000000" w:rsidDel="00000000" w:rsidP="00000000" w:rsidRDefault="00000000" w:rsidRPr="00000000" w14:paraId="0000002D">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2"/>
        <w:spacing w:after="280" w:before="280" w:line="360" w:lineRule="auto"/>
        <w:rPr>
          <w:b w:val="1"/>
          <w:i w:val="0"/>
          <w:color w:val="000000"/>
        </w:rPr>
      </w:pPr>
      <w:bookmarkStart w:colFirst="0" w:colLast="0" w:name="_heading=h.2et92p0" w:id="5"/>
      <w:bookmarkEnd w:id="5"/>
      <w:r w:rsidDel="00000000" w:rsidR="00000000" w:rsidRPr="00000000">
        <w:rPr>
          <w:b w:val="1"/>
          <w:i w:val="0"/>
          <w:color w:val="000000"/>
          <w:rtl w:val="0"/>
        </w:rPr>
        <w:t xml:space="preserve">Social Factors </w:t>
      </w:r>
    </w:p>
    <w:p w:rsidR="00000000" w:rsidDel="00000000" w:rsidP="00000000" w:rsidRDefault="00000000" w:rsidRPr="00000000" w14:paraId="0000002F">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peculiarities of social patterns, segment advances, and examples of customer conduct are instances of social impacts that affect endeavors. With regards to item improvement, showcasing strategies, and buyer collaboration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Samsung feels that having a strong handle of social issues is extremely vital. Changes in client perspectives about maintainability, wellbeing, and way of life decisions can possibly impact the market for things made by Samsung. Additionally, demographic factors, such as </w:t>
      </w:r>
      <w:r w:rsidDel="00000000" w:rsidR="00000000" w:rsidRPr="00000000">
        <w:rPr>
          <w:rFonts w:ascii="Times New Roman" w:cs="Times New Roman" w:eastAsia="Times New Roman" w:hAnsi="Times New Roman"/>
          <w:sz w:val="24"/>
          <w:szCs w:val="24"/>
          <w:rtl w:val="0"/>
        </w:rPr>
        <w:t xml:space="preserve">urbanization</w:t>
      </w:r>
      <w:r w:rsidDel="00000000" w:rsidR="00000000" w:rsidRPr="00000000">
        <w:rPr>
          <w:rFonts w:ascii="Times New Roman" w:cs="Times New Roman" w:eastAsia="Times New Roman" w:hAnsi="Times New Roman"/>
          <w:color w:val="000000"/>
          <w:sz w:val="24"/>
          <w:szCs w:val="24"/>
          <w:rtl w:val="0"/>
        </w:rPr>
        <w:t xml:space="preserve"> or </w:t>
      </w:r>
      <w:r w:rsidDel="00000000" w:rsidR="00000000" w:rsidRPr="00000000">
        <w:rPr>
          <w:rFonts w:ascii="Times New Roman" w:cs="Times New Roman" w:eastAsia="Times New Roman" w:hAnsi="Times New Roman"/>
          <w:sz w:val="24"/>
          <w:szCs w:val="24"/>
          <w:rtl w:val="0"/>
        </w:rPr>
        <w:t xml:space="preserve">aging</w:t>
      </w:r>
      <w:r w:rsidDel="00000000" w:rsidR="00000000" w:rsidRPr="00000000">
        <w:rPr>
          <w:rFonts w:ascii="Times New Roman" w:cs="Times New Roman" w:eastAsia="Times New Roman" w:hAnsi="Times New Roman"/>
          <w:color w:val="000000"/>
          <w:sz w:val="24"/>
          <w:szCs w:val="24"/>
          <w:rtl w:val="0"/>
        </w:rPr>
        <w:t xml:space="preserve"> populations, have the potential to be influential in shaping market possibilities and target niches for Samsung (</w:t>
      </w:r>
      <w:r w:rsidDel="00000000" w:rsidR="00000000" w:rsidRPr="00000000">
        <w:rPr>
          <w:rFonts w:ascii="Times New Roman" w:cs="Times New Roman" w:eastAsia="Times New Roman" w:hAnsi="Times New Roman"/>
          <w:color w:val="000000"/>
          <w:sz w:val="24"/>
          <w:szCs w:val="24"/>
          <w:highlight w:val="white"/>
          <w:rtl w:val="0"/>
        </w:rPr>
        <w:t xml:space="preserve">Daraojimba et al. 2023)</w:t>
      </w:r>
      <w:r w:rsidDel="00000000" w:rsidR="00000000" w:rsidRPr="00000000">
        <w:rPr>
          <w:rFonts w:ascii="Times New Roman" w:cs="Times New Roman" w:eastAsia="Times New Roman" w:hAnsi="Times New Roman"/>
          <w:color w:val="000000"/>
          <w:sz w:val="24"/>
          <w:szCs w:val="24"/>
          <w:rtl w:val="0"/>
        </w:rPr>
        <w:t xml:space="preserve">. In addition, societal concerns </w:t>
      </w:r>
      <w:r w:rsidDel="00000000" w:rsidR="00000000" w:rsidRPr="00000000">
        <w:rPr>
          <w:rFonts w:ascii="Times New Roman" w:cs="Times New Roman" w:eastAsia="Times New Roman" w:hAnsi="Times New Roman"/>
          <w:sz w:val="24"/>
          <w:szCs w:val="24"/>
          <w:rtl w:val="0"/>
        </w:rPr>
        <w:t xml:space="preserve">like diversity</w:t>
      </w:r>
      <w:r w:rsidDel="00000000" w:rsidR="00000000" w:rsidRPr="00000000">
        <w:rPr>
          <w:rFonts w:ascii="Times New Roman" w:cs="Times New Roman" w:eastAsia="Times New Roman" w:hAnsi="Times New Roman"/>
          <w:color w:val="000000"/>
          <w:sz w:val="24"/>
          <w:szCs w:val="24"/>
          <w:rtl w:val="0"/>
        </w:rPr>
        <w:t xml:space="preserve"> and inclusion are becoming an increasingly crucial factor for the reputation and brand image of Samsung corporation.</w:t>
      </w:r>
    </w:p>
    <w:p w:rsidR="00000000" w:rsidDel="00000000" w:rsidP="00000000" w:rsidRDefault="00000000" w:rsidRPr="00000000" w14:paraId="00000030">
      <w:pPr>
        <w:pStyle w:val="Heading2"/>
        <w:spacing w:after="280" w:before="280" w:line="360" w:lineRule="auto"/>
        <w:rPr>
          <w:b w:val="1"/>
          <w:i w:val="0"/>
          <w:color w:val="000000"/>
        </w:rPr>
      </w:pPr>
      <w:bookmarkStart w:colFirst="0" w:colLast="0" w:name="_heading=h.tyjcwt" w:id="6"/>
      <w:bookmarkEnd w:id="6"/>
      <w:r w:rsidDel="00000000" w:rsidR="00000000" w:rsidRPr="00000000">
        <w:rPr>
          <w:b w:val="1"/>
          <w:i w:val="0"/>
          <w:color w:val="000000"/>
          <w:rtl w:val="0"/>
        </w:rPr>
        <w:t xml:space="preserve">Technological Factors </w:t>
      </w:r>
    </w:p>
    <w:p w:rsidR="00000000" w:rsidDel="00000000" w:rsidP="00000000" w:rsidRDefault="00000000" w:rsidRPr="00000000" w14:paraId="00000031">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Technological factors are critical for Samsung, given its position as a leading technology company. Fast progressions in innovation, including artificial intelligence, IoT, and 5G, present the two open doors and difficulties for Samsung. Remaining in front of mechanical developments is urgent for keeping up with seriousness and satisfying buyer needs (Allioui and Mourdi 2023). However, technological disruptions can also render existing products obsolete or require significant investments in research and development. Moreover, issues related to cybersecurity and data privacy are of utmost importance for Samsung, given the increasing reliance on connected devices and digital ecosystems.</w:t>
      </w:r>
    </w:p>
    <w:p w:rsidR="00000000" w:rsidDel="00000000" w:rsidP="00000000" w:rsidRDefault="00000000" w:rsidRPr="00000000" w14:paraId="00000032">
      <w:pPr>
        <w:pStyle w:val="Heading2"/>
        <w:spacing w:after="280" w:before="280" w:line="360" w:lineRule="auto"/>
        <w:rPr>
          <w:b w:val="1"/>
          <w:i w:val="0"/>
          <w:color w:val="000000"/>
        </w:rPr>
      </w:pPr>
      <w:bookmarkStart w:colFirst="0" w:colLast="0" w:name="_heading=h.3dy6vkm" w:id="7"/>
      <w:bookmarkEnd w:id="7"/>
      <w:r w:rsidDel="00000000" w:rsidR="00000000" w:rsidRPr="00000000">
        <w:rPr>
          <w:b w:val="1"/>
          <w:i w:val="0"/>
          <w:color w:val="000000"/>
          <w:rtl w:val="0"/>
        </w:rPr>
        <w:t xml:space="preserve">Environmental Factors </w:t>
      </w:r>
    </w:p>
    <w:p w:rsidR="00000000" w:rsidDel="00000000" w:rsidP="00000000" w:rsidRDefault="00000000" w:rsidRPr="00000000" w14:paraId="00000033">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Environmental factors pertain to the impact of environmental issues and sustainability practices on businesses. As an electronics manufacturer, Samsung faces scrutiny regarding its environmental footprint and sustainability practices. Environmental </w:t>
      </w:r>
      <w:r w:rsidDel="00000000" w:rsidR="00000000" w:rsidRPr="00000000">
        <w:rPr>
          <w:rFonts w:ascii="Times New Roman" w:cs="Times New Roman" w:eastAsia="Times New Roman" w:hAnsi="Times New Roman"/>
          <w:sz w:val="24"/>
          <w:szCs w:val="24"/>
          <w:rtl w:val="0"/>
        </w:rPr>
        <w:t xml:space="preserve">issues</w:t>
      </w:r>
      <w:r w:rsidDel="00000000" w:rsidR="00000000" w:rsidRPr="00000000">
        <w:rPr>
          <w:rFonts w:ascii="Times New Roman" w:cs="Times New Roman" w:eastAsia="Times New Roman" w:hAnsi="Times New Roman"/>
          <w:color w:val="000000"/>
          <w:sz w:val="24"/>
          <w:szCs w:val="24"/>
          <w:rtl w:val="0"/>
        </w:rPr>
        <w:t xml:space="preserve">, for example, environmental change, asset consumption, and waste administration are progressively significant for Samsung's partners, including buyers, financial backers, and controllers (Ndubisi et al. 2020). Embracing supportable works on, lessening fossil fuel byproducts, and carrying out eco-accommodating item plans are fundamental for Samsung to alleviate natural dangers and improve its corporate standing.</w:t>
      </w:r>
    </w:p>
    <w:p w:rsidR="00000000" w:rsidDel="00000000" w:rsidP="00000000" w:rsidRDefault="00000000" w:rsidRPr="00000000" w14:paraId="00000034">
      <w:pPr>
        <w:pStyle w:val="Heading2"/>
        <w:spacing w:after="280" w:before="280" w:line="360" w:lineRule="auto"/>
        <w:rPr>
          <w:b w:val="1"/>
          <w:i w:val="0"/>
          <w:color w:val="000000"/>
        </w:rPr>
      </w:pPr>
      <w:bookmarkStart w:colFirst="0" w:colLast="0" w:name="_heading=h.1t3h5sf" w:id="8"/>
      <w:bookmarkEnd w:id="8"/>
      <w:r w:rsidDel="00000000" w:rsidR="00000000" w:rsidRPr="00000000">
        <w:rPr>
          <w:b w:val="1"/>
          <w:i w:val="0"/>
          <w:color w:val="000000"/>
          <w:rtl w:val="0"/>
        </w:rPr>
        <w:t xml:space="preserve">Legal Factors </w:t>
      </w:r>
    </w:p>
    <w:p w:rsidR="00000000" w:rsidDel="00000000" w:rsidP="00000000" w:rsidRDefault="00000000" w:rsidRPr="00000000" w14:paraId="00000035">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Legitimate variables </w:t>
      </w:r>
      <w:r w:rsidDel="00000000" w:rsidR="00000000" w:rsidRPr="00000000">
        <w:rPr>
          <w:rFonts w:ascii="Times New Roman" w:cs="Times New Roman" w:eastAsia="Times New Roman" w:hAnsi="Times New Roman"/>
          <w:sz w:val="24"/>
          <w:szCs w:val="24"/>
          <w:rtl w:val="0"/>
        </w:rPr>
        <w:t xml:space="preserve">envelope</w:t>
      </w:r>
      <w:r w:rsidDel="00000000" w:rsidR="00000000" w:rsidRPr="00000000">
        <w:rPr>
          <w:rFonts w:ascii="Times New Roman" w:cs="Times New Roman" w:eastAsia="Times New Roman" w:hAnsi="Times New Roman"/>
          <w:color w:val="000000"/>
          <w:sz w:val="24"/>
          <w:szCs w:val="24"/>
          <w:rtl w:val="0"/>
        </w:rPr>
        <w:t xml:space="preserve"> regulations, guidelines, and lawful systems that organizations should agree with in their tasks. For Samsung, legitimate variables incorporate licensed innovation regulations, contest guidelines, and purchaser insurance regulations. Protecting intellectual property rights is crucial for Samsung's innovation-driven business model, as it invests heavily in research and development (</w:t>
      </w:r>
      <w:r w:rsidDel="00000000" w:rsidR="00000000" w:rsidRPr="00000000">
        <w:rPr>
          <w:rFonts w:ascii="Times New Roman" w:cs="Times New Roman" w:eastAsia="Times New Roman" w:hAnsi="Times New Roman"/>
          <w:color w:val="000000"/>
          <w:sz w:val="24"/>
          <w:szCs w:val="24"/>
          <w:highlight w:val="white"/>
          <w:rtl w:val="0"/>
        </w:rPr>
        <w:t xml:space="preserve">Siri et al</w:t>
      </w:r>
      <w:r w:rsidDel="00000000" w:rsidR="00000000" w:rsidRPr="00000000">
        <w:rPr>
          <w:rFonts w:ascii="Times New Roman" w:cs="Times New Roman" w:eastAsia="Times New Roman" w:hAnsi="Times New Roman"/>
          <w:color w:val="000000"/>
          <w:sz w:val="24"/>
          <w:szCs w:val="24"/>
          <w:rtl w:val="0"/>
        </w:rPr>
        <w:t xml:space="preserve">. 2020). Moreover, antitrust regulations and competition laws govern Samsung's market conduct and pricing strategies. Additionally, compliance with consumer protection laws and product safety regulations is essential for maintaining consumer trust and avoiding legal liabilities.</w:t>
      </w:r>
    </w:p>
    <w:p w:rsidR="00000000" w:rsidDel="00000000" w:rsidP="00000000" w:rsidRDefault="00000000" w:rsidRPr="00000000" w14:paraId="00000036">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summary, conducting a </w:t>
      </w:r>
      <w:r w:rsidDel="00000000" w:rsidR="00000000" w:rsidRPr="00000000">
        <w:rPr>
          <w:rFonts w:ascii="Times New Roman" w:cs="Times New Roman" w:eastAsia="Times New Roman" w:hAnsi="Times New Roman"/>
          <w:sz w:val="24"/>
          <w:szCs w:val="24"/>
          <w:rtl w:val="0"/>
        </w:rPr>
        <w:t xml:space="preserve">PESTLE</w:t>
      </w:r>
      <w:r w:rsidDel="00000000" w:rsidR="00000000" w:rsidRPr="00000000">
        <w:rPr>
          <w:rFonts w:ascii="Times New Roman" w:cs="Times New Roman" w:eastAsia="Times New Roman" w:hAnsi="Times New Roman"/>
          <w:color w:val="000000"/>
          <w:sz w:val="24"/>
          <w:szCs w:val="24"/>
          <w:rtl w:val="0"/>
        </w:rPr>
        <w:t xml:space="preserve"> analysis helps Samsung identify and assess the various external factors that can impact its business operations and strategies. By understanding these elements, Samsung can more readily expect difficulties, profit by potential open doors, and adjust its procedures to flourish in the unique business climate.</w:t>
      </w:r>
    </w:p>
    <w:p w:rsidR="00000000" w:rsidDel="00000000" w:rsidP="00000000" w:rsidRDefault="00000000" w:rsidRPr="00000000" w14:paraId="00000038">
      <w:pPr>
        <w:pStyle w:val="Heading1"/>
        <w:spacing w:line="360" w:lineRule="auto"/>
        <w:rPr>
          <w:i w:val="0"/>
          <w:color w:val="000000"/>
        </w:rPr>
      </w:pPr>
      <w:bookmarkStart w:colFirst="0" w:colLast="0" w:name="_heading=h.4d34og8" w:id="9"/>
      <w:bookmarkEnd w:id="9"/>
      <w:r w:rsidDel="00000000" w:rsidR="00000000" w:rsidRPr="00000000">
        <w:rPr>
          <w:i w:val="0"/>
          <w:color w:val="000000"/>
          <w:rtl w:val="0"/>
        </w:rPr>
        <w:t xml:space="preserve">SWOT Analysis of Samsung</w:t>
      </w:r>
    </w:p>
    <w:p w:rsidR="00000000" w:rsidDel="00000000" w:rsidP="00000000" w:rsidRDefault="00000000" w:rsidRPr="00000000" w14:paraId="00000039">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 major player in the global technology industry, Samsung has a number of advantages that help explain its dominance in the market and innovation. Its diverse product range, which spans many categories and includes smartphones, TVs, home appliances, semiconductors, and more, is one of its main advantages (</w:t>
      </w:r>
      <w:r w:rsidDel="00000000" w:rsidR="00000000" w:rsidRPr="00000000">
        <w:rPr>
          <w:rFonts w:ascii="Times New Roman" w:cs="Times New Roman" w:eastAsia="Times New Roman" w:hAnsi="Times New Roman"/>
          <w:color w:val="000000"/>
          <w:sz w:val="24"/>
          <w:szCs w:val="24"/>
          <w:highlight w:val="white"/>
          <w:rtl w:val="0"/>
        </w:rPr>
        <w:t xml:space="preserve">Yeung, 2022)</w:t>
      </w:r>
      <w:r w:rsidDel="00000000" w:rsidR="00000000" w:rsidRPr="00000000">
        <w:rPr>
          <w:rFonts w:ascii="Times New Roman" w:cs="Times New Roman" w:eastAsia="Times New Roman" w:hAnsi="Times New Roman"/>
          <w:color w:val="000000"/>
          <w:sz w:val="24"/>
          <w:szCs w:val="24"/>
          <w:rtl w:val="0"/>
        </w:rPr>
        <w:t xml:space="preserve">. In addition to this, </w:t>
      </w:r>
      <w:r w:rsidDel="00000000" w:rsidR="00000000" w:rsidRPr="00000000">
        <w:rPr>
          <w:rFonts w:ascii="Times New Roman" w:cs="Times New Roman" w:eastAsia="Times New Roman" w:hAnsi="Times New Roman"/>
          <w:sz w:val="24"/>
          <w:szCs w:val="24"/>
          <w:rtl w:val="0"/>
        </w:rPr>
        <w:t xml:space="preserve">in order to reduce the </w:t>
      </w:r>
      <w:r w:rsidDel="00000000" w:rsidR="00000000" w:rsidRPr="00000000">
        <w:rPr>
          <w:rFonts w:ascii="Times New Roman" w:cs="Times New Roman" w:eastAsia="Times New Roman" w:hAnsi="Times New Roman"/>
          <w:color w:val="000000"/>
          <w:sz w:val="24"/>
          <w:szCs w:val="24"/>
          <w:rtl w:val="0"/>
        </w:rPr>
        <w:t xml:space="preserve">risk which </w:t>
      </w:r>
      <w:r w:rsidDel="00000000" w:rsidR="00000000" w:rsidRPr="00000000">
        <w:rPr>
          <w:rFonts w:ascii="Times New Roman" w:cs="Times New Roman" w:eastAsia="Times New Roman" w:hAnsi="Times New Roman"/>
          <w:sz w:val="24"/>
          <w:szCs w:val="24"/>
          <w:rtl w:val="0"/>
        </w:rPr>
        <w:t xml:space="preserve">results from </w:t>
      </w:r>
      <w:r w:rsidDel="00000000" w:rsidR="00000000" w:rsidRPr="00000000">
        <w:rPr>
          <w:rFonts w:ascii="Times New Roman" w:cs="Times New Roman" w:eastAsia="Times New Roman" w:hAnsi="Times New Roman"/>
          <w:color w:val="000000"/>
          <w:sz w:val="24"/>
          <w:szCs w:val="24"/>
          <w:rtl w:val="0"/>
        </w:rPr>
        <w:t xml:space="preserve">market swings,</w:t>
      </w:r>
      <w:r w:rsidDel="00000000" w:rsidR="00000000" w:rsidRPr="00000000">
        <w:rPr>
          <w:rFonts w:ascii="Times New Roman" w:cs="Times New Roman" w:eastAsia="Times New Roman" w:hAnsi="Times New Roman"/>
          <w:sz w:val="24"/>
          <w:szCs w:val="24"/>
          <w:rtl w:val="0"/>
        </w:rPr>
        <w:t xml:space="preserve"> and other forms of </w:t>
      </w:r>
      <w:r w:rsidDel="00000000" w:rsidR="00000000" w:rsidRPr="00000000">
        <w:rPr>
          <w:rFonts w:ascii="Times New Roman" w:cs="Times New Roman" w:eastAsia="Times New Roman" w:hAnsi="Times New Roman"/>
          <w:color w:val="000000"/>
          <w:sz w:val="24"/>
          <w:szCs w:val="24"/>
          <w:rtl w:val="0"/>
        </w:rPr>
        <w:t xml:space="preserve">diversification, Samsung is able to take advantage o</w:t>
      </w:r>
      <w:r w:rsidDel="00000000" w:rsidR="00000000" w:rsidRPr="00000000">
        <w:rPr>
          <w:rFonts w:ascii="Times New Roman" w:cs="Times New Roman" w:eastAsia="Times New Roman" w:hAnsi="Times New Roman"/>
          <w:sz w:val="24"/>
          <w:szCs w:val="24"/>
          <w:rtl w:val="0"/>
        </w:rPr>
        <w:t xml:space="preserve">f the situation across</w:t>
      </w:r>
      <w:r w:rsidDel="00000000" w:rsidR="00000000" w:rsidRPr="00000000">
        <w:rPr>
          <w:rFonts w:ascii="Times New Roman" w:cs="Times New Roman" w:eastAsia="Times New Roman" w:hAnsi="Times New Roman"/>
          <w:color w:val="000000"/>
          <w:sz w:val="24"/>
          <w:szCs w:val="24"/>
          <w:rtl w:val="0"/>
        </w:rPr>
        <w:t xml:space="preserve"> its several </w:t>
      </w:r>
      <w:r w:rsidDel="00000000" w:rsidR="00000000" w:rsidRPr="00000000">
        <w:rPr>
          <w:rFonts w:ascii="Times New Roman" w:cs="Times New Roman" w:eastAsia="Times New Roman" w:hAnsi="Times New Roman"/>
          <w:sz w:val="24"/>
          <w:szCs w:val="24"/>
          <w:rtl w:val="0"/>
        </w:rPr>
        <w:t xml:space="preserve">businesses</w:t>
      </w:r>
      <w:r w:rsidDel="00000000" w:rsidR="00000000" w:rsidRPr="00000000">
        <w:rPr>
          <w:rFonts w:ascii="Times New Roman" w:cs="Times New Roman" w:eastAsia="Times New Roman" w:hAnsi="Times New Roman"/>
          <w:color w:val="000000"/>
          <w:sz w:val="24"/>
          <w:szCs w:val="24"/>
          <w:rtl w:val="0"/>
        </w:rPr>
        <w:t xml:space="preserve">, by </w:t>
      </w:r>
      <w:r w:rsidDel="00000000" w:rsidR="00000000" w:rsidRPr="00000000">
        <w:rPr>
          <w:rFonts w:ascii="Times New Roman" w:cs="Times New Roman" w:eastAsia="Times New Roman" w:hAnsi="Times New Roman"/>
          <w:sz w:val="24"/>
          <w:szCs w:val="24"/>
          <w:rtl w:val="0"/>
        </w:rPr>
        <w:t xml:space="preserve">introducing improved technological gadgets and appliances</w:t>
      </w:r>
      <w:r w:rsidDel="00000000" w:rsidR="00000000" w:rsidRPr="00000000">
        <w:rPr>
          <w:rFonts w:ascii="Times New Roman" w:cs="Times New Roman" w:eastAsia="Times New Roman" w:hAnsi="Times New Roman"/>
          <w:color w:val="000000"/>
          <w:sz w:val="24"/>
          <w:szCs w:val="24"/>
          <w:rtl w:val="0"/>
        </w:rPr>
        <w:t xml:space="preserve"> fo</w:t>
      </w:r>
      <w:r w:rsidDel="00000000" w:rsidR="00000000" w:rsidRPr="00000000">
        <w:rPr>
          <w:rFonts w:ascii="Times New Roman" w:cs="Times New Roman" w:eastAsia="Times New Roman" w:hAnsi="Times New Roman"/>
          <w:sz w:val="24"/>
          <w:szCs w:val="24"/>
          <w:rtl w:val="0"/>
        </w:rPr>
        <w:t xml:space="preserve">r its consumers (</w:t>
      </w:r>
      <w:r w:rsidDel="00000000" w:rsidR="00000000" w:rsidRPr="00000000">
        <w:rPr>
          <w:rFonts w:ascii="Times New Roman" w:cs="Times New Roman" w:eastAsia="Times New Roman" w:hAnsi="Times New Roman"/>
          <w:sz w:val="24"/>
          <w:szCs w:val="24"/>
          <w:highlight w:val="white"/>
          <w:rtl w:val="0"/>
        </w:rPr>
        <w:t xml:space="preserve">Yeung, 2022)</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3A">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Moreover, Samsung enjoys a cutthroat benefit on the grounds that to its solid image notoriety and eminence for quality and development, which permits it to charge premium costs and hold a committed client base. Moreover, Samsung enjoys a serious benefit in light </w:t>
      </w:r>
      <w:r w:rsidDel="00000000" w:rsidR="00000000" w:rsidRPr="00000000">
        <w:rPr>
          <w:rFonts w:ascii="Times New Roman" w:cs="Times New Roman" w:eastAsia="Times New Roman" w:hAnsi="Times New Roman"/>
          <w:sz w:val="24"/>
          <w:szCs w:val="24"/>
          <w:rtl w:val="0"/>
        </w:rPr>
        <w:t xml:space="preserve">of its</w:t>
      </w:r>
      <w:r w:rsidDel="00000000" w:rsidR="00000000" w:rsidRPr="00000000">
        <w:rPr>
          <w:rFonts w:ascii="Times New Roman" w:cs="Times New Roman" w:eastAsia="Times New Roman" w:hAnsi="Times New Roman"/>
          <w:color w:val="000000"/>
          <w:sz w:val="24"/>
          <w:szCs w:val="24"/>
          <w:rtl w:val="0"/>
        </w:rPr>
        <w:t xml:space="preserve"> wide overall reach and circulation organization, which assists it with entering new business sectors and venture into existing ones (Bhandari, 2020).</w:t>
      </w:r>
    </w:p>
    <w:p w:rsidR="00000000" w:rsidDel="00000000" w:rsidP="00000000" w:rsidRDefault="00000000" w:rsidRPr="00000000" w14:paraId="0000003B">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Nevertheless, in addition to its strengths, Samsung is also confronted with a number of flaws that provide obstacles to the company's development and competitiveness. The fact that it generates the majority of its income from the smartphone market is a big vulnerability of the technology. Despite the fact that Samsung is the most dominating player in the global smartphone industry, the company is confronted with intense rivalry from competitors such as Apple and Chinese manufacturers (</w:t>
      </w:r>
      <w:r w:rsidDel="00000000" w:rsidR="00000000" w:rsidRPr="00000000">
        <w:rPr>
          <w:rFonts w:ascii="Times New Roman" w:cs="Times New Roman" w:eastAsia="Times New Roman" w:hAnsi="Times New Roman"/>
          <w:color w:val="000000"/>
          <w:sz w:val="24"/>
          <w:szCs w:val="24"/>
          <w:highlight w:val="white"/>
          <w:rtl w:val="0"/>
        </w:rPr>
        <w:t xml:space="preserve">Albasoos and Al Musallami 2020)</w:t>
      </w:r>
      <w:r w:rsidDel="00000000" w:rsidR="00000000" w:rsidRPr="00000000">
        <w:rPr>
          <w:rFonts w:ascii="Times New Roman" w:cs="Times New Roman" w:eastAsia="Times New Roman" w:hAnsi="Times New Roman"/>
          <w:color w:val="000000"/>
          <w:sz w:val="24"/>
          <w:szCs w:val="24"/>
          <w:rtl w:val="0"/>
        </w:rPr>
        <w:t xml:space="preserve">. This opposition comes down </w:t>
      </w:r>
      <w:r w:rsidDel="00000000" w:rsidR="00000000" w:rsidRPr="00000000">
        <w:rPr>
          <w:rFonts w:ascii="Times New Roman" w:cs="Times New Roman" w:eastAsia="Times New Roman" w:hAnsi="Times New Roman"/>
          <w:sz w:val="24"/>
          <w:szCs w:val="24"/>
          <w:rtl w:val="0"/>
        </w:rPr>
        <w:t xml:space="preserve">to net</w:t>
      </w:r>
      <w:r w:rsidDel="00000000" w:rsidR="00000000" w:rsidRPr="00000000">
        <w:rPr>
          <w:rFonts w:ascii="Times New Roman" w:cs="Times New Roman" w:eastAsia="Times New Roman" w:hAnsi="Times New Roman"/>
          <w:color w:val="000000"/>
          <w:sz w:val="24"/>
          <w:szCs w:val="24"/>
          <w:rtl w:val="0"/>
        </w:rPr>
        <w:t xml:space="preserve"> revenues and portion of the overall industry. As an extra disputed matter, Samsung has been scrutinized for its absence of distinction in item plan. The organization is in many cases blamed for pursuing directions as opposed to laying out them. In a market that is now immersed with items, Samsung's failure to improve in plan could impede the organization's capacity to isolate itself from contenders and draw in the consideration of clients (Datta, 2023).</w:t>
      </w:r>
    </w:p>
    <w:p w:rsidR="00000000" w:rsidDel="00000000" w:rsidP="00000000" w:rsidRDefault="00000000" w:rsidRPr="00000000" w14:paraId="0000003D">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spite of its shortcomings, Samsung is in a position to </w:t>
      </w:r>
      <w:r w:rsidDel="00000000" w:rsidR="00000000" w:rsidRPr="00000000">
        <w:rPr>
          <w:rFonts w:ascii="Times New Roman" w:cs="Times New Roman" w:eastAsia="Times New Roman" w:hAnsi="Times New Roman"/>
          <w:sz w:val="24"/>
          <w:szCs w:val="24"/>
          <w:rtl w:val="0"/>
        </w:rPr>
        <w:t xml:space="preserve">capitalize</w:t>
      </w:r>
      <w:r w:rsidDel="00000000" w:rsidR="00000000" w:rsidRPr="00000000">
        <w:rPr>
          <w:rFonts w:ascii="Times New Roman" w:cs="Times New Roman" w:eastAsia="Times New Roman" w:hAnsi="Times New Roman"/>
          <w:color w:val="000000"/>
          <w:sz w:val="24"/>
          <w:szCs w:val="24"/>
          <w:rtl w:val="0"/>
        </w:rPr>
        <w:t xml:space="preserve"> on several prospects for development and expansion in the quickly changing environment of the technology industry (</w:t>
      </w:r>
      <w:r w:rsidDel="00000000" w:rsidR="00000000" w:rsidRPr="00000000">
        <w:rPr>
          <w:rFonts w:ascii="Times New Roman" w:cs="Times New Roman" w:eastAsia="Times New Roman" w:hAnsi="Times New Roman"/>
          <w:color w:val="000000"/>
          <w:sz w:val="24"/>
          <w:szCs w:val="24"/>
          <w:highlight w:val="white"/>
          <w:rtl w:val="0"/>
        </w:rPr>
        <w:t xml:space="preserve">de Medeiros, 2020)</w:t>
      </w:r>
      <w:r w:rsidDel="00000000" w:rsidR="00000000" w:rsidRPr="00000000">
        <w:rPr>
          <w:rFonts w:ascii="Times New Roman" w:cs="Times New Roman" w:eastAsia="Times New Roman" w:hAnsi="Times New Roman"/>
          <w:color w:val="000000"/>
          <w:sz w:val="24"/>
          <w:szCs w:val="24"/>
          <w:rtl w:val="0"/>
        </w:rPr>
        <w:t xml:space="preserve">. One such opportunity may be found in the rapidly expanding market for linked devices and the Internet of Things (IoT). Because of its experience in hardware production and its investment in Internet of Things infrastructure, Samsung is in a good position to </w:t>
      </w:r>
      <w:r w:rsidDel="00000000" w:rsidR="00000000" w:rsidRPr="00000000">
        <w:rPr>
          <w:rFonts w:ascii="Times New Roman" w:cs="Times New Roman" w:eastAsia="Times New Roman" w:hAnsi="Times New Roman"/>
          <w:sz w:val="24"/>
          <w:szCs w:val="24"/>
          <w:rtl w:val="0"/>
        </w:rPr>
        <w:t xml:space="preserve">capitalize</w:t>
      </w:r>
      <w:r w:rsidDel="00000000" w:rsidR="00000000" w:rsidRPr="00000000">
        <w:rPr>
          <w:rFonts w:ascii="Times New Roman" w:cs="Times New Roman" w:eastAsia="Times New Roman" w:hAnsi="Times New Roman"/>
          <w:color w:val="000000"/>
          <w:sz w:val="24"/>
          <w:szCs w:val="24"/>
          <w:rtl w:val="0"/>
        </w:rPr>
        <w:t xml:space="preserve"> on this trend by providing integrated solutions for smart homes, healthcare, and other sectors by delivering integrated solutions (</w:t>
      </w:r>
      <w:r w:rsidDel="00000000" w:rsidR="00000000" w:rsidRPr="00000000">
        <w:rPr>
          <w:rFonts w:ascii="Times New Roman" w:cs="Times New Roman" w:eastAsia="Times New Roman" w:hAnsi="Times New Roman"/>
          <w:color w:val="000000"/>
          <w:sz w:val="24"/>
          <w:szCs w:val="24"/>
          <w:highlight w:val="white"/>
          <w:rtl w:val="0"/>
        </w:rPr>
        <w:t xml:space="preserve">Allam and Jones 2021)</w:t>
      </w:r>
      <w:r w:rsidDel="00000000" w:rsidR="00000000" w:rsidRPr="00000000">
        <w:rPr>
          <w:rFonts w:ascii="Times New Roman" w:cs="Times New Roman" w:eastAsia="Times New Roman" w:hAnsi="Times New Roman"/>
          <w:color w:val="000000"/>
          <w:sz w:val="24"/>
          <w:szCs w:val="24"/>
          <w:rtl w:val="0"/>
        </w:rPr>
        <w:t xml:space="preserve">. Moreover, the ceaseless advanced change sets out freedom for Samsung to work on its product and </w:t>
      </w:r>
      <w:r w:rsidDel="00000000" w:rsidR="00000000" w:rsidRPr="00000000">
        <w:rPr>
          <w:rFonts w:ascii="Times New Roman" w:cs="Times New Roman" w:eastAsia="Times New Roman" w:hAnsi="Times New Roman"/>
          <w:sz w:val="24"/>
          <w:szCs w:val="24"/>
          <w:rtl w:val="0"/>
        </w:rPr>
        <w:t xml:space="preserve">administration</w:t>
      </w:r>
      <w:r w:rsidDel="00000000" w:rsidR="00000000" w:rsidRPr="00000000">
        <w:rPr>
          <w:rFonts w:ascii="Times New Roman" w:cs="Times New Roman" w:eastAsia="Times New Roman" w:hAnsi="Times New Roman"/>
          <w:color w:val="000000"/>
          <w:sz w:val="24"/>
          <w:szCs w:val="24"/>
          <w:rtl w:val="0"/>
        </w:rPr>
        <w:t xml:space="preserve"> contributions, </w:t>
      </w:r>
      <w:r w:rsidDel="00000000" w:rsidR="00000000" w:rsidRPr="00000000">
        <w:rPr>
          <w:rFonts w:ascii="Times New Roman" w:cs="Times New Roman" w:eastAsia="Times New Roman" w:hAnsi="Times New Roman"/>
          <w:sz w:val="24"/>
          <w:szCs w:val="24"/>
          <w:rtl w:val="0"/>
        </w:rPr>
        <w:t xml:space="preserve">using the equipment</w:t>
      </w:r>
      <w:r w:rsidDel="00000000" w:rsidR="00000000" w:rsidRPr="00000000">
        <w:rPr>
          <w:rFonts w:ascii="Times New Roman" w:cs="Times New Roman" w:eastAsia="Times New Roman" w:hAnsi="Times New Roman"/>
          <w:color w:val="000000"/>
          <w:sz w:val="24"/>
          <w:szCs w:val="24"/>
          <w:rtl w:val="0"/>
        </w:rPr>
        <w:t xml:space="preserve"> environment to give shoppers with </w:t>
      </w:r>
      <w:r w:rsidDel="00000000" w:rsidR="00000000" w:rsidRPr="00000000">
        <w:rPr>
          <w:rFonts w:ascii="Times New Roman" w:cs="Times New Roman" w:eastAsia="Times New Roman" w:hAnsi="Times New Roman"/>
          <w:sz w:val="24"/>
          <w:szCs w:val="24"/>
          <w:rtl w:val="0"/>
        </w:rPr>
        <w:t xml:space="preserve">arrangements that increase</w:t>
      </w:r>
      <w:r w:rsidDel="00000000" w:rsidR="00000000" w:rsidRPr="00000000">
        <w:rPr>
          <w:rFonts w:ascii="Times New Roman" w:cs="Times New Roman" w:eastAsia="Times New Roman" w:hAnsi="Times New Roman"/>
          <w:color w:val="000000"/>
          <w:sz w:val="24"/>
          <w:szCs w:val="24"/>
          <w:rtl w:val="0"/>
        </w:rPr>
        <w:t xml:space="preserve"> the value of their experience. Moreover, creating districts in Asia, Africa, and Latin America give potential for Samsung to expand its client base and produce income development that poor </w:t>
      </w:r>
      <w:r w:rsidDel="00000000" w:rsidR="00000000" w:rsidRPr="00000000">
        <w:rPr>
          <w:rFonts w:ascii="Times New Roman" w:cs="Times New Roman" w:eastAsia="Times New Roman" w:hAnsi="Times New Roman"/>
          <w:sz w:val="24"/>
          <w:szCs w:val="24"/>
          <w:rtl w:val="0"/>
        </w:rPr>
        <w:t xml:space="preserve">people are</w:t>
      </w:r>
      <w:r w:rsidDel="00000000" w:rsidR="00000000" w:rsidRPr="00000000">
        <w:rPr>
          <w:rFonts w:ascii="Times New Roman" w:cs="Times New Roman" w:eastAsia="Times New Roman" w:hAnsi="Times New Roman"/>
          <w:color w:val="000000"/>
          <w:sz w:val="24"/>
          <w:szCs w:val="24"/>
          <w:rtl w:val="0"/>
        </w:rPr>
        <w:t xml:space="preserve"> yet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take</w:t>
      </w:r>
      <w:r w:rsidDel="00000000" w:rsidR="00000000" w:rsidRPr="00000000">
        <w:rPr>
          <w:rFonts w:ascii="Times New Roman" w:cs="Times New Roman" w:eastAsia="Times New Roman" w:hAnsi="Times New Roman"/>
          <w:color w:val="000000"/>
          <w:sz w:val="24"/>
          <w:szCs w:val="24"/>
          <w:rtl w:val="0"/>
        </w:rPr>
        <w:t xml:space="preserve"> advantage of.</w:t>
      </w:r>
    </w:p>
    <w:p w:rsidR="00000000" w:rsidDel="00000000" w:rsidP="00000000" w:rsidRDefault="00000000" w:rsidRPr="00000000" w14:paraId="0000003F">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conclusion, a SWOT analysis of Samsung reveals the company's respective strengths, weaknesses, opportunities, and threats in the context of the present business environment. Samsung can navigate the complexities of the innovative environment and keep up with its improvement direction over the long haul by decisively utilizing its assets, settling its shortcomings, exploiting potential open doors, and lessening risks.</w:t>
      </w:r>
    </w:p>
    <w:p w:rsidR="00000000" w:rsidDel="00000000" w:rsidP="00000000" w:rsidRDefault="00000000" w:rsidRPr="00000000" w14:paraId="00000041">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Style w:val="Heading1"/>
        <w:spacing w:line="360" w:lineRule="auto"/>
        <w:rPr>
          <w:i w:val="0"/>
          <w:color w:val="000000"/>
        </w:rPr>
      </w:pPr>
      <w:bookmarkStart w:colFirst="0" w:colLast="0" w:name="_heading=h.2s8eyo1" w:id="10"/>
      <w:bookmarkEnd w:id="10"/>
      <w:r w:rsidDel="00000000" w:rsidR="00000000" w:rsidRPr="00000000">
        <w:rPr>
          <w:i w:val="0"/>
          <w:color w:val="000000"/>
          <w:rtl w:val="0"/>
        </w:rPr>
        <w:t xml:space="preserve">Application of Concepts, Techniques, Models, and Theories</w:t>
      </w:r>
    </w:p>
    <w:p w:rsidR="00000000" w:rsidDel="00000000" w:rsidP="00000000" w:rsidRDefault="00000000" w:rsidRPr="00000000" w14:paraId="00000043">
      <w:pPr>
        <w:pStyle w:val="Heading2"/>
        <w:spacing w:after="280" w:before="280" w:line="360" w:lineRule="auto"/>
        <w:rPr>
          <w:b w:val="1"/>
          <w:i w:val="0"/>
          <w:color w:val="000000"/>
        </w:rPr>
      </w:pPr>
      <w:bookmarkStart w:colFirst="0" w:colLast="0" w:name="_heading=h.17dp8vu" w:id="11"/>
      <w:bookmarkEnd w:id="11"/>
      <w:r w:rsidDel="00000000" w:rsidR="00000000" w:rsidRPr="00000000">
        <w:rPr>
          <w:b w:val="1"/>
          <w:i w:val="0"/>
          <w:color w:val="000000"/>
          <w:rtl w:val="0"/>
        </w:rPr>
        <w:t xml:space="preserve">Strategic Management Models</w:t>
      </w:r>
    </w:p>
    <w:p w:rsidR="00000000" w:rsidDel="00000000" w:rsidP="00000000" w:rsidRDefault="00000000" w:rsidRPr="00000000" w14:paraId="00000044">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strategic management frameworks, such as Porter's Five Forces, have the potential to provide useful insights about the competitive environment of Samsung and the dynamics of the industry. Strategic opportunities and threats may be identified by Samsung by the process of doing an analysis of several aspects, including the danger posed by new entrants, the negotiating power of customers and suppliers, and competitive rivalry (</w:t>
      </w:r>
      <w:r w:rsidDel="00000000" w:rsidR="00000000" w:rsidRPr="00000000">
        <w:rPr>
          <w:rFonts w:ascii="Times New Roman" w:cs="Times New Roman" w:eastAsia="Times New Roman" w:hAnsi="Times New Roman"/>
          <w:color w:val="000000"/>
          <w:sz w:val="24"/>
          <w:szCs w:val="24"/>
          <w:highlight w:val="white"/>
          <w:rtl w:val="0"/>
        </w:rPr>
        <w:t xml:space="preserve">Shamout and Elayan 2020)</w:t>
      </w:r>
      <w:r w:rsidDel="00000000" w:rsidR="00000000" w:rsidRPr="00000000">
        <w:rPr>
          <w:rFonts w:ascii="Times New Roman" w:cs="Times New Roman" w:eastAsia="Times New Roman" w:hAnsi="Times New Roman"/>
          <w:color w:val="000000"/>
          <w:sz w:val="24"/>
          <w:szCs w:val="24"/>
          <w:rtl w:val="0"/>
        </w:rPr>
        <w:t xml:space="preserve">. On the lookout for cell phones, for instance, Samsung is facing furious rivalry from both deeply grounded firms like Apple and anticipated opponents like Chinese makers. It is workable for Samsung to lay out systems to recognize its products, increment the worth it gives to clients, and save its market position </w:t>
      </w:r>
      <w:r w:rsidDel="00000000" w:rsidR="00000000" w:rsidRPr="00000000">
        <w:rPr>
          <w:rFonts w:ascii="Times New Roman" w:cs="Times New Roman" w:eastAsia="Times New Roman" w:hAnsi="Times New Roman"/>
          <w:sz w:val="24"/>
          <w:szCs w:val="24"/>
          <w:rtl w:val="0"/>
        </w:rPr>
        <w:t xml:space="preserve">given</w:t>
      </w:r>
      <w:r w:rsidDel="00000000" w:rsidR="00000000" w:rsidRPr="00000000">
        <w:rPr>
          <w:rFonts w:ascii="Times New Roman" w:cs="Times New Roman" w:eastAsia="Times New Roman" w:hAnsi="Times New Roman"/>
          <w:color w:val="000000"/>
          <w:sz w:val="24"/>
          <w:szCs w:val="24"/>
          <w:rtl w:val="0"/>
        </w:rPr>
        <w:t xml:space="preserve"> it has an exhaustive comprehension of the cutthroat elements that are having an effect on everything (Ruiz et al. 2020).</w:t>
      </w:r>
    </w:p>
    <w:p w:rsidR="00000000" w:rsidDel="00000000" w:rsidP="00000000" w:rsidRDefault="00000000" w:rsidRPr="00000000" w14:paraId="00000045">
      <w:pPr>
        <w:pStyle w:val="Heading2"/>
        <w:spacing w:after="280" w:before="280" w:line="360" w:lineRule="auto"/>
        <w:rPr>
          <w:b w:val="1"/>
          <w:i w:val="0"/>
          <w:color w:val="000000"/>
        </w:rPr>
      </w:pPr>
      <w:bookmarkStart w:colFirst="0" w:colLast="0" w:name="_heading=h.3rdcrjn" w:id="12"/>
      <w:bookmarkEnd w:id="12"/>
      <w:r w:rsidDel="00000000" w:rsidR="00000000" w:rsidRPr="00000000">
        <w:rPr>
          <w:b w:val="1"/>
          <w:i w:val="0"/>
          <w:color w:val="000000"/>
          <w:rtl w:val="0"/>
        </w:rPr>
        <w:t xml:space="preserve">Economic Theories</w:t>
      </w:r>
    </w:p>
    <w:p w:rsidR="00000000" w:rsidDel="00000000" w:rsidP="00000000" w:rsidRDefault="00000000" w:rsidRPr="00000000" w14:paraId="00000046">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choices that Samsung makes about pricing and manufacturing may be significantly influenced by economic theories such as supply and demand research. Samsung is able to change its pricing tactics after gaining a knowledge of the demand elasticity for its goods. This allows the company to </w:t>
      </w:r>
      <w:r w:rsidDel="00000000" w:rsidR="00000000" w:rsidRPr="00000000">
        <w:rPr>
          <w:rFonts w:ascii="Times New Roman" w:cs="Times New Roman" w:eastAsia="Times New Roman" w:hAnsi="Times New Roman"/>
          <w:sz w:val="24"/>
          <w:szCs w:val="24"/>
          <w:rtl w:val="0"/>
        </w:rPr>
        <w:t xml:space="preserve">maximize</w:t>
      </w:r>
      <w:r w:rsidDel="00000000" w:rsidR="00000000" w:rsidRPr="00000000">
        <w:rPr>
          <w:rFonts w:ascii="Times New Roman" w:cs="Times New Roman" w:eastAsia="Times New Roman" w:hAnsi="Times New Roman"/>
          <w:color w:val="000000"/>
          <w:sz w:val="24"/>
          <w:szCs w:val="24"/>
          <w:rtl w:val="0"/>
        </w:rPr>
        <w:t xml:space="preserve"> both revenue and profit margins. In addition, Samsung is able to </w:t>
      </w:r>
      <w:r w:rsidDel="00000000" w:rsidR="00000000" w:rsidRPr="00000000">
        <w:rPr>
          <w:rFonts w:ascii="Times New Roman" w:cs="Times New Roman" w:eastAsia="Times New Roman" w:hAnsi="Times New Roman"/>
          <w:sz w:val="24"/>
          <w:szCs w:val="24"/>
          <w:rtl w:val="0"/>
        </w:rPr>
        <w:t xml:space="preserve">optimize</w:t>
      </w:r>
      <w:r w:rsidDel="00000000" w:rsidR="00000000" w:rsidRPr="00000000">
        <w:rPr>
          <w:rFonts w:ascii="Times New Roman" w:cs="Times New Roman" w:eastAsia="Times New Roman" w:hAnsi="Times New Roman"/>
          <w:color w:val="000000"/>
          <w:sz w:val="24"/>
          <w:szCs w:val="24"/>
          <w:rtl w:val="0"/>
        </w:rPr>
        <w:t xml:space="preserve"> its manufacturing processes and supply chain management by conducting an analysis of the dynamics of the supply chain and the costs of production (</w:t>
      </w:r>
      <w:r w:rsidDel="00000000" w:rsidR="00000000" w:rsidRPr="00000000">
        <w:rPr>
          <w:rFonts w:ascii="Times New Roman" w:cs="Times New Roman" w:eastAsia="Times New Roman" w:hAnsi="Times New Roman"/>
          <w:color w:val="000000"/>
          <w:sz w:val="24"/>
          <w:szCs w:val="24"/>
          <w:highlight w:val="white"/>
          <w:rtl w:val="0"/>
        </w:rPr>
        <w:t xml:space="preserve">Katsaliaki et al</w:t>
      </w:r>
      <w:r w:rsidDel="00000000" w:rsidR="00000000" w:rsidRPr="00000000">
        <w:rPr>
          <w:rFonts w:ascii="Times New Roman" w:cs="Times New Roman" w:eastAsia="Times New Roman" w:hAnsi="Times New Roman"/>
          <w:color w:val="000000"/>
          <w:sz w:val="24"/>
          <w:szCs w:val="24"/>
          <w:rtl w:val="0"/>
        </w:rPr>
        <w:t xml:space="preserve">. 2023). This assists with guaranteeing that the organization's activities are proficient and that creation is practical. Likewise, monetary hypotheses might act as an aide for Samsung's dynamic cycle in response to macroeconomic patterns like expansion, money vacillations, and financial downturns. This provides the firm with the ability to reduce risks and make the most of possibilities in the market.</w:t>
      </w:r>
    </w:p>
    <w:p w:rsidR="00000000" w:rsidDel="00000000" w:rsidP="00000000" w:rsidRDefault="00000000" w:rsidRPr="00000000" w14:paraId="00000047">
      <w:pPr>
        <w:pStyle w:val="Heading2"/>
        <w:spacing w:after="280" w:before="280" w:line="360" w:lineRule="auto"/>
        <w:rPr>
          <w:b w:val="1"/>
          <w:i w:val="0"/>
          <w:color w:val="000000"/>
        </w:rPr>
      </w:pPr>
      <w:bookmarkStart w:colFirst="0" w:colLast="0" w:name="_heading=h.26in1rg" w:id="13"/>
      <w:bookmarkEnd w:id="13"/>
      <w:r w:rsidDel="00000000" w:rsidR="00000000" w:rsidRPr="00000000">
        <w:rPr>
          <w:b w:val="1"/>
          <w:i w:val="0"/>
          <w:color w:val="000000"/>
          <w:rtl w:val="0"/>
        </w:rPr>
        <w:t xml:space="preserve">Marketing Concepts</w:t>
      </w:r>
    </w:p>
    <w:p w:rsidR="00000000" w:rsidDel="00000000" w:rsidP="00000000" w:rsidRDefault="00000000" w:rsidRPr="00000000" w14:paraId="00000048">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the use of marketing principles like market segmentation, Samsung is able to successfully target distinct client categories with goods and marketing tactics that are suited to their specific needs. Samsung is able to discover and </w:t>
      </w:r>
      <w:r w:rsidDel="00000000" w:rsidR="00000000" w:rsidRPr="00000000">
        <w:rPr>
          <w:rFonts w:ascii="Times New Roman" w:cs="Times New Roman" w:eastAsia="Times New Roman" w:hAnsi="Times New Roman"/>
          <w:sz w:val="24"/>
          <w:szCs w:val="24"/>
          <w:rtl w:val="0"/>
        </w:rPr>
        <w:t xml:space="preserve">prioritize</w:t>
      </w:r>
      <w:r w:rsidDel="00000000" w:rsidR="00000000" w:rsidRPr="00000000">
        <w:rPr>
          <w:rFonts w:ascii="Times New Roman" w:cs="Times New Roman" w:eastAsia="Times New Roman" w:hAnsi="Times New Roman"/>
          <w:color w:val="000000"/>
          <w:sz w:val="24"/>
          <w:szCs w:val="24"/>
          <w:rtl w:val="0"/>
        </w:rPr>
        <w:t xml:space="preserve"> profitable market niches by segmenting the market based on criteria such as demographics, psychographics, and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Aaker and Moorman 2023)</w:t>
      </w:r>
      <w:r w:rsidDel="00000000" w:rsidR="00000000" w:rsidRPr="00000000">
        <w:rPr>
          <w:rFonts w:ascii="Times New Roman" w:cs="Times New Roman" w:eastAsia="Times New Roman" w:hAnsi="Times New Roman"/>
          <w:color w:val="000000"/>
          <w:sz w:val="24"/>
          <w:szCs w:val="24"/>
          <w:rtl w:val="0"/>
        </w:rPr>
        <w:t xml:space="preserve">. Moreover, Samsung can modify its item contributions to match the singular requests and inclinations of unmistakable client gatherings. For example, Samsung gives a wide assortment of cell phones that target different price tags and capabilities to take care of various fragments of the market. These categories include customers who are concerned about their budgets as well as consumers who are passionate about technology.</w:t>
      </w:r>
    </w:p>
    <w:p w:rsidR="00000000" w:rsidDel="00000000" w:rsidP="00000000" w:rsidRDefault="00000000" w:rsidRPr="00000000" w14:paraId="00000049">
      <w:pPr>
        <w:pStyle w:val="Heading2"/>
        <w:spacing w:after="280" w:before="280" w:line="360" w:lineRule="auto"/>
        <w:rPr>
          <w:b w:val="1"/>
          <w:i w:val="0"/>
          <w:color w:val="000000"/>
        </w:rPr>
      </w:pPr>
      <w:bookmarkStart w:colFirst="0" w:colLast="0" w:name="_heading=h.lnxbz9" w:id="14"/>
      <w:bookmarkEnd w:id="14"/>
      <w:r w:rsidDel="00000000" w:rsidR="00000000" w:rsidRPr="00000000">
        <w:rPr>
          <w:b w:val="1"/>
          <w:i w:val="0"/>
          <w:color w:val="000000"/>
          <w:rtl w:val="0"/>
        </w:rPr>
        <w:t xml:space="preserve">Organizational Behavior Theories</w:t>
      </w:r>
    </w:p>
    <w:p w:rsidR="00000000" w:rsidDel="00000000" w:rsidP="00000000" w:rsidRDefault="00000000" w:rsidRPr="00000000" w14:paraId="0000004A">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is a significant contribution that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theories, which include different styles of leadership, make to the formation of Samsung's corporate culture, management practices, and employee engagement (</w:t>
      </w:r>
      <w:r w:rsidDel="00000000" w:rsidR="00000000" w:rsidRPr="00000000">
        <w:rPr>
          <w:rFonts w:ascii="Times New Roman" w:cs="Times New Roman" w:eastAsia="Times New Roman" w:hAnsi="Times New Roman"/>
          <w:color w:val="000000"/>
          <w:sz w:val="24"/>
          <w:szCs w:val="24"/>
          <w:highlight w:val="white"/>
          <w:rtl w:val="0"/>
        </w:rPr>
        <w:t xml:space="preserve">Murad and Sfhea 2023)</w:t>
      </w:r>
      <w:r w:rsidDel="00000000" w:rsidR="00000000" w:rsidRPr="00000000">
        <w:rPr>
          <w:rFonts w:ascii="Times New Roman" w:cs="Times New Roman" w:eastAsia="Times New Roman" w:hAnsi="Times New Roman"/>
          <w:color w:val="000000"/>
          <w:sz w:val="24"/>
          <w:szCs w:val="24"/>
          <w:rtl w:val="0"/>
        </w:rPr>
        <w:t xml:space="preserve">. Leadership that is effective encourages employees to innovate, collaborate, and perform to the best of their abilities within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Samsung can foster a solid work climate, engage individuals, and persuade them to achieve their maximum capacity by embracing a few methods of reasoning of initiative, for example, groundbreaking initiative and worker initiative. Besides, having a grip of hierarchical conduct speculations empowers Samsung to effectively navigate hardships </w:t>
      </w:r>
      <w:r w:rsidDel="00000000" w:rsidR="00000000" w:rsidRPr="00000000">
        <w:rPr>
          <w:rFonts w:ascii="Times New Roman" w:cs="Times New Roman" w:eastAsia="Times New Roman" w:hAnsi="Times New Roman"/>
          <w:sz w:val="24"/>
          <w:szCs w:val="24"/>
          <w:rtl w:val="0"/>
        </w:rPr>
        <w:t xml:space="preserve">like hierarchical</w:t>
      </w:r>
      <w:r w:rsidDel="00000000" w:rsidR="00000000" w:rsidRPr="00000000">
        <w:rPr>
          <w:rFonts w:ascii="Times New Roman" w:cs="Times New Roman" w:eastAsia="Times New Roman" w:hAnsi="Times New Roman"/>
          <w:color w:val="000000"/>
          <w:sz w:val="24"/>
          <w:szCs w:val="24"/>
          <w:rtl w:val="0"/>
        </w:rPr>
        <w:t xml:space="preserve"> change, variety the board, and compromise, consequently developing a labor force that is both hearty and adaptable.</w:t>
      </w:r>
    </w:p>
    <w:p w:rsidR="00000000" w:rsidDel="00000000" w:rsidP="00000000" w:rsidRDefault="00000000" w:rsidRPr="00000000" w14:paraId="0000004B">
      <w:pPr>
        <w:pStyle w:val="Heading2"/>
        <w:spacing w:after="280" w:before="280" w:line="360" w:lineRule="auto"/>
        <w:rPr>
          <w:b w:val="1"/>
          <w:i w:val="0"/>
          <w:color w:val="000000"/>
        </w:rPr>
      </w:pPr>
      <w:bookmarkStart w:colFirst="0" w:colLast="0" w:name="_heading=h.35nkun2" w:id="15"/>
      <w:bookmarkEnd w:id="15"/>
      <w:r w:rsidDel="00000000" w:rsidR="00000000" w:rsidRPr="00000000">
        <w:rPr>
          <w:b w:val="1"/>
          <w:i w:val="0"/>
          <w:color w:val="000000"/>
          <w:rtl w:val="0"/>
        </w:rPr>
        <w:t xml:space="preserve">Financial Analysis Techniques</w:t>
      </w:r>
    </w:p>
    <w:p w:rsidR="00000000" w:rsidDel="00000000" w:rsidP="00000000" w:rsidRDefault="00000000" w:rsidRPr="00000000" w14:paraId="0000004C">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Samsung is able to get important insights into its financial performance, liquidity, and profitability via the use of financial analysis methods such as ratio analysis. Through the examination of essential financial measures, such as leverage ratios, profitability ratios, and liquidity ratios, Samsung is able to evaluate its current financial state and pinpoint areas in which it may make substantial improvements (</w:t>
      </w:r>
      <w:r w:rsidDel="00000000" w:rsidR="00000000" w:rsidRPr="00000000">
        <w:rPr>
          <w:rFonts w:ascii="Times New Roman" w:cs="Times New Roman" w:eastAsia="Times New Roman" w:hAnsi="Times New Roman"/>
          <w:color w:val="000000"/>
          <w:sz w:val="24"/>
          <w:szCs w:val="24"/>
          <w:highlight w:val="white"/>
          <w:rtl w:val="0"/>
        </w:rPr>
        <w:t xml:space="preserve">El Hafedh and Gherbi 2023)</w:t>
      </w:r>
      <w:r w:rsidDel="00000000" w:rsidR="00000000" w:rsidRPr="00000000">
        <w:rPr>
          <w:rFonts w:ascii="Times New Roman" w:cs="Times New Roman" w:eastAsia="Times New Roman" w:hAnsi="Times New Roman"/>
          <w:color w:val="000000"/>
          <w:sz w:val="24"/>
          <w:szCs w:val="24"/>
          <w:rtl w:val="0"/>
        </w:rPr>
        <w:t xml:space="preserve">. An example of this would be how ratio analysis may assist Samsung in evaluating the success of its investment choices, the efficiency of its operations, and the viability of its growth initiatives. Moreover, the tools of monetary examination make it workable for Samsung to consider its presentation in contrast to that of its adversaries in the area, the assumptions for financial backers, and vital objectives. This makes it more straightforward for Samsung to go with informed choices and execute vital preparation.</w:t>
      </w:r>
    </w:p>
    <w:p w:rsidR="00000000" w:rsidDel="00000000" w:rsidP="00000000" w:rsidRDefault="00000000" w:rsidRPr="00000000" w14:paraId="0000004D">
      <w:pPr>
        <w:pStyle w:val="Heading1"/>
        <w:spacing w:line="360" w:lineRule="auto"/>
        <w:rPr>
          <w:i w:val="0"/>
          <w:color w:val="000000"/>
        </w:rPr>
      </w:pPr>
      <w:bookmarkStart w:colFirst="0" w:colLast="0" w:name="_heading=h.1ksv4uv" w:id="16"/>
      <w:bookmarkEnd w:id="16"/>
      <w:r w:rsidDel="00000000" w:rsidR="00000000" w:rsidRPr="00000000">
        <w:rPr>
          <w:i w:val="0"/>
          <w:color w:val="000000"/>
          <w:rtl w:val="0"/>
        </w:rPr>
        <w:t xml:space="preserve">Limitations of Concepts and Theories in the Context of Samsung</w:t>
      </w:r>
    </w:p>
    <w:p w:rsidR="00000000" w:rsidDel="00000000" w:rsidP="00000000" w:rsidRDefault="00000000" w:rsidRPr="00000000" w14:paraId="0000004E">
      <w:pPr>
        <w:pStyle w:val="Heading2"/>
        <w:spacing w:after="280" w:before="280" w:line="360" w:lineRule="auto"/>
        <w:rPr>
          <w:b w:val="1"/>
          <w:i w:val="0"/>
          <w:color w:val="000000"/>
        </w:rPr>
      </w:pPr>
      <w:bookmarkStart w:colFirst="0" w:colLast="0" w:name="_heading=h.44sinio" w:id="17"/>
      <w:bookmarkEnd w:id="17"/>
      <w:r w:rsidDel="00000000" w:rsidR="00000000" w:rsidRPr="00000000">
        <w:rPr>
          <w:b w:val="1"/>
          <w:i w:val="0"/>
          <w:color w:val="000000"/>
          <w:rtl w:val="0"/>
        </w:rPr>
        <w:t xml:space="preserve">Contextual Limitations </w:t>
      </w:r>
    </w:p>
    <w:p w:rsidR="00000000" w:rsidDel="00000000" w:rsidP="00000000" w:rsidRDefault="00000000" w:rsidRPr="00000000" w14:paraId="0000004F">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Though theories and ideas provide useful frameworks for research and decision-making, their applicability to a particular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such as Samsung, may be constrained. The fact that Samsung does business in a variety of sectors and geographical areas is one such constraint. The unique setting of Samsung's various business divisions may affect the application of certain notions or theories. For example, Porter's Five Forces might give light on Samsung's cutthroat elements in the cell phone business, however its materialness might be limited while looking at the organization's home machine or semiconductor organizations (Ishigai, 2020). Furthermore, the utilization of specific thoughts and hypotheses might be affected by social and regulative varieties across the areas in which Samsung works, requiring changes to fit nearby conditions.</w:t>
      </w:r>
    </w:p>
    <w:p w:rsidR="00000000" w:rsidDel="00000000" w:rsidP="00000000" w:rsidRDefault="00000000" w:rsidRPr="00000000" w14:paraId="00000050">
      <w:pPr>
        <w:pStyle w:val="Heading2"/>
        <w:spacing w:after="280" w:before="280" w:line="360" w:lineRule="auto"/>
        <w:rPr>
          <w:b w:val="1"/>
          <w:i w:val="0"/>
          <w:color w:val="000000"/>
        </w:rPr>
      </w:pPr>
      <w:bookmarkStart w:colFirst="0" w:colLast="0" w:name="_heading=h.2jxsxqh" w:id="18"/>
      <w:bookmarkEnd w:id="18"/>
      <w:r w:rsidDel="00000000" w:rsidR="00000000" w:rsidRPr="00000000">
        <w:rPr>
          <w:b w:val="1"/>
          <w:i w:val="0"/>
          <w:color w:val="000000"/>
          <w:rtl w:val="0"/>
        </w:rPr>
        <w:t xml:space="preserve">Assumptions and Simplifications </w:t>
      </w:r>
    </w:p>
    <w:p w:rsidR="00000000" w:rsidDel="00000000" w:rsidP="00000000" w:rsidRDefault="00000000" w:rsidRPr="00000000" w14:paraId="00000051">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lot of business management theories and ideas are predicated on assumptions and oversimplifications that could not adequately account for the complexity of Samsung's operations. Economic theories, for example, like supply and demand, include assumptions about ideal market circumstances and rational customer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which may not always hold true in practice (</w:t>
      </w:r>
      <w:r w:rsidDel="00000000" w:rsidR="00000000" w:rsidRPr="00000000">
        <w:rPr>
          <w:rFonts w:ascii="Times New Roman" w:cs="Times New Roman" w:eastAsia="Times New Roman" w:hAnsi="Times New Roman"/>
          <w:color w:val="000000"/>
          <w:sz w:val="24"/>
          <w:szCs w:val="24"/>
          <w:highlight w:val="white"/>
          <w:rtl w:val="0"/>
        </w:rPr>
        <w:t xml:space="preserve">Thoma, 2021)</w:t>
      </w:r>
      <w:r w:rsidDel="00000000" w:rsidR="00000000" w:rsidRPr="00000000">
        <w:rPr>
          <w:rFonts w:ascii="Times New Roman" w:cs="Times New Roman" w:eastAsia="Times New Roman" w:hAnsi="Times New Roman"/>
          <w:color w:val="000000"/>
          <w:sz w:val="24"/>
          <w:szCs w:val="24"/>
          <w:rtl w:val="0"/>
        </w:rPr>
        <w:t xml:space="preserve">. With respect to, various factors beyond customary financial hypothesis might influence client decisions and market elements, including social impacts, brand dedication, and specialized enhancements. Similarly, muddled organization settings are worked on by essential administration structures like Porter's Five Forces and SWOT investigation, which might pass on </w:t>
      </w:r>
      <w:r w:rsidDel="00000000" w:rsidR="00000000" w:rsidRPr="00000000">
        <w:rPr>
          <w:rFonts w:ascii="Times New Roman" w:cs="Times New Roman" w:eastAsia="Times New Roman" w:hAnsi="Times New Roman"/>
          <w:sz w:val="24"/>
          <w:szCs w:val="24"/>
          <w:rtl w:val="0"/>
        </w:rPr>
        <w:t xml:space="preserve">our</w:t>
      </w:r>
      <w:r w:rsidDel="00000000" w:rsidR="00000000" w:rsidRPr="00000000">
        <w:rPr>
          <w:rFonts w:ascii="Times New Roman" w:cs="Times New Roman" w:eastAsia="Times New Roman" w:hAnsi="Times New Roman"/>
          <w:color w:val="000000"/>
          <w:sz w:val="24"/>
          <w:szCs w:val="24"/>
          <w:rtl w:val="0"/>
        </w:rPr>
        <w:t xml:space="preserve"> unpretentious components exceptional to Samsung's market or serious climate.</w:t>
      </w:r>
    </w:p>
    <w:p w:rsidR="00000000" w:rsidDel="00000000" w:rsidP="00000000" w:rsidRDefault="00000000" w:rsidRPr="00000000" w14:paraId="00000052">
      <w:pPr>
        <w:pStyle w:val="Heading2"/>
        <w:spacing w:after="280" w:before="280" w:line="360" w:lineRule="auto"/>
        <w:rPr>
          <w:b w:val="1"/>
          <w:i w:val="0"/>
          <w:color w:val="000000"/>
        </w:rPr>
      </w:pPr>
      <w:bookmarkStart w:colFirst="0" w:colLast="0" w:name="_heading=h.z337ya" w:id="19"/>
      <w:bookmarkEnd w:id="19"/>
      <w:r w:rsidDel="00000000" w:rsidR="00000000" w:rsidRPr="00000000">
        <w:rPr>
          <w:b w:val="1"/>
          <w:i w:val="0"/>
          <w:color w:val="000000"/>
          <w:rtl w:val="0"/>
        </w:rPr>
        <w:t xml:space="preserve">Dynamic Nature of Business Environment </w:t>
      </w:r>
    </w:p>
    <w:p w:rsidR="00000000" w:rsidDel="00000000" w:rsidP="00000000" w:rsidRDefault="00000000" w:rsidRPr="00000000" w14:paraId="00000053">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dynamic nature of the business environment at Samsung is one of the main limits of notions and theories. Thoughts and ideas are often predicated on past facts and projections of future trends, the corporate world is dynamic and unpredictable. Geopolitical pressures, rapidly advancing technology, and changing customer tastes may all cause uncertainty and upend long-held beliefs for Samsung (</w:t>
      </w:r>
      <w:r w:rsidDel="00000000" w:rsidR="00000000" w:rsidRPr="00000000">
        <w:rPr>
          <w:rFonts w:ascii="Times New Roman" w:cs="Times New Roman" w:eastAsia="Times New Roman" w:hAnsi="Times New Roman"/>
          <w:color w:val="000000"/>
          <w:sz w:val="24"/>
          <w:szCs w:val="24"/>
          <w:highlight w:val="white"/>
          <w:rtl w:val="0"/>
        </w:rPr>
        <w:t xml:space="preserve">Bason and Skibsted 2022)</w:t>
      </w:r>
      <w:r w:rsidDel="00000000" w:rsidR="00000000" w:rsidRPr="00000000">
        <w:rPr>
          <w:rFonts w:ascii="Times New Roman" w:cs="Times New Roman" w:eastAsia="Times New Roman" w:hAnsi="Times New Roman"/>
          <w:color w:val="000000"/>
          <w:sz w:val="24"/>
          <w:szCs w:val="24"/>
          <w:rtl w:val="0"/>
        </w:rPr>
        <w:t xml:space="preserve">. Because of this, ideas and theories that were previously useful or applicable may now seem antiquated or irrelevant in light of emerging possibilities and problems. Besides, since worldwide business sectors and enterprises are interrelated, alterations in a single region might have repercussions in different regions, making it harder to apply thoughts and speculations to Samsung's specific circumstance.</w:t>
      </w:r>
    </w:p>
    <w:p w:rsidR="00000000" w:rsidDel="00000000" w:rsidP="00000000" w:rsidRDefault="00000000" w:rsidRPr="00000000" w14:paraId="00000054">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summary, theories and ideas provide useful frameworks for comprehending and assessing business dynamics, but they are inherently limited when used to </w:t>
      </w:r>
      <w:r w:rsidDel="00000000" w:rsidR="00000000" w:rsidRPr="00000000">
        <w:rPr>
          <w:rFonts w:ascii="Times New Roman" w:cs="Times New Roman" w:eastAsia="Times New Roman" w:hAnsi="Times New Roman"/>
          <w:sz w:val="24"/>
          <w:szCs w:val="24"/>
          <w:rtl w:val="0"/>
        </w:rPr>
        <w:t xml:space="preserve">analyze</w:t>
      </w:r>
      <w:r w:rsidDel="00000000" w:rsidR="00000000" w:rsidRPr="00000000">
        <w:rPr>
          <w:rFonts w:ascii="Times New Roman" w:cs="Times New Roman" w:eastAsia="Times New Roman" w:hAnsi="Times New Roman"/>
          <w:color w:val="000000"/>
          <w:sz w:val="24"/>
          <w:szCs w:val="24"/>
          <w:rtl w:val="0"/>
        </w:rPr>
        <w:t xml:space="preserve"> the workings of a complex, dynamic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like Samsung. Effective application of ideas and theories is hampered by assumptions, context disparities, and the dynamic nature of the corporate world. Consequently, it is imperative that Samsung adopts a critical perspective when applying ideas and theories, acknowledging their limits and </w:t>
      </w:r>
      <w:r w:rsidDel="00000000" w:rsidR="00000000" w:rsidRPr="00000000">
        <w:rPr>
          <w:rFonts w:ascii="Times New Roman" w:cs="Times New Roman" w:eastAsia="Times New Roman" w:hAnsi="Times New Roman"/>
          <w:sz w:val="24"/>
          <w:szCs w:val="24"/>
          <w:rtl w:val="0"/>
        </w:rPr>
        <w:t xml:space="preserve">customizing</w:t>
      </w:r>
      <w:r w:rsidDel="00000000" w:rsidR="00000000" w:rsidRPr="00000000">
        <w:rPr>
          <w:rFonts w:ascii="Times New Roman" w:cs="Times New Roman" w:eastAsia="Times New Roman" w:hAnsi="Times New Roman"/>
          <w:color w:val="000000"/>
          <w:sz w:val="24"/>
          <w:szCs w:val="24"/>
          <w:rtl w:val="0"/>
        </w:rPr>
        <w:t xml:space="preserve"> them to fit the unique operational environment. Samsung ought to likewise join information driven examination, observational exploration, and useful bits of knowledge with hypothetical systems to effectively cross the convoluted business climate and make all around informed decisions.</w:t>
      </w:r>
    </w:p>
    <w:p w:rsidR="00000000" w:rsidDel="00000000" w:rsidP="00000000" w:rsidRDefault="00000000" w:rsidRPr="00000000" w14:paraId="00000056">
      <w:pPr>
        <w:pStyle w:val="Heading1"/>
        <w:spacing w:line="360" w:lineRule="auto"/>
        <w:rPr>
          <w:i w:val="0"/>
          <w:color w:val="000000"/>
        </w:rPr>
      </w:pPr>
      <w:bookmarkStart w:colFirst="0" w:colLast="0" w:name="_heading=h.3j2qqm3" w:id="20"/>
      <w:bookmarkEnd w:id="20"/>
      <w:r w:rsidDel="00000000" w:rsidR="00000000" w:rsidRPr="00000000">
        <w:rPr>
          <w:i w:val="0"/>
          <w:color w:val="000000"/>
          <w:rtl w:val="0"/>
        </w:rPr>
        <w:t xml:space="preserve">Conclusion</w:t>
      </w:r>
    </w:p>
    <w:p w:rsidR="00000000" w:rsidDel="00000000" w:rsidP="00000000" w:rsidRDefault="00000000" w:rsidRPr="00000000" w14:paraId="00000057">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Conclusively, the examination of the obstacles encountered by Samsung in the present economic climate underscores the complex interaction between many external elements and internal dynamics influencing the organization's development path. Notwithstanding its advantages such as a broad range of products, a worldwide footprint, and a solid reputation as a brand Samsung faces a number of obstacles in the areas of politics, economics, society, technology, the environment, and law. These difficulties include shifting customer tastes, trade conflicts, and geopolitical concerns. They also include fast technical breakthroughs. However, Samsung may successfully negotiate these hurdles and seize chances for sustainable development by using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theories, financial analysis tools, economic theories, marketing ideas, and strategic management models. Furthermore, even while hypotheses and thoughts give helpful systems to investigation, it is critical to know about their cutoff points, which incorporate presumptions, relevant limitations, and the changing idea of the business climate. To spike development, support seriousness, and keep up with its top situation in the worldwide market, Samsung should subsequently take a proactive and adaptable position, finishing hypothetical structures with experimental examinations and valuable experiences. By doing this, Samsung will actually want to thrive notwithstanding an always changing monetary climate and defeat its snags with more noteworthy strength.</w:t>
      </w: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spacing w:line="360" w:lineRule="auto"/>
        <w:rPr>
          <w:i w:val="0"/>
          <w:color w:val="000000"/>
          <w:highlight w:val="white"/>
        </w:rPr>
      </w:pPr>
      <w:bookmarkStart w:colFirst="0" w:colLast="0" w:name="_heading=h.1y810tw" w:id="21"/>
      <w:bookmarkEnd w:id="21"/>
      <w:r w:rsidDel="00000000" w:rsidR="00000000" w:rsidRPr="00000000">
        <w:rPr>
          <w:i w:val="0"/>
          <w:color w:val="000000"/>
          <w:highlight w:val="white"/>
          <w:rtl w:val="0"/>
        </w:rPr>
        <w:t xml:space="preserve">References</w:t>
      </w:r>
    </w:p>
    <w:p w:rsidR="00000000" w:rsidDel="00000000" w:rsidP="00000000" w:rsidRDefault="00000000" w:rsidRPr="00000000" w14:paraId="00000059">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Aaker, D.A. and Moorman, C., 2023. </w:t>
      </w:r>
      <w:r w:rsidDel="00000000" w:rsidR="00000000" w:rsidRPr="00000000">
        <w:rPr>
          <w:rFonts w:ascii="Times New Roman" w:cs="Times New Roman" w:eastAsia="Times New Roman" w:hAnsi="Times New Roman"/>
          <w:i w:val="1"/>
          <w:color w:val="000000"/>
          <w:sz w:val="24"/>
          <w:szCs w:val="24"/>
          <w:highlight w:val="white"/>
          <w:rtl w:val="0"/>
        </w:rPr>
        <w:t xml:space="preserve">Strategic market management</w:t>
      </w:r>
      <w:r w:rsidDel="00000000" w:rsidR="00000000" w:rsidRPr="00000000">
        <w:rPr>
          <w:rFonts w:ascii="Times New Roman" w:cs="Times New Roman" w:eastAsia="Times New Roman" w:hAnsi="Times New Roman"/>
          <w:color w:val="000000"/>
          <w:sz w:val="24"/>
          <w:szCs w:val="24"/>
          <w:highlight w:val="white"/>
          <w:rtl w:val="0"/>
        </w:rPr>
        <w:t xml:space="preserve">. John Wiley &amp; Sons.</w:t>
      </w:r>
    </w:p>
    <w:p w:rsidR="00000000" w:rsidDel="00000000" w:rsidP="00000000" w:rsidRDefault="00000000" w:rsidRPr="00000000" w14:paraId="0000005A">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Albasoos, H. and Al Musallami, N., 2020. The conflict between Apple and Samsung over patents and copyrights. </w:t>
      </w:r>
      <w:r w:rsidDel="00000000" w:rsidR="00000000" w:rsidRPr="00000000">
        <w:rPr>
          <w:rFonts w:ascii="Times New Roman" w:cs="Times New Roman" w:eastAsia="Times New Roman" w:hAnsi="Times New Roman"/>
          <w:i w:val="1"/>
          <w:color w:val="000000"/>
          <w:sz w:val="24"/>
          <w:szCs w:val="24"/>
          <w:highlight w:val="white"/>
          <w:rtl w:val="0"/>
        </w:rPr>
        <w:t xml:space="preserve">Bussecon Review of Social Sciences (2687-2285)</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w:t>
      </w:r>
      <w:r w:rsidDel="00000000" w:rsidR="00000000" w:rsidRPr="00000000">
        <w:rPr>
          <w:rFonts w:ascii="Times New Roman" w:cs="Times New Roman" w:eastAsia="Times New Roman" w:hAnsi="Times New Roman"/>
          <w:color w:val="000000"/>
          <w:sz w:val="24"/>
          <w:szCs w:val="24"/>
          <w:highlight w:val="white"/>
          <w:rtl w:val="0"/>
        </w:rPr>
        <w:t xml:space="preserve">(3), pp.1-17.</w:t>
      </w:r>
    </w:p>
    <w:p w:rsidR="00000000" w:rsidDel="00000000" w:rsidP="00000000" w:rsidRDefault="00000000" w:rsidRPr="00000000" w14:paraId="0000005B">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Allam, Z. and Jones, D.S., 2021. Future (post-COVID) digital, smart and sustainable cities in the wake of 6G: Digital twins, immersive realities and new urban economies. </w:t>
      </w:r>
      <w:r w:rsidDel="00000000" w:rsidR="00000000" w:rsidRPr="00000000">
        <w:rPr>
          <w:rFonts w:ascii="Times New Roman" w:cs="Times New Roman" w:eastAsia="Times New Roman" w:hAnsi="Times New Roman"/>
          <w:i w:val="1"/>
          <w:color w:val="000000"/>
          <w:sz w:val="24"/>
          <w:szCs w:val="24"/>
          <w:highlight w:val="white"/>
          <w:rtl w:val="0"/>
        </w:rPr>
        <w:t xml:space="preserve">Land use policy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101</w:t>
      </w:r>
      <w:r w:rsidDel="00000000" w:rsidR="00000000" w:rsidRPr="00000000">
        <w:rPr>
          <w:rFonts w:ascii="Times New Roman" w:cs="Times New Roman" w:eastAsia="Times New Roman" w:hAnsi="Times New Roman"/>
          <w:color w:val="000000"/>
          <w:sz w:val="24"/>
          <w:szCs w:val="24"/>
          <w:highlight w:val="white"/>
          <w:rtl w:val="0"/>
        </w:rPr>
        <w:t xml:space="preserve">, p.105201.</w:t>
      </w:r>
    </w:p>
    <w:p w:rsidR="00000000" w:rsidDel="00000000" w:rsidP="00000000" w:rsidRDefault="00000000" w:rsidRPr="00000000" w14:paraId="0000005C">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Allioui, H. and Mourdi, Y., 2023. Unleashing the potential of AI: Investigating cutting-edge technologies that are transforming businesses.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Computer Engineering and Data Science (IJCEDS)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w:t>
      </w:r>
      <w:r w:rsidDel="00000000" w:rsidR="00000000" w:rsidRPr="00000000">
        <w:rPr>
          <w:rFonts w:ascii="Times New Roman" w:cs="Times New Roman" w:eastAsia="Times New Roman" w:hAnsi="Times New Roman"/>
          <w:color w:val="000000"/>
          <w:sz w:val="24"/>
          <w:szCs w:val="24"/>
          <w:highlight w:val="white"/>
          <w:rtl w:val="0"/>
        </w:rPr>
        <w:t xml:space="preserve">(2), pp.1-12.</w:t>
      </w:r>
    </w:p>
    <w:p w:rsidR="00000000" w:rsidDel="00000000" w:rsidP="00000000" w:rsidRDefault="00000000" w:rsidRPr="00000000" w14:paraId="0000005D">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Banafaa, M., Shayea, I., Din, J., Azmi, M.H., Alashbi, A., Daradkeh, Y.I. and Alhammadi, A., 2023. 6G mobile communication technology: Requirements, targets, applications, challenges, advantages, and opportunities. </w:t>
      </w:r>
      <w:r w:rsidDel="00000000" w:rsidR="00000000" w:rsidRPr="00000000">
        <w:rPr>
          <w:rFonts w:ascii="Times New Roman" w:cs="Times New Roman" w:eastAsia="Times New Roman" w:hAnsi="Times New Roman"/>
          <w:i w:val="1"/>
          <w:color w:val="000000"/>
          <w:sz w:val="24"/>
          <w:szCs w:val="24"/>
          <w:highlight w:val="white"/>
          <w:rtl w:val="0"/>
        </w:rPr>
        <w:t xml:space="preserve">Alexandria Engineering Journal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64</w:t>
      </w:r>
      <w:r w:rsidDel="00000000" w:rsidR="00000000" w:rsidRPr="00000000">
        <w:rPr>
          <w:rFonts w:ascii="Times New Roman" w:cs="Times New Roman" w:eastAsia="Times New Roman" w:hAnsi="Times New Roman"/>
          <w:color w:val="000000"/>
          <w:sz w:val="24"/>
          <w:szCs w:val="24"/>
          <w:highlight w:val="white"/>
          <w:rtl w:val="0"/>
        </w:rPr>
        <w:t xml:space="preserve">, pp.245-274.</w:t>
      </w:r>
    </w:p>
    <w:p w:rsidR="00000000" w:rsidDel="00000000" w:rsidP="00000000" w:rsidRDefault="00000000" w:rsidRPr="00000000" w14:paraId="0000005E">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Bason, C. and Skibsted, J.M., 2022. </w:t>
      </w:r>
      <w:r w:rsidDel="00000000" w:rsidR="00000000" w:rsidRPr="00000000">
        <w:rPr>
          <w:rFonts w:ascii="Times New Roman" w:cs="Times New Roman" w:eastAsia="Times New Roman" w:hAnsi="Times New Roman"/>
          <w:i w:val="1"/>
          <w:color w:val="000000"/>
          <w:sz w:val="24"/>
          <w:szCs w:val="24"/>
          <w:highlight w:val="white"/>
          <w:rtl w:val="0"/>
        </w:rPr>
        <w:t xml:space="preserve">Expand: Stretching the Future by Design</w:t>
      </w:r>
      <w:r w:rsidDel="00000000" w:rsidR="00000000" w:rsidRPr="00000000">
        <w:rPr>
          <w:rFonts w:ascii="Times New Roman" w:cs="Times New Roman" w:eastAsia="Times New Roman" w:hAnsi="Times New Roman"/>
          <w:color w:val="000000"/>
          <w:sz w:val="24"/>
          <w:szCs w:val="24"/>
          <w:highlight w:val="white"/>
          <w:rtl w:val="0"/>
        </w:rPr>
        <w:t xml:space="preserve">. BenBella Books.</w:t>
      </w:r>
    </w:p>
    <w:p w:rsidR="00000000" w:rsidDel="00000000" w:rsidP="00000000" w:rsidRDefault="00000000" w:rsidRPr="00000000" w14:paraId="0000005F">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Bhandari, B., 2020. Sustainable competitive advantage in a disruptive world through disruptive business models.</w:t>
      </w:r>
    </w:p>
    <w:p w:rsidR="00000000" w:rsidDel="00000000" w:rsidP="00000000" w:rsidRDefault="00000000" w:rsidRPr="00000000" w14:paraId="00000060">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Daraojimba, C., Kolade, A.O., Nwankwo, T.C., Agho, M.O. and Okafor, C.M., 2023. A Review of Business Development Strategies in Emerging Markets: Economic Impacts and Growth Evaluation.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Research and Scientific Innovation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w:t>
      </w:r>
      <w:r w:rsidDel="00000000" w:rsidR="00000000" w:rsidRPr="00000000">
        <w:rPr>
          <w:rFonts w:ascii="Times New Roman" w:cs="Times New Roman" w:eastAsia="Times New Roman" w:hAnsi="Times New Roman"/>
          <w:color w:val="000000"/>
          <w:sz w:val="24"/>
          <w:szCs w:val="24"/>
          <w:highlight w:val="white"/>
          <w:rtl w:val="0"/>
        </w:rPr>
        <w:t xml:space="preserve">(9), pp.195-206.</w:t>
      </w:r>
    </w:p>
    <w:p w:rsidR="00000000" w:rsidDel="00000000" w:rsidP="00000000" w:rsidRDefault="00000000" w:rsidRPr="00000000" w14:paraId="00000061">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Datta, B.K., 2023. Strategic Technology Development Process. In </w:t>
      </w:r>
      <w:r w:rsidDel="00000000" w:rsidR="00000000" w:rsidRPr="00000000">
        <w:rPr>
          <w:rFonts w:ascii="Times New Roman" w:cs="Times New Roman" w:eastAsia="Times New Roman" w:hAnsi="Times New Roman"/>
          <w:i w:val="1"/>
          <w:color w:val="000000"/>
          <w:sz w:val="24"/>
          <w:szCs w:val="24"/>
          <w:highlight w:val="white"/>
          <w:rtl w:val="0"/>
        </w:rPr>
        <w:t xml:space="preserve">Fast-Track Innovation and Commercialization: Tools and Techniques</w:t>
      </w:r>
      <w:r w:rsidDel="00000000" w:rsidR="00000000" w:rsidRPr="00000000">
        <w:rPr>
          <w:rFonts w:ascii="Times New Roman" w:cs="Times New Roman" w:eastAsia="Times New Roman" w:hAnsi="Times New Roman"/>
          <w:color w:val="000000"/>
          <w:sz w:val="24"/>
          <w:szCs w:val="24"/>
          <w:highlight w:val="white"/>
          <w:rtl w:val="0"/>
        </w:rPr>
        <w:t xml:space="preserve"> (pp. 21-43). Cham: Springer Nature Switzerland.</w:t>
      </w:r>
    </w:p>
    <w:p w:rsidR="00000000" w:rsidDel="00000000" w:rsidP="00000000" w:rsidRDefault="00000000" w:rsidRPr="00000000" w14:paraId="00000062">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 Medeiros, A.H.G., 2020. </w:t>
      </w:r>
      <w:r w:rsidDel="00000000" w:rsidR="00000000" w:rsidRPr="00000000">
        <w:rPr>
          <w:rFonts w:ascii="Times New Roman" w:cs="Times New Roman" w:eastAsia="Times New Roman" w:hAnsi="Times New Roman"/>
          <w:i w:val="1"/>
          <w:color w:val="000000"/>
          <w:sz w:val="24"/>
          <w:szCs w:val="24"/>
          <w:highlight w:val="white"/>
          <w:rtl w:val="0"/>
        </w:rPr>
        <w:t xml:space="preserve">Equity Research-Samsung Electronics Co., LTD</w:t>
      </w:r>
      <w:r w:rsidDel="00000000" w:rsidR="00000000" w:rsidRPr="00000000">
        <w:rPr>
          <w:rFonts w:ascii="Times New Roman" w:cs="Times New Roman" w:eastAsia="Times New Roman" w:hAnsi="Times New Roman"/>
          <w:color w:val="000000"/>
          <w:sz w:val="24"/>
          <w:szCs w:val="24"/>
          <w:highlight w:val="white"/>
          <w:rtl w:val="0"/>
        </w:rPr>
        <w:t xml:space="preserve"> (Doctoral dissertation, Universidade de Lisboa (Portugal)).</w:t>
      </w:r>
    </w:p>
    <w:p w:rsidR="00000000" w:rsidDel="00000000" w:rsidP="00000000" w:rsidRDefault="00000000" w:rsidRPr="00000000" w14:paraId="00000063">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Dudko, E.N. and Strok, I.M., 2022. Management in International Business: electronic educational-methodical complex for specialty 1-25 01 03 World Economy.</w:t>
      </w:r>
    </w:p>
    <w:p w:rsidR="00000000" w:rsidDel="00000000" w:rsidP="00000000" w:rsidRDefault="00000000" w:rsidRPr="00000000" w14:paraId="00000064">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El Hafedh, A.M. and Gherbi, K., 2023. THE IMPACT OF INNOVATIVENESS AND CREATIVITYON FIRM COMPETITIVENESS: CASE STUDY SAMSUNG ELECTRONICS. </w:t>
      </w:r>
      <w:r w:rsidDel="00000000" w:rsidR="00000000" w:rsidRPr="00000000">
        <w:rPr>
          <w:rFonts w:ascii="Times New Roman" w:cs="Times New Roman" w:eastAsia="Times New Roman" w:hAnsi="Times New Roman"/>
          <w:i w:val="1"/>
          <w:color w:val="000000"/>
          <w:sz w:val="24"/>
          <w:szCs w:val="24"/>
          <w:highlight w:val="white"/>
          <w:rtl w:val="0"/>
        </w:rPr>
        <w:t xml:space="preserve">NeuroQuantology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21</w:t>
      </w:r>
      <w:r w:rsidDel="00000000" w:rsidR="00000000" w:rsidRPr="00000000">
        <w:rPr>
          <w:rFonts w:ascii="Times New Roman" w:cs="Times New Roman" w:eastAsia="Times New Roman" w:hAnsi="Times New Roman"/>
          <w:color w:val="000000"/>
          <w:sz w:val="24"/>
          <w:szCs w:val="24"/>
          <w:highlight w:val="white"/>
          <w:rtl w:val="0"/>
        </w:rPr>
        <w:t xml:space="preserve">(1), p.963.</w:t>
      </w:r>
    </w:p>
    <w:p w:rsidR="00000000" w:rsidDel="00000000" w:rsidP="00000000" w:rsidRDefault="00000000" w:rsidRPr="00000000" w14:paraId="00000065">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Gereffi, G., Lim, H.C. and Lee, J., 2021. Trade policies, firm strategies, and adaptive reconfigurations of global value chains. </w:t>
      </w:r>
      <w:r w:rsidDel="00000000" w:rsidR="00000000" w:rsidRPr="00000000">
        <w:rPr>
          <w:rFonts w:ascii="Times New Roman" w:cs="Times New Roman" w:eastAsia="Times New Roman" w:hAnsi="Times New Roman"/>
          <w:i w:val="1"/>
          <w:color w:val="000000"/>
          <w:sz w:val="24"/>
          <w:szCs w:val="24"/>
          <w:highlight w:val="white"/>
          <w:rtl w:val="0"/>
        </w:rPr>
        <w:t xml:space="preserve">Journal of International Business Policy</w:t>
      </w:r>
      <w:r w:rsidDel="00000000" w:rsidR="00000000" w:rsidRPr="00000000">
        <w:rPr>
          <w:rFonts w:ascii="Times New Roman" w:cs="Times New Roman" w:eastAsia="Times New Roman" w:hAnsi="Times New Roman"/>
          <w:color w:val="000000"/>
          <w:sz w:val="24"/>
          <w:szCs w:val="24"/>
          <w:highlight w:val="white"/>
          <w:rtl w:val="0"/>
        </w:rPr>
        <w:t xml:space="preserve">, pp.1-17.</w:t>
      </w:r>
    </w:p>
    <w:p w:rsidR="00000000" w:rsidDel="00000000" w:rsidP="00000000" w:rsidRDefault="00000000" w:rsidRPr="00000000" w14:paraId="00000066">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Ishigai, P.A., 2020. </w:t>
      </w:r>
      <w:r w:rsidDel="00000000" w:rsidR="00000000" w:rsidRPr="00000000">
        <w:rPr>
          <w:rFonts w:ascii="Times New Roman" w:cs="Times New Roman" w:eastAsia="Times New Roman" w:hAnsi="Times New Roman"/>
          <w:i w:val="1"/>
          <w:color w:val="000000"/>
          <w:sz w:val="24"/>
          <w:szCs w:val="24"/>
          <w:highlight w:val="white"/>
          <w:rtl w:val="0"/>
        </w:rPr>
        <w:t xml:space="preserve">Standardization and adaptation in multinational corporations: applied study on Samsung’s marketing mix strategy</w:t>
      </w:r>
      <w:r w:rsidDel="00000000" w:rsidR="00000000" w:rsidRPr="00000000">
        <w:rPr>
          <w:rFonts w:ascii="Times New Roman" w:cs="Times New Roman" w:eastAsia="Times New Roman" w:hAnsi="Times New Roman"/>
          <w:color w:val="000000"/>
          <w:sz w:val="24"/>
          <w:szCs w:val="24"/>
          <w:highlight w:val="white"/>
          <w:rtl w:val="0"/>
        </w:rPr>
        <w:t xml:space="preserve"> (Doctoral dissertation).</w:t>
      </w:r>
    </w:p>
    <w:p w:rsidR="00000000" w:rsidDel="00000000" w:rsidP="00000000" w:rsidRDefault="00000000" w:rsidRPr="00000000" w14:paraId="00000067">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Katsaliaki, K., Kumar, S. and Loulos, V., 2023. Supply chain coopetition: A review of structures, mechanisms and dynamics.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Production Economics</w:t>
      </w:r>
      <w:r w:rsidDel="00000000" w:rsidR="00000000" w:rsidRPr="00000000">
        <w:rPr>
          <w:rFonts w:ascii="Times New Roman" w:cs="Times New Roman" w:eastAsia="Times New Roman" w:hAnsi="Times New Roman"/>
          <w:color w:val="000000"/>
          <w:sz w:val="24"/>
          <w:szCs w:val="24"/>
          <w:highlight w:val="white"/>
          <w:rtl w:val="0"/>
        </w:rPr>
        <w:t xml:space="preserve">, p.109057.</w:t>
      </w:r>
    </w:p>
    <w:p w:rsidR="00000000" w:rsidDel="00000000" w:rsidP="00000000" w:rsidRDefault="00000000" w:rsidRPr="00000000" w14:paraId="00000068">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Murad, M.R.H. and Sfhea, R.N., 2023. Importance of a Good Relationship between Local and International Employees in an MNC: A Case Study on Samsung, London, UK. </w:t>
      </w:r>
      <w:r w:rsidDel="00000000" w:rsidR="00000000" w:rsidRPr="00000000">
        <w:rPr>
          <w:rFonts w:ascii="Times New Roman" w:cs="Times New Roman" w:eastAsia="Times New Roman" w:hAnsi="Times New Roman"/>
          <w:i w:val="1"/>
          <w:color w:val="000000"/>
          <w:sz w:val="24"/>
          <w:szCs w:val="24"/>
          <w:highlight w:val="white"/>
          <w:rtl w:val="0"/>
        </w:rPr>
        <w:t xml:space="preserve">Canadian Journal of Buseniss and Information Studies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w:t>
      </w:r>
      <w:r w:rsidDel="00000000" w:rsidR="00000000" w:rsidRPr="00000000">
        <w:rPr>
          <w:rFonts w:ascii="Times New Roman" w:cs="Times New Roman" w:eastAsia="Times New Roman" w:hAnsi="Times New Roman"/>
          <w:color w:val="000000"/>
          <w:sz w:val="24"/>
          <w:szCs w:val="24"/>
          <w:highlight w:val="white"/>
          <w:rtl w:val="0"/>
        </w:rPr>
        <w:t xml:space="preserve">(2), pp.22-48.</w:t>
      </w:r>
    </w:p>
    <w:p w:rsidR="00000000" w:rsidDel="00000000" w:rsidP="00000000" w:rsidRDefault="00000000" w:rsidRPr="00000000" w14:paraId="00000069">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Ndubisi, N.O., Nygaard, A. and Chunwe N, G., 2020. Managing sustainability tensions in global supply chains: specific investments in closed-loop technology vs ‘blood metals’. </w:t>
      </w:r>
      <w:r w:rsidDel="00000000" w:rsidR="00000000" w:rsidRPr="00000000">
        <w:rPr>
          <w:rFonts w:ascii="Times New Roman" w:cs="Times New Roman" w:eastAsia="Times New Roman" w:hAnsi="Times New Roman"/>
          <w:i w:val="1"/>
          <w:color w:val="000000"/>
          <w:sz w:val="24"/>
          <w:szCs w:val="24"/>
          <w:highlight w:val="white"/>
          <w:rtl w:val="0"/>
        </w:rPr>
        <w:t xml:space="preserve">Production Planning &amp; Control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31</w:t>
      </w:r>
      <w:r w:rsidDel="00000000" w:rsidR="00000000" w:rsidRPr="00000000">
        <w:rPr>
          <w:rFonts w:ascii="Times New Roman" w:cs="Times New Roman" w:eastAsia="Times New Roman" w:hAnsi="Times New Roman"/>
          <w:color w:val="000000"/>
          <w:sz w:val="24"/>
          <w:szCs w:val="24"/>
          <w:highlight w:val="white"/>
          <w:rtl w:val="0"/>
        </w:rPr>
        <w:t xml:space="preserve">(11-12), pp.1005-1013.</w:t>
      </w:r>
    </w:p>
    <w:p w:rsidR="00000000" w:rsidDel="00000000" w:rsidP="00000000" w:rsidRDefault="00000000" w:rsidRPr="00000000" w14:paraId="0000006A">
      <w:pPr>
        <w:spacing w:line="36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Pilinkiene, V. and Liberyte, M., 2021, August. Conceptualization of Business Digitalization and Its Impact on Economics. In </w:t>
      </w:r>
      <w:r w:rsidDel="00000000" w:rsidR="00000000" w:rsidRPr="00000000">
        <w:rPr>
          <w:rFonts w:ascii="Times New Roman" w:cs="Times New Roman" w:eastAsia="Times New Roman" w:hAnsi="Times New Roman"/>
          <w:i w:val="1"/>
          <w:color w:val="000000"/>
          <w:sz w:val="24"/>
          <w:szCs w:val="24"/>
          <w:highlight w:val="white"/>
          <w:rtl w:val="0"/>
        </w:rPr>
        <w:t xml:space="preserve">2021 IEEE International Conference on Technology and Entrepreneurship (ICTE)</w:t>
      </w:r>
      <w:r w:rsidDel="00000000" w:rsidR="00000000" w:rsidRPr="00000000">
        <w:rPr>
          <w:rFonts w:ascii="Times New Roman" w:cs="Times New Roman" w:eastAsia="Times New Roman" w:hAnsi="Times New Roman"/>
          <w:color w:val="000000"/>
          <w:sz w:val="24"/>
          <w:szCs w:val="24"/>
          <w:highlight w:val="white"/>
          <w:rtl w:val="0"/>
        </w:rPr>
        <w:t xml:space="preserve"> (pp. 1-6). IEEE.</w:t>
      </w:r>
      <w:r w:rsidDel="00000000" w:rsidR="00000000" w:rsidRPr="00000000">
        <w:rPr>
          <w:rtl w:val="0"/>
        </w:rPr>
      </w:r>
    </w:p>
    <w:p w:rsidR="00000000" w:rsidDel="00000000" w:rsidP="00000000" w:rsidRDefault="00000000" w:rsidRPr="00000000" w14:paraId="0000006B">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Prabhu, S. and Bhat, S., 2020. Application of Artificial Intelligence in Samsung–A Case Study. </w:t>
      </w:r>
      <w:r w:rsidDel="00000000" w:rsidR="00000000" w:rsidRPr="00000000">
        <w:rPr>
          <w:rFonts w:ascii="Times New Roman" w:cs="Times New Roman" w:eastAsia="Times New Roman" w:hAnsi="Times New Roman"/>
          <w:i w:val="1"/>
          <w:color w:val="000000"/>
          <w:sz w:val="24"/>
          <w:szCs w:val="24"/>
          <w:highlight w:val="white"/>
          <w:rtl w:val="0"/>
        </w:rPr>
        <w:t xml:space="preserve">Prabhu, Sangeetha, &amp; Bhat, Subrahmanya,(2020). Application of Artificial Intelligence in Samsung–A Case Study. International Journal of Case Studies in Business, IT, and Education (IJCSBE)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w:t>
      </w:r>
      <w:r w:rsidDel="00000000" w:rsidR="00000000" w:rsidRPr="00000000">
        <w:rPr>
          <w:rFonts w:ascii="Times New Roman" w:cs="Times New Roman" w:eastAsia="Times New Roman" w:hAnsi="Times New Roman"/>
          <w:color w:val="000000"/>
          <w:sz w:val="24"/>
          <w:szCs w:val="24"/>
          <w:highlight w:val="white"/>
          <w:rtl w:val="0"/>
        </w:rPr>
        <w:t xml:space="preserve">(2), pp.280-292.</w:t>
      </w:r>
    </w:p>
    <w:p w:rsidR="00000000" w:rsidDel="00000000" w:rsidP="00000000" w:rsidRDefault="00000000" w:rsidRPr="00000000" w14:paraId="0000006C">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Ruiz, E.H., Restrepo, C.A.P., Lopez, C.A. and Kee, D.M.H., 2020. Samsung: Customer loyalty strategy in Malaysia and Colombia.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Accounting &amp; Finance in Asia Pasific (IJAFAP)</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w:t>
      </w:r>
      <w:r w:rsidDel="00000000" w:rsidR="00000000" w:rsidRPr="00000000">
        <w:rPr>
          <w:rFonts w:ascii="Times New Roman" w:cs="Times New Roman" w:eastAsia="Times New Roman" w:hAnsi="Times New Roman"/>
          <w:color w:val="000000"/>
          <w:sz w:val="24"/>
          <w:szCs w:val="24"/>
          <w:highlight w:val="white"/>
          <w:rtl w:val="0"/>
        </w:rPr>
        <w:t xml:space="preserve">(2), pp.57-67.</w:t>
      </w:r>
    </w:p>
    <w:p w:rsidR="00000000" w:rsidDel="00000000" w:rsidP="00000000" w:rsidRDefault="00000000" w:rsidRPr="00000000" w14:paraId="0000006D">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Shamout, M.D. and Elayan, M.B., 2020. A Comparative Analysis of Strategic Planning Practices in Gulf Cooperation Council Region: A Case Study of Huawei and Samsung Companies. </w:t>
      </w:r>
      <w:r w:rsidDel="00000000" w:rsidR="00000000" w:rsidRPr="00000000">
        <w:rPr>
          <w:rFonts w:ascii="Times New Roman" w:cs="Times New Roman" w:eastAsia="Times New Roman" w:hAnsi="Times New Roman"/>
          <w:i w:val="1"/>
          <w:color w:val="000000"/>
          <w:sz w:val="24"/>
          <w:szCs w:val="24"/>
          <w:highlight w:val="white"/>
          <w:rtl w:val="0"/>
        </w:rPr>
        <w:t xml:space="preserve">Journal of Talent Development and Excellence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12</w:t>
      </w:r>
      <w:r w:rsidDel="00000000" w:rsidR="00000000" w:rsidRPr="00000000">
        <w:rPr>
          <w:rFonts w:ascii="Times New Roman" w:cs="Times New Roman" w:eastAsia="Times New Roman" w:hAnsi="Times New Roman"/>
          <w:color w:val="000000"/>
          <w:sz w:val="24"/>
          <w:szCs w:val="24"/>
          <w:highlight w:val="white"/>
          <w:rtl w:val="0"/>
        </w:rPr>
        <w:t xml:space="preserve">(1), pp.4891-4910.</w:t>
      </w:r>
    </w:p>
    <w:p w:rsidR="00000000" w:rsidDel="00000000" w:rsidP="00000000" w:rsidRDefault="00000000" w:rsidRPr="00000000" w14:paraId="0000006E">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Sheng, J., Zhou, W. and Zhu, B., 2020. The coordination of stakeholder interests in environmental regulation: Lessons from China’s environmental regulation policies from the perspective of the evolutionary game theory. </w:t>
      </w:r>
      <w:r w:rsidDel="00000000" w:rsidR="00000000" w:rsidRPr="00000000">
        <w:rPr>
          <w:rFonts w:ascii="Times New Roman" w:cs="Times New Roman" w:eastAsia="Times New Roman" w:hAnsi="Times New Roman"/>
          <w:i w:val="1"/>
          <w:color w:val="000000"/>
          <w:sz w:val="24"/>
          <w:szCs w:val="24"/>
          <w:highlight w:val="white"/>
          <w:rtl w:val="0"/>
        </w:rPr>
        <w:t xml:space="preserve">Journal of Cleaner Production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249</w:t>
      </w:r>
      <w:r w:rsidDel="00000000" w:rsidR="00000000" w:rsidRPr="00000000">
        <w:rPr>
          <w:rFonts w:ascii="Times New Roman" w:cs="Times New Roman" w:eastAsia="Times New Roman" w:hAnsi="Times New Roman"/>
          <w:color w:val="000000"/>
          <w:sz w:val="24"/>
          <w:szCs w:val="24"/>
          <w:highlight w:val="white"/>
          <w:rtl w:val="0"/>
        </w:rPr>
        <w:t xml:space="preserve">, p.119385.</w:t>
      </w:r>
    </w:p>
    <w:p w:rsidR="00000000" w:rsidDel="00000000" w:rsidP="00000000" w:rsidRDefault="00000000" w:rsidRPr="00000000" w14:paraId="0000006F">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Siri, J.G., Fernando, C.A. and De Silva, S.N., 2020. Nanotechnology and Protection of Intellectual Property: Emerging Trends. </w:t>
      </w:r>
      <w:r w:rsidDel="00000000" w:rsidR="00000000" w:rsidRPr="00000000">
        <w:rPr>
          <w:rFonts w:ascii="Times New Roman" w:cs="Times New Roman" w:eastAsia="Times New Roman" w:hAnsi="Times New Roman"/>
          <w:i w:val="1"/>
          <w:color w:val="000000"/>
          <w:sz w:val="24"/>
          <w:szCs w:val="24"/>
          <w:highlight w:val="white"/>
          <w:rtl w:val="0"/>
        </w:rPr>
        <w:t xml:space="preserve">Recent Patents on Nanotechnology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14</w:t>
      </w:r>
      <w:r w:rsidDel="00000000" w:rsidR="00000000" w:rsidRPr="00000000">
        <w:rPr>
          <w:rFonts w:ascii="Times New Roman" w:cs="Times New Roman" w:eastAsia="Times New Roman" w:hAnsi="Times New Roman"/>
          <w:color w:val="000000"/>
          <w:sz w:val="24"/>
          <w:szCs w:val="24"/>
          <w:highlight w:val="white"/>
          <w:rtl w:val="0"/>
        </w:rPr>
        <w:t xml:space="preserve">(4), pp.307-327.</w:t>
      </w:r>
    </w:p>
    <w:p w:rsidR="00000000" w:rsidDel="00000000" w:rsidP="00000000" w:rsidRDefault="00000000" w:rsidRPr="00000000" w14:paraId="00000070">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Thoma, J., 2021. In </w:t>
      </w:r>
      <w:r w:rsidDel="00000000" w:rsidR="00000000" w:rsidRPr="00000000">
        <w:rPr>
          <w:rFonts w:ascii="Times New Roman" w:cs="Times New Roman" w:eastAsia="Times New Roman" w:hAnsi="Times New Roman"/>
          <w:sz w:val="24"/>
          <w:szCs w:val="24"/>
          <w:highlight w:val="white"/>
          <w:rtl w:val="0"/>
        </w:rPr>
        <w:t xml:space="preserve">defense</w:t>
      </w:r>
      <w:r w:rsidDel="00000000" w:rsidR="00000000" w:rsidRPr="00000000">
        <w:rPr>
          <w:rFonts w:ascii="Times New Roman" w:cs="Times New Roman" w:eastAsia="Times New Roman" w:hAnsi="Times New Roman"/>
          <w:color w:val="000000"/>
          <w:sz w:val="24"/>
          <w:szCs w:val="24"/>
          <w:highlight w:val="white"/>
          <w:rtl w:val="0"/>
        </w:rPr>
        <w:t xml:space="preserve"> of revealed preference theory. </w:t>
      </w:r>
      <w:r w:rsidDel="00000000" w:rsidR="00000000" w:rsidRPr="00000000">
        <w:rPr>
          <w:rFonts w:ascii="Times New Roman" w:cs="Times New Roman" w:eastAsia="Times New Roman" w:hAnsi="Times New Roman"/>
          <w:i w:val="1"/>
          <w:color w:val="000000"/>
          <w:sz w:val="24"/>
          <w:szCs w:val="24"/>
          <w:highlight w:val="white"/>
          <w:rtl w:val="0"/>
        </w:rPr>
        <w:t xml:space="preserve">Economics &amp; Philosophy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37</w:t>
      </w:r>
      <w:r w:rsidDel="00000000" w:rsidR="00000000" w:rsidRPr="00000000">
        <w:rPr>
          <w:rFonts w:ascii="Times New Roman" w:cs="Times New Roman" w:eastAsia="Times New Roman" w:hAnsi="Times New Roman"/>
          <w:color w:val="000000"/>
          <w:sz w:val="24"/>
          <w:szCs w:val="24"/>
          <w:highlight w:val="white"/>
          <w:rtl w:val="0"/>
        </w:rPr>
        <w:t xml:space="preserve">(2), pp.163-187.</w:t>
      </w:r>
    </w:p>
    <w:p w:rsidR="00000000" w:rsidDel="00000000" w:rsidP="00000000" w:rsidRDefault="00000000" w:rsidRPr="00000000" w14:paraId="00000071">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Xu, Z., Elomri, A., Kerbache, L. and El Omri, A., 2020. Impacts of COVID-19 on global supply chains: Facts and perspectives. </w:t>
      </w:r>
      <w:r w:rsidDel="00000000" w:rsidR="00000000" w:rsidRPr="00000000">
        <w:rPr>
          <w:rFonts w:ascii="Times New Roman" w:cs="Times New Roman" w:eastAsia="Times New Roman" w:hAnsi="Times New Roman"/>
          <w:i w:val="1"/>
          <w:color w:val="000000"/>
          <w:sz w:val="24"/>
          <w:szCs w:val="24"/>
          <w:highlight w:val="white"/>
          <w:rtl w:val="0"/>
        </w:rPr>
        <w:t xml:space="preserve">IEEE Engineering Management Review</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48</w:t>
      </w:r>
      <w:r w:rsidDel="00000000" w:rsidR="00000000" w:rsidRPr="00000000">
        <w:rPr>
          <w:rFonts w:ascii="Times New Roman" w:cs="Times New Roman" w:eastAsia="Times New Roman" w:hAnsi="Times New Roman"/>
          <w:color w:val="000000"/>
          <w:sz w:val="24"/>
          <w:szCs w:val="24"/>
          <w:highlight w:val="white"/>
          <w:rtl w:val="0"/>
        </w:rPr>
        <w:t xml:space="preserve">(3), pp.153-166.</w:t>
      </w:r>
    </w:p>
    <w:p w:rsidR="00000000" w:rsidDel="00000000" w:rsidP="00000000" w:rsidRDefault="00000000" w:rsidRPr="00000000" w14:paraId="00000072">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Yeung, H.W.C., 2022. </w:t>
      </w:r>
      <w:r w:rsidDel="00000000" w:rsidR="00000000" w:rsidRPr="00000000">
        <w:rPr>
          <w:rFonts w:ascii="Times New Roman" w:cs="Times New Roman" w:eastAsia="Times New Roman" w:hAnsi="Times New Roman"/>
          <w:i w:val="1"/>
          <w:color w:val="000000"/>
          <w:sz w:val="24"/>
          <w:szCs w:val="24"/>
          <w:highlight w:val="white"/>
          <w:rtl w:val="0"/>
        </w:rPr>
        <w:t xml:space="preserve">Interconnected worlds: Global electronics and production networks in East Asia</w:t>
      </w:r>
      <w:r w:rsidDel="00000000" w:rsidR="00000000" w:rsidRPr="00000000">
        <w:rPr>
          <w:rFonts w:ascii="Times New Roman" w:cs="Times New Roman" w:eastAsia="Times New Roman" w:hAnsi="Times New Roman"/>
          <w:color w:val="000000"/>
          <w:sz w:val="24"/>
          <w:szCs w:val="24"/>
          <w:highlight w:val="white"/>
          <w:rtl w:val="0"/>
        </w:rPr>
        <w:t xml:space="preserve">. Stanford University Press.</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59" w:lineRule="auto"/>
      <w:ind w:firstLine="0"/>
    </w:pPr>
    <w:rPr>
      <w:rFonts w:ascii="Times New Roman" w:cs="Times New Roman" w:eastAsia="Times New Roman" w:hAnsi="Times New Roman"/>
      <w:b w:val="1"/>
      <w:i w:val="1"/>
      <w:sz w:val="24"/>
      <w:szCs w:val="24"/>
    </w:rPr>
  </w:style>
  <w:style w:type="paragraph" w:styleId="Heading2">
    <w:name w:val="heading 2"/>
    <w:basedOn w:val="Normal"/>
    <w:next w:val="Normal"/>
    <w:pPr>
      <w:spacing w:line="240" w:lineRule="auto"/>
      <w:ind w:firstLine="0"/>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before="40" w:lineRule="auto"/>
      <w:ind w:firstLine="0"/>
    </w:pPr>
    <w:rPr>
      <w:rFonts w:ascii="Times New Roman" w:cs="Times New Roman" w:eastAsia="Times New Roman" w:hAnsi="Times New Roman"/>
      <w:color w:val="000000"/>
      <w:sz w:val="24"/>
      <w:szCs w:val="24"/>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0FE8"/>
    <w:pPr>
      <w:spacing w:after="0" w:line="480" w:lineRule="auto"/>
      <w:ind w:firstLine="720"/>
    </w:pPr>
  </w:style>
  <w:style w:type="paragraph" w:styleId="Heading1">
    <w:name w:val="heading 1"/>
    <w:basedOn w:val="Normal"/>
    <w:next w:val="Normal"/>
    <w:link w:val="Heading1Char"/>
    <w:autoRedefine w:val="1"/>
    <w:uiPriority w:val="9"/>
    <w:qFormat w:val="1"/>
    <w:rsid w:val="00D06E83"/>
    <w:pPr>
      <w:keepNext w:val="1"/>
      <w:keepLines w:val="1"/>
      <w:spacing w:before="240" w:line="259" w:lineRule="auto"/>
      <w:ind w:firstLine="0"/>
      <w:outlineLvl w:val="0"/>
    </w:pPr>
    <w:rPr>
      <w:rFonts w:ascii="Times New Roman" w:hAnsi="Times New Roman" w:cstheme="majorBidi" w:eastAsiaTheme="majorEastAsia"/>
      <w:b w:val="1"/>
      <w:i w:val="1"/>
      <w:sz w:val="24"/>
      <w:szCs w:val="32"/>
    </w:rPr>
  </w:style>
  <w:style w:type="paragraph" w:styleId="Heading2">
    <w:name w:val="heading 2"/>
    <w:basedOn w:val="Normal"/>
    <w:link w:val="Heading2Char"/>
    <w:autoRedefine w:val="1"/>
    <w:uiPriority w:val="9"/>
    <w:qFormat w:val="1"/>
    <w:rsid w:val="00D06E83"/>
    <w:pPr>
      <w:spacing w:after="100" w:afterAutospacing="1" w:before="100" w:beforeAutospacing="1" w:line="240" w:lineRule="auto"/>
      <w:ind w:firstLine="0"/>
      <w:outlineLvl w:val="1"/>
    </w:pPr>
    <w:rPr>
      <w:rFonts w:ascii="Times New Roman" w:cs="Times New Roman" w:eastAsia="Times New Roman" w:hAnsi="Times New Roman"/>
      <w:bCs w:val="1"/>
      <w:i w:val="1"/>
      <w:sz w:val="24"/>
      <w:szCs w:val="36"/>
      <w:lang w:eastAsia="en-GB"/>
    </w:rPr>
  </w:style>
  <w:style w:type="paragraph" w:styleId="Heading3">
    <w:name w:val="heading 3"/>
    <w:basedOn w:val="Normal"/>
    <w:next w:val="Normal"/>
    <w:link w:val="Heading3Char"/>
    <w:autoRedefine w:val="1"/>
    <w:uiPriority w:val="9"/>
    <w:unhideWhenUsed w:val="1"/>
    <w:qFormat w:val="1"/>
    <w:rsid w:val="00987BCA"/>
    <w:pPr>
      <w:keepNext w:val="1"/>
      <w:keepLines w:val="1"/>
      <w:spacing w:before="40"/>
      <w:ind w:firstLine="0"/>
      <w:outlineLvl w:val="2"/>
    </w:pPr>
    <w:rPr>
      <w:rFonts w:ascii="Times New Roman" w:hAnsi="Times New Roman" w:cstheme="majorBidi" w:eastAsiaTheme="majorEastAsia"/>
      <w:color w:val="000000" w:themeColor="text1"/>
      <w:sz w:val="24"/>
      <w:szCs w:val="24"/>
    </w:rPr>
  </w:style>
  <w:style w:type="paragraph" w:styleId="Heading4">
    <w:name w:val="heading 4"/>
    <w:basedOn w:val="Normal"/>
    <w:next w:val="Normal"/>
    <w:link w:val="Heading4Char"/>
    <w:autoRedefine w:val="1"/>
    <w:uiPriority w:val="9"/>
    <w:semiHidden w:val="1"/>
    <w:unhideWhenUsed w:val="1"/>
    <w:qFormat w:val="1"/>
    <w:rsid w:val="009968C2"/>
    <w:pPr>
      <w:keepNext w:val="1"/>
      <w:keepLines w:val="1"/>
      <w:spacing w:before="40"/>
      <w:outlineLvl w:val="3"/>
    </w:pPr>
    <w:rPr>
      <w:rFonts w:ascii="Times New Roman" w:hAnsi="Times New Roman" w:cstheme="majorBidi" w:eastAsiaTheme="majorEastAsia"/>
      <w:i w:val="1"/>
      <w:iCs w:val="1"/>
      <w:sz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06E8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rsid w:val="00D06E83"/>
    <w:rPr>
      <w:rFonts w:ascii="Times New Roman" w:cs="Times New Roman" w:eastAsia="Times New Roman" w:hAnsi="Times New Roman"/>
      <w:bCs w:val="1"/>
      <w:i w:val="1"/>
      <w:sz w:val="24"/>
      <w:szCs w:val="36"/>
      <w:lang w:eastAsia="en-GB"/>
    </w:rPr>
  </w:style>
  <w:style w:type="character" w:styleId="Heading3Char" w:customStyle="1">
    <w:name w:val="Heading 3 Char"/>
    <w:basedOn w:val="DefaultParagraphFont"/>
    <w:link w:val="Heading3"/>
    <w:uiPriority w:val="9"/>
    <w:rsid w:val="00987BCA"/>
    <w:rPr>
      <w:rFonts w:ascii="Times New Roman" w:hAnsi="Times New Roman" w:cstheme="majorBidi" w:eastAsiaTheme="majorEastAsia"/>
      <w:color w:val="000000" w:themeColor="text1"/>
      <w:sz w:val="24"/>
      <w:szCs w:val="24"/>
    </w:rPr>
  </w:style>
  <w:style w:type="character" w:styleId="Heading4Char" w:customStyle="1">
    <w:name w:val="Heading 4 Char"/>
    <w:basedOn w:val="DefaultParagraphFont"/>
    <w:link w:val="Heading4"/>
    <w:uiPriority w:val="9"/>
    <w:semiHidden w:val="1"/>
    <w:rsid w:val="009968C2"/>
    <w:rPr>
      <w:rFonts w:ascii="Times New Roman" w:hAnsi="Times New Roman" w:cstheme="majorBidi" w:eastAsiaTheme="majorEastAsia"/>
      <w:i w:val="1"/>
      <w:iCs w:val="1"/>
      <w:sz w:val="24"/>
    </w:rPr>
  </w:style>
  <w:style w:type="paragraph" w:styleId="BodyText">
    <w:name w:val="Body Text"/>
    <w:basedOn w:val="Normal"/>
    <w:link w:val="BodyTextChar"/>
    <w:autoRedefine w:val="1"/>
    <w:uiPriority w:val="1"/>
    <w:qFormat w:val="1"/>
    <w:rsid w:val="00B632F7"/>
    <w:pPr>
      <w:widowControl w:val="0"/>
      <w:autoSpaceDE w:val="0"/>
      <w:autoSpaceDN w:val="0"/>
      <w:spacing w:after="120" w:before="120"/>
    </w:pPr>
    <w:rPr>
      <w:rFonts w:ascii="Arial MT" w:cs="Arial MT" w:eastAsia="Arial MT" w:hAnsi="Arial MT"/>
      <w:kern w:val="0"/>
      <w:sz w:val="24"/>
      <w:szCs w:val="24"/>
    </w:rPr>
  </w:style>
  <w:style w:type="character" w:styleId="BodyTextChar" w:customStyle="1">
    <w:name w:val="Body Text Char"/>
    <w:basedOn w:val="DefaultParagraphFont"/>
    <w:link w:val="BodyText"/>
    <w:uiPriority w:val="1"/>
    <w:rsid w:val="00B632F7"/>
    <w:rPr>
      <w:rFonts w:ascii="Arial MT" w:cs="Arial MT" w:eastAsia="Arial MT" w:hAnsi="Arial MT"/>
      <w:kern w:val="0"/>
      <w:sz w:val="24"/>
      <w:szCs w:val="24"/>
    </w:rPr>
  </w:style>
  <w:style w:type="paragraph" w:styleId="TOCHeading">
    <w:name w:val="TOC Heading"/>
    <w:basedOn w:val="Heading1"/>
    <w:next w:val="Normal"/>
    <w:uiPriority w:val="39"/>
    <w:unhideWhenUsed w:val="1"/>
    <w:qFormat w:val="1"/>
    <w:rsid w:val="00590C5C"/>
    <w:pPr>
      <w:outlineLvl w:val="9"/>
    </w:pPr>
    <w:rPr>
      <w:rFonts w:asciiTheme="majorHAnsi" w:hAnsiTheme="majorHAnsi"/>
      <w:b w:val="0"/>
      <w:i w:val="0"/>
      <w:color w:val="2f5496" w:themeColor="accent1" w:themeShade="0000BF"/>
      <w:kern w:val="0"/>
      <w:sz w:val="32"/>
    </w:rPr>
  </w:style>
  <w:style w:type="paragraph" w:styleId="Header">
    <w:name w:val="header"/>
    <w:basedOn w:val="Normal"/>
    <w:link w:val="HeaderChar"/>
    <w:uiPriority w:val="99"/>
    <w:unhideWhenUsed w:val="1"/>
    <w:rsid w:val="005D601D"/>
    <w:pPr>
      <w:tabs>
        <w:tab w:val="center" w:pos="4680"/>
        <w:tab w:val="right" w:pos="9360"/>
      </w:tabs>
      <w:spacing w:line="240" w:lineRule="auto"/>
    </w:pPr>
  </w:style>
  <w:style w:type="character" w:styleId="HeaderChar" w:customStyle="1">
    <w:name w:val="Header Char"/>
    <w:basedOn w:val="DefaultParagraphFont"/>
    <w:link w:val="Header"/>
    <w:uiPriority w:val="99"/>
    <w:rsid w:val="005D601D"/>
  </w:style>
  <w:style w:type="paragraph" w:styleId="Footer">
    <w:name w:val="footer"/>
    <w:basedOn w:val="Normal"/>
    <w:link w:val="FooterChar"/>
    <w:uiPriority w:val="99"/>
    <w:unhideWhenUsed w:val="1"/>
    <w:rsid w:val="005D601D"/>
    <w:pPr>
      <w:tabs>
        <w:tab w:val="center" w:pos="4680"/>
        <w:tab w:val="right" w:pos="9360"/>
      </w:tabs>
      <w:spacing w:line="240" w:lineRule="auto"/>
    </w:pPr>
  </w:style>
  <w:style w:type="character" w:styleId="FooterChar" w:customStyle="1">
    <w:name w:val="Footer Char"/>
    <w:basedOn w:val="DefaultParagraphFont"/>
    <w:link w:val="Footer"/>
    <w:uiPriority w:val="99"/>
    <w:rsid w:val="005D601D"/>
  </w:style>
  <w:style w:type="paragraph" w:styleId="TOC1">
    <w:name w:val="toc 1"/>
    <w:basedOn w:val="Normal"/>
    <w:next w:val="Normal"/>
    <w:autoRedefine w:val="1"/>
    <w:uiPriority w:val="39"/>
    <w:unhideWhenUsed w:val="1"/>
    <w:rsid w:val="003435CC"/>
    <w:pPr>
      <w:spacing w:after="100"/>
    </w:pPr>
  </w:style>
  <w:style w:type="paragraph" w:styleId="TOC2">
    <w:name w:val="toc 2"/>
    <w:basedOn w:val="Normal"/>
    <w:next w:val="Normal"/>
    <w:autoRedefine w:val="1"/>
    <w:uiPriority w:val="39"/>
    <w:unhideWhenUsed w:val="1"/>
    <w:rsid w:val="003435CC"/>
    <w:pPr>
      <w:spacing w:after="100"/>
      <w:ind w:left="220"/>
    </w:pPr>
  </w:style>
  <w:style w:type="character" w:styleId="Hyperlink">
    <w:name w:val="Hyperlink"/>
    <w:basedOn w:val="DefaultParagraphFont"/>
    <w:uiPriority w:val="99"/>
    <w:unhideWhenUsed w:val="1"/>
    <w:rsid w:val="003435C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P+tr+OFDV+h2r/b2ec/BZVQk1g==">CgMxLjAyCGguZ2pkZ3hzMg5oLnh1NmlkbmxkamRiej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4AHIhMU9ReXhUQUQ5S0tpMnI5RnI5ZlhMOFk3X016LUFIRi1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2024-02-06T11:05:00Z</dcterms:created>
  <dc:creator>DC</dc:creator>
</cp:coreProperties>
</file>