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3C369" w14:textId="77777777" w:rsidR="0098625B" w:rsidRDefault="0098625B"/>
    <w:p w14:paraId="5E0B27E0" w14:textId="77777777" w:rsidR="0098625B" w:rsidRPr="0098625B" w:rsidRDefault="0098625B" w:rsidP="0098625B">
      <w:pPr>
        <w:spacing w:line="256" w:lineRule="auto"/>
        <w:rPr>
          <w:rFonts w:ascii="Times New Roman" w:hAnsi="Times New Roman" w:cs="Times New Roman"/>
          <w:sz w:val="24"/>
          <w:szCs w:val="24"/>
        </w:rPr>
      </w:pPr>
      <w:r w:rsidRPr="0098625B">
        <w:rPr>
          <w:noProof/>
        </w:rPr>
        <w:drawing>
          <wp:inline distT="0" distB="0" distL="0" distR="0" wp14:anchorId="2A58EE23" wp14:editId="30B47C7F">
            <wp:extent cx="5356860" cy="2057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56860" cy="2057400"/>
                    </a:xfrm>
                    <a:prstGeom prst="rect">
                      <a:avLst/>
                    </a:prstGeom>
                    <a:noFill/>
                    <a:ln>
                      <a:noFill/>
                    </a:ln>
                  </pic:spPr>
                </pic:pic>
              </a:graphicData>
            </a:graphic>
          </wp:inline>
        </w:drawing>
      </w:r>
    </w:p>
    <w:p w14:paraId="6D05B695" w14:textId="77777777" w:rsidR="0098625B" w:rsidRPr="0098625B" w:rsidRDefault="0098625B" w:rsidP="0098625B">
      <w:pPr>
        <w:jc w:val="center"/>
        <w:rPr>
          <w:rFonts w:ascii="Times New Roman" w:hAnsi="Times New Roman" w:cs="Times New Roman"/>
          <w:sz w:val="36"/>
          <w:szCs w:val="36"/>
        </w:rPr>
      </w:pPr>
    </w:p>
    <w:p w14:paraId="0F3A55C9" w14:textId="77777777" w:rsidR="0098625B" w:rsidRPr="0098625B" w:rsidRDefault="0098625B" w:rsidP="0098625B">
      <w:pPr>
        <w:jc w:val="center"/>
        <w:rPr>
          <w:rFonts w:ascii="Times New Roman" w:hAnsi="Times New Roman" w:cs="Times New Roman"/>
          <w:sz w:val="36"/>
          <w:szCs w:val="36"/>
        </w:rPr>
      </w:pPr>
      <w:r w:rsidRPr="0098625B">
        <w:rPr>
          <w:rFonts w:ascii="Times New Roman" w:hAnsi="Times New Roman" w:cs="Times New Roman"/>
          <w:sz w:val="36"/>
          <w:szCs w:val="36"/>
        </w:rPr>
        <w:t>Module name: Community Engagement</w:t>
      </w:r>
    </w:p>
    <w:p w14:paraId="4BF9C9F9" w14:textId="77777777" w:rsidR="0098625B" w:rsidRPr="0098625B" w:rsidRDefault="0098625B" w:rsidP="0098625B">
      <w:pPr>
        <w:jc w:val="center"/>
        <w:rPr>
          <w:rFonts w:ascii="Times New Roman" w:hAnsi="Times New Roman" w:cs="Times New Roman"/>
          <w:sz w:val="36"/>
          <w:szCs w:val="36"/>
        </w:rPr>
      </w:pPr>
      <w:r w:rsidRPr="0098625B">
        <w:rPr>
          <w:rFonts w:ascii="Times New Roman" w:hAnsi="Times New Roman" w:cs="Times New Roman"/>
          <w:sz w:val="36"/>
          <w:szCs w:val="36"/>
        </w:rPr>
        <w:t>Lecturer’s name:</w:t>
      </w:r>
      <w:r w:rsidRPr="0098625B">
        <w:rPr>
          <w:rFonts w:ascii="Times New Roman" w:eastAsia="Times New Roman" w:hAnsi="Times New Roman" w:cs="Times New Roman"/>
          <w:sz w:val="36"/>
          <w:szCs w:val="36"/>
          <w:lang w:eastAsia="en-GB"/>
        </w:rPr>
        <w:t xml:space="preserve"> Olusoyi Richard Ashaye</w:t>
      </w:r>
    </w:p>
    <w:p w14:paraId="48C63A03" w14:textId="77777777" w:rsidR="0098625B" w:rsidRPr="0098625B" w:rsidRDefault="0098625B" w:rsidP="0098625B">
      <w:pPr>
        <w:jc w:val="center"/>
        <w:rPr>
          <w:rFonts w:ascii="Times New Roman" w:hAnsi="Times New Roman" w:cs="Times New Roman"/>
          <w:b/>
          <w:bCs/>
          <w:sz w:val="36"/>
          <w:szCs w:val="36"/>
        </w:rPr>
      </w:pPr>
    </w:p>
    <w:p w14:paraId="77AC55C9" w14:textId="4906FFEF" w:rsidR="0098625B" w:rsidRPr="0098625B" w:rsidRDefault="0098625B" w:rsidP="0098625B">
      <w:pPr>
        <w:spacing w:line="256" w:lineRule="auto"/>
        <w:jc w:val="center"/>
        <w:rPr>
          <w:rFonts w:ascii="Times New Roman" w:hAnsi="Times New Roman" w:cs="Times New Roman"/>
          <w:b/>
          <w:bCs/>
          <w:sz w:val="36"/>
          <w:szCs w:val="36"/>
        </w:rPr>
      </w:pPr>
      <w:r>
        <w:rPr>
          <w:rFonts w:ascii="Times New Roman" w:hAnsi="Times New Roman" w:cs="Times New Roman"/>
          <w:b/>
          <w:bCs/>
          <w:sz w:val="36"/>
          <w:szCs w:val="36"/>
        </w:rPr>
        <w:t>Reflective report</w:t>
      </w:r>
      <w:r w:rsidR="00894CD8">
        <w:rPr>
          <w:rFonts w:ascii="Times New Roman" w:hAnsi="Times New Roman" w:cs="Times New Roman"/>
          <w:b/>
          <w:bCs/>
          <w:sz w:val="36"/>
          <w:szCs w:val="36"/>
        </w:rPr>
        <w:t xml:space="preserve"> – Part 2</w:t>
      </w:r>
    </w:p>
    <w:p w14:paraId="2963F1EA" w14:textId="77777777" w:rsidR="0098625B" w:rsidRPr="0098625B" w:rsidRDefault="0098625B" w:rsidP="0098625B">
      <w:pPr>
        <w:jc w:val="center"/>
        <w:rPr>
          <w:rFonts w:ascii="Times New Roman" w:hAnsi="Times New Roman" w:cs="Times New Roman"/>
          <w:sz w:val="36"/>
          <w:szCs w:val="36"/>
        </w:rPr>
      </w:pPr>
      <w:r w:rsidRPr="0098625B">
        <w:rPr>
          <w:rFonts w:ascii="Times New Roman" w:hAnsi="Times New Roman" w:cs="Times New Roman"/>
          <w:sz w:val="36"/>
          <w:szCs w:val="36"/>
        </w:rPr>
        <w:t xml:space="preserve"> </w:t>
      </w:r>
    </w:p>
    <w:p w14:paraId="7A445514" w14:textId="77777777" w:rsidR="0098625B" w:rsidRPr="0098625B" w:rsidRDefault="0098625B" w:rsidP="0098625B">
      <w:pPr>
        <w:jc w:val="center"/>
        <w:rPr>
          <w:rFonts w:ascii="Times New Roman" w:hAnsi="Times New Roman" w:cs="Times New Roman"/>
          <w:sz w:val="36"/>
          <w:szCs w:val="36"/>
        </w:rPr>
      </w:pPr>
      <w:r w:rsidRPr="0098625B">
        <w:rPr>
          <w:rFonts w:ascii="Times New Roman" w:hAnsi="Times New Roman" w:cs="Times New Roman"/>
          <w:sz w:val="36"/>
          <w:szCs w:val="36"/>
        </w:rPr>
        <w:t>Student name: Magdalena Deneva</w:t>
      </w:r>
    </w:p>
    <w:p w14:paraId="2A80CD83" w14:textId="24F6CBF4" w:rsidR="0098625B" w:rsidRDefault="0098625B" w:rsidP="0098625B">
      <w:pPr>
        <w:jc w:val="center"/>
        <w:rPr>
          <w:rFonts w:ascii="Times New Roman" w:hAnsi="Times New Roman" w:cs="Times New Roman"/>
          <w:sz w:val="36"/>
          <w:szCs w:val="36"/>
        </w:rPr>
      </w:pPr>
      <w:r w:rsidRPr="0098625B">
        <w:rPr>
          <w:rFonts w:ascii="Times New Roman" w:hAnsi="Times New Roman" w:cs="Times New Roman"/>
          <w:sz w:val="36"/>
          <w:szCs w:val="36"/>
        </w:rPr>
        <w:t>ID: 2023975</w:t>
      </w:r>
    </w:p>
    <w:p w14:paraId="2AFB110E" w14:textId="7CCA0F83" w:rsidR="00894CD8" w:rsidRDefault="00894CD8" w:rsidP="0098625B">
      <w:pPr>
        <w:jc w:val="center"/>
        <w:rPr>
          <w:rFonts w:ascii="Times New Roman" w:hAnsi="Times New Roman" w:cs="Times New Roman"/>
          <w:sz w:val="36"/>
          <w:szCs w:val="36"/>
        </w:rPr>
      </w:pPr>
    </w:p>
    <w:p w14:paraId="6EC21517" w14:textId="5101E202" w:rsidR="00894CD8" w:rsidRPr="0098625B" w:rsidRDefault="00894CD8" w:rsidP="0098625B">
      <w:pPr>
        <w:jc w:val="center"/>
        <w:rPr>
          <w:rFonts w:ascii="Times New Roman" w:hAnsi="Times New Roman" w:cs="Times New Roman"/>
          <w:sz w:val="36"/>
          <w:szCs w:val="36"/>
        </w:rPr>
      </w:pPr>
      <w:r>
        <w:rPr>
          <w:rFonts w:ascii="Times New Roman" w:hAnsi="Times New Roman" w:cs="Times New Roman"/>
          <w:sz w:val="36"/>
          <w:szCs w:val="36"/>
        </w:rPr>
        <w:t>Date: 20/05/2021</w:t>
      </w:r>
    </w:p>
    <w:p w14:paraId="5A2FEE3E" w14:textId="77777777" w:rsidR="0098625B" w:rsidRDefault="0098625B"/>
    <w:p w14:paraId="02CF7131" w14:textId="2C954AAB" w:rsidR="0098625B" w:rsidRDefault="0098625B"/>
    <w:p w14:paraId="765E499A" w14:textId="1A3A7DBA" w:rsidR="00894CD8" w:rsidRDefault="00894CD8"/>
    <w:p w14:paraId="50F607E2" w14:textId="0999559A" w:rsidR="00894CD8" w:rsidRDefault="00894CD8"/>
    <w:p w14:paraId="5A75A905" w14:textId="6EE207DE" w:rsidR="00894CD8" w:rsidRDefault="00894CD8"/>
    <w:p w14:paraId="7054D4CB" w14:textId="01746769" w:rsidR="00894CD8" w:rsidRDefault="00894CD8"/>
    <w:p w14:paraId="69AFDDC4" w14:textId="1ADB9201" w:rsidR="00894CD8" w:rsidRDefault="00894CD8"/>
    <w:p w14:paraId="747D0195" w14:textId="7AB2AD6F" w:rsidR="00894CD8" w:rsidRDefault="00894CD8"/>
    <w:p w14:paraId="33B4625A" w14:textId="2A2DE73F" w:rsidR="00894CD8" w:rsidRDefault="00894CD8"/>
    <w:sdt>
      <w:sdtPr>
        <w:rPr>
          <w:rFonts w:ascii="Times New Roman" w:eastAsiaTheme="minorHAnsi" w:hAnsi="Times New Roman" w:cs="Times New Roman"/>
          <w:color w:val="auto"/>
          <w:sz w:val="28"/>
          <w:szCs w:val="28"/>
          <w:lang w:val="en-GB"/>
        </w:rPr>
        <w:id w:val="-547675727"/>
        <w:docPartObj>
          <w:docPartGallery w:val="Table of Contents"/>
          <w:docPartUnique/>
        </w:docPartObj>
      </w:sdtPr>
      <w:sdtEndPr>
        <w:rPr>
          <w:b/>
          <w:bCs/>
          <w:noProof/>
        </w:rPr>
      </w:sdtEndPr>
      <w:sdtContent>
        <w:p w14:paraId="30F0C161" w14:textId="48ADCD8E" w:rsidR="00894CD8" w:rsidRPr="00362B0A" w:rsidRDefault="00894CD8" w:rsidP="00362B0A">
          <w:pPr>
            <w:pStyle w:val="TOCHeading"/>
            <w:spacing w:line="360" w:lineRule="auto"/>
            <w:rPr>
              <w:rFonts w:ascii="Times New Roman" w:hAnsi="Times New Roman" w:cs="Times New Roman"/>
              <w:sz w:val="28"/>
              <w:szCs w:val="28"/>
            </w:rPr>
          </w:pPr>
          <w:r w:rsidRPr="00362B0A">
            <w:rPr>
              <w:rFonts w:ascii="Times New Roman" w:hAnsi="Times New Roman" w:cs="Times New Roman"/>
              <w:sz w:val="28"/>
              <w:szCs w:val="28"/>
            </w:rPr>
            <w:t>Table of Contents</w:t>
          </w:r>
        </w:p>
        <w:p w14:paraId="0F9C90DC" w14:textId="637BC479" w:rsidR="00362B0A" w:rsidRPr="00362B0A" w:rsidRDefault="00894CD8" w:rsidP="00362B0A">
          <w:pPr>
            <w:pStyle w:val="TOC1"/>
            <w:tabs>
              <w:tab w:val="right" w:leader="dot" w:pos="9016"/>
            </w:tabs>
            <w:spacing w:line="360" w:lineRule="auto"/>
            <w:rPr>
              <w:rFonts w:ascii="Times New Roman" w:eastAsiaTheme="minorEastAsia" w:hAnsi="Times New Roman" w:cs="Times New Roman"/>
              <w:noProof/>
              <w:sz w:val="28"/>
              <w:szCs w:val="28"/>
              <w:lang w:eastAsia="en-GB"/>
            </w:rPr>
          </w:pPr>
          <w:r w:rsidRPr="00362B0A">
            <w:rPr>
              <w:rFonts w:ascii="Times New Roman" w:hAnsi="Times New Roman" w:cs="Times New Roman"/>
              <w:sz w:val="28"/>
              <w:szCs w:val="28"/>
            </w:rPr>
            <w:fldChar w:fldCharType="begin"/>
          </w:r>
          <w:r w:rsidRPr="00362B0A">
            <w:rPr>
              <w:rFonts w:ascii="Times New Roman" w:hAnsi="Times New Roman" w:cs="Times New Roman"/>
              <w:sz w:val="28"/>
              <w:szCs w:val="28"/>
            </w:rPr>
            <w:instrText xml:space="preserve"> TOC \o "1-3" \h \z \u </w:instrText>
          </w:r>
          <w:r w:rsidRPr="00362B0A">
            <w:rPr>
              <w:rFonts w:ascii="Times New Roman" w:hAnsi="Times New Roman" w:cs="Times New Roman"/>
              <w:sz w:val="28"/>
              <w:szCs w:val="28"/>
            </w:rPr>
            <w:fldChar w:fldCharType="separate"/>
          </w:r>
          <w:hyperlink w:anchor="_Toc72439292" w:history="1">
            <w:r w:rsidR="00362B0A" w:rsidRPr="00362B0A">
              <w:rPr>
                <w:rStyle w:val="Hyperlink"/>
                <w:rFonts w:ascii="Times New Roman" w:hAnsi="Times New Roman" w:cs="Times New Roman"/>
                <w:b/>
                <w:bCs/>
                <w:noProof/>
                <w:sz w:val="28"/>
                <w:szCs w:val="28"/>
              </w:rPr>
              <w:t>Introduction</w:t>
            </w:r>
            <w:r w:rsidR="00362B0A" w:rsidRPr="00362B0A">
              <w:rPr>
                <w:rFonts w:ascii="Times New Roman" w:hAnsi="Times New Roman" w:cs="Times New Roman"/>
                <w:noProof/>
                <w:webHidden/>
                <w:sz w:val="28"/>
                <w:szCs w:val="28"/>
              </w:rPr>
              <w:tab/>
            </w:r>
            <w:r w:rsidR="00362B0A" w:rsidRPr="00362B0A">
              <w:rPr>
                <w:rFonts w:ascii="Times New Roman" w:hAnsi="Times New Roman" w:cs="Times New Roman"/>
                <w:noProof/>
                <w:webHidden/>
                <w:sz w:val="28"/>
                <w:szCs w:val="28"/>
              </w:rPr>
              <w:fldChar w:fldCharType="begin"/>
            </w:r>
            <w:r w:rsidR="00362B0A" w:rsidRPr="00362B0A">
              <w:rPr>
                <w:rFonts w:ascii="Times New Roman" w:hAnsi="Times New Roman" w:cs="Times New Roman"/>
                <w:noProof/>
                <w:webHidden/>
                <w:sz w:val="28"/>
                <w:szCs w:val="28"/>
              </w:rPr>
              <w:instrText xml:space="preserve"> PAGEREF _Toc72439292 \h </w:instrText>
            </w:r>
            <w:r w:rsidR="00362B0A" w:rsidRPr="00362B0A">
              <w:rPr>
                <w:rFonts w:ascii="Times New Roman" w:hAnsi="Times New Roman" w:cs="Times New Roman"/>
                <w:noProof/>
                <w:webHidden/>
                <w:sz w:val="28"/>
                <w:szCs w:val="28"/>
              </w:rPr>
            </w:r>
            <w:r w:rsidR="00362B0A" w:rsidRPr="00362B0A">
              <w:rPr>
                <w:rFonts w:ascii="Times New Roman" w:hAnsi="Times New Roman" w:cs="Times New Roman"/>
                <w:noProof/>
                <w:webHidden/>
                <w:sz w:val="28"/>
                <w:szCs w:val="28"/>
              </w:rPr>
              <w:fldChar w:fldCharType="separate"/>
            </w:r>
            <w:r w:rsidR="00362B0A" w:rsidRPr="00362B0A">
              <w:rPr>
                <w:rFonts w:ascii="Times New Roman" w:hAnsi="Times New Roman" w:cs="Times New Roman"/>
                <w:noProof/>
                <w:webHidden/>
                <w:sz w:val="28"/>
                <w:szCs w:val="28"/>
              </w:rPr>
              <w:t>3</w:t>
            </w:r>
            <w:r w:rsidR="00362B0A" w:rsidRPr="00362B0A">
              <w:rPr>
                <w:rFonts w:ascii="Times New Roman" w:hAnsi="Times New Roman" w:cs="Times New Roman"/>
                <w:noProof/>
                <w:webHidden/>
                <w:sz w:val="28"/>
                <w:szCs w:val="28"/>
              </w:rPr>
              <w:fldChar w:fldCharType="end"/>
            </w:r>
          </w:hyperlink>
        </w:p>
        <w:p w14:paraId="046E0165" w14:textId="17B0ABAD" w:rsidR="00362B0A" w:rsidRPr="00362B0A" w:rsidRDefault="004B7998" w:rsidP="00362B0A">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hyperlink w:anchor="_Toc72439293" w:history="1">
            <w:r w:rsidR="00362B0A" w:rsidRPr="00362B0A">
              <w:rPr>
                <w:rStyle w:val="Hyperlink"/>
                <w:rFonts w:ascii="Times New Roman" w:hAnsi="Times New Roman" w:cs="Times New Roman"/>
                <w:b/>
                <w:bCs/>
                <w:noProof/>
                <w:sz w:val="28"/>
                <w:szCs w:val="28"/>
              </w:rPr>
              <w:t>1.</w:t>
            </w:r>
            <w:r w:rsidR="00362B0A" w:rsidRPr="00362B0A">
              <w:rPr>
                <w:rFonts w:ascii="Times New Roman" w:eastAsiaTheme="minorEastAsia" w:hAnsi="Times New Roman" w:cs="Times New Roman"/>
                <w:noProof/>
                <w:sz w:val="28"/>
                <w:szCs w:val="28"/>
                <w:lang w:eastAsia="en-GB"/>
              </w:rPr>
              <w:tab/>
            </w:r>
            <w:r w:rsidR="00362B0A" w:rsidRPr="00362B0A">
              <w:rPr>
                <w:rStyle w:val="Hyperlink"/>
                <w:rFonts w:ascii="Times New Roman" w:hAnsi="Times New Roman" w:cs="Times New Roman"/>
                <w:b/>
                <w:bCs/>
                <w:noProof/>
                <w:sz w:val="28"/>
                <w:szCs w:val="28"/>
              </w:rPr>
              <w:t>Evaluative Reflection on part 1</w:t>
            </w:r>
            <w:r w:rsidR="00362B0A" w:rsidRPr="00362B0A">
              <w:rPr>
                <w:rFonts w:ascii="Times New Roman" w:hAnsi="Times New Roman" w:cs="Times New Roman"/>
                <w:noProof/>
                <w:webHidden/>
                <w:sz w:val="28"/>
                <w:szCs w:val="28"/>
              </w:rPr>
              <w:tab/>
            </w:r>
            <w:r w:rsidR="00362B0A" w:rsidRPr="00362B0A">
              <w:rPr>
                <w:rFonts w:ascii="Times New Roman" w:hAnsi="Times New Roman" w:cs="Times New Roman"/>
                <w:noProof/>
                <w:webHidden/>
                <w:sz w:val="28"/>
                <w:szCs w:val="28"/>
              </w:rPr>
              <w:fldChar w:fldCharType="begin"/>
            </w:r>
            <w:r w:rsidR="00362B0A" w:rsidRPr="00362B0A">
              <w:rPr>
                <w:rFonts w:ascii="Times New Roman" w:hAnsi="Times New Roman" w:cs="Times New Roman"/>
                <w:noProof/>
                <w:webHidden/>
                <w:sz w:val="28"/>
                <w:szCs w:val="28"/>
              </w:rPr>
              <w:instrText xml:space="preserve"> PAGEREF _Toc72439293 \h </w:instrText>
            </w:r>
            <w:r w:rsidR="00362B0A" w:rsidRPr="00362B0A">
              <w:rPr>
                <w:rFonts w:ascii="Times New Roman" w:hAnsi="Times New Roman" w:cs="Times New Roman"/>
                <w:noProof/>
                <w:webHidden/>
                <w:sz w:val="28"/>
                <w:szCs w:val="28"/>
              </w:rPr>
            </w:r>
            <w:r w:rsidR="00362B0A" w:rsidRPr="00362B0A">
              <w:rPr>
                <w:rFonts w:ascii="Times New Roman" w:hAnsi="Times New Roman" w:cs="Times New Roman"/>
                <w:noProof/>
                <w:webHidden/>
                <w:sz w:val="28"/>
                <w:szCs w:val="28"/>
              </w:rPr>
              <w:fldChar w:fldCharType="separate"/>
            </w:r>
            <w:r w:rsidR="00362B0A" w:rsidRPr="00362B0A">
              <w:rPr>
                <w:rFonts w:ascii="Times New Roman" w:hAnsi="Times New Roman" w:cs="Times New Roman"/>
                <w:noProof/>
                <w:webHidden/>
                <w:sz w:val="28"/>
                <w:szCs w:val="28"/>
              </w:rPr>
              <w:t>4</w:t>
            </w:r>
            <w:r w:rsidR="00362B0A" w:rsidRPr="00362B0A">
              <w:rPr>
                <w:rFonts w:ascii="Times New Roman" w:hAnsi="Times New Roman" w:cs="Times New Roman"/>
                <w:noProof/>
                <w:webHidden/>
                <w:sz w:val="28"/>
                <w:szCs w:val="28"/>
              </w:rPr>
              <w:fldChar w:fldCharType="end"/>
            </w:r>
          </w:hyperlink>
        </w:p>
        <w:p w14:paraId="0B383F62" w14:textId="199F17F6" w:rsidR="00362B0A" w:rsidRPr="00362B0A" w:rsidRDefault="004B7998" w:rsidP="00362B0A">
          <w:pPr>
            <w:pStyle w:val="TOC1"/>
            <w:tabs>
              <w:tab w:val="left" w:pos="440"/>
              <w:tab w:val="right" w:leader="dot" w:pos="9016"/>
            </w:tabs>
            <w:spacing w:line="360" w:lineRule="auto"/>
            <w:rPr>
              <w:rFonts w:ascii="Times New Roman" w:eastAsiaTheme="minorEastAsia" w:hAnsi="Times New Roman" w:cs="Times New Roman"/>
              <w:noProof/>
              <w:sz w:val="28"/>
              <w:szCs w:val="28"/>
              <w:lang w:eastAsia="en-GB"/>
            </w:rPr>
          </w:pPr>
          <w:hyperlink w:anchor="_Toc72439294" w:history="1">
            <w:r w:rsidR="00362B0A" w:rsidRPr="00362B0A">
              <w:rPr>
                <w:rStyle w:val="Hyperlink"/>
                <w:rFonts w:ascii="Times New Roman" w:hAnsi="Times New Roman" w:cs="Times New Roman"/>
                <w:b/>
                <w:bCs/>
                <w:noProof/>
                <w:sz w:val="28"/>
                <w:szCs w:val="28"/>
              </w:rPr>
              <w:t>2.</w:t>
            </w:r>
            <w:r w:rsidR="00362B0A" w:rsidRPr="00362B0A">
              <w:rPr>
                <w:rFonts w:ascii="Times New Roman" w:eastAsiaTheme="minorEastAsia" w:hAnsi="Times New Roman" w:cs="Times New Roman"/>
                <w:noProof/>
                <w:sz w:val="28"/>
                <w:szCs w:val="28"/>
                <w:lang w:eastAsia="en-GB"/>
              </w:rPr>
              <w:tab/>
            </w:r>
            <w:r w:rsidR="00362B0A" w:rsidRPr="00362B0A">
              <w:rPr>
                <w:rStyle w:val="Hyperlink"/>
                <w:rFonts w:ascii="Times New Roman" w:hAnsi="Times New Roman" w:cs="Times New Roman"/>
                <w:b/>
                <w:bCs/>
                <w:noProof/>
                <w:sz w:val="28"/>
                <w:szCs w:val="28"/>
              </w:rPr>
              <w:t>Models and Theories of learning</w:t>
            </w:r>
            <w:r w:rsidR="00362B0A" w:rsidRPr="00362B0A">
              <w:rPr>
                <w:rFonts w:ascii="Times New Roman" w:hAnsi="Times New Roman" w:cs="Times New Roman"/>
                <w:noProof/>
                <w:webHidden/>
                <w:sz w:val="28"/>
                <w:szCs w:val="28"/>
              </w:rPr>
              <w:tab/>
            </w:r>
            <w:r w:rsidR="00362B0A" w:rsidRPr="00362B0A">
              <w:rPr>
                <w:rFonts w:ascii="Times New Roman" w:hAnsi="Times New Roman" w:cs="Times New Roman"/>
                <w:noProof/>
                <w:webHidden/>
                <w:sz w:val="28"/>
                <w:szCs w:val="28"/>
              </w:rPr>
              <w:fldChar w:fldCharType="begin"/>
            </w:r>
            <w:r w:rsidR="00362B0A" w:rsidRPr="00362B0A">
              <w:rPr>
                <w:rFonts w:ascii="Times New Roman" w:hAnsi="Times New Roman" w:cs="Times New Roman"/>
                <w:noProof/>
                <w:webHidden/>
                <w:sz w:val="28"/>
                <w:szCs w:val="28"/>
              </w:rPr>
              <w:instrText xml:space="preserve"> PAGEREF _Toc72439294 \h </w:instrText>
            </w:r>
            <w:r w:rsidR="00362B0A" w:rsidRPr="00362B0A">
              <w:rPr>
                <w:rFonts w:ascii="Times New Roman" w:hAnsi="Times New Roman" w:cs="Times New Roman"/>
                <w:noProof/>
                <w:webHidden/>
                <w:sz w:val="28"/>
                <w:szCs w:val="28"/>
              </w:rPr>
            </w:r>
            <w:r w:rsidR="00362B0A" w:rsidRPr="00362B0A">
              <w:rPr>
                <w:rFonts w:ascii="Times New Roman" w:hAnsi="Times New Roman" w:cs="Times New Roman"/>
                <w:noProof/>
                <w:webHidden/>
                <w:sz w:val="28"/>
                <w:szCs w:val="28"/>
              </w:rPr>
              <w:fldChar w:fldCharType="separate"/>
            </w:r>
            <w:r w:rsidR="00362B0A" w:rsidRPr="00362B0A">
              <w:rPr>
                <w:rFonts w:ascii="Times New Roman" w:hAnsi="Times New Roman" w:cs="Times New Roman"/>
                <w:noProof/>
                <w:webHidden/>
                <w:sz w:val="28"/>
                <w:szCs w:val="28"/>
              </w:rPr>
              <w:t>7</w:t>
            </w:r>
            <w:r w:rsidR="00362B0A" w:rsidRPr="00362B0A">
              <w:rPr>
                <w:rFonts w:ascii="Times New Roman" w:hAnsi="Times New Roman" w:cs="Times New Roman"/>
                <w:noProof/>
                <w:webHidden/>
                <w:sz w:val="28"/>
                <w:szCs w:val="28"/>
              </w:rPr>
              <w:fldChar w:fldCharType="end"/>
            </w:r>
          </w:hyperlink>
        </w:p>
        <w:p w14:paraId="07E45537" w14:textId="015A5D55" w:rsidR="00362B0A" w:rsidRPr="00362B0A" w:rsidRDefault="004B7998" w:rsidP="00362B0A">
          <w:pPr>
            <w:pStyle w:val="TOC2"/>
            <w:tabs>
              <w:tab w:val="left" w:pos="880"/>
              <w:tab w:val="right" w:leader="dot" w:pos="9016"/>
            </w:tabs>
            <w:spacing w:line="360" w:lineRule="auto"/>
            <w:rPr>
              <w:rFonts w:ascii="Times New Roman" w:eastAsiaTheme="minorEastAsia" w:hAnsi="Times New Roman" w:cs="Times New Roman"/>
              <w:noProof/>
              <w:sz w:val="28"/>
              <w:szCs w:val="28"/>
              <w:lang w:eastAsia="en-GB"/>
            </w:rPr>
          </w:pPr>
          <w:hyperlink w:anchor="_Toc72439295" w:history="1">
            <w:r w:rsidR="00362B0A" w:rsidRPr="00362B0A">
              <w:rPr>
                <w:rStyle w:val="Hyperlink"/>
                <w:rFonts w:ascii="Times New Roman" w:hAnsi="Times New Roman" w:cs="Times New Roman"/>
                <w:b/>
                <w:bCs/>
                <w:noProof/>
                <w:sz w:val="28"/>
                <w:szCs w:val="28"/>
              </w:rPr>
              <w:t>2.1.</w:t>
            </w:r>
            <w:r w:rsidR="00362B0A" w:rsidRPr="00362B0A">
              <w:rPr>
                <w:rFonts w:ascii="Times New Roman" w:eastAsiaTheme="minorEastAsia" w:hAnsi="Times New Roman" w:cs="Times New Roman"/>
                <w:noProof/>
                <w:sz w:val="28"/>
                <w:szCs w:val="28"/>
                <w:lang w:eastAsia="en-GB"/>
              </w:rPr>
              <w:tab/>
            </w:r>
            <w:r w:rsidR="00362B0A" w:rsidRPr="00362B0A">
              <w:rPr>
                <w:rStyle w:val="Hyperlink"/>
                <w:rFonts w:ascii="Times New Roman" w:hAnsi="Times New Roman" w:cs="Times New Roman"/>
                <w:b/>
                <w:bCs/>
                <w:noProof/>
                <w:sz w:val="28"/>
                <w:szCs w:val="28"/>
              </w:rPr>
              <w:t>Theory of learning by Kolb.</w:t>
            </w:r>
            <w:r w:rsidR="00362B0A" w:rsidRPr="00362B0A">
              <w:rPr>
                <w:rFonts w:ascii="Times New Roman" w:hAnsi="Times New Roman" w:cs="Times New Roman"/>
                <w:noProof/>
                <w:webHidden/>
                <w:sz w:val="28"/>
                <w:szCs w:val="28"/>
              </w:rPr>
              <w:tab/>
            </w:r>
            <w:r w:rsidR="00362B0A" w:rsidRPr="00362B0A">
              <w:rPr>
                <w:rFonts w:ascii="Times New Roman" w:hAnsi="Times New Roman" w:cs="Times New Roman"/>
                <w:noProof/>
                <w:webHidden/>
                <w:sz w:val="28"/>
                <w:szCs w:val="28"/>
              </w:rPr>
              <w:fldChar w:fldCharType="begin"/>
            </w:r>
            <w:r w:rsidR="00362B0A" w:rsidRPr="00362B0A">
              <w:rPr>
                <w:rFonts w:ascii="Times New Roman" w:hAnsi="Times New Roman" w:cs="Times New Roman"/>
                <w:noProof/>
                <w:webHidden/>
                <w:sz w:val="28"/>
                <w:szCs w:val="28"/>
              </w:rPr>
              <w:instrText xml:space="preserve"> PAGEREF _Toc72439295 \h </w:instrText>
            </w:r>
            <w:r w:rsidR="00362B0A" w:rsidRPr="00362B0A">
              <w:rPr>
                <w:rFonts w:ascii="Times New Roman" w:hAnsi="Times New Roman" w:cs="Times New Roman"/>
                <w:noProof/>
                <w:webHidden/>
                <w:sz w:val="28"/>
                <w:szCs w:val="28"/>
              </w:rPr>
            </w:r>
            <w:r w:rsidR="00362B0A" w:rsidRPr="00362B0A">
              <w:rPr>
                <w:rFonts w:ascii="Times New Roman" w:hAnsi="Times New Roman" w:cs="Times New Roman"/>
                <w:noProof/>
                <w:webHidden/>
                <w:sz w:val="28"/>
                <w:szCs w:val="28"/>
              </w:rPr>
              <w:fldChar w:fldCharType="separate"/>
            </w:r>
            <w:r w:rsidR="00362B0A" w:rsidRPr="00362B0A">
              <w:rPr>
                <w:rFonts w:ascii="Times New Roman" w:hAnsi="Times New Roman" w:cs="Times New Roman"/>
                <w:noProof/>
                <w:webHidden/>
                <w:sz w:val="28"/>
                <w:szCs w:val="28"/>
              </w:rPr>
              <w:t>7</w:t>
            </w:r>
            <w:r w:rsidR="00362B0A" w:rsidRPr="00362B0A">
              <w:rPr>
                <w:rFonts w:ascii="Times New Roman" w:hAnsi="Times New Roman" w:cs="Times New Roman"/>
                <w:noProof/>
                <w:webHidden/>
                <w:sz w:val="28"/>
                <w:szCs w:val="28"/>
              </w:rPr>
              <w:fldChar w:fldCharType="end"/>
            </w:r>
          </w:hyperlink>
        </w:p>
        <w:p w14:paraId="5DA5E4D0" w14:textId="5BEE5104" w:rsidR="00362B0A" w:rsidRPr="00362B0A" w:rsidRDefault="004B7998" w:rsidP="00362B0A">
          <w:pPr>
            <w:pStyle w:val="TOC2"/>
            <w:tabs>
              <w:tab w:val="left" w:pos="880"/>
              <w:tab w:val="right" w:leader="dot" w:pos="9016"/>
            </w:tabs>
            <w:spacing w:line="360" w:lineRule="auto"/>
            <w:rPr>
              <w:rFonts w:ascii="Times New Roman" w:eastAsiaTheme="minorEastAsia" w:hAnsi="Times New Roman" w:cs="Times New Roman"/>
              <w:noProof/>
              <w:sz w:val="28"/>
              <w:szCs w:val="28"/>
              <w:lang w:eastAsia="en-GB"/>
            </w:rPr>
          </w:pPr>
          <w:hyperlink w:anchor="_Toc72439296" w:history="1">
            <w:r w:rsidR="00362B0A" w:rsidRPr="00362B0A">
              <w:rPr>
                <w:rStyle w:val="Hyperlink"/>
                <w:rFonts w:ascii="Times New Roman" w:hAnsi="Times New Roman" w:cs="Times New Roman"/>
                <w:b/>
                <w:bCs/>
                <w:noProof/>
                <w:sz w:val="28"/>
                <w:szCs w:val="28"/>
              </w:rPr>
              <w:t>2.2.</w:t>
            </w:r>
            <w:r w:rsidR="00362B0A" w:rsidRPr="00362B0A">
              <w:rPr>
                <w:rFonts w:ascii="Times New Roman" w:eastAsiaTheme="minorEastAsia" w:hAnsi="Times New Roman" w:cs="Times New Roman"/>
                <w:noProof/>
                <w:sz w:val="28"/>
                <w:szCs w:val="28"/>
                <w:lang w:eastAsia="en-GB"/>
              </w:rPr>
              <w:tab/>
            </w:r>
            <w:r w:rsidR="00362B0A" w:rsidRPr="00362B0A">
              <w:rPr>
                <w:rStyle w:val="Hyperlink"/>
                <w:rFonts w:ascii="Times New Roman" w:hAnsi="Times New Roman" w:cs="Times New Roman"/>
                <w:b/>
                <w:bCs/>
                <w:noProof/>
                <w:sz w:val="28"/>
                <w:szCs w:val="28"/>
              </w:rPr>
              <w:t>The model of Gibbs’ reflective cycle (1988).</w:t>
            </w:r>
            <w:r w:rsidR="00362B0A" w:rsidRPr="00362B0A">
              <w:rPr>
                <w:rFonts w:ascii="Times New Roman" w:hAnsi="Times New Roman" w:cs="Times New Roman"/>
                <w:noProof/>
                <w:webHidden/>
                <w:sz w:val="28"/>
                <w:szCs w:val="28"/>
              </w:rPr>
              <w:tab/>
            </w:r>
            <w:r w:rsidR="00362B0A" w:rsidRPr="00362B0A">
              <w:rPr>
                <w:rFonts w:ascii="Times New Roman" w:hAnsi="Times New Roman" w:cs="Times New Roman"/>
                <w:noProof/>
                <w:webHidden/>
                <w:sz w:val="28"/>
                <w:szCs w:val="28"/>
              </w:rPr>
              <w:fldChar w:fldCharType="begin"/>
            </w:r>
            <w:r w:rsidR="00362B0A" w:rsidRPr="00362B0A">
              <w:rPr>
                <w:rFonts w:ascii="Times New Roman" w:hAnsi="Times New Roman" w:cs="Times New Roman"/>
                <w:noProof/>
                <w:webHidden/>
                <w:sz w:val="28"/>
                <w:szCs w:val="28"/>
              </w:rPr>
              <w:instrText xml:space="preserve"> PAGEREF _Toc72439296 \h </w:instrText>
            </w:r>
            <w:r w:rsidR="00362B0A" w:rsidRPr="00362B0A">
              <w:rPr>
                <w:rFonts w:ascii="Times New Roman" w:hAnsi="Times New Roman" w:cs="Times New Roman"/>
                <w:noProof/>
                <w:webHidden/>
                <w:sz w:val="28"/>
                <w:szCs w:val="28"/>
              </w:rPr>
            </w:r>
            <w:r w:rsidR="00362B0A" w:rsidRPr="00362B0A">
              <w:rPr>
                <w:rFonts w:ascii="Times New Roman" w:hAnsi="Times New Roman" w:cs="Times New Roman"/>
                <w:noProof/>
                <w:webHidden/>
                <w:sz w:val="28"/>
                <w:szCs w:val="28"/>
              </w:rPr>
              <w:fldChar w:fldCharType="separate"/>
            </w:r>
            <w:r w:rsidR="00362B0A" w:rsidRPr="00362B0A">
              <w:rPr>
                <w:rFonts w:ascii="Times New Roman" w:hAnsi="Times New Roman" w:cs="Times New Roman"/>
                <w:noProof/>
                <w:webHidden/>
                <w:sz w:val="28"/>
                <w:szCs w:val="28"/>
              </w:rPr>
              <w:t>9</w:t>
            </w:r>
            <w:r w:rsidR="00362B0A" w:rsidRPr="00362B0A">
              <w:rPr>
                <w:rFonts w:ascii="Times New Roman" w:hAnsi="Times New Roman" w:cs="Times New Roman"/>
                <w:noProof/>
                <w:webHidden/>
                <w:sz w:val="28"/>
                <w:szCs w:val="28"/>
              </w:rPr>
              <w:fldChar w:fldCharType="end"/>
            </w:r>
          </w:hyperlink>
        </w:p>
        <w:p w14:paraId="4047E47E" w14:textId="03377510" w:rsidR="00362B0A" w:rsidRPr="00362B0A" w:rsidRDefault="004B7998" w:rsidP="00362B0A">
          <w:pPr>
            <w:pStyle w:val="TOC1"/>
            <w:tabs>
              <w:tab w:val="right" w:leader="dot" w:pos="9016"/>
            </w:tabs>
            <w:spacing w:line="360" w:lineRule="auto"/>
            <w:rPr>
              <w:rFonts w:ascii="Times New Roman" w:eastAsiaTheme="minorEastAsia" w:hAnsi="Times New Roman" w:cs="Times New Roman"/>
              <w:noProof/>
              <w:sz w:val="28"/>
              <w:szCs w:val="28"/>
              <w:lang w:eastAsia="en-GB"/>
            </w:rPr>
          </w:pPr>
          <w:hyperlink w:anchor="_Toc72439297" w:history="1">
            <w:r w:rsidR="00362B0A" w:rsidRPr="00362B0A">
              <w:rPr>
                <w:rStyle w:val="Hyperlink"/>
                <w:rFonts w:ascii="Times New Roman" w:hAnsi="Times New Roman" w:cs="Times New Roman"/>
                <w:b/>
                <w:bCs/>
                <w:noProof/>
                <w:sz w:val="28"/>
                <w:szCs w:val="28"/>
              </w:rPr>
              <w:t>Conclusion</w:t>
            </w:r>
            <w:r w:rsidR="00362B0A" w:rsidRPr="00362B0A">
              <w:rPr>
                <w:rFonts w:ascii="Times New Roman" w:hAnsi="Times New Roman" w:cs="Times New Roman"/>
                <w:noProof/>
                <w:webHidden/>
                <w:sz w:val="28"/>
                <w:szCs w:val="28"/>
              </w:rPr>
              <w:tab/>
            </w:r>
            <w:r w:rsidR="00362B0A" w:rsidRPr="00362B0A">
              <w:rPr>
                <w:rFonts w:ascii="Times New Roman" w:hAnsi="Times New Roman" w:cs="Times New Roman"/>
                <w:noProof/>
                <w:webHidden/>
                <w:sz w:val="28"/>
                <w:szCs w:val="28"/>
              </w:rPr>
              <w:fldChar w:fldCharType="begin"/>
            </w:r>
            <w:r w:rsidR="00362B0A" w:rsidRPr="00362B0A">
              <w:rPr>
                <w:rFonts w:ascii="Times New Roman" w:hAnsi="Times New Roman" w:cs="Times New Roman"/>
                <w:noProof/>
                <w:webHidden/>
                <w:sz w:val="28"/>
                <w:szCs w:val="28"/>
              </w:rPr>
              <w:instrText xml:space="preserve"> PAGEREF _Toc72439297 \h </w:instrText>
            </w:r>
            <w:r w:rsidR="00362B0A" w:rsidRPr="00362B0A">
              <w:rPr>
                <w:rFonts w:ascii="Times New Roman" w:hAnsi="Times New Roman" w:cs="Times New Roman"/>
                <w:noProof/>
                <w:webHidden/>
                <w:sz w:val="28"/>
                <w:szCs w:val="28"/>
              </w:rPr>
            </w:r>
            <w:r w:rsidR="00362B0A" w:rsidRPr="00362B0A">
              <w:rPr>
                <w:rFonts w:ascii="Times New Roman" w:hAnsi="Times New Roman" w:cs="Times New Roman"/>
                <w:noProof/>
                <w:webHidden/>
                <w:sz w:val="28"/>
                <w:szCs w:val="28"/>
              </w:rPr>
              <w:fldChar w:fldCharType="separate"/>
            </w:r>
            <w:r w:rsidR="00362B0A" w:rsidRPr="00362B0A">
              <w:rPr>
                <w:rFonts w:ascii="Times New Roman" w:hAnsi="Times New Roman" w:cs="Times New Roman"/>
                <w:noProof/>
                <w:webHidden/>
                <w:sz w:val="28"/>
                <w:szCs w:val="28"/>
              </w:rPr>
              <w:t>11</w:t>
            </w:r>
            <w:r w:rsidR="00362B0A" w:rsidRPr="00362B0A">
              <w:rPr>
                <w:rFonts w:ascii="Times New Roman" w:hAnsi="Times New Roman" w:cs="Times New Roman"/>
                <w:noProof/>
                <w:webHidden/>
                <w:sz w:val="28"/>
                <w:szCs w:val="28"/>
              </w:rPr>
              <w:fldChar w:fldCharType="end"/>
            </w:r>
          </w:hyperlink>
        </w:p>
        <w:p w14:paraId="211582F4" w14:textId="3092BFEF" w:rsidR="00362B0A" w:rsidRPr="00362B0A" w:rsidRDefault="004B7998" w:rsidP="00362B0A">
          <w:pPr>
            <w:pStyle w:val="TOC1"/>
            <w:tabs>
              <w:tab w:val="right" w:leader="dot" w:pos="9016"/>
            </w:tabs>
            <w:spacing w:line="360" w:lineRule="auto"/>
            <w:rPr>
              <w:rFonts w:ascii="Times New Roman" w:eastAsiaTheme="minorEastAsia" w:hAnsi="Times New Roman" w:cs="Times New Roman"/>
              <w:noProof/>
              <w:sz w:val="28"/>
              <w:szCs w:val="28"/>
              <w:lang w:eastAsia="en-GB"/>
            </w:rPr>
          </w:pPr>
          <w:hyperlink w:anchor="_Toc72439298" w:history="1">
            <w:r w:rsidR="00362B0A" w:rsidRPr="00362B0A">
              <w:rPr>
                <w:rStyle w:val="Hyperlink"/>
                <w:rFonts w:ascii="Times New Roman" w:hAnsi="Times New Roman" w:cs="Times New Roman"/>
                <w:b/>
                <w:bCs/>
                <w:noProof/>
                <w:sz w:val="28"/>
                <w:szCs w:val="28"/>
              </w:rPr>
              <w:t>References</w:t>
            </w:r>
            <w:r w:rsidR="00362B0A" w:rsidRPr="00362B0A">
              <w:rPr>
                <w:rFonts w:ascii="Times New Roman" w:hAnsi="Times New Roman" w:cs="Times New Roman"/>
                <w:noProof/>
                <w:webHidden/>
                <w:sz w:val="28"/>
                <w:szCs w:val="28"/>
              </w:rPr>
              <w:tab/>
            </w:r>
            <w:r w:rsidR="00362B0A" w:rsidRPr="00362B0A">
              <w:rPr>
                <w:rFonts w:ascii="Times New Roman" w:hAnsi="Times New Roman" w:cs="Times New Roman"/>
                <w:noProof/>
                <w:webHidden/>
                <w:sz w:val="28"/>
                <w:szCs w:val="28"/>
              </w:rPr>
              <w:fldChar w:fldCharType="begin"/>
            </w:r>
            <w:r w:rsidR="00362B0A" w:rsidRPr="00362B0A">
              <w:rPr>
                <w:rFonts w:ascii="Times New Roman" w:hAnsi="Times New Roman" w:cs="Times New Roman"/>
                <w:noProof/>
                <w:webHidden/>
                <w:sz w:val="28"/>
                <w:szCs w:val="28"/>
              </w:rPr>
              <w:instrText xml:space="preserve"> PAGEREF _Toc72439298 \h </w:instrText>
            </w:r>
            <w:r w:rsidR="00362B0A" w:rsidRPr="00362B0A">
              <w:rPr>
                <w:rFonts w:ascii="Times New Roman" w:hAnsi="Times New Roman" w:cs="Times New Roman"/>
                <w:noProof/>
                <w:webHidden/>
                <w:sz w:val="28"/>
                <w:szCs w:val="28"/>
              </w:rPr>
            </w:r>
            <w:r w:rsidR="00362B0A" w:rsidRPr="00362B0A">
              <w:rPr>
                <w:rFonts w:ascii="Times New Roman" w:hAnsi="Times New Roman" w:cs="Times New Roman"/>
                <w:noProof/>
                <w:webHidden/>
                <w:sz w:val="28"/>
                <w:szCs w:val="28"/>
              </w:rPr>
              <w:fldChar w:fldCharType="separate"/>
            </w:r>
            <w:r w:rsidR="00362B0A" w:rsidRPr="00362B0A">
              <w:rPr>
                <w:rFonts w:ascii="Times New Roman" w:hAnsi="Times New Roman" w:cs="Times New Roman"/>
                <w:noProof/>
                <w:webHidden/>
                <w:sz w:val="28"/>
                <w:szCs w:val="28"/>
              </w:rPr>
              <w:t>12</w:t>
            </w:r>
            <w:r w:rsidR="00362B0A" w:rsidRPr="00362B0A">
              <w:rPr>
                <w:rFonts w:ascii="Times New Roman" w:hAnsi="Times New Roman" w:cs="Times New Roman"/>
                <w:noProof/>
                <w:webHidden/>
                <w:sz w:val="28"/>
                <w:szCs w:val="28"/>
              </w:rPr>
              <w:fldChar w:fldCharType="end"/>
            </w:r>
          </w:hyperlink>
        </w:p>
        <w:p w14:paraId="1F376ABA" w14:textId="514D8190" w:rsidR="00894CD8" w:rsidRDefault="00894CD8" w:rsidP="00362B0A">
          <w:pPr>
            <w:spacing w:line="360" w:lineRule="auto"/>
          </w:pPr>
          <w:r w:rsidRPr="00362B0A">
            <w:rPr>
              <w:rFonts w:ascii="Times New Roman" w:hAnsi="Times New Roman" w:cs="Times New Roman"/>
              <w:b/>
              <w:bCs/>
              <w:noProof/>
              <w:sz w:val="28"/>
              <w:szCs w:val="28"/>
            </w:rPr>
            <w:fldChar w:fldCharType="end"/>
          </w:r>
        </w:p>
      </w:sdtContent>
    </w:sdt>
    <w:p w14:paraId="3E0D197A" w14:textId="17974300" w:rsidR="00894CD8" w:rsidRDefault="00894CD8"/>
    <w:p w14:paraId="20F21D23" w14:textId="03547BCB" w:rsidR="00894CD8" w:rsidRDefault="00894CD8"/>
    <w:p w14:paraId="5B1DD770" w14:textId="22DEC27A" w:rsidR="00894CD8" w:rsidRPr="00894CD8" w:rsidRDefault="00894CD8" w:rsidP="00894CD8">
      <w:pPr>
        <w:spacing w:line="360" w:lineRule="auto"/>
        <w:rPr>
          <w:rFonts w:ascii="Times New Roman" w:hAnsi="Times New Roman" w:cs="Times New Roman"/>
          <w:sz w:val="28"/>
          <w:szCs w:val="28"/>
        </w:rPr>
      </w:pPr>
    </w:p>
    <w:p w14:paraId="56D7842E" w14:textId="77777777" w:rsidR="00894CD8" w:rsidRPr="00894CD8" w:rsidRDefault="00894CD8" w:rsidP="00894CD8">
      <w:pPr>
        <w:spacing w:line="360" w:lineRule="auto"/>
        <w:rPr>
          <w:rFonts w:ascii="Times New Roman" w:hAnsi="Times New Roman" w:cs="Times New Roman"/>
          <w:sz w:val="28"/>
          <w:szCs w:val="28"/>
        </w:rPr>
      </w:pPr>
    </w:p>
    <w:p w14:paraId="3592E9ED" w14:textId="1A38A515" w:rsidR="0041445E" w:rsidRPr="00894CD8" w:rsidRDefault="0041445E" w:rsidP="00894CD8">
      <w:pPr>
        <w:spacing w:line="360" w:lineRule="auto"/>
        <w:rPr>
          <w:rFonts w:ascii="Times New Roman" w:hAnsi="Times New Roman" w:cs="Times New Roman"/>
          <w:sz w:val="28"/>
          <w:szCs w:val="28"/>
        </w:rPr>
      </w:pPr>
    </w:p>
    <w:p w14:paraId="0A21D798" w14:textId="4F58A833" w:rsidR="0098625B" w:rsidRPr="00894CD8" w:rsidRDefault="0098625B" w:rsidP="00894CD8">
      <w:pPr>
        <w:spacing w:line="360" w:lineRule="auto"/>
        <w:rPr>
          <w:rFonts w:ascii="Times New Roman" w:hAnsi="Times New Roman" w:cs="Times New Roman"/>
          <w:sz w:val="28"/>
          <w:szCs w:val="28"/>
        </w:rPr>
      </w:pPr>
    </w:p>
    <w:p w14:paraId="17399F65" w14:textId="45CD2C54" w:rsidR="0098625B" w:rsidRDefault="0098625B" w:rsidP="00894CD8">
      <w:pPr>
        <w:spacing w:line="360" w:lineRule="auto"/>
        <w:rPr>
          <w:rFonts w:ascii="Times New Roman" w:hAnsi="Times New Roman" w:cs="Times New Roman"/>
          <w:sz w:val="28"/>
          <w:szCs w:val="28"/>
        </w:rPr>
      </w:pPr>
    </w:p>
    <w:p w14:paraId="6B2A6456" w14:textId="54581E91" w:rsidR="00CA3E75" w:rsidRDefault="00CA3E75" w:rsidP="00894CD8">
      <w:pPr>
        <w:spacing w:line="360" w:lineRule="auto"/>
        <w:rPr>
          <w:rFonts w:ascii="Times New Roman" w:hAnsi="Times New Roman" w:cs="Times New Roman"/>
          <w:sz w:val="28"/>
          <w:szCs w:val="28"/>
        </w:rPr>
      </w:pPr>
    </w:p>
    <w:p w14:paraId="53998D19" w14:textId="44C6CB8D" w:rsidR="00CA3E75" w:rsidRDefault="00CA3E75" w:rsidP="00894CD8">
      <w:pPr>
        <w:spacing w:line="360" w:lineRule="auto"/>
        <w:rPr>
          <w:rFonts w:ascii="Times New Roman" w:hAnsi="Times New Roman" w:cs="Times New Roman"/>
          <w:sz w:val="28"/>
          <w:szCs w:val="28"/>
        </w:rPr>
      </w:pPr>
    </w:p>
    <w:p w14:paraId="197BC767" w14:textId="3C9D7277" w:rsidR="00CA3E75" w:rsidRDefault="00CA3E75" w:rsidP="00894CD8">
      <w:pPr>
        <w:spacing w:line="360" w:lineRule="auto"/>
        <w:rPr>
          <w:rFonts w:ascii="Times New Roman" w:hAnsi="Times New Roman" w:cs="Times New Roman"/>
          <w:sz w:val="28"/>
          <w:szCs w:val="28"/>
        </w:rPr>
      </w:pPr>
    </w:p>
    <w:p w14:paraId="7F3D13F9" w14:textId="65342201" w:rsidR="00CA3E75" w:rsidRDefault="00CA3E75" w:rsidP="00894CD8">
      <w:pPr>
        <w:spacing w:line="360" w:lineRule="auto"/>
        <w:rPr>
          <w:rFonts w:ascii="Times New Roman" w:hAnsi="Times New Roman" w:cs="Times New Roman"/>
          <w:sz w:val="28"/>
          <w:szCs w:val="28"/>
        </w:rPr>
      </w:pPr>
    </w:p>
    <w:p w14:paraId="1C096598" w14:textId="2F8B3AE8" w:rsidR="00CA3E75" w:rsidRDefault="00CA3E75" w:rsidP="00894CD8">
      <w:pPr>
        <w:spacing w:line="360" w:lineRule="auto"/>
        <w:rPr>
          <w:rFonts w:ascii="Times New Roman" w:hAnsi="Times New Roman" w:cs="Times New Roman"/>
          <w:sz w:val="28"/>
          <w:szCs w:val="28"/>
        </w:rPr>
      </w:pPr>
    </w:p>
    <w:p w14:paraId="0B5FA316" w14:textId="6F003D6F" w:rsidR="00CA3E75" w:rsidRDefault="00CA3E75" w:rsidP="00894CD8">
      <w:pPr>
        <w:spacing w:line="360" w:lineRule="auto"/>
        <w:rPr>
          <w:rFonts w:ascii="Times New Roman" w:hAnsi="Times New Roman" w:cs="Times New Roman"/>
          <w:sz w:val="28"/>
          <w:szCs w:val="28"/>
        </w:rPr>
      </w:pPr>
    </w:p>
    <w:p w14:paraId="7741BF3C" w14:textId="30526100" w:rsidR="00CA3E75" w:rsidRDefault="00CA3E75" w:rsidP="00894CD8">
      <w:pPr>
        <w:spacing w:line="360" w:lineRule="auto"/>
        <w:rPr>
          <w:rFonts w:ascii="Times New Roman" w:hAnsi="Times New Roman" w:cs="Times New Roman"/>
          <w:sz w:val="28"/>
          <w:szCs w:val="28"/>
        </w:rPr>
      </w:pPr>
    </w:p>
    <w:p w14:paraId="63600EBF" w14:textId="772295BE" w:rsidR="00CA3E75" w:rsidRDefault="00CA3E75" w:rsidP="00894CD8">
      <w:pPr>
        <w:spacing w:line="360" w:lineRule="auto"/>
        <w:rPr>
          <w:rFonts w:ascii="Times New Roman" w:hAnsi="Times New Roman" w:cs="Times New Roman"/>
          <w:sz w:val="28"/>
          <w:szCs w:val="28"/>
        </w:rPr>
      </w:pPr>
    </w:p>
    <w:p w14:paraId="04D78A7F" w14:textId="5BE8CFF9" w:rsidR="00CA3E75" w:rsidRDefault="00CA3E75" w:rsidP="00894CD8">
      <w:pPr>
        <w:spacing w:line="360" w:lineRule="auto"/>
        <w:rPr>
          <w:rFonts w:ascii="Times New Roman" w:hAnsi="Times New Roman" w:cs="Times New Roman"/>
          <w:sz w:val="28"/>
          <w:szCs w:val="28"/>
        </w:rPr>
      </w:pPr>
    </w:p>
    <w:p w14:paraId="0D7F793F" w14:textId="77777777" w:rsidR="00CA3E75" w:rsidRPr="00894CD8" w:rsidRDefault="00CA3E75" w:rsidP="00894CD8">
      <w:pPr>
        <w:spacing w:line="360" w:lineRule="auto"/>
        <w:rPr>
          <w:rFonts w:ascii="Times New Roman" w:hAnsi="Times New Roman" w:cs="Times New Roman"/>
          <w:sz w:val="28"/>
          <w:szCs w:val="28"/>
        </w:rPr>
      </w:pPr>
    </w:p>
    <w:p w14:paraId="00329A2A" w14:textId="77777777" w:rsidR="0098625B" w:rsidRPr="00894CD8" w:rsidRDefault="0098625B" w:rsidP="00894CD8">
      <w:pPr>
        <w:spacing w:line="360" w:lineRule="auto"/>
        <w:rPr>
          <w:rFonts w:ascii="Times New Roman" w:hAnsi="Times New Roman" w:cs="Times New Roman"/>
          <w:sz w:val="28"/>
          <w:szCs w:val="28"/>
        </w:rPr>
      </w:pPr>
    </w:p>
    <w:p w14:paraId="072AE026" w14:textId="3050EF29" w:rsidR="0041445E" w:rsidRPr="00894CD8" w:rsidRDefault="0041445E" w:rsidP="00894CD8">
      <w:pPr>
        <w:pStyle w:val="Heading1"/>
        <w:rPr>
          <w:rFonts w:ascii="Times New Roman" w:hAnsi="Times New Roman" w:cs="Times New Roman"/>
          <w:b/>
          <w:bCs/>
          <w:sz w:val="28"/>
          <w:szCs w:val="28"/>
        </w:rPr>
      </w:pPr>
      <w:bookmarkStart w:id="0" w:name="_Toc72439292"/>
      <w:r w:rsidRPr="00894CD8">
        <w:rPr>
          <w:rFonts w:ascii="Times New Roman" w:hAnsi="Times New Roman" w:cs="Times New Roman"/>
          <w:b/>
          <w:bCs/>
          <w:color w:val="auto"/>
          <w:sz w:val="28"/>
          <w:szCs w:val="28"/>
        </w:rPr>
        <w:t>Introduction</w:t>
      </w:r>
      <w:bookmarkEnd w:id="0"/>
      <w:r w:rsidRPr="00894CD8">
        <w:rPr>
          <w:rFonts w:ascii="Times New Roman" w:hAnsi="Times New Roman" w:cs="Times New Roman"/>
          <w:b/>
          <w:bCs/>
          <w:sz w:val="28"/>
          <w:szCs w:val="28"/>
        </w:rPr>
        <w:t xml:space="preserve"> </w:t>
      </w:r>
    </w:p>
    <w:p w14:paraId="2BF3D0B0" w14:textId="4399BB2A" w:rsidR="0098625B" w:rsidRPr="00894CD8" w:rsidRDefault="0098625B" w:rsidP="00894CD8">
      <w:pPr>
        <w:spacing w:line="360" w:lineRule="auto"/>
        <w:rPr>
          <w:rFonts w:ascii="Times New Roman" w:hAnsi="Times New Roman" w:cs="Times New Roman"/>
          <w:sz w:val="28"/>
          <w:szCs w:val="28"/>
        </w:rPr>
      </w:pPr>
    </w:p>
    <w:p w14:paraId="6571DAB1" w14:textId="4BA936D9" w:rsidR="008E0D91" w:rsidRDefault="008E0D91" w:rsidP="009A0623">
      <w:pPr>
        <w:pStyle w:val="Default"/>
        <w:spacing w:before="240" w:line="360" w:lineRule="auto"/>
        <w:rPr>
          <w:rFonts w:ascii="Times New Roman" w:hAnsi="Times New Roman" w:cs="Times New Roman"/>
          <w:color w:val="auto"/>
          <w:sz w:val="28"/>
          <w:szCs w:val="28"/>
        </w:rPr>
      </w:pPr>
      <w:r w:rsidRPr="008E0D91">
        <w:rPr>
          <w:rFonts w:ascii="Times New Roman" w:hAnsi="Times New Roman" w:cs="Times New Roman"/>
          <w:color w:val="auto"/>
          <w:sz w:val="28"/>
          <w:szCs w:val="28"/>
        </w:rPr>
        <w:t>This work is part two of the subject Community Engagement and aims to present a reflective evaluation of a previous work part one. In its great part this report is a self-reflective work formed by the author’s own opinion, but in fact it will be a self-criticism regarding the personal development of the author. A part of it will relate the learning experience to models and theories of learning, which will be briefly explained.</w:t>
      </w:r>
    </w:p>
    <w:p w14:paraId="2DF2DE5A" w14:textId="601DFDAD" w:rsidR="008E0D91" w:rsidRDefault="00BF7D15" w:rsidP="009A0623">
      <w:pPr>
        <w:pStyle w:val="Default"/>
        <w:spacing w:before="240" w:line="360" w:lineRule="auto"/>
        <w:rPr>
          <w:rFonts w:ascii="Times New Roman" w:hAnsi="Times New Roman" w:cs="Times New Roman"/>
          <w:color w:val="auto"/>
          <w:sz w:val="28"/>
          <w:szCs w:val="28"/>
        </w:rPr>
      </w:pPr>
      <w:r w:rsidRPr="00BF7D15">
        <w:rPr>
          <w:rFonts w:ascii="Times New Roman" w:hAnsi="Times New Roman" w:cs="Times New Roman"/>
          <w:color w:val="auto"/>
          <w:sz w:val="28"/>
          <w:szCs w:val="28"/>
        </w:rPr>
        <w:t xml:space="preserve">Reflection is usually a process of thinking which is based on following another process of activities, the important part of which is concerned about what is the conclusion of these activities, what can be learned from it. In addition, the author must be able to suggest how this case can be done in a more correct and better way </w:t>
      </w:r>
      <w:sdt>
        <w:sdtPr>
          <w:rPr>
            <w:rFonts w:ascii="Times New Roman" w:hAnsi="Times New Roman" w:cs="Times New Roman"/>
            <w:color w:val="auto"/>
            <w:sz w:val="28"/>
            <w:szCs w:val="28"/>
          </w:rPr>
          <w:id w:val="-1040588699"/>
          <w:citation/>
        </w:sdtPr>
        <w:sdtEndPr/>
        <w:sdtContent>
          <w:r w:rsidR="00517A2C">
            <w:rPr>
              <w:rFonts w:ascii="Times New Roman" w:hAnsi="Times New Roman" w:cs="Times New Roman"/>
              <w:color w:val="auto"/>
              <w:sz w:val="28"/>
              <w:szCs w:val="28"/>
            </w:rPr>
            <w:fldChar w:fldCharType="begin"/>
          </w:r>
          <w:r w:rsidR="00517A2C">
            <w:rPr>
              <w:rFonts w:ascii="Times New Roman" w:hAnsi="Times New Roman" w:cs="Times New Roman"/>
              <w:color w:val="auto"/>
              <w:sz w:val="28"/>
              <w:szCs w:val="28"/>
            </w:rPr>
            <w:instrText xml:space="preserve"> CITATION Jod13 \l 2057 </w:instrText>
          </w:r>
          <w:r w:rsidR="00517A2C">
            <w:rPr>
              <w:rFonts w:ascii="Times New Roman" w:hAnsi="Times New Roman" w:cs="Times New Roman"/>
              <w:color w:val="auto"/>
              <w:sz w:val="28"/>
              <w:szCs w:val="28"/>
            </w:rPr>
            <w:fldChar w:fldCharType="separate"/>
          </w:r>
          <w:r w:rsidR="004F184A" w:rsidRPr="004F184A">
            <w:rPr>
              <w:rFonts w:ascii="Times New Roman" w:hAnsi="Times New Roman" w:cs="Times New Roman"/>
              <w:noProof/>
              <w:color w:val="auto"/>
              <w:sz w:val="28"/>
              <w:szCs w:val="28"/>
            </w:rPr>
            <w:t>(Roffey-Barentsen &amp; Malthouse, 2013)</w:t>
          </w:r>
          <w:r w:rsidR="00517A2C">
            <w:rPr>
              <w:rFonts w:ascii="Times New Roman" w:hAnsi="Times New Roman" w:cs="Times New Roman"/>
              <w:color w:val="auto"/>
              <w:sz w:val="28"/>
              <w:szCs w:val="28"/>
            </w:rPr>
            <w:fldChar w:fldCharType="end"/>
          </w:r>
        </w:sdtContent>
      </w:sdt>
      <w:r w:rsidR="00517A2C" w:rsidRPr="00517A2C">
        <w:rPr>
          <w:rFonts w:ascii="Times New Roman" w:hAnsi="Times New Roman" w:cs="Times New Roman"/>
          <w:color w:val="auto"/>
          <w:sz w:val="28"/>
          <w:szCs w:val="28"/>
        </w:rPr>
        <w:t>.</w:t>
      </w:r>
    </w:p>
    <w:p w14:paraId="5858DB3F" w14:textId="193DE1F0" w:rsidR="00F4609E" w:rsidRDefault="005A0686" w:rsidP="009A0623">
      <w:pPr>
        <w:pStyle w:val="Default"/>
        <w:spacing w:before="240" w:line="360" w:lineRule="auto"/>
        <w:rPr>
          <w:rFonts w:ascii="Times New Roman" w:hAnsi="Times New Roman" w:cs="Times New Roman"/>
          <w:color w:val="auto"/>
          <w:sz w:val="28"/>
          <w:szCs w:val="28"/>
        </w:rPr>
      </w:pPr>
      <w:r w:rsidRPr="005A0686">
        <w:rPr>
          <w:rFonts w:ascii="Times New Roman" w:hAnsi="Times New Roman" w:cs="Times New Roman"/>
          <w:color w:val="auto"/>
          <w:sz w:val="28"/>
          <w:szCs w:val="28"/>
        </w:rPr>
        <w:t>Still, the general idea of the reflection is expression of personal opinion, so it will discuss personal impressions and will be based on personal feelings. For a more academic and professional presence the personal opinion will be connected with scientific statements and underpinned by well-known models and theories of learning.</w:t>
      </w:r>
    </w:p>
    <w:p w14:paraId="7611766C" w14:textId="77777777" w:rsidR="009A0623" w:rsidRDefault="009A0623" w:rsidP="00894CD8">
      <w:pPr>
        <w:pStyle w:val="Default"/>
        <w:spacing w:line="360" w:lineRule="auto"/>
        <w:rPr>
          <w:rFonts w:ascii="Times New Roman" w:hAnsi="Times New Roman" w:cs="Times New Roman"/>
          <w:color w:val="auto"/>
          <w:sz w:val="28"/>
          <w:szCs w:val="28"/>
        </w:rPr>
      </w:pPr>
    </w:p>
    <w:p w14:paraId="6DB58D18" w14:textId="5187CA14" w:rsidR="0098625B" w:rsidRDefault="0098625B" w:rsidP="00894CD8">
      <w:pPr>
        <w:spacing w:line="360" w:lineRule="auto"/>
        <w:rPr>
          <w:rFonts w:ascii="Times New Roman" w:hAnsi="Times New Roman" w:cs="Times New Roman"/>
          <w:sz w:val="28"/>
          <w:szCs w:val="28"/>
        </w:rPr>
      </w:pPr>
    </w:p>
    <w:p w14:paraId="61605075" w14:textId="46FB879F" w:rsidR="00AE75AB" w:rsidRDefault="00AE75AB" w:rsidP="00894CD8">
      <w:pPr>
        <w:spacing w:line="360" w:lineRule="auto"/>
        <w:rPr>
          <w:rFonts w:ascii="Times New Roman" w:hAnsi="Times New Roman" w:cs="Times New Roman"/>
          <w:sz w:val="28"/>
          <w:szCs w:val="28"/>
        </w:rPr>
      </w:pPr>
    </w:p>
    <w:p w14:paraId="3A8EC6EA" w14:textId="77777777" w:rsidR="00AE75AB" w:rsidRDefault="00AE75AB" w:rsidP="00894CD8">
      <w:pPr>
        <w:spacing w:line="360" w:lineRule="auto"/>
        <w:rPr>
          <w:rFonts w:ascii="Times New Roman" w:hAnsi="Times New Roman" w:cs="Times New Roman"/>
          <w:sz w:val="28"/>
          <w:szCs w:val="28"/>
        </w:rPr>
      </w:pPr>
    </w:p>
    <w:p w14:paraId="302F8125" w14:textId="297A3339" w:rsidR="00894CD8" w:rsidRDefault="00894CD8" w:rsidP="00894CD8">
      <w:pPr>
        <w:spacing w:line="360" w:lineRule="auto"/>
        <w:rPr>
          <w:rFonts w:ascii="Times New Roman" w:hAnsi="Times New Roman" w:cs="Times New Roman"/>
          <w:sz w:val="28"/>
          <w:szCs w:val="28"/>
        </w:rPr>
      </w:pPr>
    </w:p>
    <w:p w14:paraId="500BCFD2" w14:textId="70309B61" w:rsidR="00894CD8" w:rsidRDefault="00894CD8" w:rsidP="00894CD8">
      <w:pPr>
        <w:spacing w:line="360" w:lineRule="auto"/>
        <w:rPr>
          <w:rFonts w:ascii="Times New Roman" w:hAnsi="Times New Roman" w:cs="Times New Roman"/>
          <w:sz w:val="28"/>
          <w:szCs w:val="28"/>
        </w:rPr>
      </w:pPr>
    </w:p>
    <w:p w14:paraId="13C5CE41" w14:textId="77777777" w:rsidR="00894CD8" w:rsidRPr="00894CD8" w:rsidRDefault="00894CD8" w:rsidP="00894CD8">
      <w:pPr>
        <w:spacing w:line="360" w:lineRule="auto"/>
        <w:rPr>
          <w:rFonts w:ascii="Times New Roman" w:hAnsi="Times New Roman" w:cs="Times New Roman"/>
          <w:sz w:val="28"/>
          <w:szCs w:val="28"/>
        </w:rPr>
      </w:pPr>
    </w:p>
    <w:p w14:paraId="5D5CFE3F" w14:textId="0BEA7E93" w:rsidR="0041445E" w:rsidRPr="00894CD8" w:rsidRDefault="0098625B" w:rsidP="00894CD8">
      <w:pPr>
        <w:pStyle w:val="Heading1"/>
        <w:numPr>
          <w:ilvl w:val="0"/>
          <w:numId w:val="1"/>
        </w:numPr>
        <w:rPr>
          <w:rFonts w:ascii="Times New Roman" w:hAnsi="Times New Roman" w:cs="Times New Roman"/>
          <w:b/>
          <w:bCs/>
          <w:color w:val="auto"/>
          <w:sz w:val="28"/>
          <w:szCs w:val="28"/>
        </w:rPr>
      </w:pPr>
      <w:bookmarkStart w:id="1" w:name="_Toc72439293"/>
      <w:r w:rsidRPr="00894CD8">
        <w:rPr>
          <w:rFonts w:ascii="Times New Roman" w:hAnsi="Times New Roman" w:cs="Times New Roman"/>
          <w:b/>
          <w:bCs/>
          <w:color w:val="auto"/>
          <w:sz w:val="28"/>
          <w:szCs w:val="28"/>
        </w:rPr>
        <w:t>Evaluative Reflection on part 1</w:t>
      </w:r>
      <w:bookmarkEnd w:id="1"/>
    </w:p>
    <w:p w14:paraId="1E4BA55F" w14:textId="61142B46" w:rsidR="00894CD8" w:rsidRPr="00B130FA" w:rsidRDefault="00894CD8" w:rsidP="00894CD8">
      <w:pPr>
        <w:spacing w:line="360" w:lineRule="auto"/>
        <w:rPr>
          <w:rFonts w:ascii="Times New Roman" w:hAnsi="Times New Roman" w:cs="Times New Roman"/>
          <w:sz w:val="28"/>
          <w:szCs w:val="28"/>
        </w:rPr>
      </w:pPr>
    </w:p>
    <w:p w14:paraId="5DCD06E7" w14:textId="2A91FCC0" w:rsidR="00894CD8" w:rsidRPr="00B130FA" w:rsidRDefault="00947D63" w:rsidP="00894CD8">
      <w:pPr>
        <w:spacing w:line="360" w:lineRule="auto"/>
        <w:rPr>
          <w:rFonts w:ascii="Times New Roman" w:hAnsi="Times New Roman" w:cs="Times New Roman"/>
          <w:sz w:val="28"/>
          <w:szCs w:val="28"/>
        </w:rPr>
      </w:pPr>
      <w:r w:rsidRPr="00B130FA">
        <w:rPr>
          <w:rFonts w:ascii="Times New Roman" w:hAnsi="Times New Roman" w:cs="Times New Roman"/>
          <w:sz w:val="28"/>
          <w:szCs w:val="28"/>
        </w:rPr>
        <w:t xml:space="preserve">At the end of any process of educative or practical experience </w:t>
      </w:r>
      <w:r w:rsidR="00B130FA" w:rsidRPr="00B130FA">
        <w:rPr>
          <w:rStyle w:val="jlqj4b"/>
          <w:rFonts w:ascii="Times New Roman" w:hAnsi="Times New Roman" w:cs="Times New Roman"/>
          <w:sz w:val="28"/>
          <w:szCs w:val="28"/>
          <w:lang w:val="en"/>
        </w:rPr>
        <w:t xml:space="preserve">questions arise about the different situations, how they have been overcome, what needs they have caused and what has been learned from them. </w:t>
      </w:r>
      <w:r w:rsidR="002002B4">
        <w:rPr>
          <w:rStyle w:val="jlqj4b"/>
          <w:rFonts w:ascii="Times New Roman" w:hAnsi="Times New Roman" w:cs="Times New Roman"/>
          <w:sz w:val="28"/>
          <w:szCs w:val="28"/>
          <w:lang w:val="en"/>
        </w:rPr>
        <w:t xml:space="preserve">Each reflection starts with a process of identifying the feelings experienced by the person during the process of some experience. When it is regarding reflecting on own experience the reflection is more realistic, because when reflecting on someone else’s experience, one can only suggest feelings, but reflecting on own experience the feelings are realistic. </w:t>
      </w:r>
    </w:p>
    <w:p w14:paraId="2A1E07AE" w14:textId="03DD7152" w:rsidR="008F039E" w:rsidRDefault="00894CD8" w:rsidP="00894CD8">
      <w:pPr>
        <w:spacing w:line="360" w:lineRule="auto"/>
        <w:rPr>
          <w:rFonts w:ascii="Times New Roman" w:hAnsi="Times New Roman" w:cs="Times New Roman"/>
          <w:sz w:val="28"/>
          <w:szCs w:val="28"/>
        </w:rPr>
      </w:pPr>
      <w:r w:rsidRPr="00B130FA">
        <w:rPr>
          <w:rFonts w:ascii="Times New Roman" w:hAnsi="Times New Roman" w:cs="Times New Roman"/>
          <w:sz w:val="28"/>
          <w:szCs w:val="28"/>
        </w:rPr>
        <w:t>T</w:t>
      </w:r>
      <w:r w:rsidR="002002B4">
        <w:rPr>
          <w:rFonts w:ascii="Times New Roman" w:hAnsi="Times New Roman" w:cs="Times New Roman"/>
          <w:sz w:val="28"/>
          <w:szCs w:val="28"/>
        </w:rPr>
        <w:t xml:space="preserve">he </w:t>
      </w:r>
      <w:r w:rsidR="008F039E">
        <w:rPr>
          <w:rFonts w:ascii="Times New Roman" w:hAnsi="Times New Roman" w:cs="Times New Roman"/>
          <w:sz w:val="28"/>
          <w:szCs w:val="28"/>
        </w:rPr>
        <w:t>first part of this subject required the conduction of a</w:t>
      </w:r>
      <w:r w:rsidR="00802784">
        <w:rPr>
          <w:rFonts w:ascii="Times New Roman" w:hAnsi="Times New Roman" w:cs="Times New Roman"/>
          <w:sz w:val="28"/>
          <w:szCs w:val="28"/>
        </w:rPr>
        <w:t>n analytical</w:t>
      </w:r>
      <w:r w:rsidR="008F039E">
        <w:rPr>
          <w:rFonts w:ascii="Times New Roman" w:hAnsi="Times New Roman" w:cs="Times New Roman"/>
          <w:sz w:val="28"/>
          <w:szCs w:val="28"/>
        </w:rPr>
        <w:t xml:space="preserve"> research regarding community and personal development, which in its deep meaning required some specific understanding of the concept transferable skills and how they can be adapted to the requirements of an organisation’s setting. A personal reflection on it is needed because it clears the usefulness of the experience gained while completing the task.</w:t>
      </w:r>
    </w:p>
    <w:p w14:paraId="051DADC8" w14:textId="170C889D" w:rsidR="00894CD8" w:rsidRDefault="008F039E" w:rsidP="00894CD8">
      <w:pPr>
        <w:spacing w:line="360" w:lineRule="auto"/>
        <w:rPr>
          <w:rStyle w:val="jlqj4b"/>
          <w:rFonts w:ascii="Times New Roman" w:hAnsi="Times New Roman" w:cs="Times New Roman"/>
          <w:sz w:val="28"/>
          <w:szCs w:val="28"/>
          <w:lang w:val="en"/>
        </w:rPr>
      </w:pPr>
      <w:r>
        <w:rPr>
          <w:rFonts w:ascii="Times New Roman" w:hAnsi="Times New Roman" w:cs="Times New Roman"/>
          <w:sz w:val="28"/>
          <w:szCs w:val="28"/>
        </w:rPr>
        <w:t>T</w:t>
      </w:r>
      <w:r w:rsidR="00894CD8" w:rsidRPr="00B130FA">
        <w:rPr>
          <w:rFonts w:ascii="Times New Roman" w:hAnsi="Times New Roman" w:cs="Times New Roman"/>
          <w:sz w:val="28"/>
          <w:szCs w:val="28"/>
        </w:rPr>
        <w:t xml:space="preserve">his task was a great challenge for </w:t>
      </w:r>
      <w:r>
        <w:rPr>
          <w:rFonts w:ascii="Times New Roman" w:hAnsi="Times New Roman" w:cs="Times New Roman"/>
          <w:sz w:val="28"/>
          <w:szCs w:val="28"/>
        </w:rPr>
        <w:t>me not just because it was my first time to do</w:t>
      </w:r>
      <w:r w:rsidR="00802784">
        <w:rPr>
          <w:rFonts w:ascii="Times New Roman" w:hAnsi="Times New Roman" w:cs="Times New Roman"/>
          <w:sz w:val="28"/>
          <w:szCs w:val="28"/>
        </w:rPr>
        <w:t xml:space="preserve"> it, but because the experience I had, made it possible to fulfil the gap in my knowledge regarding this subject. While completing the task I have met many challenges and have overcome </w:t>
      </w:r>
      <w:r w:rsidR="00802784" w:rsidRPr="00802784">
        <w:rPr>
          <w:rFonts w:ascii="Times New Roman" w:hAnsi="Times New Roman" w:cs="Times New Roman"/>
          <w:sz w:val="28"/>
          <w:szCs w:val="28"/>
        </w:rPr>
        <w:t xml:space="preserve">them </w:t>
      </w:r>
      <w:r w:rsidR="00802784" w:rsidRPr="00802784">
        <w:rPr>
          <w:rStyle w:val="jlqj4b"/>
          <w:rFonts w:ascii="Times New Roman" w:hAnsi="Times New Roman" w:cs="Times New Roman"/>
          <w:sz w:val="28"/>
          <w:szCs w:val="28"/>
          <w:lang w:val="en"/>
        </w:rPr>
        <w:t>through perseverance in my searches, as well as the use of other people's experience in similar situations.</w:t>
      </w:r>
    </w:p>
    <w:p w14:paraId="43408AC7" w14:textId="77777777" w:rsidR="00F72F1A" w:rsidRDefault="00736C00" w:rsidP="00894CD8">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In the main beginning I had to do detailed research regarding the topic of my interest and how that was implemented in the chosen organisation</w:t>
      </w:r>
      <w:r w:rsidR="00D863D2">
        <w:rPr>
          <w:rStyle w:val="jlqj4b"/>
          <w:rFonts w:ascii="Times New Roman" w:hAnsi="Times New Roman" w:cs="Times New Roman"/>
          <w:sz w:val="28"/>
          <w:szCs w:val="28"/>
          <w:lang w:val="en"/>
        </w:rPr>
        <w:t xml:space="preserve">, which was </w:t>
      </w:r>
      <w:r w:rsidR="00D863D2" w:rsidRPr="007D0C2E">
        <w:rPr>
          <w:rFonts w:ascii="Times New Roman" w:hAnsi="Times New Roman" w:cs="Times New Roman"/>
          <w:sz w:val="28"/>
          <w:szCs w:val="28"/>
        </w:rPr>
        <w:t>Huawei Technologies Co. Ltd</w:t>
      </w:r>
      <w:r w:rsidR="00D863D2">
        <w:rPr>
          <w:rStyle w:val="jlqj4b"/>
          <w:rFonts w:ascii="Times New Roman" w:hAnsi="Times New Roman" w:cs="Times New Roman"/>
          <w:sz w:val="28"/>
          <w:szCs w:val="28"/>
          <w:lang w:val="en"/>
        </w:rPr>
        <w:t xml:space="preserve">. </w:t>
      </w:r>
      <w:r w:rsidR="00D863D2" w:rsidRPr="00D863D2">
        <w:rPr>
          <w:rStyle w:val="jlqj4b"/>
          <w:rFonts w:ascii="Times New Roman" w:hAnsi="Times New Roman" w:cs="Times New Roman"/>
          <w:sz w:val="28"/>
          <w:szCs w:val="28"/>
          <w:lang w:val="en"/>
        </w:rPr>
        <w:t>I can mention here</w:t>
      </w:r>
      <w:r w:rsidR="00EE5BBC">
        <w:rPr>
          <w:rStyle w:val="jlqj4b"/>
          <w:rFonts w:ascii="Times New Roman" w:hAnsi="Times New Roman" w:cs="Times New Roman"/>
          <w:sz w:val="28"/>
          <w:szCs w:val="28"/>
          <w:lang w:val="en"/>
        </w:rPr>
        <w:t>,</w:t>
      </w:r>
      <w:r w:rsidR="00D863D2" w:rsidRPr="00D863D2">
        <w:rPr>
          <w:rStyle w:val="jlqj4b"/>
          <w:rFonts w:ascii="Times New Roman" w:hAnsi="Times New Roman" w:cs="Times New Roman"/>
          <w:sz w:val="28"/>
          <w:szCs w:val="28"/>
          <w:lang w:val="en"/>
        </w:rPr>
        <w:t xml:space="preserve"> that choosing this organisation was based on my personal interest about this company, but ended that I have found many reasons for which I should chose exactly this company. There were not great challenges while doing the first brief research, but this part raised many questions and </w:t>
      </w:r>
      <w:r w:rsidR="00D863D2">
        <w:rPr>
          <w:rStyle w:val="jlqj4b"/>
          <w:rFonts w:ascii="Times New Roman" w:hAnsi="Times New Roman" w:cs="Times New Roman"/>
          <w:sz w:val="28"/>
          <w:szCs w:val="28"/>
          <w:lang w:val="en"/>
        </w:rPr>
        <w:t>outlin</w:t>
      </w:r>
      <w:r w:rsidR="00D863D2" w:rsidRPr="00D863D2">
        <w:rPr>
          <w:rStyle w:val="jlqj4b"/>
          <w:rFonts w:ascii="Times New Roman" w:hAnsi="Times New Roman" w:cs="Times New Roman"/>
          <w:sz w:val="28"/>
          <w:szCs w:val="28"/>
          <w:lang w:val="en"/>
        </w:rPr>
        <w:t>ed the path of my further work.</w:t>
      </w:r>
      <w:r w:rsidR="00EE5BBC">
        <w:rPr>
          <w:rStyle w:val="jlqj4b"/>
          <w:rFonts w:ascii="Times New Roman" w:hAnsi="Times New Roman" w:cs="Times New Roman"/>
          <w:sz w:val="28"/>
          <w:szCs w:val="28"/>
          <w:lang w:val="en"/>
        </w:rPr>
        <w:t xml:space="preserve"> </w:t>
      </w:r>
    </w:p>
    <w:p w14:paraId="56912BAA" w14:textId="67CBF59F" w:rsidR="00F72F1A" w:rsidRPr="00AE75AB" w:rsidRDefault="00EE5BBC" w:rsidP="00894CD8">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In the beginning of my effort to complete the task I understood that I have to do internal and external analysis of the environment of the organisation</w:t>
      </w:r>
      <w:r w:rsidR="00F72F1A">
        <w:rPr>
          <w:rStyle w:val="jlqj4b"/>
          <w:rFonts w:ascii="Times New Roman" w:hAnsi="Times New Roman" w:cs="Times New Roman"/>
          <w:sz w:val="28"/>
          <w:szCs w:val="28"/>
          <w:lang w:val="en"/>
        </w:rPr>
        <w:t xml:space="preserve">, which made me a bit scared whether I can be enough objective and whether my analysis will be realistic and </w:t>
      </w:r>
      <w:r w:rsidR="00F72F1A" w:rsidRPr="00F72F1A">
        <w:rPr>
          <w:rStyle w:val="jlqj4b"/>
          <w:rFonts w:ascii="Times New Roman" w:hAnsi="Times New Roman" w:cs="Times New Roman"/>
          <w:sz w:val="28"/>
          <w:szCs w:val="28"/>
          <w:lang w:val="en"/>
        </w:rPr>
        <w:t>complete. So, I decided to first do some research on how to do a good analysis of a situation by watching a few videos and reading a few scientific papers on the subject.</w:t>
      </w:r>
      <w:r w:rsidR="00F72F1A" w:rsidRPr="00F72F1A">
        <w:rPr>
          <w:rStyle w:val="viiyi"/>
          <w:rFonts w:ascii="Times New Roman" w:hAnsi="Times New Roman" w:cs="Times New Roman"/>
          <w:sz w:val="28"/>
          <w:szCs w:val="28"/>
          <w:lang w:val="en"/>
        </w:rPr>
        <w:t xml:space="preserve"> </w:t>
      </w:r>
      <w:r w:rsidR="00F72F1A" w:rsidRPr="00F72F1A">
        <w:rPr>
          <w:rStyle w:val="jlqj4b"/>
          <w:rFonts w:ascii="Times New Roman" w:hAnsi="Times New Roman" w:cs="Times New Roman"/>
          <w:sz w:val="28"/>
          <w:szCs w:val="28"/>
          <w:lang w:val="en"/>
        </w:rPr>
        <w:t>This, of course, took me a lot of time for this job. Subsequently, my analyzes were ready, but I decided to review them thoroughly and after a thorough review of the information gathered about my chosen organization, I found and added a few more facts concerning the current situation in which the company finds itself</w:t>
      </w:r>
      <w:r w:rsidR="00F72F1A" w:rsidRPr="00AE75AB">
        <w:rPr>
          <w:rStyle w:val="jlqj4b"/>
          <w:rFonts w:ascii="Times New Roman" w:hAnsi="Times New Roman" w:cs="Times New Roman"/>
          <w:sz w:val="28"/>
          <w:szCs w:val="28"/>
          <w:lang w:val="en"/>
        </w:rPr>
        <w:t>.</w:t>
      </w:r>
      <w:r w:rsidR="00AE75AB" w:rsidRPr="00AE75AB">
        <w:rPr>
          <w:rStyle w:val="jlqj4b"/>
          <w:rFonts w:ascii="Times New Roman" w:hAnsi="Times New Roman" w:cs="Times New Roman"/>
          <w:sz w:val="28"/>
          <w:szCs w:val="28"/>
          <w:lang w:val="en"/>
        </w:rPr>
        <w:t xml:space="preserve"> </w:t>
      </w:r>
      <w:r w:rsidR="00F72F1A" w:rsidRPr="00AE75AB">
        <w:rPr>
          <w:rStyle w:val="jlqj4b"/>
          <w:rFonts w:ascii="Times New Roman" w:hAnsi="Times New Roman" w:cs="Times New Roman"/>
          <w:sz w:val="28"/>
          <w:szCs w:val="28"/>
          <w:lang w:val="en"/>
        </w:rPr>
        <w:t>I never thought before that such analyzes were so time consuming.</w:t>
      </w:r>
      <w:r w:rsidR="00F72F1A" w:rsidRPr="00AE75AB">
        <w:rPr>
          <w:rStyle w:val="viiyi"/>
          <w:rFonts w:ascii="Times New Roman" w:hAnsi="Times New Roman" w:cs="Times New Roman"/>
          <w:sz w:val="28"/>
          <w:szCs w:val="28"/>
          <w:lang w:val="en"/>
        </w:rPr>
        <w:t xml:space="preserve"> </w:t>
      </w:r>
      <w:r w:rsidR="00F72F1A" w:rsidRPr="00AE75AB">
        <w:rPr>
          <w:rStyle w:val="jlqj4b"/>
          <w:rFonts w:ascii="Times New Roman" w:hAnsi="Times New Roman" w:cs="Times New Roman"/>
          <w:sz w:val="28"/>
          <w:szCs w:val="28"/>
          <w:lang w:val="en"/>
        </w:rPr>
        <w:t xml:space="preserve">found that to create a brief analysis of the political situation, I had to read huge amounts of information to extract only the most necessary and up-to-date information that has a direct and / or bone impact on the organization and its business. </w:t>
      </w:r>
    </w:p>
    <w:p w14:paraId="10A57C85" w14:textId="44ECD940" w:rsidR="00F72F1A" w:rsidRPr="006C1CA5" w:rsidRDefault="00F72F1A" w:rsidP="00894CD8">
      <w:pPr>
        <w:spacing w:line="360" w:lineRule="auto"/>
        <w:rPr>
          <w:rStyle w:val="jlqj4b"/>
          <w:rFonts w:ascii="Times New Roman" w:hAnsi="Times New Roman" w:cs="Times New Roman"/>
          <w:sz w:val="28"/>
          <w:szCs w:val="28"/>
          <w:lang w:val="en"/>
        </w:rPr>
      </w:pPr>
      <w:r w:rsidRPr="00AE75AB">
        <w:rPr>
          <w:rStyle w:val="jlqj4b"/>
          <w:rFonts w:ascii="Times New Roman" w:hAnsi="Times New Roman" w:cs="Times New Roman"/>
          <w:sz w:val="28"/>
          <w:szCs w:val="28"/>
          <w:lang w:val="en"/>
        </w:rPr>
        <w:t>This challenge helped me to develop my observation and the ability to filter the information to a degree that would allow me to get only the most important and current picture of the situation.</w:t>
      </w:r>
      <w:r w:rsidR="00AE75AB" w:rsidRPr="00AE75AB">
        <w:t xml:space="preserve"> </w:t>
      </w:r>
      <w:r w:rsidR="00AE75AB" w:rsidRPr="00AE75AB">
        <w:rPr>
          <w:rStyle w:val="jlqj4b"/>
          <w:rFonts w:ascii="Times New Roman" w:hAnsi="Times New Roman" w:cs="Times New Roman"/>
          <w:sz w:val="28"/>
          <w:szCs w:val="28"/>
          <w:lang w:val="en"/>
        </w:rPr>
        <w:t>Another important thing I learned when searching for important, accurate and up-to-date information was that the terminology and the choice of keywords are very important, so that when the search engine sifts the results, the information obtained is accurately searched. Wandering in the digital space reading the wrong information is a burdensome and useless waste of time</w:t>
      </w:r>
      <w:r w:rsidR="00E42F4A" w:rsidRPr="00E42F4A">
        <w:rPr>
          <w:rStyle w:val="jlqj4b"/>
          <w:rFonts w:ascii="Times New Roman" w:hAnsi="Times New Roman" w:cs="Times New Roman"/>
          <w:sz w:val="28"/>
          <w:szCs w:val="28"/>
          <w:lang w:val="en"/>
        </w:rPr>
        <w:t>. Time is an extremely important factor in performing any operation, both in life and at work. I realized that time should be used sparingly and wisely. This is an important employability skill that can help me when being selected and hired, because for the businesses the time is money. So, if I am able to produce more and with a good quality, then I will be valued by the employer and my further professional development and retention at work will be important for my employer</w:t>
      </w:r>
      <w:r w:rsidR="00E42F4A" w:rsidRPr="008D7676">
        <w:rPr>
          <w:rStyle w:val="jlqj4b"/>
          <w:rFonts w:ascii="Times New Roman" w:hAnsi="Times New Roman" w:cs="Times New Roman"/>
          <w:sz w:val="28"/>
          <w:szCs w:val="28"/>
          <w:lang w:val="en"/>
        </w:rPr>
        <w:t>.</w:t>
      </w:r>
      <w:r w:rsidR="008D7676" w:rsidRPr="008D7676">
        <w:rPr>
          <w:rFonts w:ascii="Times New Roman" w:hAnsi="Times New Roman" w:cs="Times New Roman"/>
          <w:sz w:val="28"/>
          <w:szCs w:val="28"/>
          <w:lang w:val="en"/>
        </w:rPr>
        <w:t xml:space="preserve"> </w:t>
      </w:r>
      <w:r w:rsidR="008D7676" w:rsidRPr="008D7676">
        <w:rPr>
          <w:rStyle w:val="jlqj4b"/>
          <w:rFonts w:ascii="Times New Roman" w:hAnsi="Times New Roman" w:cs="Times New Roman"/>
          <w:sz w:val="28"/>
          <w:szCs w:val="28"/>
          <w:lang w:val="en"/>
        </w:rPr>
        <w:t xml:space="preserve">In general, the analyzes helped me to improve some skills such as observation, accuracy, judgment, evaluation and </w:t>
      </w:r>
      <w:r w:rsidR="008D7676" w:rsidRPr="006C1CA5">
        <w:rPr>
          <w:rStyle w:val="jlqj4b"/>
          <w:rFonts w:ascii="Times New Roman" w:hAnsi="Times New Roman" w:cs="Times New Roman"/>
          <w:sz w:val="28"/>
          <w:szCs w:val="28"/>
          <w:lang w:val="en"/>
        </w:rPr>
        <w:t>finding the usefulness of performing any operation.</w:t>
      </w:r>
    </w:p>
    <w:p w14:paraId="4D573A06" w14:textId="3E484B8D" w:rsidR="008D7676" w:rsidRPr="00121D58" w:rsidRDefault="008D7676" w:rsidP="00894CD8">
      <w:pPr>
        <w:spacing w:line="360" w:lineRule="auto"/>
        <w:rPr>
          <w:rStyle w:val="jlqj4b"/>
          <w:rFonts w:ascii="Times New Roman" w:hAnsi="Times New Roman" w:cs="Times New Roman"/>
          <w:sz w:val="28"/>
          <w:szCs w:val="28"/>
          <w:lang w:val="en"/>
        </w:rPr>
      </w:pPr>
      <w:r w:rsidRPr="006C1CA5">
        <w:rPr>
          <w:rStyle w:val="jlqj4b"/>
          <w:rFonts w:ascii="Times New Roman" w:hAnsi="Times New Roman" w:cs="Times New Roman"/>
          <w:sz w:val="28"/>
          <w:szCs w:val="28"/>
          <w:lang w:val="en"/>
        </w:rPr>
        <w:t>The second part of the study of the situation in the organi</w:t>
      </w:r>
      <w:r w:rsidR="006C1CA5">
        <w:rPr>
          <w:rStyle w:val="jlqj4b"/>
          <w:rFonts w:ascii="Times New Roman" w:hAnsi="Times New Roman" w:cs="Times New Roman"/>
          <w:sz w:val="28"/>
          <w:szCs w:val="28"/>
          <w:lang w:val="en"/>
        </w:rPr>
        <w:t>s</w:t>
      </w:r>
      <w:r w:rsidRPr="006C1CA5">
        <w:rPr>
          <w:rStyle w:val="jlqj4b"/>
          <w:rFonts w:ascii="Times New Roman" w:hAnsi="Times New Roman" w:cs="Times New Roman"/>
          <w:sz w:val="28"/>
          <w:szCs w:val="28"/>
          <w:lang w:val="en"/>
        </w:rPr>
        <w:t>ation, which directly affected the object I am interested in, was to find out to what extent the organi</w:t>
      </w:r>
      <w:r w:rsidR="006C1CA5">
        <w:rPr>
          <w:rStyle w:val="jlqj4b"/>
          <w:rFonts w:ascii="Times New Roman" w:hAnsi="Times New Roman" w:cs="Times New Roman"/>
          <w:sz w:val="28"/>
          <w:szCs w:val="28"/>
          <w:lang w:val="en"/>
        </w:rPr>
        <w:t>s</w:t>
      </w:r>
      <w:r w:rsidRPr="006C1CA5">
        <w:rPr>
          <w:rStyle w:val="jlqj4b"/>
          <w:rFonts w:ascii="Times New Roman" w:hAnsi="Times New Roman" w:cs="Times New Roman"/>
          <w:sz w:val="28"/>
          <w:szCs w:val="28"/>
          <w:lang w:val="en"/>
        </w:rPr>
        <w:t>ation copes with the involvement of the community</w:t>
      </w:r>
      <w:r w:rsidR="006C1CA5" w:rsidRPr="006C1CA5">
        <w:rPr>
          <w:rStyle w:val="jlqj4b"/>
          <w:rFonts w:ascii="Times New Roman" w:hAnsi="Times New Roman" w:cs="Times New Roman"/>
          <w:sz w:val="28"/>
          <w:szCs w:val="28"/>
          <w:lang w:val="en"/>
        </w:rPr>
        <w:t>, i.e. the community engagement. Initially, I gathered information about what this organization is doing on this issue to find out if it is doing anything at all and if so, to what extent it is embedded in the organi</w:t>
      </w:r>
      <w:r w:rsidR="006C1CA5">
        <w:rPr>
          <w:rStyle w:val="jlqj4b"/>
          <w:rFonts w:ascii="Times New Roman" w:hAnsi="Times New Roman" w:cs="Times New Roman"/>
          <w:sz w:val="28"/>
          <w:szCs w:val="28"/>
          <w:lang w:val="en"/>
        </w:rPr>
        <w:t>s</w:t>
      </w:r>
      <w:r w:rsidR="006C1CA5" w:rsidRPr="006C1CA5">
        <w:rPr>
          <w:rStyle w:val="jlqj4b"/>
          <w:rFonts w:ascii="Times New Roman" w:hAnsi="Times New Roman" w:cs="Times New Roman"/>
          <w:sz w:val="28"/>
          <w:szCs w:val="28"/>
          <w:lang w:val="en"/>
        </w:rPr>
        <w:t>ational plans and actions.</w:t>
      </w:r>
      <w:r w:rsidR="006C1CA5" w:rsidRPr="006C1CA5">
        <w:rPr>
          <w:rStyle w:val="viiyi"/>
          <w:rFonts w:ascii="Times New Roman" w:hAnsi="Times New Roman" w:cs="Times New Roman"/>
          <w:sz w:val="28"/>
          <w:szCs w:val="28"/>
          <w:lang w:val="en"/>
        </w:rPr>
        <w:t xml:space="preserve"> </w:t>
      </w:r>
      <w:r w:rsidR="006C1CA5" w:rsidRPr="006C1CA5">
        <w:rPr>
          <w:rStyle w:val="jlqj4b"/>
          <w:rFonts w:ascii="Times New Roman" w:hAnsi="Times New Roman" w:cs="Times New Roman"/>
          <w:sz w:val="28"/>
          <w:szCs w:val="28"/>
          <w:lang w:val="en"/>
        </w:rPr>
        <w:t xml:space="preserve">Naturally, I was happy to find out how much this organization is doing in this direction and how much money it is setting aside for community engagement activities. I was almost fascinated by this until I realized that what I initially discovered was not true, because there was one side of this process that was not well covered. That was the way of working with their own staff, which was also the reason for the </w:t>
      </w:r>
      <w:r w:rsidR="006C1CA5" w:rsidRPr="00121D58">
        <w:rPr>
          <w:rStyle w:val="jlqj4b"/>
          <w:rFonts w:ascii="Times New Roman" w:hAnsi="Times New Roman" w:cs="Times New Roman"/>
          <w:sz w:val="28"/>
          <w:szCs w:val="28"/>
          <w:lang w:val="en"/>
        </w:rPr>
        <w:t>high turnover of labor in this organi</w:t>
      </w:r>
      <w:r w:rsidR="009E6D0F" w:rsidRPr="00121D58">
        <w:rPr>
          <w:rStyle w:val="jlqj4b"/>
          <w:rFonts w:ascii="Times New Roman" w:hAnsi="Times New Roman" w:cs="Times New Roman"/>
          <w:sz w:val="28"/>
          <w:szCs w:val="28"/>
          <w:lang w:val="en"/>
        </w:rPr>
        <w:t>s</w:t>
      </w:r>
      <w:r w:rsidR="006C1CA5" w:rsidRPr="00121D58">
        <w:rPr>
          <w:rStyle w:val="jlqj4b"/>
          <w:rFonts w:ascii="Times New Roman" w:hAnsi="Times New Roman" w:cs="Times New Roman"/>
          <w:sz w:val="28"/>
          <w:szCs w:val="28"/>
          <w:lang w:val="en"/>
        </w:rPr>
        <w:t>ation.</w:t>
      </w:r>
    </w:p>
    <w:p w14:paraId="07E6258E" w14:textId="15E244F2" w:rsidR="008D7676" w:rsidRDefault="001E17C4" w:rsidP="00894CD8">
      <w:pPr>
        <w:spacing w:line="360" w:lineRule="auto"/>
        <w:rPr>
          <w:rStyle w:val="jlqj4b"/>
          <w:rFonts w:ascii="Times New Roman" w:hAnsi="Times New Roman" w:cs="Times New Roman"/>
          <w:sz w:val="28"/>
          <w:szCs w:val="28"/>
          <w:lang w:val="en"/>
        </w:rPr>
      </w:pPr>
      <w:r w:rsidRPr="00121D58">
        <w:rPr>
          <w:rStyle w:val="jlqj4b"/>
          <w:rFonts w:ascii="Times New Roman" w:hAnsi="Times New Roman" w:cs="Times New Roman"/>
          <w:sz w:val="28"/>
          <w:szCs w:val="28"/>
          <w:lang w:val="en"/>
        </w:rPr>
        <w:t>Anyway, this fact taught me to research things to the last, because things are not always as they seem. Such observation and detailed examination of the facts are important in every sphere of personal and professional life, as dealing with any situation requires a detailed study of it, as well as an impartial attitude to the situation without giving priority to any country. Only in this way can the result be real and fair. This experience is extremely important in resolving problems or disputes in the workplace, but also in personal life.</w:t>
      </w:r>
      <w:r w:rsidR="00121D58" w:rsidRPr="00121D58">
        <w:rPr>
          <w:rStyle w:val="jlqj4b"/>
          <w:rFonts w:ascii="Times New Roman" w:hAnsi="Times New Roman" w:cs="Times New Roman"/>
          <w:sz w:val="28"/>
          <w:szCs w:val="28"/>
          <w:lang w:val="en"/>
        </w:rPr>
        <w:t xml:space="preserve"> </w:t>
      </w:r>
    </w:p>
    <w:p w14:paraId="7DA79B18" w14:textId="2D3E4121" w:rsidR="00075BD2" w:rsidRPr="00D819BF" w:rsidRDefault="00E17BF1" w:rsidP="00894CD8">
      <w:pPr>
        <w:spacing w:line="360" w:lineRule="auto"/>
        <w:rPr>
          <w:rFonts w:ascii="Times New Roman" w:hAnsi="Times New Roman" w:cs="Times New Roman"/>
          <w:sz w:val="28"/>
          <w:szCs w:val="28"/>
        </w:rPr>
      </w:pPr>
      <w:r w:rsidRPr="00E17BF1">
        <w:rPr>
          <w:rFonts w:ascii="Times New Roman" w:hAnsi="Times New Roman" w:cs="Times New Roman"/>
          <w:sz w:val="28"/>
          <w:szCs w:val="28"/>
        </w:rPr>
        <w:t xml:space="preserve">The situation following the discovery of gaps in community engagement, which directly affected internal organizational practices, led me to set out facts that care for workers is no less important than care for public inclusion. Workers are the most important component of this same community, which has strength in both fields, the field of the organization and the field of the community outside </w:t>
      </w:r>
      <w:r w:rsidRPr="00D819BF">
        <w:rPr>
          <w:rFonts w:ascii="Times New Roman" w:hAnsi="Times New Roman" w:cs="Times New Roman"/>
          <w:sz w:val="28"/>
          <w:szCs w:val="28"/>
        </w:rPr>
        <w:t>it.</w:t>
      </w:r>
    </w:p>
    <w:p w14:paraId="39C2C3C6" w14:textId="7FA01662" w:rsidR="00E17BF1" w:rsidRDefault="00D819BF" w:rsidP="00894CD8">
      <w:pPr>
        <w:spacing w:line="360" w:lineRule="auto"/>
        <w:rPr>
          <w:rStyle w:val="jlqj4b"/>
          <w:rFonts w:ascii="Times New Roman" w:hAnsi="Times New Roman" w:cs="Times New Roman"/>
          <w:sz w:val="28"/>
          <w:szCs w:val="28"/>
          <w:lang w:val="en"/>
        </w:rPr>
      </w:pPr>
      <w:r w:rsidRPr="00D819BF">
        <w:rPr>
          <w:rStyle w:val="jlqj4b"/>
          <w:rFonts w:ascii="Times New Roman" w:hAnsi="Times New Roman" w:cs="Times New Roman"/>
          <w:sz w:val="28"/>
          <w:szCs w:val="28"/>
          <w:lang w:val="en"/>
        </w:rPr>
        <w:t>After concluding the work on part 1 of this subject, I tried in detail to evaluate my benefit from this process, which is the basis for the above. However, this is not the only thing that bothered me, because while doing this analysis of my feedback, I became interested in why personal experience is stronger in learning than theoretical, and whether there are scientific statements on this issue. I connected this with the material learned from the lectures and, as will become clear from the following lines, I connected the outcome of my practical experience with the theories of Kolb and Gibb</w:t>
      </w:r>
      <w:r>
        <w:rPr>
          <w:rStyle w:val="jlqj4b"/>
          <w:rFonts w:ascii="Times New Roman" w:hAnsi="Times New Roman" w:cs="Times New Roman"/>
          <w:sz w:val="28"/>
          <w:szCs w:val="28"/>
          <w:lang w:val="en"/>
        </w:rPr>
        <w:t xml:space="preserve">. </w:t>
      </w:r>
    </w:p>
    <w:p w14:paraId="3B87AF3A" w14:textId="77777777" w:rsidR="00D819BF" w:rsidRPr="00D819BF" w:rsidRDefault="00D819BF" w:rsidP="00894CD8">
      <w:pPr>
        <w:spacing w:line="360" w:lineRule="auto"/>
        <w:rPr>
          <w:rFonts w:ascii="Times New Roman" w:hAnsi="Times New Roman" w:cs="Times New Roman"/>
          <w:sz w:val="28"/>
          <w:szCs w:val="28"/>
        </w:rPr>
      </w:pPr>
    </w:p>
    <w:p w14:paraId="267B5DFF" w14:textId="7EF88F14" w:rsidR="0098625B" w:rsidRPr="00894CD8" w:rsidRDefault="0098625B" w:rsidP="00894CD8">
      <w:pPr>
        <w:pStyle w:val="Heading1"/>
        <w:numPr>
          <w:ilvl w:val="0"/>
          <w:numId w:val="1"/>
        </w:numPr>
        <w:rPr>
          <w:rFonts w:ascii="Times New Roman" w:hAnsi="Times New Roman" w:cs="Times New Roman"/>
          <w:b/>
          <w:bCs/>
          <w:color w:val="auto"/>
          <w:sz w:val="28"/>
          <w:szCs w:val="28"/>
        </w:rPr>
      </w:pPr>
      <w:bookmarkStart w:id="2" w:name="_Toc72439294"/>
      <w:r w:rsidRPr="00894CD8">
        <w:rPr>
          <w:rFonts w:ascii="Times New Roman" w:hAnsi="Times New Roman" w:cs="Times New Roman"/>
          <w:b/>
          <w:bCs/>
          <w:color w:val="auto"/>
          <w:sz w:val="28"/>
          <w:szCs w:val="28"/>
        </w:rPr>
        <w:t>Models and Theories of learning</w:t>
      </w:r>
      <w:bookmarkEnd w:id="2"/>
    </w:p>
    <w:p w14:paraId="49BFA6B5" w14:textId="705CCF0D" w:rsidR="00894CD8" w:rsidRDefault="00894CD8" w:rsidP="00894CD8">
      <w:pPr>
        <w:spacing w:line="360" w:lineRule="auto"/>
        <w:rPr>
          <w:rFonts w:ascii="Times New Roman" w:hAnsi="Times New Roman" w:cs="Times New Roman"/>
          <w:sz w:val="28"/>
          <w:szCs w:val="28"/>
        </w:rPr>
      </w:pPr>
    </w:p>
    <w:p w14:paraId="2433C016" w14:textId="7AF392A0" w:rsidR="00894CD8" w:rsidRDefault="00D819BF" w:rsidP="00894CD8">
      <w:pPr>
        <w:spacing w:line="360" w:lineRule="auto"/>
        <w:rPr>
          <w:rFonts w:ascii="Times New Roman" w:hAnsi="Times New Roman" w:cs="Times New Roman"/>
          <w:sz w:val="28"/>
          <w:szCs w:val="28"/>
        </w:rPr>
      </w:pPr>
      <w:r w:rsidRPr="00D819BF">
        <w:rPr>
          <w:rFonts w:ascii="Times New Roman" w:hAnsi="Times New Roman" w:cs="Times New Roman"/>
          <w:sz w:val="28"/>
          <w:szCs w:val="28"/>
        </w:rPr>
        <w:t>If even a cursory study of learning theories is done, it will become clear that there are many theories on this topic, both past and new, and this topic still excites people involved in the processes of learning information and acquiring knowledge and skills.</w:t>
      </w:r>
      <w:r>
        <w:rPr>
          <w:rFonts w:ascii="Times New Roman" w:hAnsi="Times New Roman" w:cs="Times New Roman"/>
          <w:sz w:val="28"/>
          <w:szCs w:val="28"/>
        </w:rPr>
        <w:t xml:space="preserve"> </w:t>
      </w:r>
    </w:p>
    <w:p w14:paraId="6D4D078C" w14:textId="77777777" w:rsidR="004F184A" w:rsidRDefault="004F184A" w:rsidP="00894CD8">
      <w:pPr>
        <w:spacing w:line="360" w:lineRule="auto"/>
        <w:rPr>
          <w:rFonts w:ascii="Times New Roman" w:hAnsi="Times New Roman" w:cs="Times New Roman"/>
          <w:sz w:val="28"/>
          <w:szCs w:val="28"/>
        </w:rPr>
      </w:pPr>
    </w:p>
    <w:p w14:paraId="1525A9B0" w14:textId="0733FAA2" w:rsidR="00894CD8" w:rsidRPr="00894CD8" w:rsidRDefault="00894CD8" w:rsidP="00894CD8">
      <w:pPr>
        <w:pStyle w:val="Heading2"/>
        <w:numPr>
          <w:ilvl w:val="1"/>
          <w:numId w:val="1"/>
        </w:numPr>
        <w:rPr>
          <w:rFonts w:ascii="Times New Roman" w:hAnsi="Times New Roman" w:cs="Times New Roman"/>
          <w:b/>
          <w:bCs/>
          <w:color w:val="auto"/>
          <w:sz w:val="28"/>
          <w:szCs w:val="28"/>
        </w:rPr>
      </w:pPr>
      <w:bookmarkStart w:id="3" w:name="_Toc72439295"/>
      <w:r w:rsidRPr="00894CD8">
        <w:rPr>
          <w:rFonts w:ascii="Times New Roman" w:hAnsi="Times New Roman" w:cs="Times New Roman"/>
          <w:b/>
          <w:bCs/>
          <w:color w:val="auto"/>
          <w:sz w:val="28"/>
          <w:szCs w:val="28"/>
        </w:rPr>
        <w:t>Theory of learning by Kolb.</w:t>
      </w:r>
      <w:bookmarkEnd w:id="3"/>
      <w:r w:rsidRPr="00894CD8">
        <w:rPr>
          <w:rFonts w:ascii="Times New Roman" w:hAnsi="Times New Roman" w:cs="Times New Roman"/>
          <w:b/>
          <w:bCs/>
          <w:color w:val="auto"/>
          <w:sz w:val="28"/>
          <w:szCs w:val="28"/>
        </w:rPr>
        <w:t xml:space="preserve"> </w:t>
      </w:r>
    </w:p>
    <w:p w14:paraId="4CF206B4" w14:textId="7B1AB0B8" w:rsidR="00894CD8" w:rsidRDefault="00894CD8" w:rsidP="00981D33">
      <w:pPr>
        <w:spacing w:line="360" w:lineRule="auto"/>
        <w:rPr>
          <w:rFonts w:ascii="Times New Roman" w:hAnsi="Times New Roman" w:cs="Times New Roman"/>
          <w:sz w:val="28"/>
          <w:szCs w:val="28"/>
        </w:rPr>
      </w:pPr>
    </w:p>
    <w:p w14:paraId="3F72EFD8" w14:textId="46371E12" w:rsidR="00043C60" w:rsidRDefault="00894CD8" w:rsidP="00981D33">
      <w:pPr>
        <w:spacing w:line="360" w:lineRule="auto"/>
        <w:rPr>
          <w:rStyle w:val="tlid-translation"/>
          <w:rFonts w:ascii="Times New Roman" w:hAnsi="Times New Roman" w:cs="Times New Roman"/>
          <w:sz w:val="28"/>
          <w:szCs w:val="28"/>
          <w:lang w:val="en"/>
        </w:rPr>
      </w:pPr>
      <w:r>
        <w:rPr>
          <w:rFonts w:ascii="Times New Roman" w:hAnsi="Times New Roman" w:cs="Times New Roman"/>
          <w:sz w:val="28"/>
          <w:szCs w:val="28"/>
        </w:rPr>
        <w:t>This theo</w:t>
      </w:r>
      <w:r w:rsidR="00043C60">
        <w:rPr>
          <w:rFonts w:ascii="Times New Roman" w:hAnsi="Times New Roman" w:cs="Times New Roman"/>
          <w:sz w:val="28"/>
          <w:szCs w:val="28"/>
        </w:rPr>
        <w:t xml:space="preserve">ry of learning differs in a way of classifying the different styles of learning, which is mainly experiential learning theory (ELT). His theory consists of two parts, which are </w:t>
      </w:r>
      <w:r w:rsidR="00043C60" w:rsidRPr="00A35CD4">
        <w:rPr>
          <w:rFonts w:ascii="Times New Roman" w:hAnsi="Times New Roman" w:cs="Times New Roman"/>
          <w:sz w:val="28"/>
          <w:szCs w:val="28"/>
        </w:rPr>
        <w:t>Experiential Learning</w:t>
      </w:r>
      <w:r w:rsidR="00043C60">
        <w:rPr>
          <w:rFonts w:ascii="Times New Roman" w:hAnsi="Times New Roman" w:cs="Times New Roman"/>
          <w:sz w:val="28"/>
          <w:szCs w:val="28"/>
        </w:rPr>
        <w:t xml:space="preserve"> Styles (ELS) and </w:t>
      </w:r>
      <w:r w:rsidR="00043C60">
        <w:rPr>
          <w:rStyle w:val="tlid-translation"/>
          <w:rFonts w:ascii="Times New Roman" w:hAnsi="Times New Roman" w:cs="Times New Roman"/>
          <w:sz w:val="28"/>
          <w:szCs w:val="28"/>
          <w:lang w:val="en"/>
        </w:rPr>
        <w:t xml:space="preserve">Experiential Learning Cycle (ELC). </w:t>
      </w:r>
      <w:r w:rsidR="00981D33">
        <w:rPr>
          <w:rStyle w:val="tlid-translation"/>
          <w:rFonts w:ascii="Times New Roman" w:hAnsi="Times New Roman" w:cs="Times New Roman"/>
          <w:sz w:val="28"/>
          <w:szCs w:val="28"/>
          <w:lang w:val="en"/>
        </w:rPr>
        <w:t xml:space="preserve">The Kolb’s learning styles theory is one of the most widely used and due to that best-known theory of learning. The first part of the theory was the classifying the different styles of learning which according to Kolb </w:t>
      </w:r>
      <w:r w:rsidR="007E0013">
        <w:rPr>
          <w:rStyle w:val="tlid-translation"/>
          <w:rFonts w:ascii="Times New Roman" w:hAnsi="Times New Roman" w:cs="Times New Roman"/>
          <w:sz w:val="28"/>
          <w:szCs w:val="28"/>
          <w:lang w:val="en"/>
        </w:rPr>
        <w:t>emerge due to people’s life experience and the current environment with its demands, but mostly it is due to people’s genetics. He then adds to the theory the theory of experiential learning, as well as the learning style inventory</w:t>
      </w:r>
      <w:r w:rsidR="004F184A">
        <w:rPr>
          <w:rStyle w:val="tlid-translation"/>
          <w:rFonts w:ascii="Times New Roman" w:hAnsi="Times New Roman" w:cs="Times New Roman"/>
          <w:sz w:val="28"/>
          <w:szCs w:val="28"/>
          <w:lang w:val="en"/>
        </w:rPr>
        <w:t xml:space="preserve"> </w:t>
      </w:r>
      <w:sdt>
        <w:sdtPr>
          <w:rPr>
            <w:rStyle w:val="tlid-translation"/>
            <w:rFonts w:ascii="Times New Roman" w:hAnsi="Times New Roman" w:cs="Times New Roman"/>
            <w:sz w:val="28"/>
            <w:szCs w:val="28"/>
            <w:lang w:val="en"/>
          </w:rPr>
          <w:id w:val="439504500"/>
          <w:citation/>
        </w:sdtPr>
        <w:sdtEndPr>
          <w:rPr>
            <w:rStyle w:val="tlid-translation"/>
          </w:rPr>
        </w:sdtEndPr>
        <w:sdtContent>
          <w:r w:rsidR="004F184A">
            <w:rPr>
              <w:rStyle w:val="tlid-translation"/>
              <w:rFonts w:ascii="Times New Roman" w:hAnsi="Times New Roman" w:cs="Times New Roman"/>
              <w:sz w:val="28"/>
              <w:szCs w:val="28"/>
              <w:lang w:val="en"/>
            </w:rPr>
            <w:fldChar w:fldCharType="begin"/>
          </w:r>
          <w:r w:rsidR="004F184A">
            <w:rPr>
              <w:rStyle w:val="tlid-translation"/>
              <w:rFonts w:ascii="Times New Roman" w:hAnsi="Times New Roman" w:cs="Times New Roman"/>
              <w:sz w:val="28"/>
              <w:szCs w:val="28"/>
            </w:rPr>
            <w:instrText xml:space="preserve"> CITATION Kat20 \l 2057 </w:instrText>
          </w:r>
          <w:r w:rsidR="004F184A">
            <w:rPr>
              <w:rStyle w:val="tlid-translation"/>
              <w:rFonts w:ascii="Times New Roman" w:hAnsi="Times New Roman" w:cs="Times New Roman"/>
              <w:sz w:val="28"/>
              <w:szCs w:val="28"/>
              <w:lang w:val="en"/>
            </w:rPr>
            <w:fldChar w:fldCharType="separate"/>
          </w:r>
          <w:r w:rsidR="004F184A" w:rsidRPr="004F184A">
            <w:rPr>
              <w:rFonts w:ascii="Times New Roman" w:hAnsi="Times New Roman" w:cs="Times New Roman"/>
              <w:noProof/>
              <w:sz w:val="28"/>
              <w:szCs w:val="28"/>
            </w:rPr>
            <w:t>(Williams, et al., 2020)</w:t>
          </w:r>
          <w:r w:rsidR="004F184A">
            <w:rPr>
              <w:rStyle w:val="tlid-translation"/>
              <w:rFonts w:ascii="Times New Roman" w:hAnsi="Times New Roman" w:cs="Times New Roman"/>
              <w:sz w:val="28"/>
              <w:szCs w:val="28"/>
              <w:lang w:val="en"/>
            </w:rPr>
            <w:fldChar w:fldCharType="end"/>
          </w:r>
        </w:sdtContent>
      </w:sdt>
      <w:r w:rsidR="007E0013">
        <w:rPr>
          <w:rStyle w:val="tlid-translation"/>
          <w:rFonts w:ascii="Times New Roman" w:hAnsi="Times New Roman" w:cs="Times New Roman"/>
          <w:sz w:val="28"/>
          <w:szCs w:val="28"/>
          <w:lang w:val="en"/>
        </w:rPr>
        <w:t xml:space="preserve">. </w:t>
      </w:r>
    </w:p>
    <w:p w14:paraId="403BDAE1" w14:textId="15945031" w:rsidR="007E0013" w:rsidRDefault="007E0013" w:rsidP="007E0013">
      <w:pPr>
        <w:spacing w:line="360" w:lineRule="auto"/>
        <w:jc w:val="center"/>
        <w:rPr>
          <w:rStyle w:val="tlid-translation"/>
          <w:rFonts w:ascii="Times New Roman" w:hAnsi="Times New Roman" w:cs="Times New Roman"/>
          <w:sz w:val="28"/>
          <w:szCs w:val="28"/>
          <w:lang w:val="en"/>
        </w:rPr>
      </w:pPr>
      <w:r>
        <w:rPr>
          <w:noProof/>
        </w:rPr>
        <w:drawing>
          <wp:inline distT="0" distB="0" distL="0" distR="0" wp14:anchorId="75D531C1" wp14:editId="3D99FE15">
            <wp:extent cx="3418417" cy="2518834"/>
            <wp:effectExtent l="323850" t="323850" r="315595" b="3200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27271" cy="2525358"/>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49FA7FAD" w14:textId="0FDFAC6E" w:rsidR="00894CD8" w:rsidRDefault="00CE0828" w:rsidP="00CE0828">
      <w:pPr>
        <w:tabs>
          <w:tab w:val="left" w:pos="3520"/>
          <w:tab w:val="center" w:pos="4513"/>
        </w:tabs>
        <w:spacing w:line="360" w:lineRule="auto"/>
        <w:jc w:val="center"/>
        <w:rPr>
          <w:rFonts w:ascii="Times New Roman" w:hAnsi="Times New Roman" w:cs="Times New Roman"/>
          <w:sz w:val="28"/>
          <w:szCs w:val="28"/>
        </w:rPr>
      </w:pPr>
      <w:r>
        <w:rPr>
          <w:rFonts w:ascii="Times New Roman" w:hAnsi="Times New Roman" w:cs="Times New Roman"/>
          <w:sz w:val="28"/>
          <w:szCs w:val="28"/>
        </w:rPr>
        <w:t>Figure 1. Kolb’s learning theory</w:t>
      </w:r>
      <w:r>
        <w:rPr>
          <w:rFonts w:ascii="Times New Roman" w:hAnsi="Times New Roman" w:cs="Times New Roman"/>
          <w:sz w:val="28"/>
          <w:szCs w:val="28"/>
        </w:rPr>
        <w:tab/>
      </w:r>
      <w:sdt>
        <w:sdtPr>
          <w:rPr>
            <w:rFonts w:ascii="Times New Roman" w:hAnsi="Times New Roman" w:cs="Times New Roman"/>
            <w:sz w:val="28"/>
            <w:szCs w:val="28"/>
          </w:rPr>
          <w:id w:val="1037319175"/>
          <w:citation/>
        </w:sdtPr>
        <w:sdtEndPr/>
        <w:sdtContent>
          <w:r w:rsidR="00C94B5E">
            <w:rPr>
              <w:rFonts w:ascii="Times New Roman" w:hAnsi="Times New Roman" w:cs="Times New Roman"/>
              <w:sz w:val="28"/>
              <w:szCs w:val="28"/>
            </w:rPr>
            <w:fldChar w:fldCharType="begin"/>
          </w:r>
          <w:r w:rsidR="00C94B5E">
            <w:rPr>
              <w:rFonts w:ascii="Times New Roman" w:hAnsi="Times New Roman" w:cs="Times New Roman"/>
              <w:sz w:val="28"/>
              <w:szCs w:val="28"/>
            </w:rPr>
            <w:instrText xml:space="preserve"> CITATION Dav152 \l 2057 </w:instrText>
          </w:r>
          <w:r w:rsidR="00C94B5E">
            <w:rPr>
              <w:rFonts w:ascii="Times New Roman" w:hAnsi="Times New Roman" w:cs="Times New Roman"/>
              <w:sz w:val="28"/>
              <w:szCs w:val="28"/>
            </w:rPr>
            <w:fldChar w:fldCharType="separate"/>
          </w:r>
          <w:r w:rsidR="004F184A" w:rsidRPr="004F184A">
            <w:rPr>
              <w:rFonts w:ascii="Times New Roman" w:hAnsi="Times New Roman" w:cs="Times New Roman"/>
              <w:noProof/>
              <w:sz w:val="28"/>
              <w:szCs w:val="28"/>
            </w:rPr>
            <w:t>(Kolb, 2015)</w:t>
          </w:r>
          <w:r w:rsidR="00C94B5E">
            <w:rPr>
              <w:rFonts w:ascii="Times New Roman" w:hAnsi="Times New Roman" w:cs="Times New Roman"/>
              <w:sz w:val="28"/>
              <w:szCs w:val="28"/>
            </w:rPr>
            <w:fldChar w:fldCharType="end"/>
          </w:r>
        </w:sdtContent>
      </w:sdt>
    </w:p>
    <w:p w14:paraId="44F439F0" w14:textId="3E30B4FE" w:rsidR="00C94B5E" w:rsidRDefault="00C94B5E" w:rsidP="00C94B5E">
      <w:pPr>
        <w:spacing w:line="360" w:lineRule="auto"/>
        <w:rPr>
          <w:rFonts w:ascii="Times New Roman" w:hAnsi="Times New Roman" w:cs="Times New Roman"/>
          <w:sz w:val="28"/>
          <w:szCs w:val="28"/>
        </w:rPr>
      </w:pPr>
      <w:r>
        <w:rPr>
          <w:rFonts w:ascii="Times New Roman" w:hAnsi="Times New Roman" w:cs="Times New Roman"/>
          <w:sz w:val="28"/>
          <w:szCs w:val="28"/>
        </w:rPr>
        <w:t>The four styles of learning classified by Kolb are:</w:t>
      </w:r>
    </w:p>
    <w:p w14:paraId="6D9C5AFF" w14:textId="12F1765F" w:rsidR="00C94B5E" w:rsidRDefault="00C94B5E" w:rsidP="00C94B5E">
      <w:pPr>
        <w:spacing w:line="360" w:lineRule="auto"/>
        <w:rPr>
          <w:rFonts w:ascii="Times New Roman" w:hAnsi="Times New Roman" w:cs="Times New Roman"/>
          <w:sz w:val="28"/>
          <w:szCs w:val="28"/>
        </w:rPr>
      </w:pPr>
      <w:r w:rsidRPr="00C94B5E">
        <w:rPr>
          <w:rFonts w:ascii="Times New Roman" w:hAnsi="Times New Roman" w:cs="Times New Roman"/>
          <w:b/>
          <w:bCs/>
          <w:sz w:val="28"/>
          <w:szCs w:val="28"/>
        </w:rPr>
        <w:t>Converging</w:t>
      </w:r>
      <w:r>
        <w:rPr>
          <w:rFonts w:ascii="Times New Roman" w:hAnsi="Times New Roman" w:cs="Times New Roman"/>
          <w:sz w:val="28"/>
          <w:szCs w:val="28"/>
        </w:rPr>
        <w:t xml:space="preserve"> – </w:t>
      </w:r>
      <w:r w:rsidR="00904D53">
        <w:rPr>
          <w:rFonts w:ascii="Times New Roman" w:hAnsi="Times New Roman" w:cs="Times New Roman"/>
          <w:sz w:val="28"/>
          <w:szCs w:val="28"/>
        </w:rPr>
        <w:t>a combination of</w:t>
      </w:r>
      <w:r>
        <w:rPr>
          <w:rFonts w:ascii="Times New Roman" w:hAnsi="Times New Roman" w:cs="Times New Roman"/>
          <w:sz w:val="28"/>
          <w:szCs w:val="28"/>
        </w:rPr>
        <w:t xml:space="preserve"> think and do</w:t>
      </w:r>
      <w:r w:rsidR="00904D53">
        <w:rPr>
          <w:rFonts w:ascii="Times New Roman" w:hAnsi="Times New Roman" w:cs="Times New Roman"/>
          <w:sz w:val="28"/>
          <w:szCs w:val="28"/>
        </w:rPr>
        <w:t xml:space="preserve"> skills</w:t>
      </w:r>
      <w:r>
        <w:rPr>
          <w:rFonts w:ascii="Times New Roman" w:hAnsi="Times New Roman" w:cs="Times New Roman"/>
          <w:sz w:val="28"/>
          <w:szCs w:val="28"/>
        </w:rPr>
        <w:t xml:space="preserve">. The </w:t>
      </w:r>
      <w:proofErr w:type="spellStart"/>
      <w:r>
        <w:rPr>
          <w:rFonts w:ascii="Times New Roman" w:hAnsi="Times New Roman" w:cs="Times New Roman"/>
          <w:sz w:val="28"/>
          <w:szCs w:val="28"/>
        </w:rPr>
        <w:t>converger</w:t>
      </w:r>
      <w:proofErr w:type="spellEnd"/>
      <w:r>
        <w:rPr>
          <w:rFonts w:ascii="Times New Roman" w:hAnsi="Times New Roman" w:cs="Times New Roman"/>
          <w:sz w:val="28"/>
          <w:szCs w:val="28"/>
        </w:rPr>
        <w:t xml:space="preserve"> is a person that has dominant abilities of experimenting and </w:t>
      </w:r>
      <w:r w:rsidRPr="00C94B5E">
        <w:rPr>
          <w:rFonts w:ascii="Times New Roman" w:hAnsi="Times New Roman" w:cs="Times New Roman"/>
          <w:sz w:val="28"/>
          <w:szCs w:val="28"/>
        </w:rPr>
        <w:t>abstract conceptualisation</w:t>
      </w:r>
      <w:r>
        <w:rPr>
          <w:rFonts w:ascii="Times New Roman" w:hAnsi="Times New Roman" w:cs="Times New Roman"/>
          <w:sz w:val="28"/>
          <w:szCs w:val="28"/>
        </w:rPr>
        <w:t>. This group learners represent the type of people who’s dominating skills are applying the ideas on practice</w:t>
      </w:r>
      <w:r w:rsidR="00A40BBE">
        <w:rPr>
          <w:rFonts w:ascii="Times New Roman" w:hAnsi="Times New Roman" w:cs="Times New Roman"/>
          <w:sz w:val="28"/>
          <w:szCs w:val="28"/>
        </w:rPr>
        <w:t xml:space="preserve"> </w:t>
      </w:r>
      <w:sdt>
        <w:sdtPr>
          <w:rPr>
            <w:rFonts w:ascii="Times New Roman" w:hAnsi="Times New Roman" w:cs="Times New Roman"/>
            <w:sz w:val="28"/>
            <w:szCs w:val="28"/>
          </w:rPr>
          <w:id w:val="-124774618"/>
          <w:citation/>
        </w:sdtPr>
        <w:sdtEndPr/>
        <w:sdtContent>
          <w:r w:rsidR="00A40BBE">
            <w:rPr>
              <w:rFonts w:ascii="Times New Roman" w:hAnsi="Times New Roman" w:cs="Times New Roman"/>
              <w:sz w:val="28"/>
              <w:szCs w:val="28"/>
            </w:rPr>
            <w:fldChar w:fldCharType="begin"/>
          </w:r>
          <w:r w:rsidR="00A40BBE">
            <w:rPr>
              <w:rFonts w:ascii="Times New Roman" w:hAnsi="Times New Roman" w:cs="Times New Roman"/>
              <w:sz w:val="28"/>
              <w:szCs w:val="28"/>
            </w:rPr>
            <w:instrText xml:space="preserve"> CITATION Dav152 \l 2057 </w:instrText>
          </w:r>
          <w:r w:rsidR="00A40BBE">
            <w:rPr>
              <w:rFonts w:ascii="Times New Roman" w:hAnsi="Times New Roman" w:cs="Times New Roman"/>
              <w:sz w:val="28"/>
              <w:szCs w:val="28"/>
            </w:rPr>
            <w:fldChar w:fldCharType="separate"/>
          </w:r>
          <w:r w:rsidR="004F184A" w:rsidRPr="004F184A">
            <w:rPr>
              <w:rFonts w:ascii="Times New Roman" w:hAnsi="Times New Roman" w:cs="Times New Roman"/>
              <w:noProof/>
              <w:sz w:val="28"/>
              <w:szCs w:val="28"/>
            </w:rPr>
            <w:t>(Kolb, 2015)</w:t>
          </w:r>
          <w:r w:rsidR="00A40BBE">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7849CF3E" w14:textId="7638FC37" w:rsidR="00C94B5E" w:rsidRDefault="00C94B5E" w:rsidP="00C94B5E">
      <w:pPr>
        <w:spacing w:line="360" w:lineRule="auto"/>
        <w:rPr>
          <w:rFonts w:ascii="Times New Roman" w:hAnsi="Times New Roman" w:cs="Times New Roman"/>
          <w:sz w:val="28"/>
          <w:szCs w:val="28"/>
        </w:rPr>
      </w:pPr>
      <w:r w:rsidRPr="00904D53">
        <w:rPr>
          <w:rFonts w:ascii="Times New Roman" w:hAnsi="Times New Roman" w:cs="Times New Roman"/>
          <w:b/>
          <w:bCs/>
          <w:sz w:val="28"/>
          <w:szCs w:val="28"/>
        </w:rPr>
        <w:t>Divergin</w:t>
      </w:r>
      <w:r w:rsidR="00904D53" w:rsidRPr="00904D53">
        <w:rPr>
          <w:rFonts w:ascii="Times New Roman" w:hAnsi="Times New Roman" w:cs="Times New Roman"/>
          <w:b/>
          <w:bCs/>
          <w:sz w:val="28"/>
          <w:szCs w:val="28"/>
        </w:rPr>
        <w:t xml:space="preserve">g </w:t>
      </w:r>
      <w:r w:rsidR="00904D53">
        <w:rPr>
          <w:rFonts w:ascii="Times New Roman" w:hAnsi="Times New Roman" w:cs="Times New Roman"/>
          <w:sz w:val="28"/>
          <w:szCs w:val="28"/>
        </w:rPr>
        <w:t>– which means that the watch and feel skills dominate, and represent people who have skills to gain knowledge by concrete experience or based on reflective observation</w:t>
      </w:r>
      <w:r w:rsidR="00A40BBE">
        <w:rPr>
          <w:rFonts w:ascii="Times New Roman" w:hAnsi="Times New Roman" w:cs="Times New Roman"/>
          <w:sz w:val="28"/>
          <w:szCs w:val="28"/>
        </w:rPr>
        <w:t xml:space="preserve"> </w:t>
      </w:r>
      <w:sdt>
        <w:sdtPr>
          <w:rPr>
            <w:rFonts w:ascii="Times New Roman" w:hAnsi="Times New Roman" w:cs="Times New Roman"/>
            <w:sz w:val="28"/>
            <w:szCs w:val="28"/>
          </w:rPr>
          <w:id w:val="1764567536"/>
          <w:citation/>
        </w:sdtPr>
        <w:sdtEndPr/>
        <w:sdtContent>
          <w:r w:rsidR="00A40BBE">
            <w:rPr>
              <w:rFonts w:ascii="Times New Roman" w:hAnsi="Times New Roman" w:cs="Times New Roman"/>
              <w:sz w:val="28"/>
              <w:szCs w:val="28"/>
            </w:rPr>
            <w:fldChar w:fldCharType="begin"/>
          </w:r>
          <w:r w:rsidR="00A40BBE">
            <w:rPr>
              <w:rFonts w:ascii="Times New Roman" w:hAnsi="Times New Roman" w:cs="Times New Roman"/>
              <w:sz w:val="28"/>
              <w:szCs w:val="28"/>
            </w:rPr>
            <w:instrText xml:space="preserve"> CITATION Dav152 \l 2057 </w:instrText>
          </w:r>
          <w:r w:rsidR="00A40BBE">
            <w:rPr>
              <w:rFonts w:ascii="Times New Roman" w:hAnsi="Times New Roman" w:cs="Times New Roman"/>
              <w:sz w:val="28"/>
              <w:szCs w:val="28"/>
            </w:rPr>
            <w:fldChar w:fldCharType="separate"/>
          </w:r>
          <w:r w:rsidR="004F184A" w:rsidRPr="004F184A">
            <w:rPr>
              <w:rFonts w:ascii="Times New Roman" w:hAnsi="Times New Roman" w:cs="Times New Roman"/>
              <w:noProof/>
              <w:sz w:val="28"/>
              <w:szCs w:val="28"/>
            </w:rPr>
            <w:t>(Kolb, 2015)</w:t>
          </w:r>
          <w:r w:rsidR="00A40BBE">
            <w:rPr>
              <w:rFonts w:ascii="Times New Roman" w:hAnsi="Times New Roman" w:cs="Times New Roman"/>
              <w:sz w:val="28"/>
              <w:szCs w:val="28"/>
            </w:rPr>
            <w:fldChar w:fldCharType="end"/>
          </w:r>
        </w:sdtContent>
      </w:sdt>
      <w:r w:rsidR="00904D53">
        <w:rPr>
          <w:rFonts w:ascii="Times New Roman" w:hAnsi="Times New Roman" w:cs="Times New Roman"/>
          <w:sz w:val="28"/>
          <w:szCs w:val="28"/>
        </w:rPr>
        <w:t xml:space="preserve">. </w:t>
      </w:r>
    </w:p>
    <w:p w14:paraId="7408BBB4" w14:textId="3B68A0BE" w:rsidR="00C94B5E" w:rsidRDefault="00904D53" w:rsidP="00C94B5E">
      <w:pPr>
        <w:spacing w:line="360" w:lineRule="auto"/>
        <w:rPr>
          <w:rFonts w:ascii="Times New Roman" w:hAnsi="Times New Roman" w:cs="Times New Roman"/>
          <w:sz w:val="28"/>
          <w:szCs w:val="28"/>
        </w:rPr>
      </w:pPr>
      <w:r w:rsidRPr="00904D53">
        <w:rPr>
          <w:rFonts w:ascii="Times New Roman" w:hAnsi="Times New Roman" w:cs="Times New Roman"/>
          <w:b/>
          <w:bCs/>
          <w:sz w:val="28"/>
          <w:szCs w:val="28"/>
        </w:rPr>
        <w:t>Assimilating</w:t>
      </w:r>
      <w:r>
        <w:rPr>
          <w:rFonts w:ascii="Times New Roman" w:hAnsi="Times New Roman" w:cs="Times New Roman"/>
          <w:sz w:val="28"/>
          <w:szCs w:val="28"/>
        </w:rPr>
        <w:t xml:space="preserve"> – which combinate the think and watch skills and represent people who are able to better understand and create theoretical </w:t>
      </w:r>
      <w:r w:rsidR="00113C0C">
        <w:rPr>
          <w:rFonts w:ascii="Times New Roman" w:hAnsi="Times New Roman" w:cs="Times New Roman"/>
          <w:sz w:val="28"/>
          <w:szCs w:val="28"/>
        </w:rPr>
        <w:t>models and tend to be interested in abstract ideas, but they are not that good in the practical application of a theory</w:t>
      </w:r>
      <w:r w:rsidR="00A40BBE">
        <w:rPr>
          <w:rFonts w:ascii="Times New Roman" w:hAnsi="Times New Roman" w:cs="Times New Roman"/>
          <w:sz w:val="28"/>
          <w:szCs w:val="28"/>
        </w:rPr>
        <w:t xml:space="preserve"> </w:t>
      </w:r>
      <w:sdt>
        <w:sdtPr>
          <w:rPr>
            <w:rFonts w:ascii="Times New Roman" w:hAnsi="Times New Roman" w:cs="Times New Roman"/>
            <w:sz w:val="28"/>
            <w:szCs w:val="28"/>
          </w:rPr>
          <w:id w:val="1994600187"/>
          <w:citation/>
        </w:sdtPr>
        <w:sdtEndPr/>
        <w:sdtContent>
          <w:r w:rsidR="00A40BBE">
            <w:rPr>
              <w:rFonts w:ascii="Times New Roman" w:hAnsi="Times New Roman" w:cs="Times New Roman"/>
              <w:sz w:val="28"/>
              <w:szCs w:val="28"/>
            </w:rPr>
            <w:fldChar w:fldCharType="begin"/>
          </w:r>
          <w:r w:rsidR="00A40BBE">
            <w:rPr>
              <w:rFonts w:ascii="Times New Roman" w:hAnsi="Times New Roman" w:cs="Times New Roman"/>
              <w:sz w:val="28"/>
              <w:szCs w:val="28"/>
            </w:rPr>
            <w:instrText xml:space="preserve"> CITATION Dav152 \l 2057 </w:instrText>
          </w:r>
          <w:r w:rsidR="00A40BBE">
            <w:rPr>
              <w:rFonts w:ascii="Times New Roman" w:hAnsi="Times New Roman" w:cs="Times New Roman"/>
              <w:sz w:val="28"/>
              <w:szCs w:val="28"/>
            </w:rPr>
            <w:fldChar w:fldCharType="separate"/>
          </w:r>
          <w:r w:rsidR="004F184A" w:rsidRPr="004F184A">
            <w:rPr>
              <w:rFonts w:ascii="Times New Roman" w:hAnsi="Times New Roman" w:cs="Times New Roman"/>
              <w:noProof/>
              <w:sz w:val="28"/>
              <w:szCs w:val="28"/>
            </w:rPr>
            <w:t>(Kolb, 2015)</w:t>
          </w:r>
          <w:r w:rsidR="00A40BBE">
            <w:rPr>
              <w:rFonts w:ascii="Times New Roman" w:hAnsi="Times New Roman" w:cs="Times New Roman"/>
              <w:sz w:val="28"/>
              <w:szCs w:val="28"/>
            </w:rPr>
            <w:fldChar w:fldCharType="end"/>
          </w:r>
        </w:sdtContent>
      </w:sdt>
      <w:r w:rsidR="00113C0C">
        <w:rPr>
          <w:rFonts w:ascii="Times New Roman" w:hAnsi="Times New Roman" w:cs="Times New Roman"/>
          <w:sz w:val="28"/>
          <w:szCs w:val="28"/>
        </w:rPr>
        <w:t>.</w:t>
      </w:r>
    </w:p>
    <w:p w14:paraId="0853A8C1" w14:textId="4CCCD905" w:rsidR="00113C0C" w:rsidRDefault="00113C0C" w:rsidP="00C94B5E">
      <w:pPr>
        <w:spacing w:line="360" w:lineRule="auto"/>
        <w:rPr>
          <w:rFonts w:ascii="Times New Roman" w:hAnsi="Times New Roman" w:cs="Times New Roman"/>
          <w:sz w:val="28"/>
          <w:szCs w:val="28"/>
        </w:rPr>
      </w:pPr>
      <w:r w:rsidRPr="00113C0C">
        <w:rPr>
          <w:rFonts w:ascii="Times New Roman" w:hAnsi="Times New Roman" w:cs="Times New Roman"/>
          <w:b/>
          <w:bCs/>
          <w:sz w:val="28"/>
          <w:szCs w:val="28"/>
        </w:rPr>
        <w:t>Accommodating</w:t>
      </w:r>
      <w:r>
        <w:rPr>
          <w:rFonts w:ascii="Times New Roman" w:hAnsi="Times New Roman" w:cs="Times New Roman"/>
          <w:sz w:val="28"/>
          <w:szCs w:val="28"/>
        </w:rPr>
        <w:t xml:space="preserve"> – is the style which unite people who are real doers of experimentations and the great risk-takers</w:t>
      </w:r>
      <w:r w:rsidR="00A40BBE">
        <w:rPr>
          <w:rFonts w:ascii="Times New Roman" w:hAnsi="Times New Roman" w:cs="Times New Roman"/>
          <w:sz w:val="28"/>
          <w:szCs w:val="28"/>
        </w:rPr>
        <w:t xml:space="preserve"> </w:t>
      </w:r>
      <w:sdt>
        <w:sdtPr>
          <w:rPr>
            <w:rFonts w:ascii="Times New Roman" w:hAnsi="Times New Roman" w:cs="Times New Roman"/>
            <w:sz w:val="28"/>
            <w:szCs w:val="28"/>
          </w:rPr>
          <w:id w:val="-1590149798"/>
          <w:citation/>
        </w:sdtPr>
        <w:sdtEndPr/>
        <w:sdtContent>
          <w:r w:rsidR="00A40BBE">
            <w:rPr>
              <w:rFonts w:ascii="Times New Roman" w:hAnsi="Times New Roman" w:cs="Times New Roman"/>
              <w:sz w:val="28"/>
              <w:szCs w:val="28"/>
            </w:rPr>
            <w:fldChar w:fldCharType="begin"/>
          </w:r>
          <w:r w:rsidR="00A40BBE">
            <w:rPr>
              <w:rFonts w:ascii="Times New Roman" w:hAnsi="Times New Roman" w:cs="Times New Roman"/>
              <w:sz w:val="28"/>
              <w:szCs w:val="28"/>
            </w:rPr>
            <w:instrText xml:space="preserve"> CITATION Dav152 \l 2057 </w:instrText>
          </w:r>
          <w:r w:rsidR="00A40BBE">
            <w:rPr>
              <w:rFonts w:ascii="Times New Roman" w:hAnsi="Times New Roman" w:cs="Times New Roman"/>
              <w:sz w:val="28"/>
              <w:szCs w:val="28"/>
            </w:rPr>
            <w:fldChar w:fldCharType="separate"/>
          </w:r>
          <w:r w:rsidR="004F184A" w:rsidRPr="004F184A">
            <w:rPr>
              <w:rFonts w:ascii="Times New Roman" w:hAnsi="Times New Roman" w:cs="Times New Roman"/>
              <w:noProof/>
              <w:sz w:val="28"/>
              <w:szCs w:val="28"/>
            </w:rPr>
            <w:t>(Kolb, 2015)</w:t>
          </w:r>
          <w:r w:rsidR="00A40BBE">
            <w:rPr>
              <w:rFonts w:ascii="Times New Roman" w:hAnsi="Times New Roman" w:cs="Times New Roman"/>
              <w:sz w:val="28"/>
              <w:szCs w:val="28"/>
            </w:rPr>
            <w:fldChar w:fldCharType="end"/>
          </w:r>
        </w:sdtContent>
      </w:sdt>
      <w:r>
        <w:rPr>
          <w:rFonts w:ascii="Times New Roman" w:hAnsi="Times New Roman" w:cs="Times New Roman"/>
          <w:sz w:val="28"/>
          <w:szCs w:val="28"/>
        </w:rPr>
        <w:t xml:space="preserve">. </w:t>
      </w:r>
    </w:p>
    <w:p w14:paraId="574E9BFD" w14:textId="2D3F2526" w:rsidR="00C94B5E" w:rsidRDefault="00113C0C" w:rsidP="00113C0C">
      <w:pPr>
        <w:spacing w:line="360" w:lineRule="auto"/>
        <w:rPr>
          <w:rFonts w:ascii="Times New Roman" w:hAnsi="Times New Roman" w:cs="Times New Roman"/>
          <w:sz w:val="28"/>
          <w:szCs w:val="28"/>
        </w:rPr>
      </w:pPr>
      <w:r>
        <w:rPr>
          <w:rFonts w:ascii="Times New Roman" w:hAnsi="Times New Roman" w:cs="Times New Roman"/>
          <w:sz w:val="28"/>
          <w:szCs w:val="28"/>
        </w:rPr>
        <w:t xml:space="preserve">Trying to classify myself in my opinion, I can say that I am most strongly appearing in both styles of learning The Converger and The Accommodator, because I like the processing of the things </w:t>
      </w:r>
      <w:r w:rsidR="00A40BBE">
        <w:rPr>
          <w:rFonts w:ascii="Times New Roman" w:hAnsi="Times New Roman" w:cs="Times New Roman"/>
          <w:sz w:val="28"/>
          <w:szCs w:val="28"/>
        </w:rPr>
        <w:t>supported with thinking and feeling.</w:t>
      </w:r>
    </w:p>
    <w:p w14:paraId="74B94C13" w14:textId="77777777" w:rsidR="00C94B5E" w:rsidRDefault="00C94B5E" w:rsidP="00C94B5E">
      <w:pPr>
        <w:spacing w:line="360" w:lineRule="auto"/>
        <w:jc w:val="center"/>
        <w:rPr>
          <w:rFonts w:ascii="Times New Roman" w:hAnsi="Times New Roman" w:cs="Times New Roman"/>
          <w:sz w:val="28"/>
          <w:szCs w:val="28"/>
        </w:rPr>
      </w:pPr>
    </w:p>
    <w:p w14:paraId="7417A8D2" w14:textId="3FB9AF13" w:rsidR="00894CD8" w:rsidRPr="00894CD8" w:rsidRDefault="00A40BBE" w:rsidP="00894CD8">
      <w:pPr>
        <w:pStyle w:val="Heading2"/>
        <w:numPr>
          <w:ilvl w:val="1"/>
          <w:numId w:val="1"/>
        </w:numPr>
        <w:rPr>
          <w:rFonts w:ascii="Times New Roman" w:hAnsi="Times New Roman" w:cs="Times New Roman"/>
          <w:b/>
          <w:bCs/>
          <w:color w:val="auto"/>
          <w:sz w:val="28"/>
          <w:szCs w:val="28"/>
        </w:rPr>
      </w:pPr>
      <w:bookmarkStart w:id="4" w:name="_Toc72439296"/>
      <w:r>
        <w:rPr>
          <w:rFonts w:ascii="Times New Roman" w:hAnsi="Times New Roman" w:cs="Times New Roman"/>
          <w:b/>
          <w:bCs/>
          <w:color w:val="auto"/>
          <w:sz w:val="28"/>
          <w:szCs w:val="28"/>
        </w:rPr>
        <w:t xml:space="preserve">The model of </w:t>
      </w:r>
      <w:r w:rsidR="00894CD8" w:rsidRPr="00894CD8">
        <w:rPr>
          <w:rFonts w:ascii="Times New Roman" w:hAnsi="Times New Roman" w:cs="Times New Roman"/>
          <w:b/>
          <w:bCs/>
          <w:color w:val="auto"/>
          <w:sz w:val="28"/>
          <w:szCs w:val="28"/>
        </w:rPr>
        <w:t>Gibbs’ reflective cycle</w:t>
      </w:r>
      <w:r w:rsidR="00CE0828">
        <w:rPr>
          <w:rFonts w:ascii="Times New Roman" w:hAnsi="Times New Roman" w:cs="Times New Roman"/>
          <w:b/>
          <w:bCs/>
          <w:color w:val="auto"/>
          <w:sz w:val="28"/>
          <w:szCs w:val="28"/>
        </w:rPr>
        <w:t xml:space="preserve"> (1988)</w:t>
      </w:r>
      <w:r w:rsidR="00894CD8" w:rsidRPr="00894CD8">
        <w:rPr>
          <w:rFonts w:ascii="Times New Roman" w:hAnsi="Times New Roman" w:cs="Times New Roman"/>
          <w:b/>
          <w:bCs/>
          <w:color w:val="auto"/>
          <w:sz w:val="28"/>
          <w:szCs w:val="28"/>
        </w:rPr>
        <w:t>.</w:t>
      </w:r>
      <w:bookmarkEnd w:id="4"/>
    </w:p>
    <w:p w14:paraId="055CA572" w14:textId="2D4D8572" w:rsidR="00894CD8" w:rsidRDefault="00894CD8" w:rsidP="00894CD8">
      <w:pPr>
        <w:spacing w:line="360" w:lineRule="auto"/>
        <w:rPr>
          <w:rFonts w:ascii="Times New Roman" w:hAnsi="Times New Roman" w:cs="Times New Roman"/>
          <w:sz w:val="28"/>
          <w:szCs w:val="28"/>
        </w:rPr>
      </w:pPr>
    </w:p>
    <w:p w14:paraId="46D75FF1" w14:textId="4D05CABF" w:rsidR="00772AC4" w:rsidRPr="00080A93" w:rsidRDefault="00894CD8" w:rsidP="00894CD8">
      <w:pPr>
        <w:spacing w:line="360" w:lineRule="auto"/>
        <w:rPr>
          <w:rFonts w:ascii="Times New Roman" w:hAnsi="Times New Roman" w:cs="Times New Roman"/>
          <w:sz w:val="28"/>
          <w:szCs w:val="28"/>
        </w:rPr>
      </w:pPr>
      <w:r>
        <w:rPr>
          <w:rFonts w:ascii="Times New Roman" w:hAnsi="Times New Roman" w:cs="Times New Roman"/>
          <w:sz w:val="28"/>
          <w:szCs w:val="28"/>
        </w:rPr>
        <w:t xml:space="preserve">The Gibbs’ reflective cycle </w:t>
      </w:r>
      <w:r w:rsidR="00A40BBE">
        <w:rPr>
          <w:rFonts w:ascii="Times New Roman" w:hAnsi="Times New Roman" w:cs="Times New Roman"/>
          <w:sz w:val="28"/>
          <w:szCs w:val="28"/>
        </w:rPr>
        <w:t xml:space="preserve">is one of the most widely used models of reflection, which goes through six stages of exploring and experience, which are: </w:t>
      </w:r>
      <w:r w:rsidR="00CE0828">
        <w:rPr>
          <w:rFonts w:ascii="Times New Roman" w:hAnsi="Times New Roman" w:cs="Times New Roman"/>
          <w:sz w:val="28"/>
          <w:szCs w:val="28"/>
        </w:rPr>
        <w:t>Description, Feelings,</w:t>
      </w:r>
      <w:r w:rsidR="00772AC4" w:rsidRPr="00772AC4">
        <w:rPr>
          <w:rFonts w:ascii="Times New Roman" w:hAnsi="Times New Roman" w:cs="Times New Roman"/>
          <w:sz w:val="28"/>
          <w:szCs w:val="28"/>
        </w:rPr>
        <w:t xml:space="preserve"> </w:t>
      </w:r>
      <w:r w:rsidR="00772AC4">
        <w:rPr>
          <w:rFonts w:ascii="Times New Roman" w:hAnsi="Times New Roman" w:cs="Times New Roman"/>
          <w:sz w:val="28"/>
          <w:szCs w:val="28"/>
        </w:rPr>
        <w:t>Analysis,</w:t>
      </w:r>
      <w:r w:rsidR="00CE0828">
        <w:rPr>
          <w:rFonts w:ascii="Times New Roman" w:hAnsi="Times New Roman" w:cs="Times New Roman"/>
          <w:sz w:val="28"/>
          <w:szCs w:val="28"/>
        </w:rPr>
        <w:t xml:space="preserve"> Evaluation, Conclusions and Action</w:t>
      </w:r>
      <w:r w:rsidR="00FA10BA">
        <w:rPr>
          <w:rFonts w:ascii="Times New Roman" w:hAnsi="Times New Roman" w:cs="Times New Roman"/>
          <w:sz w:val="28"/>
          <w:szCs w:val="28"/>
        </w:rPr>
        <w:t xml:space="preserve"> </w:t>
      </w:r>
      <w:sdt>
        <w:sdtPr>
          <w:rPr>
            <w:rFonts w:ascii="Times New Roman" w:hAnsi="Times New Roman" w:cs="Times New Roman"/>
            <w:sz w:val="28"/>
            <w:szCs w:val="28"/>
          </w:rPr>
          <w:id w:val="-1664390225"/>
          <w:citation/>
        </w:sdtPr>
        <w:sdtEndPr/>
        <w:sdtContent>
          <w:r w:rsidR="00FA10BA">
            <w:rPr>
              <w:rFonts w:ascii="Times New Roman" w:hAnsi="Times New Roman" w:cs="Times New Roman"/>
              <w:sz w:val="28"/>
              <w:szCs w:val="28"/>
            </w:rPr>
            <w:fldChar w:fldCharType="begin"/>
          </w:r>
          <w:r w:rsidR="00FA10BA">
            <w:rPr>
              <w:rFonts w:ascii="Times New Roman" w:hAnsi="Times New Roman" w:cs="Times New Roman"/>
              <w:sz w:val="28"/>
              <w:szCs w:val="28"/>
            </w:rPr>
            <w:instrText xml:space="preserve"> CITATION Gib13 \l 2057 </w:instrText>
          </w:r>
          <w:r w:rsidR="00FA10BA">
            <w:rPr>
              <w:rFonts w:ascii="Times New Roman" w:hAnsi="Times New Roman" w:cs="Times New Roman"/>
              <w:sz w:val="28"/>
              <w:szCs w:val="28"/>
            </w:rPr>
            <w:fldChar w:fldCharType="separate"/>
          </w:r>
          <w:r w:rsidR="004F184A" w:rsidRPr="004F184A">
            <w:rPr>
              <w:rFonts w:ascii="Times New Roman" w:hAnsi="Times New Roman" w:cs="Times New Roman"/>
              <w:noProof/>
              <w:sz w:val="28"/>
              <w:szCs w:val="28"/>
            </w:rPr>
            <w:t>(Gibbs, 2013)</w:t>
          </w:r>
          <w:r w:rsidR="00FA10BA">
            <w:rPr>
              <w:rFonts w:ascii="Times New Roman" w:hAnsi="Times New Roman" w:cs="Times New Roman"/>
              <w:sz w:val="28"/>
              <w:szCs w:val="28"/>
            </w:rPr>
            <w:fldChar w:fldCharType="end"/>
          </w:r>
        </w:sdtContent>
      </w:sdt>
      <w:r w:rsidR="00CE0828">
        <w:rPr>
          <w:rFonts w:ascii="Times New Roman" w:hAnsi="Times New Roman" w:cs="Times New Roman"/>
          <w:sz w:val="28"/>
          <w:szCs w:val="28"/>
        </w:rPr>
        <w:t>. The following figure 2</w:t>
      </w:r>
      <w:r w:rsidR="0010173E">
        <w:rPr>
          <w:rFonts w:ascii="Times New Roman" w:hAnsi="Times New Roman" w:cs="Times New Roman"/>
          <w:sz w:val="28"/>
          <w:szCs w:val="28"/>
        </w:rPr>
        <w:t xml:space="preserve">, the sixth stage called </w:t>
      </w:r>
      <w:r w:rsidR="00772AC4">
        <w:rPr>
          <w:rFonts w:ascii="Times New Roman" w:hAnsi="Times New Roman" w:cs="Times New Roman"/>
          <w:sz w:val="28"/>
          <w:szCs w:val="28"/>
        </w:rPr>
        <w:t>A</w:t>
      </w:r>
      <w:r w:rsidR="0010173E">
        <w:rPr>
          <w:rFonts w:ascii="Times New Roman" w:hAnsi="Times New Roman" w:cs="Times New Roman"/>
          <w:sz w:val="28"/>
          <w:szCs w:val="28"/>
        </w:rPr>
        <w:t xml:space="preserve">nalysis has been ignored, because the author believes that it is part of the Evaluation stage. </w:t>
      </w:r>
      <w:r w:rsidR="00772AC4">
        <w:rPr>
          <w:rFonts w:ascii="Times New Roman" w:hAnsi="Times New Roman" w:cs="Times New Roman"/>
          <w:sz w:val="28"/>
          <w:szCs w:val="28"/>
        </w:rPr>
        <w:t xml:space="preserve">I personally find these two </w:t>
      </w:r>
      <w:r w:rsidR="00772AC4" w:rsidRPr="00080A93">
        <w:rPr>
          <w:rFonts w:ascii="Times New Roman" w:hAnsi="Times New Roman" w:cs="Times New Roman"/>
          <w:sz w:val="28"/>
          <w:szCs w:val="28"/>
        </w:rPr>
        <w:t xml:space="preserve">stages as different, because the evaluation must follow the analysis. </w:t>
      </w:r>
    </w:p>
    <w:p w14:paraId="6EAE0AE7" w14:textId="53557D71" w:rsidR="00894CD8" w:rsidRDefault="00A40BBE" w:rsidP="00A40BBE">
      <w:pPr>
        <w:spacing w:line="360" w:lineRule="auto"/>
        <w:jc w:val="center"/>
        <w:rPr>
          <w:rFonts w:ascii="Times New Roman" w:hAnsi="Times New Roman" w:cs="Times New Roman"/>
          <w:sz w:val="28"/>
          <w:szCs w:val="28"/>
        </w:rPr>
      </w:pPr>
      <w:r>
        <w:rPr>
          <w:noProof/>
        </w:rPr>
        <w:drawing>
          <wp:inline distT="0" distB="0" distL="0" distR="0" wp14:anchorId="2255474F" wp14:editId="2A8F84A1">
            <wp:extent cx="3647016" cy="2936977"/>
            <wp:effectExtent l="323850" t="323850" r="315595" b="3206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53320" cy="2942054"/>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19FF7570" w14:textId="2CC0E990" w:rsidR="00075BD2" w:rsidRDefault="0010173E" w:rsidP="0010173E">
      <w:pPr>
        <w:spacing w:line="360" w:lineRule="auto"/>
        <w:jc w:val="center"/>
        <w:rPr>
          <w:rFonts w:ascii="Times New Roman" w:hAnsi="Times New Roman" w:cs="Times New Roman"/>
          <w:sz w:val="28"/>
          <w:szCs w:val="28"/>
        </w:rPr>
      </w:pPr>
      <w:r>
        <w:rPr>
          <w:rFonts w:ascii="Times New Roman" w:hAnsi="Times New Roman" w:cs="Times New Roman"/>
          <w:sz w:val="28"/>
          <w:szCs w:val="28"/>
        </w:rPr>
        <w:t>Figure 2. Gibb’s model of Reflective learning cycle</w:t>
      </w:r>
      <w:r w:rsidR="00FA10BA">
        <w:rPr>
          <w:rFonts w:ascii="Times New Roman" w:hAnsi="Times New Roman" w:cs="Times New Roman"/>
          <w:sz w:val="28"/>
          <w:szCs w:val="28"/>
        </w:rPr>
        <w:t xml:space="preserve">. </w:t>
      </w:r>
      <w:sdt>
        <w:sdtPr>
          <w:rPr>
            <w:rFonts w:ascii="Times New Roman" w:hAnsi="Times New Roman" w:cs="Times New Roman"/>
            <w:sz w:val="28"/>
            <w:szCs w:val="28"/>
          </w:rPr>
          <w:id w:val="1675845152"/>
          <w:citation/>
        </w:sdtPr>
        <w:sdtEndPr/>
        <w:sdtContent>
          <w:r w:rsidR="00FA10BA">
            <w:rPr>
              <w:rFonts w:ascii="Times New Roman" w:hAnsi="Times New Roman" w:cs="Times New Roman"/>
              <w:sz w:val="28"/>
              <w:szCs w:val="28"/>
            </w:rPr>
            <w:fldChar w:fldCharType="begin"/>
          </w:r>
          <w:r w:rsidR="00FA10BA">
            <w:rPr>
              <w:rFonts w:ascii="Times New Roman" w:hAnsi="Times New Roman" w:cs="Times New Roman"/>
              <w:sz w:val="28"/>
              <w:szCs w:val="28"/>
            </w:rPr>
            <w:instrText xml:space="preserve"> CITATION Vee21 \l 2057 </w:instrText>
          </w:r>
          <w:r w:rsidR="00FA10BA">
            <w:rPr>
              <w:rFonts w:ascii="Times New Roman" w:hAnsi="Times New Roman" w:cs="Times New Roman"/>
              <w:sz w:val="28"/>
              <w:szCs w:val="28"/>
            </w:rPr>
            <w:fldChar w:fldCharType="separate"/>
          </w:r>
          <w:r w:rsidR="004F184A" w:rsidRPr="004F184A">
            <w:rPr>
              <w:rFonts w:ascii="Times New Roman" w:hAnsi="Times New Roman" w:cs="Times New Roman"/>
              <w:noProof/>
              <w:sz w:val="28"/>
              <w:szCs w:val="28"/>
            </w:rPr>
            <w:t>(Szewczyk, 2021)</w:t>
          </w:r>
          <w:r w:rsidR="00FA10BA">
            <w:rPr>
              <w:rFonts w:ascii="Times New Roman" w:hAnsi="Times New Roman" w:cs="Times New Roman"/>
              <w:sz w:val="28"/>
              <w:szCs w:val="28"/>
            </w:rPr>
            <w:fldChar w:fldCharType="end"/>
          </w:r>
        </w:sdtContent>
      </w:sdt>
    </w:p>
    <w:p w14:paraId="19DC4131" w14:textId="5192966A" w:rsidR="00267E5F" w:rsidRPr="00080A93" w:rsidRDefault="00267E5F" w:rsidP="00267E5F">
      <w:pPr>
        <w:spacing w:line="360" w:lineRule="auto"/>
        <w:rPr>
          <w:rFonts w:ascii="Times New Roman" w:hAnsi="Times New Roman" w:cs="Times New Roman"/>
          <w:sz w:val="28"/>
          <w:szCs w:val="28"/>
        </w:rPr>
      </w:pPr>
      <w:r w:rsidRPr="00080A93">
        <w:rPr>
          <w:rStyle w:val="jlqj4b"/>
          <w:rFonts w:ascii="Times New Roman" w:hAnsi="Times New Roman" w:cs="Times New Roman"/>
          <w:sz w:val="28"/>
          <w:szCs w:val="28"/>
          <w:lang w:val="en"/>
        </w:rPr>
        <w:t>However, this model is good to follow when making a reflective report, as it can be used as a follow-up plan.</w:t>
      </w:r>
      <w:r w:rsidRPr="00080A93">
        <w:rPr>
          <w:rStyle w:val="viiyi"/>
          <w:rFonts w:ascii="Times New Roman" w:hAnsi="Times New Roman" w:cs="Times New Roman"/>
          <w:sz w:val="28"/>
          <w:szCs w:val="28"/>
          <w:lang w:val="en"/>
        </w:rPr>
        <w:t xml:space="preserve"> </w:t>
      </w:r>
      <w:r w:rsidRPr="00080A93">
        <w:rPr>
          <w:rStyle w:val="jlqj4b"/>
          <w:rFonts w:ascii="Times New Roman" w:hAnsi="Times New Roman" w:cs="Times New Roman"/>
          <w:sz w:val="28"/>
          <w:szCs w:val="28"/>
          <w:lang w:val="en"/>
        </w:rPr>
        <w:t>Most importantly, the six stages are well interpreted and the end result of the training is well analyzed and evaluated.</w:t>
      </w:r>
      <w:r w:rsidRPr="00080A93">
        <w:rPr>
          <w:rStyle w:val="viiyi"/>
          <w:rFonts w:ascii="Times New Roman" w:hAnsi="Times New Roman" w:cs="Times New Roman"/>
          <w:sz w:val="28"/>
          <w:szCs w:val="28"/>
          <w:lang w:val="en"/>
        </w:rPr>
        <w:t xml:space="preserve"> </w:t>
      </w:r>
      <w:r w:rsidRPr="00080A93">
        <w:rPr>
          <w:rStyle w:val="jlqj4b"/>
          <w:rFonts w:ascii="Times New Roman" w:hAnsi="Times New Roman" w:cs="Times New Roman"/>
          <w:sz w:val="28"/>
          <w:szCs w:val="28"/>
          <w:lang w:val="en"/>
        </w:rPr>
        <w:t xml:space="preserve">Conclusions and important recommendations should be made for a better way of carrying out the activity, as well as how to achieve better results </w:t>
      </w:r>
      <w:sdt>
        <w:sdtPr>
          <w:rPr>
            <w:rFonts w:ascii="Times New Roman" w:hAnsi="Times New Roman" w:cs="Times New Roman"/>
            <w:sz w:val="28"/>
            <w:szCs w:val="28"/>
          </w:rPr>
          <w:id w:val="-1874997650"/>
          <w:citation/>
        </w:sdtPr>
        <w:sdtEndPr/>
        <w:sdtContent>
          <w:r w:rsidRPr="00080A93">
            <w:rPr>
              <w:rFonts w:ascii="Times New Roman" w:hAnsi="Times New Roman" w:cs="Times New Roman"/>
              <w:sz w:val="28"/>
              <w:szCs w:val="28"/>
            </w:rPr>
            <w:fldChar w:fldCharType="begin"/>
          </w:r>
          <w:r w:rsidRPr="00080A93">
            <w:rPr>
              <w:rFonts w:ascii="Times New Roman" w:hAnsi="Times New Roman" w:cs="Times New Roman"/>
              <w:sz w:val="28"/>
              <w:szCs w:val="28"/>
            </w:rPr>
            <w:instrText xml:space="preserve"> CITATION And171 \l 2057 </w:instrText>
          </w:r>
          <w:r w:rsidRPr="00080A93">
            <w:rPr>
              <w:rFonts w:ascii="Times New Roman" w:hAnsi="Times New Roman" w:cs="Times New Roman"/>
              <w:sz w:val="28"/>
              <w:szCs w:val="28"/>
            </w:rPr>
            <w:fldChar w:fldCharType="separate"/>
          </w:r>
          <w:r w:rsidR="004F184A" w:rsidRPr="004F184A">
            <w:rPr>
              <w:rFonts w:ascii="Times New Roman" w:hAnsi="Times New Roman" w:cs="Times New Roman"/>
              <w:noProof/>
              <w:sz w:val="28"/>
              <w:szCs w:val="28"/>
            </w:rPr>
            <w:t>(Grant, et al., 2017)</w:t>
          </w:r>
          <w:r w:rsidRPr="00080A93">
            <w:rPr>
              <w:rFonts w:ascii="Times New Roman" w:hAnsi="Times New Roman" w:cs="Times New Roman"/>
              <w:sz w:val="28"/>
              <w:szCs w:val="28"/>
            </w:rPr>
            <w:fldChar w:fldCharType="end"/>
          </w:r>
        </w:sdtContent>
      </w:sdt>
      <w:r w:rsidRPr="00080A93">
        <w:rPr>
          <w:rFonts w:ascii="Times New Roman" w:hAnsi="Times New Roman" w:cs="Times New Roman"/>
          <w:sz w:val="28"/>
          <w:szCs w:val="28"/>
        </w:rPr>
        <w:t xml:space="preserve">. </w:t>
      </w:r>
    </w:p>
    <w:p w14:paraId="31BDC739" w14:textId="77777777" w:rsidR="00267E5F" w:rsidRDefault="00267E5F" w:rsidP="00267E5F">
      <w:pPr>
        <w:spacing w:line="360" w:lineRule="auto"/>
        <w:rPr>
          <w:rFonts w:ascii="Times New Roman" w:hAnsi="Times New Roman" w:cs="Times New Roman"/>
          <w:sz w:val="28"/>
          <w:szCs w:val="28"/>
        </w:rPr>
      </w:pPr>
      <w:r w:rsidRPr="00080A93">
        <w:rPr>
          <w:rFonts w:ascii="Times New Roman" w:hAnsi="Times New Roman" w:cs="Times New Roman"/>
          <w:sz w:val="28"/>
          <w:szCs w:val="28"/>
        </w:rPr>
        <w:t>In my</w:t>
      </w:r>
      <w:r>
        <w:rPr>
          <w:rFonts w:ascii="Times New Roman" w:hAnsi="Times New Roman" w:cs="Times New Roman"/>
          <w:sz w:val="28"/>
          <w:szCs w:val="28"/>
        </w:rPr>
        <w:t xml:space="preserve"> work above I was trying to follow exactly this model by describing the situation, then sharing my feelings about it, analysing the circumstances and evaluating the results, as well doing conclusions based on which I can say how prepared am I if I have to do this activity once again.  </w:t>
      </w:r>
    </w:p>
    <w:p w14:paraId="61382C7B" w14:textId="65C0D318" w:rsidR="00267E5F" w:rsidRDefault="00267E5F" w:rsidP="00267E5F">
      <w:pPr>
        <w:spacing w:line="360" w:lineRule="auto"/>
        <w:rPr>
          <w:rFonts w:ascii="Times New Roman" w:hAnsi="Times New Roman" w:cs="Times New Roman"/>
          <w:sz w:val="28"/>
          <w:szCs w:val="28"/>
        </w:rPr>
      </w:pPr>
    </w:p>
    <w:p w14:paraId="316F26F9" w14:textId="1036DD7A" w:rsidR="00FA10BA" w:rsidRDefault="00FA10BA" w:rsidP="00267E5F">
      <w:pPr>
        <w:spacing w:line="360" w:lineRule="auto"/>
        <w:rPr>
          <w:rFonts w:ascii="Times New Roman" w:hAnsi="Times New Roman" w:cs="Times New Roman"/>
          <w:sz w:val="28"/>
          <w:szCs w:val="28"/>
        </w:rPr>
      </w:pPr>
    </w:p>
    <w:p w14:paraId="23DB3B95" w14:textId="05AE6AA6" w:rsidR="00FA10BA" w:rsidRDefault="00FA10BA" w:rsidP="00267E5F">
      <w:pPr>
        <w:spacing w:line="360" w:lineRule="auto"/>
        <w:rPr>
          <w:rFonts w:ascii="Times New Roman" w:hAnsi="Times New Roman" w:cs="Times New Roman"/>
          <w:sz w:val="28"/>
          <w:szCs w:val="28"/>
        </w:rPr>
      </w:pPr>
    </w:p>
    <w:p w14:paraId="0F3E12DD" w14:textId="769FB098" w:rsidR="00FA10BA" w:rsidRDefault="00FA10BA" w:rsidP="00267E5F">
      <w:pPr>
        <w:spacing w:line="360" w:lineRule="auto"/>
        <w:rPr>
          <w:rFonts w:ascii="Times New Roman" w:hAnsi="Times New Roman" w:cs="Times New Roman"/>
          <w:sz w:val="28"/>
          <w:szCs w:val="28"/>
        </w:rPr>
      </w:pPr>
    </w:p>
    <w:p w14:paraId="6746BFA9" w14:textId="30F010E8" w:rsidR="00FA10BA" w:rsidRDefault="00FA10BA" w:rsidP="00267E5F">
      <w:pPr>
        <w:spacing w:line="360" w:lineRule="auto"/>
        <w:rPr>
          <w:rFonts w:ascii="Times New Roman" w:hAnsi="Times New Roman" w:cs="Times New Roman"/>
          <w:sz w:val="28"/>
          <w:szCs w:val="28"/>
        </w:rPr>
      </w:pPr>
    </w:p>
    <w:p w14:paraId="04C55CBE" w14:textId="6674EB29" w:rsidR="00FA10BA" w:rsidRDefault="00FA10BA" w:rsidP="00267E5F">
      <w:pPr>
        <w:spacing w:line="360" w:lineRule="auto"/>
        <w:rPr>
          <w:rFonts w:ascii="Times New Roman" w:hAnsi="Times New Roman" w:cs="Times New Roman"/>
          <w:sz w:val="28"/>
          <w:szCs w:val="28"/>
        </w:rPr>
      </w:pPr>
    </w:p>
    <w:p w14:paraId="2E6E8167" w14:textId="2B6910CA" w:rsidR="00FA10BA" w:rsidRDefault="00FA10BA" w:rsidP="00267E5F">
      <w:pPr>
        <w:spacing w:line="360" w:lineRule="auto"/>
        <w:rPr>
          <w:rFonts w:ascii="Times New Roman" w:hAnsi="Times New Roman" w:cs="Times New Roman"/>
          <w:sz w:val="28"/>
          <w:szCs w:val="28"/>
        </w:rPr>
      </w:pPr>
    </w:p>
    <w:p w14:paraId="78B5ECD2" w14:textId="4316290B" w:rsidR="00FA10BA" w:rsidRDefault="00FA10BA" w:rsidP="00267E5F">
      <w:pPr>
        <w:spacing w:line="360" w:lineRule="auto"/>
        <w:rPr>
          <w:rFonts w:ascii="Times New Roman" w:hAnsi="Times New Roman" w:cs="Times New Roman"/>
          <w:sz w:val="28"/>
          <w:szCs w:val="28"/>
        </w:rPr>
      </w:pPr>
    </w:p>
    <w:p w14:paraId="44315314" w14:textId="58A723B9" w:rsidR="00FA10BA" w:rsidRDefault="00FA10BA" w:rsidP="00267E5F">
      <w:pPr>
        <w:spacing w:line="360" w:lineRule="auto"/>
        <w:rPr>
          <w:rFonts w:ascii="Times New Roman" w:hAnsi="Times New Roman" w:cs="Times New Roman"/>
          <w:sz w:val="28"/>
          <w:szCs w:val="28"/>
        </w:rPr>
      </w:pPr>
    </w:p>
    <w:p w14:paraId="1F1258F6" w14:textId="6398662F" w:rsidR="00FA10BA" w:rsidRDefault="00FA10BA" w:rsidP="00267E5F">
      <w:pPr>
        <w:spacing w:line="360" w:lineRule="auto"/>
        <w:rPr>
          <w:rFonts w:ascii="Times New Roman" w:hAnsi="Times New Roman" w:cs="Times New Roman"/>
          <w:sz w:val="28"/>
          <w:szCs w:val="28"/>
        </w:rPr>
      </w:pPr>
    </w:p>
    <w:p w14:paraId="689500FF" w14:textId="59C5B04A" w:rsidR="00FA10BA" w:rsidRDefault="00FA10BA" w:rsidP="00267E5F">
      <w:pPr>
        <w:spacing w:line="360" w:lineRule="auto"/>
        <w:rPr>
          <w:rFonts w:ascii="Times New Roman" w:hAnsi="Times New Roman" w:cs="Times New Roman"/>
          <w:sz w:val="28"/>
          <w:szCs w:val="28"/>
        </w:rPr>
      </w:pPr>
    </w:p>
    <w:p w14:paraId="1008EF1C" w14:textId="73A14E24" w:rsidR="00FA10BA" w:rsidRDefault="00FA10BA" w:rsidP="00267E5F">
      <w:pPr>
        <w:spacing w:line="360" w:lineRule="auto"/>
        <w:rPr>
          <w:rFonts w:ascii="Times New Roman" w:hAnsi="Times New Roman" w:cs="Times New Roman"/>
          <w:sz w:val="28"/>
          <w:szCs w:val="28"/>
        </w:rPr>
      </w:pPr>
    </w:p>
    <w:p w14:paraId="0E3FBB95" w14:textId="1F8BCEB6" w:rsidR="00FA10BA" w:rsidRDefault="00FA10BA" w:rsidP="00267E5F">
      <w:pPr>
        <w:spacing w:line="360" w:lineRule="auto"/>
        <w:rPr>
          <w:rFonts w:ascii="Times New Roman" w:hAnsi="Times New Roman" w:cs="Times New Roman"/>
          <w:sz w:val="28"/>
          <w:szCs w:val="28"/>
        </w:rPr>
      </w:pPr>
    </w:p>
    <w:p w14:paraId="7ADA58AD" w14:textId="77777777" w:rsidR="00FA10BA" w:rsidRDefault="00FA10BA" w:rsidP="00267E5F">
      <w:pPr>
        <w:spacing w:line="360" w:lineRule="auto"/>
        <w:rPr>
          <w:rFonts w:ascii="Times New Roman" w:hAnsi="Times New Roman" w:cs="Times New Roman"/>
          <w:sz w:val="28"/>
          <w:szCs w:val="28"/>
        </w:rPr>
      </w:pPr>
    </w:p>
    <w:p w14:paraId="2EAAFAC1" w14:textId="70629D45" w:rsidR="00894CD8" w:rsidRPr="00894CD8" w:rsidRDefault="0098625B" w:rsidP="00894CD8">
      <w:pPr>
        <w:pStyle w:val="Heading1"/>
        <w:rPr>
          <w:rFonts w:ascii="Times New Roman" w:hAnsi="Times New Roman" w:cs="Times New Roman"/>
          <w:b/>
          <w:bCs/>
          <w:sz w:val="28"/>
          <w:szCs w:val="28"/>
        </w:rPr>
      </w:pPr>
      <w:bookmarkStart w:id="5" w:name="_Toc72439297"/>
      <w:r w:rsidRPr="00894CD8">
        <w:rPr>
          <w:rFonts w:ascii="Times New Roman" w:hAnsi="Times New Roman" w:cs="Times New Roman"/>
          <w:b/>
          <w:bCs/>
          <w:color w:val="auto"/>
          <w:sz w:val="28"/>
          <w:szCs w:val="28"/>
        </w:rPr>
        <w:t>Conclusion</w:t>
      </w:r>
      <w:bookmarkEnd w:id="5"/>
      <w:r w:rsidRPr="00894CD8">
        <w:rPr>
          <w:rFonts w:ascii="Times New Roman" w:hAnsi="Times New Roman" w:cs="Times New Roman"/>
          <w:b/>
          <w:bCs/>
          <w:sz w:val="28"/>
          <w:szCs w:val="28"/>
        </w:rPr>
        <w:t xml:space="preserve">  </w:t>
      </w:r>
    </w:p>
    <w:p w14:paraId="1BB8EFEF" w14:textId="4FF91284" w:rsidR="00894CD8" w:rsidRDefault="00894CD8" w:rsidP="00894CD8">
      <w:pPr>
        <w:spacing w:line="360" w:lineRule="auto"/>
        <w:rPr>
          <w:rFonts w:ascii="Times New Roman" w:hAnsi="Times New Roman" w:cs="Times New Roman"/>
          <w:sz w:val="28"/>
          <w:szCs w:val="28"/>
        </w:rPr>
      </w:pPr>
    </w:p>
    <w:p w14:paraId="7AB8B0FF" w14:textId="1EB0F7B4" w:rsidR="00080A93" w:rsidRDefault="00080A93" w:rsidP="00894CD8">
      <w:pPr>
        <w:spacing w:line="360" w:lineRule="auto"/>
        <w:rPr>
          <w:rStyle w:val="jlqj4b"/>
          <w:rFonts w:ascii="Times New Roman" w:hAnsi="Times New Roman" w:cs="Times New Roman"/>
          <w:sz w:val="28"/>
          <w:szCs w:val="28"/>
          <w:lang w:val="en"/>
        </w:rPr>
      </w:pPr>
      <w:r>
        <w:rPr>
          <w:rStyle w:val="jlqj4b"/>
          <w:rFonts w:ascii="Times New Roman" w:hAnsi="Times New Roman" w:cs="Times New Roman"/>
          <w:sz w:val="28"/>
          <w:szCs w:val="28"/>
          <w:lang w:val="en"/>
        </w:rPr>
        <w:t xml:space="preserve">This reflective report was written with the help of the Gibb’s learning cycle model. </w:t>
      </w:r>
      <w:r w:rsidR="00267E5F">
        <w:rPr>
          <w:rStyle w:val="jlqj4b"/>
          <w:rFonts w:ascii="Times New Roman" w:hAnsi="Times New Roman" w:cs="Times New Roman"/>
          <w:sz w:val="28"/>
          <w:szCs w:val="28"/>
          <w:lang w:val="en"/>
        </w:rPr>
        <w:t xml:space="preserve">Analysing the results of this report I think that there are many benefits for me of both activities, the community engagement research report and the reflective report.  </w:t>
      </w:r>
    </w:p>
    <w:p w14:paraId="214830D1" w14:textId="3D6C31A1" w:rsidR="00075BD2" w:rsidRPr="00075BD2" w:rsidRDefault="00075BD2" w:rsidP="00894CD8">
      <w:pPr>
        <w:spacing w:line="360" w:lineRule="auto"/>
        <w:rPr>
          <w:rFonts w:ascii="Times New Roman" w:hAnsi="Times New Roman" w:cs="Times New Roman"/>
          <w:sz w:val="28"/>
          <w:szCs w:val="28"/>
        </w:rPr>
      </w:pPr>
      <w:r w:rsidRPr="00075BD2">
        <w:rPr>
          <w:rStyle w:val="jlqj4b"/>
          <w:rFonts w:ascii="Times New Roman" w:hAnsi="Times New Roman" w:cs="Times New Roman"/>
          <w:sz w:val="28"/>
          <w:szCs w:val="28"/>
          <w:lang w:val="en"/>
        </w:rPr>
        <w:t xml:space="preserve">After the </w:t>
      </w:r>
      <w:r w:rsidR="00080A93">
        <w:rPr>
          <w:rStyle w:val="jlqj4b"/>
          <w:rFonts w:ascii="Times New Roman" w:hAnsi="Times New Roman" w:cs="Times New Roman"/>
          <w:sz w:val="28"/>
          <w:szCs w:val="28"/>
          <w:lang w:val="en"/>
        </w:rPr>
        <w:t>above</w:t>
      </w:r>
      <w:r w:rsidRPr="00075BD2">
        <w:rPr>
          <w:rStyle w:val="jlqj4b"/>
          <w:rFonts w:ascii="Times New Roman" w:hAnsi="Times New Roman" w:cs="Times New Roman"/>
          <w:sz w:val="28"/>
          <w:szCs w:val="28"/>
          <w:lang w:val="en"/>
        </w:rPr>
        <w:t xml:space="preserve"> made </w:t>
      </w:r>
      <w:r w:rsidR="00080A93">
        <w:rPr>
          <w:rStyle w:val="jlqj4b"/>
          <w:rFonts w:ascii="Times New Roman" w:hAnsi="Times New Roman" w:cs="Times New Roman"/>
          <w:sz w:val="28"/>
          <w:szCs w:val="28"/>
          <w:lang w:val="en"/>
        </w:rPr>
        <w:t xml:space="preserve">reflection </w:t>
      </w:r>
      <w:r w:rsidRPr="00075BD2">
        <w:rPr>
          <w:rStyle w:val="jlqj4b"/>
          <w:rFonts w:ascii="Times New Roman" w:hAnsi="Times New Roman" w:cs="Times New Roman"/>
          <w:sz w:val="28"/>
          <w:szCs w:val="28"/>
          <w:lang w:val="en"/>
        </w:rPr>
        <w:t>about the usefulness of what I have learned from practical activities, one of the first conclusions is that if I have to do the same process again, this time I will be able to do it in a shorter time, I will know exactly what I am looking for and</w:t>
      </w:r>
      <w:r w:rsidRPr="00075BD2">
        <w:rPr>
          <w:rStyle w:val="viiyi"/>
          <w:rFonts w:ascii="Times New Roman" w:hAnsi="Times New Roman" w:cs="Times New Roman"/>
          <w:sz w:val="28"/>
          <w:szCs w:val="28"/>
          <w:lang w:val="en"/>
        </w:rPr>
        <w:t xml:space="preserve"> </w:t>
      </w:r>
      <w:r w:rsidRPr="00075BD2">
        <w:rPr>
          <w:rStyle w:val="jlqj4b"/>
          <w:rFonts w:ascii="Times New Roman" w:hAnsi="Times New Roman" w:cs="Times New Roman"/>
          <w:sz w:val="28"/>
          <w:szCs w:val="28"/>
          <w:lang w:val="en"/>
        </w:rPr>
        <w:t xml:space="preserve">why, I will be clear on how to extract only the price information and in general it will take me a very short time, because I already have the initial experience. </w:t>
      </w:r>
    </w:p>
    <w:p w14:paraId="04FFB697" w14:textId="55CA6AB2" w:rsidR="0098625B" w:rsidRDefault="0098625B" w:rsidP="00894CD8">
      <w:pPr>
        <w:spacing w:line="360" w:lineRule="auto"/>
        <w:rPr>
          <w:rFonts w:ascii="Times New Roman" w:hAnsi="Times New Roman" w:cs="Times New Roman"/>
          <w:sz w:val="28"/>
          <w:szCs w:val="28"/>
        </w:rPr>
      </w:pPr>
      <w:r w:rsidRPr="00894CD8">
        <w:rPr>
          <w:rFonts w:ascii="Times New Roman" w:hAnsi="Times New Roman" w:cs="Times New Roman"/>
          <w:sz w:val="28"/>
          <w:szCs w:val="28"/>
        </w:rPr>
        <w:t>How things can be done better</w:t>
      </w:r>
      <w:r w:rsidR="00080A93">
        <w:rPr>
          <w:rFonts w:ascii="Times New Roman" w:hAnsi="Times New Roman" w:cs="Times New Roman"/>
          <w:sz w:val="28"/>
          <w:szCs w:val="28"/>
        </w:rPr>
        <w:t xml:space="preserve"> is another question that </w:t>
      </w:r>
      <w:r w:rsidR="00267E5F">
        <w:rPr>
          <w:rFonts w:ascii="Times New Roman" w:hAnsi="Times New Roman" w:cs="Times New Roman"/>
          <w:sz w:val="28"/>
          <w:szCs w:val="28"/>
        </w:rPr>
        <w:t>was</w:t>
      </w:r>
      <w:r w:rsidR="00080A93">
        <w:rPr>
          <w:rFonts w:ascii="Times New Roman" w:hAnsi="Times New Roman" w:cs="Times New Roman"/>
          <w:sz w:val="28"/>
          <w:szCs w:val="28"/>
        </w:rPr>
        <w:t xml:space="preserve"> answered </w:t>
      </w:r>
      <w:r w:rsidR="00267E5F">
        <w:rPr>
          <w:rFonts w:ascii="Times New Roman" w:hAnsi="Times New Roman" w:cs="Times New Roman"/>
          <w:sz w:val="28"/>
          <w:szCs w:val="28"/>
        </w:rPr>
        <w:t>by doing this reflective</w:t>
      </w:r>
      <w:r w:rsidR="00080A93">
        <w:rPr>
          <w:rFonts w:ascii="Times New Roman" w:hAnsi="Times New Roman" w:cs="Times New Roman"/>
          <w:sz w:val="28"/>
          <w:szCs w:val="28"/>
        </w:rPr>
        <w:t xml:space="preserve"> </w:t>
      </w:r>
      <w:r w:rsidR="00267E5F">
        <w:rPr>
          <w:rFonts w:ascii="Times New Roman" w:hAnsi="Times New Roman" w:cs="Times New Roman"/>
          <w:sz w:val="28"/>
          <w:szCs w:val="28"/>
        </w:rPr>
        <w:t>report</w:t>
      </w:r>
      <w:r w:rsidR="00080A93">
        <w:rPr>
          <w:rFonts w:ascii="Times New Roman" w:hAnsi="Times New Roman" w:cs="Times New Roman"/>
          <w:sz w:val="28"/>
          <w:szCs w:val="28"/>
        </w:rPr>
        <w:t xml:space="preserve">. The </w:t>
      </w:r>
      <w:r w:rsidR="00267E5F">
        <w:rPr>
          <w:rFonts w:ascii="Times New Roman" w:hAnsi="Times New Roman" w:cs="Times New Roman"/>
          <w:sz w:val="28"/>
          <w:szCs w:val="28"/>
        </w:rPr>
        <w:t>experience gained is of a huge advantage and shows that mistakes done in the first try should be avoided in a second try of doing the same activity. There were many skills of time saving ideas gained during the process of the first experience. A second activity of such character should avoid all the mistakes that have been already experienced.</w:t>
      </w:r>
    </w:p>
    <w:p w14:paraId="516C1B62" w14:textId="363D6BCD" w:rsidR="00267E5F" w:rsidRDefault="00267E5F" w:rsidP="00894CD8">
      <w:pPr>
        <w:spacing w:line="360" w:lineRule="auto"/>
        <w:rPr>
          <w:rFonts w:ascii="Times New Roman" w:hAnsi="Times New Roman" w:cs="Times New Roman"/>
          <w:sz w:val="28"/>
          <w:szCs w:val="28"/>
        </w:rPr>
      </w:pPr>
      <w:r>
        <w:rPr>
          <w:rFonts w:ascii="Times New Roman" w:hAnsi="Times New Roman" w:cs="Times New Roman"/>
          <w:sz w:val="28"/>
          <w:szCs w:val="28"/>
        </w:rPr>
        <w:t>The range of skills I have acquired from this module are of great benefit for my future personal and professional development.</w:t>
      </w:r>
    </w:p>
    <w:p w14:paraId="319C30E8" w14:textId="500CFD56" w:rsidR="00AE75AB" w:rsidRPr="00AE75AB" w:rsidRDefault="00AE75AB" w:rsidP="00AE75AB">
      <w:pPr>
        <w:rPr>
          <w:rFonts w:ascii="Times New Roman" w:hAnsi="Times New Roman" w:cs="Times New Roman"/>
          <w:sz w:val="28"/>
          <w:szCs w:val="28"/>
        </w:rPr>
      </w:pPr>
    </w:p>
    <w:p w14:paraId="1D5FA9E8" w14:textId="7A05DEB4" w:rsidR="00AE75AB" w:rsidRPr="00AE75AB" w:rsidRDefault="00AE75AB" w:rsidP="00AE75AB">
      <w:pPr>
        <w:rPr>
          <w:rFonts w:ascii="Times New Roman" w:hAnsi="Times New Roman" w:cs="Times New Roman"/>
          <w:sz w:val="28"/>
          <w:szCs w:val="28"/>
        </w:rPr>
      </w:pPr>
    </w:p>
    <w:p w14:paraId="4E3D8CC9" w14:textId="2A4EDC5A" w:rsidR="00AE75AB" w:rsidRPr="00AE75AB" w:rsidRDefault="00AE75AB" w:rsidP="00AE75AB">
      <w:pPr>
        <w:rPr>
          <w:rFonts w:ascii="Times New Roman" w:hAnsi="Times New Roman" w:cs="Times New Roman"/>
          <w:sz w:val="28"/>
          <w:szCs w:val="28"/>
        </w:rPr>
      </w:pPr>
    </w:p>
    <w:p w14:paraId="2E6840AA" w14:textId="602703DC" w:rsidR="00AE75AB" w:rsidRDefault="00AE75AB" w:rsidP="00AE75AB">
      <w:pPr>
        <w:rPr>
          <w:rFonts w:ascii="Times New Roman" w:hAnsi="Times New Roman" w:cs="Times New Roman"/>
          <w:sz w:val="28"/>
          <w:szCs w:val="28"/>
        </w:rPr>
      </w:pPr>
    </w:p>
    <w:p w14:paraId="53CBF233" w14:textId="52178237" w:rsidR="00FA10BA" w:rsidRDefault="00FA10BA" w:rsidP="00AE75AB">
      <w:pPr>
        <w:rPr>
          <w:rFonts w:ascii="Times New Roman" w:hAnsi="Times New Roman" w:cs="Times New Roman"/>
          <w:sz w:val="28"/>
          <w:szCs w:val="28"/>
        </w:rPr>
      </w:pPr>
    </w:p>
    <w:p w14:paraId="6AEB6333" w14:textId="634998F5" w:rsidR="00FA10BA" w:rsidRDefault="00FA10BA" w:rsidP="00AE75AB">
      <w:pPr>
        <w:rPr>
          <w:rFonts w:ascii="Times New Roman" w:hAnsi="Times New Roman" w:cs="Times New Roman"/>
          <w:sz w:val="28"/>
          <w:szCs w:val="28"/>
        </w:rPr>
      </w:pPr>
    </w:p>
    <w:p w14:paraId="197DCB8B" w14:textId="09F6537D" w:rsidR="00FA10BA" w:rsidRDefault="00FA10BA" w:rsidP="00AE75AB">
      <w:pPr>
        <w:rPr>
          <w:rFonts w:ascii="Times New Roman" w:hAnsi="Times New Roman" w:cs="Times New Roman"/>
          <w:sz w:val="28"/>
          <w:szCs w:val="28"/>
        </w:rPr>
      </w:pPr>
    </w:p>
    <w:bookmarkStart w:id="6" w:name="_Toc72439298" w:displacedByCustomXml="next"/>
    <w:sdt>
      <w:sdtPr>
        <w:rPr>
          <w:rFonts w:ascii="Times New Roman" w:eastAsiaTheme="minorHAnsi" w:hAnsi="Times New Roman" w:cs="Times New Roman"/>
          <w:color w:val="auto"/>
          <w:sz w:val="28"/>
          <w:szCs w:val="28"/>
        </w:rPr>
        <w:id w:val="-462969405"/>
        <w:docPartObj>
          <w:docPartGallery w:val="Bibliographies"/>
          <w:docPartUnique/>
        </w:docPartObj>
      </w:sdtPr>
      <w:sdtEndPr/>
      <w:sdtContent>
        <w:p w14:paraId="14DE2C54" w14:textId="1FBDD2C2" w:rsidR="00FA10BA" w:rsidRPr="00362B0A" w:rsidRDefault="00FA10BA" w:rsidP="00362B0A">
          <w:pPr>
            <w:pStyle w:val="Heading1"/>
            <w:spacing w:line="360" w:lineRule="auto"/>
            <w:rPr>
              <w:rFonts w:ascii="Times New Roman" w:hAnsi="Times New Roman" w:cs="Times New Roman"/>
              <w:b/>
              <w:bCs/>
              <w:color w:val="auto"/>
              <w:sz w:val="28"/>
              <w:szCs w:val="28"/>
            </w:rPr>
          </w:pPr>
          <w:r w:rsidRPr="00362B0A">
            <w:rPr>
              <w:rFonts w:ascii="Times New Roman" w:hAnsi="Times New Roman" w:cs="Times New Roman"/>
              <w:b/>
              <w:bCs/>
              <w:color w:val="auto"/>
              <w:sz w:val="28"/>
              <w:szCs w:val="28"/>
            </w:rPr>
            <w:t>References</w:t>
          </w:r>
          <w:bookmarkEnd w:id="6"/>
        </w:p>
        <w:p w14:paraId="504B17F8" w14:textId="77777777" w:rsidR="00362B0A" w:rsidRPr="00362B0A" w:rsidRDefault="00362B0A" w:rsidP="00362B0A">
          <w:pPr>
            <w:spacing w:line="360" w:lineRule="auto"/>
            <w:rPr>
              <w:rFonts w:ascii="Times New Roman" w:hAnsi="Times New Roman" w:cs="Times New Roman"/>
              <w:sz w:val="28"/>
              <w:szCs w:val="28"/>
            </w:rPr>
          </w:pPr>
        </w:p>
        <w:sdt>
          <w:sdtPr>
            <w:rPr>
              <w:rFonts w:ascii="Times New Roman" w:hAnsi="Times New Roman" w:cs="Times New Roman"/>
              <w:sz w:val="28"/>
              <w:szCs w:val="28"/>
            </w:rPr>
            <w:id w:val="-573587230"/>
            <w:bibliography/>
          </w:sdtPr>
          <w:sdtEndPr/>
          <w:sdtContent>
            <w:p w14:paraId="0FAD1D9D" w14:textId="77777777" w:rsidR="004F184A" w:rsidRPr="00362B0A" w:rsidRDefault="00FA10BA" w:rsidP="00362B0A">
              <w:pPr>
                <w:pStyle w:val="Bibliography"/>
                <w:spacing w:line="360" w:lineRule="auto"/>
                <w:rPr>
                  <w:rFonts w:ascii="Times New Roman" w:hAnsi="Times New Roman" w:cs="Times New Roman"/>
                  <w:noProof/>
                  <w:sz w:val="28"/>
                  <w:szCs w:val="28"/>
                </w:rPr>
              </w:pPr>
              <w:r w:rsidRPr="00362B0A">
                <w:rPr>
                  <w:rFonts w:ascii="Times New Roman" w:hAnsi="Times New Roman" w:cs="Times New Roman"/>
                  <w:sz w:val="28"/>
                  <w:szCs w:val="28"/>
                </w:rPr>
                <w:fldChar w:fldCharType="begin"/>
              </w:r>
              <w:r w:rsidRPr="00362B0A">
                <w:rPr>
                  <w:rFonts w:ascii="Times New Roman" w:hAnsi="Times New Roman" w:cs="Times New Roman"/>
                  <w:sz w:val="28"/>
                  <w:szCs w:val="28"/>
                </w:rPr>
                <w:instrText xml:space="preserve"> BIBLIOGRAPHY </w:instrText>
              </w:r>
              <w:r w:rsidRPr="00362B0A">
                <w:rPr>
                  <w:rFonts w:ascii="Times New Roman" w:hAnsi="Times New Roman" w:cs="Times New Roman"/>
                  <w:sz w:val="28"/>
                  <w:szCs w:val="28"/>
                </w:rPr>
                <w:fldChar w:fldCharType="separate"/>
              </w:r>
              <w:r w:rsidR="004F184A" w:rsidRPr="00362B0A">
                <w:rPr>
                  <w:rFonts w:ascii="Times New Roman" w:hAnsi="Times New Roman" w:cs="Times New Roman"/>
                  <w:noProof/>
                  <w:sz w:val="28"/>
                  <w:szCs w:val="28"/>
                </w:rPr>
                <w:t xml:space="preserve">Gibbs, G., 2013. </w:t>
              </w:r>
              <w:r w:rsidR="004F184A" w:rsidRPr="00362B0A">
                <w:rPr>
                  <w:rFonts w:ascii="Times New Roman" w:hAnsi="Times New Roman" w:cs="Times New Roman"/>
                  <w:i/>
                  <w:iCs/>
                  <w:noProof/>
                  <w:sz w:val="28"/>
                  <w:szCs w:val="28"/>
                </w:rPr>
                <w:t xml:space="preserve">Learning by Doing. </w:t>
              </w:r>
              <w:r w:rsidR="004F184A" w:rsidRPr="00362B0A">
                <w:rPr>
                  <w:rFonts w:ascii="Times New Roman" w:hAnsi="Times New Roman" w:cs="Times New Roman"/>
                  <w:noProof/>
                  <w:sz w:val="28"/>
                  <w:szCs w:val="28"/>
                </w:rPr>
                <w:t>First ed. Oxford: Brookes University.</w:t>
              </w:r>
            </w:p>
            <w:p w14:paraId="7F55DA6F" w14:textId="77777777" w:rsidR="004F184A" w:rsidRPr="00362B0A" w:rsidRDefault="004F184A" w:rsidP="00362B0A">
              <w:pPr>
                <w:pStyle w:val="Bibliography"/>
                <w:spacing w:line="360" w:lineRule="auto"/>
                <w:rPr>
                  <w:rFonts w:ascii="Times New Roman" w:hAnsi="Times New Roman" w:cs="Times New Roman"/>
                  <w:noProof/>
                  <w:sz w:val="28"/>
                  <w:szCs w:val="28"/>
                </w:rPr>
              </w:pPr>
              <w:r w:rsidRPr="00362B0A">
                <w:rPr>
                  <w:rFonts w:ascii="Times New Roman" w:hAnsi="Times New Roman" w:cs="Times New Roman"/>
                  <w:noProof/>
                  <w:sz w:val="28"/>
                  <w:szCs w:val="28"/>
                </w:rPr>
                <w:t xml:space="preserve">Grant, A., McKimm, J. &amp; Murphy, F., 2017. </w:t>
              </w:r>
              <w:r w:rsidRPr="00362B0A">
                <w:rPr>
                  <w:rFonts w:ascii="Times New Roman" w:hAnsi="Times New Roman" w:cs="Times New Roman"/>
                  <w:i/>
                  <w:iCs/>
                  <w:noProof/>
                  <w:sz w:val="28"/>
                  <w:szCs w:val="28"/>
                </w:rPr>
                <w:t xml:space="preserve">Developing Reflective Practice: A Guide for Medical Students, Doctors and Teachers. </w:t>
              </w:r>
              <w:r w:rsidRPr="00362B0A">
                <w:rPr>
                  <w:rFonts w:ascii="Times New Roman" w:hAnsi="Times New Roman" w:cs="Times New Roman"/>
                  <w:noProof/>
                  <w:sz w:val="28"/>
                  <w:szCs w:val="28"/>
                </w:rPr>
                <w:t>first ed. Chichester: John Willey &amp; Sons, Ltd.</w:t>
              </w:r>
            </w:p>
            <w:p w14:paraId="1BA9E2B1" w14:textId="77777777" w:rsidR="004F184A" w:rsidRPr="00362B0A" w:rsidRDefault="004F184A" w:rsidP="00362B0A">
              <w:pPr>
                <w:pStyle w:val="Bibliography"/>
                <w:spacing w:line="360" w:lineRule="auto"/>
                <w:rPr>
                  <w:rFonts w:ascii="Times New Roman" w:hAnsi="Times New Roman" w:cs="Times New Roman"/>
                  <w:noProof/>
                  <w:sz w:val="28"/>
                  <w:szCs w:val="28"/>
                </w:rPr>
              </w:pPr>
              <w:r w:rsidRPr="00362B0A">
                <w:rPr>
                  <w:rFonts w:ascii="Times New Roman" w:hAnsi="Times New Roman" w:cs="Times New Roman"/>
                  <w:noProof/>
                  <w:sz w:val="28"/>
                  <w:szCs w:val="28"/>
                </w:rPr>
                <w:t xml:space="preserve">Kolb, D. A., 2015. </w:t>
              </w:r>
              <w:r w:rsidRPr="00362B0A">
                <w:rPr>
                  <w:rFonts w:ascii="Times New Roman" w:hAnsi="Times New Roman" w:cs="Times New Roman"/>
                  <w:i/>
                  <w:iCs/>
                  <w:noProof/>
                  <w:sz w:val="28"/>
                  <w:szCs w:val="28"/>
                </w:rPr>
                <w:t xml:space="preserve">Experiential Learning: Experience as the Source of Learning and Development. </w:t>
              </w:r>
              <w:r w:rsidRPr="00362B0A">
                <w:rPr>
                  <w:rFonts w:ascii="Times New Roman" w:hAnsi="Times New Roman" w:cs="Times New Roman"/>
                  <w:noProof/>
                  <w:sz w:val="28"/>
                  <w:szCs w:val="28"/>
                </w:rPr>
                <w:t>Second ed. New Jersey: pearson Education, Inc..</w:t>
              </w:r>
            </w:p>
            <w:p w14:paraId="5F6A5845" w14:textId="77777777" w:rsidR="004F184A" w:rsidRPr="00362B0A" w:rsidRDefault="004F184A" w:rsidP="00362B0A">
              <w:pPr>
                <w:pStyle w:val="Bibliography"/>
                <w:spacing w:line="360" w:lineRule="auto"/>
                <w:rPr>
                  <w:rFonts w:ascii="Times New Roman" w:hAnsi="Times New Roman" w:cs="Times New Roman"/>
                  <w:noProof/>
                  <w:sz w:val="28"/>
                  <w:szCs w:val="28"/>
                </w:rPr>
              </w:pPr>
              <w:r w:rsidRPr="00362B0A">
                <w:rPr>
                  <w:rFonts w:ascii="Times New Roman" w:hAnsi="Times New Roman" w:cs="Times New Roman"/>
                  <w:noProof/>
                  <w:sz w:val="28"/>
                  <w:szCs w:val="28"/>
                </w:rPr>
                <w:t xml:space="preserve">Roffey-Barentsen, J. &amp; Malthouse, R., 2013. </w:t>
              </w:r>
              <w:r w:rsidRPr="00362B0A">
                <w:rPr>
                  <w:rFonts w:ascii="Times New Roman" w:hAnsi="Times New Roman" w:cs="Times New Roman"/>
                  <w:i/>
                  <w:iCs/>
                  <w:noProof/>
                  <w:sz w:val="28"/>
                  <w:szCs w:val="28"/>
                </w:rPr>
                <w:t xml:space="preserve">Reflective Practice in Education and Training. </w:t>
              </w:r>
              <w:r w:rsidRPr="00362B0A">
                <w:rPr>
                  <w:rFonts w:ascii="Times New Roman" w:hAnsi="Times New Roman" w:cs="Times New Roman"/>
                  <w:noProof/>
                  <w:sz w:val="28"/>
                  <w:szCs w:val="28"/>
                </w:rPr>
                <w:t>Second ed. London: SAGE .</w:t>
              </w:r>
            </w:p>
            <w:p w14:paraId="0DC94335" w14:textId="77777777" w:rsidR="004F184A" w:rsidRPr="00362B0A" w:rsidRDefault="004F184A" w:rsidP="00362B0A">
              <w:pPr>
                <w:pStyle w:val="Bibliography"/>
                <w:spacing w:line="360" w:lineRule="auto"/>
                <w:rPr>
                  <w:rFonts w:ascii="Times New Roman" w:hAnsi="Times New Roman" w:cs="Times New Roman"/>
                  <w:noProof/>
                  <w:sz w:val="28"/>
                  <w:szCs w:val="28"/>
                </w:rPr>
              </w:pPr>
              <w:r w:rsidRPr="00362B0A">
                <w:rPr>
                  <w:rFonts w:ascii="Times New Roman" w:hAnsi="Times New Roman" w:cs="Times New Roman"/>
                  <w:noProof/>
                  <w:sz w:val="28"/>
                  <w:szCs w:val="28"/>
                </w:rPr>
                <w:t xml:space="preserve">Szewczyk, V. B., 2021. </w:t>
              </w:r>
              <w:r w:rsidRPr="00362B0A">
                <w:rPr>
                  <w:rFonts w:ascii="Times New Roman" w:hAnsi="Times New Roman" w:cs="Times New Roman"/>
                  <w:i/>
                  <w:iCs/>
                  <w:noProof/>
                  <w:sz w:val="28"/>
                  <w:szCs w:val="28"/>
                </w:rPr>
                <w:t xml:space="preserve">Gibbs' Reflective Cycle: Helping People Learn From Experience. </w:t>
              </w:r>
              <w:r w:rsidRPr="00362B0A">
                <w:rPr>
                  <w:rFonts w:ascii="Times New Roman" w:hAnsi="Times New Roman" w:cs="Times New Roman"/>
                  <w:noProof/>
                  <w:sz w:val="28"/>
                  <w:szCs w:val="28"/>
                </w:rPr>
                <w:t xml:space="preserve">[Online] </w:t>
              </w:r>
              <w:r w:rsidRPr="00362B0A">
                <w:rPr>
                  <w:rFonts w:ascii="Times New Roman" w:hAnsi="Times New Roman" w:cs="Times New Roman"/>
                  <w:noProof/>
                  <w:sz w:val="28"/>
                  <w:szCs w:val="28"/>
                </w:rPr>
                <w:br/>
                <w:t xml:space="preserve">Available at: </w:t>
              </w:r>
              <w:r w:rsidRPr="00362B0A">
                <w:rPr>
                  <w:rFonts w:ascii="Times New Roman" w:hAnsi="Times New Roman" w:cs="Times New Roman"/>
                  <w:noProof/>
                  <w:sz w:val="28"/>
                  <w:szCs w:val="28"/>
                  <w:u w:val="single"/>
                </w:rPr>
                <w:t>https://www.mindtools.com/pages/article/reflective-cycle.htm</w:t>
              </w:r>
              <w:r w:rsidRPr="00362B0A">
                <w:rPr>
                  <w:rFonts w:ascii="Times New Roman" w:hAnsi="Times New Roman" w:cs="Times New Roman"/>
                  <w:noProof/>
                  <w:sz w:val="28"/>
                  <w:szCs w:val="28"/>
                </w:rPr>
                <w:br/>
                <w:t>[Accessed 10 May 2021].</w:t>
              </w:r>
            </w:p>
            <w:p w14:paraId="7D24108E" w14:textId="77777777" w:rsidR="004F184A" w:rsidRPr="00362B0A" w:rsidRDefault="004F184A" w:rsidP="00362B0A">
              <w:pPr>
                <w:pStyle w:val="Bibliography"/>
                <w:spacing w:line="360" w:lineRule="auto"/>
                <w:rPr>
                  <w:rFonts w:ascii="Times New Roman" w:hAnsi="Times New Roman" w:cs="Times New Roman"/>
                  <w:noProof/>
                  <w:sz w:val="28"/>
                  <w:szCs w:val="28"/>
                </w:rPr>
              </w:pPr>
              <w:r w:rsidRPr="00362B0A">
                <w:rPr>
                  <w:rFonts w:ascii="Times New Roman" w:hAnsi="Times New Roman" w:cs="Times New Roman"/>
                  <w:noProof/>
                  <w:sz w:val="28"/>
                  <w:szCs w:val="28"/>
                </w:rPr>
                <w:t xml:space="preserve">Williams, K., Woolliams, M. &amp; Spiro, J., 2020. </w:t>
              </w:r>
              <w:r w:rsidRPr="00362B0A">
                <w:rPr>
                  <w:rFonts w:ascii="Times New Roman" w:hAnsi="Times New Roman" w:cs="Times New Roman"/>
                  <w:i/>
                  <w:iCs/>
                  <w:noProof/>
                  <w:sz w:val="28"/>
                  <w:szCs w:val="28"/>
                </w:rPr>
                <w:t xml:space="preserve">Reflective Writing. </w:t>
              </w:r>
              <w:r w:rsidRPr="00362B0A">
                <w:rPr>
                  <w:rFonts w:ascii="Times New Roman" w:hAnsi="Times New Roman" w:cs="Times New Roman"/>
                  <w:noProof/>
                  <w:sz w:val="28"/>
                  <w:szCs w:val="28"/>
                </w:rPr>
                <w:t>Second ed. London: Red Globe Press.</w:t>
              </w:r>
            </w:p>
            <w:p w14:paraId="2A574FF5" w14:textId="219351B5" w:rsidR="00FA10BA" w:rsidRDefault="00FA10BA" w:rsidP="00362B0A">
              <w:pPr>
                <w:spacing w:line="360" w:lineRule="auto"/>
              </w:pPr>
              <w:r w:rsidRPr="00362B0A">
                <w:rPr>
                  <w:rFonts w:ascii="Times New Roman" w:hAnsi="Times New Roman" w:cs="Times New Roman"/>
                  <w:b/>
                  <w:bCs/>
                  <w:noProof/>
                  <w:sz w:val="28"/>
                  <w:szCs w:val="28"/>
                </w:rPr>
                <w:fldChar w:fldCharType="end"/>
              </w:r>
            </w:p>
          </w:sdtContent>
        </w:sdt>
      </w:sdtContent>
    </w:sdt>
    <w:p w14:paraId="49ED9A88" w14:textId="77777777" w:rsidR="00FA10BA" w:rsidRPr="00AE75AB" w:rsidRDefault="00FA10BA" w:rsidP="00AE75AB">
      <w:pPr>
        <w:rPr>
          <w:rFonts w:ascii="Times New Roman" w:hAnsi="Times New Roman" w:cs="Times New Roman"/>
          <w:sz w:val="28"/>
          <w:szCs w:val="28"/>
        </w:rPr>
      </w:pPr>
    </w:p>
    <w:p w14:paraId="4B26982C" w14:textId="22A8BB35" w:rsidR="00AE75AB" w:rsidRPr="00AE75AB" w:rsidRDefault="00AE75AB" w:rsidP="00AE75AB">
      <w:pPr>
        <w:rPr>
          <w:rFonts w:ascii="Times New Roman" w:hAnsi="Times New Roman" w:cs="Times New Roman"/>
          <w:sz w:val="28"/>
          <w:szCs w:val="28"/>
        </w:rPr>
      </w:pPr>
    </w:p>
    <w:p w14:paraId="3E22B752" w14:textId="54DFA12D" w:rsidR="00AE75AB" w:rsidRPr="00AE75AB" w:rsidRDefault="00AE75AB" w:rsidP="00AE75AB">
      <w:pPr>
        <w:rPr>
          <w:rFonts w:ascii="Times New Roman" w:hAnsi="Times New Roman" w:cs="Times New Roman"/>
          <w:sz w:val="28"/>
          <w:szCs w:val="28"/>
        </w:rPr>
      </w:pPr>
    </w:p>
    <w:p w14:paraId="6D4EC3A3" w14:textId="77777777" w:rsidR="00AE75AB" w:rsidRPr="00AE75AB" w:rsidRDefault="00AE75AB" w:rsidP="00AE75AB">
      <w:pPr>
        <w:rPr>
          <w:rFonts w:ascii="Times New Roman" w:hAnsi="Times New Roman" w:cs="Times New Roman"/>
          <w:sz w:val="28"/>
          <w:szCs w:val="28"/>
        </w:rPr>
      </w:pPr>
    </w:p>
    <w:sectPr w:rsidR="00AE75AB" w:rsidRPr="00AE75AB">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9D847" w14:textId="77777777" w:rsidR="004B7998" w:rsidRDefault="004B7998" w:rsidP="00A263A1">
      <w:pPr>
        <w:spacing w:after="0" w:line="240" w:lineRule="auto"/>
      </w:pPr>
      <w:r>
        <w:separator/>
      </w:r>
    </w:p>
  </w:endnote>
  <w:endnote w:type="continuationSeparator" w:id="0">
    <w:p w14:paraId="17DCD60D" w14:textId="77777777" w:rsidR="004B7998" w:rsidRDefault="004B7998" w:rsidP="00A263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E9A23" w14:textId="77777777" w:rsidR="00A263A1" w:rsidRDefault="00A263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8365544"/>
      <w:docPartObj>
        <w:docPartGallery w:val="Page Numbers (Bottom of Page)"/>
        <w:docPartUnique/>
      </w:docPartObj>
    </w:sdtPr>
    <w:sdtEndPr>
      <w:rPr>
        <w:noProof/>
      </w:rPr>
    </w:sdtEndPr>
    <w:sdtContent>
      <w:p w14:paraId="494A372B" w14:textId="2E2E4283" w:rsidR="00A263A1" w:rsidRDefault="00A263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994B4B" w14:textId="77777777" w:rsidR="00A263A1" w:rsidRDefault="00A263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403F6" w14:textId="77777777" w:rsidR="00A263A1" w:rsidRDefault="00A263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1E2CB" w14:textId="77777777" w:rsidR="004B7998" w:rsidRDefault="004B7998" w:rsidP="00A263A1">
      <w:pPr>
        <w:spacing w:after="0" w:line="240" w:lineRule="auto"/>
      </w:pPr>
      <w:r>
        <w:separator/>
      </w:r>
    </w:p>
  </w:footnote>
  <w:footnote w:type="continuationSeparator" w:id="0">
    <w:p w14:paraId="73722611" w14:textId="77777777" w:rsidR="004B7998" w:rsidRDefault="004B7998" w:rsidP="00A263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5C59C" w14:textId="77777777" w:rsidR="00A263A1" w:rsidRDefault="00A263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629FC" w14:textId="77777777" w:rsidR="00A263A1" w:rsidRDefault="00A263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BB874E" w14:textId="77777777" w:rsidR="00A263A1" w:rsidRDefault="00A263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5199C"/>
    <w:multiLevelType w:val="multilevel"/>
    <w:tmpl w:val="E04205F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E07"/>
    <w:rsid w:val="00016AEB"/>
    <w:rsid w:val="0002047E"/>
    <w:rsid w:val="00043C60"/>
    <w:rsid w:val="00075BD2"/>
    <w:rsid w:val="00080A93"/>
    <w:rsid w:val="0010173E"/>
    <w:rsid w:val="00113C0C"/>
    <w:rsid w:val="00121D58"/>
    <w:rsid w:val="001E17C4"/>
    <w:rsid w:val="002002B4"/>
    <w:rsid w:val="00217FF2"/>
    <w:rsid w:val="00267E5F"/>
    <w:rsid w:val="00362B0A"/>
    <w:rsid w:val="003D7E07"/>
    <w:rsid w:val="0041445E"/>
    <w:rsid w:val="004B7998"/>
    <w:rsid w:val="004F184A"/>
    <w:rsid w:val="00517A2C"/>
    <w:rsid w:val="005A0686"/>
    <w:rsid w:val="006C1CA5"/>
    <w:rsid w:val="00736C00"/>
    <w:rsid w:val="00772AC4"/>
    <w:rsid w:val="00785BFE"/>
    <w:rsid w:val="007E0013"/>
    <w:rsid w:val="00802784"/>
    <w:rsid w:val="00822868"/>
    <w:rsid w:val="00894CD8"/>
    <w:rsid w:val="008D7676"/>
    <w:rsid w:val="008E0D91"/>
    <w:rsid w:val="008F039E"/>
    <w:rsid w:val="00904D53"/>
    <w:rsid w:val="00947D63"/>
    <w:rsid w:val="00981D33"/>
    <w:rsid w:val="0098625B"/>
    <w:rsid w:val="009A0623"/>
    <w:rsid w:val="009D4825"/>
    <w:rsid w:val="009E6D0F"/>
    <w:rsid w:val="00A0219C"/>
    <w:rsid w:val="00A263A1"/>
    <w:rsid w:val="00A40BBE"/>
    <w:rsid w:val="00AE75AB"/>
    <w:rsid w:val="00B130FA"/>
    <w:rsid w:val="00BF7D15"/>
    <w:rsid w:val="00C94B5E"/>
    <w:rsid w:val="00CA3E75"/>
    <w:rsid w:val="00CE0828"/>
    <w:rsid w:val="00D65110"/>
    <w:rsid w:val="00D819BF"/>
    <w:rsid w:val="00D863D2"/>
    <w:rsid w:val="00E17BF1"/>
    <w:rsid w:val="00E42F4A"/>
    <w:rsid w:val="00EE5BBC"/>
    <w:rsid w:val="00F1338C"/>
    <w:rsid w:val="00F4609E"/>
    <w:rsid w:val="00F72F1A"/>
    <w:rsid w:val="00FA1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40127"/>
  <w15:chartTrackingRefBased/>
  <w15:docId w15:val="{E0169E53-3F1E-4970-9715-6DA4FFF0C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C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4C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8625B"/>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894C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94CD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94CD8"/>
    <w:pPr>
      <w:outlineLvl w:val="9"/>
    </w:pPr>
    <w:rPr>
      <w:lang w:val="en-US"/>
    </w:rPr>
  </w:style>
  <w:style w:type="paragraph" w:styleId="TOC1">
    <w:name w:val="toc 1"/>
    <w:basedOn w:val="Normal"/>
    <w:next w:val="Normal"/>
    <w:autoRedefine/>
    <w:uiPriority w:val="39"/>
    <w:unhideWhenUsed/>
    <w:rsid w:val="00894CD8"/>
    <w:pPr>
      <w:spacing w:after="100"/>
    </w:pPr>
  </w:style>
  <w:style w:type="paragraph" w:styleId="TOC2">
    <w:name w:val="toc 2"/>
    <w:basedOn w:val="Normal"/>
    <w:next w:val="Normal"/>
    <w:autoRedefine/>
    <w:uiPriority w:val="39"/>
    <w:unhideWhenUsed/>
    <w:rsid w:val="00894CD8"/>
    <w:pPr>
      <w:spacing w:after="100"/>
      <w:ind w:left="220"/>
    </w:pPr>
  </w:style>
  <w:style w:type="character" w:styleId="Hyperlink">
    <w:name w:val="Hyperlink"/>
    <w:basedOn w:val="DefaultParagraphFont"/>
    <w:uiPriority w:val="99"/>
    <w:unhideWhenUsed/>
    <w:rsid w:val="00894CD8"/>
    <w:rPr>
      <w:color w:val="0563C1" w:themeColor="hyperlink"/>
      <w:u w:val="single"/>
    </w:rPr>
  </w:style>
  <w:style w:type="character" w:customStyle="1" w:styleId="jlqj4b">
    <w:name w:val="jlqj4b"/>
    <w:basedOn w:val="DefaultParagraphFont"/>
    <w:rsid w:val="00B130FA"/>
  </w:style>
  <w:style w:type="character" w:customStyle="1" w:styleId="viiyi">
    <w:name w:val="viiyi"/>
    <w:basedOn w:val="DefaultParagraphFont"/>
    <w:rsid w:val="00F72F1A"/>
  </w:style>
  <w:style w:type="character" w:customStyle="1" w:styleId="tlid-translation">
    <w:name w:val="tlid-translation"/>
    <w:basedOn w:val="DefaultParagraphFont"/>
    <w:rsid w:val="00043C60"/>
  </w:style>
  <w:style w:type="paragraph" w:styleId="Bibliography">
    <w:name w:val="Bibliography"/>
    <w:basedOn w:val="Normal"/>
    <w:next w:val="Normal"/>
    <w:uiPriority w:val="37"/>
    <w:unhideWhenUsed/>
    <w:rsid w:val="00FA10BA"/>
  </w:style>
  <w:style w:type="paragraph" w:styleId="Header">
    <w:name w:val="header"/>
    <w:basedOn w:val="Normal"/>
    <w:link w:val="HeaderChar"/>
    <w:uiPriority w:val="99"/>
    <w:unhideWhenUsed/>
    <w:rsid w:val="00A263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3A1"/>
  </w:style>
  <w:style w:type="paragraph" w:styleId="Footer">
    <w:name w:val="footer"/>
    <w:basedOn w:val="Normal"/>
    <w:link w:val="FooterChar"/>
    <w:uiPriority w:val="99"/>
    <w:unhideWhenUsed/>
    <w:rsid w:val="00A263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3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49068">
      <w:bodyDiv w:val="1"/>
      <w:marLeft w:val="0"/>
      <w:marRight w:val="0"/>
      <w:marTop w:val="0"/>
      <w:marBottom w:val="0"/>
      <w:divBdr>
        <w:top w:val="none" w:sz="0" w:space="0" w:color="auto"/>
        <w:left w:val="none" w:sz="0" w:space="0" w:color="auto"/>
        <w:bottom w:val="none" w:sz="0" w:space="0" w:color="auto"/>
        <w:right w:val="none" w:sz="0" w:space="0" w:color="auto"/>
      </w:divBdr>
    </w:div>
    <w:div w:id="203103889">
      <w:bodyDiv w:val="1"/>
      <w:marLeft w:val="0"/>
      <w:marRight w:val="0"/>
      <w:marTop w:val="0"/>
      <w:marBottom w:val="0"/>
      <w:divBdr>
        <w:top w:val="none" w:sz="0" w:space="0" w:color="auto"/>
        <w:left w:val="none" w:sz="0" w:space="0" w:color="auto"/>
        <w:bottom w:val="none" w:sz="0" w:space="0" w:color="auto"/>
        <w:right w:val="none" w:sz="0" w:space="0" w:color="auto"/>
      </w:divBdr>
    </w:div>
    <w:div w:id="228461154">
      <w:bodyDiv w:val="1"/>
      <w:marLeft w:val="0"/>
      <w:marRight w:val="0"/>
      <w:marTop w:val="0"/>
      <w:marBottom w:val="0"/>
      <w:divBdr>
        <w:top w:val="none" w:sz="0" w:space="0" w:color="auto"/>
        <w:left w:val="none" w:sz="0" w:space="0" w:color="auto"/>
        <w:bottom w:val="none" w:sz="0" w:space="0" w:color="auto"/>
        <w:right w:val="none" w:sz="0" w:space="0" w:color="auto"/>
      </w:divBdr>
    </w:div>
    <w:div w:id="268658897">
      <w:bodyDiv w:val="1"/>
      <w:marLeft w:val="0"/>
      <w:marRight w:val="0"/>
      <w:marTop w:val="0"/>
      <w:marBottom w:val="0"/>
      <w:divBdr>
        <w:top w:val="none" w:sz="0" w:space="0" w:color="auto"/>
        <w:left w:val="none" w:sz="0" w:space="0" w:color="auto"/>
        <w:bottom w:val="none" w:sz="0" w:space="0" w:color="auto"/>
        <w:right w:val="none" w:sz="0" w:space="0" w:color="auto"/>
      </w:divBdr>
    </w:div>
    <w:div w:id="270866223">
      <w:bodyDiv w:val="1"/>
      <w:marLeft w:val="0"/>
      <w:marRight w:val="0"/>
      <w:marTop w:val="0"/>
      <w:marBottom w:val="0"/>
      <w:divBdr>
        <w:top w:val="none" w:sz="0" w:space="0" w:color="auto"/>
        <w:left w:val="none" w:sz="0" w:space="0" w:color="auto"/>
        <w:bottom w:val="none" w:sz="0" w:space="0" w:color="auto"/>
        <w:right w:val="none" w:sz="0" w:space="0" w:color="auto"/>
      </w:divBdr>
    </w:div>
    <w:div w:id="276838229">
      <w:bodyDiv w:val="1"/>
      <w:marLeft w:val="0"/>
      <w:marRight w:val="0"/>
      <w:marTop w:val="0"/>
      <w:marBottom w:val="0"/>
      <w:divBdr>
        <w:top w:val="none" w:sz="0" w:space="0" w:color="auto"/>
        <w:left w:val="none" w:sz="0" w:space="0" w:color="auto"/>
        <w:bottom w:val="none" w:sz="0" w:space="0" w:color="auto"/>
        <w:right w:val="none" w:sz="0" w:space="0" w:color="auto"/>
      </w:divBdr>
    </w:div>
    <w:div w:id="557325626">
      <w:bodyDiv w:val="1"/>
      <w:marLeft w:val="0"/>
      <w:marRight w:val="0"/>
      <w:marTop w:val="0"/>
      <w:marBottom w:val="0"/>
      <w:divBdr>
        <w:top w:val="none" w:sz="0" w:space="0" w:color="auto"/>
        <w:left w:val="none" w:sz="0" w:space="0" w:color="auto"/>
        <w:bottom w:val="none" w:sz="0" w:space="0" w:color="auto"/>
        <w:right w:val="none" w:sz="0" w:space="0" w:color="auto"/>
      </w:divBdr>
    </w:div>
    <w:div w:id="580601453">
      <w:bodyDiv w:val="1"/>
      <w:marLeft w:val="0"/>
      <w:marRight w:val="0"/>
      <w:marTop w:val="0"/>
      <w:marBottom w:val="0"/>
      <w:divBdr>
        <w:top w:val="none" w:sz="0" w:space="0" w:color="auto"/>
        <w:left w:val="none" w:sz="0" w:space="0" w:color="auto"/>
        <w:bottom w:val="none" w:sz="0" w:space="0" w:color="auto"/>
        <w:right w:val="none" w:sz="0" w:space="0" w:color="auto"/>
      </w:divBdr>
    </w:div>
    <w:div w:id="604271461">
      <w:bodyDiv w:val="1"/>
      <w:marLeft w:val="0"/>
      <w:marRight w:val="0"/>
      <w:marTop w:val="0"/>
      <w:marBottom w:val="0"/>
      <w:divBdr>
        <w:top w:val="none" w:sz="0" w:space="0" w:color="auto"/>
        <w:left w:val="none" w:sz="0" w:space="0" w:color="auto"/>
        <w:bottom w:val="none" w:sz="0" w:space="0" w:color="auto"/>
        <w:right w:val="none" w:sz="0" w:space="0" w:color="auto"/>
      </w:divBdr>
    </w:div>
    <w:div w:id="668143674">
      <w:bodyDiv w:val="1"/>
      <w:marLeft w:val="0"/>
      <w:marRight w:val="0"/>
      <w:marTop w:val="0"/>
      <w:marBottom w:val="0"/>
      <w:divBdr>
        <w:top w:val="none" w:sz="0" w:space="0" w:color="auto"/>
        <w:left w:val="none" w:sz="0" w:space="0" w:color="auto"/>
        <w:bottom w:val="none" w:sz="0" w:space="0" w:color="auto"/>
        <w:right w:val="none" w:sz="0" w:space="0" w:color="auto"/>
      </w:divBdr>
    </w:div>
    <w:div w:id="684020488">
      <w:bodyDiv w:val="1"/>
      <w:marLeft w:val="0"/>
      <w:marRight w:val="0"/>
      <w:marTop w:val="0"/>
      <w:marBottom w:val="0"/>
      <w:divBdr>
        <w:top w:val="none" w:sz="0" w:space="0" w:color="auto"/>
        <w:left w:val="none" w:sz="0" w:space="0" w:color="auto"/>
        <w:bottom w:val="none" w:sz="0" w:space="0" w:color="auto"/>
        <w:right w:val="none" w:sz="0" w:space="0" w:color="auto"/>
      </w:divBdr>
    </w:div>
    <w:div w:id="732510483">
      <w:bodyDiv w:val="1"/>
      <w:marLeft w:val="0"/>
      <w:marRight w:val="0"/>
      <w:marTop w:val="0"/>
      <w:marBottom w:val="0"/>
      <w:divBdr>
        <w:top w:val="none" w:sz="0" w:space="0" w:color="auto"/>
        <w:left w:val="none" w:sz="0" w:space="0" w:color="auto"/>
        <w:bottom w:val="none" w:sz="0" w:space="0" w:color="auto"/>
        <w:right w:val="none" w:sz="0" w:space="0" w:color="auto"/>
      </w:divBdr>
    </w:div>
    <w:div w:id="1059481604">
      <w:bodyDiv w:val="1"/>
      <w:marLeft w:val="0"/>
      <w:marRight w:val="0"/>
      <w:marTop w:val="0"/>
      <w:marBottom w:val="0"/>
      <w:divBdr>
        <w:top w:val="none" w:sz="0" w:space="0" w:color="auto"/>
        <w:left w:val="none" w:sz="0" w:space="0" w:color="auto"/>
        <w:bottom w:val="none" w:sz="0" w:space="0" w:color="auto"/>
        <w:right w:val="none" w:sz="0" w:space="0" w:color="auto"/>
      </w:divBdr>
    </w:div>
    <w:div w:id="1160921027">
      <w:bodyDiv w:val="1"/>
      <w:marLeft w:val="0"/>
      <w:marRight w:val="0"/>
      <w:marTop w:val="0"/>
      <w:marBottom w:val="0"/>
      <w:divBdr>
        <w:top w:val="none" w:sz="0" w:space="0" w:color="auto"/>
        <w:left w:val="none" w:sz="0" w:space="0" w:color="auto"/>
        <w:bottom w:val="none" w:sz="0" w:space="0" w:color="auto"/>
        <w:right w:val="none" w:sz="0" w:space="0" w:color="auto"/>
      </w:divBdr>
    </w:div>
    <w:div w:id="1341854158">
      <w:bodyDiv w:val="1"/>
      <w:marLeft w:val="0"/>
      <w:marRight w:val="0"/>
      <w:marTop w:val="0"/>
      <w:marBottom w:val="0"/>
      <w:divBdr>
        <w:top w:val="none" w:sz="0" w:space="0" w:color="auto"/>
        <w:left w:val="none" w:sz="0" w:space="0" w:color="auto"/>
        <w:bottom w:val="none" w:sz="0" w:space="0" w:color="auto"/>
        <w:right w:val="none" w:sz="0" w:space="0" w:color="auto"/>
      </w:divBdr>
    </w:div>
    <w:div w:id="1417553776">
      <w:bodyDiv w:val="1"/>
      <w:marLeft w:val="0"/>
      <w:marRight w:val="0"/>
      <w:marTop w:val="0"/>
      <w:marBottom w:val="0"/>
      <w:divBdr>
        <w:top w:val="none" w:sz="0" w:space="0" w:color="auto"/>
        <w:left w:val="none" w:sz="0" w:space="0" w:color="auto"/>
        <w:bottom w:val="none" w:sz="0" w:space="0" w:color="auto"/>
        <w:right w:val="none" w:sz="0" w:space="0" w:color="auto"/>
      </w:divBdr>
    </w:div>
    <w:div w:id="1440834822">
      <w:bodyDiv w:val="1"/>
      <w:marLeft w:val="0"/>
      <w:marRight w:val="0"/>
      <w:marTop w:val="0"/>
      <w:marBottom w:val="0"/>
      <w:divBdr>
        <w:top w:val="none" w:sz="0" w:space="0" w:color="auto"/>
        <w:left w:val="none" w:sz="0" w:space="0" w:color="auto"/>
        <w:bottom w:val="none" w:sz="0" w:space="0" w:color="auto"/>
        <w:right w:val="none" w:sz="0" w:space="0" w:color="auto"/>
      </w:divBdr>
    </w:div>
    <w:div w:id="1714963186">
      <w:bodyDiv w:val="1"/>
      <w:marLeft w:val="0"/>
      <w:marRight w:val="0"/>
      <w:marTop w:val="0"/>
      <w:marBottom w:val="0"/>
      <w:divBdr>
        <w:top w:val="none" w:sz="0" w:space="0" w:color="auto"/>
        <w:left w:val="none" w:sz="0" w:space="0" w:color="auto"/>
        <w:bottom w:val="none" w:sz="0" w:space="0" w:color="auto"/>
        <w:right w:val="none" w:sz="0" w:space="0" w:color="auto"/>
      </w:divBdr>
    </w:div>
    <w:div w:id="1715689324">
      <w:bodyDiv w:val="1"/>
      <w:marLeft w:val="0"/>
      <w:marRight w:val="0"/>
      <w:marTop w:val="0"/>
      <w:marBottom w:val="0"/>
      <w:divBdr>
        <w:top w:val="none" w:sz="0" w:space="0" w:color="auto"/>
        <w:left w:val="none" w:sz="0" w:space="0" w:color="auto"/>
        <w:bottom w:val="none" w:sz="0" w:space="0" w:color="auto"/>
        <w:right w:val="none" w:sz="0" w:space="0" w:color="auto"/>
      </w:divBdr>
    </w:div>
    <w:div w:id="1746142064">
      <w:bodyDiv w:val="1"/>
      <w:marLeft w:val="0"/>
      <w:marRight w:val="0"/>
      <w:marTop w:val="0"/>
      <w:marBottom w:val="0"/>
      <w:divBdr>
        <w:top w:val="none" w:sz="0" w:space="0" w:color="auto"/>
        <w:left w:val="none" w:sz="0" w:space="0" w:color="auto"/>
        <w:bottom w:val="none" w:sz="0" w:space="0" w:color="auto"/>
        <w:right w:val="none" w:sz="0" w:space="0" w:color="auto"/>
      </w:divBdr>
    </w:div>
    <w:div w:id="1923251230">
      <w:bodyDiv w:val="1"/>
      <w:marLeft w:val="0"/>
      <w:marRight w:val="0"/>
      <w:marTop w:val="0"/>
      <w:marBottom w:val="0"/>
      <w:divBdr>
        <w:top w:val="none" w:sz="0" w:space="0" w:color="auto"/>
        <w:left w:val="none" w:sz="0" w:space="0" w:color="auto"/>
        <w:bottom w:val="none" w:sz="0" w:space="0" w:color="auto"/>
        <w:right w:val="none" w:sz="0" w:space="0" w:color="auto"/>
      </w:divBdr>
    </w:div>
    <w:div w:id="1980651645">
      <w:bodyDiv w:val="1"/>
      <w:marLeft w:val="0"/>
      <w:marRight w:val="0"/>
      <w:marTop w:val="0"/>
      <w:marBottom w:val="0"/>
      <w:divBdr>
        <w:top w:val="none" w:sz="0" w:space="0" w:color="auto"/>
        <w:left w:val="none" w:sz="0" w:space="0" w:color="auto"/>
        <w:bottom w:val="none" w:sz="0" w:space="0" w:color="auto"/>
        <w:right w:val="none" w:sz="0" w:space="0" w:color="auto"/>
      </w:divBdr>
    </w:div>
    <w:div w:id="1992557305">
      <w:bodyDiv w:val="1"/>
      <w:marLeft w:val="0"/>
      <w:marRight w:val="0"/>
      <w:marTop w:val="0"/>
      <w:marBottom w:val="0"/>
      <w:divBdr>
        <w:top w:val="none" w:sz="0" w:space="0" w:color="auto"/>
        <w:left w:val="none" w:sz="0" w:space="0" w:color="auto"/>
        <w:bottom w:val="none" w:sz="0" w:space="0" w:color="auto"/>
        <w:right w:val="none" w:sz="0" w:space="0" w:color="auto"/>
      </w:divBdr>
    </w:div>
    <w:div w:id="2090804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Jod13</b:Tag>
    <b:SourceType>Book</b:SourceType>
    <b:Guid>{5A70F374-49E9-4A23-A4DC-CC8D6D5D36D0}</b:Guid>
    <b:Author>
      <b:Author>
        <b:NameList>
          <b:Person>
            <b:Last>Roffey-Barentsen</b:Last>
            <b:First>Jodi</b:First>
          </b:Person>
          <b:Person>
            <b:Last>Malthouse</b:Last>
            <b:First>Richard</b:First>
          </b:Person>
        </b:NameList>
      </b:Author>
    </b:Author>
    <b:Title>Reflective Practice in Education and Training</b:Title>
    <b:Year>2013</b:Year>
    <b:City>London</b:City>
    <b:Publisher>SAGE </b:Publisher>
    <b:Edition>Second</b:Edition>
    <b:RefOrder>1</b:RefOrder>
  </b:Source>
  <b:Source>
    <b:Tag>And171</b:Tag>
    <b:SourceType>Book</b:SourceType>
    <b:Guid>{738CACAC-314F-42B9-B45E-BEB67933C7E7}</b:Guid>
    <b:Author>
      <b:Author>
        <b:NameList>
          <b:Person>
            <b:Last>Grant</b:Last>
            <b:First>Andy</b:First>
          </b:Person>
          <b:Person>
            <b:Last>McKimm</b:Last>
            <b:First>Judy</b:First>
          </b:Person>
          <b:Person>
            <b:Last>Murphy</b:Last>
            <b:First>Fiona</b:First>
          </b:Person>
        </b:NameList>
      </b:Author>
    </b:Author>
    <b:Title>Developing Reflective Practice: A Guide for Medical Students, Doctors and Teachers</b:Title>
    <b:Year>2017</b:Year>
    <b:City>Chichester</b:City>
    <b:Publisher>John Willey &amp; Sons, Ltd</b:Publisher>
    <b:Edition>first</b:Edition>
    <b:RefOrder>6</b:RefOrder>
  </b:Source>
  <b:Source>
    <b:Tag>Dav152</b:Tag>
    <b:SourceType>Book</b:SourceType>
    <b:Guid>{D8B05D5C-3C16-4516-B132-0E79E137C456}</b:Guid>
    <b:Author>
      <b:Author>
        <b:NameList>
          <b:Person>
            <b:Last>Kolb</b:Last>
            <b:First>David</b:First>
            <b:Middle>A.</b:Middle>
          </b:Person>
        </b:NameList>
      </b:Author>
    </b:Author>
    <b:Title>Experiential Learning: Experience as the Source of Learning and Development</b:Title>
    <b:Year>2015</b:Year>
    <b:City>New Jersey</b:City>
    <b:Publisher>pearson Education, Inc.</b:Publisher>
    <b:Edition>Second</b:Edition>
    <b:RefOrder>3</b:RefOrder>
  </b:Source>
  <b:Source>
    <b:Tag>Gib13</b:Tag>
    <b:SourceType>Book</b:SourceType>
    <b:Guid>{BC0D2A82-5099-44FB-976D-D59042C67FCA}</b:Guid>
    <b:Title>Learning by Doing</b:Title>
    <b:Year>2013</b:Year>
    <b:City>Oxford</b:City>
    <b:Publisher>Brookes University</b:Publisher>
    <b:Edition>First</b:Edition>
    <b:Author>
      <b:Author>
        <b:NameList>
          <b:Person>
            <b:Last>Gibbs</b:Last>
            <b:First>Graham</b:First>
          </b:Person>
        </b:NameList>
      </b:Author>
    </b:Author>
    <b:RefOrder>4</b:RefOrder>
  </b:Source>
  <b:Source>
    <b:Tag>Vee21</b:Tag>
    <b:SourceType>InternetSite</b:SourceType>
    <b:Guid>{5050FCDA-BA2C-4E48-8075-BA33E9442F5C}</b:Guid>
    <b:Title>Gibbs' Reflective Cycle: Helping People Learn From Experience</b:Title>
    <b:Year>2021</b:Year>
    <b:Author>
      <b:Author>
        <b:NameList>
          <b:Person>
            <b:Last>Szewczyk</b:Last>
            <b:First>Veer</b:First>
            <b:Middle>Bartek</b:Middle>
          </b:Person>
        </b:NameList>
      </b:Author>
    </b:Author>
    <b:YearAccessed>2021</b:YearAccessed>
    <b:MonthAccessed>May</b:MonthAccessed>
    <b:DayAccessed>10</b:DayAccessed>
    <b:URL>https://www.mindtools.com/pages/article/reflective-cycle.htm</b:URL>
    <b:RefOrder>5</b:RefOrder>
  </b:Source>
  <b:Source>
    <b:Tag>Kat20</b:Tag>
    <b:SourceType>Book</b:SourceType>
    <b:Guid>{129D3BB3-8D72-48E2-8C19-6AD3FA934B51}</b:Guid>
    <b:Author>
      <b:Author>
        <b:NameList>
          <b:Person>
            <b:Last>Williams</b:Last>
            <b:First>Kate</b:First>
          </b:Person>
          <b:Person>
            <b:Last>Woolliams</b:Last>
            <b:First>Mary</b:First>
          </b:Person>
          <b:Person>
            <b:Last>Spiro</b:Last>
            <b:First>Jane</b:First>
          </b:Person>
        </b:NameList>
      </b:Author>
    </b:Author>
    <b:Title>Reflective Writing</b:Title>
    <b:Year>2020</b:Year>
    <b:City>London</b:City>
    <b:Publisher>Red Globe Press</b:Publisher>
    <b:Edition>Second</b:Edition>
    <b:RefOrder>2</b:RefOrder>
  </b:Source>
</b:Sources>
</file>

<file path=customXml/itemProps1.xml><?xml version="1.0" encoding="utf-8"?>
<ds:datastoreItem xmlns:ds="http://schemas.openxmlformats.org/officeDocument/2006/customXml" ds:itemID="{1E6DC672-5506-4F12-A9C3-1D93D2271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2194</Words>
  <Characters>12507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Manjula Sivasatkunanathan</cp:lastModifiedBy>
  <cp:revision>2</cp:revision>
  <dcterms:created xsi:type="dcterms:W3CDTF">2021-05-21T06:47:00Z</dcterms:created>
  <dcterms:modified xsi:type="dcterms:W3CDTF">2021-05-21T06:47:00Z</dcterms:modified>
</cp:coreProperties>
</file>