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footer1.xml" ContentType="application/vnd.openxmlformats-officedocument.wordprocessingml.footer+xml"/>
  <Override PartName="/word/footer2.xml" ContentType="application/vnd.openxmlformats-officedocument.wordprocessingml.footer+xml"/>
  <Default Extension="png" ContentType="image/png"/>
  <Override PartName="/word/footer3.xml" ContentType="application/vnd.openxmlformats-officedocument.wordprocessingml.footer+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1" Type="http://schemas.openxmlformats.org/officeDocument/2006/relationships/extended-properties" Target="docProps/app.xml"/><Relationship Id="rId2" Type="http://schemas.openxmlformats.org/package/2006/relationships/metadata/core-properties" Target="docProps/core.xml"/><Relationship Id="rId3"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body>
    <w:p>
      <w:pPr>
        <w:spacing w:before="78"/>
        <w:ind w:left="154" w:right="0" w:firstLine="0"/>
        <w:jc w:val="left"/>
        <w:rPr>
          <w:rFonts w:ascii="Arial"/>
          <w:b/>
          <w:sz w:val="28"/>
        </w:rPr>
      </w:pPr>
      <w:r>
        <w:rPr>
          <w:rFonts w:ascii="Arial"/>
          <w:b/>
          <w:sz w:val="28"/>
        </w:rPr>
        <w:t>APPENDIX</w:t>
      </w:r>
      <w:r>
        <w:rPr>
          <w:rFonts w:ascii="Arial"/>
          <w:b/>
          <w:spacing w:val="-10"/>
          <w:sz w:val="28"/>
        </w:rPr>
        <w:t> </w:t>
      </w:r>
      <w:r>
        <w:rPr>
          <w:rFonts w:ascii="Arial"/>
          <w:b/>
          <w:spacing w:val="-4"/>
          <w:sz w:val="28"/>
        </w:rPr>
        <w:t>GA36a</w:t>
      </w:r>
    </w:p>
    <w:p>
      <w:pPr>
        <w:pStyle w:val="BodyText"/>
        <w:rPr>
          <w:rFonts w:ascii="Arial"/>
          <w:b/>
          <w:sz w:val="20"/>
        </w:rPr>
      </w:pPr>
    </w:p>
    <w:p>
      <w:pPr>
        <w:pStyle w:val="BodyText"/>
        <w:rPr>
          <w:rFonts w:ascii="Arial"/>
          <w:b/>
          <w:sz w:val="20"/>
        </w:rPr>
      </w:pPr>
    </w:p>
    <w:p>
      <w:pPr>
        <w:pStyle w:val="BodyText"/>
        <w:spacing w:before="111"/>
        <w:rPr>
          <w:rFonts w:ascii="Arial"/>
          <w:b/>
          <w:sz w:val="20"/>
        </w:rPr>
      </w:pPr>
      <w:r>
        <w:rPr>
          <w:rFonts w:ascii="Arial"/>
          <w:b/>
          <w:sz w:val="20"/>
        </w:rPr>
        <mc:AlternateContent>
          <mc:Choice Requires="wps">
            <w:drawing>
              <wp:anchor distT="0" distB="0" distL="0" distR="0" allowOverlap="1" layoutInCell="1" locked="0" behindDoc="1" simplePos="0" relativeHeight="487587840">
                <wp:simplePos x="0" y="0"/>
                <wp:positionH relativeFrom="page">
                  <wp:posOffset>708342</wp:posOffset>
                </wp:positionH>
                <wp:positionV relativeFrom="paragraph">
                  <wp:posOffset>235373</wp:posOffset>
                </wp:positionV>
                <wp:extent cx="6305550" cy="810260"/>
                <wp:effectExtent l="0" t="0" r="0" b="0"/>
                <wp:wrapTopAndBottom/>
                <wp:docPr id="2" name="Textbox 2"/>
                <wp:cNvGraphicFramePr>
                  <a:graphicFrameLocks/>
                </wp:cNvGraphicFramePr>
                <a:graphic>
                  <a:graphicData uri="http://schemas.microsoft.com/office/word/2010/wordprocessingShape">
                    <wps:wsp>
                      <wps:cNvPr id="2" name="Textbox 2"/>
                      <wps:cNvSpPr txBox="1"/>
                      <wps:spPr>
                        <a:xfrm>
                          <a:off x="0" y="0"/>
                          <a:ext cx="6305550" cy="810260"/>
                        </a:xfrm>
                        <a:prstGeom prst="rect">
                          <a:avLst/>
                        </a:prstGeom>
                        <a:solidFill>
                          <a:srgbClr val="C0C0C0"/>
                        </a:solidFill>
                        <a:ln w="6350">
                          <a:solidFill>
                            <a:srgbClr val="000000"/>
                          </a:solidFill>
                          <a:prstDash val="solid"/>
                        </a:ln>
                      </wps:spPr>
                      <wps:txbx>
                        <w:txbxContent>
                          <w:p>
                            <w:pPr>
                              <w:spacing w:line="445" w:lineRule="exact" w:before="0"/>
                              <w:ind w:left="1110" w:right="0" w:firstLine="0"/>
                              <w:jc w:val="left"/>
                              <w:rPr>
                                <w:rFonts w:ascii="Arial"/>
                                <w:b/>
                                <w:color w:val="000000"/>
                                <w:sz w:val="40"/>
                              </w:rPr>
                            </w:pPr>
                            <w:r>
                              <w:rPr>
                                <w:rFonts w:ascii="Arial"/>
                                <w:b/>
                                <w:color w:val="000000"/>
                                <w:sz w:val="40"/>
                              </w:rPr>
                              <w:t>LEVEL</w:t>
                            </w:r>
                            <w:r>
                              <w:rPr>
                                <w:rFonts w:ascii="Arial"/>
                                <w:b/>
                                <w:color w:val="000000"/>
                                <w:spacing w:val="-6"/>
                                <w:sz w:val="40"/>
                              </w:rPr>
                              <w:t> </w:t>
                            </w:r>
                            <w:r>
                              <w:rPr>
                                <w:rFonts w:ascii="Arial"/>
                                <w:b/>
                                <w:color w:val="000000"/>
                                <w:sz w:val="40"/>
                              </w:rPr>
                              <w:t>4</w:t>
                            </w:r>
                            <w:r>
                              <w:rPr>
                                <w:rFonts w:ascii="Arial"/>
                                <w:b/>
                                <w:color w:val="000000"/>
                                <w:spacing w:val="-3"/>
                                <w:sz w:val="40"/>
                              </w:rPr>
                              <w:t> </w:t>
                            </w:r>
                            <w:r>
                              <w:rPr>
                                <w:rFonts w:ascii="Arial"/>
                                <w:b/>
                                <w:color w:val="000000"/>
                                <w:sz w:val="40"/>
                              </w:rPr>
                              <w:t>ASSESSMENT</w:t>
                            </w:r>
                            <w:r>
                              <w:rPr>
                                <w:rFonts w:ascii="Arial"/>
                                <w:b/>
                                <w:color w:val="000000"/>
                                <w:spacing w:val="1"/>
                                <w:sz w:val="40"/>
                              </w:rPr>
                              <w:t> </w:t>
                            </w:r>
                            <w:r>
                              <w:rPr>
                                <w:rFonts w:ascii="Arial"/>
                                <w:b/>
                                <w:color w:val="000000"/>
                                <w:spacing w:val="-2"/>
                                <w:sz w:val="40"/>
                              </w:rPr>
                              <w:t>SPECIFICATION</w:t>
                            </w:r>
                          </w:p>
                          <w:p>
                            <w:pPr>
                              <w:pStyle w:val="BodyText"/>
                              <w:spacing w:before="275"/>
                              <w:ind w:left="105"/>
                              <w:rPr>
                                <w:rFonts w:ascii="Arial MT"/>
                                <w:color w:val="000000"/>
                              </w:rPr>
                            </w:pPr>
                            <w:r>
                              <w:rPr>
                                <w:rFonts w:ascii="Arial MT"/>
                                <w:color w:val="000000"/>
                              </w:rPr>
                              <w:t>Assessment</w:t>
                            </w:r>
                            <w:r>
                              <w:rPr>
                                <w:rFonts w:ascii="Arial MT"/>
                                <w:color w:val="000000"/>
                                <w:spacing w:val="-9"/>
                              </w:rPr>
                              <w:t> </w:t>
                            </w:r>
                            <w:r>
                              <w:rPr>
                                <w:rFonts w:ascii="Arial MT"/>
                                <w:color w:val="000000"/>
                                <w:spacing w:val="-10"/>
                              </w:rPr>
                              <w:t>1</w:t>
                            </w:r>
                          </w:p>
                        </w:txbxContent>
                      </wps:txbx>
                      <wps:bodyPr wrap="square" lIns="0" tIns="0" rIns="0" bIns="0" rtlCol="0">
                        <a:noAutofit/>
                      </wps:bodyPr>
                    </wps:wsp>
                  </a:graphicData>
                </a:graphic>
              </wp:anchor>
            </w:drawing>
          </mc:Choice>
          <mc:Fallback>
            <w:pict>
              <v:shape style="position:absolute;margin-left:55.775002pt;margin-top:18.533319pt;width:496.5pt;height:63.8pt;mso-position-horizontal-relative:page;mso-position-vertical-relative:paragraph;z-index:-15728640;mso-wrap-distance-left:0;mso-wrap-distance-right:0" type="#_x0000_t202" id="docshape2" filled="true" fillcolor="#c0c0c0" stroked="true" strokeweight=".5pt" strokecolor="#000000">
                <v:textbox inset="0,0,0,0">
                  <w:txbxContent>
                    <w:p>
                      <w:pPr>
                        <w:spacing w:line="445" w:lineRule="exact" w:before="0"/>
                        <w:ind w:left="1110" w:right="0" w:firstLine="0"/>
                        <w:jc w:val="left"/>
                        <w:rPr>
                          <w:rFonts w:ascii="Arial"/>
                          <w:b/>
                          <w:color w:val="000000"/>
                          <w:sz w:val="40"/>
                        </w:rPr>
                      </w:pPr>
                      <w:r>
                        <w:rPr>
                          <w:rFonts w:ascii="Arial"/>
                          <w:b/>
                          <w:color w:val="000000"/>
                          <w:sz w:val="40"/>
                        </w:rPr>
                        <w:t>LEVEL</w:t>
                      </w:r>
                      <w:r>
                        <w:rPr>
                          <w:rFonts w:ascii="Arial"/>
                          <w:b/>
                          <w:color w:val="000000"/>
                          <w:spacing w:val="-6"/>
                          <w:sz w:val="40"/>
                        </w:rPr>
                        <w:t> </w:t>
                      </w:r>
                      <w:r>
                        <w:rPr>
                          <w:rFonts w:ascii="Arial"/>
                          <w:b/>
                          <w:color w:val="000000"/>
                          <w:sz w:val="40"/>
                        </w:rPr>
                        <w:t>4</w:t>
                      </w:r>
                      <w:r>
                        <w:rPr>
                          <w:rFonts w:ascii="Arial"/>
                          <w:b/>
                          <w:color w:val="000000"/>
                          <w:spacing w:val="-3"/>
                          <w:sz w:val="40"/>
                        </w:rPr>
                        <w:t> </w:t>
                      </w:r>
                      <w:r>
                        <w:rPr>
                          <w:rFonts w:ascii="Arial"/>
                          <w:b/>
                          <w:color w:val="000000"/>
                          <w:sz w:val="40"/>
                        </w:rPr>
                        <w:t>ASSESSMENT</w:t>
                      </w:r>
                      <w:r>
                        <w:rPr>
                          <w:rFonts w:ascii="Arial"/>
                          <w:b/>
                          <w:color w:val="000000"/>
                          <w:spacing w:val="1"/>
                          <w:sz w:val="40"/>
                        </w:rPr>
                        <w:t> </w:t>
                      </w:r>
                      <w:r>
                        <w:rPr>
                          <w:rFonts w:ascii="Arial"/>
                          <w:b/>
                          <w:color w:val="000000"/>
                          <w:spacing w:val="-2"/>
                          <w:sz w:val="40"/>
                        </w:rPr>
                        <w:t>SPECIFICATION</w:t>
                      </w:r>
                    </w:p>
                    <w:p>
                      <w:pPr>
                        <w:pStyle w:val="BodyText"/>
                        <w:spacing w:before="275"/>
                        <w:ind w:left="105"/>
                        <w:rPr>
                          <w:rFonts w:ascii="Arial MT"/>
                          <w:color w:val="000000"/>
                        </w:rPr>
                      </w:pPr>
                      <w:r>
                        <w:rPr>
                          <w:rFonts w:ascii="Arial MT"/>
                          <w:color w:val="000000"/>
                        </w:rPr>
                        <w:t>Assessment</w:t>
                      </w:r>
                      <w:r>
                        <w:rPr>
                          <w:rFonts w:ascii="Arial MT"/>
                          <w:color w:val="000000"/>
                          <w:spacing w:val="-9"/>
                        </w:rPr>
                        <w:t> </w:t>
                      </w:r>
                      <w:r>
                        <w:rPr>
                          <w:rFonts w:ascii="Arial MT"/>
                          <w:color w:val="000000"/>
                          <w:spacing w:val="-10"/>
                        </w:rPr>
                        <w:t>1</w:t>
                      </w:r>
                    </w:p>
                  </w:txbxContent>
                </v:textbox>
                <v:fill type="solid"/>
                <v:stroke dashstyle="solid"/>
                <w10:wrap type="topAndBottom"/>
              </v:shape>
            </w:pict>
          </mc:Fallback>
        </mc:AlternateContent>
      </w:r>
    </w:p>
    <w:p>
      <w:pPr>
        <w:pStyle w:val="BodyText"/>
        <w:rPr>
          <w:rFonts w:ascii="Arial"/>
          <w:b/>
          <w:sz w:val="20"/>
        </w:rPr>
      </w:pPr>
    </w:p>
    <w:p>
      <w:pPr>
        <w:pStyle w:val="BodyText"/>
        <w:rPr>
          <w:rFonts w:ascii="Arial"/>
          <w:b/>
          <w:sz w:val="20"/>
        </w:rPr>
      </w:pPr>
    </w:p>
    <w:p>
      <w:pPr>
        <w:pStyle w:val="BodyText"/>
        <w:rPr>
          <w:rFonts w:ascii="Arial"/>
          <w:b/>
          <w:sz w:val="20"/>
        </w:rPr>
      </w:pPr>
    </w:p>
    <w:p>
      <w:pPr>
        <w:pStyle w:val="BodyText"/>
        <w:rPr>
          <w:rFonts w:ascii="Arial"/>
          <w:b/>
          <w:sz w:val="20"/>
        </w:rPr>
      </w:pPr>
    </w:p>
    <w:tbl>
      <w:tblPr>
        <w:tblW w:w="0" w:type="auto"/>
        <w:jc w:val="left"/>
        <w:tblInd w:w="5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2096"/>
        <w:gridCol w:w="3296"/>
        <w:gridCol w:w="2266"/>
        <w:gridCol w:w="2271"/>
      </w:tblGrid>
      <w:tr>
        <w:trPr>
          <w:trHeight w:val="2251" w:hRule="atLeast"/>
        </w:trPr>
        <w:tc>
          <w:tcPr>
            <w:tcW w:w="2096" w:type="dxa"/>
          </w:tcPr>
          <w:p>
            <w:pPr>
              <w:pStyle w:val="TableParagraph"/>
              <w:spacing w:line="247" w:lineRule="exact"/>
              <w:ind w:left="110"/>
              <w:rPr>
                <w:rFonts w:ascii="Arial"/>
                <w:b/>
                <w:sz w:val="22"/>
              </w:rPr>
            </w:pPr>
            <w:r>
              <w:rPr>
                <w:rFonts w:ascii="Arial"/>
                <w:b/>
                <w:sz w:val="22"/>
              </w:rPr>
              <w:t>Student </w:t>
            </w:r>
            <w:r>
              <w:rPr>
                <w:rFonts w:ascii="Arial"/>
                <w:b/>
                <w:spacing w:val="-4"/>
                <w:sz w:val="22"/>
              </w:rPr>
              <w:t>name:</w:t>
            </w:r>
          </w:p>
        </w:tc>
        <w:tc>
          <w:tcPr>
            <w:tcW w:w="3296" w:type="dxa"/>
          </w:tcPr>
          <w:p>
            <w:pPr>
              <w:pStyle w:val="TableParagraph"/>
              <w:numPr>
                <w:ilvl w:val="0"/>
                <w:numId w:val="1"/>
              </w:numPr>
              <w:tabs>
                <w:tab w:pos="468" w:val="left" w:leader="none"/>
                <w:tab w:pos="470" w:val="left" w:leader="none"/>
                <w:tab w:pos="1813" w:val="left" w:leader="none"/>
                <w:tab w:pos="2618" w:val="left" w:leader="none"/>
              </w:tabs>
              <w:spacing w:line="232" w:lineRule="auto" w:before="0" w:after="0"/>
              <w:ind w:left="470" w:right="100" w:hanging="360"/>
              <w:jc w:val="left"/>
              <w:rPr>
                <w:sz w:val="22"/>
              </w:rPr>
            </w:pPr>
            <w:r>
              <w:rPr>
                <w:spacing w:val="-2"/>
                <w:sz w:val="22"/>
              </w:rPr>
              <w:t>FARHANA</w:t>
            </w:r>
            <w:r>
              <w:rPr>
                <w:sz w:val="22"/>
              </w:rPr>
              <w:tab/>
            </w:r>
            <w:r>
              <w:rPr>
                <w:spacing w:val="-4"/>
                <w:sz w:val="22"/>
              </w:rPr>
              <w:t>ATIQ</w:t>
            </w:r>
            <w:r>
              <w:rPr>
                <w:sz w:val="22"/>
              </w:rPr>
              <w:tab/>
            </w:r>
            <w:r>
              <w:rPr>
                <w:spacing w:val="-4"/>
                <w:sz w:val="22"/>
              </w:rPr>
              <w:t>BINTI </w:t>
            </w:r>
            <w:r>
              <w:rPr>
                <w:spacing w:val="-2"/>
                <w:sz w:val="22"/>
              </w:rPr>
              <w:t>NORARNIZAR</w:t>
            </w:r>
          </w:p>
          <w:p>
            <w:pPr>
              <w:pStyle w:val="TableParagraph"/>
              <w:numPr>
                <w:ilvl w:val="0"/>
                <w:numId w:val="1"/>
              </w:numPr>
              <w:tabs>
                <w:tab w:pos="468" w:val="left" w:leader="none"/>
                <w:tab w:pos="470" w:val="left" w:leader="none"/>
              </w:tabs>
              <w:spacing w:line="232" w:lineRule="auto" w:before="4" w:after="0"/>
              <w:ind w:left="470" w:right="100" w:hanging="360"/>
              <w:jc w:val="left"/>
              <w:rPr>
                <w:sz w:val="22"/>
              </w:rPr>
            </w:pPr>
            <w:r>
              <w:rPr>
                <w:sz w:val="22"/>
              </w:rPr>
              <w:t>NURIN</w:t>
            </w:r>
            <w:r>
              <w:rPr>
                <w:spacing w:val="18"/>
                <w:sz w:val="22"/>
              </w:rPr>
              <w:t> </w:t>
            </w:r>
            <w:r>
              <w:rPr>
                <w:sz w:val="22"/>
              </w:rPr>
              <w:t>FARAHIYAH</w:t>
            </w:r>
            <w:r>
              <w:rPr>
                <w:spacing w:val="18"/>
                <w:sz w:val="22"/>
              </w:rPr>
              <w:t> </w:t>
            </w:r>
            <w:r>
              <w:rPr>
                <w:sz w:val="22"/>
              </w:rPr>
              <w:t>BINTI MOHD RAFIDI</w:t>
            </w:r>
          </w:p>
          <w:p>
            <w:pPr>
              <w:pStyle w:val="TableParagraph"/>
              <w:numPr>
                <w:ilvl w:val="0"/>
                <w:numId w:val="1"/>
              </w:numPr>
              <w:tabs>
                <w:tab w:pos="468" w:val="left" w:leader="none"/>
              </w:tabs>
              <w:spacing w:line="242" w:lineRule="exact" w:before="0" w:after="0"/>
              <w:ind w:left="468" w:right="0" w:hanging="358"/>
              <w:jc w:val="left"/>
              <w:rPr>
                <w:sz w:val="22"/>
              </w:rPr>
            </w:pPr>
            <w:r>
              <w:rPr>
                <w:sz w:val="22"/>
              </w:rPr>
              <w:t>LEOW</w:t>
            </w:r>
            <w:r>
              <w:rPr>
                <w:spacing w:val="-4"/>
                <w:sz w:val="22"/>
              </w:rPr>
              <w:t> </w:t>
            </w:r>
            <w:r>
              <w:rPr>
                <w:sz w:val="22"/>
              </w:rPr>
              <w:t>ZHAN</w:t>
            </w:r>
            <w:r>
              <w:rPr>
                <w:spacing w:val="-2"/>
                <w:sz w:val="22"/>
              </w:rPr>
              <w:t> FOONG</w:t>
            </w:r>
          </w:p>
          <w:p>
            <w:pPr>
              <w:pStyle w:val="TableParagraph"/>
              <w:numPr>
                <w:ilvl w:val="0"/>
                <w:numId w:val="1"/>
              </w:numPr>
              <w:tabs>
                <w:tab w:pos="468" w:val="left" w:leader="none"/>
              </w:tabs>
              <w:spacing w:line="249" w:lineRule="exact" w:before="0" w:after="0"/>
              <w:ind w:left="468" w:right="0" w:hanging="358"/>
              <w:jc w:val="left"/>
              <w:rPr>
                <w:sz w:val="22"/>
              </w:rPr>
            </w:pPr>
            <w:r>
              <w:rPr>
                <w:sz w:val="22"/>
              </w:rPr>
              <w:t>TIRUMUGAN</w:t>
            </w:r>
            <w:r>
              <w:rPr>
                <w:spacing w:val="-6"/>
                <w:sz w:val="22"/>
              </w:rPr>
              <w:t> </w:t>
            </w:r>
            <w:r>
              <w:rPr>
                <w:spacing w:val="-2"/>
                <w:sz w:val="22"/>
              </w:rPr>
              <w:t>SUSEELAN</w:t>
            </w:r>
          </w:p>
        </w:tc>
        <w:tc>
          <w:tcPr>
            <w:tcW w:w="2266" w:type="dxa"/>
            <w:shd w:val="clear" w:color="auto" w:fill="D9D9D9"/>
          </w:tcPr>
          <w:p>
            <w:pPr>
              <w:pStyle w:val="TableParagraph"/>
              <w:spacing w:line="247" w:lineRule="exact"/>
              <w:ind w:left="105"/>
              <w:rPr>
                <w:sz w:val="22"/>
              </w:rPr>
            </w:pPr>
            <w:r>
              <w:rPr>
                <w:sz w:val="22"/>
              </w:rPr>
              <w:t>Student</w:t>
            </w:r>
            <w:r>
              <w:rPr>
                <w:spacing w:val="-5"/>
                <w:sz w:val="22"/>
              </w:rPr>
              <w:t> </w:t>
            </w:r>
            <w:r>
              <w:rPr>
                <w:sz w:val="22"/>
              </w:rPr>
              <w:t>ID</w:t>
            </w:r>
            <w:r>
              <w:rPr>
                <w:spacing w:val="-2"/>
                <w:sz w:val="22"/>
              </w:rPr>
              <w:t> number:</w:t>
            </w:r>
          </w:p>
        </w:tc>
        <w:tc>
          <w:tcPr>
            <w:tcW w:w="2271" w:type="dxa"/>
          </w:tcPr>
          <w:p>
            <w:pPr>
              <w:pStyle w:val="TableParagraph"/>
              <w:tabs>
                <w:tab w:pos="2104" w:val="left" w:leader="none"/>
              </w:tabs>
              <w:spacing w:line="243" w:lineRule="exact"/>
              <w:ind w:left="110"/>
              <w:rPr>
                <w:sz w:val="22"/>
              </w:rPr>
            </w:pPr>
            <w:r>
              <w:rPr>
                <w:sz w:val="22"/>
              </w:rPr>
              <w:t>1)</w:t>
            </w:r>
            <w:r>
              <w:rPr>
                <w:spacing w:val="71"/>
                <w:w w:val="150"/>
                <w:sz w:val="22"/>
              </w:rPr>
              <w:t> </w:t>
            </w:r>
            <w:r>
              <w:rPr>
                <w:spacing w:val="-2"/>
                <w:sz w:val="22"/>
              </w:rPr>
              <w:t>2423915</w:t>
            </w:r>
            <w:r>
              <w:rPr>
                <w:sz w:val="22"/>
              </w:rPr>
              <w:tab/>
            </w:r>
            <w:r>
              <w:rPr>
                <w:spacing w:val="-10"/>
                <w:sz w:val="22"/>
              </w:rPr>
              <w:t>/</w:t>
            </w:r>
          </w:p>
          <w:p>
            <w:pPr>
              <w:pStyle w:val="TableParagraph"/>
              <w:spacing w:line="248" w:lineRule="exact"/>
              <w:ind w:left="470"/>
              <w:rPr>
                <w:sz w:val="22"/>
              </w:rPr>
            </w:pPr>
            <w:r>
              <w:rPr>
                <w:spacing w:val="-2"/>
                <w:sz w:val="22"/>
              </w:rPr>
              <w:t>24090178</w:t>
            </w:r>
          </w:p>
          <w:p>
            <w:pPr>
              <w:pStyle w:val="TableParagraph"/>
              <w:tabs>
                <w:tab w:pos="2104" w:val="left" w:leader="none"/>
              </w:tabs>
              <w:spacing w:line="248" w:lineRule="exact"/>
              <w:ind w:left="110"/>
              <w:rPr>
                <w:sz w:val="22"/>
              </w:rPr>
            </w:pPr>
            <w:r>
              <w:rPr>
                <w:sz w:val="22"/>
              </w:rPr>
              <w:t>2)</w:t>
            </w:r>
            <w:r>
              <w:rPr>
                <w:spacing w:val="71"/>
                <w:w w:val="150"/>
                <w:sz w:val="22"/>
              </w:rPr>
              <w:t> </w:t>
            </w:r>
            <w:r>
              <w:rPr>
                <w:spacing w:val="-2"/>
                <w:sz w:val="22"/>
              </w:rPr>
              <w:t>25010090</w:t>
            </w:r>
            <w:r>
              <w:rPr>
                <w:sz w:val="22"/>
              </w:rPr>
              <w:tab/>
            </w:r>
            <w:r>
              <w:rPr>
                <w:spacing w:val="-10"/>
                <w:sz w:val="22"/>
              </w:rPr>
              <w:t>/</w:t>
            </w:r>
          </w:p>
          <w:p>
            <w:pPr>
              <w:pStyle w:val="TableParagraph"/>
              <w:spacing w:line="245" w:lineRule="exact"/>
              <w:ind w:left="470"/>
              <w:rPr>
                <w:sz w:val="22"/>
              </w:rPr>
            </w:pPr>
            <w:r>
              <w:rPr>
                <w:spacing w:val="-2"/>
                <w:sz w:val="22"/>
              </w:rPr>
              <w:t>2436800</w:t>
            </w:r>
          </w:p>
          <w:p>
            <w:pPr>
              <w:pStyle w:val="TableParagraph"/>
              <w:tabs>
                <w:tab w:pos="2104" w:val="left" w:leader="none"/>
              </w:tabs>
              <w:spacing w:line="245" w:lineRule="exact"/>
              <w:ind w:left="110"/>
              <w:rPr>
                <w:sz w:val="22"/>
              </w:rPr>
            </w:pPr>
            <w:r>
              <w:rPr>
                <w:sz w:val="22"/>
              </w:rPr>
              <w:t>3)</w:t>
            </w:r>
            <w:r>
              <w:rPr>
                <w:spacing w:val="71"/>
                <w:w w:val="150"/>
                <w:sz w:val="22"/>
              </w:rPr>
              <w:t> </w:t>
            </w:r>
            <w:r>
              <w:rPr>
                <w:spacing w:val="-2"/>
                <w:sz w:val="22"/>
              </w:rPr>
              <w:t>2443266</w:t>
            </w:r>
            <w:r>
              <w:rPr>
                <w:sz w:val="22"/>
              </w:rPr>
              <w:tab/>
            </w:r>
            <w:r>
              <w:rPr>
                <w:spacing w:val="-10"/>
                <w:sz w:val="22"/>
              </w:rPr>
              <w:t>/</w:t>
            </w:r>
          </w:p>
          <w:p>
            <w:pPr>
              <w:pStyle w:val="TableParagraph"/>
              <w:spacing w:line="245" w:lineRule="exact"/>
              <w:ind w:left="470"/>
              <w:rPr>
                <w:sz w:val="22"/>
              </w:rPr>
            </w:pPr>
            <w:r>
              <w:rPr>
                <w:spacing w:val="-2"/>
                <w:sz w:val="22"/>
              </w:rPr>
              <w:t>24090219</w:t>
            </w:r>
          </w:p>
          <w:p>
            <w:pPr>
              <w:pStyle w:val="TableParagraph"/>
              <w:tabs>
                <w:tab w:pos="2104" w:val="left" w:leader="none"/>
              </w:tabs>
              <w:spacing w:line="245" w:lineRule="exact"/>
              <w:ind w:left="110"/>
              <w:rPr>
                <w:sz w:val="22"/>
              </w:rPr>
            </w:pPr>
            <w:r>
              <w:rPr>
                <w:sz w:val="22"/>
              </w:rPr>
              <w:t>4)</w:t>
            </w:r>
            <w:r>
              <w:rPr>
                <w:spacing w:val="71"/>
                <w:w w:val="150"/>
                <w:sz w:val="22"/>
              </w:rPr>
              <w:t> </w:t>
            </w:r>
            <w:r>
              <w:rPr>
                <w:spacing w:val="-2"/>
                <w:sz w:val="22"/>
              </w:rPr>
              <w:t>2436805</w:t>
            </w:r>
            <w:r>
              <w:rPr>
                <w:sz w:val="22"/>
              </w:rPr>
              <w:tab/>
            </w:r>
            <w:r>
              <w:rPr>
                <w:spacing w:val="-10"/>
                <w:sz w:val="22"/>
              </w:rPr>
              <w:t>/</w:t>
            </w:r>
          </w:p>
          <w:p>
            <w:pPr>
              <w:pStyle w:val="TableParagraph"/>
              <w:spacing w:line="249" w:lineRule="exact"/>
              <w:ind w:left="470"/>
              <w:rPr>
                <w:sz w:val="22"/>
              </w:rPr>
            </w:pPr>
            <w:r>
              <w:rPr>
                <w:spacing w:val="-2"/>
                <w:sz w:val="22"/>
              </w:rPr>
              <w:t>25010192</w:t>
            </w:r>
          </w:p>
        </w:tc>
      </w:tr>
      <w:tr>
        <w:trPr>
          <w:trHeight w:val="245" w:hRule="atLeast"/>
        </w:trPr>
        <w:tc>
          <w:tcPr>
            <w:tcW w:w="2096" w:type="dxa"/>
          </w:tcPr>
          <w:p>
            <w:pPr>
              <w:pStyle w:val="TableParagraph"/>
              <w:spacing w:line="225" w:lineRule="exact"/>
              <w:ind w:left="110"/>
              <w:rPr>
                <w:rFonts w:ascii="Arial"/>
                <w:b/>
                <w:sz w:val="22"/>
              </w:rPr>
            </w:pPr>
            <w:r>
              <w:rPr>
                <w:rFonts w:ascii="Arial"/>
                <w:b/>
                <w:spacing w:val="-2"/>
                <w:sz w:val="22"/>
              </w:rPr>
              <w:t>Programme:</w:t>
            </w:r>
          </w:p>
        </w:tc>
        <w:tc>
          <w:tcPr>
            <w:tcW w:w="7833" w:type="dxa"/>
            <w:gridSpan w:val="3"/>
          </w:tcPr>
          <w:p>
            <w:pPr>
              <w:pStyle w:val="TableParagraph"/>
              <w:spacing w:line="225" w:lineRule="exact"/>
              <w:ind w:left="110"/>
              <w:rPr>
                <w:sz w:val="22"/>
              </w:rPr>
            </w:pPr>
            <w:r>
              <w:rPr>
                <w:sz w:val="22"/>
              </w:rPr>
              <w:t>BACHELOR</w:t>
            </w:r>
            <w:r>
              <w:rPr>
                <w:spacing w:val="-8"/>
                <w:sz w:val="22"/>
              </w:rPr>
              <w:t> </w:t>
            </w:r>
            <w:r>
              <w:rPr>
                <w:sz w:val="22"/>
              </w:rPr>
              <w:t>OF</w:t>
            </w:r>
            <w:r>
              <w:rPr>
                <w:spacing w:val="-6"/>
                <w:sz w:val="22"/>
              </w:rPr>
              <w:t> </w:t>
            </w:r>
            <w:r>
              <w:rPr>
                <w:sz w:val="22"/>
              </w:rPr>
              <w:t>BUSINESS</w:t>
            </w:r>
            <w:r>
              <w:rPr>
                <w:spacing w:val="-5"/>
                <w:sz w:val="22"/>
              </w:rPr>
              <w:t> </w:t>
            </w:r>
            <w:r>
              <w:rPr>
                <w:sz w:val="22"/>
              </w:rPr>
              <w:t>ADMINISTRATION</w:t>
            </w:r>
            <w:r>
              <w:rPr>
                <w:spacing w:val="-7"/>
                <w:sz w:val="22"/>
              </w:rPr>
              <w:t> </w:t>
            </w:r>
            <w:r>
              <w:rPr>
                <w:spacing w:val="-2"/>
                <w:sz w:val="22"/>
              </w:rPr>
              <w:t>(HONOURS)</w:t>
            </w:r>
          </w:p>
        </w:tc>
      </w:tr>
      <w:tr>
        <w:trPr>
          <w:trHeight w:val="245" w:hRule="atLeast"/>
        </w:trPr>
        <w:tc>
          <w:tcPr>
            <w:tcW w:w="2096" w:type="dxa"/>
          </w:tcPr>
          <w:p>
            <w:pPr>
              <w:pStyle w:val="TableParagraph"/>
              <w:spacing w:line="225" w:lineRule="exact"/>
              <w:ind w:left="110"/>
              <w:rPr>
                <w:rFonts w:ascii="Arial"/>
                <w:b/>
                <w:sz w:val="22"/>
              </w:rPr>
            </w:pPr>
            <w:r>
              <w:rPr>
                <w:rFonts w:ascii="Arial"/>
                <w:b/>
                <w:spacing w:val="-2"/>
                <w:sz w:val="22"/>
              </w:rPr>
              <w:t>Module:</w:t>
            </w:r>
          </w:p>
        </w:tc>
        <w:tc>
          <w:tcPr>
            <w:tcW w:w="7833" w:type="dxa"/>
            <w:gridSpan w:val="3"/>
          </w:tcPr>
          <w:p>
            <w:pPr>
              <w:pStyle w:val="TableParagraph"/>
              <w:spacing w:line="225" w:lineRule="exact"/>
              <w:ind w:left="110"/>
              <w:rPr>
                <w:rFonts w:ascii="Arial"/>
                <w:b/>
                <w:sz w:val="22"/>
              </w:rPr>
            </w:pPr>
            <w:r>
              <w:rPr>
                <w:rFonts w:ascii="Arial"/>
                <w:b/>
                <w:sz w:val="22"/>
              </w:rPr>
              <w:t>Contemporary</w:t>
            </w:r>
            <w:r>
              <w:rPr>
                <w:rFonts w:ascii="Arial"/>
                <w:b/>
                <w:spacing w:val="-7"/>
                <w:sz w:val="22"/>
              </w:rPr>
              <w:t> </w:t>
            </w:r>
            <w:r>
              <w:rPr>
                <w:rFonts w:ascii="Arial"/>
                <w:b/>
                <w:sz w:val="22"/>
              </w:rPr>
              <w:t>Challenges:</w:t>
            </w:r>
            <w:r>
              <w:rPr>
                <w:rFonts w:ascii="Arial"/>
                <w:b/>
                <w:spacing w:val="-3"/>
                <w:sz w:val="22"/>
              </w:rPr>
              <w:t> </w:t>
            </w:r>
            <w:r>
              <w:rPr>
                <w:rFonts w:ascii="Arial"/>
                <w:b/>
                <w:sz w:val="22"/>
              </w:rPr>
              <w:t>Making</w:t>
            </w:r>
            <w:r>
              <w:rPr>
                <w:rFonts w:ascii="Arial"/>
                <w:b/>
                <w:spacing w:val="-4"/>
                <w:sz w:val="22"/>
              </w:rPr>
              <w:t> </w:t>
            </w:r>
            <w:r>
              <w:rPr>
                <w:rFonts w:ascii="Arial"/>
                <w:b/>
                <w:sz w:val="22"/>
              </w:rPr>
              <w:t>a</w:t>
            </w:r>
            <w:r>
              <w:rPr>
                <w:rFonts w:ascii="Arial"/>
                <w:b/>
                <w:spacing w:val="-2"/>
                <w:sz w:val="22"/>
              </w:rPr>
              <w:t> Difference</w:t>
            </w:r>
          </w:p>
        </w:tc>
      </w:tr>
      <w:tr>
        <w:trPr>
          <w:trHeight w:val="745" w:hRule="atLeast"/>
        </w:trPr>
        <w:tc>
          <w:tcPr>
            <w:tcW w:w="2096" w:type="dxa"/>
          </w:tcPr>
          <w:p>
            <w:pPr>
              <w:pStyle w:val="TableParagraph"/>
              <w:spacing w:line="232" w:lineRule="auto"/>
              <w:ind w:left="110" w:right="129"/>
              <w:rPr>
                <w:rFonts w:ascii="Arial"/>
                <w:b/>
                <w:sz w:val="22"/>
              </w:rPr>
            </w:pPr>
            <w:r>
              <w:rPr>
                <w:rFonts w:ascii="Arial"/>
                <w:b/>
                <w:spacing w:val="-2"/>
                <w:sz w:val="22"/>
              </w:rPr>
              <w:t>Video Presentation:</w:t>
            </w:r>
          </w:p>
        </w:tc>
        <w:tc>
          <w:tcPr>
            <w:tcW w:w="7833" w:type="dxa"/>
            <w:gridSpan w:val="3"/>
          </w:tcPr>
          <w:p>
            <w:pPr>
              <w:pStyle w:val="TableParagraph"/>
              <w:spacing w:before="233"/>
              <w:ind w:left="110"/>
              <w:rPr>
                <w:sz w:val="22"/>
              </w:rPr>
            </w:pPr>
            <w:hyperlink r:id="rId6">
              <w:r>
                <w:rPr>
                  <w:color w:val="0462C1"/>
                  <w:sz w:val="22"/>
                  <w:u w:val="single" w:color="0462C1"/>
                </w:rPr>
                <w:t>GROUP</w:t>
              </w:r>
              <w:r>
                <w:rPr>
                  <w:color w:val="0462C1"/>
                  <w:spacing w:val="-5"/>
                  <w:sz w:val="22"/>
                  <w:u w:val="single" w:color="0462C1"/>
                </w:rPr>
                <w:t> </w:t>
              </w:r>
              <w:r>
                <w:rPr>
                  <w:color w:val="0462C1"/>
                  <w:sz w:val="22"/>
                  <w:u w:val="single" w:color="0462C1"/>
                </w:rPr>
                <w:t>5</w:t>
              </w:r>
              <w:r>
                <w:rPr>
                  <w:color w:val="0462C1"/>
                  <w:spacing w:val="-4"/>
                  <w:sz w:val="22"/>
                  <w:u w:val="single" w:color="0462C1"/>
                </w:rPr>
                <w:t> </w:t>
              </w:r>
              <w:r>
                <w:rPr>
                  <w:color w:val="0462C1"/>
                  <w:sz w:val="22"/>
                  <w:u w:val="single" w:color="0462C1"/>
                </w:rPr>
                <w:t>-</w:t>
              </w:r>
              <w:r>
                <w:rPr>
                  <w:color w:val="0462C1"/>
                  <w:spacing w:val="-1"/>
                  <w:sz w:val="22"/>
                  <w:u w:val="single" w:color="0462C1"/>
                </w:rPr>
                <w:t> </w:t>
              </w:r>
              <w:r>
                <w:rPr>
                  <w:color w:val="0462C1"/>
                  <w:spacing w:val="-2"/>
                  <w:sz w:val="22"/>
                  <w:u w:val="single" w:color="0462C1"/>
                </w:rPr>
                <w:t>PRESENTATION</w:t>
              </w:r>
            </w:hyperlink>
          </w:p>
        </w:tc>
      </w:tr>
      <w:tr>
        <w:trPr>
          <w:trHeight w:val="735" w:hRule="atLeast"/>
        </w:trPr>
        <w:tc>
          <w:tcPr>
            <w:tcW w:w="2096" w:type="dxa"/>
          </w:tcPr>
          <w:p>
            <w:pPr>
              <w:pStyle w:val="TableParagraph"/>
              <w:spacing w:line="247" w:lineRule="exact"/>
              <w:ind w:left="110"/>
              <w:rPr>
                <w:rFonts w:ascii="Arial"/>
                <w:b/>
                <w:sz w:val="22"/>
              </w:rPr>
            </w:pPr>
            <w:r>
              <w:rPr>
                <w:rFonts w:ascii="Arial"/>
                <w:b/>
                <w:sz w:val="22"/>
              </w:rPr>
              <w:t>Module</w:t>
            </w:r>
            <w:r>
              <w:rPr>
                <w:rFonts w:ascii="Arial"/>
                <w:b/>
                <w:spacing w:val="-1"/>
                <w:sz w:val="22"/>
              </w:rPr>
              <w:t> </w:t>
            </w:r>
            <w:r>
              <w:rPr>
                <w:rFonts w:ascii="Arial"/>
                <w:b/>
                <w:spacing w:val="-2"/>
                <w:sz w:val="22"/>
              </w:rPr>
              <w:t>code:</w:t>
            </w:r>
          </w:p>
        </w:tc>
        <w:tc>
          <w:tcPr>
            <w:tcW w:w="3296" w:type="dxa"/>
          </w:tcPr>
          <w:p>
            <w:pPr>
              <w:pStyle w:val="TableParagraph"/>
              <w:spacing w:line="247" w:lineRule="exact"/>
              <w:ind w:left="110"/>
              <w:rPr>
                <w:rFonts w:ascii="Arial"/>
                <w:b/>
                <w:sz w:val="22"/>
              </w:rPr>
            </w:pPr>
            <w:r>
              <w:rPr>
                <w:rFonts w:ascii="Arial"/>
                <w:b/>
                <w:spacing w:val="-2"/>
                <w:sz w:val="22"/>
              </w:rPr>
              <w:t>IUBA4006</w:t>
            </w:r>
          </w:p>
        </w:tc>
        <w:tc>
          <w:tcPr>
            <w:tcW w:w="2266" w:type="dxa"/>
            <w:shd w:val="clear" w:color="auto" w:fill="D9D9D9"/>
          </w:tcPr>
          <w:p>
            <w:pPr>
              <w:pStyle w:val="TableParagraph"/>
              <w:spacing w:line="246" w:lineRule="exact"/>
              <w:ind w:left="105" w:right="95"/>
              <w:jc w:val="both"/>
              <w:rPr>
                <w:rFonts w:ascii="Arial"/>
                <w:b/>
                <w:sz w:val="22"/>
              </w:rPr>
            </w:pPr>
            <w:r>
              <w:rPr>
                <w:rFonts w:ascii="Arial"/>
                <w:b/>
                <w:sz w:val="22"/>
              </w:rPr>
              <w:t>Contribution </w:t>
            </w:r>
            <w:r>
              <w:rPr>
                <w:rFonts w:ascii="Arial"/>
                <w:b/>
                <w:sz w:val="22"/>
              </w:rPr>
              <w:t>to Overall Module Assessment (%):</w:t>
            </w:r>
          </w:p>
        </w:tc>
        <w:tc>
          <w:tcPr>
            <w:tcW w:w="2271" w:type="dxa"/>
          </w:tcPr>
          <w:p>
            <w:pPr>
              <w:pStyle w:val="TableParagraph"/>
              <w:spacing w:line="247" w:lineRule="exact"/>
              <w:ind w:left="110"/>
              <w:rPr>
                <w:rFonts w:ascii="Arial"/>
                <w:b/>
                <w:sz w:val="22"/>
              </w:rPr>
            </w:pPr>
            <w:r>
              <w:rPr>
                <w:rFonts w:ascii="Arial"/>
                <w:b/>
                <w:spacing w:val="-4"/>
                <w:sz w:val="22"/>
              </w:rPr>
              <w:t>100%</w:t>
            </w:r>
          </w:p>
        </w:tc>
      </w:tr>
      <w:tr>
        <w:trPr>
          <w:trHeight w:val="247" w:hRule="atLeast"/>
        </w:trPr>
        <w:tc>
          <w:tcPr>
            <w:tcW w:w="2096" w:type="dxa"/>
          </w:tcPr>
          <w:p>
            <w:pPr>
              <w:pStyle w:val="TableParagraph"/>
              <w:spacing w:line="227" w:lineRule="exact"/>
              <w:ind w:left="110"/>
              <w:rPr>
                <w:rFonts w:ascii="Arial"/>
                <w:b/>
                <w:sz w:val="22"/>
              </w:rPr>
            </w:pPr>
            <w:r>
              <w:rPr>
                <w:rFonts w:ascii="Arial"/>
                <w:b/>
                <w:spacing w:val="-2"/>
                <w:sz w:val="22"/>
              </w:rPr>
              <w:t>Lecturer:</w:t>
            </w:r>
          </w:p>
        </w:tc>
        <w:tc>
          <w:tcPr>
            <w:tcW w:w="3296" w:type="dxa"/>
          </w:tcPr>
          <w:p>
            <w:pPr>
              <w:pStyle w:val="TableParagraph"/>
              <w:spacing w:line="227" w:lineRule="exact"/>
              <w:ind w:left="110"/>
              <w:rPr>
                <w:rFonts w:ascii="Arial"/>
                <w:b/>
                <w:sz w:val="22"/>
              </w:rPr>
            </w:pPr>
            <w:r>
              <w:rPr>
                <w:rFonts w:ascii="Arial"/>
                <w:b/>
                <w:sz w:val="22"/>
              </w:rPr>
              <w:t>Emma</w:t>
            </w:r>
            <w:r>
              <w:rPr>
                <w:rFonts w:ascii="Arial"/>
                <w:b/>
                <w:spacing w:val="-4"/>
                <w:sz w:val="22"/>
              </w:rPr>
              <w:t> </w:t>
            </w:r>
            <w:r>
              <w:rPr>
                <w:rFonts w:ascii="Arial"/>
                <w:b/>
                <w:spacing w:val="-2"/>
                <w:sz w:val="22"/>
              </w:rPr>
              <w:t>Roberts</w:t>
            </w:r>
          </w:p>
        </w:tc>
        <w:tc>
          <w:tcPr>
            <w:tcW w:w="2266" w:type="dxa"/>
            <w:shd w:val="clear" w:color="auto" w:fill="D9D9D9"/>
          </w:tcPr>
          <w:p>
            <w:pPr>
              <w:pStyle w:val="TableParagraph"/>
              <w:spacing w:line="227" w:lineRule="exact"/>
              <w:ind w:left="105"/>
              <w:rPr>
                <w:rFonts w:ascii="Arial"/>
                <w:b/>
                <w:sz w:val="22"/>
              </w:rPr>
            </w:pPr>
            <w:r>
              <w:rPr>
                <w:rFonts w:ascii="Arial"/>
                <w:b/>
                <w:sz w:val="22"/>
              </w:rPr>
              <w:t>Internal</w:t>
            </w:r>
            <w:r>
              <w:rPr>
                <w:rFonts w:ascii="Arial"/>
                <w:b/>
                <w:spacing w:val="-1"/>
                <w:sz w:val="22"/>
              </w:rPr>
              <w:t> </w:t>
            </w:r>
            <w:r>
              <w:rPr>
                <w:rFonts w:ascii="Arial"/>
                <w:b/>
                <w:spacing w:val="-2"/>
                <w:sz w:val="22"/>
              </w:rPr>
              <w:t>Verifier:</w:t>
            </w:r>
          </w:p>
        </w:tc>
        <w:tc>
          <w:tcPr>
            <w:tcW w:w="2271" w:type="dxa"/>
          </w:tcPr>
          <w:p>
            <w:pPr>
              <w:pStyle w:val="TableParagraph"/>
              <w:spacing w:line="227" w:lineRule="exact"/>
              <w:ind w:left="110"/>
              <w:rPr>
                <w:rFonts w:ascii="Arial"/>
                <w:b/>
                <w:sz w:val="22"/>
              </w:rPr>
            </w:pPr>
            <w:r>
              <w:rPr>
                <w:rFonts w:ascii="Arial"/>
                <w:b/>
                <w:sz w:val="22"/>
              </w:rPr>
              <w:t>Vic</w:t>
            </w:r>
            <w:r>
              <w:rPr>
                <w:rFonts w:ascii="Arial"/>
                <w:b/>
                <w:spacing w:val="-5"/>
                <w:sz w:val="22"/>
              </w:rPr>
              <w:t> </w:t>
            </w:r>
            <w:r>
              <w:rPr>
                <w:rFonts w:ascii="Arial"/>
                <w:b/>
                <w:spacing w:val="-2"/>
                <w:sz w:val="22"/>
              </w:rPr>
              <w:t>Saunders</w:t>
            </w:r>
          </w:p>
        </w:tc>
      </w:tr>
      <w:tr>
        <w:trPr>
          <w:trHeight w:val="735" w:hRule="atLeast"/>
        </w:trPr>
        <w:tc>
          <w:tcPr>
            <w:tcW w:w="2096" w:type="dxa"/>
          </w:tcPr>
          <w:p>
            <w:pPr>
              <w:pStyle w:val="TableParagraph"/>
              <w:spacing w:line="247" w:lineRule="exact"/>
              <w:ind w:left="110"/>
              <w:rPr>
                <w:rFonts w:ascii="Arial"/>
                <w:b/>
                <w:sz w:val="22"/>
              </w:rPr>
            </w:pPr>
            <w:r>
              <w:rPr>
                <w:rFonts w:ascii="Arial"/>
                <w:b/>
                <w:sz w:val="22"/>
              </w:rPr>
              <w:t>Assignment</w:t>
            </w:r>
            <w:r>
              <w:rPr>
                <w:rFonts w:ascii="Arial"/>
                <w:b/>
                <w:spacing w:val="-6"/>
                <w:sz w:val="22"/>
              </w:rPr>
              <w:t> </w:t>
            </w:r>
            <w:r>
              <w:rPr>
                <w:rFonts w:ascii="Arial"/>
                <w:b/>
                <w:spacing w:val="-2"/>
                <w:sz w:val="22"/>
              </w:rPr>
              <w:t>Title:</w:t>
            </w:r>
          </w:p>
        </w:tc>
        <w:tc>
          <w:tcPr>
            <w:tcW w:w="3296" w:type="dxa"/>
          </w:tcPr>
          <w:p>
            <w:pPr>
              <w:pStyle w:val="TableParagraph"/>
              <w:tabs>
                <w:tab w:pos="1089" w:val="left" w:leader="none"/>
                <w:tab w:pos="2748" w:val="left" w:leader="none"/>
              </w:tabs>
              <w:spacing w:line="232" w:lineRule="auto"/>
              <w:ind w:left="110" w:right="96"/>
              <w:rPr>
                <w:rFonts w:ascii="Arial"/>
                <w:b/>
                <w:sz w:val="22"/>
              </w:rPr>
            </w:pPr>
            <w:r>
              <w:rPr>
                <w:rFonts w:ascii="Arial"/>
                <w:b/>
                <w:spacing w:val="-2"/>
                <w:sz w:val="22"/>
              </w:rPr>
              <w:t>Group</w:t>
            </w:r>
            <w:r>
              <w:rPr>
                <w:rFonts w:ascii="Arial"/>
                <w:b/>
                <w:sz w:val="22"/>
              </w:rPr>
              <w:tab/>
            </w:r>
            <w:r>
              <w:rPr>
                <w:rFonts w:ascii="Arial"/>
                <w:b/>
                <w:spacing w:val="-2"/>
                <w:sz w:val="22"/>
              </w:rPr>
              <w:t>Presentation</w:t>
            </w:r>
            <w:r>
              <w:rPr>
                <w:rFonts w:ascii="Arial"/>
                <w:b/>
                <w:sz w:val="22"/>
              </w:rPr>
              <w:tab/>
            </w:r>
            <w:r>
              <w:rPr>
                <w:rFonts w:ascii="Arial"/>
                <w:b/>
                <w:spacing w:val="-4"/>
                <w:sz w:val="22"/>
              </w:rPr>
              <w:t>with </w:t>
            </w:r>
            <w:r>
              <w:rPr>
                <w:rFonts w:ascii="Arial"/>
                <w:b/>
                <w:sz w:val="22"/>
              </w:rPr>
              <w:t>supporting</w:t>
            </w:r>
            <w:r>
              <w:rPr>
                <w:rFonts w:ascii="Arial"/>
                <w:b/>
                <w:spacing w:val="-2"/>
                <w:sz w:val="22"/>
              </w:rPr>
              <w:t> </w:t>
            </w:r>
            <w:r>
              <w:rPr>
                <w:rFonts w:ascii="Arial"/>
                <w:b/>
                <w:sz w:val="22"/>
              </w:rPr>
              <w:t>material</w:t>
            </w:r>
            <w:r>
              <w:rPr>
                <w:rFonts w:ascii="Arial"/>
                <w:b/>
                <w:spacing w:val="-3"/>
                <w:sz w:val="22"/>
              </w:rPr>
              <w:t> </w:t>
            </w:r>
            <w:r>
              <w:rPr>
                <w:rFonts w:ascii="Arial"/>
                <w:b/>
                <w:sz w:val="22"/>
              </w:rPr>
              <w:t>(max</w:t>
            </w:r>
            <w:r>
              <w:rPr>
                <w:rFonts w:ascii="Arial"/>
                <w:b/>
                <w:spacing w:val="1"/>
                <w:sz w:val="22"/>
              </w:rPr>
              <w:t> </w:t>
            </w:r>
            <w:r>
              <w:rPr>
                <w:rFonts w:ascii="Arial"/>
                <w:b/>
                <w:sz w:val="22"/>
              </w:rPr>
              <w:t>4</w:t>
            </w:r>
            <w:r>
              <w:rPr>
                <w:rFonts w:ascii="Arial"/>
                <w:b/>
                <w:spacing w:val="1"/>
                <w:sz w:val="22"/>
              </w:rPr>
              <w:t> </w:t>
            </w:r>
            <w:r>
              <w:rPr>
                <w:rFonts w:ascii="Arial"/>
                <w:b/>
                <w:spacing w:val="-5"/>
                <w:sz w:val="22"/>
              </w:rPr>
              <w:t>in</w:t>
            </w:r>
          </w:p>
          <w:p>
            <w:pPr>
              <w:pStyle w:val="TableParagraph"/>
              <w:spacing w:line="225" w:lineRule="exact"/>
              <w:ind w:left="110"/>
              <w:rPr>
                <w:rFonts w:ascii="Arial"/>
                <w:b/>
                <w:sz w:val="22"/>
              </w:rPr>
            </w:pPr>
            <w:r>
              <w:rPr>
                <w:rFonts w:ascii="Arial"/>
                <w:b/>
                <w:sz w:val="22"/>
              </w:rPr>
              <w:t>a</w:t>
            </w:r>
            <w:r>
              <w:rPr>
                <w:rFonts w:ascii="Arial"/>
                <w:b/>
                <w:spacing w:val="1"/>
                <w:sz w:val="22"/>
              </w:rPr>
              <w:t> </w:t>
            </w:r>
            <w:r>
              <w:rPr>
                <w:rFonts w:ascii="Arial"/>
                <w:b/>
                <w:spacing w:val="-2"/>
                <w:sz w:val="22"/>
              </w:rPr>
              <w:t>group)</w:t>
            </w:r>
          </w:p>
        </w:tc>
        <w:tc>
          <w:tcPr>
            <w:tcW w:w="2266" w:type="dxa"/>
          </w:tcPr>
          <w:p>
            <w:pPr>
              <w:pStyle w:val="TableParagraph"/>
              <w:tabs>
                <w:tab w:pos="970" w:val="left" w:leader="none"/>
                <w:tab w:pos="1864" w:val="left" w:leader="none"/>
              </w:tabs>
              <w:spacing w:line="232" w:lineRule="auto"/>
              <w:ind w:left="105" w:right="95"/>
              <w:rPr>
                <w:rFonts w:ascii="Arial"/>
                <w:b/>
                <w:sz w:val="22"/>
              </w:rPr>
            </w:pPr>
            <w:r>
              <w:rPr>
                <w:rFonts w:ascii="Arial"/>
                <w:b/>
                <w:spacing w:val="-4"/>
                <w:sz w:val="22"/>
              </w:rPr>
              <w:t>Word</w:t>
            </w:r>
            <w:r>
              <w:rPr>
                <w:rFonts w:ascii="Arial"/>
                <w:b/>
                <w:sz w:val="22"/>
              </w:rPr>
              <w:tab/>
            </w:r>
            <w:r>
              <w:rPr>
                <w:rFonts w:ascii="Arial"/>
                <w:b/>
                <w:spacing w:val="-2"/>
                <w:sz w:val="22"/>
              </w:rPr>
              <w:t>count</w:t>
            </w:r>
            <w:r>
              <w:rPr>
                <w:rFonts w:ascii="Arial"/>
                <w:b/>
                <w:sz w:val="22"/>
              </w:rPr>
              <w:tab/>
            </w:r>
            <w:r>
              <w:rPr>
                <w:rFonts w:ascii="Arial"/>
                <w:b/>
                <w:spacing w:val="-4"/>
                <w:sz w:val="22"/>
              </w:rPr>
              <w:t>(or </w:t>
            </w:r>
            <w:r>
              <w:rPr>
                <w:rFonts w:ascii="Arial"/>
                <w:b/>
                <w:spacing w:val="-2"/>
                <w:sz w:val="22"/>
              </w:rPr>
              <w:t>equivalent):</w:t>
            </w:r>
          </w:p>
        </w:tc>
        <w:tc>
          <w:tcPr>
            <w:tcW w:w="2271" w:type="dxa"/>
          </w:tcPr>
          <w:p>
            <w:pPr>
              <w:pStyle w:val="TableParagraph"/>
              <w:tabs>
                <w:tab w:pos="1514" w:val="left" w:leader="none"/>
              </w:tabs>
              <w:spacing w:line="232" w:lineRule="auto"/>
              <w:ind w:left="110" w:right="96"/>
              <w:rPr>
                <w:rFonts w:ascii="Arial"/>
                <w:b/>
                <w:sz w:val="22"/>
              </w:rPr>
            </w:pPr>
            <w:r>
              <w:rPr>
                <w:rFonts w:ascii="Arial"/>
                <w:b/>
                <w:sz w:val="22"/>
              </w:rPr>
              <w:t>5</w:t>
            </w:r>
            <w:r>
              <w:rPr>
                <w:rFonts w:ascii="Arial"/>
                <w:b/>
                <w:spacing w:val="80"/>
                <w:sz w:val="22"/>
              </w:rPr>
              <w:t> </w:t>
            </w:r>
            <w:r>
              <w:rPr>
                <w:rFonts w:ascii="Arial"/>
                <w:b/>
                <w:sz w:val="22"/>
              </w:rPr>
              <w:t>mins</w:t>
            </w:r>
            <w:r>
              <w:rPr>
                <w:rFonts w:ascii="Arial"/>
                <w:b/>
                <w:spacing w:val="40"/>
                <w:sz w:val="22"/>
              </w:rPr>
              <w:t> </w:t>
            </w:r>
            <w:r>
              <w:rPr>
                <w:rFonts w:ascii="Arial"/>
                <w:b/>
                <w:sz w:val="22"/>
              </w:rPr>
              <w:t>each</w:t>
            </w:r>
            <w:r>
              <w:rPr>
                <w:rFonts w:ascii="Arial"/>
                <w:b/>
                <w:spacing w:val="40"/>
                <w:sz w:val="22"/>
              </w:rPr>
              <w:t> </w:t>
            </w:r>
            <w:r>
              <w:rPr>
                <w:rFonts w:ascii="Arial"/>
                <w:b/>
                <w:sz w:val="22"/>
              </w:rPr>
              <w:t>plus </w:t>
            </w:r>
            <w:r>
              <w:rPr>
                <w:rFonts w:ascii="Arial"/>
                <w:b/>
                <w:spacing w:val="-2"/>
                <w:sz w:val="22"/>
              </w:rPr>
              <w:t>1,500</w:t>
            </w:r>
            <w:r>
              <w:rPr>
                <w:rFonts w:ascii="Arial"/>
                <w:b/>
                <w:sz w:val="22"/>
              </w:rPr>
              <w:tab/>
            </w:r>
            <w:r>
              <w:rPr>
                <w:rFonts w:ascii="Arial"/>
                <w:b/>
                <w:spacing w:val="-4"/>
                <w:sz w:val="22"/>
              </w:rPr>
              <w:t>word</w:t>
            </w:r>
            <w:r>
              <w:rPr>
                <w:rFonts w:ascii="Arial"/>
                <w:b/>
                <w:spacing w:val="-4"/>
                <w:sz w:val="22"/>
              </w:rPr>
              <w:t>s</w:t>
            </w:r>
          </w:p>
          <w:p>
            <w:pPr>
              <w:pStyle w:val="TableParagraph"/>
              <w:spacing w:line="225" w:lineRule="exact"/>
              <w:ind w:left="110"/>
              <w:rPr>
                <w:rFonts w:ascii="Arial"/>
                <w:b/>
                <w:sz w:val="22"/>
              </w:rPr>
            </w:pPr>
            <w:r>
              <w:rPr>
                <w:rFonts w:ascii="Arial"/>
                <w:b/>
                <w:sz w:val="22"/>
              </w:rPr>
              <w:t>supporting</w:t>
            </w:r>
            <w:r>
              <w:rPr>
                <w:rFonts w:ascii="Arial"/>
                <w:b/>
                <w:spacing w:val="-1"/>
                <w:sz w:val="22"/>
              </w:rPr>
              <w:t> </w:t>
            </w:r>
            <w:r>
              <w:rPr>
                <w:rFonts w:ascii="Arial"/>
                <w:b/>
                <w:spacing w:val="-2"/>
                <w:sz w:val="22"/>
              </w:rPr>
              <w:t>material</w:t>
            </w:r>
          </w:p>
        </w:tc>
      </w:tr>
      <w:tr>
        <w:trPr>
          <w:trHeight w:val="735" w:hRule="atLeast"/>
        </w:trPr>
        <w:tc>
          <w:tcPr>
            <w:tcW w:w="2096" w:type="dxa"/>
          </w:tcPr>
          <w:p>
            <w:pPr>
              <w:pStyle w:val="TableParagraph"/>
              <w:spacing w:line="232" w:lineRule="auto"/>
              <w:ind w:left="110"/>
              <w:rPr>
                <w:rFonts w:ascii="Arial"/>
                <w:b/>
                <w:sz w:val="22"/>
              </w:rPr>
            </w:pPr>
            <w:r>
              <w:rPr>
                <w:rFonts w:ascii="Arial"/>
                <w:b/>
                <w:spacing w:val="-2"/>
                <w:sz w:val="22"/>
              </w:rPr>
              <w:t>Submission deadline:</w:t>
            </w:r>
          </w:p>
        </w:tc>
        <w:tc>
          <w:tcPr>
            <w:tcW w:w="3296" w:type="dxa"/>
          </w:tcPr>
          <w:p>
            <w:pPr>
              <w:pStyle w:val="TableParagraph"/>
              <w:spacing w:line="246" w:lineRule="exact"/>
              <w:ind w:left="110" w:right="97" w:firstLine="60"/>
              <w:jc w:val="both"/>
              <w:rPr>
                <w:rFonts w:ascii="Arial"/>
                <w:b/>
                <w:sz w:val="22"/>
              </w:rPr>
            </w:pPr>
            <w:r>
              <w:rPr>
                <w:rFonts w:ascii="Arial"/>
                <w:b/>
                <w:sz w:val="22"/>
              </w:rPr>
              <w:t>Tuesday 19</w:t>
            </w:r>
            <w:r>
              <w:rPr>
                <w:rFonts w:ascii="Arial"/>
                <w:b/>
                <w:position w:val="7"/>
                <w:sz w:val="14"/>
              </w:rPr>
              <w:t>th</w:t>
            </w:r>
            <w:r>
              <w:rPr>
                <w:rFonts w:ascii="Arial"/>
                <w:b/>
                <w:spacing w:val="40"/>
                <w:position w:val="7"/>
                <w:sz w:val="14"/>
              </w:rPr>
              <w:t> </w:t>
            </w:r>
            <w:r>
              <w:rPr>
                <w:rFonts w:ascii="Arial"/>
                <w:b/>
                <w:sz w:val="22"/>
              </w:rPr>
              <w:t>August 2025 (23.55/ 11.55pm British Summer Time BST)</w:t>
            </w:r>
          </w:p>
        </w:tc>
        <w:tc>
          <w:tcPr>
            <w:tcW w:w="2266" w:type="dxa"/>
          </w:tcPr>
          <w:p>
            <w:pPr>
              <w:pStyle w:val="TableParagraph"/>
              <w:spacing w:line="246" w:lineRule="exact"/>
              <w:ind w:left="105" w:right="97"/>
              <w:jc w:val="both"/>
              <w:rPr>
                <w:rFonts w:ascii="Arial"/>
                <w:b/>
                <w:sz w:val="22"/>
              </w:rPr>
            </w:pPr>
            <w:r>
              <w:rPr>
                <w:rFonts w:ascii="Arial"/>
                <w:b/>
                <w:sz w:val="22"/>
              </w:rPr>
              <w:t>Return date </w:t>
            </w:r>
            <w:r>
              <w:rPr>
                <w:rFonts w:ascii="Arial"/>
                <w:b/>
                <w:sz w:val="22"/>
              </w:rPr>
              <w:t>of provisional marks &amp;</w:t>
            </w:r>
            <w:r>
              <w:rPr>
                <w:rFonts w:ascii="Arial"/>
                <w:b/>
                <w:spacing w:val="-1"/>
                <w:sz w:val="22"/>
              </w:rPr>
              <w:t> </w:t>
            </w:r>
            <w:r>
              <w:rPr>
                <w:rFonts w:ascii="Arial"/>
                <w:b/>
                <w:sz w:val="22"/>
              </w:rPr>
              <w:t>written </w:t>
            </w:r>
            <w:r>
              <w:rPr>
                <w:rFonts w:ascii="Arial"/>
                <w:b/>
                <w:spacing w:val="-2"/>
                <w:sz w:val="22"/>
              </w:rPr>
              <w:t>feedback:</w:t>
            </w:r>
          </w:p>
        </w:tc>
        <w:tc>
          <w:tcPr>
            <w:tcW w:w="2271" w:type="dxa"/>
          </w:tcPr>
          <w:p>
            <w:pPr>
              <w:pStyle w:val="TableParagraph"/>
              <w:spacing w:line="232" w:lineRule="auto"/>
              <w:ind w:left="110" w:right="146"/>
              <w:rPr>
                <w:rFonts w:ascii="Arial"/>
                <w:b/>
                <w:sz w:val="22"/>
              </w:rPr>
            </w:pPr>
            <w:r>
              <w:rPr>
                <w:rFonts w:ascii="Arial"/>
                <w:b/>
                <w:sz w:val="22"/>
              </w:rPr>
              <w:t>19</w:t>
            </w:r>
            <w:r>
              <w:rPr>
                <w:rFonts w:ascii="Arial"/>
                <w:b/>
                <w:position w:val="7"/>
                <w:sz w:val="14"/>
              </w:rPr>
              <w:t>th</w:t>
            </w:r>
            <w:r>
              <w:rPr>
                <w:rFonts w:ascii="Arial"/>
                <w:b/>
                <w:spacing w:val="-2"/>
                <w:position w:val="7"/>
                <w:sz w:val="14"/>
              </w:rPr>
              <w:t> </w:t>
            </w:r>
            <w:r>
              <w:rPr>
                <w:rFonts w:ascii="Arial"/>
                <w:b/>
                <w:sz w:val="22"/>
              </w:rPr>
              <w:t>September </w:t>
            </w:r>
            <w:r>
              <w:rPr>
                <w:rFonts w:ascii="Arial"/>
                <w:b/>
                <w:spacing w:val="-4"/>
                <w:sz w:val="22"/>
              </w:rPr>
              <w:t>2025</w:t>
            </w:r>
          </w:p>
        </w:tc>
      </w:tr>
      <w:tr>
        <w:trPr>
          <w:trHeight w:val="4563" w:hRule="atLeast"/>
        </w:trPr>
        <w:tc>
          <w:tcPr>
            <w:tcW w:w="2096" w:type="dxa"/>
          </w:tcPr>
          <w:p>
            <w:pPr>
              <w:pStyle w:val="TableParagraph"/>
              <w:spacing w:line="237" w:lineRule="auto"/>
              <w:ind w:left="110"/>
              <w:rPr>
                <w:rFonts w:ascii="Arial"/>
                <w:b/>
                <w:sz w:val="22"/>
              </w:rPr>
            </w:pPr>
            <w:r>
              <w:rPr>
                <w:rFonts w:ascii="Arial"/>
                <w:b/>
                <w:spacing w:val="-2"/>
                <w:sz w:val="22"/>
              </w:rPr>
              <w:t>Submission method:</w:t>
            </w:r>
          </w:p>
        </w:tc>
        <w:tc>
          <w:tcPr>
            <w:tcW w:w="7833" w:type="dxa"/>
            <w:gridSpan w:val="3"/>
          </w:tcPr>
          <w:p>
            <w:pPr>
              <w:pStyle w:val="TableParagraph"/>
              <w:spacing w:line="235" w:lineRule="auto"/>
              <w:ind w:left="110"/>
              <w:rPr>
                <w:sz w:val="22"/>
              </w:rPr>
            </w:pPr>
            <w:r>
              <w:rPr>
                <w:sz w:val="22"/>
              </w:rPr>
              <w:t>All written assessments, where practical and possible, must be submitted via Turnitin</w:t>
            </w:r>
            <w:r>
              <w:rPr>
                <w:spacing w:val="-6"/>
                <w:sz w:val="22"/>
              </w:rPr>
              <w:t> </w:t>
            </w:r>
            <w:r>
              <w:rPr>
                <w:sz w:val="22"/>
              </w:rPr>
              <w:t>unless</w:t>
            </w:r>
            <w:r>
              <w:rPr>
                <w:spacing w:val="-4"/>
                <w:sz w:val="22"/>
              </w:rPr>
              <w:t> </w:t>
            </w:r>
            <w:r>
              <w:rPr>
                <w:sz w:val="22"/>
              </w:rPr>
              <w:t>otherwise</w:t>
            </w:r>
            <w:r>
              <w:rPr>
                <w:spacing w:val="-1"/>
                <w:sz w:val="22"/>
              </w:rPr>
              <w:t> </w:t>
            </w:r>
            <w:r>
              <w:rPr>
                <w:sz w:val="22"/>
              </w:rPr>
              <w:t>instructed</w:t>
            </w:r>
            <w:r>
              <w:rPr>
                <w:spacing w:val="-6"/>
                <w:sz w:val="22"/>
              </w:rPr>
              <w:t> </w:t>
            </w:r>
            <w:r>
              <w:rPr>
                <w:sz w:val="22"/>
              </w:rPr>
              <w:t>by</w:t>
            </w:r>
            <w:r>
              <w:rPr>
                <w:spacing w:val="-4"/>
                <w:sz w:val="22"/>
              </w:rPr>
              <w:t> </w:t>
            </w:r>
            <w:r>
              <w:rPr>
                <w:sz w:val="22"/>
              </w:rPr>
              <w:t>the</w:t>
            </w:r>
            <w:r>
              <w:rPr>
                <w:spacing w:val="-6"/>
                <w:sz w:val="22"/>
              </w:rPr>
              <w:t> </w:t>
            </w:r>
            <w:r>
              <w:rPr>
                <w:sz w:val="22"/>
              </w:rPr>
              <w:t>Lecturer.</w:t>
            </w:r>
            <w:r>
              <w:rPr>
                <w:spacing w:val="-5"/>
                <w:sz w:val="22"/>
              </w:rPr>
              <w:t> </w:t>
            </w:r>
            <w:r>
              <w:rPr>
                <w:sz w:val="22"/>
              </w:rPr>
              <w:t>(Please</w:t>
            </w:r>
            <w:r>
              <w:rPr>
                <w:spacing w:val="-1"/>
                <w:sz w:val="22"/>
              </w:rPr>
              <w:t> </w:t>
            </w:r>
            <w:r>
              <w:rPr>
                <w:sz w:val="22"/>
              </w:rPr>
              <w:t>DO</w:t>
            </w:r>
            <w:r>
              <w:rPr>
                <w:spacing w:val="-5"/>
                <w:sz w:val="22"/>
              </w:rPr>
              <w:t> </w:t>
            </w:r>
            <w:r>
              <w:rPr>
                <w:sz w:val="22"/>
              </w:rPr>
              <w:t>NOT</w:t>
            </w:r>
            <w:r>
              <w:rPr>
                <w:spacing w:val="-2"/>
                <w:sz w:val="22"/>
              </w:rPr>
              <w:t> </w:t>
            </w:r>
            <w:r>
              <w:rPr>
                <w:sz w:val="22"/>
              </w:rPr>
              <w:t>put</w:t>
            </w:r>
            <w:r>
              <w:rPr>
                <w:spacing w:val="-5"/>
                <w:sz w:val="22"/>
              </w:rPr>
              <w:t> </w:t>
            </w:r>
            <w:r>
              <w:rPr>
                <w:sz w:val="22"/>
              </w:rPr>
              <w:t>this assessment specification into Turnitin or it will match many similarities with other students’ submissions.)</w:t>
            </w:r>
          </w:p>
          <w:p>
            <w:pPr>
              <w:pStyle w:val="TableParagraph"/>
              <w:spacing w:before="11"/>
              <w:rPr>
                <w:rFonts w:ascii="Arial"/>
                <w:b/>
                <w:sz w:val="22"/>
              </w:rPr>
            </w:pPr>
          </w:p>
          <w:p>
            <w:pPr>
              <w:pStyle w:val="TableParagraph"/>
              <w:ind w:left="110"/>
              <w:rPr>
                <w:rFonts w:ascii="Arial"/>
                <w:b/>
                <w:sz w:val="22"/>
              </w:rPr>
            </w:pPr>
            <w:r>
              <w:rPr>
                <w:rFonts w:ascii="Arial"/>
                <w:b/>
                <w:sz w:val="22"/>
              </w:rPr>
              <w:t>Alternative</w:t>
            </w:r>
            <w:r>
              <w:rPr>
                <w:rFonts w:ascii="Arial"/>
                <w:b/>
                <w:spacing w:val="-4"/>
                <w:sz w:val="22"/>
              </w:rPr>
              <w:t> </w:t>
            </w:r>
            <w:r>
              <w:rPr>
                <w:rFonts w:ascii="Arial"/>
                <w:b/>
                <w:sz w:val="22"/>
              </w:rPr>
              <w:t>submission</w:t>
            </w:r>
            <w:r>
              <w:rPr>
                <w:rFonts w:ascii="Arial"/>
                <w:b/>
                <w:spacing w:val="-5"/>
                <w:sz w:val="22"/>
              </w:rPr>
              <w:t> </w:t>
            </w:r>
            <w:r>
              <w:rPr>
                <w:rFonts w:ascii="Arial"/>
                <w:b/>
                <w:sz w:val="22"/>
              </w:rPr>
              <w:t>method</w:t>
            </w:r>
            <w:r>
              <w:rPr>
                <w:rFonts w:ascii="Arial"/>
                <w:b/>
                <w:spacing w:val="-4"/>
                <w:sz w:val="22"/>
              </w:rPr>
              <w:t> </w:t>
            </w:r>
            <w:r>
              <w:rPr>
                <w:rFonts w:ascii="Arial"/>
                <w:b/>
                <w:sz w:val="22"/>
              </w:rPr>
              <w:t>(if</w:t>
            </w:r>
            <w:r>
              <w:rPr>
                <w:rFonts w:ascii="Arial"/>
                <w:b/>
                <w:spacing w:val="-4"/>
                <w:sz w:val="22"/>
              </w:rPr>
              <w:t> </w:t>
            </w:r>
            <w:r>
              <w:rPr>
                <w:rFonts w:ascii="Arial"/>
                <w:b/>
                <w:spacing w:val="-2"/>
                <w:sz w:val="22"/>
              </w:rPr>
              <w:t>applicable):</w:t>
            </w:r>
          </w:p>
          <w:p>
            <w:pPr>
              <w:pStyle w:val="TableParagraph"/>
              <w:spacing w:before="19"/>
              <w:rPr>
                <w:rFonts w:ascii="Arial"/>
                <w:b/>
                <w:sz w:val="22"/>
              </w:rPr>
            </w:pPr>
          </w:p>
          <w:p>
            <w:pPr>
              <w:pStyle w:val="TableParagraph"/>
              <w:ind w:left="110"/>
              <w:rPr>
                <w:rFonts w:ascii="Arial"/>
                <w:b/>
                <w:sz w:val="22"/>
              </w:rPr>
            </w:pPr>
            <w:r>
              <w:rPr>
                <w:rFonts w:ascii="Arial"/>
                <w:b/>
                <w:sz w:val="22"/>
              </w:rPr>
              <w:t>Late</w:t>
            </w:r>
            <w:r>
              <w:rPr>
                <w:rFonts w:ascii="Arial"/>
                <w:b/>
                <w:spacing w:val="-4"/>
                <w:sz w:val="22"/>
              </w:rPr>
              <w:t> </w:t>
            </w:r>
            <w:r>
              <w:rPr>
                <w:rFonts w:ascii="Arial"/>
                <w:b/>
                <w:sz w:val="22"/>
              </w:rPr>
              <w:t>submission</w:t>
            </w:r>
            <w:r>
              <w:rPr>
                <w:rFonts w:ascii="Arial"/>
                <w:b/>
                <w:spacing w:val="-3"/>
                <w:sz w:val="22"/>
              </w:rPr>
              <w:t> </w:t>
            </w:r>
            <w:r>
              <w:rPr>
                <w:rFonts w:ascii="Arial"/>
                <w:b/>
                <w:sz w:val="22"/>
              </w:rPr>
              <w:t>of</w:t>
            </w:r>
            <w:r>
              <w:rPr>
                <w:rFonts w:ascii="Arial"/>
                <w:b/>
                <w:spacing w:val="-1"/>
                <w:sz w:val="22"/>
              </w:rPr>
              <w:t> </w:t>
            </w:r>
            <w:r>
              <w:rPr>
                <w:rFonts w:ascii="Arial"/>
                <w:b/>
                <w:sz w:val="22"/>
              </w:rPr>
              <w:t>the</w:t>
            </w:r>
            <w:r>
              <w:rPr>
                <w:rFonts w:ascii="Arial"/>
                <w:b/>
                <w:spacing w:val="-1"/>
                <w:sz w:val="22"/>
              </w:rPr>
              <w:t> </w:t>
            </w:r>
            <w:r>
              <w:rPr>
                <w:rFonts w:ascii="Arial"/>
                <w:b/>
                <w:sz w:val="22"/>
              </w:rPr>
              <w:t>assessment</w:t>
            </w:r>
            <w:r>
              <w:rPr>
                <w:rFonts w:ascii="Arial"/>
                <w:b/>
                <w:spacing w:val="-3"/>
                <w:sz w:val="22"/>
              </w:rPr>
              <w:t> </w:t>
            </w:r>
            <w:r>
              <w:rPr>
                <w:rFonts w:ascii="Arial"/>
                <w:b/>
                <w:sz w:val="22"/>
              </w:rPr>
              <w:t>will</w:t>
            </w:r>
            <w:r>
              <w:rPr>
                <w:rFonts w:ascii="Arial"/>
                <w:b/>
                <w:spacing w:val="-5"/>
                <w:sz w:val="22"/>
              </w:rPr>
              <w:t> </w:t>
            </w:r>
            <w:r>
              <w:rPr>
                <w:rFonts w:ascii="Arial"/>
                <w:b/>
                <w:sz w:val="22"/>
              </w:rPr>
              <w:t>result</w:t>
            </w:r>
            <w:r>
              <w:rPr>
                <w:rFonts w:ascii="Arial"/>
                <w:b/>
                <w:spacing w:val="-3"/>
                <w:sz w:val="22"/>
              </w:rPr>
              <w:t> </w:t>
            </w:r>
            <w:r>
              <w:rPr>
                <w:rFonts w:ascii="Arial"/>
                <w:b/>
                <w:sz w:val="22"/>
              </w:rPr>
              <w:t>in</w:t>
            </w:r>
            <w:r>
              <w:rPr>
                <w:rFonts w:ascii="Arial"/>
                <w:b/>
                <w:spacing w:val="-8"/>
                <w:sz w:val="22"/>
              </w:rPr>
              <w:t> </w:t>
            </w:r>
            <w:r>
              <w:rPr>
                <w:rFonts w:ascii="Arial"/>
                <w:b/>
                <w:sz w:val="22"/>
              </w:rPr>
              <w:t>a</w:t>
            </w:r>
            <w:r>
              <w:rPr>
                <w:rFonts w:ascii="Arial"/>
                <w:b/>
                <w:spacing w:val="-1"/>
                <w:sz w:val="22"/>
              </w:rPr>
              <w:t> </w:t>
            </w:r>
            <w:r>
              <w:rPr>
                <w:rFonts w:ascii="Arial"/>
                <w:b/>
                <w:sz w:val="22"/>
              </w:rPr>
              <w:t>late</w:t>
            </w:r>
            <w:r>
              <w:rPr>
                <w:rFonts w:ascii="Arial"/>
                <w:b/>
                <w:spacing w:val="-1"/>
                <w:sz w:val="22"/>
              </w:rPr>
              <w:t> </w:t>
            </w:r>
            <w:r>
              <w:rPr>
                <w:rFonts w:ascii="Arial"/>
                <w:b/>
                <w:sz w:val="22"/>
              </w:rPr>
              <w:t>penalty</w:t>
            </w:r>
            <w:r>
              <w:rPr>
                <w:rFonts w:ascii="Arial"/>
                <w:b/>
                <w:spacing w:val="-6"/>
                <w:sz w:val="22"/>
              </w:rPr>
              <w:t> </w:t>
            </w:r>
            <w:r>
              <w:rPr>
                <w:rFonts w:ascii="Arial"/>
                <w:b/>
                <w:spacing w:val="-2"/>
                <w:sz w:val="22"/>
              </w:rPr>
              <w:t>mark:</w:t>
            </w:r>
          </w:p>
          <w:p>
            <w:pPr>
              <w:pStyle w:val="TableParagraph"/>
              <w:spacing w:before="24"/>
              <w:rPr>
                <w:rFonts w:ascii="Arial"/>
                <w:b/>
                <w:sz w:val="22"/>
              </w:rPr>
            </w:pPr>
          </w:p>
          <w:p>
            <w:pPr>
              <w:pStyle w:val="TableParagraph"/>
              <w:spacing w:line="235" w:lineRule="auto"/>
              <w:ind w:left="110" w:right="99"/>
              <w:jc w:val="both"/>
              <w:rPr>
                <w:sz w:val="22"/>
              </w:rPr>
            </w:pPr>
            <w:r>
              <w:rPr>
                <w:sz w:val="22"/>
              </w:rPr>
              <w:t>Work which is submitted up to 1 week late will be capped at 40% for the first attempt</w:t>
            </w:r>
            <w:r>
              <w:rPr>
                <w:spacing w:val="-11"/>
                <w:sz w:val="22"/>
              </w:rPr>
              <w:t> </w:t>
            </w:r>
            <w:r>
              <w:rPr>
                <w:sz w:val="22"/>
              </w:rPr>
              <w:t>and</w:t>
            </w:r>
            <w:r>
              <w:rPr>
                <w:spacing w:val="-2"/>
                <w:sz w:val="22"/>
              </w:rPr>
              <w:t> </w:t>
            </w:r>
            <w:r>
              <w:rPr>
                <w:sz w:val="22"/>
              </w:rPr>
              <w:t>will</w:t>
            </w:r>
            <w:r>
              <w:rPr>
                <w:spacing w:val="-4"/>
                <w:sz w:val="22"/>
              </w:rPr>
              <w:t> </w:t>
            </w:r>
            <w:r>
              <w:rPr>
                <w:sz w:val="22"/>
              </w:rPr>
              <w:t>be</w:t>
            </w:r>
            <w:r>
              <w:rPr>
                <w:spacing w:val="-7"/>
                <w:sz w:val="22"/>
              </w:rPr>
              <w:t> </w:t>
            </w:r>
            <w:r>
              <w:rPr>
                <w:sz w:val="22"/>
              </w:rPr>
              <w:t>awarded</w:t>
            </w:r>
            <w:r>
              <w:rPr>
                <w:spacing w:val="-7"/>
                <w:sz w:val="22"/>
              </w:rPr>
              <w:t> </w:t>
            </w:r>
            <w:r>
              <w:rPr>
                <w:sz w:val="22"/>
              </w:rPr>
              <w:t>a</w:t>
            </w:r>
            <w:r>
              <w:rPr>
                <w:spacing w:val="-2"/>
                <w:sz w:val="22"/>
              </w:rPr>
              <w:t> </w:t>
            </w:r>
            <w:r>
              <w:rPr>
                <w:sz w:val="22"/>
              </w:rPr>
              <w:t>mark</w:t>
            </w:r>
            <w:r>
              <w:rPr>
                <w:spacing w:val="-10"/>
                <w:sz w:val="22"/>
              </w:rPr>
              <w:t> </w:t>
            </w:r>
            <w:r>
              <w:rPr>
                <w:sz w:val="22"/>
              </w:rPr>
              <w:t>of</w:t>
            </w:r>
            <w:r>
              <w:rPr>
                <w:spacing w:val="-6"/>
                <w:sz w:val="22"/>
              </w:rPr>
              <w:t> </w:t>
            </w:r>
            <w:r>
              <w:rPr>
                <w:sz w:val="22"/>
              </w:rPr>
              <w:t>0%</w:t>
            </w:r>
            <w:r>
              <w:rPr>
                <w:spacing w:val="-5"/>
                <w:sz w:val="22"/>
              </w:rPr>
              <w:t> </w:t>
            </w:r>
            <w:r>
              <w:rPr>
                <w:sz w:val="22"/>
              </w:rPr>
              <w:t>for</w:t>
            </w:r>
            <w:r>
              <w:rPr>
                <w:spacing w:val="-3"/>
                <w:sz w:val="22"/>
              </w:rPr>
              <w:t> </w:t>
            </w:r>
            <w:r>
              <w:rPr>
                <w:sz w:val="22"/>
              </w:rPr>
              <w:t>re-assessment.</w:t>
            </w:r>
            <w:r>
              <w:rPr>
                <w:spacing w:val="-6"/>
                <w:sz w:val="22"/>
              </w:rPr>
              <w:t> </w:t>
            </w:r>
            <w:r>
              <w:rPr>
                <w:sz w:val="22"/>
              </w:rPr>
              <w:t>Late</w:t>
            </w:r>
            <w:r>
              <w:rPr>
                <w:spacing w:val="-2"/>
                <w:sz w:val="22"/>
              </w:rPr>
              <w:t> </w:t>
            </w:r>
            <w:r>
              <w:rPr>
                <w:sz w:val="22"/>
              </w:rPr>
              <w:t>submission penalties may be lifted only if there is</w:t>
            </w:r>
            <w:r>
              <w:rPr>
                <w:spacing w:val="-4"/>
                <w:sz w:val="22"/>
              </w:rPr>
              <w:t> </w:t>
            </w:r>
            <w:r>
              <w:rPr>
                <w:sz w:val="22"/>
              </w:rPr>
              <w:t>an</w:t>
            </w:r>
            <w:r>
              <w:rPr>
                <w:spacing w:val="-1"/>
                <w:sz w:val="22"/>
              </w:rPr>
              <w:t> </w:t>
            </w:r>
            <w:r>
              <w:rPr>
                <w:sz w:val="22"/>
              </w:rPr>
              <w:t>approved extenuating</w:t>
            </w:r>
            <w:r>
              <w:rPr>
                <w:spacing w:val="-1"/>
                <w:sz w:val="22"/>
              </w:rPr>
              <w:t> </w:t>
            </w:r>
            <w:r>
              <w:rPr>
                <w:sz w:val="22"/>
              </w:rPr>
              <w:t>circumstances </w:t>
            </w:r>
            <w:r>
              <w:rPr>
                <w:spacing w:val="-2"/>
                <w:sz w:val="22"/>
              </w:rPr>
              <w:t>claim.</w:t>
            </w:r>
          </w:p>
          <w:p>
            <w:pPr>
              <w:pStyle w:val="TableParagraph"/>
              <w:spacing w:before="22"/>
              <w:rPr>
                <w:rFonts w:ascii="Arial"/>
                <w:b/>
                <w:sz w:val="22"/>
              </w:rPr>
            </w:pPr>
          </w:p>
          <w:p>
            <w:pPr>
              <w:pStyle w:val="TableParagraph"/>
              <w:spacing w:line="232" w:lineRule="auto"/>
              <w:ind w:left="110" w:right="97"/>
              <w:jc w:val="both"/>
              <w:rPr>
                <w:sz w:val="22"/>
              </w:rPr>
            </w:pPr>
            <w:r>
              <w:rPr>
                <w:sz w:val="22"/>
              </w:rPr>
              <w:t>Work</w:t>
            </w:r>
            <w:r>
              <w:rPr>
                <w:spacing w:val="-10"/>
                <w:sz w:val="22"/>
              </w:rPr>
              <w:t> </w:t>
            </w:r>
            <w:r>
              <w:rPr>
                <w:sz w:val="22"/>
              </w:rPr>
              <w:t>submitted</w:t>
            </w:r>
            <w:r>
              <w:rPr>
                <w:spacing w:val="-3"/>
                <w:sz w:val="22"/>
              </w:rPr>
              <w:t> </w:t>
            </w:r>
            <w:r>
              <w:rPr>
                <w:sz w:val="22"/>
              </w:rPr>
              <w:t>more</w:t>
            </w:r>
            <w:r>
              <w:rPr>
                <w:spacing w:val="-3"/>
                <w:sz w:val="22"/>
              </w:rPr>
              <w:t> </w:t>
            </w:r>
            <w:r>
              <w:rPr>
                <w:sz w:val="22"/>
              </w:rPr>
              <w:t>than</w:t>
            </w:r>
            <w:r>
              <w:rPr>
                <w:spacing w:val="-3"/>
                <w:sz w:val="22"/>
              </w:rPr>
              <w:t> </w:t>
            </w:r>
            <w:r>
              <w:rPr>
                <w:sz w:val="22"/>
              </w:rPr>
              <w:t>1</w:t>
            </w:r>
            <w:r>
              <w:rPr>
                <w:spacing w:val="-8"/>
                <w:sz w:val="22"/>
              </w:rPr>
              <w:t> </w:t>
            </w:r>
            <w:r>
              <w:rPr>
                <w:sz w:val="22"/>
              </w:rPr>
              <w:t>week</w:t>
            </w:r>
            <w:r>
              <w:rPr>
                <w:spacing w:val="-6"/>
                <w:sz w:val="22"/>
              </w:rPr>
              <w:t> </w:t>
            </w:r>
            <w:r>
              <w:rPr>
                <w:sz w:val="22"/>
              </w:rPr>
              <w:t>late</w:t>
            </w:r>
            <w:r>
              <w:rPr>
                <w:spacing w:val="-8"/>
                <w:sz w:val="22"/>
              </w:rPr>
              <w:t> </w:t>
            </w:r>
            <w:r>
              <w:rPr>
                <w:sz w:val="22"/>
              </w:rPr>
              <w:t>will</w:t>
            </w:r>
            <w:r>
              <w:rPr>
                <w:spacing w:val="-9"/>
                <w:sz w:val="22"/>
              </w:rPr>
              <w:t> </w:t>
            </w:r>
            <w:r>
              <w:rPr>
                <w:sz w:val="22"/>
              </w:rPr>
              <w:t>be</w:t>
            </w:r>
            <w:r>
              <w:rPr>
                <w:spacing w:val="-3"/>
                <w:sz w:val="22"/>
              </w:rPr>
              <w:t> </w:t>
            </w:r>
            <w:r>
              <w:rPr>
                <w:sz w:val="22"/>
              </w:rPr>
              <w:t>considered</w:t>
            </w:r>
            <w:r>
              <w:rPr>
                <w:spacing w:val="-8"/>
                <w:sz w:val="22"/>
              </w:rPr>
              <w:t> </w:t>
            </w:r>
            <w:r>
              <w:rPr>
                <w:sz w:val="22"/>
              </w:rPr>
              <w:t>as</w:t>
            </w:r>
            <w:r>
              <w:rPr>
                <w:spacing w:val="-10"/>
                <w:sz w:val="22"/>
              </w:rPr>
              <w:t> </w:t>
            </w:r>
            <w:r>
              <w:rPr>
                <w:sz w:val="22"/>
              </w:rPr>
              <w:t>a</w:t>
            </w:r>
            <w:r>
              <w:rPr>
                <w:spacing w:val="-3"/>
                <w:sz w:val="22"/>
              </w:rPr>
              <w:t> </w:t>
            </w:r>
            <w:r>
              <w:rPr>
                <w:sz w:val="22"/>
              </w:rPr>
              <w:t>non-submission and will not be marked. The work may be considered as a submission for reassessment</w:t>
            </w:r>
            <w:r>
              <w:rPr>
                <w:spacing w:val="34"/>
                <w:sz w:val="22"/>
              </w:rPr>
              <w:t> </w:t>
            </w:r>
            <w:r>
              <w:rPr>
                <w:sz w:val="22"/>
              </w:rPr>
              <w:t>if</w:t>
            </w:r>
            <w:r>
              <w:rPr>
                <w:spacing w:val="37"/>
                <w:sz w:val="22"/>
              </w:rPr>
              <w:t> </w:t>
            </w:r>
            <w:r>
              <w:rPr>
                <w:sz w:val="22"/>
              </w:rPr>
              <w:t>offered</w:t>
            </w:r>
            <w:r>
              <w:rPr>
                <w:spacing w:val="41"/>
                <w:sz w:val="22"/>
              </w:rPr>
              <w:t> </w:t>
            </w:r>
            <w:r>
              <w:rPr>
                <w:sz w:val="22"/>
              </w:rPr>
              <w:t>by</w:t>
            </w:r>
            <w:r>
              <w:rPr>
                <w:spacing w:val="38"/>
                <w:sz w:val="22"/>
              </w:rPr>
              <w:t> </w:t>
            </w:r>
            <w:r>
              <w:rPr>
                <w:sz w:val="22"/>
              </w:rPr>
              <w:t>an</w:t>
            </w:r>
            <w:r>
              <w:rPr>
                <w:spacing w:val="41"/>
                <w:sz w:val="22"/>
              </w:rPr>
              <w:t> </w:t>
            </w:r>
            <w:r>
              <w:rPr>
                <w:sz w:val="22"/>
              </w:rPr>
              <w:t>Examining</w:t>
            </w:r>
            <w:r>
              <w:rPr>
                <w:spacing w:val="36"/>
                <w:sz w:val="22"/>
              </w:rPr>
              <w:t> </w:t>
            </w:r>
            <w:r>
              <w:rPr>
                <w:sz w:val="22"/>
              </w:rPr>
              <w:t>Board</w:t>
            </w:r>
            <w:r>
              <w:rPr>
                <w:spacing w:val="40"/>
                <w:sz w:val="22"/>
              </w:rPr>
              <w:t> </w:t>
            </w:r>
            <w:r>
              <w:rPr>
                <w:sz w:val="22"/>
              </w:rPr>
              <w:t>or</w:t>
            </w:r>
            <w:r>
              <w:rPr>
                <w:spacing w:val="40"/>
                <w:sz w:val="22"/>
              </w:rPr>
              <w:t> </w:t>
            </w:r>
            <w:r>
              <w:rPr>
                <w:sz w:val="22"/>
              </w:rPr>
              <w:t>if</w:t>
            </w:r>
            <w:r>
              <w:rPr>
                <w:spacing w:val="37"/>
                <w:sz w:val="22"/>
              </w:rPr>
              <w:t> </w:t>
            </w:r>
            <w:r>
              <w:rPr>
                <w:sz w:val="22"/>
              </w:rPr>
              <w:t>there</w:t>
            </w:r>
            <w:r>
              <w:rPr>
                <w:spacing w:val="41"/>
                <w:sz w:val="22"/>
              </w:rPr>
              <w:t> </w:t>
            </w:r>
            <w:r>
              <w:rPr>
                <w:sz w:val="22"/>
              </w:rPr>
              <w:t>is</w:t>
            </w:r>
            <w:r>
              <w:rPr>
                <w:spacing w:val="38"/>
                <w:sz w:val="22"/>
              </w:rPr>
              <w:t> </w:t>
            </w:r>
            <w:r>
              <w:rPr>
                <w:sz w:val="22"/>
              </w:rPr>
              <w:t>an</w:t>
            </w:r>
            <w:r>
              <w:rPr>
                <w:spacing w:val="41"/>
                <w:sz w:val="22"/>
              </w:rPr>
              <w:t> </w:t>
            </w:r>
            <w:r>
              <w:rPr>
                <w:spacing w:val="-2"/>
                <w:sz w:val="22"/>
              </w:rPr>
              <w:t>approved</w:t>
            </w:r>
          </w:p>
          <w:p>
            <w:pPr>
              <w:pStyle w:val="TableParagraph"/>
              <w:spacing w:line="230" w:lineRule="exact"/>
              <w:ind w:left="110"/>
              <w:jc w:val="both"/>
              <w:rPr>
                <w:sz w:val="22"/>
              </w:rPr>
            </w:pPr>
            <w:r>
              <w:rPr>
                <w:sz w:val="22"/>
              </w:rPr>
              <w:t>extenuating</w:t>
            </w:r>
            <w:r>
              <w:rPr>
                <w:spacing w:val="-7"/>
                <w:sz w:val="22"/>
              </w:rPr>
              <w:t> </w:t>
            </w:r>
            <w:r>
              <w:rPr>
                <w:sz w:val="22"/>
              </w:rPr>
              <w:t>circumstances</w:t>
            </w:r>
            <w:r>
              <w:rPr>
                <w:spacing w:val="-5"/>
                <w:sz w:val="22"/>
              </w:rPr>
              <w:t> </w:t>
            </w:r>
            <w:r>
              <w:rPr>
                <w:spacing w:val="-2"/>
                <w:sz w:val="22"/>
              </w:rPr>
              <w:t>claim.</w:t>
            </w:r>
          </w:p>
        </w:tc>
      </w:tr>
      <w:tr>
        <w:trPr>
          <w:trHeight w:val="979" w:hRule="atLeast"/>
        </w:trPr>
        <w:tc>
          <w:tcPr>
            <w:tcW w:w="2096" w:type="dxa"/>
          </w:tcPr>
          <w:p>
            <w:pPr>
              <w:pStyle w:val="TableParagraph"/>
              <w:spacing w:line="232" w:lineRule="auto"/>
              <w:ind w:left="110" w:right="129"/>
              <w:rPr>
                <w:rFonts w:ascii="Arial"/>
                <w:b/>
                <w:sz w:val="22"/>
              </w:rPr>
            </w:pPr>
            <w:r>
              <w:rPr>
                <w:rFonts w:ascii="Arial"/>
                <w:b/>
                <w:spacing w:val="-2"/>
                <w:sz w:val="22"/>
              </w:rPr>
              <w:t>Academic </w:t>
            </w:r>
            <w:r>
              <w:rPr>
                <w:rFonts w:ascii="Arial"/>
                <w:b/>
                <w:sz w:val="22"/>
              </w:rPr>
              <w:t>honesty / </w:t>
            </w:r>
            <w:r>
              <w:rPr>
                <w:rFonts w:ascii="Arial"/>
                <w:b/>
                <w:spacing w:val="-2"/>
                <w:sz w:val="22"/>
              </w:rPr>
              <w:t>referencing:</w:t>
            </w:r>
          </w:p>
        </w:tc>
        <w:tc>
          <w:tcPr>
            <w:tcW w:w="7833" w:type="dxa"/>
            <w:gridSpan w:val="3"/>
          </w:tcPr>
          <w:p>
            <w:pPr>
              <w:pStyle w:val="TableParagraph"/>
              <w:spacing w:line="246" w:lineRule="exact"/>
              <w:ind w:left="110" w:right="101"/>
              <w:jc w:val="both"/>
              <w:rPr>
                <w:sz w:val="22"/>
              </w:rPr>
            </w:pPr>
            <w:r>
              <w:rPr>
                <w:sz w:val="22"/>
              </w:rPr>
              <w:t>Academic honesty is required. In the main body of your submission, you must give</w:t>
            </w:r>
            <w:r>
              <w:rPr>
                <w:spacing w:val="-16"/>
                <w:sz w:val="22"/>
              </w:rPr>
              <w:t> </w:t>
            </w:r>
            <w:r>
              <w:rPr>
                <w:sz w:val="22"/>
              </w:rPr>
              <w:t>credit</w:t>
            </w:r>
            <w:r>
              <w:rPr>
                <w:spacing w:val="-15"/>
                <w:sz w:val="22"/>
              </w:rPr>
              <w:t> </w:t>
            </w:r>
            <w:r>
              <w:rPr>
                <w:sz w:val="22"/>
              </w:rPr>
              <w:t>to</w:t>
            </w:r>
            <w:r>
              <w:rPr>
                <w:spacing w:val="-15"/>
                <w:sz w:val="22"/>
              </w:rPr>
              <w:t> </w:t>
            </w:r>
            <w:r>
              <w:rPr>
                <w:sz w:val="22"/>
              </w:rPr>
              <w:t>authors</w:t>
            </w:r>
            <w:r>
              <w:rPr>
                <w:spacing w:val="-16"/>
                <w:sz w:val="22"/>
              </w:rPr>
              <w:t> </w:t>
            </w:r>
            <w:r>
              <w:rPr>
                <w:sz w:val="22"/>
              </w:rPr>
              <w:t>on</w:t>
            </w:r>
            <w:r>
              <w:rPr>
                <w:spacing w:val="-12"/>
                <w:sz w:val="22"/>
              </w:rPr>
              <w:t> </w:t>
            </w:r>
            <w:r>
              <w:rPr>
                <w:sz w:val="22"/>
              </w:rPr>
              <w:t>whose</w:t>
            </w:r>
            <w:r>
              <w:rPr>
                <w:spacing w:val="-12"/>
                <w:sz w:val="22"/>
              </w:rPr>
              <w:t> </w:t>
            </w:r>
            <w:r>
              <w:rPr>
                <w:sz w:val="22"/>
              </w:rPr>
              <w:t>research</w:t>
            </w:r>
            <w:r>
              <w:rPr>
                <w:spacing w:val="-12"/>
                <w:sz w:val="22"/>
              </w:rPr>
              <w:t> </w:t>
            </w:r>
            <w:r>
              <w:rPr>
                <w:sz w:val="22"/>
              </w:rPr>
              <w:t>and</w:t>
            </w:r>
            <w:r>
              <w:rPr>
                <w:spacing w:val="-12"/>
                <w:sz w:val="22"/>
              </w:rPr>
              <w:t> </w:t>
            </w:r>
            <w:r>
              <w:rPr>
                <w:sz w:val="22"/>
              </w:rPr>
              <w:t>ideas</w:t>
            </w:r>
            <w:r>
              <w:rPr>
                <w:spacing w:val="-15"/>
                <w:sz w:val="22"/>
              </w:rPr>
              <w:t> </w:t>
            </w:r>
            <w:r>
              <w:rPr>
                <w:sz w:val="22"/>
              </w:rPr>
              <w:t>your</w:t>
            </w:r>
            <w:r>
              <w:rPr>
                <w:spacing w:val="-16"/>
                <w:sz w:val="22"/>
              </w:rPr>
              <w:t> </w:t>
            </w:r>
            <w:r>
              <w:rPr>
                <w:sz w:val="22"/>
              </w:rPr>
              <w:t>work</w:t>
            </w:r>
            <w:r>
              <w:rPr>
                <w:spacing w:val="-15"/>
                <w:sz w:val="22"/>
              </w:rPr>
              <w:t> </w:t>
            </w:r>
            <w:r>
              <w:rPr>
                <w:sz w:val="22"/>
              </w:rPr>
              <w:t>is</w:t>
            </w:r>
            <w:r>
              <w:rPr>
                <w:spacing w:val="-14"/>
                <w:sz w:val="22"/>
              </w:rPr>
              <w:t> </w:t>
            </w:r>
            <w:r>
              <w:rPr>
                <w:sz w:val="22"/>
              </w:rPr>
              <w:t>based.</w:t>
            </w:r>
            <w:r>
              <w:rPr>
                <w:spacing w:val="-16"/>
                <w:sz w:val="22"/>
              </w:rPr>
              <w:t> </w:t>
            </w:r>
            <w:r>
              <w:rPr>
                <w:sz w:val="22"/>
              </w:rPr>
              <w:t>Append to your submission a reference list that indicates the books, articles, etc. that you have used, cited or quoted in order to complete this assessment.</w:t>
            </w:r>
          </w:p>
        </w:tc>
      </w:tr>
    </w:tbl>
    <w:p>
      <w:pPr>
        <w:pStyle w:val="TableParagraph"/>
        <w:spacing w:after="0" w:line="246" w:lineRule="exact"/>
        <w:jc w:val="both"/>
        <w:rPr>
          <w:sz w:val="22"/>
        </w:rPr>
        <w:sectPr>
          <w:footerReference w:type="default" r:id="rId5"/>
          <w:type w:val="continuous"/>
          <w:pgSz w:w="11900" w:h="16840"/>
          <w:pgMar w:header="0" w:footer="714" w:top="620" w:bottom="900" w:left="566" w:right="566"/>
          <w:pgNumType w:start="1"/>
        </w:sectPr>
      </w:pPr>
    </w:p>
    <w:p>
      <w:pPr>
        <w:pStyle w:val="BodyText"/>
        <w:ind w:left="544"/>
        <w:rPr>
          <w:rFonts w:ascii="Arial"/>
          <w:sz w:val="20"/>
        </w:rPr>
      </w:pPr>
      <w:r>
        <w:rPr>
          <w:rFonts w:ascii="Arial"/>
          <w:sz w:val="20"/>
        </w:rPr>
        <mc:AlternateContent>
          <mc:Choice Requires="wps">
            <w:drawing>
              <wp:inline distT="0" distB="0" distL="0" distR="0">
                <wp:extent cx="6200775" cy="1486535"/>
                <wp:effectExtent l="0" t="0" r="0" b="8890"/>
                <wp:docPr id="3" name="Group 3"/>
                <wp:cNvGraphicFramePr>
                  <a:graphicFrameLocks/>
                </wp:cNvGraphicFramePr>
                <a:graphic>
                  <a:graphicData uri="http://schemas.microsoft.com/office/word/2010/wordprocessingGroup">
                    <wpg:wgp>
                      <wpg:cNvPr id="3" name="Group 3"/>
                      <wpg:cNvGrpSpPr/>
                      <wpg:grpSpPr>
                        <a:xfrm>
                          <a:off x="0" y="0"/>
                          <a:ext cx="6200775" cy="1486535"/>
                          <a:chExt cx="6200775" cy="1486535"/>
                        </a:xfrm>
                      </wpg:grpSpPr>
                      <wps:wsp>
                        <wps:cNvPr id="4" name="Textbox 4"/>
                        <wps:cNvSpPr txBox="1"/>
                        <wps:spPr>
                          <a:xfrm>
                            <a:off x="3175" y="498475"/>
                            <a:ext cx="6194425" cy="984885"/>
                          </a:xfrm>
                          <a:prstGeom prst="rect">
                            <a:avLst/>
                          </a:prstGeom>
                          <a:ln w="6350">
                            <a:solidFill>
                              <a:srgbClr val="000000"/>
                            </a:solidFill>
                            <a:prstDash val="solid"/>
                          </a:ln>
                        </wps:spPr>
                        <wps:txbx>
                          <w:txbxContent>
                            <w:p>
                              <w:pPr>
                                <w:numPr>
                                  <w:ilvl w:val="0"/>
                                  <w:numId w:val="2"/>
                                </w:numPr>
                                <w:tabs>
                                  <w:tab w:pos="825" w:val="left" w:leader="none"/>
                                </w:tabs>
                                <w:spacing w:line="230" w:lineRule="auto" w:before="7"/>
                                <w:ind w:left="825" w:right="113" w:hanging="361"/>
                                <w:jc w:val="left"/>
                                <w:rPr>
                                  <w:rFonts w:ascii="Arial MT"/>
                                  <w:sz w:val="22"/>
                                </w:rPr>
                              </w:pPr>
                              <w:r>
                                <w:rPr>
                                  <w:rFonts w:ascii="Arial MT"/>
                                  <w:sz w:val="22"/>
                                </w:rPr>
                                <w:t>Identify</w:t>
                              </w:r>
                              <w:r>
                                <w:rPr>
                                  <w:rFonts w:ascii="Arial MT"/>
                                  <w:spacing w:val="-5"/>
                                  <w:sz w:val="22"/>
                                </w:rPr>
                                <w:t> </w:t>
                              </w:r>
                              <w:r>
                                <w:rPr>
                                  <w:rFonts w:ascii="Arial MT"/>
                                  <w:sz w:val="22"/>
                                </w:rPr>
                                <w:t>and</w:t>
                              </w:r>
                              <w:r>
                                <w:rPr>
                                  <w:rFonts w:ascii="Arial MT"/>
                                  <w:spacing w:val="-3"/>
                                  <w:sz w:val="22"/>
                                </w:rPr>
                                <w:t> </w:t>
                              </w:r>
                              <w:r>
                                <w:rPr>
                                  <w:rFonts w:ascii="Arial MT"/>
                                  <w:sz w:val="22"/>
                                </w:rPr>
                                <w:t>evaluate</w:t>
                              </w:r>
                              <w:r>
                                <w:rPr>
                                  <w:rFonts w:ascii="Arial MT"/>
                                  <w:spacing w:val="-3"/>
                                  <w:sz w:val="22"/>
                                </w:rPr>
                                <w:t> </w:t>
                              </w:r>
                              <w:r>
                                <w:rPr>
                                  <w:rFonts w:ascii="Arial MT"/>
                                  <w:sz w:val="22"/>
                                </w:rPr>
                                <w:t>historical</w:t>
                              </w:r>
                              <w:r>
                                <w:rPr>
                                  <w:rFonts w:ascii="Arial MT"/>
                                  <w:spacing w:val="-5"/>
                                  <w:sz w:val="22"/>
                                </w:rPr>
                                <w:t> </w:t>
                              </w:r>
                              <w:r>
                                <w:rPr>
                                  <w:rFonts w:ascii="Arial MT"/>
                                  <w:sz w:val="22"/>
                                </w:rPr>
                                <w:t>and</w:t>
                              </w:r>
                              <w:r>
                                <w:rPr>
                                  <w:rFonts w:ascii="Arial MT"/>
                                  <w:spacing w:val="-3"/>
                                  <w:sz w:val="22"/>
                                </w:rPr>
                                <w:t> </w:t>
                              </w:r>
                              <w:r>
                                <w:rPr>
                                  <w:rFonts w:ascii="Arial MT"/>
                                  <w:sz w:val="22"/>
                                </w:rPr>
                                <w:t>contemporary</w:t>
                              </w:r>
                              <w:r>
                                <w:rPr>
                                  <w:rFonts w:ascii="Arial MT"/>
                                  <w:spacing w:val="-5"/>
                                  <w:sz w:val="22"/>
                                </w:rPr>
                                <w:t> </w:t>
                              </w:r>
                              <w:r>
                                <w:rPr>
                                  <w:rFonts w:ascii="Arial MT"/>
                                  <w:sz w:val="22"/>
                                </w:rPr>
                                <w:t>issues</w:t>
                              </w:r>
                              <w:r>
                                <w:rPr>
                                  <w:rFonts w:ascii="Arial MT"/>
                                  <w:spacing w:val="-5"/>
                                  <w:sz w:val="22"/>
                                </w:rPr>
                                <w:t> </w:t>
                              </w:r>
                              <w:r>
                                <w:rPr>
                                  <w:rFonts w:ascii="Arial MT"/>
                                  <w:sz w:val="22"/>
                                </w:rPr>
                                <w:t>and</w:t>
                              </w:r>
                              <w:r>
                                <w:rPr>
                                  <w:rFonts w:ascii="Arial MT"/>
                                  <w:spacing w:val="-3"/>
                                  <w:sz w:val="22"/>
                                </w:rPr>
                                <w:t> </w:t>
                              </w:r>
                              <w:r>
                                <w:rPr>
                                  <w:rFonts w:ascii="Arial MT"/>
                                  <w:sz w:val="22"/>
                                </w:rPr>
                                <w:t>their</w:t>
                              </w:r>
                              <w:r>
                                <w:rPr>
                                  <w:rFonts w:ascii="Arial MT"/>
                                  <w:spacing w:val="-4"/>
                                  <w:sz w:val="22"/>
                                </w:rPr>
                                <w:t> </w:t>
                              </w:r>
                              <w:r>
                                <w:rPr>
                                  <w:rFonts w:ascii="Arial MT"/>
                                  <w:sz w:val="22"/>
                                </w:rPr>
                                <w:t>impact</w:t>
                              </w:r>
                              <w:r>
                                <w:rPr>
                                  <w:rFonts w:ascii="Arial MT"/>
                                  <w:spacing w:val="-6"/>
                                  <w:sz w:val="22"/>
                                </w:rPr>
                                <w:t> </w:t>
                              </w:r>
                              <w:r>
                                <w:rPr>
                                  <w:rFonts w:ascii="Arial MT"/>
                                  <w:sz w:val="22"/>
                                </w:rPr>
                                <w:t>on</w:t>
                              </w:r>
                              <w:r>
                                <w:rPr>
                                  <w:rFonts w:ascii="Arial MT"/>
                                  <w:spacing w:val="-3"/>
                                  <w:sz w:val="22"/>
                                </w:rPr>
                                <w:t> </w:t>
                              </w:r>
                              <w:r>
                                <w:rPr>
                                  <w:rFonts w:ascii="Arial MT"/>
                                  <w:sz w:val="22"/>
                                </w:rPr>
                                <w:t>today's</w:t>
                              </w:r>
                              <w:r>
                                <w:rPr>
                                  <w:rFonts w:ascii="Arial MT"/>
                                  <w:spacing w:val="-5"/>
                                  <w:sz w:val="22"/>
                                </w:rPr>
                                <w:t> </w:t>
                              </w:r>
                              <w:r>
                                <w:rPr>
                                  <w:rFonts w:ascii="Arial MT"/>
                                  <w:sz w:val="22"/>
                                </w:rPr>
                                <w:t>global </w:t>
                              </w:r>
                              <w:r>
                                <w:rPr>
                                  <w:rFonts w:ascii="Arial MT"/>
                                  <w:spacing w:val="-2"/>
                                  <w:sz w:val="22"/>
                                </w:rPr>
                                <w:t>society.</w:t>
                              </w:r>
                            </w:p>
                            <w:p>
                              <w:pPr>
                                <w:numPr>
                                  <w:ilvl w:val="0"/>
                                  <w:numId w:val="2"/>
                                </w:numPr>
                                <w:tabs>
                                  <w:tab w:pos="825" w:val="left" w:leader="none"/>
                                </w:tabs>
                                <w:spacing w:line="230" w:lineRule="auto" w:before="14"/>
                                <w:ind w:left="825" w:right="194" w:hanging="361"/>
                                <w:jc w:val="left"/>
                                <w:rPr>
                                  <w:rFonts w:ascii="Arial MT"/>
                                  <w:sz w:val="22"/>
                                </w:rPr>
                              </w:pPr>
                              <w:r>
                                <w:rPr>
                                  <w:rFonts w:ascii="Arial MT"/>
                                  <w:sz w:val="22"/>
                                </w:rPr>
                                <w:t>Apply</w:t>
                              </w:r>
                              <w:r>
                                <w:rPr>
                                  <w:rFonts w:ascii="Arial MT"/>
                                  <w:spacing w:val="-5"/>
                                  <w:sz w:val="22"/>
                                </w:rPr>
                                <w:t> </w:t>
                              </w:r>
                              <w:r>
                                <w:rPr>
                                  <w:rFonts w:ascii="Arial MT"/>
                                  <w:sz w:val="22"/>
                                </w:rPr>
                                <w:t>appropriate</w:t>
                              </w:r>
                              <w:r>
                                <w:rPr>
                                  <w:rFonts w:ascii="Arial MT"/>
                                  <w:spacing w:val="-2"/>
                                  <w:sz w:val="22"/>
                                </w:rPr>
                                <w:t> </w:t>
                              </w:r>
                              <w:r>
                                <w:rPr>
                                  <w:rFonts w:ascii="Arial MT"/>
                                  <w:sz w:val="22"/>
                                </w:rPr>
                                <w:t>collaborative</w:t>
                              </w:r>
                              <w:r>
                                <w:rPr>
                                  <w:rFonts w:ascii="Arial MT"/>
                                  <w:spacing w:val="-2"/>
                                  <w:sz w:val="22"/>
                                </w:rPr>
                                <w:t> </w:t>
                              </w:r>
                              <w:r>
                                <w:rPr>
                                  <w:rFonts w:ascii="Arial MT"/>
                                  <w:sz w:val="22"/>
                                </w:rPr>
                                <w:t>working</w:t>
                              </w:r>
                              <w:r>
                                <w:rPr>
                                  <w:rFonts w:ascii="Arial MT"/>
                                  <w:spacing w:val="-7"/>
                                  <w:sz w:val="22"/>
                                </w:rPr>
                                <w:t> </w:t>
                              </w:r>
                              <w:r>
                                <w:rPr>
                                  <w:rFonts w:ascii="Arial MT"/>
                                  <w:sz w:val="22"/>
                                </w:rPr>
                                <w:t>practices</w:t>
                              </w:r>
                              <w:r>
                                <w:rPr>
                                  <w:rFonts w:ascii="Arial MT"/>
                                  <w:spacing w:val="-5"/>
                                  <w:sz w:val="22"/>
                                </w:rPr>
                                <w:t> </w:t>
                              </w:r>
                              <w:r>
                                <w:rPr>
                                  <w:rFonts w:ascii="Arial MT"/>
                                  <w:sz w:val="22"/>
                                </w:rPr>
                                <w:t>to</w:t>
                              </w:r>
                              <w:r>
                                <w:rPr>
                                  <w:rFonts w:ascii="Arial MT"/>
                                  <w:spacing w:val="-7"/>
                                  <w:sz w:val="22"/>
                                </w:rPr>
                                <w:t> </w:t>
                              </w:r>
                              <w:r>
                                <w:rPr>
                                  <w:rFonts w:ascii="Arial MT"/>
                                  <w:sz w:val="22"/>
                                </w:rPr>
                                <w:t>manage</w:t>
                              </w:r>
                              <w:r>
                                <w:rPr>
                                  <w:rFonts w:ascii="Arial MT"/>
                                  <w:spacing w:val="-2"/>
                                  <w:sz w:val="22"/>
                                </w:rPr>
                                <w:t> </w:t>
                              </w:r>
                              <w:r>
                                <w:rPr>
                                  <w:rFonts w:ascii="Arial MT"/>
                                  <w:sz w:val="22"/>
                                </w:rPr>
                                <w:t>conflict</w:t>
                              </w:r>
                              <w:r>
                                <w:rPr>
                                  <w:rFonts w:ascii="Arial MT"/>
                                  <w:spacing w:val="-6"/>
                                  <w:sz w:val="22"/>
                                </w:rPr>
                                <w:t> </w:t>
                              </w:r>
                              <w:r>
                                <w:rPr>
                                  <w:rFonts w:ascii="Arial MT"/>
                                  <w:sz w:val="22"/>
                                </w:rPr>
                                <w:t>and</w:t>
                              </w:r>
                              <w:r>
                                <w:rPr>
                                  <w:rFonts w:ascii="Arial MT"/>
                                  <w:spacing w:val="-2"/>
                                  <w:sz w:val="22"/>
                                </w:rPr>
                                <w:t> </w:t>
                              </w:r>
                              <w:r>
                                <w:rPr>
                                  <w:rFonts w:ascii="Arial MT"/>
                                  <w:sz w:val="22"/>
                                </w:rPr>
                                <w:t>support</w:t>
                              </w:r>
                              <w:r>
                                <w:rPr>
                                  <w:rFonts w:ascii="Arial MT"/>
                                  <w:spacing w:val="-11"/>
                                  <w:sz w:val="22"/>
                                </w:rPr>
                                <w:t> </w:t>
                              </w:r>
                              <w:r>
                                <w:rPr>
                                  <w:rFonts w:ascii="Arial MT"/>
                                  <w:sz w:val="22"/>
                                </w:rPr>
                                <w:t>effective decision making.</w:t>
                              </w:r>
                            </w:p>
                            <w:p>
                              <w:pPr>
                                <w:numPr>
                                  <w:ilvl w:val="0"/>
                                  <w:numId w:val="2"/>
                                </w:numPr>
                                <w:tabs>
                                  <w:tab w:pos="825" w:val="left" w:leader="none"/>
                                </w:tabs>
                                <w:spacing w:line="230" w:lineRule="auto" w:before="14"/>
                                <w:ind w:left="825" w:right="399" w:hanging="361"/>
                                <w:jc w:val="left"/>
                                <w:rPr>
                                  <w:rFonts w:ascii="Arial MT"/>
                                  <w:sz w:val="22"/>
                                </w:rPr>
                              </w:pPr>
                              <w:r>
                                <w:rPr>
                                  <w:rFonts w:ascii="Arial MT"/>
                                  <w:sz w:val="22"/>
                                </w:rPr>
                                <w:t>Implement</w:t>
                              </w:r>
                              <w:r>
                                <w:rPr>
                                  <w:rFonts w:ascii="Arial MT"/>
                                  <w:spacing w:val="-7"/>
                                  <w:sz w:val="22"/>
                                </w:rPr>
                                <w:t> </w:t>
                              </w:r>
                              <w:r>
                                <w:rPr>
                                  <w:rFonts w:ascii="Arial MT"/>
                                  <w:sz w:val="22"/>
                                </w:rPr>
                                <w:t>Design</w:t>
                              </w:r>
                              <w:r>
                                <w:rPr>
                                  <w:rFonts w:ascii="Arial MT"/>
                                  <w:spacing w:val="-3"/>
                                  <w:sz w:val="22"/>
                                </w:rPr>
                                <w:t> </w:t>
                              </w:r>
                              <w:r>
                                <w:rPr>
                                  <w:rFonts w:ascii="Arial MT"/>
                                  <w:sz w:val="22"/>
                                </w:rPr>
                                <w:t>Thinking</w:t>
                              </w:r>
                              <w:r>
                                <w:rPr>
                                  <w:rFonts w:ascii="Arial MT"/>
                                  <w:spacing w:val="-8"/>
                                  <w:sz w:val="22"/>
                                </w:rPr>
                                <w:t> </w:t>
                              </w:r>
                              <w:r>
                                <w:rPr>
                                  <w:rFonts w:ascii="Arial MT"/>
                                  <w:sz w:val="22"/>
                                </w:rPr>
                                <w:t>techniques</w:t>
                              </w:r>
                              <w:r>
                                <w:rPr>
                                  <w:rFonts w:ascii="Arial MT"/>
                                  <w:spacing w:val="-6"/>
                                  <w:sz w:val="22"/>
                                </w:rPr>
                                <w:t> </w:t>
                              </w:r>
                              <w:r>
                                <w:rPr>
                                  <w:rFonts w:ascii="Arial MT"/>
                                  <w:sz w:val="22"/>
                                </w:rPr>
                                <w:t>to</w:t>
                              </w:r>
                              <w:r>
                                <w:rPr>
                                  <w:rFonts w:ascii="Arial MT"/>
                                  <w:spacing w:val="-3"/>
                                  <w:sz w:val="22"/>
                                </w:rPr>
                                <w:t> </w:t>
                              </w:r>
                              <w:r>
                                <w:rPr>
                                  <w:rFonts w:ascii="Arial MT"/>
                                  <w:sz w:val="22"/>
                                </w:rPr>
                                <w:t>investigate</w:t>
                              </w:r>
                              <w:r>
                                <w:rPr>
                                  <w:rFonts w:ascii="Arial MT"/>
                                  <w:spacing w:val="-3"/>
                                  <w:sz w:val="22"/>
                                </w:rPr>
                                <w:t> </w:t>
                              </w:r>
                              <w:r>
                                <w:rPr>
                                  <w:rFonts w:ascii="Arial MT"/>
                                  <w:sz w:val="22"/>
                                </w:rPr>
                                <w:t>problems</w:t>
                              </w:r>
                              <w:r>
                                <w:rPr>
                                  <w:rFonts w:ascii="Arial MT"/>
                                  <w:spacing w:val="-6"/>
                                  <w:sz w:val="22"/>
                                </w:rPr>
                                <w:t> </w:t>
                              </w:r>
                              <w:r>
                                <w:rPr>
                                  <w:rFonts w:ascii="Arial MT"/>
                                  <w:sz w:val="22"/>
                                </w:rPr>
                                <w:t>in</w:t>
                              </w:r>
                              <w:r>
                                <w:rPr>
                                  <w:rFonts w:ascii="Arial MT"/>
                                  <w:spacing w:val="-3"/>
                                  <w:sz w:val="22"/>
                                </w:rPr>
                                <w:t> </w:t>
                              </w:r>
                              <w:r>
                                <w:rPr>
                                  <w:rFonts w:ascii="Arial MT"/>
                                  <w:sz w:val="22"/>
                                </w:rPr>
                                <w:t>order</w:t>
                              </w:r>
                              <w:r>
                                <w:rPr>
                                  <w:rFonts w:ascii="Arial MT"/>
                                  <w:spacing w:val="-4"/>
                                  <w:sz w:val="22"/>
                                </w:rPr>
                                <w:t> </w:t>
                              </w:r>
                              <w:r>
                                <w:rPr>
                                  <w:rFonts w:ascii="Arial MT"/>
                                  <w:sz w:val="22"/>
                                </w:rPr>
                                <w:t>to</w:t>
                              </w:r>
                              <w:r>
                                <w:rPr>
                                  <w:rFonts w:ascii="Arial MT"/>
                                  <w:spacing w:val="-3"/>
                                  <w:sz w:val="22"/>
                                </w:rPr>
                                <w:t> </w:t>
                              </w:r>
                              <w:r>
                                <w:rPr>
                                  <w:rFonts w:ascii="Arial MT"/>
                                  <w:sz w:val="22"/>
                                </w:rPr>
                                <w:t>generate</w:t>
                              </w:r>
                              <w:r>
                                <w:rPr>
                                  <w:rFonts w:ascii="Arial MT"/>
                                  <w:spacing w:val="-3"/>
                                  <w:sz w:val="22"/>
                                </w:rPr>
                                <w:t> </w:t>
                              </w:r>
                              <w:r>
                                <w:rPr>
                                  <w:rFonts w:ascii="Arial MT"/>
                                  <w:sz w:val="22"/>
                                </w:rPr>
                                <w:t>and evaluate solutions.</w:t>
                              </w:r>
                            </w:p>
                          </w:txbxContent>
                        </wps:txbx>
                        <wps:bodyPr wrap="square" lIns="0" tIns="0" rIns="0" bIns="0" rtlCol="0">
                          <a:noAutofit/>
                        </wps:bodyPr>
                      </wps:wsp>
                      <wps:wsp>
                        <wps:cNvPr id="5" name="Textbox 5"/>
                        <wps:cNvSpPr txBox="1"/>
                        <wps:spPr>
                          <a:xfrm>
                            <a:off x="3175" y="3175"/>
                            <a:ext cx="6194425" cy="495300"/>
                          </a:xfrm>
                          <a:prstGeom prst="rect">
                            <a:avLst/>
                          </a:prstGeom>
                          <a:solidFill>
                            <a:srgbClr val="E4E4E4"/>
                          </a:solidFill>
                          <a:ln w="6350">
                            <a:solidFill>
                              <a:srgbClr val="000000"/>
                            </a:solidFill>
                            <a:prstDash val="solid"/>
                          </a:ln>
                        </wps:spPr>
                        <wps:txbx>
                          <w:txbxContent>
                            <w:p>
                              <w:pPr>
                                <w:spacing w:line="247" w:lineRule="exact" w:before="0"/>
                                <w:ind w:left="105" w:right="0" w:firstLine="0"/>
                                <w:jc w:val="left"/>
                                <w:rPr>
                                  <w:rFonts w:ascii="Arial"/>
                                  <w:b/>
                                  <w:color w:val="000000"/>
                                  <w:sz w:val="22"/>
                                </w:rPr>
                              </w:pPr>
                              <w:r>
                                <w:rPr>
                                  <w:rFonts w:ascii="Arial"/>
                                  <w:b/>
                                  <w:color w:val="000000"/>
                                  <w:sz w:val="22"/>
                                </w:rPr>
                                <w:t>Module</w:t>
                              </w:r>
                              <w:r>
                                <w:rPr>
                                  <w:rFonts w:ascii="Arial"/>
                                  <w:b/>
                                  <w:color w:val="000000"/>
                                  <w:spacing w:val="-3"/>
                                  <w:sz w:val="22"/>
                                </w:rPr>
                                <w:t> </w:t>
                              </w:r>
                              <w:r>
                                <w:rPr>
                                  <w:rFonts w:ascii="Arial"/>
                                  <w:b/>
                                  <w:color w:val="000000"/>
                                  <w:sz w:val="22"/>
                                </w:rPr>
                                <w:t>Learning</w:t>
                              </w:r>
                              <w:r>
                                <w:rPr>
                                  <w:rFonts w:ascii="Arial"/>
                                  <w:b/>
                                  <w:color w:val="000000"/>
                                  <w:spacing w:val="-2"/>
                                  <w:sz w:val="22"/>
                                </w:rPr>
                                <w:t> Outcomes</w:t>
                              </w:r>
                            </w:p>
                            <w:p>
                              <w:pPr>
                                <w:spacing w:line="240" w:lineRule="auto" w:before="19"/>
                                <w:rPr>
                                  <w:rFonts w:ascii="Arial"/>
                                  <w:b/>
                                  <w:color w:val="000000"/>
                                  <w:sz w:val="22"/>
                                </w:rPr>
                              </w:pPr>
                            </w:p>
                            <w:p>
                              <w:pPr>
                                <w:spacing w:line="251" w:lineRule="exact" w:before="0"/>
                                <w:ind w:left="105" w:right="0" w:firstLine="0"/>
                                <w:jc w:val="left"/>
                                <w:rPr>
                                  <w:rFonts w:ascii="Arial"/>
                                  <w:b/>
                                  <w:color w:val="000000"/>
                                  <w:sz w:val="22"/>
                                </w:rPr>
                              </w:pPr>
                              <w:r>
                                <w:rPr>
                                  <w:rFonts w:ascii="Arial"/>
                                  <w:b/>
                                  <w:color w:val="000000"/>
                                  <w:sz w:val="22"/>
                                </w:rPr>
                                <w:t>(from</w:t>
                              </w:r>
                              <w:r>
                                <w:rPr>
                                  <w:rFonts w:ascii="Arial"/>
                                  <w:b/>
                                  <w:color w:val="000000"/>
                                  <w:spacing w:val="-3"/>
                                  <w:sz w:val="22"/>
                                </w:rPr>
                                <w:t> </w:t>
                              </w:r>
                              <w:r>
                                <w:rPr>
                                  <w:rFonts w:ascii="Arial"/>
                                  <w:b/>
                                  <w:color w:val="000000"/>
                                  <w:sz w:val="22"/>
                                </w:rPr>
                                <w:t>module </w:t>
                              </w:r>
                              <w:r>
                                <w:rPr>
                                  <w:rFonts w:ascii="Arial"/>
                                  <w:b/>
                                  <w:color w:val="000000"/>
                                  <w:spacing w:val="-2"/>
                                  <w:sz w:val="22"/>
                                </w:rPr>
                                <w:t>syllabus)</w:t>
                              </w:r>
                            </w:p>
                          </w:txbxContent>
                        </wps:txbx>
                        <wps:bodyPr wrap="square" lIns="0" tIns="0" rIns="0" bIns="0" rtlCol="0">
                          <a:noAutofit/>
                        </wps:bodyPr>
                      </wps:wsp>
                    </wpg:wgp>
                  </a:graphicData>
                </a:graphic>
              </wp:inline>
            </w:drawing>
          </mc:Choice>
          <mc:Fallback>
            <w:pict>
              <v:group style="width:488.25pt;height:117.05pt;mso-position-horizontal-relative:char;mso-position-vertical-relative:line" id="docshapegroup3" coordorigin="0,0" coordsize="9765,2341">
                <v:shape style="position:absolute;left:5;top:785;width:9755;height:1551" type="#_x0000_t202" id="docshape4" filled="false" stroked="true" strokeweight=".5pt" strokecolor="#000000">
                  <v:textbox inset="0,0,0,0">
                    <w:txbxContent>
                      <w:p>
                        <w:pPr>
                          <w:numPr>
                            <w:ilvl w:val="0"/>
                            <w:numId w:val="2"/>
                          </w:numPr>
                          <w:tabs>
                            <w:tab w:pos="825" w:val="left" w:leader="none"/>
                          </w:tabs>
                          <w:spacing w:line="230" w:lineRule="auto" w:before="7"/>
                          <w:ind w:left="825" w:right="113" w:hanging="361"/>
                          <w:jc w:val="left"/>
                          <w:rPr>
                            <w:rFonts w:ascii="Arial MT"/>
                            <w:sz w:val="22"/>
                          </w:rPr>
                        </w:pPr>
                        <w:r>
                          <w:rPr>
                            <w:rFonts w:ascii="Arial MT"/>
                            <w:sz w:val="22"/>
                          </w:rPr>
                          <w:t>Identify</w:t>
                        </w:r>
                        <w:r>
                          <w:rPr>
                            <w:rFonts w:ascii="Arial MT"/>
                            <w:spacing w:val="-5"/>
                            <w:sz w:val="22"/>
                          </w:rPr>
                          <w:t> </w:t>
                        </w:r>
                        <w:r>
                          <w:rPr>
                            <w:rFonts w:ascii="Arial MT"/>
                            <w:sz w:val="22"/>
                          </w:rPr>
                          <w:t>and</w:t>
                        </w:r>
                        <w:r>
                          <w:rPr>
                            <w:rFonts w:ascii="Arial MT"/>
                            <w:spacing w:val="-3"/>
                            <w:sz w:val="22"/>
                          </w:rPr>
                          <w:t> </w:t>
                        </w:r>
                        <w:r>
                          <w:rPr>
                            <w:rFonts w:ascii="Arial MT"/>
                            <w:sz w:val="22"/>
                          </w:rPr>
                          <w:t>evaluate</w:t>
                        </w:r>
                        <w:r>
                          <w:rPr>
                            <w:rFonts w:ascii="Arial MT"/>
                            <w:spacing w:val="-3"/>
                            <w:sz w:val="22"/>
                          </w:rPr>
                          <w:t> </w:t>
                        </w:r>
                        <w:r>
                          <w:rPr>
                            <w:rFonts w:ascii="Arial MT"/>
                            <w:sz w:val="22"/>
                          </w:rPr>
                          <w:t>historical</w:t>
                        </w:r>
                        <w:r>
                          <w:rPr>
                            <w:rFonts w:ascii="Arial MT"/>
                            <w:spacing w:val="-5"/>
                            <w:sz w:val="22"/>
                          </w:rPr>
                          <w:t> </w:t>
                        </w:r>
                        <w:r>
                          <w:rPr>
                            <w:rFonts w:ascii="Arial MT"/>
                            <w:sz w:val="22"/>
                          </w:rPr>
                          <w:t>and</w:t>
                        </w:r>
                        <w:r>
                          <w:rPr>
                            <w:rFonts w:ascii="Arial MT"/>
                            <w:spacing w:val="-3"/>
                            <w:sz w:val="22"/>
                          </w:rPr>
                          <w:t> </w:t>
                        </w:r>
                        <w:r>
                          <w:rPr>
                            <w:rFonts w:ascii="Arial MT"/>
                            <w:sz w:val="22"/>
                          </w:rPr>
                          <w:t>contemporary</w:t>
                        </w:r>
                        <w:r>
                          <w:rPr>
                            <w:rFonts w:ascii="Arial MT"/>
                            <w:spacing w:val="-5"/>
                            <w:sz w:val="22"/>
                          </w:rPr>
                          <w:t> </w:t>
                        </w:r>
                        <w:r>
                          <w:rPr>
                            <w:rFonts w:ascii="Arial MT"/>
                            <w:sz w:val="22"/>
                          </w:rPr>
                          <w:t>issues</w:t>
                        </w:r>
                        <w:r>
                          <w:rPr>
                            <w:rFonts w:ascii="Arial MT"/>
                            <w:spacing w:val="-5"/>
                            <w:sz w:val="22"/>
                          </w:rPr>
                          <w:t> </w:t>
                        </w:r>
                        <w:r>
                          <w:rPr>
                            <w:rFonts w:ascii="Arial MT"/>
                            <w:sz w:val="22"/>
                          </w:rPr>
                          <w:t>and</w:t>
                        </w:r>
                        <w:r>
                          <w:rPr>
                            <w:rFonts w:ascii="Arial MT"/>
                            <w:spacing w:val="-3"/>
                            <w:sz w:val="22"/>
                          </w:rPr>
                          <w:t> </w:t>
                        </w:r>
                        <w:r>
                          <w:rPr>
                            <w:rFonts w:ascii="Arial MT"/>
                            <w:sz w:val="22"/>
                          </w:rPr>
                          <w:t>their</w:t>
                        </w:r>
                        <w:r>
                          <w:rPr>
                            <w:rFonts w:ascii="Arial MT"/>
                            <w:spacing w:val="-4"/>
                            <w:sz w:val="22"/>
                          </w:rPr>
                          <w:t> </w:t>
                        </w:r>
                        <w:r>
                          <w:rPr>
                            <w:rFonts w:ascii="Arial MT"/>
                            <w:sz w:val="22"/>
                          </w:rPr>
                          <w:t>impact</w:t>
                        </w:r>
                        <w:r>
                          <w:rPr>
                            <w:rFonts w:ascii="Arial MT"/>
                            <w:spacing w:val="-6"/>
                            <w:sz w:val="22"/>
                          </w:rPr>
                          <w:t> </w:t>
                        </w:r>
                        <w:r>
                          <w:rPr>
                            <w:rFonts w:ascii="Arial MT"/>
                            <w:sz w:val="22"/>
                          </w:rPr>
                          <w:t>on</w:t>
                        </w:r>
                        <w:r>
                          <w:rPr>
                            <w:rFonts w:ascii="Arial MT"/>
                            <w:spacing w:val="-3"/>
                            <w:sz w:val="22"/>
                          </w:rPr>
                          <w:t> </w:t>
                        </w:r>
                        <w:r>
                          <w:rPr>
                            <w:rFonts w:ascii="Arial MT"/>
                            <w:sz w:val="22"/>
                          </w:rPr>
                          <w:t>today's</w:t>
                        </w:r>
                        <w:r>
                          <w:rPr>
                            <w:rFonts w:ascii="Arial MT"/>
                            <w:spacing w:val="-5"/>
                            <w:sz w:val="22"/>
                          </w:rPr>
                          <w:t> </w:t>
                        </w:r>
                        <w:r>
                          <w:rPr>
                            <w:rFonts w:ascii="Arial MT"/>
                            <w:sz w:val="22"/>
                          </w:rPr>
                          <w:t>global </w:t>
                        </w:r>
                        <w:r>
                          <w:rPr>
                            <w:rFonts w:ascii="Arial MT"/>
                            <w:spacing w:val="-2"/>
                            <w:sz w:val="22"/>
                          </w:rPr>
                          <w:t>society.</w:t>
                        </w:r>
                      </w:p>
                      <w:p>
                        <w:pPr>
                          <w:numPr>
                            <w:ilvl w:val="0"/>
                            <w:numId w:val="2"/>
                          </w:numPr>
                          <w:tabs>
                            <w:tab w:pos="825" w:val="left" w:leader="none"/>
                          </w:tabs>
                          <w:spacing w:line="230" w:lineRule="auto" w:before="14"/>
                          <w:ind w:left="825" w:right="194" w:hanging="361"/>
                          <w:jc w:val="left"/>
                          <w:rPr>
                            <w:rFonts w:ascii="Arial MT"/>
                            <w:sz w:val="22"/>
                          </w:rPr>
                        </w:pPr>
                        <w:r>
                          <w:rPr>
                            <w:rFonts w:ascii="Arial MT"/>
                            <w:sz w:val="22"/>
                          </w:rPr>
                          <w:t>Apply</w:t>
                        </w:r>
                        <w:r>
                          <w:rPr>
                            <w:rFonts w:ascii="Arial MT"/>
                            <w:spacing w:val="-5"/>
                            <w:sz w:val="22"/>
                          </w:rPr>
                          <w:t> </w:t>
                        </w:r>
                        <w:r>
                          <w:rPr>
                            <w:rFonts w:ascii="Arial MT"/>
                            <w:sz w:val="22"/>
                          </w:rPr>
                          <w:t>appropriate</w:t>
                        </w:r>
                        <w:r>
                          <w:rPr>
                            <w:rFonts w:ascii="Arial MT"/>
                            <w:spacing w:val="-2"/>
                            <w:sz w:val="22"/>
                          </w:rPr>
                          <w:t> </w:t>
                        </w:r>
                        <w:r>
                          <w:rPr>
                            <w:rFonts w:ascii="Arial MT"/>
                            <w:sz w:val="22"/>
                          </w:rPr>
                          <w:t>collaborative</w:t>
                        </w:r>
                        <w:r>
                          <w:rPr>
                            <w:rFonts w:ascii="Arial MT"/>
                            <w:spacing w:val="-2"/>
                            <w:sz w:val="22"/>
                          </w:rPr>
                          <w:t> </w:t>
                        </w:r>
                        <w:r>
                          <w:rPr>
                            <w:rFonts w:ascii="Arial MT"/>
                            <w:sz w:val="22"/>
                          </w:rPr>
                          <w:t>working</w:t>
                        </w:r>
                        <w:r>
                          <w:rPr>
                            <w:rFonts w:ascii="Arial MT"/>
                            <w:spacing w:val="-7"/>
                            <w:sz w:val="22"/>
                          </w:rPr>
                          <w:t> </w:t>
                        </w:r>
                        <w:r>
                          <w:rPr>
                            <w:rFonts w:ascii="Arial MT"/>
                            <w:sz w:val="22"/>
                          </w:rPr>
                          <w:t>practices</w:t>
                        </w:r>
                        <w:r>
                          <w:rPr>
                            <w:rFonts w:ascii="Arial MT"/>
                            <w:spacing w:val="-5"/>
                            <w:sz w:val="22"/>
                          </w:rPr>
                          <w:t> </w:t>
                        </w:r>
                        <w:r>
                          <w:rPr>
                            <w:rFonts w:ascii="Arial MT"/>
                            <w:sz w:val="22"/>
                          </w:rPr>
                          <w:t>to</w:t>
                        </w:r>
                        <w:r>
                          <w:rPr>
                            <w:rFonts w:ascii="Arial MT"/>
                            <w:spacing w:val="-7"/>
                            <w:sz w:val="22"/>
                          </w:rPr>
                          <w:t> </w:t>
                        </w:r>
                        <w:r>
                          <w:rPr>
                            <w:rFonts w:ascii="Arial MT"/>
                            <w:sz w:val="22"/>
                          </w:rPr>
                          <w:t>manage</w:t>
                        </w:r>
                        <w:r>
                          <w:rPr>
                            <w:rFonts w:ascii="Arial MT"/>
                            <w:spacing w:val="-2"/>
                            <w:sz w:val="22"/>
                          </w:rPr>
                          <w:t> </w:t>
                        </w:r>
                        <w:r>
                          <w:rPr>
                            <w:rFonts w:ascii="Arial MT"/>
                            <w:sz w:val="22"/>
                          </w:rPr>
                          <w:t>conflict</w:t>
                        </w:r>
                        <w:r>
                          <w:rPr>
                            <w:rFonts w:ascii="Arial MT"/>
                            <w:spacing w:val="-6"/>
                            <w:sz w:val="22"/>
                          </w:rPr>
                          <w:t> </w:t>
                        </w:r>
                        <w:r>
                          <w:rPr>
                            <w:rFonts w:ascii="Arial MT"/>
                            <w:sz w:val="22"/>
                          </w:rPr>
                          <w:t>and</w:t>
                        </w:r>
                        <w:r>
                          <w:rPr>
                            <w:rFonts w:ascii="Arial MT"/>
                            <w:spacing w:val="-2"/>
                            <w:sz w:val="22"/>
                          </w:rPr>
                          <w:t> </w:t>
                        </w:r>
                        <w:r>
                          <w:rPr>
                            <w:rFonts w:ascii="Arial MT"/>
                            <w:sz w:val="22"/>
                          </w:rPr>
                          <w:t>support</w:t>
                        </w:r>
                        <w:r>
                          <w:rPr>
                            <w:rFonts w:ascii="Arial MT"/>
                            <w:spacing w:val="-11"/>
                            <w:sz w:val="22"/>
                          </w:rPr>
                          <w:t> </w:t>
                        </w:r>
                        <w:r>
                          <w:rPr>
                            <w:rFonts w:ascii="Arial MT"/>
                            <w:sz w:val="22"/>
                          </w:rPr>
                          <w:t>effective decision making.</w:t>
                        </w:r>
                      </w:p>
                      <w:p>
                        <w:pPr>
                          <w:numPr>
                            <w:ilvl w:val="0"/>
                            <w:numId w:val="2"/>
                          </w:numPr>
                          <w:tabs>
                            <w:tab w:pos="825" w:val="left" w:leader="none"/>
                          </w:tabs>
                          <w:spacing w:line="230" w:lineRule="auto" w:before="14"/>
                          <w:ind w:left="825" w:right="399" w:hanging="361"/>
                          <w:jc w:val="left"/>
                          <w:rPr>
                            <w:rFonts w:ascii="Arial MT"/>
                            <w:sz w:val="22"/>
                          </w:rPr>
                        </w:pPr>
                        <w:r>
                          <w:rPr>
                            <w:rFonts w:ascii="Arial MT"/>
                            <w:sz w:val="22"/>
                          </w:rPr>
                          <w:t>Implement</w:t>
                        </w:r>
                        <w:r>
                          <w:rPr>
                            <w:rFonts w:ascii="Arial MT"/>
                            <w:spacing w:val="-7"/>
                            <w:sz w:val="22"/>
                          </w:rPr>
                          <w:t> </w:t>
                        </w:r>
                        <w:r>
                          <w:rPr>
                            <w:rFonts w:ascii="Arial MT"/>
                            <w:sz w:val="22"/>
                          </w:rPr>
                          <w:t>Design</w:t>
                        </w:r>
                        <w:r>
                          <w:rPr>
                            <w:rFonts w:ascii="Arial MT"/>
                            <w:spacing w:val="-3"/>
                            <w:sz w:val="22"/>
                          </w:rPr>
                          <w:t> </w:t>
                        </w:r>
                        <w:r>
                          <w:rPr>
                            <w:rFonts w:ascii="Arial MT"/>
                            <w:sz w:val="22"/>
                          </w:rPr>
                          <w:t>Thinking</w:t>
                        </w:r>
                        <w:r>
                          <w:rPr>
                            <w:rFonts w:ascii="Arial MT"/>
                            <w:spacing w:val="-8"/>
                            <w:sz w:val="22"/>
                          </w:rPr>
                          <w:t> </w:t>
                        </w:r>
                        <w:r>
                          <w:rPr>
                            <w:rFonts w:ascii="Arial MT"/>
                            <w:sz w:val="22"/>
                          </w:rPr>
                          <w:t>techniques</w:t>
                        </w:r>
                        <w:r>
                          <w:rPr>
                            <w:rFonts w:ascii="Arial MT"/>
                            <w:spacing w:val="-6"/>
                            <w:sz w:val="22"/>
                          </w:rPr>
                          <w:t> </w:t>
                        </w:r>
                        <w:r>
                          <w:rPr>
                            <w:rFonts w:ascii="Arial MT"/>
                            <w:sz w:val="22"/>
                          </w:rPr>
                          <w:t>to</w:t>
                        </w:r>
                        <w:r>
                          <w:rPr>
                            <w:rFonts w:ascii="Arial MT"/>
                            <w:spacing w:val="-3"/>
                            <w:sz w:val="22"/>
                          </w:rPr>
                          <w:t> </w:t>
                        </w:r>
                        <w:r>
                          <w:rPr>
                            <w:rFonts w:ascii="Arial MT"/>
                            <w:sz w:val="22"/>
                          </w:rPr>
                          <w:t>investigate</w:t>
                        </w:r>
                        <w:r>
                          <w:rPr>
                            <w:rFonts w:ascii="Arial MT"/>
                            <w:spacing w:val="-3"/>
                            <w:sz w:val="22"/>
                          </w:rPr>
                          <w:t> </w:t>
                        </w:r>
                        <w:r>
                          <w:rPr>
                            <w:rFonts w:ascii="Arial MT"/>
                            <w:sz w:val="22"/>
                          </w:rPr>
                          <w:t>problems</w:t>
                        </w:r>
                        <w:r>
                          <w:rPr>
                            <w:rFonts w:ascii="Arial MT"/>
                            <w:spacing w:val="-6"/>
                            <w:sz w:val="22"/>
                          </w:rPr>
                          <w:t> </w:t>
                        </w:r>
                        <w:r>
                          <w:rPr>
                            <w:rFonts w:ascii="Arial MT"/>
                            <w:sz w:val="22"/>
                          </w:rPr>
                          <w:t>in</w:t>
                        </w:r>
                        <w:r>
                          <w:rPr>
                            <w:rFonts w:ascii="Arial MT"/>
                            <w:spacing w:val="-3"/>
                            <w:sz w:val="22"/>
                          </w:rPr>
                          <w:t> </w:t>
                        </w:r>
                        <w:r>
                          <w:rPr>
                            <w:rFonts w:ascii="Arial MT"/>
                            <w:sz w:val="22"/>
                          </w:rPr>
                          <w:t>order</w:t>
                        </w:r>
                        <w:r>
                          <w:rPr>
                            <w:rFonts w:ascii="Arial MT"/>
                            <w:spacing w:val="-4"/>
                            <w:sz w:val="22"/>
                          </w:rPr>
                          <w:t> </w:t>
                        </w:r>
                        <w:r>
                          <w:rPr>
                            <w:rFonts w:ascii="Arial MT"/>
                            <w:sz w:val="22"/>
                          </w:rPr>
                          <w:t>to</w:t>
                        </w:r>
                        <w:r>
                          <w:rPr>
                            <w:rFonts w:ascii="Arial MT"/>
                            <w:spacing w:val="-3"/>
                            <w:sz w:val="22"/>
                          </w:rPr>
                          <w:t> </w:t>
                        </w:r>
                        <w:r>
                          <w:rPr>
                            <w:rFonts w:ascii="Arial MT"/>
                            <w:sz w:val="22"/>
                          </w:rPr>
                          <w:t>generate</w:t>
                        </w:r>
                        <w:r>
                          <w:rPr>
                            <w:rFonts w:ascii="Arial MT"/>
                            <w:spacing w:val="-3"/>
                            <w:sz w:val="22"/>
                          </w:rPr>
                          <w:t> </w:t>
                        </w:r>
                        <w:r>
                          <w:rPr>
                            <w:rFonts w:ascii="Arial MT"/>
                            <w:sz w:val="22"/>
                          </w:rPr>
                          <w:t>and evaluate solutions.</w:t>
                        </w:r>
                      </w:p>
                    </w:txbxContent>
                  </v:textbox>
                  <v:stroke dashstyle="solid"/>
                  <w10:wrap type="none"/>
                </v:shape>
                <v:shape style="position:absolute;left:5;top:5;width:9755;height:780" type="#_x0000_t202" id="docshape5" filled="true" fillcolor="#e4e4e4" stroked="true" strokeweight=".5pt" strokecolor="#000000">
                  <v:textbox inset="0,0,0,0">
                    <w:txbxContent>
                      <w:p>
                        <w:pPr>
                          <w:spacing w:line="247" w:lineRule="exact" w:before="0"/>
                          <w:ind w:left="105" w:right="0" w:firstLine="0"/>
                          <w:jc w:val="left"/>
                          <w:rPr>
                            <w:rFonts w:ascii="Arial"/>
                            <w:b/>
                            <w:color w:val="000000"/>
                            <w:sz w:val="22"/>
                          </w:rPr>
                        </w:pPr>
                        <w:r>
                          <w:rPr>
                            <w:rFonts w:ascii="Arial"/>
                            <w:b/>
                            <w:color w:val="000000"/>
                            <w:sz w:val="22"/>
                          </w:rPr>
                          <w:t>Module</w:t>
                        </w:r>
                        <w:r>
                          <w:rPr>
                            <w:rFonts w:ascii="Arial"/>
                            <w:b/>
                            <w:color w:val="000000"/>
                            <w:spacing w:val="-3"/>
                            <w:sz w:val="22"/>
                          </w:rPr>
                          <w:t> </w:t>
                        </w:r>
                        <w:r>
                          <w:rPr>
                            <w:rFonts w:ascii="Arial"/>
                            <w:b/>
                            <w:color w:val="000000"/>
                            <w:sz w:val="22"/>
                          </w:rPr>
                          <w:t>Learning</w:t>
                        </w:r>
                        <w:r>
                          <w:rPr>
                            <w:rFonts w:ascii="Arial"/>
                            <w:b/>
                            <w:color w:val="000000"/>
                            <w:spacing w:val="-2"/>
                            <w:sz w:val="22"/>
                          </w:rPr>
                          <w:t> Outcomes</w:t>
                        </w:r>
                      </w:p>
                      <w:p>
                        <w:pPr>
                          <w:spacing w:line="240" w:lineRule="auto" w:before="19"/>
                          <w:rPr>
                            <w:rFonts w:ascii="Arial"/>
                            <w:b/>
                            <w:color w:val="000000"/>
                            <w:sz w:val="22"/>
                          </w:rPr>
                        </w:pPr>
                      </w:p>
                      <w:p>
                        <w:pPr>
                          <w:spacing w:line="251" w:lineRule="exact" w:before="0"/>
                          <w:ind w:left="105" w:right="0" w:firstLine="0"/>
                          <w:jc w:val="left"/>
                          <w:rPr>
                            <w:rFonts w:ascii="Arial"/>
                            <w:b/>
                            <w:color w:val="000000"/>
                            <w:sz w:val="22"/>
                          </w:rPr>
                        </w:pPr>
                        <w:r>
                          <w:rPr>
                            <w:rFonts w:ascii="Arial"/>
                            <w:b/>
                            <w:color w:val="000000"/>
                            <w:sz w:val="22"/>
                          </w:rPr>
                          <w:t>(from</w:t>
                        </w:r>
                        <w:r>
                          <w:rPr>
                            <w:rFonts w:ascii="Arial"/>
                            <w:b/>
                            <w:color w:val="000000"/>
                            <w:spacing w:val="-3"/>
                            <w:sz w:val="22"/>
                          </w:rPr>
                          <w:t> </w:t>
                        </w:r>
                        <w:r>
                          <w:rPr>
                            <w:rFonts w:ascii="Arial"/>
                            <w:b/>
                            <w:color w:val="000000"/>
                            <w:sz w:val="22"/>
                          </w:rPr>
                          <w:t>module </w:t>
                        </w:r>
                        <w:r>
                          <w:rPr>
                            <w:rFonts w:ascii="Arial"/>
                            <w:b/>
                            <w:color w:val="000000"/>
                            <w:spacing w:val="-2"/>
                            <w:sz w:val="22"/>
                          </w:rPr>
                          <w:t>syllabus)</w:t>
                        </w:r>
                      </w:p>
                    </w:txbxContent>
                  </v:textbox>
                  <v:fill type="solid"/>
                  <v:stroke dashstyle="solid"/>
                  <w10:wrap type="none"/>
                </v:shape>
              </v:group>
            </w:pict>
          </mc:Fallback>
        </mc:AlternateContent>
      </w:r>
      <w:r>
        <w:rPr>
          <w:rFonts w:ascii="Arial"/>
          <w:sz w:val="20"/>
        </w:rPr>
      </w:r>
    </w:p>
    <w:p>
      <w:pPr>
        <w:pStyle w:val="BodyText"/>
        <w:spacing w:before="191"/>
        <w:rPr>
          <w:rFonts w:ascii="Arial"/>
          <w:b/>
          <w:sz w:val="20"/>
        </w:rPr>
      </w:pPr>
      <w:r>
        <w:rPr>
          <w:rFonts w:ascii="Arial"/>
          <w:b/>
          <w:sz w:val="20"/>
        </w:rPr>
        <mc:AlternateContent>
          <mc:Choice Requires="wps">
            <w:drawing>
              <wp:anchor distT="0" distB="0" distL="0" distR="0" allowOverlap="1" layoutInCell="1" locked="0" behindDoc="1" simplePos="0" relativeHeight="487588864">
                <wp:simplePos x="0" y="0"/>
                <wp:positionH relativeFrom="page">
                  <wp:posOffset>460692</wp:posOffset>
                </wp:positionH>
                <wp:positionV relativeFrom="paragraph">
                  <wp:posOffset>286131</wp:posOffset>
                </wp:positionV>
                <wp:extent cx="6635750" cy="288925"/>
                <wp:effectExtent l="0" t="0" r="0" b="0"/>
                <wp:wrapTopAndBottom/>
                <wp:docPr id="6" name="Textbox 6"/>
                <wp:cNvGraphicFramePr>
                  <a:graphicFrameLocks/>
                </wp:cNvGraphicFramePr>
                <a:graphic>
                  <a:graphicData uri="http://schemas.microsoft.com/office/word/2010/wordprocessingShape">
                    <wps:wsp>
                      <wps:cNvPr id="6" name="Textbox 6"/>
                      <wps:cNvSpPr txBox="1"/>
                      <wps:spPr>
                        <a:xfrm>
                          <a:off x="0" y="0"/>
                          <a:ext cx="6635750" cy="288925"/>
                        </a:xfrm>
                        <a:prstGeom prst="rect">
                          <a:avLst/>
                        </a:prstGeom>
                        <a:solidFill>
                          <a:srgbClr val="BEBEBE"/>
                        </a:solidFill>
                        <a:ln w="6350">
                          <a:solidFill>
                            <a:srgbClr val="000000"/>
                          </a:solidFill>
                          <a:prstDash val="solid"/>
                        </a:ln>
                      </wps:spPr>
                      <wps:txbx>
                        <w:txbxContent>
                          <w:p>
                            <w:pPr>
                              <w:spacing w:line="445" w:lineRule="exact" w:before="0"/>
                              <w:ind w:left="655" w:right="0" w:firstLine="0"/>
                              <w:jc w:val="left"/>
                              <w:rPr>
                                <w:rFonts w:ascii="Arial"/>
                                <w:b/>
                                <w:color w:val="000000"/>
                                <w:sz w:val="40"/>
                              </w:rPr>
                            </w:pPr>
                            <w:r>
                              <w:rPr>
                                <w:rFonts w:ascii="Arial"/>
                                <w:b/>
                                <w:color w:val="000000"/>
                                <w:sz w:val="40"/>
                              </w:rPr>
                              <w:t>STUDENT FEEDBACK</w:t>
                            </w:r>
                            <w:r>
                              <w:rPr>
                                <w:rFonts w:ascii="Arial"/>
                                <w:b/>
                                <w:color w:val="000000"/>
                                <w:spacing w:val="-7"/>
                                <w:sz w:val="40"/>
                              </w:rPr>
                              <w:t> </w:t>
                            </w:r>
                            <w:r>
                              <w:rPr>
                                <w:rFonts w:ascii="Arial"/>
                                <w:b/>
                                <w:color w:val="000000"/>
                                <w:spacing w:val="-4"/>
                                <w:sz w:val="40"/>
                              </w:rPr>
                              <w:t>FORM</w:t>
                            </w:r>
                          </w:p>
                        </w:txbxContent>
                      </wps:txbx>
                      <wps:bodyPr wrap="square" lIns="0" tIns="0" rIns="0" bIns="0" rtlCol="0">
                        <a:noAutofit/>
                      </wps:bodyPr>
                    </wps:wsp>
                  </a:graphicData>
                </a:graphic>
              </wp:anchor>
            </w:drawing>
          </mc:Choice>
          <mc:Fallback>
            <w:pict>
              <v:shape style="position:absolute;margin-left:36.275002pt;margin-top:22.530001pt;width:522.5pt;height:22.75pt;mso-position-horizontal-relative:page;mso-position-vertical-relative:paragraph;z-index:-15727616;mso-wrap-distance-left:0;mso-wrap-distance-right:0" type="#_x0000_t202" id="docshape6" filled="true" fillcolor="#bebebe" stroked="true" strokeweight=".5pt" strokecolor="#000000">
                <v:textbox inset="0,0,0,0">
                  <w:txbxContent>
                    <w:p>
                      <w:pPr>
                        <w:spacing w:line="445" w:lineRule="exact" w:before="0"/>
                        <w:ind w:left="655" w:right="0" w:firstLine="0"/>
                        <w:jc w:val="left"/>
                        <w:rPr>
                          <w:rFonts w:ascii="Arial"/>
                          <w:b/>
                          <w:color w:val="000000"/>
                          <w:sz w:val="40"/>
                        </w:rPr>
                      </w:pPr>
                      <w:r>
                        <w:rPr>
                          <w:rFonts w:ascii="Arial"/>
                          <w:b/>
                          <w:color w:val="000000"/>
                          <w:sz w:val="40"/>
                        </w:rPr>
                        <w:t>STUDENT FEEDBACK</w:t>
                      </w:r>
                      <w:r>
                        <w:rPr>
                          <w:rFonts w:ascii="Arial"/>
                          <w:b/>
                          <w:color w:val="000000"/>
                          <w:spacing w:val="-7"/>
                          <w:sz w:val="40"/>
                        </w:rPr>
                        <w:t> </w:t>
                      </w:r>
                      <w:r>
                        <w:rPr>
                          <w:rFonts w:ascii="Arial"/>
                          <w:b/>
                          <w:color w:val="000000"/>
                          <w:spacing w:val="-4"/>
                          <w:sz w:val="40"/>
                        </w:rPr>
                        <w:t>FORM</w:t>
                      </w:r>
                    </w:p>
                  </w:txbxContent>
                </v:textbox>
                <v:fill type="solid"/>
                <v:stroke dashstyle="solid"/>
                <w10:wrap type="topAndBottom"/>
              </v:shape>
            </w:pict>
          </mc:Fallback>
        </mc:AlternateContent>
      </w:r>
    </w:p>
    <w:p>
      <w:pPr>
        <w:pStyle w:val="BodyText"/>
        <w:spacing w:before="58"/>
        <w:rPr>
          <w:rFonts w:ascii="Arial"/>
          <w:b/>
          <w:sz w:val="20"/>
        </w:rPr>
      </w:pPr>
    </w:p>
    <w:p>
      <w:pPr>
        <w:spacing w:line="232" w:lineRule="auto" w:before="0"/>
        <w:ind w:left="154" w:right="153" w:firstLine="0"/>
        <w:jc w:val="both"/>
        <w:rPr>
          <w:rFonts w:ascii="Arial MT"/>
          <w:sz w:val="20"/>
        </w:rPr>
      </w:pPr>
      <w:r>
        <w:rPr>
          <w:rFonts w:ascii="Arial MT"/>
          <w:sz w:val="20"/>
        </w:rPr>
        <w:t>This</w:t>
      </w:r>
      <w:r>
        <w:rPr>
          <w:rFonts w:ascii="Arial MT"/>
          <w:spacing w:val="-7"/>
          <w:sz w:val="20"/>
        </w:rPr>
        <w:t> </w:t>
      </w:r>
      <w:r>
        <w:rPr>
          <w:rFonts w:ascii="Arial MT"/>
          <w:sz w:val="20"/>
        </w:rPr>
        <w:t>section</w:t>
      </w:r>
      <w:r>
        <w:rPr>
          <w:rFonts w:ascii="Arial MT"/>
          <w:spacing w:val="-8"/>
          <w:sz w:val="20"/>
        </w:rPr>
        <w:t> </w:t>
      </w:r>
      <w:r>
        <w:rPr>
          <w:rFonts w:ascii="Arial MT"/>
          <w:sz w:val="20"/>
        </w:rPr>
        <w:t>details</w:t>
      </w:r>
      <w:r>
        <w:rPr>
          <w:rFonts w:ascii="Arial MT"/>
          <w:spacing w:val="-7"/>
          <w:sz w:val="20"/>
        </w:rPr>
        <w:t> </w:t>
      </w:r>
      <w:r>
        <w:rPr>
          <w:rFonts w:ascii="Arial MT"/>
          <w:sz w:val="20"/>
        </w:rPr>
        <w:t>the</w:t>
      </w:r>
      <w:r>
        <w:rPr>
          <w:rFonts w:ascii="Arial MT"/>
          <w:spacing w:val="-2"/>
          <w:sz w:val="20"/>
        </w:rPr>
        <w:t> </w:t>
      </w:r>
      <w:r>
        <w:rPr>
          <w:rFonts w:ascii="Arial"/>
          <w:i/>
          <w:sz w:val="20"/>
        </w:rPr>
        <w:t>extent</w:t>
      </w:r>
      <w:r>
        <w:rPr>
          <w:rFonts w:ascii="Arial"/>
          <w:i/>
          <w:spacing w:val="-7"/>
          <w:sz w:val="20"/>
        </w:rPr>
        <w:t> </w:t>
      </w:r>
      <w:r>
        <w:rPr>
          <w:rFonts w:ascii="Arial MT"/>
          <w:sz w:val="20"/>
        </w:rPr>
        <w:t>to</w:t>
      </w:r>
      <w:r>
        <w:rPr>
          <w:rFonts w:ascii="Arial MT"/>
          <w:spacing w:val="-4"/>
          <w:sz w:val="20"/>
        </w:rPr>
        <w:t> </w:t>
      </w:r>
      <w:r>
        <w:rPr>
          <w:rFonts w:ascii="Arial MT"/>
          <w:sz w:val="20"/>
        </w:rPr>
        <w:t>which</w:t>
      </w:r>
      <w:r>
        <w:rPr>
          <w:rFonts w:ascii="Arial MT"/>
          <w:spacing w:val="-8"/>
          <w:sz w:val="20"/>
        </w:rPr>
        <w:t> </w:t>
      </w:r>
      <w:r>
        <w:rPr>
          <w:rFonts w:ascii="Arial MT"/>
          <w:sz w:val="20"/>
        </w:rPr>
        <w:t>the</w:t>
      </w:r>
      <w:r>
        <w:rPr>
          <w:rFonts w:ascii="Arial MT"/>
          <w:spacing w:val="-8"/>
          <w:sz w:val="20"/>
        </w:rPr>
        <w:t> </w:t>
      </w:r>
      <w:r>
        <w:rPr>
          <w:rFonts w:ascii="Arial MT"/>
          <w:sz w:val="20"/>
        </w:rPr>
        <w:t>assessment</w:t>
      </w:r>
      <w:r>
        <w:rPr>
          <w:rFonts w:ascii="Arial MT"/>
          <w:spacing w:val="-8"/>
          <w:sz w:val="20"/>
        </w:rPr>
        <w:t> </w:t>
      </w:r>
      <w:r>
        <w:rPr>
          <w:rFonts w:ascii="Arial MT"/>
          <w:sz w:val="20"/>
        </w:rPr>
        <w:t>criteria</w:t>
      </w:r>
      <w:r>
        <w:rPr>
          <w:rFonts w:ascii="Arial MT"/>
          <w:spacing w:val="-8"/>
          <w:sz w:val="20"/>
        </w:rPr>
        <w:t> </w:t>
      </w:r>
      <w:r>
        <w:rPr>
          <w:rFonts w:ascii="Arial MT"/>
          <w:sz w:val="20"/>
        </w:rPr>
        <w:t>are</w:t>
      </w:r>
      <w:r>
        <w:rPr>
          <w:rFonts w:ascii="Arial MT"/>
          <w:spacing w:val="-8"/>
          <w:sz w:val="20"/>
        </w:rPr>
        <w:t> </w:t>
      </w:r>
      <w:r>
        <w:rPr>
          <w:rFonts w:ascii="Arial MT"/>
          <w:sz w:val="20"/>
        </w:rPr>
        <w:t>demonstrated</w:t>
      </w:r>
      <w:r>
        <w:rPr>
          <w:rFonts w:ascii="Arial MT"/>
          <w:spacing w:val="-8"/>
          <w:sz w:val="20"/>
        </w:rPr>
        <w:t> </w:t>
      </w:r>
      <w:r>
        <w:rPr>
          <w:rFonts w:ascii="Arial MT"/>
          <w:sz w:val="20"/>
        </w:rPr>
        <w:t>by</w:t>
      </w:r>
      <w:r>
        <w:rPr>
          <w:rFonts w:ascii="Arial MT"/>
          <w:spacing w:val="-2"/>
          <w:sz w:val="20"/>
        </w:rPr>
        <w:t> </w:t>
      </w:r>
      <w:r>
        <w:rPr>
          <w:rFonts w:ascii="Arial MT"/>
          <w:sz w:val="20"/>
        </w:rPr>
        <w:t>you,</w:t>
      </w:r>
      <w:r>
        <w:rPr>
          <w:rFonts w:ascii="Arial MT"/>
          <w:spacing w:val="-3"/>
          <w:sz w:val="20"/>
        </w:rPr>
        <w:t> </w:t>
      </w:r>
      <w:r>
        <w:rPr>
          <w:rFonts w:ascii="Arial MT"/>
          <w:sz w:val="20"/>
        </w:rPr>
        <w:t>which</w:t>
      </w:r>
      <w:r>
        <w:rPr>
          <w:rFonts w:ascii="Arial MT"/>
          <w:spacing w:val="-8"/>
          <w:sz w:val="20"/>
        </w:rPr>
        <w:t> </w:t>
      </w:r>
      <w:r>
        <w:rPr>
          <w:rFonts w:ascii="Arial MT"/>
          <w:sz w:val="20"/>
        </w:rPr>
        <w:t>in</w:t>
      </w:r>
      <w:r>
        <w:rPr>
          <w:rFonts w:ascii="Arial MT"/>
          <w:spacing w:val="-3"/>
          <w:sz w:val="20"/>
        </w:rPr>
        <w:t> </w:t>
      </w:r>
      <w:r>
        <w:rPr>
          <w:rFonts w:ascii="Arial MT"/>
          <w:sz w:val="20"/>
        </w:rPr>
        <w:t>turn</w:t>
      </w:r>
      <w:r>
        <w:rPr>
          <w:rFonts w:ascii="Arial MT"/>
          <w:spacing w:val="-3"/>
          <w:sz w:val="20"/>
        </w:rPr>
        <w:t> </w:t>
      </w:r>
      <w:r>
        <w:rPr>
          <w:rFonts w:ascii="Arial MT"/>
          <w:sz w:val="20"/>
        </w:rPr>
        <w:t>determines</w:t>
      </w:r>
      <w:r>
        <w:rPr>
          <w:rFonts w:ascii="Arial MT"/>
          <w:spacing w:val="-7"/>
          <w:sz w:val="20"/>
        </w:rPr>
        <w:t> </w:t>
      </w:r>
      <w:r>
        <w:rPr>
          <w:rFonts w:ascii="Arial MT"/>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pPr>
        <w:pStyle w:val="BodyText"/>
        <w:rPr>
          <w:rFonts w:ascii="Arial MT"/>
          <w:sz w:val="20"/>
        </w:rPr>
      </w:pPr>
    </w:p>
    <w:p>
      <w:pPr>
        <w:pStyle w:val="BodyText"/>
        <w:rPr>
          <w:rFonts w:ascii="Arial MT"/>
          <w:sz w:val="20"/>
        </w:rPr>
      </w:pPr>
    </w:p>
    <w:p>
      <w:pPr>
        <w:pStyle w:val="BodyText"/>
        <w:spacing w:before="115"/>
        <w:rPr>
          <w:rFonts w:ascii="Arial MT"/>
          <w:sz w:val="20"/>
        </w:rPr>
      </w:pPr>
    </w:p>
    <w:tbl>
      <w:tblPr>
        <w:tblW w:w="0" w:type="auto"/>
        <w:jc w:val="left"/>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8714"/>
        <w:gridCol w:w="866"/>
        <w:gridCol w:w="871"/>
      </w:tblGrid>
      <w:tr>
        <w:trPr>
          <w:trHeight w:val="1005" w:hRule="atLeast"/>
        </w:trPr>
        <w:tc>
          <w:tcPr>
            <w:tcW w:w="8714" w:type="dxa"/>
            <w:shd w:val="clear" w:color="auto" w:fill="BEBEBE"/>
          </w:tcPr>
          <w:p>
            <w:pPr>
              <w:pStyle w:val="TableParagraph"/>
              <w:spacing w:before="120"/>
              <w:rPr>
                <w:sz w:val="22"/>
              </w:rPr>
            </w:pPr>
          </w:p>
          <w:p>
            <w:pPr>
              <w:pStyle w:val="TableParagraph"/>
              <w:ind w:left="110"/>
              <w:rPr>
                <w:rFonts w:ascii="Arial"/>
                <w:b/>
                <w:sz w:val="22"/>
              </w:rPr>
            </w:pPr>
            <w:r>
              <w:rPr>
                <w:rFonts w:ascii="Arial"/>
                <w:b/>
                <w:sz w:val="22"/>
              </w:rPr>
              <w:t>Generic</w:t>
            </w:r>
            <w:r>
              <w:rPr>
                <w:rFonts w:ascii="Arial"/>
                <w:b/>
                <w:spacing w:val="-4"/>
                <w:sz w:val="22"/>
              </w:rPr>
              <w:t> </w:t>
            </w:r>
            <w:r>
              <w:rPr>
                <w:rFonts w:ascii="Arial"/>
                <w:b/>
                <w:sz w:val="22"/>
              </w:rPr>
              <w:t>Assessment</w:t>
            </w:r>
            <w:r>
              <w:rPr>
                <w:rFonts w:ascii="Arial"/>
                <w:b/>
                <w:spacing w:val="-4"/>
                <w:sz w:val="22"/>
              </w:rPr>
              <w:t> </w:t>
            </w:r>
            <w:r>
              <w:rPr>
                <w:rFonts w:ascii="Arial"/>
                <w:b/>
                <w:spacing w:val="-2"/>
                <w:sz w:val="22"/>
              </w:rPr>
              <w:t>Criteria</w:t>
            </w:r>
          </w:p>
        </w:tc>
        <w:tc>
          <w:tcPr>
            <w:tcW w:w="866" w:type="dxa"/>
            <w:shd w:val="clear" w:color="auto" w:fill="BEBEBE"/>
            <w:textDirection w:val="btLr"/>
          </w:tcPr>
          <w:p>
            <w:pPr>
              <w:pStyle w:val="TableParagraph"/>
              <w:spacing w:line="237" w:lineRule="auto" w:before="105"/>
              <w:ind w:left="-1" w:right="74"/>
              <w:rPr>
                <w:rFonts w:ascii="Arial"/>
                <w:b/>
                <w:sz w:val="22"/>
              </w:rPr>
            </w:pPr>
            <w:r>
              <w:rPr>
                <w:rFonts w:ascii="Arial"/>
                <w:b/>
                <w:spacing w:val="-2"/>
                <w:sz w:val="22"/>
              </w:rPr>
              <w:t>Marks available</w:t>
            </w:r>
          </w:p>
        </w:tc>
        <w:tc>
          <w:tcPr>
            <w:tcW w:w="871" w:type="dxa"/>
            <w:shd w:val="clear" w:color="auto" w:fill="BEBEBE"/>
            <w:textDirection w:val="btLr"/>
          </w:tcPr>
          <w:p>
            <w:pPr>
              <w:pStyle w:val="TableParagraph"/>
              <w:spacing w:before="107"/>
              <w:ind w:left="-1"/>
              <w:rPr>
                <w:rFonts w:ascii="Arial"/>
                <w:b/>
                <w:sz w:val="22"/>
              </w:rPr>
            </w:pPr>
            <w:r>
              <w:rPr>
                <w:rFonts w:ascii="Arial"/>
                <w:b/>
                <w:spacing w:val="-2"/>
                <w:sz w:val="22"/>
              </w:rPr>
              <w:t>Marks</w:t>
            </w:r>
          </w:p>
          <w:p>
            <w:pPr>
              <w:pStyle w:val="TableParagraph"/>
              <w:spacing w:before="25"/>
              <w:rPr>
                <w:sz w:val="22"/>
              </w:rPr>
            </w:pPr>
          </w:p>
          <w:p>
            <w:pPr>
              <w:pStyle w:val="TableParagraph"/>
              <w:spacing w:line="203" w:lineRule="exact"/>
              <w:ind w:left="-1"/>
              <w:rPr>
                <w:rFonts w:ascii="Arial"/>
                <w:b/>
                <w:sz w:val="22"/>
              </w:rPr>
            </w:pPr>
            <w:r>
              <w:rPr>
                <w:rFonts w:ascii="Arial"/>
                <w:b/>
                <w:spacing w:val="-2"/>
                <w:sz w:val="22"/>
              </w:rPr>
              <w:t>awarded</w:t>
            </w:r>
          </w:p>
        </w:tc>
      </w:tr>
      <w:tr>
        <w:trPr>
          <w:trHeight w:val="770" w:hRule="atLeast"/>
        </w:trPr>
        <w:tc>
          <w:tcPr>
            <w:tcW w:w="8714" w:type="dxa"/>
            <w:shd w:val="clear" w:color="auto" w:fill="D9D9D9"/>
          </w:tcPr>
          <w:p>
            <w:pPr>
              <w:pStyle w:val="TableParagraph"/>
              <w:spacing w:line="247" w:lineRule="exact"/>
              <w:ind w:left="110"/>
              <w:rPr>
                <w:rFonts w:ascii="Arial"/>
                <w:b/>
                <w:sz w:val="22"/>
              </w:rPr>
            </w:pPr>
            <w:r>
              <w:rPr>
                <w:rFonts w:ascii="Arial"/>
                <w:b/>
                <w:sz w:val="22"/>
              </w:rPr>
              <w:t>1.</w:t>
            </w:r>
            <w:r>
              <w:rPr>
                <w:rFonts w:ascii="Arial"/>
                <w:b/>
                <w:spacing w:val="-5"/>
                <w:sz w:val="22"/>
              </w:rPr>
              <w:t> </w:t>
            </w:r>
            <w:r>
              <w:rPr>
                <w:rFonts w:ascii="Arial"/>
                <w:b/>
                <w:sz w:val="22"/>
              </w:rPr>
              <w:t>Engagement</w:t>
            </w:r>
            <w:r>
              <w:rPr>
                <w:rFonts w:ascii="Arial"/>
                <w:b/>
                <w:spacing w:val="-6"/>
                <w:sz w:val="22"/>
              </w:rPr>
              <w:t> </w:t>
            </w:r>
            <w:r>
              <w:rPr>
                <w:rFonts w:ascii="Arial"/>
                <w:b/>
                <w:sz w:val="22"/>
              </w:rPr>
              <w:t>with</w:t>
            </w:r>
            <w:r>
              <w:rPr>
                <w:rFonts w:ascii="Arial"/>
                <w:b/>
                <w:spacing w:val="-2"/>
                <w:sz w:val="22"/>
              </w:rPr>
              <w:t> </w:t>
            </w:r>
            <w:r>
              <w:rPr>
                <w:rFonts w:ascii="Arial"/>
                <w:b/>
                <w:sz w:val="22"/>
              </w:rPr>
              <w:t>Literature </w:t>
            </w:r>
            <w:r>
              <w:rPr>
                <w:rFonts w:ascii="Arial"/>
                <w:b/>
                <w:spacing w:val="-2"/>
                <w:sz w:val="22"/>
              </w:rPr>
              <w:t>Skills</w:t>
            </w:r>
          </w:p>
          <w:p>
            <w:pPr>
              <w:pStyle w:val="TableParagraph"/>
              <w:spacing w:before="19"/>
              <w:rPr>
                <w:sz w:val="22"/>
              </w:rPr>
            </w:pPr>
          </w:p>
          <w:p>
            <w:pPr>
              <w:pStyle w:val="TableParagraph"/>
              <w:spacing w:line="231" w:lineRule="exact"/>
              <w:ind w:left="110"/>
              <w:rPr>
                <w:rFonts w:ascii="Arial"/>
                <w:b/>
                <w:sz w:val="22"/>
              </w:rPr>
            </w:pPr>
            <w:r>
              <w:rPr>
                <w:rFonts w:ascii="Arial"/>
                <w:b/>
                <w:spacing w:val="-10"/>
                <w:sz w:val="22"/>
              </w:rPr>
              <w:t>.</w:t>
            </w:r>
          </w:p>
        </w:tc>
        <w:tc>
          <w:tcPr>
            <w:tcW w:w="866" w:type="dxa"/>
            <w:shd w:val="clear" w:color="auto" w:fill="D9D9D9"/>
          </w:tcPr>
          <w:p>
            <w:pPr>
              <w:pStyle w:val="TableParagraph"/>
              <w:spacing w:line="247" w:lineRule="exact"/>
              <w:ind w:left="104"/>
              <w:rPr>
                <w:rFonts w:ascii="Arial"/>
                <w:b/>
                <w:sz w:val="22"/>
              </w:rPr>
            </w:pPr>
            <w:r>
              <w:rPr>
                <w:rFonts w:ascii="Arial"/>
                <w:b/>
                <w:spacing w:val="-5"/>
                <w:sz w:val="22"/>
              </w:rPr>
              <w:t>10</w:t>
            </w:r>
          </w:p>
        </w:tc>
        <w:tc>
          <w:tcPr>
            <w:tcW w:w="871" w:type="dxa"/>
            <w:shd w:val="clear" w:color="auto" w:fill="D9D9D9"/>
          </w:tcPr>
          <w:p>
            <w:pPr>
              <w:pStyle w:val="TableParagraph"/>
              <w:rPr>
                <w:rFonts w:ascii="Times New Roman"/>
                <w:sz w:val="20"/>
              </w:rPr>
            </w:pPr>
          </w:p>
        </w:tc>
      </w:tr>
      <w:tr>
        <w:trPr>
          <w:trHeight w:val="815" w:hRule="atLeast"/>
        </w:trPr>
        <w:tc>
          <w:tcPr>
            <w:tcW w:w="8714" w:type="dxa"/>
          </w:tcPr>
          <w:p>
            <w:pPr>
              <w:pStyle w:val="TableParagraph"/>
              <w:rPr>
                <w:rFonts w:ascii="Times New Roman"/>
                <w:sz w:val="20"/>
              </w:rPr>
            </w:pPr>
          </w:p>
        </w:tc>
        <w:tc>
          <w:tcPr>
            <w:tcW w:w="866" w:type="dxa"/>
          </w:tcPr>
          <w:p>
            <w:pPr>
              <w:pStyle w:val="TableParagraph"/>
              <w:rPr>
                <w:rFonts w:ascii="Times New Roman"/>
                <w:sz w:val="20"/>
              </w:rPr>
            </w:pPr>
          </w:p>
        </w:tc>
        <w:tc>
          <w:tcPr>
            <w:tcW w:w="871" w:type="dxa"/>
          </w:tcPr>
          <w:p>
            <w:pPr>
              <w:pStyle w:val="TableParagraph"/>
              <w:rPr>
                <w:rFonts w:ascii="Times New Roman"/>
                <w:sz w:val="20"/>
              </w:rPr>
            </w:pPr>
          </w:p>
        </w:tc>
      </w:tr>
      <w:tr>
        <w:trPr>
          <w:trHeight w:val="770" w:hRule="atLeast"/>
        </w:trPr>
        <w:tc>
          <w:tcPr>
            <w:tcW w:w="8714" w:type="dxa"/>
            <w:shd w:val="clear" w:color="auto" w:fill="D9D9D9"/>
          </w:tcPr>
          <w:p>
            <w:pPr>
              <w:pStyle w:val="TableParagraph"/>
              <w:spacing w:line="247" w:lineRule="exact"/>
              <w:ind w:left="110"/>
              <w:rPr>
                <w:rFonts w:ascii="Arial"/>
                <w:b/>
                <w:sz w:val="22"/>
              </w:rPr>
            </w:pPr>
            <w:r>
              <w:rPr>
                <w:rFonts w:ascii="Arial"/>
                <w:b/>
                <w:sz w:val="22"/>
              </w:rPr>
              <w:t>2.</w:t>
            </w:r>
            <w:r>
              <w:rPr>
                <w:rFonts w:ascii="Arial"/>
                <w:b/>
                <w:spacing w:val="-4"/>
                <w:sz w:val="22"/>
              </w:rPr>
              <w:t> </w:t>
            </w:r>
            <w:r>
              <w:rPr>
                <w:rFonts w:ascii="Arial"/>
                <w:b/>
                <w:sz w:val="22"/>
              </w:rPr>
              <w:t>Knowledge</w:t>
            </w:r>
            <w:r>
              <w:rPr>
                <w:rFonts w:ascii="Arial"/>
                <w:b/>
                <w:spacing w:val="-5"/>
                <w:sz w:val="22"/>
              </w:rPr>
              <w:t> </w:t>
            </w:r>
            <w:r>
              <w:rPr>
                <w:rFonts w:ascii="Arial"/>
                <w:b/>
                <w:sz w:val="22"/>
              </w:rPr>
              <w:t>and</w:t>
            </w:r>
            <w:r>
              <w:rPr>
                <w:rFonts w:ascii="Arial"/>
                <w:b/>
                <w:spacing w:val="-2"/>
                <w:sz w:val="22"/>
              </w:rPr>
              <w:t> </w:t>
            </w:r>
            <w:r>
              <w:rPr>
                <w:rFonts w:ascii="Arial"/>
                <w:b/>
                <w:sz w:val="22"/>
              </w:rPr>
              <w:t>Understanding</w:t>
            </w:r>
            <w:r>
              <w:rPr>
                <w:rFonts w:ascii="Arial"/>
                <w:b/>
                <w:spacing w:val="-2"/>
                <w:sz w:val="22"/>
              </w:rPr>
              <w:t> Skills</w:t>
            </w:r>
          </w:p>
        </w:tc>
        <w:tc>
          <w:tcPr>
            <w:tcW w:w="866" w:type="dxa"/>
            <w:shd w:val="clear" w:color="auto" w:fill="D9D9D9"/>
          </w:tcPr>
          <w:p>
            <w:pPr>
              <w:pStyle w:val="TableParagraph"/>
              <w:spacing w:line="247" w:lineRule="exact"/>
              <w:ind w:left="104"/>
              <w:rPr>
                <w:rFonts w:ascii="Arial"/>
                <w:b/>
                <w:sz w:val="22"/>
              </w:rPr>
            </w:pPr>
            <w:r>
              <w:rPr>
                <w:rFonts w:ascii="Arial"/>
                <w:b/>
                <w:spacing w:val="-5"/>
                <w:sz w:val="22"/>
              </w:rPr>
              <w:t>30</w:t>
            </w:r>
          </w:p>
        </w:tc>
        <w:tc>
          <w:tcPr>
            <w:tcW w:w="871" w:type="dxa"/>
            <w:shd w:val="clear" w:color="auto" w:fill="D9D9D9"/>
          </w:tcPr>
          <w:p>
            <w:pPr>
              <w:pStyle w:val="TableParagraph"/>
              <w:rPr>
                <w:rFonts w:ascii="Times New Roman"/>
                <w:sz w:val="20"/>
              </w:rPr>
            </w:pPr>
          </w:p>
        </w:tc>
      </w:tr>
      <w:tr>
        <w:trPr>
          <w:trHeight w:val="910" w:hRule="atLeast"/>
        </w:trPr>
        <w:tc>
          <w:tcPr>
            <w:tcW w:w="8714" w:type="dxa"/>
          </w:tcPr>
          <w:p>
            <w:pPr>
              <w:pStyle w:val="TableParagraph"/>
              <w:rPr>
                <w:rFonts w:ascii="Times New Roman"/>
                <w:sz w:val="20"/>
              </w:rPr>
            </w:pPr>
          </w:p>
        </w:tc>
        <w:tc>
          <w:tcPr>
            <w:tcW w:w="866" w:type="dxa"/>
          </w:tcPr>
          <w:p>
            <w:pPr>
              <w:pStyle w:val="TableParagraph"/>
              <w:rPr>
                <w:rFonts w:ascii="Times New Roman"/>
                <w:sz w:val="20"/>
              </w:rPr>
            </w:pPr>
          </w:p>
        </w:tc>
        <w:tc>
          <w:tcPr>
            <w:tcW w:w="871" w:type="dxa"/>
          </w:tcPr>
          <w:p>
            <w:pPr>
              <w:pStyle w:val="TableParagraph"/>
              <w:rPr>
                <w:rFonts w:ascii="Times New Roman"/>
                <w:sz w:val="20"/>
              </w:rPr>
            </w:pPr>
          </w:p>
        </w:tc>
      </w:tr>
      <w:tr>
        <w:trPr>
          <w:trHeight w:val="775" w:hRule="atLeast"/>
        </w:trPr>
        <w:tc>
          <w:tcPr>
            <w:tcW w:w="8714" w:type="dxa"/>
            <w:shd w:val="clear" w:color="auto" w:fill="D9D9D9"/>
          </w:tcPr>
          <w:p>
            <w:pPr>
              <w:pStyle w:val="TableParagraph"/>
              <w:spacing w:line="247" w:lineRule="exact"/>
              <w:ind w:left="110"/>
              <w:rPr>
                <w:rFonts w:ascii="Arial"/>
                <w:b/>
                <w:sz w:val="22"/>
              </w:rPr>
            </w:pPr>
            <w:r>
              <w:rPr>
                <w:rFonts w:ascii="Arial"/>
                <w:b/>
                <w:sz w:val="22"/>
              </w:rPr>
              <w:t>3.</w:t>
            </w:r>
            <w:r>
              <w:rPr>
                <w:rFonts w:ascii="Arial"/>
                <w:b/>
                <w:spacing w:val="-7"/>
                <w:sz w:val="22"/>
              </w:rPr>
              <w:t> </w:t>
            </w:r>
            <w:r>
              <w:rPr>
                <w:rFonts w:ascii="Arial"/>
                <w:b/>
                <w:sz w:val="22"/>
              </w:rPr>
              <w:t>Cognitive</w:t>
            </w:r>
            <w:r>
              <w:rPr>
                <w:rFonts w:ascii="Arial"/>
                <w:b/>
                <w:spacing w:val="-1"/>
                <w:sz w:val="22"/>
              </w:rPr>
              <w:t> </w:t>
            </w:r>
            <w:r>
              <w:rPr>
                <w:rFonts w:ascii="Arial"/>
                <w:b/>
                <w:sz w:val="22"/>
              </w:rPr>
              <w:t>and</w:t>
            </w:r>
            <w:r>
              <w:rPr>
                <w:rFonts w:ascii="Arial"/>
                <w:b/>
                <w:spacing w:val="-2"/>
                <w:sz w:val="22"/>
              </w:rPr>
              <w:t> </w:t>
            </w:r>
            <w:r>
              <w:rPr>
                <w:rFonts w:ascii="Arial"/>
                <w:b/>
                <w:sz w:val="22"/>
              </w:rPr>
              <w:t>Intellectual</w:t>
            </w:r>
            <w:r>
              <w:rPr>
                <w:rFonts w:ascii="Arial"/>
                <w:b/>
                <w:spacing w:val="-4"/>
                <w:sz w:val="22"/>
              </w:rPr>
              <w:t> </w:t>
            </w:r>
            <w:r>
              <w:rPr>
                <w:rFonts w:ascii="Arial"/>
                <w:b/>
                <w:spacing w:val="-2"/>
                <w:sz w:val="22"/>
              </w:rPr>
              <w:t>Skills</w:t>
            </w:r>
          </w:p>
        </w:tc>
        <w:tc>
          <w:tcPr>
            <w:tcW w:w="866" w:type="dxa"/>
            <w:shd w:val="clear" w:color="auto" w:fill="D9D9D9"/>
          </w:tcPr>
          <w:p>
            <w:pPr>
              <w:pStyle w:val="TableParagraph"/>
              <w:spacing w:line="247" w:lineRule="exact"/>
              <w:ind w:left="104"/>
              <w:rPr>
                <w:rFonts w:ascii="Arial"/>
                <w:b/>
                <w:sz w:val="22"/>
              </w:rPr>
            </w:pPr>
            <w:r>
              <w:rPr>
                <w:rFonts w:ascii="Arial"/>
                <w:b/>
                <w:spacing w:val="-5"/>
                <w:sz w:val="22"/>
              </w:rPr>
              <w:t>15</w:t>
            </w:r>
          </w:p>
        </w:tc>
        <w:tc>
          <w:tcPr>
            <w:tcW w:w="871" w:type="dxa"/>
            <w:shd w:val="clear" w:color="auto" w:fill="D9D9D9"/>
          </w:tcPr>
          <w:p>
            <w:pPr>
              <w:pStyle w:val="TableParagraph"/>
              <w:rPr>
                <w:rFonts w:ascii="Times New Roman"/>
                <w:sz w:val="20"/>
              </w:rPr>
            </w:pPr>
          </w:p>
        </w:tc>
      </w:tr>
      <w:tr>
        <w:trPr>
          <w:trHeight w:val="1295" w:hRule="atLeast"/>
        </w:trPr>
        <w:tc>
          <w:tcPr>
            <w:tcW w:w="8714" w:type="dxa"/>
          </w:tcPr>
          <w:p>
            <w:pPr>
              <w:pStyle w:val="TableParagraph"/>
              <w:rPr>
                <w:rFonts w:ascii="Times New Roman"/>
                <w:sz w:val="20"/>
              </w:rPr>
            </w:pPr>
          </w:p>
        </w:tc>
        <w:tc>
          <w:tcPr>
            <w:tcW w:w="866" w:type="dxa"/>
          </w:tcPr>
          <w:p>
            <w:pPr>
              <w:pStyle w:val="TableParagraph"/>
              <w:rPr>
                <w:rFonts w:ascii="Times New Roman"/>
                <w:sz w:val="20"/>
              </w:rPr>
            </w:pPr>
          </w:p>
        </w:tc>
        <w:tc>
          <w:tcPr>
            <w:tcW w:w="871" w:type="dxa"/>
          </w:tcPr>
          <w:p>
            <w:pPr>
              <w:pStyle w:val="TableParagraph"/>
              <w:rPr>
                <w:rFonts w:ascii="Times New Roman"/>
                <w:sz w:val="20"/>
              </w:rPr>
            </w:pPr>
          </w:p>
        </w:tc>
      </w:tr>
      <w:tr>
        <w:trPr>
          <w:trHeight w:val="770" w:hRule="atLeast"/>
        </w:trPr>
        <w:tc>
          <w:tcPr>
            <w:tcW w:w="8714" w:type="dxa"/>
            <w:shd w:val="clear" w:color="auto" w:fill="D9D9D9"/>
          </w:tcPr>
          <w:p>
            <w:pPr>
              <w:pStyle w:val="TableParagraph"/>
              <w:spacing w:line="247" w:lineRule="exact"/>
              <w:ind w:left="110"/>
              <w:rPr>
                <w:rFonts w:ascii="Arial"/>
                <w:b/>
                <w:sz w:val="22"/>
              </w:rPr>
            </w:pPr>
            <w:r>
              <w:rPr>
                <w:rFonts w:ascii="Arial"/>
                <w:b/>
                <w:sz w:val="22"/>
              </w:rPr>
              <w:t>4.</w:t>
            </w:r>
            <w:r>
              <w:rPr>
                <w:rFonts w:ascii="Arial"/>
                <w:b/>
                <w:spacing w:val="-5"/>
                <w:sz w:val="22"/>
              </w:rPr>
              <w:t> </w:t>
            </w:r>
            <w:r>
              <w:rPr>
                <w:rFonts w:ascii="Arial"/>
                <w:b/>
                <w:sz w:val="22"/>
              </w:rPr>
              <w:t>Practical</w:t>
            </w:r>
            <w:r>
              <w:rPr>
                <w:rFonts w:ascii="Arial"/>
                <w:b/>
                <w:spacing w:val="-5"/>
                <w:sz w:val="22"/>
              </w:rPr>
              <w:t> </w:t>
            </w:r>
            <w:r>
              <w:rPr>
                <w:rFonts w:ascii="Arial"/>
                <w:b/>
                <w:sz w:val="22"/>
              </w:rPr>
              <w:t>Application</w:t>
            </w:r>
            <w:r>
              <w:rPr>
                <w:rFonts w:ascii="Arial"/>
                <w:b/>
                <w:spacing w:val="-3"/>
                <w:sz w:val="22"/>
              </w:rPr>
              <w:t> </w:t>
            </w:r>
            <w:r>
              <w:rPr>
                <w:rFonts w:ascii="Arial"/>
                <w:b/>
                <w:spacing w:val="-2"/>
                <w:sz w:val="22"/>
              </w:rPr>
              <w:t>Skills</w:t>
            </w:r>
          </w:p>
        </w:tc>
        <w:tc>
          <w:tcPr>
            <w:tcW w:w="866" w:type="dxa"/>
            <w:shd w:val="clear" w:color="auto" w:fill="D9D9D9"/>
          </w:tcPr>
          <w:p>
            <w:pPr>
              <w:pStyle w:val="TableParagraph"/>
              <w:spacing w:line="247" w:lineRule="exact"/>
              <w:ind w:left="104"/>
              <w:rPr>
                <w:rFonts w:ascii="Arial"/>
                <w:b/>
                <w:sz w:val="22"/>
              </w:rPr>
            </w:pPr>
            <w:r>
              <w:rPr>
                <w:rFonts w:ascii="Arial"/>
                <w:b/>
                <w:spacing w:val="-5"/>
                <w:sz w:val="22"/>
              </w:rPr>
              <w:t>15</w:t>
            </w:r>
          </w:p>
        </w:tc>
        <w:tc>
          <w:tcPr>
            <w:tcW w:w="871" w:type="dxa"/>
            <w:shd w:val="clear" w:color="auto" w:fill="D9D9D9"/>
          </w:tcPr>
          <w:p>
            <w:pPr>
              <w:pStyle w:val="TableParagraph"/>
              <w:rPr>
                <w:rFonts w:ascii="Times New Roman"/>
                <w:sz w:val="20"/>
              </w:rPr>
            </w:pPr>
          </w:p>
        </w:tc>
      </w:tr>
      <w:tr>
        <w:trPr>
          <w:trHeight w:val="915" w:hRule="atLeast"/>
        </w:trPr>
        <w:tc>
          <w:tcPr>
            <w:tcW w:w="8714" w:type="dxa"/>
          </w:tcPr>
          <w:p>
            <w:pPr>
              <w:pStyle w:val="TableParagraph"/>
              <w:rPr>
                <w:rFonts w:ascii="Times New Roman"/>
                <w:sz w:val="20"/>
              </w:rPr>
            </w:pPr>
          </w:p>
        </w:tc>
        <w:tc>
          <w:tcPr>
            <w:tcW w:w="866" w:type="dxa"/>
          </w:tcPr>
          <w:p>
            <w:pPr>
              <w:pStyle w:val="TableParagraph"/>
              <w:rPr>
                <w:rFonts w:ascii="Times New Roman"/>
                <w:sz w:val="20"/>
              </w:rPr>
            </w:pPr>
          </w:p>
        </w:tc>
        <w:tc>
          <w:tcPr>
            <w:tcW w:w="871" w:type="dxa"/>
          </w:tcPr>
          <w:p>
            <w:pPr>
              <w:pStyle w:val="TableParagraph"/>
              <w:rPr>
                <w:rFonts w:ascii="Times New Roman"/>
                <w:sz w:val="20"/>
              </w:rPr>
            </w:pPr>
          </w:p>
        </w:tc>
      </w:tr>
      <w:tr>
        <w:trPr>
          <w:trHeight w:val="769" w:hRule="atLeast"/>
        </w:trPr>
        <w:tc>
          <w:tcPr>
            <w:tcW w:w="8714" w:type="dxa"/>
            <w:tcBorders>
              <w:bottom w:val="nil"/>
            </w:tcBorders>
            <w:shd w:val="clear" w:color="auto" w:fill="D9D9D9"/>
          </w:tcPr>
          <w:p>
            <w:pPr>
              <w:pStyle w:val="TableParagraph"/>
              <w:spacing w:line="247" w:lineRule="exact"/>
              <w:ind w:left="110"/>
              <w:rPr>
                <w:rFonts w:ascii="Arial"/>
                <w:b/>
                <w:sz w:val="22"/>
              </w:rPr>
            </w:pPr>
            <w:r>
              <w:rPr>
                <w:rFonts w:ascii="Arial"/>
                <w:b/>
                <w:sz w:val="22"/>
              </w:rPr>
              <w:t>5.</w:t>
            </w:r>
            <w:r>
              <w:rPr>
                <w:rFonts w:ascii="Arial"/>
                <w:b/>
                <w:spacing w:val="-7"/>
                <w:sz w:val="22"/>
              </w:rPr>
              <w:t> </w:t>
            </w:r>
            <w:r>
              <w:rPr>
                <w:rFonts w:ascii="Arial"/>
                <w:b/>
                <w:sz w:val="22"/>
              </w:rPr>
              <w:t>Transferable</w:t>
            </w:r>
            <w:r>
              <w:rPr>
                <w:rFonts w:ascii="Arial"/>
                <w:b/>
                <w:spacing w:val="-2"/>
                <w:sz w:val="22"/>
              </w:rPr>
              <w:t> </w:t>
            </w:r>
            <w:r>
              <w:rPr>
                <w:rFonts w:ascii="Arial"/>
                <w:b/>
                <w:sz w:val="22"/>
              </w:rPr>
              <w:t>Skills for</w:t>
            </w:r>
            <w:r>
              <w:rPr>
                <w:rFonts w:ascii="Arial"/>
                <w:b/>
                <w:spacing w:val="-4"/>
                <w:sz w:val="22"/>
              </w:rPr>
              <w:t> </w:t>
            </w:r>
            <w:r>
              <w:rPr>
                <w:rFonts w:ascii="Arial"/>
                <w:b/>
                <w:sz w:val="22"/>
              </w:rPr>
              <w:t>Life</w:t>
            </w:r>
            <w:r>
              <w:rPr>
                <w:rFonts w:ascii="Arial"/>
                <w:b/>
                <w:spacing w:val="-5"/>
                <w:sz w:val="22"/>
              </w:rPr>
              <w:t> </w:t>
            </w:r>
            <w:r>
              <w:rPr>
                <w:rFonts w:ascii="Arial"/>
                <w:b/>
                <w:sz w:val="22"/>
              </w:rPr>
              <w:t>and</w:t>
            </w:r>
            <w:r>
              <w:rPr>
                <w:rFonts w:ascii="Arial"/>
                <w:b/>
                <w:spacing w:val="-3"/>
                <w:sz w:val="22"/>
              </w:rPr>
              <w:t> </w:t>
            </w:r>
            <w:r>
              <w:rPr>
                <w:rFonts w:ascii="Arial"/>
                <w:b/>
                <w:sz w:val="22"/>
              </w:rPr>
              <w:t>Professional</w:t>
            </w:r>
            <w:r>
              <w:rPr>
                <w:rFonts w:ascii="Arial"/>
                <w:b/>
                <w:spacing w:val="-4"/>
                <w:sz w:val="22"/>
              </w:rPr>
              <w:t> </w:t>
            </w:r>
            <w:r>
              <w:rPr>
                <w:rFonts w:ascii="Arial"/>
                <w:b/>
                <w:spacing w:val="-2"/>
                <w:sz w:val="22"/>
              </w:rPr>
              <w:t>Practice</w:t>
            </w:r>
          </w:p>
        </w:tc>
        <w:tc>
          <w:tcPr>
            <w:tcW w:w="866" w:type="dxa"/>
            <w:tcBorders>
              <w:bottom w:val="nil"/>
            </w:tcBorders>
            <w:shd w:val="clear" w:color="auto" w:fill="D9D9D9"/>
          </w:tcPr>
          <w:p>
            <w:pPr>
              <w:pStyle w:val="TableParagraph"/>
              <w:spacing w:line="247" w:lineRule="exact"/>
              <w:ind w:left="104"/>
              <w:rPr>
                <w:rFonts w:ascii="Arial"/>
                <w:b/>
                <w:sz w:val="22"/>
              </w:rPr>
            </w:pPr>
            <w:r>
              <w:rPr>
                <w:rFonts w:ascii="Arial"/>
                <w:b/>
                <w:spacing w:val="-5"/>
                <w:sz w:val="22"/>
              </w:rPr>
              <w:t>30</w:t>
            </w:r>
          </w:p>
        </w:tc>
        <w:tc>
          <w:tcPr>
            <w:tcW w:w="871" w:type="dxa"/>
            <w:shd w:val="clear" w:color="auto" w:fill="D9D9D9"/>
          </w:tcPr>
          <w:p>
            <w:pPr>
              <w:pStyle w:val="TableParagraph"/>
              <w:rPr>
                <w:rFonts w:ascii="Times New Roman"/>
                <w:sz w:val="20"/>
              </w:rPr>
            </w:pPr>
          </w:p>
        </w:tc>
      </w:tr>
    </w:tbl>
    <w:p>
      <w:pPr>
        <w:pStyle w:val="TableParagraph"/>
        <w:spacing w:after="0"/>
        <w:rPr>
          <w:rFonts w:ascii="Times New Roman"/>
          <w:sz w:val="20"/>
        </w:rPr>
        <w:sectPr>
          <w:pgSz w:w="11900" w:h="16840"/>
          <w:pgMar w:header="0" w:footer="714" w:top="1340" w:bottom="900" w:left="566" w:right="566"/>
        </w:sectPr>
      </w:pPr>
    </w:p>
    <w:p>
      <w:pPr>
        <w:pStyle w:val="BodyText"/>
        <w:spacing w:before="2"/>
        <w:rPr>
          <w:rFonts w:ascii="Arial MT"/>
          <w:sz w:val="2"/>
        </w:rPr>
      </w:pPr>
    </w:p>
    <w:tbl>
      <w:tblPr>
        <w:tblW w:w="0" w:type="auto"/>
        <w:jc w:val="left"/>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8714"/>
        <w:gridCol w:w="866"/>
        <w:gridCol w:w="871"/>
      </w:tblGrid>
      <w:tr>
        <w:trPr>
          <w:trHeight w:val="910" w:hRule="atLeast"/>
        </w:trPr>
        <w:tc>
          <w:tcPr>
            <w:tcW w:w="8714" w:type="dxa"/>
          </w:tcPr>
          <w:p>
            <w:pPr>
              <w:pStyle w:val="TableParagraph"/>
              <w:rPr>
                <w:rFonts w:ascii="Times New Roman"/>
                <w:sz w:val="22"/>
              </w:rPr>
            </w:pPr>
          </w:p>
        </w:tc>
        <w:tc>
          <w:tcPr>
            <w:tcW w:w="866" w:type="dxa"/>
          </w:tcPr>
          <w:p>
            <w:pPr>
              <w:pStyle w:val="TableParagraph"/>
              <w:rPr>
                <w:rFonts w:ascii="Times New Roman"/>
                <w:sz w:val="22"/>
              </w:rPr>
            </w:pPr>
          </w:p>
        </w:tc>
        <w:tc>
          <w:tcPr>
            <w:tcW w:w="871" w:type="dxa"/>
          </w:tcPr>
          <w:p>
            <w:pPr>
              <w:pStyle w:val="TableParagraph"/>
              <w:rPr>
                <w:rFonts w:ascii="Times New Roman"/>
                <w:sz w:val="22"/>
              </w:rPr>
            </w:pPr>
          </w:p>
        </w:tc>
      </w:tr>
    </w:tbl>
    <w:p>
      <w:pPr>
        <w:pStyle w:val="BodyText"/>
        <w:rPr>
          <w:rFonts w:ascii="Arial MT"/>
          <w:sz w:val="20"/>
        </w:rPr>
      </w:pPr>
    </w:p>
    <w:p>
      <w:pPr>
        <w:pStyle w:val="BodyText"/>
        <w:rPr>
          <w:rFonts w:ascii="Arial MT"/>
          <w:sz w:val="20"/>
        </w:rPr>
      </w:pPr>
    </w:p>
    <w:p>
      <w:pPr>
        <w:pStyle w:val="BodyText"/>
        <w:spacing w:before="201"/>
        <w:rPr>
          <w:rFonts w:ascii="Arial MT"/>
          <w:sz w:val="20"/>
        </w:rPr>
      </w:pPr>
    </w:p>
    <w:tbl>
      <w:tblPr>
        <w:tblW w:w="0" w:type="auto"/>
        <w:jc w:val="left"/>
        <w:tblInd w:w="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6063"/>
        <w:gridCol w:w="3547"/>
        <w:gridCol w:w="1061"/>
      </w:tblGrid>
      <w:tr>
        <w:trPr>
          <w:trHeight w:val="980" w:hRule="atLeast"/>
        </w:trPr>
        <w:tc>
          <w:tcPr>
            <w:tcW w:w="6063" w:type="dxa"/>
            <w:shd w:val="clear" w:color="auto" w:fill="D9D9D9"/>
          </w:tcPr>
          <w:p>
            <w:pPr>
              <w:pStyle w:val="TableParagraph"/>
              <w:spacing w:line="246" w:lineRule="exact"/>
              <w:ind w:left="105" w:right="175"/>
              <w:rPr>
                <w:rFonts w:ascii="Arial"/>
                <w:b/>
                <w:sz w:val="22"/>
              </w:rPr>
            </w:pPr>
            <w:r>
              <w:rPr>
                <w:rFonts w:ascii="Arial"/>
                <w:b/>
                <w:sz w:val="22"/>
              </w:rPr>
              <w:t>Assessment Mark (Assessment marks are subject to ratification at the Exam Board.</w:t>
            </w:r>
            <w:r>
              <w:rPr>
                <w:rFonts w:ascii="Arial"/>
                <w:b/>
                <w:spacing w:val="40"/>
                <w:sz w:val="22"/>
              </w:rPr>
              <w:t> </w:t>
            </w:r>
            <w:r>
              <w:rPr>
                <w:rFonts w:ascii="Arial"/>
                <w:b/>
                <w:sz w:val="22"/>
              </w:rPr>
              <w:t>These comments and marks</w:t>
            </w:r>
            <w:r>
              <w:rPr>
                <w:rFonts w:ascii="Arial"/>
                <w:b/>
                <w:spacing w:val="-6"/>
                <w:sz w:val="22"/>
              </w:rPr>
              <w:t> </w:t>
            </w:r>
            <w:r>
              <w:rPr>
                <w:rFonts w:ascii="Arial"/>
                <w:b/>
                <w:sz w:val="22"/>
              </w:rPr>
              <w:t>are</w:t>
            </w:r>
            <w:r>
              <w:rPr>
                <w:rFonts w:ascii="Arial"/>
                <w:b/>
                <w:spacing w:val="-3"/>
                <w:sz w:val="22"/>
              </w:rPr>
              <w:t> </w:t>
            </w:r>
            <w:r>
              <w:rPr>
                <w:rFonts w:ascii="Arial"/>
                <w:b/>
                <w:sz w:val="22"/>
              </w:rPr>
              <w:t>to</w:t>
            </w:r>
            <w:r>
              <w:rPr>
                <w:rFonts w:ascii="Arial"/>
                <w:b/>
                <w:spacing w:val="-3"/>
                <w:sz w:val="22"/>
              </w:rPr>
              <w:t> </w:t>
            </w:r>
            <w:r>
              <w:rPr>
                <w:rFonts w:ascii="Arial"/>
                <w:b/>
                <w:sz w:val="22"/>
              </w:rPr>
              <w:t>give</w:t>
            </w:r>
            <w:r>
              <w:rPr>
                <w:rFonts w:ascii="Arial"/>
                <w:b/>
                <w:spacing w:val="-2"/>
                <w:sz w:val="22"/>
              </w:rPr>
              <w:t> </w:t>
            </w:r>
            <w:r>
              <w:rPr>
                <w:rFonts w:ascii="Arial"/>
                <w:b/>
                <w:sz w:val="22"/>
              </w:rPr>
              <w:t>feedback</w:t>
            </w:r>
            <w:r>
              <w:rPr>
                <w:rFonts w:ascii="Arial"/>
                <w:b/>
                <w:spacing w:val="-2"/>
                <w:sz w:val="22"/>
              </w:rPr>
              <w:t> </w:t>
            </w:r>
            <w:r>
              <w:rPr>
                <w:rFonts w:ascii="Arial"/>
                <w:b/>
                <w:sz w:val="22"/>
              </w:rPr>
              <w:t>on</w:t>
            </w:r>
            <w:r>
              <w:rPr>
                <w:rFonts w:ascii="Arial"/>
                <w:b/>
                <w:spacing w:val="-4"/>
                <w:sz w:val="22"/>
              </w:rPr>
              <w:t> </w:t>
            </w:r>
            <w:r>
              <w:rPr>
                <w:rFonts w:ascii="Arial"/>
                <w:b/>
                <w:sz w:val="22"/>
              </w:rPr>
              <w:t>module</w:t>
            </w:r>
            <w:r>
              <w:rPr>
                <w:rFonts w:ascii="Arial"/>
                <w:b/>
                <w:spacing w:val="-6"/>
                <w:sz w:val="22"/>
              </w:rPr>
              <w:t> </w:t>
            </w:r>
            <w:r>
              <w:rPr>
                <w:rFonts w:ascii="Arial"/>
                <w:b/>
                <w:sz w:val="22"/>
              </w:rPr>
              <w:t>work</w:t>
            </w:r>
            <w:r>
              <w:rPr>
                <w:rFonts w:ascii="Arial"/>
                <w:b/>
                <w:spacing w:val="-7"/>
                <w:sz w:val="22"/>
              </w:rPr>
              <w:t> </w:t>
            </w:r>
            <w:r>
              <w:rPr>
                <w:rFonts w:ascii="Arial"/>
                <w:b/>
                <w:sz w:val="22"/>
              </w:rPr>
              <w:t>and</w:t>
            </w:r>
            <w:r>
              <w:rPr>
                <w:rFonts w:ascii="Arial"/>
                <w:b/>
                <w:spacing w:val="-8"/>
                <w:sz w:val="22"/>
              </w:rPr>
              <w:t> </w:t>
            </w:r>
            <w:r>
              <w:rPr>
                <w:rFonts w:ascii="Arial"/>
                <w:b/>
                <w:sz w:val="22"/>
              </w:rPr>
              <w:t>are</w:t>
            </w:r>
            <w:r>
              <w:rPr>
                <w:rFonts w:ascii="Arial"/>
                <w:b/>
                <w:spacing w:val="-3"/>
                <w:sz w:val="22"/>
              </w:rPr>
              <w:t> </w:t>
            </w:r>
            <w:r>
              <w:rPr>
                <w:rFonts w:ascii="Arial"/>
                <w:b/>
                <w:sz w:val="22"/>
              </w:rPr>
              <w:t>for guidance only until they are confirmed. )</w:t>
            </w:r>
          </w:p>
        </w:tc>
        <w:tc>
          <w:tcPr>
            <w:tcW w:w="3547" w:type="dxa"/>
            <w:shd w:val="clear" w:color="auto" w:fill="D9D9D9"/>
          </w:tcPr>
          <w:p>
            <w:pPr>
              <w:pStyle w:val="TableParagraph"/>
              <w:spacing w:before="215"/>
              <w:rPr>
                <w:sz w:val="22"/>
              </w:rPr>
            </w:pPr>
          </w:p>
          <w:p>
            <w:pPr>
              <w:pStyle w:val="TableParagraph"/>
              <w:spacing w:line="246" w:lineRule="exact"/>
              <w:ind w:left="109" w:right="125"/>
              <w:rPr>
                <w:rFonts w:ascii="Arial"/>
                <w:b/>
                <w:sz w:val="22"/>
              </w:rPr>
            </w:pPr>
            <w:r>
              <w:rPr>
                <w:rFonts w:ascii="Arial"/>
                <w:b/>
                <w:sz w:val="22"/>
              </w:rPr>
              <w:t>Late</w:t>
            </w:r>
            <w:r>
              <w:rPr>
                <w:rFonts w:ascii="Arial"/>
                <w:b/>
                <w:spacing w:val="-13"/>
                <w:sz w:val="22"/>
              </w:rPr>
              <w:t> </w:t>
            </w:r>
            <w:r>
              <w:rPr>
                <w:rFonts w:ascii="Arial"/>
                <w:b/>
                <w:sz w:val="22"/>
              </w:rPr>
              <w:t>Submission</w:t>
            </w:r>
            <w:r>
              <w:rPr>
                <w:rFonts w:ascii="Arial"/>
                <w:b/>
                <w:spacing w:val="-14"/>
                <w:sz w:val="22"/>
              </w:rPr>
              <w:t> </w:t>
            </w:r>
            <w:r>
              <w:rPr>
                <w:rFonts w:ascii="Arial"/>
                <w:b/>
                <w:sz w:val="22"/>
              </w:rPr>
              <w:t>Penalties</w:t>
            </w:r>
            <w:r>
              <w:rPr>
                <w:rFonts w:ascii="Arial"/>
                <w:b/>
                <w:spacing w:val="-13"/>
                <w:sz w:val="22"/>
              </w:rPr>
              <w:t> </w:t>
            </w:r>
            <w:r>
              <w:rPr>
                <w:rFonts w:ascii="Arial"/>
                <w:b/>
                <w:sz w:val="22"/>
              </w:rPr>
              <w:t>(tick if appropriate)</w:t>
            </w:r>
          </w:p>
        </w:tc>
        <w:tc>
          <w:tcPr>
            <w:tcW w:w="1061" w:type="dxa"/>
          </w:tcPr>
          <w:p>
            <w:pPr>
              <w:pStyle w:val="TableParagraph"/>
              <w:spacing w:before="105"/>
              <w:rPr>
                <w:sz w:val="22"/>
              </w:rPr>
            </w:pPr>
          </w:p>
          <w:p>
            <w:pPr>
              <w:pStyle w:val="TableParagraph"/>
              <w:ind w:left="108"/>
              <w:rPr>
                <w:rFonts w:ascii="Arial"/>
                <w:b/>
                <w:sz w:val="22"/>
              </w:rPr>
            </w:pPr>
            <w:r>
              <w:rPr>
                <w:rFonts w:ascii="Arial"/>
                <w:b/>
                <w:spacing w:val="-10"/>
                <w:sz w:val="22"/>
              </w:rPr>
              <w:t>%</w:t>
            </w:r>
          </w:p>
        </w:tc>
      </w:tr>
    </w:tbl>
    <w:p>
      <w:pPr>
        <w:pStyle w:val="TableParagraph"/>
        <w:spacing w:after="0"/>
        <w:rPr>
          <w:rFonts w:ascii="Arial"/>
          <w:b/>
          <w:sz w:val="22"/>
        </w:rPr>
        <w:sectPr>
          <w:pgSz w:w="11900" w:h="16840"/>
          <w:pgMar w:header="0" w:footer="714" w:top="680" w:bottom="900" w:left="566" w:right="566"/>
        </w:sectPr>
      </w:pPr>
    </w:p>
    <w:p>
      <w:pPr>
        <w:pStyle w:val="BodyText"/>
        <w:ind w:left="141"/>
        <w:rPr>
          <w:rFonts w:ascii="Arial MT"/>
          <w:sz w:val="20"/>
        </w:rPr>
      </w:pPr>
      <w:r>
        <w:rPr>
          <w:rFonts w:ascii="Arial MT"/>
          <w:sz w:val="20"/>
        </w:rPr>
        <mc:AlternateContent>
          <mc:Choice Requires="wps">
            <w:drawing>
              <wp:inline distT="0" distB="0" distL="0" distR="0">
                <wp:extent cx="5400675" cy="149225"/>
                <wp:effectExtent l="9525" t="0" r="0" b="3175"/>
                <wp:docPr id="8" name="Textbox 8"/>
                <wp:cNvGraphicFramePr>
                  <a:graphicFrameLocks/>
                </wp:cNvGraphicFramePr>
                <a:graphic>
                  <a:graphicData uri="http://schemas.microsoft.com/office/word/2010/wordprocessingShape">
                    <wps:wsp>
                      <wps:cNvPr id="8" name="Textbox 8"/>
                      <wps:cNvSpPr txBox="1"/>
                      <wps:spPr>
                        <a:xfrm>
                          <a:off x="0" y="0"/>
                          <a:ext cx="5400675" cy="149225"/>
                        </a:xfrm>
                        <a:prstGeom prst="rect">
                          <a:avLst/>
                        </a:prstGeom>
                        <a:solidFill>
                          <a:srgbClr val="ACB8C9"/>
                        </a:solidFill>
                        <a:ln w="6350">
                          <a:solidFill>
                            <a:srgbClr val="000000"/>
                          </a:solidFill>
                          <a:prstDash val="solid"/>
                        </a:ln>
                      </wps:spPr>
                      <wps:txbx>
                        <w:txbxContent>
                          <w:p>
                            <w:pPr>
                              <w:spacing w:line="225" w:lineRule="exact" w:before="0"/>
                              <w:ind w:left="105" w:right="0" w:firstLine="0"/>
                              <w:jc w:val="left"/>
                              <w:rPr>
                                <w:rFonts w:ascii="Arial"/>
                                <w:b/>
                                <w:color w:val="000000"/>
                                <w:sz w:val="20"/>
                              </w:rPr>
                            </w:pPr>
                            <w:r>
                              <w:rPr>
                                <w:rFonts w:ascii="Arial"/>
                                <w:b/>
                                <w:color w:val="2F3A44"/>
                                <w:sz w:val="20"/>
                              </w:rPr>
                              <w:t>GENERIC</w:t>
                            </w:r>
                            <w:r>
                              <w:rPr>
                                <w:rFonts w:ascii="Arial"/>
                                <w:b/>
                                <w:color w:val="2F3A44"/>
                                <w:spacing w:val="-4"/>
                                <w:sz w:val="20"/>
                              </w:rPr>
                              <w:t> </w:t>
                            </w:r>
                            <w:r>
                              <w:rPr>
                                <w:rFonts w:ascii="Arial"/>
                                <w:b/>
                                <w:color w:val="2F3A44"/>
                                <w:sz w:val="20"/>
                              </w:rPr>
                              <w:t>ASSESSMENT</w:t>
                            </w:r>
                            <w:r>
                              <w:rPr>
                                <w:rFonts w:ascii="Arial"/>
                                <w:b/>
                                <w:color w:val="2F3A44"/>
                                <w:spacing w:val="-1"/>
                                <w:sz w:val="20"/>
                              </w:rPr>
                              <w:t> </w:t>
                            </w:r>
                            <w:r>
                              <w:rPr>
                                <w:rFonts w:ascii="Arial"/>
                                <w:b/>
                                <w:color w:val="2F3A44"/>
                                <w:spacing w:val="-2"/>
                                <w:sz w:val="20"/>
                              </w:rPr>
                              <w:t>CRITERIA</w:t>
                            </w:r>
                          </w:p>
                        </w:txbxContent>
                      </wps:txbx>
                      <wps:bodyPr wrap="square" lIns="0" tIns="0" rIns="0" bIns="0" rtlCol="0">
                        <a:noAutofit/>
                      </wps:bodyPr>
                    </wps:wsp>
                  </a:graphicData>
                </a:graphic>
              </wp:inline>
            </w:drawing>
          </mc:Choice>
          <mc:Fallback>
            <w:pict>
              <v:shape style="width:425.25pt;height:11.75pt;mso-position-horizontal-relative:char;mso-position-vertical-relative:line" type="#_x0000_t202" id="docshape8" filled="true" fillcolor="#acb8c9" stroked="true" strokeweight=".5pt" strokecolor="#000000">
                <w10:anchorlock/>
                <v:textbox inset="0,0,0,0">
                  <w:txbxContent>
                    <w:p>
                      <w:pPr>
                        <w:spacing w:line="225" w:lineRule="exact" w:before="0"/>
                        <w:ind w:left="105" w:right="0" w:firstLine="0"/>
                        <w:jc w:val="left"/>
                        <w:rPr>
                          <w:rFonts w:ascii="Arial"/>
                          <w:b/>
                          <w:color w:val="000000"/>
                          <w:sz w:val="20"/>
                        </w:rPr>
                      </w:pPr>
                      <w:r>
                        <w:rPr>
                          <w:rFonts w:ascii="Arial"/>
                          <w:b/>
                          <w:color w:val="2F3A44"/>
                          <w:sz w:val="20"/>
                        </w:rPr>
                        <w:t>GENERIC</w:t>
                      </w:r>
                      <w:r>
                        <w:rPr>
                          <w:rFonts w:ascii="Arial"/>
                          <w:b/>
                          <w:color w:val="2F3A44"/>
                          <w:spacing w:val="-4"/>
                          <w:sz w:val="20"/>
                        </w:rPr>
                        <w:t> </w:t>
                      </w:r>
                      <w:r>
                        <w:rPr>
                          <w:rFonts w:ascii="Arial"/>
                          <w:b/>
                          <w:color w:val="2F3A44"/>
                          <w:sz w:val="20"/>
                        </w:rPr>
                        <w:t>ASSESSMENT</w:t>
                      </w:r>
                      <w:r>
                        <w:rPr>
                          <w:rFonts w:ascii="Arial"/>
                          <w:b/>
                          <w:color w:val="2F3A44"/>
                          <w:spacing w:val="-1"/>
                          <w:sz w:val="20"/>
                        </w:rPr>
                        <w:t> </w:t>
                      </w:r>
                      <w:r>
                        <w:rPr>
                          <w:rFonts w:ascii="Arial"/>
                          <w:b/>
                          <w:color w:val="2F3A44"/>
                          <w:spacing w:val="-2"/>
                          <w:sz w:val="20"/>
                        </w:rPr>
                        <w:t>CRITERIA</w:t>
                      </w:r>
                    </w:p>
                  </w:txbxContent>
                </v:textbox>
                <v:fill type="solid"/>
                <v:stroke dashstyle="solid"/>
              </v:shape>
            </w:pict>
          </mc:Fallback>
        </mc:AlternateContent>
      </w:r>
      <w:r>
        <w:rPr>
          <w:rFonts w:ascii="Arial MT"/>
          <w:sz w:val="20"/>
        </w:rPr>
      </w:r>
    </w:p>
    <w:p>
      <w:pPr>
        <w:pStyle w:val="BodyText"/>
        <w:rPr>
          <w:rFonts w:ascii="Arial MT"/>
          <w:sz w:val="20"/>
        </w:rPr>
      </w:pPr>
    </w:p>
    <w:p>
      <w:pPr>
        <w:pStyle w:val="BodyText"/>
        <w:rPr>
          <w:rFonts w:ascii="Arial MT"/>
          <w:sz w:val="20"/>
        </w:rPr>
      </w:pPr>
    </w:p>
    <w:p>
      <w:pPr>
        <w:pStyle w:val="BodyText"/>
        <w:spacing w:before="56"/>
        <w:rPr>
          <w:rFonts w:ascii="Arial MT"/>
          <w:sz w:val="20"/>
        </w:rPr>
      </w:pPr>
      <w:r>
        <w:rPr>
          <w:rFonts w:ascii="Arial MT"/>
          <w:sz w:val="20"/>
        </w:rPr>
        <mc:AlternateContent>
          <mc:Choice Requires="wps">
            <w:drawing>
              <wp:anchor distT="0" distB="0" distL="0" distR="0" allowOverlap="1" layoutInCell="1" locked="0" behindDoc="1" simplePos="0" relativeHeight="487589888">
                <wp:simplePos x="0" y="0"/>
                <wp:positionH relativeFrom="page">
                  <wp:posOffset>1079817</wp:posOffset>
                </wp:positionH>
                <wp:positionV relativeFrom="paragraph">
                  <wp:posOffset>197128</wp:posOffset>
                </wp:positionV>
                <wp:extent cx="5975350" cy="2550160"/>
                <wp:effectExtent l="0" t="0" r="0" b="0"/>
                <wp:wrapTopAndBottom/>
                <wp:docPr id="9" name="Group 9"/>
                <wp:cNvGraphicFramePr>
                  <a:graphicFrameLocks/>
                </wp:cNvGraphicFramePr>
                <a:graphic>
                  <a:graphicData uri="http://schemas.microsoft.com/office/word/2010/wordprocessingGroup">
                    <wpg:wgp>
                      <wpg:cNvPr id="9" name="Group 9"/>
                      <wpg:cNvGrpSpPr/>
                      <wpg:grpSpPr>
                        <a:xfrm>
                          <a:off x="0" y="0"/>
                          <a:ext cx="5975350" cy="2550160"/>
                          <a:chExt cx="5975350" cy="2550160"/>
                        </a:xfrm>
                      </wpg:grpSpPr>
                      <wps:wsp>
                        <wps:cNvPr id="10" name="Textbox 10"/>
                        <wps:cNvSpPr txBox="1"/>
                        <wps:spPr>
                          <a:xfrm>
                            <a:off x="3175" y="193675"/>
                            <a:ext cx="5969000" cy="2353310"/>
                          </a:xfrm>
                          <a:prstGeom prst="rect">
                            <a:avLst/>
                          </a:prstGeom>
                          <a:solidFill>
                            <a:srgbClr val="D9E1F3"/>
                          </a:solidFill>
                          <a:ln w="6350">
                            <a:solidFill>
                              <a:srgbClr val="000000"/>
                            </a:solidFill>
                            <a:prstDash val="solid"/>
                          </a:ln>
                        </wps:spPr>
                        <wps:txbx>
                          <w:txbxContent>
                            <w:p>
                              <w:pPr>
                                <w:spacing w:line="232" w:lineRule="auto" w:before="0"/>
                                <w:ind w:left="105" w:right="0" w:firstLine="0"/>
                                <w:jc w:val="left"/>
                                <w:rPr>
                                  <w:rFonts w:ascii="Arial MT"/>
                                  <w:color w:val="000000"/>
                                  <w:sz w:val="24"/>
                                </w:rPr>
                              </w:pPr>
                              <w:r>
                                <w:rPr>
                                  <w:rFonts w:ascii="Arial MT"/>
                                  <w:color w:val="000000"/>
                                  <w:sz w:val="24"/>
                                </w:rPr>
                                <w:t>In accordance with the Framework for</w:t>
                              </w:r>
                              <w:r>
                                <w:rPr>
                                  <w:rFonts w:ascii="Arial MT"/>
                                  <w:color w:val="000000"/>
                                  <w:spacing w:val="-2"/>
                                  <w:sz w:val="24"/>
                                </w:rPr>
                                <w:t> </w:t>
                              </w:r>
                              <w:r>
                                <w:rPr>
                                  <w:rFonts w:ascii="Arial MT"/>
                                  <w:color w:val="000000"/>
                                  <w:sz w:val="24"/>
                                </w:rPr>
                                <w:t>Higher Education Qualifications, at the end</w:t>
                              </w:r>
                              <w:r>
                                <w:rPr>
                                  <w:rFonts w:ascii="Arial MT"/>
                                  <w:color w:val="000000"/>
                                  <w:spacing w:val="-1"/>
                                  <w:sz w:val="24"/>
                                </w:rPr>
                                <w:t> </w:t>
                              </w:r>
                              <w:r>
                                <w:rPr>
                                  <w:rFonts w:ascii="Arial MT"/>
                                  <w:color w:val="000000"/>
                                  <w:sz w:val="24"/>
                                </w:rPr>
                                <w:t>of Level 4 students will be expected to have demonstrated knowledge of the basic underlying</w:t>
                              </w:r>
                              <w:r>
                                <w:rPr>
                                  <w:rFonts w:ascii="Arial MT"/>
                                  <w:color w:val="000000"/>
                                  <w:spacing w:val="-3"/>
                                  <w:sz w:val="24"/>
                                </w:rPr>
                                <w:t> </w:t>
                              </w:r>
                              <w:r>
                                <w:rPr>
                                  <w:rFonts w:ascii="Arial MT"/>
                                  <w:color w:val="000000"/>
                                  <w:sz w:val="24"/>
                                </w:rPr>
                                <w:t>concepts</w:t>
                              </w:r>
                              <w:r>
                                <w:rPr>
                                  <w:rFonts w:ascii="Arial MT"/>
                                  <w:color w:val="000000"/>
                                  <w:spacing w:val="-4"/>
                                  <w:sz w:val="24"/>
                                </w:rPr>
                                <w:t> </w:t>
                              </w:r>
                              <w:r>
                                <w:rPr>
                                  <w:rFonts w:ascii="Arial MT"/>
                                  <w:color w:val="000000"/>
                                  <w:sz w:val="24"/>
                                </w:rPr>
                                <w:t>and</w:t>
                              </w:r>
                              <w:r>
                                <w:rPr>
                                  <w:rFonts w:ascii="Arial MT"/>
                                  <w:color w:val="000000"/>
                                  <w:spacing w:val="-6"/>
                                  <w:sz w:val="24"/>
                                </w:rPr>
                                <w:t> </w:t>
                              </w:r>
                              <w:r>
                                <w:rPr>
                                  <w:rFonts w:ascii="Arial MT"/>
                                  <w:color w:val="000000"/>
                                  <w:sz w:val="24"/>
                                </w:rPr>
                                <w:t>principles</w:t>
                              </w:r>
                              <w:r>
                                <w:rPr>
                                  <w:rFonts w:ascii="Arial MT"/>
                                  <w:color w:val="000000"/>
                                  <w:spacing w:val="-9"/>
                                  <w:sz w:val="24"/>
                                </w:rPr>
                                <w:t> </w:t>
                              </w:r>
                              <w:r>
                                <w:rPr>
                                  <w:rFonts w:ascii="Arial MT"/>
                                  <w:color w:val="000000"/>
                                  <w:sz w:val="24"/>
                                </w:rPr>
                                <w:t>of</w:t>
                              </w:r>
                              <w:r>
                                <w:rPr>
                                  <w:rFonts w:ascii="Arial MT"/>
                                  <w:color w:val="000000"/>
                                  <w:spacing w:val="-6"/>
                                  <w:sz w:val="24"/>
                                </w:rPr>
                                <w:t> </w:t>
                              </w:r>
                              <w:r>
                                <w:rPr>
                                  <w:rFonts w:ascii="Arial MT"/>
                                  <w:color w:val="000000"/>
                                  <w:sz w:val="24"/>
                                </w:rPr>
                                <w:t>a</w:t>
                              </w:r>
                              <w:r>
                                <w:rPr>
                                  <w:rFonts w:ascii="Arial MT"/>
                                  <w:color w:val="000000"/>
                                  <w:spacing w:val="-3"/>
                                  <w:sz w:val="24"/>
                                </w:rPr>
                                <w:t> </w:t>
                              </w:r>
                              <w:r>
                                <w:rPr>
                                  <w:rFonts w:ascii="Arial MT"/>
                                  <w:color w:val="000000"/>
                                  <w:sz w:val="24"/>
                                </w:rPr>
                                <w:t>subject,</w:t>
                              </w:r>
                              <w:r>
                                <w:rPr>
                                  <w:rFonts w:ascii="Arial MT"/>
                                  <w:color w:val="000000"/>
                                  <w:spacing w:val="-11"/>
                                  <w:sz w:val="24"/>
                                </w:rPr>
                                <w:t> </w:t>
                              </w:r>
                              <w:r>
                                <w:rPr>
                                  <w:rFonts w:ascii="Arial MT"/>
                                  <w:color w:val="000000"/>
                                  <w:sz w:val="24"/>
                                </w:rPr>
                                <w:t>and</w:t>
                              </w:r>
                              <w:r>
                                <w:rPr>
                                  <w:rFonts w:ascii="Arial MT"/>
                                  <w:color w:val="000000"/>
                                  <w:spacing w:val="-3"/>
                                  <w:sz w:val="24"/>
                                </w:rPr>
                                <w:t> </w:t>
                              </w:r>
                              <w:r>
                                <w:rPr>
                                  <w:rFonts w:ascii="Arial MT"/>
                                  <w:color w:val="000000"/>
                                  <w:sz w:val="24"/>
                                </w:rPr>
                                <w:t>an</w:t>
                              </w:r>
                              <w:r>
                                <w:rPr>
                                  <w:rFonts w:ascii="Arial MT"/>
                                  <w:color w:val="000000"/>
                                  <w:spacing w:val="-8"/>
                                  <w:sz w:val="24"/>
                                </w:rPr>
                                <w:t> </w:t>
                              </w:r>
                              <w:r>
                                <w:rPr>
                                  <w:rFonts w:ascii="Arial MT"/>
                                  <w:color w:val="000000"/>
                                  <w:sz w:val="24"/>
                                </w:rPr>
                                <w:t>ability</w:t>
                              </w:r>
                              <w:r>
                                <w:rPr>
                                  <w:rFonts w:ascii="Arial MT"/>
                                  <w:color w:val="000000"/>
                                  <w:spacing w:val="-4"/>
                                  <w:sz w:val="24"/>
                                </w:rPr>
                                <w:t> </w:t>
                              </w:r>
                              <w:r>
                                <w:rPr>
                                  <w:rFonts w:ascii="Arial MT"/>
                                  <w:color w:val="000000"/>
                                  <w:sz w:val="24"/>
                                </w:rPr>
                                <w:t>to</w:t>
                              </w:r>
                              <w:r>
                                <w:rPr>
                                  <w:rFonts w:ascii="Arial MT"/>
                                  <w:color w:val="000000"/>
                                  <w:spacing w:val="-8"/>
                                  <w:sz w:val="24"/>
                                </w:rPr>
                                <w:t> </w:t>
                              </w:r>
                              <w:r>
                                <w:rPr>
                                  <w:rFonts w:ascii="Arial MT"/>
                                  <w:color w:val="000000"/>
                                  <w:sz w:val="24"/>
                                </w:rPr>
                                <w:t>evaluate</w:t>
                              </w:r>
                              <w:r>
                                <w:rPr>
                                  <w:rFonts w:ascii="Arial MT"/>
                                  <w:color w:val="000000"/>
                                  <w:spacing w:val="-8"/>
                                  <w:sz w:val="24"/>
                                </w:rPr>
                                <w:t> </w:t>
                              </w:r>
                              <w:r>
                                <w:rPr>
                                  <w:rFonts w:ascii="Arial MT"/>
                                  <w:color w:val="000000"/>
                                  <w:sz w:val="24"/>
                                </w:rPr>
                                <w:t>and</w:t>
                              </w:r>
                              <w:r>
                                <w:rPr>
                                  <w:rFonts w:ascii="Arial MT"/>
                                  <w:color w:val="000000"/>
                                  <w:spacing w:val="-3"/>
                                  <w:sz w:val="24"/>
                                </w:rPr>
                                <w:t> </w:t>
                              </w:r>
                              <w:r>
                                <w:rPr>
                                  <w:rFonts w:ascii="Arial MT"/>
                                  <w:color w:val="000000"/>
                                  <w:sz w:val="24"/>
                                </w:rPr>
                                <w:t>interpret these</w:t>
                              </w:r>
                              <w:r>
                                <w:rPr>
                                  <w:rFonts w:ascii="Arial MT"/>
                                  <w:color w:val="000000"/>
                                  <w:spacing w:val="-1"/>
                                  <w:sz w:val="24"/>
                                </w:rPr>
                                <w:t> </w:t>
                              </w:r>
                              <w:r>
                                <w:rPr>
                                  <w:rFonts w:ascii="Arial MT"/>
                                  <w:color w:val="000000"/>
                                  <w:sz w:val="24"/>
                                </w:rPr>
                                <w:t>within</w:t>
                              </w:r>
                              <w:r>
                                <w:rPr>
                                  <w:rFonts w:ascii="Arial MT"/>
                                  <w:color w:val="000000"/>
                                  <w:spacing w:val="-1"/>
                                  <w:sz w:val="24"/>
                                </w:rPr>
                                <w:t> </w:t>
                              </w:r>
                              <w:r>
                                <w:rPr>
                                  <w:rFonts w:ascii="Arial MT"/>
                                  <w:color w:val="000000"/>
                                  <w:sz w:val="24"/>
                                </w:rPr>
                                <w:t>the</w:t>
                              </w:r>
                              <w:r>
                                <w:rPr>
                                  <w:rFonts w:ascii="Arial MT"/>
                                  <w:color w:val="000000"/>
                                  <w:spacing w:val="-1"/>
                                  <w:sz w:val="24"/>
                                </w:rPr>
                                <w:t> </w:t>
                              </w:r>
                              <w:r>
                                <w:rPr>
                                  <w:rFonts w:ascii="Arial MT"/>
                                  <w:color w:val="000000"/>
                                  <w:sz w:val="24"/>
                                </w:rPr>
                                <w:t>context</w:t>
                              </w:r>
                              <w:r>
                                <w:rPr>
                                  <w:rFonts w:ascii="Arial MT"/>
                                  <w:color w:val="000000"/>
                                  <w:spacing w:val="-9"/>
                                  <w:sz w:val="24"/>
                                </w:rPr>
                                <w:t> </w:t>
                              </w:r>
                              <w:r>
                                <w:rPr>
                                  <w:rFonts w:ascii="Arial MT"/>
                                  <w:color w:val="000000"/>
                                  <w:sz w:val="24"/>
                                </w:rPr>
                                <w:t>of</w:t>
                              </w:r>
                              <w:r>
                                <w:rPr>
                                  <w:rFonts w:ascii="Arial MT"/>
                                  <w:color w:val="000000"/>
                                  <w:spacing w:val="-4"/>
                                  <w:sz w:val="24"/>
                                </w:rPr>
                                <w:t> </w:t>
                              </w:r>
                              <w:r>
                                <w:rPr>
                                  <w:rFonts w:ascii="Arial MT"/>
                                  <w:color w:val="000000"/>
                                  <w:sz w:val="24"/>
                                </w:rPr>
                                <w:t>that</w:t>
                              </w:r>
                              <w:r>
                                <w:rPr>
                                  <w:rFonts w:ascii="Arial MT"/>
                                  <w:color w:val="000000"/>
                                  <w:spacing w:val="-4"/>
                                  <w:sz w:val="24"/>
                                </w:rPr>
                                <w:t> </w:t>
                              </w:r>
                              <w:r>
                                <w:rPr>
                                  <w:rFonts w:ascii="Arial MT"/>
                                  <w:color w:val="000000"/>
                                  <w:sz w:val="24"/>
                                </w:rPr>
                                <w:t>area</w:t>
                              </w:r>
                              <w:r>
                                <w:rPr>
                                  <w:rFonts w:ascii="Arial MT"/>
                                  <w:color w:val="000000"/>
                                  <w:spacing w:val="-1"/>
                                  <w:sz w:val="24"/>
                                </w:rPr>
                                <w:t> </w:t>
                              </w:r>
                              <w:r>
                                <w:rPr>
                                  <w:rFonts w:ascii="Arial MT"/>
                                  <w:color w:val="000000"/>
                                  <w:sz w:val="24"/>
                                </w:rPr>
                                <w:t>of</w:t>
                              </w:r>
                              <w:r>
                                <w:rPr>
                                  <w:rFonts w:ascii="Arial MT"/>
                                  <w:color w:val="000000"/>
                                  <w:spacing w:val="-4"/>
                                  <w:sz w:val="24"/>
                                </w:rPr>
                                <w:t> </w:t>
                              </w:r>
                              <w:r>
                                <w:rPr>
                                  <w:rFonts w:ascii="Arial MT"/>
                                  <w:color w:val="000000"/>
                                  <w:sz w:val="24"/>
                                </w:rPr>
                                <w:t>study.</w:t>
                              </w:r>
                              <w:r>
                                <w:rPr>
                                  <w:rFonts w:ascii="Arial MT"/>
                                  <w:color w:val="000000"/>
                                  <w:spacing w:val="-4"/>
                                  <w:sz w:val="24"/>
                                </w:rPr>
                                <w:t> </w:t>
                              </w:r>
                              <w:r>
                                <w:rPr>
                                  <w:rFonts w:ascii="Arial MT"/>
                                  <w:color w:val="000000"/>
                                  <w:sz w:val="24"/>
                                </w:rPr>
                                <w:t>They</w:t>
                              </w:r>
                              <w:r>
                                <w:rPr>
                                  <w:rFonts w:ascii="Arial MT"/>
                                  <w:color w:val="000000"/>
                                  <w:spacing w:val="-2"/>
                                  <w:sz w:val="24"/>
                                </w:rPr>
                                <w:t> </w:t>
                              </w:r>
                              <w:r>
                                <w:rPr>
                                  <w:rFonts w:ascii="Arial MT"/>
                                  <w:color w:val="000000"/>
                                  <w:sz w:val="24"/>
                                </w:rPr>
                                <w:t>should</w:t>
                              </w:r>
                              <w:r>
                                <w:rPr>
                                  <w:rFonts w:ascii="Arial MT"/>
                                  <w:color w:val="000000"/>
                                  <w:spacing w:val="-6"/>
                                  <w:sz w:val="24"/>
                                </w:rPr>
                                <w:t> </w:t>
                              </w:r>
                              <w:r>
                                <w:rPr>
                                  <w:rFonts w:ascii="Arial MT"/>
                                  <w:color w:val="000000"/>
                                  <w:sz w:val="24"/>
                                </w:rPr>
                                <w:t>be</w:t>
                              </w:r>
                              <w:r>
                                <w:rPr>
                                  <w:rFonts w:ascii="Arial MT"/>
                                  <w:color w:val="000000"/>
                                  <w:spacing w:val="-6"/>
                                  <w:sz w:val="24"/>
                                </w:rPr>
                                <w:t> </w:t>
                              </w:r>
                              <w:r>
                                <w:rPr>
                                  <w:rFonts w:ascii="Arial MT"/>
                                  <w:color w:val="000000"/>
                                  <w:sz w:val="24"/>
                                </w:rPr>
                                <w:t>able</w:t>
                              </w:r>
                              <w:r>
                                <w:rPr>
                                  <w:rFonts w:ascii="Arial MT"/>
                                  <w:color w:val="000000"/>
                                  <w:spacing w:val="-1"/>
                                  <w:sz w:val="24"/>
                                </w:rPr>
                                <w:t> </w:t>
                              </w:r>
                              <w:r>
                                <w:rPr>
                                  <w:rFonts w:ascii="Arial MT"/>
                                  <w:color w:val="000000"/>
                                  <w:sz w:val="24"/>
                                </w:rPr>
                                <w:t>to</w:t>
                              </w:r>
                              <w:r>
                                <w:rPr>
                                  <w:rFonts w:ascii="Arial MT"/>
                                  <w:color w:val="000000"/>
                                  <w:spacing w:val="-6"/>
                                  <w:sz w:val="24"/>
                                </w:rPr>
                                <w:t> </w:t>
                              </w:r>
                              <w:r>
                                <w:rPr>
                                  <w:rFonts w:ascii="Arial MT"/>
                                  <w:color w:val="000000"/>
                                  <w:sz w:val="24"/>
                                </w:rPr>
                                <w:t>present,</w:t>
                              </w:r>
                              <w:r>
                                <w:rPr>
                                  <w:rFonts w:ascii="Arial MT"/>
                                  <w:color w:val="000000"/>
                                  <w:spacing w:val="-4"/>
                                  <w:sz w:val="24"/>
                                </w:rPr>
                                <w:t> </w:t>
                              </w:r>
                              <w:r>
                                <w:rPr>
                                  <w:rFonts w:ascii="Arial MT"/>
                                  <w:color w:val="000000"/>
                                  <w:sz w:val="24"/>
                                </w:rPr>
                                <w:t>evaluate and interpret qualitative and quantitative data to develop lines</w:t>
                              </w:r>
                              <w:r>
                                <w:rPr>
                                  <w:rFonts w:ascii="Arial MT"/>
                                  <w:color w:val="000000"/>
                                  <w:spacing w:val="-1"/>
                                  <w:sz w:val="24"/>
                                </w:rPr>
                                <w:t> </w:t>
                              </w:r>
                              <w:r>
                                <w:rPr>
                                  <w:rFonts w:ascii="Arial MT"/>
                                  <w:color w:val="000000"/>
                                  <w:sz w:val="24"/>
                                </w:rPr>
                                <w:t>of argument</w:t>
                              </w:r>
                              <w:r>
                                <w:rPr>
                                  <w:rFonts w:ascii="Arial MT"/>
                                  <w:color w:val="000000"/>
                                  <w:spacing w:val="-3"/>
                                  <w:sz w:val="24"/>
                                </w:rPr>
                                <w:t> </w:t>
                              </w:r>
                              <w:r>
                                <w:rPr>
                                  <w:rFonts w:ascii="Arial MT"/>
                                  <w:color w:val="000000"/>
                                  <w:sz w:val="24"/>
                                </w:rPr>
                                <w:t>and make sound</w:t>
                              </w:r>
                              <w:r>
                                <w:rPr>
                                  <w:rFonts w:ascii="Arial MT"/>
                                  <w:color w:val="000000"/>
                                  <w:spacing w:val="-13"/>
                                  <w:sz w:val="24"/>
                                </w:rPr>
                                <w:t> </w:t>
                              </w:r>
                              <w:r>
                                <w:rPr>
                                  <w:rFonts w:ascii="Arial MT"/>
                                  <w:color w:val="000000"/>
                                  <w:sz w:val="24"/>
                                </w:rPr>
                                <w:t>judgements</w:t>
                              </w:r>
                              <w:r>
                                <w:rPr>
                                  <w:rFonts w:ascii="Arial MT"/>
                                  <w:color w:val="000000"/>
                                  <w:spacing w:val="-10"/>
                                  <w:sz w:val="24"/>
                                </w:rPr>
                                <w:t> </w:t>
                              </w:r>
                              <w:r>
                                <w:rPr>
                                  <w:rFonts w:ascii="Arial MT"/>
                                  <w:color w:val="000000"/>
                                  <w:sz w:val="24"/>
                                </w:rPr>
                                <w:t>in</w:t>
                              </w:r>
                              <w:r>
                                <w:rPr>
                                  <w:rFonts w:ascii="Arial MT"/>
                                  <w:color w:val="000000"/>
                                  <w:spacing w:val="-9"/>
                                  <w:sz w:val="24"/>
                                </w:rPr>
                                <w:t> </w:t>
                              </w:r>
                              <w:r>
                                <w:rPr>
                                  <w:rFonts w:ascii="Arial MT"/>
                                  <w:color w:val="000000"/>
                                  <w:sz w:val="24"/>
                                </w:rPr>
                                <w:t>accordance</w:t>
                              </w:r>
                              <w:r>
                                <w:rPr>
                                  <w:rFonts w:ascii="Arial MT"/>
                                  <w:color w:val="000000"/>
                                  <w:spacing w:val="-9"/>
                                  <w:sz w:val="24"/>
                                </w:rPr>
                                <w:t> </w:t>
                              </w:r>
                              <w:r>
                                <w:rPr>
                                  <w:rFonts w:ascii="Arial MT"/>
                                  <w:color w:val="000000"/>
                                  <w:sz w:val="24"/>
                                </w:rPr>
                                <w:t>with</w:t>
                              </w:r>
                              <w:r>
                                <w:rPr>
                                  <w:rFonts w:ascii="Arial MT"/>
                                  <w:color w:val="000000"/>
                                  <w:spacing w:val="-9"/>
                                  <w:sz w:val="24"/>
                                </w:rPr>
                                <w:t> </w:t>
                              </w:r>
                              <w:r>
                                <w:rPr>
                                  <w:rFonts w:ascii="Arial MT"/>
                                  <w:color w:val="000000"/>
                                  <w:sz w:val="24"/>
                                </w:rPr>
                                <w:t>basic</w:t>
                              </w:r>
                              <w:r>
                                <w:rPr>
                                  <w:rFonts w:ascii="Arial MT"/>
                                  <w:color w:val="000000"/>
                                  <w:spacing w:val="-10"/>
                                  <w:sz w:val="24"/>
                                </w:rPr>
                                <w:t> </w:t>
                              </w:r>
                              <w:r>
                                <w:rPr>
                                  <w:rFonts w:ascii="Arial MT"/>
                                  <w:color w:val="000000"/>
                                  <w:sz w:val="24"/>
                                </w:rPr>
                                <w:t>theories</w:t>
                              </w:r>
                              <w:r>
                                <w:rPr>
                                  <w:rFonts w:ascii="Arial MT"/>
                                  <w:color w:val="000000"/>
                                  <w:spacing w:val="-10"/>
                                  <w:sz w:val="24"/>
                                </w:rPr>
                                <w:t> </w:t>
                              </w:r>
                              <w:r>
                                <w:rPr>
                                  <w:rFonts w:ascii="Arial MT"/>
                                  <w:color w:val="000000"/>
                                  <w:sz w:val="24"/>
                                </w:rPr>
                                <w:t>and</w:t>
                              </w:r>
                              <w:r>
                                <w:rPr>
                                  <w:rFonts w:ascii="Arial MT"/>
                                  <w:color w:val="000000"/>
                                  <w:spacing w:val="-9"/>
                                  <w:sz w:val="24"/>
                                </w:rPr>
                                <w:t> </w:t>
                              </w:r>
                              <w:r>
                                <w:rPr>
                                  <w:rFonts w:ascii="Arial MT"/>
                                  <w:color w:val="000000"/>
                                  <w:sz w:val="24"/>
                                </w:rPr>
                                <w:t>concepts</w:t>
                              </w:r>
                              <w:r>
                                <w:rPr>
                                  <w:rFonts w:ascii="Arial MT"/>
                                  <w:color w:val="000000"/>
                                  <w:spacing w:val="-10"/>
                                  <w:sz w:val="24"/>
                                </w:rPr>
                                <w:t> </w:t>
                              </w:r>
                              <w:r>
                                <w:rPr>
                                  <w:rFonts w:ascii="Arial MT"/>
                                  <w:color w:val="000000"/>
                                  <w:sz w:val="24"/>
                                </w:rPr>
                                <w:t>of</w:t>
                              </w:r>
                              <w:r>
                                <w:rPr>
                                  <w:rFonts w:ascii="Arial MT"/>
                                  <w:color w:val="000000"/>
                                  <w:spacing w:val="-12"/>
                                  <w:sz w:val="24"/>
                                </w:rPr>
                                <w:t> </w:t>
                              </w:r>
                              <w:r>
                                <w:rPr>
                                  <w:rFonts w:ascii="Arial MT"/>
                                  <w:color w:val="000000"/>
                                  <w:sz w:val="24"/>
                                </w:rPr>
                                <w:t>their</w:t>
                              </w:r>
                              <w:r>
                                <w:rPr>
                                  <w:rFonts w:ascii="Arial MT"/>
                                  <w:color w:val="000000"/>
                                  <w:spacing w:val="-10"/>
                                  <w:sz w:val="24"/>
                                </w:rPr>
                                <w:t> </w:t>
                              </w:r>
                              <w:r>
                                <w:rPr>
                                  <w:rFonts w:ascii="Arial MT"/>
                                  <w:color w:val="000000"/>
                                  <w:sz w:val="24"/>
                                </w:rPr>
                                <w:t>subject(s)</w:t>
                              </w:r>
                              <w:r>
                                <w:rPr>
                                  <w:rFonts w:ascii="Arial MT"/>
                                  <w:color w:val="000000"/>
                                  <w:spacing w:val="-14"/>
                                  <w:sz w:val="24"/>
                                </w:rPr>
                                <w:t> </w:t>
                              </w:r>
                              <w:r>
                                <w:rPr>
                                  <w:rFonts w:ascii="Arial MT"/>
                                  <w:color w:val="000000"/>
                                  <w:sz w:val="24"/>
                                </w:rPr>
                                <w:t>of study.</w:t>
                              </w:r>
                              <w:r>
                                <w:rPr>
                                  <w:rFonts w:ascii="Arial MT"/>
                                  <w:color w:val="000000"/>
                                  <w:spacing w:val="-12"/>
                                  <w:sz w:val="24"/>
                                </w:rPr>
                                <w:t> </w:t>
                              </w:r>
                              <w:r>
                                <w:rPr>
                                  <w:rFonts w:ascii="Arial MT"/>
                                  <w:color w:val="000000"/>
                                  <w:sz w:val="24"/>
                                </w:rPr>
                                <w:t>They</w:t>
                              </w:r>
                              <w:r>
                                <w:rPr>
                                  <w:rFonts w:ascii="Arial MT"/>
                                  <w:color w:val="000000"/>
                                  <w:spacing w:val="-10"/>
                                  <w:sz w:val="24"/>
                                </w:rPr>
                                <w:t> </w:t>
                              </w:r>
                              <w:r>
                                <w:rPr>
                                  <w:rFonts w:ascii="Arial MT"/>
                                  <w:color w:val="000000"/>
                                  <w:sz w:val="24"/>
                                </w:rPr>
                                <w:t>will</w:t>
                              </w:r>
                              <w:r>
                                <w:rPr>
                                  <w:rFonts w:ascii="Arial MT"/>
                                  <w:color w:val="000000"/>
                                  <w:spacing w:val="-9"/>
                                  <w:sz w:val="24"/>
                                </w:rPr>
                                <w:t> </w:t>
                              </w:r>
                              <w:r>
                                <w:rPr>
                                  <w:rFonts w:ascii="Arial MT"/>
                                  <w:color w:val="000000"/>
                                  <w:sz w:val="24"/>
                                </w:rPr>
                                <w:t>have</w:t>
                              </w:r>
                              <w:r>
                                <w:rPr>
                                  <w:rFonts w:ascii="Arial MT"/>
                                  <w:color w:val="000000"/>
                                  <w:spacing w:val="-9"/>
                                  <w:sz w:val="24"/>
                                </w:rPr>
                                <w:t> </w:t>
                              </w:r>
                              <w:r>
                                <w:rPr>
                                  <w:rFonts w:ascii="Arial MT"/>
                                  <w:color w:val="000000"/>
                                  <w:sz w:val="24"/>
                                </w:rPr>
                                <w:t>learned</w:t>
                              </w:r>
                              <w:r>
                                <w:rPr>
                                  <w:rFonts w:ascii="Arial MT"/>
                                  <w:color w:val="000000"/>
                                  <w:spacing w:val="-9"/>
                                  <w:sz w:val="24"/>
                                </w:rPr>
                                <w:t> </w:t>
                              </w:r>
                              <w:r>
                                <w:rPr>
                                  <w:rFonts w:ascii="Arial MT"/>
                                  <w:color w:val="000000"/>
                                  <w:sz w:val="24"/>
                                </w:rPr>
                                <w:t>how</w:t>
                              </w:r>
                              <w:r>
                                <w:rPr>
                                  <w:rFonts w:ascii="Arial MT"/>
                                  <w:color w:val="000000"/>
                                  <w:spacing w:val="-9"/>
                                  <w:sz w:val="24"/>
                                </w:rPr>
                                <w:t> </w:t>
                              </w:r>
                              <w:r>
                                <w:rPr>
                                  <w:rFonts w:ascii="Arial MT"/>
                                  <w:color w:val="000000"/>
                                  <w:sz w:val="24"/>
                                </w:rPr>
                                <w:t>to</w:t>
                              </w:r>
                              <w:r>
                                <w:rPr>
                                  <w:rFonts w:ascii="Arial MT"/>
                                  <w:color w:val="000000"/>
                                  <w:spacing w:val="-13"/>
                                  <w:sz w:val="24"/>
                                </w:rPr>
                                <w:t> </w:t>
                              </w:r>
                              <w:r>
                                <w:rPr>
                                  <w:rFonts w:ascii="Arial MT"/>
                                  <w:color w:val="000000"/>
                                  <w:sz w:val="24"/>
                                </w:rPr>
                                <w:t>evaluate</w:t>
                              </w:r>
                              <w:r>
                                <w:rPr>
                                  <w:rFonts w:ascii="Arial MT"/>
                                  <w:color w:val="000000"/>
                                  <w:spacing w:val="-13"/>
                                  <w:sz w:val="24"/>
                                </w:rPr>
                                <w:t> </w:t>
                              </w:r>
                              <w:r>
                                <w:rPr>
                                  <w:rFonts w:ascii="Arial MT"/>
                                  <w:color w:val="000000"/>
                                  <w:sz w:val="24"/>
                                </w:rPr>
                                <w:t>different</w:t>
                              </w:r>
                              <w:r>
                                <w:rPr>
                                  <w:rFonts w:ascii="Arial MT"/>
                                  <w:color w:val="000000"/>
                                  <w:spacing w:val="-12"/>
                                  <w:sz w:val="24"/>
                                </w:rPr>
                                <w:t> </w:t>
                              </w:r>
                              <w:r>
                                <w:rPr>
                                  <w:rFonts w:ascii="Arial MT"/>
                                  <w:color w:val="000000"/>
                                  <w:sz w:val="24"/>
                                </w:rPr>
                                <w:t>approaches</w:t>
                              </w:r>
                              <w:r>
                                <w:rPr>
                                  <w:rFonts w:ascii="Arial MT"/>
                                  <w:color w:val="000000"/>
                                  <w:spacing w:val="-10"/>
                                  <w:sz w:val="24"/>
                                </w:rPr>
                                <w:t> </w:t>
                              </w:r>
                              <w:r>
                                <w:rPr>
                                  <w:rFonts w:ascii="Arial MT"/>
                                  <w:color w:val="000000"/>
                                  <w:sz w:val="24"/>
                                </w:rPr>
                                <w:t>to</w:t>
                              </w:r>
                              <w:r>
                                <w:rPr>
                                  <w:rFonts w:ascii="Arial MT"/>
                                  <w:color w:val="000000"/>
                                  <w:spacing w:val="-9"/>
                                  <w:sz w:val="24"/>
                                </w:rPr>
                                <w:t> </w:t>
                              </w:r>
                              <w:r>
                                <w:rPr>
                                  <w:rFonts w:ascii="Arial MT"/>
                                  <w:color w:val="000000"/>
                                  <w:sz w:val="24"/>
                                </w:rPr>
                                <w:t>solving</w:t>
                              </w:r>
                              <w:r>
                                <w:rPr>
                                  <w:rFonts w:ascii="Arial MT"/>
                                  <w:color w:val="000000"/>
                                  <w:spacing w:val="-9"/>
                                  <w:sz w:val="24"/>
                                </w:rPr>
                                <w:t> </w:t>
                              </w:r>
                              <w:r>
                                <w:rPr>
                                  <w:rFonts w:ascii="Arial MT"/>
                                  <w:color w:val="000000"/>
                                  <w:sz w:val="24"/>
                                </w:rPr>
                                <w:t>problems and will be</w:t>
                              </w:r>
                              <w:r>
                                <w:rPr>
                                  <w:rFonts w:ascii="Arial MT"/>
                                  <w:color w:val="000000"/>
                                  <w:spacing w:val="-5"/>
                                  <w:sz w:val="24"/>
                                </w:rPr>
                                <w:t> </w:t>
                              </w:r>
                              <w:r>
                                <w:rPr>
                                  <w:rFonts w:ascii="Arial MT"/>
                                  <w:color w:val="000000"/>
                                  <w:sz w:val="24"/>
                                </w:rPr>
                                <w:t>able to communicate the results</w:t>
                              </w:r>
                              <w:r>
                                <w:rPr>
                                  <w:rFonts w:ascii="Arial MT"/>
                                  <w:color w:val="000000"/>
                                  <w:spacing w:val="-1"/>
                                  <w:sz w:val="24"/>
                                </w:rPr>
                                <w:t> </w:t>
                              </w:r>
                              <w:r>
                                <w:rPr>
                                  <w:rFonts w:ascii="Arial MT"/>
                                  <w:color w:val="000000"/>
                                  <w:sz w:val="24"/>
                                </w:rPr>
                                <w:t>of</w:t>
                              </w:r>
                              <w:r>
                                <w:rPr>
                                  <w:rFonts w:ascii="Arial MT"/>
                                  <w:color w:val="000000"/>
                                  <w:spacing w:val="-3"/>
                                  <w:sz w:val="24"/>
                                </w:rPr>
                                <w:t> </w:t>
                              </w:r>
                              <w:r>
                                <w:rPr>
                                  <w:rFonts w:ascii="Arial MT"/>
                                  <w:color w:val="000000"/>
                                  <w:sz w:val="24"/>
                                </w:rPr>
                                <w:t>their</w:t>
                              </w:r>
                              <w:r>
                                <w:rPr>
                                  <w:rFonts w:ascii="Arial MT"/>
                                  <w:color w:val="000000"/>
                                  <w:spacing w:val="-1"/>
                                  <w:sz w:val="24"/>
                                </w:rPr>
                                <w:t> </w:t>
                              </w:r>
                              <w:r>
                                <w:rPr>
                                  <w:rFonts w:ascii="Arial MT"/>
                                  <w:color w:val="000000"/>
                                  <w:sz w:val="24"/>
                                </w:rPr>
                                <w:t>study/work</w:t>
                              </w:r>
                              <w:r>
                                <w:rPr>
                                  <w:rFonts w:ascii="Arial MT"/>
                                  <w:color w:val="000000"/>
                                  <w:spacing w:val="-1"/>
                                  <w:sz w:val="24"/>
                                </w:rPr>
                                <w:t> </w:t>
                              </w:r>
                              <w:r>
                                <w:rPr>
                                  <w:rFonts w:ascii="Arial MT"/>
                                  <w:color w:val="000000"/>
                                  <w:sz w:val="24"/>
                                </w:rPr>
                                <w:t>accurately</w:t>
                              </w:r>
                              <w:r>
                                <w:rPr>
                                  <w:rFonts w:ascii="Arial MT"/>
                                  <w:color w:val="000000"/>
                                  <w:spacing w:val="-1"/>
                                  <w:sz w:val="24"/>
                                </w:rPr>
                                <w:t> </w:t>
                              </w:r>
                              <w:r>
                                <w:rPr>
                                  <w:rFonts w:ascii="Arial MT"/>
                                  <w:color w:val="000000"/>
                                  <w:sz w:val="24"/>
                                </w:rPr>
                                <w:t>and reliably, and with structured and coherent</w:t>
                              </w:r>
                              <w:r>
                                <w:rPr>
                                  <w:rFonts w:ascii="Arial MT"/>
                                  <w:color w:val="000000"/>
                                  <w:spacing w:val="-3"/>
                                  <w:sz w:val="24"/>
                                </w:rPr>
                                <w:t> </w:t>
                              </w:r>
                              <w:r>
                                <w:rPr>
                                  <w:rFonts w:ascii="Arial MT"/>
                                  <w:color w:val="000000"/>
                                  <w:sz w:val="24"/>
                                </w:rPr>
                                <w:t>arguments. They will be able to undertake further training</w:t>
                              </w:r>
                              <w:r>
                                <w:rPr>
                                  <w:rFonts w:ascii="Arial MT"/>
                                  <w:color w:val="000000"/>
                                  <w:spacing w:val="-1"/>
                                  <w:sz w:val="24"/>
                                </w:rPr>
                                <w:t> </w:t>
                              </w:r>
                              <w:r>
                                <w:rPr>
                                  <w:rFonts w:ascii="Arial MT"/>
                                  <w:color w:val="000000"/>
                                  <w:sz w:val="24"/>
                                </w:rPr>
                                <w:t>and develop new skills</w:t>
                              </w:r>
                              <w:r>
                                <w:rPr>
                                  <w:rFonts w:ascii="Arial MT"/>
                                  <w:color w:val="000000"/>
                                  <w:spacing w:val="-2"/>
                                  <w:sz w:val="24"/>
                                </w:rPr>
                                <w:t> </w:t>
                              </w:r>
                              <w:r>
                                <w:rPr>
                                  <w:rFonts w:ascii="Arial MT"/>
                                  <w:color w:val="000000"/>
                                  <w:sz w:val="24"/>
                                </w:rPr>
                                <w:t>within a structured and managed environment and</w:t>
                              </w:r>
                              <w:r>
                                <w:rPr>
                                  <w:rFonts w:ascii="Arial MT"/>
                                  <w:color w:val="000000"/>
                                  <w:spacing w:val="-1"/>
                                  <w:sz w:val="24"/>
                                </w:rPr>
                                <w:t> </w:t>
                              </w:r>
                              <w:r>
                                <w:rPr>
                                  <w:rFonts w:ascii="Arial MT"/>
                                  <w:color w:val="000000"/>
                                  <w:sz w:val="24"/>
                                </w:rPr>
                                <w:t>will have the qualities and transferable skills necessary for employment requiring the exercise of some personal responsibility.</w:t>
                              </w:r>
                            </w:p>
                          </w:txbxContent>
                        </wps:txbx>
                        <wps:bodyPr wrap="square" lIns="0" tIns="0" rIns="0" bIns="0" rtlCol="0">
                          <a:noAutofit/>
                        </wps:bodyPr>
                      </wps:wsp>
                      <wps:wsp>
                        <wps:cNvPr id="11" name="Textbox 11"/>
                        <wps:cNvSpPr txBox="1"/>
                        <wps:spPr>
                          <a:xfrm>
                            <a:off x="3175" y="3175"/>
                            <a:ext cx="5969000" cy="190500"/>
                          </a:xfrm>
                          <a:prstGeom prst="rect">
                            <a:avLst/>
                          </a:prstGeom>
                          <a:solidFill>
                            <a:srgbClr val="ACB8C9"/>
                          </a:solidFill>
                          <a:ln w="6350">
                            <a:solidFill>
                              <a:srgbClr val="000000"/>
                            </a:solidFill>
                            <a:prstDash val="solid"/>
                          </a:ln>
                        </wps:spPr>
                        <wps:txbx>
                          <w:txbxContent>
                            <w:p>
                              <w:pPr>
                                <w:spacing w:line="266" w:lineRule="exact" w:before="0"/>
                                <w:ind w:left="105" w:right="0" w:firstLine="0"/>
                                <w:jc w:val="left"/>
                                <w:rPr>
                                  <w:rFonts w:ascii="Arial"/>
                                  <w:b/>
                                  <w:color w:val="000000"/>
                                  <w:sz w:val="24"/>
                                </w:rPr>
                              </w:pPr>
                              <w:r>
                                <w:rPr>
                                  <w:rFonts w:ascii="Arial"/>
                                  <w:b/>
                                  <w:color w:val="000000"/>
                                  <w:sz w:val="24"/>
                                </w:rPr>
                                <w:t>Level</w:t>
                              </w:r>
                              <w:r>
                                <w:rPr>
                                  <w:rFonts w:ascii="Arial"/>
                                  <w:b/>
                                  <w:color w:val="000000"/>
                                  <w:spacing w:val="-5"/>
                                  <w:sz w:val="24"/>
                                </w:rPr>
                                <w:t> </w:t>
                              </w:r>
                              <w:r>
                                <w:rPr>
                                  <w:rFonts w:ascii="Arial"/>
                                  <w:b/>
                                  <w:color w:val="000000"/>
                                  <w:spacing w:val="-10"/>
                                  <w:sz w:val="24"/>
                                </w:rPr>
                                <w:t>4</w:t>
                              </w:r>
                            </w:p>
                          </w:txbxContent>
                        </wps:txbx>
                        <wps:bodyPr wrap="square" lIns="0" tIns="0" rIns="0" bIns="0" rtlCol="0">
                          <a:noAutofit/>
                        </wps:bodyPr>
                      </wps:wsp>
                    </wpg:wgp>
                  </a:graphicData>
                </a:graphic>
              </wp:anchor>
            </w:drawing>
          </mc:Choice>
          <mc:Fallback>
            <w:pict>
              <v:group style="position:absolute;margin-left:85.025002pt;margin-top:15.521954pt;width:470.5pt;height:200.8pt;mso-position-horizontal-relative:page;mso-position-vertical-relative:paragraph;z-index:-15726592;mso-wrap-distance-left:0;mso-wrap-distance-right:0" id="docshapegroup9" coordorigin="1701,310" coordsize="9410,4016">
                <v:shape style="position:absolute;left:1705;top:615;width:9400;height:3706" type="#_x0000_t202" id="docshape10" filled="true" fillcolor="#d9e1f3" stroked="true" strokeweight=".5pt" strokecolor="#000000">
                  <v:textbox inset="0,0,0,0">
                    <w:txbxContent>
                      <w:p>
                        <w:pPr>
                          <w:spacing w:line="232" w:lineRule="auto" w:before="0"/>
                          <w:ind w:left="105" w:right="0" w:firstLine="0"/>
                          <w:jc w:val="left"/>
                          <w:rPr>
                            <w:rFonts w:ascii="Arial MT"/>
                            <w:color w:val="000000"/>
                            <w:sz w:val="24"/>
                          </w:rPr>
                        </w:pPr>
                        <w:r>
                          <w:rPr>
                            <w:rFonts w:ascii="Arial MT"/>
                            <w:color w:val="000000"/>
                            <w:sz w:val="24"/>
                          </w:rPr>
                          <w:t>In accordance with the Framework for</w:t>
                        </w:r>
                        <w:r>
                          <w:rPr>
                            <w:rFonts w:ascii="Arial MT"/>
                            <w:color w:val="000000"/>
                            <w:spacing w:val="-2"/>
                            <w:sz w:val="24"/>
                          </w:rPr>
                          <w:t> </w:t>
                        </w:r>
                        <w:r>
                          <w:rPr>
                            <w:rFonts w:ascii="Arial MT"/>
                            <w:color w:val="000000"/>
                            <w:sz w:val="24"/>
                          </w:rPr>
                          <w:t>Higher Education Qualifications, at the end</w:t>
                        </w:r>
                        <w:r>
                          <w:rPr>
                            <w:rFonts w:ascii="Arial MT"/>
                            <w:color w:val="000000"/>
                            <w:spacing w:val="-1"/>
                            <w:sz w:val="24"/>
                          </w:rPr>
                          <w:t> </w:t>
                        </w:r>
                        <w:r>
                          <w:rPr>
                            <w:rFonts w:ascii="Arial MT"/>
                            <w:color w:val="000000"/>
                            <w:sz w:val="24"/>
                          </w:rPr>
                          <w:t>of Level 4 students will be expected to have demonstrated knowledge of the basic underlying</w:t>
                        </w:r>
                        <w:r>
                          <w:rPr>
                            <w:rFonts w:ascii="Arial MT"/>
                            <w:color w:val="000000"/>
                            <w:spacing w:val="-3"/>
                            <w:sz w:val="24"/>
                          </w:rPr>
                          <w:t> </w:t>
                        </w:r>
                        <w:r>
                          <w:rPr>
                            <w:rFonts w:ascii="Arial MT"/>
                            <w:color w:val="000000"/>
                            <w:sz w:val="24"/>
                          </w:rPr>
                          <w:t>concepts</w:t>
                        </w:r>
                        <w:r>
                          <w:rPr>
                            <w:rFonts w:ascii="Arial MT"/>
                            <w:color w:val="000000"/>
                            <w:spacing w:val="-4"/>
                            <w:sz w:val="24"/>
                          </w:rPr>
                          <w:t> </w:t>
                        </w:r>
                        <w:r>
                          <w:rPr>
                            <w:rFonts w:ascii="Arial MT"/>
                            <w:color w:val="000000"/>
                            <w:sz w:val="24"/>
                          </w:rPr>
                          <w:t>and</w:t>
                        </w:r>
                        <w:r>
                          <w:rPr>
                            <w:rFonts w:ascii="Arial MT"/>
                            <w:color w:val="000000"/>
                            <w:spacing w:val="-6"/>
                            <w:sz w:val="24"/>
                          </w:rPr>
                          <w:t> </w:t>
                        </w:r>
                        <w:r>
                          <w:rPr>
                            <w:rFonts w:ascii="Arial MT"/>
                            <w:color w:val="000000"/>
                            <w:sz w:val="24"/>
                          </w:rPr>
                          <w:t>principles</w:t>
                        </w:r>
                        <w:r>
                          <w:rPr>
                            <w:rFonts w:ascii="Arial MT"/>
                            <w:color w:val="000000"/>
                            <w:spacing w:val="-9"/>
                            <w:sz w:val="24"/>
                          </w:rPr>
                          <w:t> </w:t>
                        </w:r>
                        <w:r>
                          <w:rPr>
                            <w:rFonts w:ascii="Arial MT"/>
                            <w:color w:val="000000"/>
                            <w:sz w:val="24"/>
                          </w:rPr>
                          <w:t>of</w:t>
                        </w:r>
                        <w:r>
                          <w:rPr>
                            <w:rFonts w:ascii="Arial MT"/>
                            <w:color w:val="000000"/>
                            <w:spacing w:val="-6"/>
                            <w:sz w:val="24"/>
                          </w:rPr>
                          <w:t> </w:t>
                        </w:r>
                        <w:r>
                          <w:rPr>
                            <w:rFonts w:ascii="Arial MT"/>
                            <w:color w:val="000000"/>
                            <w:sz w:val="24"/>
                          </w:rPr>
                          <w:t>a</w:t>
                        </w:r>
                        <w:r>
                          <w:rPr>
                            <w:rFonts w:ascii="Arial MT"/>
                            <w:color w:val="000000"/>
                            <w:spacing w:val="-3"/>
                            <w:sz w:val="24"/>
                          </w:rPr>
                          <w:t> </w:t>
                        </w:r>
                        <w:r>
                          <w:rPr>
                            <w:rFonts w:ascii="Arial MT"/>
                            <w:color w:val="000000"/>
                            <w:sz w:val="24"/>
                          </w:rPr>
                          <w:t>subject,</w:t>
                        </w:r>
                        <w:r>
                          <w:rPr>
                            <w:rFonts w:ascii="Arial MT"/>
                            <w:color w:val="000000"/>
                            <w:spacing w:val="-11"/>
                            <w:sz w:val="24"/>
                          </w:rPr>
                          <w:t> </w:t>
                        </w:r>
                        <w:r>
                          <w:rPr>
                            <w:rFonts w:ascii="Arial MT"/>
                            <w:color w:val="000000"/>
                            <w:sz w:val="24"/>
                          </w:rPr>
                          <w:t>and</w:t>
                        </w:r>
                        <w:r>
                          <w:rPr>
                            <w:rFonts w:ascii="Arial MT"/>
                            <w:color w:val="000000"/>
                            <w:spacing w:val="-3"/>
                            <w:sz w:val="24"/>
                          </w:rPr>
                          <w:t> </w:t>
                        </w:r>
                        <w:r>
                          <w:rPr>
                            <w:rFonts w:ascii="Arial MT"/>
                            <w:color w:val="000000"/>
                            <w:sz w:val="24"/>
                          </w:rPr>
                          <w:t>an</w:t>
                        </w:r>
                        <w:r>
                          <w:rPr>
                            <w:rFonts w:ascii="Arial MT"/>
                            <w:color w:val="000000"/>
                            <w:spacing w:val="-8"/>
                            <w:sz w:val="24"/>
                          </w:rPr>
                          <w:t> </w:t>
                        </w:r>
                        <w:r>
                          <w:rPr>
                            <w:rFonts w:ascii="Arial MT"/>
                            <w:color w:val="000000"/>
                            <w:sz w:val="24"/>
                          </w:rPr>
                          <w:t>ability</w:t>
                        </w:r>
                        <w:r>
                          <w:rPr>
                            <w:rFonts w:ascii="Arial MT"/>
                            <w:color w:val="000000"/>
                            <w:spacing w:val="-4"/>
                            <w:sz w:val="24"/>
                          </w:rPr>
                          <w:t> </w:t>
                        </w:r>
                        <w:r>
                          <w:rPr>
                            <w:rFonts w:ascii="Arial MT"/>
                            <w:color w:val="000000"/>
                            <w:sz w:val="24"/>
                          </w:rPr>
                          <w:t>to</w:t>
                        </w:r>
                        <w:r>
                          <w:rPr>
                            <w:rFonts w:ascii="Arial MT"/>
                            <w:color w:val="000000"/>
                            <w:spacing w:val="-8"/>
                            <w:sz w:val="24"/>
                          </w:rPr>
                          <w:t> </w:t>
                        </w:r>
                        <w:r>
                          <w:rPr>
                            <w:rFonts w:ascii="Arial MT"/>
                            <w:color w:val="000000"/>
                            <w:sz w:val="24"/>
                          </w:rPr>
                          <w:t>evaluate</w:t>
                        </w:r>
                        <w:r>
                          <w:rPr>
                            <w:rFonts w:ascii="Arial MT"/>
                            <w:color w:val="000000"/>
                            <w:spacing w:val="-8"/>
                            <w:sz w:val="24"/>
                          </w:rPr>
                          <w:t> </w:t>
                        </w:r>
                        <w:r>
                          <w:rPr>
                            <w:rFonts w:ascii="Arial MT"/>
                            <w:color w:val="000000"/>
                            <w:sz w:val="24"/>
                          </w:rPr>
                          <w:t>and</w:t>
                        </w:r>
                        <w:r>
                          <w:rPr>
                            <w:rFonts w:ascii="Arial MT"/>
                            <w:color w:val="000000"/>
                            <w:spacing w:val="-3"/>
                            <w:sz w:val="24"/>
                          </w:rPr>
                          <w:t> </w:t>
                        </w:r>
                        <w:r>
                          <w:rPr>
                            <w:rFonts w:ascii="Arial MT"/>
                            <w:color w:val="000000"/>
                            <w:sz w:val="24"/>
                          </w:rPr>
                          <w:t>interpret these</w:t>
                        </w:r>
                        <w:r>
                          <w:rPr>
                            <w:rFonts w:ascii="Arial MT"/>
                            <w:color w:val="000000"/>
                            <w:spacing w:val="-1"/>
                            <w:sz w:val="24"/>
                          </w:rPr>
                          <w:t> </w:t>
                        </w:r>
                        <w:r>
                          <w:rPr>
                            <w:rFonts w:ascii="Arial MT"/>
                            <w:color w:val="000000"/>
                            <w:sz w:val="24"/>
                          </w:rPr>
                          <w:t>within</w:t>
                        </w:r>
                        <w:r>
                          <w:rPr>
                            <w:rFonts w:ascii="Arial MT"/>
                            <w:color w:val="000000"/>
                            <w:spacing w:val="-1"/>
                            <w:sz w:val="24"/>
                          </w:rPr>
                          <w:t> </w:t>
                        </w:r>
                        <w:r>
                          <w:rPr>
                            <w:rFonts w:ascii="Arial MT"/>
                            <w:color w:val="000000"/>
                            <w:sz w:val="24"/>
                          </w:rPr>
                          <w:t>the</w:t>
                        </w:r>
                        <w:r>
                          <w:rPr>
                            <w:rFonts w:ascii="Arial MT"/>
                            <w:color w:val="000000"/>
                            <w:spacing w:val="-1"/>
                            <w:sz w:val="24"/>
                          </w:rPr>
                          <w:t> </w:t>
                        </w:r>
                        <w:r>
                          <w:rPr>
                            <w:rFonts w:ascii="Arial MT"/>
                            <w:color w:val="000000"/>
                            <w:sz w:val="24"/>
                          </w:rPr>
                          <w:t>context</w:t>
                        </w:r>
                        <w:r>
                          <w:rPr>
                            <w:rFonts w:ascii="Arial MT"/>
                            <w:color w:val="000000"/>
                            <w:spacing w:val="-9"/>
                            <w:sz w:val="24"/>
                          </w:rPr>
                          <w:t> </w:t>
                        </w:r>
                        <w:r>
                          <w:rPr>
                            <w:rFonts w:ascii="Arial MT"/>
                            <w:color w:val="000000"/>
                            <w:sz w:val="24"/>
                          </w:rPr>
                          <w:t>of</w:t>
                        </w:r>
                        <w:r>
                          <w:rPr>
                            <w:rFonts w:ascii="Arial MT"/>
                            <w:color w:val="000000"/>
                            <w:spacing w:val="-4"/>
                            <w:sz w:val="24"/>
                          </w:rPr>
                          <w:t> </w:t>
                        </w:r>
                        <w:r>
                          <w:rPr>
                            <w:rFonts w:ascii="Arial MT"/>
                            <w:color w:val="000000"/>
                            <w:sz w:val="24"/>
                          </w:rPr>
                          <w:t>that</w:t>
                        </w:r>
                        <w:r>
                          <w:rPr>
                            <w:rFonts w:ascii="Arial MT"/>
                            <w:color w:val="000000"/>
                            <w:spacing w:val="-4"/>
                            <w:sz w:val="24"/>
                          </w:rPr>
                          <w:t> </w:t>
                        </w:r>
                        <w:r>
                          <w:rPr>
                            <w:rFonts w:ascii="Arial MT"/>
                            <w:color w:val="000000"/>
                            <w:sz w:val="24"/>
                          </w:rPr>
                          <w:t>area</w:t>
                        </w:r>
                        <w:r>
                          <w:rPr>
                            <w:rFonts w:ascii="Arial MT"/>
                            <w:color w:val="000000"/>
                            <w:spacing w:val="-1"/>
                            <w:sz w:val="24"/>
                          </w:rPr>
                          <w:t> </w:t>
                        </w:r>
                        <w:r>
                          <w:rPr>
                            <w:rFonts w:ascii="Arial MT"/>
                            <w:color w:val="000000"/>
                            <w:sz w:val="24"/>
                          </w:rPr>
                          <w:t>of</w:t>
                        </w:r>
                        <w:r>
                          <w:rPr>
                            <w:rFonts w:ascii="Arial MT"/>
                            <w:color w:val="000000"/>
                            <w:spacing w:val="-4"/>
                            <w:sz w:val="24"/>
                          </w:rPr>
                          <w:t> </w:t>
                        </w:r>
                        <w:r>
                          <w:rPr>
                            <w:rFonts w:ascii="Arial MT"/>
                            <w:color w:val="000000"/>
                            <w:sz w:val="24"/>
                          </w:rPr>
                          <w:t>study.</w:t>
                        </w:r>
                        <w:r>
                          <w:rPr>
                            <w:rFonts w:ascii="Arial MT"/>
                            <w:color w:val="000000"/>
                            <w:spacing w:val="-4"/>
                            <w:sz w:val="24"/>
                          </w:rPr>
                          <w:t> </w:t>
                        </w:r>
                        <w:r>
                          <w:rPr>
                            <w:rFonts w:ascii="Arial MT"/>
                            <w:color w:val="000000"/>
                            <w:sz w:val="24"/>
                          </w:rPr>
                          <w:t>They</w:t>
                        </w:r>
                        <w:r>
                          <w:rPr>
                            <w:rFonts w:ascii="Arial MT"/>
                            <w:color w:val="000000"/>
                            <w:spacing w:val="-2"/>
                            <w:sz w:val="24"/>
                          </w:rPr>
                          <w:t> </w:t>
                        </w:r>
                        <w:r>
                          <w:rPr>
                            <w:rFonts w:ascii="Arial MT"/>
                            <w:color w:val="000000"/>
                            <w:sz w:val="24"/>
                          </w:rPr>
                          <w:t>should</w:t>
                        </w:r>
                        <w:r>
                          <w:rPr>
                            <w:rFonts w:ascii="Arial MT"/>
                            <w:color w:val="000000"/>
                            <w:spacing w:val="-6"/>
                            <w:sz w:val="24"/>
                          </w:rPr>
                          <w:t> </w:t>
                        </w:r>
                        <w:r>
                          <w:rPr>
                            <w:rFonts w:ascii="Arial MT"/>
                            <w:color w:val="000000"/>
                            <w:sz w:val="24"/>
                          </w:rPr>
                          <w:t>be</w:t>
                        </w:r>
                        <w:r>
                          <w:rPr>
                            <w:rFonts w:ascii="Arial MT"/>
                            <w:color w:val="000000"/>
                            <w:spacing w:val="-6"/>
                            <w:sz w:val="24"/>
                          </w:rPr>
                          <w:t> </w:t>
                        </w:r>
                        <w:r>
                          <w:rPr>
                            <w:rFonts w:ascii="Arial MT"/>
                            <w:color w:val="000000"/>
                            <w:sz w:val="24"/>
                          </w:rPr>
                          <w:t>able</w:t>
                        </w:r>
                        <w:r>
                          <w:rPr>
                            <w:rFonts w:ascii="Arial MT"/>
                            <w:color w:val="000000"/>
                            <w:spacing w:val="-1"/>
                            <w:sz w:val="24"/>
                          </w:rPr>
                          <w:t> </w:t>
                        </w:r>
                        <w:r>
                          <w:rPr>
                            <w:rFonts w:ascii="Arial MT"/>
                            <w:color w:val="000000"/>
                            <w:sz w:val="24"/>
                          </w:rPr>
                          <w:t>to</w:t>
                        </w:r>
                        <w:r>
                          <w:rPr>
                            <w:rFonts w:ascii="Arial MT"/>
                            <w:color w:val="000000"/>
                            <w:spacing w:val="-6"/>
                            <w:sz w:val="24"/>
                          </w:rPr>
                          <w:t> </w:t>
                        </w:r>
                        <w:r>
                          <w:rPr>
                            <w:rFonts w:ascii="Arial MT"/>
                            <w:color w:val="000000"/>
                            <w:sz w:val="24"/>
                          </w:rPr>
                          <w:t>present,</w:t>
                        </w:r>
                        <w:r>
                          <w:rPr>
                            <w:rFonts w:ascii="Arial MT"/>
                            <w:color w:val="000000"/>
                            <w:spacing w:val="-4"/>
                            <w:sz w:val="24"/>
                          </w:rPr>
                          <w:t> </w:t>
                        </w:r>
                        <w:r>
                          <w:rPr>
                            <w:rFonts w:ascii="Arial MT"/>
                            <w:color w:val="000000"/>
                            <w:sz w:val="24"/>
                          </w:rPr>
                          <w:t>evaluate and interpret qualitative and quantitative data to develop lines</w:t>
                        </w:r>
                        <w:r>
                          <w:rPr>
                            <w:rFonts w:ascii="Arial MT"/>
                            <w:color w:val="000000"/>
                            <w:spacing w:val="-1"/>
                            <w:sz w:val="24"/>
                          </w:rPr>
                          <w:t> </w:t>
                        </w:r>
                        <w:r>
                          <w:rPr>
                            <w:rFonts w:ascii="Arial MT"/>
                            <w:color w:val="000000"/>
                            <w:sz w:val="24"/>
                          </w:rPr>
                          <w:t>of argument</w:t>
                        </w:r>
                        <w:r>
                          <w:rPr>
                            <w:rFonts w:ascii="Arial MT"/>
                            <w:color w:val="000000"/>
                            <w:spacing w:val="-3"/>
                            <w:sz w:val="24"/>
                          </w:rPr>
                          <w:t> </w:t>
                        </w:r>
                        <w:r>
                          <w:rPr>
                            <w:rFonts w:ascii="Arial MT"/>
                            <w:color w:val="000000"/>
                            <w:sz w:val="24"/>
                          </w:rPr>
                          <w:t>and make sound</w:t>
                        </w:r>
                        <w:r>
                          <w:rPr>
                            <w:rFonts w:ascii="Arial MT"/>
                            <w:color w:val="000000"/>
                            <w:spacing w:val="-13"/>
                            <w:sz w:val="24"/>
                          </w:rPr>
                          <w:t> </w:t>
                        </w:r>
                        <w:r>
                          <w:rPr>
                            <w:rFonts w:ascii="Arial MT"/>
                            <w:color w:val="000000"/>
                            <w:sz w:val="24"/>
                          </w:rPr>
                          <w:t>judgements</w:t>
                        </w:r>
                        <w:r>
                          <w:rPr>
                            <w:rFonts w:ascii="Arial MT"/>
                            <w:color w:val="000000"/>
                            <w:spacing w:val="-10"/>
                            <w:sz w:val="24"/>
                          </w:rPr>
                          <w:t> </w:t>
                        </w:r>
                        <w:r>
                          <w:rPr>
                            <w:rFonts w:ascii="Arial MT"/>
                            <w:color w:val="000000"/>
                            <w:sz w:val="24"/>
                          </w:rPr>
                          <w:t>in</w:t>
                        </w:r>
                        <w:r>
                          <w:rPr>
                            <w:rFonts w:ascii="Arial MT"/>
                            <w:color w:val="000000"/>
                            <w:spacing w:val="-9"/>
                            <w:sz w:val="24"/>
                          </w:rPr>
                          <w:t> </w:t>
                        </w:r>
                        <w:r>
                          <w:rPr>
                            <w:rFonts w:ascii="Arial MT"/>
                            <w:color w:val="000000"/>
                            <w:sz w:val="24"/>
                          </w:rPr>
                          <w:t>accordance</w:t>
                        </w:r>
                        <w:r>
                          <w:rPr>
                            <w:rFonts w:ascii="Arial MT"/>
                            <w:color w:val="000000"/>
                            <w:spacing w:val="-9"/>
                            <w:sz w:val="24"/>
                          </w:rPr>
                          <w:t> </w:t>
                        </w:r>
                        <w:r>
                          <w:rPr>
                            <w:rFonts w:ascii="Arial MT"/>
                            <w:color w:val="000000"/>
                            <w:sz w:val="24"/>
                          </w:rPr>
                          <w:t>with</w:t>
                        </w:r>
                        <w:r>
                          <w:rPr>
                            <w:rFonts w:ascii="Arial MT"/>
                            <w:color w:val="000000"/>
                            <w:spacing w:val="-9"/>
                            <w:sz w:val="24"/>
                          </w:rPr>
                          <w:t> </w:t>
                        </w:r>
                        <w:r>
                          <w:rPr>
                            <w:rFonts w:ascii="Arial MT"/>
                            <w:color w:val="000000"/>
                            <w:sz w:val="24"/>
                          </w:rPr>
                          <w:t>basic</w:t>
                        </w:r>
                        <w:r>
                          <w:rPr>
                            <w:rFonts w:ascii="Arial MT"/>
                            <w:color w:val="000000"/>
                            <w:spacing w:val="-10"/>
                            <w:sz w:val="24"/>
                          </w:rPr>
                          <w:t> </w:t>
                        </w:r>
                        <w:r>
                          <w:rPr>
                            <w:rFonts w:ascii="Arial MT"/>
                            <w:color w:val="000000"/>
                            <w:sz w:val="24"/>
                          </w:rPr>
                          <w:t>theories</w:t>
                        </w:r>
                        <w:r>
                          <w:rPr>
                            <w:rFonts w:ascii="Arial MT"/>
                            <w:color w:val="000000"/>
                            <w:spacing w:val="-10"/>
                            <w:sz w:val="24"/>
                          </w:rPr>
                          <w:t> </w:t>
                        </w:r>
                        <w:r>
                          <w:rPr>
                            <w:rFonts w:ascii="Arial MT"/>
                            <w:color w:val="000000"/>
                            <w:sz w:val="24"/>
                          </w:rPr>
                          <w:t>and</w:t>
                        </w:r>
                        <w:r>
                          <w:rPr>
                            <w:rFonts w:ascii="Arial MT"/>
                            <w:color w:val="000000"/>
                            <w:spacing w:val="-9"/>
                            <w:sz w:val="24"/>
                          </w:rPr>
                          <w:t> </w:t>
                        </w:r>
                        <w:r>
                          <w:rPr>
                            <w:rFonts w:ascii="Arial MT"/>
                            <w:color w:val="000000"/>
                            <w:sz w:val="24"/>
                          </w:rPr>
                          <w:t>concepts</w:t>
                        </w:r>
                        <w:r>
                          <w:rPr>
                            <w:rFonts w:ascii="Arial MT"/>
                            <w:color w:val="000000"/>
                            <w:spacing w:val="-10"/>
                            <w:sz w:val="24"/>
                          </w:rPr>
                          <w:t> </w:t>
                        </w:r>
                        <w:r>
                          <w:rPr>
                            <w:rFonts w:ascii="Arial MT"/>
                            <w:color w:val="000000"/>
                            <w:sz w:val="24"/>
                          </w:rPr>
                          <w:t>of</w:t>
                        </w:r>
                        <w:r>
                          <w:rPr>
                            <w:rFonts w:ascii="Arial MT"/>
                            <w:color w:val="000000"/>
                            <w:spacing w:val="-12"/>
                            <w:sz w:val="24"/>
                          </w:rPr>
                          <w:t> </w:t>
                        </w:r>
                        <w:r>
                          <w:rPr>
                            <w:rFonts w:ascii="Arial MT"/>
                            <w:color w:val="000000"/>
                            <w:sz w:val="24"/>
                          </w:rPr>
                          <w:t>their</w:t>
                        </w:r>
                        <w:r>
                          <w:rPr>
                            <w:rFonts w:ascii="Arial MT"/>
                            <w:color w:val="000000"/>
                            <w:spacing w:val="-10"/>
                            <w:sz w:val="24"/>
                          </w:rPr>
                          <w:t> </w:t>
                        </w:r>
                        <w:r>
                          <w:rPr>
                            <w:rFonts w:ascii="Arial MT"/>
                            <w:color w:val="000000"/>
                            <w:sz w:val="24"/>
                          </w:rPr>
                          <w:t>subject(s)</w:t>
                        </w:r>
                        <w:r>
                          <w:rPr>
                            <w:rFonts w:ascii="Arial MT"/>
                            <w:color w:val="000000"/>
                            <w:spacing w:val="-14"/>
                            <w:sz w:val="24"/>
                          </w:rPr>
                          <w:t> </w:t>
                        </w:r>
                        <w:r>
                          <w:rPr>
                            <w:rFonts w:ascii="Arial MT"/>
                            <w:color w:val="000000"/>
                            <w:sz w:val="24"/>
                          </w:rPr>
                          <w:t>of study.</w:t>
                        </w:r>
                        <w:r>
                          <w:rPr>
                            <w:rFonts w:ascii="Arial MT"/>
                            <w:color w:val="000000"/>
                            <w:spacing w:val="-12"/>
                            <w:sz w:val="24"/>
                          </w:rPr>
                          <w:t> </w:t>
                        </w:r>
                        <w:r>
                          <w:rPr>
                            <w:rFonts w:ascii="Arial MT"/>
                            <w:color w:val="000000"/>
                            <w:sz w:val="24"/>
                          </w:rPr>
                          <w:t>They</w:t>
                        </w:r>
                        <w:r>
                          <w:rPr>
                            <w:rFonts w:ascii="Arial MT"/>
                            <w:color w:val="000000"/>
                            <w:spacing w:val="-10"/>
                            <w:sz w:val="24"/>
                          </w:rPr>
                          <w:t> </w:t>
                        </w:r>
                        <w:r>
                          <w:rPr>
                            <w:rFonts w:ascii="Arial MT"/>
                            <w:color w:val="000000"/>
                            <w:sz w:val="24"/>
                          </w:rPr>
                          <w:t>will</w:t>
                        </w:r>
                        <w:r>
                          <w:rPr>
                            <w:rFonts w:ascii="Arial MT"/>
                            <w:color w:val="000000"/>
                            <w:spacing w:val="-9"/>
                            <w:sz w:val="24"/>
                          </w:rPr>
                          <w:t> </w:t>
                        </w:r>
                        <w:r>
                          <w:rPr>
                            <w:rFonts w:ascii="Arial MT"/>
                            <w:color w:val="000000"/>
                            <w:sz w:val="24"/>
                          </w:rPr>
                          <w:t>have</w:t>
                        </w:r>
                        <w:r>
                          <w:rPr>
                            <w:rFonts w:ascii="Arial MT"/>
                            <w:color w:val="000000"/>
                            <w:spacing w:val="-9"/>
                            <w:sz w:val="24"/>
                          </w:rPr>
                          <w:t> </w:t>
                        </w:r>
                        <w:r>
                          <w:rPr>
                            <w:rFonts w:ascii="Arial MT"/>
                            <w:color w:val="000000"/>
                            <w:sz w:val="24"/>
                          </w:rPr>
                          <w:t>learned</w:t>
                        </w:r>
                        <w:r>
                          <w:rPr>
                            <w:rFonts w:ascii="Arial MT"/>
                            <w:color w:val="000000"/>
                            <w:spacing w:val="-9"/>
                            <w:sz w:val="24"/>
                          </w:rPr>
                          <w:t> </w:t>
                        </w:r>
                        <w:r>
                          <w:rPr>
                            <w:rFonts w:ascii="Arial MT"/>
                            <w:color w:val="000000"/>
                            <w:sz w:val="24"/>
                          </w:rPr>
                          <w:t>how</w:t>
                        </w:r>
                        <w:r>
                          <w:rPr>
                            <w:rFonts w:ascii="Arial MT"/>
                            <w:color w:val="000000"/>
                            <w:spacing w:val="-9"/>
                            <w:sz w:val="24"/>
                          </w:rPr>
                          <w:t> </w:t>
                        </w:r>
                        <w:r>
                          <w:rPr>
                            <w:rFonts w:ascii="Arial MT"/>
                            <w:color w:val="000000"/>
                            <w:sz w:val="24"/>
                          </w:rPr>
                          <w:t>to</w:t>
                        </w:r>
                        <w:r>
                          <w:rPr>
                            <w:rFonts w:ascii="Arial MT"/>
                            <w:color w:val="000000"/>
                            <w:spacing w:val="-13"/>
                            <w:sz w:val="24"/>
                          </w:rPr>
                          <w:t> </w:t>
                        </w:r>
                        <w:r>
                          <w:rPr>
                            <w:rFonts w:ascii="Arial MT"/>
                            <w:color w:val="000000"/>
                            <w:sz w:val="24"/>
                          </w:rPr>
                          <w:t>evaluate</w:t>
                        </w:r>
                        <w:r>
                          <w:rPr>
                            <w:rFonts w:ascii="Arial MT"/>
                            <w:color w:val="000000"/>
                            <w:spacing w:val="-13"/>
                            <w:sz w:val="24"/>
                          </w:rPr>
                          <w:t> </w:t>
                        </w:r>
                        <w:r>
                          <w:rPr>
                            <w:rFonts w:ascii="Arial MT"/>
                            <w:color w:val="000000"/>
                            <w:sz w:val="24"/>
                          </w:rPr>
                          <w:t>different</w:t>
                        </w:r>
                        <w:r>
                          <w:rPr>
                            <w:rFonts w:ascii="Arial MT"/>
                            <w:color w:val="000000"/>
                            <w:spacing w:val="-12"/>
                            <w:sz w:val="24"/>
                          </w:rPr>
                          <w:t> </w:t>
                        </w:r>
                        <w:r>
                          <w:rPr>
                            <w:rFonts w:ascii="Arial MT"/>
                            <w:color w:val="000000"/>
                            <w:sz w:val="24"/>
                          </w:rPr>
                          <w:t>approaches</w:t>
                        </w:r>
                        <w:r>
                          <w:rPr>
                            <w:rFonts w:ascii="Arial MT"/>
                            <w:color w:val="000000"/>
                            <w:spacing w:val="-10"/>
                            <w:sz w:val="24"/>
                          </w:rPr>
                          <w:t> </w:t>
                        </w:r>
                        <w:r>
                          <w:rPr>
                            <w:rFonts w:ascii="Arial MT"/>
                            <w:color w:val="000000"/>
                            <w:sz w:val="24"/>
                          </w:rPr>
                          <w:t>to</w:t>
                        </w:r>
                        <w:r>
                          <w:rPr>
                            <w:rFonts w:ascii="Arial MT"/>
                            <w:color w:val="000000"/>
                            <w:spacing w:val="-9"/>
                            <w:sz w:val="24"/>
                          </w:rPr>
                          <w:t> </w:t>
                        </w:r>
                        <w:r>
                          <w:rPr>
                            <w:rFonts w:ascii="Arial MT"/>
                            <w:color w:val="000000"/>
                            <w:sz w:val="24"/>
                          </w:rPr>
                          <w:t>solving</w:t>
                        </w:r>
                        <w:r>
                          <w:rPr>
                            <w:rFonts w:ascii="Arial MT"/>
                            <w:color w:val="000000"/>
                            <w:spacing w:val="-9"/>
                            <w:sz w:val="24"/>
                          </w:rPr>
                          <w:t> </w:t>
                        </w:r>
                        <w:r>
                          <w:rPr>
                            <w:rFonts w:ascii="Arial MT"/>
                            <w:color w:val="000000"/>
                            <w:sz w:val="24"/>
                          </w:rPr>
                          <w:t>problems and will be</w:t>
                        </w:r>
                        <w:r>
                          <w:rPr>
                            <w:rFonts w:ascii="Arial MT"/>
                            <w:color w:val="000000"/>
                            <w:spacing w:val="-5"/>
                            <w:sz w:val="24"/>
                          </w:rPr>
                          <w:t> </w:t>
                        </w:r>
                        <w:r>
                          <w:rPr>
                            <w:rFonts w:ascii="Arial MT"/>
                            <w:color w:val="000000"/>
                            <w:sz w:val="24"/>
                          </w:rPr>
                          <w:t>able to communicate the results</w:t>
                        </w:r>
                        <w:r>
                          <w:rPr>
                            <w:rFonts w:ascii="Arial MT"/>
                            <w:color w:val="000000"/>
                            <w:spacing w:val="-1"/>
                            <w:sz w:val="24"/>
                          </w:rPr>
                          <w:t> </w:t>
                        </w:r>
                        <w:r>
                          <w:rPr>
                            <w:rFonts w:ascii="Arial MT"/>
                            <w:color w:val="000000"/>
                            <w:sz w:val="24"/>
                          </w:rPr>
                          <w:t>of</w:t>
                        </w:r>
                        <w:r>
                          <w:rPr>
                            <w:rFonts w:ascii="Arial MT"/>
                            <w:color w:val="000000"/>
                            <w:spacing w:val="-3"/>
                            <w:sz w:val="24"/>
                          </w:rPr>
                          <w:t> </w:t>
                        </w:r>
                        <w:r>
                          <w:rPr>
                            <w:rFonts w:ascii="Arial MT"/>
                            <w:color w:val="000000"/>
                            <w:sz w:val="24"/>
                          </w:rPr>
                          <w:t>their</w:t>
                        </w:r>
                        <w:r>
                          <w:rPr>
                            <w:rFonts w:ascii="Arial MT"/>
                            <w:color w:val="000000"/>
                            <w:spacing w:val="-1"/>
                            <w:sz w:val="24"/>
                          </w:rPr>
                          <w:t> </w:t>
                        </w:r>
                        <w:r>
                          <w:rPr>
                            <w:rFonts w:ascii="Arial MT"/>
                            <w:color w:val="000000"/>
                            <w:sz w:val="24"/>
                          </w:rPr>
                          <w:t>study/work</w:t>
                        </w:r>
                        <w:r>
                          <w:rPr>
                            <w:rFonts w:ascii="Arial MT"/>
                            <w:color w:val="000000"/>
                            <w:spacing w:val="-1"/>
                            <w:sz w:val="24"/>
                          </w:rPr>
                          <w:t> </w:t>
                        </w:r>
                        <w:r>
                          <w:rPr>
                            <w:rFonts w:ascii="Arial MT"/>
                            <w:color w:val="000000"/>
                            <w:sz w:val="24"/>
                          </w:rPr>
                          <w:t>accurately</w:t>
                        </w:r>
                        <w:r>
                          <w:rPr>
                            <w:rFonts w:ascii="Arial MT"/>
                            <w:color w:val="000000"/>
                            <w:spacing w:val="-1"/>
                            <w:sz w:val="24"/>
                          </w:rPr>
                          <w:t> </w:t>
                        </w:r>
                        <w:r>
                          <w:rPr>
                            <w:rFonts w:ascii="Arial MT"/>
                            <w:color w:val="000000"/>
                            <w:sz w:val="24"/>
                          </w:rPr>
                          <w:t>and reliably, and with structured and coherent</w:t>
                        </w:r>
                        <w:r>
                          <w:rPr>
                            <w:rFonts w:ascii="Arial MT"/>
                            <w:color w:val="000000"/>
                            <w:spacing w:val="-3"/>
                            <w:sz w:val="24"/>
                          </w:rPr>
                          <w:t> </w:t>
                        </w:r>
                        <w:r>
                          <w:rPr>
                            <w:rFonts w:ascii="Arial MT"/>
                            <w:color w:val="000000"/>
                            <w:sz w:val="24"/>
                          </w:rPr>
                          <w:t>arguments. They will be able to undertake further training</w:t>
                        </w:r>
                        <w:r>
                          <w:rPr>
                            <w:rFonts w:ascii="Arial MT"/>
                            <w:color w:val="000000"/>
                            <w:spacing w:val="-1"/>
                            <w:sz w:val="24"/>
                          </w:rPr>
                          <w:t> </w:t>
                        </w:r>
                        <w:r>
                          <w:rPr>
                            <w:rFonts w:ascii="Arial MT"/>
                            <w:color w:val="000000"/>
                            <w:sz w:val="24"/>
                          </w:rPr>
                          <w:t>and develop new skills</w:t>
                        </w:r>
                        <w:r>
                          <w:rPr>
                            <w:rFonts w:ascii="Arial MT"/>
                            <w:color w:val="000000"/>
                            <w:spacing w:val="-2"/>
                            <w:sz w:val="24"/>
                          </w:rPr>
                          <w:t> </w:t>
                        </w:r>
                        <w:r>
                          <w:rPr>
                            <w:rFonts w:ascii="Arial MT"/>
                            <w:color w:val="000000"/>
                            <w:sz w:val="24"/>
                          </w:rPr>
                          <w:t>within a structured and managed environment and</w:t>
                        </w:r>
                        <w:r>
                          <w:rPr>
                            <w:rFonts w:ascii="Arial MT"/>
                            <w:color w:val="000000"/>
                            <w:spacing w:val="-1"/>
                            <w:sz w:val="24"/>
                          </w:rPr>
                          <w:t> </w:t>
                        </w:r>
                        <w:r>
                          <w:rPr>
                            <w:rFonts w:ascii="Arial MT"/>
                            <w:color w:val="000000"/>
                            <w:sz w:val="24"/>
                          </w:rPr>
                          <w:t>will have the qualities and transferable skills necessary for employment requiring the exercise of some personal responsibility.</w:t>
                        </w:r>
                      </w:p>
                    </w:txbxContent>
                  </v:textbox>
                  <v:fill type="solid"/>
                  <v:stroke dashstyle="solid"/>
                  <w10:wrap type="none"/>
                </v:shape>
                <v:shape style="position:absolute;left:1705;top:315;width:9400;height:300" type="#_x0000_t202" id="docshape11" filled="true" fillcolor="#acb8c9" stroked="true" strokeweight=".5pt" strokecolor="#000000">
                  <v:textbox inset="0,0,0,0">
                    <w:txbxContent>
                      <w:p>
                        <w:pPr>
                          <w:spacing w:line="266" w:lineRule="exact" w:before="0"/>
                          <w:ind w:left="105" w:right="0" w:firstLine="0"/>
                          <w:jc w:val="left"/>
                          <w:rPr>
                            <w:rFonts w:ascii="Arial"/>
                            <w:b/>
                            <w:color w:val="000000"/>
                            <w:sz w:val="24"/>
                          </w:rPr>
                        </w:pPr>
                        <w:r>
                          <w:rPr>
                            <w:rFonts w:ascii="Arial"/>
                            <w:b/>
                            <w:color w:val="000000"/>
                            <w:sz w:val="24"/>
                          </w:rPr>
                          <w:t>Level</w:t>
                        </w:r>
                        <w:r>
                          <w:rPr>
                            <w:rFonts w:ascii="Arial"/>
                            <w:b/>
                            <w:color w:val="000000"/>
                            <w:spacing w:val="-5"/>
                            <w:sz w:val="24"/>
                          </w:rPr>
                          <w:t> </w:t>
                        </w:r>
                        <w:r>
                          <w:rPr>
                            <w:rFonts w:ascii="Arial"/>
                            <w:b/>
                            <w:color w:val="000000"/>
                            <w:spacing w:val="-10"/>
                            <w:sz w:val="24"/>
                          </w:rPr>
                          <w:t>4</w:t>
                        </w:r>
                      </w:p>
                    </w:txbxContent>
                  </v:textbox>
                  <v:fill type="solid"/>
                  <v:stroke dashstyle="solid"/>
                  <w10:wrap type="none"/>
                </v:shape>
                <w10:wrap type="topAndBottom"/>
              </v:group>
            </w:pict>
          </mc:Fallback>
        </mc:AlternateContent>
      </w:r>
    </w:p>
    <w:p>
      <w:pPr>
        <w:pStyle w:val="BodyText"/>
        <w:rPr>
          <w:rFonts w:ascii="Arial MT"/>
          <w:sz w:val="20"/>
        </w:rPr>
      </w:pPr>
    </w:p>
    <w:p>
      <w:pPr>
        <w:pStyle w:val="BodyText"/>
        <w:rPr>
          <w:rFonts w:ascii="Arial MT"/>
          <w:sz w:val="20"/>
        </w:rPr>
      </w:pPr>
    </w:p>
    <w:p>
      <w:pPr>
        <w:pStyle w:val="BodyText"/>
        <w:spacing w:before="140"/>
        <w:rPr>
          <w:rFonts w:ascii="Arial MT"/>
          <w:sz w:val="20"/>
        </w:rPr>
      </w:pPr>
    </w:p>
    <w:tbl>
      <w:tblPr>
        <w:tblW w:w="0" w:type="auto"/>
        <w:jc w:val="left"/>
        <w:tblInd w:w="1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996"/>
        <w:gridCol w:w="556"/>
        <w:gridCol w:w="445"/>
        <w:gridCol w:w="470"/>
        <w:gridCol w:w="825"/>
        <w:gridCol w:w="215"/>
        <w:gridCol w:w="521"/>
        <w:gridCol w:w="500"/>
        <w:gridCol w:w="300"/>
        <w:gridCol w:w="780"/>
        <w:gridCol w:w="215"/>
        <w:gridCol w:w="866"/>
        <w:gridCol w:w="395"/>
        <w:gridCol w:w="540"/>
        <w:gridCol w:w="880"/>
      </w:tblGrid>
      <w:tr>
        <w:trPr>
          <w:trHeight w:val="1285" w:hRule="atLeast"/>
        </w:trPr>
        <w:tc>
          <w:tcPr>
            <w:tcW w:w="996" w:type="dxa"/>
            <w:shd w:val="clear" w:color="auto" w:fill="ACB8C9"/>
          </w:tcPr>
          <w:p>
            <w:pPr>
              <w:pStyle w:val="TableParagraph"/>
              <w:spacing w:line="198" w:lineRule="exact"/>
              <w:ind w:left="110"/>
              <w:rPr>
                <w:rFonts w:ascii="Arial"/>
                <w:b/>
                <w:sz w:val="18"/>
              </w:rPr>
            </w:pPr>
            <w:r>
              <w:rPr>
                <w:rFonts w:ascii="Arial"/>
                <w:b/>
                <w:sz w:val="18"/>
              </w:rPr>
              <w:t>Level </w:t>
            </w:r>
            <w:r>
              <w:rPr>
                <w:rFonts w:ascii="Arial"/>
                <w:b/>
                <w:spacing w:val="-10"/>
                <w:sz w:val="18"/>
              </w:rPr>
              <w:t>4</w:t>
            </w:r>
          </w:p>
        </w:tc>
        <w:tc>
          <w:tcPr>
            <w:tcW w:w="556" w:type="dxa"/>
            <w:shd w:val="clear" w:color="auto" w:fill="ACB8C9"/>
          </w:tcPr>
          <w:p>
            <w:pPr>
              <w:pStyle w:val="TableParagraph"/>
              <w:rPr>
                <w:sz w:val="18"/>
              </w:rPr>
            </w:pPr>
          </w:p>
          <w:p>
            <w:pPr>
              <w:pStyle w:val="TableParagraph"/>
              <w:spacing w:before="17"/>
              <w:rPr>
                <w:sz w:val="18"/>
              </w:rPr>
            </w:pPr>
          </w:p>
          <w:p>
            <w:pPr>
              <w:pStyle w:val="TableParagraph"/>
              <w:ind w:left="219" w:right="119" w:hanging="90"/>
              <w:rPr>
                <w:rFonts w:ascii="Arial"/>
                <w:b/>
                <w:sz w:val="18"/>
              </w:rPr>
            </w:pPr>
            <w:r>
              <w:rPr>
                <w:rFonts w:ascii="Arial"/>
                <w:b/>
                <w:spacing w:val="-4"/>
                <w:sz w:val="18"/>
              </w:rPr>
              <w:t>FAI </w:t>
            </w:r>
            <w:r>
              <w:rPr>
                <w:rFonts w:ascii="Arial"/>
                <w:b/>
                <w:spacing w:val="-10"/>
                <w:sz w:val="18"/>
              </w:rPr>
              <w:t>L</w:t>
            </w:r>
          </w:p>
        </w:tc>
        <w:tc>
          <w:tcPr>
            <w:tcW w:w="915" w:type="dxa"/>
            <w:gridSpan w:val="2"/>
            <w:shd w:val="clear" w:color="auto" w:fill="ACB8C9"/>
          </w:tcPr>
          <w:p>
            <w:pPr>
              <w:pStyle w:val="TableParagraph"/>
              <w:spacing w:before="127"/>
              <w:rPr>
                <w:sz w:val="18"/>
              </w:rPr>
            </w:pPr>
          </w:p>
          <w:p>
            <w:pPr>
              <w:pStyle w:val="TableParagraph"/>
              <w:spacing w:line="235" w:lineRule="auto"/>
              <w:ind w:left="254" w:right="141" w:hanging="100"/>
              <w:rPr>
                <w:rFonts w:ascii="Arial"/>
                <w:b/>
                <w:sz w:val="18"/>
              </w:rPr>
            </w:pPr>
            <w:r>
              <w:rPr>
                <w:rFonts w:ascii="Arial"/>
                <w:b/>
                <w:spacing w:val="-2"/>
                <w:sz w:val="18"/>
              </w:rPr>
              <w:t>MARGI </w:t>
            </w:r>
            <w:r>
              <w:rPr>
                <w:rFonts w:ascii="Arial"/>
                <w:b/>
                <w:spacing w:val="-4"/>
                <w:sz w:val="18"/>
              </w:rPr>
              <w:t>NAL FAIL</w:t>
            </w:r>
          </w:p>
        </w:tc>
        <w:tc>
          <w:tcPr>
            <w:tcW w:w="825" w:type="dxa"/>
            <w:shd w:val="clear" w:color="auto" w:fill="ACB8C9"/>
          </w:tcPr>
          <w:p>
            <w:pPr>
              <w:pStyle w:val="TableParagraph"/>
              <w:spacing w:line="237" w:lineRule="auto"/>
              <w:ind w:left="169" w:right="133" w:hanging="25"/>
              <w:jc w:val="both"/>
              <w:rPr>
                <w:rFonts w:ascii="Arial"/>
                <w:b/>
                <w:sz w:val="18"/>
              </w:rPr>
            </w:pPr>
            <w:r>
              <w:rPr>
                <w:rFonts w:ascii="Arial"/>
                <w:b/>
                <w:spacing w:val="-4"/>
                <w:sz w:val="18"/>
              </w:rPr>
              <w:t>SATIS FACT ORY</w:t>
            </w:r>
          </w:p>
          <w:p>
            <w:pPr>
              <w:pStyle w:val="TableParagraph"/>
              <w:spacing w:before="43"/>
              <w:rPr>
                <w:sz w:val="18"/>
              </w:rPr>
            </w:pPr>
          </w:p>
          <w:p>
            <w:pPr>
              <w:pStyle w:val="TableParagraph"/>
              <w:spacing w:line="200" w:lineRule="exact"/>
              <w:ind w:left="169" w:right="163" w:firstLine="50"/>
              <w:jc w:val="both"/>
              <w:rPr>
                <w:rFonts w:ascii="Arial"/>
                <w:b/>
                <w:sz w:val="18"/>
              </w:rPr>
            </w:pPr>
            <w:r>
              <w:rPr>
                <w:rFonts w:ascii="Arial"/>
                <w:b/>
                <w:sz w:val="18"/>
              </w:rPr>
              <w:t>(3</w:t>
            </w:r>
            <w:r>
              <w:rPr>
                <w:rFonts w:ascii="Arial"/>
                <w:b/>
                <w:position w:val="5"/>
                <w:sz w:val="12"/>
              </w:rPr>
              <w:t>rd </w:t>
            </w:r>
            <w:r>
              <w:rPr>
                <w:rFonts w:ascii="Arial"/>
                <w:b/>
                <w:sz w:val="18"/>
              </w:rPr>
              <w:t>/ </w:t>
            </w:r>
            <w:r>
              <w:rPr>
                <w:rFonts w:ascii="Arial"/>
                <w:b/>
                <w:spacing w:val="-2"/>
                <w:sz w:val="18"/>
              </w:rPr>
              <w:t>Pass)</w:t>
            </w:r>
          </w:p>
        </w:tc>
        <w:tc>
          <w:tcPr>
            <w:tcW w:w="736" w:type="dxa"/>
            <w:gridSpan w:val="2"/>
            <w:shd w:val="clear" w:color="auto" w:fill="ACB8C9"/>
          </w:tcPr>
          <w:p>
            <w:pPr>
              <w:pStyle w:val="TableParagraph"/>
              <w:spacing w:before="91"/>
              <w:ind w:left="126" w:right="111"/>
              <w:jc w:val="center"/>
              <w:rPr>
                <w:rFonts w:ascii="Arial"/>
                <w:b/>
                <w:sz w:val="18"/>
              </w:rPr>
            </w:pPr>
            <w:r>
              <w:rPr>
                <w:rFonts w:ascii="Arial"/>
                <w:b/>
                <w:spacing w:val="-4"/>
                <w:sz w:val="18"/>
              </w:rPr>
              <w:t>GOO </w:t>
            </w:r>
            <w:r>
              <w:rPr>
                <w:rFonts w:ascii="Arial"/>
                <w:b/>
                <w:spacing w:val="-10"/>
                <w:sz w:val="18"/>
              </w:rPr>
              <w:t>D</w:t>
            </w:r>
          </w:p>
          <w:p>
            <w:pPr>
              <w:pStyle w:val="TableParagraph"/>
              <w:spacing w:before="64"/>
              <w:rPr>
                <w:sz w:val="18"/>
              </w:rPr>
            </w:pPr>
          </w:p>
          <w:p>
            <w:pPr>
              <w:pStyle w:val="TableParagraph"/>
              <w:spacing w:line="203" w:lineRule="exact"/>
              <w:ind w:left="126" w:right="113"/>
              <w:jc w:val="center"/>
              <w:rPr>
                <w:rFonts w:ascii="Arial"/>
                <w:b/>
                <w:sz w:val="18"/>
              </w:rPr>
            </w:pPr>
            <w:r>
              <w:rPr>
                <w:rFonts w:ascii="Arial"/>
                <w:b/>
                <w:sz w:val="18"/>
              </w:rPr>
              <w:t>(2.2 </w:t>
            </w:r>
            <w:r>
              <w:rPr>
                <w:rFonts w:ascii="Arial"/>
                <w:b/>
                <w:spacing w:val="-10"/>
                <w:sz w:val="18"/>
              </w:rPr>
              <w:t>/</w:t>
            </w:r>
          </w:p>
          <w:p>
            <w:pPr>
              <w:pStyle w:val="TableParagraph"/>
              <w:spacing w:line="203" w:lineRule="exact"/>
              <w:ind w:left="13"/>
              <w:jc w:val="center"/>
              <w:rPr>
                <w:rFonts w:ascii="Arial"/>
                <w:b/>
                <w:sz w:val="18"/>
              </w:rPr>
            </w:pPr>
            <w:r>
              <w:rPr>
                <w:rFonts w:ascii="Arial"/>
                <w:b/>
                <w:spacing w:val="-2"/>
                <w:sz w:val="18"/>
              </w:rPr>
              <w:t>Pass)</w:t>
            </w:r>
          </w:p>
        </w:tc>
        <w:tc>
          <w:tcPr>
            <w:tcW w:w="800" w:type="dxa"/>
            <w:gridSpan w:val="2"/>
            <w:shd w:val="clear" w:color="auto" w:fill="ACB8C9"/>
          </w:tcPr>
          <w:p>
            <w:pPr>
              <w:pStyle w:val="TableParagraph"/>
              <w:spacing w:before="91"/>
              <w:ind w:left="124" w:right="111" w:firstLine="30"/>
              <w:rPr>
                <w:rFonts w:ascii="Arial"/>
                <w:b/>
                <w:sz w:val="18"/>
              </w:rPr>
            </w:pPr>
            <w:r>
              <w:rPr>
                <w:rFonts w:ascii="Arial"/>
                <w:b/>
                <w:spacing w:val="-4"/>
                <w:sz w:val="18"/>
              </w:rPr>
              <w:t>VERY GOOD</w:t>
            </w:r>
          </w:p>
          <w:p>
            <w:pPr>
              <w:pStyle w:val="TableParagraph"/>
              <w:spacing w:before="64"/>
              <w:rPr>
                <w:sz w:val="18"/>
              </w:rPr>
            </w:pPr>
          </w:p>
          <w:p>
            <w:pPr>
              <w:pStyle w:val="TableParagraph"/>
              <w:spacing w:line="203" w:lineRule="exact"/>
              <w:ind w:left="194"/>
              <w:rPr>
                <w:rFonts w:ascii="Arial"/>
                <w:b/>
                <w:sz w:val="18"/>
              </w:rPr>
            </w:pPr>
            <w:r>
              <w:rPr>
                <w:rFonts w:ascii="Arial"/>
                <w:b/>
                <w:sz w:val="18"/>
              </w:rPr>
              <w:t>(2.1 </w:t>
            </w:r>
            <w:r>
              <w:rPr>
                <w:rFonts w:ascii="Arial"/>
                <w:b/>
                <w:spacing w:val="-10"/>
                <w:sz w:val="18"/>
              </w:rPr>
              <w:t>/</w:t>
            </w:r>
          </w:p>
          <w:p>
            <w:pPr>
              <w:pStyle w:val="TableParagraph"/>
              <w:spacing w:line="203" w:lineRule="exact"/>
              <w:ind w:left="154"/>
              <w:rPr>
                <w:rFonts w:ascii="Arial"/>
                <w:b/>
                <w:sz w:val="18"/>
              </w:rPr>
            </w:pPr>
            <w:r>
              <w:rPr>
                <w:rFonts w:ascii="Arial"/>
                <w:b/>
                <w:spacing w:val="-2"/>
                <w:sz w:val="18"/>
              </w:rPr>
              <w:t>Merit)</w:t>
            </w:r>
          </w:p>
        </w:tc>
        <w:tc>
          <w:tcPr>
            <w:tcW w:w="995" w:type="dxa"/>
            <w:gridSpan w:val="2"/>
            <w:shd w:val="clear" w:color="auto" w:fill="ACB8C9"/>
          </w:tcPr>
          <w:p>
            <w:pPr>
              <w:pStyle w:val="TableParagraph"/>
              <w:spacing w:line="237" w:lineRule="auto"/>
              <w:ind w:left="41" w:right="25"/>
              <w:jc w:val="center"/>
              <w:rPr>
                <w:rFonts w:ascii="Arial"/>
                <w:b/>
                <w:sz w:val="18"/>
              </w:rPr>
            </w:pPr>
            <w:r>
              <w:rPr>
                <w:rFonts w:ascii="Arial"/>
                <w:b/>
                <w:spacing w:val="-2"/>
                <w:sz w:val="18"/>
              </w:rPr>
              <w:t>EXCELL </w:t>
            </w:r>
            <w:r>
              <w:rPr>
                <w:rFonts w:ascii="Arial"/>
                <w:b/>
                <w:spacing w:val="-4"/>
                <w:sz w:val="18"/>
              </w:rPr>
              <w:t>ENT</w:t>
            </w:r>
          </w:p>
          <w:p>
            <w:pPr>
              <w:pStyle w:val="TableParagraph"/>
              <w:spacing w:before="48"/>
              <w:rPr>
                <w:sz w:val="18"/>
              </w:rPr>
            </w:pPr>
          </w:p>
          <w:p>
            <w:pPr>
              <w:pStyle w:val="TableParagraph"/>
              <w:spacing w:line="200" w:lineRule="exact"/>
              <w:ind w:left="144" w:right="127" w:hanging="6"/>
              <w:jc w:val="center"/>
              <w:rPr>
                <w:rFonts w:ascii="Arial"/>
                <w:b/>
                <w:sz w:val="18"/>
              </w:rPr>
            </w:pPr>
            <w:r>
              <w:rPr>
                <w:rFonts w:ascii="Arial"/>
                <w:b/>
                <w:sz w:val="18"/>
              </w:rPr>
              <w:t>(1</w:t>
            </w:r>
            <w:r>
              <w:rPr>
                <w:rFonts w:ascii="Arial"/>
                <w:b/>
                <w:position w:val="5"/>
                <w:sz w:val="12"/>
              </w:rPr>
              <w:t>st </w:t>
            </w:r>
            <w:r>
              <w:rPr>
                <w:rFonts w:ascii="Arial"/>
                <w:b/>
                <w:sz w:val="18"/>
              </w:rPr>
              <w:t>/ </w:t>
            </w:r>
            <w:r>
              <w:rPr>
                <w:rFonts w:ascii="Arial"/>
                <w:b/>
                <w:spacing w:val="-2"/>
                <w:sz w:val="18"/>
              </w:rPr>
              <w:t>Distincti </w:t>
            </w:r>
            <w:r>
              <w:rPr>
                <w:rFonts w:ascii="Arial"/>
                <w:b/>
                <w:spacing w:val="-4"/>
                <w:sz w:val="18"/>
              </w:rPr>
              <w:t>on)</w:t>
            </w:r>
          </w:p>
        </w:tc>
        <w:tc>
          <w:tcPr>
            <w:tcW w:w="1261" w:type="dxa"/>
            <w:gridSpan w:val="2"/>
            <w:shd w:val="clear" w:color="auto" w:fill="ACB8C9"/>
          </w:tcPr>
          <w:p>
            <w:pPr>
              <w:pStyle w:val="TableParagraph"/>
              <w:spacing w:before="91"/>
              <w:ind w:left="27" w:right="12"/>
              <w:jc w:val="center"/>
              <w:rPr>
                <w:rFonts w:ascii="Arial"/>
                <w:b/>
                <w:sz w:val="18"/>
              </w:rPr>
            </w:pPr>
            <w:r>
              <w:rPr>
                <w:rFonts w:ascii="Arial"/>
                <w:b/>
                <w:spacing w:val="-2"/>
                <w:sz w:val="18"/>
              </w:rPr>
              <w:t>EXCEPTION </w:t>
            </w:r>
            <w:r>
              <w:rPr>
                <w:rFonts w:ascii="Arial"/>
                <w:b/>
                <w:spacing w:val="-6"/>
                <w:sz w:val="18"/>
              </w:rPr>
              <w:t>AL</w:t>
            </w:r>
          </w:p>
          <w:p>
            <w:pPr>
              <w:pStyle w:val="TableParagraph"/>
              <w:spacing w:before="69"/>
              <w:rPr>
                <w:sz w:val="18"/>
              </w:rPr>
            </w:pPr>
          </w:p>
          <w:p>
            <w:pPr>
              <w:pStyle w:val="TableParagraph"/>
              <w:spacing w:line="232" w:lineRule="auto"/>
              <w:ind w:left="134" w:right="124" w:firstLine="5"/>
              <w:jc w:val="center"/>
              <w:rPr>
                <w:rFonts w:ascii="Arial"/>
                <w:b/>
                <w:sz w:val="18"/>
              </w:rPr>
            </w:pPr>
            <w:r>
              <w:rPr>
                <w:rFonts w:ascii="Arial"/>
                <w:b/>
                <w:sz w:val="18"/>
              </w:rPr>
              <w:t>(1</w:t>
            </w:r>
            <w:r>
              <w:rPr>
                <w:rFonts w:ascii="Arial"/>
                <w:b/>
                <w:position w:val="5"/>
                <w:sz w:val="12"/>
              </w:rPr>
              <w:t>st </w:t>
            </w:r>
            <w:r>
              <w:rPr>
                <w:rFonts w:ascii="Arial"/>
                <w:b/>
                <w:sz w:val="18"/>
              </w:rPr>
              <w:t>/ </w:t>
            </w:r>
            <w:r>
              <w:rPr>
                <w:rFonts w:ascii="Arial"/>
                <w:b/>
                <w:spacing w:val="-2"/>
                <w:sz w:val="18"/>
              </w:rPr>
              <w:t>Distinction)</w:t>
            </w:r>
          </w:p>
        </w:tc>
        <w:tc>
          <w:tcPr>
            <w:tcW w:w="1420" w:type="dxa"/>
            <w:gridSpan w:val="2"/>
            <w:tcBorders>
              <w:top w:val="nil"/>
              <w:right w:val="nil"/>
            </w:tcBorders>
          </w:tcPr>
          <w:p>
            <w:pPr>
              <w:pStyle w:val="TableParagraph"/>
              <w:rPr>
                <w:rFonts w:ascii="Times New Roman"/>
                <w:sz w:val="22"/>
              </w:rPr>
            </w:pPr>
          </w:p>
        </w:tc>
      </w:tr>
      <w:tr>
        <w:trPr>
          <w:trHeight w:val="535" w:hRule="atLeast"/>
        </w:trPr>
        <w:tc>
          <w:tcPr>
            <w:tcW w:w="996" w:type="dxa"/>
            <w:shd w:val="clear" w:color="auto" w:fill="ACB8C9"/>
          </w:tcPr>
          <w:p>
            <w:pPr>
              <w:pStyle w:val="TableParagraph"/>
              <w:spacing w:line="266" w:lineRule="exact"/>
              <w:ind w:left="280"/>
              <w:rPr>
                <w:rFonts w:ascii="Arial"/>
                <w:b/>
                <w:sz w:val="24"/>
              </w:rPr>
            </w:pPr>
            <w:r>
              <w:rPr>
                <w:rFonts w:ascii="Arial"/>
                <w:b/>
                <w:spacing w:val="-4"/>
                <w:sz w:val="24"/>
              </w:rPr>
              <w:t>Cate gory</w:t>
            </w:r>
          </w:p>
        </w:tc>
        <w:tc>
          <w:tcPr>
            <w:tcW w:w="1001" w:type="dxa"/>
            <w:gridSpan w:val="2"/>
            <w:shd w:val="clear" w:color="auto" w:fill="ACB8C9"/>
          </w:tcPr>
          <w:p>
            <w:pPr>
              <w:pStyle w:val="TableParagraph"/>
              <w:spacing w:before="119"/>
              <w:rPr>
                <w:sz w:val="18"/>
              </w:rPr>
            </w:pPr>
          </w:p>
          <w:p>
            <w:pPr>
              <w:pStyle w:val="TableParagraph"/>
              <w:spacing w:line="189" w:lineRule="exact"/>
              <w:ind w:left="239"/>
              <w:rPr>
                <w:rFonts w:ascii="Arial"/>
                <w:b/>
                <w:sz w:val="18"/>
              </w:rPr>
            </w:pPr>
            <w:r>
              <w:rPr>
                <w:rFonts w:ascii="Arial"/>
                <w:b/>
                <w:sz w:val="18"/>
              </w:rPr>
              <w:t>0-</w:t>
            </w:r>
            <w:r>
              <w:rPr>
                <w:rFonts w:ascii="Arial"/>
                <w:b/>
                <w:spacing w:val="-5"/>
                <w:sz w:val="18"/>
              </w:rPr>
              <w:t>29%</w:t>
            </w:r>
          </w:p>
        </w:tc>
        <w:tc>
          <w:tcPr>
            <w:tcW w:w="1510" w:type="dxa"/>
            <w:gridSpan w:val="3"/>
            <w:shd w:val="clear" w:color="auto" w:fill="ACB8C9"/>
          </w:tcPr>
          <w:p>
            <w:pPr>
              <w:pStyle w:val="TableParagraph"/>
              <w:spacing w:before="119"/>
              <w:rPr>
                <w:sz w:val="18"/>
              </w:rPr>
            </w:pPr>
          </w:p>
          <w:p>
            <w:pPr>
              <w:pStyle w:val="TableParagraph"/>
              <w:spacing w:line="189" w:lineRule="exact"/>
              <w:ind w:left="444"/>
              <w:rPr>
                <w:rFonts w:ascii="Arial"/>
                <w:b/>
                <w:sz w:val="18"/>
              </w:rPr>
            </w:pPr>
            <w:r>
              <w:rPr>
                <w:rFonts w:ascii="Arial"/>
                <w:b/>
                <w:spacing w:val="-2"/>
                <w:sz w:val="18"/>
              </w:rPr>
              <w:t>30-</w:t>
            </w:r>
            <w:r>
              <w:rPr>
                <w:rFonts w:ascii="Arial"/>
                <w:b/>
                <w:spacing w:val="-5"/>
                <w:sz w:val="18"/>
              </w:rPr>
              <w:t>39%</w:t>
            </w:r>
          </w:p>
        </w:tc>
        <w:tc>
          <w:tcPr>
            <w:tcW w:w="1021" w:type="dxa"/>
            <w:gridSpan w:val="2"/>
            <w:shd w:val="clear" w:color="auto" w:fill="ACB8C9"/>
          </w:tcPr>
          <w:p>
            <w:pPr>
              <w:pStyle w:val="TableParagraph"/>
              <w:spacing w:before="119"/>
              <w:rPr>
                <w:sz w:val="18"/>
              </w:rPr>
            </w:pPr>
          </w:p>
          <w:p>
            <w:pPr>
              <w:pStyle w:val="TableParagraph"/>
              <w:spacing w:line="189" w:lineRule="exact"/>
              <w:ind w:left="200"/>
              <w:rPr>
                <w:rFonts w:ascii="Arial"/>
                <w:b/>
                <w:sz w:val="18"/>
              </w:rPr>
            </w:pPr>
            <w:r>
              <w:rPr>
                <w:rFonts w:ascii="Arial"/>
                <w:b/>
                <w:spacing w:val="-2"/>
                <w:sz w:val="18"/>
              </w:rPr>
              <w:t>40-</w:t>
            </w:r>
            <w:r>
              <w:rPr>
                <w:rFonts w:ascii="Arial"/>
                <w:b/>
                <w:spacing w:val="-5"/>
                <w:sz w:val="18"/>
              </w:rPr>
              <w:t>49%</w:t>
            </w:r>
          </w:p>
        </w:tc>
        <w:tc>
          <w:tcPr>
            <w:tcW w:w="1080" w:type="dxa"/>
            <w:gridSpan w:val="2"/>
            <w:shd w:val="clear" w:color="auto" w:fill="ACB8C9"/>
          </w:tcPr>
          <w:p>
            <w:pPr>
              <w:pStyle w:val="TableParagraph"/>
              <w:spacing w:before="119"/>
              <w:rPr>
                <w:sz w:val="18"/>
              </w:rPr>
            </w:pPr>
          </w:p>
          <w:p>
            <w:pPr>
              <w:pStyle w:val="TableParagraph"/>
              <w:spacing w:line="189" w:lineRule="exact"/>
              <w:ind w:left="229"/>
              <w:rPr>
                <w:rFonts w:ascii="Arial"/>
                <w:b/>
                <w:sz w:val="18"/>
              </w:rPr>
            </w:pPr>
            <w:r>
              <w:rPr>
                <w:rFonts w:ascii="Arial"/>
                <w:b/>
                <w:spacing w:val="-2"/>
                <w:sz w:val="18"/>
              </w:rPr>
              <w:t>50-</w:t>
            </w:r>
            <w:r>
              <w:rPr>
                <w:rFonts w:ascii="Arial"/>
                <w:b/>
                <w:spacing w:val="-5"/>
                <w:sz w:val="18"/>
              </w:rPr>
              <w:t>59%</w:t>
            </w:r>
          </w:p>
        </w:tc>
        <w:tc>
          <w:tcPr>
            <w:tcW w:w="1081" w:type="dxa"/>
            <w:gridSpan w:val="2"/>
            <w:shd w:val="clear" w:color="auto" w:fill="ACB8C9"/>
          </w:tcPr>
          <w:p>
            <w:pPr>
              <w:pStyle w:val="TableParagraph"/>
              <w:spacing w:before="119"/>
              <w:rPr>
                <w:sz w:val="18"/>
              </w:rPr>
            </w:pPr>
          </w:p>
          <w:p>
            <w:pPr>
              <w:pStyle w:val="TableParagraph"/>
              <w:spacing w:line="189" w:lineRule="exact"/>
              <w:ind w:left="229"/>
              <w:rPr>
                <w:rFonts w:ascii="Arial"/>
                <w:b/>
                <w:sz w:val="18"/>
              </w:rPr>
            </w:pPr>
            <w:r>
              <w:rPr>
                <w:rFonts w:ascii="Arial"/>
                <w:b/>
                <w:spacing w:val="-2"/>
                <w:sz w:val="18"/>
              </w:rPr>
              <w:t>60-</w:t>
            </w:r>
            <w:r>
              <w:rPr>
                <w:rFonts w:ascii="Arial"/>
                <w:b/>
                <w:spacing w:val="-5"/>
                <w:sz w:val="18"/>
              </w:rPr>
              <w:t>69%</w:t>
            </w:r>
          </w:p>
        </w:tc>
        <w:tc>
          <w:tcPr>
            <w:tcW w:w="935" w:type="dxa"/>
            <w:gridSpan w:val="2"/>
            <w:shd w:val="clear" w:color="auto" w:fill="ACB8C9"/>
          </w:tcPr>
          <w:p>
            <w:pPr>
              <w:pStyle w:val="TableParagraph"/>
              <w:spacing w:before="119"/>
              <w:rPr>
                <w:sz w:val="18"/>
              </w:rPr>
            </w:pPr>
          </w:p>
          <w:p>
            <w:pPr>
              <w:pStyle w:val="TableParagraph"/>
              <w:spacing w:line="189" w:lineRule="exact"/>
              <w:ind w:left="153"/>
              <w:rPr>
                <w:rFonts w:ascii="Arial"/>
                <w:b/>
                <w:sz w:val="18"/>
              </w:rPr>
            </w:pPr>
            <w:r>
              <w:rPr>
                <w:rFonts w:ascii="Arial"/>
                <w:b/>
                <w:spacing w:val="-2"/>
                <w:sz w:val="18"/>
              </w:rPr>
              <w:t>70-</w:t>
            </w:r>
            <w:r>
              <w:rPr>
                <w:rFonts w:ascii="Arial"/>
                <w:b/>
                <w:spacing w:val="-5"/>
                <w:sz w:val="18"/>
              </w:rPr>
              <w:t>84%</w:t>
            </w:r>
          </w:p>
        </w:tc>
        <w:tc>
          <w:tcPr>
            <w:tcW w:w="880" w:type="dxa"/>
            <w:shd w:val="clear" w:color="auto" w:fill="ACB8C9"/>
          </w:tcPr>
          <w:p>
            <w:pPr>
              <w:pStyle w:val="TableParagraph"/>
              <w:spacing w:line="195" w:lineRule="exact"/>
              <w:ind w:right="1"/>
              <w:jc w:val="center"/>
              <w:rPr>
                <w:rFonts w:ascii="Arial"/>
                <w:b/>
                <w:sz w:val="18"/>
              </w:rPr>
            </w:pPr>
            <w:r>
              <w:rPr>
                <w:rFonts w:ascii="Arial"/>
                <w:b/>
                <w:spacing w:val="-5"/>
                <w:sz w:val="18"/>
              </w:rPr>
              <w:t>85-</w:t>
            </w:r>
          </w:p>
          <w:p>
            <w:pPr>
              <w:pStyle w:val="TableParagraph"/>
              <w:spacing w:line="204" w:lineRule="exact"/>
              <w:ind w:right="1"/>
              <w:jc w:val="center"/>
              <w:rPr>
                <w:rFonts w:ascii="Arial"/>
                <w:b/>
                <w:sz w:val="18"/>
              </w:rPr>
            </w:pPr>
            <w:r>
              <w:rPr>
                <w:rFonts w:ascii="Arial"/>
                <w:b/>
                <w:spacing w:val="-4"/>
                <w:sz w:val="18"/>
              </w:rPr>
              <w:t>100%</w:t>
            </w:r>
          </w:p>
        </w:tc>
      </w:tr>
      <w:tr>
        <w:trPr>
          <w:trHeight w:val="5646" w:hRule="atLeast"/>
        </w:trPr>
        <w:tc>
          <w:tcPr>
            <w:tcW w:w="996" w:type="dxa"/>
            <w:shd w:val="clear" w:color="auto" w:fill="ACB8C9"/>
          </w:tcPr>
          <w:p>
            <w:pPr>
              <w:pStyle w:val="TableParagraph"/>
              <w:spacing w:line="232" w:lineRule="auto" w:before="1"/>
              <w:ind w:left="220" w:right="106"/>
              <w:rPr>
                <w:rFonts w:ascii="Arial"/>
                <w:b/>
                <w:sz w:val="24"/>
              </w:rPr>
            </w:pPr>
            <w:r>
              <w:rPr>
                <w:rFonts w:ascii="Arial"/>
                <w:b/>
                <w:spacing w:val="-4"/>
                <w:sz w:val="24"/>
              </w:rPr>
              <w:t>Enga geme </w:t>
            </w:r>
            <w:r>
              <w:rPr>
                <w:rFonts w:ascii="Arial"/>
                <w:b/>
                <w:spacing w:val="-6"/>
                <w:sz w:val="24"/>
              </w:rPr>
              <w:t>nt </w:t>
            </w:r>
            <w:r>
              <w:rPr>
                <w:rFonts w:ascii="Arial"/>
                <w:b/>
                <w:spacing w:val="-4"/>
                <w:sz w:val="24"/>
              </w:rPr>
              <w:t>with </w:t>
            </w:r>
            <w:r>
              <w:rPr>
                <w:rFonts w:ascii="Arial"/>
                <w:b/>
                <w:spacing w:val="-2"/>
                <w:sz w:val="24"/>
              </w:rPr>
              <w:t>literat </w:t>
            </w:r>
            <w:r>
              <w:rPr>
                <w:rFonts w:ascii="Arial"/>
                <w:b/>
                <w:spacing w:val="-4"/>
                <w:sz w:val="24"/>
              </w:rPr>
              <w:t>ure</w:t>
            </w:r>
          </w:p>
          <w:p>
            <w:pPr>
              <w:pStyle w:val="TableParagraph"/>
              <w:spacing w:line="235" w:lineRule="auto"/>
              <w:ind w:left="220" w:right="61"/>
              <w:rPr>
                <w:sz w:val="18"/>
              </w:rPr>
            </w:pPr>
            <w:r>
              <w:rPr>
                <w:spacing w:val="-2"/>
                <w:sz w:val="18"/>
              </w:rPr>
              <w:t>(includin </w:t>
            </w:r>
            <w:r>
              <w:rPr>
                <w:spacing w:val="-10"/>
                <w:sz w:val="18"/>
              </w:rPr>
              <w:t>g</w:t>
            </w:r>
            <w:r>
              <w:rPr>
                <w:spacing w:val="-2"/>
                <w:sz w:val="18"/>
              </w:rPr>
              <w:t> reading, referenci </w:t>
            </w:r>
            <w:r>
              <w:rPr>
                <w:spacing w:val="-4"/>
                <w:sz w:val="18"/>
              </w:rPr>
              <w:t>ng,</w:t>
            </w:r>
          </w:p>
          <w:p>
            <w:pPr>
              <w:pStyle w:val="TableParagraph"/>
              <w:spacing w:before="61"/>
              <w:rPr>
                <w:sz w:val="18"/>
              </w:rPr>
            </w:pPr>
          </w:p>
          <w:p>
            <w:pPr>
              <w:pStyle w:val="TableParagraph"/>
              <w:spacing w:line="235" w:lineRule="auto"/>
              <w:ind w:left="220" w:right="79"/>
              <w:rPr>
                <w:sz w:val="18"/>
              </w:rPr>
            </w:pPr>
            <w:r>
              <w:rPr>
                <w:spacing w:val="-2"/>
                <w:sz w:val="18"/>
              </w:rPr>
              <w:t>academi </w:t>
            </w:r>
            <w:r>
              <w:rPr>
                <w:spacing w:val="-10"/>
                <w:sz w:val="18"/>
              </w:rPr>
              <w:t>c</w:t>
            </w:r>
            <w:r>
              <w:rPr>
                <w:spacing w:val="-2"/>
                <w:sz w:val="18"/>
              </w:rPr>
              <w:t> conventi </w:t>
            </w:r>
            <w:r>
              <w:rPr>
                <w:sz w:val="18"/>
              </w:rPr>
              <w:t>ons</w:t>
            </w:r>
            <w:r>
              <w:rPr>
                <w:spacing w:val="-3"/>
                <w:sz w:val="18"/>
              </w:rPr>
              <w:t> </w:t>
            </w:r>
            <w:r>
              <w:rPr>
                <w:spacing w:val="-5"/>
                <w:sz w:val="18"/>
              </w:rPr>
              <w:t>and</w:t>
            </w:r>
          </w:p>
          <w:p>
            <w:pPr>
              <w:pStyle w:val="TableParagraph"/>
              <w:spacing w:before="67"/>
              <w:rPr>
                <w:sz w:val="18"/>
              </w:rPr>
            </w:pPr>
          </w:p>
          <w:p>
            <w:pPr>
              <w:pStyle w:val="TableParagraph"/>
              <w:spacing w:line="235" w:lineRule="auto" w:before="1"/>
              <w:ind w:left="220" w:right="71"/>
              <w:rPr>
                <w:sz w:val="18"/>
              </w:rPr>
            </w:pPr>
            <w:r>
              <w:rPr>
                <w:spacing w:val="-2"/>
                <w:sz w:val="18"/>
              </w:rPr>
              <w:t>academi </w:t>
            </w:r>
            <w:r>
              <w:rPr>
                <w:spacing w:val="-10"/>
                <w:sz w:val="18"/>
              </w:rPr>
              <w:t>c</w:t>
            </w:r>
            <w:r>
              <w:rPr>
                <w:spacing w:val="-2"/>
                <w:sz w:val="18"/>
              </w:rPr>
              <w:t> honesty)</w:t>
            </w:r>
          </w:p>
        </w:tc>
        <w:tc>
          <w:tcPr>
            <w:tcW w:w="1001" w:type="dxa"/>
            <w:gridSpan w:val="2"/>
            <w:tcBorders>
              <w:right w:val="dashSmallGap" w:sz="4" w:space="0" w:color="000000"/>
            </w:tcBorders>
          </w:tcPr>
          <w:p>
            <w:pPr>
              <w:pStyle w:val="TableParagraph"/>
              <w:spacing w:line="232" w:lineRule="auto" w:before="1"/>
              <w:ind w:left="104" w:right="95"/>
              <w:rPr>
                <w:sz w:val="24"/>
              </w:rPr>
            </w:pPr>
            <w:r>
              <w:rPr>
                <w:sz w:val="24"/>
              </w:rPr>
              <w:t>Little</w:t>
            </w:r>
            <w:r>
              <w:rPr>
                <w:spacing w:val="-17"/>
                <w:sz w:val="24"/>
              </w:rPr>
              <w:t> </w:t>
            </w:r>
            <w:r>
              <w:rPr>
                <w:sz w:val="24"/>
              </w:rPr>
              <w:t>or </w:t>
            </w:r>
            <w:r>
              <w:rPr>
                <w:spacing w:val="-6"/>
                <w:sz w:val="24"/>
              </w:rPr>
              <w:t>no </w:t>
            </w:r>
            <w:r>
              <w:rPr>
                <w:spacing w:val="-2"/>
                <w:sz w:val="24"/>
              </w:rPr>
              <w:t>eviden </w:t>
            </w:r>
            <w:r>
              <w:rPr>
                <w:sz w:val="24"/>
              </w:rPr>
              <w:t>ce of </w:t>
            </w:r>
            <w:r>
              <w:rPr>
                <w:spacing w:val="-2"/>
                <w:sz w:val="24"/>
              </w:rPr>
              <w:t>readin </w:t>
            </w:r>
            <w:r>
              <w:rPr>
                <w:spacing w:val="-10"/>
                <w:sz w:val="24"/>
              </w:rPr>
              <w:t>g </w:t>
            </w:r>
            <w:r>
              <w:rPr>
                <w:spacing w:val="-2"/>
                <w:sz w:val="24"/>
              </w:rPr>
              <w:t>and/or relianc </w:t>
            </w:r>
            <w:r>
              <w:rPr>
                <w:sz w:val="24"/>
              </w:rPr>
              <w:t>e on </w:t>
            </w:r>
            <w:r>
              <w:rPr>
                <w:spacing w:val="-2"/>
                <w:sz w:val="24"/>
              </w:rPr>
              <w:t>inappr opriate source </w:t>
            </w:r>
            <w:r>
              <w:rPr>
                <w:spacing w:val="-6"/>
                <w:sz w:val="24"/>
              </w:rPr>
              <w:t>s.</w:t>
            </w:r>
          </w:p>
          <w:p>
            <w:pPr>
              <w:pStyle w:val="TableParagraph"/>
              <w:spacing w:before="10"/>
              <w:rPr>
                <w:sz w:val="24"/>
              </w:rPr>
            </w:pPr>
          </w:p>
          <w:p>
            <w:pPr>
              <w:pStyle w:val="TableParagraph"/>
              <w:spacing w:line="232" w:lineRule="auto"/>
              <w:ind w:left="104" w:right="95"/>
              <w:rPr>
                <w:sz w:val="24"/>
              </w:rPr>
            </w:pPr>
            <w:r>
              <w:rPr>
                <w:spacing w:val="-2"/>
                <w:sz w:val="24"/>
              </w:rPr>
              <w:t>Views </w:t>
            </w:r>
            <w:r>
              <w:rPr>
                <w:spacing w:val="-4"/>
                <w:sz w:val="24"/>
              </w:rPr>
              <w:t>and </w:t>
            </w:r>
            <w:r>
              <w:rPr>
                <w:spacing w:val="-2"/>
                <w:sz w:val="24"/>
              </w:rPr>
              <w:t>finding </w:t>
            </w:r>
            <w:r>
              <w:rPr>
                <w:spacing w:val="-10"/>
                <w:sz w:val="24"/>
              </w:rPr>
              <w:t>s </w:t>
            </w:r>
            <w:r>
              <w:rPr>
                <w:spacing w:val="-2"/>
                <w:sz w:val="24"/>
              </w:rPr>
              <w:t>mostly unsupp</w:t>
            </w:r>
          </w:p>
          <w:p>
            <w:pPr>
              <w:pStyle w:val="TableParagraph"/>
              <w:spacing w:line="253" w:lineRule="exact"/>
              <w:ind w:left="104"/>
              <w:rPr>
                <w:sz w:val="24"/>
              </w:rPr>
            </w:pPr>
            <w:r>
              <w:rPr>
                <w:spacing w:val="-2"/>
                <w:sz w:val="24"/>
              </w:rPr>
              <w:t>orted</w:t>
            </w:r>
          </w:p>
        </w:tc>
        <w:tc>
          <w:tcPr>
            <w:tcW w:w="1510" w:type="dxa"/>
            <w:gridSpan w:val="3"/>
            <w:tcBorders>
              <w:left w:val="dashSmallGap" w:sz="4" w:space="0" w:color="000000"/>
              <w:right w:val="double" w:sz="4" w:space="0" w:color="000000"/>
            </w:tcBorders>
          </w:tcPr>
          <w:p>
            <w:pPr>
              <w:pStyle w:val="TableParagraph"/>
              <w:spacing w:line="232" w:lineRule="auto" w:before="1"/>
              <w:ind w:left="109" w:right="84"/>
              <w:rPr>
                <w:sz w:val="24"/>
              </w:rPr>
            </w:pPr>
            <w:r>
              <w:rPr>
                <w:spacing w:val="-4"/>
                <w:sz w:val="24"/>
              </w:rPr>
              <w:t>Poor </w:t>
            </w:r>
            <w:r>
              <w:rPr>
                <w:spacing w:val="-2"/>
                <w:sz w:val="24"/>
              </w:rPr>
              <w:t>engagemen </w:t>
            </w:r>
            <w:r>
              <w:rPr>
                <w:sz w:val="24"/>
              </w:rPr>
              <w:t>t with </w:t>
            </w:r>
            <w:r>
              <w:rPr>
                <w:spacing w:val="-2"/>
                <w:sz w:val="24"/>
              </w:rPr>
              <w:t>essential </w:t>
            </w:r>
            <w:r>
              <w:rPr>
                <w:sz w:val="24"/>
              </w:rPr>
              <w:t>reading.</w:t>
            </w:r>
            <w:r>
              <w:rPr>
                <w:spacing w:val="-6"/>
                <w:sz w:val="24"/>
              </w:rPr>
              <w:t> </w:t>
            </w:r>
            <w:r>
              <w:rPr>
                <w:sz w:val="24"/>
              </w:rPr>
              <w:t>No evidence of </w:t>
            </w:r>
            <w:r>
              <w:rPr>
                <w:spacing w:val="-2"/>
                <w:sz w:val="24"/>
              </w:rPr>
              <w:t>wider reading.</w:t>
            </w:r>
          </w:p>
          <w:p>
            <w:pPr>
              <w:pStyle w:val="TableParagraph"/>
              <w:spacing w:line="232" w:lineRule="auto" w:before="4"/>
              <w:ind w:left="109" w:right="84"/>
              <w:rPr>
                <w:sz w:val="24"/>
              </w:rPr>
            </w:pPr>
            <w:r>
              <w:rPr>
                <w:sz w:val="24"/>
              </w:rPr>
              <w:t>Reliance</w:t>
            </w:r>
            <w:r>
              <w:rPr>
                <w:spacing w:val="-17"/>
                <w:sz w:val="24"/>
              </w:rPr>
              <w:t> </w:t>
            </w:r>
            <w:r>
              <w:rPr>
                <w:sz w:val="24"/>
              </w:rPr>
              <w:t>on </w:t>
            </w:r>
            <w:r>
              <w:rPr>
                <w:spacing w:val="-2"/>
                <w:sz w:val="24"/>
              </w:rPr>
              <w:t>inappropriat </w:t>
            </w:r>
            <w:r>
              <w:rPr>
                <w:sz w:val="24"/>
              </w:rPr>
              <w:t>e sources, </w:t>
            </w:r>
            <w:r>
              <w:rPr>
                <w:spacing w:val="-2"/>
                <w:sz w:val="24"/>
              </w:rPr>
              <w:t>and/or indiscrimina </w:t>
            </w:r>
            <w:r>
              <w:rPr>
                <w:sz w:val="24"/>
              </w:rPr>
              <w:t>te use of </w:t>
            </w:r>
            <w:r>
              <w:rPr>
                <w:spacing w:val="-2"/>
                <w:sz w:val="24"/>
              </w:rPr>
              <w:t>sources.</w:t>
            </w:r>
          </w:p>
          <w:p>
            <w:pPr>
              <w:pStyle w:val="TableParagraph"/>
              <w:spacing w:line="232" w:lineRule="auto" w:before="2"/>
              <w:ind w:left="109" w:right="84"/>
              <w:rPr>
                <w:sz w:val="24"/>
              </w:rPr>
            </w:pPr>
            <w:r>
              <w:rPr>
                <w:spacing w:val="-2"/>
                <w:sz w:val="24"/>
              </w:rPr>
              <w:t>Heavily </w:t>
            </w:r>
            <w:r>
              <w:rPr>
                <w:sz w:val="24"/>
              </w:rPr>
              <w:t>reliant on </w:t>
            </w:r>
            <w:r>
              <w:rPr>
                <w:spacing w:val="-2"/>
                <w:sz w:val="24"/>
              </w:rPr>
              <w:t>information gained through</w:t>
            </w:r>
          </w:p>
          <w:p>
            <w:pPr>
              <w:pStyle w:val="TableParagraph"/>
              <w:spacing w:line="265" w:lineRule="exact"/>
              <w:ind w:left="109"/>
              <w:rPr>
                <w:sz w:val="24"/>
              </w:rPr>
            </w:pPr>
            <w:r>
              <w:rPr>
                <w:spacing w:val="-2"/>
                <w:sz w:val="24"/>
              </w:rPr>
              <w:t>class</w:t>
            </w:r>
          </w:p>
        </w:tc>
        <w:tc>
          <w:tcPr>
            <w:tcW w:w="1021" w:type="dxa"/>
            <w:gridSpan w:val="2"/>
            <w:tcBorders>
              <w:left w:val="double" w:sz="4" w:space="0" w:color="000000"/>
              <w:right w:val="dashSmallGap" w:sz="4" w:space="0" w:color="000000"/>
            </w:tcBorders>
          </w:tcPr>
          <w:p>
            <w:pPr>
              <w:pStyle w:val="TableParagraph"/>
              <w:spacing w:line="232" w:lineRule="auto" w:before="1"/>
              <w:ind w:left="99" w:right="96"/>
              <w:rPr>
                <w:sz w:val="24"/>
              </w:rPr>
            </w:pPr>
            <w:r>
              <w:rPr>
                <w:spacing w:val="-2"/>
                <w:sz w:val="24"/>
              </w:rPr>
              <w:t>Engag ement </w:t>
            </w:r>
            <w:r>
              <w:rPr>
                <w:sz w:val="24"/>
              </w:rPr>
              <w:t>with a </w:t>
            </w:r>
            <w:r>
              <w:rPr>
                <w:spacing w:val="-2"/>
                <w:sz w:val="24"/>
              </w:rPr>
              <w:t>limited range </w:t>
            </w:r>
            <w:r>
              <w:rPr>
                <w:spacing w:val="-6"/>
                <w:sz w:val="24"/>
              </w:rPr>
              <w:t>of </w:t>
            </w:r>
            <w:r>
              <w:rPr>
                <w:spacing w:val="-2"/>
                <w:sz w:val="24"/>
              </w:rPr>
              <w:t>mostly relevan </w:t>
            </w:r>
            <w:r>
              <w:rPr>
                <w:sz w:val="24"/>
              </w:rPr>
              <w:t>t and </w:t>
            </w:r>
            <w:r>
              <w:rPr>
                <w:spacing w:val="-2"/>
                <w:sz w:val="24"/>
              </w:rPr>
              <w:t>credibl </w:t>
            </w:r>
            <w:r>
              <w:rPr>
                <w:spacing w:val="-10"/>
                <w:sz w:val="24"/>
              </w:rPr>
              <w:t>e </w:t>
            </w:r>
            <w:r>
              <w:rPr>
                <w:spacing w:val="-2"/>
                <w:sz w:val="24"/>
              </w:rPr>
              <w:t>source </w:t>
            </w:r>
            <w:r>
              <w:rPr>
                <w:sz w:val="24"/>
              </w:rPr>
              <w:t>s but </w:t>
            </w:r>
            <w:r>
              <w:rPr>
                <w:spacing w:val="-4"/>
                <w:sz w:val="24"/>
              </w:rPr>
              <w:t>with some </w:t>
            </w:r>
            <w:r>
              <w:rPr>
                <w:spacing w:val="-2"/>
                <w:sz w:val="24"/>
              </w:rPr>
              <w:t>relianc </w:t>
            </w:r>
            <w:r>
              <w:rPr>
                <w:sz w:val="24"/>
              </w:rPr>
              <w:t>e on </w:t>
            </w:r>
            <w:r>
              <w:rPr>
                <w:spacing w:val="-2"/>
                <w:sz w:val="24"/>
              </w:rPr>
              <w:t>informa </w:t>
            </w:r>
            <w:r>
              <w:rPr>
                <w:spacing w:val="-4"/>
                <w:sz w:val="24"/>
              </w:rPr>
              <w:t>tion </w:t>
            </w:r>
            <w:r>
              <w:rPr>
                <w:spacing w:val="-2"/>
                <w:sz w:val="24"/>
              </w:rPr>
              <w:t>gained throug</w:t>
            </w:r>
          </w:p>
        </w:tc>
        <w:tc>
          <w:tcPr>
            <w:tcW w:w="1080" w:type="dxa"/>
            <w:gridSpan w:val="2"/>
            <w:tcBorders>
              <w:left w:val="dashSmallGap" w:sz="4" w:space="0" w:color="000000"/>
              <w:right w:val="dashSmallGap" w:sz="4" w:space="0" w:color="000000"/>
            </w:tcBorders>
          </w:tcPr>
          <w:p>
            <w:pPr>
              <w:pStyle w:val="TableParagraph"/>
              <w:spacing w:line="232" w:lineRule="auto" w:before="1"/>
              <w:ind w:left="109" w:right="101"/>
              <w:rPr>
                <w:sz w:val="24"/>
              </w:rPr>
            </w:pPr>
            <w:r>
              <w:rPr>
                <w:spacing w:val="-2"/>
                <w:sz w:val="24"/>
              </w:rPr>
              <w:t>Engage </w:t>
            </w:r>
            <w:r>
              <w:rPr>
                <w:spacing w:val="-4"/>
                <w:sz w:val="24"/>
              </w:rPr>
              <w:t>ment </w:t>
            </w:r>
            <w:r>
              <w:rPr>
                <w:sz w:val="24"/>
              </w:rPr>
              <w:t>with an </w:t>
            </w:r>
            <w:r>
              <w:rPr>
                <w:spacing w:val="-2"/>
                <w:sz w:val="24"/>
              </w:rPr>
              <w:t>appropr </w:t>
            </w:r>
            <w:r>
              <w:rPr>
                <w:spacing w:val="-4"/>
                <w:sz w:val="24"/>
              </w:rPr>
              <w:t>iate </w:t>
            </w:r>
            <w:r>
              <w:rPr>
                <w:spacing w:val="-2"/>
                <w:sz w:val="24"/>
              </w:rPr>
              <w:t>range</w:t>
            </w:r>
            <w:r>
              <w:rPr>
                <w:spacing w:val="80"/>
                <w:sz w:val="24"/>
              </w:rPr>
              <w:t> </w:t>
            </w:r>
            <w:r>
              <w:rPr>
                <w:spacing w:val="-6"/>
                <w:sz w:val="24"/>
              </w:rPr>
              <w:t>of </w:t>
            </w:r>
            <w:r>
              <w:rPr>
                <w:spacing w:val="-2"/>
                <w:sz w:val="24"/>
              </w:rPr>
              <w:t>literatur </w:t>
            </w:r>
            <w:r>
              <w:rPr>
                <w:spacing w:val="-6"/>
                <w:sz w:val="24"/>
              </w:rPr>
              <w:t>e, </w:t>
            </w:r>
            <w:r>
              <w:rPr>
                <w:spacing w:val="-2"/>
                <w:sz w:val="24"/>
              </w:rPr>
              <w:t>includin </w:t>
            </w:r>
            <w:r>
              <w:rPr>
                <w:spacing w:val="-10"/>
                <w:sz w:val="24"/>
              </w:rPr>
              <w:t>g </w:t>
            </w:r>
            <w:r>
              <w:rPr>
                <w:spacing w:val="-2"/>
                <w:sz w:val="24"/>
              </w:rPr>
              <w:t>sources retrieve </w:t>
            </w:r>
            <w:r>
              <w:rPr>
                <w:spacing w:val="-10"/>
                <w:sz w:val="24"/>
              </w:rPr>
              <w:t>d </w:t>
            </w:r>
            <w:r>
              <w:rPr>
                <w:spacing w:val="-2"/>
                <w:sz w:val="24"/>
              </w:rPr>
              <w:t>indepen dently. </w:t>
            </w:r>
            <w:r>
              <w:rPr>
                <w:spacing w:val="-4"/>
                <w:sz w:val="24"/>
              </w:rPr>
              <w:t>Some </w:t>
            </w:r>
            <w:r>
              <w:rPr>
                <w:spacing w:val="-2"/>
                <w:sz w:val="24"/>
              </w:rPr>
              <w:t>over- reliance </w:t>
            </w:r>
            <w:r>
              <w:rPr>
                <w:sz w:val="24"/>
              </w:rPr>
              <w:t>on</w:t>
            </w:r>
            <w:r>
              <w:rPr>
                <w:spacing w:val="-17"/>
                <w:sz w:val="24"/>
              </w:rPr>
              <w:t> </w:t>
            </w:r>
            <w:r>
              <w:rPr>
                <w:sz w:val="24"/>
              </w:rPr>
              <w:t>texts </w:t>
            </w:r>
            <w:r>
              <w:rPr>
                <w:spacing w:val="-2"/>
                <w:sz w:val="24"/>
              </w:rPr>
              <w:t>rather</w:t>
            </w:r>
          </w:p>
        </w:tc>
        <w:tc>
          <w:tcPr>
            <w:tcW w:w="1081" w:type="dxa"/>
            <w:gridSpan w:val="2"/>
            <w:tcBorders>
              <w:left w:val="dashSmallGap" w:sz="4" w:space="0" w:color="000000"/>
              <w:right w:val="dashSmallGap" w:sz="4" w:space="0" w:color="000000"/>
            </w:tcBorders>
          </w:tcPr>
          <w:p>
            <w:pPr>
              <w:pStyle w:val="TableParagraph"/>
              <w:spacing w:line="232" w:lineRule="auto" w:before="1"/>
              <w:ind w:left="109" w:right="101"/>
              <w:rPr>
                <w:sz w:val="24"/>
              </w:rPr>
            </w:pPr>
            <w:r>
              <w:rPr>
                <w:spacing w:val="-2"/>
                <w:sz w:val="24"/>
              </w:rPr>
              <w:t>Engage </w:t>
            </w:r>
            <w:r>
              <w:rPr>
                <w:spacing w:val="-4"/>
                <w:sz w:val="24"/>
              </w:rPr>
              <w:t>ment </w:t>
            </w:r>
            <w:r>
              <w:rPr>
                <w:sz w:val="24"/>
              </w:rPr>
              <w:t>with a </w:t>
            </w:r>
            <w:r>
              <w:rPr>
                <w:spacing w:val="-4"/>
                <w:sz w:val="24"/>
              </w:rPr>
              <w:t>wide </w:t>
            </w:r>
            <w:r>
              <w:rPr>
                <w:spacing w:val="-2"/>
                <w:sz w:val="24"/>
              </w:rPr>
              <w:t>range</w:t>
            </w:r>
            <w:r>
              <w:rPr>
                <w:spacing w:val="80"/>
                <w:sz w:val="24"/>
              </w:rPr>
              <w:t> </w:t>
            </w:r>
            <w:r>
              <w:rPr>
                <w:spacing w:val="-6"/>
                <w:sz w:val="24"/>
              </w:rPr>
              <w:t>of </w:t>
            </w:r>
            <w:r>
              <w:rPr>
                <w:spacing w:val="-2"/>
                <w:sz w:val="24"/>
              </w:rPr>
              <w:t>literatur </w:t>
            </w:r>
            <w:r>
              <w:rPr>
                <w:spacing w:val="-6"/>
                <w:sz w:val="24"/>
              </w:rPr>
              <w:t>e, </w:t>
            </w:r>
            <w:r>
              <w:rPr>
                <w:spacing w:val="-2"/>
                <w:sz w:val="24"/>
              </w:rPr>
              <w:t>includin </w:t>
            </w:r>
            <w:r>
              <w:rPr>
                <w:spacing w:val="-10"/>
                <w:sz w:val="24"/>
              </w:rPr>
              <w:t>g </w:t>
            </w:r>
            <w:r>
              <w:rPr>
                <w:spacing w:val="-2"/>
                <w:sz w:val="24"/>
              </w:rPr>
              <w:t>sources retrieve </w:t>
            </w:r>
            <w:r>
              <w:rPr>
                <w:spacing w:val="-10"/>
                <w:sz w:val="24"/>
              </w:rPr>
              <w:t>d </w:t>
            </w:r>
            <w:r>
              <w:rPr>
                <w:spacing w:val="-2"/>
                <w:sz w:val="24"/>
              </w:rPr>
              <w:t>indepen dently.</w:t>
            </w:r>
          </w:p>
          <w:p>
            <w:pPr>
              <w:pStyle w:val="TableParagraph"/>
              <w:spacing w:before="10"/>
              <w:rPr>
                <w:sz w:val="24"/>
              </w:rPr>
            </w:pPr>
          </w:p>
          <w:p>
            <w:pPr>
              <w:pStyle w:val="TableParagraph"/>
              <w:spacing w:line="232" w:lineRule="auto"/>
              <w:ind w:left="109" w:right="101"/>
              <w:rPr>
                <w:sz w:val="24"/>
              </w:rPr>
            </w:pPr>
            <w:r>
              <w:rPr>
                <w:spacing w:val="-2"/>
                <w:sz w:val="24"/>
              </w:rPr>
              <w:t>Selectio </w:t>
            </w:r>
            <w:r>
              <w:rPr>
                <w:sz w:val="24"/>
              </w:rPr>
              <w:t>n of </w:t>
            </w:r>
            <w:r>
              <w:rPr>
                <w:spacing w:val="-2"/>
                <w:sz w:val="24"/>
              </w:rPr>
              <w:t>relevant </w:t>
            </w:r>
            <w:r>
              <w:rPr>
                <w:spacing w:val="-4"/>
                <w:sz w:val="24"/>
              </w:rPr>
              <w:t>and</w:t>
            </w:r>
          </w:p>
          <w:p>
            <w:pPr>
              <w:pStyle w:val="TableParagraph"/>
              <w:spacing w:line="253" w:lineRule="exact"/>
              <w:ind w:left="109"/>
              <w:rPr>
                <w:sz w:val="24"/>
              </w:rPr>
            </w:pPr>
            <w:r>
              <w:rPr>
                <w:spacing w:val="-2"/>
                <w:sz w:val="24"/>
              </w:rPr>
              <w:t>credible</w:t>
            </w:r>
          </w:p>
        </w:tc>
        <w:tc>
          <w:tcPr>
            <w:tcW w:w="935" w:type="dxa"/>
            <w:gridSpan w:val="2"/>
            <w:tcBorders>
              <w:left w:val="dashSmallGap" w:sz="4" w:space="0" w:color="000000"/>
              <w:right w:val="dashSmallGap" w:sz="4" w:space="0" w:color="000000"/>
            </w:tcBorders>
          </w:tcPr>
          <w:p>
            <w:pPr>
              <w:pStyle w:val="TableParagraph"/>
              <w:spacing w:line="232" w:lineRule="auto" w:before="1"/>
              <w:ind w:left="104" w:right="109"/>
              <w:rPr>
                <w:sz w:val="24"/>
              </w:rPr>
            </w:pPr>
            <w:r>
              <w:rPr>
                <w:spacing w:val="-2"/>
                <w:sz w:val="24"/>
              </w:rPr>
              <w:t>Engag ement </w:t>
            </w:r>
            <w:r>
              <w:rPr>
                <w:spacing w:val="-4"/>
                <w:sz w:val="24"/>
              </w:rPr>
              <w:t>with</w:t>
            </w:r>
            <w:r>
              <w:rPr>
                <w:spacing w:val="40"/>
                <w:sz w:val="24"/>
              </w:rPr>
              <w:t> </w:t>
            </w:r>
            <w:r>
              <w:rPr>
                <w:spacing w:val="-6"/>
                <w:sz w:val="24"/>
              </w:rPr>
              <w:t>an </w:t>
            </w:r>
            <w:r>
              <w:rPr>
                <w:spacing w:val="-2"/>
                <w:sz w:val="24"/>
              </w:rPr>
              <w:t>extens </w:t>
            </w:r>
            <w:r>
              <w:rPr>
                <w:spacing w:val="-4"/>
                <w:sz w:val="24"/>
              </w:rPr>
              <w:t>ive </w:t>
            </w:r>
            <w:r>
              <w:rPr>
                <w:spacing w:val="-2"/>
                <w:sz w:val="24"/>
              </w:rPr>
              <w:t>range </w:t>
            </w:r>
            <w:r>
              <w:rPr>
                <w:spacing w:val="-6"/>
                <w:sz w:val="24"/>
              </w:rPr>
              <w:t>of </w:t>
            </w:r>
            <w:r>
              <w:rPr>
                <w:spacing w:val="-2"/>
                <w:sz w:val="24"/>
              </w:rPr>
              <w:t>releva </w:t>
            </w:r>
            <w:r>
              <w:rPr>
                <w:sz w:val="24"/>
              </w:rPr>
              <w:t>nt and </w:t>
            </w:r>
            <w:r>
              <w:rPr>
                <w:spacing w:val="-2"/>
                <w:sz w:val="24"/>
              </w:rPr>
              <w:t>credibl </w:t>
            </w:r>
            <w:r>
              <w:rPr>
                <w:spacing w:val="-10"/>
                <w:sz w:val="24"/>
              </w:rPr>
              <w:t>e </w:t>
            </w:r>
            <w:r>
              <w:rPr>
                <w:spacing w:val="-2"/>
                <w:sz w:val="24"/>
              </w:rPr>
              <w:t>literat </w:t>
            </w:r>
            <w:r>
              <w:rPr>
                <w:spacing w:val="-4"/>
                <w:sz w:val="24"/>
              </w:rPr>
              <w:t>ure.</w:t>
            </w:r>
          </w:p>
          <w:p>
            <w:pPr>
              <w:pStyle w:val="TableParagraph"/>
              <w:spacing w:line="232" w:lineRule="auto" w:before="9"/>
              <w:ind w:left="104" w:right="121"/>
              <w:rPr>
                <w:sz w:val="24"/>
              </w:rPr>
            </w:pPr>
            <w:r>
              <w:rPr>
                <w:spacing w:val="-4"/>
                <w:sz w:val="24"/>
              </w:rPr>
              <w:t>Consi </w:t>
            </w:r>
            <w:r>
              <w:rPr>
                <w:spacing w:val="-2"/>
                <w:sz w:val="24"/>
              </w:rPr>
              <w:t>stently accur </w:t>
            </w:r>
            <w:r>
              <w:rPr>
                <w:spacing w:val="-4"/>
                <w:sz w:val="24"/>
              </w:rPr>
              <w:t>ate </w:t>
            </w:r>
            <w:r>
              <w:rPr>
                <w:spacing w:val="-2"/>
                <w:sz w:val="24"/>
              </w:rPr>
              <w:t>applic ation</w:t>
            </w:r>
          </w:p>
          <w:p>
            <w:pPr>
              <w:pStyle w:val="TableParagraph"/>
              <w:spacing w:line="263" w:lineRule="exact"/>
              <w:ind w:left="104"/>
              <w:rPr>
                <w:sz w:val="24"/>
              </w:rPr>
            </w:pPr>
            <w:r>
              <w:rPr>
                <w:spacing w:val="-5"/>
                <w:sz w:val="24"/>
              </w:rPr>
              <w:t>of</w:t>
            </w:r>
          </w:p>
        </w:tc>
        <w:tc>
          <w:tcPr>
            <w:tcW w:w="880" w:type="dxa"/>
            <w:tcBorders>
              <w:left w:val="dashSmallGap" w:sz="4" w:space="0" w:color="000000"/>
            </w:tcBorders>
          </w:tcPr>
          <w:p>
            <w:pPr>
              <w:pStyle w:val="TableParagraph"/>
              <w:spacing w:line="232" w:lineRule="auto" w:before="1"/>
              <w:ind w:left="104" w:right="105"/>
              <w:rPr>
                <w:sz w:val="24"/>
              </w:rPr>
            </w:pPr>
            <w:r>
              <w:rPr>
                <w:spacing w:val="-4"/>
                <w:sz w:val="24"/>
              </w:rPr>
              <w:t>Exce </w:t>
            </w:r>
            <w:r>
              <w:rPr>
                <w:spacing w:val="-2"/>
                <w:sz w:val="24"/>
              </w:rPr>
              <w:t>ptiona </w:t>
            </w:r>
            <w:r>
              <w:rPr>
                <w:spacing w:val="-10"/>
                <w:sz w:val="24"/>
              </w:rPr>
              <w:t>l</w:t>
            </w:r>
            <w:r>
              <w:rPr>
                <w:spacing w:val="80"/>
                <w:sz w:val="24"/>
              </w:rPr>
              <w:t> </w:t>
            </w:r>
            <w:r>
              <w:rPr>
                <w:spacing w:val="-4"/>
                <w:sz w:val="24"/>
              </w:rPr>
              <w:t>enga geme </w:t>
            </w:r>
            <w:r>
              <w:rPr>
                <w:spacing w:val="-6"/>
                <w:sz w:val="24"/>
              </w:rPr>
              <w:t>nt</w:t>
            </w:r>
            <w:r>
              <w:rPr>
                <w:spacing w:val="40"/>
                <w:sz w:val="24"/>
              </w:rPr>
              <w:t> </w:t>
            </w:r>
            <w:r>
              <w:rPr>
                <w:spacing w:val="-4"/>
                <w:sz w:val="24"/>
              </w:rPr>
              <w:t>with </w:t>
            </w:r>
            <w:r>
              <w:rPr>
                <w:spacing w:val="-6"/>
                <w:sz w:val="24"/>
              </w:rPr>
              <w:t>an </w:t>
            </w:r>
            <w:r>
              <w:rPr>
                <w:spacing w:val="-2"/>
                <w:sz w:val="24"/>
              </w:rPr>
              <w:t>exten </w:t>
            </w:r>
            <w:r>
              <w:rPr>
                <w:spacing w:val="-4"/>
                <w:sz w:val="24"/>
              </w:rPr>
              <w:t>sive </w:t>
            </w:r>
            <w:r>
              <w:rPr>
                <w:spacing w:val="-2"/>
                <w:sz w:val="24"/>
              </w:rPr>
              <w:t>range </w:t>
            </w:r>
            <w:r>
              <w:rPr>
                <w:spacing w:val="-6"/>
                <w:sz w:val="24"/>
              </w:rPr>
              <w:t>of </w:t>
            </w:r>
            <w:r>
              <w:rPr>
                <w:spacing w:val="-2"/>
                <w:sz w:val="24"/>
              </w:rPr>
              <w:t>releva </w:t>
            </w:r>
            <w:r>
              <w:rPr>
                <w:spacing w:val="-6"/>
                <w:sz w:val="24"/>
              </w:rPr>
              <w:t>nt</w:t>
            </w:r>
            <w:r>
              <w:rPr>
                <w:spacing w:val="80"/>
                <w:sz w:val="24"/>
              </w:rPr>
              <w:t> </w:t>
            </w:r>
            <w:r>
              <w:rPr>
                <w:spacing w:val="-4"/>
                <w:sz w:val="24"/>
              </w:rPr>
              <w:t>and </w:t>
            </w:r>
            <w:r>
              <w:rPr>
                <w:spacing w:val="-2"/>
                <w:sz w:val="24"/>
              </w:rPr>
              <w:t>credib </w:t>
            </w:r>
            <w:r>
              <w:rPr>
                <w:spacing w:val="-6"/>
                <w:sz w:val="24"/>
              </w:rPr>
              <w:t>le </w:t>
            </w:r>
            <w:r>
              <w:rPr>
                <w:spacing w:val="-2"/>
                <w:sz w:val="24"/>
              </w:rPr>
              <w:t>literat </w:t>
            </w:r>
            <w:r>
              <w:rPr>
                <w:spacing w:val="-4"/>
                <w:sz w:val="24"/>
              </w:rPr>
              <w:t>ure.</w:t>
            </w:r>
          </w:p>
          <w:p>
            <w:pPr>
              <w:pStyle w:val="TableParagraph"/>
              <w:spacing w:line="270" w:lineRule="exact"/>
              <w:ind w:left="104" w:right="182"/>
              <w:rPr>
                <w:sz w:val="24"/>
              </w:rPr>
            </w:pPr>
            <w:r>
              <w:rPr>
                <w:spacing w:val="-2"/>
                <w:sz w:val="24"/>
              </w:rPr>
              <w:t>High- level</w:t>
            </w:r>
          </w:p>
        </w:tc>
      </w:tr>
    </w:tbl>
    <w:p>
      <w:pPr>
        <w:pStyle w:val="TableParagraph"/>
        <w:spacing w:after="0" w:line="270" w:lineRule="exact"/>
        <w:rPr>
          <w:sz w:val="24"/>
        </w:rPr>
        <w:sectPr>
          <w:footerReference w:type="default" r:id="rId7"/>
          <w:pgSz w:w="11910" w:h="16840"/>
          <w:pgMar w:header="0" w:footer="1204" w:top="1920" w:bottom="1400" w:left="1559" w:right="708"/>
        </w:sectPr>
      </w:pPr>
    </w:p>
    <w:tbl>
      <w:tblPr>
        <w:tblW w:w="0" w:type="auto"/>
        <w:jc w:val="left"/>
        <w:tblInd w:w="1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996"/>
        <w:gridCol w:w="556"/>
        <w:gridCol w:w="445"/>
        <w:gridCol w:w="470"/>
        <w:gridCol w:w="825"/>
        <w:gridCol w:w="215"/>
        <w:gridCol w:w="521"/>
        <w:gridCol w:w="500"/>
        <w:gridCol w:w="300"/>
        <w:gridCol w:w="780"/>
        <w:gridCol w:w="215"/>
        <w:gridCol w:w="866"/>
        <w:gridCol w:w="395"/>
        <w:gridCol w:w="540"/>
        <w:gridCol w:w="880"/>
      </w:tblGrid>
      <w:tr>
        <w:trPr>
          <w:trHeight w:val="1285" w:hRule="atLeast"/>
        </w:trPr>
        <w:tc>
          <w:tcPr>
            <w:tcW w:w="996" w:type="dxa"/>
            <w:shd w:val="clear" w:color="auto" w:fill="ACB8C9"/>
          </w:tcPr>
          <w:p>
            <w:pPr>
              <w:pStyle w:val="TableParagraph"/>
              <w:spacing w:line="198" w:lineRule="exact"/>
              <w:ind w:left="110"/>
              <w:rPr>
                <w:rFonts w:ascii="Arial"/>
                <w:b/>
                <w:sz w:val="18"/>
              </w:rPr>
            </w:pPr>
            <w:r>
              <w:rPr>
                <w:rFonts w:ascii="Arial"/>
                <w:b/>
                <w:sz w:val="18"/>
              </w:rPr>
              <w:t>Level </w:t>
            </w:r>
            <w:r>
              <w:rPr>
                <w:rFonts w:ascii="Arial"/>
                <w:b/>
                <w:spacing w:val="-10"/>
                <w:sz w:val="18"/>
              </w:rPr>
              <w:t>4</w:t>
            </w:r>
          </w:p>
        </w:tc>
        <w:tc>
          <w:tcPr>
            <w:tcW w:w="556" w:type="dxa"/>
            <w:shd w:val="clear" w:color="auto" w:fill="ACB8C9"/>
          </w:tcPr>
          <w:p>
            <w:pPr>
              <w:pStyle w:val="TableParagraph"/>
              <w:rPr>
                <w:sz w:val="18"/>
              </w:rPr>
            </w:pPr>
          </w:p>
          <w:p>
            <w:pPr>
              <w:pStyle w:val="TableParagraph"/>
              <w:spacing w:before="17"/>
              <w:rPr>
                <w:sz w:val="18"/>
              </w:rPr>
            </w:pPr>
          </w:p>
          <w:p>
            <w:pPr>
              <w:pStyle w:val="TableParagraph"/>
              <w:ind w:left="219" w:right="119" w:hanging="90"/>
              <w:rPr>
                <w:rFonts w:ascii="Arial"/>
                <w:b/>
                <w:sz w:val="18"/>
              </w:rPr>
            </w:pPr>
            <w:r>
              <w:rPr>
                <w:rFonts w:ascii="Arial"/>
                <w:b/>
                <w:spacing w:val="-4"/>
                <w:sz w:val="18"/>
              </w:rPr>
              <w:t>FAI </w:t>
            </w:r>
            <w:r>
              <w:rPr>
                <w:rFonts w:ascii="Arial"/>
                <w:b/>
                <w:spacing w:val="-10"/>
                <w:sz w:val="18"/>
              </w:rPr>
              <w:t>L</w:t>
            </w:r>
          </w:p>
        </w:tc>
        <w:tc>
          <w:tcPr>
            <w:tcW w:w="915" w:type="dxa"/>
            <w:gridSpan w:val="2"/>
            <w:shd w:val="clear" w:color="auto" w:fill="ACB8C9"/>
          </w:tcPr>
          <w:p>
            <w:pPr>
              <w:pStyle w:val="TableParagraph"/>
              <w:spacing w:before="127"/>
              <w:rPr>
                <w:sz w:val="18"/>
              </w:rPr>
            </w:pPr>
          </w:p>
          <w:p>
            <w:pPr>
              <w:pStyle w:val="TableParagraph"/>
              <w:spacing w:line="235" w:lineRule="auto"/>
              <w:ind w:left="254" w:right="141" w:hanging="100"/>
              <w:rPr>
                <w:rFonts w:ascii="Arial"/>
                <w:b/>
                <w:sz w:val="18"/>
              </w:rPr>
            </w:pPr>
            <w:r>
              <w:rPr>
                <w:rFonts w:ascii="Arial"/>
                <w:b/>
                <w:spacing w:val="-2"/>
                <w:sz w:val="18"/>
              </w:rPr>
              <w:t>MARGI </w:t>
            </w:r>
            <w:r>
              <w:rPr>
                <w:rFonts w:ascii="Arial"/>
                <w:b/>
                <w:spacing w:val="-4"/>
                <w:sz w:val="18"/>
              </w:rPr>
              <w:t>NAL FAIL</w:t>
            </w:r>
          </w:p>
        </w:tc>
        <w:tc>
          <w:tcPr>
            <w:tcW w:w="825" w:type="dxa"/>
            <w:shd w:val="clear" w:color="auto" w:fill="ACB8C9"/>
          </w:tcPr>
          <w:p>
            <w:pPr>
              <w:pStyle w:val="TableParagraph"/>
              <w:spacing w:line="235" w:lineRule="auto"/>
              <w:ind w:left="169" w:right="133" w:hanging="25"/>
              <w:jc w:val="both"/>
              <w:rPr>
                <w:rFonts w:ascii="Arial"/>
                <w:b/>
                <w:sz w:val="18"/>
              </w:rPr>
            </w:pPr>
            <w:r>
              <w:rPr>
                <w:rFonts w:ascii="Arial"/>
                <w:b/>
                <w:spacing w:val="-4"/>
                <w:sz w:val="18"/>
              </w:rPr>
              <w:t>SATIS FACT ORY</w:t>
            </w:r>
          </w:p>
          <w:p>
            <w:pPr>
              <w:pStyle w:val="TableParagraph"/>
              <w:spacing w:before="49"/>
              <w:rPr>
                <w:sz w:val="18"/>
              </w:rPr>
            </w:pPr>
          </w:p>
          <w:p>
            <w:pPr>
              <w:pStyle w:val="TableParagraph"/>
              <w:spacing w:line="200" w:lineRule="exact" w:before="1"/>
              <w:ind w:left="169" w:right="163" w:firstLine="50"/>
              <w:jc w:val="both"/>
              <w:rPr>
                <w:rFonts w:ascii="Arial"/>
                <w:b/>
                <w:sz w:val="18"/>
              </w:rPr>
            </w:pPr>
            <w:r>
              <w:rPr>
                <w:rFonts w:ascii="Arial"/>
                <w:b/>
                <w:sz w:val="18"/>
              </w:rPr>
              <w:t>(3</w:t>
            </w:r>
            <w:r>
              <w:rPr>
                <w:rFonts w:ascii="Arial"/>
                <w:b/>
                <w:position w:val="5"/>
                <w:sz w:val="12"/>
              </w:rPr>
              <w:t>rd </w:t>
            </w:r>
            <w:r>
              <w:rPr>
                <w:rFonts w:ascii="Arial"/>
                <w:b/>
                <w:sz w:val="18"/>
              </w:rPr>
              <w:t>/ </w:t>
            </w:r>
            <w:r>
              <w:rPr>
                <w:rFonts w:ascii="Arial"/>
                <w:b/>
                <w:spacing w:val="-2"/>
                <w:sz w:val="18"/>
              </w:rPr>
              <w:t>Pass)</w:t>
            </w:r>
          </w:p>
        </w:tc>
        <w:tc>
          <w:tcPr>
            <w:tcW w:w="736" w:type="dxa"/>
            <w:gridSpan w:val="2"/>
            <w:shd w:val="clear" w:color="auto" w:fill="ACB8C9"/>
          </w:tcPr>
          <w:p>
            <w:pPr>
              <w:pStyle w:val="TableParagraph"/>
              <w:spacing w:before="91"/>
              <w:ind w:left="126" w:right="111"/>
              <w:jc w:val="center"/>
              <w:rPr>
                <w:rFonts w:ascii="Arial"/>
                <w:b/>
                <w:sz w:val="18"/>
              </w:rPr>
            </w:pPr>
            <w:r>
              <w:rPr>
                <w:rFonts w:ascii="Arial"/>
                <w:b/>
                <w:spacing w:val="-4"/>
                <w:sz w:val="18"/>
              </w:rPr>
              <w:t>GOO </w:t>
            </w:r>
            <w:r>
              <w:rPr>
                <w:rFonts w:ascii="Arial"/>
                <w:b/>
                <w:spacing w:val="-10"/>
                <w:sz w:val="18"/>
              </w:rPr>
              <w:t>D</w:t>
            </w:r>
          </w:p>
          <w:p>
            <w:pPr>
              <w:pStyle w:val="TableParagraph"/>
              <w:spacing w:before="64"/>
              <w:rPr>
                <w:sz w:val="18"/>
              </w:rPr>
            </w:pPr>
          </w:p>
          <w:p>
            <w:pPr>
              <w:pStyle w:val="TableParagraph"/>
              <w:spacing w:line="203" w:lineRule="exact"/>
              <w:ind w:left="126" w:right="113"/>
              <w:jc w:val="center"/>
              <w:rPr>
                <w:rFonts w:ascii="Arial"/>
                <w:b/>
                <w:sz w:val="18"/>
              </w:rPr>
            </w:pPr>
            <w:r>
              <w:rPr>
                <w:rFonts w:ascii="Arial"/>
                <w:b/>
                <w:sz w:val="18"/>
              </w:rPr>
              <w:t>(2.2 </w:t>
            </w:r>
            <w:r>
              <w:rPr>
                <w:rFonts w:ascii="Arial"/>
                <w:b/>
                <w:spacing w:val="-10"/>
                <w:sz w:val="18"/>
              </w:rPr>
              <w:t>/</w:t>
            </w:r>
          </w:p>
          <w:p>
            <w:pPr>
              <w:pStyle w:val="TableParagraph"/>
              <w:spacing w:line="203" w:lineRule="exact"/>
              <w:ind w:left="13"/>
              <w:jc w:val="center"/>
              <w:rPr>
                <w:rFonts w:ascii="Arial"/>
                <w:b/>
                <w:sz w:val="18"/>
              </w:rPr>
            </w:pPr>
            <w:r>
              <w:rPr>
                <w:rFonts w:ascii="Arial"/>
                <w:b/>
                <w:spacing w:val="-2"/>
                <w:sz w:val="18"/>
              </w:rPr>
              <w:t>Pass)</w:t>
            </w:r>
          </w:p>
        </w:tc>
        <w:tc>
          <w:tcPr>
            <w:tcW w:w="800" w:type="dxa"/>
            <w:gridSpan w:val="2"/>
            <w:shd w:val="clear" w:color="auto" w:fill="ACB8C9"/>
          </w:tcPr>
          <w:p>
            <w:pPr>
              <w:pStyle w:val="TableParagraph"/>
              <w:spacing w:before="91"/>
              <w:ind w:left="124" w:right="111" w:firstLine="30"/>
              <w:rPr>
                <w:rFonts w:ascii="Arial"/>
                <w:b/>
                <w:sz w:val="18"/>
              </w:rPr>
            </w:pPr>
            <w:r>
              <w:rPr>
                <w:rFonts w:ascii="Arial"/>
                <w:b/>
                <w:spacing w:val="-4"/>
                <w:sz w:val="18"/>
              </w:rPr>
              <w:t>VERY GOOD</w:t>
            </w:r>
          </w:p>
          <w:p>
            <w:pPr>
              <w:pStyle w:val="TableParagraph"/>
              <w:spacing w:before="64"/>
              <w:rPr>
                <w:sz w:val="18"/>
              </w:rPr>
            </w:pPr>
          </w:p>
          <w:p>
            <w:pPr>
              <w:pStyle w:val="TableParagraph"/>
              <w:spacing w:line="203" w:lineRule="exact"/>
              <w:ind w:left="194"/>
              <w:rPr>
                <w:rFonts w:ascii="Arial"/>
                <w:b/>
                <w:sz w:val="18"/>
              </w:rPr>
            </w:pPr>
            <w:r>
              <w:rPr>
                <w:rFonts w:ascii="Arial"/>
                <w:b/>
                <w:sz w:val="18"/>
              </w:rPr>
              <w:t>(2.1 </w:t>
            </w:r>
            <w:r>
              <w:rPr>
                <w:rFonts w:ascii="Arial"/>
                <w:b/>
                <w:spacing w:val="-10"/>
                <w:sz w:val="18"/>
              </w:rPr>
              <w:t>/</w:t>
            </w:r>
          </w:p>
          <w:p>
            <w:pPr>
              <w:pStyle w:val="TableParagraph"/>
              <w:spacing w:line="203" w:lineRule="exact"/>
              <w:ind w:left="154"/>
              <w:rPr>
                <w:rFonts w:ascii="Arial"/>
                <w:b/>
                <w:sz w:val="18"/>
              </w:rPr>
            </w:pPr>
            <w:r>
              <w:rPr>
                <w:rFonts w:ascii="Arial"/>
                <w:b/>
                <w:spacing w:val="-2"/>
                <w:sz w:val="18"/>
              </w:rPr>
              <w:t>Merit)</w:t>
            </w:r>
          </w:p>
        </w:tc>
        <w:tc>
          <w:tcPr>
            <w:tcW w:w="995" w:type="dxa"/>
            <w:gridSpan w:val="2"/>
            <w:shd w:val="clear" w:color="auto" w:fill="ACB8C9"/>
          </w:tcPr>
          <w:p>
            <w:pPr>
              <w:pStyle w:val="TableParagraph"/>
              <w:spacing w:line="237" w:lineRule="auto"/>
              <w:ind w:left="41" w:right="25"/>
              <w:jc w:val="center"/>
              <w:rPr>
                <w:rFonts w:ascii="Arial"/>
                <w:b/>
                <w:sz w:val="18"/>
              </w:rPr>
            </w:pPr>
            <w:r>
              <w:rPr>
                <w:rFonts w:ascii="Arial"/>
                <w:b/>
                <w:spacing w:val="-2"/>
                <w:sz w:val="18"/>
              </w:rPr>
              <w:t>EXCELL </w:t>
            </w:r>
            <w:r>
              <w:rPr>
                <w:rFonts w:ascii="Arial"/>
                <w:b/>
                <w:spacing w:val="-4"/>
                <w:sz w:val="18"/>
              </w:rPr>
              <w:t>ENT</w:t>
            </w:r>
          </w:p>
          <w:p>
            <w:pPr>
              <w:pStyle w:val="TableParagraph"/>
              <w:spacing w:before="54"/>
              <w:rPr>
                <w:sz w:val="18"/>
              </w:rPr>
            </w:pPr>
          </w:p>
          <w:p>
            <w:pPr>
              <w:pStyle w:val="TableParagraph"/>
              <w:spacing w:line="206" w:lineRule="exact"/>
              <w:ind w:left="41" w:right="32"/>
              <w:jc w:val="center"/>
              <w:rPr>
                <w:rFonts w:ascii="Arial"/>
                <w:b/>
                <w:sz w:val="18"/>
              </w:rPr>
            </w:pPr>
            <w:r>
              <w:rPr>
                <w:rFonts w:ascii="Arial"/>
                <w:b/>
                <w:sz w:val="18"/>
              </w:rPr>
              <w:t>(1</w:t>
            </w:r>
            <w:r>
              <w:rPr>
                <w:rFonts w:ascii="Arial"/>
                <w:b/>
                <w:position w:val="5"/>
                <w:sz w:val="12"/>
              </w:rPr>
              <w:t>st</w:t>
            </w:r>
            <w:r>
              <w:rPr>
                <w:rFonts w:ascii="Arial"/>
                <w:b/>
                <w:spacing w:val="13"/>
                <w:position w:val="5"/>
                <w:sz w:val="12"/>
              </w:rPr>
              <w:t> </w:t>
            </w:r>
            <w:r>
              <w:rPr>
                <w:rFonts w:ascii="Arial"/>
                <w:b/>
                <w:spacing w:val="-10"/>
                <w:sz w:val="18"/>
              </w:rPr>
              <w:t>/</w:t>
            </w:r>
          </w:p>
          <w:p>
            <w:pPr>
              <w:pStyle w:val="TableParagraph"/>
              <w:spacing w:line="200" w:lineRule="exact"/>
              <w:ind w:left="41" w:right="24"/>
              <w:jc w:val="center"/>
              <w:rPr>
                <w:rFonts w:ascii="Arial"/>
                <w:b/>
                <w:sz w:val="18"/>
              </w:rPr>
            </w:pPr>
            <w:r>
              <w:rPr>
                <w:rFonts w:ascii="Arial"/>
                <w:b/>
                <w:spacing w:val="-2"/>
                <w:sz w:val="18"/>
              </w:rPr>
              <w:t>Distincti </w:t>
            </w:r>
            <w:r>
              <w:rPr>
                <w:rFonts w:ascii="Arial"/>
                <w:b/>
                <w:spacing w:val="-4"/>
                <w:sz w:val="18"/>
              </w:rPr>
              <w:t>on)</w:t>
            </w:r>
          </w:p>
        </w:tc>
        <w:tc>
          <w:tcPr>
            <w:tcW w:w="1261" w:type="dxa"/>
            <w:gridSpan w:val="2"/>
            <w:shd w:val="clear" w:color="auto" w:fill="ACB8C9"/>
          </w:tcPr>
          <w:p>
            <w:pPr>
              <w:pStyle w:val="TableParagraph"/>
              <w:spacing w:before="91"/>
              <w:ind w:left="27" w:right="12"/>
              <w:jc w:val="center"/>
              <w:rPr>
                <w:rFonts w:ascii="Arial"/>
                <w:b/>
                <w:sz w:val="18"/>
              </w:rPr>
            </w:pPr>
            <w:r>
              <w:rPr>
                <w:rFonts w:ascii="Arial"/>
                <w:b/>
                <w:spacing w:val="-2"/>
                <w:sz w:val="18"/>
              </w:rPr>
              <w:t>EXCEPTION </w:t>
            </w:r>
            <w:r>
              <w:rPr>
                <w:rFonts w:ascii="Arial"/>
                <w:b/>
                <w:spacing w:val="-6"/>
                <w:sz w:val="18"/>
              </w:rPr>
              <w:t>AL</w:t>
            </w:r>
          </w:p>
          <w:p>
            <w:pPr>
              <w:pStyle w:val="TableParagraph"/>
              <w:spacing w:before="69"/>
              <w:rPr>
                <w:sz w:val="18"/>
              </w:rPr>
            </w:pPr>
          </w:p>
          <w:p>
            <w:pPr>
              <w:pStyle w:val="TableParagraph"/>
              <w:spacing w:line="232" w:lineRule="auto"/>
              <w:ind w:left="134" w:right="124" w:firstLine="5"/>
              <w:jc w:val="center"/>
              <w:rPr>
                <w:rFonts w:ascii="Arial"/>
                <w:b/>
                <w:sz w:val="18"/>
              </w:rPr>
            </w:pPr>
            <w:r>
              <w:rPr>
                <w:rFonts w:ascii="Arial"/>
                <w:b/>
                <w:sz w:val="18"/>
              </w:rPr>
              <w:t>(1</w:t>
            </w:r>
            <w:r>
              <w:rPr>
                <w:rFonts w:ascii="Arial"/>
                <w:b/>
                <w:position w:val="5"/>
                <w:sz w:val="12"/>
              </w:rPr>
              <w:t>st </w:t>
            </w:r>
            <w:r>
              <w:rPr>
                <w:rFonts w:ascii="Arial"/>
                <w:b/>
                <w:sz w:val="18"/>
              </w:rPr>
              <w:t>/ </w:t>
            </w:r>
            <w:r>
              <w:rPr>
                <w:rFonts w:ascii="Arial"/>
                <w:b/>
                <w:spacing w:val="-2"/>
                <w:sz w:val="18"/>
              </w:rPr>
              <w:t>Distinction)</w:t>
            </w:r>
          </w:p>
        </w:tc>
        <w:tc>
          <w:tcPr>
            <w:tcW w:w="1420" w:type="dxa"/>
            <w:gridSpan w:val="2"/>
            <w:tcBorders>
              <w:top w:val="nil"/>
              <w:right w:val="nil"/>
            </w:tcBorders>
          </w:tcPr>
          <w:p>
            <w:pPr>
              <w:pStyle w:val="TableParagraph"/>
              <w:rPr>
                <w:rFonts w:ascii="Times New Roman"/>
                <w:sz w:val="22"/>
              </w:rPr>
            </w:pPr>
          </w:p>
        </w:tc>
      </w:tr>
      <w:tr>
        <w:trPr>
          <w:trHeight w:val="535" w:hRule="atLeast"/>
        </w:trPr>
        <w:tc>
          <w:tcPr>
            <w:tcW w:w="996" w:type="dxa"/>
            <w:shd w:val="clear" w:color="auto" w:fill="ACB8C9"/>
          </w:tcPr>
          <w:p>
            <w:pPr>
              <w:pStyle w:val="TableParagraph"/>
              <w:spacing w:line="266" w:lineRule="exact"/>
              <w:ind w:left="280"/>
              <w:rPr>
                <w:rFonts w:ascii="Arial"/>
                <w:b/>
                <w:sz w:val="24"/>
              </w:rPr>
            </w:pPr>
            <w:r>
              <w:rPr>
                <w:rFonts w:ascii="Arial"/>
                <w:b/>
                <w:spacing w:val="-4"/>
                <w:sz w:val="24"/>
              </w:rPr>
              <w:t>Cate gory</w:t>
            </w:r>
          </w:p>
        </w:tc>
        <w:tc>
          <w:tcPr>
            <w:tcW w:w="1001" w:type="dxa"/>
            <w:gridSpan w:val="2"/>
            <w:shd w:val="clear" w:color="auto" w:fill="ACB8C9"/>
          </w:tcPr>
          <w:p>
            <w:pPr>
              <w:pStyle w:val="TableParagraph"/>
              <w:spacing w:before="119"/>
              <w:rPr>
                <w:sz w:val="18"/>
              </w:rPr>
            </w:pPr>
          </w:p>
          <w:p>
            <w:pPr>
              <w:pStyle w:val="TableParagraph"/>
              <w:spacing w:line="189" w:lineRule="exact"/>
              <w:ind w:left="239"/>
              <w:rPr>
                <w:rFonts w:ascii="Arial"/>
                <w:b/>
                <w:sz w:val="18"/>
              </w:rPr>
            </w:pPr>
            <w:r>
              <w:rPr>
                <w:rFonts w:ascii="Arial"/>
                <w:b/>
                <w:sz w:val="18"/>
              </w:rPr>
              <w:t>0-</w:t>
            </w:r>
            <w:r>
              <w:rPr>
                <w:rFonts w:ascii="Arial"/>
                <w:b/>
                <w:spacing w:val="-5"/>
                <w:sz w:val="18"/>
              </w:rPr>
              <w:t>29%</w:t>
            </w:r>
          </w:p>
        </w:tc>
        <w:tc>
          <w:tcPr>
            <w:tcW w:w="1510" w:type="dxa"/>
            <w:gridSpan w:val="3"/>
            <w:shd w:val="clear" w:color="auto" w:fill="ACB8C9"/>
          </w:tcPr>
          <w:p>
            <w:pPr>
              <w:pStyle w:val="TableParagraph"/>
              <w:spacing w:before="119"/>
              <w:rPr>
                <w:sz w:val="18"/>
              </w:rPr>
            </w:pPr>
          </w:p>
          <w:p>
            <w:pPr>
              <w:pStyle w:val="TableParagraph"/>
              <w:spacing w:line="189" w:lineRule="exact"/>
              <w:ind w:left="444"/>
              <w:rPr>
                <w:rFonts w:ascii="Arial"/>
                <w:b/>
                <w:sz w:val="18"/>
              </w:rPr>
            </w:pPr>
            <w:r>
              <w:rPr>
                <w:rFonts w:ascii="Arial"/>
                <w:b/>
                <w:spacing w:val="-2"/>
                <w:sz w:val="18"/>
              </w:rPr>
              <w:t>30-</w:t>
            </w:r>
            <w:r>
              <w:rPr>
                <w:rFonts w:ascii="Arial"/>
                <w:b/>
                <w:spacing w:val="-5"/>
                <w:sz w:val="18"/>
              </w:rPr>
              <w:t>39%</w:t>
            </w:r>
          </w:p>
        </w:tc>
        <w:tc>
          <w:tcPr>
            <w:tcW w:w="1021" w:type="dxa"/>
            <w:gridSpan w:val="2"/>
            <w:shd w:val="clear" w:color="auto" w:fill="ACB8C9"/>
          </w:tcPr>
          <w:p>
            <w:pPr>
              <w:pStyle w:val="TableParagraph"/>
              <w:spacing w:before="119"/>
              <w:rPr>
                <w:sz w:val="18"/>
              </w:rPr>
            </w:pPr>
          </w:p>
          <w:p>
            <w:pPr>
              <w:pStyle w:val="TableParagraph"/>
              <w:spacing w:line="189" w:lineRule="exact"/>
              <w:ind w:left="200"/>
              <w:rPr>
                <w:rFonts w:ascii="Arial"/>
                <w:b/>
                <w:sz w:val="18"/>
              </w:rPr>
            </w:pPr>
            <w:r>
              <w:rPr>
                <w:rFonts w:ascii="Arial"/>
                <w:b/>
                <w:spacing w:val="-2"/>
                <w:sz w:val="18"/>
              </w:rPr>
              <w:t>40-</w:t>
            </w:r>
            <w:r>
              <w:rPr>
                <w:rFonts w:ascii="Arial"/>
                <w:b/>
                <w:spacing w:val="-5"/>
                <w:sz w:val="18"/>
              </w:rPr>
              <w:t>49%</w:t>
            </w:r>
          </w:p>
        </w:tc>
        <w:tc>
          <w:tcPr>
            <w:tcW w:w="1080" w:type="dxa"/>
            <w:gridSpan w:val="2"/>
            <w:shd w:val="clear" w:color="auto" w:fill="ACB8C9"/>
          </w:tcPr>
          <w:p>
            <w:pPr>
              <w:pStyle w:val="TableParagraph"/>
              <w:spacing w:before="119"/>
              <w:rPr>
                <w:sz w:val="18"/>
              </w:rPr>
            </w:pPr>
          </w:p>
          <w:p>
            <w:pPr>
              <w:pStyle w:val="TableParagraph"/>
              <w:spacing w:line="189" w:lineRule="exact"/>
              <w:ind w:left="229"/>
              <w:rPr>
                <w:rFonts w:ascii="Arial"/>
                <w:b/>
                <w:sz w:val="18"/>
              </w:rPr>
            </w:pPr>
            <w:r>
              <w:rPr>
                <w:rFonts w:ascii="Arial"/>
                <w:b/>
                <w:spacing w:val="-2"/>
                <w:sz w:val="18"/>
              </w:rPr>
              <w:t>50-</w:t>
            </w:r>
            <w:r>
              <w:rPr>
                <w:rFonts w:ascii="Arial"/>
                <w:b/>
                <w:spacing w:val="-5"/>
                <w:sz w:val="18"/>
              </w:rPr>
              <w:t>59%</w:t>
            </w:r>
          </w:p>
        </w:tc>
        <w:tc>
          <w:tcPr>
            <w:tcW w:w="1081" w:type="dxa"/>
            <w:gridSpan w:val="2"/>
            <w:shd w:val="clear" w:color="auto" w:fill="ACB8C9"/>
          </w:tcPr>
          <w:p>
            <w:pPr>
              <w:pStyle w:val="TableParagraph"/>
              <w:spacing w:before="119"/>
              <w:rPr>
                <w:sz w:val="18"/>
              </w:rPr>
            </w:pPr>
          </w:p>
          <w:p>
            <w:pPr>
              <w:pStyle w:val="TableParagraph"/>
              <w:spacing w:line="189" w:lineRule="exact"/>
              <w:ind w:left="229"/>
              <w:rPr>
                <w:rFonts w:ascii="Arial"/>
                <w:b/>
                <w:sz w:val="18"/>
              </w:rPr>
            </w:pPr>
            <w:r>
              <w:rPr>
                <w:rFonts w:ascii="Arial"/>
                <w:b/>
                <w:spacing w:val="-2"/>
                <w:sz w:val="18"/>
              </w:rPr>
              <w:t>60-</w:t>
            </w:r>
            <w:r>
              <w:rPr>
                <w:rFonts w:ascii="Arial"/>
                <w:b/>
                <w:spacing w:val="-5"/>
                <w:sz w:val="18"/>
              </w:rPr>
              <w:t>69%</w:t>
            </w:r>
          </w:p>
        </w:tc>
        <w:tc>
          <w:tcPr>
            <w:tcW w:w="935" w:type="dxa"/>
            <w:gridSpan w:val="2"/>
            <w:shd w:val="clear" w:color="auto" w:fill="ACB8C9"/>
          </w:tcPr>
          <w:p>
            <w:pPr>
              <w:pStyle w:val="TableParagraph"/>
              <w:spacing w:before="119"/>
              <w:rPr>
                <w:sz w:val="18"/>
              </w:rPr>
            </w:pPr>
          </w:p>
          <w:p>
            <w:pPr>
              <w:pStyle w:val="TableParagraph"/>
              <w:spacing w:line="189" w:lineRule="exact"/>
              <w:ind w:left="153"/>
              <w:rPr>
                <w:rFonts w:ascii="Arial"/>
                <w:b/>
                <w:sz w:val="18"/>
              </w:rPr>
            </w:pPr>
            <w:r>
              <w:rPr>
                <w:rFonts w:ascii="Arial"/>
                <w:b/>
                <w:spacing w:val="-2"/>
                <w:sz w:val="18"/>
              </w:rPr>
              <w:t>70-</w:t>
            </w:r>
            <w:r>
              <w:rPr>
                <w:rFonts w:ascii="Arial"/>
                <w:b/>
                <w:spacing w:val="-5"/>
                <w:sz w:val="18"/>
              </w:rPr>
              <w:t>84%</w:t>
            </w:r>
          </w:p>
        </w:tc>
        <w:tc>
          <w:tcPr>
            <w:tcW w:w="880" w:type="dxa"/>
            <w:shd w:val="clear" w:color="auto" w:fill="ACB8C9"/>
          </w:tcPr>
          <w:p>
            <w:pPr>
              <w:pStyle w:val="TableParagraph"/>
              <w:spacing w:line="195" w:lineRule="exact"/>
              <w:ind w:right="1"/>
              <w:jc w:val="center"/>
              <w:rPr>
                <w:rFonts w:ascii="Arial"/>
                <w:b/>
                <w:sz w:val="18"/>
              </w:rPr>
            </w:pPr>
            <w:r>
              <w:rPr>
                <w:rFonts w:ascii="Arial"/>
                <w:b/>
                <w:spacing w:val="-5"/>
                <w:sz w:val="18"/>
              </w:rPr>
              <w:t>85-</w:t>
            </w:r>
          </w:p>
          <w:p>
            <w:pPr>
              <w:pStyle w:val="TableParagraph"/>
              <w:spacing w:line="203" w:lineRule="exact"/>
              <w:ind w:right="1"/>
              <w:jc w:val="center"/>
              <w:rPr>
                <w:rFonts w:ascii="Arial"/>
                <w:b/>
                <w:sz w:val="18"/>
              </w:rPr>
            </w:pPr>
            <w:r>
              <w:rPr>
                <w:rFonts w:ascii="Arial"/>
                <w:b/>
                <w:spacing w:val="-4"/>
                <w:sz w:val="18"/>
              </w:rPr>
              <w:t>100%</w:t>
            </w:r>
          </w:p>
        </w:tc>
      </w:tr>
      <w:tr>
        <w:trPr>
          <w:trHeight w:val="5912" w:hRule="atLeast"/>
        </w:trPr>
        <w:tc>
          <w:tcPr>
            <w:tcW w:w="996" w:type="dxa"/>
            <w:shd w:val="clear" w:color="auto" w:fill="ACB8C9"/>
          </w:tcPr>
          <w:p>
            <w:pPr>
              <w:pStyle w:val="TableParagraph"/>
              <w:rPr>
                <w:rFonts w:ascii="Times New Roman"/>
                <w:sz w:val="22"/>
              </w:rPr>
            </w:pPr>
          </w:p>
        </w:tc>
        <w:tc>
          <w:tcPr>
            <w:tcW w:w="1001" w:type="dxa"/>
            <w:gridSpan w:val="2"/>
            <w:tcBorders>
              <w:right w:val="dashSmallGap" w:sz="4" w:space="0" w:color="000000"/>
            </w:tcBorders>
          </w:tcPr>
          <w:p>
            <w:pPr>
              <w:pStyle w:val="TableParagraph"/>
              <w:spacing w:line="232" w:lineRule="auto" w:before="1"/>
              <w:ind w:left="104" w:right="146"/>
              <w:rPr>
                <w:sz w:val="24"/>
              </w:rPr>
            </w:pPr>
            <w:r>
              <w:rPr>
                <w:spacing w:val="-4"/>
                <w:sz w:val="24"/>
              </w:rPr>
              <w:t>and non- </w:t>
            </w:r>
            <w:r>
              <w:rPr>
                <w:spacing w:val="-2"/>
                <w:sz w:val="24"/>
              </w:rPr>
              <w:t>authori tative.</w:t>
            </w:r>
          </w:p>
          <w:p>
            <w:pPr>
              <w:pStyle w:val="TableParagraph"/>
              <w:spacing w:before="4"/>
              <w:rPr>
                <w:sz w:val="24"/>
              </w:rPr>
            </w:pPr>
          </w:p>
          <w:p>
            <w:pPr>
              <w:pStyle w:val="TableParagraph"/>
              <w:spacing w:line="232" w:lineRule="auto"/>
              <w:ind w:left="104"/>
              <w:rPr>
                <w:sz w:val="24"/>
              </w:rPr>
            </w:pPr>
            <w:r>
              <w:rPr>
                <w:spacing w:val="-2"/>
                <w:sz w:val="24"/>
              </w:rPr>
              <w:t>Refere ncing conven tions </w:t>
            </w:r>
            <w:r>
              <w:rPr>
                <w:spacing w:val="-4"/>
                <w:sz w:val="24"/>
              </w:rPr>
              <w:t>used </w:t>
            </w:r>
            <w:r>
              <w:rPr>
                <w:spacing w:val="-2"/>
                <w:sz w:val="24"/>
              </w:rPr>
              <w:t>incoher </w:t>
            </w:r>
            <w:r>
              <w:rPr>
                <w:sz w:val="24"/>
              </w:rPr>
              <w:t>ently</w:t>
            </w:r>
            <w:r>
              <w:rPr>
                <w:spacing w:val="-17"/>
                <w:sz w:val="24"/>
              </w:rPr>
              <w:t> </w:t>
            </w:r>
            <w:r>
              <w:rPr>
                <w:sz w:val="24"/>
              </w:rPr>
              <w:t>or </w:t>
            </w:r>
            <w:r>
              <w:rPr>
                <w:spacing w:val="-2"/>
                <w:sz w:val="24"/>
              </w:rPr>
              <w:t>largely absent.</w:t>
            </w:r>
          </w:p>
        </w:tc>
        <w:tc>
          <w:tcPr>
            <w:tcW w:w="1510" w:type="dxa"/>
            <w:gridSpan w:val="3"/>
            <w:tcBorders>
              <w:left w:val="dashSmallGap" w:sz="4" w:space="0" w:color="000000"/>
              <w:right w:val="double" w:sz="4" w:space="0" w:color="000000"/>
            </w:tcBorders>
          </w:tcPr>
          <w:p>
            <w:pPr>
              <w:pStyle w:val="TableParagraph"/>
              <w:spacing w:line="232" w:lineRule="auto" w:before="1"/>
              <w:ind w:left="109" w:right="84"/>
              <w:rPr>
                <w:sz w:val="24"/>
              </w:rPr>
            </w:pPr>
            <w:r>
              <w:rPr>
                <w:spacing w:val="-2"/>
                <w:sz w:val="24"/>
              </w:rPr>
              <w:t>contact. Inconsistent </w:t>
            </w:r>
            <w:r>
              <w:rPr>
                <w:sz w:val="24"/>
              </w:rPr>
              <w:t>and weak use of </w:t>
            </w:r>
            <w:r>
              <w:rPr>
                <w:spacing w:val="-2"/>
                <w:sz w:val="24"/>
              </w:rPr>
              <w:t>referencing.</w:t>
            </w:r>
          </w:p>
        </w:tc>
        <w:tc>
          <w:tcPr>
            <w:tcW w:w="1021" w:type="dxa"/>
            <w:gridSpan w:val="2"/>
            <w:tcBorders>
              <w:left w:val="double" w:sz="4" w:space="0" w:color="000000"/>
              <w:right w:val="dashSmallGap" w:sz="4" w:space="0" w:color="000000"/>
            </w:tcBorders>
          </w:tcPr>
          <w:p>
            <w:pPr>
              <w:pStyle w:val="TableParagraph"/>
              <w:spacing w:line="235" w:lineRule="auto"/>
              <w:ind w:left="99" w:right="122"/>
              <w:rPr>
                <w:sz w:val="24"/>
              </w:rPr>
            </w:pPr>
            <w:r>
              <w:rPr>
                <w:sz w:val="24"/>
              </w:rPr>
              <w:t>h</w:t>
            </w:r>
            <w:r>
              <w:rPr>
                <w:spacing w:val="-9"/>
                <w:sz w:val="24"/>
              </w:rPr>
              <w:t> </w:t>
            </w:r>
            <w:r>
              <w:rPr>
                <w:sz w:val="24"/>
              </w:rPr>
              <w:t>class </w:t>
            </w:r>
            <w:r>
              <w:rPr>
                <w:spacing w:val="-2"/>
                <w:sz w:val="24"/>
              </w:rPr>
              <w:t>contact</w:t>
            </w:r>
          </w:p>
          <w:p>
            <w:pPr>
              <w:pStyle w:val="TableParagraph"/>
              <w:spacing w:line="232" w:lineRule="auto"/>
              <w:ind w:left="99" w:right="138"/>
              <w:rPr>
                <w:sz w:val="24"/>
              </w:rPr>
            </w:pPr>
            <w:r>
              <w:rPr>
                <w:sz w:val="24"/>
              </w:rPr>
              <w:t>.</w:t>
            </w:r>
            <w:r>
              <w:rPr>
                <w:spacing w:val="-17"/>
                <w:sz w:val="24"/>
              </w:rPr>
              <w:t> </w:t>
            </w:r>
            <w:r>
              <w:rPr>
                <w:sz w:val="24"/>
              </w:rPr>
              <w:t>Some </w:t>
            </w:r>
            <w:r>
              <w:rPr>
                <w:spacing w:val="-2"/>
                <w:sz w:val="24"/>
              </w:rPr>
              <w:t>omissi </w:t>
            </w:r>
            <w:r>
              <w:rPr>
                <w:spacing w:val="-4"/>
                <w:sz w:val="24"/>
              </w:rPr>
              <w:t>ons and </w:t>
            </w:r>
            <w:r>
              <w:rPr>
                <w:spacing w:val="-2"/>
                <w:sz w:val="24"/>
              </w:rPr>
              <w:t>minor errors.</w:t>
            </w:r>
          </w:p>
          <w:p>
            <w:pPr>
              <w:pStyle w:val="TableParagraph"/>
              <w:spacing w:before="4"/>
              <w:rPr>
                <w:sz w:val="24"/>
              </w:rPr>
            </w:pPr>
          </w:p>
          <w:p>
            <w:pPr>
              <w:pStyle w:val="TableParagraph"/>
              <w:spacing w:line="232" w:lineRule="auto"/>
              <w:ind w:left="99" w:right="93"/>
              <w:rPr>
                <w:sz w:val="24"/>
              </w:rPr>
            </w:pPr>
            <w:r>
              <w:rPr>
                <w:spacing w:val="-2"/>
                <w:sz w:val="24"/>
              </w:rPr>
              <w:t>Refere ncing conven tions evident though </w:t>
            </w:r>
            <w:r>
              <w:rPr>
                <w:spacing w:val="-4"/>
                <w:sz w:val="24"/>
              </w:rPr>
              <w:t>not </w:t>
            </w:r>
            <w:r>
              <w:rPr>
                <w:spacing w:val="-2"/>
                <w:sz w:val="24"/>
              </w:rPr>
              <w:t>always applied accurat </w:t>
            </w:r>
            <w:r>
              <w:rPr>
                <w:sz w:val="24"/>
              </w:rPr>
              <w:t>ely or</w:t>
            </w:r>
          </w:p>
          <w:p>
            <w:pPr>
              <w:pStyle w:val="TableParagraph"/>
              <w:spacing w:line="266" w:lineRule="exact"/>
              <w:ind w:left="99" w:right="122"/>
              <w:rPr>
                <w:sz w:val="24"/>
              </w:rPr>
            </w:pPr>
            <w:r>
              <w:rPr>
                <w:spacing w:val="-2"/>
                <w:sz w:val="24"/>
              </w:rPr>
              <w:t>consist ently.</w:t>
            </w:r>
          </w:p>
        </w:tc>
        <w:tc>
          <w:tcPr>
            <w:tcW w:w="1080" w:type="dxa"/>
            <w:gridSpan w:val="2"/>
            <w:tcBorders>
              <w:left w:val="dashSmallGap" w:sz="4" w:space="0" w:color="000000"/>
              <w:right w:val="dashSmallGap" w:sz="4" w:space="0" w:color="000000"/>
            </w:tcBorders>
          </w:tcPr>
          <w:p>
            <w:pPr>
              <w:pStyle w:val="TableParagraph"/>
              <w:spacing w:line="232" w:lineRule="auto" w:before="1"/>
              <w:ind w:left="109"/>
              <w:rPr>
                <w:sz w:val="24"/>
              </w:rPr>
            </w:pPr>
            <w:r>
              <w:rPr>
                <w:spacing w:val="-4"/>
                <w:sz w:val="24"/>
              </w:rPr>
              <w:t>than </w:t>
            </w:r>
            <w:r>
              <w:rPr>
                <w:spacing w:val="-2"/>
                <w:sz w:val="24"/>
              </w:rPr>
              <w:t>other sources</w:t>
            </w:r>
          </w:p>
          <w:p>
            <w:pPr>
              <w:pStyle w:val="TableParagraph"/>
              <w:spacing w:line="266" w:lineRule="exact"/>
              <w:ind w:left="109"/>
              <w:rPr>
                <w:sz w:val="24"/>
              </w:rPr>
            </w:pPr>
            <w:r>
              <w:rPr>
                <w:spacing w:val="-10"/>
                <w:sz w:val="24"/>
              </w:rPr>
              <w:t>.</w:t>
            </w:r>
          </w:p>
          <w:p>
            <w:pPr>
              <w:pStyle w:val="TableParagraph"/>
              <w:spacing w:line="232" w:lineRule="auto" w:before="2"/>
              <w:ind w:left="109" w:right="101"/>
              <w:rPr>
                <w:sz w:val="24"/>
              </w:rPr>
            </w:pPr>
            <w:r>
              <w:rPr>
                <w:spacing w:val="-2"/>
                <w:sz w:val="24"/>
              </w:rPr>
              <w:t>Referen </w:t>
            </w:r>
            <w:r>
              <w:rPr>
                <w:spacing w:val="-4"/>
                <w:sz w:val="24"/>
              </w:rPr>
              <w:t>cing may show </w:t>
            </w:r>
            <w:r>
              <w:rPr>
                <w:spacing w:val="-2"/>
                <w:sz w:val="24"/>
              </w:rPr>
              <w:t>minor inaccur </w:t>
            </w:r>
            <w:r>
              <w:rPr>
                <w:sz w:val="24"/>
              </w:rPr>
              <w:t>acies</w:t>
            </w:r>
            <w:r>
              <w:rPr>
                <w:spacing w:val="-17"/>
                <w:sz w:val="24"/>
              </w:rPr>
              <w:t> </w:t>
            </w:r>
            <w:r>
              <w:rPr>
                <w:sz w:val="24"/>
              </w:rPr>
              <w:t>or </w:t>
            </w:r>
            <w:r>
              <w:rPr>
                <w:spacing w:val="-2"/>
                <w:sz w:val="24"/>
              </w:rPr>
              <w:t>inconsi stencie </w:t>
            </w:r>
            <w:r>
              <w:rPr>
                <w:spacing w:val="-6"/>
                <w:sz w:val="24"/>
              </w:rPr>
              <w:t>s.</w:t>
            </w:r>
          </w:p>
        </w:tc>
        <w:tc>
          <w:tcPr>
            <w:tcW w:w="1081" w:type="dxa"/>
            <w:gridSpan w:val="2"/>
            <w:tcBorders>
              <w:left w:val="dashSmallGap" w:sz="4" w:space="0" w:color="000000"/>
              <w:right w:val="dashSmallGap" w:sz="4" w:space="0" w:color="000000"/>
            </w:tcBorders>
          </w:tcPr>
          <w:p>
            <w:pPr>
              <w:pStyle w:val="TableParagraph"/>
              <w:spacing w:line="268" w:lineRule="exact"/>
              <w:ind w:left="109"/>
              <w:rPr>
                <w:sz w:val="24"/>
              </w:rPr>
            </w:pPr>
            <w:r>
              <w:rPr>
                <w:spacing w:val="-2"/>
                <w:sz w:val="24"/>
              </w:rPr>
              <w:t>sources</w:t>
            </w:r>
          </w:p>
          <w:p>
            <w:pPr>
              <w:pStyle w:val="TableParagraph"/>
              <w:spacing w:line="268" w:lineRule="exact"/>
              <w:ind w:left="109"/>
              <w:rPr>
                <w:sz w:val="24"/>
              </w:rPr>
            </w:pPr>
            <w:r>
              <w:rPr>
                <w:spacing w:val="-10"/>
                <w:sz w:val="24"/>
              </w:rPr>
              <w:t>.</w:t>
            </w:r>
          </w:p>
          <w:p>
            <w:pPr>
              <w:pStyle w:val="TableParagraph"/>
              <w:spacing w:line="232" w:lineRule="auto" w:before="1"/>
              <w:ind w:left="109" w:right="102"/>
              <w:rPr>
                <w:sz w:val="24"/>
              </w:rPr>
            </w:pPr>
            <w:r>
              <w:rPr>
                <w:spacing w:val="-2"/>
                <w:sz w:val="24"/>
              </w:rPr>
              <w:t>General </w:t>
            </w:r>
            <w:r>
              <w:rPr>
                <w:spacing w:val="-6"/>
                <w:sz w:val="24"/>
              </w:rPr>
              <w:t>ly</w:t>
            </w:r>
            <w:r>
              <w:rPr>
                <w:spacing w:val="40"/>
                <w:sz w:val="24"/>
              </w:rPr>
              <w:t> </w:t>
            </w:r>
            <w:r>
              <w:rPr>
                <w:spacing w:val="-2"/>
                <w:sz w:val="24"/>
              </w:rPr>
              <w:t>sound referen cing, </w:t>
            </w:r>
            <w:r>
              <w:rPr>
                <w:spacing w:val="-4"/>
                <w:sz w:val="24"/>
              </w:rPr>
              <w:t>with </w:t>
            </w:r>
            <w:r>
              <w:rPr>
                <w:spacing w:val="-2"/>
                <w:sz w:val="24"/>
              </w:rPr>
              <w:t>no/very </w:t>
            </w:r>
            <w:r>
              <w:rPr>
                <w:spacing w:val="-4"/>
                <w:sz w:val="24"/>
              </w:rPr>
              <w:t>few </w:t>
            </w:r>
            <w:r>
              <w:rPr>
                <w:spacing w:val="-2"/>
                <w:sz w:val="24"/>
              </w:rPr>
              <w:t>inaccur </w:t>
            </w:r>
            <w:r>
              <w:rPr>
                <w:sz w:val="24"/>
              </w:rPr>
              <w:t>acies</w:t>
            </w:r>
            <w:r>
              <w:rPr>
                <w:spacing w:val="-17"/>
                <w:sz w:val="24"/>
              </w:rPr>
              <w:t> </w:t>
            </w:r>
            <w:r>
              <w:rPr>
                <w:sz w:val="24"/>
              </w:rPr>
              <w:t>or </w:t>
            </w:r>
            <w:r>
              <w:rPr>
                <w:spacing w:val="-2"/>
                <w:sz w:val="24"/>
              </w:rPr>
              <w:t>inconsi stencie </w:t>
            </w:r>
            <w:r>
              <w:rPr>
                <w:spacing w:val="-6"/>
                <w:sz w:val="24"/>
              </w:rPr>
              <w:t>s.</w:t>
            </w:r>
          </w:p>
        </w:tc>
        <w:tc>
          <w:tcPr>
            <w:tcW w:w="935" w:type="dxa"/>
            <w:gridSpan w:val="2"/>
            <w:tcBorders>
              <w:left w:val="dashSmallGap" w:sz="4" w:space="0" w:color="000000"/>
              <w:right w:val="dashSmallGap" w:sz="4" w:space="0" w:color="000000"/>
            </w:tcBorders>
          </w:tcPr>
          <w:p>
            <w:pPr>
              <w:pStyle w:val="TableParagraph"/>
              <w:spacing w:line="235" w:lineRule="auto"/>
              <w:ind w:left="104"/>
              <w:rPr>
                <w:sz w:val="24"/>
              </w:rPr>
            </w:pPr>
            <w:r>
              <w:rPr>
                <w:spacing w:val="-2"/>
                <w:sz w:val="24"/>
              </w:rPr>
              <w:t>refere ncing.</w:t>
            </w:r>
          </w:p>
        </w:tc>
        <w:tc>
          <w:tcPr>
            <w:tcW w:w="880" w:type="dxa"/>
            <w:tcBorders>
              <w:left w:val="dashSmallGap" w:sz="4" w:space="0" w:color="000000"/>
            </w:tcBorders>
          </w:tcPr>
          <w:p>
            <w:pPr>
              <w:pStyle w:val="TableParagraph"/>
              <w:spacing w:line="232" w:lineRule="auto" w:before="1"/>
              <w:ind w:left="104" w:right="117"/>
              <w:rPr>
                <w:sz w:val="24"/>
              </w:rPr>
            </w:pPr>
            <w:r>
              <w:rPr>
                <w:spacing w:val="-2"/>
                <w:sz w:val="24"/>
              </w:rPr>
              <w:t>refere ncing skills </w:t>
            </w:r>
            <w:r>
              <w:rPr>
                <w:spacing w:val="-4"/>
                <w:sz w:val="24"/>
              </w:rPr>
              <w:t>consi </w:t>
            </w:r>
            <w:r>
              <w:rPr>
                <w:spacing w:val="-2"/>
                <w:sz w:val="24"/>
              </w:rPr>
              <w:t>stentl </w:t>
            </w:r>
            <w:r>
              <w:rPr>
                <w:spacing w:val="-10"/>
                <w:sz w:val="24"/>
              </w:rPr>
              <w:t>y </w:t>
            </w:r>
            <w:r>
              <w:rPr>
                <w:spacing w:val="-2"/>
                <w:sz w:val="24"/>
              </w:rPr>
              <w:t>applie </w:t>
            </w:r>
            <w:r>
              <w:rPr>
                <w:spacing w:val="-6"/>
                <w:sz w:val="24"/>
              </w:rPr>
              <w:t>d.</w:t>
            </w:r>
          </w:p>
        </w:tc>
      </w:tr>
      <w:tr>
        <w:trPr>
          <w:trHeight w:val="5636" w:hRule="atLeast"/>
        </w:trPr>
        <w:tc>
          <w:tcPr>
            <w:tcW w:w="996" w:type="dxa"/>
            <w:shd w:val="clear" w:color="auto" w:fill="ACB8C9"/>
          </w:tcPr>
          <w:p>
            <w:pPr>
              <w:pStyle w:val="TableParagraph"/>
              <w:spacing w:line="232" w:lineRule="auto" w:before="1"/>
              <w:ind w:left="220" w:right="36"/>
              <w:rPr>
                <w:rFonts w:ascii="Arial"/>
                <w:b/>
                <w:sz w:val="24"/>
              </w:rPr>
            </w:pPr>
            <w:r>
              <w:rPr>
                <w:rFonts w:ascii="Arial"/>
                <w:b/>
                <w:spacing w:val="-2"/>
                <w:sz w:val="24"/>
              </w:rPr>
              <w:t>Knowl </w:t>
            </w:r>
            <w:r>
              <w:rPr>
                <w:rFonts w:ascii="Arial"/>
                <w:b/>
                <w:spacing w:val="-4"/>
                <w:sz w:val="24"/>
              </w:rPr>
              <w:t>edge and </w:t>
            </w:r>
            <w:r>
              <w:rPr>
                <w:rFonts w:ascii="Arial"/>
                <w:b/>
                <w:spacing w:val="-2"/>
                <w:sz w:val="24"/>
              </w:rPr>
              <w:t>under standi </w:t>
            </w:r>
            <w:r>
              <w:rPr>
                <w:rFonts w:ascii="Arial"/>
                <w:b/>
                <w:spacing w:val="-6"/>
                <w:sz w:val="24"/>
              </w:rPr>
              <w:t>ng</w:t>
            </w:r>
          </w:p>
          <w:p>
            <w:pPr>
              <w:pStyle w:val="TableParagraph"/>
              <w:spacing w:line="232" w:lineRule="auto"/>
              <w:ind w:left="220" w:right="38"/>
              <w:rPr>
                <w:sz w:val="18"/>
              </w:rPr>
            </w:pPr>
            <w:r>
              <w:rPr>
                <w:spacing w:val="-2"/>
                <w:sz w:val="18"/>
              </w:rPr>
              <w:t>(Knowle </w:t>
            </w:r>
            <w:r>
              <w:rPr>
                <w:sz w:val="18"/>
              </w:rPr>
              <w:t>dge of the</w:t>
            </w:r>
            <w:r>
              <w:rPr>
                <w:spacing w:val="-13"/>
                <w:sz w:val="18"/>
              </w:rPr>
              <w:t> </w:t>
            </w:r>
            <w:r>
              <w:rPr>
                <w:sz w:val="18"/>
              </w:rPr>
              <w:t>basic </w:t>
            </w:r>
            <w:r>
              <w:rPr>
                <w:spacing w:val="-2"/>
                <w:sz w:val="18"/>
              </w:rPr>
              <w:t>underlyi </w:t>
            </w:r>
            <w:r>
              <w:rPr>
                <w:spacing w:val="-6"/>
                <w:sz w:val="18"/>
              </w:rPr>
              <w:t>ng </w:t>
            </w:r>
            <w:r>
              <w:rPr>
                <w:spacing w:val="-2"/>
                <w:sz w:val="18"/>
              </w:rPr>
              <w:t>concepts </w:t>
            </w:r>
            <w:r>
              <w:rPr>
                <w:spacing w:val="-4"/>
                <w:sz w:val="18"/>
              </w:rPr>
              <w:t>and </w:t>
            </w:r>
            <w:r>
              <w:rPr>
                <w:spacing w:val="-2"/>
                <w:sz w:val="18"/>
              </w:rPr>
              <w:t>principle </w:t>
            </w:r>
            <w:r>
              <w:rPr>
                <w:sz w:val="18"/>
              </w:rPr>
              <w:t>s of a </w:t>
            </w:r>
            <w:r>
              <w:rPr>
                <w:spacing w:val="-2"/>
                <w:sz w:val="18"/>
              </w:rPr>
              <w:t>subject.)</w:t>
            </w:r>
          </w:p>
        </w:tc>
        <w:tc>
          <w:tcPr>
            <w:tcW w:w="1001" w:type="dxa"/>
            <w:gridSpan w:val="2"/>
            <w:tcBorders>
              <w:right w:val="dashSmallGap" w:sz="4" w:space="0" w:color="000000"/>
            </w:tcBorders>
          </w:tcPr>
          <w:p>
            <w:pPr>
              <w:pStyle w:val="TableParagraph"/>
              <w:spacing w:line="232" w:lineRule="auto" w:before="1"/>
              <w:ind w:left="104" w:right="95"/>
              <w:rPr>
                <w:sz w:val="24"/>
              </w:rPr>
            </w:pPr>
            <w:r>
              <w:rPr>
                <w:spacing w:val="-2"/>
                <w:sz w:val="24"/>
              </w:rPr>
              <w:t>Major </w:t>
            </w:r>
            <w:r>
              <w:rPr>
                <w:sz w:val="24"/>
              </w:rPr>
              <w:t>gaps</w:t>
            </w:r>
            <w:r>
              <w:rPr>
                <w:spacing w:val="-17"/>
                <w:sz w:val="24"/>
              </w:rPr>
              <w:t> </w:t>
            </w:r>
            <w:r>
              <w:rPr>
                <w:sz w:val="24"/>
              </w:rPr>
              <w:t>in </w:t>
            </w:r>
            <w:r>
              <w:rPr>
                <w:spacing w:val="-2"/>
                <w:sz w:val="24"/>
              </w:rPr>
              <w:t>knowle </w:t>
            </w:r>
            <w:r>
              <w:rPr>
                <w:spacing w:val="-4"/>
                <w:sz w:val="24"/>
              </w:rPr>
              <w:t>dge and </w:t>
            </w:r>
            <w:r>
              <w:rPr>
                <w:spacing w:val="-2"/>
                <w:sz w:val="24"/>
              </w:rPr>
              <w:t>unders tanding </w:t>
            </w:r>
            <w:r>
              <w:rPr>
                <w:sz w:val="24"/>
              </w:rPr>
              <w:t>of the </w:t>
            </w:r>
            <w:r>
              <w:rPr>
                <w:spacing w:val="-2"/>
                <w:sz w:val="24"/>
              </w:rPr>
              <w:t>basic underly </w:t>
            </w:r>
            <w:r>
              <w:rPr>
                <w:spacing w:val="-4"/>
                <w:sz w:val="24"/>
              </w:rPr>
              <w:t>ing </w:t>
            </w:r>
            <w:r>
              <w:rPr>
                <w:spacing w:val="-2"/>
                <w:sz w:val="24"/>
              </w:rPr>
              <w:t>concep </w:t>
            </w:r>
            <w:r>
              <w:rPr>
                <w:sz w:val="24"/>
              </w:rPr>
              <w:t>ts and </w:t>
            </w:r>
            <w:r>
              <w:rPr>
                <w:spacing w:val="-2"/>
                <w:sz w:val="24"/>
              </w:rPr>
              <w:t>principl </w:t>
            </w:r>
            <w:r>
              <w:rPr>
                <w:sz w:val="24"/>
              </w:rPr>
              <w:t>es of </w:t>
            </w:r>
            <w:r>
              <w:rPr>
                <w:spacing w:val="-4"/>
                <w:sz w:val="24"/>
              </w:rPr>
              <w:t>the </w:t>
            </w:r>
            <w:r>
              <w:rPr>
                <w:spacing w:val="-2"/>
                <w:sz w:val="24"/>
              </w:rPr>
              <w:t>subject matter. Inclusi </w:t>
            </w:r>
            <w:r>
              <w:rPr>
                <w:sz w:val="24"/>
              </w:rPr>
              <w:t>on of</w:t>
            </w:r>
          </w:p>
          <w:p>
            <w:pPr>
              <w:pStyle w:val="TableParagraph"/>
              <w:spacing w:line="255" w:lineRule="exact" w:before="6"/>
              <w:ind w:left="104"/>
              <w:rPr>
                <w:sz w:val="24"/>
              </w:rPr>
            </w:pPr>
            <w:r>
              <w:rPr>
                <w:spacing w:val="-2"/>
                <w:sz w:val="24"/>
              </w:rPr>
              <w:t>irreleva</w:t>
            </w:r>
          </w:p>
        </w:tc>
        <w:tc>
          <w:tcPr>
            <w:tcW w:w="1510" w:type="dxa"/>
            <w:gridSpan w:val="3"/>
            <w:tcBorders>
              <w:left w:val="dashSmallGap" w:sz="4" w:space="0" w:color="000000"/>
              <w:right w:val="double" w:sz="4" w:space="0" w:color="000000"/>
            </w:tcBorders>
          </w:tcPr>
          <w:p>
            <w:pPr>
              <w:pStyle w:val="TableParagraph"/>
              <w:spacing w:line="232" w:lineRule="auto" w:before="1"/>
              <w:ind w:left="109" w:right="121"/>
              <w:rPr>
                <w:sz w:val="24"/>
              </w:rPr>
            </w:pPr>
            <w:r>
              <w:rPr>
                <w:sz w:val="24"/>
              </w:rPr>
              <w:t>Gaps in </w:t>
            </w:r>
            <w:r>
              <w:rPr>
                <w:spacing w:val="-2"/>
                <w:sz w:val="24"/>
              </w:rPr>
              <w:t>knowledge </w:t>
            </w:r>
            <w:r>
              <w:rPr>
                <w:sz w:val="24"/>
              </w:rPr>
              <w:t>of</w:t>
            </w:r>
            <w:r>
              <w:rPr>
                <w:spacing w:val="-6"/>
                <w:sz w:val="24"/>
              </w:rPr>
              <w:t> </w:t>
            </w:r>
            <w:r>
              <w:rPr>
                <w:sz w:val="24"/>
              </w:rPr>
              <w:t>the</w:t>
            </w:r>
            <w:r>
              <w:rPr>
                <w:spacing w:val="-3"/>
                <w:sz w:val="24"/>
              </w:rPr>
              <w:t> </w:t>
            </w:r>
            <w:r>
              <w:rPr>
                <w:sz w:val="24"/>
              </w:rPr>
              <w:t>basic </w:t>
            </w:r>
            <w:r>
              <w:rPr>
                <w:spacing w:val="-2"/>
                <w:sz w:val="24"/>
              </w:rPr>
              <w:t>underlying concepts </w:t>
            </w:r>
            <w:r>
              <w:rPr>
                <w:spacing w:val="-4"/>
                <w:sz w:val="24"/>
              </w:rPr>
              <w:t>and </w:t>
            </w:r>
            <w:r>
              <w:rPr>
                <w:spacing w:val="-2"/>
                <w:sz w:val="24"/>
              </w:rPr>
              <w:t>principles, </w:t>
            </w:r>
            <w:r>
              <w:rPr>
                <w:sz w:val="24"/>
              </w:rPr>
              <w:t>with flawed </w:t>
            </w:r>
            <w:r>
              <w:rPr>
                <w:spacing w:val="-6"/>
                <w:sz w:val="24"/>
              </w:rPr>
              <w:t>or </w:t>
            </w:r>
            <w:r>
              <w:rPr>
                <w:spacing w:val="-2"/>
                <w:sz w:val="24"/>
              </w:rPr>
              <w:t>superficial understandi </w:t>
            </w:r>
            <w:r>
              <w:rPr>
                <w:sz w:val="24"/>
              </w:rPr>
              <w:t>ng. Some </w:t>
            </w:r>
            <w:r>
              <w:rPr>
                <w:spacing w:val="-2"/>
                <w:sz w:val="24"/>
              </w:rPr>
              <w:t>significant inaccuracie </w:t>
            </w:r>
            <w:r>
              <w:rPr>
                <w:sz w:val="24"/>
              </w:rPr>
              <w:t>s and/or </w:t>
            </w:r>
            <w:r>
              <w:rPr>
                <w:spacing w:val="-2"/>
                <w:sz w:val="24"/>
              </w:rPr>
              <w:t>irrelevant material.</w:t>
            </w:r>
          </w:p>
        </w:tc>
        <w:tc>
          <w:tcPr>
            <w:tcW w:w="1021" w:type="dxa"/>
            <w:gridSpan w:val="2"/>
            <w:tcBorders>
              <w:left w:val="double" w:sz="4" w:space="0" w:color="000000"/>
              <w:right w:val="dashSmallGap" w:sz="4" w:space="0" w:color="000000"/>
            </w:tcBorders>
          </w:tcPr>
          <w:p>
            <w:pPr>
              <w:pStyle w:val="TableParagraph"/>
              <w:spacing w:line="232" w:lineRule="auto" w:before="1"/>
              <w:ind w:left="99" w:right="93"/>
              <w:rPr>
                <w:sz w:val="24"/>
              </w:rPr>
            </w:pPr>
            <w:r>
              <w:rPr>
                <w:spacing w:val="-2"/>
                <w:sz w:val="24"/>
              </w:rPr>
              <w:t>Limited knowle </w:t>
            </w:r>
            <w:r>
              <w:rPr>
                <w:spacing w:val="-4"/>
                <w:sz w:val="24"/>
              </w:rPr>
              <w:t>dge</w:t>
            </w:r>
            <w:r>
              <w:rPr>
                <w:spacing w:val="40"/>
                <w:sz w:val="24"/>
              </w:rPr>
              <w:t> </w:t>
            </w:r>
            <w:r>
              <w:rPr>
                <w:spacing w:val="-4"/>
                <w:sz w:val="24"/>
              </w:rPr>
              <w:t>and </w:t>
            </w:r>
            <w:r>
              <w:rPr>
                <w:spacing w:val="-2"/>
                <w:sz w:val="24"/>
              </w:rPr>
              <w:t>underst anding </w:t>
            </w:r>
            <w:r>
              <w:rPr>
                <w:sz w:val="24"/>
              </w:rPr>
              <w:t>of the </w:t>
            </w:r>
            <w:r>
              <w:rPr>
                <w:spacing w:val="-2"/>
                <w:sz w:val="24"/>
              </w:rPr>
              <w:t>basic underly </w:t>
            </w:r>
            <w:r>
              <w:rPr>
                <w:spacing w:val="-4"/>
                <w:sz w:val="24"/>
              </w:rPr>
              <w:t>ing </w:t>
            </w:r>
            <w:r>
              <w:rPr>
                <w:spacing w:val="-2"/>
                <w:sz w:val="24"/>
              </w:rPr>
              <w:t>concep </w:t>
            </w:r>
            <w:r>
              <w:rPr>
                <w:sz w:val="24"/>
              </w:rPr>
              <w:t>ts and </w:t>
            </w:r>
            <w:r>
              <w:rPr>
                <w:spacing w:val="-2"/>
                <w:sz w:val="24"/>
              </w:rPr>
              <w:t>principl </w:t>
            </w:r>
            <w:r>
              <w:rPr>
                <w:spacing w:val="-6"/>
                <w:sz w:val="24"/>
              </w:rPr>
              <w:t>es </w:t>
            </w:r>
            <w:r>
              <w:rPr>
                <w:spacing w:val="-2"/>
                <w:sz w:val="24"/>
              </w:rPr>
              <w:t>within </w:t>
            </w:r>
            <w:r>
              <w:rPr>
                <w:spacing w:val="-4"/>
                <w:sz w:val="24"/>
              </w:rPr>
              <w:t>the </w:t>
            </w:r>
            <w:r>
              <w:rPr>
                <w:spacing w:val="-2"/>
                <w:sz w:val="24"/>
              </w:rPr>
              <w:t>subject area.</w:t>
            </w:r>
          </w:p>
          <w:p>
            <w:pPr>
              <w:pStyle w:val="TableParagraph"/>
              <w:spacing w:line="270" w:lineRule="exact"/>
              <w:ind w:left="99" w:right="106"/>
              <w:rPr>
                <w:sz w:val="24"/>
              </w:rPr>
            </w:pPr>
            <w:r>
              <w:rPr>
                <w:spacing w:val="-4"/>
                <w:sz w:val="24"/>
              </w:rPr>
              <w:t>Some </w:t>
            </w:r>
            <w:r>
              <w:rPr>
                <w:spacing w:val="-2"/>
                <w:sz w:val="24"/>
              </w:rPr>
              <w:t>elemen </w:t>
            </w:r>
            <w:r>
              <w:rPr>
                <w:sz w:val="24"/>
              </w:rPr>
              <w:t>ts may</w:t>
            </w:r>
          </w:p>
        </w:tc>
        <w:tc>
          <w:tcPr>
            <w:tcW w:w="1080" w:type="dxa"/>
            <w:gridSpan w:val="2"/>
            <w:tcBorders>
              <w:left w:val="dashSmallGap" w:sz="4" w:space="0" w:color="000000"/>
              <w:right w:val="dashSmallGap" w:sz="4" w:space="0" w:color="000000"/>
            </w:tcBorders>
          </w:tcPr>
          <w:p>
            <w:pPr>
              <w:pStyle w:val="TableParagraph"/>
              <w:spacing w:line="232" w:lineRule="auto" w:before="1"/>
              <w:ind w:left="109" w:right="112"/>
              <w:rPr>
                <w:sz w:val="24"/>
              </w:rPr>
            </w:pPr>
            <w:r>
              <w:rPr>
                <w:spacing w:val="-2"/>
                <w:sz w:val="24"/>
              </w:rPr>
              <w:t>Knowle </w:t>
            </w:r>
            <w:r>
              <w:rPr>
                <w:sz w:val="24"/>
              </w:rPr>
              <w:t>dge of </w:t>
            </w:r>
            <w:r>
              <w:rPr>
                <w:spacing w:val="-4"/>
                <w:sz w:val="24"/>
              </w:rPr>
              <w:t>the </w:t>
            </w:r>
            <w:r>
              <w:rPr>
                <w:spacing w:val="-2"/>
                <w:sz w:val="24"/>
              </w:rPr>
              <w:t>basic underlyi </w:t>
            </w:r>
            <w:r>
              <w:rPr>
                <w:spacing w:val="-6"/>
                <w:sz w:val="24"/>
              </w:rPr>
              <w:t>ng </w:t>
            </w:r>
            <w:r>
              <w:rPr>
                <w:spacing w:val="-2"/>
                <w:sz w:val="24"/>
              </w:rPr>
              <w:t>concept </w:t>
            </w:r>
            <w:r>
              <w:rPr>
                <w:sz w:val="24"/>
              </w:rPr>
              <w:t>s and </w:t>
            </w:r>
            <w:r>
              <w:rPr>
                <w:spacing w:val="-2"/>
                <w:sz w:val="24"/>
              </w:rPr>
              <w:t>principl </w:t>
            </w:r>
            <w:r>
              <w:rPr>
                <w:sz w:val="24"/>
              </w:rPr>
              <w:t>es is </w:t>
            </w:r>
            <w:r>
              <w:rPr>
                <w:spacing w:val="-2"/>
                <w:sz w:val="24"/>
              </w:rPr>
              <w:t>accurat </w:t>
            </w:r>
            <w:r>
              <w:rPr>
                <w:sz w:val="24"/>
              </w:rPr>
              <w:t>e</w:t>
            </w:r>
            <w:r>
              <w:rPr>
                <w:spacing w:val="-10"/>
                <w:sz w:val="24"/>
              </w:rPr>
              <w:t> </w:t>
            </w:r>
            <w:r>
              <w:rPr>
                <w:sz w:val="24"/>
              </w:rPr>
              <w:t>with</w:t>
            </w:r>
            <w:r>
              <w:rPr>
                <w:spacing w:val="-10"/>
                <w:sz w:val="24"/>
              </w:rPr>
              <w:t> </w:t>
            </w:r>
            <w:r>
              <w:rPr>
                <w:sz w:val="24"/>
              </w:rPr>
              <w:t>a </w:t>
            </w:r>
            <w:r>
              <w:rPr>
                <w:spacing w:val="-4"/>
                <w:sz w:val="24"/>
              </w:rPr>
              <w:t>good </w:t>
            </w:r>
            <w:r>
              <w:rPr>
                <w:spacing w:val="-2"/>
                <w:sz w:val="24"/>
              </w:rPr>
              <w:t>underst anding </w:t>
            </w:r>
            <w:r>
              <w:rPr>
                <w:sz w:val="24"/>
              </w:rPr>
              <w:t>of the field of </w:t>
            </w:r>
            <w:r>
              <w:rPr>
                <w:spacing w:val="-2"/>
                <w:sz w:val="24"/>
              </w:rPr>
              <w:t>study </w:t>
            </w:r>
            <w:r>
              <w:rPr>
                <w:spacing w:val="-4"/>
                <w:sz w:val="24"/>
              </w:rPr>
              <w:t>but lacks</w:t>
            </w:r>
          </w:p>
          <w:p>
            <w:pPr>
              <w:pStyle w:val="TableParagraph"/>
              <w:spacing w:line="255" w:lineRule="exact" w:before="6"/>
              <w:ind w:left="109"/>
              <w:rPr>
                <w:sz w:val="24"/>
              </w:rPr>
            </w:pPr>
            <w:r>
              <w:rPr>
                <w:spacing w:val="-2"/>
                <w:sz w:val="24"/>
              </w:rPr>
              <w:t>depth</w:t>
            </w:r>
          </w:p>
        </w:tc>
        <w:tc>
          <w:tcPr>
            <w:tcW w:w="1081" w:type="dxa"/>
            <w:gridSpan w:val="2"/>
            <w:tcBorders>
              <w:left w:val="dashSmallGap" w:sz="4" w:space="0" w:color="000000"/>
              <w:right w:val="dashSmallGap" w:sz="4" w:space="0" w:color="000000"/>
            </w:tcBorders>
          </w:tcPr>
          <w:p>
            <w:pPr>
              <w:pStyle w:val="TableParagraph"/>
              <w:spacing w:line="232" w:lineRule="auto" w:before="1"/>
              <w:ind w:left="109" w:right="110"/>
              <w:rPr>
                <w:sz w:val="24"/>
              </w:rPr>
            </w:pPr>
            <w:r>
              <w:rPr>
                <w:spacing w:val="-2"/>
                <w:sz w:val="24"/>
              </w:rPr>
              <w:t>Compet </w:t>
            </w:r>
            <w:r>
              <w:rPr>
                <w:spacing w:val="-4"/>
                <w:sz w:val="24"/>
              </w:rPr>
              <w:t>ent </w:t>
            </w:r>
            <w:r>
              <w:rPr>
                <w:spacing w:val="-2"/>
                <w:sz w:val="24"/>
              </w:rPr>
              <w:t>knowle </w:t>
            </w:r>
            <w:r>
              <w:rPr>
                <w:sz w:val="24"/>
              </w:rPr>
              <w:t>dge of </w:t>
            </w:r>
            <w:r>
              <w:rPr>
                <w:spacing w:val="-4"/>
                <w:sz w:val="24"/>
              </w:rPr>
              <w:t>the </w:t>
            </w:r>
            <w:r>
              <w:rPr>
                <w:spacing w:val="-2"/>
                <w:sz w:val="24"/>
              </w:rPr>
              <w:t>basic underlyi </w:t>
            </w:r>
            <w:r>
              <w:rPr>
                <w:spacing w:val="-6"/>
                <w:sz w:val="24"/>
              </w:rPr>
              <w:t>ng </w:t>
            </w:r>
            <w:r>
              <w:rPr>
                <w:spacing w:val="-2"/>
                <w:sz w:val="24"/>
              </w:rPr>
              <w:t>concept </w:t>
            </w:r>
            <w:r>
              <w:rPr>
                <w:sz w:val="24"/>
              </w:rPr>
              <w:t>s and </w:t>
            </w:r>
            <w:r>
              <w:rPr>
                <w:spacing w:val="-2"/>
                <w:sz w:val="24"/>
              </w:rPr>
              <w:t>principl </w:t>
            </w:r>
            <w:r>
              <w:rPr>
                <w:spacing w:val="-4"/>
                <w:sz w:val="24"/>
              </w:rPr>
              <w:t>es.</w:t>
            </w:r>
          </w:p>
          <w:p>
            <w:pPr>
              <w:pStyle w:val="TableParagraph"/>
              <w:spacing w:line="232" w:lineRule="auto" w:before="9"/>
              <w:ind w:left="109" w:right="101"/>
              <w:rPr>
                <w:sz w:val="24"/>
              </w:rPr>
            </w:pPr>
            <w:r>
              <w:rPr>
                <w:spacing w:val="-2"/>
                <w:sz w:val="24"/>
              </w:rPr>
              <w:t>Exhibits </w:t>
            </w:r>
            <w:r>
              <w:rPr>
                <w:spacing w:val="-4"/>
                <w:sz w:val="24"/>
              </w:rPr>
              <w:t>very good </w:t>
            </w:r>
            <w:r>
              <w:rPr>
                <w:spacing w:val="-2"/>
                <w:sz w:val="24"/>
              </w:rPr>
              <w:t>underst anding.</w:t>
            </w:r>
          </w:p>
        </w:tc>
        <w:tc>
          <w:tcPr>
            <w:tcW w:w="935" w:type="dxa"/>
            <w:gridSpan w:val="2"/>
            <w:tcBorders>
              <w:left w:val="dashSmallGap" w:sz="4" w:space="0" w:color="000000"/>
              <w:right w:val="dashSmallGap" w:sz="4" w:space="0" w:color="000000"/>
            </w:tcBorders>
          </w:tcPr>
          <w:p>
            <w:pPr>
              <w:pStyle w:val="TableParagraph"/>
              <w:spacing w:line="232" w:lineRule="auto" w:before="1"/>
              <w:ind w:left="104" w:right="111"/>
              <w:rPr>
                <w:sz w:val="24"/>
              </w:rPr>
            </w:pPr>
            <w:r>
              <w:rPr>
                <w:spacing w:val="-2"/>
                <w:sz w:val="24"/>
              </w:rPr>
              <w:t>Excell </w:t>
            </w:r>
            <w:r>
              <w:rPr>
                <w:spacing w:val="-4"/>
                <w:sz w:val="24"/>
              </w:rPr>
              <w:t>ent </w:t>
            </w:r>
            <w:r>
              <w:rPr>
                <w:spacing w:val="-2"/>
                <w:sz w:val="24"/>
              </w:rPr>
              <w:t>knowl </w:t>
            </w:r>
            <w:r>
              <w:rPr>
                <w:spacing w:val="-4"/>
                <w:sz w:val="24"/>
              </w:rPr>
              <w:t>edge and </w:t>
            </w:r>
            <w:r>
              <w:rPr>
                <w:spacing w:val="-2"/>
                <w:sz w:val="24"/>
              </w:rPr>
              <w:t>under standi </w:t>
            </w:r>
            <w:r>
              <w:rPr>
                <w:sz w:val="24"/>
              </w:rPr>
              <w:t>ng of </w:t>
            </w:r>
            <w:r>
              <w:rPr>
                <w:spacing w:val="-4"/>
                <w:sz w:val="24"/>
              </w:rPr>
              <w:t>the </w:t>
            </w:r>
            <w:r>
              <w:rPr>
                <w:spacing w:val="-2"/>
                <w:sz w:val="24"/>
              </w:rPr>
              <w:t>basic underl </w:t>
            </w:r>
            <w:r>
              <w:rPr>
                <w:spacing w:val="-4"/>
                <w:sz w:val="24"/>
              </w:rPr>
              <w:t>ying conce pts and </w:t>
            </w:r>
            <w:r>
              <w:rPr>
                <w:spacing w:val="-2"/>
                <w:sz w:val="24"/>
              </w:rPr>
              <w:t>princip </w:t>
            </w:r>
            <w:r>
              <w:rPr>
                <w:sz w:val="24"/>
              </w:rPr>
              <w:t>les of </w:t>
            </w:r>
            <w:r>
              <w:rPr>
                <w:spacing w:val="-4"/>
                <w:sz w:val="24"/>
              </w:rPr>
              <w:t>the </w:t>
            </w:r>
            <w:r>
              <w:rPr>
                <w:spacing w:val="-2"/>
                <w:sz w:val="24"/>
              </w:rPr>
              <w:t>subjec </w:t>
            </w:r>
            <w:r>
              <w:rPr>
                <w:spacing w:val="-6"/>
                <w:sz w:val="24"/>
              </w:rPr>
              <w:t>t.</w:t>
            </w:r>
          </w:p>
        </w:tc>
        <w:tc>
          <w:tcPr>
            <w:tcW w:w="880" w:type="dxa"/>
            <w:tcBorders>
              <w:left w:val="dashSmallGap" w:sz="4" w:space="0" w:color="000000"/>
            </w:tcBorders>
          </w:tcPr>
          <w:p>
            <w:pPr>
              <w:pStyle w:val="TableParagraph"/>
              <w:spacing w:line="232" w:lineRule="auto" w:before="1"/>
              <w:ind w:left="104" w:right="104"/>
              <w:rPr>
                <w:sz w:val="24"/>
              </w:rPr>
            </w:pPr>
            <w:r>
              <w:rPr>
                <w:spacing w:val="-4"/>
                <w:sz w:val="24"/>
              </w:rPr>
              <w:t>Exce </w:t>
            </w:r>
            <w:r>
              <w:rPr>
                <w:spacing w:val="-2"/>
                <w:sz w:val="24"/>
              </w:rPr>
              <w:t>ptiona </w:t>
            </w:r>
            <w:r>
              <w:rPr>
                <w:spacing w:val="-6"/>
                <w:sz w:val="24"/>
              </w:rPr>
              <w:t>l, </w:t>
            </w:r>
            <w:r>
              <w:rPr>
                <w:spacing w:val="-2"/>
                <w:sz w:val="24"/>
              </w:rPr>
              <w:t>detail </w:t>
            </w:r>
            <w:r>
              <w:rPr>
                <w:spacing w:val="-6"/>
                <w:sz w:val="24"/>
              </w:rPr>
              <w:t>ed </w:t>
            </w:r>
            <w:r>
              <w:rPr>
                <w:spacing w:val="-2"/>
                <w:sz w:val="24"/>
              </w:rPr>
              <w:t>knowl </w:t>
            </w:r>
            <w:r>
              <w:rPr>
                <w:spacing w:val="-4"/>
                <w:sz w:val="24"/>
              </w:rPr>
              <w:t>edge and </w:t>
            </w:r>
            <w:r>
              <w:rPr>
                <w:spacing w:val="-2"/>
                <w:sz w:val="24"/>
              </w:rPr>
              <w:t>under standi </w:t>
            </w:r>
            <w:r>
              <w:rPr>
                <w:sz w:val="24"/>
              </w:rPr>
              <w:t>ng of </w:t>
            </w:r>
            <w:r>
              <w:rPr>
                <w:spacing w:val="-4"/>
                <w:sz w:val="24"/>
              </w:rPr>
              <w:t>the </w:t>
            </w:r>
            <w:r>
              <w:rPr>
                <w:spacing w:val="-2"/>
                <w:sz w:val="24"/>
              </w:rPr>
              <w:t>basic under lying </w:t>
            </w:r>
            <w:r>
              <w:rPr>
                <w:spacing w:val="-4"/>
                <w:sz w:val="24"/>
              </w:rPr>
              <w:t>conce pts and </w:t>
            </w:r>
            <w:r>
              <w:rPr>
                <w:spacing w:val="-2"/>
                <w:sz w:val="24"/>
              </w:rPr>
              <w:t>princi </w:t>
            </w:r>
            <w:r>
              <w:rPr>
                <w:spacing w:val="-4"/>
                <w:sz w:val="24"/>
              </w:rPr>
              <w:t>ples</w:t>
            </w:r>
          </w:p>
        </w:tc>
      </w:tr>
    </w:tbl>
    <w:p>
      <w:pPr>
        <w:pStyle w:val="TableParagraph"/>
        <w:spacing w:after="0" w:line="232" w:lineRule="auto"/>
        <w:rPr>
          <w:sz w:val="24"/>
        </w:rPr>
        <w:sectPr>
          <w:type w:val="continuous"/>
          <w:pgSz w:w="11910" w:h="16840"/>
          <w:pgMar w:header="0" w:footer="1204" w:top="1900" w:bottom="1420" w:left="1559" w:right="708"/>
        </w:sectPr>
      </w:pPr>
    </w:p>
    <w:tbl>
      <w:tblPr>
        <w:tblW w:w="0" w:type="auto"/>
        <w:jc w:val="left"/>
        <w:tblInd w:w="1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996"/>
        <w:gridCol w:w="556"/>
        <w:gridCol w:w="445"/>
        <w:gridCol w:w="470"/>
        <w:gridCol w:w="825"/>
        <w:gridCol w:w="215"/>
        <w:gridCol w:w="521"/>
        <w:gridCol w:w="500"/>
        <w:gridCol w:w="300"/>
        <w:gridCol w:w="780"/>
        <w:gridCol w:w="215"/>
        <w:gridCol w:w="866"/>
        <w:gridCol w:w="395"/>
        <w:gridCol w:w="540"/>
        <w:gridCol w:w="880"/>
      </w:tblGrid>
      <w:tr>
        <w:trPr>
          <w:trHeight w:val="1285" w:hRule="atLeast"/>
        </w:trPr>
        <w:tc>
          <w:tcPr>
            <w:tcW w:w="996" w:type="dxa"/>
            <w:shd w:val="clear" w:color="auto" w:fill="ACB8C9"/>
          </w:tcPr>
          <w:p>
            <w:pPr>
              <w:pStyle w:val="TableParagraph"/>
              <w:spacing w:line="198" w:lineRule="exact"/>
              <w:ind w:left="110"/>
              <w:rPr>
                <w:rFonts w:ascii="Arial"/>
                <w:b/>
                <w:sz w:val="18"/>
              </w:rPr>
            </w:pPr>
            <w:r>
              <w:rPr>
                <w:rFonts w:ascii="Arial"/>
                <w:b/>
                <w:sz w:val="18"/>
              </w:rPr>
              <w:t>Level </w:t>
            </w:r>
            <w:r>
              <w:rPr>
                <w:rFonts w:ascii="Arial"/>
                <w:b/>
                <w:spacing w:val="-10"/>
                <w:sz w:val="18"/>
              </w:rPr>
              <w:t>4</w:t>
            </w:r>
          </w:p>
        </w:tc>
        <w:tc>
          <w:tcPr>
            <w:tcW w:w="556" w:type="dxa"/>
            <w:shd w:val="clear" w:color="auto" w:fill="ACB8C9"/>
          </w:tcPr>
          <w:p>
            <w:pPr>
              <w:pStyle w:val="TableParagraph"/>
              <w:rPr>
                <w:sz w:val="18"/>
              </w:rPr>
            </w:pPr>
          </w:p>
          <w:p>
            <w:pPr>
              <w:pStyle w:val="TableParagraph"/>
              <w:spacing w:before="17"/>
              <w:rPr>
                <w:sz w:val="18"/>
              </w:rPr>
            </w:pPr>
          </w:p>
          <w:p>
            <w:pPr>
              <w:pStyle w:val="TableParagraph"/>
              <w:ind w:left="219" w:right="119" w:hanging="90"/>
              <w:rPr>
                <w:rFonts w:ascii="Arial"/>
                <w:b/>
                <w:sz w:val="18"/>
              </w:rPr>
            </w:pPr>
            <w:r>
              <w:rPr>
                <w:rFonts w:ascii="Arial"/>
                <w:b/>
                <w:spacing w:val="-4"/>
                <w:sz w:val="18"/>
              </w:rPr>
              <w:t>FAI </w:t>
            </w:r>
            <w:r>
              <w:rPr>
                <w:rFonts w:ascii="Arial"/>
                <w:b/>
                <w:spacing w:val="-10"/>
                <w:sz w:val="18"/>
              </w:rPr>
              <w:t>L</w:t>
            </w:r>
          </w:p>
        </w:tc>
        <w:tc>
          <w:tcPr>
            <w:tcW w:w="915" w:type="dxa"/>
            <w:gridSpan w:val="2"/>
            <w:shd w:val="clear" w:color="auto" w:fill="ACB8C9"/>
          </w:tcPr>
          <w:p>
            <w:pPr>
              <w:pStyle w:val="TableParagraph"/>
              <w:spacing w:before="127"/>
              <w:rPr>
                <w:sz w:val="18"/>
              </w:rPr>
            </w:pPr>
          </w:p>
          <w:p>
            <w:pPr>
              <w:pStyle w:val="TableParagraph"/>
              <w:spacing w:line="235" w:lineRule="auto"/>
              <w:ind w:left="254" w:right="141" w:hanging="100"/>
              <w:rPr>
                <w:rFonts w:ascii="Arial"/>
                <w:b/>
                <w:sz w:val="18"/>
              </w:rPr>
            </w:pPr>
            <w:r>
              <w:rPr>
                <w:rFonts w:ascii="Arial"/>
                <w:b/>
                <w:spacing w:val="-2"/>
                <w:sz w:val="18"/>
              </w:rPr>
              <w:t>MARGI </w:t>
            </w:r>
            <w:r>
              <w:rPr>
                <w:rFonts w:ascii="Arial"/>
                <w:b/>
                <w:spacing w:val="-4"/>
                <w:sz w:val="18"/>
              </w:rPr>
              <w:t>NAL FAIL</w:t>
            </w:r>
          </w:p>
        </w:tc>
        <w:tc>
          <w:tcPr>
            <w:tcW w:w="825" w:type="dxa"/>
            <w:shd w:val="clear" w:color="auto" w:fill="ACB8C9"/>
          </w:tcPr>
          <w:p>
            <w:pPr>
              <w:pStyle w:val="TableParagraph"/>
              <w:spacing w:line="235" w:lineRule="auto"/>
              <w:ind w:left="169" w:right="133" w:hanging="25"/>
              <w:jc w:val="both"/>
              <w:rPr>
                <w:rFonts w:ascii="Arial"/>
                <w:b/>
                <w:sz w:val="18"/>
              </w:rPr>
            </w:pPr>
            <w:r>
              <w:rPr>
                <w:rFonts w:ascii="Arial"/>
                <w:b/>
                <w:spacing w:val="-4"/>
                <w:sz w:val="18"/>
              </w:rPr>
              <w:t>SATIS FACT ORY</w:t>
            </w:r>
          </w:p>
          <w:p>
            <w:pPr>
              <w:pStyle w:val="TableParagraph"/>
              <w:spacing w:before="49"/>
              <w:rPr>
                <w:sz w:val="18"/>
              </w:rPr>
            </w:pPr>
          </w:p>
          <w:p>
            <w:pPr>
              <w:pStyle w:val="TableParagraph"/>
              <w:spacing w:line="200" w:lineRule="exact" w:before="1"/>
              <w:ind w:left="169" w:right="163" w:firstLine="50"/>
              <w:jc w:val="both"/>
              <w:rPr>
                <w:rFonts w:ascii="Arial"/>
                <w:b/>
                <w:sz w:val="18"/>
              </w:rPr>
            </w:pPr>
            <w:r>
              <w:rPr>
                <w:rFonts w:ascii="Arial"/>
                <w:b/>
                <w:sz w:val="18"/>
              </w:rPr>
              <w:t>(3</w:t>
            </w:r>
            <w:r>
              <w:rPr>
                <w:rFonts w:ascii="Arial"/>
                <w:b/>
                <w:position w:val="5"/>
                <w:sz w:val="12"/>
              </w:rPr>
              <w:t>rd </w:t>
            </w:r>
            <w:r>
              <w:rPr>
                <w:rFonts w:ascii="Arial"/>
                <w:b/>
                <w:sz w:val="18"/>
              </w:rPr>
              <w:t>/ </w:t>
            </w:r>
            <w:r>
              <w:rPr>
                <w:rFonts w:ascii="Arial"/>
                <w:b/>
                <w:spacing w:val="-2"/>
                <w:sz w:val="18"/>
              </w:rPr>
              <w:t>Pass)</w:t>
            </w:r>
          </w:p>
        </w:tc>
        <w:tc>
          <w:tcPr>
            <w:tcW w:w="736" w:type="dxa"/>
            <w:gridSpan w:val="2"/>
            <w:shd w:val="clear" w:color="auto" w:fill="ACB8C9"/>
          </w:tcPr>
          <w:p>
            <w:pPr>
              <w:pStyle w:val="TableParagraph"/>
              <w:spacing w:before="91"/>
              <w:ind w:left="126" w:right="111"/>
              <w:jc w:val="center"/>
              <w:rPr>
                <w:rFonts w:ascii="Arial"/>
                <w:b/>
                <w:sz w:val="18"/>
              </w:rPr>
            </w:pPr>
            <w:r>
              <w:rPr>
                <w:rFonts w:ascii="Arial"/>
                <w:b/>
                <w:spacing w:val="-4"/>
                <w:sz w:val="18"/>
              </w:rPr>
              <w:t>GOO </w:t>
            </w:r>
            <w:r>
              <w:rPr>
                <w:rFonts w:ascii="Arial"/>
                <w:b/>
                <w:spacing w:val="-10"/>
                <w:sz w:val="18"/>
              </w:rPr>
              <w:t>D</w:t>
            </w:r>
          </w:p>
          <w:p>
            <w:pPr>
              <w:pStyle w:val="TableParagraph"/>
              <w:spacing w:before="64"/>
              <w:rPr>
                <w:sz w:val="18"/>
              </w:rPr>
            </w:pPr>
          </w:p>
          <w:p>
            <w:pPr>
              <w:pStyle w:val="TableParagraph"/>
              <w:spacing w:line="203" w:lineRule="exact"/>
              <w:ind w:left="126" w:right="113"/>
              <w:jc w:val="center"/>
              <w:rPr>
                <w:rFonts w:ascii="Arial"/>
                <w:b/>
                <w:sz w:val="18"/>
              </w:rPr>
            </w:pPr>
            <w:r>
              <w:rPr>
                <w:rFonts w:ascii="Arial"/>
                <w:b/>
                <w:sz w:val="18"/>
              </w:rPr>
              <w:t>(2.2 </w:t>
            </w:r>
            <w:r>
              <w:rPr>
                <w:rFonts w:ascii="Arial"/>
                <w:b/>
                <w:spacing w:val="-10"/>
                <w:sz w:val="18"/>
              </w:rPr>
              <w:t>/</w:t>
            </w:r>
          </w:p>
          <w:p>
            <w:pPr>
              <w:pStyle w:val="TableParagraph"/>
              <w:spacing w:line="203" w:lineRule="exact"/>
              <w:ind w:left="13"/>
              <w:jc w:val="center"/>
              <w:rPr>
                <w:rFonts w:ascii="Arial"/>
                <w:b/>
                <w:sz w:val="18"/>
              </w:rPr>
            </w:pPr>
            <w:r>
              <w:rPr>
                <w:rFonts w:ascii="Arial"/>
                <w:b/>
                <w:spacing w:val="-2"/>
                <w:sz w:val="18"/>
              </w:rPr>
              <w:t>Pass)</w:t>
            </w:r>
          </w:p>
        </w:tc>
        <w:tc>
          <w:tcPr>
            <w:tcW w:w="800" w:type="dxa"/>
            <w:gridSpan w:val="2"/>
            <w:shd w:val="clear" w:color="auto" w:fill="ACB8C9"/>
          </w:tcPr>
          <w:p>
            <w:pPr>
              <w:pStyle w:val="TableParagraph"/>
              <w:spacing w:before="91"/>
              <w:ind w:left="124" w:right="111" w:firstLine="30"/>
              <w:rPr>
                <w:rFonts w:ascii="Arial"/>
                <w:b/>
                <w:sz w:val="18"/>
              </w:rPr>
            </w:pPr>
            <w:r>
              <w:rPr>
                <w:rFonts w:ascii="Arial"/>
                <w:b/>
                <w:spacing w:val="-4"/>
                <w:sz w:val="18"/>
              </w:rPr>
              <w:t>VERY GOOD</w:t>
            </w:r>
          </w:p>
          <w:p>
            <w:pPr>
              <w:pStyle w:val="TableParagraph"/>
              <w:spacing w:before="64"/>
              <w:rPr>
                <w:sz w:val="18"/>
              </w:rPr>
            </w:pPr>
          </w:p>
          <w:p>
            <w:pPr>
              <w:pStyle w:val="TableParagraph"/>
              <w:spacing w:line="203" w:lineRule="exact"/>
              <w:ind w:left="194"/>
              <w:rPr>
                <w:rFonts w:ascii="Arial"/>
                <w:b/>
                <w:sz w:val="18"/>
              </w:rPr>
            </w:pPr>
            <w:r>
              <w:rPr>
                <w:rFonts w:ascii="Arial"/>
                <w:b/>
                <w:sz w:val="18"/>
              </w:rPr>
              <w:t>(2.1 </w:t>
            </w:r>
            <w:r>
              <w:rPr>
                <w:rFonts w:ascii="Arial"/>
                <w:b/>
                <w:spacing w:val="-10"/>
                <w:sz w:val="18"/>
              </w:rPr>
              <w:t>/</w:t>
            </w:r>
          </w:p>
          <w:p>
            <w:pPr>
              <w:pStyle w:val="TableParagraph"/>
              <w:spacing w:line="203" w:lineRule="exact"/>
              <w:ind w:left="154"/>
              <w:rPr>
                <w:rFonts w:ascii="Arial"/>
                <w:b/>
                <w:sz w:val="18"/>
              </w:rPr>
            </w:pPr>
            <w:r>
              <w:rPr>
                <w:rFonts w:ascii="Arial"/>
                <w:b/>
                <w:spacing w:val="-2"/>
                <w:sz w:val="18"/>
              </w:rPr>
              <w:t>Merit)</w:t>
            </w:r>
          </w:p>
        </w:tc>
        <w:tc>
          <w:tcPr>
            <w:tcW w:w="995" w:type="dxa"/>
            <w:gridSpan w:val="2"/>
            <w:shd w:val="clear" w:color="auto" w:fill="ACB8C9"/>
          </w:tcPr>
          <w:p>
            <w:pPr>
              <w:pStyle w:val="TableParagraph"/>
              <w:spacing w:line="237" w:lineRule="auto"/>
              <w:ind w:left="41" w:right="25"/>
              <w:jc w:val="center"/>
              <w:rPr>
                <w:rFonts w:ascii="Arial"/>
                <w:b/>
                <w:sz w:val="18"/>
              </w:rPr>
            </w:pPr>
            <w:r>
              <w:rPr>
                <w:rFonts w:ascii="Arial"/>
                <w:b/>
                <w:spacing w:val="-2"/>
                <w:sz w:val="18"/>
              </w:rPr>
              <w:t>EXCELL </w:t>
            </w:r>
            <w:r>
              <w:rPr>
                <w:rFonts w:ascii="Arial"/>
                <w:b/>
                <w:spacing w:val="-4"/>
                <w:sz w:val="18"/>
              </w:rPr>
              <w:t>ENT</w:t>
            </w:r>
          </w:p>
          <w:p>
            <w:pPr>
              <w:pStyle w:val="TableParagraph"/>
              <w:spacing w:before="54"/>
              <w:rPr>
                <w:sz w:val="18"/>
              </w:rPr>
            </w:pPr>
          </w:p>
          <w:p>
            <w:pPr>
              <w:pStyle w:val="TableParagraph"/>
              <w:spacing w:line="206" w:lineRule="exact"/>
              <w:ind w:left="41" w:right="32"/>
              <w:jc w:val="center"/>
              <w:rPr>
                <w:rFonts w:ascii="Arial"/>
                <w:b/>
                <w:sz w:val="18"/>
              </w:rPr>
            </w:pPr>
            <w:r>
              <w:rPr>
                <w:rFonts w:ascii="Arial"/>
                <w:b/>
                <w:sz w:val="18"/>
              </w:rPr>
              <w:t>(1</w:t>
            </w:r>
            <w:r>
              <w:rPr>
                <w:rFonts w:ascii="Arial"/>
                <w:b/>
                <w:position w:val="5"/>
                <w:sz w:val="12"/>
              </w:rPr>
              <w:t>st</w:t>
            </w:r>
            <w:r>
              <w:rPr>
                <w:rFonts w:ascii="Arial"/>
                <w:b/>
                <w:spacing w:val="13"/>
                <w:position w:val="5"/>
                <w:sz w:val="12"/>
              </w:rPr>
              <w:t> </w:t>
            </w:r>
            <w:r>
              <w:rPr>
                <w:rFonts w:ascii="Arial"/>
                <w:b/>
                <w:spacing w:val="-10"/>
                <w:sz w:val="18"/>
              </w:rPr>
              <w:t>/</w:t>
            </w:r>
          </w:p>
          <w:p>
            <w:pPr>
              <w:pStyle w:val="TableParagraph"/>
              <w:spacing w:line="200" w:lineRule="exact"/>
              <w:ind w:left="41" w:right="24"/>
              <w:jc w:val="center"/>
              <w:rPr>
                <w:rFonts w:ascii="Arial"/>
                <w:b/>
                <w:sz w:val="18"/>
              </w:rPr>
            </w:pPr>
            <w:r>
              <w:rPr>
                <w:rFonts w:ascii="Arial"/>
                <w:b/>
                <w:spacing w:val="-2"/>
                <w:sz w:val="18"/>
              </w:rPr>
              <w:t>Distincti </w:t>
            </w:r>
            <w:r>
              <w:rPr>
                <w:rFonts w:ascii="Arial"/>
                <w:b/>
                <w:spacing w:val="-4"/>
                <w:sz w:val="18"/>
              </w:rPr>
              <w:t>on)</w:t>
            </w:r>
          </w:p>
        </w:tc>
        <w:tc>
          <w:tcPr>
            <w:tcW w:w="1261" w:type="dxa"/>
            <w:gridSpan w:val="2"/>
            <w:shd w:val="clear" w:color="auto" w:fill="ACB8C9"/>
          </w:tcPr>
          <w:p>
            <w:pPr>
              <w:pStyle w:val="TableParagraph"/>
              <w:spacing w:before="91"/>
              <w:ind w:left="27" w:right="12"/>
              <w:jc w:val="center"/>
              <w:rPr>
                <w:rFonts w:ascii="Arial"/>
                <w:b/>
                <w:sz w:val="18"/>
              </w:rPr>
            </w:pPr>
            <w:r>
              <w:rPr>
                <w:rFonts w:ascii="Arial"/>
                <w:b/>
                <w:spacing w:val="-2"/>
                <w:sz w:val="18"/>
              </w:rPr>
              <w:t>EXCEPTION </w:t>
            </w:r>
            <w:r>
              <w:rPr>
                <w:rFonts w:ascii="Arial"/>
                <w:b/>
                <w:spacing w:val="-6"/>
                <w:sz w:val="18"/>
              </w:rPr>
              <w:t>AL</w:t>
            </w:r>
          </w:p>
          <w:p>
            <w:pPr>
              <w:pStyle w:val="TableParagraph"/>
              <w:spacing w:before="69"/>
              <w:rPr>
                <w:sz w:val="18"/>
              </w:rPr>
            </w:pPr>
          </w:p>
          <w:p>
            <w:pPr>
              <w:pStyle w:val="TableParagraph"/>
              <w:spacing w:line="232" w:lineRule="auto"/>
              <w:ind w:left="134" w:right="124" w:firstLine="5"/>
              <w:jc w:val="center"/>
              <w:rPr>
                <w:rFonts w:ascii="Arial"/>
                <w:b/>
                <w:sz w:val="18"/>
              </w:rPr>
            </w:pPr>
            <w:r>
              <w:rPr>
                <w:rFonts w:ascii="Arial"/>
                <w:b/>
                <w:sz w:val="18"/>
              </w:rPr>
              <w:t>(1</w:t>
            </w:r>
            <w:r>
              <w:rPr>
                <w:rFonts w:ascii="Arial"/>
                <w:b/>
                <w:position w:val="5"/>
                <w:sz w:val="12"/>
              </w:rPr>
              <w:t>st </w:t>
            </w:r>
            <w:r>
              <w:rPr>
                <w:rFonts w:ascii="Arial"/>
                <w:b/>
                <w:sz w:val="18"/>
              </w:rPr>
              <w:t>/ </w:t>
            </w:r>
            <w:r>
              <w:rPr>
                <w:rFonts w:ascii="Arial"/>
                <w:b/>
                <w:spacing w:val="-2"/>
                <w:sz w:val="18"/>
              </w:rPr>
              <w:t>Distinction)</w:t>
            </w:r>
          </w:p>
        </w:tc>
        <w:tc>
          <w:tcPr>
            <w:tcW w:w="1420" w:type="dxa"/>
            <w:gridSpan w:val="2"/>
            <w:tcBorders>
              <w:top w:val="nil"/>
              <w:right w:val="nil"/>
            </w:tcBorders>
          </w:tcPr>
          <w:p>
            <w:pPr>
              <w:pStyle w:val="TableParagraph"/>
              <w:rPr>
                <w:rFonts w:ascii="Times New Roman"/>
                <w:sz w:val="22"/>
              </w:rPr>
            </w:pPr>
          </w:p>
        </w:tc>
      </w:tr>
      <w:tr>
        <w:trPr>
          <w:trHeight w:val="535" w:hRule="atLeast"/>
        </w:trPr>
        <w:tc>
          <w:tcPr>
            <w:tcW w:w="996" w:type="dxa"/>
            <w:shd w:val="clear" w:color="auto" w:fill="ACB8C9"/>
          </w:tcPr>
          <w:p>
            <w:pPr>
              <w:pStyle w:val="TableParagraph"/>
              <w:spacing w:line="266" w:lineRule="exact"/>
              <w:ind w:left="280"/>
              <w:rPr>
                <w:rFonts w:ascii="Arial"/>
                <w:b/>
                <w:sz w:val="24"/>
              </w:rPr>
            </w:pPr>
            <w:r>
              <w:rPr>
                <w:rFonts w:ascii="Arial"/>
                <w:b/>
                <w:spacing w:val="-4"/>
                <w:sz w:val="24"/>
              </w:rPr>
              <w:t>Cate gory</w:t>
            </w:r>
          </w:p>
        </w:tc>
        <w:tc>
          <w:tcPr>
            <w:tcW w:w="1001" w:type="dxa"/>
            <w:gridSpan w:val="2"/>
            <w:shd w:val="clear" w:color="auto" w:fill="ACB8C9"/>
          </w:tcPr>
          <w:p>
            <w:pPr>
              <w:pStyle w:val="TableParagraph"/>
              <w:spacing w:before="119"/>
              <w:rPr>
                <w:sz w:val="18"/>
              </w:rPr>
            </w:pPr>
          </w:p>
          <w:p>
            <w:pPr>
              <w:pStyle w:val="TableParagraph"/>
              <w:spacing w:line="189" w:lineRule="exact"/>
              <w:ind w:left="239"/>
              <w:rPr>
                <w:rFonts w:ascii="Arial"/>
                <w:b/>
                <w:sz w:val="18"/>
              </w:rPr>
            </w:pPr>
            <w:r>
              <w:rPr>
                <w:rFonts w:ascii="Arial"/>
                <w:b/>
                <w:sz w:val="18"/>
              </w:rPr>
              <w:t>0-</w:t>
            </w:r>
            <w:r>
              <w:rPr>
                <w:rFonts w:ascii="Arial"/>
                <w:b/>
                <w:spacing w:val="-5"/>
                <w:sz w:val="18"/>
              </w:rPr>
              <w:t>29%</w:t>
            </w:r>
          </w:p>
        </w:tc>
        <w:tc>
          <w:tcPr>
            <w:tcW w:w="1510" w:type="dxa"/>
            <w:gridSpan w:val="3"/>
            <w:shd w:val="clear" w:color="auto" w:fill="ACB8C9"/>
          </w:tcPr>
          <w:p>
            <w:pPr>
              <w:pStyle w:val="TableParagraph"/>
              <w:spacing w:before="119"/>
              <w:rPr>
                <w:sz w:val="18"/>
              </w:rPr>
            </w:pPr>
          </w:p>
          <w:p>
            <w:pPr>
              <w:pStyle w:val="TableParagraph"/>
              <w:spacing w:line="189" w:lineRule="exact"/>
              <w:ind w:left="444"/>
              <w:rPr>
                <w:rFonts w:ascii="Arial"/>
                <w:b/>
                <w:sz w:val="18"/>
              </w:rPr>
            </w:pPr>
            <w:r>
              <w:rPr>
                <w:rFonts w:ascii="Arial"/>
                <w:b/>
                <w:spacing w:val="-2"/>
                <w:sz w:val="18"/>
              </w:rPr>
              <w:t>30-</w:t>
            </w:r>
            <w:r>
              <w:rPr>
                <w:rFonts w:ascii="Arial"/>
                <w:b/>
                <w:spacing w:val="-5"/>
                <w:sz w:val="18"/>
              </w:rPr>
              <w:t>39%</w:t>
            </w:r>
          </w:p>
        </w:tc>
        <w:tc>
          <w:tcPr>
            <w:tcW w:w="1021" w:type="dxa"/>
            <w:gridSpan w:val="2"/>
            <w:shd w:val="clear" w:color="auto" w:fill="ACB8C9"/>
          </w:tcPr>
          <w:p>
            <w:pPr>
              <w:pStyle w:val="TableParagraph"/>
              <w:spacing w:before="119"/>
              <w:rPr>
                <w:sz w:val="18"/>
              </w:rPr>
            </w:pPr>
          </w:p>
          <w:p>
            <w:pPr>
              <w:pStyle w:val="TableParagraph"/>
              <w:spacing w:line="189" w:lineRule="exact"/>
              <w:ind w:left="200"/>
              <w:rPr>
                <w:rFonts w:ascii="Arial"/>
                <w:b/>
                <w:sz w:val="18"/>
              </w:rPr>
            </w:pPr>
            <w:r>
              <w:rPr>
                <w:rFonts w:ascii="Arial"/>
                <w:b/>
                <w:spacing w:val="-2"/>
                <w:sz w:val="18"/>
              </w:rPr>
              <w:t>40-</w:t>
            </w:r>
            <w:r>
              <w:rPr>
                <w:rFonts w:ascii="Arial"/>
                <w:b/>
                <w:spacing w:val="-5"/>
                <w:sz w:val="18"/>
              </w:rPr>
              <w:t>49%</w:t>
            </w:r>
          </w:p>
        </w:tc>
        <w:tc>
          <w:tcPr>
            <w:tcW w:w="1080" w:type="dxa"/>
            <w:gridSpan w:val="2"/>
            <w:shd w:val="clear" w:color="auto" w:fill="ACB8C9"/>
          </w:tcPr>
          <w:p>
            <w:pPr>
              <w:pStyle w:val="TableParagraph"/>
              <w:spacing w:before="119"/>
              <w:rPr>
                <w:sz w:val="18"/>
              </w:rPr>
            </w:pPr>
          </w:p>
          <w:p>
            <w:pPr>
              <w:pStyle w:val="TableParagraph"/>
              <w:spacing w:line="189" w:lineRule="exact"/>
              <w:ind w:left="229"/>
              <w:rPr>
                <w:rFonts w:ascii="Arial"/>
                <w:b/>
                <w:sz w:val="18"/>
              </w:rPr>
            </w:pPr>
            <w:r>
              <w:rPr>
                <w:rFonts w:ascii="Arial"/>
                <w:b/>
                <w:spacing w:val="-2"/>
                <w:sz w:val="18"/>
              </w:rPr>
              <w:t>50-</w:t>
            </w:r>
            <w:r>
              <w:rPr>
                <w:rFonts w:ascii="Arial"/>
                <w:b/>
                <w:spacing w:val="-5"/>
                <w:sz w:val="18"/>
              </w:rPr>
              <w:t>59%</w:t>
            </w:r>
          </w:p>
        </w:tc>
        <w:tc>
          <w:tcPr>
            <w:tcW w:w="1081" w:type="dxa"/>
            <w:gridSpan w:val="2"/>
            <w:shd w:val="clear" w:color="auto" w:fill="ACB8C9"/>
          </w:tcPr>
          <w:p>
            <w:pPr>
              <w:pStyle w:val="TableParagraph"/>
              <w:spacing w:before="119"/>
              <w:rPr>
                <w:sz w:val="18"/>
              </w:rPr>
            </w:pPr>
          </w:p>
          <w:p>
            <w:pPr>
              <w:pStyle w:val="TableParagraph"/>
              <w:spacing w:line="189" w:lineRule="exact"/>
              <w:ind w:left="229"/>
              <w:rPr>
                <w:rFonts w:ascii="Arial"/>
                <w:b/>
                <w:sz w:val="18"/>
              </w:rPr>
            </w:pPr>
            <w:r>
              <w:rPr>
                <w:rFonts w:ascii="Arial"/>
                <w:b/>
                <w:spacing w:val="-2"/>
                <w:sz w:val="18"/>
              </w:rPr>
              <w:t>60-</w:t>
            </w:r>
            <w:r>
              <w:rPr>
                <w:rFonts w:ascii="Arial"/>
                <w:b/>
                <w:spacing w:val="-5"/>
                <w:sz w:val="18"/>
              </w:rPr>
              <w:t>69%</w:t>
            </w:r>
          </w:p>
        </w:tc>
        <w:tc>
          <w:tcPr>
            <w:tcW w:w="935" w:type="dxa"/>
            <w:gridSpan w:val="2"/>
            <w:shd w:val="clear" w:color="auto" w:fill="ACB8C9"/>
          </w:tcPr>
          <w:p>
            <w:pPr>
              <w:pStyle w:val="TableParagraph"/>
              <w:spacing w:before="119"/>
              <w:rPr>
                <w:sz w:val="18"/>
              </w:rPr>
            </w:pPr>
          </w:p>
          <w:p>
            <w:pPr>
              <w:pStyle w:val="TableParagraph"/>
              <w:spacing w:line="189" w:lineRule="exact"/>
              <w:ind w:left="153"/>
              <w:rPr>
                <w:rFonts w:ascii="Arial"/>
                <w:b/>
                <w:sz w:val="18"/>
              </w:rPr>
            </w:pPr>
            <w:r>
              <w:rPr>
                <w:rFonts w:ascii="Arial"/>
                <w:b/>
                <w:spacing w:val="-2"/>
                <w:sz w:val="18"/>
              </w:rPr>
              <w:t>70-</w:t>
            </w:r>
            <w:r>
              <w:rPr>
                <w:rFonts w:ascii="Arial"/>
                <w:b/>
                <w:spacing w:val="-5"/>
                <w:sz w:val="18"/>
              </w:rPr>
              <w:t>84%</w:t>
            </w:r>
          </w:p>
        </w:tc>
        <w:tc>
          <w:tcPr>
            <w:tcW w:w="880" w:type="dxa"/>
            <w:shd w:val="clear" w:color="auto" w:fill="ACB8C9"/>
          </w:tcPr>
          <w:p>
            <w:pPr>
              <w:pStyle w:val="TableParagraph"/>
              <w:spacing w:line="195" w:lineRule="exact"/>
              <w:ind w:right="1"/>
              <w:jc w:val="center"/>
              <w:rPr>
                <w:rFonts w:ascii="Arial"/>
                <w:b/>
                <w:sz w:val="18"/>
              </w:rPr>
            </w:pPr>
            <w:r>
              <w:rPr>
                <w:rFonts w:ascii="Arial"/>
                <w:b/>
                <w:spacing w:val="-5"/>
                <w:sz w:val="18"/>
              </w:rPr>
              <w:t>85-</w:t>
            </w:r>
          </w:p>
          <w:p>
            <w:pPr>
              <w:pStyle w:val="TableParagraph"/>
              <w:spacing w:line="203" w:lineRule="exact"/>
              <w:ind w:right="1"/>
              <w:jc w:val="center"/>
              <w:rPr>
                <w:rFonts w:ascii="Arial"/>
                <w:b/>
                <w:sz w:val="18"/>
              </w:rPr>
            </w:pPr>
            <w:r>
              <w:rPr>
                <w:rFonts w:ascii="Arial"/>
                <w:b/>
                <w:spacing w:val="-4"/>
                <w:sz w:val="18"/>
              </w:rPr>
              <w:t>100%</w:t>
            </w:r>
          </w:p>
        </w:tc>
      </w:tr>
      <w:tr>
        <w:trPr>
          <w:trHeight w:val="1880" w:hRule="atLeast"/>
        </w:trPr>
        <w:tc>
          <w:tcPr>
            <w:tcW w:w="996" w:type="dxa"/>
            <w:shd w:val="clear" w:color="auto" w:fill="ACB8C9"/>
          </w:tcPr>
          <w:p>
            <w:pPr>
              <w:pStyle w:val="TableParagraph"/>
              <w:rPr>
                <w:rFonts w:ascii="Times New Roman"/>
                <w:sz w:val="22"/>
              </w:rPr>
            </w:pPr>
          </w:p>
        </w:tc>
        <w:tc>
          <w:tcPr>
            <w:tcW w:w="1001" w:type="dxa"/>
            <w:gridSpan w:val="2"/>
            <w:tcBorders>
              <w:right w:val="dashSmallGap" w:sz="4" w:space="0" w:color="000000"/>
            </w:tcBorders>
          </w:tcPr>
          <w:p>
            <w:pPr>
              <w:pStyle w:val="TableParagraph"/>
              <w:spacing w:line="232" w:lineRule="auto" w:before="1"/>
              <w:ind w:left="104" w:right="212"/>
              <w:rPr>
                <w:sz w:val="24"/>
              </w:rPr>
            </w:pPr>
            <w:r>
              <w:rPr>
                <w:spacing w:val="-6"/>
                <w:sz w:val="24"/>
              </w:rPr>
              <w:t>nt </w:t>
            </w:r>
            <w:r>
              <w:rPr>
                <w:spacing w:val="-2"/>
                <w:sz w:val="24"/>
              </w:rPr>
              <w:t>materi </w:t>
            </w:r>
            <w:r>
              <w:rPr>
                <w:spacing w:val="-4"/>
                <w:sz w:val="24"/>
              </w:rPr>
              <w:t>al.</w:t>
            </w:r>
          </w:p>
          <w:p>
            <w:pPr>
              <w:pStyle w:val="TableParagraph"/>
              <w:spacing w:line="232" w:lineRule="auto" w:before="3"/>
              <w:ind w:left="104"/>
              <w:rPr>
                <w:sz w:val="24"/>
              </w:rPr>
            </w:pPr>
            <w:r>
              <w:rPr>
                <w:spacing w:val="-2"/>
                <w:sz w:val="24"/>
              </w:rPr>
              <w:t>Substa ntial inaccur</w:t>
            </w:r>
          </w:p>
          <w:p>
            <w:pPr>
              <w:pStyle w:val="TableParagraph"/>
              <w:spacing w:line="250" w:lineRule="exact"/>
              <w:ind w:left="104"/>
              <w:rPr>
                <w:sz w:val="24"/>
              </w:rPr>
            </w:pPr>
            <w:r>
              <w:rPr>
                <w:spacing w:val="-2"/>
                <w:sz w:val="24"/>
              </w:rPr>
              <w:t>acies.</w:t>
            </w:r>
          </w:p>
        </w:tc>
        <w:tc>
          <w:tcPr>
            <w:tcW w:w="1510" w:type="dxa"/>
            <w:gridSpan w:val="3"/>
            <w:tcBorders>
              <w:left w:val="dashSmallGap" w:sz="4" w:space="0" w:color="000000"/>
              <w:right w:val="double" w:sz="4" w:space="0" w:color="000000"/>
            </w:tcBorders>
          </w:tcPr>
          <w:p>
            <w:pPr>
              <w:pStyle w:val="TableParagraph"/>
              <w:rPr>
                <w:rFonts w:ascii="Times New Roman"/>
                <w:sz w:val="22"/>
              </w:rPr>
            </w:pPr>
          </w:p>
        </w:tc>
        <w:tc>
          <w:tcPr>
            <w:tcW w:w="1021" w:type="dxa"/>
            <w:gridSpan w:val="2"/>
            <w:tcBorders>
              <w:left w:val="double" w:sz="4" w:space="0" w:color="000000"/>
              <w:right w:val="dashSmallGap" w:sz="4" w:space="0" w:color="000000"/>
            </w:tcBorders>
          </w:tcPr>
          <w:p>
            <w:pPr>
              <w:pStyle w:val="TableParagraph"/>
              <w:spacing w:line="232" w:lineRule="auto" w:before="1"/>
              <w:ind w:left="99" w:right="213"/>
              <w:rPr>
                <w:sz w:val="24"/>
              </w:rPr>
            </w:pPr>
            <w:r>
              <w:rPr>
                <w:spacing w:val="-6"/>
                <w:sz w:val="24"/>
              </w:rPr>
              <w:t>be </w:t>
            </w:r>
            <w:r>
              <w:rPr>
                <w:spacing w:val="-2"/>
                <w:sz w:val="24"/>
              </w:rPr>
              <w:t>missin </w:t>
            </w:r>
            <w:r>
              <w:rPr>
                <w:spacing w:val="-6"/>
                <w:sz w:val="24"/>
              </w:rPr>
              <w:t>g.</w:t>
            </w:r>
          </w:p>
        </w:tc>
        <w:tc>
          <w:tcPr>
            <w:tcW w:w="1080" w:type="dxa"/>
            <w:gridSpan w:val="2"/>
            <w:tcBorders>
              <w:left w:val="dashSmallGap" w:sz="4" w:space="0" w:color="000000"/>
              <w:right w:val="dashSmallGap" w:sz="4" w:space="0" w:color="000000"/>
            </w:tcBorders>
          </w:tcPr>
          <w:p>
            <w:pPr>
              <w:pStyle w:val="TableParagraph"/>
              <w:spacing w:line="235" w:lineRule="auto"/>
              <w:ind w:left="109"/>
              <w:rPr>
                <w:sz w:val="24"/>
              </w:rPr>
            </w:pPr>
            <w:r>
              <w:rPr>
                <w:spacing w:val="-2"/>
                <w:sz w:val="24"/>
              </w:rPr>
              <w:t>and/or breadth</w:t>
            </w:r>
          </w:p>
          <w:p>
            <w:pPr>
              <w:pStyle w:val="TableParagraph"/>
              <w:spacing w:line="266" w:lineRule="exact"/>
              <w:ind w:left="109"/>
              <w:rPr>
                <w:sz w:val="24"/>
              </w:rPr>
            </w:pPr>
            <w:r>
              <w:rPr>
                <w:spacing w:val="-10"/>
                <w:sz w:val="24"/>
              </w:rPr>
              <w:t>.</w:t>
            </w:r>
          </w:p>
        </w:tc>
        <w:tc>
          <w:tcPr>
            <w:tcW w:w="1081" w:type="dxa"/>
            <w:gridSpan w:val="2"/>
            <w:tcBorders>
              <w:left w:val="dashSmallGap" w:sz="4" w:space="0" w:color="000000"/>
              <w:right w:val="dashSmallGap" w:sz="4" w:space="0" w:color="000000"/>
            </w:tcBorders>
          </w:tcPr>
          <w:p>
            <w:pPr>
              <w:pStyle w:val="TableParagraph"/>
              <w:rPr>
                <w:rFonts w:ascii="Times New Roman"/>
                <w:sz w:val="22"/>
              </w:rPr>
            </w:pPr>
          </w:p>
        </w:tc>
        <w:tc>
          <w:tcPr>
            <w:tcW w:w="935" w:type="dxa"/>
            <w:gridSpan w:val="2"/>
            <w:tcBorders>
              <w:left w:val="dashSmallGap" w:sz="4" w:space="0" w:color="000000"/>
              <w:right w:val="dashSmallGap" w:sz="4" w:space="0" w:color="000000"/>
            </w:tcBorders>
          </w:tcPr>
          <w:p>
            <w:pPr>
              <w:pStyle w:val="TableParagraph"/>
              <w:rPr>
                <w:rFonts w:ascii="Times New Roman"/>
                <w:sz w:val="22"/>
              </w:rPr>
            </w:pPr>
          </w:p>
        </w:tc>
        <w:tc>
          <w:tcPr>
            <w:tcW w:w="880" w:type="dxa"/>
            <w:tcBorders>
              <w:left w:val="dashSmallGap" w:sz="4" w:space="0" w:color="000000"/>
            </w:tcBorders>
          </w:tcPr>
          <w:p>
            <w:pPr>
              <w:pStyle w:val="TableParagraph"/>
              <w:rPr>
                <w:rFonts w:ascii="Times New Roman"/>
                <w:sz w:val="22"/>
              </w:rPr>
            </w:pPr>
          </w:p>
        </w:tc>
      </w:tr>
      <w:tr>
        <w:trPr>
          <w:trHeight w:val="9677" w:hRule="atLeast"/>
        </w:trPr>
        <w:tc>
          <w:tcPr>
            <w:tcW w:w="996" w:type="dxa"/>
            <w:shd w:val="clear" w:color="auto" w:fill="ACB8C9"/>
          </w:tcPr>
          <w:p>
            <w:pPr>
              <w:pStyle w:val="TableParagraph"/>
              <w:spacing w:line="235" w:lineRule="auto"/>
              <w:ind w:left="220" w:right="66"/>
              <w:rPr>
                <w:rFonts w:ascii="Arial"/>
                <w:b/>
                <w:sz w:val="24"/>
              </w:rPr>
            </w:pPr>
            <w:r>
              <w:rPr>
                <w:rFonts w:ascii="Arial"/>
                <w:b/>
                <w:spacing w:val="-2"/>
                <w:sz w:val="24"/>
              </w:rPr>
              <w:t>Cogni </w:t>
            </w:r>
            <w:r>
              <w:rPr>
                <w:rFonts w:ascii="Arial"/>
                <w:b/>
                <w:spacing w:val="-4"/>
                <w:sz w:val="24"/>
              </w:rPr>
              <w:t>tive and </w:t>
            </w:r>
            <w:r>
              <w:rPr>
                <w:rFonts w:ascii="Arial"/>
                <w:b/>
                <w:spacing w:val="-2"/>
                <w:sz w:val="24"/>
              </w:rPr>
              <w:t>intelle ctual skills</w:t>
            </w:r>
          </w:p>
          <w:p>
            <w:pPr>
              <w:pStyle w:val="TableParagraph"/>
              <w:spacing w:line="232" w:lineRule="auto" w:before="259"/>
              <w:ind w:left="220" w:right="43"/>
              <w:rPr>
                <w:sz w:val="18"/>
              </w:rPr>
            </w:pPr>
            <w:r>
              <w:rPr>
                <w:spacing w:val="-2"/>
                <w:sz w:val="18"/>
              </w:rPr>
              <w:t>(Evaluat </w:t>
            </w:r>
            <w:r>
              <w:rPr>
                <w:spacing w:val="-10"/>
                <w:sz w:val="18"/>
              </w:rPr>
              <w:t>e</w:t>
            </w:r>
            <w:r>
              <w:rPr>
                <w:spacing w:val="40"/>
                <w:sz w:val="18"/>
              </w:rPr>
              <w:t> </w:t>
            </w:r>
            <w:r>
              <w:rPr>
                <w:spacing w:val="-2"/>
                <w:sz w:val="18"/>
              </w:rPr>
              <w:t>underlyi </w:t>
            </w:r>
            <w:r>
              <w:rPr>
                <w:spacing w:val="-6"/>
                <w:sz w:val="18"/>
              </w:rPr>
              <w:t>ng </w:t>
            </w:r>
            <w:r>
              <w:rPr>
                <w:spacing w:val="-2"/>
                <w:sz w:val="18"/>
              </w:rPr>
              <w:t>concepts </w:t>
            </w:r>
            <w:r>
              <w:rPr>
                <w:spacing w:val="-4"/>
                <w:sz w:val="18"/>
              </w:rPr>
              <w:t>and </w:t>
            </w:r>
            <w:r>
              <w:rPr>
                <w:spacing w:val="-2"/>
                <w:sz w:val="18"/>
              </w:rPr>
              <w:t>principle </w:t>
            </w:r>
            <w:r>
              <w:rPr>
                <w:sz w:val="18"/>
              </w:rPr>
              <w:t>s of a </w:t>
            </w:r>
            <w:r>
              <w:rPr>
                <w:spacing w:val="-2"/>
                <w:sz w:val="18"/>
              </w:rPr>
              <w:t>subject </w:t>
            </w:r>
            <w:r>
              <w:rPr>
                <w:spacing w:val="-4"/>
                <w:sz w:val="18"/>
              </w:rPr>
              <w:t>and </w:t>
            </w:r>
            <w:r>
              <w:rPr>
                <w:spacing w:val="-2"/>
                <w:sz w:val="18"/>
              </w:rPr>
              <w:t>interpret qualitativ </w:t>
            </w:r>
            <w:r>
              <w:rPr>
                <w:sz w:val="18"/>
              </w:rPr>
              <w:t>e and </w:t>
            </w:r>
            <w:r>
              <w:rPr>
                <w:spacing w:val="-2"/>
                <w:sz w:val="18"/>
              </w:rPr>
              <w:t>quantitat </w:t>
            </w:r>
            <w:r>
              <w:rPr>
                <w:sz w:val="18"/>
              </w:rPr>
              <w:t>ive data in order </w:t>
            </w:r>
            <w:r>
              <w:rPr>
                <w:spacing w:val="-6"/>
                <w:sz w:val="18"/>
              </w:rPr>
              <w:t>to </w:t>
            </w:r>
            <w:r>
              <w:rPr>
                <w:spacing w:val="-2"/>
                <w:sz w:val="18"/>
              </w:rPr>
              <w:t>develop </w:t>
            </w:r>
            <w:r>
              <w:rPr>
                <w:sz w:val="18"/>
              </w:rPr>
              <w:t>lines of </w:t>
            </w:r>
            <w:r>
              <w:rPr>
                <w:spacing w:val="-2"/>
                <w:sz w:val="18"/>
              </w:rPr>
              <w:t>argumen </w:t>
            </w:r>
            <w:r>
              <w:rPr>
                <w:sz w:val="18"/>
              </w:rPr>
              <w:t>t and </w:t>
            </w:r>
            <w:r>
              <w:rPr>
                <w:spacing w:val="-4"/>
                <w:sz w:val="18"/>
              </w:rPr>
              <w:t>make </w:t>
            </w:r>
            <w:r>
              <w:rPr>
                <w:spacing w:val="-2"/>
                <w:sz w:val="18"/>
              </w:rPr>
              <w:t>sound judgeme nts.)</w:t>
            </w:r>
          </w:p>
        </w:tc>
        <w:tc>
          <w:tcPr>
            <w:tcW w:w="1001" w:type="dxa"/>
            <w:gridSpan w:val="2"/>
          </w:tcPr>
          <w:p>
            <w:pPr>
              <w:pStyle w:val="TableParagraph"/>
              <w:spacing w:line="232" w:lineRule="auto"/>
              <w:ind w:left="104" w:right="95"/>
              <w:rPr>
                <w:sz w:val="24"/>
              </w:rPr>
            </w:pPr>
            <w:r>
              <w:rPr>
                <w:spacing w:val="-2"/>
                <w:sz w:val="24"/>
              </w:rPr>
              <w:t>Wholly </w:t>
            </w:r>
            <w:r>
              <w:rPr>
                <w:spacing w:val="-6"/>
                <w:sz w:val="24"/>
              </w:rPr>
              <w:t>or </w:t>
            </w:r>
            <w:r>
              <w:rPr>
                <w:spacing w:val="-2"/>
                <w:sz w:val="24"/>
              </w:rPr>
              <w:t>almost wholly descrip </w:t>
            </w:r>
            <w:r>
              <w:rPr>
                <w:spacing w:val="-4"/>
                <w:sz w:val="24"/>
              </w:rPr>
              <w:t>tive </w:t>
            </w:r>
            <w:r>
              <w:rPr>
                <w:spacing w:val="-2"/>
                <w:sz w:val="24"/>
              </w:rPr>
              <w:t>work.</w:t>
            </w:r>
          </w:p>
          <w:p>
            <w:pPr>
              <w:pStyle w:val="TableParagraph"/>
              <w:spacing w:line="232" w:lineRule="auto" w:before="3"/>
              <w:ind w:left="104" w:right="93"/>
              <w:rPr>
                <w:sz w:val="24"/>
              </w:rPr>
            </w:pPr>
            <w:r>
              <w:rPr>
                <w:sz w:val="24"/>
              </w:rPr>
              <w:t>Little</w:t>
            </w:r>
            <w:r>
              <w:rPr>
                <w:spacing w:val="-17"/>
                <w:sz w:val="24"/>
              </w:rPr>
              <w:t> </w:t>
            </w:r>
            <w:r>
              <w:rPr>
                <w:sz w:val="24"/>
              </w:rPr>
              <w:t>or </w:t>
            </w:r>
            <w:r>
              <w:rPr>
                <w:spacing w:val="-6"/>
                <w:sz w:val="24"/>
              </w:rPr>
              <w:t>no </w:t>
            </w:r>
            <w:r>
              <w:rPr>
                <w:spacing w:val="-2"/>
                <w:sz w:val="24"/>
              </w:rPr>
              <w:t>evaluat </w:t>
            </w:r>
            <w:r>
              <w:rPr>
                <w:sz w:val="24"/>
              </w:rPr>
              <w:t>ion of </w:t>
            </w:r>
            <w:r>
              <w:rPr>
                <w:spacing w:val="-4"/>
                <w:sz w:val="24"/>
              </w:rPr>
              <w:t>the </w:t>
            </w:r>
            <w:r>
              <w:rPr>
                <w:spacing w:val="-2"/>
                <w:sz w:val="24"/>
              </w:rPr>
              <w:t>underly </w:t>
            </w:r>
            <w:r>
              <w:rPr>
                <w:spacing w:val="-4"/>
                <w:sz w:val="24"/>
              </w:rPr>
              <w:t>ing </w:t>
            </w:r>
            <w:r>
              <w:rPr>
                <w:spacing w:val="-2"/>
                <w:sz w:val="24"/>
              </w:rPr>
              <w:t>concep </w:t>
            </w:r>
            <w:r>
              <w:rPr>
                <w:sz w:val="24"/>
              </w:rPr>
              <w:t>ts and </w:t>
            </w:r>
            <w:r>
              <w:rPr>
                <w:spacing w:val="-2"/>
                <w:sz w:val="24"/>
              </w:rPr>
              <w:t>principl </w:t>
            </w:r>
            <w:r>
              <w:rPr>
                <w:spacing w:val="-4"/>
                <w:sz w:val="24"/>
              </w:rPr>
              <w:t>es.</w:t>
            </w:r>
          </w:p>
          <w:p>
            <w:pPr>
              <w:pStyle w:val="TableParagraph"/>
              <w:spacing w:before="10"/>
              <w:rPr>
                <w:sz w:val="24"/>
              </w:rPr>
            </w:pPr>
          </w:p>
          <w:p>
            <w:pPr>
              <w:pStyle w:val="TableParagraph"/>
              <w:spacing w:line="232" w:lineRule="auto"/>
              <w:ind w:left="104" w:right="93"/>
              <w:rPr>
                <w:sz w:val="24"/>
              </w:rPr>
            </w:pPr>
            <w:r>
              <w:rPr>
                <w:spacing w:val="-2"/>
                <w:sz w:val="24"/>
              </w:rPr>
              <w:t>Failure </w:t>
            </w:r>
            <w:r>
              <w:rPr>
                <w:spacing w:val="-6"/>
                <w:sz w:val="24"/>
              </w:rPr>
              <w:t>to </w:t>
            </w:r>
            <w:r>
              <w:rPr>
                <w:spacing w:val="-2"/>
                <w:sz w:val="24"/>
              </w:rPr>
              <w:t>develo </w:t>
            </w:r>
            <w:r>
              <w:rPr>
                <w:spacing w:val="-10"/>
                <w:sz w:val="24"/>
              </w:rPr>
              <w:t>p </w:t>
            </w:r>
            <w:r>
              <w:rPr>
                <w:spacing w:val="-2"/>
                <w:sz w:val="24"/>
              </w:rPr>
              <w:t>argum ents, leading </w:t>
            </w:r>
            <w:r>
              <w:rPr>
                <w:spacing w:val="-6"/>
                <w:sz w:val="24"/>
              </w:rPr>
              <w:t>to </w:t>
            </w:r>
            <w:r>
              <w:rPr>
                <w:spacing w:val="-2"/>
                <w:sz w:val="24"/>
              </w:rPr>
              <w:t>illogical </w:t>
            </w:r>
            <w:r>
              <w:rPr>
                <w:spacing w:val="-6"/>
                <w:sz w:val="24"/>
              </w:rPr>
              <w:t>or </w:t>
            </w:r>
            <w:r>
              <w:rPr>
                <w:spacing w:val="-2"/>
                <w:sz w:val="24"/>
              </w:rPr>
              <w:t>invalid judgem ents.</w:t>
            </w:r>
          </w:p>
          <w:p>
            <w:pPr>
              <w:pStyle w:val="TableParagraph"/>
              <w:spacing w:line="232" w:lineRule="auto" w:before="6"/>
              <w:ind w:left="104" w:right="105"/>
              <w:rPr>
                <w:sz w:val="24"/>
              </w:rPr>
            </w:pPr>
            <w:r>
              <w:rPr>
                <w:spacing w:val="-2"/>
                <w:sz w:val="24"/>
              </w:rPr>
              <w:t>Minima </w:t>
            </w:r>
            <w:r>
              <w:rPr>
                <w:sz w:val="24"/>
              </w:rPr>
              <w:t>l or no use of</w:t>
            </w:r>
          </w:p>
        </w:tc>
        <w:tc>
          <w:tcPr>
            <w:tcW w:w="1510" w:type="dxa"/>
            <w:gridSpan w:val="3"/>
          </w:tcPr>
          <w:p>
            <w:pPr>
              <w:pStyle w:val="TableParagraph"/>
              <w:spacing w:line="232" w:lineRule="auto"/>
              <w:ind w:left="109" w:right="121"/>
              <w:rPr>
                <w:sz w:val="24"/>
              </w:rPr>
            </w:pPr>
            <w:r>
              <w:rPr>
                <w:spacing w:val="-2"/>
                <w:sz w:val="24"/>
              </w:rPr>
              <w:t>Largely descriptive </w:t>
            </w:r>
            <w:r>
              <w:rPr>
                <w:sz w:val="24"/>
              </w:rPr>
              <w:t>work, with </w:t>
            </w:r>
            <w:r>
              <w:rPr>
                <w:spacing w:val="-2"/>
                <w:sz w:val="24"/>
              </w:rPr>
              <w:t>superficial evaluation </w:t>
            </w:r>
            <w:r>
              <w:rPr>
                <w:sz w:val="24"/>
              </w:rPr>
              <w:t>of the </w:t>
            </w:r>
            <w:r>
              <w:rPr>
                <w:spacing w:val="-2"/>
                <w:sz w:val="24"/>
              </w:rPr>
              <w:t>underlying concepts </w:t>
            </w:r>
            <w:r>
              <w:rPr>
                <w:spacing w:val="-4"/>
                <w:sz w:val="24"/>
              </w:rPr>
              <w:t>and </w:t>
            </w:r>
            <w:r>
              <w:rPr>
                <w:spacing w:val="-2"/>
                <w:sz w:val="24"/>
              </w:rPr>
              <w:t>principles. </w:t>
            </w:r>
            <w:r>
              <w:rPr>
                <w:spacing w:val="-4"/>
                <w:sz w:val="24"/>
              </w:rPr>
              <w:t>Weak </w:t>
            </w:r>
            <w:r>
              <w:rPr>
                <w:spacing w:val="-2"/>
                <w:sz w:val="24"/>
              </w:rPr>
              <w:t>interpretatio </w:t>
            </w:r>
            <w:r>
              <w:rPr>
                <w:sz w:val="24"/>
              </w:rPr>
              <w:t>n of data, </w:t>
            </w:r>
            <w:r>
              <w:rPr>
                <w:spacing w:val="-2"/>
                <w:sz w:val="24"/>
              </w:rPr>
              <w:t>flawed developme </w:t>
            </w:r>
            <w:r>
              <w:rPr>
                <w:sz w:val="24"/>
              </w:rPr>
              <w:t>nt of </w:t>
            </w:r>
            <w:r>
              <w:rPr>
                <w:spacing w:val="-2"/>
                <w:sz w:val="24"/>
              </w:rPr>
              <w:t>arguments </w:t>
            </w:r>
            <w:r>
              <w:rPr>
                <w:spacing w:val="-4"/>
                <w:sz w:val="24"/>
              </w:rPr>
              <w:t>and </w:t>
            </w:r>
            <w:r>
              <w:rPr>
                <w:spacing w:val="-2"/>
                <w:sz w:val="24"/>
              </w:rPr>
              <w:t>judgements</w:t>
            </w:r>
          </w:p>
          <w:p>
            <w:pPr>
              <w:pStyle w:val="TableParagraph"/>
              <w:spacing w:line="273" w:lineRule="exact"/>
              <w:ind w:left="109"/>
              <w:rPr>
                <w:sz w:val="24"/>
              </w:rPr>
            </w:pPr>
            <w:r>
              <w:rPr>
                <w:spacing w:val="-10"/>
                <w:sz w:val="24"/>
              </w:rPr>
              <w:t>.</w:t>
            </w:r>
          </w:p>
          <w:p>
            <w:pPr>
              <w:pStyle w:val="TableParagraph"/>
              <w:spacing w:line="232" w:lineRule="auto" w:before="4"/>
              <w:ind w:left="109" w:right="121"/>
              <w:rPr>
                <w:sz w:val="24"/>
              </w:rPr>
            </w:pPr>
            <w:r>
              <w:rPr>
                <w:spacing w:val="-2"/>
                <w:sz w:val="24"/>
              </w:rPr>
              <w:t>Information accepted uncritically, </w:t>
            </w:r>
            <w:r>
              <w:rPr>
                <w:spacing w:val="-4"/>
                <w:sz w:val="24"/>
              </w:rPr>
              <w:t>uses </w:t>
            </w:r>
            <w:r>
              <w:rPr>
                <w:spacing w:val="-2"/>
                <w:sz w:val="24"/>
              </w:rPr>
              <w:t>generalised statements </w:t>
            </w:r>
            <w:r>
              <w:rPr>
                <w:sz w:val="24"/>
              </w:rPr>
              <w:t>made with </w:t>
            </w:r>
            <w:r>
              <w:rPr>
                <w:spacing w:val="-2"/>
                <w:sz w:val="24"/>
              </w:rPr>
              <w:t>scant evidence </w:t>
            </w:r>
            <w:r>
              <w:rPr>
                <w:spacing w:val="-4"/>
                <w:sz w:val="24"/>
              </w:rPr>
              <w:t>and </w:t>
            </w:r>
            <w:r>
              <w:rPr>
                <w:spacing w:val="-2"/>
                <w:sz w:val="24"/>
              </w:rPr>
              <w:t>unsubstanti </w:t>
            </w:r>
            <w:r>
              <w:rPr>
                <w:spacing w:val="-4"/>
                <w:sz w:val="24"/>
              </w:rPr>
              <w:t>ated </w:t>
            </w:r>
            <w:r>
              <w:rPr>
                <w:spacing w:val="-2"/>
                <w:sz w:val="24"/>
              </w:rPr>
              <w:t>opinions.</w:t>
            </w:r>
          </w:p>
          <w:p>
            <w:pPr>
              <w:pStyle w:val="TableParagraph"/>
              <w:spacing w:line="232" w:lineRule="auto" w:before="6"/>
              <w:ind w:left="109"/>
              <w:rPr>
                <w:sz w:val="24"/>
              </w:rPr>
            </w:pPr>
            <w:r>
              <w:rPr>
                <w:spacing w:val="-2"/>
                <w:sz w:val="24"/>
              </w:rPr>
              <w:t>Ideas sometimes </w:t>
            </w:r>
            <w:r>
              <w:rPr>
                <w:sz w:val="24"/>
              </w:rPr>
              <w:t>illogical</w:t>
            </w:r>
            <w:r>
              <w:rPr>
                <w:spacing w:val="-17"/>
                <w:sz w:val="24"/>
              </w:rPr>
              <w:t> </w:t>
            </w:r>
            <w:r>
              <w:rPr>
                <w:sz w:val="24"/>
              </w:rPr>
              <w:t>and</w:t>
            </w:r>
          </w:p>
        </w:tc>
        <w:tc>
          <w:tcPr>
            <w:tcW w:w="1021" w:type="dxa"/>
            <w:gridSpan w:val="2"/>
          </w:tcPr>
          <w:p>
            <w:pPr>
              <w:pStyle w:val="TableParagraph"/>
              <w:spacing w:line="232" w:lineRule="auto"/>
              <w:ind w:left="109" w:right="95"/>
              <w:rPr>
                <w:sz w:val="24"/>
              </w:rPr>
            </w:pPr>
            <w:r>
              <w:rPr>
                <w:spacing w:val="-2"/>
                <w:sz w:val="24"/>
              </w:rPr>
              <w:t>Limited attempt </w:t>
            </w:r>
            <w:r>
              <w:rPr>
                <w:spacing w:val="-6"/>
                <w:sz w:val="24"/>
              </w:rPr>
              <w:t>at </w:t>
            </w:r>
            <w:r>
              <w:rPr>
                <w:spacing w:val="-2"/>
                <w:sz w:val="24"/>
              </w:rPr>
              <w:t>evaluat </w:t>
            </w:r>
            <w:r>
              <w:rPr>
                <w:sz w:val="24"/>
              </w:rPr>
              <w:t>ion of </w:t>
            </w:r>
            <w:r>
              <w:rPr>
                <w:spacing w:val="-4"/>
                <w:sz w:val="24"/>
              </w:rPr>
              <w:t>the </w:t>
            </w:r>
            <w:r>
              <w:rPr>
                <w:spacing w:val="-2"/>
                <w:sz w:val="24"/>
              </w:rPr>
              <w:t>underly </w:t>
            </w:r>
            <w:r>
              <w:rPr>
                <w:spacing w:val="-4"/>
                <w:sz w:val="24"/>
              </w:rPr>
              <w:t>ing </w:t>
            </w:r>
            <w:r>
              <w:rPr>
                <w:spacing w:val="-2"/>
                <w:sz w:val="24"/>
              </w:rPr>
              <w:t>concep </w:t>
            </w:r>
            <w:r>
              <w:rPr>
                <w:sz w:val="24"/>
              </w:rPr>
              <w:t>ts and </w:t>
            </w:r>
            <w:r>
              <w:rPr>
                <w:spacing w:val="-2"/>
                <w:sz w:val="24"/>
              </w:rPr>
              <w:t>principl </w:t>
            </w:r>
            <w:r>
              <w:rPr>
                <w:spacing w:val="-4"/>
                <w:sz w:val="24"/>
              </w:rPr>
              <w:t>es, </w:t>
            </w:r>
            <w:r>
              <w:rPr>
                <w:spacing w:val="-2"/>
                <w:sz w:val="24"/>
              </w:rPr>
              <w:t>tending toward </w:t>
            </w:r>
            <w:r>
              <w:rPr>
                <w:spacing w:val="-10"/>
                <w:sz w:val="24"/>
              </w:rPr>
              <w:t>s </w:t>
            </w:r>
            <w:r>
              <w:rPr>
                <w:spacing w:val="-2"/>
                <w:sz w:val="24"/>
              </w:rPr>
              <w:t>descrip tion.</w:t>
            </w:r>
          </w:p>
          <w:p>
            <w:pPr>
              <w:pStyle w:val="TableParagraph"/>
              <w:spacing w:before="11"/>
              <w:rPr>
                <w:sz w:val="24"/>
              </w:rPr>
            </w:pPr>
          </w:p>
          <w:p>
            <w:pPr>
              <w:pStyle w:val="TableParagraph"/>
              <w:spacing w:line="232" w:lineRule="auto"/>
              <w:ind w:left="109" w:right="93"/>
              <w:rPr>
                <w:sz w:val="24"/>
              </w:rPr>
            </w:pPr>
            <w:r>
              <w:rPr>
                <w:spacing w:val="-4"/>
                <w:sz w:val="24"/>
              </w:rPr>
              <w:t>Can </w:t>
            </w:r>
            <w:r>
              <w:rPr>
                <w:spacing w:val="-2"/>
                <w:sz w:val="24"/>
              </w:rPr>
              <w:t>interpr </w:t>
            </w:r>
            <w:r>
              <w:rPr>
                <w:spacing w:val="-6"/>
                <w:sz w:val="24"/>
              </w:rPr>
              <w:t>et </w:t>
            </w:r>
            <w:r>
              <w:rPr>
                <w:spacing w:val="-2"/>
                <w:sz w:val="24"/>
              </w:rPr>
              <w:t>qualitat </w:t>
            </w:r>
            <w:r>
              <w:rPr>
                <w:sz w:val="24"/>
              </w:rPr>
              <w:t>ive</w:t>
            </w:r>
            <w:r>
              <w:rPr>
                <w:spacing w:val="-6"/>
                <w:sz w:val="24"/>
              </w:rPr>
              <w:t> </w:t>
            </w:r>
            <w:r>
              <w:rPr>
                <w:sz w:val="24"/>
              </w:rPr>
              <w:t>and </w:t>
            </w:r>
            <w:r>
              <w:rPr>
                <w:spacing w:val="-2"/>
                <w:sz w:val="24"/>
              </w:rPr>
              <w:t>quantit ative </w:t>
            </w:r>
            <w:r>
              <w:rPr>
                <w:spacing w:val="-4"/>
                <w:sz w:val="24"/>
              </w:rPr>
              <w:t>data</w:t>
            </w:r>
            <w:r>
              <w:rPr>
                <w:spacing w:val="40"/>
                <w:sz w:val="24"/>
              </w:rPr>
              <w:t> </w:t>
            </w:r>
            <w:r>
              <w:rPr>
                <w:spacing w:val="-4"/>
                <w:sz w:val="24"/>
              </w:rPr>
              <w:t>but</w:t>
            </w:r>
            <w:r>
              <w:rPr>
                <w:spacing w:val="80"/>
                <w:sz w:val="24"/>
              </w:rPr>
              <w:t> </w:t>
            </w:r>
            <w:r>
              <w:rPr>
                <w:spacing w:val="-4"/>
                <w:sz w:val="24"/>
              </w:rPr>
              <w:t>with some </w:t>
            </w:r>
            <w:r>
              <w:rPr>
                <w:spacing w:val="-2"/>
                <w:sz w:val="24"/>
              </w:rPr>
              <w:t>errors. </w:t>
            </w:r>
            <w:r>
              <w:rPr>
                <w:spacing w:val="-4"/>
                <w:sz w:val="24"/>
              </w:rPr>
              <w:t>Some </w:t>
            </w:r>
            <w:r>
              <w:rPr>
                <w:spacing w:val="-2"/>
                <w:sz w:val="24"/>
              </w:rPr>
              <w:t>eviden </w:t>
            </w:r>
            <w:r>
              <w:rPr>
                <w:sz w:val="24"/>
              </w:rPr>
              <w:t>ce to </w:t>
            </w:r>
            <w:r>
              <w:rPr>
                <w:spacing w:val="-2"/>
                <w:sz w:val="24"/>
              </w:rPr>
              <w:t>support emergi </w:t>
            </w:r>
            <w:r>
              <w:rPr>
                <w:spacing w:val="-6"/>
                <w:sz w:val="24"/>
              </w:rPr>
              <w:t>ng</w:t>
            </w:r>
          </w:p>
        </w:tc>
        <w:tc>
          <w:tcPr>
            <w:tcW w:w="1080" w:type="dxa"/>
            <w:gridSpan w:val="2"/>
          </w:tcPr>
          <w:p>
            <w:pPr>
              <w:pStyle w:val="TableParagraph"/>
              <w:spacing w:line="232" w:lineRule="auto"/>
              <w:ind w:left="109" w:right="101"/>
              <w:rPr>
                <w:sz w:val="24"/>
              </w:rPr>
            </w:pPr>
            <w:r>
              <w:rPr>
                <w:spacing w:val="-4"/>
                <w:sz w:val="24"/>
              </w:rPr>
              <w:t>Good </w:t>
            </w:r>
            <w:r>
              <w:rPr>
                <w:spacing w:val="-2"/>
                <w:sz w:val="24"/>
              </w:rPr>
              <w:t>evaluati </w:t>
            </w:r>
            <w:r>
              <w:rPr>
                <w:sz w:val="24"/>
              </w:rPr>
              <w:t>on of </w:t>
            </w:r>
            <w:r>
              <w:rPr>
                <w:spacing w:val="-4"/>
                <w:sz w:val="24"/>
              </w:rPr>
              <w:t>the </w:t>
            </w:r>
            <w:r>
              <w:rPr>
                <w:spacing w:val="-2"/>
                <w:sz w:val="24"/>
              </w:rPr>
              <w:t>underlyi </w:t>
            </w:r>
            <w:r>
              <w:rPr>
                <w:spacing w:val="-6"/>
                <w:sz w:val="24"/>
              </w:rPr>
              <w:t>ng </w:t>
            </w:r>
            <w:r>
              <w:rPr>
                <w:spacing w:val="-2"/>
                <w:sz w:val="24"/>
              </w:rPr>
              <w:t>concept </w:t>
            </w:r>
            <w:r>
              <w:rPr>
                <w:sz w:val="24"/>
              </w:rPr>
              <w:t>s and </w:t>
            </w:r>
            <w:r>
              <w:rPr>
                <w:spacing w:val="-2"/>
                <w:sz w:val="24"/>
              </w:rPr>
              <w:t>principl </w:t>
            </w:r>
            <w:r>
              <w:rPr>
                <w:sz w:val="24"/>
              </w:rPr>
              <w:t>es.</w:t>
            </w:r>
            <w:r>
              <w:rPr>
                <w:spacing w:val="-8"/>
                <w:sz w:val="24"/>
              </w:rPr>
              <w:t> </w:t>
            </w:r>
            <w:r>
              <w:rPr>
                <w:sz w:val="24"/>
              </w:rPr>
              <w:t>Can </w:t>
            </w:r>
            <w:r>
              <w:rPr>
                <w:spacing w:val="-2"/>
                <w:sz w:val="24"/>
              </w:rPr>
              <w:t>interpre </w:t>
            </w:r>
            <w:r>
              <w:rPr>
                <w:spacing w:val="-10"/>
                <w:sz w:val="24"/>
              </w:rPr>
              <w:t>t </w:t>
            </w:r>
            <w:r>
              <w:rPr>
                <w:spacing w:val="-2"/>
                <w:sz w:val="24"/>
              </w:rPr>
              <w:t>qualitati </w:t>
            </w:r>
            <w:r>
              <w:rPr>
                <w:sz w:val="24"/>
              </w:rPr>
              <w:t>ve and </w:t>
            </w:r>
            <w:r>
              <w:rPr>
                <w:spacing w:val="-2"/>
                <w:sz w:val="24"/>
              </w:rPr>
              <w:t>quantita </w:t>
            </w:r>
            <w:r>
              <w:rPr>
                <w:spacing w:val="-4"/>
                <w:sz w:val="24"/>
              </w:rPr>
              <w:t>tive </w:t>
            </w:r>
            <w:r>
              <w:rPr>
                <w:spacing w:val="-2"/>
                <w:sz w:val="24"/>
              </w:rPr>
              <w:t>data, </w:t>
            </w:r>
            <w:r>
              <w:rPr>
                <w:spacing w:val="-4"/>
                <w:sz w:val="24"/>
              </w:rPr>
              <w:t>with </w:t>
            </w:r>
            <w:r>
              <w:rPr>
                <w:spacing w:val="-2"/>
                <w:sz w:val="24"/>
              </w:rPr>
              <w:t>minor errors.</w:t>
            </w:r>
          </w:p>
          <w:p>
            <w:pPr>
              <w:pStyle w:val="TableParagraph"/>
              <w:spacing w:before="13"/>
              <w:rPr>
                <w:sz w:val="24"/>
              </w:rPr>
            </w:pPr>
          </w:p>
          <w:p>
            <w:pPr>
              <w:pStyle w:val="TableParagraph"/>
              <w:spacing w:line="232" w:lineRule="auto"/>
              <w:ind w:left="109" w:right="129"/>
              <w:rPr>
                <w:sz w:val="24"/>
              </w:rPr>
            </w:pPr>
            <w:r>
              <w:rPr>
                <w:spacing w:val="-6"/>
                <w:sz w:val="24"/>
              </w:rPr>
              <w:t>An </w:t>
            </w:r>
            <w:r>
              <w:rPr>
                <w:spacing w:val="-2"/>
                <w:sz w:val="24"/>
              </w:rPr>
              <w:t>emergi </w:t>
            </w:r>
            <w:r>
              <w:rPr>
                <w:spacing w:val="-6"/>
                <w:sz w:val="24"/>
              </w:rPr>
              <w:t>ng </w:t>
            </w:r>
            <w:r>
              <w:rPr>
                <w:spacing w:val="-2"/>
                <w:sz w:val="24"/>
              </w:rPr>
              <w:t>ability</w:t>
            </w:r>
            <w:r>
              <w:rPr>
                <w:spacing w:val="40"/>
                <w:sz w:val="24"/>
              </w:rPr>
              <w:t> </w:t>
            </w:r>
            <w:r>
              <w:rPr>
                <w:sz w:val="24"/>
              </w:rPr>
              <w:t>to use </w:t>
            </w:r>
            <w:r>
              <w:rPr>
                <w:spacing w:val="-2"/>
                <w:sz w:val="24"/>
              </w:rPr>
              <w:t>evidenc </w:t>
            </w:r>
            <w:r>
              <w:rPr>
                <w:sz w:val="24"/>
              </w:rPr>
              <w:t>e to </w:t>
            </w:r>
            <w:r>
              <w:rPr>
                <w:spacing w:val="-2"/>
                <w:sz w:val="24"/>
              </w:rPr>
              <w:t>support </w:t>
            </w:r>
            <w:r>
              <w:rPr>
                <w:spacing w:val="-4"/>
                <w:sz w:val="24"/>
              </w:rPr>
              <w:t>the </w:t>
            </w:r>
            <w:r>
              <w:rPr>
                <w:spacing w:val="-2"/>
                <w:sz w:val="24"/>
              </w:rPr>
              <w:t>argume </w:t>
            </w:r>
            <w:r>
              <w:rPr>
                <w:spacing w:val="-4"/>
                <w:sz w:val="24"/>
              </w:rPr>
              <w:t>nt.</w:t>
            </w:r>
          </w:p>
          <w:p>
            <w:pPr>
              <w:pStyle w:val="TableParagraph"/>
              <w:spacing w:before="13"/>
              <w:rPr>
                <w:sz w:val="24"/>
              </w:rPr>
            </w:pPr>
          </w:p>
          <w:p>
            <w:pPr>
              <w:pStyle w:val="TableParagraph"/>
              <w:spacing w:line="230" w:lineRule="auto"/>
              <w:ind w:left="109" w:right="259"/>
              <w:rPr>
                <w:sz w:val="24"/>
              </w:rPr>
            </w:pPr>
            <w:r>
              <w:rPr>
                <w:spacing w:val="-2"/>
                <w:sz w:val="24"/>
              </w:rPr>
              <w:t>Mostly valid</w:t>
            </w:r>
          </w:p>
          <w:p>
            <w:pPr>
              <w:pStyle w:val="TableParagraph"/>
              <w:spacing w:line="251" w:lineRule="exact"/>
              <w:ind w:left="109"/>
              <w:rPr>
                <w:sz w:val="24"/>
              </w:rPr>
            </w:pPr>
            <w:r>
              <w:rPr>
                <w:spacing w:val="-2"/>
                <w:sz w:val="24"/>
              </w:rPr>
              <w:t>argume</w:t>
            </w:r>
          </w:p>
        </w:tc>
        <w:tc>
          <w:tcPr>
            <w:tcW w:w="1081" w:type="dxa"/>
            <w:gridSpan w:val="2"/>
          </w:tcPr>
          <w:p>
            <w:pPr>
              <w:pStyle w:val="TableParagraph"/>
              <w:spacing w:line="232" w:lineRule="auto"/>
              <w:ind w:left="109" w:right="103"/>
              <w:rPr>
                <w:sz w:val="24"/>
              </w:rPr>
            </w:pPr>
            <w:r>
              <w:rPr>
                <w:spacing w:val="-2"/>
                <w:sz w:val="24"/>
              </w:rPr>
              <w:t>Sound evaluati </w:t>
            </w:r>
            <w:r>
              <w:rPr>
                <w:sz w:val="24"/>
              </w:rPr>
              <w:t>on of </w:t>
            </w:r>
            <w:r>
              <w:rPr>
                <w:spacing w:val="-4"/>
                <w:sz w:val="24"/>
              </w:rPr>
              <w:t>the </w:t>
            </w:r>
            <w:r>
              <w:rPr>
                <w:spacing w:val="-2"/>
                <w:sz w:val="24"/>
              </w:rPr>
              <w:t>underlyi </w:t>
            </w:r>
            <w:r>
              <w:rPr>
                <w:spacing w:val="-6"/>
                <w:sz w:val="24"/>
              </w:rPr>
              <w:t>ng </w:t>
            </w:r>
            <w:r>
              <w:rPr>
                <w:spacing w:val="-2"/>
                <w:sz w:val="24"/>
              </w:rPr>
              <w:t>concept </w:t>
            </w:r>
            <w:r>
              <w:rPr>
                <w:sz w:val="24"/>
              </w:rPr>
              <w:t>s and </w:t>
            </w:r>
            <w:r>
              <w:rPr>
                <w:spacing w:val="-2"/>
                <w:sz w:val="24"/>
              </w:rPr>
              <w:t>principl </w:t>
            </w:r>
            <w:r>
              <w:rPr>
                <w:sz w:val="24"/>
              </w:rPr>
              <w:t>es.</w:t>
            </w:r>
            <w:r>
              <w:rPr>
                <w:spacing w:val="-7"/>
                <w:sz w:val="24"/>
              </w:rPr>
              <w:t> </w:t>
            </w:r>
            <w:r>
              <w:rPr>
                <w:sz w:val="24"/>
              </w:rPr>
              <w:t>Can </w:t>
            </w:r>
            <w:r>
              <w:rPr>
                <w:spacing w:val="-2"/>
                <w:sz w:val="24"/>
              </w:rPr>
              <w:t>interpre </w:t>
            </w:r>
            <w:r>
              <w:rPr>
                <w:spacing w:val="-10"/>
                <w:sz w:val="24"/>
              </w:rPr>
              <w:t>t </w:t>
            </w:r>
            <w:r>
              <w:rPr>
                <w:spacing w:val="-2"/>
                <w:sz w:val="24"/>
              </w:rPr>
              <w:t>qualitati </w:t>
            </w:r>
            <w:r>
              <w:rPr>
                <w:sz w:val="24"/>
              </w:rPr>
              <w:t>ve and </w:t>
            </w:r>
            <w:r>
              <w:rPr>
                <w:spacing w:val="-2"/>
                <w:sz w:val="24"/>
              </w:rPr>
              <w:t>quantita </w:t>
            </w:r>
            <w:r>
              <w:rPr>
                <w:spacing w:val="-4"/>
                <w:sz w:val="24"/>
              </w:rPr>
              <w:t>tive</w:t>
            </w:r>
            <w:r>
              <w:rPr>
                <w:spacing w:val="40"/>
                <w:sz w:val="24"/>
              </w:rPr>
              <w:t> </w:t>
            </w:r>
            <w:r>
              <w:rPr>
                <w:spacing w:val="-4"/>
                <w:sz w:val="24"/>
              </w:rPr>
              <w:t>data </w:t>
            </w:r>
            <w:r>
              <w:rPr>
                <w:spacing w:val="-2"/>
                <w:sz w:val="24"/>
              </w:rPr>
              <w:t>accurat </w:t>
            </w:r>
            <w:r>
              <w:rPr>
                <w:spacing w:val="-4"/>
                <w:sz w:val="24"/>
              </w:rPr>
              <w:t>ely.</w:t>
            </w:r>
          </w:p>
          <w:p>
            <w:pPr>
              <w:pStyle w:val="TableParagraph"/>
              <w:spacing w:line="232" w:lineRule="auto" w:before="6"/>
              <w:ind w:left="109" w:right="101"/>
              <w:rPr>
                <w:sz w:val="24"/>
              </w:rPr>
            </w:pPr>
            <w:r>
              <w:rPr>
                <w:spacing w:val="-2"/>
                <w:sz w:val="24"/>
              </w:rPr>
              <w:t>Ability</w:t>
            </w:r>
            <w:r>
              <w:rPr>
                <w:spacing w:val="40"/>
                <w:sz w:val="24"/>
              </w:rPr>
              <w:t> </w:t>
            </w:r>
            <w:r>
              <w:rPr>
                <w:spacing w:val="-6"/>
                <w:sz w:val="24"/>
              </w:rPr>
              <w:t>to </w:t>
            </w:r>
            <w:r>
              <w:rPr>
                <w:spacing w:val="-2"/>
                <w:sz w:val="24"/>
              </w:rPr>
              <w:t>devise argume </w:t>
            </w:r>
            <w:r>
              <w:rPr>
                <w:spacing w:val="-4"/>
                <w:sz w:val="24"/>
              </w:rPr>
              <w:t>nts </w:t>
            </w:r>
            <w:r>
              <w:rPr>
                <w:spacing w:val="-2"/>
                <w:sz w:val="24"/>
              </w:rPr>
              <w:t>using evidenc </w:t>
            </w:r>
            <w:r>
              <w:rPr>
                <w:sz w:val="24"/>
              </w:rPr>
              <w:t>e to </w:t>
            </w:r>
            <w:r>
              <w:rPr>
                <w:spacing w:val="-4"/>
                <w:sz w:val="24"/>
              </w:rPr>
              <w:t>make </w:t>
            </w:r>
            <w:r>
              <w:rPr>
                <w:spacing w:val="-2"/>
                <w:sz w:val="24"/>
              </w:rPr>
              <w:t>mostly appropr </w:t>
            </w:r>
            <w:r>
              <w:rPr>
                <w:sz w:val="24"/>
              </w:rPr>
              <w:t>iate</w:t>
            </w:r>
            <w:r>
              <w:rPr>
                <w:spacing w:val="-17"/>
                <w:sz w:val="24"/>
              </w:rPr>
              <w:t> </w:t>
            </w:r>
            <w:r>
              <w:rPr>
                <w:sz w:val="24"/>
              </w:rPr>
              <w:t>and </w:t>
            </w:r>
            <w:r>
              <w:rPr>
                <w:spacing w:val="-2"/>
                <w:sz w:val="24"/>
              </w:rPr>
              <w:t>valid judgem ents.</w:t>
            </w:r>
          </w:p>
        </w:tc>
        <w:tc>
          <w:tcPr>
            <w:tcW w:w="935" w:type="dxa"/>
            <w:gridSpan w:val="2"/>
          </w:tcPr>
          <w:p>
            <w:pPr>
              <w:pStyle w:val="TableParagraph"/>
              <w:spacing w:line="232" w:lineRule="auto"/>
              <w:ind w:left="104" w:right="110"/>
              <w:rPr>
                <w:sz w:val="24"/>
              </w:rPr>
            </w:pPr>
            <w:r>
              <w:rPr>
                <w:spacing w:val="-2"/>
                <w:sz w:val="24"/>
              </w:rPr>
              <w:t>Excell </w:t>
            </w:r>
            <w:r>
              <w:rPr>
                <w:spacing w:val="-4"/>
                <w:sz w:val="24"/>
              </w:rPr>
              <w:t>ent </w:t>
            </w:r>
            <w:r>
              <w:rPr>
                <w:spacing w:val="-2"/>
                <w:sz w:val="24"/>
              </w:rPr>
              <w:t>evalua </w:t>
            </w:r>
            <w:r>
              <w:rPr>
                <w:sz w:val="24"/>
              </w:rPr>
              <w:t>tion of </w:t>
            </w:r>
            <w:r>
              <w:rPr>
                <w:spacing w:val="-4"/>
                <w:sz w:val="24"/>
              </w:rPr>
              <w:t>the </w:t>
            </w:r>
            <w:r>
              <w:rPr>
                <w:spacing w:val="-2"/>
                <w:sz w:val="24"/>
              </w:rPr>
              <w:t>underl </w:t>
            </w:r>
            <w:r>
              <w:rPr>
                <w:spacing w:val="-4"/>
                <w:sz w:val="24"/>
              </w:rPr>
              <w:t>ying conce pts and </w:t>
            </w:r>
            <w:r>
              <w:rPr>
                <w:spacing w:val="-2"/>
                <w:sz w:val="24"/>
              </w:rPr>
              <w:t>princip </w:t>
            </w:r>
            <w:r>
              <w:rPr>
                <w:spacing w:val="-4"/>
                <w:sz w:val="24"/>
              </w:rPr>
              <w:t>les.</w:t>
            </w:r>
          </w:p>
          <w:p>
            <w:pPr>
              <w:pStyle w:val="TableParagraph"/>
              <w:spacing w:line="232" w:lineRule="auto" w:before="5"/>
              <w:ind w:left="104" w:right="107"/>
              <w:rPr>
                <w:sz w:val="24"/>
              </w:rPr>
            </w:pPr>
            <w:r>
              <w:rPr>
                <w:spacing w:val="-4"/>
                <w:sz w:val="24"/>
              </w:rPr>
              <w:t>Can </w:t>
            </w:r>
            <w:r>
              <w:rPr>
                <w:spacing w:val="-2"/>
                <w:sz w:val="24"/>
              </w:rPr>
              <w:t>interpr </w:t>
            </w:r>
            <w:r>
              <w:rPr>
                <w:spacing w:val="-6"/>
                <w:sz w:val="24"/>
              </w:rPr>
              <w:t>et </w:t>
            </w:r>
            <w:r>
              <w:rPr>
                <w:spacing w:val="-2"/>
                <w:sz w:val="24"/>
              </w:rPr>
              <w:t>qualita </w:t>
            </w:r>
            <w:r>
              <w:rPr>
                <w:spacing w:val="-4"/>
                <w:sz w:val="24"/>
              </w:rPr>
              <w:t>tive and </w:t>
            </w:r>
            <w:r>
              <w:rPr>
                <w:spacing w:val="-2"/>
                <w:sz w:val="24"/>
              </w:rPr>
              <w:t>quanti tative </w:t>
            </w:r>
            <w:r>
              <w:rPr>
                <w:spacing w:val="-4"/>
                <w:sz w:val="24"/>
              </w:rPr>
              <w:t>data </w:t>
            </w:r>
            <w:r>
              <w:rPr>
                <w:spacing w:val="-2"/>
                <w:sz w:val="24"/>
              </w:rPr>
              <w:t>accur ately </w:t>
            </w:r>
            <w:r>
              <w:rPr>
                <w:spacing w:val="-4"/>
                <w:sz w:val="24"/>
              </w:rPr>
              <w:t>and with some </w:t>
            </w:r>
            <w:r>
              <w:rPr>
                <w:spacing w:val="-2"/>
                <w:sz w:val="24"/>
              </w:rPr>
              <w:t>insight</w:t>
            </w:r>
          </w:p>
          <w:p>
            <w:pPr>
              <w:pStyle w:val="TableParagraph"/>
              <w:spacing w:line="272" w:lineRule="exact"/>
              <w:ind w:left="104"/>
              <w:rPr>
                <w:sz w:val="24"/>
              </w:rPr>
            </w:pPr>
            <w:r>
              <w:rPr>
                <w:spacing w:val="-10"/>
                <w:sz w:val="24"/>
              </w:rPr>
              <w:t>.</w:t>
            </w:r>
          </w:p>
          <w:p>
            <w:pPr>
              <w:pStyle w:val="TableParagraph"/>
              <w:spacing w:line="232" w:lineRule="auto" w:before="4"/>
              <w:ind w:left="104" w:right="119"/>
              <w:rPr>
                <w:sz w:val="24"/>
              </w:rPr>
            </w:pPr>
            <w:r>
              <w:rPr>
                <w:spacing w:val="-2"/>
                <w:sz w:val="24"/>
              </w:rPr>
              <w:t>Excell </w:t>
            </w:r>
            <w:r>
              <w:rPr>
                <w:spacing w:val="-4"/>
                <w:sz w:val="24"/>
              </w:rPr>
              <w:t>ent </w:t>
            </w:r>
            <w:r>
              <w:rPr>
                <w:spacing w:val="-2"/>
                <w:sz w:val="24"/>
              </w:rPr>
              <w:t>ability </w:t>
            </w:r>
            <w:r>
              <w:rPr>
                <w:spacing w:val="-6"/>
                <w:sz w:val="24"/>
              </w:rPr>
              <w:t>to </w:t>
            </w:r>
            <w:r>
              <w:rPr>
                <w:spacing w:val="-2"/>
                <w:sz w:val="24"/>
              </w:rPr>
              <w:t>devise argum </w:t>
            </w:r>
            <w:r>
              <w:rPr>
                <w:spacing w:val="-4"/>
                <w:sz w:val="24"/>
              </w:rPr>
              <w:t>ents </w:t>
            </w:r>
            <w:r>
              <w:rPr>
                <w:spacing w:val="-2"/>
                <w:sz w:val="24"/>
              </w:rPr>
              <w:t>using</w:t>
            </w:r>
          </w:p>
        </w:tc>
        <w:tc>
          <w:tcPr>
            <w:tcW w:w="880" w:type="dxa"/>
          </w:tcPr>
          <w:p>
            <w:pPr>
              <w:pStyle w:val="TableParagraph"/>
              <w:spacing w:line="232" w:lineRule="auto"/>
              <w:ind w:left="104" w:right="105"/>
              <w:rPr>
                <w:sz w:val="24"/>
              </w:rPr>
            </w:pPr>
            <w:r>
              <w:rPr>
                <w:spacing w:val="-4"/>
                <w:sz w:val="24"/>
              </w:rPr>
              <w:t>Exce </w:t>
            </w:r>
            <w:r>
              <w:rPr>
                <w:spacing w:val="-2"/>
                <w:sz w:val="24"/>
              </w:rPr>
              <w:t>ptiona </w:t>
            </w:r>
            <w:r>
              <w:rPr>
                <w:spacing w:val="-10"/>
                <w:sz w:val="24"/>
              </w:rPr>
              <w:t>l</w:t>
            </w:r>
            <w:r>
              <w:rPr>
                <w:spacing w:val="40"/>
                <w:sz w:val="24"/>
              </w:rPr>
              <w:t> </w:t>
            </w:r>
            <w:r>
              <w:rPr>
                <w:spacing w:val="-2"/>
                <w:sz w:val="24"/>
              </w:rPr>
              <w:t>evalu ation </w:t>
            </w:r>
            <w:r>
              <w:rPr>
                <w:sz w:val="24"/>
              </w:rPr>
              <w:t>of the </w:t>
            </w:r>
            <w:r>
              <w:rPr>
                <w:spacing w:val="-2"/>
                <w:sz w:val="24"/>
              </w:rPr>
              <w:t>under lying </w:t>
            </w:r>
            <w:r>
              <w:rPr>
                <w:spacing w:val="-4"/>
                <w:sz w:val="24"/>
              </w:rPr>
              <w:t>conce pts and </w:t>
            </w:r>
            <w:r>
              <w:rPr>
                <w:spacing w:val="-2"/>
                <w:sz w:val="24"/>
              </w:rPr>
              <w:t>princi </w:t>
            </w:r>
            <w:r>
              <w:rPr>
                <w:spacing w:val="-4"/>
                <w:sz w:val="24"/>
              </w:rPr>
              <w:t>ples </w:t>
            </w:r>
            <w:r>
              <w:rPr>
                <w:spacing w:val="-2"/>
                <w:sz w:val="24"/>
              </w:rPr>
              <w:t>based evide </w:t>
            </w:r>
            <w:r>
              <w:rPr>
                <w:spacing w:val="-4"/>
                <w:sz w:val="24"/>
              </w:rPr>
              <w:t>nce.</w:t>
            </w:r>
          </w:p>
          <w:p>
            <w:pPr>
              <w:pStyle w:val="TableParagraph"/>
              <w:spacing w:line="232" w:lineRule="auto" w:before="5"/>
              <w:ind w:left="104" w:right="104"/>
              <w:rPr>
                <w:sz w:val="24"/>
              </w:rPr>
            </w:pPr>
            <w:r>
              <w:rPr>
                <w:spacing w:val="-2"/>
                <w:sz w:val="24"/>
              </w:rPr>
              <w:t>Outst andin </w:t>
            </w:r>
            <w:r>
              <w:rPr>
                <w:spacing w:val="-10"/>
                <w:sz w:val="24"/>
              </w:rPr>
              <w:t>g </w:t>
            </w:r>
            <w:r>
              <w:rPr>
                <w:spacing w:val="-2"/>
                <w:sz w:val="24"/>
              </w:rPr>
              <w:t>interp retati </w:t>
            </w:r>
            <w:r>
              <w:rPr>
                <w:sz w:val="24"/>
              </w:rPr>
              <w:t>on of </w:t>
            </w:r>
            <w:r>
              <w:rPr>
                <w:spacing w:val="-2"/>
                <w:sz w:val="24"/>
              </w:rPr>
              <w:t>qualit ative </w:t>
            </w:r>
            <w:r>
              <w:rPr>
                <w:spacing w:val="-4"/>
                <w:sz w:val="24"/>
              </w:rPr>
              <w:t>and </w:t>
            </w:r>
            <w:r>
              <w:rPr>
                <w:spacing w:val="-2"/>
                <w:sz w:val="24"/>
              </w:rPr>
              <w:t>quanti tative data.</w:t>
            </w:r>
          </w:p>
          <w:p>
            <w:pPr>
              <w:pStyle w:val="TableParagraph"/>
              <w:spacing w:before="12"/>
              <w:rPr>
                <w:sz w:val="24"/>
              </w:rPr>
            </w:pPr>
          </w:p>
          <w:p>
            <w:pPr>
              <w:pStyle w:val="TableParagraph"/>
              <w:spacing w:line="232" w:lineRule="auto"/>
              <w:ind w:left="104" w:right="105"/>
              <w:rPr>
                <w:sz w:val="24"/>
              </w:rPr>
            </w:pPr>
            <w:r>
              <w:rPr>
                <w:spacing w:val="-4"/>
                <w:sz w:val="24"/>
              </w:rPr>
              <w:t>Exce </w:t>
            </w:r>
            <w:r>
              <w:rPr>
                <w:spacing w:val="-2"/>
                <w:sz w:val="24"/>
              </w:rPr>
              <w:t>ptiona </w:t>
            </w:r>
            <w:r>
              <w:rPr>
                <w:spacing w:val="-10"/>
                <w:sz w:val="24"/>
              </w:rPr>
              <w:t>l</w:t>
            </w:r>
            <w:r>
              <w:rPr>
                <w:spacing w:val="-2"/>
                <w:sz w:val="24"/>
              </w:rPr>
              <w:t> ability </w:t>
            </w:r>
            <w:r>
              <w:rPr>
                <w:spacing w:val="-6"/>
                <w:sz w:val="24"/>
              </w:rPr>
              <w:t>to </w:t>
            </w:r>
            <w:r>
              <w:rPr>
                <w:spacing w:val="-2"/>
                <w:sz w:val="24"/>
              </w:rPr>
              <w:t>devis</w:t>
            </w:r>
          </w:p>
          <w:p>
            <w:pPr>
              <w:pStyle w:val="TableParagraph"/>
              <w:spacing w:line="263" w:lineRule="exact"/>
              <w:ind w:left="104"/>
              <w:rPr>
                <w:sz w:val="24"/>
              </w:rPr>
            </w:pPr>
            <w:r>
              <w:rPr>
                <w:spacing w:val="-10"/>
                <w:sz w:val="24"/>
              </w:rPr>
              <w:t>e</w:t>
            </w:r>
          </w:p>
        </w:tc>
      </w:tr>
    </w:tbl>
    <w:p>
      <w:pPr>
        <w:pStyle w:val="TableParagraph"/>
        <w:spacing w:after="0" w:line="263" w:lineRule="exact"/>
        <w:rPr>
          <w:sz w:val="24"/>
        </w:rPr>
        <w:sectPr>
          <w:type w:val="continuous"/>
          <w:pgSz w:w="11910" w:h="16840"/>
          <w:pgMar w:header="0" w:footer="1204" w:top="1900" w:bottom="1400" w:left="1559" w:right="708"/>
        </w:sectPr>
      </w:pPr>
    </w:p>
    <w:tbl>
      <w:tblPr>
        <w:tblW w:w="0" w:type="auto"/>
        <w:jc w:val="left"/>
        <w:tblInd w:w="1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996"/>
        <w:gridCol w:w="556"/>
        <w:gridCol w:w="445"/>
        <w:gridCol w:w="470"/>
        <w:gridCol w:w="825"/>
        <w:gridCol w:w="215"/>
        <w:gridCol w:w="521"/>
        <w:gridCol w:w="500"/>
        <w:gridCol w:w="300"/>
        <w:gridCol w:w="780"/>
        <w:gridCol w:w="215"/>
        <w:gridCol w:w="866"/>
        <w:gridCol w:w="395"/>
        <w:gridCol w:w="540"/>
        <w:gridCol w:w="880"/>
      </w:tblGrid>
      <w:tr>
        <w:trPr>
          <w:trHeight w:val="1285" w:hRule="atLeast"/>
        </w:trPr>
        <w:tc>
          <w:tcPr>
            <w:tcW w:w="996" w:type="dxa"/>
            <w:shd w:val="clear" w:color="auto" w:fill="ACB8C9"/>
          </w:tcPr>
          <w:p>
            <w:pPr>
              <w:pStyle w:val="TableParagraph"/>
              <w:spacing w:line="198" w:lineRule="exact"/>
              <w:ind w:left="110"/>
              <w:rPr>
                <w:rFonts w:ascii="Arial"/>
                <w:b/>
                <w:sz w:val="18"/>
              </w:rPr>
            </w:pPr>
            <w:r>
              <w:rPr>
                <w:rFonts w:ascii="Arial"/>
                <w:b/>
                <w:sz w:val="18"/>
              </w:rPr>
              <w:t>Level </w:t>
            </w:r>
            <w:r>
              <w:rPr>
                <w:rFonts w:ascii="Arial"/>
                <w:b/>
                <w:spacing w:val="-10"/>
                <w:sz w:val="18"/>
              </w:rPr>
              <w:t>4</w:t>
            </w:r>
          </w:p>
        </w:tc>
        <w:tc>
          <w:tcPr>
            <w:tcW w:w="556" w:type="dxa"/>
            <w:shd w:val="clear" w:color="auto" w:fill="ACB8C9"/>
          </w:tcPr>
          <w:p>
            <w:pPr>
              <w:pStyle w:val="TableParagraph"/>
              <w:rPr>
                <w:sz w:val="18"/>
              </w:rPr>
            </w:pPr>
          </w:p>
          <w:p>
            <w:pPr>
              <w:pStyle w:val="TableParagraph"/>
              <w:spacing w:before="17"/>
              <w:rPr>
                <w:sz w:val="18"/>
              </w:rPr>
            </w:pPr>
          </w:p>
          <w:p>
            <w:pPr>
              <w:pStyle w:val="TableParagraph"/>
              <w:ind w:left="219" w:right="119" w:hanging="90"/>
              <w:rPr>
                <w:rFonts w:ascii="Arial"/>
                <w:b/>
                <w:sz w:val="18"/>
              </w:rPr>
            </w:pPr>
            <w:r>
              <w:rPr>
                <w:rFonts w:ascii="Arial"/>
                <w:b/>
                <w:spacing w:val="-4"/>
                <w:sz w:val="18"/>
              </w:rPr>
              <w:t>FAI </w:t>
            </w:r>
            <w:r>
              <w:rPr>
                <w:rFonts w:ascii="Arial"/>
                <w:b/>
                <w:spacing w:val="-10"/>
                <w:sz w:val="18"/>
              </w:rPr>
              <w:t>L</w:t>
            </w:r>
          </w:p>
        </w:tc>
        <w:tc>
          <w:tcPr>
            <w:tcW w:w="915" w:type="dxa"/>
            <w:gridSpan w:val="2"/>
            <w:shd w:val="clear" w:color="auto" w:fill="ACB8C9"/>
          </w:tcPr>
          <w:p>
            <w:pPr>
              <w:pStyle w:val="TableParagraph"/>
              <w:spacing w:before="127"/>
              <w:rPr>
                <w:sz w:val="18"/>
              </w:rPr>
            </w:pPr>
          </w:p>
          <w:p>
            <w:pPr>
              <w:pStyle w:val="TableParagraph"/>
              <w:spacing w:line="235" w:lineRule="auto"/>
              <w:ind w:left="254" w:right="141" w:hanging="100"/>
              <w:rPr>
                <w:rFonts w:ascii="Arial"/>
                <w:b/>
                <w:sz w:val="18"/>
              </w:rPr>
            </w:pPr>
            <w:r>
              <w:rPr>
                <w:rFonts w:ascii="Arial"/>
                <w:b/>
                <w:spacing w:val="-2"/>
                <w:sz w:val="18"/>
              </w:rPr>
              <w:t>MARGI </w:t>
            </w:r>
            <w:r>
              <w:rPr>
                <w:rFonts w:ascii="Arial"/>
                <w:b/>
                <w:spacing w:val="-4"/>
                <w:sz w:val="18"/>
              </w:rPr>
              <w:t>NAL FAIL</w:t>
            </w:r>
          </w:p>
        </w:tc>
        <w:tc>
          <w:tcPr>
            <w:tcW w:w="825" w:type="dxa"/>
            <w:shd w:val="clear" w:color="auto" w:fill="ACB8C9"/>
          </w:tcPr>
          <w:p>
            <w:pPr>
              <w:pStyle w:val="TableParagraph"/>
              <w:spacing w:line="235" w:lineRule="auto"/>
              <w:ind w:left="169" w:right="133" w:hanging="25"/>
              <w:jc w:val="both"/>
              <w:rPr>
                <w:rFonts w:ascii="Arial"/>
                <w:b/>
                <w:sz w:val="18"/>
              </w:rPr>
            </w:pPr>
            <w:r>
              <w:rPr>
                <w:rFonts w:ascii="Arial"/>
                <w:b/>
                <w:spacing w:val="-4"/>
                <w:sz w:val="18"/>
              </w:rPr>
              <w:t>SATIS FACT ORY</w:t>
            </w:r>
          </w:p>
          <w:p>
            <w:pPr>
              <w:pStyle w:val="TableParagraph"/>
              <w:spacing w:before="49"/>
              <w:rPr>
                <w:sz w:val="18"/>
              </w:rPr>
            </w:pPr>
          </w:p>
          <w:p>
            <w:pPr>
              <w:pStyle w:val="TableParagraph"/>
              <w:spacing w:line="200" w:lineRule="exact" w:before="1"/>
              <w:ind w:left="169" w:right="163" w:firstLine="50"/>
              <w:jc w:val="both"/>
              <w:rPr>
                <w:rFonts w:ascii="Arial"/>
                <w:b/>
                <w:sz w:val="18"/>
              </w:rPr>
            </w:pPr>
            <w:r>
              <w:rPr>
                <w:rFonts w:ascii="Arial"/>
                <w:b/>
                <w:sz w:val="18"/>
              </w:rPr>
              <w:t>(3</w:t>
            </w:r>
            <w:r>
              <w:rPr>
                <w:rFonts w:ascii="Arial"/>
                <w:b/>
                <w:position w:val="5"/>
                <w:sz w:val="12"/>
              </w:rPr>
              <w:t>rd </w:t>
            </w:r>
            <w:r>
              <w:rPr>
                <w:rFonts w:ascii="Arial"/>
                <w:b/>
                <w:sz w:val="18"/>
              </w:rPr>
              <w:t>/ </w:t>
            </w:r>
            <w:r>
              <w:rPr>
                <w:rFonts w:ascii="Arial"/>
                <w:b/>
                <w:spacing w:val="-2"/>
                <w:sz w:val="18"/>
              </w:rPr>
              <w:t>Pass)</w:t>
            </w:r>
          </w:p>
        </w:tc>
        <w:tc>
          <w:tcPr>
            <w:tcW w:w="736" w:type="dxa"/>
            <w:gridSpan w:val="2"/>
            <w:shd w:val="clear" w:color="auto" w:fill="ACB8C9"/>
          </w:tcPr>
          <w:p>
            <w:pPr>
              <w:pStyle w:val="TableParagraph"/>
              <w:spacing w:before="91"/>
              <w:ind w:left="126" w:right="111"/>
              <w:jc w:val="center"/>
              <w:rPr>
                <w:rFonts w:ascii="Arial"/>
                <w:b/>
                <w:sz w:val="18"/>
              </w:rPr>
            </w:pPr>
            <w:r>
              <w:rPr>
                <w:rFonts w:ascii="Arial"/>
                <w:b/>
                <w:spacing w:val="-4"/>
                <w:sz w:val="18"/>
              </w:rPr>
              <w:t>GOO </w:t>
            </w:r>
            <w:r>
              <w:rPr>
                <w:rFonts w:ascii="Arial"/>
                <w:b/>
                <w:spacing w:val="-10"/>
                <w:sz w:val="18"/>
              </w:rPr>
              <w:t>D</w:t>
            </w:r>
          </w:p>
          <w:p>
            <w:pPr>
              <w:pStyle w:val="TableParagraph"/>
              <w:spacing w:before="64"/>
              <w:rPr>
                <w:sz w:val="18"/>
              </w:rPr>
            </w:pPr>
          </w:p>
          <w:p>
            <w:pPr>
              <w:pStyle w:val="TableParagraph"/>
              <w:spacing w:line="203" w:lineRule="exact"/>
              <w:ind w:left="126" w:right="113"/>
              <w:jc w:val="center"/>
              <w:rPr>
                <w:rFonts w:ascii="Arial"/>
                <w:b/>
                <w:sz w:val="18"/>
              </w:rPr>
            </w:pPr>
            <w:r>
              <w:rPr>
                <w:rFonts w:ascii="Arial"/>
                <w:b/>
                <w:sz w:val="18"/>
              </w:rPr>
              <w:t>(2.2 </w:t>
            </w:r>
            <w:r>
              <w:rPr>
                <w:rFonts w:ascii="Arial"/>
                <w:b/>
                <w:spacing w:val="-10"/>
                <w:sz w:val="18"/>
              </w:rPr>
              <w:t>/</w:t>
            </w:r>
          </w:p>
          <w:p>
            <w:pPr>
              <w:pStyle w:val="TableParagraph"/>
              <w:spacing w:line="203" w:lineRule="exact"/>
              <w:ind w:left="13"/>
              <w:jc w:val="center"/>
              <w:rPr>
                <w:rFonts w:ascii="Arial"/>
                <w:b/>
                <w:sz w:val="18"/>
              </w:rPr>
            </w:pPr>
            <w:r>
              <w:rPr>
                <w:rFonts w:ascii="Arial"/>
                <w:b/>
                <w:spacing w:val="-2"/>
                <w:sz w:val="18"/>
              </w:rPr>
              <w:t>Pass)</w:t>
            </w:r>
          </w:p>
        </w:tc>
        <w:tc>
          <w:tcPr>
            <w:tcW w:w="800" w:type="dxa"/>
            <w:gridSpan w:val="2"/>
            <w:shd w:val="clear" w:color="auto" w:fill="ACB8C9"/>
          </w:tcPr>
          <w:p>
            <w:pPr>
              <w:pStyle w:val="TableParagraph"/>
              <w:spacing w:before="91"/>
              <w:ind w:left="124" w:right="111" w:firstLine="30"/>
              <w:rPr>
                <w:rFonts w:ascii="Arial"/>
                <w:b/>
                <w:sz w:val="18"/>
              </w:rPr>
            </w:pPr>
            <w:r>
              <w:rPr>
                <w:rFonts w:ascii="Arial"/>
                <w:b/>
                <w:spacing w:val="-4"/>
                <w:sz w:val="18"/>
              </w:rPr>
              <w:t>VERY GOOD</w:t>
            </w:r>
          </w:p>
          <w:p>
            <w:pPr>
              <w:pStyle w:val="TableParagraph"/>
              <w:spacing w:before="64"/>
              <w:rPr>
                <w:sz w:val="18"/>
              </w:rPr>
            </w:pPr>
          </w:p>
          <w:p>
            <w:pPr>
              <w:pStyle w:val="TableParagraph"/>
              <w:spacing w:line="203" w:lineRule="exact"/>
              <w:ind w:left="194"/>
              <w:rPr>
                <w:rFonts w:ascii="Arial"/>
                <w:b/>
                <w:sz w:val="18"/>
              </w:rPr>
            </w:pPr>
            <w:r>
              <w:rPr>
                <w:rFonts w:ascii="Arial"/>
                <w:b/>
                <w:sz w:val="18"/>
              </w:rPr>
              <w:t>(2.1 </w:t>
            </w:r>
            <w:r>
              <w:rPr>
                <w:rFonts w:ascii="Arial"/>
                <w:b/>
                <w:spacing w:val="-10"/>
                <w:sz w:val="18"/>
              </w:rPr>
              <w:t>/</w:t>
            </w:r>
          </w:p>
          <w:p>
            <w:pPr>
              <w:pStyle w:val="TableParagraph"/>
              <w:spacing w:line="203" w:lineRule="exact"/>
              <w:ind w:left="154"/>
              <w:rPr>
                <w:rFonts w:ascii="Arial"/>
                <w:b/>
                <w:sz w:val="18"/>
              </w:rPr>
            </w:pPr>
            <w:r>
              <w:rPr>
                <w:rFonts w:ascii="Arial"/>
                <w:b/>
                <w:spacing w:val="-2"/>
                <w:sz w:val="18"/>
              </w:rPr>
              <w:t>Merit)</w:t>
            </w:r>
          </w:p>
        </w:tc>
        <w:tc>
          <w:tcPr>
            <w:tcW w:w="995" w:type="dxa"/>
            <w:gridSpan w:val="2"/>
            <w:shd w:val="clear" w:color="auto" w:fill="ACB8C9"/>
          </w:tcPr>
          <w:p>
            <w:pPr>
              <w:pStyle w:val="TableParagraph"/>
              <w:spacing w:line="237" w:lineRule="auto"/>
              <w:ind w:left="41" w:right="25"/>
              <w:jc w:val="center"/>
              <w:rPr>
                <w:rFonts w:ascii="Arial"/>
                <w:b/>
                <w:sz w:val="18"/>
              </w:rPr>
            </w:pPr>
            <w:r>
              <w:rPr>
                <w:rFonts w:ascii="Arial"/>
                <w:b/>
                <w:spacing w:val="-2"/>
                <w:sz w:val="18"/>
              </w:rPr>
              <w:t>EXCELL </w:t>
            </w:r>
            <w:r>
              <w:rPr>
                <w:rFonts w:ascii="Arial"/>
                <w:b/>
                <w:spacing w:val="-4"/>
                <w:sz w:val="18"/>
              </w:rPr>
              <w:t>ENT</w:t>
            </w:r>
          </w:p>
          <w:p>
            <w:pPr>
              <w:pStyle w:val="TableParagraph"/>
              <w:spacing w:before="54"/>
              <w:rPr>
                <w:sz w:val="18"/>
              </w:rPr>
            </w:pPr>
          </w:p>
          <w:p>
            <w:pPr>
              <w:pStyle w:val="TableParagraph"/>
              <w:spacing w:line="206" w:lineRule="exact"/>
              <w:ind w:left="41" w:right="32"/>
              <w:jc w:val="center"/>
              <w:rPr>
                <w:rFonts w:ascii="Arial"/>
                <w:b/>
                <w:sz w:val="18"/>
              </w:rPr>
            </w:pPr>
            <w:r>
              <w:rPr>
                <w:rFonts w:ascii="Arial"/>
                <w:b/>
                <w:sz w:val="18"/>
              </w:rPr>
              <w:t>(1</w:t>
            </w:r>
            <w:r>
              <w:rPr>
                <w:rFonts w:ascii="Arial"/>
                <w:b/>
                <w:position w:val="5"/>
                <w:sz w:val="12"/>
              </w:rPr>
              <w:t>st</w:t>
            </w:r>
            <w:r>
              <w:rPr>
                <w:rFonts w:ascii="Arial"/>
                <w:b/>
                <w:spacing w:val="13"/>
                <w:position w:val="5"/>
                <w:sz w:val="12"/>
              </w:rPr>
              <w:t> </w:t>
            </w:r>
            <w:r>
              <w:rPr>
                <w:rFonts w:ascii="Arial"/>
                <w:b/>
                <w:spacing w:val="-10"/>
                <w:sz w:val="18"/>
              </w:rPr>
              <w:t>/</w:t>
            </w:r>
          </w:p>
          <w:p>
            <w:pPr>
              <w:pStyle w:val="TableParagraph"/>
              <w:spacing w:line="200" w:lineRule="exact"/>
              <w:ind w:left="41" w:right="24"/>
              <w:jc w:val="center"/>
              <w:rPr>
                <w:rFonts w:ascii="Arial"/>
                <w:b/>
                <w:sz w:val="18"/>
              </w:rPr>
            </w:pPr>
            <w:r>
              <w:rPr>
                <w:rFonts w:ascii="Arial"/>
                <w:b/>
                <w:spacing w:val="-2"/>
                <w:sz w:val="18"/>
              </w:rPr>
              <w:t>Distincti </w:t>
            </w:r>
            <w:r>
              <w:rPr>
                <w:rFonts w:ascii="Arial"/>
                <w:b/>
                <w:spacing w:val="-4"/>
                <w:sz w:val="18"/>
              </w:rPr>
              <w:t>on)</w:t>
            </w:r>
          </w:p>
        </w:tc>
        <w:tc>
          <w:tcPr>
            <w:tcW w:w="1261" w:type="dxa"/>
            <w:gridSpan w:val="2"/>
            <w:shd w:val="clear" w:color="auto" w:fill="ACB8C9"/>
          </w:tcPr>
          <w:p>
            <w:pPr>
              <w:pStyle w:val="TableParagraph"/>
              <w:spacing w:before="91"/>
              <w:ind w:left="27" w:right="12"/>
              <w:jc w:val="center"/>
              <w:rPr>
                <w:rFonts w:ascii="Arial"/>
                <w:b/>
                <w:sz w:val="18"/>
              </w:rPr>
            </w:pPr>
            <w:r>
              <w:rPr>
                <w:rFonts w:ascii="Arial"/>
                <w:b/>
                <w:spacing w:val="-2"/>
                <w:sz w:val="18"/>
              </w:rPr>
              <w:t>EXCEPTION </w:t>
            </w:r>
            <w:r>
              <w:rPr>
                <w:rFonts w:ascii="Arial"/>
                <w:b/>
                <w:spacing w:val="-6"/>
                <w:sz w:val="18"/>
              </w:rPr>
              <w:t>AL</w:t>
            </w:r>
          </w:p>
          <w:p>
            <w:pPr>
              <w:pStyle w:val="TableParagraph"/>
              <w:spacing w:before="69"/>
              <w:rPr>
                <w:sz w:val="18"/>
              </w:rPr>
            </w:pPr>
          </w:p>
          <w:p>
            <w:pPr>
              <w:pStyle w:val="TableParagraph"/>
              <w:spacing w:line="232" w:lineRule="auto"/>
              <w:ind w:left="134" w:right="124" w:firstLine="5"/>
              <w:jc w:val="center"/>
              <w:rPr>
                <w:rFonts w:ascii="Arial"/>
                <w:b/>
                <w:sz w:val="18"/>
              </w:rPr>
            </w:pPr>
            <w:r>
              <w:rPr>
                <w:rFonts w:ascii="Arial"/>
                <w:b/>
                <w:sz w:val="18"/>
              </w:rPr>
              <w:t>(1</w:t>
            </w:r>
            <w:r>
              <w:rPr>
                <w:rFonts w:ascii="Arial"/>
                <w:b/>
                <w:position w:val="5"/>
                <w:sz w:val="12"/>
              </w:rPr>
              <w:t>st </w:t>
            </w:r>
            <w:r>
              <w:rPr>
                <w:rFonts w:ascii="Arial"/>
                <w:b/>
                <w:sz w:val="18"/>
              </w:rPr>
              <w:t>/ </w:t>
            </w:r>
            <w:r>
              <w:rPr>
                <w:rFonts w:ascii="Arial"/>
                <w:b/>
                <w:spacing w:val="-2"/>
                <w:sz w:val="18"/>
              </w:rPr>
              <w:t>Distinction)</w:t>
            </w:r>
          </w:p>
        </w:tc>
        <w:tc>
          <w:tcPr>
            <w:tcW w:w="1420" w:type="dxa"/>
            <w:gridSpan w:val="2"/>
            <w:tcBorders>
              <w:top w:val="nil"/>
              <w:right w:val="nil"/>
            </w:tcBorders>
          </w:tcPr>
          <w:p>
            <w:pPr>
              <w:pStyle w:val="TableParagraph"/>
              <w:rPr>
                <w:rFonts w:ascii="Times New Roman"/>
                <w:sz w:val="22"/>
              </w:rPr>
            </w:pPr>
          </w:p>
        </w:tc>
      </w:tr>
      <w:tr>
        <w:trPr>
          <w:trHeight w:val="535" w:hRule="atLeast"/>
        </w:trPr>
        <w:tc>
          <w:tcPr>
            <w:tcW w:w="996" w:type="dxa"/>
            <w:shd w:val="clear" w:color="auto" w:fill="ACB8C9"/>
          </w:tcPr>
          <w:p>
            <w:pPr>
              <w:pStyle w:val="TableParagraph"/>
              <w:spacing w:line="266" w:lineRule="exact"/>
              <w:ind w:left="280"/>
              <w:rPr>
                <w:rFonts w:ascii="Arial"/>
                <w:b/>
                <w:sz w:val="24"/>
              </w:rPr>
            </w:pPr>
            <w:r>
              <w:rPr>
                <w:rFonts w:ascii="Arial"/>
                <w:b/>
                <w:spacing w:val="-4"/>
                <w:sz w:val="24"/>
              </w:rPr>
              <w:t>Cate gory</w:t>
            </w:r>
          </w:p>
        </w:tc>
        <w:tc>
          <w:tcPr>
            <w:tcW w:w="1001" w:type="dxa"/>
            <w:gridSpan w:val="2"/>
            <w:shd w:val="clear" w:color="auto" w:fill="ACB8C9"/>
          </w:tcPr>
          <w:p>
            <w:pPr>
              <w:pStyle w:val="TableParagraph"/>
              <w:spacing w:before="119"/>
              <w:rPr>
                <w:sz w:val="18"/>
              </w:rPr>
            </w:pPr>
          </w:p>
          <w:p>
            <w:pPr>
              <w:pStyle w:val="TableParagraph"/>
              <w:spacing w:line="189" w:lineRule="exact"/>
              <w:ind w:left="239"/>
              <w:rPr>
                <w:rFonts w:ascii="Arial"/>
                <w:b/>
                <w:sz w:val="18"/>
              </w:rPr>
            </w:pPr>
            <w:r>
              <w:rPr>
                <w:rFonts w:ascii="Arial"/>
                <w:b/>
                <w:sz w:val="18"/>
              </w:rPr>
              <w:t>0-</w:t>
            </w:r>
            <w:r>
              <w:rPr>
                <w:rFonts w:ascii="Arial"/>
                <w:b/>
                <w:spacing w:val="-5"/>
                <w:sz w:val="18"/>
              </w:rPr>
              <w:t>29%</w:t>
            </w:r>
          </w:p>
        </w:tc>
        <w:tc>
          <w:tcPr>
            <w:tcW w:w="1510" w:type="dxa"/>
            <w:gridSpan w:val="3"/>
            <w:shd w:val="clear" w:color="auto" w:fill="ACB8C9"/>
          </w:tcPr>
          <w:p>
            <w:pPr>
              <w:pStyle w:val="TableParagraph"/>
              <w:spacing w:before="119"/>
              <w:rPr>
                <w:sz w:val="18"/>
              </w:rPr>
            </w:pPr>
          </w:p>
          <w:p>
            <w:pPr>
              <w:pStyle w:val="TableParagraph"/>
              <w:spacing w:line="189" w:lineRule="exact"/>
              <w:ind w:left="444"/>
              <w:rPr>
                <w:rFonts w:ascii="Arial"/>
                <w:b/>
                <w:sz w:val="18"/>
              </w:rPr>
            </w:pPr>
            <w:r>
              <w:rPr>
                <w:rFonts w:ascii="Arial"/>
                <w:b/>
                <w:spacing w:val="-2"/>
                <w:sz w:val="18"/>
              </w:rPr>
              <w:t>30-</w:t>
            </w:r>
            <w:r>
              <w:rPr>
                <w:rFonts w:ascii="Arial"/>
                <w:b/>
                <w:spacing w:val="-5"/>
                <w:sz w:val="18"/>
              </w:rPr>
              <w:t>39%</w:t>
            </w:r>
          </w:p>
        </w:tc>
        <w:tc>
          <w:tcPr>
            <w:tcW w:w="1021" w:type="dxa"/>
            <w:gridSpan w:val="2"/>
            <w:shd w:val="clear" w:color="auto" w:fill="ACB8C9"/>
          </w:tcPr>
          <w:p>
            <w:pPr>
              <w:pStyle w:val="TableParagraph"/>
              <w:spacing w:before="119"/>
              <w:rPr>
                <w:sz w:val="18"/>
              </w:rPr>
            </w:pPr>
          </w:p>
          <w:p>
            <w:pPr>
              <w:pStyle w:val="TableParagraph"/>
              <w:spacing w:line="189" w:lineRule="exact"/>
              <w:ind w:left="200"/>
              <w:rPr>
                <w:rFonts w:ascii="Arial"/>
                <w:b/>
                <w:sz w:val="18"/>
              </w:rPr>
            </w:pPr>
            <w:r>
              <w:rPr>
                <w:rFonts w:ascii="Arial"/>
                <w:b/>
                <w:spacing w:val="-2"/>
                <w:sz w:val="18"/>
              </w:rPr>
              <w:t>40-</w:t>
            </w:r>
            <w:r>
              <w:rPr>
                <w:rFonts w:ascii="Arial"/>
                <w:b/>
                <w:spacing w:val="-5"/>
                <w:sz w:val="18"/>
              </w:rPr>
              <w:t>49%</w:t>
            </w:r>
          </w:p>
        </w:tc>
        <w:tc>
          <w:tcPr>
            <w:tcW w:w="1080" w:type="dxa"/>
            <w:gridSpan w:val="2"/>
            <w:shd w:val="clear" w:color="auto" w:fill="ACB8C9"/>
          </w:tcPr>
          <w:p>
            <w:pPr>
              <w:pStyle w:val="TableParagraph"/>
              <w:spacing w:before="119"/>
              <w:rPr>
                <w:sz w:val="18"/>
              </w:rPr>
            </w:pPr>
          </w:p>
          <w:p>
            <w:pPr>
              <w:pStyle w:val="TableParagraph"/>
              <w:spacing w:line="189" w:lineRule="exact"/>
              <w:ind w:left="229"/>
              <w:rPr>
                <w:rFonts w:ascii="Arial"/>
                <w:b/>
                <w:sz w:val="18"/>
              </w:rPr>
            </w:pPr>
            <w:r>
              <w:rPr>
                <w:rFonts w:ascii="Arial"/>
                <w:b/>
                <w:spacing w:val="-2"/>
                <w:sz w:val="18"/>
              </w:rPr>
              <w:t>50-</w:t>
            </w:r>
            <w:r>
              <w:rPr>
                <w:rFonts w:ascii="Arial"/>
                <w:b/>
                <w:spacing w:val="-5"/>
                <w:sz w:val="18"/>
              </w:rPr>
              <w:t>59%</w:t>
            </w:r>
          </w:p>
        </w:tc>
        <w:tc>
          <w:tcPr>
            <w:tcW w:w="1081" w:type="dxa"/>
            <w:gridSpan w:val="2"/>
            <w:shd w:val="clear" w:color="auto" w:fill="ACB8C9"/>
          </w:tcPr>
          <w:p>
            <w:pPr>
              <w:pStyle w:val="TableParagraph"/>
              <w:spacing w:before="119"/>
              <w:rPr>
                <w:sz w:val="18"/>
              </w:rPr>
            </w:pPr>
          </w:p>
          <w:p>
            <w:pPr>
              <w:pStyle w:val="TableParagraph"/>
              <w:spacing w:line="189" w:lineRule="exact"/>
              <w:ind w:left="229"/>
              <w:rPr>
                <w:rFonts w:ascii="Arial"/>
                <w:b/>
                <w:sz w:val="18"/>
              </w:rPr>
            </w:pPr>
            <w:r>
              <w:rPr>
                <w:rFonts w:ascii="Arial"/>
                <w:b/>
                <w:spacing w:val="-2"/>
                <w:sz w:val="18"/>
              </w:rPr>
              <w:t>60-</w:t>
            </w:r>
            <w:r>
              <w:rPr>
                <w:rFonts w:ascii="Arial"/>
                <w:b/>
                <w:spacing w:val="-5"/>
                <w:sz w:val="18"/>
              </w:rPr>
              <w:t>69%</w:t>
            </w:r>
          </w:p>
        </w:tc>
        <w:tc>
          <w:tcPr>
            <w:tcW w:w="935" w:type="dxa"/>
            <w:gridSpan w:val="2"/>
            <w:shd w:val="clear" w:color="auto" w:fill="ACB8C9"/>
          </w:tcPr>
          <w:p>
            <w:pPr>
              <w:pStyle w:val="TableParagraph"/>
              <w:spacing w:before="119"/>
              <w:rPr>
                <w:sz w:val="18"/>
              </w:rPr>
            </w:pPr>
          </w:p>
          <w:p>
            <w:pPr>
              <w:pStyle w:val="TableParagraph"/>
              <w:spacing w:line="189" w:lineRule="exact"/>
              <w:ind w:left="153"/>
              <w:rPr>
                <w:rFonts w:ascii="Arial"/>
                <w:b/>
                <w:sz w:val="18"/>
              </w:rPr>
            </w:pPr>
            <w:r>
              <w:rPr>
                <w:rFonts w:ascii="Arial"/>
                <w:b/>
                <w:spacing w:val="-2"/>
                <w:sz w:val="18"/>
              </w:rPr>
              <w:t>70-</w:t>
            </w:r>
            <w:r>
              <w:rPr>
                <w:rFonts w:ascii="Arial"/>
                <w:b/>
                <w:spacing w:val="-5"/>
                <w:sz w:val="18"/>
              </w:rPr>
              <w:t>84%</w:t>
            </w:r>
          </w:p>
        </w:tc>
        <w:tc>
          <w:tcPr>
            <w:tcW w:w="880" w:type="dxa"/>
            <w:shd w:val="clear" w:color="auto" w:fill="ACB8C9"/>
          </w:tcPr>
          <w:p>
            <w:pPr>
              <w:pStyle w:val="TableParagraph"/>
              <w:spacing w:line="195" w:lineRule="exact"/>
              <w:ind w:right="1"/>
              <w:jc w:val="center"/>
              <w:rPr>
                <w:rFonts w:ascii="Arial"/>
                <w:b/>
                <w:sz w:val="18"/>
              </w:rPr>
            </w:pPr>
            <w:r>
              <w:rPr>
                <w:rFonts w:ascii="Arial"/>
                <w:b/>
                <w:spacing w:val="-5"/>
                <w:sz w:val="18"/>
              </w:rPr>
              <w:t>85-</w:t>
            </w:r>
          </w:p>
          <w:p>
            <w:pPr>
              <w:pStyle w:val="TableParagraph"/>
              <w:spacing w:line="203" w:lineRule="exact"/>
              <w:ind w:right="1"/>
              <w:jc w:val="center"/>
              <w:rPr>
                <w:rFonts w:ascii="Arial"/>
                <w:b/>
                <w:sz w:val="18"/>
              </w:rPr>
            </w:pPr>
            <w:r>
              <w:rPr>
                <w:rFonts w:ascii="Arial"/>
                <w:b/>
                <w:spacing w:val="-4"/>
                <w:sz w:val="18"/>
              </w:rPr>
              <w:t>100%</w:t>
            </w:r>
          </w:p>
        </w:tc>
      </w:tr>
      <w:tr>
        <w:trPr>
          <w:trHeight w:val="5376" w:hRule="atLeast"/>
        </w:trPr>
        <w:tc>
          <w:tcPr>
            <w:tcW w:w="996" w:type="dxa"/>
            <w:shd w:val="clear" w:color="auto" w:fill="ACB8C9"/>
          </w:tcPr>
          <w:p>
            <w:pPr>
              <w:pStyle w:val="TableParagraph"/>
              <w:rPr>
                <w:rFonts w:ascii="Times New Roman"/>
                <w:sz w:val="22"/>
              </w:rPr>
            </w:pPr>
          </w:p>
        </w:tc>
        <w:tc>
          <w:tcPr>
            <w:tcW w:w="1001" w:type="dxa"/>
            <w:gridSpan w:val="2"/>
          </w:tcPr>
          <w:p>
            <w:pPr>
              <w:pStyle w:val="TableParagraph"/>
              <w:spacing w:line="232" w:lineRule="auto" w:before="1"/>
              <w:ind w:left="104" w:right="171"/>
              <w:rPr>
                <w:sz w:val="24"/>
              </w:rPr>
            </w:pPr>
            <w:r>
              <w:rPr>
                <w:spacing w:val="-2"/>
                <w:sz w:val="24"/>
              </w:rPr>
              <w:t>eviden </w:t>
            </w:r>
            <w:r>
              <w:rPr>
                <w:sz w:val="24"/>
              </w:rPr>
              <w:t>ce to </w:t>
            </w:r>
            <w:r>
              <w:rPr>
                <w:spacing w:val="-4"/>
                <w:sz w:val="24"/>
              </w:rPr>
              <w:t>back </w:t>
            </w:r>
            <w:r>
              <w:rPr>
                <w:spacing w:val="-6"/>
                <w:sz w:val="24"/>
              </w:rPr>
              <w:t>up </w:t>
            </w:r>
            <w:r>
              <w:rPr>
                <w:spacing w:val="-2"/>
                <w:sz w:val="24"/>
              </w:rPr>
              <w:t>views.</w:t>
            </w:r>
          </w:p>
        </w:tc>
        <w:tc>
          <w:tcPr>
            <w:tcW w:w="1510" w:type="dxa"/>
            <w:gridSpan w:val="3"/>
          </w:tcPr>
          <w:p>
            <w:pPr>
              <w:pStyle w:val="TableParagraph"/>
              <w:spacing w:line="235" w:lineRule="auto"/>
              <w:ind w:left="109" w:right="121"/>
              <w:rPr>
                <w:sz w:val="24"/>
              </w:rPr>
            </w:pPr>
            <w:r>
              <w:rPr>
                <w:spacing w:val="-2"/>
                <w:sz w:val="24"/>
              </w:rPr>
              <w:t>contradictor </w:t>
            </w:r>
            <w:r>
              <w:rPr>
                <w:spacing w:val="-6"/>
                <w:sz w:val="24"/>
              </w:rPr>
              <w:t>y.</w:t>
            </w:r>
          </w:p>
        </w:tc>
        <w:tc>
          <w:tcPr>
            <w:tcW w:w="1021" w:type="dxa"/>
            <w:gridSpan w:val="2"/>
          </w:tcPr>
          <w:p>
            <w:pPr>
              <w:pStyle w:val="TableParagraph"/>
              <w:spacing w:line="232" w:lineRule="auto" w:before="1"/>
              <w:ind w:left="109" w:right="110"/>
              <w:rPr>
                <w:sz w:val="24"/>
              </w:rPr>
            </w:pPr>
            <w:r>
              <w:rPr>
                <w:spacing w:val="-2"/>
                <w:sz w:val="24"/>
              </w:rPr>
              <w:t>argum </w:t>
            </w:r>
            <w:r>
              <w:rPr>
                <w:spacing w:val="-4"/>
                <w:sz w:val="24"/>
              </w:rPr>
              <w:t>ents and </w:t>
            </w:r>
            <w:r>
              <w:rPr>
                <w:spacing w:val="-2"/>
                <w:sz w:val="24"/>
              </w:rPr>
              <w:t>judgem </w:t>
            </w:r>
            <w:r>
              <w:rPr>
                <w:spacing w:val="-4"/>
                <w:sz w:val="24"/>
              </w:rPr>
              <w:t>ents</w:t>
            </w:r>
            <w:r>
              <w:rPr>
                <w:spacing w:val="40"/>
                <w:sz w:val="24"/>
              </w:rPr>
              <w:t> </w:t>
            </w:r>
            <w:r>
              <w:rPr>
                <w:spacing w:val="-4"/>
                <w:sz w:val="24"/>
              </w:rPr>
              <w:t>but </w:t>
            </w:r>
            <w:r>
              <w:rPr>
                <w:spacing w:val="-2"/>
                <w:sz w:val="24"/>
              </w:rPr>
              <w:t>these </w:t>
            </w:r>
            <w:r>
              <w:rPr>
                <w:sz w:val="24"/>
              </w:rPr>
              <w:t>may</w:t>
            </w:r>
            <w:r>
              <w:rPr>
                <w:spacing w:val="-17"/>
                <w:sz w:val="24"/>
              </w:rPr>
              <w:t> </w:t>
            </w:r>
            <w:r>
              <w:rPr>
                <w:sz w:val="24"/>
              </w:rPr>
              <w:t>be </w:t>
            </w:r>
            <w:r>
              <w:rPr>
                <w:spacing w:val="-2"/>
                <w:sz w:val="24"/>
              </w:rPr>
              <w:t>underd evelop </w:t>
            </w:r>
            <w:r>
              <w:rPr>
                <w:sz w:val="24"/>
              </w:rPr>
              <w:t>ed or with a </w:t>
            </w:r>
            <w:r>
              <w:rPr>
                <w:spacing w:val="-2"/>
                <w:sz w:val="24"/>
              </w:rPr>
              <w:t>little inconsi stency</w:t>
            </w:r>
          </w:p>
          <w:p>
            <w:pPr>
              <w:pStyle w:val="TableParagraph"/>
              <w:spacing w:line="235" w:lineRule="auto" w:before="4"/>
              <w:ind w:left="109"/>
              <w:rPr>
                <w:sz w:val="24"/>
              </w:rPr>
            </w:pPr>
            <w:r>
              <w:rPr>
                <w:sz w:val="24"/>
              </w:rPr>
              <w:t>/ mis- </w:t>
            </w:r>
            <w:r>
              <w:rPr>
                <w:spacing w:val="-2"/>
                <w:sz w:val="24"/>
              </w:rPr>
              <w:t>interpr etation.</w:t>
            </w:r>
          </w:p>
        </w:tc>
        <w:tc>
          <w:tcPr>
            <w:tcW w:w="1080" w:type="dxa"/>
            <w:gridSpan w:val="2"/>
          </w:tcPr>
          <w:p>
            <w:pPr>
              <w:pStyle w:val="TableParagraph"/>
              <w:spacing w:line="232" w:lineRule="auto" w:before="1"/>
              <w:ind w:left="109" w:right="165"/>
              <w:rPr>
                <w:sz w:val="24"/>
              </w:rPr>
            </w:pPr>
            <w:r>
              <w:rPr>
                <w:sz w:val="24"/>
              </w:rPr>
              <w:t>nts</w:t>
            </w:r>
            <w:r>
              <w:rPr>
                <w:spacing w:val="-17"/>
                <w:sz w:val="24"/>
              </w:rPr>
              <w:t> </w:t>
            </w:r>
            <w:r>
              <w:rPr>
                <w:sz w:val="24"/>
              </w:rPr>
              <w:t>and </w:t>
            </w:r>
            <w:r>
              <w:rPr>
                <w:spacing w:val="-2"/>
                <w:sz w:val="24"/>
              </w:rPr>
              <w:t>logical judgem ents.</w:t>
            </w:r>
          </w:p>
        </w:tc>
        <w:tc>
          <w:tcPr>
            <w:tcW w:w="1081" w:type="dxa"/>
            <w:gridSpan w:val="2"/>
          </w:tcPr>
          <w:p>
            <w:pPr>
              <w:pStyle w:val="TableParagraph"/>
              <w:rPr>
                <w:rFonts w:ascii="Times New Roman"/>
                <w:sz w:val="22"/>
              </w:rPr>
            </w:pPr>
          </w:p>
        </w:tc>
        <w:tc>
          <w:tcPr>
            <w:tcW w:w="935" w:type="dxa"/>
            <w:gridSpan w:val="2"/>
          </w:tcPr>
          <w:p>
            <w:pPr>
              <w:pStyle w:val="TableParagraph"/>
              <w:spacing w:line="232" w:lineRule="auto" w:before="1"/>
              <w:ind w:left="104" w:right="110"/>
              <w:rPr>
                <w:sz w:val="24"/>
              </w:rPr>
            </w:pPr>
            <w:r>
              <w:rPr>
                <w:spacing w:val="-2"/>
                <w:sz w:val="24"/>
              </w:rPr>
              <w:t>eviden </w:t>
            </w:r>
            <w:r>
              <w:rPr>
                <w:spacing w:val="-6"/>
                <w:sz w:val="24"/>
              </w:rPr>
              <w:t>ce</w:t>
            </w:r>
            <w:r>
              <w:rPr>
                <w:spacing w:val="80"/>
                <w:sz w:val="24"/>
              </w:rPr>
              <w:t> </w:t>
            </w:r>
            <w:r>
              <w:rPr>
                <w:spacing w:val="-4"/>
                <w:sz w:val="24"/>
              </w:rPr>
              <w:t>and make appro </w:t>
            </w:r>
            <w:r>
              <w:rPr>
                <w:spacing w:val="-2"/>
                <w:sz w:val="24"/>
              </w:rPr>
              <w:t>priate </w:t>
            </w:r>
            <w:r>
              <w:rPr>
                <w:spacing w:val="-4"/>
                <w:sz w:val="24"/>
              </w:rPr>
              <w:t>and </w:t>
            </w:r>
            <w:r>
              <w:rPr>
                <w:spacing w:val="-2"/>
                <w:sz w:val="24"/>
              </w:rPr>
              <w:t>valid judge ments</w:t>
            </w:r>
          </w:p>
          <w:p>
            <w:pPr>
              <w:pStyle w:val="TableParagraph"/>
              <w:spacing w:line="273" w:lineRule="exact"/>
              <w:ind w:left="104"/>
              <w:rPr>
                <w:sz w:val="24"/>
              </w:rPr>
            </w:pPr>
            <w:r>
              <w:rPr>
                <w:spacing w:val="-10"/>
                <w:sz w:val="24"/>
              </w:rPr>
              <w:t>.</w:t>
            </w:r>
          </w:p>
        </w:tc>
        <w:tc>
          <w:tcPr>
            <w:tcW w:w="880" w:type="dxa"/>
          </w:tcPr>
          <w:p>
            <w:pPr>
              <w:pStyle w:val="TableParagraph"/>
              <w:spacing w:line="232" w:lineRule="auto" w:before="1"/>
              <w:ind w:left="104" w:right="108"/>
              <w:rPr>
                <w:sz w:val="24"/>
              </w:rPr>
            </w:pPr>
            <w:r>
              <w:rPr>
                <w:spacing w:val="-4"/>
                <w:sz w:val="24"/>
              </w:rPr>
              <w:t>argu </w:t>
            </w:r>
            <w:r>
              <w:rPr>
                <w:spacing w:val="-2"/>
                <w:sz w:val="24"/>
              </w:rPr>
              <w:t>ments using evide </w:t>
            </w:r>
            <w:r>
              <w:rPr>
                <w:spacing w:val="-4"/>
                <w:sz w:val="24"/>
              </w:rPr>
              <w:t>nce and make </w:t>
            </w:r>
            <w:r>
              <w:rPr>
                <w:spacing w:val="-2"/>
                <w:sz w:val="24"/>
              </w:rPr>
              <w:t>wholl </w:t>
            </w:r>
            <w:r>
              <w:rPr>
                <w:spacing w:val="-10"/>
                <w:sz w:val="24"/>
              </w:rPr>
              <w:t>y </w:t>
            </w:r>
            <w:r>
              <w:rPr>
                <w:spacing w:val="-4"/>
                <w:sz w:val="24"/>
              </w:rPr>
              <w:t>appro </w:t>
            </w:r>
            <w:r>
              <w:rPr>
                <w:spacing w:val="-2"/>
                <w:sz w:val="24"/>
              </w:rPr>
              <w:t>priate </w:t>
            </w:r>
            <w:r>
              <w:rPr>
                <w:spacing w:val="-4"/>
                <w:sz w:val="24"/>
              </w:rPr>
              <w:t>and </w:t>
            </w:r>
            <w:r>
              <w:rPr>
                <w:spacing w:val="-2"/>
                <w:sz w:val="24"/>
              </w:rPr>
              <w:t>valid judge ments</w:t>
            </w:r>
          </w:p>
          <w:p>
            <w:pPr>
              <w:pStyle w:val="TableParagraph"/>
              <w:spacing w:line="275" w:lineRule="exact"/>
              <w:ind w:left="104"/>
              <w:rPr>
                <w:sz w:val="24"/>
              </w:rPr>
            </w:pPr>
            <w:r>
              <w:rPr>
                <w:spacing w:val="-10"/>
                <w:sz w:val="24"/>
              </w:rPr>
              <w:t>.</w:t>
            </w:r>
          </w:p>
        </w:tc>
      </w:tr>
      <w:tr>
        <w:trPr>
          <w:trHeight w:val="6182" w:hRule="atLeast"/>
        </w:trPr>
        <w:tc>
          <w:tcPr>
            <w:tcW w:w="996" w:type="dxa"/>
            <w:shd w:val="clear" w:color="auto" w:fill="ACB8C9"/>
          </w:tcPr>
          <w:p>
            <w:pPr>
              <w:pStyle w:val="TableParagraph"/>
              <w:spacing w:line="232" w:lineRule="auto" w:before="2"/>
              <w:ind w:left="220" w:right="90"/>
              <w:rPr>
                <w:rFonts w:ascii="Arial"/>
                <w:b/>
                <w:sz w:val="24"/>
              </w:rPr>
            </w:pPr>
            <w:r>
              <w:rPr>
                <w:rFonts w:ascii="Arial"/>
                <w:b/>
                <w:spacing w:val="-2"/>
                <w:sz w:val="24"/>
              </w:rPr>
              <w:t>Practi </w:t>
            </w:r>
            <w:r>
              <w:rPr>
                <w:rFonts w:ascii="Arial"/>
                <w:b/>
                <w:spacing w:val="-4"/>
                <w:sz w:val="24"/>
              </w:rPr>
              <w:t>cal </w:t>
            </w:r>
            <w:r>
              <w:rPr>
                <w:rFonts w:ascii="Arial"/>
                <w:b/>
                <w:spacing w:val="-2"/>
                <w:sz w:val="24"/>
              </w:rPr>
              <w:t>skills</w:t>
            </w:r>
          </w:p>
          <w:p>
            <w:pPr>
              <w:pStyle w:val="TableParagraph"/>
              <w:rPr>
                <w:sz w:val="24"/>
              </w:rPr>
            </w:pPr>
          </w:p>
          <w:p>
            <w:pPr>
              <w:pStyle w:val="TableParagraph"/>
              <w:spacing w:line="232" w:lineRule="auto"/>
              <w:ind w:left="220" w:right="42"/>
              <w:rPr>
                <w:sz w:val="18"/>
              </w:rPr>
            </w:pPr>
            <w:r>
              <w:rPr>
                <w:spacing w:val="-2"/>
                <w:sz w:val="18"/>
              </w:rPr>
              <w:t>(Differen</w:t>
            </w:r>
            <w:r>
              <w:rPr>
                <w:spacing w:val="40"/>
                <w:sz w:val="18"/>
              </w:rPr>
              <w:t> </w:t>
            </w:r>
            <w:r>
              <w:rPr>
                <w:spacing w:val="-10"/>
                <w:sz w:val="18"/>
              </w:rPr>
              <w:t>t</w:t>
            </w:r>
            <w:r>
              <w:rPr>
                <w:spacing w:val="40"/>
                <w:sz w:val="18"/>
              </w:rPr>
              <w:t> </w:t>
            </w:r>
            <w:r>
              <w:rPr>
                <w:spacing w:val="-2"/>
                <w:sz w:val="18"/>
              </w:rPr>
              <w:t>approac </w:t>
            </w:r>
            <w:r>
              <w:rPr>
                <w:sz w:val="18"/>
              </w:rPr>
              <w:t>hes to </w:t>
            </w:r>
            <w:r>
              <w:rPr>
                <w:spacing w:val="-2"/>
                <w:sz w:val="18"/>
              </w:rPr>
              <w:t>solving problem </w:t>
            </w:r>
            <w:r>
              <w:rPr>
                <w:sz w:val="18"/>
              </w:rPr>
              <w:t>s in </w:t>
            </w:r>
            <w:r>
              <w:rPr>
                <w:spacing w:val="-2"/>
                <w:sz w:val="18"/>
              </w:rPr>
              <w:t>particula</w:t>
            </w:r>
            <w:r>
              <w:rPr>
                <w:spacing w:val="40"/>
                <w:sz w:val="18"/>
              </w:rPr>
              <w:t> </w:t>
            </w:r>
            <w:r>
              <w:rPr>
                <w:spacing w:val="-10"/>
                <w:sz w:val="18"/>
              </w:rPr>
              <w:t>r</w:t>
            </w:r>
            <w:r>
              <w:rPr>
                <w:spacing w:val="-2"/>
                <w:sz w:val="18"/>
              </w:rPr>
              <w:t> contexts.</w:t>
            </w:r>
          </w:p>
          <w:p>
            <w:pPr>
              <w:pStyle w:val="TableParagraph"/>
              <w:spacing w:before="3"/>
              <w:ind w:left="220"/>
              <w:rPr>
                <w:sz w:val="18"/>
              </w:rPr>
            </w:pPr>
            <w:r>
              <w:rPr>
                <w:spacing w:val="-10"/>
                <w:sz w:val="18"/>
              </w:rPr>
              <w:t>)</w:t>
            </w:r>
          </w:p>
        </w:tc>
        <w:tc>
          <w:tcPr>
            <w:tcW w:w="1001" w:type="dxa"/>
            <w:gridSpan w:val="2"/>
          </w:tcPr>
          <w:p>
            <w:pPr>
              <w:pStyle w:val="TableParagraph"/>
              <w:spacing w:line="232" w:lineRule="auto" w:before="2"/>
              <w:ind w:left="104" w:right="95"/>
              <w:rPr>
                <w:sz w:val="24"/>
              </w:rPr>
            </w:pPr>
            <w:r>
              <w:rPr>
                <w:spacing w:val="-2"/>
                <w:sz w:val="24"/>
              </w:rPr>
              <w:t>Limited </w:t>
            </w:r>
            <w:r>
              <w:rPr>
                <w:sz w:val="24"/>
              </w:rPr>
              <w:t>or no use of </w:t>
            </w:r>
            <w:r>
              <w:rPr>
                <w:spacing w:val="-2"/>
                <w:sz w:val="24"/>
              </w:rPr>
              <w:t>taught, basic metho </w:t>
            </w:r>
            <w:r>
              <w:rPr>
                <w:spacing w:val="-4"/>
                <w:sz w:val="24"/>
              </w:rPr>
              <w:t>ds, </w:t>
            </w:r>
            <w:r>
              <w:rPr>
                <w:spacing w:val="-2"/>
                <w:sz w:val="24"/>
              </w:rPr>
              <w:t>materi </w:t>
            </w:r>
            <w:r>
              <w:rPr>
                <w:spacing w:val="-4"/>
                <w:sz w:val="24"/>
              </w:rPr>
              <w:t>als, </w:t>
            </w:r>
            <w:r>
              <w:rPr>
                <w:spacing w:val="-2"/>
                <w:sz w:val="24"/>
              </w:rPr>
              <w:t>tools and/or techniq </w:t>
            </w:r>
            <w:r>
              <w:rPr>
                <w:spacing w:val="-4"/>
                <w:sz w:val="24"/>
              </w:rPr>
              <w:t>ues.</w:t>
            </w:r>
          </w:p>
          <w:p>
            <w:pPr>
              <w:pStyle w:val="TableParagraph"/>
              <w:spacing w:before="10"/>
              <w:rPr>
                <w:sz w:val="24"/>
              </w:rPr>
            </w:pPr>
          </w:p>
          <w:p>
            <w:pPr>
              <w:pStyle w:val="TableParagraph"/>
              <w:spacing w:line="232" w:lineRule="auto"/>
              <w:ind w:left="104"/>
              <w:rPr>
                <w:sz w:val="24"/>
              </w:rPr>
            </w:pPr>
            <w:r>
              <w:rPr>
                <w:sz w:val="24"/>
              </w:rPr>
              <w:t>Little</w:t>
            </w:r>
            <w:r>
              <w:rPr>
                <w:spacing w:val="-17"/>
                <w:sz w:val="24"/>
              </w:rPr>
              <w:t> </w:t>
            </w:r>
            <w:r>
              <w:rPr>
                <w:sz w:val="24"/>
              </w:rPr>
              <w:t>or </w:t>
            </w:r>
            <w:r>
              <w:rPr>
                <w:spacing w:val="-6"/>
                <w:sz w:val="24"/>
              </w:rPr>
              <w:t>no </w:t>
            </w:r>
            <w:r>
              <w:rPr>
                <w:spacing w:val="-2"/>
                <w:sz w:val="24"/>
              </w:rPr>
              <w:t>appreci </w:t>
            </w:r>
            <w:r>
              <w:rPr>
                <w:sz w:val="24"/>
              </w:rPr>
              <w:t>ation</w:t>
            </w:r>
            <w:r>
              <w:rPr>
                <w:spacing w:val="-17"/>
                <w:sz w:val="24"/>
              </w:rPr>
              <w:t> </w:t>
            </w:r>
            <w:r>
              <w:rPr>
                <w:sz w:val="24"/>
              </w:rPr>
              <w:t>of </w:t>
            </w:r>
            <w:r>
              <w:rPr>
                <w:spacing w:val="-4"/>
                <w:sz w:val="24"/>
              </w:rPr>
              <w:t>the </w:t>
            </w:r>
            <w:r>
              <w:rPr>
                <w:spacing w:val="-2"/>
                <w:sz w:val="24"/>
              </w:rPr>
              <w:t>context </w:t>
            </w:r>
            <w:r>
              <w:rPr>
                <w:sz w:val="24"/>
              </w:rPr>
              <w:t>of the</w:t>
            </w:r>
          </w:p>
        </w:tc>
        <w:tc>
          <w:tcPr>
            <w:tcW w:w="1510" w:type="dxa"/>
            <w:gridSpan w:val="3"/>
          </w:tcPr>
          <w:p>
            <w:pPr>
              <w:pStyle w:val="TableParagraph"/>
              <w:spacing w:line="232" w:lineRule="auto" w:before="2"/>
              <w:ind w:left="109" w:right="129"/>
              <w:rPr>
                <w:sz w:val="24"/>
              </w:rPr>
            </w:pPr>
            <w:r>
              <w:rPr>
                <w:spacing w:val="-2"/>
                <w:sz w:val="24"/>
              </w:rPr>
              <w:t>Rudimentar </w:t>
            </w:r>
            <w:r>
              <w:rPr>
                <w:spacing w:val="-10"/>
                <w:sz w:val="24"/>
              </w:rPr>
              <w:t>y</w:t>
            </w:r>
            <w:r>
              <w:rPr>
                <w:spacing w:val="40"/>
                <w:sz w:val="24"/>
              </w:rPr>
              <w:t> </w:t>
            </w:r>
            <w:r>
              <w:rPr>
                <w:spacing w:val="-2"/>
                <w:sz w:val="24"/>
              </w:rPr>
              <w:t>application </w:t>
            </w:r>
            <w:r>
              <w:rPr>
                <w:sz w:val="24"/>
              </w:rPr>
              <w:t>of taught, </w:t>
            </w:r>
            <w:r>
              <w:rPr>
                <w:spacing w:val="-2"/>
                <w:sz w:val="24"/>
              </w:rPr>
              <w:t>basic methods, materials, </w:t>
            </w:r>
            <w:r>
              <w:rPr>
                <w:sz w:val="24"/>
              </w:rPr>
              <w:t>tools</w:t>
            </w:r>
            <w:r>
              <w:rPr>
                <w:spacing w:val="-17"/>
                <w:sz w:val="24"/>
              </w:rPr>
              <w:t> </w:t>
            </w:r>
            <w:r>
              <w:rPr>
                <w:sz w:val="24"/>
              </w:rPr>
              <w:t>and/or </w:t>
            </w:r>
            <w:r>
              <w:rPr>
                <w:spacing w:val="-2"/>
                <w:sz w:val="24"/>
              </w:rPr>
              <w:t>techniques </w:t>
            </w:r>
            <w:r>
              <w:rPr>
                <w:sz w:val="24"/>
              </w:rPr>
              <w:t>but without </w:t>
            </w:r>
            <w:r>
              <w:rPr>
                <w:spacing w:val="-2"/>
                <w:sz w:val="24"/>
              </w:rPr>
              <w:t>considerati </w:t>
            </w:r>
            <w:r>
              <w:rPr>
                <w:sz w:val="24"/>
              </w:rPr>
              <w:t>on and </w:t>
            </w:r>
            <w:r>
              <w:rPr>
                <w:spacing w:val="-2"/>
                <w:sz w:val="24"/>
              </w:rPr>
              <w:t>competenc</w:t>
            </w:r>
          </w:p>
          <w:p>
            <w:pPr>
              <w:pStyle w:val="TableParagraph"/>
              <w:spacing w:line="232" w:lineRule="auto" w:before="6"/>
              <w:ind w:left="109" w:right="129"/>
              <w:rPr>
                <w:sz w:val="24"/>
              </w:rPr>
            </w:pPr>
            <w:r>
              <w:rPr>
                <w:sz w:val="24"/>
              </w:rPr>
              <w:t>e. Flawed </w:t>
            </w:r>
            <w:r>
              <w:rPr>
                <w:spacing w:val="-2"/>
                <w:sz w:val="24"/>
              </w:rPr>
              <w:t>appreciatio </w:t>
            </w:r>
            <w:r>
              <w:rPr>
                <w:sz w:val="24"/>
              </w:rPr>
              <w:t>n of the context of </w:t>
            </w:r>
            <w:r>
              <w:rPr>
                <w:spacing w:val="-4"/>
                <w:sz w:val="24"/>
              </w:rPr>
              <w:t>the </w:t>
            </w:r>
            <w:r>
              <w:rPr>
                <w:spacing w:val="-2"/>
                <w:sz w:val="24"/>
              </w:rPr>
              <w:t>application.</w:t>
            </w:r>
          </w:p>
          <w:p>
            <w:pPr>
              <w:pStyle w:val="TableParagraph"/>
              <w:spacing w:before="10"/>
              <w:rPr>
                <w:sz w:val="24"/>
              </w:rPr>
            </w:pPr>
          </w:p>
          <w:p>
            <w:pPr>
              <w:pStyle w:val="TableParagraph"/>
              <w:spacing w:line="230" w:lineRule="auto"/>
              <w:ind w:left="109"/>
              <w:rPr>
                <w:sz w:val="24"/>
              </w:rPr>
            </w:pPr>
            <w:r>
              <w:rPr>
                <w:spacing w:val="-4"/>
                <w:sz w:val="24"/>
              </w:rPr>
              <w:t>Weak </w:t>
            </w:r>
            <w:r>
              <w:rPr>
                <w:sz w:val="24"/>
              </w:rPr>
              <w:t>evidence</w:t>
            </w:r>
            <w:r>
              <w:rPr>
                <w:spacing w:val="-17"/>
                <w:sz w:val="24"/>
              </w:rPr>
              <w:t> </w:t>
            </w:r>
            <w:r>
              <w:rPr>
                <w:sz w:val="24"/>
              </w:rPr>
              <w:t>of</w:t>
            </w:r>
          </w:p>
          <w:p>
            <w:pPr>
              <w:pStyle w:val="TableParagraph"/>
              <w:spacing w:line="251" w:lineRule="exact"/>
              <w:ind w:left="109"/>
              <w:rPr>
                <w:sz w:val="24"/>
              </w:rPr>
            </w:pPr>
            <w:r>
              <w:rPr>
                <w:spacing w:val="-2"/>
                <w:sz w:val="24"/>
              </w:rPr>
              <w:t>different</w:t>
            </w:r>
          </w:p>
        </w:tc>
        <w:tc>
          <w:tcPr>
            <w:tcW w:w="1021" w:type="dxa"/>
            <w:gridSpan w:val="2"/>
          </w:tcPr>
          <w:p>
            <w:pPr>
              <w:pStyle w:val="TableParagraph"/>
              <w:spacing w:line="232" w:lineRule="auto" w:before="2"/>
              <w:ind w:left="109" w:right="96"/>
              <w:rPr>
                <w:sz w:val="24"/>
              </w:rPr>
            </w:pPr>
            <w:r>
              <w:rPr>
                <w:spacing w:val="-6"/>
                <w:sz w:val="24"/>
              </w:rPr>
              <w:t>An </w:t>
            </w:r>
            <w:r>
              <w:rPr>
                <w:spacing w:val="-2"/>
                <w:sz w:val="24"/>
              </w:rPr>
              <w:t>adequa </w:t>
            </w:r>
            <w:r>
              <w:rPr>
                <w:spacing w:val="-6"/>
                <w:sz w:val="24"/>
              </w:rPr>
              <w:t>te </w:t>
            </w:r>
            <w:r>
              <w:rPr>
                <w:spacing w:val="-2"/>
                <w:sz w:val="24"/>
              </w:rPr>
              <w:t>awaren </w:t>
            </w:r>
            <w:r>
              <w:rPr>
                <w:spacing w:val="-4"/>
                <w:sz w:val="24"/>
              </w:rPr>
              <w:t>ess</w:t>
            </w:r>
            <w:r>
              <w:rPr>
                <w:spacing w:val="40"/>
                <w:sz w:val="24"/>
              </w:rPr>
              <w:t> </w:t>
            </w:r>
            <w:r>
              <w:rPr>
                <w:spacing w:val="-4"/>
                <w:sz w:val="24"/>
              </w:rPr>
              <w:t>and </w:t>
            </w:r>
            <w:r>
              <w:rPr>
                <w:spacing w:val="-2"/>
                <w:sz w:val="24"/>
              </w:rPr>
              <w:t>mostly approp riate applica </w:t>
            </w:r>
            <w:r>
              <w:rPr>
                <w:sz w:val="24"/>
              </w:rPr>
              <w:t>tion of </w:t>
            </w:r>
            <w:r>
              <w:rPr>
                <w:spacing w:val="-2"/>
                <w:sz w:val="24"/>
              </w:rPr>
              <w:t>basic method </w:t>
            </w:r>
            <w:r>
              <w:rPr>
                <w:spacing w:val="-6"/>
                <w:sz w:val="24"/>
              </w:rPr>
              <w:t>s, </w:t>
            </w:r>
            <w:r>
              <w:rPr>
                <w:spacing w:val="-2"/>
                <w:sz w:val="24"/>
              </w:rPr>
              <w:t>materia </w:t>
            </w:r>
            <w:r>
              <w:rPr>
                <w:spacing w:val="-4"/>
                <w:sz w:val="24"/>
              </w:rPr>
              <w:t>ls,</w:t>
            </w:r>
            <w:r>
              <w:rPr>
                <w:spacing w:val="80"/>
                <w:sz w:val="24"/>
              </w:rPr>
              <w:t> </w:t>
            </w:r>
            <w:r>
              <w:rPr>
                <w:spacing w:val="-2"/>
                <w:sz w:val="24"/>
              </w:rPr>
              <w:t>tools and/or techniq </w:t>
            </w:r>
            <w:r>
              <w:rPr>
                <w:spacing w:val="-4"/>
                <w:sz w:val="24"/>
              </w:rPr>
              <w:t>ues.</w:t>
            </w:r>
          </w:p>
          <w:p>
            <w:pPr>
              <w:pStyle w:val="TableParagraph"/>
              <w:spacing w:line="270" w:lineRule="exact" w:before="266"/>
              <w:ind w:left="109" w:right="108"/>
              <w:rPr>
                <w:sz w:val="24"/>
              </w:rPr>
            </w:pPr>
            <w:r>
              <w:rPr>
                <w:spacing w:val="-2"/>
                <w:sz w:val="24"/>
              </w:rPr>
              <w:t>Basic appreci</w:t>
            </w:r>
          </w:p>
        </w:tc>
        <w:tc>
          <w:tcPr>
            <w:tcW w:w="1080" w:type="dxa"/>
            <w:gridSpan w:val="2"/>
          </w:tcPr>
          <w:p>
            <w:pPr>
              <w:pStyle w:val="TableParagraph"/>
              <w:spacing w:line="232" w:lineRule="auto" w:before="2"/>
              <w:ind w:left="109" w:right="101"/>
              <w:rPr>
                <w:sz w:val="24"/>
              </w:rPr>
            </w:pPr>
            <w:r>
              <w:rPr>
                <w:sz w:val="24"/>
              </w:rPr>
              <w:t>A good </w:t>
            </w:r>
            <w:r>
              <w:rPr>
                <w:spacing w:val="-4"/>
                <w:sz w:val="24"/>
              </w:rPr>
              <w:t>and </w:t>
            </w:r>
            <w:r>
              <w:rPr>
                <w:spacing w:val="-2"/>
                <w:sz w:val="24"/>
              </w:rPr>
              <w:t>appropr </w:t>
            </w:r>
            <w:r>
              <w:rPr>
                <w:spacing w:val="-4"/>
                <w:sz w:val="24"/>
              </w:rPr>
              <w:t>iate </w:t>
            </w:r>
            <w:r>
              <w:rPr>
                <w:spacing w:val="-2"/>
                <w:sz w:val="24"/>
              </w:rPr>
              <w:t>applicat </w:t>
            </w:r>
            <w:r>
              <w:rPr>
                <w:sz w:val="24"/>
              </w:rPr>
              <w:t>ion of </w:t>
            </w:r>
            <w:r>
              <w:rPr>
                <w:spacing w:val="-2"/>
                <w:sz w:val="24"/>
              </w:rPr>
              <w:t>basic method </w:t>
            </w:r>
            <w:r>
              <w:rPr>
                <w:spacing w:val="-6"/>
                <w:sz w:val="24"/>
              </w:rPr>
              <w:t>s, </w:t>
            </w:r>
            <w:r>
              <w:rPr>
                <w:spacing w:val="-2"/>
                <w:sz w:val="24"/>
              </w:rPr>
              <w:t>material </w:t>
            </w:r>
            <w:r>
              <w:rPr>
                <w:sz w:val="24"/>
              </w:rPr>
              <w:t>s, tools </w:t>
            </w:r>
            <w:r>
              <w:rPr>
                <w:spacing w:val="-2"/>
                <w:sz w:val="24"/>
              </w:rPr>
              <w:t>and/or techniq </w:t>
            </w:r>
            <w:r>
              <w:rPr>
                <w:spacing w:val="-4"/>
                <w:sz w:val="24"/>
              </w:rPr>
              <w:t>ues.</w:t>
            </w:r>
          </w:p>
          <w:p>
            <w:pPr>
              <w:pStyle w:val="TableParagraph"/>
              <w:spacing w:before="12"/>
              <w:rPr>
                <w:sz w:val="24"/>
              </w:rPr>
            </w:pPr>
          </w:p>
          <w:p>
            <w:pPr>
              <w:pStyle w:val="TableParagraph"/>
              <w:spacing w:line="232" w:lineRule="auto"/>
              <w:ind w:left="109" w:right="101"/>
              <w:rPr>
                <w:sz w:val="24"/>
              </w:rPr>
            </w:pPr>
            <w:r>
              <w:rPr>
                <w:spacing w:val="-2"/>
                <w:sz w:val="24"/>
              </w:rPr>
              <w:t>Clear appreci </w:t>
            </w:r>
            <w:r>
              <w:rPr>
                <w:sz w:val="24"/>
              </w:rPr>
              <w:t>ation</w:t>
            </w:r>
            <w:r>
              <w:rPr>
                <w:spacing w:val="-17"/>
                <w:sz w:val="24"/>
              </w:rPr>
              <w:t> </w:t>
            </w:r>
            <w:r>
              <w:rPr>
                <w:sz w:val="24"/>
              </w:rPr>
              <w:t>of </w:t>
            </w:r>
            <w:r>
              <w:rPr>
                <w:spacing w:val="-4"/>
                <w:sz w:val="24"/>
              </w:rPr>
              <w:t>the </w:t>
            </w:r>
            <w:r>
              <w:rPr>
                <w:spacing w:val="-2"/>
                <w:sz w:val="24"/>
              </w:rPr>
              <w:t>context </w:t>
            </w:r>
            <w:r>
              <w:rPr>
                <w:sz w:val="24"/>
              </w:rPr>
              <w:t>of the</w:t>
            </w:r>
          </w:p>
        </w:tc>
        <w:tc>
          <w:tcPr>
            <w:tcW w:w="1081" w:type="dxa"/>
            <w:gridSpan w:val="2"/>
          </w:tcPr>
          <w:p>
            <w:pPr>
              <w:pStyle w:val="TableParagraph"/>
              <w:spacing w:line="232" w:lineRule="auto" w:before="2"/>
              <w:ind w:left="109" w:right="102"/>
              <w:rPr>
                <w:sz w:val="24"/>
              </w:rPr>
            </w:pPr>
            <w:r>
              <w:rPr>
                <w:sz w:val="24"/>
              </w:rPr>
              <w:t>A very </w:t>
            </w:r>
            <w:r>
              <w:rPr>
                <w:spacing w:val="-4"/>
                <w:sz w:val="24"/>
              </w:rPr>
              <w:t>good </w:t>
            </w:r>
            <w:r>
              <w:rPr>
                <w:spacing w:val="-2"/>
                <w:sz w:val="24"/>
              </w:rPr>
              <w:t>applicat </w:t>
            </w:r>
            <w:r>
              <w:rPr>
                <w:sz w:val="24"/>
              </w:rPr>
              <w:t>ion of a </w:t>
            </w:r>
            <w:r>
              <w:rPr>
                <w:spacing w:val="-2"/>
                <w:sz w:val="24"/>
              </w:rPr>
              <w:t>range</w:t>
            </w:r>
            <w:r>
              <w:rPr>
                <w:spacing w:val="40"/>
                <w:sz w:val="24"/>
              </w:rPr>
              <w:t> </w:t>
            </w:r>
            <w:r>
              <w:rPr>
                <w:sz w:val="24"/>
              </w:rPr>
              <w:t>of</w:t>
            </w:r>
            <w:r>
              <w:rPr>
                <w:spacing w:val="-8"/>
                <w:sz w:val="24"/>
              </w:rPr>
              <w:t> </w:t>
            </w:r>
            <w:r>
              <w:rPr>
                <w:sz w:val="24"/>
              </w:rPr>
              <w:t>basic </w:t>
            </w:r>
            <w:r>
              <w:rPr>
                <w:spacing w:val="-2"/>
                <w:sz w:val="24"/>
              </w:rPr>
              <w:t>method </w:t>
            </w:r>
            <w:r>
              <w:rPr>
                <w:spacing w:val="-6"/>
                <w:sz w:val="24"/>
              </w:rPr>
              <w:t>s, </w:t>
            </w:r>
            <w:r>
              <w:rPr>
                <w:spacing w:val="-2"/>
                <w:sz w:val="24"/>
              </w:rPr>
              <w:t>material </w:t>
            </w:r>
            <w:r>
              <w:rPr>
                <w:sz w:val="24"/>
              </w:rPr>
              <w:t>s, tools </w:t>
            </w:r>
            <w:r>
              <w:rPr>
                <w:spacing w:val="-2"/>
                <w:sz w:val="24"/>
              </w:rPr>
              <w:t>and/or techniq </w:t>
            </w:r>
            <w:r>
              <w:rPr>
                <w:spacing w:val="-4"/>
                <w:sz w:val="24"/>
              </w:rPr>
              <w:t>ues.</w:t>
            </w:r>
          </w:p>
          <w:p>
            <w:pPr>
              <w:pStyle w:val="TableParagraph"/>
              <w:spacing w:before="10"/>
              <w:rPr>
                <w:sz w:val="24"/>
              </w:rPr>
            </w:pPr>
          </w:p>
          <w:p>
            <w:pPr>
              <w:pStyle w:val="TableParagraph"/>
              <w:spacing w:line="232" w:lineRule="auto"/>
              <w:ind w:left="109" w:right="128"/>
              <w:rPr>
                <w:sz w:val="24"/>
              </w:rPr>
            </w:pPr>
            <w:r>
              <w:rPr>
                <w:spacing w:val="-4"/>
                <w:sz w:val="24"/>
              </w:rPr>
              <w:t>Very good </w:t>
            </w:r>
            <w:r>
              <w:rPr>
                <w:spacing w:val="-2"/>
                <w:sz w:val="24"/>
              </w:rPr>
              <w:t>conside ration</w:t>
            </w:r>
            <w:r>
              <w:rPr>
                <w:spacing w:val="40"/>
                <w:sz w:val="24"/>
              </w:rPr>
              <w:t> </w:t>
            </w:r>
            <w:r>
              <w:rPr>
                <w:sz w:val="24"/>
              </w:rPr>
              <w:t>of the </w:t>
            </w:r>
            <w:r>
              <w:rPr>
                <w:spacing w:val="-2"/>
                <w:sz w:val="24"/>
              </w:rPr>
              <w:t>context </w:t>
            </w:r>
            <w:r>
              <w:rPr>
                <w:sz w:val="24"/>
              </w:rPr>
              <w:t>of the </w:t>
            </w:r>
            <w:r>
              <w:rPr>
                <w:spacing w:val="-2"/>
                <w:sz w:val="24"/>
              </w:rPr>
              <w:t>applicat</w:t>
            </w:r>
          </w:p>
          <w:p>
            <w:pPr>
              <w:pStyle w:val="TableParagraph"/>
              <w:spacing w:line="252" w:lineRule="exact"/>
              <w:ind w:left="109"/>
              <w:rPr>
                <w:sz w:val="24"/>
              </w:rPr>
            </w:pPr>
            <w:r>
              <w:rPr>
                <w:spacing w:val="-4"/>
                <w:sz w:val="24"/>
              </w:rPr>
              <w:t>ion.</w:t>
            </w:r>
          </w:p>
        </w:tc>
        <w:tc>
          <w:tcPr>
            <w:tcW w:w="935" w:type="dxa"/>
            <w:gridSpan w:val="2"/>
          </w:tcPr>
          <w:p>
            <w:pPr>
              <w:pStyle w:val="TableParagraph"/>
              <w:spacing w:line="232" w:lineRule="auto" w:before="2"/>
              <w:ind w:left="104" w:right="145"/>
              <w:rPr>
                <w:sz w:val="24"/>
              </w:rPr>
            </w:pPr>
            <w:r>
              <w:rPr>
                <w:spacing w:val="-6"/>
                <w:sz w:val="24"/>
              </w:rPr>
              <w:t>An </w:t>
            </w:r>
            <w:r>
              <w:rPr>
                <w:spacing w:val="-2"/>
                <w:sz w:val="24"/>
              </w:rPr>
              <w:t>advan </w:t>
            </w:r>
            <w:r>
              <w:rPr>
                <w:spacing w:val="-4"/>
                <w:sz w:val="24"/>
              </w:rPr>
              <w:t>ced </w:t>
            </w:r>
            <w:r>
              <w:rPr>
                <w:spacing w:val="-2"/>
                <w:sz w:val="24"/>
              </w:rPr>
              <w:t>applic ation </w:t>
            </w:r>
            <w:r>
              <w:rPr>
                <w:sz w:val="24"/>
              </w:rPr>
              <w:t>of a </w:t>
            </w:r>
            <w:r>
              <w:rPr>
                <w:spacing w:val="-2"/>
                <w:sz w:val="24"/>
              </w:rPr>
              <w:t>range </w:t>
            </w:r>
            <w:r>
              <w:rPr>
                <w:spacing w:val="-6"/>
                <w:sz w:val="24"/>
              </w:rPr>
              <w:t>of </w:t>
            </w:r>
            <w:r>
              <w:rPr>
                <w:spacing w:val="-2"/>
                <w:sz w:val="24"/>
              </w:rPr>
              <w:t>taught</w:t>
            </w:r>
          </w:p>
          <w:p>
            <w:pPr>
              <w:pStyle w:val="TableParagraph"/>
              <w:spacing w:line="232" w:lineRule="auto" w:before="1"/>
              <w:ind w:left="104"/>
              <w:rPr>
                <w:sz w:val="24"/>
              </w:rPr>
            </w:pPr>
            <w:r>
              <w:rPr>
                <w:sz w:val="24"/>
              </w:rPr>
              <w:t>,</w:t>
            </w:r>
            <w:r>
              <w:rPr>
                <w:spacing w:val="-17"/>
                <w:sz w:val="24"/>
              </w:rPr>
              <w:t> </w:t>
            </w:r>
            <w:r>
              <w:rPr>
                <w:sz w:val="24"/>
              </w:rPr>
              <w:t>basic </w:t>
            </w:r>
            <w:r>
              <w:rPr>
                <w:spacing w:val="-2"/>
                <w:sz w:val="24"/>
              </w:rPr>
              <w:t>metho </w:t>
            </w:r>
            <w:r>
              <w:rPr>
                <w:spacing w:val="-4"/>
                <w:sz w:val="24"/>
              </w:rPr>
              <w:t>ds, </w:t>
            </w:r>
            <w:r>
              <w:rPr>
                <w:spacing w:val="-2"/>
                <w:sz w:val="24"/>
              </w:rPr>
              <w:t>materi </w:t>
            </w:r>
            <w:r>
              <w:rPr>
                <w:spacing w:val="-4"/>
                <w:sz w:val="24"/>
              </w:rPr>
              <w:t>als, </w:t>
            </w:r>
            <w:r>
              <w:rPr>
                <w:spacing w:val="-2"/>
                <w:sz w:val="24"/>
              </w:rPr>
              <w:t>tools and/or techni </w:t>
            </w:r>
            <w:r>
              <w:rPr>
                <w:spacing w:val="-4"/>
                <w:sz w:val="24"/>
              </w:rPr>
              <w:t>ques.</w:t>
            </w:r>
          </w:p>
          <w:p>
            <w:pPr>
              <w:pStyle w:val="TableParagraph"/>
              <w:spacing w:before="10"/>
              <w:rPr>
                <w:sz w:val="24"/>
              </w:rPr>
            </w:pPr>
          </w:p>
          <w:p>
            <w:pPr>
              <w:pStyle w:val="TableParagraph"/>
              <w:spacing w:line="232" w:lineRule="auto"/>
              <w:ind w:left="104" w:right="105"/>
              <w:rPr>
                <w:sz w:val="24"/>
              </w:rPr>
            </w:pPr>
            <w:r>
              <w:rPr>
                <w:spacing w:val="-4"/>
                <w:sz w:val="24"/>
              </w:rPr>
              <w:t>The </w:t>
            </w:r>
            <w:r>
              <w:rPr>
                <w:spacing w:val="-2"/>
                <w:sz w:val="24"/>
              </w:rPr>
              <w:t>contex </w:t>
            </w:r>
            <w:r>
              <w:rPr>
                <w:sz w:val="24"/>
              </w:rPr>
              <w:t>t of</w:t>
            </w:r>
          </w:p>
          <w:p>
            <w:pPr>
              <w:pStyle w:val="TableParagraph"/>
              <w:spacing w:line="251" w:lineRule="exact"/>
              <w:ind w:left="104"/>
              <w:rPr>
                <w:sz w:val="24"/>
              </w:rPr>
            </w:pPr>
            <w:r>
              <w:rPr>
                <w:spacing w:val="-5"/>
                <w:sz w:val="24"/>
              </w:rPr>
              <w:t>the</w:t>
            </w:r>
          </w:p>
        </w:tc>
        <w:tc>
          <w:tcPr>
            <w:tcW w:w="880" w:type="dxa"/>
          </w:tcPr>
          <w:p>
            <w:pPr>
              <w:pStyle w:val="TableParagraph"/>
              <w:spacing w:line="232" w:lineRule="auto" w:before="2"/>
              <w:ind w:left="104" w:right="105"/>
              <w:rPr>
                <w:sz w:val="24"/>
              </w:rPr>
            </w:pPr>
            <w:r>
              <w:rPr>
                <w:spacing w:val="-4"/>
                <w:sz w:val="24"/>
              </w:rPr>
              <w:t>Exce </w:t>
            </w:r>
            <w:r>
              <w:rPr>
                <w:spacing w:val="-2"/>
                <w:sz w:val="24"/>
              </w:rPr>
              <w:t>ptiona </w:t>
            </w:r>
            <w:r>
              <w:rPr>
                <w:spacing w:val="-10"/>
                <w:sz w:val="24"/>
              </w:rPr>
              <w:t>l </w:t>
            </w:r>
            <w:r>
              <w:rPr>
                <w:spacing w:val="-2"/>
                <w:sz w:val="24"/>
              </w:rPr>
              <w:t>levels </w:t>
            </w:r>
            <w:r>
              <w:rPr>
                <w:spacing w:val="-6"/>
                <w:sz w:val="24"/>
              </w:rPr>
              <w:t>of </w:t>
            </w:r>
            <w:r>
              <w:rPr>
                <w:spacing w:val="-2"/>
                <w:sz w:val="24"/>
              </w:rPr>
              <w:t>applic ation </w:t>
            </w:r>
            <w:r>
              <w:rPr>
                <w:spacing w:val="-4"/>
                <w:sz w:val="24"/>
              </w:rPr>
              <w:t>and </w:t>
            </w:r>
            <w:r>
              <w:rPr>
                <w:spacing w:val="-2"/>
                <w:sz w:val="24"/>
              </w:rPr>
              <w:t>deplo yment skills </w:t>
            </w:r>
            <w:r>
              <w:rPr>
                <w:spacing w:val="-6"/>
                <w:sz w:val="24"/>
              </w:rPr>
              <w:t>in </w:t>
            </w:r>
            <w:r>
              <w:rPr>
                <w:spacing w:val="-2"/>
                <w:sz w:val="24"/>
              </w:rPr>
              <w:t>partic </w:t>
            </w:r>
            <w:r>
              <w:rPr>
                <w:spacing w:val="-4"/>
                <w:sz w:val="24"/>
              </w:rPr>
              <w:t>ular </w:t>
            </w:r>
            <w:r>
              <w:rPr>
                <w:spacing w:val="-2"/>
                <w:sz w:val="24"/>
              </w:rPr>
              <w:t>practi </w:t>
            </w:r>
            <w:r>
              <w:rPr>
                <w:spacing w:val="-4"/>
                <w:sz w:val="24"/>
              </w:rPr>
              <w:t>cal </w:t>
            </w:r>
            <w:r>
              <w:rPr>
                <w:spacing w:val="-2"/>
                <w:sz w:val="24"/>
              </w:rPr>
              <w:t>conte </w:t>
            </w:r>
            <w:r>
              <w:rPr>
                <w:spacing w:val="-4"/>
                <w:sz w:val="24"/>
              </w:rPr>
              <w:t>xts.</w:t>
            </w:r>
          </w:p>
          <w:p>
            <w:pPr>
              <w:pStyle w:val="TableParagraph"/>
              <w:spacing w:line="232" w:lineRule="auto" w:before="7"/>
              <w:ind w:left="104" w:right="104"/>
              <w:rPr>
                <w:sz w:val="24"/>
              </w:rPr>
            </w:pPr>
            <w:r>
              <w:rPr>
                <w:spacing w:val="-2"/>
                <w:sz w:val="24"/>
              </w:rPr>
              <w:t>Outst andin </w:t>
            </w:r>
            <w:r>
              <w:rPr>
                <w:spacing w:val="-10"/>
                <w:sz w:val="24"/>
              </w:rPr>
              <w:t>g </w:t>
            </w:r>
            <w:r>
              <w:rPr>
                <w:spacing w:val="-2"/>
                <w:sz w:val="24"/>
              </w:rPr>
              <w:t>identif</w:t>
            </w:r>
          </w:p>
          <w:p>
            <w:pPr>
              <w:pStyle w:val="TableParagraph"/>
              <w:spacing w:line="263" w:lineRule="exact"/>
              <w:ind w:left="104"/>
              <w:rPr>
                <w:sz w:val="24"/>
              </w:rPr>
            </w:pPr>
            <w:r>
              <w:rPr>
                <w:spacing w:val="-2"/>
                <w:sz w:val="24"/>
              </w:rPr>
              <w:t>icatio</w:t>
            </w:r>
          </w:p>
        </w:tc>
      </w:tr>
    </w:tbl>
    <w:p>
      <w:pPr>
        <w:pStyle w:val="TableParagraph"/>
        <w:spacing w:after="0" w:line="263" w:lineRule="exact"/>
        <w:rPr>
          <w:sz w:val="24"/>
        </w:rPr>
        <w:sectPr>
          <w:type w:val="continuous"/>
          <w:pgSz w:w="11910" w:h="16840"/>
          <w:pgMar w:header="0" w:footer="1204" w:top="1900" w:bottom="1400" w:left="1559" w:right="708"/>
        </w:sectPr>
      </w:pPr>
    </w:p>
    <w:tbl>
      <w:tblPr>
        <w:tblW w:w="0" w:type="auto"/>
        <w:jc w:val="left"/>
        <w:tblInd w:w="1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996"/>
        <w:gridCol w:w="556"/>
        <w:gridCol w:w="445"/>
        <w:gridCol w:w="470"/>
        <w:gridCol w:w="825"/>
        <w:gridCol w:w="215"/>
        <w:gridCol w:w="521"/>
        <w:gridCol w:w="500"/>
        <w:gridCol w:w="300"/>
        <w:gridCol w:w="780"/>
        <w:gridCol w:w="215"/>
        <w:gridCol w:w="866"/>
        <w:gridCol w:w="395"/>
        <w:gridCol w:w="540"/>
        <w:gridCol w:w="880"/>
      </w:tblGrid>
      <w:tr>
        <w:trPr>
          <w:trHeight w:val="1285" w:hRule="atLeast"/>
        </w:trPr>
        <w:tc>
          <w:tcPr>
            <w:tcW w:w="996" w:type="dxa"/>
            <w:shd w:val="clear" w:color="auto" w:fill="ACB8C9"/>
          </w:tcPr>
          <w:p>
            <w:pPr>
              <w:pStyle w:val="TableParagraph"/>
              <w:spacing w:line="198" w:lineRule="exact"/>
              <w:ind w:left="110"/>
              <w:rPr>
                <w:rFonts w:ascii="Arial"/>
                <w:b/>
                <w:sz w:val="18"/>
              </w:rPr>
            </w:pPr>
            <w:r>
              <w:rPr>
                <w:rFonts w:ascii="Arial"/>
                <w:b/>
                <w:sz w:val="18"/>
              </w:rPr>
              <w:t>Level </w:t>
            </w:r>
            <w:r>
              <w:rPr>
                <w:rFonts w:ascii="Arial"/>
                <w:b/>
                <w:spacing w:val="-10"/>
                <w:sz w:val="18"/>
              </w:rPr>
              <w:t>4</w:t>
            </w:r>
          </w:p>
        </w:tc>
        <w:tc>
          <w:tcPr>
            <w:tcW w:w="556" w:type="dxa"/>
            <w:shd w:val="clear" w:color="auto" w:fill="ACB8C9"/>
          </w:tcPr>
          <w:p>
            <w:pPr>
              <w:pStyle w:val="TableParagraph"/>
              <w:rPr>
                <w:sz w:val="18"/>
              </w:rPr>
            </w:pPr>
          </w:p>
          <w:p>
            <w:pPr>
              <w:pStyle w:val="TableParagraph"/>
              <w:spacing w:before="17"/>
              <w:rPr>
                <w:sz w:val="18"/>
              </w:rPr>
            </w:pPr>
          </w:p>
          <w:p>
            <w:pPr>
              <w:pStyle w:val="TableParagraph"/>
              <w:ind w:left="219" w:right="119" w:hanging="90"/>
              <w:rPr>
                <w:rFonts w:ascii="Arial"/>
                <w:b/>
                <w:sz w:val="18"/>
              </w:rPr>
            </w:pPr>
            <w:r>
              <w:rPr>
                <w:rFonts w:ascii="Arial"/>
                <w:b/>
                <w:spacing w:val="-4"/>
                <w:sz w:val="18"/>
              </w:rPr>
              <w:t>FAI </w:t>
            </w:r>
            <w:r>
              <w:rPr>
                <w:rFonts w:ascii="Arial"/>
                <w:b/>
                <w:spacing w:val="-10"/>
                <w:sz w:val="18"/>
              </w:rPr>
              <w:t>L</w:t>
            </w:r>
          </w:p>
        </w:tc>
        <w:tc>
          <w:tcPr>
            <w:tcW w:w="915" w:type="dxa"/>
            <w:gridSpan w:val="2"/>
            <w:shd w:val="clear" w:color="auto" w:fill="ACB8C9"/>
          </w:tcPr>
          <w:p>
            <w:pPr>
              <w:pStyle w:val="TableParagraph"/>
              <w:spacing w:before="127"/>
              <w:rPr>
                <w:sz w:val="18"/>
              </w:rPr>
            </w:pPr>
          </w:p>
          <w:p>
            <w:pPr>
              <w:pStyle w:val="TableParagraph"/>
              <w:spacing w:line="235" w:lineRule="auto"/>
              <w:ind w:left="254" w:right="141" w:hanging="100"/>
              <w:rPr>
                <w:rFonts w:ascii="Arial"/>
                <w:b/>
                <w:sz w:val="18"/>
              </w:rPr>
            </w:pPr>
            <w:r>
              <w:rPr>
                <w:rFonts w:ascii="Arial"/>
                <w:b/>
                <w:spacing w:val="-2"/>
                <w:sz w:val="18"/>
              </w:rPr>
              <w:t>MARGI </w:t>
            </w:r>
            <w:r>
              <w:rPr>
                <w:rFonts w:ascii="Arial"/>
                <w:b/>
                <w:spacing w:val="-4"/>
                <w:sz w:val="18"/>
              </w:rPr>
              <w:t>NAL FAIL</w:t>
            </w:r>
          </w:p>
        </w:tc>
        <w:tc>
          <w:tcPr>
            <w:tcW w:w="825" w:type="dxa"/>
            <w:shd w:val="clear" w:color="auto" w:fill="ACB8C9"/>
          </w:tcPr>
          <w:p>
            <w:pPr>
              <w:pStyle w:val="TableParagraph"/>
              <w:spacing w:line="235" w:lineRule="auto"/>
              <w:ind w:left="169" w:right="133" w:hanging="25"/>
              <w:jc w:val="both"/>
              <w:rPr>
                <w:rFonts w:ascii="Arial"/>
                <w:b/>
                <w:sz w:val="18"/>
              </w:rPr>
            </w:pPr>
            <w:r>
              <w:rPr>
                <w:rFonts w:ascii="Arial"/>
                <w:b/>
                <w:spacing w:val="-4"/>
                <w:sz w:val="18"/>
              </w:rPr>
              <w:t>SATIS FACT ORY</w:t>
            </w:r>
          </w:p>
          <w:p>
            <w:pPr>
              <w:pStyle w:val="TableParagraph"/>
              <w:spacing w:before="49"/>
              <w:rPr>
                <w:sz w:val="18"/>
              </w:rPr>
            </w:pPr>
          </w:p>
          <w:p>
            <w:pPr>
              <w:pStyle w:val="TableParagraph"/>
              <w:spacing w:line="200" w:lineRule="exact" w:before="1"/>
              <w:ind w:left="169" w:right="163" w:firstLine="50"/>
              <w:jc w:val="both"/>
              <w:rPr>
                <w:rFonts w:ascii="Arial"/>
                <w:b/>
                <w:sz w:val="18"/>
              </w:rPr>
            </w:pPr>
            <w:r>
              <w:rPr>
                <w:rFonts w:ascii="Arial"/>
                <w:b/>
                <w:sz w:val="18"/>
              </w:rPr>
              <w:t>(3</w:t>
            </w:r>
            <w:r>
              <w:rPr>
                <w:rFonts w:ascii="Arial"/>
                <w:b/>
                <w:position w:val="5"/>
                <w:sz w:val="12"/>
              </w:rPr>
              <w:t>rd </w:t>
            </w:r>
            <w:r>
              <w:rPr>
                <w:rFonts w:ascii="Arial"/>
                <w:b/>
                <w:sz w:val="18"/>
              </w:rPr>
              <w:t>/ </w:t>
            </w:r>
            <w:r>
              <w:rPr>
                <w:rFonts w:ascii="Arial"/>
                <w:b/>
                <w:spacing w:val="-2"/>
                <w:sz w:val="18"/>
              </w:rPr>
              <w:t>Pass)</w:t>
            </w:r>
          </w:p>
        </w:tc>
        <w:tc>
          <w:tcPr>
            <w:tcW w:w="736" w:type="dxa"/>
            <w:gridSpan w:val="2"/>
            <w:shd w:val="clear" w:color="auto" w:fill="ACB8C9"/>
          </w:tcPr>
          <w:p>
            <w:pPr>
              <w:pStyle w:val="TableParagraph"/>
              <w:spacing w:before="91"/>
              <w:ind w:left="126" w:right="111"/>
              <w:jc w:val="center"/>
              <w:rPr>
                <w:rFonts w:ascii="Arial"/>
                <w:b/>
                <w:sz w:val="18"/>
              </w:rPr>
            </w:pPr>
            <w:r>
              <w:rPr>
                <w:rFonts w:ascii="Arial"/>
                <w:b/>
                <w:spacing w:val="-4"/>
                <w:sz w:val="18"/>
              </w:rPr>
              <w:t>GOO </w:t>
            </w:r>
            <w:r>
              <w:rPr>
                <w:rFonts w:ascii="Arial"/>
                <w:b/>
                <w:spacing w:val="-10"/>
                <w:sz w:val="18"/>
              </w:rPr>
              <w:t>D</w:t>
            </w:r>
          </w:p>
          <w:p>
            <w:pPr>
              <w:pStyle w:val="TableParagraph"/>
              <w:spacing w:before="64"/>
              <w:rPr>
                <w:sz w:val="18"/>
              </w:rPr>
            </w:pPr>
          </w:p>
          <w:p>
            <w:pPr>
              <w:pStyle w:val="TableParagraph"/>
              <w:spacing w:line="203" w:lineRule="exact"/>
              <w:ind w:left="126" w:right="113"/>
              <w:jc w:val="center"/>
              <w:rPr>
                <w:rFonts w:ascii="Arial"/>
                <w:b/>
                <w:sz w:val="18"/>
              </w:rPr>
            </w:pPr>
            <w:r>
              <w:rPr>
                <w:rFonts w:ascii="Arial"/>
                <w:b/>
                <w:sz w:val="18"/>
              </w:rPr>
              <w:t>(2.2 </w:t>
            </w:r>
            <w:r>
              <w:rPr>
                <w:rFonts w:ascii="Arial"/>
                <w:b/>
                <w:spacing w:val="-10"/>
                <w:sz w:val="18"/>
              </w:rPr>
              <w:t>/</w:t>
            </w:r>
          </w:p>
          <w:p>
            <w:pPr>
              <w:pStyle w:val="TableParagraph"/>
              <w:spacing w:line="203" w:lineRule="exact"/>
              <w:ind w:left="13"/>
              <w:jc w:val="center"/>
              <w:rPr>
                <w:rFonts w:ascii="Arial"/>
                <w:b/>
                <w:sz w:val="18"/>
              </w:rPr>
            </w:pPr>
            <w:r>
              <w:rPr>
                <w:rFonts w:ascii="Arial"/>
                <w:b/>
                <w:spacing w:val="-2"/>
                <w:sz w:val="18"/>
              </w:rPr>
              <w:t>Pass)</w:t>
            </w:r>
          </w:p>
        </w:tc>
        <w:tc>
          <w:tcPr>
            <w:tcW w:w="800" w:type="dxa"/>
            <w:gridSpan w:val="2"/>
            <w:shd w:val="clear" w:color="auto" w:fill="ACB8C9"/>
          </w:tcPr>
          <w:p>
            <w:pPr>
              <w:pStyle w:val="TableParagraph"/>
              <w:spacing w:before="91"/>
              <w:ind w:left="124" w:right="111" w:firstLine="30"/>
              <w:rPr>
                <w:rFonts w:ascii="Arial"/>
                <w:b/>
                <w:sz w:val="18"/>
              </w:rPr>
            </w:pPr>
            <w:r>
              <w:rPr>
                <w:rFonts w:ascii="Arial"/>
                <w:b/>
                <w:spacing w:val="-4"/>
                <w:sz w:val="18"/>
              </w:rPr>
              <w:t>VERY GOOD</w:t>
            </w:r>
          </w:p>
          <w:p>
            <w:pPr>
              <w:pStyle w:val="TableParagraph"/>
              <w:spacing w:before="64"/>
              <w:rPr>
                <w:sz w:val="18"/>
              </w:rPr>
            </w:pPr>
          </w:p>
          <w:p>
            <w:pPr>
              <w:pStyle w:val="TableParagraph"/>
              <w:spacing w:line="203" w:lineRule="exact"/>
              <w:ind w:left="194"/>
              <w:rPr>
                <w:rFonts w:ascii="Arial"/>
                <w:b/>
                <w:sz w:val="18"/>
              </w:rPr>
            </w:pPr>
            <w:r>
              <w:rPr>
                <w:rFonts w:ascii="Arial"/>
                <w:b/>
                <w:sz w:val="18"/>
              </w:rPr>
              <w:t>(2.1 </w:t>
            </w:r>
            <w:r>
              <w:rPr>
                <w:rFonts w:ascii="Arial"/>
                <w:b/>
                <w:spacing w:val="-10"/>
                <w:sz w:val="18"/>
              </w:rPr>
              <w:t>/</w:t>
            </w:r>
          </w:p>
          <w:p>
            <w:pPr>
              <w:pStyle w:val="TableParagraph"/>
              <w:spacing w:line="203" w:lineRule="exact"/>
              <w:ind w:left="154"/>
              <w:rPr>
                <w:rFonts w:ascii="Arial"/>
                <w:b/>
                <w:sz w:val="18"/>
              </w:rPr>
            </w:pPr>
            <w:r>
              <w:rPr>
                <w:rFonts w:ascii="Arial"/>
                <w:b/>
                <w:spacing w:val="-2"/>
                <w:sz w:val="18"/>
              </w:rPr>
              <w:t>Merit)</w:t>
            </w:r>
          </w:p>
        </w:tc>
        <w:tc>
          <w:tcPr>
            <w:tcW w:w="995" w:type="dxa"/>
            <w:gridSpan w:val="2"/>
            <w:shd w:val="clear" w:color="auto" w:fill="ACB8C9"/>
          </w:tcPr>
          <w:p>
            <w:pPr>
              <w:pStyle w:val="TableParagraph"/>
              <w:spacing w:line="237" w:lineRule="auto"/>
              <w:ind w:left="41" w:right="25"/>
              <w:jc w:val="center"/>
              <w:rPr>
                <w:rFonts w:ascii="Arial"/>
                <w:b/>
                <w:sz w:val="18"/>
              </w:rPr>
            </w:pPr>
            <w:r>
              <w:rPr>
                <w:rFonts w:ascii="Arial"/>
                <w:b/>
                <w:spacing w:val="-2"/>
                <w:sz w:val="18"/>
              </w:rPr>
              <w:t>EXCELL </w:t>
            </w:r>
            <w:r>
              <w:rPr>
                <w:rFonts w:ascii="Arial"/>
                <w:b/>
                <w:spacing w:val="-4"/>
                <w:sz w:val="18"/>
              </w:rPr>
              <w:t>ENT</w:t>
            </w:r>
          </w:p>
          <w:p>
            <w:pPr>
              <w:pStyle w:val="TableParagraph"/>
              <w:spacing w:before="54"/>
              <w:rPr>
                <w:sz w:val="18"/>
              </w:rPr>
            </w:pPr>
          </w:p>
          <w:p>
            <w:pPr>
              <w:pStyle w:val="TableParagraph"/>
              <w:spacing w:line="206" w:lineRule="exact"/>
              <w:ind w:left="41" w:right="32"/>
              <w:jc w:val="center"/>
              <w:rPr>
                <w:rFonts w:ascii="Arial"/>
                <w:b/>
                <w:sz w:val="18"/>
              </w:rPr>
            </w:pPr>
            <w:r>
              <w:rPr>
                <w:rFonts w:ascii="Arial"/>
                <w:b/>
                <w:sz w:val="18"/>
              </w:rPr>
              <w:t>(1</w:t>
            </w:r>
            <w:r>
              <w:rPr>
                <w:rFonts w:ascii="Arial"/>
                <w:b/>
                <w:position w:val="5"/>
                <w:sz w:val="12"/>
              </w:rPr>
              <w:t>st</w:t>
            </w:r>
            <w:r>
              <w:rPr>
                <w:rFonts w:ascii="Arial"/>
                <w:b/>
                <w:spacing w:val="13"/>
                <w:position w:val="5"/>
                <w:sz w:val="12"/>
              </w:rPr>
              <w:t> </w:t>
            </w:r>
            <w:r>
              <w:rPr>
                <w:rFonts w:ascii="Arial"/>
                <w:b/>
                <w:spacing w:val="-10"/>
                <w:sz w:val="18"/>
              </w:rPr>
              <w:t>/</w:t>
            </w:r>
          </w:p>
          <w:p>
            <w:pPr>
              <w:pStyle w:val="TableParagraph"/>
              <w:spacing w:line="200" w:lineRule="exact"/>
              <w:ind w:left="41" w:right="24"/>
              <w:jc w:val="center"/>
              <w:rPr>
                <w:rFonts w:ascii="Arial"/>
                <w:b/>
                <w:sz w:val="18"/>
              </w:rPr>
            </w:pPr>
            <w:r>
              <w:rPr>
                <w:rFonts w:ascii="Arial"/>
                <w:b/>
                <w:spacing w:val="-2"/>
                <w:sz w:val="18"/>
              </w:rPr>
              <w:t>Distincti </w:t>
            </w:r>
            <w:r>
              <w:rPr>
                <w:rFonts w:ascii="Arial"/>
                <w:b/>
                <w:spacing w:val="-4"/>
                <w:sz w:val="18"/>
              </w:rPr>
              <w:t>on)</w:t>
            </w:r>
          </w:p>
        </w:tc>
        <w:tc>
          <w:tcPr>
            <w:tcW w:w="1261" w:type="dxa"/>
            <w:gridSpan w:val="2"/>
            <w:shd w:val="clear" w:color="auto" w:fill="ACB8C9"/>
          </w:tcPr>
          <w:p>
            <w:pPr>
              <w:pStyle w:val="TableParagraph"/>
              <w:spacing w:before="91"/>
              <w:ind w:left="27" w:right="12"/>
              <w:jc w:val="center"/>
              <w:rPr>
                <w:rFonts w:ascii="Arial"/>
                <w:b/>
                <w:sz w:val="18"/>
              </w:rPr>
            </w:pPr>
            <w:r>
              <w:rPr>
                <w:rFonts w:ascii="Arial"/>
                <w:b/>
                <w:spacing w:val="-2"/>
                <w:sz w:val="18"/>
              </w:rPr>
              <w:t>EXCEPTION </w:t>
            </w:r>
            <w:r>
              <w:rPr>
                <w:rFonts w:ascii="Arial"/>
                <w:b/>
                <w:spacing w:val="-6"/>
                <w:sz w:val="18"/>
              </w:rPr>
              <w:t>AL</w:t>
            </w:r>
          </w:p>
          <w:p>
            <w:pPr>
              <w:pStyle w:val="TableParagraph"/>
              <w:spacing w:before="69"/>
              <w:rPr>
                <w:sz w:val="18"/>
              </w:rPr>
            </w:pPr>
          </w:p>
          <w:p>
            <w:pPr>
              <w:pStyle w:val="TableParagraph"/>
              <w:spacing w:line="232" w:lineRule="auto"/>
              <w:ind w:left="134" w:right="124" w:firstLine="5"/>
              <w:jc w:val="center"/>
              <w:rPr>
                <w:rFonts w:ascii="Arial"/>
                <w:b/>
                <w:sz w:val="18"/>
              </w:rPr>
            </w:pPr>
            <w:r>
              <w:rPr>
                <w:rFonts w:ascii="Arial"/>
                <w:b/>
                <w:sz w:val="18"/>
              </w:rPr>
              <w:t>(1</w:t>
            </w:r>
            <w:r>
              <w:rPr>
                <w:rFonts w:ascii="Arial"/>
                <w:b/>
                <w:position w:val="5"/>
                <w:sz w:val="12"/>
              </w:rPr>
              <w:t>st </w:t>
            </w:r>
            <w:r>
              <w:rPr>
                <w:rFonts w:ascii="Arial"/>
                <w:b/>
                <w:sz w:val="18"/>
              </w:rPr>
              <w:t>/ </w:t>
            </w:r>
            <w:r>
              <w:rPr>
                <w:rFonts w:ascii="Arial"/>
                <w:b/>
                <w:spacing w:val="-2"/>
                <w:sz w:val="18"/>
              </w:rPr>
              <w:t>Distinction)</w:t>
            </w:r>
          </w:p>
        </w:tc>
        <w:tc>
          <w:tcPr>
            <w:tcW w:w="1420" w:type="dxa"/>
            <w:gridSpan w:val="2"/>
            <w:tcBorders>
              <w:top w:val="nil"/>
              <w:right w:val="nil"/>
            </w:tcBorders>
          </w:tcPr>
          <w:p>
            <w:pPr>
              <w:pStyle w:val="TableParagraph"/>
              <w:rPr>
                <w:rFonts w:ascii="Times New Roman"/>
                <w:sz w:val="22"/>
              </w:rPr>
            </w:pPr>
          </w:p>
        </w:tc>
      </w:tr>
      <w:tr>
        <w:trPr>
          <w:trHeight w:val="535" w:hRule="atLeast"/>
        </w:trPr>
        <w:tc>
          <w:tcPr>
            <w:tcW w:w="996" w:type="dxa"/>
            <w:shd w:val="clear" w:color="auto" w:fill="ACB8C9"/>
          </w:tcPr>
          <w:p>
            <w:pPr>
              <w:pStyle w:val="TableParagraph"/>
              <w:spacing w:line="266" w:lineRule="exact"/>
              <w:ind w:left="280"/>
              <w:rPr>
                <w:rFonts w:ascii="Arial"/>
                <w:b/>
                <w:sz w:val="24"/>
              </w:rPr>
            </w:pPr>
            <w:r>
              <w:rPr>
                <w:rFonts w:ascii="Arial"/>
                <w:b/>
                <w:spacing w:val="-4"/>
                <w:sz w:val="24"/>
              </w:rPr>
              <w:t>Cate gory</w:t>
            </w:r>
          </w:p>
        </w:tc>
        <w:tc>
          <w:tcPr>
            <w:tcW w:w="1001" w:type="dxa"/>
            <w:gridSpan w:val="2"/>
            <w:shd w:val="clear" w:color="auto" w:fill="ACB8C9"/>
          </w:tcPr>
          <w:p>
            <w:pPr>
              <w:pStyle w:val="TableParagraph"/>
              <w:spacing w:before="119"/>
              <w:rPr>
                <w:sz w:val="18"/>
              </w:rPr>
            </w:pPr>
          </w:p>
          <w:p>
            <w:pPr>
              <w:pStyle w:val="TableParagraph"/>
              <w:spacing w:line="189" w:lineRule="exact"/>
              <w:ind w:left="239"/>
              <w:rPr>
                <w:rFonts w:ascii="Arial"/>
                <w:b/>
                <w:sz w:val="18"/>
              </w:rPr>
            </w:pPr>
            <w:r>
              <w:rPr>
                <w:rFonts w:ascii="Arial"/>
                <w:b/>
                <w:sz w:val="18"/>
              </w:rPr>
              <w:t>0-</w:t>
            </w:r>
            <w:r>
              <w:rPr>
                <w:rFonts w:ascii="Arial"/>
                <w:b/>
                <w:spacing w:val="-5"/>
                <w:sz w:val="18"/>
              </w:rPr>
              <w:t>29%</w:t>
            </w:r>
          </w:p>
        </w:tc>
        <w:tc>
          <w:tcPr>
            <w:tcW w:w="1510" w:type="dxa"/>
            <w:gridSpan w:val="3"/>
            <w:shd w:val="clear" w:color="auto" w:fill="ACB8C9"/>
          </w:tcPr>
          <w:p>
            <w:pPr>
              <w:pStyle w:val="TableParagraph"/>
              <w:spacing w:before="119"/>
              <w:rPr>
                <w:sz w:val="18"/>
              </w:rPr>
            </w:pPr>
          </w:p>
          <w:p>
            <w:pPr>
              <w:pStyle w:val="TableParagraph"/>
              <w:spacing w:line="189" w:lineRule="exact"/>
              <w:ind w:left="444"/>
              <w:rPr>
                <w:rFonts w:ascii="Arial"/>
                <w:b/>
                <w:sz w:val="18"/>
              </w:rPr>
            </w:pPr>
            <w:r>
              <w:rPr>
                <w:rFonts w:ascii="Arial"/>
                <w:b/>
                <w:spacing w:val="-2"/>
                <w:sz w:val="18"/>
              </w:rPr>
              <w:t>30-</w:t>
            </w:r>
            <w:r>
              <w:rPr>
                <w:rFonts w:ascii="Arial"/>
                <w:b/>
                <w:spacing w:val="-5"/>
                <w:sz w:val="18"/>
              </w:rPr>
              <w:t>39%</w:t>
            </w:r>
          </w:p>
        </w:tc>
        <w:tc>
          <w:tcPr>
            <w:tcW w:w="1021" w:type="dxa"/>
            <w:gridSpan w:val="2"/>
            <w:shd w:val="clear" w:color="auto" w:fill="ACB8C9"/>
          </w:tcPr>
          <w:p>
            <w:pPr>
              <w:pStyle w:val="TableParagraph"/>
              <w:spacing w:before="119"/>
              <w:rPr>
                <w:sz w:val="18"/>
              </w:rPr>
            </w:pPr>
          </w:p>
          <w:p>
            <w:pPr>
              <w:pStyle w:val="TableParagraph"/>
              <w:spacing w:line="189" w:lineRule="exact"/>
              <w:ind w:left="200"/>
              <w:rPr>
                <w:rFonts w:ascii="Arial"/>
                <w:b/>
                <w:sz w:val="18"/>
              </w:rPr>
            </w:pPr>
            <w:r>
              <w:rPr>
                <w:rFonts w:ascii="Arial"/>
                <w:b/>
                <w:spacing w:val="-2"/>
                <w:sz w:val="18"/>
              </w:rPr>
              <w:t>40-</w:t>
            </w:r>
            <w:r>
              <w:rPr>
                <w:rFonts w:ascii="Arial"/>
                <w:b/>
                <w:spacing w:val="-5"/>
                <w:sz w:val="18"/>
              </w:rPr>
              <w:t>49%</w:t>
            </w:r>
          </w:p>
        </w:tc>
        <w:tc>
          <w:tcPr>
            <w:tcW w:w="1080" w:type="dxa"/>
            <w:gridSpan w:val="2"/>
            <w:shd w:val="clear" w:color="auto" w:fill="ACB8C9"/>
          </w:tcPr>
          <w:p>
            <w:pPr>
              <w:pStyle w:val="TableParagraph"/>
              <w:spacing w:before="119"/>
              <w:rPr>
                <w:sz w:val="18"/>
              </w:rPr>
            </w:pPr>
          </w:p>
          <w:p>
            <w:pPr>
              <w:pStyle w:val="TableParagraph"/>
              <w:spacing w:line="189" w:lineRule="exact"/>
              <w:ind w:left="229"/>
              <w:rPr>
                <w:rFonts w:ascii="Arial"/>
                <w:b/>
                <w:sz w:val="18"/>
              </w:rPr>
            </w:pPr>
            <w:r>
              <w:rPr>
                <w:rFonts w:ascii="Arial"/>
                <w:b/>
                <w:spacing w:val="-2"/>
                <w:sz w:val="18"/>
              </w:rPr>
              <w:t>50-</w:t>
            </w:r>
            <w:r>
              <w:rPr>
                <w:rFonts w:ascii="Arial"/>
                <w:b/>
                <w:spacing w:val="-5"/>
                <w:sz w:val="18"/>
              </w:rPr>
              <w:t>59%</w:t>
            </w:r>
          </w:p>
        </w:tc>
        <w:tc>
          <w:tcPr>
            <w:tcW w:w="1081" w:type="dxa"/>
            <w:gridSpan w:val="2"/>
            <w:shd w:val="clear" w:color="auto" w:fill="ACB8C9"/>
          </w:tcPr>
          <w:p>
            <w:pPr>
              <w:pStyle w:val="TableParagraph"/>
              <w:spacing w:before="119"/>
              <w:rPr>
                <w:sz w:val="18"/>
              </w:rPr>
            </w:pPr>
          </w:p>
          <w:p>
            <w:pPr>
              <w:pStyle w:val="TableParagraph"/>
              <w:spacing w:line="189" w:lineRule="exact"/>
              <w:ind w:left="229"/>
              <w:rPr>
                <w:rFonts w:ascii="Arial"/>
                <w:b/>
                <w:sz w:val="18"/>
              </w:rPr>
            </w:pPr>
            <w:r>
              <w:rPr>
                <w:rFonts w:ascii="Arial"/>
                <w:b/>
                <w:spacing w:val="-2"/>
                <w:sz w:val="18"/>
              </w:rPr>
              <w:t>60-</w:t>
            </w:r>
            <w:r>
              <w:rPr>
                <w:rFonts w:ascii="Arial"/>
                <w:b/>
                <w:spacing w:val="-5"/>
                <w:sz w:val="18"/>
              </w:rPr>
              <w:t>69%</w:t>
            </w:r>
          </w:p>
        </w:tc>
        <w:tc>
          <w:tcPr>
            <w:tcW w:w="935" w:type="dxa"/>
            <w:gridSpan w:val="2"/>
            <w:shd w:val="clear" w:color="auto" w:fill="ACB8C9"/>
          </w:tcPr>
          <w:p>
            <w:pPr>
              <w:pStyle w:val="TableParagraph"/>
              <w:spacing w:before="119"/>
              <w:rPr>
                <w:sz w:val="18"/>
              </w:rPr>
            </w:pPr>
          </w:p>
          <w:p>
            <w:pPr>
              <w:pStyle w:val="TableParagraph"/>
              <w:spacing w:line="189" w:lineRule="exact"/>
              <w:ind w:left="153"/>
              <w:rPr>
                <w:rFonts w:ascii="Arial"/>
                <w:b/>
                <w:sz w:val="18"/>
              </w:rPr>
            </w:pPr>
            <w:r>
              <w:rPr>
                <w:rFonts w:ascii="Arial"/>
                <w:b/>
                <w:spacing w:val="-2"/>
                <w:sz w:val="18"/>
              </w:rPr>
              <w:t>70-</w:t>
            </w:r>
            <w:r>
              <w:rPr>
                <w:rFonts w:ascii="Arial"/>
                <w:b/>
                <w:spacing w:val="-5"/>
                <w:sz w:val="18"/>
              </w:rPr>
              <w:t>84%</w:t>
            </w:r>
          </w:p>
        </w:tc>
        <w:tc>
          <w:tcPr>
            <w:tcW w:w="880" w:type="dxa"/>
            <w:shd w:val="clear" w:color="auto" w:fill="ACB8C9"/>
          </w:tcPr>
          <w:p>
            <w:pPr>
              <w:pStyle w:val="TableParagraph"/>
              <w:spacing w:line="195" w:lineRule="exact"/>
              <w:ind w:right="1"/>
              <w:jc w:val="center"/>
              <w:rPr>
                <w:rFonts w:ascii="Arial"/>
                <w:b/>
                <w:sz w:val="18"/>
              </w:rPr>
            </w:pPr>
            <w:r>
              <w:rPr>
                <w:rFonts w:ascii="Arial"/>
                <w:b/>
                <w:spacing w:val="-5"/>
                <w:sz w:val="18"/>
              </w:rPr>
              <w:t>85-</w:t>
            </w:r>
          </w:p>
          <w:p>
            <w:pPr>
              <w:pStyle w:val="TableParagraph"/>
              <w:spacing w:line="203" w:lineRule="exact"/>
              <w:ind w:right="1"/>
              <w:jc w:val="center"/>
              <w:rPr>
                <w:rFonts w:ascii="Arial"/>
                <w:b/>
                <w:sz w:val="18"/>
              </w:rPr>
            </w:pPr>
            <w:r>
              <w:rPr>
                <w:rFonts w:ascii="Arial"/>
                <w:b/>
                <w:spacing w:val="-4"/>
                <w:sz w:val="18"/>
              </w:rPr>
              <w:t>100%</w:t>
            </w:r>
          </w:p>
        </w:tc>
      </w:tr>
      <w:tr>
        <w:trPr>
          <w:trHeight w:val="8597" w:hRule="atLeast"/>
        </w:trPr>
        <w:tc>
          <w:tcPr>
            <w:tcW w:w="996" w:type="dxa"/>
            <w:shd w:val="clear" w:color="auto" w:fill="ACB8C9"/>
          </w:tcPr>
          <w:p>
            <w:pPr>
              <w:pStyle w:val="TableParagraph"/>
              <w:rPr>
                <w:rFonts w:ascii="Times New Roman"/>
                <w:sz w:val="22"/>
              </w:rPr>
            </w:pPr>
          </w:p>
        </w:tc>
        <w:tc>
          <w:tcPr>
            <w:tcW w:w="1001" w:type="dxa"/>
            <w:gridSpan w:val="2"/>
          </w:tcPr>
          <w:p>
            <w:pPr>
              <w:pStyle w:val="TableParagraph"/>
              <w:spacing w:line="235" w:lineRule="auto"/>
              <w:ind w:left="104" w:right="120"/>
              <w:rPr>
                <w:sz w:val="24"/>
              </w:rPr>
            </w:pPr>
            <w:r>
              <w:rPr>
                <w:spacing w:val="-2"/>
                <w:sz w:val="24"/>
              </w:rPr>
              <w:t>applica tion.</w:t>
            </w:r>
          </w:p>
          <w:p>
            <w:pPr>
              <w:pStyle w:val="TableParagraph"/>
              <w:rPr>
                <w:sz w:val="24"/>
              </w:rPr>
            </w:pPr>
          </w:p>
          <w:p>
            <w:pPr>
              <w:pStyle w:val="TableParagraph"/>
              <w:spacing w:line="232" w:lineRule="auto"/>
              <w:ind w:left="104" w:right="106"/>
              <w:rPr>
                <w:sz w:val="24"/>
              </w:rPr>
            </w:pPr>
            <w:r>
              <w:rPr>
                <w:spacing w:val="-4"/>
                <w:sz w:val="24"/>
              </w:rPr>
              <w:t>Very weak </w:t>
            </w:r>
            <w:r>
              <w:rPr>
                <w:spacing w:val="-2"/>
                <w:sz w:val="24"/>
              </w:rPr>
              <w:t>eviden </w:t>
            </w:r>
            <w:r>
              <w:rPr>
                <w:sz w:val="24"/>
              </w:rPr>
              <w:t>ce of </w:t>
            </w:r>
            <w:r>
              <w:rPr>
                <w:spacing w:val="-2"/>
                <w:sz w:val="24"/>
              </w:rPr>
              <w:t>differe </w:t>
            </w:r>
            <w:r>
              <w:rPr>
                <w:spacing w:val="-6"/>
                <w:sz w:val="24"/>
              </w:rPr>
              <w:t>nt </w:t>
            </w:r>
            <w:r>
              <w:rPr>
                <w:spacing w:val="-2"/>
                <w:sz w:val="24"/>
              </w:rPr>
              <w:t>approa </w:t>
            </w:r>
            <w:r>
              <w:rPr>
                <w:sz w:val="24"/>
              </w:rPr>
              <w:t>ches</w:t>
            </w:r>
            <w:r>
              <w:rPr>
                <w:spacing w:val="-17"/>
                <w:sz w:val="24"/>
              </w:rPr>
              <w:t> </w:t>
            </w:r>
            <w:r>
              <w:rPr>
                <w:sz w:val="24"/>
              </w:rPr>
              <w:t>to </w:t>
            </w:r>
            <w:r>
              <w:rPr>
                <w:spacing w:val="-2"/>
                <w:sz w:val="24"/>
              </w:rPr>
              <w:t>proble </w:t>
            </w:r>
            <w:r>
              <w:rPr>
                <w:spacing w:val="-6"/>
                <w:sz w:val="24"/>
              </w:rPr>
              <w:t>m- </w:t>
            </w:r>
            <w:r>
              <w:rPr>
                <w:spacing w:val="-2"/>
                <w:sz w:val="24"/>
              </w:rPr>
              <w:t>solving </w:t>
            </w:r>
            <w:r>
              <w:rPr>
                <w:spacing w:val="-6"/>
                <w:sz w:val="24"/>
              </w:rPr>
              <w:t>in </w:t>
            </w:r>
            <w:r>
              <w:rPr>
                <w:spacing w:val="-2"/>
                <w:sz w:val="24"/>
              </w:rPr>
              <w:t>particul </w:t>
            </w:r>
            <w:r>
              <w:rPr>
                <w:spacing w:val="-6"/>
                <w:sz w:val="24"/>
              </w:rPr>
              <w:t>ar </w:t>
            </w:r>
            <w:r>
              <w:rPr>
                <w:spacing w:val="-2"/>
                <w:sz w:val="24"/>
              </w:rPr>
              <w:t>context </w:t>
            </w:r>
            <w:r>
              <w:rPr>
                <w:spacing w:val="-6"/>
                <w:sz w:val="24"/>
              </w:rPr>
              <w:t>s.</w:t>
            </w:r>
          </w:p>
        </w:tc>
        <w:tc>
          <w:tcPr>
            <w:tcW w:w="1510" w:type="dxa"/>
            <w:gridSpan w:val="3"/>
          </w:tcPr>
          <w:p>
            <w:pPr>
              <w:pStyle w:val="TableParagraph"/>
              <w:spacing w:line="232" w:lineRule="auto" w:before="1"/>
              <w:ind w:left="109"/>
              <w:rPr>
                <w:sz w:val="24"/>
              </w:rPr>
            </w:pPr>
            <w:r>
              <w:rPr>
                <w:spacing w:val="-2"/>
                <w:sz w:val="24"/>
              </w:rPr>
              <w:t>approaches </w:t>
            </w:r>
            <w:r>
              <w:rPr>
                <w:sz w:val="24"/>
              </w:rPr>
              <w:t>to problem- solving in </w:t>
            </w:r>
            <w:r>
              <w:rPr>
                <w:spacing w:val="-2"/>
                <w:sz w:val="24"/>
              </w:rPr>
              <w:t>particular contexts.</w:t>
            </w:r>
          </w:p>
        </w:tc>
        <w:tc>
          <w:tcPr>
            <w:tcW w:w="1021" w:type="dxa"/>
            <w:gridSpan w:val="2"/>
          </w:tcPr>
          <w:p>
            <w:pPr>
              <w:pStyle w:val="TableParagraph"/>
              <w:spacing w:line="232" w:lineRule="auto" w:before="1"/>
              <w:ind w:left="109"/>
              <w:rPr>
                <w:sz w:val="24"/>
              </w:rPr>
            </w:pPr>
            <w:r>
              <w:rPr>
                <w:sz w:val="24"/>
              </w:rPr>
              <w:t>ation</w:t>
            </w:r>
            <w:r>
              <w:rPr>
                <w:spacing w:val="-17"/>
                <w:sz w:val="24"/>
              </w:rPr>
              <w:t> </w:t>
            </w:r>
            <w:r>
              <w:rPr>
                <w:sz w:val="24"/>
              </w:rPr>
              <w:t>of </w:t>
            </w:r>
            <w:r>
              <w:rPr>
                <w:spacing w:val="-4"/>
                <w:sz w:val="24"/>
              </w:rPr>
              <w:t>the </w:t>
            </w:r>
            <w:r>
              <w:rPr>
                <w:spacing w:val="-2"/>
                <w:sz w:val="24"/>
              </w:rPr>
              <w:t>context </w:t>
            </w:r>
            <w:r>
              <w:rPr>
                <w:sz w:val="24"/>
              </w:rPr>
              <w:t>of the </w:t>
            </w:r>
            <w:r>
              <w:rPr>
                <w:spacing w:val="-2"/>
                <w:sz w:val="24"/>
              </w:rPr>
              <w:t>applica tion.</w:t>
            </w:r>
          </w:p>
          <w:p>
            <w:pPr>
              <w:pStyle w:val="TableParagraph"/>
              <w:spacing w:before="8"/>
              <w:rPr>
                <w:sz w:val="24"/>
              </w:rPr>
            </w:pPr>
          </w:p>
          <w:p>
            <w:pPr>
              <w:pStyle w:val="TableParagraph"/>
              <w:spacing w:line="232" w:lineRule="auto" w:before="1"/>
              <w:ind w:left="109" w:right="93"/>
              <w:rPr>
                <w:sz w:val="24"/>
              </w:rPr>
            </w:pPr>
            <w:r>
              <w:rPr>
                <w:spacing w:val="-4"/>
                <w:sz w:val="24"/>
              </w:rPr>
              <w:t>Can </w:t>
            </w:r>
            <w:r>
              <w:rPr>
                <w:spacing w:val="-2"/>
                <w:sz w:val="24"/>
              </w:rPr>
              <w:t>identify proble </w:t>
            </w:r>
            <w:r>
              <w:rPr>
                <w:sz w:val="24"/>
              </w:rPr>
              <w:t>ms in </w:t>
            </w:r>
            <w:r>
              <w:rPr>
                <w:spacing w:val="-2"/>
                <w:sz w:val="24"/>
              </w:rPr>
              <w:t>particul </w:t>
            </w:r>
            <w:r>
              <w:rPr>
                <w:spacing w:val="-6"/>
                <w:sz w:val="24"/>
              </w:rPr>
              <w:t>ar </w:t>
            </w:r>
            <w:r>
              <w:rPr>
                <w:spacing w:val="-2"/>
                <w:sz w:val="24"/>
              </w:rPr>
              <w:t>context </w:t>
            </w:r>
            <w:r>
              <w:rPr>
                <w:sz w:val="24"/>
              </w:rPr>
              <w:t>s and </w:t>
            </w:r>
            <w:r>
              <w:rPr>
                <w:spacing w:val="-2"/>
                <w:sz w:val="24"/>
              </w:rPr>
              <w:t>propos </w:t>
            </w:r>
            <w:r>
              <w:rPr>
                <w:sz w:val="24"/>
              </w:rPr>
              <w:t>e basic </w:t>
            </w:r>
            <w:r>
              <w:rPr>
                <w:spacing w:val="-2"/>
                <w:sz w:val="24"/>
              </w:rPr>
              <w:t>alternat </w:t>
            </w:r>
            <w:r>
              <w:rPr>
                <w:spacing w:val="-4"/>
                <w:sz w:val="24"/>
              </w:rPr>
              <w:t>ive </w:t>
            </w:r>
            <w:r>
              <w:rPr>
                <w:spacing w:val="-2"/>
                <w:sz w:val="24"/>
              </w:rPr>
              <w:t>approa </w:t>
            </w:r>
            <w:r>
              <w:rPr>
                <w:sz w:val="24"/>
              </w:rPr>
              <w:t>ches</w:t>
            </w:r>
            <w:r>
              <w:rPr>
                <w:spacing w:val="-17"/>
                <w:sz w:val="24"/>
              </w:rPr>
              <w:t> </w:t>
            </w:r>
            <w:r>
              <w:rPr>
                <w:sz w:val="24"/>
              </w:rPr>
              <w:t>or </w:t>
            </w:r>
            <w:r>
              <w:rPr>
                <w:spacing w:val="-2"/>
                <w:sz w:val="24"/>
              </w:rPr>
              <w:t>solutio </w:t>
            </w:r>
            <w:r>
              <w:rPr>
                <w:spacing w:val="-6"/>
                <w:sz w:val="24"/>
              </w:rPr>
              <w:t>ns </w:t>
            </w:r>
            <w:r>
              <w:rPr>
                <w:spacing w:val="-2"/>
                <w:sz w:val="24"/>
              </w:rPr>
              <w:t>though there </w:t>
            </w:r>
            <w:r>
              <w:rPr>
                <w:sz w:val="24"/>
              </w:rPr>
              <w:t>may</w:t>
            </w:r>
            <w:r>
              <w:rPr>
                <w:spacing w:val="-17"/>
                <w:sz w:val="24"/>
              </w:rPr>
              <w:t> </w:t>
            </w:r>
            <w:r>
              <w:rPr>
                <w:sz w:val="24"/>
              </w:rPr>
              <w:t>be </w:t>
            </w:r>
            <w:r>
              <w:rPr>
                <w:spacing w:val="-2"/>
                <w:sz w:val="24"/>
              </w:rPr>
              <w:t>errors.</w:t>
            </w:r>
          </w:p>
        </w:tc>
        <w:tc>
          <w:tcPr>
            <w:tcW w:w="1080" w:type="dxa"/>
            <w:gridSpan w:val="2"/>
          </w:tcPr>
          <w:p>
            <w:pPr>
              <w:pStyle w:val="TableParagraph"/>
              <w:spacing w:line="235" w:lineRule="auto"/>
              <w:ind w:left="109"/>
              <w:rPr>
                <w:sz w:val="24"/>
              </w:rPr>
            </w:pPr>
            <w:r>
              <w:rPr>
                <w:spacing w:val="-2"/>
                <w:sz w:val="24"/>
              </w:rPr>
              <w:t>applicat </w:t>
            </w:r>
            <w:r>
              <w:rPr>
                <w:spacing w:val="-4"/>
                <w:sz w:val="24"/>
              </w:rPr>
              <w:t>ion.</w:t>
            </w:r>
          </w:p>
          <w:p>
            <w:pPr>
              <w:pStyle w:val="TableParagraph"/>
              <w:rPr>
                <w:sz w:val="24"/>
              </w:rPr>
            </w:pPr>
          </w:p>
          <w:p>
            <w:pPr>
              <w:pStyle w:val="TableParagraph"/>
              <w:spacing w:line="232" w:lineRule="auto"/>
              <w:ind w:left="109" w:right="129"/>
              <w:rPr>
                <w:sz w:val="24"/>
              </w:rPr>
            </w:pPr>
            <w:r>
              <w:rPr>
                <w:spacing w:val="-4"/>
                <w:sz w:val="24"/>
              </w:rPr>
              <w:t>Good </w:t>
            </w:r>
            <w:r>
              <w:rPr>
                <w:spacing w:val="-2"/>
                <w:sz w:val="24"/>
              </w:rPr>
              <w:t>evidenc </w:t>
            </w:r>
            <w:r>
              <w:rPr>
                <w:sz w:val="24"/>
              </w:rPr>
              <w:t>e of </w:t>
            </w:r>
            <w:r>
              <w:rPr>
                <w:spacing w:val="-2"/>
                <w:sz w:val="24"/>
              </w:rPr>
              <w:t>differen </w:t>
            </w:r>
            <w:r>
              <w:rPr>
                <w:spacing w:val="-10"/>
                <w:sz w:val="24"/>
              </w:rPr>
              <w:t>t</w:t>
            </w:r>
            <w:r>
              <w:rPr>
                <w:spacing w:val="40"/>
                <w:sz w:val="24"/>
              </w:rPr>
              <w:t> </w:t>
            </w:r>
            <w:r>
              <w:rPr>
                <w:spacing w:val="-2"/>
                <w:sz w:val="24"/>
              </w:rPr>
              <w:t>approa </w:t>
            </w:r>
            <w:r>
              <w:rPr>
                <w:sz w:val="24"/>
              </w:rPr>
              <w:t>ches to </w:t>
            </w:r>
            <w:r>
              <w:rPr>
                <w:spacing w:val="-2"/>
                <w:sz w:val="24"/>
              </w:rPr>
              <w:t>proble </w:t>
            </w:r>
            <w:r>
              <w:rPr>
                <w:spacing w:val="-6"/>
                <w:sz w:val="24"/>
              </w:rPr>
              <w:t>m- </w:t>
            </w:r>
            <w:r>
              <w:rPr>
                <w:spacing w:val="-2"/>
                <w:sz w:val="24"/>
              </w:rPr>
              <w:t>solving </w:t>
            </w:r>
            <w:r>
              <w:rPr>
                <w:spacing w:val="-6"/>
                <w:sz w:val="24"/>
              </w:rPr>
              <w:t>in </w:t>
            </w:r>
            <w:r>
              <w:rPr>
                <w:spacing w:val="-2"/>
                <w:sz w:val="24"/>
              </w:rPr>
              <w:t>particul </w:t>
            </w:r>
            <w:r>
              <w:rPr>
                <w:spacing w:val="-6"/>
                <w:sz w:val="24"/>
              </w:rPr>
              <w:t>ar </w:t>
            </w:r>
            <w:r>
              <w:rPr>
                <w:spacing w:val="-2"/>
                <w:sz w:val="24"/>
              </w:rPr>
              <w:t>context </w:t>
            </w:r>
            <w:r>
              <w:rPr>
                <w:sz w:val="24"/>
              </w:rPr>
              <w:t>s and </w:t>
            </w:r>
            <w:r>
              <w:rPr>
                <w:spacing w:val="-2"/>
                <w:sz w:val="24"/>
              </w:rPr>
              <w:t>propos </w:t>
            </w:r>
            <w:r>
              <w:rPr>
                <w:spacing w:val="-6"/>
                <w:sz w:val="24"/>
              </w:rPr>
              <w:t>es </w:t>
            </w:r>
            <w:r>
              <w:rPr>
                <w:spacing w:val="-2"/>
                <w:sz w:val="24"/>
              </w:rPr>
              <w:t>mostly appropr </w:t>
            </w:r>
            <w:r>
              <w:rPr>
                <w:spacing w:val="-4"/>
                <w:sz w:val="24"/>
              </w:rPr>
              <w:t>iate </w:t>
            </w:r>
            <w:r>
              <w:rPr>
                <w:spacing w:val="-2"/>
                <w:sz w:val="24"/>
              </w:rPr>
              <w:t>solution </w:t>
            </w:r>
            <w:r>
              <w:rPr>
                <w:spacing w:val="-6"/>
                <w:sz w:val="24"/>
              </w:rPr>
              <w:t>s.</w:t>
            </w:r>
          </w:p>
        </w:tc>
        <w:tc>
          <w:tcPr>
            <w:tcW w:w="1081" w:type="dxa"/>
            <w:gridSpan w:val="2"/>
          </w:tcPr>
          <w:p>
            <w:pPr>
              <w:pStyle w:val="TableParagraph"/>
              <w:spacing w:line="232" w:lineRule="auto" w:before="1"/>
              <w:ind w:left="109" w:right="130"/>
              <w:rPr>
                <w:sz w:val="24"/>
              </w:rPr>
            </w:pPr>
            <w:r>
              <w:rPr>
                <w:spacing w:val="-4"/>
                <w:sz w:val="24"/>
              </w:rPr>
              <w:t>Very good </w:t>
            </w:r>
            <w:r>
              <w:rPr>
                <w:spacing w:val="-2"/>
                <w:sz w:val="24"/>
              </w:rPr>
              <w:t>evidenc </w:t>
            </w:r>
            <w:r>
              <w:rPr>
                <w:sz w:val="24"/>
              </w:rPr>
              <w:t>e of </w:t>
            </w:r>
            <w:r>
              <w:rPr>
                <w:spacing w:val="-2"/>
                <w:sz w:val="24"/>
              </w:rPr>
              <w:t>differen </w:t>
            </w:r>
            <w:r>
              <w:rPr>
                <w:spacing w:val="-10"/>
                <w:sz w:val="24"/>
              </w:rPr>
              <w:t>t</w:t>
            </w:r>
            <w:r>
              <w:rPr>
                <w:spacing w:val="40"/>
                <w:sz w:val="24"/>
              </w:rPr>
              <w:t> </w:t>
            </w:r>
            <w:r>
              <w:rPr>
                <w:spacing w:val="-2"/>
                <w:sz w:val="24"/>
              </w:rPr>
              <w:t>approa </w:t>
            </w:r>
            <w:r>
              <w:rPr>
                <w:sz w:val="24"/>
              </w:rPr>
              <w:t>ches to </w:t>
            </w:r>
            <w:r>
              <w:rPr>
                <w:spacing w:val="-2"/>
                <w:sz w:val="24"/>
              </w:rPr>
              <w:t>proble </w:t>
            </w:r>
            <w:r>
              <w:rPr>
                <w:spacing w:val="-6"/>
                <w:sz w:val="24"/>
              </w:rPr>
              <w:t>m- </w:t>
            </w:r>
            <w:r>
              <w:rPr>
                <w:spacing w:val="-2"/>
                <w:sz w:val="24"/>
              </w:rPr>
              <w:t>solving </w:t>
            </w:r>
            <w:r>
              <w:rPr>
                <w:spacing w:val="-6"/>
                <w:sz w:val="24"/>
              </w:rPr>
              <w:t>in </w:t>
            </w:r>
            <w:r>
              <w:rPr>
                <w:spacing w:val="-2"/>
                <w:sz w:val="24"/>
              </w:rPr>
              <w:t>particul </w:t>
            </w:r>
            <w:r>
              <w:rPr>
                <w:spacing w:val="-6"/>
                <w:sz w:val="24"/>
              </w:rPr>
              <w:t>ar </w:t>
            </w:r>
            <w:r>
              <w:rPr>
                <w:spacing w:val="-2"/>
                <w:sz w:val="24"/>
              </w:rPr>
              <w:t>context </w:t>
            </w:r>
            <w:r>
              <w:rPr>
                <w:sz w:val="24"/>
              </w:rPr>
              <w:t>s and </w:t>
            </w:r>
            <w:r>
              <w:rPr>
                <w:spacing w:val="-2"/>
                <w:sz w:val="24"/>
              </w:rPr>
              <w:t>propos </w:t>
            </w:r>
            <w:r>
              <w:rPr>
                <w:spacing w:val="-6"/>
                <w:sz w:val="24"/>
              </w:rPr>
              <w:t>es </w:t>
            </w:r>
            <w:r>
              <w:rPr>
                <w:spacing w:val="-2"/>
                <w:sz w:val="24"/>
              </w:rPr>
              <w:t>appropr </w:t>
            </w:r>
            <w:r>
              <w:rPr>
                <w:spacing w:val="-4"/>
                <w:sz w:val="24"/>
              </w:rPr>
              <w:t>iate </w:t>
            </w:r>
            <w:r>
              <w:rPr>
                <w:spacing w:val="-2"/>
                <w:sz w:val="24"/>
              </w:rPr>
              <w:t>solution </w:t>
            </w:r>
            <w:r>
              <w:rPr>
                <w:spacing w:val="-6"/>
                <w:sz w:val="24"/>
              </w:rPr>
              <w:t>s.</w:t>
            </w:r>
          </w:p>
        </w:tc>
        <w:tc>
          <w:tcPr>
            <w:tcW w:w="935" w:type="dxa"/>
            <w:gridSpan w:val="2"/>
          </w:tcPr>
          <w:p>
            <w:pPr>
              <w:pStyle w:val="TableParagraph"/>
              <w:spacing w:line="232" w:lineRule="auto" w:before="1"/>
              <w:ind w:left="104" w:right="121"/>
              <w:rPr>
                <w:sz w:val="24"/>
              </w:rPr>
            </w:pPr>
            <w:r>
              <w:rPr>
                <w:spacing w:val="-2"/>
                <w:sz w:val="24"/>
              </w:rPr>
              <w:t>applic ation </w:t>
            </w:r>
            <w:r>
              <w:rPr>
                <w:sz w:val="24"/>
              </w:rPr>
              <w:t>is well </w:t>
            </w:r>
            <w:r>
              <w:rPr>
                <w:spacing w:val="-2"/>
                <w:sz w:val="24"/>
              </w:rPr>
              <w:t>consid ered, </w:t>
            </w:r>
            <w:r>
              <w:rPr>
                <w:spacing w:val="-4"/>
                <w:sz w:val="24"/>
              </w:rPr>
              <w:t>and </w:t>
            </w:r>
            <w:r>
              <w:rPr>
                <w:spacing w:val="-2"/>
                <w:sz w:val="24"/>
              </w:rPr>
              <w:t>insight </w:t>
            </w:r>
            <w:r>
              <w:rPr>
                <w:spacing w:val="-4"/>
                <w:sz w:val="24"/>
              </w:rPr>
              <w:t>ful.</w:t>
            </w:r>
          </w:p>
          <w:p>
            <w:pPr>
              <w:pStyle w:val="TableParagraph"/>
              <w:spacing w:before="9"/>
              <w:rPr>
                <w:sz w:val="24"/>
              </w:rPr>
            </w:pPr>
          </w:p>
          <w:p>
            <w:pPr>
              <w:pStyle w:val="TableParagraph"/>
              <w:spacing w:line="232" w:lineRule="auto"/>
              <w:ind w:left="104" w:right="109"/>
              <w:rPr>
                <w:sz w:val="24"/>
              </w:rPr>
            </w:pPr>
            <w:r>
              <w:rPr>
                <w:spacing w:val="-2"/>
                <w:sz w:val="24"/>
              </w:rPr>
              <w:t>Excell </w:t>
            </w:r>
            <w:r>
              <w:rPr>
                <w:spacing w:val="-4"/>
                <w:sz w:val="24"/>
              </w:rPr>
              <w:t>ent </w:t>
            </w:r>
            <w:r>
              <w:rPr>
                <w:spacing w:val="-2"/>
                <w:sz w:val="24"/>
              </w:rPr>
              <w:t>eviden </w:t>
            </w:r>
            <w:r>
              <w:rPr>
                <w:sz w:val="24"/>
              </w:rPr>
              <w:t>ce of </w:t>
            </w:r>
            <w:r>
              <w:rPr>
                <w:spacing w:val="-2"/>
                <w:sz w:val="24"/>
              </w:rPr>
              <w:t>differe </w:t>
            </w:r>
            <w:r>
              <w:rPr>
                <w:spacing w:val="-6"/>
                <w:sz w:val="24"/>
              </w:rPr>
              <w:t>nt </w:t>
            </w:r>
            <w:r>
              <w:rPr>
                <w:spacing w:val="-4"/>
                <w:sz w:val="24"/>
              </w:rPr>
              <w:t>appro </w:t>
            </w:r>
            <w:r>
              <w:rPr>
                <w:spacing w:val="-2"/>
                <w:sz w:val="24"/>
              </w:rPr>
              <w:t>aches </w:t>
            </w:r>
            <w:r>
              <w:rPr>
                <w:spacing w:val="-6"/>
                <w:sz w:val="24"/>
              </w:rPr>
              <w:t>to </w:t>
            </w:r>
            <w:r>
              <w:rPr>
                <w:spacing w:val="-2"/>
                <w:sz w:val="24"/>
              </w:rPr>
              <w:t>proble </w:t>
            </w:r>
            <w:r>
              <w:rPr>
                <w:spacing w:val="-6"/>
                <w:sz w:val="24"/>
              </w:rPr>
              <w:t>m- </w:t>
            </w:r>
            <w:r>
              <w:rPr>
                <w:spacing w:val="-2"/>
                <w:sz w:val="24"/>
              </w:rPr>
              <w:t>solvin </w:t>
            </w:r>
            <w:r>
              <w:rPr>
                <w:sz w:val="24"/>
              </w:rPr>
              <w:t>g in </w:t>
            </w:r>
            <w:r>
              <w:rPr>
                <w:spacing w:val="-2"/>
                <w:sz w:val="24"/>
              </w:rPr>
              <w:t>partic </w:t>
            </w:r>
            <w:r>
              <w:rPr>
                <w:spacing w:val="-4"/>
                <w:sz w:val="24"/>
              </w:rPr>
              <w:t>ular </w:t>
            </w:r>
            <w:r>
              <w:rPr>
                <w:spacing w:val="-2"/>
                <w:sz w:val="24"/>
              </w:rPr>
              <w:t>contex </w:t>
            </w:r>
            <w:r>
              <w:rPr>
                <w:sz w:val="24"/>
              </w:rPr>
              <w:t>ts and </w:t>
            </w:r>
            <w:r>
              <w:rPr>
                <w:spacing w:val="-2"/>
                <w:sz w:val="24"/>
              </w:rPr>
              <w:t>propo </w:t>
            </w:r>
            <w:r>
              <w:rPr>
                <w:spacing w:val="-4"/>
                <w:sz w:val="24"/>
              </w:rPr>
              <w:t>ses appro </w:t>
            </w:r>
            <w:r>
              <w:rPr>
                <w:spacing w:val="-2"/>
                <w:sz w:val="24"/>
              </w:rPr>
              <w:t>priate</w:t>
            </w:r>
          </w:p>
          <w:p>
            <w:pPr>
              <w:pStyle w:val="TableParagraph"/>
              <w:spacing w:line="270" w:lineRule="exact"/>
              <w:ind w:left="104"/>
              <w:rPr>
                <w:sz w:val="24"/>
              </w:rPr>
            </w:pPr>
            <w:r>
              <w:rPr>
                <w:spacing w:val="-2"/>
                <w:sz w:val="24"/>
              </w:rPr>
              <w:t>solutio </w:t>
            </w:r>
            <w:r>
              <w:rPr>
                <w:spacing w:val="-4"/>
                <w:sz w:val="24"/>
              </w:rPr>
              <w:t>ns.</w:t>
            </w:r>
          </w:p>
        </w:tc>
        <w:tc>
          <w:tcPr>
            <w:tcW w:w="880" w:type="dxa"/>
          </w:tcPr>
          <w:p>
            <w:pPr>
              <w:pStyle w:val="TableParagraph"/>
              <w:spacing w:line="232" w:lineRule="auto" w:before="1"/>
              <w:ind w:left="104" w:right="145"/>
              <w:rPr>
                <w:sz w:val="24"/>
              </w:rPr>
            </w:pPr>
            <w:r>
              <w:rPr>
                <w:sz w:val="24"/>
              </w:rPr>
              <w:t>n of </w:t>
            </w:r>
            <w:r>
              <w:rPr>
                <w:spacing w:val="-2"/>
                <w:sz w:val="24"/>
              </w:rPr>
              <w:t>probl </w:t>
            </w:r>
            <w:r>
              <w:rPr>
                <w:spacing w:val="-4"/>
                <w:sz w:val="24"/>
              </w:rPr>
              <w:t>ems </w:t>
            </w:r>
            <w:r>
              <w:rPr>
                <w:spacing w:val="-6"/>
                <w:sz w:val="24"/>
              </w:rPr>
              <w:t>in </w:t>
            </w:r>
            <w:r>
              <w:rPr>
                <w:spacing w:val="-2"/>
                <w:sz w:val="24"/>
              </w:rPr>
              <w:t>partic </w:t>
            </w:r>
            <w:r>
              <w:rPr>
                <w:spacing w:val="-4"/>
                <w:sz w:val="24"/>
              </w:rPr>
              <w:t>ular </w:t>
            </w:r>
            <w:r>
              <w:rPr>
                <w:spacing w:val="-2"/>
                <w:sz w:val="24"/>
              </w:rPr>
              <w:t>conte </w:t>
            </w:r>
            <w:r>
              <w:rPr>
                <w:spacing w:val="-4"/>
                <w:sz w:val="24"/>
              </w:rPr>
              <w:t>xts and formu </w:t>
            </w:r>
            <w:r>
              <w:rPr>
                <w:spacing w:val="-2"/>
                <w:sz w:val="24"/>
              </w:rPr>
              <w:t>lation </w:t>
            </w:r>
            <w:r>
              <w:rPr>
                <w:spacing w:val="-6"/>
                <w:sz w:val="24"/>
              </w:rPr>
              <w:t>of </w:t>
            </w:r>
            <w:r>
              <w:rPr>
                <w:spacing w:val="-2"/>
                <w:sz w:val="24"/>
              </w:rPr>
              <w:t>wholl </w:t>
            </w:r>
            <w:r>
              <w:rPr>
                <w:spacing w:val="-10"/>
                <w:sz w:val="24"/>
              </w:rPr>
              <w:t>y </w:t>
            </w:r>
            <w:r>
              <w:rPr>
                <w:spacing w:val="-4"/>
                <w:sz w:val="24"/>
              </w:rPr>
              <w:t>appro </w:t>
            </w:r>
            <w:r>
              <w:rPr>
                <w:spacing w:val="-2"/>
                <w:sz w:val="24"/>
              </w:rPr>
              <w:t>priate</w:t>
            </w:r>
          </w:p>
          <w:p>
            <w:pPr>
              <w:pStyle w:val="TableParagraph"/>
              <w:spacing w:line="273" w:lineRule="exact" w:before="2"/>
              <w:ind w:left="104"/>
              <w:rPr>
                <w:sz w:val="24"/>
              </w:rPr>
            </w:pPr>
            <w:r>
              <w:rPr>
                <w:spacing w:val="-10"/>
                <w:sz w:val="24"/>
              </w:rPr>
              <w:t>,</w:t>
            </w:r>
          </w:p>
          <w:p>
            <w:pPr>
              <w:pStyle w:val="TableParagraph"/>
              <w:spacing w:line="232" w:lineRule="auto" w:before="4"/>
              <w:ind w:left="104" w:right="115"/>
              <w:rPr>
                <w:sz w:val="24"/>
              </w:rPr>
            </w:pPr>
            <w:r>
              <w:rPr>
                <w:spacing w:val="-2"/>
                <w:sz w:val="24"/>
              </w:rPr>
              <w:t>thoug htful soluti </w:t>
            </w:r>
            <w:r>
              <w:rPr>
                <w:sz w:val="24"/>
              </w:rPr>
              <w:t>ons / </w:t>
            </w:r>
            <w:r>
              <w:rPr>
                <w:spacing w:val="-2"/>
                <w:sz w:val="24"/>
              </w:rPr>
              <w:t>differ </w:t>
            </w:r>
            <w:r>
              <w:rPr>
                <w:spacing w:val="-4"/>
                <w:sz w:val="24"/>
              </w:rPr>
              <w:t>ent appro </w:t>
            </w:r>
            <w:r>
              <w:rPr>
                <w:spacing w:val="-2"/>
                <w:sz w:val="24"/>
              </w:rPr>
              <w:t>aches</w:t>
            </w:r>
          </w:p>
          <w:p>
            <w:pPr>
              <w:pStyle w:val="TableParagraph"/>
              <w:spacing w:line="273" w:lineRule="exact"/>
              <w:ind w:left="104"/>
              <w:rPr>
                <w:sz w:val="24"/>
              </w:rPr>
            </w:pPr>
            <w:r>
              <w:rPr>
                <w:spacing w:val="-10"/>
                <w:sz w:val="24"/>
              </w:rPr>
              <w:t>.</w:t>
            </w:r>
          </w:p>
        </w:tc>
      </w:tr>
      <w:tr>
        <w:trPr>
          <w:trHeight w:val="2951" w:hRule="atLeast"/>
        </w:trPr>
        <w:tc>
          <w:tcPr>
            <w:tcW w:w="996" w:type="dxa"/>
            <w:shd w:val="clear" w:color="auto" w:fill="ACB8C9"/>
          </w:tcPr>
          <w:p>
            <w:pPr>
              <w:pStyle w:val="TableParagraph"/>
              <w:spacing w:line="232" w:lineRule="auto"/>
              <w:ind w:left="220" w:right="105"/>
              <w:rPr>
                <w:rFonts w:ascii="Arial"/>
                <w:b/>
                <w:sz w:val="24"/>
              </w:rPr>
            </w:pPr>
            <w:r>
              <w:rPr>
                <w:rFonts w:ascii="Arial"/>
                <w:b/>
                <w:spacing w:val="-2"/>
                <w:sz w:val="24"/>
              </w:rPr>
              <w:t>Trans ferabl </w:t>
            </w:r>
            <w:r>
              <w:rPr>
                <w:rFonts w:ascii="Arial"/>
                <w:b/>
                <w:spacing w:val="-10"/>
                <w:sz w:val="24"/>
              </w:rPr>
              <w:t>e </w:t>
            </w:r>
            <w:r>
              <w:rPr>
                <w:rFonts w:ascii="Arial"/>
                <w:b/>
                <w:spacing w:val="-2"/>
                <w:sz w:val="24"/>
              </w:rPr>
              <w:t>skills </w:t>
            </w:r>
            <w:r>
              <w:rPr>
                <w:rFonts w:ascii="Arial"/>
                <w:b/>
                <w:spacing w:val="-4"/>
                <w:sz w:val="24"/>
              </w:rPr>
              <w:t>for life and profe </w:t>
            </w:r>
            <w:r>
              <w:rPr>
                <w:rFonts w:ascii="Arial"/>
                <w:b/>
                <w:spacing w:val="-2"/>
                <w:sz w:val="24"/>
              </w:rPr>
              <w:t>ssion </w:t>
            </w:r>
            <w:r>
              <w:rPr>
                <w:rFonts w:ascii="Arial"/>
                <w:b/>
                <w:spacing w:val="-6"/>
                <w:sz w:val="24"/>
              </w:rPr>
              <w:t>al</w:t>
            </w:r>
          </w:p>
        </w:tc>
        <w:tc>
          <w:tcPr>
            <w:tcW w:w="1001" w:type="dxa"/>
            <w:gridSpan w:val="2"/>
            <w:tcBorders>
              <w:right w:val="dashSmallGap" w:sz="4" w:space="0" w:color="000000"/>
            </w:tcBorders>
          </w:tcPr>
          <w:p>
            <w:pPr>
              <w:pStyle w:val="TableParagraph"/>
              <w:spacing w:line="232" w:lineRule="auto"/>
              <w:ind w:left="104" w:right="96"/>
              <w:rPr>
                <w:sz w:val="24"/>
              </w:rPr>
            </w:pPr>
            <w:r>
              <w:rPr>
                <w:spacing w:val="-4"/>
                <w:sz w:val="24"/>
              </w:rPr>
              <w:t>Work</w:t>
            </w:r>
            <w:r>
              <w:rPr>
                <w:spacing w:val="80"/>
                <w:sz w:val="24"/>
              </w:rPr>
              <w:t> </w:t>
            </w:r>
            <w:r>
              <w:rPr>
                <w:spacing w:val="-6"/>
                <w:sz w:val="24"/>
              </w:rPr>
              <w:t>is </w:t>
            </w:r>
            <w:r>
              <w:rPr>
                <w:spacing w:val="-2"/>
                <w:sz w:val="24"/>
              </w:rPr>
              <w:t>poorly structu </w:t>
            </w:r>
            <w:r>
              <w:rPr>
                <w:spacing w:val="-4"/>
                <w:sz w:val="24"/>
              </w:rPr>
              <w:t>red, </w:t>
            </w:r>
            <w:r>
              <w:rPr>
                <w:spacing w:val="-2"/>
                <w:sz w:val="24"/>
              </w:rPr>
              <w:t>disorga nised, inaccur </w:t>
            </w:r>
            <w:r>
              <w:rPr>
                <w:spacing w:val="-4"/>
                <w:sz w:val="24"/>
              </w:rPr>
              <w:t>ate</w:t>
            </w:r>
          </w:p>
          <w:p>
            <w:pPr>
              <w:pStyle w:val="TableParagraph"/>
              <w:spacing w:line="270" w:lineRule="exact"/>
              <w:ind w:left="104" w:right="120"/>
              <w:rPr>
                <w:sz w:val="24"/>
              </w:rPr>
            </w:pPr>
            <w:r>
              <w:rPr>
                <w:spacing w:val="-2"/>
                <w:sz w:val="24"/>
              </w:rPr>
              <w:t>and/or confusi</w:t>
            </w:r>
          </w:p>
        </w:tc>
        <w:tc>
          <w:tcPr>
            <w:tcW w:w="1510" w:type="dxa"/>
            <w:gridSpan w:val="3"/>
            <w:tcBorders>
              <w:left w:val="dashSmallGap" w:sz="4" w:space="0" w:color="000000"/>
              <w:right w:val="double" w:sz="4" w:space="0" w:color="000000"/>
            </w:tcBorders>
          </w:tcPr>
          <w:p>
            <w:pPr>
              <w:pStyle w:val="TableParagraph"/>
              <w:spacing w:line="232" w:lineRule="auto"/>
              <w:ind w:left="109" w:right="170"/>
              <w:rPr>
                <w:sz w:val="24"/>
              </w:rPr>
            </w:pPr>
            <w:r>
              <w:rPr>
                <w:sz w:val="24"/>
              </w:rPr>
              <w:t>Work is </w:t>
            </w:r>
            <w:r>
              <w:rPr>
                <w:spacing w:val="-2"/>
                <w:sz w:val="24"/>
              </w:rPr>
              <w:t>poorly presented </w:t>
            </w:r>
            <w:r>
              <w:rPr>
                <w:sz w:val="24"/>
              </w:rPr>
              <w:t>in a </w:t>
            </w:r>
            <w:r>
              <w:rPr>
                <w:spacing w:val="-2"/>
                <w:sz w:val="24"/>
              </w:rPr>
              <w:t>disjointed </w:t>
            </w:r>
            <w:r>
              <w:rPr>
                <w:sz w:val="24"/>
              </w:rPr>
              <w:t>manner. It is loosely, and at </w:t>
            </w:r>
            <w:r>
              <w:rPr>
                <w:spacing w:val="-2"/>
                <w:sz w:val="24"/>
              </w:rPr>
              <w:t>times</w:t>
            </w:r>
          </w:p>
          <w:p>
            <w:pPr>
              <w:pStyle w:val="TableParagraph"/>
              <w:spacing w:line="270" w:lineRule="exact"/>
              <w:ind w:left="109" w:right="84"/>
              <w:rPr>
                <w:sz w:val="24"/>
              </w:rPr>
            </w:pPr>
            <w:r>
              <w:rPr>
                <w:spacing w:val="-2"/>
                <w:sz w:val="24"/>
              </w:rPr>
              <w:t>incoherentl </w:t>
            </w:r>
            <w:r>
              <w:rPr>
                <w:spacing w:val="-6"/>
                <w:sz w:val="24"/>
              </w:rPr>
              <w:t>y,</w:t>
            </w:r>
          </w:p>
        </w:tc>
        <w:tc>
          <w:tcPr>
            <w:tcW w:w="1021" w:type="dxa"/>
            <w:gridSpan w:val="2"/>
            <w:tcBorders>
              <w:left w:val="double" w:sz="4" w:space="0" w:color="000000"/>
              <w:right w:val="dashSmallGap" w:sz="4" w:space="0" w:color="000000"/>
            </w:tcBorders>
          </w:tcPr>
          <w:p>
            <w:pPr>
              <w:pStyle w:val="TableParagraph"/>
              <w:spacing w:line="232" w:lineRule="auto"/>
              <w:ind w:left="99" w:right="93"/>
              <w:rPr>
                <w:sz w:val="24"/>
              </w:rPr>
            </w:pPr>
            <w:r>
              <w:rPr>
                <w:spacing w:val="-2"/>
                <w:sz w:val="24"/>
              </w:rPr>
              <w:t>Mostly ordere </w:t>
            </w:r>
            <w:r>
              <w:rPr>
                <w:spacing w:val="-10"/>
                <w:sz w:val="24"/>
              </w:rPr>
              <w:t>d </w:t>
            </w:r>
            <w:r>
              <w:rPr>
                <w:spacing w:val="-2"/>
                <w:sz w:val="24"/>
              </w:rPr>
              <w:t>present ation </w:t>
            </w:r>
            <w:r>
              <w:rPr>
                <w:spacing w:val="-4"/>
                <w:sz w:val="24"/>
              </w:rPr>
              <w:t>and </w:t>
            </w:r>
            <w:r>
              <w:rPr>
                <w:spacing w:val="-2"/>
                <w:sz w:val="24"/>
              </w:rPr>
              <w:t>structur </w:t>
            </w:r>
            <w:r>
              <w:rPr>
                <w:sz w:val="24"/>
              </w:rPr>
              <w:t>e in </w:t>
            </w:r>
            <w:r>
              <w:rPr>
                <w:spacing w:val="-2"/>
                <w:sz w:val="24"/>
              </w:rPr>
              <w:t>which</w:t>
            </w:r>
          </w:p>
          <w:p>
            <w:pPr>
              <w:pStyle w:val="TableParagraph"/>
              <w:spacing w:line="270" w:lineRule="exact"/>
              <w:ind w:left="99" w:right="108"/>
              <w:rPr>
                <w:sz w:val="24"/>
              </w:rPr>
            </w:pPr>
            <w:r>
              <w:rPr>
                <w:spacing w:val="-2"/>
                <w:sz w:val="24"/>
              </w:rPr>
              <w:t>relevan </w:t>
            </w:r>
            <w:r>
              <w:rPr>
                <w:sz w:val="24"/>
              </w:rPr>
              <w:t>t ideas</w:t>
            </w:r>
          </w:p>
        </w:tc>
        <w:tc>
          <w:tcPr>
            <w:tcW w:w="1080" w:type="dxa"/>
            <w:gridSpan w:val="2"/>
            <w:tcBorders>
              <w:left w:val="dashSmallGap" w:sz="4" w:space="0" w:color="000000"/>
              <w:right w:val="dashSmallGap" w:sz="4" w:space="0" w:color="000000"/>
            </w:tcBorders>
          </w:tcPr>
          <w:p>
            <w:pPr>
              <w:pStyle w:val="TableParagraph"/>
              <w:spacing w:line="232" w:lineRule="auto"/>
              <w:ind w:left="109" w:right="129"/>
              <w:rPr>
                <w:sz w:val="24"/>
              </w:rPr>
            </w:pPr>
            <w:r>
              <w:rPr>
                <w:spacing w:val="-2"/>
                <w:sz w:val="24"/>
              </w:rPr>
              <w:t>Mostly cohere </w:t>
            </w:r>
            <w:r>
              <w:rPr>
                <w:spacing w:val="-4"/>
                <w:sz w:val="24"/>
              </w:rPr>
              <w:t>nt, </w:t>
            </w:r>
            <w:r>
              <w:rPr>
                <w:spacing w:val="-2"/>
                <w:sz w:val="24"/>
              </w:rPr>
              <w:t>organis </w:t>
            </w:r>
            <w:r>
              <w:rPr>
                <w:sz w:val="24"/>
              </w:rPr>
              <w:t>ed and </w:t>
            </w:r>
            <w:r>
              <w:rPr>
                <w:spacing w:val="-2"/>
                <w:sz w:val="24"/>
              </w:rPr>
              <w:t>accurat </w:t>
            </w:r>
            <w:r>
              <w:rPr>
                <w:sz w:val="24"/>
              </w:rPr>
              <w:t>e work, in a </w:t>
            </w:r>
            <w:r>
              <w:rPr>
                <w:spacing w:val="-2"/>
                <w:sz w:val="24"/>
              </w:rPr>
              <w:t>suitable</w:t>
            </w:r>
          </w:p>
          <w:p>
            <w:pPr>
              <w:pStyle w:val="TableParagraph"/>
              <w:spacing w:line="270" w:lineRule="exact"/>
              <w:ind w:left="109" w:right="110"/>
              <w:rPr>
                <w:sz w:val="24"/>
              </w:rPr>
            </w:pPr>
            <w:r>
              <w:rPr>
                <w:spacing w:val="-2"/>
                <w:sz w:val="24"/>
              </w:rPr>
              <w:t>structur </w:t>
            </w:r>
            <w:r>
              <w:rPr>
                <w:sz w:val="24"/>
              </w:rPr>
              <w:t>e and </w:t>
            </w:r>
            <w:r>
              <w:rPr>
                <w:spacing w:val="-5"/>
                <w:sz w:val="24"/>
              </w:rPr>
              <w:t>is</w:t>
            </w:r>
          </w:p>
        </w:tc>
        <w:tc>
          <w:tcPr>
            <w:tcW w:w="1081" w:type="dxa"/>
            <w:gridSpan w:val="2"/>
            <w:tcBorders>
              <w:left w:val="dashSmallGap" w:sz="4" w:space="0" w:color="000000"/>
              <w:right w:val="dashSmallGap" w:sz="4" w:space="0" w:color="000000"/>
            </w:tcBorders>
          </w:tcPr>
          <w:p>
            <w:pPr>
              <w:pStyle w:val="TableParagraph"/>
              <w:spacing w:line="232" w:lineRule="auto"/>
              <w:ind w:left="109" w:right="159"/>
              <w:rPr>
                <w:sz w:val="24"/>
              </w:rPr>
            </w:pPr>
            <w:r>
              <w:rPr>
                <w:sz w:val="24"/>
              </w:rPr>
              <w:t>Work</w:t>
            </w:r>
            <w:r>
              <w:rPr>
                <w:spacing w:val="-17"/>
                <w:sz w:val="24"/>
              </w:rPr>
              <w:t> </w:t>
            </w:r>
            <w:r>
              <w:rPr>
                <w:sz w:val="24"/>
              </w:rPr>
              <w:t>is </w:t>
            </w:r>
            <w:r>
              <w:rPr>
                <w:spacing w:val="-2"/>
                <w:sz w:val="24"/>
              </w:rPr>
              <w:t>accurat </w:t>
            </w:r>
            <w:r>
              <w:rPr>
                <w:spacing w:val="-6"/>
                <w:sz w:val="24"/>
              </w:rPr>
              <w:t>e, </w:t>
            </w:r>
            <w:r>
              <w:rPr>
                <w:spacing w:val="-2"/>
                <w:sz w:val="24"/>
              </w:rPr>
              <w:t>cohere </w:t>
            </w:r>
            <w:r>
              <w:rPr>
                <w:spacing w:val="-4"/>
                <w:sz w:val="24"/>
              </w:rPr>
              <w:t>nt, </w:t>
            </w:r>
            <w:r>
              <w:rPr>
                <w:spacing w:val="-2"/>
                <w:sz w:val="24"/>
              </w:rPr>
              <w:t>fluent, well- structur </w:t>
            </w:r>
            <w:r>
              <w:rPr>
                <w:sz w:val="24"/>
              </w:rPr>
              <w:t>ed and</w:t>
            </w:r>
          </w:p>
        </w:tc>
        <w:tc>
          <w:tcPr>
            <w:tcW w:w="935" w:type="dxa"/>
            <w:gridSpan w:val="2"/>
            <w:tcBorders>
              <w:left w:val="dashSmallGap" w:sz="4" w:space="0" w:color="000000"/>
              <w:right w:val="dashSmallGap" w:sz="4" w:space="0" w:color="000000"/>
            </w:tcBorders>
          </w:tcPr>
          <w:p>
            <w:pPr>
              <w:pStyle w:val="TableParagraph"/>
              <w:spacing w:line="232" w:lineRule="auto"/>
              <w:ind w:left="104" w:right="145"/>
              <w:rPr>
                <w:sz w:val="24"/>
              </w:rPr>
            </w:pPr>
            <w:r>
              <w:rPr>
                <w:spacing w:val="-4"/>
                <w:sz w:val="24"/>
              </w:rPr>
              <w:t>Work </w:t>
            </w:r>
            <w:r>
              <w:rPr>
                <w:spacing w:val="-6"/>
                <w:sz w:val="24"/>
              </w:rPr>
              <w:t>is </w:t>
            </w:r>
            <w:r>
              <w:rPr>
                <w:spacing w:val="-2"/>
                <w:sz w:val="24"/>
              </w:rPr>
              <w:t>coher </w:t>
            </w:r>
            <w:r>
              <w:rPr>
                <w:spacing w:val="-4"/>
                <w:sz w:val="24"/>
              </w:rPr>
              <w:t>ent, very </w:t>
            </w:r>
            <w:r>
              <w:rPr>
                <w:spacing w:val="-2"/>
                <w:sz w:val="24"/>
              </w:rPr>
              <w:t>fluent </w:t>
            </w:r>
            <w:r>
              <w:rPr>
                <w:sz w:val="24"/>
              </w:rPr>
              <w:t>and</w:t>
            </w:r>
            <w:r>
              <w:rPr>
                <w:spacing w:val="-9"/>
                <w:sz w:val="24"/>
              </w:rPr>
              <w:t> </w:t>
            </w:r>
            <w:r>
              <w:rPr>
                <w:sz w:val="24"/>
              </w:rPr>
              <w:t>is </w:t>
            </w:r>
            <w:r>
              <w:rPr>
                <w:spacing w:val="-4"/>
                <w:sz w:val="24"/>
              </w:rPr>
              <w:t>prese nted</w:t>
            </w:r>
          </w:p>
          <w:p>
            <w:pPr>
              <w:pStyle w:val="TableParagraph"/>
              <w:spacing w:line="270" w:lineRule="exact"/>
              <w:ind w:left="104" w:right="134"/>
              <w:rPr>
                <w:sz w:val="24"/>
              </w:rPr>
            </w:pPr>
            <w:r>
              <w:rPr>
                <w:spacing w:val="-2"/>
                <w:sz w:val="24"/>
              </w:rPr>
              <w:t>profes sionall</w:t>
            </w:r>
          </w:p>
        </w:tc>
        <w:tc>
          <w:tcPr>
            <w:tcW w:w="880" w:type="dxa"/>
            <w:tcBorders>
              <w:left w:val="dashSmallGap" w:sz="4" w:space="0" w:color="000000"/>
            </w:tcBorders>
          </w:tcPr>
          <w:p>
            <w:pPr>
              <w:pStyle w:val="TableParagraph"/>
              <w:spacing w:line="232" w:lineRule="auto"/>
              <w:ind w:left="104" w:right="115"/>
              <w:rPr>
                <w:sz w:val="24"/>
              </w:rPr>
            </w:pPr>
            <w:r>
              <w:rPr>
                <w:spacing w:val="-4"/>
                <w:sz w:val="24"/>
              </w:rPr>
              <w:t>Work </w:t>
            </w:r>
            <w:r>
              <w:rPr>
                <w:spacing w:val="-6"/>
                <w:sz w:val="24"/>
              </w:rPr>
              <w:t>is </w:t>
            </w:r>
            <w:r>
              <w:rPr>
                <w:spacing w:val="-2"/>
                <w:sz w:val="24"/>
              </w:rPr>
              <w:t>accur </w:t>
            </w:r>
            <w:r>
              <w:rPr>
                <w:spacing w:val="-4"/>
                <w:sz w:val="24"/>
              </w:rPr>
              <w:t>ate, </w:t>
            </w:r>
            <w:r>
              <w:rPr>
                <w:spacing w:val="-2"/>
                <w:sz w:val="24"/>
              </w:rPr>
              <w:t>excep tionall </w:t>
            </w:r>
            <w:r>
              <w:rPr>
                <w:spacing w:val="-10"/>
                <w:sz w:val="24"/>
              </w:rPr>
              <w:t>y </w:t>
            </w:r>
            <w:r>
              <w:rPr>
                <w:spacing w:val="-2"/>
                <w:sz w:val="24"/>
              </w:rPr>
              <w:t>coher </w:t>
            </w:r>
            <w:r>
              <w:rPr>
                <w:spacing w:val="-4"/>
                <w:sz w:val="24"/>
              </w:rPr>
              <w:t>ent,</w:t>
            </w:r>
          </w:p>
          <w:p>
            <w:pPr>
              <w:pStyle w:val="TableParagraph"/>
              <w:spacing w:line="270" w:lineRule="exact"/>
              <w:ind w:left="104" w:right="170"/>
              <w:rPr>
                <w:sz w:val="24"/>
              </w:rPr>
            </w:pPr>
            <w:r>
              <w:rPr>
                <w:spacing w:val="-4"/>
                <w:sz w:val="24"/>
              </w:rPr>
              <w:t>very </w:t>
            </w:r>
            <w:r>
              <w:rPr>
                <w:spacing w:val="-2"/>
                <w:sz w:val="24"/>
              </w:rPr>
              <w:t>fluent</w:t>
            </w:r>
          </w:p>
        </w:tc>
      </w:tr>
    </w:tbl>
    <w:p>
      <w:pPr>
        <w:pStyle w:val="TableParagraph"/>
        <w:spacing w:after="0" w:line="270" w:lineRule="exact"/>
        <w:rPr>
          <w:sz w:val="24"/>
        </w:rPr>
        <w:sectPr>
          <w:type w:val="continuous"/>
          <w:pgSz w:w="11910" w:h="16840"/>
          <w:pgMar w:header="0" w:footer="1204" w:top="1900" w:bottom="1420" w:left="1559" w:right="708"/>
        </w:sectPr>
      </w:pPr>
    </w:p>
    <w:tbl>
      <w:tblPr>
        <w:tblW w:w="0" w:type="auto"/>
        <w:jc w:val="left"/>
        <w:tblInd w:w="1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996"/>
        <w:gridCol w:w="556"/>
        <w:gridCol w:w="445"/>
        <w:gridCol w:w="470"/>
        <w:gridCol w:w="825"/>
        <w:gridCol w:w="215"/>
        <w:gridCol w:w="521"/>
        <w:gridCol w:w="500"/>
        <w:gridCol w:w="300"/>
        <w:gridCol w:w="780"/>
        <w:gridCol w:w="215"/>
        <w:gridCol w:w="866"/>
        <w:gridCol w:w="395"/>
        <w:gridCol w:w="540"/>
        <w:gridCol w:w="880"/>
      </w:tblGrid>
      <w:tr>
        <w:trPr>
          <w:trHeight w:val="1285" w:hRule="atLeast"/>
        </w:trPr>
        <w:tc>
          <w:tcPr>
            <w:tcW w:w="996" w:type="dxa"/>
            <w:shd w:val="clear" w:color="auto" w:fill="ACB8C9"/>
          </w:tcPr>
          <w:p>
            <w:pPr>
              <w:pStyle w:val="TableParagraph"/>
              <w:spacing w:line="198" w:lineRule="exact"/>
              <w:ind w:left="110"/>
              <w:rPr>
                <w:rFonts w:ascii="Arial"/>
                <w:b/>
                <w:sz w:val="18"/>
              </w:rPr>
            </w:pPr>
            <w:r>
              <w:rPr>
                <w:rFonts w:ascii="Arial"/>
                <w:b/>
                <w:sz w:val="18"/>
              </w:rPr>
              <w:t>Level </w:t>
            </w:r>
            <w:r>
              <w:rPr>
                <w:rFonts w:ascii="Arial"/>
                <w:b/>
                <w:spacing w:val="-10"/>
                <w:sz w:val="18"/>
              </w:rPr>
              <w:t>4</w:t>
            </w:r>
          </w:p>
        </w:tc>
        <w:tc>
          <w:tcPr>
            <w:tcW w:w="556" w:type="dxa"/>
            <w:shd w:val="clear" w:color="auto" w:fill="ACB8C9"/>
          </w:tcPr>
          <w:p>
            <w:pPr>
              <w:pStyle w:val="TableParagraph"/>
              <w:rPr>
                <w:sz w:val="18"/>
              </w:rPr>
            </w:pPr>
          </w:p>
          <w:p>
            <w:pPr>
              <w:pStyle w:val="TableParagraph"/>
              <w:spacing w:before="17"/>
              <w:rPr>
                <w:sz w:val="18"/>
              </w:rPr>
            </w:pPr>
          </w:p>
          <w:p>
            <w:pPr>
              <w:pStyle w:val="TableParagraph"/>
              <w:ind w:left="219" w:right="119" w:hanging="90"/>
              <w:rPr>
                <w:rFonts w:ascii="Arial"/>
                <w:b/>
                <w:sz w:val="18"/>
              </w:rPr>
            </w:pPr>
            <w:r>
              <w:rPr>
                <w:rFonts w:ascii="Arial"/>
                <w:b/>
                <w:spacing w:val="-4"/>
                <w:sz w:val="18"/>
              </w:rPr>
              <w:t>FAI </w:t>
            </w:r>
            <w:r>
              <w:rPr>
                <w:rFonts w:ascii="Arial"/>
                <w:b/>
                <w:spacing w:val="-10"/>
                <w:sz w:val="18"/>
              </w:rPr>
              <w:t>L</w:t>
            </w:r>
          </w:p>
        </w:tc>
        <w:tc>
          <w:tcPr>
            <w:tcW w:w="915" w:type="dxa"/>
            <w:gridSpan w:val="2"/>
            <w:shd w:val="clear" w:color="auto" w:fill="ACB8C9"/>
          </w:tcPr>
          <w:p>
            <w:pPr>
              <w:pStyle w:val="TableParagraph"/>
              <w:spacing w:before="127"/>
              <w:rPr>
                <w:sz w:val="18"/>
              </w:rPr>
            </w:pPr>
          </w:p>
          <w:p>
            <w:pPr>
              <w:pStyle w:val="TableParagraph"/>
              <w:spacing w:line="235" w:lineRule="auto"/>
              <w:ind w:left="254" w:right="141" w:hanging="100"/>
              <w:rPr>
                <w:rFonts w:ascii="Arial"/>
                <w:b/>
                <w:sz w:val="18"/>
              </w:rPr>
            </w:pPr>
            <w:r>
              <w:rPr>
                <w:rFonts w:ascii="Arial"/>
                <w:b/>
                <w:spacing w:val="-2"/>
                <w:sz w:val="18"/>
              </w:rPr>
              <w:t>MARGI </w:t>
            </w:r>
            <w:r>
              <w:rPr>
                <w:rFonts w:ascii="Arial"/>
                <w:b/>
                <w:spacing w:val="-4"/>
                <w:sz w:val="18"/>
              </w:rPr>
              <w:t>NAL FAIL</w:t>
            </w:r>
          </w:p>
        </w:tc>
        <w:tc>
          <w:tcPr>
            <w:tcW w:w="825" w:type="dxa"/>
            <w:shd w:val="clear" w:color="auto" w:fill="ACB8C9"/>
          </w:tcPr>
          <w:p>
            <w:pPr>
              <w:pStyle w:val="TableParagraph"/>
              <w:spacing w:line="235" w:lineRule="auto"/>
              <w:ind w:left="169" w:right="133" w:hanging="25"/>
              <w:jc w:val="both"/>
              <w:rPr>
                <w:rFonts w:ascii="Arial"/>
                <w:b/>
                <w:sz w:val="18"/>
              </w:rPr>
            </w:pPr>
            <w:r>
              <w:rPr>
                <w:rFonts w:ascii="Arial"/>
                <w:b/>
                <w:spacing w:val="-4"/>
                <w:sz w:val="18"/>
              </w:rPr>
              <w:t>SATIS FACT ORY</w:t>
            </w:r>
          </w:p>
          <w:p>
            <w:pPr>
              <w:pStyle w:val="TableParagraph"/>
              <w:spacing w:before="49"/>
              <w:rPr>
                <w:sz w:val="18"/>
              </w:rPr>
            </w:pPr>
          </w:p>
          <w:p>
            <w:pPr>
              <w:pStyle w:val="TableParagraph"/>
              <w:spacing w:line="200" w:lineRule="exact" w:before="1"/>
              <w:ind w:left="169" w:right="163" w:firstLine="50"/>
              <w:jc w:val="both"/>
              <w:rPr>
                <w:rFonts w:ascii="Arial"/>
                <w:b/>
                <w:sz w:val="18"/>
              </w:rPr>
            </w:pPr>
            <w:r>
              <w:rPr>
                <w:rFonts w:ascii="Arial"/>
                <w:b/>
                <w:sz w:val="18"/>
              </w:rPr>
              <w:t>(3</w:t>
            </w:r>
            <w:r>
              <w:rPr>
                <w:rFonts w:ascii="Arial"/>
                <w:b/>
                <w:position w:val="5"/>
                <w:sz w:val="12"/>
              </w:rPr>
              <w:t>rd </w:t>
            </w:r>
            <w:r>
              <w:rPr>
                <w:rFonts w:ascii="Arial"/>
                <w:b/>
                <w:sz w:val="18"/>
              </w:rPr>
              <w:t>/ </w:t>
            </w:r>
            <w:r>
              <w:rPr>
                <w:rFonts w:ascii="Arial"/>
                <w:b/>
                <w:spacing w:val="-2"/>
                <w:sz w:val="18"/>
              </w:rPr>
              <w:t>Pass)</w:t>
            </w:r>
          </w:p>
        </w:tc>
        <w:tc>
          <w:tcPr>
            <w:tcW w:w="736" w:type="dxa"/>
            <w:gridSpan w:val="2"/>
            <w:shd w:val="clear" w:color="auto" w:fill="ACB8C9"/>
          </w:tcPr>
          <w:p>
            <w:pPr>
              <w:pStyle w:val="TableParagraph"/>
              <w:spacing w:before="91"/>
              <w:ind w:left="126" w:right="111"/>
              <w:jc w:val="center"/>
              <w:rPr>
                <w:rFonts w:ascii="Arial"/>
                <w:b/>
                <w:sz w:val="18"/>
              </w:rPr>
            </w:pPr>
            <w:r>
              <w:rPr>
                <w:rFonts w:ascii="Arial"/>
                <w:b/>
                <w:spacing w:val="-4"/>
                <w:sz w:val="18"/>
              </w:rPr>
              <w:t>GOO </w:t>
            </w:r>
            <w:r>
              <w:rPr>
                <w:rFonts w:ascii="Arial"/>
                <w:b/>
                <w:spacing w:val="-10"/>
                <w:sz w:val="18"/>
              </w:rPr>
              <w:t>D</w:t>
            </w:r>
          </w:p>
          <w:p>
            <w:pPr>
              <w:pStyle w:val="TableParagraph"/>
              <w:spacing w:before="64"/>
              <w:rPr>
                <w:sz w:val="18"/>
              </w:rPr>
            </w:pPr>
          </w:p>
          <w:p>
            <w:pPr>
              <w:pStyle w:val="TableParagraph"/>
              <w:spacing w:line="203" w:lineRule="exact"/>
              <w:ind w:left="126" w:right="113"/>
              <w:jc w:val="center"/>
              <w:rPr>
                <w:rFonts w:ascii="Arial"/>
                <w:b/>
                <w:sz w:val="18"/>
              </w:rPr>
            </w:pPr>
            <w:r>
              <w:rPr>
                <w:rFonts w:ascii="Arial"/>
                <w:b/>
                <w:sz w:val="18"/>
              </w:rPr>
              <w:t>(2.2 </w:t>
            </w:r>
            <w:r>
              <w:rPr>
                <w:rFonts w:ascii="Arial"/>
                <w:b/>
                <w:spacing w:val="-10"/>
                <w:sz w:val="18"/>
              </w:rPr>
              <w:t>/</w:t>
            </w:r>
          </w:p>
          <w:p>
            <w:pPr>
              <w:pStyle w:val="TableParagraph"/>
              <w:spacing w:line="203" w:lineRule="exact"/>
              <w:ind w:left="13"/>
              <w:jc w:val="center"/>
              <w:rPr>
                <w:rFonts w:ascii="Arial"/>
                <w:b/>
                <w:sz w:val="18"/>
              </w:rPr>
            </w:pPr>
            <w:r>
              <w:rPr>
                <w:rFonts w:ascii="Arial"/>
                <w:b/>
                <w:spacing w:val="-2"/>
                <w:sz w:val="18"/>
              </w:rPr>
              <w:t>Pass)</w:t>
            </w:r>
          </w:p>
        </w:tc>
        <w:tc>
          <w:tcPr>
            <w:tcW w:w="800" w:type="dxa"/>
            <w:gridSpan w:val="2"/>
            <w:shd w:val="clear" w:color="auto" w:fill="ACB8C9"/>
          </w:tcPr>
          <w:p>
            <w:pPr>
              <w:pStyle w:val="TableParagraph"/>
              <w:spacing w:before="91"/>
              <w:ind w:left="124" w:right="111" w:firstLine="30"/>
              <w:rPr>
                <w:rFonts w:ascii="Arial"/>
                <w:b/>
                <w:sz w:val="18"/>
              </w:rPr>
            </w:pPr>
            <w:r>
              <w:rPr>
                <w:rFonts w:ascii="Arial"/>
                <w:b/>
                <w:spacing w:val="-4"/>
                <w:sz w:val="18"/>
              </w:rPr>
              <w:t>VERY GOOD</w:t>
            </w:r>
          </w:p>
          <w:p>
            <w:pPr>
              <w:pStyle w:val="TableParagraph"/>
              <w:spacing w:before="64"/>
              <w:rPr>
                <w:sz w:val="18"/>
              </w:rPr>
            </w:pPr>
          </w:p>
          <w:p>
            <w:pPr>
              <w:pStyle w:val="TableParagraph"/>
              <w:spacing w:line="203" w:lineRule="exact"/>
              <w:ind w:left="194"/>
              <w:rPr>
                <w:rFonts w:ascii="Arial"/>
                <w:b/>
                <w:sz w:val="18"/>
              </w:rPr>
            </w:pPr>
            <w:r>
              <w:rPr>
                <w:rFonts w:ascii="Arial"/>
                <w:b/>
                <w:sz w:val="18"/>
              </w:rPr>
              <w:t>(2.1 </w:t>
            </w:r>
            <w:r>
              <w:rPr>
                <w:rFonts w:ascii="Arial"/>
                <w:b/>
                <w:spacing w:val="-10"/>
                <w:sz w:val="18"/>
              </w:rPr>
              <w:t>/</w:t>
            </w:r>
          </w:p>
          <w:p>
            <w:pPr>
              <w:pStyle w:val="TableParagraph"/>
              <w:spacing w:line="203" w:lineRule="exact"/>
              <w:ind w:left="154"/>
              <w:rPr>
                <w:rFonts w:ascii="Arial"/>
                <w:b/>
                <w:sz w:val="18"/>
              </w:rPr>
            </w:pPr>
            <w:r>
              <w:rPr>
                <w:rFonts w:ascii="Arial"/>
                <w:b/>
                <w:spacing w:val="-2"/>
                <w:sz w:val="18"/>
              </w:rPr>
              <w:t>Merit)</w:t>
            </w:r>
          </w:p>
        </w:tc>
        <w:tc>
          <w:tcPr>
            <w:tcW w:w="995" w:type="dxa"/>
            <w:gridSpan w:val="2"/>
            <w:shd w:val="clear" w:color="auto" w:fill="ACB8C9"/>
          </w:tcPr>
          <w:p>
            <w:pPr>
              <w:pStyle w:val="TableParagraph"/>
              <w:spacing w:line="237" w:lineRule="auto"/>
              <w:ind w:left="41" w:right="25"/>
              <w:jc w:val="center"/>
              <w:rPr>
                <w:rFonts w:ascii="Arial"/>
                <w:b/>
                <w:sz w:val="18"/>
              </w:rPr>
            </w:pPr>
            <w:r>
              <w:rPr>
                <w:rFonts w:ascii="Arial"/>
                <w:b/>
                <w:spacing w:val="-2"/>
                <w:sz w:val="18"/>
              </w:rPr>
              <w:t>EXCELL </w:t>
            </w:r>
            <w:r>
              <w:rPr>
                <w:rFonts w:ascii="Arial"/>
                <w:b/>
                <w:spacing w:val="-4"/>
                <w:sz w:val="18"/>
              </w:rPr>
              <w:t>ENT</w:t>
            </w:r>
          </w:p>
          <w:p>
            <w:pPr>
              <w:pStyle w:val="TableParagraph"/>
              <w:spacing w:before="54"/>
              <w:rPr>
                <w:sz w:val="18"/>
              </w:rPr>
            </w:pPr>
          </w:p>
          <w:p>
            <w:pPr>
              <w:pStyle w:val="TableParagraph"/>
              <w:spacing w:line="206" w:lineRule="exact"/>
              <w:ind w:left="41" w:right="32"/>
              <w:jc w:val="center"/>
              <w:rPr>
                <w:rFonts w:ascii="Arial"/>
                <w:b/>
                <w:sz w:val="18"/>
              </w:rPr>
            </w:pPr>
            <w:r>
              <w:rPr>
                <w:rFonts w:ascii="Arial"/>
                <w:b/>
                <w:sz w:val="18"/>
              </w:rPr>
              <w:t>(1</w:t>
            </w:r>
            <w:r>
              <w:rPr>
                <w:rFonts w:ascii="Arial"/>
                <w:b/>
                <w:position w:val="5"/>
                <w:sz w:val="12"/>
              </w:rPr>
              <w:t>st</w:t>
            </w:r>
            <w:r>
              <w:rPr>
                <w:rFonts w:ascii="Arial"/>
                <w:b/>
                <w:spacing w:val="13"/>
                <w:position w:val="5"/>
                <w:sz w:val="12"/>
              </w:rPr>
              <w:t> </w:t>
            </w:r>
            <w:r>
              <w:rPr>
                <w:rFonts w:ascii="Arial"/>
                <w:b/>
                <w:spacing w:val="-10"/>
                <w:sz w:val="18"/>
              </w:rPr>
              <w:t>/</w:t>
            </w:r>
          </w:p>
          <w:p>
            <w:pPr>
              <w:pStyle w:val="TableParagraph"/>
              <w:spacing w:line="200" w:lineRule="exact"/>
              <w:ind w:left="41" w:right="24"/>
              <w:jc w:val="center"/>
              <w:rPr>
                <w:rFonts w:ascii="Arial"/>
                <w:b/>
                <w:sz w:val="18"/>
              </w:rPr>
            </w:pPr>
            <w:r>
              <w:rPr>
                <w:rFonts w:ascii="Arial"/>
                <w:b/>
                <w:spacing w:val="-2"/>
                <w:sz w:val="18"/>
              </w:rPr>
              <w:t>Distincti </w:t>
            </w:r>
            <w:r>
              <w:rPr>
                <w:rFonts w:ascii="Arial"/>
                <w:b/>
                <w:spacing w:val="-4"/>
                <w:sz w:val="18"/>
              </w:rPr>
              <w:t>on)</w:t>
            </w:r>
          </w:p>
        </w:tc>
        <w:tc>
          <w:tcPr>
            <w:tcW w:w="1261" w:type="dxa"/>
            <w:gridSpan w:val="2"/>
            <w:shd w:val="clear" w:color="auto" w:fill="ACB8C9"/>
          </w:tcPr>
          <w:p>
            <w:pPr>
              <w:pStyle w:val="TableParagraph"/>
              <w:spacing w:before="91"/>
              <w:ind w:left="27" w:right="12"/>
              <w:jc w:val="center"/>
              <w:rPr>
                <w:rFonts w:ascii="Arial"/>
                <w:b/>
                <w:sz w:val="18"/>
              </w:rPr>
            </w:pPr>
            <w:r>
              <w:rPr>
                <w:rFonts w:ascii="Arial"/>
                <w:b/>
                <w:spacing w:val="-2"/>
                <w:sz w:val="18"/>
              </w:rPr>
              <w:t>EXCEPTION </w:t>
            </w:r>
            <w:r>
              <w:rPr>
                <w:rFonts w:ascii="Arial"/>
                <w:b/>
                <w:spacing w:val="-6"/>
                <w:sz w:val="18"/>
              </w:rPr>
              <w:t>AL</w:t>
            </w:r>
          </w:p>
          <w:p>
            <w:pPr>
              <w:pStyle w:val="TableParagraph"/>
              <w:spacing w:before="69"/>
              <w:rPr>
                <w:sz w:val="18"/>
              </w:rPr>
            </w:pPr>
          </w:p>
          <w:p>
            <w:pPr>
              <w:pStyle w:val="TableParagraph"/>
              <w:spacing w:line="232" w:lineRule="auto"/>
              <w:ind w:left="134" w:right="124" w:firstLine="5"/>
              <w:jc w:val="center"/>
              <w:rPr>
                <w:rFonts w:ascii="Arial"/>
                <w:b/>
                <w:sz w:val="18"/>
              </w:rPr>
            </w:pPr>
            <w:r>
              <w:rPr>
                <w:rFonts w:ascii="Arial"/>
                <w:b/>
                <w:sz w:val="18"/>
              </w:rPr>
              <w:t>(1</w:t>
            </w:r>
            <w:r>
              <w:rPr>
                <w:rFonts w:ascii="Arial"/>
                <w:b/>
                <w:position w:val="5"/>
                <w:sz w:val="12"/>
              </w:rPr>
              <w:t>st </w:t>
            </w:r>
            <w:r>
              <w:rPr>
                <w:rFonts w:ascii="Arial"/>
                <w:b/>
                <w:sz w:val="18"/>
              </w:rPr>
              <w:t>/ </w:t>
            </w:r>
            <w:r>
              <w:rPr>
                <w:rFonts w:ascii="Arial"/>
                <w:b/>
                <w:spacing w:val="-2"/>
                <w:sz w:val="18"/>
              </w:rPr>
              <w:t>Distinction)</w:t>
            </w:r>
          </w:p>
        </w:tc>
        <w:tc>
          <w:tcPr>
            <w:tcW w:w="1420" w:type="dxa"/>
            <w:gridSpan w:val="2"/>
            <w:tcBorders>
              <w:top w:val="nil"/>
              <w:right w:val="nil"/>
            </w:tcBorders>
          </w:tcPr>
          <w:p>
            <w:pPr>
              <w:pStyle w:val="TableParagraph"/>
              <w:rPr>
                <w:rFonts w:ascii="Times New Roman"/>
                <w:sz w:val="22"/>
              </w:rPr>
            </w:pPr>
          </w:p>
        </w:tc>
      </w:tr>
      <w:tr>
        <w:trPr>
          <w:trHeight w:val="535" w:hRule="atLeast"/>
        </w:trPr>
        <w:tc>
          <w:tcPr>
            <w:tcW w:w="996" w:type="dxa"/>
            <w:shd w:val="clear" w:color="auto" w:fill="ACB8C9"/>
          </w:tcPr>
          <w:p>
            <w:pPr>
              <w:pStyle w:val="TableParagraph"/>
              <w:spacing w:line="266" w:lineRule="exact"/>
              <w:ind w:left="280"/>
              <w:rPr>
                <w:rFonts w:ascii="Arial"/>
                <w:b/>
                <w:sz w:val="24"/>
              </w:rPr>
            </w:pPr>
            <w:r>
              <w:rPr>
                <w:rFonts w:ascii="Arial"/>
                <w:b/>
                <w:spacing w:val="-4"/>
                <w:sz w:val="24"/>
              </w:rPr>
              <w:t>Cate gory</w:t>
            </w:r>
          </w:p>
        </w:tc>
        <w:tc>
          <w:tcPr>
            <w:tcW w:w="1001" w:type="dxa"/>
            <w:gridSpan w:val="2"/>
            <w:shd w:val="clear" w:color="auto" w:fill="ACB8C9"/>
          </w:tcPr>
          <w:p>
            <w:pPr>
              <w:pStyle w:val="TableParagraph"/>
              <w:spacing w:before="119"/>
              <w:rPr>
                <w:sz w:val="18"/>
              </w:rPr>
            </w:pPr>
          </w:p>
          <w:p>
            <w:pPr>
              <w:pStyle w:val="TableParagraph"/>
              <w:spacing w:line="189" w:lineRule="exact"/>
              <w:ind w:left="239"/>
              <w:rPr>
                <w:rFonts w:ascii="Arial"/>
                <w:b/>
                <w:sz w:val="18"/>
              </w:rPr>
            </w:pPr>
            <w:r>
              <w:rPr>
                <w:rFonts w:ascii="Arial"/>
                <w:b/>
                <w:sz w:val="18"/>
              </w:rPr>
              <w:t>0-</w:t>
            </w:r>
            <w:r>
              <w:rPr>
                <w:rFonts w:ascii="Arial"/>
                <w:b/>
                <w:spacing w:val="-5"/>
                <w:sz w:val="18"/>
              </w:rPr>
              <w:t>29%</w:t>
            </w:r>
          </w:p>
        </w:tc>
        <w:tc>
          <w:tcPr>
            <w:tcW w:w="1510" w:type="dxa"/>
            <w:gridSpan w:val="3"/>
            <w:shd w:val="clear" w:color="auto" w:fill="ACB8C9"/>
          </w:tcPr>
          <w:p>
            <w:pPr>
              <w:pStyle w:val="TableParagraph"/>
              <w:spacing w:before="119"/>
              <w:rPr>
                <w:sz w:val="18"/>
              </w:rPr>
            </w:pPr>
          </w:p>
          <w:p>
            <w:pPr>
              <w:pStyle w:val="TableParagraph"/>
              <w:spacing w:line="189" w:lineRule="exact"/>
              <w:ind w:left="444"/>
              <w:rPr>
                <w:rFonts w:ascii="Arial"/>
                <w:b/>
                <w:sz w:val="18"/>
              </w:rPr>
            </w:pPr>
            <w:r>
              <w:rPr>
                <w:rFonts w:ascii="Arial"/>
                <w:b/>
                <w:spacing w:val="-2"/>
                <w:sz w:val="18"/>
              </w:rPr>
              <w:t>30-</w:t>
            </w:r>
            <w:r>
              <w:rPr>
                <w:rFonts w:ascii="Arial"/>
                <w:b/>
                <w:spacing w:val="-5"/>
                <w:sz w:val="18"/>
              </w:rPr>
              <w:t>39%</w:t>
            </w:r>
          </w:p>
        </w:tc>
        <w:tc>
          <w:tcPr>
            <w:tcW w:w="1021" w:type="dxa"/>
            <w:gridSpan w:val="2"/>
            <w:shd w:val="clear" w:color="auto" w:fill="ACB8C9"/>
          </w:tcPr>
          <w:p>
            <w:pPr>
              <w:pStyle w:val="TableParagraph"/>
              <w:spacing w:before="119"/>
              <w:rPr>
                <w:sz w:val="18"/>
              </w:rPr>
            </w:pPr>
          </w:p>
          <w:p>
            <w:pPr>
              <w:pStyle w:val="TableParagraph"/>
              <w:spacing w:line="189" w:lineRule="exact"/>
              <w:ind w:left="200"/>
              <w:rPr>
                <w:rFonts w:ascii="Arial"/>
                <w:b/>
                <w:sz w:val="18"/>
              </w:rPr>
            </w:pPr>
            <w:r>
              <w:rPr>
                <w:rFonts w:ascii="Arial"/>
                <w:b/>
                <w:spacing w:val="-2"/>
                <w:sz w:val="18"/>
              </w:rPr>
              <w:t>40-</w:t>
            </w:r>
            <w:r>
              <w:rPr>
                <w:rFonts w:ascii="Arial"/>
                <w:b/>
                <w:spacing w:val="-5"/>
                <w:sz w:val="18"/>
              </w:rPr>
              <w:t>49%</w:t>
            </w:r>
          </w:p>
        </w:tc>
        <w:tc>
          <w:tcPr>
            <w:tcW w:w="1080" w:type="dxa"/>
            <w:gridSpan w:val="2"/>
            <w:shd w:val="clear" w:color="auto" w:fill="ACB8C9"/>
          </w:tcPr>
          <w:p>
            <w:pPr>
              <w:pStyle w:val="TableParagraph"/>
              <w:spacing w:before="119"/>
              <w:rPr>
                <w:sz w:val="18"/>
              </w:rPr>
            </w:pPr>
          </w:p>
          <w:p>
            <w:pPr>
              <w:pStyle w:val="TableParagraph"/>
              <w:spacing w:line="189" w:lineRule="exact"/>
              <w:ind w:left="229"/>
              <w:rPr>
                <w:rFonts w:ascii="Arial"/>
                <w:b/>
                <w:sz w:val="18"/>
              </w:rPr>
            </w:pPr>
            <w:r>
              <w:rPr>
                <w:rFonts w:ascii="Arial"/>
                <w:b/>
                <w:spacing w:val="-2"/>
                <w:sz w:val="18"/>
              </w:rPr>
              <w:t>50-</w:t>
            </w:r>
            <w:r>
              <w:rPr>
                <w:rFonts w:ascii="Arial"/>
                <w:b/>
                <w:spacing w:val="-5"/>
                <w:sz w:val="18"/>
              </w:rPr>
              <w:t>59%</w:t>
            </w:r>
          </w:p>
        </w:tc>
        <w:tc>
          <w:tcPr>
            <w:tcW w:w="1081" w:type="dxa"/>
            <w:gridSpan w:val="2"/>
            <w:shd w:val="clear" w:color="auto" w:fill="ACB8C9"/>
          </w:tcPr>
          <w:p>
            <w:pPr>
              <w:pStyle w:val="TableParagraph"/>
              <w:spacing w:before="119"/>
              <w:rPr>
                <w:sz w:val="18"/>
              </w:rPr>
            </w:pPr>
          </w:p>
          <w:p>
            <w:pPr>
              <w:pStyle w:val="TableParagraph"/>
              <w:spacing w:line="189" w:lineRule="exact"/>
              <w:ind w:left="229"/>
              <w:rPr>
                <w:rFonts w:ascii="Arial"/>
                <w:b/>
                <w:sz w:val="18"/>
              </w:rPr>
            </w:pPr>
            <w:r>
              <w:rPr>
                <w:rFonts w:ascii="Arial"/>
                <w:b/>
                <w:spacing w:val="-2"/>
                <w:sz w:val="18"/>
              </w:rPr>
              <w:t>60-</w:t>
            </w:r>
            <w:r>
              <w:rPr>
                <w:rFonts w:ascii="Arial"/>
                <w:b/>
                <w:spacing w:val="-5"/>
                <w:sz w:val="18"/>
              </w:rPr>
              <w:t>69%</w:t>
            </w:r>
          </w:p>
        </w:tc>
        <w:tc>
          <w:tcPr>
            <w:tcW w:w="935" w:type="dxa"/>
            <w:gridSpan w:val="2"/>
            <w:shd w:val="clear" w:color="auto" w:fill="ACB8C9"/>
          </w:tcPr>
          <w:p>
            <w:pPr>
              <w:pStyle w:val="TableParagraph"/>
              <w:spacing w:before="119"/>
              <w:rPr>
                <w:sz w:val="18"/>
              </w:rPr>
            </w:pPr>
          </w:p>
          <w:p>
            <w:pPr>
              <w:pStyle w:val="TableParagraph"/>
              <w:spacing w:line="189" w:lineRule="exact"/>
              <w:ind w:left="153"/>
              <w:rPr>
                <w:rFonts w:ascii="Arial"/>
                <w:b/>
                <w:sz w:val="18"/>
              </w:rPr>
            </w:pPr>
            <w:r>
              <w:rPr>
                <w:rFonts w:ascii="Arial"/>
                <w:b/>
                <w:spacing w:val="-2"/>
                <w:sz w:val="18"/>
              </w:rPr>
              <w:t>70-</w:t>
            </w:r>
            <w:r>
              <w:rPr>
                <w:rFonts w:ascii="Arial"/>
                <w:b/>
                <w:spacing w:val="-5"/>
                <w:sz w:val="18"/>
              </w:rPr>
              <w:t>84%</w:t>
            </w:r>
          </w:p>
        </w:tc>
        <w:tc>
          <w:tcPr>
            <w:tcW w:w="880" w:type="dxa"/>
            <w:shd w:val="clear" w:color="auto" w:fill="ACB8C9"/>
          </w:tcPr>
          <w:p>
            <w:pPr>
              <w:pStyle w:val="TableParagraph"/>
              <w:spacing w:line="195" w:lineRule="exact"/>
              <w:ind w:right="1"/>
              <w:jc w:val="center"/>
              <w:rPr>
                <w:rFonts w:ascii="Arial"/>
                <w:b/>
                <w:sz w:val="18"/>
              </w:rPr>
            </w:pPr>
            <w:r>
              <w:rPr>
                <w:rFonts w:ascii="Arial"/>
                <w:b/>
                <w:spacing w:val="-5"/>
                <w:sz w:val="18"/>
              </w:rPr>
              <w:t>85-</w:t>
            </w:r>
          </w:p>
          <w:p>
            <w:pPr>
              <w:pStyle w:val="TableParagraph"/>
              <w:spacing w:line="203" w:lineRule="exact"/>
              <w:ind w:right="1"/>
              <w:jc w:val="center"/>
              <w:rPr>
                <w:rFonts w:ascii="Arial"/>
                <w:b/>
                <w:sz w:val="18"/>
              </w:rPr>
            </w:pPr>
            <w:r>
              <w:rPr>
                <w:rFonts w:ascii="Arial"/>
                <w:b/>
                <w:spacing w:val="-4"/>
                <w:sz w:val="18"/>
              </w:rPr>
              <w:t>100%</w:t>
            </w:r>
          </w:p>
        </w:tc>
      </w:tr>
      <w:tr>
        <w:trPr>
          <w:trHeight w:val="11558" w:hRule="atLeast"/>
        </w:trPr>
        <w:tc>
          <w:tcPr>
            <w:tcW w:w="996" w:type="dxa"/>
            <w:shd w:val="clear" w:color="auto" w:fill="ACB8C9"/>
          </w:tcPr>
          <w:p>
            <w:pPr>
              <w:pStyle w:val="TableParagraph"/>
              <w:spacing w:line="235" w:lineRule="auto"/>
              <w:ind w:left="220" w:right="104"/>
              <w:rPr>
                <w:rFonts w:ascii="Arial"/>
                <w:b/>
                <w:sz w:val="24"/>
              </w:rPr>
            </w:pPr>
            <w:r>
              <w:rPr>
                <w:rFonts w:ascii="Arial"/>
                <w:b/>
                <w:spacing w:val="-2"/>
                <w:sz w:val="24"/>
              </w:rPr>
              <w:t>practi </w:t>
            </w:r>
            <w:r>
              <w:rPr>
                <w:rFonts w:ascii="Arial"/>
                <w:b/>
                <w:spacing w:val="-6"/>
                <w:sz w:val="24"/>
              </w:rPr>
              <w:t>ce</w:t>
            </w:r>
          </w:p>
          <w:p>
            <w:pPr>
              <w:pStyle w:val="TableParagraph"/>
              <w:spacing w:line="232" w:lineRule="auto" w:before="276"/>
              <w:ind w:left="220" w:right="53"/>
              <w:rPr>
                <w:sz w:val="18"/>
              </w:rPr>
            </w:pPr>
            <w:r>
              <w:rPr>
                <w:spacing w:val="-2"/>
                <w:sz w:val="18"/>
              </w:rPr>
              <w:t>(Commu nicate </w:t>
            </w:r>
            <w:r>
              <w:rPr>
                <w:spacing w:val="-4"/>
                <w:sz w:val="18"/>
              </w:rPr>
              <w:t>the </w:t>
            </w:r>
            <w:r>
              <w:rPr>
                <w:spacing w:val="-2"/>
                <w:sz w:val="18"/>
              </w:rPr>
              <w:t>results</w:t>
            </w:r>
            <w:r>
              <w:rPr>
                <w:spacing w:val="40"/>
                <w:sz w:val="18"/>
              </w:rPr>
              <w:t> </w:t>
            </w:r>
            <w:r>
              <w:rPr>
                <w:sz w:val="18"/>
              </w:rPr>
              <w:t>of their </w:t>
            </w:r>
            <w:r>
              <w:rPr>
                <w:spacing w:val="-2"/>
                <w:sz w:val="18"/>
              </w:rPr>
              <w:t>study/wo </w:t>
            </w:r>
            <w:r>
              <w:rPr>
                <w:spacing w:val="-6"/>
                <w:sz w:val="18"/>
              </w:rPr>
              <w:t>rk </w:t>
            </w:r>
            <w:r>
              <w:rPr>
                <w:spacing w:val="-2"/>
                <w:sz w:val="18"/>
              </w:rPr>
              <w:t>accurate </w:t>
            </w:r>
            <w:r>
              <w:rPr>
                <w:sz w:val="18"/>
              </w:rPr>
              <w:t>ly and </w:t>
            </w:r>
            <w:r>
              <w:rPr>
                <w:spacing w:val="-2"/>
                <w:sz w:val="18"/>
              </w:rPr>
              <w:t>reliably, </w:t>
            </w:r>
            <w:r>
              <w:rPr>
                <w:sz w:val="18"/>
              </w:rPr>
              <w:t>and with </w:t>
            </w:r>
            <w:r>
              <w:rPr>
                <w:spacing w:val="-2"/>
                <w:sz w:val="18"/>
              </w:rPr>
              <w:t>structure </w:t>
            </w:r>
            <w:r>
              <w:rPr>
                <w:sz w:val="18"/>
              </w:rPr>
              <w:t>d and </w:t>
            </w:r>
            <w:r>
              <w:rPr>
                <w:spacing w:val="-2"/>
                <w:sz w:val="18"/>
              </w:rPr>
              <w:t>coherent argumen </w:t>
            </w:r>
            <w:r>
              <w:rPr>
                <w:sz w:val="18"/>
              </w:rPr>
              <w:t>ts; the </w:t>
            </w:r>
            <w:r>
              <w:rPr>
                <w:spacing w:val="-2"/>
                <w:sz w:val="18"/>
              </w:rPr>
              <w:t>qualities needed </w:t>
            </w:r>
            <w:r>
              <w:rPr>
                <w:spacing w:val="-4"/>
                <w:sz w:val="18"/>
              </w:rPr>
              <w:t>for </w:t>
            </w:r>
            <w:r>
              <w:rPr>
                <w:spacing w:val="-2"/>
                <w:sz w:val="18"/>
              </w:rPr>
              <w:t>employ </w:t>
            </w:r>
            <w:r>
              <w:rPr>
                <w:spacing w:val="-4"/>
                <w:sz w:val="18"/>
              </w:rPr>
              <w:t>ment </w:t>
            </w:r>
            <w:r>
              <w:rPr>
                <w:spacing w:val="-2"/>
                <w:sz w:val="18"/>
              </w:rPr>
              <w:t>requiring </w:t>
            </w:r>
            <w:r>
              <w:rPr>
                <w:spacing w:val="-4"/>
                <w:sz w:val="18"/>
              </w:rPr>
              <w:t>the </w:t>
            </w:r>
            <w:r>
              <w:rPr>
                <w:spacing w:val="-2"/>
                <w:sz w:val="18"/>
              </w:rPr>
              <w:t>exercise </w:t>
            </w:r>
            <w:r>
              <w:rPr>
                <w:sz w:val="18"/>
              </w:rPr>
              <w:t>of some </w:t>
            </w:r>
            <w:r>
              <w:rPr>
                <w:spacing w:val="-2"/>
                <w:sz w:val="18"/>
              </w:rPr>
              <w:t>personal responsi bility </w:t>
            </w:r>
            <w:r>
              <w:rPr>
                <w:sz w:val="18"/>
              </w:rPr>
              <w:t>within a </w:t>
            </w:r>
            <w:r>
              <w:rPr>
                <w:spacing w:val="-2"/>
                <w:sz w:val="18"/>
              </w:rPr>
              <w:t>structure </w:t>
            </w:r>
            <w:r>
              <w:rPr>
                <w:sz w:val="18"/>
              </w:rPr>
              <w:t>d and </w:t>
            </w:r>
            <w:r>
              <w:rPr>
                <w:spacing w:val="-2"/>
                <w:sz w:val="18"/>
              </w:rPr>
              <w:t>manage </w:t>
            </w:r>
            <w:r>
              <w:rPr>
                <w:spacing w:val="-10"/>
                <w:sz w:val="18"/>
              </w:rPr>
              <w:t>d</w:t>
            </w:r>
            <w:r>
              <w:rPr>
                <w:spacing w:val="40"/>
                <w:sz w:val="18"/>
              </w:rPr>
              <w:t> </w:t>
            </w:r>
            <w:r>
              <w:rPr>
                <w:spacing w:val="-2"/>
                <w:sz w:val="18"/>
              </w:rPr>
              <w:t>environ ment.)</w:t>
            </w:r>
          </w:p>
        </w:tc>
        <w:tc>
          <w:tcPr>
            <w:tcW w:w="1001" w:type="dxa"/>
            <w:gridSpan w:val="2"/>
            <w:tcBorders>
              <w:right w:val="dashSmallGap" w:sz="4" w:space="0" w:color="000000"/>
            </w:tcBorders>
          </w:tcPr>
          <w:p>
            <w:pPr>
              <w:pStyle w:val="TableParagraph"/>
              <w:spacing w:line="232" w:lineRule="auto" w:before="1"/>
              <w:ind w:left="104" w:right="158"/>
              <w:rPr>
                <w:sz w:val="24"/>
              </w:rPr>
            </w:pPr>
            <w:r>
              <w:rPr>
                <w:spacing w:val="-4"/>
                <w:sz w:val="24"/>
              </w:rPr>
              <w:t>ngly </w:t>
            </w:r>
            <w:r>
              <w:rPr>
                <w:spacing w:val="-2"/>
                <w:sz w:val="24"/>
              </w:rPr>
              <w:t>expres </w:t>
            </w:r>
            <w:r>
              <w:rPr>
                <w:spacing w:val="-4"/>
                <w:sz w:val="24"/>
              </w:rPr>
              <w:t>sed.</w:t>
            </w:r>
          </w:p>
          <w:p>
            <w:pPr>
              <w:pStyle w:val="TableParagraph"/>
              <w:spacing w:line="232" w:lineRule="auto" w:before="3"/>
              <w:ind w:left="104" w:right="95"/>
              <w:rPr>
                <w:sz w:val="24"/>
              </w:rPr>
            </w:pPr>
            <w:r>
              <w:rPr>
                <w:spacing w:val="-4"/>
                <w:sz w:val="24"/>
              </w:rPr>
              <w:t>Very weak </w:t>
            </w:r>
            <w:r>
              <w:rPr>
                <w:sz w:val="24"/>
              </w:rPr>
              <w:t>use of </w:t>
            </w:r>
            <w:r>
              <w:rPr>
                <w:spacing w:val="-2"/>
                <w:sz w:val="24"/>
              </w:rPr>
              <w:t>langua </w:t>
            </w:r>
            <w:r>
              <w:rPr>
                <w:spacing w:val="-6"/>
                <w:sz w:val="24"/>
              </w:rPr>
              <w:t>ge </w:t>
            </w:r>
            <w:r>
              <w:rPr>
                <w:spacing w:val="-2"/>
                <w:sz w:val="24"/>
              </w:rPr>
              <w:t>and/or </w:t>
            </w:r>
            <w:r>
              <w:rPr>
                <w:spacing w:val="-4"/>
                <w:sz w:val="24"/>
              </w:rPr>
              <w:t>very </w:t>
            </w:r>
            <w:r>
              <w:rPr>
                <w:spacing w:val="-2"/>
                <w:sz w:val="24"/>
              </w:rPr>
              <w:t>inappr opriate style. Failure </w:t>
            </w:r>
            <w:r>
              <w:rPr>
                <w:sz w:val="24"/>
              </w:rPr>
              <w:t>to</w:t>
            </w:r>
            <w:r>
              <w:rPr>
                <w:spacing w:val="-17"/>
                <w:sz w:val="24"/>
              </w:rPr>
              <w:t> </w:t>
            </w:r>
            <w:r>
              <w:rPr>
                <w:sz w:val="24"/>
              </w:rPr>
              <w:t>work </w:t>
            </w:r>
            <w:r>
              <w:rPr>
                <w:spacing w:val="-2"/>
                <w:sz w:val="24"/>
              </w:rPr>
              <w:t>effectiv </w:t>
            </w:r>
            <w:r>
              <w:rPr>
                <w:spacing w:val="-4"/>
                <w:sz w:val="24"/>
              </w:rPr>
              <w:t>ely </w:t>
            </w:r>
            <w:r>
              <w:rPr>
                <w:spacing w:val="-2"/>
                <w:sz w:val="24"/>
              </w:rPr>
              <w:t>individ </w:t>
            </w:r>
            <w:r>
              <w:rPr>
                <w:sz w:val="24"/>
              </w:rPr>
              <w:t>ual or as part of a </w:t>
            </w:r>
            <w:r>
              <w:rPr>
                <w:spacing w:val="-2"/>
                <w:sz w:val="24"/>
              </w:rPr>
              <w:t>group. </w:t>
            </w:r>
            <w:r>
              <w:rPr>
                <w:sz w:val="24"/>
              </w:rPr>
              <w:t>Little</w:t>
            </w:r>
            <w:r>
              <w:rPr>
                <w:spacing w:val="-17"/>
                <w:sz w:val="24"/>
              </w:rPr>
              <w:t> </w:t>
            </w:r>
            <w:r>
              <w:rPr>
                <w:sz w:val="24"/>
              </w:rPr>
              <w:t>or </w:t>
            </w:r>
            <w:r>
              <w:rPr>
                <w:spacing w:val="-6"/>
                <w:sz w:val="24"/>
              </w:rPr>
              <w:t>no </w:t>
            </w:r>
            <w:r>
              <w:rPr>
                <w:spacing w:val="-2"/>
                <w:sz w:val="24"/>
              </w:rPr>
              <w:t>eviden </w:t>
            </w:r>
            <w:r>
              <w:rPr>
                <w:sz w:val="24"/>
              </w:rPr>
              <w:t>ce of </w:t>
            </w:r>
            <w:r>
              <w:rPr>
                <w:spacing w:val="-4"/>
                <w:sz w:val="24"/>
              </w:rPr>
              <w:t>the </w:t>
            </w:r>
            <w:r>
              <w:rPr>
                <w:spacing w:val="-2"/>
                <w:sz w:val="24"/>
              </w:rPr>
              <w:t>skills </w:t>
            </w:r>
            <w:r>
              <w:rPr>
                <w:spacing w:val="-4"/>
                <w:sz w:val="24"/>
              </w:rPr>
              <w:t>for </w:t>
            </w:r>
            <w:r>
              <w:rPr>
                <w:spacing w:val="-2"/>
                <w:sz w:val="24"/>
              </w:rPr>
              <w:t>employ </w:t>
            </w:r>
            <w:r>
              <w:rPr>
                <w:spacing w:val="-4"/>
                <w:sz w:val="24"/>
              </w:rPr>
              <w:t>ment </w:t>
            </w:r>
            <w:r>
              <w:rPr>
                <w:spacing w:val="-2"/>
                <w:sz w:val="24"/>
              </w:rPr>
              <w:t>requiri </w:t>
            </w:r>
            <w:r>
              <w:rPr>
                <w:sz w:val="24"/>
              </w:rPr>
              <w:t>ng the </w:t>
            </w:r>
            <w:r>
              <w:rPr>
                <w:spacing w:val="-2"/>
                <w:sz w:val="24"/>
              </w:rPr>
              <w:t>exercis </w:t>
            </w:r>
            <w:r>
              <w:rPr>
                <w:sz w:val="24"/>
              </w:rPr>
              <w:t>e of </w:t>
            </w:r>
            <w:r>
              <w:rPr>
                <w:spacing w:val="-4"/>
                <w:sz w:val="24"/>
              </w:rPr>
              <w:t>some </w:t>
            </w:r>
            <w:r>
              <w:rPr>
                <w:spacing w:val="-2"/>
                <w:sz w:val="24"/>
              </w:rPr>
              <w:t>person </w:t>
            </w:r>
            <w:r>
              <w:rPr>
                <w:spacing w:val="-6"/>
                <w:sz w:val="24"/>
              </w:rPr>
              <w:t>al </w:t>
            </w:r>
            <w:r>
              <w:rPr>
                <w:spacing w:val="-2"/>
                <w:sz w:val="24"/>
              </w:rPr>
              <w:t>respon sibility.</w:t>
            </w:r>
          </w:p>
        </w:tc>
        <w:tc>
          <w:tcPr>
            <w:tcW w:w="1510" w:type="dxa"/>
            <w:gridSpan w:val="3"/>
            <w:tcBorders>
              <w:left w:val="dashSmallGap" w:sz="4" w:space="0" w:color="000000"/>
              <w:right w:val="double" w:sz="4" w:space="0" w:color="000000"/>
            </w:tcBorders>
          </w:tcPr>
          <w:p>
            <w:pPr>
              <w:pStyle w:val="TableParagraph"/>
              <w:spacing w:line="232" w:lineRule="auto" w:before="1"/>
              <w:ind w:left="109" w:right="108"/>
              <w:rPr>
                <w:sz w:val="24"/>
              </w:rPr>
            </w:pPr>
            <w:r>
              <w:rPr>
                <w:spacing w:val="-2"/>
                <w:sz w:val="24"/>
              </w:rPr>
              <w:t>structured, </w:t>
            </w:r>
            <w:r>
              <w:rPr>
                <w:spacing w:val="-4"/>
                <w:sz w:val="24"/>
              </w:rPr>
              <w:t>with </w:t>
            </w:r>
            <w:r>
              <w:rPr>
                <w:spacing w:val="-2"/>
                <w:sz w:val="24"/>
              </w:rPr>
              <w:t>information </w:t>
            </w:r>
            <w:r>
              <w:rPr>
                <w:sz w:val="24"/>
              </w:rPr>
              <w:t>and ideas often</w:t>
            </w:r>
            <w:r>
              <w:rPr>
                <w:spacing w:val="-17"/>
                <w:sz w:val="24"/>
              </w:rPr>
              <w:t> </w:t>
            </w:r>
            <w:r>
              <w:rPr>
                <w:sz w:val="24"/>
              </w:rPr>
              <w:t>poorly </w:t>
            </w:r>
            <w:r>
              <w:rPr>
                <w:spacing w:val="-2"/>
                <w:sz w:val="24"/>
              </w:rPr>
              <w:t>expressed. </w:t>
            </w:r>
            <w:r>
              <w:rPr>
                <w:sz w:val="24"/>
              </w:rPr>
              <w:t>Weak use of</w:t>
            </w:r>
            <w:r>
              <w:rPr>
                <w:spacing w:val="-17"/>
                <w:sz w:val="24"/>
              </w:rPr>
              <w:t> </w:t>
            </w:r>
            <w:r>
              <w:rPr>
                <w:sz w:val="24"/>
              </w:rPr>
              <w:t>language </w:t>
            </w:r>
            <w:r>
              <w:rPr>
                <w:spacing w:val="-2"/>
                <w:sz w:val="24"/>
              </w:rPr>
              <w:t>and/or inappropriat </w:t>
            </w:r>
            <w:r>
              <w:rPr>
                <w:sz w:val="24"/>
              </w:rPr>
              <w:t>e style.</w:t>
            </w:r>
          </w:p>
          <w:p>
            <w:pPr>
              <w:pStyle w:val="TableParagraph"/>
              <w:spacing w:line="232" w:lineRule="auto" w:before="7"/>
              <w:ind w:left="109" w:right="95"/>
              <w:rPr>
                <w:sz w:val="24"/>
              </w:rPr>
            </w:pPr>
            <w:r>
              <w:rPr>
                <w:spacing w:val="-2"/>
                <w:sz w:val="24"/>
              </w:rPr>
              <w:t>Flawed </w:t>
            </w:r>
            <w:r>
              <w:rPr>
                <w:sz w:val="24"/>
              </w:rPr>
              <w:t>approach</w:t>
            </w:r>
            <w:r>
              <w:rPr>
                <w:spacing w:val="-17"/>
                <w:sz w:val="24"/>
              </w:rPr>
              <w:t> </w:t>
            </w:r>
            <w:r>
              <w:rPr>
                <w:sz w:val="24"/>
              </w:rPr>
              <w:t>to individual</w:t>
            </w:r>
            <w:r>
              <w:rPr>
                <w:spacing w:val="-17"/>
                <w:sz w:val="24"/>
              </w:rPr>
              <w:t> </w:t>
            </w:r>
            <w:r>
              <w:rPr>
                <w:sz w:val="24"/>
              </w:rPr>
              <w:t>or group</w:t>
            </w:r>
            <w:r>
              <w:rPr>
                <w:spacing w:val="-9"/>
                <w:sz w:val="24"/>
              </w:rPr>
              <w:t> </w:t>
            </w:r>
            <w:r>
              <w:rPr>
                <w:sz w:val="24"/>
              </w:rPr>
              <w:t>work, </w:t>
            </w:r>
            <w:r>
              <w:rPr>
                <w:spacing w:val="-2"/>
                <w:sz w:val="24"/>
              </w:rPr>
              <w:t>meeting </w:t>
            </w:r>
            <w:r>
              <w:rPr>
                <w:sz w:val="24"/>
              </w:rPr>
              <w:t>only partial </w:t>
            </w:r>
            <w:r>
              <w:rPr>
                <w:spacing w:val="-2"/>
                <w:sz w:val="24"/>
              </w:rPr>
              <w:t>obligations </w:t>
            </w:r>
            <w:r>
              <w:rPr>
                <w:sz w:val="24"/>
              </w:rPr>
              <w:t>to others.</w:t>
            </w:r>
          </w:p>
          <w:p>
            <w:pPr>
              <w:pStyle w:val="TableParagraph"/>
              <w:spacing w:line="232" w:lineRule="auto" w:before="3"/>
              <w:ind w:left="109" w:right="81"/>
              <w:rPr>
                <w:sz w:val="24"/>
              </w:rPr>
            </w:pPr>
            <w:r>
              <w:rPr>
                <w:spacing w:val="-2"/>
                <w:sz w:val="24"/>
              </w:rPr>
              <w:t>Limited </w:t>
            </w:r>
            <w:r>
              <w:rPr>
                <w:sz w:val="24"/>
              </w:rPr>
              <w:t>evidence of the</w:t>
            </w:r>
            <w:r>
              <w:rPr>
                <w:spacing w:val="-4"/>
                <w:sz w:val="24"/>
              </w:rPr>
              <w:t> </w:t>
            </w:r>
            <w:r>
              <w:rPr>
                <w:sz w:val="24"/>
              </w:rPr>
              <w:t>skills</w:t>
            </w:r>
            <w:r>
              <w:rPr>
                <w:spacing w:val="-5"/>
                <w:sz w:val="24"/>
              </w:rPr>
              <w:t> </w:t>
            </w:r>
            <w:r>
              <w:rPr>
                <w:sz w:val="24"/>
              </w:rPr>
              <w:t>for </w:t>
            </w:r>
            <w:r>
              <w:rPr>
                <w:spacing w:val="-2"/>
                <w:sz w:val="24"/>
              </w:rPr>
              <w:t>employmen </w:t>
            </w:r>
            <w:r>
              <w:rPr>
                <w:sz w:val="24"/>
              </w:rPr>
              <w:t>t requiring the</w:t>
            </w:r>
            <w:r>
              <w:rPr>
                <w:spacing w:val="-17"/>
                <w:sz w:val="24"/>
              </w:rPr>
              <w:t> </w:t>
            </w:r>
            <w:r>
              <w:rPr>
                <w:sz w:val="24"/>
              </w:rPr>
              <w:t>exercise of some </w:t>
            </w:r>
            <w:r>
              <w:rPr>
                <w:spacing w:val="-2"/>
                <w:sz w:val="24"/>
              </w:rPr>
              <w:t>personal responsibilit </w:t>
            </w:r>
            <w:r>
              <w:rPr>
                <w:spacing w:val="-6"/>
                <w:sz w:val="24"/>
              </w:rPr>
              <w:t>y.</w:t>
            </w:r>
          </w:p>
        </w:tc>
        <w:tc>
          <w:tcPr>
            <w:tcW w:w="1021" w:type="dxa"/>
            <w:gridSpan w:val="2"/>
            <w:tcBorders>
              <w:left w:val="double" w:sz="4" w:space="0" w:color="000000"/>
              <w:right w:val="dashSmallGap" w:sz="4" w:space="0" w:color="000000"/>
            </w:tcBorders>
          </w:tcPr>
          <w:p>
            <w:pPr>
              <w:pStyle w:val="TableParagraph"/>
              <w:spacing w:line="232" w:lineRule="auto" w:before="1"/>
              <w:ind w:left="99" w:right="120"/>
              <w:rPr>
                <w:sz w:val="24"/>
              </w:rPr>
            </w:pPr>
            <w:r>
              <w:rPr>
                <w:spacing w:val="-10"/>
                <w:sz w:val="24"/>
              </w:rPr>
              <w:t>/ </w:t>
            </w:r>
            <w:r>
              <w:rPr>
                <w:spacing w:val="-2"/>
                <w:sz w:val="24"/>
              </w:rPr>
              <w:t>concep </w:t>
            </w:r>
            <w:r>
              <w:rPr>
                <w:sz w:val="24"/>
              </w:rPr>
              <w:t>ts are </w:t>
            </w:r>
            <w:r>
              <w:rPr>
                <w:spacing w:val="-2"/>
                <w:sz w:val="24"/>
              </w:rPr>
              <w:t>reason </w:t>
            </w:r>
            <w:r>
              <w:rPr>
                <w:spacing w:val="-4"/>
                <w:sz w:val="24"/>
              </w:rPr>
              <w:t>ably </w:t>
            </w:r>
            <w:r>
              <w:rPr>
                <w:spacing w:val="-2"/>
                <w:sz w:val="24"/>
              </w:rPr>
              <w:t>expres </w:t>
            </w:r>
            <w:r>
              <w:rPr>
                <w:spacing w:val="-4"/>
                <w:sz w:val="24"/>
              </w:rPr>
              <w:t>sed.</w:t>
            </w:r>
          </w:p>
          <w:p>
            <w:pPr>
              <w:pStyle w:val="TableParagraph"/>
              <w:spacing w:line="232" w:lineRule="auto" w:before="2"/>
              <w:ind w:left="99" w:right="96"/>
              <w:rPr>
                <w:sz w:val="24"/>
              </w:rPr>
            </w:pPr>
            <w:r>
              <w:rPr>
                <w:spacing w:val="-4"/>
                <w:sz w:val="24"/>
              </w:rPr>
              <w:t>Work may lack </w:t>
            </w:r>
            <w:r>
              <w:rPr>
                <w:spacing w:val="-2"/>
                <w:sz w:val="24"/>
              </w:rPr>
              <w:t>cohere </w:t>
            </w:r>
            <w:r>
              <w:rPr>
                <w:spacing w:val="-4"/>
                <w:sz w:val="24"/>
              </w:rPr>
              <w:t>nce </w:t>
            </w:r>
            <w:r>
              <w:rPr>
                <w:spacing w:val="-2"/>
                <w:sz w:val="24"/>
              </w:rPr>
              <w:t>and/or accura </w:t>
            </w:r>
            <w:r>
              <w:rPr>
                <w:sz w:val="24"/>
              </w:rPr>
              <w:t>cy in </w:t>
            </w:r>
            <w:r>
              <w:rPr>
                <w:spacing w:val="-2"/>
                <w:sz w:val="24"/>
              </w:rPr>
              <w:t>places. </w:t>
            </w:r>
            <w:r>
              <w:rPr>
                <w:spacing w:val="-4"/>
                <w:sz w:val="24"/>
              </w:rPr>
              <w:t>Can work</w:t>
            </w:r>
            <w:r>
              <w:rPr>
                <w:spacing w:val="40"/>
                <w:sz w:val="24"/>
              </w:rPr>
              <w:t> </w:t>
            </w:r>
            <w:r>
              <w:rPr>
                <w:sz w:val="24"/>
              </w:rPr>
              <w:t>as part of a </w:t>
            </w:r>
            <w:r>
              <w:rPr>
                <w:spacing w:val="-2"/>
                <w:sz w:val="24"/>
              </w:rPr>
              <w:t>group, meetin </w:t>
            </w:r>
            <w:r>
              <w:rPr>
                <w:sz w:val="24"/>
              </w:rPr>
              <w:t>g most </w:t>
            </w:r>
            <w:r>
              <w:rPr>
                <w:spacing w:val="-2"/>
                <w:sz w:val="24"/>
              </w:rPr>
              <w:t>obligati </w:t>
            </w:r>
            <w:r>
              <w:rPr>
                <w:sz w:val="24"/>
              </w:rPr>
              <w:t>ons to </w:t>
            </w:r>
            <w:r>
              <w:rPr>
                <w:spacing w:val="-2"/>
                <w:sz w:val="24"/>
              </w:rPr>
              <w:t>others </w:t>
            </w:r>
            <w:r>
              <w:rPr>
                <w:spacing w:val="-4"/>
                <w:sz w:val="24"/>
              </w:rPr>
              <w:t>but </w:t>
            </w:r>
            <w:r>
              <w:rPr>
                <w:spacing w:val="-2"/>
                <w:sz w:val="24"/>
              </w:rPr>
              <w:t>perhap </w:t>
            </w:r>
            <w:r>
              <w:rPr>
                <w:sz w:val="24"/>
              </w:rPr>
              <w:t>s with </w:t>
            </w:r>
            <w:r>
              <w:rPr>
                <w:spacing w:val="-2"/>
                <w:sz w:val="24"/>
              </w:rPr>
              <w:t>limited involve </w:t>
            </w:r>
            <w:r>
              <w:rPr>
                <w:sz w:val="24"/>
              </w:rPr>
              <w:t>ment</w:t>
            </w:r>
            <w:r>
              <w:rPr>
                <w:spacing w:val="-17"/>
                <w:sz w:val="24"/>
              </w:rPr>
              <w:t> </w:t>
            </w:r>
            <w:r>
              <w:rPr>
                <w:sz w:val="24"/>
              </w:rPr>
              <w:t>in </w:t>
            </w:r>
            <w:r>
              <w:rPr>
                <w:spacing w:val="-2"/>
                <w:sz w:val="24"/>
              </w:rPr>
              <w:t>group activitie </w:t>
            </w:r>
            <w:r>
              <w:rPr>
                <w:spacing w:val="-6"/>
                <w:sz w:val="24"/>
              </w:rPr>
              <w:t>s.</w:t>
            </w:r>
          </w:p>
          <w:p>
            <w:pPr>
              <w:pStyle w:val="TableParagraph"/>
              <w:spacing w:before="21"/>
              <w:rPr>
                <w:sz w:val="24"/>
              </w:rPr>
            </w:pPr>
          </w:p>
          <w:p>
            <w:pPr>
              <w:pStyle w:val="TableParagraph"/>
              <w:spacing w:line="232" w:lineRule="auto"/>
              <w:ind w:left="99" w:right="121"/>
              <w:rPr>
                <w:sz w:val="24"/>
              </w:rPr>
            </w:pPr>
            <w:r>
              <w:rPr>
                <w:spacing w:val="-2"/>
                <w:sz w:val="24"/>
              </w:rPr>
              <w:t>Demon strates </w:t>
            </w:r>
            <w:r>
              <w:rPr>
                <w:spacing w:val="-4"/>
                <w:sz w:val="24"/>
              </w:rPr>
              <w:t>the </w:t>
            </w:r>
            <w:r>
              <w:rPr>
                <w:spacing w:val="-2"/>
                <w:sz w:val="24"/>
              </w:rPr>
              <w:t>basic skills </w:t>
            </w:r>
            <w:r>
              <w:rPr>
                <w:spacing w:val="-4"/>
                <w:sz w:val="24"/>
              </w:rPr>
              <w:t>for</w:t>
            </w:r>
          </w:p>
          <w:p>
            <w:pPr>
              <w:pStyle w:val="TableParagraph"/>
              <w:spacing w:line="263" w:lineRule="exact"/>
              <w:ind w:left="99"/>
              <w:rPr>
                <w:sz w:val="24"/>
              </w:rPr>
            </w:pPr>
            <w:r>
              <w:rPr>
                <w:spacing w:val="-2"/>
                <w:sz w:val="24"/>
              </w:rPr>
              <w:t>employ</w:t>
            </w:r>
          </w:p>
        </w:tc>
        <w:tc>
          <w:tcPr>
            <w:tcW w:w="1080" w:type="dxa"/>
            <w:gridSpan w:val="2"/>
            <w:tcBorders>
              <w:left w:val="dashSmallGap" w:sz="4" w:space="0" w:color="000000"/>
              <w:right w:val="dashSmallGap" w:sz="4" w:space="0" w:color="000000"/>
            </w:tcBorders>
          </w:tcPr>
          <w:p>
            <w:pPr>
              <w:pStyle w:val="TableParagraph"/>
              <w:spacing w:line="232" w:lineRule="auto" w:before="1"/>
              <w:ind w:left="109" w:right="100"/>
              <w:rPr>
                <w:sz w:val="24"/>
              </w:rPr>
            </w:pPr>
            <w:r>
              <w:rPr>
                <w:sz w:val="24"/>
              </w:rPr>
              <w:t>for the </w:t>
            </w:r>
            <w:r>
              <w:rPr>
                <w:spacing w:val="-4"/>
                <w:sz w:val="24"/>
              </w:rPr>
              <w:t>most part </w:t>
            </w:r>
            <w:r>
              <w:rPr>
                <w:spacing w:val="-2"/>
                <w:sz w:val="24"/>
              </w:rPr>
              <w:t>clearly express </w:t>
            </w:r>
            <w:r>
              <w:rPr>
                <w:sz w:val="24"/>
              </w:rPr>
              <w:t>ed.</w:t>
            </w:r>
            <w:r>
              <w:rPr>
                <w:spacing w:val="-17"/>
                <w:sz w:val="24"/>
              </w:rPr>
              <w:t> </w:t>
            </w:r>
            <w:r>
              <w:rPr>
                <w:sz w:val="24"/>
              </w:rPr>
              <w:t>Can </w:t>
            </w:r>
            <w:r>
              <w:rPr>
                <w:spacing w:val="-4"/>
                <w:sz w:val="24"/>
              </w:rPr>
              <w:t>work </w:t>
            </w:r>
            <w:r>
              <w:rPr>
                <w:spacing w:val="-2"/>
                <w:sz w:val="24"/>
              </w:rPr>
              <w:t>effectiv </w:t>
            </w:r>
            <w:r>
              <w:rPr>
                <w:spacing w:val="-4"/>
                <w:sz w:val="24"/>
              </w:rPr>
              <w:t>ely </w:t>
            </w:r>
            <w:r>
              <w:rPr>
                <w:spacing w:val="-2"/>
                <w:sz w:val="24"/>
              </w:rPr>
              <w:t>indepen dently and/or </w:t>
            </w:r>
            <w:r>
              <w:rPr>
                <w:sz w:val="24"/>
              </w:rPr>
              <w:t>as part of a </w:t>
            </w:r>
            <w:r>
              <w:rPr>
                <w:spacing w:val="-2"/>
                <w:sz w:val="24"/>
              </w:rPr>
              <w:t>team, </w:t>
            </w:r>
            <w:r>
              <w:rPr>
                <w:spacing w:val="-4"/>
                <w:sz w:val="24"/>
              </w:rPr>
              <w:t>with </w:t>
            </w:r>
            <w:r>
              <w:rPr>
                <w:spacing w:val="-2"/>
                <w:sz w:val="24"/>
              </w:rPr>
              <w:t>clear contribu </w:t>
            </w:r>
            <w:r>
              <w:rPr>
                <w:sz w:val="24"/>
              </w:rPr>
              <w:t>tion to </w:t>
            </w:r>
            <w:r>
              <w:rPr>
                <w:spacing w:val="-2"/>
                <w:sz w:val="24"/>
              </w:rPr>
              <w:t>group activitie </w:t>
            </w:r>
            <w:r>
              <w:rPr>
                <w:spacing w:val="-6"/>
                <w:sz w:val="24"/>
              </w:rPr>
              <w:t>s.</w:t>
            </w:r>
          </w:p>
          <w:p>
            <w:pPr>
              <w:pStyle w:val="TableParagraph"/>
              <w:spacing w:before="17"/>
              <w:rPr>
                <w:sz w:val="24"/>
              </w:rPr>
            </w:pPr>
          </w:p>
          <w:p>
            <w:pPr>
              <w:pStyle w:val="TableParagraph"/>
              <w:spacing w:line="232" w:lineRule="auto"/>
              <w:ind w:left="109" w:right="99"/>
              <w:rPr>
                <w:sz w:val="24"/>
              </w:rPr>
            </w:pPr>
            <w:r>
              <w:rPr>
                <w:spacing w:val="-2"/>
                <w:sz w:val="24"/>
              </w:rPr>
              <w:t>Demon strates </w:t>
            </w:r>
            <w:r>
              <w:rPr>
                <w:spacing w:val="-4"/>
                <w:sz w:val="24"/>
              </w:rPr>
              <w:t>the</w:t>
            </w:r>
            <w:r>
              <w:rPr>
                <w:spacing w:val="40"/>
                <w:sz w:val="24"/>
              </w:rPr>
              <w:t> </w:t>
            </w:r>
            <w:r>
              <w:rPr>
                <w:spacing w:val="-2"/>
                <w:sz w:val="24"/>
              </w:rPr>
              <w:t>skills</w:t>
            </w:r>
            <w:r>
              <w:rPr>
                <w:spacing w:val="80"/>
                <w:sz w:val="24"/>
              </w:rPr>
              <w:t> </w:t>
            </w:r>
            <w:r>
              <w:rPr>
                <w:spacing w:val="-4"/>
                <w:sz w:val="24"/>
              </w:rPr>
              <w:t>for </w:t>
            </w:r>
            <w:r>
              <w:rPr>
                <w:spacing w:val="-2"/>
                <w:sz w:val="24"/>
              </w:rPr>
              <w:t>employ </w:t>
            </w:r>
            <w:r>
              <w:rPr>
                <w:spacing w:val="-4"/>
                <w:sz w:val="24"/>
              </w:rPr>
              <w:t>ment </w:t>
            </w:r>
            <w:r>
              <w:rPr>
                <w:spacing w:val="-2"/>
                <w:sz w:val="24"/>
              </w:rPr>
              <w:t>requirin </w:t>
            </w:r>
            <w:r>
              <w:rPr>
                <w:sz w:val="24"/>
              </w:rPr>
              <w:t>g the </w:t>
            </w:r>
            <w:r>
              <w:rPr>
                <w:spacing w:val="-2"/>
                <w:sz w:val="24"/>
              </w:rPr>
              <w:t>exercis </w:t>
            </w:r>
            <w:r>
              <w:rPr>
                <w:sz w:val="24"/>
              </w:rPr>
              <w:t>e of </w:t>
            </w:r>
            <w:r>
              <w:rPr>
                <w:spacing w:val="-4"/>
                <w:sz w:val="24"/>
              </w:rPr>
              <w:t>some </w:t>
            </w:r>
            <w:r>
              <w:rPr>
                <w:spacing w:val="-2"/>
                <w:sz w:val="24"/>
              </w:rPr>
              <w:t>person </w:t>
            </w:r>
            <w:r>
              <w:rPr>
                <w:spacing w:val="-6"/>
                <w:sz w:val="24"/>
              </w:rPr>
              <w:t>al </w:t>
            </w:r>
            <w:r>
              <w:rPr>
                <w:spacing w:val="-2"/>
                <w:sz w:val="24"/>
              </w:rPr>
              <w:t>respons ibility, </w:t>
            </w:r>
            <w:r>
              <w:rPr>
                <w:spacing w:val="-4"/>
                <w:sz w:val="24"/>
              </w:rPr>
              <w:t>with some </w:t>
            </w:r>
            <w:r>
              <w:rPr>
                <w:spacing w:val="-2"/>
                <w:sz w:val="24"/>
              </w:rPr>
              <w:t>areas</w:t>
            </w:r>
            <w:r>
              <w:rPr>
                <w:spacing w:val="80"/>
                <w:sz w:val="24"/>
              </w:rPr>
              <w:t> </w:t>
            </w:r>
            <w:r>
              <w:rPr>
                <w:spacing w:val="-6"/>
                <w:sz w:val="24"/>
              </w:rPr>
              <w:t>of</w:t>
            </w:r>
          </w:p>
        </w:tc>
        <w:tc>
          <w:tcPr>
            <w:tcW w:w="1081" w:type="dxa"/>
            <w:gridSpan w:val="2"/>
            <w:tcBorders>
              <w:left w:val="dashSmallGap" w:sz="4" w:space="0" w:color="000000"/>
              <w:right w:val="dashSmallGap" w:sz="4" w:space="0" w:color="000000"/>
            </w:tcBorders>
          </w:tcPr>
          <w:p>
            <w:pPr>
              <w:pStyle w:val="TableParagraph"/>
              <w:spacing w:line="235" w:lineRule="auto"/>
              <w:ind w:left="109" w:right="168"/>
              <w:rPr>
                <w:sz w:val="24"/>
              </w:rPr>
            </w:pPr>
            <w:r>
              <w:rPr>
                <w:spacing w:val="-2"/>
                <w:sz w:val="24"/>
              </w:rPr>
              <w:t>organis </w:t>
            </w:r>
            <w:r>
              <w:rPr>
                <w:spacing w:val="-4"/>
                <w:sz w:val="24"/>
              </w:rPr>
              <w:t>ed.</w:t>
            </w:r>
          </w:p>
          <w:p>
            <w:pPr>
              <w:pStyle w:val="TableParagraph"/>
              <w:rPr>
                <w:sz w:val="24"/>
              </w:rPr>
            </w:pPr>
          </w:p>
          <w:p>
            <w:pPr>
              <w:pStyle w:val="TableParagraph"/>
              <w:spacing w:line="232" w:lineRule="auto"/>
              <w:ind w:left="109" w:right="101"/>
              <w:rPr>
                <w:sz w:val="24"/>
              </w:rPr>
            </w:pPr>
            <w:r>
              <w:rPr>
                <w:spacing w:val="-4"/>
                <w:sz w:val="24"/>
              </w:rPr>
              <w:t>Can work </w:t>
            </w:r>
            <w:r>
              <w:rPr>
                <w:spacing w:val="-2"/>
                <w:sz w:val="24"/>
              </w:rPr>
              <w:t>effectiv </w:t>
            </w:r>
            <w:r>
              <w:rPr>
                <w:spacing w:val="-4"/>
                <w:sz w:val="24"/>
              </w:rPr>
              <w:t>ely </w:t>
            </w:r>
            <w:r>
              <w:rPr>
                <w:spacing w:val="-2"/>
                <w:sz w:val="24"/>
              </w:rPr>
              <w:t>indepen dently and/or </w:t>
            </w:r>
            <w:r>
              <w:rPr>
                <w:sz w:val="24"/>
              </w:rPr>
              <w:t>as part of a </w:t>
            </w:r>
            <w:r>
              <w:rPr>
                <w:spacing w:val="-2"/>
                <w:sz w:val="24"/>
              </w:rPr>
              <w:t>team, </w:t>
            </w:r>
            <w:r>
              <w:rPr>
                <w:spacing w:val="-4"/>
                <w:sz w:val="24"/>
              </w:rPr>
              <w:t>with very good </w:t>
            </w:r>
            <w:r>
              <w:rPr>
                <w:spacing w:val="-2"/>
                <w:sz w:val="24"/>
              </w:rPr>
              <w:t>contribu </w:t>
            </w:r>
            <w:r>
              <w:rPr>
                <w:sz w:val="24"/>
              </w:rPr>
              <w:t>tion to </w:t>
            </w:r>
            <w:r>
              <w:rPr>
                <w:spacing w:val="-2"/>
                <w:sz w:val="24"/>
              </w:rPr>
              <w:t>group activitie </w:t>
            </w:r>
            <w:r>
              <w:rPr>
                <w:spacing w:val="-6"/>
                <w:sz w:val="24"/>
              </w:rPr>
              <w:t>s.</w:t>
            </w:r>
          </w:p>
          <w:p>
            <w:pPr>
              <w:pStyle w:val="TableParagraph"/>
              <w:spacing w:line="232" w:lineRule="auto" w:before="8"/>
              <w:ind w:left="109" w:right="100"/>
              <w:rPr>
                <w:sz w:val="24"/>
              </w:rPr>
            </w:pPr>
            <w:r>
              <w:rPr>
                <w:spacing w:val="-2"/>
                <w:sz w:val="24"/>
              </w:rPr>
              <w:t>Demon strates </w:t>
            </w:r>
            <w:r>
              <w:rPr>
                <w:spacing w:val="-4"/>
                <w:sz w:val="24"/>
              </w:rPr>
              <w:t>very good </w:t>
            </w:r>
            <w:r>
              <w:rPr>
                <w:spacing w:val="-2"/>
                <w:sz w:val="24"/>
              </w:rPr>
              <w:t>skills</w:t>
            </w:r>
            <w:r>
              <w:rPr>
                <w:spacing w:val="80"/>
                <w:sz w:val="24"/>
              </w:rPr>
              <w:t> </w:t>
            </w:r>
            <w:r>
              <w:rPr>
                <w:spacing w:val="-4"/>
                <w:sz w:val="24"/>
              </w:rPr>
              <w:t>for </w:t>
            </w:r>
            <w:r>
              <w:rPr>
                <w:spacing w:val="-2"/>
                <w:sz w:val="24"/>
              </w:rPr>
              <w:t>employ </w:t>
            </w:r>
            <w:r>
              <w:rPr>
                <w:spacing w:val="-4"/>
                <w:sz w:val="24"/>
              </w:rPr>
              <w:t>ment </w:t>
            </w:r>
            <w:r>
              <w:rPr>
                <w:spacing w:val="-2"/>
                <w:sz w:val="24"/>
              </w:rPr>
              <w:t>requirin </w:t>
            </w:r>
            <w:r>
              <w:rPr>
                <w:sz w:val="24"/>
              </w:rPr>
              <w:t>g the </w:t>
            </w:r>
            <w:r>
              <w:rPr>
                <w:spacing w:val="-2"/>
                <w:sz w:val="24"/>
              </w:rPr>
              <w:t>exercis </w:t>
            </w:r>
            <w:r>
              <w:rPr>
                <w:sz w:val="24"/>
              </w:rPr>
              <w:t>e of </w:t>
            </w:r>
            <w:r>
              <w:rPr>
                <w:spacing w:val="-4"/>
                <w:sz w:val="24"/>
              </w:rPr>
              <w:t>some </w:t>
            </w:r>
            <w:r>
              <w:rPr>
                <w:spacing w:val="-2"/>
                <w:sz w:val="24"/>
              </w:rPr>
              <w:t>person </w:t>
            </w:r>
            <w:r>
              <w:rPr>
                <w:spacing w:val="-6"/>
                <w:sz w:val="24"/>
              </w:rPr>
              <w:t>al </w:t>
            </w:r>
            <w:r>
              <w:rPr>
                <w:spacing w:val="-2"/>
                <w:sz w:val="24"/>
              </w:rPr>
              <w:t>respons ibility, </w:t>
            </w:r>
            <w:r>
              <w:rPr>
                <w:spacing w:val="-4"/>
                <w:sz w:val="24"/>
              </w:rPr>
              <w:t>with</w:t>
            </w:r>
            <w:r>
              <w:rPr>
                <w:spacing w:val="80"/>
                <w:sz w:val="24"/>
              </w:rPr>
              <w:t> </w:t>
            </w:r>
            <w:r>
              <w:rPr>
                <w:spacing w:val="-4"/>
                <w:sz w:val="24"/>
              </w:rPr>
              <w:t>just </w:t>
            </w:r>
            <w:r>
              <w:rPr>
                <w:spacing w:val="-2"/>
                <w:sz w:val="24"/>
              </w:rPr>
              <w:t>occasio </w:t>
            </w:r>
            <w:r>
              <w:rPr>
                <w:spacing w:val="-4"/>
                <w:sz w:val="24"/>
              </w:rPr>
              <w:t>nal </w:t>
            </w:r>
            <w:r>
              <w:rPr>
                <w:spacing w:val="-2"/>
                <w:sz w:val="24"/>
              </w:rPr>
              <w:t>minor</w:t>
            </w:r>
          </w:p>
        </w:tc>
        <w:tc>
          <w:tcPr>
            <w:tcW w:w="935" w:type="dxa"/>
            <w:gridSpan w:val="2"/>
            <w:tcBorders>
              <w:left w:val="dashSmallGap" w:sz="4" w:space="0" w:color="000000"/>
              <w:right w:val="dashSmallGap" w:sz="4" w:space="0" w:color="000000"/>
            </w:tcBorders>
          </w:tcPr>
          <w:p>
            <w:pPr>
              <w:pStyle w:val="TableParagraph"/>
              <w:spacing w:line="232" w:lineRule="auto" w:before="1"/>
              <w:ind w:left="104" w:right="125"/>
              <w:rPr>
                <w:sz w:val="24"/>
              </w:rPr>
            </w:pPr>
            <w:r>
              <w:rPr>
                <w:sz w:val="24"/>
              </w:rPr>
              <w:t>y.</w:t>
            </w:r>
            <w:r>
              <w:rPr>
                <w:spacing w:val="-17"/>
                <w:sz w:val="24"/>
              </w:rPr>
              <w:t> </w:t>
            </w:r>
            <w:r>
              <w:rPr>
                <w:sz w:val="24"/>
              </w:rPr>
              <w:t>Ca</w:t>
            </w:r>
            <w:r>
              <w:rPr>
                <w:sz w:val="24"/>
              </w:rPr>
              <w:t>n </w:t>
            </w:r>
            <w:r>
              <w:rPr>
                <w:spacing w:val="-4"/>
                <w:sz w:val="24"/>
              </w:rPr>
              <w:t>work </w:t>
            </w:r>
            <w:r>
              <w:rPr>
                <w:spacing w:val="-2"/>
                <w:sz w:val="24"/>
              </w:rPr>
              <w:t>effecti </w:t>
            </w:r>
            <w:r>
              <w:rPr>
                <w:spacing w:val="-4"/>
                <w:sz w:val="24"/>
              </w:rPr>
              <w:t>vely </w:t>
            </w:r>
            <w:r>
              <w:rPr>
                <w:spacing w:val="-2"/>
                <w:sz w:val="24"/>
              </w:rPr>
              <w:t>indep enden </w:t>
            </w:r>
            <w:r>
              <w:rPr>
                <w:spacing w:val="-4"/>
                <w:sz w:val="24"/>
              </w:rPr>
              <w:t>tly </w:t>
            </w:r>
            <w:r>
              <w:rPr>
                <w:spacing w:val="-2"/>
                <w:sz w:val="24"/>
              </w:rPr>
              <w:t>and/or </w:t>
            </w:r>
            <w:r>
              <w:rPr>
                <w:spacing w:val="-6"/>
                <w:sz w:val="24"/>
              </w:rPr>
              <w:t>as</w:t>
            </w:r>
            <w:r>
              <w:rPr>
                <w:spacing w:val="40"/>
                <w:sz w:val="24"/>
              </w:rPr>
              <w:t> </w:t>
            </w:r>
            <w:r>
              <w:rPr>
                <w:sz w:val="24"/>
              </w:rPr>
              <w:t>part</w:t>
            </w:r>
            <w:r>
              <w:rPr>
                <w:spacing w:val="-17"/>
                <w:sz w:val="24"/>
              </w:rPr>
              <w:t> </w:t>
            </w:r>
            <w:r>
              <w:rPr>
                <w:sz w:val="24"/>
              </w:rPr>
              <w:t>of </w:t>
            </w:r>
            <w:r>
              <w:rPr>
                <w:spacing w:val="-10"/>
                <w:sz w:val="24"/>
              </w:rPr>
              <w:t>a </w:t>
            </w:r>
            <w:r>
              <w:rPr>
                <w:spacing w:val="-4"/>
                <w:sz w:val="24"/>
              </w:rPr>
              <w:t>team, with</w:t>
            </w:r>
            <w:r>
              <w:rPr>
                <w:spacing w:val="40"/>
                <w:sz w:val="24"/>
              </w:rPr>
              <w:t> </w:t>
            </w:r>
            <w:r>
              <w:rPr>
                <w:spacing w:val="-6"/>
                <w:sz w:val="24"/>
              </w:rPr>
              <w:t>an </w:t>
            </w:r>
            <w:r>
              <w:rPr>
                <w:spacing w:val="-2"/>
                <w:sz w:val="24"/>
              </w:rPr>
              <w:t>excell </w:t>
            </w:r>
            <w:r>
              <w:rPr>
                <w:spacing w:val="-4"/>
                <w:sz w:val="24"/>
              </w:rPr>
              <w:t>ent </w:t>
            </w:r>
            <w:r>
              <w:rPr>
                <w:spacing w:val="-2"/>
                <w:sz w:val="24"/>
              </w:rPr>
              <w:t>contri bution </w:t>
            </w:r>
            <w:r>
              <w:rPr>
                <w:spacing w:val="-6"/>
                <w:sz w:val="24"/>
              </w:rPr>
              <w:t>to </w:t>
            </w:r>
            <w:r>
              <w:rPr>
                <w:spacing w:val="-2"/>
                <w:sz w:val="24"/>
              </w:rPr>
              <w:t>group activiti </w:t>
            </w:r>
            <w:r>
              <w:rPr>
                <w:spacing w:val="-4"/>
                <w:sz w:val="24"/>
              </w:rPr>
              <w:t>es. Demo </w:t>
            </w:r>
            <w:r>
              <w:rPr>
                <w:spacing w:val="-2"/>
                <w:sz w:val="24"/>
              </w:rPr>
              <w:t>nstrat </w:t>
            </w:r>
            <w:r>
              <w:rPr>
                <w:spacing w:val="-6"/>
                <w:sz w:val="24"/>
              </w:rPr>
              <w:t>es </w:t>
            </w:r>
            <w:r>
              <w:rPr>
                <w:spacing w:val="-2"/>
                <w:sz w:val="24"/>
              </w:rPr>
              <w:t>excell </w:t>
            </w:r>
            <w:r>
              <w:rPr>
                <w:spacing w:val="-4"/>
                <w:sz w:val="24"/>
              </w:rPr>
              <w:t>ent </w:t>
            </w:r>
            <w:r>
              <w:rPr>
                <w:spacing w:val="-2"/>
                <w:sz w:val="24"/>
              </w:rPr>
              <w:t>skills </w:t>
            </w:r>
            <w:r>
              <w:rPr>
                <w:spacing w:val="-4"/>
                <w:sz w:val="24"/>
              </w:rPr>
              <w:t>for </w:t>
            </w:r>
            <w:r>
              <w:rPr>
                <w:spacing w:val="-2"/>
                <w:sz w:val="24"/>
              </w:rPr>
              <w:t>emplo yment requiri </w:t>
            </w:r>
            <w:r>
              <w:rPr>
                <w:sz w:val="24"/>
              </w:rPr>
              <w:t>ng</w:t>
            </w:r>
            <w:r>
              <w:rPr>
                <w:spacing w:val="-12"/>
                <w:sz w:val="24"/>
              </w:rPr>
              <w:t> </w:t>
            </w:r>
            <w:r>
              <w:rPr>
                <w:sz w:val="24"/>
              </w:rPr>
              <w:t>the </w:t>
            </w:r>
            <w:r>
              <w:rPr>
                <w:spacing w:val="-2"/>
                <w:sz w:val="24"/>
              </w:rPr>
              <w:t>exerci </w:t>
            </w:r>
            <w:r>
              <w:rPr>
                <w:sz w:val="24"/>
              </w:rPr>
              <w:t>se of </w:t>
            </w:r>
            <w:r>
              <w:rPr>
                <w:spacing w:val="-4"/>
                <w:sz w:val="24"/>
              </w:rPr>
              <w:t>some perso nal </w:t>
            </w:r>
            <w:r>
              <w:rPr>
                <w:spacing w:val="-2"/>
                <w:sz w:val="24"/>
              </w:rPr>
              <w:t>respo nsibilit </w:t>
            </w:r>
            <w:r>
              <w:rPr>
                <w:sz w:val="24"/>
              </w:rPr>
              <w:t>y with </w:t>
            </w:r>
            <w:r>
              <w:rPr>
                <w:spacing w:val="-6"/>
                <w:sz w:val="24"/>
              </w:rPr>
              <w:t>an </w:t>
            </w:r>
            <w:r>
              <w:rPr>
                <w:spacing w:val="-2"/>
                <w:sz w:val="24"/>
              </w:rPr>
              <w:t>appeti</w:t>
            </w:r>
          </w:p>
        </w:tc>
        <w:tc>
          <w:tcPr>
            <w:tcW w:w="880" w:type="dxa"/>
            <w:tcBorders>
              <w:left w:val="dashSmallGap" w:sz="4" w:space="0" w:color="000000"/>
            </w:tcBorders>
          </w:tcPr>
          <w:p>
            <w:pPr>
              <w:pStyle w:val="TableParagraph"/>
              <w:spacing w:line="232" w:lineRule="auto" w:before="1"/>
              <w:ind w:left="104" w:right="105"/>
              <w:rPr>
                <w:sz w:val="24"/>
              </w:rPr>
            </w:pPr>
            <w:r>
              <w:rPr>
                <w:spacing w:val="-4"/>
                <w:sz w:val="24"/>
              </w:rPr>
              <w:t>and prese nted </w:t>
            </w:r>
            <w:r>
              <w:rPr>
                <w:spacing w:val="-2"/>
                <w:sz w:val="24"/>
              </w:rPr>
              <w:t>well. </w:t>
            </w:r>
            <w:r>
              <w:rPr>
                <w:spacing w:val="-4"/>
                <w:sz w:val="24"/>
              </w:rPr>
              <w:t>Can work </w:t>
            </w:r>
            <w:r>
              <w:rPr>
                <w:spacing w:val="-2"/>
                <w:sz w:val="24"/>
              </w:rPr>
              <w:t>effecti </w:t>
            </w:r>
            <w:r>
              <w:rPr>
                <w:spacing w:val="-4"/>
                <w:sz w:val="24"/>
              </w:rPr>
              <w:t>vely </w:t>
            </w:r>
            <w:r>
              <w:rPr>
                <w:spacing w:val="-2"/>
                <w:sz w:val="24"/>
              </w:rPr>
              <w:t>indep </w:t>
            </w:r>
            <w:r>
              <w:rPr>
                <w:spacing w:val="-4"/>
                <w:sz w:val="24"/>
              </w:rPr>
              <w:t>ende ntly </w:t>
            </w:r>
            <w:r>
              <w:rPr>
                <w:spacing w:val="-2"/>
                <w:sz w:val="24"/>
              </w:rPr>
              <w:t>and/o </w:t>
            </w:r>
            <w:r>
              <w:rPr>
                <w:sz w:val="24"/>
              </w:rPr>
              <w:t>r as </w:t>
            </w:r>
            <w:r>
              <w:rPr>
                <w:spacing w:val="-4"/>
                <w:sz w:val="24"/>
              </w:rPr>
              <w:t>part</w:t>
            </w:r>
            <w:r>
              <w:rPr>
                <w:spacing w:val="40"/>
                <w:sz w:val="24"/>
              </w:rPr>
              <w:t> </w:t>
            </w:r>
            <w:r>
              <w:rPr>
                <w:sz w:val="24"/>
              </w:rPr>
              <w:t>of a </w:t>
            </w:r>
            <w:r>
              <w:rPr>
                <w:spacing w:val="-2"/>
                <w:sz w:val="24"/>
              </w:rPr>
              <w:t>team, </w:t>
            </w:r>
            <w:r>
              <w:rPr>
                <w:spacing w:val="-4"/>
                <w:sz w:val="24"/>
              </w:rPr>
              <w:t>with </w:t>
            </w:r>
            <w:r>
              <w:rPr>
                <w:spacing w:val="-6"/>
                <w:sz w:val="24"/>
              </w:rPr>
              <w:t>an </w:t>
            </w:r>
            <w:r>
              <w:rPr>
                <w:spacing w:val="-2"/>
                <w:sz w:val="24"/>
              </w:rPr>
              <w:t>excep tional contri bution </w:t>
            </w:r>
            <w:r>
              <w:rPr>
                <w:spacing w:val="-6"/>
                <w:sz w:val="24"/>
              </w:rPr>
              <w:t>to </w:t>
            </w:r>
            <w:r>
              <w:rPr>
                <w:spacing w:val="-2"/>
                <w:sz w:val="24"/>
              </w:rPr>
              <w:t>group activit </w:t>
            </w:r>
            <w:r>
              <w:rPr>
                <w:spacing w:val="-4"/>
                <w:sz w:val="24"/>
              </w:rPr>
              <w:t>ies.</w:t>
            </w:r>
          </w:p>
          <w:p>
            <w:pPr>
              <w:pStyle w:val="TableParagraph"/>
              <w:spacing w:line="232" w:lineRule="auto" w:before="12"/>
              <w:ind w:left="104" w:right="105"/>
              <w:rPr>
                <w:sz w:val="24"/>
              </w:rPr>
            </w:pPr>
            <w:r>
              <w:rPr>
                <w:spacing w:val="-4"/>
                <w:sz w:val="24"/>
              </w:rPr>
              <w:t>Demo </w:t>
            </w:r>
            <w:r>
              <w:rPr>
                <w:spacing w:val="-2"/>
                <w:sz w:val="24"/>
              </w:rPr>
              <w:t>nstrat </w:t>
            </w:r>
            <w:r>
              <w:rPr>
                <w:spacing w:val="-6"/>
                <w:sz w:val="24"/>
              </w:rPr>
              <w:t>es </w:t>
            </w:r>
            <w:r>
              <w:rPr>
                <w:spacing w:val="-2"/>
                <w:sz w:val="24"/>
              </w:rPr>
              <w:t>excep tional skills </w:t>
            </w:r>
            <w:r>
              <w:rPr>
                <w:spacing w:val="-4"/>
                <w:sz w:val="24"/>
              </w:rPr>
              <w:t>for </w:t>
            </w:r>
            <w:r>
              <w:rPr>
                <w:spacing w:val="-2"/>
                <w:sz w:val="24"/>
              </w:rPr>
              <w:t>emplo yment requir </w:t>
            </w:r>
            <w:r>
              <w:rPr>
                <w:spacing w:val="-4"/>
                <w:sz w:val="24"/>
              </w:rPr>
              <w:t>ing</w:t>
            </w:r>
            <w:r>
              <w:rPr>
                <w:spacing w:val="40"/>
                <w:sz w:val="24"/>
              </w:rPr>
              <w:t> </w:t>
            </w:r>
            <w:r>
              <w:rPr>
                <w:spacing w:val="-4"/>
                <w:sz w:val="24"/>
              </w:rPr>
              <w:t>the </w:t>
            </w:r>
            <w:r>
              <w:rPr>
                <w:spacing w:val="-2"/>
                <w:sz w:val="24"/>
              </w:rPr>
              <w:t>exerci </w:t>
            </w:r>
            <w:r>
              <w:rPr>
                <w:sz w:val="24"/>
              </w:rPr>
              <w:t>se of </w:t>
            </w:r>
            <w:r>
              <w:rPr>
                <w:spacing w:val="-4"/>
                <w:sz w:val="24"/>
              </w:rPr>
              <w:t>some perso nal</w:t>
            </w:r>
          </w:p>
        </w:tc>
      </w:tr>
    </w:tbl>
    <w:p>
      <w:pPr>
        <w:pStyle w:val="TableParagraph"/>
        <w:spacing w:after="0" w:line="232" w:lineRule="auto"/>
        <w:rPr>
          <w:sz w:val="24"/>
        </w:rPr>
        <w:sectPr>
          <w:type w:val="continuous"/>
          <w:pgSz w:w="11910" w:h="16840"/>
          <w:pgMar w:header="0" w:footer="1204" w:top="1900" w:bottom="1420" w:left="1559" w:right="708"/>
        </w:sectPr>
      </w:pPr>
    </w:p>
    <w:tbl>
      <w:tblPr>
        <w:tblW w:w="0" w:type="auto"/>
        <w:jc w:val="left"/>
        <w:tblInd w:w="1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0" w:type="dxa"/>
          <w:bottom w:w="0" w:type="dxa"/>
          <w:right w:w="0" w:type="dxa"/>
        </w:tblCellMar>
        <w:tblLook w:val="01E0"/>
      </w:tblPr>
      <w:tblGrid>
        <w:gridCol w:w="996"/>
        <w:gridCol w:w="556"/>
        <w:gridCol w:w="445"/>
        <w:gridCol w:w="470"/>
        <w:gridCol w:w="825"/>
        <w:gridCol w:w="215"/>
        <w:gridCol w:w="521"/>
        <w:gridCol w:w="500"/>
        <w:gridCol w:w="300"/>
        <w:gridCol w:w="780"/>
        <w:gridCol w:w="215"/>
        <w:gridCol w:w="866"/>
        <w:gridCol w:w="395"/>
        <w:gridCol w:w="540"/>
        <w:gridCol w:w="880"/>
      </w:tblGrid>
      <w:tr>
        <w:trPr>
          <w:trHeight w:val="1285" w:hRule="atLeast"/>
        </w:trPr>
        <w:tc>
          <w:tcPr>
            <w:tcW w:w="996" w:type="dxa"/>
            <w:shd w:val="clear" w:color="auto" w:fill="ACB8C9"/>
          </w:tcPr>
          <w:p>
            <w:pPr>
              <w:pStyle w:val="TableParagraph"/>
              <w:spacing w:line="198" w:lineRule="exact"/>
              <w:ind w:left="110"/>
              <w:rPr>
                <w:rFonts w:ascii="Arial"/>
                <w:b/>
                <w:sz w:val="18"/>
              </w:rPr>
            </w:pPr>
            <w:r>
              <w:rPr>
                <w:rFonts w:ascii="Arial"/>
                <w:b/>
                <w:sz w:val="18"/>
              </w:rPr>
              <w:t>Level </w:t>
            </w:r>
            <w:r>
              <w:rPr>
                <w:rFonts w:ascii="Arial"/>
                <w:b/>
                <w:spacing w:val="-10"/>
                <w:sz w:val="18"/>
              </w:rPr>
              <w:t>4</w:t>
            </w:r>
          </w:p>
        </w:tc>
        <w:tc>
          <w:tcPr>
            <w:tcW w:w="556" w:type="dxa"/>
            <w:shd w:val="clear" w:color="auto" w:fill="ACB8C9"/>
          </w:tcPr>
          <w:p>
            <w:pPr>
              <w:pStyle w:val="TableParagraph"/>
              <w:rPr>
                <w:sz w:val="18"/>
              </w:rPr>
            </w:pPr>
          </w:p>
          <w:p>
            <w:pPr>
              <w:pStyle w:val="TableParagraph"/>
              <w:spacing w:before="17"/>
              <w:rPr>
                <w:sz w:val="18"/>
              </w:rPr>
            </w:pPr>
          </w:p>
          <w:p>
            <w:pPr>
              <w:pStyle w:val="TableParagraph"/>
              <w:ind w:left="219" w:right="119" w:hanging="90"/>
              <w:rPr>
                <w:rFonts w:ascii="Arial"/>
                <w:b/>
                <w:sz w:val="18"/>
              </w:rPr>
            </w:pPr>
            <w:r>
              <w:rPr>
                <w:rFonts w:ascii="Arial"/>
                <w:b/>
                <w:spacing w:val="-4"/>
                <w:sz w:val="18"/>
              </w:rPr>
              <w:t>FAI </w:t>
            </w:r>
            <w:r>
              <w:rPr>
                <w:rFonts w:ascii="Arial"/>
                <w:b/>
                <w:spacing w:val="-10"/>
                <w:sz w:val="18"/>
              </w:rPr>
              <w:t>L</w:t>
            </w:r>
          </w:p>
        </w:tc>
        <w:tc>
          <w:tcPr>
            <w:tcW w:w="915" w:type="dxa"/>
            <w:gridSpan w:val="2"/>
            <w:shd w:val="clear" w:color="auto" w:fill="ACB8C9"/>
          </w:tcPr>
          <w:p>
            <w:pPr>
              <w:pStyle w:val="TableParagraph"/>
              <w:spacing w:before="127"/>
              <w:rPr>
                <w:sz w:val="18"/>
              </w:rPr>
            </w:pPr>
          </w:p>
          <w:p>
            <w:pPr>
              <w:pStyle w:val="TableParagraph"/>
              <w:spacing w:line="235" w:lineRule="auto"/>
              <w:ind w:left="254" w:right="141" w:hanging="100"/>
              <w:rPr>
                <w:rFonts w:ascii="Arial"/>
                <w:b/>
                <w:sz w:val="18"/>
              </w:rPr>
            </w:pPr>
            <w:r>
              <w:rPr>
                <w:rFonts w:ascii="Arial"/>
                <w:b/>
                <w:spacing w:val="-2"/>
                <w:sz w:val="18"/>
              </w:rPr>
              <w:t>MARGI </w:t>
            </w:r>
            <w:r>
              <w:rPr>
                <w:rFonts w:ascii="Arial"/>
                <w:b/>
                <w:spacing w:val="-4"/>
                <w:sz w:val="18"/>
              </w:rPr>
              <w:t>NAL FAIL</w:t>
            </w:r>
          </w:p>
        </w:tc>
        <w:tc>
          <w:tcPr>
            <w:tcW w:w="825" w:type="dxa"/>
            <w:shd w:val="clear" w:color="auto" w:fill="ACB8C9"/>
          </w:tcPr>
          <w:p>
            <w:pPr>
              <w:pStyle w:val="TableParagraph"/>
              <w:spacing w:line="235" w:lineRule="auto"/>
              <w:ind w:left="169" w:right="133" w:hanging="25"/>
              <w:jc w:val="both"/>
              <w:rPr>
                <w:rFonts w:ascii="Arial"/>
                <w:b/>
                <w:sz w:val="18"/>
              </w:rPr>
            </w:pPr>
            <w:r>
              <w:rPr>
                <w:rFonts w:ascii="Arial"/>
                <w:b/>
                <w:spacing w:val="-4"/>
                <w:sz w:val="18"/>
              </w:rPr>
              <w:t>SATIS FACT ORY</w:t>
            </w:r>
          </w:p>
          <w:p>
            <w:pPr>
              <w:pStyle w:val="TableParagraph"/>
              <w:spacing w:before="49"/>
              <w:rPr>
                <w:sz w:val="18"/>
              </w:rPr>
            </w:pPr>
          </w:p>
          <w:p>
            <w:pPr>
              <w:pStyle w:val="TableParagraph"/>
              <w:spacing w:line="200" w:lineRule="exact" w:before="1"/>
              <w:ind w:left="169" w:right="163" w:firstLine="50"/>
              <w:jc w:val="both"/>
              <w:rPr>
                <w:rFonts w:ascii="Arial"/>
                <w:b/>
                <w:sz w:val="18"/>
              </w:rPr>
            </w:pPr>
            <w:r>
              <w:rPr>
                <w:rFonts w:ascii="Arial"/>
                <w:b/>
                <w:sz w:val="18"/>
              </w:rPr>
              <w:t>(3</w:t>
            </w:r>
            <w:r>
              <w:rPr>
                <w:rFonts w:ascii="Arial"/>
                <w:b/>
                <w:position w:val="5"/>
                <w:sz w:val="12"/>
              </w:rPr>
              <w:t>rd </w:t>
            </w:r>
            <w:r>
              <w:rPr>
                <w:rFonts w:ascii="Arial"/>
                <w:b/>
                <w:sz w:val="18"/>
              </w:rPr>
              <w:t>/ </w:t>
            </w:r>
            <w:r>
              <w:rPr>
                <w:rFonts w:ascii="Arial"/>
                <w:b/>
                <w:spacing w:val="-2"/>
                <w:sz w:val="18"/>
              </w:rPr>
              <w:t>Pass)</w:t>
            </w:r>
          </w:p>
        </w:tc>
        <w:tc>
          <w:tcPr>
            <w:tcW w:w="736" w:type="dxa"/>
            <w:gridSpan w:val="2"/>
            <w:shd w:val="clear" w:color="auto" w:fill="ACB8C9"/>
          </w:tcPr>
          <w:p>
            <w:pPr>
              <w:pStyle w:val="TableParagraph"/>
              <w:spacing w:before="91"/>
              <w:ind w:left="126" w:right="111"/>
              <w:jc w:val="center"/>
              <w:rPr>
                <w:rFonts w:ascii="Arial"/>
                <w:b/>
                <w:sz w:val="18"/>
              </w:rPr>
            </w:pPr>
            <w:r>
              <w:rPr>
                <w:rFonts w:ascii="Arial"/>
                <w:b/>
                <w:spacing w:val="-4"/>
                <w:sz w:val="18"/>
              </w:rPr>
              <w:t>GOO </w:t>
            </w:r>
            <w:r>
              <w:rPr>
                <w:rFonts w:ascii="Arial"/>
                <w:b/>
                <w:spacing w:val="-10"/>
                <w:sz w:val="18"/>
              </w:rPr>
              <w:t>D</w:t>
            </w:r>
          </w:p>
          <w:p>
            <w:pPr>
              <w:pStyle w:val="TableParagraph"/>
              <w:spacing w:before="64"/>
              <w:rPr>
                <w:sz w:val="18"/>
              </w:rPr>
            </w:pPr>
          </w:p>
          <w:p>
            <w:pPr>
              <w:pStyle w:val="TableParagraph"/>
              <w:spacing w:line="203" w:lineRule="exact"/>
              <w:ind w:left="126" w:right="113"/>
              <w:jc w:val="center"/>
              <w:rPr>
                <w:rFonts w:ascii="Arial"/>
                <w:b/>
                <w:sz w:val="18"/>
              </w:rPr>
            </w:pPr>
            <w:r>
              <w:rPr>
                <w:rFonts w:ascii="Arial"/>
                <w:b/>
                <w:sz w:val="18"/>
              </w:rPr>
              <w:t>(2.2 </w:t>
            </w:r>
            <w:r>
              <w:rPr>
                <w:rFonts w:ascii="Arial"/>
                <w:b/>
                <w:spacing w:val="-10"/>
                <w:sz w:val="18"/>
              </w:rPr>
              <w:t>/</w:t>
            </w:r>
          </w:p>
          <w:p>
            <w:pPr>
              <w:pStyle w:val="TableParagraph"/>
              <w:spacing w:line="203" w:lineRule="exact"/>
              <w:ind w:left="13"/>
              <w:jc w:val="center"/>
              <w:rPr>
                <w:rFonts w:ascii="Arial"/>
                <w:b/>
                <w:sz w:val="18"/>
              </w:rPr>
            </w:pPr>
            <w:r>
              <w:rPr>
                <w:rFonts w:ascii="Arial"/>
                <w:b/>
                <w:spacing w:val="-2"/>
                <w:sz w:val="18"/>
              </w:rPr>
              <w:t>Pass)</w:t>
            </w:r>
          </w:p>
        </w:tc>
        <w:tc>
          <w:tcPr>
            <w:tcW w:w="800" w:type="dxa"/>
            <w:gridSpan w:val="2"/>
            <w:shd w:val="clear" w:color="auto" w:fill="ACB8C9"/>
          </w:tcPr>
          <w:p>
            <w:pPr>
              <w:pStyle w:val="TableParagraph"/>
              <w:spacing w:before="91"/>
              <w:ind w:left="124" w:right="111" w:firstLine="30"/>
              <w:rPr>
                <w:rFonts w:ascii="Arial"/>
                <w:b/>
                <w:sz w:val="18"/>
              </w:rPr>
            </w:pPr>
            <w:r>
              <w:rPr>
                <w:rFonts w:ascii="Arial"/>
                <w:b/>
                <w:spacing w:val="-4"/>
                <w:sz w:val="18"/>
              </w:rPr>
              <w:t>VERY GOOD</w:t>
            </w:r>
          </w:p>
          <w:p>
            <w:pPr>
              <w:pStyle w:val="TableParagraph"/>
              <w:spacing w:before="64"/>
              <w:rPr>
                <w:sz w:val="18"/>
              </w:rPr>
            </w:pPr>
          </w:p>
          <w:p>
            <w:pPr>
              <w:pStyle w:val="TableParagraph"/>
              <w:spacing w:line="203" w:lineRule="exact"/>
              <w:ind w:left="194"/>
              <w:rPr>
                <w:rFonts w:ascii="Arial"/>
                <w:b/>
                <w:sz w:val="18"/>
              </w:rPr>
            </w:pPr>
            <w:r>
              <w:rPr>
                <w:rFonts w:ascii="Arial"/>
                <w:b/>
                <w:sz w:val="18"/>
              </w:rPr>
              <w:t>(2.1 </w:t>
            </w:r>
            <w:r>
              <w:rPr>
                <w:rFonts w:ascii="Arial"/>
                <w:b/>
                <w:spacing w:val="-10"/>
                <w:sz w:val="18"/>
              </w:rPr>
              <w:t>/</w:t>
            </w:r>
          </w:p>
          <w:p>
            <w:pPr>
              <w:pStyle w:val="TableParagraph"/>
              <w:spacing w:line="203" w:lineRule="exact"/>
              <w:ind w:left="154"/>
              <w:rPr>
                <w:rFonts w:ascii="Arial"/>
                <w:b/>
                <w:sz w:val="18"/>
              </w:rPr>
            </w:pPr>
            <w:r>
              <w:rPr>
                <w:rFonts w:ascii="Arial"/>
                <w:b/>
                <w:spacing w:val="-2"/>
                <w:sz w:val="18"/>
              </w:rPr>
              <w:t>Merit)</w:t>
            </w:r>
          </w:p>
        </w:tc>
        <w:tc>
          <w:tcPr>
            <w:tcW w:w="995" w:type="dxa"/>
            <w:gridSpan w:val="2"/>
            <w:shd w:val="clear" w:color="auto" w:fill="ACB8C9"/>
          </w:tcPr>
          <w:p>
            <w:pPr>
              <w:pStyle w:val="TableParagraph"/>
              <w:spacing w:line="237" w:lineRule="auto"/>
              <w:ind w:left="41" w:right="25"/>
              <w:jc w:val="center"/>
              <w:rPr>
                <w:rFonts w:ascii="Arial"/>
                <w:b/>
                <w:sz w:val="18"/>
              </w:rPr>
            </w:pPr>
            <w:r>
              <w:rPr>
                <w:rFonts w:ascii="Arial"/>
                <w:b/>
                <w:spacing w:val="-2"/>
                <w:sz w:val="18"/>
              </w:rPr>
              <w:t>EXCELL </w:t>
            </w:r>
            <w:r>
              <w:rPr>
                <w:rFonts w:ascii="Arial"/>
                <w:b/>
                <w:spacing w:val="-4"/>
                <w:sz w:val="18"/>
              </w:rPr>
              <w:t>ENT</w:t>
            </w:r>
          </w:p>
          <w:p>
            <w:pPr>
              <w:pStyle w:val="TableParagraph"/>
              <w:spacing w:before="54"/>
              <w:rPr>
                <w:sz w:val="18"/>
              </w:rPr>
            </w:pPr>
          </w:p>
          <w:p>
            <w:pPr>
              <w:pStyle w:val="TableParagraph"/>
              <w:spacing w:line="206" w:lineRule="exact"/>
              <w:ind w:left="41" w:right="32"/>
              <w:jc w:val="center"/>
              <w:rPr>
                <w:rFonts w:ascii="Arial"/>
                <w:b/>
                <w:sz w:val="18"/>
              </w:rPr>
            </w:pPr>
            <w:r>
              <w:rPr>
                <w:rFonts w:ascii="Arial"/>
                <w:b/>
                <w:sz w:val="18"/>
              </w:rPr>
              <w:t>(1</w:t>
            </w:r>
            <w:r>
              <w:rPr>
                <w:rFonts w:ascii="Arial"/>
                <w:b/>
                <w:position w:val="5"/>
                <w:sz w:val="12"/>
              </w:rPr>
              <w:t>st</w:t>
            </w:r>
            <w:r>
              <w:rPr>
                <w:rFonts w:ascii="Arial"/>
                <w:b/>
                <w:spacing w:val="13"/>
                <w:position w:val="5"/>
                <w:sz w:val="12"/>
              </w:rPr>
              <w:t> </w:t>
            </w:r>
            <w:r>
              <w:rPr>
                <w:rFonts w:ascii="Arial"/>
                <w:b/>
                <w:spacing w:val="-10"/>
                <w:sz w:val="18"/>
              </w:rPr>
              <w:t>/</w:t>
            </w:r>
          </w:p>
          <w:p>
            <w:pPr>
              <w:pStyle w:val="TableParagraph"/>
              <w:spacing w:line="200" w:lineRule="exact"/>
              <w:ind w:left="41" w:right="24"/>
              <w:jc w:val="center"/>
              <w:rPr>
                <w:rFonts w:ascii="Arial"/>
                <w:b/>
                <w:sz w:val="18"/>
              </w:rPr>
            </w:pPr>
            <w:r>
              <w:rPr>
                <w:rFonts w:ascii="Arial"/>
                <w:b/>
                <w:spacing w:val="-2"/>
                <w:sz w:val="18"/>
              </w:rPr>
              <w:t>Distincti </w:t>
            </w:r>
            <w:r>
              <w:rPr>
                <w:rFonts w:ascii="Arial"/>
                <w:b/>
                <w:spacing w:val="-4"/>
                <w:sz w:val="18"/>
              </w:rPr>
              <w:t>on)</w:t>
            </w:r>
          </w:p>
        </w:tc>
        <w:tc>
          <w:tcPr>
            <w:tcW w:w="1261" w:type="dxa"/>
            <w:gridSpan w:val="2"/>
            <w:shd w:val="clear" w:color="auto" w:fill="ACB8C9"/>
          </w:tcPr>
          <w:p>
            <w:pPr>
              <w:pStyle w:val="TableParagraph"/>
              <w:spacing w:before="91"/>
              <w:ind w:left="27" w:right="12"/>
              <w:jc w:val="center"/>
              <w:rPr>
                <w:rFonts w:ascii="Arial"/>
                <w:b/>
                <w:sz w:val="18"/>
              </w:rPr>
            </w:pPr>
            <w:r>
              <w:rPr>
                <w:rFonts w:ascii="Arial"/>
                <w:b/>
                <w:spacing w:val="-2"/>
                <w:sz w:val="18"/>
              </w:rPr>
              <w:t>EXCEPTION </w:t>
            </w:r>
            <w:r>
              <w:rPr>
                <w:rFonts w:ascii="Arial"/>
                <w:b/>
                <w:spacing w:val="-6"/>
                <w:sz w:val="18"/>
              </w:rPr>
              <w:t>AL</w:t>
            </w:r>
          </w:p>
          <w:p>
            <w:pPr>
              <w:pStyle w:val="TableParagraph"/>
              <w:spacing w:before="69"/>
              <w:rPr>
                <w:sz w:val="18"/>
              </w:rPr>
            </w:pPr>
          </w:p>
          <w:p>
            <w:pPr>
              <w:pStyle w:val="TableParagraph"/>
              <w:spacing w:line="232" w:lineRule="auto"/>
              <w:ind w:left="134" w:right="124" w:firstLine="5"/>
              <w:jc w:val="center"/>
              <w:rPr>
                <w:rFonts w:ascii="Arial"/>
                <w:b/>
                <w:sz w:val="18"/>
              </w:rPr>
            </w:pPr>
            <w:r>
              <w:rPr>
                <w:rFonts w:ascii="Arial"/>
                <w:b/>
                <w:sz w:val="18"/>
              </w:rPr>
              <w:t>(1</w:t>
            </w:r>
            <w:r>
              <w:rPr>
                <w:rFonts w:ascii="Arial"/>
                <w:b/>
                <w:position w:val="5"/>
                <w:sz w:val="12"/>
              </w:rPr>
              <w:t>st </w:t>
            </w:r>
            <w:r>
              <w:rPr>
                <w:rFonts w:ascii="Arial"/>
                <w:b/>
                <w:sz w:val="18"/>
              </w:rPr>
              <w:t>/ </w:t>
            </w:r>
            <w:r>
              <w:rPr>
                <w:rFonts w:ascii="Arial"/>
                <w:b/>
                <w:spacing w:val="-2"/>
                <w:sz w:val="18"/>
              </w:rPr>
              <w:t>Distinction)</w:t>
            </w:r>
          </w:p>
        </w:tc>
        <w:tc>
          <w:tcPr>
            <w:tcW w:w="1420" w:type="dxa"/>
            <w:gridSpan w:val="2"/>
            <w:tcBorders>
              <w:top w:val="nil"/>
              <w:right w:val="nil"/>
            </w:tcBorders>
          </w:tcPr>
          <w:p>
            <w:pPr>
              <w:pStyle w:val="TableParagraph"/>
              <w:rPr>
                <w:rFonts w:ascii="Times New Roman"/>
                <w:sz w:val="22"/>
              </w:rPr>
            </w:pPr>
          </w:p>
        </w:tc>
      </w:tr>
      <w:tr>
        <w:trPr>
          <w:trHeight w:val="535" w:hRule="atLeast"/>
        </w:trPr>
        <w:tc>
          <w:tcPr>
            <w:tcW w:w="996" w:type="dxa"/>
            <w:shd w:val="clear" w:color="auto" w:fill="ACB8C9"/>
          </w:tcPr>
          <w:p>
            <w:pPr>
              <w:pStyle w:val="TableParagraph"/>
              <w:spacing w:line="266" w:lineRule="exact"/>
              <w:ind w:left="280"/>
              <w:rPr>
                <w:rFonts w:ascii="Arial"/>
                <w:b/>
                <w:sz w:val="24"/>
              </w:rPr>
            </w:pPr>
            <w:r>
              <w:rPr>
                <w:rFonts w:ascii="Arial"/>
                <w:b/>
                <w:spacing w:val="-4"/>
                <w:sz w:val="24"/>
              </w:rPr>
              <w:t>Cate gory</w:t>
            </w:r>
          </w:p>
        </w:tc>
        <w:tc>
          <w:tcPr>
            <w:tcW w:w="1001" w:type="dxa"/>
            <w:gridSpan w:val="2"/>
            <w:shd w:val="clear" w:color="auto" w:fill="ACB8C9"/>
          </w:tcPr>
          <w:p>
            <w:pPr>
              <w:pStyle w:val="TableParagraph"/>
              <w:spacing w:before="119"/>
              <w:rPr>
                <w:sz w:val="18"/>
              </w:rPr>
            </w:pPr>
          </w:p>
          <w:p>
            <w:pPr>
              <w:pStyle w:val="TableParagraph"/>
              <w:spacing w:line="189" w:lineRule="exact"/>
              <w:ind w:left="239"/>
              <w:rPr>
                <w:rFonts w:ascii="Arial"/>
                <w:b/>
                <w:sz w:val="18"/>
              </w:rPr>
            </w:pPr>
            <w:r>
              <w:rPr>
                <w:rFonts w:ascii="Arial"/>
                <w:b/>
                <w:sz w:val="18"/>
              </w:rPr>
              <w:t>0-</w:t>
            </w:r>
            <w:r>
              <w:rPr>
                <w:rFonts w:ascii="Arial"/>
                <w:b/>
                <w:spacing w:val="-5"/>
                <w:sz w:val="18"/>
              </w:rPr>
              <w:t>29%</w:t>
            </w:r>
          </w:p>
        </w:tc>
        <w:tc>
          <w:tcPr>
            <w:tcW w:w="1510" w:type="dxa"/>
            <w:gridSpan w:val="3"/>
            <w:shd w:val="clear" w:color="auto" w:fill="ACB8C9"/>
          </w:tcPr>
          <w:p>
            <w:pPr>
              <w:pStyle w:val="TableParagraph"/>
              <w:spacing w:before="119"/>
              <w:rPr>
                <w:sz w:val="18"/>
              </w:rPr>
            </w:pPr>
          </w:p>
          <w:p>
            <w:pPr>
              <w:pStyle w:val="TableParagraph"/>
              <w:spacing w:line="189" w:lineRule="exact"/>
              <w:ind w:left="444"/>
              <w:rPr>
                <w:rFonts w:ascii="Arial"/>
                <w:b/>
                <w:sz w:val="18"/>
              </w:rPr>
            </w:pPr>
            <w:r>
              <w:rPr>
                <w:rFonts w:ascii="Arial"/>
                <w:b/>
                <w:spacing w:val="-2"/>
                <w:sz w:val="18"/>
              </w:rPr>
              <w:t>30-</w:t>
            </w:r>
            <w:r>
              <w:rPr>
                <w:rFonts w:ascii="Arial"/>
                <w:b/>
                <w:spacing w:val="-5"/>
                <w:sz w:val="18"/>
              </w:rPr>
              <w:t>39%</w:t>
            </w:r>
          </w:p>
        </w:tc>
        <w:tc>
          <w:tcPr>
            <w:tcW w:w="1021" w:type="dxa"/>
            <w:gridSpan w:val="2"/>
            <w:shd w:val="clear" w:color="auto" w:fill="ACB8C9"/>
          </w:tcPr>
          <w:p>
            <w:pPr>
              <w:pStyle w:val="TableParagraph"/>
              <w:spacing w:before="119"/>
              <w:rPr>
                <w:sz w:val="18"/>
              </w:rPr>
            </w:pPr>
          </w:p>
          <w:p>
            <w:pPr>
              <w:pStyle w:val="TableParagraph"/>
              <w:spacing w:line="189" w:lineRule="exact"/>
              <w:ind w:left="200"/>
              <w:rPr>
                <w:rFonts w:ascii="Arial"/>
                <w:b/>
                <w:sz w:val="18"/>
              </w:rPr>
            </w:pPr>
            <w:r>
              <w:rPr>
                <w:rFonts w:ascii="Arial"/>
                <w:b/>
                <w:spacing w:val="-2"/>
                <w:sz w:val="18"/>
              </w:rPr>
              <w:t>40-</w:t>
            </w:r>
            <w:r>
              <w:rPr>
                <w:rFonts w:ascii="Arial"/>
                <w:b/>
                <w:spacing w:val="-5"/>
                <w:sz w:val="18"/>
              </w:rPr>
              <w:t>49%</w:t>
            </w:r>
          </w:p>
        </w:tc>
        <w:tc>
          <w:tcPr>
            <w:tcW w:w="1080" w:type="dxa"/>
            <w:gridSpan w:val="2"/>
            <w:shd w:val="clear" w:color="auto" w:fill="ACB8C9"/>
          </w:tcPr>
          <w:p>
            <w:pPr>
              <w:pStyle w:val="TableParagraph"/>
              <w:spacing w:before="119"/>
              <w:rPr>
                <w:sz w:val="18"/>
              </w:rPr>
            </w:pPr>
          </w:p>
          <w:p>
            <w:pPr>
              <w:pStyle w:val="TableParagraph"/>
              <w:spacing w:line="189" w:lineRule="exact"/>
              <w:ind w:left="229"/>
              <w:rPr>
                <w:rFonts w:ascii="Arial"/>
                <w:b/>
                <w:sz w:val="18"/>
              </w:rPr>
            </w:pPr>
            <w:r>
              <w:rPr>
                <w:rFonts w:ascii="Arial"/>
                <w:b/>
                <w:spacing w:val="-2"/>
                <w:sz w:val="18"/>
              </w:rPr>
              <w:t>50-</w:t>
            </w:r>
            <w:r>
              <w:rPr>
                <w:rFonts w:ascii="Arial"/>
                <w:b/>
                <w:spacing w:val="-5"/>
                <w:sz w:val="18"/>
              </w:rPr>
              <w:t>59%</w:t>
            </w:r>
          </w:p>
        </w:tc>
        <w:tc>
          <w:tcPr>
            <w:tcW w:w="1081" w:type="dxa"/>
            <w:gridSpan w:val="2"/>
            <w:shd w:val="clear" w:color="auto" w:fill="ACB8C9"/>
          </w:tcPr>
          <w:p>
            <w:pPr>
              <w:pStyle w:val="TableParagraph"/>
              <w:spacing w:before="119"/>
              <w:rPr>
                <w:sz w:val="18"/>
              </w:rPr>
            </w:pPr>
          </w:p>
          <w:p>
            <w:pPr>
              <w:pStyle w:val="TableParagraph"/>
              <w:spacing w:line="189" w:lineRule="exact"/>
              <w:ind w:left="229"/>
              <w:rPr>
                <w:rFonts w:ascii="Arial"/>
                <w:b/>
                <w:sz w:val="18"/>
              </w:rPr>
            </w:pPr>
            <w:r>
              <w:rPr>
                <w:rFonts w:ascii="Arial"/>
                <w:b/>
                <w:spacing w:val="-2"/>
                <w:sz w:val="18"/>
              </w:rPr>
              <w:t>60-</w:t>
            </w:r>
            <w:r>
              <w:rPr>
                <w:rFonts w:ascii="Arial"/>
                <w:b/>
                <w:spacing w:val="-5"/>
                <w:sz w:val="18"/>
              </w:rPr>
              <w:t>69%</w:t>
            </w:r>
          </w:p>
        </w:tc>
        <w:tc>
          <w:tcPr>
            <w:tcW w:w="935" w:type="dxa"/>
            <w:gridSpan w:val="2"/>
            <w:shd w:val="clear" w:color="auto" w:fill="ACB8C9"/>
          </w:tcPr>
          <w:p>
            <w:pPr>
              <w:pStyle w:val="TableParagraph"/>
              <w:spacing w:before="119"/>
              <w:rPr>
                <w:sz w:val="18"/>
              </w:rPr>
            </w:pPr>
          </w:p>
          <w:p>
            <w:pPr>
              <w:pStyle w:val="TableParagraph"/>
              <w:spacing w:line="189" w:lineRule="exact"/>
              <w:ind w:left="153"/>
              <w:rPr>
                <w:rFonts w:ascii="Arial"/>
                <w:b/>
                <w:sz w:val="18"/>
              </w:rPr>
            </w:pPr>
            <w:r>
              <w:rPr>
                <w:rFonts w:ascii="Arial"/>
                <w:b/>
                <w:spacing w:val="-2"/>
                <w:sz w:val="18"/>
              </w:rPr>
              <w:t>70-</w:t>
            </w:r>
            <w:r>
              <w:rPr>
                <w:rFonts w:ascii="Arial"/>
                <w:b/>
                <w:spacing w:val="-5"/>
                <w:sz w:val="18"/>
              </w:rPr>
              <w:t>84%</w:t>
            </w:r>
          </w:p>
        </w:tc>
        <w:tc>
          <w:tcPr>
            <w:tcW w:w="880" w:type="dxa"/>
            <w:shd w:val="clear" w:color="auto" w:fill="ACB8C9"/>
          </w:tcPr>
          <w:p>
            <w:pPr>
              <w:pStyle w:val="TableParagraph"/>
              <w:spacing w:line="195" w:lineRule="exact"/>
              <w:ind w:right="1"/>
              <w:jc w:val="center"/>
              <w:rPr>
                <w:rFonts w:ascii="Arial"/>
                <w:b/>
                <w:sz w:val="18"/>
              </w:rPr>
            </w:pPr>
            <w:r>
              <w:rPr>
                <w:rFonts w:ascii="Arial"/>
                <w:b/>
                <w:spacing w:val="-5"/>
                <w:sz w:val="18"/>
              </w:rPr>
              <w:t>85-</w:t>
            </w:r>
          </w:p>
          <w:p>
            <w:pPr>
              <w:pStyle w:val="TableParagraph"/>
              <w:spacing w:line="203" w:lineRule="exact"/>
              <w:ind w:right="1"/>
              <w:jc w:val="center"/>
              <w:rPr>
                <w:rFonts w:ascii="Arial"/>
                <w:b/>
                <w:sz w:val="18"/>
              </w:rPr>
            </w:pPr>
            <w:r>
              <w:rPr>
                <w:rFonts w:ascii="Arial"/>
                <w:b/>
                <w:spacing w:val="-4"/>
                <w:sz w:val="18"/>
              </w:rPr>
              <w:t>100%</w:t>
            </w:r>
          </w:p>
        </w:tc>
      </w:tr>
      <w:tr>
        <w:trPr>
          <w:trHeight w:val="4561" w:hRule="atLeast"/>
        </w:trPr>
        <w:tc>
          <w:tcPr>
            <w:tcW w:w="996" w:type="dxa"/>
            <w:shd w:val="clear" w:color="auto" w:fill="ACB8C9"/>
          </w:tcPr>
          <w:p>
            <w:pPr>
              <w:pStyle w:val="TableParagraph"/>
              <w:rPr>
                <w:rFonts w:ascii="Times New Roman"/>
                <w:sz w:val="22"/>
              </w:rPr>
            </w:pPr>
          </w:p>
        </w:tc>
        <w:tc>
          <w:tcPr>
            <w:tcW w:w="1001" w:type="dxa"/>
            <w:gridSpan w:val="2"/>
            <w:tcBorders>
              <w:right w:val="dashSmallGap" w:sz="4" w:space="0" w:color="000000"/>
            </w:tcBorders>
          </w:tcPr>
          <w:p>
            <w:pPr>
              <w:pStyle w:val="TableParagraph"/>
              <w:rPr>
                <w:rFonts w:ascii="Times New Roman"/>
                <w:sz w:val="22"/>
              </w:rPr>
            </w:pPr>
          </w:p>
        </w:tc>
        <w:tc>
          <w:tcPr>
            <w:tcW w:w="1510" w:type="dxa"/>
            <w:gridSpan w:val="3"/>
            <w:tcBorders>
              <w:left w:val="dashSmallGap" w:sz="4" w:space="0" w:color="000000"/>
              <w:right w:val="double" w:sz="4" w:space="0" w:color="000000"/>
            </w:tcBorders>
          </w:tcPr>
          <w:p>
            <w:pPr>
              <w:pStyle w:val="TableParagraph"/>
              <w:rPr>
                <w:rFonts w:ascii="Times New Roman"/>
                <w:sz w:val="22"/>
              </w:rPr>
            </w:pPr>
          </w:p>
        </w:tc>
        <w:tc>
          <w:tcPr>
            <w:tcW w:w="1021" w:type="dxa"/>
            <w:gridSpan w:val="2"/>
            <w:tcBorders>
              <w:left w:val="double" w:sz="4" w:space="0" w:color="000000"/>
              <w:right w:val="dashSmallGap" w:sz="4" w:space="0" w:color="000000"/>
            </w:tcBorders>
          </w:tcPr>
          <w:p>
            <w:pPr>
              <w:pStyle w:val="TableParagraph"/>
              <w:spacing w:line="232" w:lineRule="auto" w:before="1"/>
              <w:ind w:left="99" w:right="97"/>
              <w:rPr>
                <w:sz w:val="24"/>
              </w:rPr>
            </w:pPr>
            <w:r>
              <w:rPr>
                <w:spacing w:val="-4"/>
                <w:sz w:val="24"/>
              </w:rPr>
              <w:t>ment </w:t>
            </w:r>
            <w:r>
              <w:rPr>
                <w:spacing w:val="-2"/>
                <w:sz w:val="24"/>
              </w:rPr>
              <w:t>requirin </w:t>
            </w:r>
            <w:r>
              <w:rPr>
                <w:sz w:val="24"/>
              </w:rPr>
              <w:t>g the </w:t>
            </w:r>
            <w:r>
              <w:rPr>
                <w:spacing w:val="-2"/>
                <w:sz w:val="24"/>
              </w:rPr>
              <w:t>exercis </w:t>
            </w:r>
            <w:r>
              <w:rPr>
                <w:sz w:val="24"/>
              </w:rPr>
              <w:t>e of </w:t>
            </w:r>
            <w:r>
              <w:rPr>
                <w:spacing w:val="-4"/>
                <w:sz w:val="24"/>
              </w:rPr>
              <w:t>some </w:t>
            </w:r>
            <w:r>
              <w:rPr>
                <w:spacing w:val="-2"/>
                <w:sz w:val="24"/>
              </w:rPr>
              <w:t>person </w:t>
            </w:r>
            <w:r>
              <w:rPr>
                <w:spacing w:val="-6"/>
                <w:sz w:val="24"/>
              </w:rPr>
              <w:t>al </w:t>
            </w:r>
            <w:r>
              <w:rPr>
                <w:spacing w:val="-2"/>
                <w:sz w:val="24"/>
              </w:rPr>
              <w:t>respon sibility, </w:t>
            </w:r>
            <w:r>
              <w:rPr>
                <w:spacing w:val="-4"/>
                <w:sz w:val="24"/>
              </w:rPr>
              <w:t>with some </w:t>
            </w:r>
            <w:r>
              <w:rPr>
                <w:spacing w:val="-2"/>
                <w:sz w:val="24"/>
              </w:rPr>
              <w:t>areas</w:t>
            </w:r>
            <w:r>
              <w:rPr>
                <w:spacing w:val="40"/>
                <w:sz w:val="24"/>
              </w:rPr>
              <w:t> </w:t>
            </w:r>
            <w:r>
              <w:rPr>
                <w:spacing w:val="-6"/>
                <w:sz w:val="24"/>
              </w:rPr>
              <w:t>of</w:t>
            </w:r>
            <w:r>
              <w:rPr>
                <w:spacing w:val="40"/>
                <w:sz w:val="24"/>
              </w:rPr>
              <w:t> </w:t>
            </w:r>
            <w:r>
              <w:rPr>
                <w:spacing w:val="-2"/>
                <w:sz w:val="24"/>
              </w:rPr>
              <w:t>minor</w:t>
            </w:r>
          </w:p>
          <w:p>
            <w:pPr>
              <w:pStyle w:val="TableParagraph"/>
              <w:spacing w:line="270" w:lineRule="exact"/>
              <w:ind w:left="99" w:right="198"/>
              <w:rPr>
                <w:sz w:val="24"/>
              </w:rPr>
            </w:pPr>
            <w:r>
              <w:rPr>
                <w:spacing w:val="-2"/>
                <w:sz w:val="24"/>
              </w:rPr>
              <w:t>weakn </w:t>
            </w:r>
            <w:r>
              <w:rPr>
                <w:spacing w:val="-4"/>
                <w:sz w:val="24"/>
              </w:rPr>
              <w:t>ess.</w:t>
            </w:r>
          </w:p>
        </w:tc>
        <w:tc>
          <w:tcPr>
            <w:tcW w:w="1080" w:type="dxa"/>
            <w:gridSpan w:val="2"/>
            <w:tcBorders>
              <w:left w:val="dashSmallGap" w:sz="4" w:space="0" w:color="000000"/>
              <w:right w:val="dashSmallGap" w:sz="4" w:space="0" w:color="000000"/>
            </w:tcBorders>
          </w:tcPr>
          <w:p>
            <w:pPr>
              <w:pStyle w:val="TableParagraph"/>
              <w:spacing w:line="232" w:lineRule="auto" w:before="1"/>
              <w:ind w:left="109" w:right="102"/>
              <w:rPr>
                <w:sz w:val="24"/>
              </w:rPr>
            </w:pPr>
            <w:r>
              <w:rPr>
                <w:spacing w:val="-2"/>
                <w:sz w:val="24"/>
              </w:rPr>
              <w:t>strengt </w:t>
            </w:r>
            <w:r>
              <w:rPr>
                <w:sz w:val="24"/>
              </w:rPr>
              <w:t>h and some</w:t>
            </w:r>
            <w:r>
              <w:rPr>
                <w:spacing w:val="-17"/>
                <w:sz w:val="24"/>
              </w:rPr>
              <w:t> </w:t>
            </w:r>
            <w:r>
              <w:rPr>
                <w:sz w:val="24"/>
              </w:rPr>
              <w:t>of </w:t>
            </w:r>
            <w:r>
              <w:rPr>
                <w:spacing w:val="-2"/>
                <w:sz w:val="24"/>
              </w:rPr>
              <w:t>minor weakne </w:t>
            </w:r>
            <w:r>
              <w:rPr>
                <w:spacing w:val="-4"/>
                <w:sz w:val="24"/>
              </w:rPr>
              <w:t>ss.</w:t>
            </w:r>
          </w:p>
        </w:tc>
        <w:tc>
          <w:tcPr>
            <w:tcW w:w="1081" w:type="dxa"/>
            <w:gridSpan w:val="2"/>
            <w:tcBorders>
              <w:left w:val="dashSmallGap" w:sz="4" w:space="0" w:color="000000"/>
              <w:right w:val="dashSmallGap" w:sz="4" w:space="0" w:color="000000"/>
            </w:tcBorders>
          </w:tcPr>
          <w:p>
            <w:pPr>
              <w:pStyle w:val="TableParagraph"/>
              <w:spacing w:line="235" w:lineRule="auto"/>
              <w:ind w:left="109" w:right="126"/>
              <w:rPr>
                <w:sz w:val="24"/>
              </w:rPr>
            </w:pPr>
            <w:r>
              <w:rPr>
                <w:spacing w:val="-2"/>
                <w:sz w:val="24"/>
              </w:rPr>
              <w:t>weakne </w:t>
            </w:r>
            <w:r>
              <w:rPr>
                <w:spacing w:val="-4"/>
                <w:sz w:val="24"/>
              </w:rPr>
              <w:t>ss.</w:t>
            </w:r>
          </w:p>
        </w:tc>
        <w:tc>
          <w:tcPr>
            <w:tcW w:w="935" w:type="dxa"/>
            <w:gridSpan w:val="2"/>
            <w:tcBorders>
              <w:left w:val="dashSmallGap" w:sz="4" w:space="0" w:color="000000"/>
              <w:right w:val="dashSmallGap" w:sz="4" w:space="0" w:color="000000"/>
            </w:tcBorders>
          </w:tcPr>
          <w:p>
            <w:pPr>
              <w:pStyle w:val="TableParagraph"/>
              <w:spacing w:line="232" w:lineRule="auto" w:before="1"/>
              <w:ind w:left="104" w:right="105"/>
              <w:rPr>
                <w:sz w:val="24"/>
              </w:rPr>
            </w:pPr>
            <w:r>
              <w:rPr>
                <w:sz w:val="24"/>
              </w:rPr>
              <w:t>te for </w:t>
            </w:r>
            <w:r>
              <w:rPr>
                <w:spacing w:val="-2"/>
                <w:sz w:val="24"/>
              </w:rPr>
              <w:t>further develo pment</w:t>
            </w:r>
          </w:p>
          <w:p>
            <w:pPr>
              <w:pStyle w:val="TableParagraph"/>
              <w:spacing w:line="274" w:lineRule="exact"/>
              <w:ind w:left="104"/>
              <w:rPr>
                <w:sz w:val="24"/>
              </w:rPr>
            </w:pPr>
            <w:r>
              <w:rPr>
                <w:spacing w:val="-10"/>
                <w:sz w:val="24"/>
              </w:rPr>
              <w:t>.</w:t>
            </w:r>
          </w:p>
        </w:tc>
        <w:tc>
          <w:tcPr>
            <w:tcW w:w="880" w:type="dxa"/>
            <w:tcBorders>
              <w:left w:val="dashSmallGap" w:sz="4" w:space="0" w:color="000000"/>
            </w:tcBorders>
          </w:tcPr>
          <w:p>
            <w:pPr>
              <w:pStyle w:val="TableParagraph"/>
              <w:spacing w:line="232" w:lineRule="auto" w:before="1"/>
              <w:ind w:left="104" w:right="105"/>
              <w:rPr>
                <w:sz w:val="24"/>
              </w:rPr>
            </w:pPr>
            <w:r>
              <w:rPr>
                <w:spacing w:val="-2"/>
                <w:sz w:val="24"/>
              </w:rPr>
              <w:t>respo nsibili </w:t>
            </w:r>
            <w:r>
              <w:rPr>
                <w:spacing w:val="-6"/>
                <w:sz w:val="24"/>
              </w:rPr>
              <w:t>ty</w:t>
            </w:r>
            <w:r>
              <w:rPr>
                <w:spacing w:val="80"/>
                <w:sz w:val="24"/>
              </w:rPr>
              <w:t> </w:t>
            </w:r>
            <w:r>
              <w:rPr>
                <w:spacing w:val="-4"/>
                <w:sz w:val="24"/>
              </w:rPr>
              <w:t>with </w:t>
            </w:r>
            <w:r>
              <w:rPr>
                <w:spacing w:val="-6"/>
                <w:sz w:val="24"/>
              </w:rPr>
              <w:t>an </w:t>
            </w:r>
            <w:r>
              <w:rPr>
                <w:spacing w:val="-2"/>
                <w:sz w:val="24"/>
              </w:rPr>
              <w:t>appeti </w:t>
            </w:r>
            <w:r>
              <w:rPr>
                <w:sz w:val="24"/>
              </w:rPr>
              <w:t>te for </w:t>
            </w:r>
            <w:r>
              <w:rPr>
                <w:spacing w:val="-2"/>
                <w:sz w:val="24"/>
              </w:rPr>
              <w:t>furthe </w:t>
            </w:r>
            <w:r>
              <w:rPr>
                <w:spacing w:val="-10"/>
                <w:sz w:val="24"/>
              </w:rPr>
              <w:t>r</w:t>
            </w:r>
            <w:r>
              <w:rPr>
                <w:spacing w:val="40"/>
                <w:sz w:val="24"/>
              </w:rPr>
              <w:t> </w:t>
            </w:r>
            <w:r>
              <w:rPr>
                <w:spacing w:val="-2"/>
                <w:sz w:val="24"/>
              </w:rPr>
              <w:t>devel </w:t>
            </w:r>
            <w:r>
              <w:rPr>
                <w:spacing w:val="-4"/>
                <w:sz w:val="24"/>
              </w:rPr>
              <w:t>opme nt.</w:t>
            </w:r>
          </w:p>
        </w:tc>
      </w:tr>
    </w:tbl>
    <w:p>
      <w:pPr>
        <w:pStyle w:val="BodyText"/>
        <w:rPr>
          <w:rFonts w:ascii="Arial MT"/>
        </w:rPr>
      </w:pPr>
    </w:p>
    <w:p>
      <w:pPr>
        <w:pStyle w:val="BodyText"/>
        <w:rPr>
          <w:rFonts w:ascii="Arial MT"/>
        </w:rPr>
      </w:pPr>
    </w:p>
    <w:p>
      <w:pPr>
        <w:pStyle w:val="BodyText"/>
        <w:rPr>
          <w:rFonts w:ascii="Arial MT"/>
        </w:rPr>
      </w:pPr>
    </w:p>
    <w:p>
      <w:pPr>
        <w:pStyle w:val="BodyText"/>
        <w:rPr>
          <w:rFonts w:ascii="Arial MT"/>
        </w:rPr>
      </w:pPr>
    </w:p>
    <w:p>
      <w:pPr>
        <w:pStyle w:val="BodyText"/>
        <w:rPr>
          <w:rFonts w:ascii="Arial MT"/>
        </w:rPr>
      </w:pPr>
    </w:p>
    <w:p>
      <w:pPr>
        <w:pStyle w:val="BodyText"/>
        <w:rPr>
          <w:rFonts w:ascii="Arial MT"/>
        </w:rPr>
      </w:pPr>
    </w:p>
    <w:p>
      <w:pPr>
        <w:pStyle w:val="BodyText"/>
        <w:rPr>
          <w:rFonts w:ascii="Arial MT"/>
        </w:rPr>
      </w:pPr>
    </w:p>
    <w:p>
      <w:pPr>
        <w:pStyle w:val="BodyText"/>
        <w:rPr>
          <w:rFonts w:ascii="Arial MT"/>
        </w:rPr>
      </w:pPr>
    </w:p>
    <w:p>
      <w:pPr>
        <w:pStyle w:val="BodyText"/>
        <w:rPr>
          <w:rFonts w:ascii="Arial MT"/>
        </w:rPr>
      </w:pPr>
    </w:p>
    <w:p>
      <w:pPr>
        <w:pStyle w:val="BodyText"/>
        <w:rPr>
          <w:rFonts w:ascii="Arial MT"/>
        </w:rPr>
      </w:pPr>
    </w:p>
    <w:p>
      <w:pPr>
        <w:pStyle w:val="BodyText"/>
        <w:rPr>
          <w:rFonts w:ascii="Arial MT"/>
        </w:rPr>
      </w:pPr>
    </w:p>
    <w:p>
      <w:pPr>
        <w:pStyle w:val="BodyText"/>
        <w:rPr>
          <w:rFonts w:ascii="Arial MT"/>
        </w:rPr>
      </w:pPr>
    </w:p>
    <w:p>
      <w:pPr>
        <w:pStyle w:val="BodyText"/>
        <w:rPr>
          <w:rFonts w:ascii="Arial MT"/>
        </w:rPr>
      </w:pPr>
    </w:p>
    <w:p>
      <w:pPr>
        <w:pStyle w:val="BodyText"/>
        <w:spacing w:before="109"/>
        <w:rPr>
          <w:rFonts w:ascii="Arial MT"/>
        </w:rPr>
      </w:pPr>
    </w:p>
    <w:p>
      <w:pPr>
        <w:pStyle w:val="Heading1"/>
        <w:spacing w:before="1"/>
      </w:pPr>
      <w:r>
        <w:rPr/>
        <w:t>TABLE</w:t>
      </w:r>
      <w:r>
        <w:rPr>
          <w:spacing w:val="-14"/>
        </w:rPr>
        <w:t> </w:t>
      </w:r>
      <w:r>
        <w:rPr/>
        <w:t>OF</w:t>
      </w:r>
      <w:r>
        <w:rPr>
          <w:spacing w:val="-15"/>
        </w:rPr>
        <w:t> </w:t>
      </w:r>
      <w:r>
        <w:rPr>
          <w:spacing w:val="-2"/>
        </w:rPr>
        <w:t>CONTENT</w:t>
      </w:r>
    </w:p>
    <w:p>
      <w:pPr>
        <w:pStyle w:val="BodyText"/>
        <w:tabs>
          <w:tab w:pos="8015" w:val="right" w:leader="dot"/>
        </w:tabs>
        <w:spacing w:before="404"/>
        <w:ind w:left="141"/>
      </w:pPr>
      <w:r>
        <w:rPr>
          <w:spacing w:val="-2"/>
        </w:rPr>
        <w:t>Wicked</w:t>
      </w:r>
      <w:r>
        <w:rPr>
          <w:spacing w:val="-6"/>
        </w:rPr>
        <w:t> </w:t>
      </w:r>
      <w:r>
        <w:rPr>
          <w:spacing w:val="-2"/>
        </w:rPr>
        <w:t>Problems</w:t>
      </w:r>
      <w:r>
        <w:rPr/>
        <w:tab/>
      </w:r>
      <w:r>
        <w:rPr>
          <w:spacing w:val="-7"/>
        </w:rPr>
        <w:t>11</w:t>
      </w:r>
    </w:p>
    <w:p>
      <w:pPr>
        <w:pStyle w:val="BodyText"/>
        <w:tabs>
          <w:tab w:pos="8056" w:val="right" w:leader="dot"/>
        </w:tabs>
        <w:spacing w:before="404"/>
        <w:ind w:left="141"/>
      </w:pPr>
      <w:r>
        <w:rPr/>
        <w:t>Design</w:t>
      </w:r>
      <w:r>
        <w:rPr>
          <w:spacing w:val="-6"/>
        </w:rPr>
        <w:t> </w:t>
      </w:r>
      <w:r>
        <w:rPr>
          <w:spacing w:val="-2"/>
        </w:rPr>
        <w:t>Thinking…</w:t>
      </w:r>
      <w:r>
        <w:rPr/>
        <w:tab/>
      </w:r>
      <w:r>
        <w:rPr>
          <w:spacing w:val="-5"/>
        </w:rPr>
        <w:t>12</w:t>
      </w:r>
    </w:p>
    <w:p>
      <w:pPr>
        <w:pStyle w:val="BodyText"/>
        <w:tabs>
          <w:tab w:pos="8039" w:val="right" w:leader="dot"/>
        </w:tabs>
        <w:spacing w:before="399"/>
        <w:ind w:left="141"/>
      </w:pPr>
      <w:r>
        <w:rPr/>
        <w:t>Decision</w:t>
      </w:r>
      <w:r>
        <w:rPr>
          <w:spacing w:val="-5"/>
        </w:rPr>
        <w:t> </w:t>
      </w:r>
      <w:r>
        <w:rPr/>
        <w:t>Making</w:t>
      </w:r>
      <w:r>
        <w:rPr>
          <w:spacing w:val="-4"/>
        </w:rPr>
        <w:t> </w:t>
      </w:r>
      <w:r>
        <w:rPr>
          <w:spacing w:val="-2"/>
        </w:rPr>
        <w:t>Frameworks</w:t>
      </w:r>
      <w:r>
        <w:rPr/>
        <w:tab/>
      </w:r>
      <w:r>
        <w:rPr>
          <w:spacing w:val="-5"/>
        </w:rPr>
        <w:t>13</w:t>
      </w:r>
    </w:p>
    <w:p>
      <w:pPr>
        <w:pStyle w:val="BodyText"/>
        <w:tabs>
          <w:tab w:pos="8039" w:val="right" w:leader="dot"/>
        </w:tabs>
        <w:spacing w:before="405"/>
        <w:ind w:left="141"/>
      </w:pPr>
      <w:r>
        <w:rPr/>
        <w:t>Recognizing</w:t>
      </w:r>
      <w:r>
        <w:rPr>
          <w:spacing w:val="-4"/>
        </w:rPr>
        <w:t> </w:t>
      </w:r>
      <w:r>
        <w:rPr/>
        <w:t>Individual</w:t>
      </w:r>
      <w:r>
        <w:rPr>
          <w:spacing w:val="-5"/>
        </w:rPr>
        <w:t> </w:t>
      </w:r>
      <w:r>
        <w:rPr>
          <w:spacing w:val="-2"/>
        </w:rPr>
        <w:t>Differences</w:t>
      </w:r>
      <w:r>
        <w:rPr/>
        <w:tab/>
      </w:r>
      <w:r>
        <w:rPr>
          <w:spacing w:val="-5"/>
        </w:rPr>
        <w:t>14-</w:t>
      </w:r>
      <w:r>
        <w:rPr/>
        <w:t>15</w:t>
      </w:r>
    </w:p>
    <w:p>
      <w:pPr>
        <w:pStyle w:val="BodyText"/>
        <w:spacing w:after="0"/>
        <w:sectPr>
          <w:type w:val="continuous"/>
          <w:pgSz w:w="11910" w:h="16840"/>
          <w:pgMar w:header="0" w:footer="1204" w:top="1900" w:bottom="1420" w:left="1559" w:right="708"/>
        </w:sectPr>
      </w:pPr>
    </w:p>
    <w:p>
      <w:pPr>
        <w:pStyle w:val="BodyText"/>
        <w:tabs>
          <w:tab w:pos="7500" w:val="left" w:leader="dot"/>
        </w:tabs>
        <w:spacing w:before="71"/>
        <w:ind w:left="141"/>
      </w:pPr>
      <w:r>
        <w:rPr/>
        <w:t>Role</w:t>
      </w:r>
      <w:r>
        <w:rPr>
          <w:spacing w:val="-5"/>
        </w:rPr>
        <w:t> </w:t>
      </w:r>
      <w:r>
        <w:rPr/>
        <w:t>of</w:t>
      </w:r>
      <w:r>
        <w:rPr>
          <w:spacing w:val="-1"/>
        </w:rPr>
        <w:t> </w:t>
      </w:r>
      <w:r>
        <w:rPr>
          <w:spacing w:val="-2"/>
        </w:rPr>
        <w:t>Diplomacy…</w:t>
      </w:r>
      <w:r>
        <w:rPr/>
        <w:tab/>
        <w:t>16-</w:t>
      </w:r>
      <w:r>
        <w:rPr>
          <w:spacing w:val="-5"/>
        </w:rPr>
        <w:t>17</w:t>
      </w:r>
    </w:p>
    <w:p>
      <w:pPr>
        <w:pStyle w:val="BodyText"/>
        <w:spacing w:before="128"/>
      </w:pPr>
    </w:p>
    <w:p>
      <w:pPr>
        <w:pStyle w:val="BodyText"/>
        <w:tabs>
          <w:tab w:pos="7779" w:val="left" w:leader="dot"/>
        </w:tabs>
        <w:spacing w:before="1"/>
        <w:ind w:left="141"/>
      </w:pPr>
      <w:r>
        <w:rPr/>
        <w:t>Significance</w:t>
      </w:r>
      <w:r>
        <w:rPr>
          <w:spacing w:val="-6"/>
        </w:rPr>
        <w:t> </w:t>
      </w:r>
      <w:r>
        <w:rPr/>
        <w:t>of</w:t>
      </w:r>
      <w:r>
        <w:rPr>
          <w:spacing w:val="-4"/>
        </w:rPr>
        <w:t> </w:t>
      </w:r>
      <w:r>
        <w:rPr/>
        <w:t>Interdisciplinary</w:t>
      </w:r>
      <w:r>
        <w:rPr>
          <w:spacing w:val="-4"/>
        </w:rPr>
        <w:t> </w:t>
      </w:r>
      <w:r>
        <w:rPr>
          <w:spacing w:val="-2"/>
        </w:rPr>
        <w:t>Thinking…</w:t>
      </w:r>
      <w:r>
        <w:rPr/>
        <w:tab/>
      </w:r>
      <w:r>
        <w:rPr>
          <w:spacing w:val="-5"/>
        </w:rPr>
        <w:t>18</w:t>
      </w:r>
    </w:p>
    <w:p>
      <w:pPr>
        <w:pStyle w:val="BodyText"/>
        <w:spacing w:before="123"/>
      </w:pPr>
    </w:p>
    <w:p>
      <w:pPr>
        <w:pStyle w:val="BodyText"/>
        <w:tabs>
          <w:tab w:pos="7809" w:val="left" w:leader="dot"/>
        </w:tabs>
        <w:ind w:left="141"/>
      </w:pPr>
      <w:r>
        <w:rPr/>
        <w:t>The</w:t>
      </w:r>
      <w:r>
        <w:rPr>
          <w:spacing w:val="-6"/>
        </w:rPr>
        <w:t> </w:t>
      </w:r>
      <w:r>
        <w:rPr/>
        <w:t>Role</w:t>
      </w:r>
      <w:r>
        <w:rPr>
          <w:spacing w:val="-5"/>
        </w:rPr>
        <w:t> </w:t>
      </w:r>
      <w:r>
        <w:rPr/>
        <w:t>of</w:t>
      </w:r>
      <w:r>
        <w:rPr>
          <w:spacing w:val="1"/>
        </w:rPr>
        <w:t> </w:t>
      </w:r>
      <w:r>
        <w:rPr/>
        <w:t>Ethics</w:t>
      </w:r>
      <w:r>
        <w:rPr>
          <w:spacing w:val="-3"/>
        </w:rPr>
        <w:t> </w:t>
      </w:r>
      <w:r>
        <w:rPr/>
        <w:t>in</w:t>
      </w:r>
      <w:r>
        <w:rPr>
          <w:spacing w:val="-3"/>
        </w:rPr>
        <w:t> </w:t>
      </w:r>
      <w:r>
        <w:rPr/>
        <w:t>Global</w:t>
      </w:r>
      <w:r>
        <w:rPr>
          <w:spacing w:val="-10"/>
        </w:rPr>
        <w:t> </w:t>
      </w:r>
      <w:r>
        <w:rPr/>
        <w:t>Team</w:t>
      </w:r>
      <w:r>
        <w:rPr>
          <w:spacing w:val="-5"/>
        </w:rPr>
        <w:t> </w:t>
      </w:r>
      <w:r>
        <w:rPr/>
        <w:t>Problem</w:t>
      </w:r>
      <w:r>
        <w:rPr>
          <w:spacing w:val="-5"/>
        </w:rPr>
        <w:t> </w:t>
      </w:r>
      <w:r>
        <w:rPr>
          <w:spacing w:val="-2"/>
        </w:rPr>
        <w:t>Solving</w:t>
      </w:r>
      <w:r>
        <w:rPr/>
        <w:tab/>
      </w:r>
      <w:r>
        <w:rPr>
          <w:spacing w:val="-5"/>
        </w:rPr>
        <w:t>19</w:t>
      </w:r>
    </w:p>
    <w:p>
      <w:pPr>
        <w:pStyle w:val="BodyText"/>
        <w:spacing w:before="128"/>
      </w:pPr>
    </w:p>
    <w:p>
      <w:pPr>
        <w:pStyle w:val="BodyText"/>
        <w:tabs>
          <w:tab w:pos="7824" w:val="left" w:leader="dot"/>
        </w:tabs>
        <w:ind w:left="141"/>
      </w:pPr>
      <w:r>
        <w:rPr/>
        <w:t>Collective</w:t>
      </w:r>
      <w:r>
        <w:rPr>
          <w:spacing w:val="-6"/>
        </w:rPr>
        <w:t> </w:t>
      </w:r>
      <w:r>
        <w:rPr/>
        <w:t>Decision</w:t>
      </w:r>
      <w:r>
        <w:rPr>
          <w:spacing w:val="-4"/>
        </w:rPr>
        <w:t> </w:t>
      </w:r>
      <w:r>
        <w:rPr>
          <w:spacing w:val="-2"/>
        </w:rPr>
        <w:t>Making…</w:t>
      </w:r>
      <w:r>
        <w:rPr/>
        <w:tab/>
      </w:r>
      <w:r>
        <w:rPr>
          <w:spacing w:val="-5"/>
        </w:rPr>
        <w:t>20</w:t>
      </w:r>
    </w:p>
    <w:p>
      <w:pPr>
        <w:pStyle w:val="BodyText"/>
        <w:spacing w:before="128"/>
      </w:pPr>
    </w:p>
    <w:p>
      <w:pPr>
        <w:pStyle w:val="BodyText"/>
        <w:tabs>
          <w:tab w:pos="7500" w:val="left" w:leader="dot"/>
        </w:tabs>
        <w:ind w:left="141"/>
      </w:pPr>
      <w:r>
        <w:rPr>
          <w:spacing w:val="-2"/>
        </w:rPr>
        <w:t>Reflection…</w:t>
      </w:r>
      <w:r>
        <w:rPr/>
        <w:tab/>
        <w:t>21-</w:t>
      </w:r>
      <w:r>
        <w:rPr>
          <w:spacing w:val="-5"/>
        </w:rPr>
        <w:t>24</w:t>
      </w:r>
    </w:p>
    <w:p>
      <w:pPr>
        <w:pStyle w:val="BodyText"/>
        <w:spacing w:before="128"/>
      </w:pPr>
    </w:p>
    <w:p>
      <w:pPr>
        <w:pStyle w:val="BodyText"/>
        <w:tabs>
          <w:tab w:pos="7466" w:val="left" w:leader="dot"/>
        </w:tabs>
        <w:ind w:left="141"/>
      </w:pPr>
      <w:r>
        <w:rPr>
          <w:spacing w:val="-2"/>
        </w:rPr>
        <w:t>REFERENCES</w:t>
      </w:r>
      <w:r>
        <w:rPr/>
        <w:tab/>
        <w:t>25-</w:t>
      </w:r>
      <w:r>
        <w:rPr>
          <w:spacing w:val="-5"/>
        </w:rPr>
        <w:t>33</w:t>
      </w: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spacing w:before="146"/>
      </w:pPr>
    </w:p>
    <w:p>
      <w:pPr>
        <w:pStyle w:val="Heading1"/>
      </w:pPr>
      <w:r>
        <w:rPr/>
        <w:t>WICKED</w:t>
      </w:r>
      <w:r>
        <w:rPr>
          <w:spacing w:val="-17"/>
        </w:rPr>
        <w:t> </w:t>
      </w:r>
      <w:r>
        <w:rPr/>
        <w:t>PROBLEMS</w:t>
      </w:r>
      <w:r>
        <w:rPr>
          <w:spacing w:val="-11"/>
        </w:rPr>
        <w:t> </w:t>
      </w:r>
      <w:r>
        <w:rPr/>
        <w:t>(FARHANA</w:t>
      </w:r>
      <w:r>
        <w:rPr>
          <w:spacing w:val="-29"/>
        </w:rPr>
        <w:t> </w:t>
      </w:r>
      <w:r>
        <w:rPr/>
        <w:t>ATIQ</w:t>
      </w:r>
      <w:r>
        <w:rPr>
          <w:spacing w:val="-12"/>
        </w:rPr>
        <w:t> </w:t>
      </w:r>
      <w:r>
        <w:rPr/>
        <w:t>BINTI</w:t>
      </w:r>
      <w:r>
        <w:rPr>
          <w:spacing w:val="-10"/>
        </w:rPr>
        <w:t> </w:t>
      </w:r>
      <w:r>
        <w:rPr>
          <w:spacing w:val="-2"/>
        </w:rPr>
        <w:t>NORARNIZAR)</w:t>
      </w:r>
    </w:p>
    <w:p>
      <w:pPr>
        <w:pStyle w:val="BodyText"/>
        <w:rPr>
          <w:b/>
        </w:rPr>
      </w:pPr>
    </w:p>
    <w:p>
      <w:pPr>
        <w:pStyle w:val="BodyText"/>
        <w:rPr>
          <w:b/>
        </w:rPr>
      </w:pPr>
    </w:p>
    <w:p>
      <w:pPr>
        <w:pStyle w:val="BodyText"/>
        <w:spacing w:before="256"/>
        <w:rPr>
          <w:b/>
        </w:rPr>
      </w:pPr>
    </w:p>
    <w:p>
      <w:pPr>
        <w:pStyle w:val="BodyText"/>
        <w:spacing w:line="348" w:lineRule="auto"/>
        <w:ind w:left="141" w:right="1527" w:firstLine="285"/>
        <w:jc w:val="both"/>
      </w:pPr>
      <w:r>
        <w:rPr/>
        <w:t>Wicked</w:t>
      </w:r>
      <w:r>
        <w:rPr>
          <w:spacing w:val="-11"/>
        </w:rPr>
        <w:t> </w:t>
      </w:r>
      <w:r>
        <w:rPr/>
        <w:t>problems</w:t>
      </w:r>
      <w:r>
        <w:rPr>
          <w:spacing w:val="-13"/>
        </w:rPr>
        <w:t> </w:t>
      </w:r>
      <w:r>
        <w:rPr/>
        <w:t>are</w:t>
      </w:r>
      <w:r>
        <w:rPr>
          <w:spacing w:val="-15"/>
        </w:rPr>
        <w:t> </w:t>
      </w:r>
      <w:r>
        <w:rPr/>
        <w:t>some</w:t>
      </w:r>
      <w:r>
        <w:rPr>
          <w:spacing w:val="-11"/>
        </w:rPr>
        <w:t> </w:t>
      </w:r>
      <w:r>
        <w:rPr/>
        <w:t>of</w:t>
      </w:r>
      <w:r>
        <w:rPr>
          <w:spacing w:val="-9"/>
        </w:rPr>
        <w:t> </w:t>
      </w:r>
      <w:r>
        <w:rPr/>
        <w:t>the</w:t>
      </w:r>
      <w:r>
        <w:rPr>
          <w:spacing w:val="-11"/>
        </w:rPr>
        <w:t> </w:t>
      </w:r>
      <w:r>
        <w:rPr/>
        <w:t>issues</w:t>
      </w:r>
      <w:r>
        <w:rPr>
          <w:spacing w:val="-13"/>
        </w:rPr>
        <w:t> </w:t>
      </w:r>
      <w:r>
        <w:rPr/>
        <w:t>that</w:t>
      </w:r>
      <w:r>
        <w:rPr>
          <w:spacing w:val="-15"/>
        </w:rPr>
        <w:t> </w:t>
      </w:r>
      <w:r>
        <w:rPr/>
        <w:t>are</w:t>
      </w:r>
      <w:r>
        <w:rPr>
          <w:spacing w:val="-15"/>
        </w:rPr>
        <w:t> </w:t>
      </w:r>
      <w:r>
        <w:rPr/>
        <w:t>open</w:t>
      </w:r>
      <w:r>
        <w:rPr>
          <w:spacing w:val="-10"/>
        </w:rPr>
        <w:t> </w:t>
      </w:r>
      <w:r>
        <w:rPr/>
        <w:t>ended</w:t>
      </w:r>
      <w:r>
        <w:rPr>
          <w:spacing w:val="-10"/>
        </w:rPr>
        <w:t> </w:t>
      </w:r>
      <w:r>
        <w:rPr/>
        <w:t>and</w:t>
      </w:r>
      <w:r>
        <w:rPr>
          <w:spacing w:val="-10"/>
        </w:rPr>
        <w:t> </w:t>
      </w:r>
      <w:r>
        <w:rPr/>
        <w:t>cannot</w:t>
      </w:r>
      <w:r>
        <w:rPr>
          <w:spacing w:val="-11"/>
        </w:rPr>
        <w:t> </w:t>
      </w:r>
      <w:r>
        <w:rPr/>
        <w:t>be</w:t>
      </w:r>
      <w:r>
        <w:rPr>
          <w:spacing w:val="-11"/>
        </w:rPr>
        <w:t> </w:t>
      </w:r>
      <w:r>
        <w:rPr/>
        <w:t>easily or</w:t>
      </w:r>
      <w:r>
        <w:rPr>
          <w:spacing w:val="-4"/>
        </w:rPr>
        <w:t> </w:t>
      </w:r>
      <w:r>
        <w:rPr/>
        <w:t>rather</w:t>
      </w:r>
      <w:r>
        <w:rPr>
          <w:spacing w:val="-4"/>
        </w:rPr>
        <w:t> </w:t>
      </w:r>
      <w:r>
        <w:rPr/>
        <w:t>probably impossible</w:t>
      </w:r>
      <w:r>
        <w:rPr>
          <w:spacing w:val="-1"/>
        </w:rPr>
        <w:t> </w:t>
      </w:r>
      <w:r>
        <w:rPr/>
        <w:t>to</w:t>
      </w:r>
      <w:r>
        <w:rPr>
          <w:spacing w:val="-4"/>
        </w:rPr>
        <w:t> </w:t>
      </w:r>
      <w:r>
        <w:rPr/>
        <w:t>resolve</w:t>
      </w:r>
      <w:r>
        <w:rPr>
          <w:spacing w:val="-6"/>
        </w:rPr>
        <w:t> </w:t>
      </w:r>
      <w:r>
        <w:rPr/>
        <w:t>due</w:t>
      </w:r>
      <w:r>
        <w:rPr>
          <w:spacing w:val="-1"/>
        </w:rPr>
        <w:t> </w:t>
      </w:r>
      <w:r>
        <w:rPr/>
        <w:t>to</w:t>
      </w:r>
      <w:r>
        <w:rPr>
          <w:spacing w:val="-4"/>
        </w:rPr>
        <w:t> </w:t>
      </w:r>
      <w:r>
        <w:rPr/>
        <w:t>their reputation</w:t>
      </w:r>
      <w:r>
        <w:rPr>
          <w:spacing w:val="-4"/>
        </w:rPr>
        <w:t> </w:t>
      </w:r>
      <w:r>
        <w:rPr/>
        <w:t>to</w:t>
      </w:r>
      <w:r>
        <w:rPr>
          <w:spacing w:val="-4"/>
        </w:rPr>
        <w:t> </w:t>
      </w:r>
      <w:r>
        <w:rPr/>
        <w:t>have</w:t>
      </w:r>
      <w:r>
        <w:rPr>
          <w:spacing w:val="-1"/>
        </w:rPr>
        <w:t> </w:t>
      </w:r>
      <w:r>
        <w:rPr/>
        <w:t>incomplete, contradictory and changing needs that we as individuals do not comprehend fully until as it goes along in the process. This term was created by Horst Rittel and Melvin</w:t>
      </w:r>
      <w:r>
        <w:rPr>
          <w:spacing w:val="-11"/>
        </w:rPr>
        <w:t> </w:t>
      </w:r>
      <w:r>
        <w:rPr/>
        <w:t>Webber</w:t>
      </w:r>
      <w:r>
        <w:rPr>
          <w:spacing w:val="-4"/>
        </w:rPr>
        <w:t> </w:t>
      </w:r>
      <w:r>
        <w:rPr/>
        <w:t>in</w:t>
      </w:r>
      <w:r>
        <w:rPr>
          <w:spacing w:val="1"/>
        </w:rPr>
        <w:t> </w:t>
      </w:r>
      <w:r>
        <w:rPr/>
        <w:t>1973</w:t>
      </w:r>
      <w:r>
        <w:rPr>
          <w:spacing w:val="-3"/>
        </w:rPr>
        <w:t> </w:t>
      </w:r>
      <w:r>
        <w:rPr/>
        <w:t>to</w:t>
      </w:r>
      <w:r>
        <w:rPr>
          <w:spacing w:val="-3"/>
        </w:rPr>
        <w:t> </w:t>
      </w:r>
      <w:r>
        <w:rPr/>
        <w:t>refer</w:t>
      </w:r>
      <w:r>
        <w:rPr>
          <w:spacing w:val="-4"/>
        </w:rPr>
        <w:t> </w:t>
      </w:r>
      <w:r>
        <w:rPr/>
        <w:t>to</w:t>
      </w:r>
      <w:r>
        <w:rPr>
          <w:spacing w:val="1"/>
        </w:rPr>
        <w:t> </w:t>
      </w:r>
      <w:r>
        <w:rPr/>
        <w:t>poorly</w:t>
      </w:r>
      <w:r>
        <w:rPr>
          <w:spacing w:val="-3"/>
        </w:rPr>
        <w:t> </w:t>
      </w:r>
      <w:r>
        <w:rPr/>
        <w:t>defined</w:t>
      </w:r>
      <w:r>
        <w:rPr>
          <w:spacing w:val="-3"/>
        </w:rPr>
        <w:t> </w:t>
      </w:r>
      <w:r>
        <w:rPr/>
        <w:t>problems,</w:t>
      </w:r>
      <w:r>
        <w:rPr>
          <w:spacing w:val="-4"/>
        </w:rPr>
        <w:t> </w:t>
      </w:r>
      <w:r>
        <w:rPr/>
        <w:t>i.e.</w:t>
      </w:r>
      <w:r>
        <w:rPr>
          <w:spacing w:val="1"/>
        </w:rPr>
        <w:t> </w:t>
      </w:r>
      <w:r>
        <w:rPr/>
        <w:t>in</w:t>
      </w:r>
      <w:r>
        <w:rPr>
          <w:spacing w:val="-3"/>
        </w:rPr>
        <w:t> </w:t>
      </w:r>
      <w:r>
        <w:rPr/>
        <w:t>relation</w:t>
      </w:r>
      <w:r>
        <w:rPr>
          <w:spacing w:val="-3"/>
        </w:rPr>
        <w:t> </w:t>
      </w:r>
      <w:r>
        <w:rPr/>
        <w:t>to</w:t>
      </w:r>
      <w:r>
        <w:rPr>
          <w:spacing w:val="-3"/>
        </w:rPr>
        <w:t> </w:t>
      </w:r>
      <w:r>
        <w:rPr>
          <w:spacing w:val="-2"/>
        </w:rPr>
        <w:t>goals</w:t>
      </w:r>
    </w:p>
    <w:p>
      <w:pPr>
        <w:pStyle w:val="BodyText"/>
        <w:spacing w:after="0" w:line="348" w:lineRule="auto"/>
        <w:jc w:val="both"/>
        <w:sectPr>
          <w:pgSz w:w="11910" w:h="16840"/>
          <w:pgMar w:header="0" w:footer="1204" w:top="1840" w:bottom="1420" w:left="1559" w:right="708"/>
        </w:sectPr>
      </w:pPr>
    </w:p>
    <w:p>
      <w:pPr>
        <w:pStyle w:val="BodyText"/>
        <w:spacing w:line="348" w:lineRule="auto" w:before="71"/>
        <w:ind w:left="141" w:right="1503"/>
      </w:pPr>
      <w:r>
        <w:rPr/>
        <w:t>pursued, a solution to the problem, or the methods to implement it. These include climate change, poverty and global health crises.</w:t>
      </w:r>
    </w:p>
    <w:p>
      <w:pPr>
        <w:pStyle w:val="BodyText"/>
      </w:pPr>
    </w:p>
    <w:p>
      <w:pPr>
        <w:pStyle w:val="BodyText"/>
      </w:pPr>
    </w:p>
    <w:p>
      <w:pPr>
        <w:pStyle w:val="BodyText"/>
        <w:spacing w:before="127"/>
      </w:pPr>
    </w:p>
    <w:p>
      <w:pPr>
        <w:pStyle w:val="BodyText"/>
        <w:spacing w:line="348" w:lineRule="auto"/>
        <w:ind w:left="141" w:right="1523" w:firstLine="285"/>
        <w:jc w:val="both"/>
      </w:pPr>
      <w:r>
        <w:rPr/>
        <w:t>Most</w:t>
      </w:r>
      <w:r>
        <w:rPr>
          <w:spacing w:val="-12"/>
        </w:rPr>
        <w:t> </w:t>
      </w:r>
      <w:r>
        <w:rPr/>
        <w:t>of</w:t>
      </w:r>
      <w:r>
        <w:rPr>
          <w:spacing w:val="-5"/>
        </w:rPr>
        <w:t> </w:t>
      </w:r>
      <w:r>
        <w:rPr/>
        <w:t>these</w:t>
      </w:r>
      <w:r>
        <w:rPr>
          <w:spacing w:val="-7"/>
        </w:rPr>
        <w:t> </w:t>
      </w:r>
      <w:r>
        <w:rPr/>
        <w:t>wicked</w:t>
      </w:r>
      <w:r>
        <w:rPr>
          <w:spacing w:val="-5"/>
        </w:rPr>
        <w:t> </w:t>
      </w:r>
      <w:r>
        <w:rPr/>
        <w:t>problems</w:t>
      </w:r>
      <w:r>
        <w:rPr>
          <w:spacing w:val="-5"/>
        </w:rPr>
        <w:t> </w:t>
      </w:r>
      <w:r>
        <w:rPr/>
        <w:t>interrelate,</w:t>
      </w:r>
      <w:r>
        <w:rPr>
          <w:spacing w:val="-5"/>
        </w:rPr>
        <w:t> </w:t>
      </w:r>
      <w:r>
        <w:rPr/>
        <w:t>they</w:t>
      </w:r>
      <w:r>
        <w:rPr>
          <w:spacing w:val="-5"/>
        </w:rPr>
        <w:t> </w:t>
      </w:r>
      <w:r>
        <w:rPr/>
        <w:t>interact</w:t>
      </w:r>
      <w:r>
        <w:rPr>
          <w:spacing w:val="-7"/>
        </w:rPr>
        <w:t> </w:t>
      </w:r>
      <w:r>
        <w:rPr/>
        <w:t>with</w:t>
      </w:r>
      <w:r>
        <w:rPr>
          <w:spacing w:val="-2"/>
        </w:rPr>
        <w:t> </w:t>
      </w:r>
      <w:r>
        <w:rPr/>
        <w:t>many.</w:t>
      </w:r>
      <w:r>
        <w:rPr>
          <w:spacing w:val="-15"/>
        </w:rPr>
        <w:t> </w:t>
      </w:r>
      <w:r>
        <w:rPr/>
        <w:t>An</w:t>
      </w:r>
      <w:r>
        <w:rPr>
          <w:spacing w:val="-5"/>
        </w:rPr>
        <w:t> </w:t>
      </w:r>
      <w:r>
        <w:rPr/>
        <w:t>example is</w:t>
      </w:r>
      <w:r>
        <w:rPr>
          <w:spacing w:val="-8"/>
        </w:rPr>
        <w:t> </w:t>
      </w:r>
      <w:r>
        <w:rPr/>
        <w:t>the</w:t>
      </w:r>
      <w:r>
        <w:rPr>
          <w:spacing w:val="-10"/>
        </w:rPr>
        <w:t> </w:t>
      </w:r>
      <w:r>
        <w:rPr/>
        <w:t>climate</w:t>
      </w:r>
      <w:r>
        <w:rPr>
          <w:spacing w:val="-10"/>
        </w:rPr>
        <w:t> </w:t>
      </w:r>
      <w:r>
        <w:rPr/>
        <w:t>change</w:t>
      </w:r>
      <w:r>
        <w:rPr>
          <w:spacing w:val="-10"/>
        </w:rPr>
        <w:t> </w:t>
      </w:r>
      <w:r>
        <w:rPr/>
        <w:t>it</w:t>
      </w:r>
      <w:r>
        <w:rPr>
          <w:spacing w:val="-10"/>
        </w:rPr>
        <w:t> </w:t>
      </w:r>
      <w:r>
        <w:rPr/>
        <w:t>is</w:t>
      </w:r>
      <w:r>
        <w:rPr>
          <w:spacing w:val="-8"/>
        </w:rPr>
        <w:t> </w:t>
      </w:r>
      <w:r>
        <w:rPr/>
        <w:t>related</w:t>
      </w:r>
      <w:r>
        <w:rPr>
          <w:spacing w:val="-4"/>
        </w:rPr>
        <w:t> </w:t>
      </w:r>
      <w:r>
        <w:rPr/>
        <w:t>to</w:t>
      </w:r>
      <w:r>
        <w:rPr>
          <w:spacing w:val="-9"/>
        </w:rPr>
        <w:t> </w:t>
      </w:r>
      <w:r>
        <w:rPr/>
        <w:t>energy</w:t>
      </w:r>
      <w:r>
        <w:rPr>
          <w:spacing w:val="-9"/>
        </w:rPr>
        <w:t> </w:t>
      </w:r>
      <w:r>
        <w:rPr/>
        <w:t>use,</w:t>
      </w:r>
      <w:r>
        <w:rPr>
          <w:spacing w:val="-5"/>
        </w:rPr>
        <w:t> </w:t>
      </w:r>
      <w:r>
        <w:rPr/>
        <w:t>economic</w:t>
      </w:r>
      <w:r>
        <w:rPr>
          <w:spacing w:val="-10"/>
        </w:rPr>
        <w:t> </w:t>
      </w:r>
      <w:r>
        <w:rPr/>
        <w:t>growth</w:t>
      </w:r>
      <w:r>
        <w:rPr>
          <w:spacing w:val="-9"/>
        </w:rPr>
        <w:t> </w:t>
      </w:r>
      <w:r>
        <w:rPr/>
        <w:t>and</w:t>
      </w:r>
      <w:r>
        <w:rPr>
          <w:spacing w:val="-9"/>
        </w:rPr>
        <w:t> </w:t>
      </w:r>
      <w:r>
        <w:rPr/>
        <w:t>social</w:t>
      </w:r>
      <w:r>
        <w:rPr>
          <w:spacing w:val="-6"/>
        </w:rPr>
        <w:t> </w:t>
      </w:r>
      <w:r>
        <w:rPr/>
        <w:t>justice. The</w:t>
      </w:r>
      <w:r>
        <w:rPr>
          <w:spacing w:val="-12"/>
        </w:rPr>
        <w:t> </w:t>
      </w:r>
      <w:r>
        <w:rPr/>
        <w:t>test</w:t>
      </w:r>
      <w:r>
        <w:rPr>
          <w:spacing w:val="-12"/>
        </w:rPr>
        <w:t> </w:t>
      </w:r>
      <w:r>
        <w:rPr/>
        <w:t>hence</w:t>
      </w:r>
      <w:r>
        <w:rPr>
          <w:spacing w:val="-12"/>
        </w:rPr>
        <w:t> </w:t>
      </w:r>
      <w:r>
        <w:rPr/>
        <w:t>ironically</w:t>
      </w:r>
      <w:r>
        <w:rPr>
          <w:spacing w:val="-11"/>
        </w:rPr>
        <w:t> </w:t>
      </w:r>
      <w:r>
        <w:rPr/>
        <w:t>puts</w:t>
      </w:r>
      <w:r>
        <w:rPr>
          <w:spacing w:val="-9"/>
        </w:rPr>
        <w:t> </w:t>
      </w:r>
      <w:r>
        <w:rPr/>
        <w:t>forward</w:t>
      </w:r>
      <w:r>
        <w:rPr>
          <w:spacing w:val="-10"/>
        </w:rPr>
        <w:t> </w:t>
      </w:r>
      <w:r>
        <w:rPr/>
        <w:t>an</w:t>
      </w:r>
      <w:r>
        <w:rPr>
          <w:spacing w:val="-11"/>
        </w:rPr>
        <w:t> </w:t>
      </w:r>
      <w:r>
        <w:rPr/>
        <w:t>ability</w:t>
      </w:r>
      <w:r>
        <w:rPr>
          <w:spacing w:val="-11"/>
        </w:rPr>
        <w:t> </w:t>
      </w:r>
      <w:r>
        <w:rPr/>
        <w:t>to</w:t>
      </w:r>
      <w:r>
        <w:rPr>
          <w:spacing w:val="-11"/>
        </w:rPr>
        <w:t> </w:t>
      </w:r>
      <w:r>
        <w:rPr/>
        <w:t>review</w:t>
      </w:r>
      <w:r>
        <w:rPr>
          <w:spacing w:val="-9"/>
        </w:rPr>
        <w:t> </w:t>
      </w:r>
      <w:r>
        <w:rPr/>
        <w:t>the</w:t>
      </w:r>
      <w:r>
        <w:rPr>
          <w:spacing w:val="-12"/>
        </w:rPr>
        <w:t> </w:t>
      </w:r>
      <w:r>
        <w:rPr/>
        <w:t>interconnectedness</w:t>
      </w:r>
      <w:r>
        <w:rPr>
          <w:spacing w:val="-9"/>
        </w:rPr>
        <w:t> </w:t>
      </w:r>
      <w:r>
        <w:rPr/>
        <w:t>of all things that possibly lead to potential wider dilemma that cannot necessarily be triggered without a great deal of difficulty by every solution everywhere.</w:t>
      </w:r>
    </w:p>
    <w:p>
      <w:pPr>
        <w:pStyle w:val="BodyText"/>
      </w:pPr>
    </w:p>
    <w:p>
      <w:pPr>
        <w:pStyle w:val="BodyText"/>
      </w:pPr>
    </w:p>
    <w:p>
      <w:pPr>
        <w:pStyle w:val="BodyText"/>
        <w:spacing w:before="127"/>
      </w:pPr>
    </w:p>
    <w:p>
      <w:pPr>
        <w:pStyle w:val="BodyText"/>
        <w:spacing w:line="345" w:lineRule="auto" w:before="1"/>
        <w:ind w:left="141" w:right="1520" w:firstLine="285"/>
        <w:jc w:val="both"/>
      </w:pPr>
      <w:r>
        <w:rPr/>
        <w:t>Among</w:t>
      </w:r>
      <w:r>
        <w:rPr>
          <w:spacing w:val="-9"/>
        </w:rPr>
        <w:t> </w:t>
      </w:r>
      <w:r>
        <w:rPr/>
        <w:t>the</w:t>
      </w:r>
      <w:r>
        <w:rPr>
          <w:spacing w:val="-9"/>
        </w:rPr>
        <w:t> </w:t>
      </w:r>
      <w:r>
        <w:rPr/>
        <w:t>reasons</w:t>
      </w:r>
      <w:r>
        <w:rPr>
          <w:spacing w:val="-7"/>
        </w:rPr>
        <w:t> </w:t>
      </w:r>
      <w:r>
        <w:rPr/>
        <w:t>why</w:t>
      </w:r>
      <w:r>
        <w:rPr>
          <w:spacing w:val="-9"/>
        </w:rPr>
        <w:t> </w:t>
      </w:r>
      <w:r>
        <w:rPr/>
        <w:t>it</w:t>
      </w:r>
      <w:r>
        <w:rPr>
          <w:spacing w:val="-6"/>
        </w:rPr>
        <w:t> </w:t>
      </w:r>
      <w:r>
        <w:rPr/>
        <w:t>is</w:t>
      </w:r>
      <w:r>
        <w:rPr>
          <w:spacing w:val="-7"/>
        </w:rPr>
        <w:t> </w:t>
      </w:r>
      <w:r>
        <w:rPr/>
        <w:t>not</w:t>
      </w:r>
      <w:r>
        <w:rPr>
          <w:spacing w:val="-10"/>
        </w:rPr>
        <w:t> </w:t>
      </w:r>
      <w:r>
        <w:rPr/>
        <w:t>easy</w:t>
      </w:r>
      <w:r>
        <w:rPr>
          <w:spacing w:val="-9"/>
        </w:rPr>
        <w:t> </w:t>
      </w:r>
      <w:r>
        <w:rPr/>
        <w:t>to</w:t>
      </w:r>
      <w:r>
        <w:rPr>
          <w:spacing w:val="-4"/>
        </w:rPr>
        <w:t> </w:t>
      </w:r>
      <w:r>
        <w:rPr/>
        <w:t>address</w:t>
      </w:r>
      <w:r>
        <w:rPr>
          <w:spacing w:val="-7"/>
        </w:rPr>
        <w:t> </w:t>
      </w:r>
      <w:r>
        <w:rPr/>
        <w:t>wicked</w:t>
      </w:r>
      <w:r>
        <w:rPr>
          <w:spacing w:val="-9"/>
        </w:rPr>
        <w:t> </w:t>
      </w:r>
      <w:r>
        <w:rPr/>
        <w:t>problems</w:t>
      </w:r>
      <w:r>
        <w:rPr>
          <w:spacing w:val="-7"/>
        </w:rPr>
        <w:t> </w:t>
      </w:r>
      <w:r>
        <w:rPr/>
        <w:t>is</w:t>
      </w:r>
      <w:r>
        <w:rPr>
          <w:spacing w:val="-7"/>
        </w:rPr>
        <w:t> </w:t>
      </w:r>
      <w:r>
        <w:rPr/>
        <w:t>found</w:t>
      </w:r>
      <w:r>
        <w:rPr>
          <w:spacing w:val="-4"/>
        </w:rPr>
        <w:t> </w:t>
      </w:r>
      <w:r>
        <w:rPr/>
        <w:t>in</w:t>
      </w:r>
      <w:r>
        <w:rPr>
          <w:spacing w:val="-9"/>
        </w:rPr>
        <w:t> </w:t>
      </w:r>
      <w:r>
        <w:rPr/>
        <w:t>the abundance of instances of the unknown or misunderstandings about the factors powering</w:t>
      </w:r>
      <w:r>
        <w:rPr>
          <w:spacing w:val="-15"/>
        </w:rPr>
        <w:t> </w:t>
      </w:r>
      <w:r>
        <w:rPr/>
        <w:t>them.</w:t>
      </w:r>
      <w:r>
        <w:rPr>
          <w:spacing w:val="-15"/>
        </w:rPr>
        <w:t> </w:t>
      </w:r>
      <w:r>
        <w:rPr/>
        <w:t>Such</w:t>
      </w:r>
      <w:r>
        <w:rPr>
          <w:spacing w:val="-15"/>
        </w:rPr>
        <w:t> </w:t>
      </w:r>
      <w:r>
        <w:rPr/>
        <w:t>uncertainty</w:t>
      </w:r>
      <w:r>
        <w:rPr>
          <w:spacing w:val="-10"/>
        </w:rPr>
        <w:t> </w:t>
      </w:r>
      <w:r>
        <w:rPr/>
        <w:t>makes</w:t>
      </w:r>
      <w:r>
        <w:rPr>
          <w:spacing w:val="-8"/>
        </w:rPr>
        <w:t> </w:t>
      </w:r>
      <w:r>
        <w:rPr/>
        <w:t>it</w:t>
      </w:r>
      <w:r>
        <w:rPr>
          <w:spacing w:val="-15"/>
        </w:rPr>
        <w:t> </w:t>
      </w:r>
      <w:r>
        <w:rPr/>
        <w:t>hard</w:t>
      </w:r>
      <w:r>
        <w:rPr>
          <w:spacing w:val="-14"/>
        </w:rPr>
        <w:t> </w:t>
      </w:r>
      <w:r>
        <w:rPr/>
        <w:t>to</w:t>
      </w:r>
      <w:r>
        <w:rPr>
          <w:spacing w:val="-15"/>
        </w:rPr>
        <w:t> </w:t>
      </w:r>
      <w:r>
        <w:rPr/>
        <w:t>predict</w:t>
      </w:r>
      <w:r>
        <w:rPr>
          <w:spacing w:val="-11"/>
        </w:rPr>
        <w:t> </w:t>
      </w:r>
      <w:r>
        <w:rPr/>
        <w:t>the</w:t>
      </w:r>
      <w:r>
        <w:rPr>
          <w:spacing w:val="-11"/>
        </w:rPr>
        <w:t> </w:t>
      </w:r>
      <w:r>
        <w:rPr/>
        <w:t>effective</w:t>
      </w:r>
      <w:r>
        <w:rPr>
          <w:spacing w:val="-11"/>
        </w:rPr>
        <w:t> </w:t>
      </w:r>
      <w:r>
        <w:rPr/>
        <w:t>interventions that can be made. In addition, based on the fact that wicked problems cut across various areas of</w:t>
      </w:r>
      <w:r>
        <w:rPr>
          <w:spacing w:val="-2"/>
        </w:rPr>
        <w:t> </w:t>
      </w:r>
      <w:r>
        <w:rPr/>
        <w:t>issues and</w:t>
      </w:r>
      <w:r>
        <w:rPr>
          <w:spacing w:val="-2"/>
        </w:rPr>
        <w:t> </w:t>
      </w:r>
      <w:r>
        <w:rPr/>
        <w:t>involve</w:t>
      </w:r>
      <w:r>
        <w:rPr>
          <w:spacing w:val="-2"/>
        </w:rPr>
        <w:t> </w:t>
      </w:r>
      <w:r>
        <w:rPr/>
        <w:t>numerous stakeholders who</w:t>
      </w:r>
      <w:r>
        <w:rPr>
          <w:spacing w:val="-2"/>
        </w:rPr>
        <w:t> </w:t>
      </w:r>
      <w:r>
        <w:rPr/>
        <w:t>differ</w:t>
      </w:r>
      <w:r>
        <w:rPr>
          <w:spacing w:val="-2"/>
        </w:rPr>
        <w:t> </w:t>
      </w:r>
      <w:r>
        <w:rPr/>
        <w:t>in</w:t>
      </w:r>
      <w:r>
        <w:rPr>
          <w:spacing w:val="-2"/>
        </w:rPr>
        <w:t> </w:t>
      </w:r>
      <w:r>
        <w:rPr/>
        <w:t>views and have</w:t>
      </w:r>
      <w:r>
        <w:rPr>
          <w:spacing w:val="-15"/>
        </w:rPr>
        <w:t> </w:t>
      </w:r>
      <w:r>
        <w:rPr/>
        <w:t>different</w:t>
      </w:r>
      <w:r>
        <w:rPr>
          <w:spacing w:val="-15"/>
        </w:rPr>
        <w:t> </w:t>
      </w:r>
      <w:r>
        <w:rPr/>
        <w:t>priorities</w:t>
      </w:r>
      <w:r>
        <w:rPr>
          <w:spacing w:val="-15"/>
        </w:rPr>
        <w:t> </w:t>
      </w:r>
      <w:r>
        <w:rPr/>
        <w:t>this</w:t>
      </w:r>
      <w:r>
        <w:rPr>
          <w:spacing w:val="-15"/>
        </w:rPr>
        <w:t> </w:t>
      </w:r>
      <w:r>
        <w:rPr/>
        <w:t>is</w:t>
      </w:r>
      <w:r>
        <w:rPr>
          <w:spacing w:val="-14"/>
        </w:rPr>
        <w:t> </w:t>
      </w:r>
      <w:r>
        <w:rPr/>
        <w:t>likely</w:t>
      </w:r>
      <w:r>
        <w:rPr>
          <w:spacing w:val="-15"/>
        </w:rPr>
        <w:t> </w:t>
      </w:r>
      <w:r>
        <w:rPr/>
        <w:t>to</w:t>
      </w:r>
      <w:r>
        <w:rPr>
          <w:spacing w:val="-15"/>
        </w:rPr>
        <w:t> </w:t>
      </w:r>
      <w:r>
        <w:rPr/>
        <w:t>lead</w:t>
      </w:r>
      <w:r>
        <w:rPr>
          <w:spacing w:val="-15"/>
        </w:rPr>
        <w:t> </w:t>
      </w:r>
      <w:r>
        <w:rPr/>
        <w:t>to</w:t>
      </w:r>
      <w:r>
        <w:rPr>
          <w:spacing w:val="-15"/>
        </w:rPr>
        <w:t> </w:t>
      </w:r>
      <w:r>
        <w:rPr/>
        <w:t>a</w:t>
      </w:r>
      <w:r>
        <w:rPr>
          <w:spacing w:val="-15"/>
        </w:rPr>
        <w:t> </w:t>
      </w:r>
      <w:r>
        <w:rPr/>
        <w:t>disagreement</w:t>
      </w:r>
      <w:r>
        <w:rPr>
          <w:spacing w:val="-15"/>
        </w:rPr>
        <w:t> </w:t>
      </w:r>
      <w:r>
        <w:rPr/>
        <w:t>of</w:t>
      </w:r>
      <w:r>
        <w:rPr>
          <w:spacing w:val="-14"/>
        </w:rPr>
        <w:t> </w:t>
      </w:r>
      <w:r>
        <w:rPr/>
        <w:t>the</w:t>
      </w:r>
      <w:r>
        <w:rPr>
          <w:spacing w:val="-15"/>
        </w:rPr>
        <w:t> </w:t>
      </w:r>
      <w:r>
        <w:rPr/>
        <w:t>way</w:t>
      </w:r>
      <w:r>
        <w:rPr>
          <w:spacing w:val="-15"/>
        </w:rPr>
        <w:t> </w:t>
      </w:r>
      <w:r>
        <w:rPr/>
        <w:t>such</w:t>
      </w:r>
      <w:r>
        <w:rPr>
          <w:spacing w:val="-15"/>
        </w:rPr>
        <w:t> </w:t>
      </w:r>
      <w:r>
        <w:rPr/>
        <w:t>issues can</w:t>
      </w:r>
      <w:r>
        <w:rPr>
          <w:spacing w:val="-3"/>
        </w:rPr>
        <w:t> </w:t>
      </w:r>
      <w:r>
        <w:rPr/>
        <w:t>be solved.</w:t>
      </w:r>
      <w:r>
        <w:rPr>
          <w:spacing w:val="-3"/>
        </w:rPr>
        <w:t> </w:t>
      </w:r>
      <w:r>
        <w:rPr/>
        <w:t>Due to</w:t>
      </w:r>
      <w:r>
        <w:rPr>
          <w:spacing w:val="-3"/>
        </w:rPr>
        <w:t> </w:t>
      </w:r>
      <w:r>
        <w:rPr/>
        <w:t>this reason,</w:t>
      </w:r>
      <w:r>
        <w:rPr>
          <w:spacing w:val="-3"/>
        </w:rPr>
        <w:t> </w:t>
      </w:r>
      <w:r>
        <w:rPr/>
        <w:t>wicked</w:t>
      </w:r>
      <w:r>
        <w:rPr>
          <w:spacing w:val="-3"/>
        </w:rPr>
        <w:t> </w:t>
      </w:r>
      <w:r>
        <w:rPr/>
        <w:t>problem resolutions</w:t>
      </w:r>
      <w:r>
        <w:rPr>
          <w:spacing w:val="-2"/>
        </w:rPr>
        <w:t> </w:t>
      </w:r>
      <w:r>
        <w:rPr/>
        <w:t>can be</w:t>
      </w:r>
      <w:r>
        <w:rPr>
          <w:spacing w:val="-5"/>
        </w:rPr>
        <w:t> </w:t>
      </w:r>
      <w:r>
        <w:rPr/>
        <w:t>referred to</w:t>
      </w:r>
      <w:r>
        <w:rPr>
          <w:spacing w:val="-3"/>
        </w:rPr>
        <w:t> </w:t>
      </w:r>
      <w:r>
        <w:rPr/>
        <w:t>as good or bad solutions to a problem as opposed to right or wrong.</w:t>
      </w:r>
    </w:p>
    <w:p>
      <w:pPr>
        <w:pStyle w:val="BodyText"/>
      </w:pPr>
    </w:p>
    <w:p>
      <w:pPr>
        <w:pStyle w:val="BodyText"/>
      </w:pPr>
    </w:p>
    <w:p>
      <w:pPr>
        <w:pStyle w:val="BodyText"/>
      </w:pPr>
    </w:p>
    <w:p>
      <w:pPr>
        <w:pStyle w:val="BodyText"/>
      </w:pPr>
    </w:p>
    <w:p>
      <w:pPr>
        <w:pStyle w:val="BodyText"/>
        <w:spacing w:before="267"/>
      </w:pPr>
    </w:p>
    <w:p>
      <w:pPr>
        <w:pStyle w:val="Heading1"/>
      </w:pPr>
      <w:r>
        <w:rPr/>
        <w:t>DESIGN</w:t>
      </w:r>
      <w:r>
        <w:rPr>
          <w:spacing w:val="-17"/>
        </w:rPr>
        <w:t> </w:t>
      </w:r>
      <w:r>
        <w:rPr/>
        <w:t>THINKING</w:t>
      </w:r>
      <w:r>
        <w:rPr>
          <w:spacing w:val="-14"/>
        </w:rPr>
        <w:t> </w:t>
      </w:r>
      <w:r>
        <w:rPr/>
        <w:t>(FARHANA</w:t>
      </w:r>
      <w:r>
        <w:rPr>
          <w:spacing w:val="-29"/>
        </w:rPr>
        <w:t> </w:t>
      </w:r>
      <w:r>
        <w:rPr/>
        <w:t>ATIQ</w:t>
      </w:r>
      <w:r>
        <w:rPr>
          <w:spacing w:val="-12"/>
        </w:rPr>
        <w:t> </w:t>
      </w:r>
      <w:r>
        <w:rPr/>
        <w:t>BINTI</w:t>
      </w:r>
      <w:r>
        <w:rPr>
          <w:spacing w:val="-12"/>
        </w:rPr>
        <w:t> </w:t>
      </w:r>
      <w:r>
        <w:rPr>
          <w:spacing w:val="-2"/>
        </w:rPr>
        <w:t>NORARNIZAR)</w:t>
      </w:r>
    </w:p>
    <w:p>
      <w:pPr>
        <w:pStyle w:val="BodyText"/>
        <w:spacing w:before="128"/>
        <w:rPr>
          <w:b/>
        </w:rPr>
      </w:pPr>
    </w:p>
    <w:p>
      <w:pPr>
        <w:pStyle w:val="BodyText"/>
        <w:spacing w:line="345" w:lineRule="auto"/>
        <w:ind w:left="141" w:right="1524" w:firstLine="720"/>
        <w:jc w:val="both"/>
      </w:pPr>
      <w:r>
        <w:rPr/>
        <w:t>Design thinking is a novel, human-centred method of devising solutions to poorly-defined complex,</w:t>
      </w:r>
      <w:r>
        <w:rPr>
          <w:spacing w:val="-4"/>
        </w:rPr>
        <w:t> </w:t>
      </w:r>
      <w:r>
        <w:rPr/>
        <w:t>so-called</w:t>
      </w:r>
      <w:r>
        <w:rPr>
          <w:spacing w:val="-4"/>
        </w:rPr>
        <w:t> </w:t>
      </w:r>
      <w:r>
        <w:rPr/>
        <w:t>wicked</w:t>
      </w:r>
      <w:r>
        <w:rPr>
          <w:spacing w:val="-4"/>
        </w:rPr>
        <w:t> </w:t>
      </w:r>
      <w:r>
        <w:rPr/>
        <w:t>problems. It</w:t>
      </w:r>
      <w:r>
        <w:rPr>
          <w:spacing w:val="-6"/>
        </w:rPr>
        <w:t> </w:t>
      </w:r>
      <w:r>
        <w:rPr/>
        <w:t>has</w:t>
      </w:r>
      <w:r>
        <w:rPr>
          <w:spacing w:val="-3"/>
        </w:rPr>
        <w:t> </w:t>
      </w:r>
      <w:r>
        <w:rPr/>
        <w:t>five</w:t>
      </w:r>
      <w:r>
        <w:rPr>
          <w:spacing w:val="-1"/>
        </w:rPr>
        <w:t> </w:t>
      </w:r>
      <w:r>
        <w:rPr/>
        <w:t>phases;</w:t>
      </w:r>
      <w:r>
        <w:rPr>
          <w:spacing w:val="-1"/>
        </w:rPr>
        <w:t> </w:t>
      </w:r>
      <w:r>
        <w:rPr/>
        <w:t>empathize, define, ideate, prototype, and test.</w:t>
      </w:r>
    </w:p>
    <w:p>
      <w:pPr>
        <w:pStyle w:val="BodyText"/>
      </w:pPr>
    </w:p>
    <w:p>
      <w:pPr>
        <w:pStyle w:val="BodyText"/>
      </w:pPr>
    </w:p>
    <w:p>
      <w:pPr>
        <w:pStyle w:val="BodyText"/>
        <w:spacing w:before="95"/>
      </w:pPr>
    </w:p>
    <w:p>
      <w:pPr>
        <w:pStyle w:val="BodyText"/>
        <w:spacing w:line="345" w:lineRule="auto"/>
        <w:ind w:left="141" w:right="1528" w:firstLine="720"/>
        <w:jc w:val="both"/>
      </w:pPr>
      <w:r>
        <w:rPr/>
        <w:t>It attempts to know the needs and experiences of the victims of an issue in its</w:t>
      </w:r>
      <w:r>
        <w:rPr>
          <w:spacing w:val="-4"/>
        </w:rPr>
        <w:t> </w:t>
      </w:r>
      <w:r>
        <w:rPr/>
        <w:t>empathy</w:t>
      </w:r>
      <w:r>
        <w:rPr>
          <w:spacing w:val="-5"/>
        </w:rPr>
        <w:t> </w:t>
      </w:r>
      <w:r>
        <w:rPr/>
        <w:t>stage.</w:t>
      </w:r>
      <w:r>
        <w:rPr>
          <w:spacing w:val="-10"/>
        </w:rPr>
        <w:t> </w:t>
      </w:r>
      <w:r>
        <w:rPr/>
        <w:t>There</w:t>
      </w:r>
      <w:r>
        <w:rPr>
          <w:spacing w:val="-7"/>
        </w:rPr>
        <w:t> </w:t>
      </w:r>
      <w:r>
        <w:rPr/>
        <w:t>is</w:t>
      </w:r>
      <w:r>
        <w:rPr>
          <w:spacing w:val="-4"/>
        </w:rPr>
        <w:t> </w:t>
      </w:r>
      <w:r>
        <w:rPr/>
        <w:t>a</w:t>
      </w:r>
      <w:r>
        <w:rPr>
          <w:spacing w:val="-7"/>
        </w:rPr>
        <w:t> </w:t>
      </w:r>
      <w:r>
        <w:rPr/>
        <w:t>need</w:t>
      </w:r>
      <w:r>
        <w:rPr>
          <w:spacing w:val="-5"/>
        </w:rPr>
        <w:t> </w:t>
      </w:r>
      <w:r>
        <w:rPr/>
        <w:t>to</w:t>
      </w:r>
      <w:r>
        <w:rPr>
          <w:spacing w:val="-5"/>
        </w:rPr>
        <w:t> </w:t>
      </w:r>
      <w:r>
        <w:rPr/>
        <w:t>come</w:t>
      </w:r>
      <w:r>
        <w:rPr>
          <w:spacing w:val="-7"/>
        </w:rPr>
        <w:t> </w:t>
      </w:r>
      <w:r>
        <w:rPr/>
        <w:t>up</w:t>
      </w:r>
      <w:r>
        <w:rPr>
          <w:spacing w:val="-5"/>
        </w:rPr>
        <w:t> </w:t>
      </w:r>
      <w:r>
        <w:rPr/>
        <w:t>with</w:t>
      </w:r>
      <w:r>
        <w:rPr>
          <w:spacing w:val="-5"/>
        </w:rPr>
        <w:t> </w:t>
      </w:r>
      <w:r>
        <w:rPr/>
        <w:t>solutions</w:t>
      </w:r>
      <w:r>
        <w:rPr>
          <w:spacing w:val="-4"/>
        </w:rPr>
        <w:t> </w:t>
      </w:r>
      <w:r>
        <w:rPr/>
        <w:t>that</w:t>
      </w:r>
      <w:r>
        <w:rPr>
          <w:spacing w:val="-7"/>
        </w:rPr>
        <w:t> </w:t>
      </w:r>
      <w:r>
        <w:rPr/>
        <w:t>are</w:t>
      </w:r>
      <w:r>
        <w:rPr>
          <w:spacing w:val="-7"/>
        </w:rPr>
        <w:t> </w:t>
      </w:r>
      <w:r>
        <w:rPr/>
        <w:t>applicable</w:t>
      </w:r>
      <w:r>
        <w:rPr>
          <w:spacing w:val="-7"/>
        </w:rPr>
        <w:t> </w:t>
      </w:r>
      <w:r>
        <w:rPr/>
        <w:t>and effective</w:t>
      </w:r>
      <w:r>
        <w:rPr>
          <w:spacing w:val="23"/>
        </w:rPr>
        <w:t> </w:t>
      </w:r>
      <w:r>
        <w:rPr/>
        <w:t>and</w:t>
      </w:r>
      <w:r>
        <w:rPr>
          <w:spacing w:val="26"/>
        </w:rPr>
        <w:t> </w:t>
      </w:r>
      <w:r>
        <w:rPr/>
        <w:t>this</w:t>
      </w:r>
      <w:r>
        <w:rPr>
          <w:spacing w:val="28"/>
        </w:rPr>
        <w:t> </w:t>
      </w:r>
      <w:r>
        <w:rPr/>
        <w:t>requires</w:t>
      </w:r>
      <w:r>
        <w:rPr>
          <w:spacing w:val="29"/>
        </w:rPr>
        <w:t> </w:t>
      </w:r>
      <w:r>
        <w:rPr/>
        <w:t>a</w:t>
      </w:r>
      <w:r>
        <w:rPr>
          <w:spacing w:val="25"/>
        </w:rPr>
        <w:t> </w:t>
      </w:r>
      <w:r>
        <w:rPr/>
        <w:t>very</w:t>
      </w:r>
      <w:r>
        <w:rPr>
          <w:spacing w:val="26"/>
        </w:rPr>
        <w:t> </w:t>
      </w:r>
      <w:r>
        <w:rPr/>
        <w:t>high</w:t>
      </w:r>
      <w:r>
        <w:rPr>
          <w:spacing w:val="27"/>
        </w:rPr>
        <w:t> </w:t>
      </w:r>
      <w:r>
        <w:rPr/>
        <w:t>level</w:t>
      </w:r>
      <w:r>
        <w:rPr>
          <w:spacing w:val="25"/>
        </w:rPr>
        <w:t> </w:t>
      </w:r>
      <w:r>
        <w:rPr/>
        <w:t>of</w:t>
      </w:r>
      <w:r>
        <w:rPr>
          <w:spacing w:val="26"/>
        </w:rPr>
        <w:t> </w:t>
      </w:r>
      <w:r>
        <w:rPr/>
        <w:t>comprehension.</w:t>
      </w:r>
      <w:r>
        <w:rPr>
          <w:spacing w:val="22"/>
        </w:rPr>
        <w:t> </w:t>
      </w:r>
      <w:r>
        <w:rPr/>
        <w:t>The</w:t>
      </w:r>
      <w:r>
        <w:rPr>
          <w:spacing w:val="25"/>
        </w:rPr>
        <w:t> </w:t>
      </w:r>
      <w:r>
        <w:rPr/>
        <w:t>define</w:t>
      </w:r>
      <w:r>
        <w:rPr>
          <w:spacing w:val="26"/>
        </w:rPr>
        <w:t> </w:t>
      </w:r>
      <w:r>
        <w:rPr>
          <w:spacing w:val="-2"/>
        </w:rPr>
        <w:t>stage</w:t>
      </w:r>
    </w:p>
    <w:p>
      <w:pPr>
        <w:pStyle w:val="BodyText"/>
        <w:spacing w:after="0" w:line="345" w:lineRule="auto"/>
        <w:jc w:val="both"/>
        <w:sectPr>
          <w:pgSz w:w="11910" w:h="16840"/>
          <w:pgMar w:header="0" w:footer="1204" w:top="1840" w:bottom="1400" w:left="1559" w:right="708"/>
        </w:sectPr>
      </w:pPr>
    </w:p>
    <w:p>
      <w:pPr>
        <w:pStyle w:val="BodyText"/>
        <w:spacing w:line="345" w:lineRule="auto" w:before="71"/>
        <w:ind w:left="141" w:right="1524"/>
        <w:jc w:val="both"/>
      </w:pPr>
      <w:r>
        <w:rPr/>
        <w:t>involves defining the problem, on the basis of what has been learned during empathy. Whether it is helpful depends on the situation, naturally: but it can certainly be useful in ensuring that the problem is clearly stated (which is also important when designing any half-decent solution).</w:t>
      </w:r>
    </w:p>
    <w:p>
      <w:pPr>
        <w:pStyle w:val="BodyText"/>
      </w:pPr>
    </w:p>
    <w:p>
      <w:pPr>
        <w:pStyle w:val="BodyText"/>
      </w:pPr>
    </w:p>
    <w:p>
      <w:pPr>
        <w:pStyle w:val="BodyText"/>
        <w:spacing w:before="138"/>
      </w:pPr>
    </w:p>
    <w:p>
      <w:pPr>
        <w:pStyle w:val="BodyText"/>
        <w:spacing w:line="345" w:lineRule="auto" w:before="1"/>
        <w:ind w:left="141" w:right="1525" w:firstLine="720"/>
        <w:jc w:val="both"/>
      </w:pPr>
      <w:r>
        <w:rPr/>
        <w:t>This</w:t>
      </w:r>
      <w:r>
        <w:rPr>
          <w:spacing w:val="-4"/>
        </w:rPr>
        <w:t> </w:t>
      </w:r>
      <w:r>
        <w:rPr/>
        <w:t>in</w:t>
      </w:r>
      <w:r>
        <w:rPr>
          <w:spacing w:val="-1"/>
        </w:rPr>
        <w:t> </w:t>
      </w:r>
      <w:r>
        <w:rPr/>
        <w:t>a</w:t>
      </w:r>
      <w:r>
        <w:rPr>
          <w:spacing w:val="-6"/>
        </w:rPr>
        <w:t> </w:t>
      </w:r>
      <w:r>
        <w:rPr/>
        <w:t>way,</w:t>
      </w:r>
      <w:r>
        <w:rPr>
          <w:spacing w:val="-5"/>
        </w:rPr>
        <w:t> </w:t>
      </w:r>
      <w:r>
        <w:rPr/>
        <w:t>generates</w:t>
      </w:r>
      <w:r>
        <w:rPr>
          <w:spacing w:val="-4"/>
        </w:rPr>
        <w:t> </w:t>
      </w:r>
      <w:r>
        <w:rPr/>
        <w:t>all</w:t>
      </w:r>
      <w:r>
        <w:rPr>
          <w:spacing w:val="-6"/>
        </w:rPr>
        <w:t> </w:t>
      </w:r>
      <w:r>
        <w:rPr/>
        <w:t>potential</w:t>
      </w:r>
      <w:r>
        <w:rPr>
          <w:spacing w:val="-6"/>
        </w:rPr>
        <w:t> </w:t>
      </w:r>
      <w:r>
        <w:rPr/>
        <w:t>solutions</w:t>
      </w:r>
      <w:r>
        <w:rPr>
          <w:spacing w:val="-4"/>
        </w:rPr>
        <w:t> </w:t>
      </w:r>
      <w:r>
        <w:rPr/>
        <w:t>in</w:t>
      </w:r>
      <w:r>
        <w:rPr>
          <w:spacing w:val="-1"/>
        </w:rPr>
        <w:t> </w:t>
      </w:r>
      <w:r>
        <w:rPr/>
        <w:t>the</w:t>
      </w:r>
      <w:r>
        <w:rPr>
          <w:spacing w:val="-2"/>
        </w:rPr>
        <w:t> </w:t>
      </w:r>
      <w:r>
        <w:rPr/>
        <w:t>ideation</w:t>
      </w:r>
      <w:r>
        <w:rPr>
          <w:spacing w:val="-5"/>
        </w:rPr>
        <w:t> </w:t>
      </w:r>
      <w:r>
        <w:rPr/>
        <w:t>phase.</w:t>
      </w:r>
      <w:r>
        <w:rPr>
          <w:spacing w:val="-6"/>
        </w:rPr>
        <w:t> </w:t>
      </w:r>
      <w:r>
        <w:rPr/>
        <w:t>This is actually</w:t>
      </w:r>
      <w:r>
        <w:rPr>
          <w:spacing w:val="-4"/>
        </w:rPr>
        <w:t> </w:t>
      </w:r>
      <w:r>
        <w:rPr/>
        <w:t>a</w:t>
      </w:r>
      <w:r>
        <w:rPr>
          <w:spacing w:val="-6"/>
        </w:rPr>
        <w:t> </w:t>
      </w:r>
      <w:r>
        <w:rPr/>
        <w:t>point</w:t>
      </w:r>
      <w:r>
        <w:rPr>
          <w:spacing w:val="-6"/>
        </w:rPr>
        <w:t> </w:t>
      </w:r>
      <w:r>
        <w:rPr/>
        <w:t>where</w:t>
      </w:r>
      <w:r>
        <w:rPr>
          <w:spacing w:val="-1"/>
        </w:rPr>
        <w:t> </w:t>
      </w:r>
      <w:r>
        <w:rPr/>
        <w:t>the</w:t>
      </w:r>
      <w:r>
        <w:rPr>
          <w:spacing w:val="-6"/>
        </w:rPr>
        <w:t> </w:t>
      </w:r>
      <w:r>
        <w:rPr/>
        <w:t>crazy</w:t>
      </w:r>
      <w:r>
        <w:rPr>
          <w:spacing w:val="-4"/>
        </w:rPr>
        <w:t> </w:t>
      </w:r>
      <w:r>
        <w:rPr/>
        <w:t>silly</w:t>
      </w:r>
      <w:r>
        <w:rPr>
          <w:spacing w:val="-4"/>
        </w:rPr>
        <w:t> </w:t>
      </w:r>
      <w:r>
        <w:rPr/>
        <w:t>ideas</w:t>
      </w:r>
      <w:r>
        <w:rPr>
          <w:spacing w:val="-3"/>
        </w:rPr>
        <w:t> </w:t>
      </w:r>
      <w:r>
        <w:rPr/>
        <w:t>would</w:t>
      </w:r>
      <w:r>
        <w:rPr>
          <w:spacing w:val="-4"/>
        </w:rPr>
        <w:t> </w:t>
      </w:r>
      <w:r>
        <w:rPr/>
        <w:t>come</w:t>
      </w:r>
      <w:r>
        <w:rPr>
          <w:spacing w:val="-6"/>
        </w:rPr>
        <w:t> </w:t>
      </w:r>
      <w:r>
        <w:rPr/>
        <w:t>in</w:t>
      </w:r>
      <w:r>
        <w:rPr>
          <w:spacing w:val="-4"/>
        </w:rPr>
        <w:t> </w:t>
      </w:r>
      <w:r>
        <w:rPr/>
        <w:t>handy</w:t>
      </w:r>
      <w:r>
        <w:rPr>
          <w:spacing w:val="-4"/>
        </w:rPr>
        <w:t> </w:t>
      </w:r>
      <w:r>
        <w:rPr/>
        <w:t>to</w:t>
      </w:r>
      <w:r>
        <w:rPr>
          <w:spacing w:val="-4"/>
        </w:rPr>
        <w:t> </w:t>
      </w:r>
      <w:r>
        <w:rPr/>
        <w:t>think</w:t>
      </w:r>
      <w:r>
        <w:rPr>
          <w:spacing w:val="-4"/>
        </w:rPr>
        <w:t> </w:t>
      </w:r>
      <w:r>
        <w:rPr/>
        <w:t>out</w:t>
      </w:r>
      <w:r>
        <w:rPr>
          <w:spacing w:val="-6"/>
        </w:rPr>
        <w:t> </w:t>
      </w:r>
      <w:r>
        <w:rPr/>
        <w:t>of</w:t>
      </w:r>
      <w:r>
        <w:rPr>
          <w:spacing w:val="-4"/>
        </w:rPr>
        <w:t> </w:t>
      </w:r>
      <w:r>
        <w:rPr/>
        <w:t>the box. The prototype stage would imply that we supposed to have come up with the best</w:t>
      </w:r>
      <w:r>
        <w:rPr>
          <w:spacing w:val="-6"/>
        </w:rPr>
        <w:t> </w:t>
      </w:r>
      <w:r>
        <w:rPr/>
        <w:t>solutions</w:t>
      </w:r>
      <w:r>
        <w:rPr>
          <w:spacing w:val="-3"/>
        </w:rPr>
        <w:t> </w:t>
      </w:r>
      <w:r>
        <w:rPr/>
        <w:t>and</w:t>
      </w:r>
      <w:r>
        <w:rPr>
          <w:spacing w:val="-4"/>
        </w:rPr>
        <w:t> </w:t>
      </w:r>
      <w:r>
        <w:rPr/>
        <w:t>are</w:t>
      </w:r>
      <w:r>
        <w:rPr>
          <w:spacing w:val="-6"/>
        </w:rPr>
        <w:t> </w:t>
      </w:r>
      <w:r>
        <w:rPr/>
        <w:t>now</w:t>
      </w:r>
      <w:r>
        <w:rPr>
          <w:spacing w:val="-3"/>
        </w:rPr>
        <w:t> </w:t>
      </w:r>
      <w:r>
        <w:rPr/>
        <w:t>working</w:t>
      </w:r>
      <w:r>
        <w:rPr>
          <w:spacing w:val="-4"/>
        </w:rPr>
        <w:t> </w:t>
      </w:r>
      <w:r>
        <w:rPr/>
        <w:t>on</w:t>
      </w:r>
      <w:r>
        <w:rPr>
          <w:spacing w:val="-4"/>
        </w:rPr>
        <w:t> </w:t>
      </w:r>
      <w:r>
        <w:rPr/>
        <w:t>a</w:t>
      </w:r>
      <w:r>
        <w:rPr>
          <w:spacing w:val="-6"/>
        </w:rPr>
        <w:t> </w:t>
      </w:r>
      <w:r>
        <w:rPr/>
        <w:t>physical</w:t>
      </w:r>
      <w:r>
        <w:rPr>
          <w:spacing w:val="-6"/>
        </w:rPr>
        <w:t> </w:t>
      </w:r>
      <w:r>
        <w:rPr/>
        <w:t>object</w:t>
      </w:r>
      <w:r>
        <w:rPr>
          <w:spacing w:val="-6"/>
        </w:rPr>
        <w:t> </w:t>
      </w:r>
      <w:r>
        <w:rPr/>
        <w:t>that</w:t>
      </w:r>
      <w:r>
        <w:rPr>
          <w:spacing w:val="-6"/>
        </w:rPr>
        <w:t> </w:t>
      </w:r>
      <w:r>
        <w:rPr/>
        <w:t>is</w:t>
      </w:r>
      <w:r>
        <w:rPr>
          <w:spacing w:val="-3"/>
        </w:rPr>
        <w:t> </w:t>
      </w:r>
      <w:r>
        <w:rPr/>
        <w:t>easily</w:t>
      </w:r>
      <w:r>
        <w:rPr>
          <w:spacing w:val="-4"/>
        </w:rPr>
        <w:t> </w:t>
      </w:r>
      <w:r>
        <w:rPr/>
        <w:t>demonstrated as to how it would work.</w:t>
      </w:r>
      <w:r>
        <w:rPr>
          <w:spacing w:val="-3"/>
        </w:rPr>
        <w:t> </w:t>
      </w:r>
      <w:r>
        <w:rPr/>
        <w:t>They also can give us an opportunity to test and find any possible</w:t>
      </w:r>
      <w:r>
        <w:rPr>
          <w:spacing w:val="-6"/>
        </w:rPr>
        <w:t> </w:t>
      </w:r>
      <w:r>
        <w:rPr/>
        <w:t>problems</w:t>
      </w:r>
      <w:r>
        <w:rPr>
          <w:spacing w:val="-3"/>
        </w:rPr>
        <w:t> </w:t>
      </w:r>
      <w:r>
        <w:rPr/>
        <w:t>before</w:t>
      </w:r>
      <w:r>
        <w:rPr>
          <w:spacing w:val="-6"/>
        </w:rPr>
        <w:t> </w:t>
      </w:r>
      <w:r>
        <w:rPr/>
        <w:t>we</w:t>
      </w:r>
      <w:r>
        <w:rPr>
          <w:spacing w:val="-6"/>
        </w:rPr>
        <w:t> </w:t>
      </w:r>
      <w:r>
        <w:rPr/>
        <w:t>go</w:t>
      </w:r>
      <w:r>
        <w:rPr>
          <w:spacing w:val="-4"/>
        </w:rPr>
        <w:t> </w:t>
      </w:r>
      <w:r>
        <w:rPr/>
        <w:t>out</w:t>
      </w:r>
      <w:r>
        <w:rPr>
          <w:spacing w:val="-6"/>
        </w:rPr>
        <w:t> </w:t>
      </w:r>
      <w:r>
        <w:rPr/>
        <w:t>on</w:t>
      </w:r>
      <w:r>
        <w:rPr>
          <w:spacing w:val="-4"/>
        </w:rPr>
        <w:t> </w:t>
      </w:r>
      <w:r>
        <w:rPr/>
        <w:t>a</w:t>
      </w:r>
      <w:r>
        <w:rPr>
          <w:spacing w:val="-6"/>
        </w:rPr>
        <w:t> </w:t>
      </w:r>
      <w:r>
        <w:rPr/>
        <w:t>grand</w:t>
      </w:r>
      <w:r>
        <w:rPr>
          <w:spacing w:val="-4"/>
        </w:rPr>
        <w:t> </w:t>
      </w:r>
      <w:r>
        <w:rPr/>
        <w:t>scale. Un</w:t>
      </w:r>
      <w:r>
        <w:rPr>
          <w:spacing w:val="-4"/>
        </w:rPr>
        <w:t> </w:t>
      </w:r>
      <w:r>
        <w:rPr/>
        <w:t>the</w:t>
      </w:r>
      <w:r>
        <w:rPr>
          <w:spacing w:val="-6"/>
        </w:rPr>
        <w:t> </w:t>
      </w:r>
      <w:r>
        <w:rPr/>
        <w:t>last</w:t>
      </w:r>
      <w:r>
        <w:rPr>
          <w:spacing w:val="-6"/>
        </w:rPr>
        <w:t> </w:t>
      </w:r>
      <w:r>
        <w:rPr/>
        <w:t>one</w:t>
      </w:r>
      <w:r>
        <w:rPr>
          <w:spacing w:val="-6"/>
        </w:rPr>
        <w:t> </w:t>
      </w:r>
      <w:r>
        <w:rPr/>
        <w:t>is</w:t>
      </w:r>
      <w:r>
        <w:rPr>
          <w:spacing w:val="-3"/>
        </w:rPr>
        <w:t> </w:t>
      </w:r>
      <w:r>
        <w:rPr/>
        <w:t>prototyping those to real humans and getting some feedback so you can fix it up, build on it.</w:t>
      </w:r>
    </w:p>
    <w:p>
      <w:pPr>
        <w:pStyle w:val="BodyText"/>
      </w:pPr>
    </w:p>
    <w:p>
      <w:pPr>
        <w:pStyle w:val="BodyText"/>
      </w:pPr>
    </w:p>
    <w:p>
      <w:pPr>
        <w:pStyle w:val="BodyText"/>
        <w:spacing w:before="141"/>
      </w:pPr>
    </w:p>
    <w:p>
      <w:pPr>
        <w:pStyle w:val="BodyText"/>
        <w:spacing w:line="345" w:lineRule="auto"/>
        <w:ind w:left="141" w:right="1522" w:firstLine="285"/>
        <w:jc w:val="both"/>
      </w:pPr>
      <w:r>
        <w:rPr/>
        <w:t>These steps keep re-occurring as far as it is necessary as design thinking is said to</w:t>
      </w:r>
      <w:r>
        <w:rPr>
          <w:spacing w:val="-4"/>
        </w:rPr>
        <w:t> </w:t>
      </w:r>
      <w:r>
        <w:rPr/>
        <w:t>be</w:t>
      </w:r>
      <w:r>
        <w:rPr>
          <w:spacing w:val="-1"/>
        </w:rPr>
        <w:t> </w:t>
      </w:r>
      <w:r>
        <w:rPr/>
        <w:t>iterative</w:t>
      </w:r>
      <w:r>
        <w:rPr>
          <w:spacing w:val="-1"/>
        </w:rPr>
        <w:t> </w:t>
      </w:r>
      <w:r>
        <w:rPr/>
        <w:t>in</w:t>
      </w:r>
      <w:r>
        <w:rPr>
          <w:spacing w:val="-4"/>
        </w:rPr>
        <w:t> </w:t>
      </w:r>
      <w:r>
        <w:rPr/>
        <w:t>nature.</w:t>
      </w:r>
      <w:r>
        <w:rPr>
          <w:spacing w:val="-5"/>
        </w:rPr>
        <w:t> </w:t>
      </w:r>
      <w:r>
        <w:rPr/>
        <w:t>That</w:t>
      </w:r>
      <w:r>
        <w:rPr>
          <w:spacing w:val="-6"/>
        </w:rPr>
        <w:t> </w:t>
      </w:r>
      <w:r>
        <w:rPr/>
        <w:t>vicinity</w:t>
      </w:r>
      <w:r>
        <w:rPr>
          <w:spacing w:val="-1"/>
        </w:rPr>
        <w:t> </w:t>
      </w:r>
      <w:r>
        <w:rPr/>
        <w:t>to</w:t>
      </w:r>
      <w:r>
        <w:rPr>
          <w:spacing w:val="-1"/>
        </w:rPr>
        <w:t> </w:t>
      </w:r>
      <w:r>
        <w:rPr/>
        <w:t>changes through</w:t>
      </w:r>
      <w:r>
        <w:rPr>
          <w:spacing w:val="-4"/>
        </w:rPr>
        <w:t> </w:t>
      </w:r>
      <w:r>
        <w:rPr/>
        <w:t>small</w:t>
      </w:r>
      <w:r>
        <w:rPr>
          <w:spacing w:val="-1"/>
        </w:rPr>
        <w:t> </w:t>
      </w:r>
      <w:r>
        <w:rPr/>
        <w:t>steps</w:t>
      </w:r>
      <w:r>
        <w:rPr>
          <w:spacing w:val="-3"/>
        </w:rPr>
        <w:t> </w:t>
      </w:r>
      <w:r>
        <w:rPr/>
        <w:t>implies that</w:t>
      </w:r>
      <w:r>
        <w:rPr>
          <w:spacing w:val="-1"/>
        </w:rPr>
        <w:t> </w:t>
      </w:r>
      <w:r>
        <w:rPr/>
        <w:t>it can</w:t>
      </w:r>
      <w:r>
        <w:rPr>
          <w:spacing w:val="-5"/>
        </w:rPr>
        <w:t> </w:t>
      </w:r>
      <w:r>
        <w:rPr/>
        <w:t>be</w:t>
      </w:r>
      <w:r>
        <w:rPr>
          <w:spacing w:val="-7"/>
        </w:rPr>
        <w:t> </w:t>
      </w:r>
      <w:r>
        <w:rPr/>
        <w:t>changed</w:t>
      </w:r>
      <w:r>
        <w:rPr>
          <w:spacing w:val="-5"/>
        </w:rPr>
        <w:t> </w:t>
      </w:r>
      <w:r>
        <w:rPr/>
        <w:t>and</w:t>
      </w:r>
      <w:r>
        <w:rPr>
          <w:spacing w:val="-5"/>
        </w:rPr>
        <w:t> </w:t>
      </w:r>
      <w:r>
        <w:rPr/>
        <w:t>modified</w:t>
      </w:r>
      <w:r>
        <w:rPr>
          <w:spacing w:val="-5"/>
        </w:rPr>
        <w:t> </w:t>
      </w:r>
      <w:r>
        <w:rPr/>
        <w:t>continuously</w:t>
      </w:r>
      <w:r>
        <w:rPr>
          <w:spacing w:val="-5"/>
        </w:rPr>
        <w:t> </w:t>
      </w:r>
      <w:r>
        <w:rPr/>
        <w:t>as</w:t>
      </w:r>
      <w:r>
        <w:rPr>
          <w:spacing w:val="-4"/>
        </w:rPr>
        <w:t> </w:t>
      </w:r>
      <w:r>
        <w:rPr/>
        <w:t>the</w:t>
      </w:r>
      <w:r>
        <w:rPr>
          <w:spacing w:val="-7"/>
        </w:rPr>
        <w:t> </w:t>
      </w:r>
      <w:r>
        <w:rPr/>
        <w:t>incoming</w:t>
      </w:r>
      <w:r>
        <w:rPr>
          <w:spacing w:val="-5"/>
        </w:rPr>
        <w:t> </w:t>
      </w:r>
      <w:r>
        <w:rPr/>
        <w:t>information</w:t>
      </w:r>
      <w:r>
        <w:rPr>
          <w:spacing w:val="-5"/>
        </w:rPr>
        <w:t> </w:t>
      </w:r>
      <w:r>
        <w:rPr/>
        <w:t>flows</w:t>
      </w:r>
      <w:r>
        <w:rPr>
          <w:spacing w:val="-4"/>
        </w:rPr>
        <w:t> </w:t>
      </w:r>
      <w:r>
        <w:rPr/>
        <w:t>or</w:t>
      </w:r>
      <w:r>
        <w:rPr>
          <w:spacing w:val="-5"/>
        </w:rPr>
        <w:t> </w:t>
      </w:r>
      <w:r>
        <w:rPr/>
        <w:t>as conditions change.</w:t>
      </w:r>
      <w:r>
        <w:rPr>
          <w:spacing w:val="-5"/>
        </w:rPr>
        <w:t> </w:t>
      </w:r>
      <w:r>
        <w:rPr/>
        <w:t>Design</w:t>
      </w:r>
      <w:r>
        <w:rPr>
          <w:spacing w:val="-1"/>
        </w:rPr>
        <w:t> </w:t>
      </w:r>
      <w:r>
        <w:rPr/>
        <w:t>thinking</w:t>
      </w:r>
      <w:r>
        <w:rPr>
          <w:spacing w:val="-5"/>
        </w:rPr>
        <w:t> </w:t>
      </w:r>
      <w:r>
        <w:rPr/>
        <w:t>assists</w:t>
      </w:r>
      <w:r>
        <w:rPr>
          <w:spacing w:val="-4"/>
        </w:rPr>
        <w:t> </w:t>
      </w:r>
      <w:r>
        <w:rPr/>
        <w:t>in</w:t>
      </w:r>
      <w:r>
        <w:rPr>
          <w:spacing w:val="-1"/>
        </w:rPr>
        <w:t> </w:t>
      </w:r>
      <w:r>
        <w:rPr/>
        <w:t>combating</w:t>
      </w:r>
      <w:r>
        <w:rPr>
          <w:spacing w:val="-5"/>
        </w:rPr>
        <w:t> </w:t>
      </w:r>
      <w:r>
        <w:rPr/>
        <w:t>this</w:t>
      </w:r>
      <w:r>
        <w:rPr>
          <w:spacing w:val="-4"/>
        </w:rPr>
        <w:t> </w:t>
      </w:r>
      <w:r>
        <w:rPr/>
        <w:t>sometimes</w:t>
      </w:r>
      <w:r>
        <w:rPr>
          <w:spacing w:val="-4"/>
        </w:rPr>
        <w:t> </w:t>
      </w:r>
      <w:r>
        <w:rPr/>
        <w:t>and</w:t>
      </w:r>
      <w:r>
        <w:rPr>
          <w:spacing w:val="-1"/>
        </w:rPr>
        <w:t> </w:t>
      </w:r>
      <w:r>
        <w:rPr/>
        <w:t>assists the design team when issues become intricate, and ill-defined by the mere fact that it</w:t>
      </w:r>
      <w:r>
        <w:rPr>
          <w:spacing w:val="-15"/>
        </w:rPr>
        <w:t> </w:t>
      </w:r>
      <w:r>
        <w:rPr/>
        <w:t>focuses</w:t>
      </w:r>
      <w:r>
        <w:rPr>
          <w:spacing w:val="-15"/>
        </w:rPr>
        <w:t> </w:t>
      </w:r>
      <w:r>
        <w:rPr/>
        <w:t>in</w:t>
      </w:r>
      <w:r>
        <w:rPr>
          <w:spacing w:val="-15"/>
        </w:rPr>
        <w:t> </w:t>
      </w:r>
      <w:r>
        <w:rPr/>
        <w:t>on</w:t>
      </w:r>
      <w:r>
        <w:rPr>
          <w:spacing w:val="-15"/>
        </w:rPr>
        <w:t> </w:t>
      </w:r>
      <w:r>
        <w:rPr/>
        <w:t>what</w:t>
      </w:r>
      <w:r>
        <w:rPr>
          <w:spacing w:val="-15"/>
        </w:rPr>
        <w:t> </w:t>
      </w:r>
      <w:r>
        <w:rPr/>
        <w:t>empathy</w:t>
      </w:r>
      <w:r>
        <w:rPr>
          <w:spacing w:val="-15"/>
        </w:rPr>
        <w:t> </w:t>
      </w:r>
      <w:r>
        <w:rPr/>
        <w:t>can</w:t>
      </w:r>
      <w:r>
        <w:rPr>
          <w:spacing w:val="-14"/>
        </w:rPr>
        <w:t> </w:t>
      </w:r>
      <w:r>
        <w:rPr/>
        <w:t>provide</w:t>
      </w:r>
      <w:r>
        <w:rPr>
          <w:spacing w:val="-15"/>
        </w:rPr>
        <w:t> </w:t>
      </w:r>
      <w:r>
        <w:rPr/>
        <w:t>as</w:t>
      </w:r>
      <w:r>
        <w:rPr>
          <w:spacing w:val="-12"/>
        </w:rPr>
        <w:t> </w:t>
      </w:r>
      <w:r>
        <w:rPr/>
        <w:t>critical</w:t>
      </w:r>
      <w:r>
        <w:rPr>
          <w:spacing w:val="-10"/>
        </w:rPr>
        <w:t> </w:t>
      </w:r>
      <w:r>
        <w:rPr/>
        <w:t>part.</w:t>
      </w:r>
      <w:r>
        <w:rPr>
          <w:spacing w:val="-15"/>
        </w:rPr>
        <w:t> </w:t>
      </w:r>
      <w:r>
        <w:rPr/>
        <w:t>Adding</w:t>
      </w:r>
      <w:r>
        <w:rPr>
          <w:spacing w:val="-10"/>
        </w:rPr>
        <w:t> </w:t>
      </w:r>
      <w:r>
        <w:rPr/>
        <w:t>to</w:t>
      </w:r>
      <w:r>
        <w:rPr>
          <w:spacing w:val="-14"/>
        </w:rPr>
        <w:t> </w:t>
      </w:r>
      <w:r>
        <w:rPr/>
        <w:t>that,</w:t>
      </w:r>
      <w:r>
        <w:rPr>
          <w:spacing w:val="-14"/>
        </w:rPr>
        <w:t> </w:t>
      </w:r>
      <w:r>
        <w:rPr/>
        <w:t>consumers eventually lay at any end of these networks linked relationships.</w:t>
      </w:r>
    </w:p>
    <w:p>
      <w:pPr>
        <w:pStyle w:val="BodyText"/>
        <w:spacing w:before="13"/>
      </w:pPr>
    </w:p>
    <w:p>
      <w:pPr>
        <w:pStyle w:val="Heading1"/>
        <w:jc w:val="both"/>
      </w:pPr>
      <w:r>
        <w:rPr/>
        <w:t>DECISION</w:t>
      </w:r>
      <w:r>
        <w:rPr>
          <w:spacing w:val="-2"/>
        </w:rPr>
        <w:t> </w:t>
      </w:r>
      <w:r>
        <w:rPr/>
        <w:t>MAKING</w:t>
      </w:r>
      <w:r>
        <w:rPr>
          <w:spacing w:val="-4"/>
        </w:rPr>
        <w:t> </w:t>
      </w:r>
      <w:r>
        <w:rPr/>
        <w:t>FRAMEWORKS</w:t>
      </w:r>
      <w:r>
        <w:rPr>
          <w:spacing w:val="-1"/>
        </w:rPr>
        <w:t> </w:t>
      </w:r>
      <w:r>
        <w:rPr/>
        <w:t>(TIRUMUGAN</w:t>
      </w:r>
      <w:r>
        <w:rPr>
          <w:spacing w:val="-1"/>
        </w:rPr>
        <w:t> </w:t>
      </w:r>
      <w:r>
        <w:rPr>
          <w:spacing w:val="-2"/>
        </w:rPr>
        <w:t>SUSEELAN)</w:t>
      </w:r>
    </w:p>
    <w:p>
      <w:pPr>
        <w:pStyle w:val="BodyText"/>
        <w:rPr>
          <w:b/>
        </w:rPr>
      </w:pPr>
    </w:p>
    <w:p>
      <w:pPr>
        <w:pStyle w:val="BodyText"/>
        <w:spacing w:before="262"/>
        <w:rPr>
          <w:b/>
        </w:rPr>
      </w:pPr>
    </w:p>
    <w:p>
      <w:pPr>
        <w:pStyle w:val="BodyText"/>
        <w:spacing w:line="345" w:lineRule="auto"/>
        <w:ind w:left="141" w:right="1523" w:firstLine="720"/>
        <w:jc w:val="both"/>
      </w:pPr>
      <w:r>
        <w:rPr>
          <w:color w:val="090909"/>
        </w:rPr>
        <w:t>Applying</w:t>
      </w:r>
      <w:r>
        <w:rPr>
          <w:color w:val="090909"/>
          <w:spacing w:val="-12"/>
        </w:rPr>
        <w:t> </w:t>
      </w:r>
      <w:r>
        <w:rPr>
          <w:color w:val="090909"/>
        </w:rPr>
        <w:t>decision-making</w:t>
      </w:r>
      <w:r>
        <w:rPr>
          <w:color w:val="090909"/>
          <w:spacing w:val="-7"/>
        </w:rPr>
        <w:t> </w:t>
      </w:r>
      <w:r>
        <w:rPr>
          <w:color w:val="090909"/>
        </w:rPr>
        <w:t>models</w:t>
      </w:r>
      <w:r>
        <w:rPr>
          <w:color w:val="090909"/>
          <w:spacing w:val="-10"/>
        </w:rPr>
        <w:t> </w:t>
      </w:r>
      <w:r>
        <w:rPr>
          <w:color w:val="090909"/>
        </w:rPr>
        <w:t>provides</w:t>
      </w:r>
      <w:r>
        <w:rPr>
          <w:color w:val="090909"/>
          <w:spacing w:val="-10"/>
        </w:rPr>
        <w:t> </w:t>
      </w:r>
      <w:r>
        <w:rPr>
          <w:color w:val="090909"/>
        </w:rPr>
        <w:t>a</w:t>
      </w:r>
      <w:r>
        <w:rPr>
          <w:color w:val="090909"/>
          <w:spacing w:val="-8"/>
        </w:rPr>
        <w:t> </w:t>
      </w:r>
      <w:r>
        <w:rPr>
          <w:color w:val="090909"/>
        </w:rPr>
        <w:t>logical</w:t>
      </w:r>
      <w:r>
        <w:rPr>
          <w:color w:val="090909"/>
          <w:spacing w:val="-8"/>
        </w:rPr>
        <w:t> </w:t>
      </w:r>
      <w:r>
        <w:rPr>
          <w:color w:val="090909"/>
        </w:rPr>
        <w:t>and</w:t>
      </w:r>
      <w:r>
        <w:rPr>
          <w:color w:val="090909"/>
          <w:spacing w:val="-12"/>
        </w:rPr>
        <w:t> </w:t>
      </w:r>
      <w:r>
        <w:rPr>
          <w:color w:val="090909"/>
        </w:rPr>
        <w:t>structured</w:t>
      </w:r>
      <w:r>
        <w:rPr>
          <w:color w:val="090909"/>
          <w:spacing w:val="-12"/>
        </w:rPr>
        <w:t> </w:t>
      </w:r>
      <w:r>
        <w:rPr>
          <w:color w:val="090909"/>
        </w:rPr>
        <w:t>method of dealing with hard decisions in either personal or work-related circumstances. Such</w:t>
      </w:r>
      <w:r>
        <w:rPr>
          <w:color w:val="090909"/>
          <w:spacing w:val="-11"/>
        </w:rPr>
        <w:t> </w:t>
      </w:r>
      <w:r>
        <w:rPr>
          <w:color w:val="090909"/>
        </w:rPr>
        <w:t>frameworks</w:t>
      </w:r>
      <w:r>
        <w:rPr>
          <w:color w:val="090909"/>
          <w:spacing w:val="-9"/>
        </w:rPr>
        <w:t> </w:t>
      </w:r>
      <w:r>
        <w:rPr>
          <w:color w:val="090909"/>
        </w:rPr>
        <w:t>offer</w:t>
      </w:r>
      <w:r>
        <w:rPr>
          <w:color w:val="090909"/>
          <w:spacing w:val="-11"/>
        </w:rPr>
        <w:t> </w:t>
      </w:r>
      <w:r>
        <w:rPr>
          <w:color w:val="090909"/>
        </w:rPr>
        <w:t>a</w:t>
      </w:r>
      <w:r>
        <w:rPr>
          <w:color w:val="090909"/>
          <w:spacing w:val="-7"/>
        </w:rPr>
        <w:t> </w:t>
      </w:r>
      <w:r>
        <w:rPr>
          <w:color w:val="090909"/>
        </w:rPr>
        <w:t>step-by-step</w:t>
      </w:r>
      <w:r>
        <w:rPr>
          <w:color w:val="090909"/>
          <w:spacing w:val="-5"/>
        </w:rPr>
        <w:t> </w:t>
      </w:r>
      <w:r>
        <w:rPr>
          <w:color w:val="090909"/>
        </w:rPr>
        <w:t>approach</w:t>
      </w:r>
      <w:r>
        <w:rPr>
          <w:color w:val="090909"/>
          <w:spacing w:val="-6"/>
        </w:rPr>
        <w:t> </w:t>
      </w:r>
      <w:r>
        <w:rPr>
          <w:color w:val="090909"/>
        </w:rPr>
        <w:t>to</w:t>
      </w:r>
      <w:r>
        <w:rPr>
          <w:color w:val="090909"/>
          <w:spacing w:val="-11"/>
        </w:rPr>
        <w:t> </w:t>
      </w:r>
      <w:r>
        <w:rPr>
          <w:color w:val="090909"/>
        </w:rPr>
        <w:t>viewing</w:t>
      </w:r>
      <w:r>
        <w:rPr>
          <w:color w:val="090909"/>
          <w:spacing w:val="-11"/>
        </w:rPr>
        <w:t> </w:t>
      </w:r>
      <w:r>
        <w:rPr>
          <w:color w:val="090909"/>
        </w:rPr>
        <w:t>options,</w:t>
      </w:r>
      <w:r>
        <w:rPr>
          <w:color w:val="090909"/>
          <w:spacing w:val="-11"/>
        </w:rPr>
        <w:t> </w:t>
      </w:r>
      <w:r>
        <w:rPr>
          <w:color w:val="090909"/>
        </w:rPr>
        <w:t>analyzing</w:t>
      </w:r>
      <w:r>
        <w:rPr>
          <w:color w:val="090909"/>
          <w:spacing w:val="-11"/>
        </w:rPr>
        <w:t> </w:t>
      </w:r>
      <w:r>
        <w:rPr>
          <w:color w:val="090909"/>
        </w:rPr>
        <w:t>risks, and</w:t>
      </w:r>
      <w:r>
        <w:rPr>
          <w:color w:val="090909"/>
          <w:spacing w:val="-5"/>
        </w:rPr>
        <w:t> </w:t>
      </w:r>
      <w:r>
        <w:rPr>
          <w:color w:val="090909"/>
        </w:rPr>
        <w:t>giving</w:t>
      </w:r>
      <w:r>
        <w:rPr>
          <w:color w:val="090909"/>
          <w:spacing w:val="-5"/>
        </w:rPr>
        <w:t> </w:t>
      </w:r>
      <w:r>
        <w:rPr>
          <w:color w:val="090909"/>
        </w:rPr>
        <w:t>consideration</w:t>
      </w:r>
      <w:r>
        <w:rPr>
          <w:color w:val="090909"/>
          <w:spacing w:val="-2"/>
        </w:rPr>
        <w:t> </w:t>
      </w:r>
      <w:r>
        <w:rPr>
          <w:color w:val="090909"/>
        </w:rPr>
        <w:t>to</w:t>
      </w:r>
      <w:r>
        <w:rPr>
          <w:color w:val="090909"/>
          <w:spacing w:val="-5"/>
        </w:rPr>
        <w:t> </w:t>
      </w:r>
      <w:r>
        <w:rPr>
          <w:color w:val="090909"/>
        </w:rPr>
        <w:t>the</w:t>
      </w:r>
      <w:r>
        <w:rPr>
          <w:color w:val="090909"/>
          <w:spacing w:val="-7"/>
        </w:rPr>
        <w:t> </w:t>
      </w:r>
      <w:r>
        <w:rPr>
          <w:color w:val="090909"/>
        </w:rPr>
        <w:t>possible</w:t>
      </w:r>
      <w:r>
        <w:rPr>
          <w:color w:val="090909"/>
          <w:spacing w:val="-3"/>
        </w:rPr>
        <w:t> </w:t>
      </w:r>
      <w:r>
        <w:rPr>
          <w:color w:val="090909"/>
        </w:rPr>
        <w:t>implications</w:t>
      </w:r>
      <w:r>
        <w:rPr>
          <w:color w:val="090909"/>
          <w:spacing w:val="-4"/>
        </w:rPr>
        <w:t> </w:t>
      </w:r>
      <w:r>
        <w:rPr>
          <w:color w:val="090909"/>
        </w:rPr>
        <w:t>of</w:t>
      </w:r>
      <w:r>
        <w:rPr>
          <w:color w:val="090909"/>
          <w:spacing w:val="-5"/>
        </w:rPr>
        <w:t> </w:t>
      </w:r>
      <w:r>
        <w:rPr>
          <w:color w:val="090909"/>
        </w:rPr>
        <w:t>choices,</w:t>
      </w:r>
      <w:r>
        <w:rPr>
          <w:color w:val="090909"/>
          <w:spacing w:val="-5"/>
        </w:rPr>
        <w:t> </w:t>
      </w:r>
      <w:r>
        <w:rPr>
          <w:color w:val="090909"/>
        </w:rPr>
        <w:t>and</w:t>
      </w:r>
      <w:r>
        <w:rPr>
          <w:color w:val="090909"/>
          <w:spacing w:val="-5"/>
        </w:rPr>
        <w:t> </w:t>
      </w:r>
      <w:r>
        <w:rPr>
          <w:color w:val="090909"/>
        </w:rPr>
        <w:t>this</w:t>
      </w:r>
      <w:r>
        <w:rPr>
          <w:color w:val="090909"/>
          <w:spacing w:val="-4"/>
        </w:rPr>
        <w:t> </w:t>
      </w:r>
      <w:r>
        <w:rPr>
          <w:color w:val="090909"/>
        </w:rPr>
        <w:t>simplifies the process and makes it more efficacious. Typically, one estimates five major components of a decision-making process which are defining the problem and the individuals,</w:t>
      </w:r>
      <w:r>
        <w:rPr>
          <w:color w:val="090909"/>
          <w:spacing w:val="-1"/>
        </w:rPr>
        <w:t> </w:t>
      </w:r>
      <w:r>
        <w:rPr>
          <w:color w:val="090909"/>
        </w:rPr>
        <w:t>factor</w:t>
      </w:r>
      <w:r>
        <w:rPr>
          <w:color w:val="090909"/>
          <w:spacing w:val="1"/>
        </w:rPr>
        <w:t> </w:t>
      </w:r>
      <w:r>
        <w:rPr>
          <w:color w:val="090909"/>
        </w:rPr>
        <w:t>in</w:t>
      </w:r>
      <w:r>
        <w:rPr>
          <w:color w:val="090909"/>
          <w:spacing w:val="1"/>
        </w:rPr>
        <w:t> </w:t>
      </w:r>
      <w:r>
        <w:rPr>
          <w:color w:val="090909"/>
        </w:rPr>
        <w:t>the relevant details</w:t>
      </w:r>
      <w:r>
        <w:rPr>
          <w:color w:val="090909"/>
          <w:spacing w:val="3"/>
        </w:rPr>
        <w:t> </w:t>
      </w:r>
      <w:r>
        <w:rPr>
          <w:color w:val="090909"/>
        </w:rPr>
        <w:t>as</w:t>
      </w:r>
      <w:r>
        <w:rPr>
          <w:color w:val="090909"/>
          <w:spacing w:val="2"/>
        </w:rPr>
        <w:t> </w:t>
      </w:r>
      <w:r>
        <w:rPr>
          <w:color w:val="090909"/>
        </w:rPr>
        <w:t>in</w:t>
      </w:r>
      <w:r>
        <w:rPr>
          <w:color w:val="090909"/>
          <w:spacing w:val="1"/>
        </w:rPr>
        <w:t> </w:t>
      </w:r>
      <w:r>
        <w:rPr>
          <w:color w:val="090909"/>
        </w:rPr>
        <w:t>the</w:t>
      </w:r>
      <w:r>
        <w:rPr>
          <w:color w:val="090909"/>
          <w:spacing w:val="1"/>
        </w:rPr>
        <w:t> </w:t>
      </w:r>
      <w:r>
        <w:rPr>
          <w:color w:val="090909"/>
        </w:rPr>
        <w:t>rules</w:t>
      </w:r>
      <w:r>
        <w:rPr>
          <w:color w:val="090909"/>
          <w:spacing w:val="2"/>
        </w:rPr>
        <w:t> </w:t>
      </w:r>
      <w:r>
        <w:rPr>
          <w:color w:val="090909"/>
        </w:rPr>
        <w:t>and</w:t>
      </w:r>
      <w:r>
        <w:rPr>
          <w:color w:val="090909"/>
          <w:spacing w:val="1"/>
        </w:rPr>
        <w:t> </w:t>
      </w:r>
      <w:r>
        <w:rPr>
          <w:color w:val="090909"/>
        </w:rPr>
        <w:t>regulations,</w:t>
      </w:r>
      <w:r>
        <w:rPr>
          <w:color w:val="090909"/>
          <w:spacing w:val="1"/>
        </w:rPr>
        <w:t> </w:t>
      </w:r>
      <w:r>
        <w:rPr>
          <w:color w:val="090909"/>
        </w:rPr>
        <w:t>the</w:t>
      </w:r>
      <w:r>
        <w:rPr>
          <w:color w:val="090909"/>
          <w:spacing w:val="1"/>
        </w:rPr>
        <w:t> </w:t>
      </w:r>
      <w:r>
        <w:rPr>
          <w:color w:val="090909"/>
          <w:spacing w:val="-2"/>
        </w:rPr>
        <w:t>actions</w:t>
      </w:r>
    </w:p>
    <w:p>
      <w:pPr>
        <w:pStyle w:val="BodyText"/>
        <w:spacing w:after="0" w:line="345" w:lineRule="auto"/>
        <w:jc w:val="both"/>
        <w:sectPr>
          <w:pgSz w:w="11910" w:h="16840"/>
          <w:pgMar w:header="0" w:footer="1204" w:top="1840" w:bottom="1420" w:left="1559" w:right="708"/>
        </w:sectPr>
      </w:pPr>
    </w:p>
    <w:p>
      <w:pPr>
        <w:pStyle w:val="BodyText"/>
        <w:spacing w:line="348" w:lineRule="auto" w:before="71"/>
        <w:ind w:left="141" w:right="1503"/>
      </w:pPr>
      <w:r>
        <w:rPr>
          <w:color w:val="090909"/>
        </w:rPr>
        <w:t>that</w:t>
      </w:r>
      <w:r>
        <w:rPr>
          <w:color w:val="090909"/>
          <w:spacing w:val="-13"/>
        </w:rPr>
        <w:t> </w:t>
      </w:r>
      <w:r>
        <w:rPr>
          <w:color w:val="090909"/>
        </w:rPr>
        <w:t>may</w:t>
      </w:r>
      <w:r>
        <w:rPr>
          <w:color w:val="090909"/>
          <w:spacing w:val="-12"/>
        </w:rPr>
        <w:t> </w:t>
      </w:r>
      <w:r>
        <w:rPr>
          <w:color w:val="090909"/>
        </w:rPr>
        <w:t>be</w:t>
      </w:r>
      <w:r>
        <w:rPr>
          <w:color w:val="090909"/>
          <w:spacing w:val="-13"/>
        </w:rPr>
        <w:t> </w:t>
      </w:r>
      <w:r>
        <w:rPr>
          <w:color w:val="090909"/>
        </w:rPr>
        <w:t>taken,</w:t>
      </w:r>
      <w:r>
        <w:rPr>
          <w:color w:val="090909"/>
          <w:spacing w:val="-12"/>
        </w:rPr>
        <w:t> </w:t>
      </w:r>
      <w:r>
        <w:rPr>
          <w:color w:val="090909"/>
        </w:rPr>
        <w:t>selecting</w:t>
      </w:r>
      <w:r>
        <w:rPr>
          <w:color w:val="090909"/>
          <w:spacing w:val="-12"/>
        </w:rPr>
        <w:t> </w:t>
      </w:r>
      <w:r>
        <w:rPr>
          <w:color w:val="090909"/>
        </w:rPr>
        <w:t>the</w:t>
      </w:r>
      <w:r>
        <w:rPr>
          <w:color w:val="090909"/>
          <w:spacing w:val="-13"/>
        </w:rPr>
        <w:t> </w:t>
      </w:r>
      <w:r>
        <w:rPr>
          <w:color w:val="090909"/>
        </w:rPr>
        <w:t>most</w:t>
      </w:r>
      <w:r>
        <w:rPr>
          <w:color w:val="090909"/>
          <w:spacing w:val="-13"/>
        </w:rPr>
        <w:t> </w:t>
      </w:r>
      <w:r>
        <w:rPr>
          <w:color w:val="090909"/>
        </w:rPr>
        <w:t>appropriate</w:t>
      </w:r>
      <w:r>
        <w:rPr>
          <w:color w:val="090909"/>
          <w:spacing w:val="-13"/>
        </w:rPr>
        <w:t> </w:t>
      </w:r>
      <w:r>
        <w:rPr>
          <w:color w:val="090909"/>
        </w:rPr>
        <w:t>measure</w:t>
      </w:r>
      <w:r>
        <w:rPr>
          <w:color w:val="090909"/>
          <w:spacing w:val="-13"/>
        </w:rPr>
        <w:t> </w:t>
      </w:r>
      <w:r>
        <w:rPr>
          <w:color w:val="090909"/>
        </w:rPr>
        <w:t>and,</w:t>
      </w:r>
      <w:r>
        <w:rPr>
          <w:color w:val="090909"/>
          <w:spacing w:val="-12"/>
        </w:rPr>
        <w:t> </w:t>
      </w:r>
      <w:r>
        <w:rPr>
          <w:color w:val="090909"/>
        </w:rPr>
        <w:t>lastly,</w:t>
      </w:r>
      <w:r>
        <w:rPr>
          <w:color w:val="090909"/>
          <w:spacing w:val="-12"/>
        </w:rPr>
        <w:t> </w:t>
      </w:r>
      <w:r>
        <w:rPr>
          <w:color w:val="090909"/>
        </w:rPr>
        <w:t>implementing the solution.</w:t>
      </w:r>
    </w:p>
    <w:p>
      <w:pPr>
        <w:pStyle w:val="BodyText"/>
      </w:pPr>
    </w:p>
    <w:p>
      <w:pPr>
        <w:pStyle w:val="BodyText"/>
      </w:pPr>
    </w:p>
    <w:p>
      <w:pPr>
        <w:pStyle w:val="BodyText"/>
        <w:spacing w:before="127"/>
      </w:pPr>
    </w:p>
    <w:p>
      <w:pPr>
        <w:pStyle w:val="BodyText"/>
        <w:spacing w:line="348" w:lineRule="auto"/>
        <w:ind w:left="141" w:right="1522" w:firstLine="285"/>
        <w:jc w:val="both"/>
      </w:pPr>
      <w:r>
        <w:rPr>
          <w:color w:val="090909"/>
        </w:rPr>
        <w:t>As an illustration, a common familiar model is the rational decision-making model. This process learns logically in a strategy in which it starts with the identification of the problem or the decision made, gathering appropriate data, making decisions on what are the substitutes, gathering evidence, picking the alternatives and analysing the options made and all of its implications. Moving on to</w:t>
      </w:r>
      <w:r>
        <w:rPr>
          <w:color w:val="090909"/>
          <w:spacing w:val="-15"/>
        </w:rPr>
        <w:t> </w:t>
      </w:r>
      <w:r>
        <w:rPr>
          <w:color w:val="090909"/>
        </w:rPr>
        <w:t>the</w:t>
      </w:r>
      <w:r>
        <w:rPr>
          <w:color w:val="090909"/>
          <w:spacing w:val="-15"/>
        </w:rPr>
        <w:t> </w:t>
      </w:r>
      <w:r>
        <w:rPr>
          <w:color w:val="090909"/>
        </w:rPr>
        <w:t>second</w:t>
      </w:r>
      <w:r>
        <w:rPr>
          <w:color w:val="090909"/>
          <w:spacing w:val="-13"/>
        </w:rPr>
        <w:t> </w:t>
      </w:r>
      <w:r>
        <w:rPr>
          <w:color w:val="090909"/>
        </w:rPr>
        <w:t>which</w:t>
      </w:r>
      <w:r>
        <w:rPr>
          <w:color w:val="090909"/>
          <w:spacing w:val="-8"/>
        </w:rPr>
        <w:t> </w:t>
      </w:r>
      <w:r>
        <w:rPr>
          <w:color w:val="090909"/>
        </w:rPr>
        <w:t>is</w:t>
      </w:r>
      <w:r>
        <w:rPr>
          <w:color w:val="090909"/>
          <w:spacing w:val="-11"/>
        </w:rPr>
        <w:t> </w:t>
      </w:r>
      <w:r>
        <w:rPr>
          <w:color w:val="090909"/>
        </w:rPr>
        <w:t>usually</w:t>
      </w:r>
      <w:r>
        <w:rPr>
          <w:color w:val="090909"/>
          <w:spacing w:val="-8"/>
        </w:rPr>
        <w:t> </w:t>
      </w:r>
      <w:r>
        <w:rPr>
          <w:color w:val="090909"/>
        </w:rPr>
        <w:t>called</w:t>
      </w:r>
      <w:r>
        <w:rPr>
          <w:color w:val="090909"/>
          <w:spacing w:val="-13"/>
        </w:rPr>
        <w:t> </w:t>
      </w:r>
      <w:r>
        <w:rPr>
          <w:color w:val="090909"/>
        </w:rPr>
        <w:t>the</w:t>
      </w:r>
      <w:r>
        <w:rPr>
          <w:color w:val="090909"/>
          <w:spacing w:val="-14"/>
        </w:rPr>
        <w:t> </w:t>
      </w:r>
      <w:r>
        <w:rPr>
          <w:color w:val="090909"/>
        </w:rPr>
        <w:t>SWOT</w:t>
      </w:r>
      <w:r>
        <w:rPr>
          <w:color w:val="090909"/>
          <w:spacing w:val="-15"/>
        </w:rPr>
        <w:t> </w:t>
      </w:r>
      <w:r>
        <w:rPr>
          <w:color w:val="090909"/>
        </w:rPr>
        <w:t>analysis.</w:t>
      </w:r>
      <w:r>
        <w:rPr>
          <w:color w:val="090909"/>
          <w:spacing w:val="-13"/>
        </w:rPr>
        <w:t> </w:t>
      </w:r>
      <w:r>
        <w:rPr>
          <w:color w:val="090909"/>
        </w:rPr>
        <w:t>It</w:t>
      </w:r>
      <w:r>
        <w:rPr>
          <w:color w:val="090909"/>
          <w:spacing w:val="-14"/>
        </w:rPr>
        <w:t> </w:t>
      </w:r>
      <w:r>
        <w:rPr>
          <w:color w:val="090909"/>
        </w:rPr>
        <w:t>assists</w:t>
      </w:r>
      <w:r>
        <w:rPr>
          <w:color w:val="090909"/>
          <w:spacing w:val="-11"/>
        </w:rPr>
        <w:t> </w:t>
      </w:r>
      <w:r>
        <w:rPr>
          <w:color w:val="090909"/>
        </w:rPr>
        <w:t>firms</w:t>
      </w:r>
      <w:r>
        <w:rPr>
          <w:color w:val="090909"/>
          <w:spacing w:val="-11"/>
        </w:rPr>
        <w:t> </w:t>
      </w:r>
      <w:r>
        <w:rPr>
          <w:color w:val="090909"/>
        </w:rPr>
        <w:t>on</w:t>
      </w:r>
      <w:r>
        <w:rPr>
          <w:color w:val="090909"/>
          <w:spacing w:val="-13"/>
        </w:rPr>
        <w:t> </w:t>
      </w:r>
      <w:r>
        <w:rPr>
          <w:color w:val="090909"/>
        </w:rPr>
        <w:t>decision making.</w:t>
      </w:r>
      <w:r>
        <w:rPr>
          <w:color w:val="090909"/>
          <w:spacing w:val="-10"/>
        </w:rPr>
        <w:t> </w:t>
      </w:r>
      <w:r>
        <w:rPr>
          <w:color w:val="090909"/>
        </w:rPr>
        <w:t>shifting</w:t>
      </w:r>
      <w:r>
        <w:rPr>
          <w:color w:val="090909"/>
          <w:spacing w:val="-10"/>
        </w:rPr>
        <w:t> </w:t>
      </w:r>
      <w:r>
        <w:rPr>
          <w:color w:val="090909"/>
        </w:rPr>
        <w:t>their</w:t>
      </w:r>
      <w:r>
        <w:rPr>
          <w:color w:val="090909"/>
          <w:spacing w:val="-10"/>
        </w:rPr>
        <w:t> </w:t>
      </w:r>
      <w:r>
        <w:rPr>
          <w:color w:val="090909"/>
        </w:rPr>
        <w:t>internal</w:t>
      </w:r>
      <w:r>
        <w:rPr>
          <w:color w:val="090909"/>
          <w:spacing w:val="-11"/>
        </w:rPr>
        <w:t> </w:t>
      </w:r>
      <w:r>
        <w:rPr>
          <w:color w:val="090909"/>
        </w:rPr>
        <w:t>and</w:t>
      </w:r>
      <w:r>
        <w:rPr>
          <w:color w:val="090909"/>
          <w:spacing w:val="-10"/>
        </w:rPr>
        <w:t> </w:t>
      </w:r>
      <w:r>
        <w:rPr>
          <w:color w:val="090909"/>
        </w:rPr>
        <w:t>external</w:t>
      </w:r>
      <w:r>
        <w:rPr>
          <w:color w:val="090909"/>
          <w:spacing w:val="-11"/>
        </w:rPr>
        <w:t> </w:t>
      </w:r>
      <w:r>
        <w:rPr>
          <w:color w:val="090909"/>
        </w:rPr>
        <w:t>opportunities</w:t>
      </w:r>
      <w:r>
        <w:rPr>
          <w:color w:val="090909"/>
          <w:spacing w:val="-8"/>
        </w:rPr>
        <w:t> </w:t>
      </w:r>
      <w:r>
        <w:rPr>
          <w:color w:val="090909"/>
        </w:rPr>
        <w:t>and</w:t>
      </w:r>
      <w:r>
        <w:rPr>
          <w:color w:val="090909"/>
          <w:spacing w:val="-4"/>
        </w:rPr>
        <w:t> </w:t>
      </w:r>
      <w:r>
        <w:rPr>
          <w:color w:val="090909"/>
        </w:rPr>
        <w:t>threats</w:t>
      </w:r>
      <w:r>
        <w:rPr>
          <w:color w:val="090909"/>
          <w:spacing w:val="-3"/>
        </w:rPr>
        <w:t> </w:t>
      </w:r>
      <w:r>
        <w:rPr>
          <w:color w:val="090909"/>
        </w:rPr>
        <w:t>as</w:t>
      </w:r>
      <w:r>
        <w:rPr>
          <w:color w:val="090909"/>
          <w:spacing w:val="-8"/>
        </w:rPr>
        <w:t> </w:t>
      </w:r>
      <w:r>
        <w:rPr>
          <w:color w:val="090909"/>
        </w:rPr>
        <w:t>well</w:t>
      </w:r>
      <w:r>
        <w:rPr>
          <w:color w:val="090909"/>
          <w:spacing w:val="-11"/>
        </w:rPr>
        <w:t> </w:t>
      </w:r>
      <w:r>
        <w:rPr>
          <w:color w:val="090909"/>
        </w:rPr>
        <w:t>as</w:t>
      </w:r>
      <w:r>
        <w:rPr>
          <w:color w:val="090909"/>
          <w:spacing w:val="-3"/>
        </w:rPr>
        <w:t> </w:t>
      </w:r>
      <w:r>
        <w:rPr>
          <w:color w:val="090909"/>
        </w:rPr>
        <w:t>their strengths</w:t>
      </w:r>
      <w:r>
        <w:rPr>
          <w:color w:val="090909"/>
          <w:spacing w:val="-4"/>
        </w:rPr>
        <w:t> </w:t>
      </w:r>
      <w:r>
        <w:rPr>
          <w:color w:val="090909"/>
        </w:rPr>
        <w:t>weaknesses.</w:t>
      </w:r>
      <w:r>
        <w:rPr>
          <w:color w:val="090909"/>
          <w:spacing w:val="-5"/>
        </w:rPr>
        <w:t> </w:t>
      </w:r>
      <w:r>
        <w:rPr>
          <w:color w:val="090909"/>
        </w:rPr>
        <w:t>Firms</w:t>
      </w:r>
      <w:r>
        <w:rPr>
          <w:color w:val="090909"/>
          <w:spacing w:val="-4"/>
        </w:rPr>
        <w:t> </w:t>
      </w:r>
      <w:r>
        <w:rPr>
          <w:color w:val="090909"/>
        </w:rPr>
        <w:t>are</w:t>
      </w:r>
      <w:r>
        <w:rPr>
          <w:color w:val="090909"/>
          <w:spacing w:val="-7"/>
        </w:rPr>
        <w:t> </w:t>
      </w:r>
      <w:r>
        <w:rPr>
          <w:color w:val="090909"/>
        </w:rPr>
        <w:t>more</w:t>
      </w:r>
      <w:r>
        <w:rPr>
          <w:color w:val="090909"/>
          <w:spacing w:val="-7"/>
        </w:rPr>
        <w:t> </w:t>
      </w:r>
      <w:r>
        <w:rPr>
          <w:color w:val="090909"/>
        </w:rPr>
        <w:t>likely</w:t>
      </w:r>
      <w:r>
        <w:rPr>
          <w:color w:val="090909"/>
          <w:spacing w:val="-5"/>
        </w:rPr>
        <w:t> </w:t>
      </w:r>
      <w:r>
        <w:rPr>
          <w:color w:val="090909"/>
        </w:rPr>
        <w:t>to</w:t>
      </w:r>
      <w:r>
        <w:rPr>
          <w:color w:val="090909"/>
          <w:spacing w:val="-1"/>
        </w:rPr>
        <w:t> </w:t>
      </w:r>
      <w:r>
        <w:rPr>
          <w:color w:val="090909"/>
        </w:rPr>
        <w:t>lean</w:t>
      </w:r>
      <w:r>
        <w:rPr>
          <w:color w:val="090909"/>
          <w:spacing w:val="-1"/>
        </w:rPr>
        <w:t> </w:t>
      </w:r>
      <w:r>
        <w:rPr>
          <w:color w:val="090909"/>
        </w:rPr>
        <w:t>on</w:t>
      </w:r>
      <w:r>
        <w:rPr>
          <w:color w:val="090909"/>
          <w:spacing w:val="-5"/>
        </w:rPr>
        <w:t> </w:t>
      </w:r>
      <w:r>
        <w:rPr>
          <w:color w:val="090909"/>
        </w:rPr>
        <w:t>strengths,</w:t>
      </w:r>
      <w:r>
        <w:rPr>
          <w:color w:val="090909"/>
          <w:spacing w:val="-5"/>
        </w:rPr>
        <w:t> </w:t>
      </w:r>
      <w:r>
        <w:rPr>
          <w:color w:val="090909"/>
        </w:rPr>
        <w:t>right</w:t>
      </w:r>
      <w:r>
        <w:rPr>
          <w:color w:val="090909"/>
          <w:spacing w:val="-7"/>
        </w:rPr>
        <w:t> </w:t>
      </w:r>
      <w:r>
        <w:rPr>
          <w:color w:val="090909"/>
        </w:rPr>
        <w:t>weaknesses, securing</w:t>
      </w:r>
      <w:r>
        <w:rPr>
          <w:color w:val="090909"/>
          <w:spacing w:val="-6"/>
        </w:rPr>
        <w:t> </w:t>
      </w:r>
      <w:r>
        <w:rPr>
          <w:color w:val="090909"/>
        </w:rPr>
        <w:t>opportunities,</w:t>
      </w:r>
      <w:r>
        <w:rPr>
          <w:color w:val="090909"/>
          <w:spacing w:val="-6"/>
        </w:rPr>
        <w:t> </w:t>
      </w:r>
      <w:r>
        <w:rPr>
          <w:color w:val="090909"/>
        </w:rPr>
        <w:t>etc.</w:t>
      </w:r>
      <w:r>
        <w:rPr>
          <w:color w:val="090909"/>
          <w:spacing w:val="-6"/>
        </w:rPr>
        <w:t> </w:t>
      </w:r>
      <w:r>
        <w:rPr>
          <w:color w:val="090909"/>
        </w:rPr>
        <w:t>Neutralizing</w:t>
      </w:r>
      <w:r>
        <w:rPr>
          <w:color w:val="090909"/>
          <w:spacing w:val="-6"/>
        </w:rPr>
        <w:t> </w:t>
      </w:r>
      <w:r>
        <w:rPr>
          <w:color w:val="090909"/>
        </w:rPr>
        <w:t>threats</w:t>
      </w:r>
      <w:r>
        <w:rPr>
          <w:color w:val="090909"/>
          <w:spacing w:val="-5"/>
        </w:rPr>
        <w:t> </w:t>
      </w:r>
      <w:r>
        <w:rPr>
          <w:color w:val="090909"/>
        </w:rPr>
        <w:t>through</w:t>
      </w:r>
      <w:r>
        <w:rPr>
          <w:color w:val="090909"/>
          <w:spacing w:val="-6"/>
        </w:rPr>
        <w:t> </w:t>
      </w:r>
      <w:r>
        <w:rPr>
          <w:color w:val="090909"/>
        </w:rPr>
        <w:t>the</w:t>
      </w:r>
      <w:r>
        <w:rPr>
          <w:color w:val="090909"/>
          <w:spacing w:val="-8"/>
        </w:rPr>
        <w:t> </w:t>
      </w:r>
      <w:r>
        <w:rPr>
          <w:color w:val="090909"/>
        </w:rPr>
        <w:t>collection</w:t>
      </w:r>
      <w:r>
        <w:rPr>
          <w:color w:val="090909"/>
          <w:spacing w:val="-6"/>
        </w:rPr>
        <w:t> </w:t>
      </w:r>
      <w:r>
        <w:rPr>
          <w:color w:val="090909"/>
        </w:rPr>
        <w:t>of</w:t>
      </w:r>
      <w:r>
        <w:rPr>
          <w:color w:val="090909"/>
          <w:spacing w:val="-6"/>
        </w:rPr>
        <w:t> </w:t>
      </w:r>
      <w:r>
        <w:rPr>
          <w:color w:val="090909"/>
        </w:rPr>
        <w:t>these</w:t>
      </w:r>
      <w:r>
        <w:rPr>
          <w:color w:val="090909"/>
          <w:spacing w:val="-8"/>
        </w:rPr>
        <w:t> </w:t>
      </w:r>
      <w:r>
        <w:rPr>
          <w:color w:val="090909"/>
        </w:rPr>
        <w:t>four parts</w:t>
      </w:r>
      <w:r>
        <w:rPr>
          <w:color w:val="090909"/>
          <w:spacing w:val="-10"/>
        </w:rPr>
        <w:t> </w:t>
      </w:r>
      <w:r>
        <w:rPr>
          <w:color w:val="090909"/>
        </w:rPr>
        <w:t>of</w:t>
      </w:r>
      <w:r>
        <w:rPr>
          <w:color w:val="090909"/>
          <w:spacing w:val="-11"/>
        </w:rPr>
        <w:t> </w:t>
      </w:r>
      <w:r>
        <w:rPr>
          <w:color w:val="090909"/>
        </w:rPr>
        <w:t>the</w:t>
      </w:r>
      <w:r>
        <w:rPr>
          <w:color w:val="090909"/>
          <w:spacing w:val="-13"/>
        </w:rPr>
        <w:t> </w:t>
      </w:r>
      <w:r>
        <w:rPr>
          <w:color w:val="090909"/>
        </w:rPr>
        <w:t>SWOT.</w:t>
      </w:r>
      <w:r>
        <w:rPr>
          <w:color w:val="090909"/>
          <w:spacing w:val="-12"/>
        </w:rPr>
        <w:t> </w:t>
      </w:r>
      <w:r>
        <w:rPr>
          <w:color w:val="090909"/>
        </w:rPr>
        <w:t>It</w:t>
      </w:r>
      <w:r>
        <w:rPr>
          <w:color w:val="090909"/>
          <w:spacing w:val="-13"/>
        </w:rPr>
        <w:t> </w:t>
      </w:r>
      <w:r>
        <w:rPr>
          <w:color w:val="090909"/>
        </w:rPr>
        <w:t>is</w:t>
      </w:r>
      <w:r>
        <w:rPr>
          <w:color w:val="090909"/>
          <w:spacing w:val="-15"/>
        </w:rPr>
        <w:t> </w:t>
      </w:r>
      <w:r>
        <w:rPr>
          <w:color w:val="090909"/>
        </w:rPr>
        <w:t>a</w:t>
      </w:r>
      <w:r>
        <w:rPr>
          <w:color w:val="090909"/>
          <w:spacing w:val="-11"/>
        </w:rPr>
        <w:t> </w:t>
      </w:r>
      <w:r>
        <w:rPr>
          <w:color w:val="090909"/>
        </w:rPr>
        <w:t>framework</w:t>
      </w:r>
      <w:r>
        <w:rPr>
          <w:color w:val="090909"/>
          <w:spacing w:val="-11"/>
        </w:rPr>
        <w:t> </w:t>
      </w:r>
      <w:r>
        <w:rPr>
          <w:color w:val="090909"/>
        </w:rPr>
        <w:t>of</w:t>
      </w:r>
      <w:r>
        <w:rPr>
          <w:color w:val="090909"/>
          <w:spacing w:val="-11"/>
        </w:rPr>
        <w:t> </w:t>
      </w:r>
      <w:r>
        <w:rPr>
          <w:color w:val="090909"/>
        </w:rPr>
        <w:t>methods</w:t>
      </w:r>
      <w:r>
        <w:rPr>
          <w:color w:val="090909"/>
          <w:spacing w:val="-15"/>
        </w:rPr>
        <w:t> </w:t>
      </w:r>
      <w:r>
        <w:rPr>
          <w:color w:val="090909"/>
        </w:rPr>
        <w:t>This</w:t>
      </w:r>
      <w:r>
        <w:rPr>
          <w:color w:val="090909"/>
          <w:spacing w:val="-10"/>
        </w:rPr>
        <w:t> </w:t>
      </w:r>
      <w:r>
        <w:rPr>
          <w:color w:val="090909"/>
        </w:rPr>
        <w:t>method</w:t>
      </w:r>
      <w:r>
        <w:rPr>
          <w:color w:val="090909"/>
          <w:spacing w:val="-12"/>
        </w:rPr>
        <w:t> </w:t>
      </w:r>
      <w:r>
        <w:rPr>
          <w:color w:val="090909"/>
        </w:rPr>
        <w:t>framework</w:t>
      </w:r>
      <w:r>
        <w:rPr>
          <w:color w:val="090909"/>
          <w:spacing w:val="-11"/>
        </w:rPr>
        <w:t> </w:t>
      </w:r>
      <w:r>
        <w:rPr>
          <w:color w:val="090909"/>
        </w:rPr>
        <w:t>illustrates an appropriate, organized way of arriving at justifiable insights and developing tactics which are supportive of organizational goals and thus useful in strategic planning, market research and business development.</w:t>
      </w:r>
    </w:p>
    <w:p>
      <w:pPr>
        <w:pStyle w:val="BodyText"/>
      </w:pPr>
    </w:p>
    <w:p>
      <w:pPr>
        <w:pStyle w:val="BodyText"/>
      </w:pPr>
    </w:p>
    <w:p>
      <w:pPr>
        <w:pStyle w:val="BodyText"/>
        <w:spacing w:before="112"/>
      </w:pPr>
    </w:p>
    <w:p>
      <w:pPr>
        <w:pStyle w:val="BodyText"/>
        <w:spacing w:line="348" w:lineRule="auto"/>
        <w:ind w:left="141" w:right="1523" w:firstLine="285"/>
        <w:jc w:val="both"/>
      </w:pPr>
      <w:r>
        <w:rPr>
          <w:color w:val="090909"/>
        </w:rPr>
        <w:t>In conclusion, it is possible to say that a rather simple way of making the right decisions is the SWOT analysis. It presents a better form of assessing the environments of the company, which allows it. well-furnished choices which facilitates growth and prosperity. It is possible to improve organizations with the help of the following characteristics. their competitive standing in the market through understanding and taking advantage of these factors.</w:t>
      </w:r>
    </w:p>
    <w:p>
      <w:pPr>
        <w:pStyle w:val="BodyText"/>
      </w:pPr>
    </w:p>
    <w:p>
      <w:pPr>
        <w:pStyle w:val="BodyText"/>
      </w:pPr>
    </w:p>
    <w:p>
      <w:pPr>
        <w:pStyle w:val="BodyText"/>
        <w:spacing w:before="127"/>
      </w:pPr>
    </w:p>
    <w:p>
      <w:pPr>
        <w:pStyle w:val="Heading1"/>
      </w:pPr>
      <w:r>
        <w:rPr/>
        <w:t>RECOGNISING</w:t>
      </w:r>
      <w:r>
        <w:rPr>
          <w:spacing w:val="-10"/>
        </w:rPr>
        <w:t> </w:t>
      </w:r>
      <w:r>
        <w:rPr/>
        <w:t>INDIVIDUAL</w:t>
      </w:r>
      <w:r>
        <w:rPr>
          <w:spacing w:val="-16"/>
        </w:rPr>
        <w:t> </w:t>
      </w:r>
      <w:r>
        <w:rPr/>
        <w:t>DIFFERENCES</w:t>
      </w:r>
      <w:r>
        <w:rPr>
          <w:spacing w:val="-6"/>
        </w:rPr>
        <w:t> </w:t>
      </w:r>
      <w:r>
        <w:rPr/>
        <w:t>(LEOW</w:t>
      </w:r>
      <w:r>
        <w:rPr>
          <w:spacing w:val="-9"/>
        </w:rPr>
        <w:t> </w:t>
      </w:r>
      <w:r>
        <w:rPr/>
        <w:t>ZHAN</w:t>
      </w:r>
      <w:r>
        <w:rPr>
          <w:spacing w:val="6"/>
        </w:rPr>
        <w:t> </w:t>
      </w:r>
      <w:r>
        <w:rPr>
          <w:spacing w:val="-2"/>
        </w:rPr>
        <w:t>FOONG)</w:t>
      </w:r>
    </w:p>
    <w:p>
      <w:pPr>
        <w:pStyle w:val="BodyText"/>
        <w:rPr>
          <w:b/>
        </w:rPr>
      </w:pPr>
    </w:p>
    <w:p>
      <w:pPr>
        <w:pStyle w:val="BodyText"/>
        <w:rPr>
          <w:b/>
        </w:rPr>
      </w:pPr>
    </w:p>
    <w:p>
      <w:pPr>
        <w:pStyle w:val="BodyText"/>
        <w:spacing w:before="122"/>
        <w:rPr>
          <w:b/>
        </w:rPr>
      </w:pPr>
    </w:p>
    <w:p>
      <w:pPr>
        <w:pStyle w:val="BodyText"/>
        <w:spacing w:line="343" w:lineRule="auto"/>
        <w:ind w:left="141" w:right="1529" w:firstLine="285"/>
        <w:jc w:val="both"/>
      </w:pPr>
      <w:r>
        <w:rPr/>
        <w:t>Nowadays, recognizing individual differences is crucial in education, society, and</w:t>
      </w:r>
      <w:r>
        <w:rPr>
          <w:spacing w:val="74"/>
          <w:w w:val="150"/>
        </w:rPr>
        <w:t> </w:t>
      </w:r>
      <w:r>
        <w:rPr/>
        <w:t>the</w:t>
      </w:r>
      <w:r>
        <w:rPr>
          <w:spacing w:val="25"/>
        </w:rPr>
        <w:t>  </w:t>
      </w:r>
      <w:r>
        <w:rPr/>
        <w:t>workplace.</w:t>
      </w:r>
      <w:r>
        <w:rPr>
          <w:spacing w:val="77"/>
          <w:w w:val="150"/>
        </w:rPr>
        <w:t> </w:t>
      </w:r>
      <w:r>
        <w:rPr/>
        <w:t>It</w:t>
      </w:r>
      <w:r>
        <w:rPr>
          <w:spacing w:val="25"/>
        </w:rPr>
        <w:t>  </w:t>
      </w:r>
      <w:r>
        <w:rPr/>
        <w:t>deals</w:t>
      </w:r>
      <w:r>
        <w:rPr>
          <w:spacing w:val="79"/>
          <w:w w:val="150"/>
        </w:rPr>
        <w:t> </w:t>
      </w:r>
      <w:r>
        <w:rPr/>
        <w:t>with</w:t>
      </w:r>
      <w:r>
        <w:rPr>
          <w:spacing w:val="25"/>
        </w:rPr>
        <w:t>  </w:t>
      </w:r>
      <w:r>
        <w:rPr/>
        <w:t>elucidating</w:t>
      </w:r>
      <w:r>
        <w:rPr>
          <w:spacing w:val="26"/>
        </w:rPr>
        <w:t>  </w:t>
      </w:r>
      <w:r>
        <w:rPr/>
        <w:t>and</w:t>
      </w:r>
      <w:r>
        <w:rPr>
          <w:spacing w:val="78"/>
          <w:w w:val="150"/>
        </w:rPr>
        <w:t> </w:t>
      </w:r>
      <w:r>
        <w:rPr/>
        <w:t>valuing</w:t>
      </w:r>
      <w:r>
        <w:rPr>
          <w:spacing w:val="77"/>
          <w:w w:val="150"/>
        </w:rPr>
        <w:t> </w:t>
      </w:r>
      <w:r>
        <w:rPr/>
        <w:t>traits,</w:t>
      </w:r>
      <w:r>
        <w:rPr>
          <w:spacing w:val="26"/>
        </w:rPr>
        <w:t>  </w:t>
      </w:r>
      <w:r>
        <w:rPr>
          <w:spacing w:val="-2"/>
        </w:rPr>
        <w:t>abilities,</w:t>
      </w:r>
    </w:p>
    <w:p>
      <w:pPr>
        <w:pStyle w:val="BodyText"/>
        <w:spacing w:after="0" w:line="343" w:lineRule="auto"/>
        <w:jc w:val="both"/>
        <w:sectPr>
          <w:pgSz w:w="11910" w:h="16840"/>
          <w:pgMar w:header="0" w:footer="1204" w:top="1840" w:bottom="1420" w:left="1559" w:right="708"/>
        </w:sectPr>
      </w:pPr>
    </w:p>
    <w:p>
      <w:pPr>
        <w:pStyle w:val="BodyText"/>
        <w:spacing w:line="348" w:lineRule="auto" w:before="71"/>
        <w:ind w:left="141" w:right="1523"/>
        <w:jc w:val="both"/>
      </w:pPr>
      <w:r>
        <w:rPr/>
        <w:t>backgrounds and learning methods, rendering each individual unique. This idea is specifically significant in international leadership and group dynamics whereby different</w:t>
      </w:r>
      <w:r>
        <w:rPr>
          <w:spacing w:val="-8"/>
        </w:rPr>
        <w:t> </w:t>
      </w:r>
      <w:r>
        <w:rPr/>
        <w:t>views</w:t>
      </w:r>
      <w:r>
        <w:rPr>
          <w:spacing w:val="-9"/>
        </w:rPr>
        <w:t> </w:t>
      </w:r>
      <w:r>
        <w:rPr/>
        <w:t>result</w:t>
      </w:r>
      <w:r>
        <w:rPr>
          <w:spacing w:val="-8"/>
        </w:rPr>
        <w:t> </w:t>
      </w:r>
      <w:r>
        <w:rPr/>
        <w:t>in</w:t>
      </w:r>
      <w:r>
        <w:rPr>
          <w:spacing w:val="-11"/>
        </w:rPr>
        <w:t> </w:t>
      </w:r>
      <w:r>
        <w:rPr/>
        <w:t>increased</w:t>
      </w:r>
      <w:r>
        <w:rPr>
          <w:spacing w:val="-11"/>
        </w:rPr>
        <w:t> </w:t>
      </w:r>
      <w:r>
        <w:rPr/>
        <w:t>problem-solving</w:t>
      </w:r>
      <w:r>
        <w:rPr>
          <w:spacing w:val="-11"/>
        </w:rPr>
        <w:t> </w:t>
      </w:r>
      <w:r>
        <w:rPr/>
        <w:t>and</w:t>
      </w:r>
      <w:r>
        <w:rPr>
          <w:spacing w:val="-11"/>
        </w:rPr>
        <w:t> </w:t>
      </w:r>
      <w:r>
        <w:rPr/>
        <w:t>innovativeness.</w:t>
      </w:r>
      <w:r>
        <w:rPr>
          <w:spacing w:val="-15"/>
        </w:rPr>
        <w:t> </w:t>
      </w:r>
      <w:r>
        <w:rPr/>
        <w:t>This</w:t>
      </w:r>
      <w:r>
        <w:rPr>
          <w:spacing w:val="-5"/>
        </w:rPr>
        <w:t> </w:t>
      </w:r>
      <w:r>
        <w:rPr/>
        <w:t>allows performance and comprehensiveness of systems to break the boundaries by recognizing the distinctiveness of different individuals.</w:t>
      </w:r>
    </w:p>
    <w:p>
      <w:pPr>
        <w:pStyle w:val="BodyText"/>
      </w:pPr>
    </w:p>
    <w:p>
      <w:pPr>
        <w:pStyle w:val="BodyText"/>
      </w:pPr>
    </w:p>
    <w:p>
      <w:pPr>
        <w:pStyle w:val="BodyText"/>
        <w:spacing w:before="122"/>
      </w:pPr>
    </w:p>
    <w:p>
      <w:pPr>
        <w:pStyle w:val="BodyText"/>
        <w:spacing w:line="348" w:lineRule="auto"/>
        <w:ind w:left="141" w:right="1519" w:firstLine="720"/>
        <w:jc w:val="both"/>
      </w:pPr>
      <w:r>
        <w:rPr/>
        <w:t>The significance of appreciating the differences among individuals comes out</w:t>
      </w:r>
      <w:r>
        <w:rPr>
          <w:spacing w:val="-15"/>
        </w:rPr>
        <w:t> </w:t>
      </w:r>
      <w:r>
        <w:rPr/>
        <w:t>in</w:t>
      </w:r>
      <w:r>
        <w:rPr>
          <w:spacing w:val="-15"/>
        </w:rPr>
        <w:t> </w:t>
      </w:r>
      <w:r>
        <w:rPr/>
        <w:t>various</w:t>
      </w:r>
      <w:r>
        <w:rPr>
          <w:spacing w:val="-15"/>
        </w:rPr>
        <w:t> </w:t>
      </w:r>
      <w:r>
        <w:rPr/>
        <w:t>aspects.</w:t>
      </w:r>
      <w:r>
        <w:rPr>
          <w:spacing w:val="-15"/>
        </w:rPr>
        <w:t> </w:t>
      </w:r>
      <w:r>
        <w:rPr/>
        <w:t>To</w:t>
      </w:r>
      <w:r>
        <w:rPr>
          <w:spacing w:val="-14"/>
        </w:rPr>
        <w:t> </w:t>
      </w:r>
      <w:r>
        <w:rPr/>
        <w:t>begin</w:t>
      </w:r>
      <w:r>
        <w:rPr>
          <w:spacing w:val="-14"/>
        </w:rPr>
        <w:t> </w:t>
      </w:r>
      <w:r>
        <w:rPr/>
        <w:t>with,</w:t>
      </w:r>
      <w:r>
        <w:rPr>
          <w:spacing w:val="-10"/>
        </w:rPr>
        <w:t> </w:t>
      </w:r>
      <w:r>
        <w:rPr/>
        <w:t>it</w:t>
      </w:r>
      <w:r>
        <w:rPr>
          <w:spacing w:val="-11"/>
        </w:rPr>
        <w:t> </w:t>
      </w:r>
      <w:r>
        <w:rPr/>
        <w:t>increases</w:t>
      </w:r>
      <w:r>
        <w:rPr>
          <w:spacing w:val="-13"/>
        </w:rPr>
        <w:t> </w:t>
      </w:r>
      <w:r>
        <w:rPr/>
        <w:t>learning</w:t>
      </w:r>
      <w:r>
        <w:rPr>
          <w:spacing w:val="-14"/>
        </w:rPr>
        <w:t> </w:t>
      </w:r>
      <w:r>
        <w:rPr/>
        <w:t>and</w:t>
      </w:r>
      <w:r>
        <w:rPr>
          <w:spacing w:val="-14"/>
        </w:rPr>
        <w:t> </w:t>
      </w:r>
      <w:r>
        <w:rPr/>
        <w:t>development</w:t>
      </w:r>
      <w:r>
        <w:rPr>
          <w:spacing w:val="-15"/>
        </w:rPr>
        <w:t> </w:t>
      </w:r>
      <w:r>
        <w:rPr/>
        <w:t>because it supports various learning styles and speed of learning. There are audio-visual users and on the other hand there are the audio learners and still some are kinaesthetic learners. As an effect, the customization of educational or training methods will trigger increased engagement and better results. Secondly, it encourages</w:t>
      </w:r>
      <w:r>
        <w:rPr>
          <w:spacing w:val="-4"/>
        </w:rPr>
        <w:t> </w:t>
      </w:r>
      <w:r>
        <w:rPr/>
        <w:t>inclusiveness</w:t>
      </w:r>
      <w:r>
        <w:rPr>
          <w:spacing w:val="-4"/>
        </w:rPr>
        <w:t> </w:t>
      </w:r>
      <w:r>
        <w:rPr/>
        <w:t>and</w:t>
      </w:r>
      <w:r>
        <w:rPr>
          <w:spacing w:val="-5"/>
        </w:rPr>
        <w:t> </w:t>
      </w:r>
      <w:r>
        <w:rPr/>
        <w:t>diversity</w:t>
      </w:r>
      <w:r>
        <w:rPr>
          <w:spacing w:val="-2"/>
        </w:rPr>
        <w:t> </w:t>
      </w:r>
      <w:r>
        <w:rPr/>
        <w:t>through</w:t>
      </w:r>
      <w:r>
        <w:rPr>
          <w:spacing w:val="-5"/>
        </w:rPr>
        <w:t> </w:t>
      </w:r>
      <w:r>
        <w:rPr/>
        <w:t>respect</w:t>
      </w:r>
      <w:r>
        <w:rPr>
          <w:spacing w:val="-7"/>
        </w:rPr>
        <w:t> </w:t>
      </w:r>
      <w:r>
        <w:rPr/>
        <w:t>of</w:t>
      </w:r>
      <w:r>
        <w:rPr>
          <w:spacing w:val="-5"/>
        </w:rPr>
        <w:t> </w:t>
      </w:r>
      <w:r>
        <w:rPr/>
        <w:t>different</w:t>
      </w:r>
      <w:r>
        <w:rPr>
          <w:spacing w:val="-7"/>
        </w:rPr>
        <w:t> </w:t>
      </w:r>
      <w:r>
        <w:rPr/>
        <w:t>cultural,</w:t>
      </w:r>
      <w:r>
        <w:rPr>
          <w:spacing w:val="-5"/>
        </w:rPr>
        <w:t> </w:t>
      </w:r>
      <w:r>
        <w:rPr/>
        <w:t>gender and ability differences. This particularly necessitates the participation of such practices in global teams, where cultural understanding and free communication could assist in decreasing the distance and forming cohesive working settings.</w:t>
      </w:r>
    </w:p>
    <w:p>
      <w:pPr>
        <w:pStyle w:val="BodyText"/>
      </w:pPr>
    </w:p>
    <w:p>
      <w:pPr>
        <w:pStyle w:val="BodyText"/>
      </w:pPr>
    </w:p>
    <w:p>
      <w:pPr>
        <w:pStyle w:val="BodyText"/>
        <w:spacing w:before="122"/>
      </w:pPr>
    </w:p>
    <w:p>
      <w:pPr>
        <w:pStyle w:val="BodyText"/>
        <w:spacing w:line="348" w:lineRule="auto"/>
        <w:ind w:left="141" w:right="1516" w:firstLine="720"/>
        <w:jc w:val="both"/>
      </w:pPr>
      <w:r>
        <w:rPr/>
        <w:t>Additionally, appreciation of differences among individuals increases productivity</w:t>
      </w:r>
      <w:r>
        <w:rPr>
          <w:spacing w:val="-15"/>
        </w:rPr>
        <w:t> </w:t>
      </w:r>
      <w:r>
        <w:rPr/>
        <w:t>in</w:t>
      </w:r>
      <w:r>
        <w:rPr>
          <w:spacing w:val="-15"/>
        </w:rPr>
        <w:t> </w:t>
      </w:r>
      <w:r>
        <w:rPr/>
        <w:t>workplaces.</w:t>
      </w:r>
      <w:r>
        <w:rPr>
          <w:spacing w:val="-11"/>
        </w:rPr>
        <w:t> </w:t>
      </w:r>
      <w:r>
        <w:rPr/>
        <w:t>Employees</w:t>
      </w:r>
      <w:r>
        <w:rPr>
          <w:spacing w:val="-13"/>
        </w:rPr>
        <w:t> </w:t>
      </w:r>
      <w:r>
        <w:rPr/>
        <w:t>are</w:t>
      </w:r>
      <w:r>
        <w:rPr>
          <w:spacing w:val="-12"/>
        </w:rPr>
        <w:t> </w:t>
      </w:r>
      <w:r>
        <w:rPr/>
        <w:t>likely</w:t>
      </w:r>
      <w:r>
        <w:rPr>
          <w:spacing w:val="-11"/>
        </w:rPr>
        <w:t> </w:t>
      </w:r>
      <w:r>
        <w:rPr/>
        <w:t>to</w:t>
      </w:r>
      <w:r>
        <w:rPr>
          <w:spacing w:val="-15"/>
        </w:rPr>
        <w:t> </w:t>
      </w:r>
      <w:r>
        <w:rPr/>
        <w:t>outperform</w:t>
      </w:r>
      <w:r>
        <w:rPr>
          <w:spacing w:val="-15"/>
        </w:rPr>
        <w:t> </w:t>
      </w:r>
      <w:r>
        <w:rPr/>
        <w:t>when</w:t>
      </w:r>
      <w:r>
        <w:rPr>
          <w:spacing w:val="-11"/>
        </w:rPr>
        <w:t> </w:t>
      </w:r>
      <w:r>
        <w:rPr/>
        <w:t>their</w:t>
      </w:r>
      <w:r>
        <w:rPr>
          <w:spacing w:val="-11"/>
        </w:rPr>
        <w:t> </w:t>
      </w:r>
      <w:r>
        <w:rPr/>
        <w:t>different strengths and work styles are valued and capitalized to meet their performance. Individual</w:t>
      </w:r>
      <w:r>
        <w:rPr>
          <w:spacing w:val="-6"/>
        </w:rPr>
        <w:t> </w:t>
      </w:r>
      <w:r>
        <w:rPr/>
        <w:t>rewards</w:t>
      </w:r>
      <w:r>
        <w:rPr>
          <w:spacing w:val="-3"/>
        </w:rPr>
        <w:t> </w:t>
      </w:r>
      <w:r>
        <w:rPr/>
        <w:t>and</w:t>
      </w:r>
      <w:r>
        <w:rPr>
          <w:spacing w:val="-2"/>
        </w:rPr>
        <w:t> </w:t>
      </w:r>
      <w:r>
        <w:rPr/>
        <w:t>measures</w:t>
      </w:r>
      <w:r>
        <w:rPr>
          <w:spacing w:val="-3"/>
        </w:rPr>
        <w:t> </w:t>
      </w:r>
      <w:r>
        <w:rPr/>
        <w:t>providing</w:t>
      </w:r>
      <w:r>
        <w:rPr>
          <w:spacing w:val="-4"/>
        </w:rPr>
        <w:t> </w:t>
      </w:r>
      <w:r>
        <w:rPr/>
        <w:t>maximum</w:t>
      </w:r>
      <w:r>
        <w:rPr>
          <w:spacing w:val="-6"/>
        </w:rPr>
        <w:t> </w:t>
      </w:r>
      <w:r>
        <w:rPr/>
        <w:t>flexibility</w:t>
      </w:r>
      <w:r>
        <w:rPr>
          <w:spacing w:val="-4"/>
        </w:rPr>
        <w:t> </w:t>
      </w:r>
      <w:r>
        <w:rPr/>
        <w:t>in</w:t>
      </w:r>
      <w:r>
        <w:rPr>
          <w:spacing w:val="-4"/>
        </w:rPr>
        <w:t> </w:t>
      </w:r>
      <w:r>
        <w:rPr/>
        <w:t>work</w:t>
      </w:r>
      <w:r>
        <w:rPr>
          <w:spacing w:val="-4"/>
        </w:rPr>
        <w:t> </w:t>
      </w:r>
      <w:r>
        <w:rPr/>
        <w:t>situations can be very effective in motivating and boosting productivity. Studies have shown that a variety of teams that are managed well tend to have more creative solutions. Moreover, this is used to endorse emotional and psychological wellbeing recognitions since they validate some life experiences, de-stress, and improve esteem.</w:t>
      </w:r>
      <w:r>
        <w:rPr>
          <w:spacing w:val="-4"/>
        </w:rPr>
        <w:t> </w:t>
      </w:r>
      <w:r>
        <w:rPr/>
        <w:t>In</w:t>
      </w:r>
      <w:r>
        <w:rPr>
          <w:spacing w:val="-4"/>
        </w:rPr>
        <w:t> </w:t>
      </w:r>
      <w:r>
        <w:rPr/>
        <w:t>the</w:t>
      </w:r>
      <w:r>
        <w:rPr>
          <w:spacing w:val="-6"/>
        </w:rPr>
        <w:t> </w:t>
      </w:r>
      <w:r>
        <w:rPr/>
        <w:t>team</w:t>
      </w:r>
      <w:r>
        <w:rPr>
          <w:spacing w:val="-6"/>
        </w:rPr>
        <w:t> </w:t>
      </w:r>
      <w:r>
        <w:rPr/>
        <w:t>setting,</w:t>
      </w:r>
      <w:r>
        <w:rPr>
          <w:spacing w:val="-4"/>
        </w:rPr>
        <w:t> </w:t>
      </w:r>
      <w:r>
        <w:rPr/>
        <w:t>psychological</w:t>
      </w:r>
      <w:r>
        <w:rPr>
          <w:spacing w:val="-6"/>
        </w:rPr>
        <w:t> </w:t>
      </w:r>
      <w:r>
        <w:rPr/>
        <w:t>safety</w:t>
      </w:r>
      <w:r>
        <w:rPr>
          <w:spacing w:val="-4"/>
        </w:rPr>
        <w:t> </w:t>
      </w:r>
      <w:r>
        <w:rPr/>
        <w:t>where</w:t>
      </w:r>
      <w:r>
        <w:rPr>
          <w:spacing w:val="-6"/>
        </w:rPr>
        <w:t> </w:t>
      </w:r>
      <w:r>
        <w:rPr/>
        <w:t>team</w:t>
      </w:r>
      <w:r>
        <w:rPr>
          <w:spacing w:val="-6"/>
        </w:rPr>
        <w:t> </w:t>
      </w:r>
      <w:r>
        <w:rPr/>
        <w:t>members</w:t>
      </w:r>
      <w:r>
        <w:rPr>
          <w:spacing w:val="-3"/>
        </w:rPr>
        <w:t> </w:t>
      </w:r>
      <w:r>
        <w:rPr/>
        <w:t>will</w:t>
      </w:r>
      <w:r>
        <w:rPr>
          <w:spacing w:val="-6"/>
        </w:rPr>
        <w:t> </w:t>
      </w:r>
      <w:r>
        <w:rPr/>
        <w:t>not</w:t>
      </w:r>
      <w:r>
        <w:rPr>
          <w:spacing w:val="-6"/>
        </w:rPr>
        <w:t> </w:t>
      </w:r>
      <w:r>
        <w:rPr/>
        <w:t>fear the</w:t>
      </w:r>
      <w:r>
        <w:rPr>
          <w:spacing w:val="-6"/>
        </w:rPr>
        <w:t> </w:t>
      </w:r>
      <w:r>
        <w:rPr/>
        <w:t>chance</w:t>
      </w:r>
      <w:r>
        <w:rPr>
          <w:spacing w:val="-6"/>
        </w:rPr>
        <w:t> </w:t>
      </w:r>
      <w:r>
        <w:rPr/>
        <w:t>of</w:t>
      </w:r>
      <w:r>
        <w:rPr>
          <w:spacing w:val="-4"/>
        </w:rPr>
        <w:t> </w:t>
      </w:r>
      <w:r>
        <w:rPr/>
        <w:t>sharing</w:t>
      </w:r>
      <w:r>
        <w:rPr>
          <w:spacing w:val="-4"/>
        </w:rPr>
        <w:t> </w:t>
      </w:r>
      <w:r>
        <w:rPr/>
        <w:t>ideas</w:t>
      </w:r>
      <w:r>
        <w:rPr>
          <w:spacing w:val="-4"/>
        </w:rPr>
        <w:t> </w:t>
      </w:r>
      <w:r>
        <w:rPr/>
        <w:t>that</w:t>
      </w:r>
      <w:r>
        <w:rPr>
          <w:spacing w:val="-6"/>
        </w:rPr>
        <w:t> </w:t>
      </w:r>
      <w:r>
        <w:rPr/>
        <w:t>they</w:t>
      </w:r>
      <w:r>
        <w:rPr>
          <w:spacing w:val="-4"/>
        </w:rPr>
        <w:t> </w:t>
      </w:r>
      <w:r>
        <w:rPr/>
        <w:t>know</w:t>
      </w:r>
      <w:r>
        <w:rPr>
          <w:spacing w:val="-4"/>
        </w:rPr>
        <w:t> </w:t>
      </w:r>
      <w:r>
        <w:rPr/>
        <w:t>will</w:t>
      </w:r>
      <w:r>
        <w:rPr>
          <w:spacing w:val="-6"/>
        </w:rPr>
        <w:t> </w:t>
      </w:r>
      <w:r>
        <w:rPr/>
        <w:t>not</w:t>
      </w:r>
      <w:r>
        <w:rPr>
          <w:spacing w:val="-6"/>
        </w:rPr>
        <w:t> </w:t>
      </w:r>
      <w:r>
        <w:rPr/>
        <w:t>trigger</w:t>
      </w:r>
      <w:r>
        <w:rPr>
          <w:spacing w:val="-4"/>
        </w:rPr>
        <w:t> </w:t>
      </w:r>
      <w:r>
        <w:rPr/>
        <w:t>judgment</w:t>
      </w:r>
      <w:r>
        <w:rPr>
          <w:spacing w:val="-6"/>
        </w:rPr>
        <w:t> </w:t>
      </w:r>
      <w:r>
        <w:rPr/>
        <w:t>is</w:t>
      </w:r>
      <w:r>
        <w:rPr>
          <w:spacing w:val="-4"/>
        </w:rPr>
        <w:t> </w:t>
      </w:r>
      <w:r>
        <w:rPr/>
        <w:t>important</w:t>
      </w:r>
      <w:r>
        <w:rPr>
          <w:spacing w:val="-6"/>
        </w:rPr>
        <w:t> </w:t>
      </w:r>
      <w:r>
        <w:rPr/>
        <w:t>in ensuring creativity and engagement.</w:t>
      </w:r>
    </w:p>
    <w:p>
      <w:pPr>
        <w:pStyle w:val="BodyText"/>
        <w:spacing w:after="0" w:line="348" w:lineRule="auto"/>
        <w:jc w:val="both"/>
        <w:sectPr>
          <w:pgSz w:w="11910" w:h="16840"/>
          <w:pgMar w:header="0" w:footer="1204" w:top="1840" w:bottom="1420" w:left="1559" w:right="708"/>
        </w:sectPr>
      </w:pPr>
    </w:p>
    <w:p>
      <w:pPr>
        <w:pStyle w:val="BodyText"/>
        <w:spacing w:line="348" w:lineRule="auto" w:before="71"/>
        <w:ind w:left="141" w:right="1525" w:firstLine="720"/>
        <w:jc w:val="both"/>
      </w:pPr>
      <w:r>
        <w:rPr/>
        <w:t>Moreover, there</w:t>
      </w:r>
      <w:r>
        <w:rPr>
          <w:spacing w:val="-1"/>
        </w:rPr>
        <w:t> </w:t>
      </w:r>
      <w:r>
        <w:rPr/>
        <w:t>are several</w:t>
      </w:r>
      <w:r>
        <w:rPr>
          <w:spacing w:val="-1"/>
        </w:rPr>
        <w:t> </w:t>
      </w:r>
      <w:r>
        <w:rPr/>
        <w:t>approaches that can be</w:t>
      </w:r>
      <w:r>
        <w:rPr>
          <w:spacing w:val="-1"/>
        </w:rPr>
        <w:t> </w:t>
      </w:r>
      <w:r>
        <w:rPr/>
        <w:t>advanced to ensure that individual differences are identified and accommodated. Regular assessments in terms of surveys, observations, and discussions can give one an idea of what the needs</w:t>
      </w:r>
      <w:r>
        <w:rPr>
          <w:spacing w:val="-15"/>
        </w:rPr>
        <w:t> </w:t>
      </w:r>
      <w:r>
        <w:rPr/>
        <w:t>of</w:t>
      </w:r>
      <w:r>
        <w:rPr>
          <w:spacing w:val="-15"/>
        </w:rPr>
        <w:t> </w:t>
      </w:r>
      <w:r>
        <w:rPr/>
        <w:t>individuals</w:t>
      </w:r>
      <w:r>
        <w:rPr>
          <w:spacing w:val="-12"/>
        </w:rPr>
        <w:t> </w:t>
      </w:r>
      <w:r>
        <w:rPr/>
        <w:t>are.</w:t>
      </w:r>
      <w:r>
        <w:rPr>
          <w:spacing w:val="-11"/>
        </w:rPr>
        <w:t> </w:t>
      </w:r>
      <w:r>
        <w:rPr/>
        <w:t>Flexible</w:t>
      </w:r>
      <w:r>
        <w:rPr>
          <w:spacing w:val="-12"/>
        </w:rPr>
        <w:t> </w:t>
      </w:r>
      <w:r>
        <w:rPr/>
        <w:t>styles</w:t>
      </w:r>
      <w:r>
        <w:rPr>
          <w:spacing w:val="-14"/>
        </w:rPr>
        <w:t> </w:t>
      </w:r>
      <w:r>
        <w:rPr/>
        <w:t>of</w:t>
      </w:r>
      <w:r>
        <w:rPr>
          <w:spacing w:val="-11"/>
        </w:rPr>
        <w:t> </w:t>
      </w:r>
      <w:r>
        <w:rPr/>
        <w:t>leadership</w:t>
      </w:r>
      <w:r>
        <w:rPr>
          <w:spacing w:val="-7"/>
        </w:rPr>
        <w:t> </w:t>
      </w:r>
      <w:r>
        <w:rPr/>
        <w:t>and</w:t>
      </w:r>
      <w:r>
        <w:rPr>
          <w:spacing w:val="-15"/>
        </w:rPr>
        <w:t> </w:t>
      </w:r>
      <w:r>
        <w:rPr/>
        <w:t>communication</w:t>
      </w:r>
      <w:r>
        <w:rPr>
          <w:spacing w:val="-11"/>
        </w:rPr>
        <w:t> </w:t>
      </w:r>
      <w:r>
        <w:rPr/>
        <w:t>guarantee a variety of members within a team, to feel both appreciated and comprehended. It will encourage self-expression so that everyone contributed their lives and inclination thus enhancing the communal journey. Notably, the need to avoid stereotyping, as well as considering every individual and not a cultural or demographic group, is a national basis of the process.</w:t>
      </w:r>
    </w:p>
    <w:p>
      <w:pPr>
        <w:pStyle w:val="BodyText"/>
      </w:pPr>
    </w:p>
    <w:p>
      <w:pPr>
        <w:pStyle w:val="BodyText"/>
      </w:pPr>
    </w:p>
    <w:p>
      <w:pPr>
        <w:pStyle w:val="BodyText"/>
        <w:spacing w:before="117"/>
      </w:pPr>
    </w:p>
    <w:p>
      <w:pPr>
        <w:pStyle w:val="BodyText"/>
        <w:spacing w:line="345" w:lineRule="auto"/>
        <w:ind w:left="141" w:right="1522" w:firstLine="720"/>
        <w:jc w:val="both"/>
      </w:pPr>
      <w:r>
        <w:rPr/>
        <w:t>Furthermore, differentiated instruction is the provision of education based on the diverse learning needs of students, in a way that would make every student flourish</w:t>
      </w:r>
      <w:r>
        <w:rPr>
          <w:spacing w:val="-5"/>
        </w:rPr>
        <w:t> </w:t>
      </w:r>
      <w:r>
        <w:rPr/>
        <w:t>in</w:t>
      </w:r>
      <w:r>
        <w:rPr>
          <w:spacing w:val="-5"/>
        </w:rPr>
        <w:t> </w:t>
      </w:r>
      <w:r>
        <w:rPr/>
        <w:t>the</w:t>
      </w:r>
      <w:r>
        <w:rPr>
          <w:spacing w:val="-6"/>
        </w:rPr>
        <w:t> </w:t>
      </w:r>
      <w:r>
        <w:rPr/>
        <w:t>teaching</w:t>
      </w:r>
      <w:r>
        <w:rPr>
          <w:spacing w:val="-1"/>
        </w:rPr>
        <w:t> </w:t>
      </w:r>
      <w:r>
        <w:rPr/>
        <w:t>environment.</w:t>
      </w:r>
      <w:r>
        <w:rPr>
          <w:spacing w:val="-5"/>
        </w:rPr>
        <w:t> </w:t>
      </w:r>
      <w:r>
        <w:rPr/>
        <w:t>More</w:t>
      </w:r>
      <w:r>
        <w:rPr>
          <w:spacing w:val="-6"/>
        </w:rPr>
        <w:t> </w:t>
      </w:r>
      <w:r>
        <w:rPr/>
        <w:t>effective</w:t>
      </w:r>
      <w:r>
        <w:rPr>
          <w:spacing w:val="-2"/>
        </w:rPr>
        <w:t> </w:t>
      </w:r>
      <w:r>
        <w:rPr/>
        <w:t>professional</w:t>
      </w:r>
      <w:r>
        <w:rPr>
          <w:spacing w:val="-6"/>
        </w:rPr>
        <w:t> </w:t>
      </w:r>
      <w:r>
        <w:rPr/>
        <w:t>development</w:t>
      </w:r>
      <w:r>
        <w:rPr>
          <w:spacing w:val="-6"/>
        </w:rPr>
        <w:t> </w:t>
      </w:r>
      <w:r>
        <w:rPr/>
        <w:t>in</w:t>
      </w:r>
      <w:r>
        <w:rPr>
          <w:spacing w:val="-1"/>
        </w:rPr>
        <w:t> </w:t>
      </w:r>
      <w:r>
        <w:rPr/>
        <w:t>a work setting can be achieved through custom designed training programs considering</w:t>
      </w:r>
      <w:r>
        <w:rPr>
          <w:spacing w:val="-15"/>
        </w:rPr>
        <w:t> </w:t>
      </w:r>
      <w:r>
        <w:rPr/>
        <w:t>the</w:t>
      </w:r>
      <w:r>
        <w:rPr>
          <w:spacing w:val="-11"/>
        </w:rPr>
        <w:t> </w:t>
      </w:r>
      <w:r>
        <w:rPr/>
        <w:t>level</w:t>
      </w:r>
      <w:r>
        <w:rPr>
          <w:spacing w:val="-15"/>
        </w:rPr>
        <w:t> </w:t>
      </w:r>
      <w:r>
        <w:rPr/>
        <w:t>of</w:t>
      </w:r>
      <w:r>
        <w:rPr>
          <w:spacing w:val="-14"/>
        </w:rPr>
        <w:t> </w:t>
      </w:r>
      <w:r>
        <w:rPr/>
        <w:t>skills</w:t>
      </w:r>
      <w:r>
        <w:rPr>
          <w:spacing w:val="-13"/>
        </w:rPr>
        <w:t> </w:t>
      </w:r>
      <w:r>
        <w:rPr/>
        <w:t>and</w:t>
      </w:r>
      <w:r>
        <w:rPr>
          <w:spacing w:val="-15"/>
        </w:rPr>
        <w:t> </w:t>
      </w:r>
      <w:r>
        <w:rPr/>
        <w:t>cultural</w:t>
      </w:r>
      <w:r>
        <w:rPr>
          <w:spacing w:val="-15"/>
        </w:rPr>
        <w:t> </w:t>
      </w:r>
      <w:r>
        <w:rPr/>
        <w:t>background</w:t>
      </w:r>
      <w:r>
        <w:rPr>
          <w:spacing w:val="-15"/>
        </w:rPr>
        <w:t> </w:t>
      </w:r>
      <w:r>
        <w:rPr/>
        <w:t>of</w:t>
      </w:r>
      <w:r>
        <w:rPr>
          <w:spacing w:val="-14"/>
        </w:rPr>
        <w:t> </w:t>
      </w:r>
      <w:r>
        <w:rPr/>
        <w:t>employees</w:t>
      </w:r>
      <w:r>
        <w:rPr>
          <w:spacing w:val="-13"/>
        </w:rPr>
        <w:t> </w:t>
      </w:r>
      <w:r>
        <w:rPr/>
        <w:t>that</w:t>
      </w:r>
      <w:r>
        <w:rPr>
          <w:spacing w:val="-15"/>
        </w:rPr>
        <w:t> </w:t>
      </w:r>
      <w:r>
        <w:rPr/>
        <w:t>will</w:t>
      </w:r>
      <w:r>
        <w:rPr>
          <w:spacing w:val="-15"/>
        </w:rPr>
        <w:t> </w:t>
      </w:r>
      <w:r>
        <w:rPr/>
        <w:t>ensure greater</w:t>
      </w:r>
      <w:r>
        <w:rPr>
          <w:spacing w:val="-5"/>
        </w:rPr>
        <w:t> </w:t>
      </w:r>
      <w:r>
        <w:rPr/>
        <w:t>effectiveness</w:t>
      </w:r>
      <w:r>
        <w:rPr>
          <w:spacing w:val="-4"/>
        </w:rPr>
        <w:t> </w:t>
      </w:r>
      <w:r>
        <w:rPr/>
        <w:t>of</w:t>
      </w:r>
      <w:r>
        <w:rPr>
          <w:spacing w:val="-5"/>
        </w:rPr>
        <w:t> </w:t>
      </w:r>
      <w:r>
        <w:rPr/>
        <w:t>the</w:t>
      </w:r>
      <w:r>
        <w:rPr>
          <w:spacing w:val="-7"/>
        </w:rPr>
        <w:t> </w:t>
      </w:r>
      <w:r>
        <w:rPr/>
        <w:t>same.</w:t>
      </w:r>
      <w:r>
        <w:rPr>
          <w:spacing w:val="-10"/>
        </w:rPr>
        <w:t> </w:t>
      </w:r>
      <w:r>
        <w:rPr/>
        <w:t>The</w:t>
      </w:r>
      <w:r>
        <w:rPr>
          <w:spacing w:val="-7"/>
        </w:rPr>
        <w:t> </w:t>
      </w:r>
      <w:r>
        <w:rPr/>
        <w:t>advantage</w:t>
      </w:r>
      <w:r>
        <w:rPr>
          <w:spacing w:val="-7"/>
        </w:rPr>
        <w:t> </w:t>
      </w:r>
      <w:r>
        <w:rPr/>
        <w:t>of</w:t>
      </w:r>
      <w:r>
        <w:rPr>
          <w:spacing w:val="-5"/>
        </w:rPr>
        <w:t> </w:t>
      </w:r>
      <w:r>
        <w:rPr/>
        <w:t>global</w:t>
      </w:r>
      <w:r>
        <w:rPr>
          <w:spacing w:val="-7"/>
        </w:rPr>
        <w:t> </w:t>
      </w:r>
      <w:r>
        <w:rPr/>
        <w:t>teams</w:t>
      </w:r>
      <w:r>
        <w:rPr>
          <w:spacing w:val="-4"/>
        </w:rPr>
        <w:t> </w:t>
      </w:r>
      <w:r>
        <w:rPr/>
        <w:t>is</w:t>
      </w:r>
      <w:r>
        <w:rPr>
          <w:spacing w:val="-4"/>
        </w:rPr>
        <w:t> </w:t>
      </w:r>
      <w:r>
        <w:rPr/>
        <w:t>that</w:t>
      </w:r>
      <w:r>
        <w:rPr>
          <w:spacing w:val="-7"/>
        </w:rPr>
        <w:t> </w:t>
      </w:r>
      <w:r>
        <w:rPr/>
        <w:t>the</w:t>
      </w:r>
      <w:r>
        <w:rPr>
          <w:spacing w:val="-7"/>
        </w:rPr>
        <w:t> </w:t>
      </w:r>
      <w:r>
        <w:rPr/>
        <w:t>insights generated using the varied perspective helps in addressing challenging issues, combining different minds to come up with a richer solution.</w:t>
      </w:r>
    </w:p>
    <w:p>
      <w:pPr>
        <w:pStyle w:val="BodyText"/>
      </w:pPr>
    </w:p>
    <w:p>
      <w:pPr>
        <w:pStyle w:val="BodyText"/>
      </w:pPr>
    </w:p>
    <w:p>
      <w:pPr>
        <w:pStyle w:val="BodyText"/>
        <w:spacing w:before="144"/>
      </w:pPr>
    </w:p>
    <w:p>
      <w:pPr>
        <w:pStyle w:val="BodyText"/>
        <w:spacing w:line="348" w:lineRule="auto"/>
        <w:ind w:left="141" w:right="1523" w:firstLine="720"/>
        <w:jc w:val="both"/>
      </w:pPr>
      <w:r>
        <w:rPr/>
        <w:t>In conclusion, respecting individual differences is not only an ethical thing to</w:t>
      </w:r>
      <w:r>
        <w:rPr>
          <w:spacing w:val="-4"/>
        </w:rPr>
        <w:t> </w:t>
      </w:r>
      <w:r>
        <w:rPr/>
        <w:t>do</w:t>
      </w:r>
      <w:r>
        <w:rPr>
          <w:spacing w:val="-4"/>
        </w:rPr>
        <w:t> </w:t>
      </w:r>
      <w:r>
        <w:rPr/>
        <w:t>but</w:t>
      </w:r>
      <w:r>
        <w:rPr>
          <w:spacing w:val="-5"/>
        </w:rPr>
        <w:t> </w:t>
      </w:r>
      <w:r>
        <w:rPr/>
        <w:t>a</w:t>
      </w:r>
      <w:r>
        <w:rPr>
          <w:spacing w:val="-1"/>
        </w:rPr>
        <w:t> </w:t>
      </w:r>
      <w:r>
        <w:rPr/>
        <w:t>competitive</w:t>
      </w:r>
      <w:r>
        <w:rPr>
          <w:spacing w:val="-5"/>
        </w:rPr>
        <w:t> </w:t>
      </w:r>
      <w:r>
        <w:rPr/>
        <w:t>differentiation.</w:t>
      </w:r>
      <w:r>
        <w:rPr>
          <w:spacing w:val="-4"/>
        </w:rPr>
        <w:t> </w:t>
      </w:r>
      <w:r>
        <w:rPr/>
        <w:t>The</w:t>
      </w:r>
      <w:r>
        <w:rPr>
          <w:spacing w:val="-5"/>
        </w:rPr>
        <w:t> </w:t>
      </w:r>
      <w:r>
        <w:rPr/>
        <w:t>companies</w:t>
      </w:r>
      <w:r>
        <w:rPr>
          <w:spacing w:val="-3"/>
        </w:rPr>
        <w:t> </w:t>
      </w:r>
      <w:r>
        <w:rPr/>
        <w:t>and</w:t>
      </w:r>
      <w:r>
        <w:rPr>
          <w:spacing w:val="-4"/>
        </w:rPr>
        <w:t> </w:t>
      </w:r>
      <w:r>
        <w:rPr/>
        <w:t>leaders</w:t>
      </w:r>
      <w:r>
        <w:rPr>
          <w:spacing w:val="-3"/>
        </w:rPr>
        <w:t> </w:t>
      </w:r>
      <w:r>
        <w:rPr/>
        <w:t>that</w:t>
      </w:r>
      <w:r>
        <w:rPr>
          <w:spacing w:val="-5"/>
        </w:rPr>
        <w:t> </w:t>
      </w:r>
      <w:r>
        <w:rPr/>
        <w:t>follow</w:t>
      </w:r>
      <w:r>
        <w:rPr>
          <w:spacing w:val="-3"/>
        </w:rPr>
        <w:t> </w:t>
      </w:r>
      <w:r>
        <w:rPr/>
        <w:t>such an approach generate not only more diverse and inclusive environments but also a more productive and innovative one. Through identification and catering to an individual-on-individual basis, it will open a door towards future prosperity in diverse environments.</w:t>
      </w:r>
    </w:p>
    <w:p>
      <w:pPr>
        <w:pStyle w:val="BodyText"/>
        <w:spacing w:after="0" w:line="348" w:lineRule="auto"/>
        <w:jc w:val="both"/>
        <w:sectPr>
          <w:pgSz w:w="11910" w:h="16840"/>
          <w:pgMar w:header="0" w:footer="1204" w:top="1840" w:bottom="1420" w:left="1559" w:right="708"/>
        </w:sectPr>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spacing w:before="55"/>
      </w:pPr>
    </w:p>
    <w:p>
      <w:pPr>
        <w:pStyle w:val="Heading1"/>
        <w:spacing w:before="1"/>
      </w:pPr>
      <w:r>
        <w:rPr/>
        <w:t>ROLE</w:t>
      </w:r>
      <w:r>
        <w:rPr>
          <w:spacing w:val="-2"/>
        </w:rPr>
        <w:t> </w:t>
      </w:r>
      <w:r>
        <w:rPr/>
        <w:t>OF</w:t>
      </w:r>
      <w:r>
        <w:rPr>
          <w:spacing w:val="-9"/>
        </w:rPr>
        <w:t> </w:t>
      </w:r>
      <w:r>
        <w:rPr/>
        <w:t>DIPLOMACY</w:t>
      </w:r>
      <w:r>
        <w:rPr>
          <w:spacing w:val="-10"/>
        </w:rPr>
        <w:t> </w:t>
      </w:r>
      <w:r>
        <w:rPr/>
        <w:t>(LEOW</w:t>
      </w:r>
      <w:r>
        <w:rPr>
          <w:spacing w:val="-8"/>
        </w:rPr>
        <w:t> </w:t>
      </w:r>
      <w:r>
        <w:rPr/>
        <w:t>ZHAN </w:t>
      </w:r>
      <w:r>
        <w:rPr>
          <w:spacing w:val="-2"/>
        </w:rPr>
        <w:t>FOONG)</w:t>
      </w:r>
    </w:p>
    <w:p>
      <w:pPr>
        <w:pStyle w:val="BodyText"/>
        <w:rPr>
          <w:b/>
        </w:rPr>
      </w:pPr>
    </w:p>
    <w:p>
      <w:pPr>
        <w:pStyle w:val="BodyText"/>
        <w:spacing w:before="262"/>
        <w:rPr>
          <w:b/>
        </w:rPr>
      </w:pPr>
    </w:p>
    <w:p>
      <w:pPr>
        <w:pStyle w:val="BodyText"/>
        <w:spacing w:line="345" w:lineRule="auto"/>
        <w:ind w:left="141" w:right="1520" w:firstLine="285"/>
        <w:jc w:val="both"/>
      </w:pPr>
      <w:r>
        <w:rPr/>
        <w:t>Diplomacy</w:t>
      </w:r>
      <w:r>
        <w:rPr>
          <w:spacing w:val="-10"/>
        </w:rPr>
        <w:t> </w:t>
      </w:r>
      <w:r>
        <w:rPr/>
        <w:t>serves</w:t>
      </w:r>
      <w:r>
        <w:rPr>
          <w:spacing w:val="-8"/>
        </w:rPr>
        <w:t> </w:t>
      </w:r>
      <w:r>
        <w:rPr/>
        <w:t>as</w:t>
      </w:r>
      <w:r>
        <w:rPr>
          <w:spacing w:val="-8"/>
        </w:rPr>
        <w:t> </w:t>
      </w:r>
      <w:r>
        <w:rPr/>
        <w:t>the</w:t>
      </w:r>
      <w:r>
        <w:rPr>
          <w:spacing w:val="-11"/>
        </w:rPr>
        <w:t> </w:t>
      </w:r>
      <w:r>
        <w:rPr/>
        <w:t>foundation</w:t>
      </w:r>
      <w:r>
        <w:rPr>
          <w:spacing w:val="-10"/>
        </w:rPr>
        <w:t> </w:t>
      </w:r>
      <w:r>
        <w:rPr/>
        <w:t>of</w:t>
      </w:r>
      <w:r>
        <w:rPr>
          <w:spacing w:val="-9"/>
        </w:rPr>
        <w:t> </w:t>
      </w:r>
      <w:r>
        <w:rPr/>
        <w:t>international</w:t>
      </w:r>
      <w:r>
        <w:rPr>
          <w:spacing w:val="-11"/>
        </w:rPr>
        <w:t> </w:t>
      </w:r>
      <w:r>
        <w:rPr/>
        <w:t>relations,</w:t>
      </w:r>
      <w:r>
        <w:rPr>
          <w:spacing w:val="-10"/>
        </w:rPr>
        <w:t> </w:t>
      </w:r>
      <w:r>
        <w:rPr/>
        <w:t>which</w:t>
      </w:r>
      <w:r>
        <w:rPr>
          <w:spacing w:val="-10"/>
        </w:rPr>
        <w:t> </w:t>
      </w:r>
      <w:r>
        <w:rPr/>
        <w:t>is</w:t>
      </w:r>
      <w:r>
        <w:rPr>
          <w:spacing w:val="-8"/>
        </w:rPr>
        <w:t> </w:t>
      </w:r>
      <w:r>
        <w:rPr/>
        <w:t>the</w:t>
      </w:r>
      <w:r>
        <w:rPr>
          <w:spacing w:val="-11"/>
        </w:rPr>
        <w:t> </w:t>
      </w:r>
      <w:r>
        <w:rPr/>
        <w:t>major tool by which countries establish unification in maintaining peace and resolving conflicts as well as encouraging collaboration. In contrast to the use of coercion or armed</w:t>
      </w:r>
      <w:r>
        <w:rPr>
          <w:spacing w:val="-15"/>
        </w:rPr>
        <w:t> </w:t>
      </w:r>
      <w:r>
        <w:rPr/>
        <w:t>conflict,</w:t>
      </w:r>
      <w:r>
        <w:rPr>
          <w:spacing w:val="-15"/>
        </w:rPr>
        <w:t> </w:t>
      </w:r>
      <w:r>
        <w:rPr/>
        <w:t>diplomacy</w:t>
      </w:r>
      <w:r>
        <w:rPr>
          <w:spacing w:val="-15"/>
        </w:rPr>
        <w:t> </w:t>
      </w:r>
      <w:r>
        <w:rPr/>
        <w:t>must</w:t>
      </w:r>
      <w:r>
        <w:rPr>
          <w:spacing w:val="-15"/>
        </w:rPr>
        <w:t> </w:t>
      </w:r>
      <w:r>
        <w:rPr/>
        <w:t>rely</w:t>
      </w:r>
      <w:r>
        <w:rPr>
          <w:spacing w:val="-15"/>
        </w:rPr>
        <w:t> </w:t>
      </w:r>
      <w:r>
        <w:rPr/>
        <w:t>on</w:t>
      </w:r>
      <w:r>
        <w:rPr>
          <w:spacing w:val="-15"/>
        </w:rPr>
        <w:t> </w:t>
      </w:r>
      <w:r>
        <w:rPr/>
        <w:t>constructive</w:t>
      </w:r>
      <w:r>
        <w:rPr>
          <w:spacing w:val="-11"/>
        </w:rPr>
        <w:t> </w:t>
      </w:r>
      <w:r>
        <w:rPr/>
        <w:t>dialogue,</w:t>
      </w:r>
      <w:r>
        <w:rPr>
          <w:spacing w:val="-10"/>
        </w:rPr>
        <w:t> </w:t>
      </w:r>
      <w:r>
        <w:rPr/>
        <w:t>the</w:t>
      </w:r>
      <w:r>
        <w:rPr>
          <w:spacing w:val="-15"/>
        </w:rPr>
        <w:t> </w:t>
      </w:r>
      <w:r>
        <w:rPr/>
        <w:t>art</w:t>
      </w:r>
      <w:r>
        <w:rPr>
          <w:spacing w:val="-15"/>
        </w:rPr>
        <w:t> </w:t>
      </w:r>
      <w:r>
        <w:rPr/>
        <w:t>of</w:t>
      </w:r>
      <w:r>
        <w:rPr>
          <w:spacing w:val="-14"/>
        </w:rPr>
        <w:t> </w:t>
      </w:r>
      <w:r>
        <w:rPr/>
        <w:t>negotiation, and compromise on behalf of the parties as a way of</w:t>
      </w:r>
      <w:r>
        <w:rPr>
          <w:spacing w:val="-3"/>
        </w:rPr>
        <w:t> </w:t>
      </w:r>
      <w:r>
        <w:rPr/>
        <w:t>achieving a win-win to all the parties involved. The role of effective diplomacy can hardly be underestimated in the modern global environment that grows increasingly interconnected, and such globalized challenges as climate change, transnational terrorism, and economic fluctuations can be fully considered transnational issues. This review investigates the nature of diplomacy, its key functions, instruments and practical tools that are used to influence world affairs.</w:t>
      </w:r>
    </w:p>
    <w:p>
      <w:pPr>
        <w:pStyle w:val="BodyText"/>
      </w:pPr>
    </w:p>
    <w:p>
      <w:pPr>
        <w:pStyle w:val="BodyText"/>
      </w:pPr>
    </w:p>
    <w:p>
      <w:pPr>
        <w:pStyle w:val="BodyText"/>
        <w:spacing w:before="147"/>
      </w:pPr>
    </w:p>
    <w:p>
      <w:pPr>
        <w:pStyle w:val="BodyText"/>
        <w:spacing w:line="348" w:lineRule="auto"/>
        <w:ind w:left="141" w:right="1522" w:firstLine="720"/>
        <w:jc w:val="both"/>
      </w:pPr>
      <w:r>
        <w:rPr/>
        <w:t>Conflict prevention and conflict resolution is among the most significant roles of diplomacy. Diplomatic relations help the countries settle disputes prior to their</w:t>
      </w:r>
      <w:r>
        <w:rPr>
          <w:spacing w:val="-15"/>
        </w:rPr>
        <w:t> </w:t>
      </w:r>
      <w:r>
        <w:rPr/>
        <w:t>escalation</w:t>
      </w:r>
      <w:r>
        <w:rPr>
          <w:spacing w:val="-15"/>
        </w:rPr>
        <w:t> </w:t>
      </w:r>
      <w:r>
        <w:rPr/>
        <w:t>into</w:t>
      </w:r>
      <w:r>
        <w:rPr>
          <w:spacing w:val="-15"/>
        </w:rPr>
        <w:t> </w:t>
      </w:r>
      <w:r>
        <w:rPr/>
        <w:t>violent</w:t>
      </w:r>
      <w:r>
        <w:rPr>
          <w:spacing w:val="-15"/>
        </w:rPr>
        <w:t> </w:t>
      </w:r>
      <w:r>
        <w:rPr/>
        <w:t>conflicts.</w:t>
      </w:r>
      <w:r>
        <w:rPr>
          <w:spacing w:val="-15"/>
        </w:rPr>
        <w:t> </w:t>
      </w:r>
      <w:r>
        <w:rPr/>
        <w:t>Designed</w:t>
      </w:r>
      <w:r>
        <w:rPr>
          <w:spacing w:val="-15"/>
        </w:rPr>
        <w:t> </w:t>
      </w:r>
      <w:r>
        <w:rPr/>
        <w:t>to</w:t>
      </w:r>
      <w:r>
        <w:rPr>
          <w:spacing w:val="-15"/>
        </w:rPr>
        <w:t> </w:t>
      </w:r>
      <w:r>
        <w:rPr/>
        <w:t>promote</w:t>
      </w:r>
      <w:r>
        <w:rPr>
          <w:spacing w:val="-15"/>
        </w:rPr>
        <w:t> </w:t>
      </w:r>
      <w:r>
        <w:rPr/>
        <w:t>the</w:t>
      </w:r>
      <w:r>
        <w:rPr>
          <w:spacing w:val="-15"/>
        </w:rPr>
        <w:t> </w:t>
      </w:r>
      <w:r>
        <w:rPr/>
        <w:t>discussion</w:t>
      </w:r>
      <w:r>
        <w:rPr>
          <w:spacing w:val="-15"/>
        </w:rPr>
        <w:t> </w:t>
      </w:r>
      <w:r>
        <w:rPr/>
        <w:t>of</w:t>
      </w:r>
      <w:r>
        <w:rPr>
          <w:spacing w:val="-15"/>
        </w:rPr>
        <w:t> </w:t>
      </w:r>
      <w:r>
        <w:rPr/>
        <w:t>conflict parties</w:t>
      </w:r>
      <w:r>
        <w:rPr>
          <w:spacing w:val="-15"/>
        </w:rPr>
        <w:t> </w:t>
      </w:r>
      <w:r>
        <w:rPr/>
        <w:t>and</w:t>
      </w:r>
      <w:r>
        <w:rPr>
          <w:spacing w:val="-15"/>
        </w:rPr>
        <w:t> </w:t>
      </w:r>
      <w:r>
        <w:rPr/>
        <w:t>to</w:t>
      </w:r>
      <w:r>
        <w:rPr>
          <w:spacing w:val="-15"/>
        </w:rPr>
        <w:t> </w:t>
      </w:r>
      <w:r>
        <w:rPr/>
        <w:t>establish</w:t>
      </w:r>
      <w:r>
        <w:rPr>
          <w:spacing w:val="-15"/>
        </w:rPr>
        <w:t> </w:t>
      </w:r>
      <w:r>
        <w:rPr/>
        <w:t>a</w:t>
      </w:r>
      <w:r>
        <w:rPr>
          <w:spacing w:val="-15"/>
        </w:rPr>
        <w:t> </w:t>
      </w:r>
      <w:r>
        <w:rPr/>
        <w:t>dialogue</w:t>
      </w:r>
      <w:r>
        <w:rPr>
          <w:spacing w:val="-15"/>
        </w:rPr>
        <w:t> </w:t>
      </w:r>
      <w:r>
        <w:rPr/>
        <w:t>based</w:t>
      </w:r>
      <w:r>
        <w:rPr>
          <w:spacing w:val="-15"/>
        </w:rPr>
        <w:t> </w:t>
      </w:r>
      <w:r>
        <w:rPr/>
        <w:t>on</w:t>
      </w:r>
      <w:r>
        <w:rPr>
          <w:spacing w:val="-15"/>
        </w:rPr>
        <w:t> </w:t>
      </w:r>
      <w:r>
        <w:rPr/>
        <w:t>tensions,</w:t>
      </w:r>
      <w:r>
        <w:rPr>
          <w:spacing w:val="-15"/>
        </w:rPr>
        <w:t> </w:t>
      </w:r>
      <w:r>
        <w:rPr/>
        <w:t>diplomats</w:t>
      </w:r>
      <w:r>
        <w:rPr>
          <w:spacing w:val="-15"/>
        </w:rPr>
        <w:t> </w:t>
      </w:r>
      <w:r>
        <w:rPr/>
        <w:t>act</w:t>
      </w:r>
      <w:r>
        <w:rPr>
          <w:spacing w:val="-15"/>
        </w:rPr>
        <w:t> </w:t>
      </w:r>
      <w:r>
        <w:rPr/>
        <w:t>as</w:t>
      </w:r>
      <w:r>
        <w:rPr>
          <w:spacing w:val="-15"/>
        </w:rPr>
        <w:t> </w:t>
      </w:r>
      <w:r>
        <w:rPr/>
        <w:t>mediators</w:t>
      </w:r>
      <w:r>
        <w:rPr>
          <w:spacing w:val="-15"/>
        </w:rPr>
        <w:t> </w:t>
      </w:r>
      <w:r>
        <w:rPr/>
        <w:t>who negotiate conflicts.</w:t>
      </w:r>
      <w:r>
        <w:rPr>
          <w:spacing w:val="-2"/>
        </w:rPr>
        <w:t> </w:t>
      </w:r>
      <w:r>
        <w:rPr/>
        <w:t>A good example is Camp David Accords of 1978, which was </w:t>
      </w:r>
      <w:r>
        <w:rPr>
          <w:spacing w:val="-2"/>
        </w:rPr>
        <w:t>largely</w:t>
      </w:r>
      <w:r>
        <w:rPr>
          <w:spacing w:val="-11"/>
        </w:rPr>
        <w:t> </w:t>
      </w:r>
      <w:r>
        <w:rPr>
          <w:spacing w:val="-2"/>
        </w:rPr>
        <w:t>due</w:t>
      </w:r>
      <w:r>
        <w:rPr>
          <w:spacing w:val="-4"/>
        </w:rPr>
        <w:t> </w:t>
      </w:r>
      <w:r>
        <w:rPr>
          <w:spacing w:val="-2"/>
        </w:rPr>
        <w:t>to</w:t>
      </w:r>
      <w:r>
        <w:rPr>
          <w:spacing w:val="-9"/>
        </w:rPr>
        <w:t> </w:t>
      </w:r>
      <w:r>
        <w:rPr>
          <w:spacing w:val="-2"/>
        </w:rPr>
        <w:t>the</w:t>
      </w:r>
      <w:r>
        <w:rPr>
          <w:spacing w:val="-13"/>
        </w:rPr>
        <w:t> </w:t>
      </w:r>
      <w:r>
        <w:rPr>
          <w:spacing w:val="-2"/>
        </w:rPr>
        <w:t>American</w:t>
      </w:r>
      <w:r>
        <w:rPr>
          <w:spacing w:val="-3"/>
        </w:rPr>
        <w:t> </w:t>
      </w:r>
      <w:r>
        <w:rPr>
          <w:spacing w:val="-2"/>
        </w:rPr>
        <w:t>involvement</w:t>
      </w:r>
      <w:r>
        <w:rPr>
          <w:spacing w:val="-4"/>
        </w:rPr>
        <w:t> </w:t>
      </w:r>
      <w:r>
        <w:rPr>
          <w:spacing w:val="-2"/>
        </w:rPr>
        <w:t>in</w:t>
      </w:r>
      <w:r>
        <w:rPr>
          <w:spacing w:val="-9"/>
        </w:rPr>
        <w:t> </w:t>
      </w:r>
      <w:r>
        <w:rPr>
          <w:spacing w:val="-2"/>
        </w:rPr>
        <w:t>regard</w:t>
      </w:r>
      <w:r>
        <w:rPr>
          <w:spacing w:val="-8"/>
        </w:rPr>
        <w:t> </w:t>
      </w:r>
      <w:r>
        <w:rPr>
          <w:spacing w:val="-2"/>
        </w:rPr>
        <w:t>to brokering</w:t>
      </w:r>
      <w:r>
        <w:rPr>
          <w:spacing w:val="-9"/>
        </w:rPr>
        <w:t> </w:t>
      </w:r>
      <w:r>
        <w:rPr>
          <w:spacing w:val="-2"/>
        </w:rPr>
        <w:t>peace</w:t>
      </w:r>
      <w:r>
        <w:rPr>
          <w:spacing w:val="-10"/>
        </w:rPr>
        <w:t> </w:t>
      </w:r>
      <w:r>
        <w:rPr>
          <w:spacing w:val="-2"/>
        </w:rPr>
        <w:t>between</w:t>
      </w:r>
      <w:r>
        <w:rPr>
          <w:spacing w:val="-3"/>
        </w:rPr>
        <w:t> </w:t>
      </w:r>
      <w:r>
        <w:rPr>
          <w:spacing w:val="-2"/>
        </w:rPr>
        <w:t>Israel </w:t>
      </w:r>
      <w:r>
        <w:rPr/>
        <w:t>and Egypt. In situations when the tension between two parties was too high, as in the case of the Cuban Missile Crisis in 1962, subtle diplomatic dialogs and negotiations</w:t>
      </w:r>
      <w:r>
        <w:rPr>
          <w:spacing w:val="-14"/>
        </w:rPr>
        <w:t> </w:t>
      </w:r>
      <w:r>
        <w:rPr/>
        <w:t>were</w:t>
      </w:r>
      <w:r>
        <w:rPr>
          <w:spacing w:val="-14"/>
        </w:rPr>
        <w:t> </w:t>
      </w:r>
      <w:r>
        <w:rPr/>
        <w:t>vital</w:t>
      </w:r>
      <w:r>
        <w:rPr>
          <w:spacing w:val="-10"/>
        </w:rPr>
        <w:t> </w:t>
      </w:r>
      <w:r>
        <w:rPr/>
        <w:t>in</w:t>
      </w:r>
      <w:r>
        <w:rPr>
          <w:spacing w:val="-13"/>
        </w:rPr>
        <w:t> </w:t>
      </w:r>
      <w:r>
        <w:rPr/>
        <w:t>avoiding</w:t>
      </w:r>
      <w:r>
        <w:rPr>
          <w:spacing w:val="-13"/>
        </w:rPr>
        <w:t> </w:t>
      </w:r>
      <w:r>
        <w:rPr/>
        <w:t>a</w:t>
      </w:r>
      <w:r>
        <w:rPr>
          <w:spacing w:val="-10"/>
        </w:rPr>
        <w:t> </w:t>
      </w:r>
      <w:r>
        <w:rPr/>
        <w:t>possible</w:t>
      </w:r>
      <w:r>
        <w:rPr>
          <w:spacing w:val="-14"/>
        </w:rPr>
        <w:t> </w:t>
      </w:r>
      <w:r>
        <w:rPr/>
        <w:t>nuclear</w:t>
      </w:r>
      <w:r>
        <w:rPr>
          <w:spacing w:val="-8"/>
        </w:rPr>
        <w:t> </w:t>
      </w:r>
      <w:r>
        <w:rPr/>
        <w:t>war</w:t>
      </w:r>
      <w:r>
        <w:rPr>
          <w:spacing w:val="-13"/>
        </w:rPr>
        <w:t> </w:t>
      </w:r>
      <w:r>
        <w:rPr/>
        <w:t>between</w:t>
      </w:r>
      <w:r>
        <w:rPr>
          <w:spacing w:val="-13"/>
        </w:rPr>
        <w:t> </w:t>
      </w:r>
      <w:r>
        <w:rPr/>
        <w:t>the</w:t>
      </w:r>
      <w:r>
        <w:rPr>
          <w:spacing w:val="-14"/>
        </w:rPr>
        <w:t> </w:t>
      </w:r>
      <w:r>
        <w:rPr/>
        <w:t>United</w:t>
      </w:r>
      <w:r>
        <w:rPr>
          <w:spacing w:val="-13"/>
        </w:rPr>
        <w:t> </w:t>
      </w:r>
      <w:r>
        <w:rPr>
          <w:spacing w:val="-2"/>
        </w:rPr>
        <w:t>States</w:t>
      </w:r>
    </w:p>
    <w:p>
      <w:pPr>
        <w:pStyle w:val="BodyText"/>
        <w:spacing w:after="0" w:line="348" w:lineRule="auto"/>
        <w:jc w:val="both"/>
        <w:sectPr>
          <w:pgSz w:w="11910" w:h="16840"/>
          <w:pgMar w:header="0" w:footer="1204" w:top="1940" w:bottom="1420" w:left="1559" w:right="708"/>
        </w:sectPr>
      </w:pPr>
    </w:p>
    <w:p>
      <w:pPr>
        <w:pStyle w:val="BodyText"/>
        <w:spacing w:line="345" w:lineRule="auto" w:before="71"/>
        <w:ind w:left="141" w:right="1528"/>
        <w:jc w:val="both"/>
      </w:pPr>
      <w:r>
        <w:rPr/>
        <w:t>and</w:t>
      </w:r>
      <w:r>
        <w:rPr>
          <w:spacing w:val="-1"/>
        </w:rPr>
        <w:t> </w:t>
      </w:r>
      <w:r>
        <w:rPr/>
        <w:t>the</w:t>
      </w:r>
      <w:r>
        <w:rPr>
          <w:spacing w:val="-2"/>
        </w:rPr>
        <w:t> </w:t>
      </w:r>
      <w:r>
        <w:rPr/>
        <w:t>Soviet</w:t>
      </w:r>
      <w:r>
        <w:rPr>
          <w:spacing w:val="-2"/>
        </w:rPr>
        <w:t> </w:t>
      </w:r>
      <w:r>
        <w:rPr/>
        <w:t>Union.</w:t>
      </w:r>
      <w:r>
        <w:rPr>
          <w:spacing w:val="-1"/>
        </w:rPr>
        <w:t> </w:t>
      </w:r>
      <w:r>
        <w:rPr/>
        <w:t>In</w:t>
      </w:r>
      <w:r>
        <w:rPr>
          <w:spacing w:val="-1"/>
        </w:rPr>
        <w:t> </w:t>
      </w:r>
      <w:r>
        <w:rPr/>
        <w:t>the</w:t>
      </w:r>
      <w:r>
        <w:rPr>
          <w:spacing w:val="-2"/>
        </w:rPr>
        <w:t> </w:t>
      </w:r>
      <w:r>
        <w:rPr/>
        <w:t>absence</w:t>
      </w:r>
      <w:r>
        <w:rPr>
          <w:spacing w:val="-2"/>
        </w:rPr>
        <w:t> </w:t>
      </w:r>
      <w:r>
        <w:rPr/>
        <w:t>of</w:t>
      </w:r>
      <w:r>
        <w:rPr>
          <w:spacing w:val="-1"/>
        </w:rPr>
        <w:t> </w:t>
      </w:r>
      <w:r>
        <w:rPr/>
        <w:t>these</w:t>
      </w:r>
      <w:r>
        <w:rPr>
          <w:spacing w:val="-2"/>
        </w:rPr>
        <w:t> </w:t>
      </w:r>
      <w:r>
        <w:rPr/>
        <w:t>diplomatic</w:t>
      </w:r>
      <w:r>
        <w:rPr>
          <w:spacing w:val="-2"/>
        </w:rPr>
        <w:t> </w:t>
      </w:r>
      <w:r>
        <w:rPr/>
        <w:t>actions,</w:t>
      </w:r>
      <w:r>
        <w:rPr>
          <w:spacing w:val="-1"/>
        </w:rPr>
        <w:t> </w:t>
      </w:r>
      <w:r>
        <w:rPr/>
        <w:t>many</w:t>
      </w:r>
      <w:r>
        <w:rPr>
          <w:spacing w:val="-1"/>
        </w:rPr>
        <w:t> </w:t>
      </w:r>
      <w:r>
        <w:rPr/>
        <w:t>differences in politics would have ended up being armed wars, which could destabilize the whole region and bring insecurity to the whole world.</w:t>
      </w:r>
    </w:p>
    <w:p>
      <w:pPr>
        <w:pStyle w:val="BodyText"/>
      </w:pPr>
    </w:p>
    <w:p>
      <w:pPr>
        <w:pStyle w:val="BodyText"/>
      </w:pPr>
    </w:p>
    <w:p>
      <w:pPr>
        <w:pStyle w:val="BodyText"/>
        <w:spacing w:before="136"/>
      </w:pPr>
    </w:p>
    <w:p>
      <w:pPr>
        <w:pStyle w:val="BodyText"/>
        <w:spacing w:line="345" w:lineRule="auto"/>
        <w:ind w:left="141" w:right="1522" w:firstLine="720"/>
        <w:jc w:val="both"/>
      </w:pPr>
      <w:r>
        <w:rPr/>
        <w:t>In</w:t>
      </w:r>
      <w:r>
        <w:rPr>
          <w:spacing w:val="-5"/>
        </w:rPr>
        <w:t> </w:t>
      </w:r>
      <w:r>
        <w:rPr/>
        <w:t>addition</w:t>
      </w:r>
      <w:r>
        <w:rPr>
          <w:spacing w:val="-1"/>
        </w:rPr>
        <w:t> </w:t>
      </w:r>
      <w:r>
        <w:rPr/>
        <w:t>to</w:t>
      </w:r>
      <w:r>
        <w:rPr>
          <w:spacing w:val="-5"/>
        </w:rPr>
        <w:t> </w:t>
      </w:r>
      <w:r>
        <w:rPr/>
        <w:t>preventing</w:t>
      </w:r>
      <w:r>
        <w:rPr>
          <w:spacing w:val="-1"/>
        </w:rPr>
        <w:t> </w:t>
      </w:r>
      <w:r>
        <w:rPr/>
        <w:t>immediate</w:t>
      </w:r>
      <w:r>
        <w:rPr>
          <w:spacing w:val="-2"/>
        </w:rPr>
        <w:t> </w:t>
      </w:r>
      <w:r>
        <w:rPr/>
        <w:t>conflict</w:t>
      </w:r>
      <w:r>
        <w:rPr>
          <w:spacing w:val="-7"/>
        </w:rPr>
        <w:t> </w:t>
      </w:r>
      <w:r>
        <w:rPr/>
        <w:t>resolution,</w:t>
      </w:r>
      <w:r>
        <w:rPr>
          <w:spacing w:val="-5"/>
        </w:rPr>
        <w:t> </w:t>
      </w:r>
      <w:r>
        <w:rPr/>
        <w:t>diplomacy</w:t>
      </w:r>
      <w:r>
        <w:rPr>
          <w:spacing w:val="-5"/>
        </w:rPr>
        <w:t> </w:t>
      </w:r>
      <w:r>
        <w:rPr/>
        <w:t>plays</w:t>
      </w:r>
      <w:r>
        <w:rPr>
          <w:spacing w:val="-4"/>
        </w:rPr>
        <w:t> </w:t>
      </w:r>
      <w:r>
        <w:rPr/>
        <w:t>an important</w:t>
      </w:r>
      <w:r>
        <w:rPr>
          <w:spacing w:val="-9"/>
        </w:rPr>
        <w:t> </w:t>
      </w:r>
      <w:r>
        <w:rPr/>
        <w:t>role</w:t>
      </w:r>
      <w:r>
        <w:rPr>
          <w:spacing w:val="-4"/>
        </w:rPr>
        <w:t> </w:t>
      </w:r>
      <w:r>
        <w:rPr/>
        <w:t>in</w:t>
      </w:r>
      <w:r>
        <w:rPr>
          <w:spacing w:val="-8"/>
        </w:rPr>
        <w:t> </w:t>
      </w:r>
      <w:r>
        <w:rPr/>
        <w:t>achieving</w:t>
      </w:r>
      <w:r>
        <w:rPr>
          <w:spacing w:val="-8"/>
        </w:rPr>
        <w:t> </w:t>
      </w:r>
      <w:r>
        <w:rPr/>
        <w:t>long</w:t>
      </w:r>
      <w:r>
        <w:rPr>
          <w:spacing w:val="-3"/>
        </w:rPr>
        <w:t> </w:t>
      </w:r>
      <w:r>
        <w:rPr/>
        <w:t>term</w:t>
      </w:r>
      <w:r>
        <w:rPr>
          <w:spacing w:val="-9"/>
        </w:rPr>
        <w:t> </w:t>
      </w:r>
      <w:r>
        <w:rPr/>
        <w:t>peace</w:t>
      </w:r>
      <w:r>
        <w:rPr>
          <w:spacing w:val="-4"/>
        </w:rPr>
        <w:t> </w:t>
      </w:r>
      <w:r>
        <w:rPr/>
        <w:t>or</w:t>
      </w:r>
      <w:r>
        <w:rPr>
          <w:spacing w:val="-7"/>
        </w:rPr>
        <w:t> </w:t>
      </w:r>
      <w:r>
        <w:rPr/>
        <w:t>stability</w:t>
      </w:r>
      <w:r>
        <w:rPr>
          <w:spacing w:val="-8"/>
        </w:rPr>
        <w:t> </w:t>
      </w:r>
      <w:r>
        <w:rPr/>
        <w:t>through</w:t>
      </w:r>
      <w:r>
        <w:rPr>
          <w:spacing w:val="-3"/>
        </w:rPr>
        <w:t> </w:t>
      </w:r>
      <w:r>
        <w:rPr/>
        <w:t>the</w:t>
      </w:r>
      <w:r>
        <w:rPr>
          <w:spacing w:val="-4"/>
        </w:rPr>
        <w:t> </w:t>
      </w:r>
      <w:r>
        <w:rPr/>
        <w:t>development</w:t>
      </w:r>
      <w:r>
        <w:rPr>
          <w:spacing w:val="-9"/>
        </w:rPr>
        <w:t> </w:t>
      </w:r>
      <w:r>
        <w:rPr/>
        <w:t>of trust and institutionalizing national cooperation. Such diplomacy has developed permanent alliances such as NATO which have ensured collective security in Europe since 1949. Global settings like the G7, G20 summit and</w:t>
      </w:r>
      <w:r>
        <w:rPr>
          <w:spacing w:val="-13"/>
        </w:rPr>
        <w:t> </w:t>
      </w:r>
      <w:r>
        <w:rPr/>
        <w:t>ASEAN summits are</w:t>
      </w:r>
      <w:r>
        <w:rPr>
          <w:spacing w:val="-15"/>
        </w:rPr>
        <w:t> </w:t>
      </w:r>
      <w:r>
        <w:rPr/>
        <w:t>avenues</w:t>
      </w:r>
      <w:r>
        <w:rPr>
          <w:spacing w:val="-15"/>
        </w:rPr>
        <w:t> </w:t>
      </w:r>
      <w:r>
        <w:rPr/>
        <w:t>through</w:t>
      </w:r>
      <w:r>
        <w:rPr>
          <w:spacing w:val="-15"/>
        </w:rPr>
        <w:t> </w:t>
      </w:r>
      <w:r>
        <w:rPr/>
        <w:t>which</w:t>
      </w:r>
      <w:r>
        <w:rPr>
          <w:spacing w:val="-15"/>
        </w:rPr>
        <w:t> </w:t>
      </w:r>
      <w:r>
        <w:rPr/>
        <w:t>global</w:t>
      </w:r>
      <w:r>
        <w:rPr>
          <w:spacing w:val="-15"/>
        </w:rPr>
        <w:t> </w:t>
      </w:r>
      <w:r>
        <w:rPr/>
        <w:t>leaders</w:t>
      </w:r>
      <w:r>
        <w:rPr>
          <w:spacing w:val="-15"/>
        </w:rPr>
        <w:t> </w:t>
      </w:r>
      <w:r>
        <w:rPr/>
        <w:t>hold</w:t>
      </w:r>
      <w:r>
        <w:rPr>
          <w:spacing w:val="-15"/>
        </w:rPr>
        <w:t> </w:t>
      </w:r>
      <w:r>
        <w:rPr/>
        <w:t>discussions</w:t>
      </w:r>
      <w:r>
        <w:rPr>
          <w:spacing w:val="-15"/>
        </w:rPr>
        <w:t> </w:t>
      </w:r>
      <w:r>
        <w:rPr/>
        <w:t>on</w:t>
      </w:r>
      <w:r>
        <w:rPr>
          <w:spacing w:val="-15"/>
        </w:rPr>
        <w:t> </w:t>
      </w:r>
      <w:r>
        <w:rPr/>
        <w:t>mutual</w:t>
      </w:r>
      <w:r>
        <w:rPr>
          <w:spacing w:val="-15"/>
        </w:rPr>
        <w:t> </w:t>
      </w:r>
      <w:r>
        <w:rPr/>
        <w:t>issues</w:t>
      </w:r>
      <w:r>
        <w:rPr>
          <w:spacing w:val="-14"/>
        </w:rPr>
        <w:t> </w:t>
      </w:r>
      <w:r>
        <w:rPr/>
        <w:t>and</w:t>
      </w:r>
      <w:r>
        <w:rPr>
          <w:spacing w:val="-15"/>
        </w:rPr>
        <w:t> </w:t>
      </w:r>
      <w:r>
        <w:rPr/>
        <w:t>link up policies to curb shared problems. Preventive diplomacy is also concerned with plugging the possible sources of upset and even conflicts like economic disparity and political repression, hence minimizing the need to experience another episode of conflict in the future. These ongoing levels of diplomacy illustrate the possible ways</w:t>
      </w:r>
      <w:r>
        <w:rPr>
          <w:spacing w:val="-15"/>
        </w:rPr>
        <w:t> </w:t>
      </w:r>
      <w:r>
        <w:rPr/>
        <w:t>forward</w:t>
      </w:r>
      <w:r>
        <w:rPr>
          <w:spacing w:val="-15"/>
        </w:rPr>
        <w:t> </w:t>
      </w:r>
      <w:r>
        <w:rPr/>
        <w:t>in</w:t>
      </w:r>
      <w:r>
        <w:rPr>
          <w:spacing w:val="-15"/>
        </w:rPr>
        <w:t> </w:t>
      </w:r>
      <w:r>
        <w:rPr/>
        <w:t>which</w:t>
      </w:r>
      <w:r>
        <w:rPr>
          <w:spacing w:val="-15"/>
        </w:rPr>
        <w:t> </w:t>
      </w:r>
      <w:r>
        <w:rPr/>
        <w:t>persistence</w:t>
      </w:r>
      <w:r>
        <w:rPr>
          <w:spacing w:val="-15"/>
        </w:rPr>
        <w:t> </w:t>
      </w:r>
      <w:r>
        <w:rPr/>
        <w:t>in</w:t>
      </w:r>
      <w:r>
        <w:rPr>
          <w:spacing w:val="-15"/>
        </w:rPr>
        <w:t> </w:t>
      </w:r>
      <w:r>
        <w:rPr/>
        <w:t>international</w:t>
      </w:r>
      <w:r>
        <w:rPr>
          <w:spacing w:val="-15"/>
        </w:rPr>
        <w:t> </w:t>
      </w:r>
      <w:r>
        <w:rPr/>
        <w:t>collaboration</w:t>
      </w:r>
      <w:r>
        <w:rPr>
          <w:spacing w:val="-15"/>
        </w:rPr>
        <w:t> </w:t>
      </w:r>
      <w:r>
        <w:rPr/>
        <w:t>can</w:t>
      </w:r>
      <w:r>
        <w:rPr>
          <w:spacing w:val="-15"/>
        </w:rPr>
        <w:t> </w:t>
      </w:r>
      <w:r>
        <w:rPr/>
        <w:t>produce</w:t>
      </w:r>
      <w:r>
        <w:rPr>
          <w:spacing w:val="-15"/>
        </w:rPr>
        <w:t> </w:t>
      </w:r>
      <w:r>
        <w:rPr/>
        <w:t>a</w:t>
      </w:r>
      <w:r>
        <w:rPr>
          <w:spacing w:val="-15"/>
        </w:rPr>
        <w:t> </w:t>
      </w:r>
      <w:r>
        <w:rPr/>
        <w:t>more predictable and peaceful international order.</w:t>
      </w:r>
    </w:p>
    <w:p>
      <w:pPr>
        <w:pStyle w:val="BodyText"/>
      </w:pPr>
    </w:p>
    <w:p>
      <w:pPr>
        <w:pStyle w:val="BodyText"/>
      </w:pPr>
    </w:p>
    <w:p>
      <w:pPr>
        <w:pStyle w:val="BodyText"/>
        <w:spacing w:before="144"/>
      </w:pPr>
    </w:p>
    <w:p>
      <w:pPr>
        <w:pStyle w:val="BodyText"/>
        <w:spacing w:line="348" w:lineRule="auto" w:before="1"/>
        <w:ind w:left="141" w:right="1523" w:firstLine="720"/>
        <w:jc w:val="both"/>
      </w:pPr>
      <w:r>
        <w:rPr/>
        <w:t>Furthermore, international response is organized by diplomacy in the case of</w:t>
      </w:r>
      <w:r>
        <w:rPr>
          <w:spacing w:val="-9"/>
        </w:rPr>
        <w:t> </w:t>
      </w:r>
      <w:r>
        <w:rPr/>
        <w:t>humanitarian</w:t>
      </w:r>
      <w:r>
        <w:rPr>
          <w:spacing w:val="-10"/>
        </w:rPr>
        <w:t> </w:t>
      </w:r>
      <w:r>
        <w:rPr/>
        <w:t>crises</w:t>
      </w:r>
      <w:r>
        <w:rPr>
          <w:spacing w:val="-8"/>
        </w:rPr>
        <w:t> </w:t>
      </w:r>
      <w:r>
        <w:rPr/>
        <w:t>such</w:t>
      </w:r>
      <w:r>
        <w:rPr>
          <w:spacing w:val="-10"/>
        </w:rPr>
        <w:t> </w:t>
      </w:r>
      <w:r>
        <w:rPr/>
        <w:t>as</w:t>
      </w:r>
      <w:r>
        <w:rPr>
          <w:spacing w:val="-8"/>
        </w:rPr>
        <w:t> </w:t>
      </w:r>
      <w:r>
        <w:rPr/>
        <w:t>wars,</w:t>
      </w:r>
      <w:r>
        <w:rPr>
          <w:spacing w:val="-10"/>
        </w:rPr>
        <w:t> </w:t>
      </w:r>
      <w:r>
        <w:rPr/>
        <w:t>pandemics,</w:t>
      </w:r>
      <w:r>
        <w:rPr>
          <w:spacing w:val="-10"/>
        </w:rPr>
        <w:t> </w:t>
      </w:r>
      <w:r>
        <w:rPr/>
        <w:t>and</w:t>
      </w:r>
      <w:r>
        <w:rPr>
          <w:spacing w:val="-4"/>
        </w:rPr>
        <w:t> </w:t>
      </w:r>
      <w:r>
        <w:rPr/>
        <w:t>natural</w:t>
      </w:r>
      <w:r>
        <w:rPr>
          <w:spacing w:val="-11"/>
        </w:rPr>
        <w:t> </w:t>
      </w:r>
      <w:r>
        <w:rPr/>
        <w:t>disasters.</w:t>
      </w:r>
      <w:r>
        <w:rPr>
          <w:spacing w:val="-15"/>
        </w:rPr>
        <w:t> </w:t>
      </w:r>
      <w:r>
        <w:rPr/>
        <w:t>The</w:t>
      </w:r>
      <w:r>
        <w:rPr>
          <w:spacing w:val="-6"/>
        </w:rPr>
        <w:t> </w:t>
      </w:r>
      <w:r>
        <w:rPr/>
        <w:t>aspect</w:t>
      </w:r>
      <w:r>
        <w:rPr>
          <w:spacing w:val="-11"/>
        </w:rPr>
        <w:t> </w:t>
      </w:r>
      <w:r>
        <w:rPr/>
        <w:t>of sharing responsibility in the resettlement of refugees is dictated by diplomatic bargaining as it emerged during the Syrian refugee crisis. International health institutions</w:t>
      </w:r>
      <w:r>
        <w:rPr>
          <w:spacing w:val="-10"/>
        </w:rPr>
        <w:t> </w:t>
      </w:r>
      <w:r>
        <w:rPr/>
        <w:t>such</w:t>
      </w:r>
      <w:r>
        <w:rPr>
          <w:spacing w:val="-12"/>
        </w:rPr>
        <w:t> </w:t>
      </w:r>
      <w:r>
        <w:rPr/>
        <w:t>as</w:t>
      </w:r>
      <w:r>
        <w:rPr>
          <w:spacing w:val="-6"/>
        </w:rPr>
        <w:t> </w:t>
      </w:r>
      <w:r>
        <w:rPr/>
        <w:t>the</w:t>
      </w:r>
      <w:r>
        <w:rPr>
          <w:spacing w:val="-13"/>
        </w:rPr>
        <w:t> </w:t>
      </w:r>
      <w:r>
        <w:rPr/>
        <w:t>World</w:t>
      </w:r>
      <w:r>
        <w:rPr>
          <w:spacing w:val="-7"/>
        </w:rPr>
        <w:t> </w:t>
      </w:r>
      <w:r>
        <w:rPr/>
        <w:t>Health</w:t>
      </w:r>
      <w:r>
        <w:rPr>
          <w:spacing w:val="-12"/>
        </w:rPr>
        <w:t> </w:t>
      </w:r>
      <w:r>
        <w:rPr/>
        <w:t>Organization</w:t>
      </w:r>
      <w:r>
        <w:rPr>
          <w:spacing w:val="-12"/>
        </w:rPr>
        <w:t> </w:t>
      </w:r>
      <w:r>
        <w:rPr/>
        <w:t>need</w:t>
      </w:r>
      <w:r>
        <w:rPr>
          <w:spacing w:val="-12"/>
        </w:rPr>
        <w:t> </w:t>
      </w:r>
      <w:r>
        <w:rPr/>
        <w:t>diplomatic</w:t>
      </w:r>
      <w:r>
        <w:rPr>
          <w:spacing w:val="-8"/>
        </w:rPr>
        <w:t> </w:t>
      </w:r>
      <w:r>
        <w:rPr/>
        <w:t>collaboration</w:t>
      </w:r>
      <w:r>
        <w:rPr>
          <w:spacing w:val="-12"/>
        </w:rPr>
        <w:t> </w:t>
      </w:r>
      <w:r>
        <w:rPr/>
        <w:t>to establish effective responses to pandemic outbreaks, which were observed in the case</w:t>
      </w:r>
      <w:r>
        <w:rPr>
          <w:spacing w:val="-14"/>
        </w:rPr>
        <w:t> </w:t>
      </w:r>
      <w:r>
        <w:rPr/>
        <w:t>of</w:t>
      </w:r>
      <w:r>
        <w:rPr>
          <w:spacing w:val="-9"/>
        </w:rPr>
        <w:t> </w:t>
      </w:r>
      <w:r>
        <w:rPr/>
        <w:t>COVID-19.</w:t>
      </w:r>
      <w:r>
        <w:rPr>
          <w:spacing w:val="-14"/>
        </w:rPr>
        <w:t> </w:t>
      </w:r>
      <w:r>
        <w:rPr/>
        <w:t>In</w:t>
      </w:r>
      <w:r>
        <w:rPr>
          <w:spacing w:val="-13"/>
        </w:rPr>
        <w:t> </w:t>
      </w:r>
      <w:r>
        <w:rPr/>
        <w:t>the</w:t>
      </w:r>
      <w:r>
        <w:rPr>
          <w:spacing w:val="-10"/>
        </w:rPr>
        <w:t> </w:t>
      </w:r>
      <w:r>
        <w:rPr/>
        <w:t>aftermath</w:t>
      </w:r>
      <w:r>
        <w:rPr>
          <w:spacing w:val="-9"/>
        </w:rPr>
        <w:t> </w:t>
      </w:r>
      <w:r>
        <w:rPr/>
        <w:t>of</w:t>
      </w:r>
      <w:r>
        <w:rPr>
          <w:spacing w:val="-13"/>
        </w:rPr>
        <w:t> </w:t>
      </w:r>
      <w:r>
        <w:rPr/>
        <w:t>disastrous</w:t>
      </w:r>
      <w:r>
        <w:rPr>
          <w:spacing w:val="-12"/>
        </w:rPr>
        <w:t> </w:t>
      </w:r>
      <w:r>
        <w:rPr/>
        <w:t>events</w:t>
      </w:r>
      <w:r>
        <w:rPr>
          <w:spacing w:val="-12"/>
        </w:rPr>
        <w:t> </w:t>
      </w:r>
      <w:r>
        <w:rPr/>
        <w:t>like</w:t>
      </w:r>
      <w:r>
        <w:rPr>
          <w:spacing w:val="-10"/>
        </w:rPr>
        <w:t> </w:t>
      </w:r>
      <w:r>
        <w:rPr/>
        <w:t>the</w:t>
      </w:r>
      <w:r>
        <w:rPr>
          <w:spacing w:val="-14"/>
        </w:rPr>
        <w:t> </w:t>
      </w:r>
      <w:r>
        <w:rPr/>
        <w:t>2004</w:t>
      </w:r>
      <w:r>
        <w:rPr>
          <w:spacing w:val="-9"/>
        </w:rPr>
        <w:t> </w:t>
      </w:r>
      <w:r>
        <w:rPr/>
        <w:t>Indian</w:t>
      </w:r>
      <w:r>
        <w:rPr>
          <w:spacing w:val="-9"/>
        </w:rPr>
        <w:t> </w:t>
      </w:r>
      <w:r>
        <w:rPr/>
        <w:t>Ocean tsunami, there was quick response of international assistance because of the action of</w:t>
      </w:r>
      <w:r>
        <w:rPr>
          <w:spacing w:val="-6"/>
        </w:rPr>
        <w:t> </w:t>
      </w:r>
      <w:r>
        <w:rPr/>
        <w:t>diplomatic</w:t>
      </w:r>
      <w:r>
        <w:rPr>
          <w:spacing w:val="-7"/>
        </w:rPr>
        <w:t> </w:t>
      </w:r>
      <w:r>
        <w:rPr/>
        <w:t>channels.</w:t>
      </w:r>
      <w:r>
        <w:rPr>
          <w:spacing w:val="-6"/>
        </w:rPr>
        <w:t> </w:t>
      </w:r>
      <w:r>
        <w:rPr/>
        <w:t>Proper</w:t>
      </w:r>
      <w:r>
        <w:rPr>
          <w:spacing w:val="-6"/>
        </w:rPr>
        <w:t> </w:t>
      </w:r>
      <w:r>
        <w:rPr/>
        <w:t>crisis</w:t>
      </w:r>
      <w:r>
        <w:rPr>
          <w:spacing w:val="-5"/>
        </w:rPr>
        <w:t> </w:t>
      </w:r>
      <w:r>
        <w:rPr/>
        <w:t>diplomacy</w:t>
      </w:r>
      <w:r>
        <w:rPr>
          <w:spacing w:val="-6"/>
        </w:rPr>
        <w:t> </w:t>
      </w:r>
      <w:r>
        <w:rPr/>
        <w:t>not</w:t>
      </w:r>
      <w:r>
        <w:rPr>
          <w:spacing w:val="-7"/>
        </w:rPr>
        <w:t> </w:t>
      </w:r>
      <w:r>
        <w:rPr/>
        <w:t>only</w:t>
      </w:r>
      <w:r>
        <w:rPr>
          <w:spacing w:val="-6"/>
        </w:rPr>
        <w:t> </w:t>
      </w:r>
      <w:r>
        <w:rPr/>
        <w:t>saves</w:t>
      </w:r>
      <w:r>
        <w:rPr>
          <w:spacing w:val="-5"/>
        </w:rPr>
        <w:t> </w:t>
      </w:r>
      <w:r>
        <w:rPr/>
        <w:t>life</w:t>
      </w:r>
      <w:r>
        <w:rPr>
          <w:spacing w:val="-7"/>
        </w:rPr>
        <w:t> </w:t>
      </w:r>
      <w:r>
        <w:rPr/>
        <w:t>but</w:t>
      </w:r>
      <w:r>
        <w:rPr>
          <w:spacing w:val="-7"/>
        </w:rPr>
        <w:t> </w:t>
      </w:r>
      <w:r>
        <w:rPr/>
        <w:t>also</w:t>
      </w:r>
      <w:r>
        <w:rPr>
          <w:spacing w:val="-6"/>
        </w:rPr>
        <w:t> </w:t>
      </w:r>
      <w:r>
        <w:rPr/>
        <w:t>reduces suffering during emergent situations in the global environment by making it multinational and coordinated in responding to the crisis.</w:t>
      </w:r>
    </w:p>
    <w:p>
      <w:pPr>
        <w:pStyle w:val="BodyText"/>
        <w:spacing w:after="0" w:line="348" w:lineRule="auto"/>
        <w:jc w:val="both"/>
        <w:sectPr>
          <w:pgSz w:w="11910" w:h="16840"/>
          <w:pgMar w:header="0" w:footer="1204" w:top="1840" w:bottom="1420" w:left="1559" w:right="708"/>
        </w:sectPr>
      </w:pPr>
    </w:p>
    <w:p>
      <w:pPr>
        <w:pStyle w:val="BodyText"/>
        <w:spacing w:line="345" w:lineRule="auto" w:before="71"/>
        <w:ind w:left="141" w:right="1524" w:firstLine="720"/>
        <w:jc w:val="both"/>
      </w:pPr>
      <w:r>
        <w:rPr/>
        <w:t>In conclusion, diplomacy remains the most effective tool for maintaining </w:t>
      </w:r>
      <w:r>
        <w:rPr>
          <w:spacing w:val="-2"/>
        </w:rPr>
        <w:t>global stability, preventing conflicts and promoting international cooperation. When </w:t>
      </w:r>
      <w:r>
        <w:rPr/>
        <w:t>the geopolitical world is constrained by tensions, economic interdependence, and transnational</w:t>
      </w:r>
      <w:r>
        <w:rPr>
          <w:spacing w:val="-11"/>
        </w:rPr>
        <w:t> </w:t>
      </w:r>
      <w:r>
        <w:rPr/>
        <w:t>threats,</w:t>
      </w:r>
      <w:r>
        <w:rPr>
          <w:spacing w:val="-10"/>
        </w:rPr>
        <w:t> </w:t>
      </w:r>
      <w:r>
        <w:rPr/>
        <w:t>strong</w:t>
      </w:r>
      <w:r>
        <w:rPr>
          <w:spacing w:val="-9"/>
        </w:rPr>
        <w:t> </w:t>
      </w:r>
      <w:r>
        <w:rPr/>
        <w:t>diplomatic</w:t>
      </w:r>
      <w:r>
        <w:rPr>
          <w:spacing w:val="-11"/>
        </w:rPr>
        <w:t> </w:t>
      </w:r>
      <w:r>
        <w:rPr/>
        <w:t>institutions</w:t>
      </w:r>
      <w:r>
        <w:rPr>
          <w:spacing w:val="-8"/>
        </w:rPr>
        <w:t> </w:t>
      </w:r>
      <w:r>
        <w:rPr/>
        <w:t>and</w:t>
      </w:r>
      <w:r>
        <w:rPr>
          <w:spacing w:val="-10"/>
        </w:rPr>
        <w:t> </w:t>
      </w:r>
      <w:r>
        <w:rPr/>
        <w:t>practices</w:t>
      </w:r>
      <w:r>
        <w:rPr>
          <w:spacing w:val="-8"/>
        </w:rPr>
        <w:t> </w:t>
      </w:r>
      <w:r>
        <w:rPr/>
        <w:t>are</w:t>
      </w:r>
      <w:r>
        <w:rPr>
          <w:spacing w:val="-11"/>
        </w:rPr>
        <w:t> </w:t>
      </w:r>
      <w:r>
        <w:rPr/>
        <w:t>increasingly</w:t>
      </w:r>
      <w:r>
        <w:rPr>
          <w:spacing w:val="-10"/>
        </w:rPr>
        <w:t> </w:t>
      </w:r>
      <w:r>
        <w:rPr/>
        <w:t>in demand. Military and economic power certainly play a role in the relationships between nations, but history teaches us that long-term peace is only possible when there is a consistent dialogue, trade-off, and interactive measures between states. The aim of international institutions was not to build a utopia, told by former UN Secretary-General</w:t>
      </w:r>
      <w:r>
        <w:rPr>
          <w:spacing w:val="-14"/>
        </w:rPr>
        <w:t> </w:t>
      </w:r>
      <w:r>
        <w:rPr/>
        <w:t>Dag</w:t>
      </w:r>
      <w:r>
        <w:rPr>
          <w:spacing w:val="-15"/>
        </w:rPr>
        <w:t> </w:t>
      </w:r>
      <w:r>
        <w:rPr/>
        <w:t>Hammarskjold,</w:t>
      </w:r>
      <w:r>
        <w:rPr>
          <w:spacing w:val="-11"/>
        </w:rPr>
        <w:t> </w:t>
      </w:r>
      <w:r>
        <w:rPr/>
        <w:t>but</w:t>
      </w:r>
      <w:r>
        <w:rPr>
          <w:spacing w:val="-15"/>
        </w:rPr>
        <w:t> </w:t>
      </w:r>
      <w:r>
        <w:rPr/>
        <w:t>rather</w:t>
      </w:r>
      <w:r>
        <w:rPr>
          <w:spacing w:val="-11"/>
        </w:rPr>
        <w:t> </w:t>
      </w:r>
      <w:r>
        <w:rPr/>
        <w:t>to</w:t>
      </w:r>
      <w:r>
        <w:rPr>
          <w:spacing w:val="-11"/>
        </w:rPr>
        <w:t> </w:t>
      </w:r>
      <w:r>
        <w:rPr/>
        <w:t>avert</w:t>
      </w:r>
      <w:r>
        <w:rPr>
          <w:spacing w:val="-15"/>
        </w:rPr>
        <w:t> </w:t>
      </w:r>
      <w:r>
        <w:rPr/>
        <w:t>disaster.</w:t>
      </w:r>
      <w:r>
        <w:rPr>
          <w:spacing w:val="-15"/>
        </w:rPr>
        <w:t> </w:t>
      </w:r>
      <w:r>
        <w:rPr/>
        <w:t>This</w:t>
      </w:r>
      <w:r>
        <w:rPr>
          <w:spacing w:val="-9"/>
        </w:rPr>
        <w:t> </w:t>
      </w:r>
      <w:r>
        <w:rPr/>
        <w:t>is</w:t>
      </w:r>
      <w:r>
        <w:rPr>
          <w:spacing w:val="-14"/>
        </w:rPr>
        <w:t> </w:t>
      </w:r>
      <w:r>
        <w:rPr/>
        <w:t>a</w:t>
      </w:r>
      <w:r>
        <w:rPr>
          <w:spacing w:val="-12"/>
        </w:rPr>
        <w:t> </w:t>
      </w:r>
      <w:r>
        <w:rPr/>
        <w:t>key</w:t>
      </w:r>
      <w:r>
        <w:rPr>
          <w:spacing w:val="-15"/>
        </w:rPr>
        <w:t> </w:t>
      </w:r>
      <w:r>
        <w:rPr/>
        <w:t>role which</w:t>
      </w:r>
      <w:r>
        <w:rPr>
          <w:spacing w:val="-11"/>
        </w:rPr>
        <w:t> </w:t>
      </w:r>
      <w:r>
        <w:rPr/>
        <w:t>diplomacy</w:t>
      </w:r>
      <w:r>
        <w:rPr>
          <w:spacing w:val="-11"/>
        </w:rPr>
        <w:t> </w:t>
      </w:r>
      <w:r>
        <w:rPr/>
        <w:t>in</w:t>
      </w:r>
      <w:r>
        <w:rPr>
          <w:spacing w:val="-11"/>
        </w:rPr>
        <w:t> </w:t>
      </w:r>
      <w:r>
        <w:rPr/>
        <w:t>all</w:t>
      </w:r>
      <w:r>
        <w:rPr>
          <w:spacing w:val="-12"/>
        </w:rPr>
        <w:t> </w:t>
      </w:r>
      <w:r>
        <w:rPr/>
        <w:t>its</w:t>
      </w:r>
      <w:r>
        <w:rPr>
          <w:spacing w:val="-8"/>
        </w:rPr>
        <w:t> </w:t>
      </w:r>
      <w:r>
        <w:rPr/>
        <w:t>varieties</w:t>
      </w:r>
      <w:r>
        <w:rPr>
          <w:spacing w:val="-9"/>
        </w:rPr>
        <w:t> </w:t>
      </w:r>
      <w:r>
        <w:rPr/>
        <w:t>still</w:t>
      </w:r>
      <w:r>
        <w:rPr>
          <w:spacing w:val="-12"/>
        </w:rPr>
        <w:t> </w:t>
      </w:r>
      <w:r>
        <w:rPr/>
        <w:t>plays</w:t>
      </w:r>
      <w:r>
        <w:rPr>
          <w:spacing w:val="-9"/>
        </w:rPr>
        <w:t> </w:t>
      </w:r>
      <w:r>
        <w:rPr/>
        <w:t>today,</w:t>
      </w:r>
      <w:r>
        <w:rPr>
          <w:spacing w:val="-11"/>
        </w:rPr>
        <w:t> </w:t>
      </w:r>
      <w:r>
        <w:rPr/>
        <w:t>since</w:t>
      </w:r>
      <w:r>
        <w:rPr>
          <w:spacing w:val="-12"/>
        </w:rPr>
        <w:t> </w:t>
      </w:r>
      <w:r>
        <w:rPr/>
        <w:t>it</w:t>
      </w:r>
      <w:r>
        <w:rPr>
          <w:spacing w:val="-12"/>
        </w:rPr>
        <w:t> </w:t>
      </w:r>
      <w:r>
        <w:rPr/>
        <w:t>offers</w:t>
      </w:r>
      <w:r>
        <w:rPr>
          <w:spacing w:val="-9"/>
        </w:rPr>
        <w:t> </w:t>
      </w:r>
      <w:r>
        <w:rPr/>
        <w:t>a</w:t>
      </w:r>
      <w:r>
        <w:rPr>
          <w:spacing w:val="-12"/>
        </w:rPr>
        <w:t> </w:t>
      </w:r>
      <w:r>
        <w:rPr/>
        <w:t>peaceful</w:t>
      </w:r>
      <w:r>
        <w:rPr>
          <w:spacing w:val="-12"/>
        </w:rPr>
        <w:t> </w:t>
      </w:r>
      <w:r>
        <w:rPr/>
        <w:t>means of solving conflicts and propagating collective global interests.</w:t>
      </w:r>
    </w:p>
    <w:p>
      <w:pPr>
        <w:pStyle w:val="BodyText"/>
      </w:pPr>
    </w:p>
    <w:p>
      <w:pPr>
        <w:pStyle w:val="BodyText"/>
      </w:pPr>
    </w:p>
    <w:p>
      <w:pPr>
        <w:pStyle w:val="BodyText"/>
      </w:pPr>
    </w:p>
    <w:p>
      <w:pPr>
        <w:pStyle w:val="BodyText"/>
      </w:pPr>
    </w:p>
    <w:p>
      <w:pPr>
        <w:pStyle w:val="BodyText"/>
      </w:pPr>
    </w:p>
    <w:p>
      <w:pPr>
        <w:pStyle w:val="BodyText"/>
      </w:pPr>
    </w:p>
    <w:p>
      <w:pPr>
        <w:pStyle w:val="BodyText"/>
        <w:spacing w:before="4"/>
      </w:pPr>
    </w:p>
    <w:p>
      <w:pPr>
        <w:pStyle w:val="Heading1"/>
        <w:spacing w:line="588" w:lineRule="auto"/>
        <w:ind w:right="3466"/>
      </w:pPr>
      <w:r>
        <w:rPr/>
        <w:t>SIGNIFICANCE</w:t>
      </w:r>
      <w:r>
        <w:rPr>
          <w:spacing w:val="-15"/>
        </w:rPr>
        <w:t> </w:t>
      </w:r>
      <w:r>
        <w:rPr/>
        <w:t>OF</w:t>
      </w:r>
      <w:r>
        <w:rPr>
          <w:spacing w:val="-15"/>
        </w:rPr>
        <w:t> </w:t>
      </w:r>
      <w:r>
        <w:rPr/>
        <w:t>INTERDISCIPLINARY</w:t>
      </w:r>
      <w:r>
        <w:rPr>
          <w:spacing w:val="-15"/>
        </w:rPr>
        <w:t> </w:t>
      </w:r>
      <w:r>
        <w:rPr/>
        <w:t>THINKING (NURIN FARAHIYAH BINTI MOHD RAFIDI)</w:t>
      </w:r>
    </w:p>
    <w:p>
      <w:pPr>
        <w:pStyle w:val="BodyText"/>
        <w:rPr>
          <w:b/>
        </w:rPr>
      </w:pPr>
    </w:p>
    <w:p>
      <w:pPr>
        <w:pStyle w:val="BodyText"/>
        <w:spacing w:before="131"/>
        <w:rPr>
          <w:b/>
        </w:rPr>
      </w:pPr>
    </w:p>
    <w:p>
      <w:pPr>
        <w:pStyle w:val="BodyText"/>
        <w:spacing w:line="345" w:lineRule="auto"/>
        <w:ind w:left="141" w:right="1521" w:firstLine="285"/>
        <w:jc w:val="both"/>
      </w:pPr>
      <w:r>
        <w:rPr/>
        <w:t>The essential paradigm shifts in problem-solving occurs through interdisciplinary</w:t>
      </w:r>
      <w:r>
        <w:rPr>
          <w:spacing w:val="-1"/>
        </w:rPr>
        <w:t> </w:t>
      </w:r>
      <w:r>
        <w:rPr/>
        <w:t>thinking</w:t>
      </w:r>
      <w:r>
        <w:rPr>
          <w:spacing w:val="-1"/>
        </w:rPr>
        <w:t> </w:t>
      </w:r>
      <w:r>
        <w:rPr/>
        <w:t>which combines knowledge</w:t>
      </w:r>
      <w:r>
        <w:rPr>
          <w:spacing w:val="-2"/>
        </w:rPr>
        <w:t> </w:t>
      </w:r>
      <w:r>
        <w:rPr/>
        <w:t>from</w:t>
      </w:r>
      <w:r>
        <w:rPr>
          <w:spacing w:val="-2"/>
        </w:rPr>
        <w:t> </w:t>
      </w:r>
      <w:r>
        <w:rPr/>
        <w:t>multiple</w:t>
      </w:r>
      <w:r>
        <w:rPr>
          <w:spacing w:val="-2"/>
        </w:rPr>
        <w:t> </w:t>
      </w:r>
      <w:r>
        <w:rPr/>
        <w:t>academic and professional</w:t>
      </w:r>
      <w:r>
        <w:rPr>
          <w:spacing w:val="-7"/>
        </w:rPr>
        <w:t> </w:t>
      </w:r>
      <w:r>
        <w:rPr/>
        <w:t>fields.</w:t>
      </w:r>
      <w:r>
        <w:rPr>
          <w:spacing w:val="-5"/>
        </w:rPr>
        <w:t> </w:t>
      </w:r>
      <w:r>
        <w:rPr/>
        <w:t>Modern</w:t>
      </w:r>
      <w:r>
        <w:rPr>
          <w:spacing w:val="-5"/>
        </w:rPr>
        <w:t> </w:t>
      </w:r>
      <w:r>
        <w:rPr/>
        <w:t>complex</w:t>
      </w:r>
      <w:r>
        <w:rPr>
          <w:spacing w:val="-5"/>
        </w:rPr>
        <w:t> </w:t>
      </w:r>
      <w:r>
        <w:rPr/>
        <w:t>challenges</w:t>
      </w:r>
      <w:r>
        <w:rPr>
          <w:spacing w:val="-4"/>
        </w:rPr>
        <w:t> </w:t>
      </w:r>
      <w:r>
        <w:rPr/>
        <w:t>require</w:t>
      </w:r>
      <w:r>
        <w:rPr>
          <w:spacing w:val="-7"/>
        </w:rPr>
        <w:t> </w:t>
      </w:r>
      <w:r>
        <w:rPr/>
        <w:t>this</w:t>
      </w:r>
      <w:r>
        <w:rPr>
          <w:spacing w:val="-4"/>
        </w:rPr>
        <w:t> </w:t>
      </w:r>
      <w:r>
        <w:rPr/>
        <w:t>approach</w:t>
      </w:r>
      <w:r>
        <w:rPr>
          <w:spacing w:val="-5"/>
        </w:rPr>
        <w:t> </w:t>
      </w:r>
      <w:r>
        <w:rPr/>
        <w:t>because</w:t>
      </w:r>
      <w:r>
        <w:rPr>
          <w:spacing w:val="-3"/>
        </w:rPr>
        <w:t> </w:t>
      </w:r>
      <w:r>
        <w:rPr/>
        <w:t>they exceed the</w:t>
      </w:r>
      <w:r>
        <w:rPr>
          <w:spacing w:val="-1"/>
        </w:rPr>
        <w:t> </w:t>
      </w:r>
      <w:r>
        <w:rPr/>
        <w:t>capabilities of single</w:t>
      </w:r>
      <w:r>
        <w:rPr>
          <w:spacing w:val="-1"/>
        </w:rPr>
        <w:t> </w:t>
      </w:r>
      <w:r>
        <w:rPr/>
        <w:t>disciplinary solutions. Global</w:t>
      </w:r>
      <w:r>
        <w:rPr>
          <w:spacing w:val="-1"/>
        </w:rPr>
        <w:t> </w:t>
      </w:r>
      <w:r>
        <w:rPr/>
        <w:t>teams who combine knowledge from engineering sociology and biology can develop sustainable solutions through their ability to understand problems from multiple perspectives. The ability to think flexibly enables teams to recognize fresh relationships and patterns which traditional isolated approaches would miss.</w:t>
      </w:r>
    </w:p>
    <w:p>
      <w:pPr>
        <w:pStyle w:val="BodyText"/>
      </w:pPr>
    </w:p>
    <w:p>
      <w:pPr>
        <w:pStyle w:val="BodyText"/>
      </w:pPr>
    </w:p>
    <w:p>
      <w:pPr>
        <w:pStyle w:val="BodyText"/>
        <w:spacing w:before="139"/>
      </w:pPr>
    </w:p>
    <w:p>
      <w:pPr>
        <w:pStyle w:val="BodyText"/>
        <w:spacing w:line="348" w:lineRule="auto"/>
        <w:ind w:left="141" w:right="1522" w:firstLine="285"/>
        <w:jc w:val="both"/>
      </w:pPr>
      <w:r>
        <w:rPr/>
        <w:t>Interdisciplinary collaboration functions as an effective driver that stimulates both</w:t>
      </w:r>
      <w:r>
        <w:rPr>
          <w:spacing w:val="29"/>
        </w:rPr>
        <w:t>  </w:t>
      </w:r>
      <w:r>
        <w:rPr/>
        <w:t>innovation</w:t>
      </w:r>
      <w:r>
        <w:rPr>
          <w:spacing w:val="34"/>
        </w:rPr>
        <w:t>  </w:t>
      </w:r>
      <w:r>
        <w:rPr/>
        <w:t>and</w:t>
      </w:r>
      <w:r>
        <w:rPr>
          <w:spacing w:val="32"/>
        </w:rPr>
        <w:t>  </w:t>
      </w:r>
      <w:r>
        <w:rPr/>
        <w:t>creativity.</w:t>
      </w:r>
      <w:r>
        <w:rPr>
          <w:spacing w:val="31"/>
        </w:rPr>
        <w:t>  </w:t>
      </w:r>
      <w:r>
        <w:rPr/>
        <w:t>Different</w:t>
      </w:r>
      <w:r>
        <w:rPr>
          <w:spacing w:val="34"/>
        </w:rPr>
        <w:t>  </w:t>
      </w:r>
      <w:r>
        <w:rPr/>
        <w:t>problem-solving</w:t>
      </w:r>
      <w:r>
        <w:rPr>
          <w:spacing w:val="34"/>
        </w:rPr>
        <w:t>  </w:t>
      </w:r>
      <w:r>
        <w:rPr/>
        <w:t>approaches</w:t>
      </w:r>
      <w:r>
        <w:rPr>
          <w:spacing w:val="35"/>
        </w:rPr>
        <w:t>  </w:t>
      </w:r>
      <w:r>
        <w:rPr>
          <w:spacing w:val="-5"/>
        </w:rPr>
        <w:t>and</w:t>
      </w:r>
    </w:p>
    <w:p>
      <w:pPr>
        <w:pStyle w:val="BodyText"/>
        <w:spacing w:after="0" w:line="348" w:lineRule="auto"/>
        <w:jc w:val="both"/>
        <w:sectPr>
          <w:pgSz w:w="11910" w:h="16840"/>
          <w:pgMar w:header="0" w:footer="1204" w:top="1840" w:bottom="1420" w:left="1559" w:right="708"/>
        </w:sectPr>
      </w:pPr>
    </w:p>
    <w:p>
      <w:pPr>
        <w:pStyle w:val="BodyText"/>
        <w:spacing w:line="345" w:lineRule="auto" w:before="71"/>
        <w:ind w:left="141" w:right="1522"/>
        <w:jc w:val="both"/>
      </w:pPr>
      <w:r>
        <w:rPr/>
        <w:t>knowledge bases from various individuals create a powerful force that challenges established</w:t>
      </w:r>
      <w:r>
        <w:rPr>
          <w:spacing w:val="-5"/>
        </w:rPr>
        <w:t> </w:t>
      </w:r>
      <w:r>
        <w:rPr/>
        <w:t>beliefs</w:t>
      </w:r>
      <w:r>
        <w:rPr>
          <w:spacing w:val="-8"/>
        </w:rPr>
        <w:t> </w:t>
      </w:r>
      <w:r>
        <w:rPr/>
        <w:t>and</w:t>
      </w:r>
      <w:r>
        <w:rPr>
          <w:spacing w:val="-5"/>
        </w:rPr>
        <w:t> </w:t>
      </w:r>
      <w:r>
        <w:rPr/>
        <w:t>produces</w:t>
      </w:r>
      <w:r>
        <w:rPr>
          <w:spacing w:val="-8"/>
        </w:rPr>
        <w:t> </w:t>
      </w:r>
      <w:r>
        <w:rPr/>
        <w:t>fresh</w:t>
      </w:r>
      <w:r>
        <w:rPr>
          <w:spacing w:val="-10"/>
        </w:rPr>
        <w:t> </w:t>
      </w:r>
      <w:r>
        <w:rPr/>
        <w:t>perspectives.</w:t>
      </w:r>
      <w:r>
        <w:rPr>
          <w:spacing w:val="-10"/>
        </w:rPr>
        <w:t> </w:t>
      </w:r>
      <w:r>
        <w:rPr/>
        <w:t>The</w:t>
      </w:r>
      <w:r>
        <w:rPr>
          <w:spacing w:val="-11"/>
        </w:rPr>
        <w:t> </w:t>
      </w:r>
      <w:r>
        <w:rPr/>
        <w:t>exchange</w:t>
      </w:r>
      <w:r>
        <w:rPr>
          <w:spacing w:val="-11"/>
        </w:rPr>
        <w:t> </w:t>
      </w:r>
      <w:r>
        <w:rPr/>
        <w:t>of</w:t>
      </w:r>
      <w:r>
        <w:rPr>
          <w:spacing w:val="-5"/>
        </w:rPr>
        <w:t> </w:t>
      </w:r>
      <w:r>
        <w:rPr/>
        <w:t>ideas</w:t>
      </w:r>
      <w:r>
        <w:rPr>
          <w:spacing w:val="-8"/>
        </w:rPr>
        <w:t> </w:t>
      </w:r>
      <w:r>
        <w:rPr/>
        <w:t>between different</w:t>
      </w:r>
      <w:r>
        <w:rPr>
          <w:spacing w:val="-15"/>
        </w:rPr>
        <w:t> </w:t>
      </w:r>
      <w:r>
        <w:rPr/>
        <w:t>perspectives</w:t>
      </w:r>
      <w:r>
        <w:rPr>
          <w:spacing w:val="-15"/>
        </w:rPr>
        <w:t> </w:t>
      </w:r>
      <w:r>
        <w:rPr/>
        <w:t>results</w:t>
      </w:r>
      <w:r>
        <w:rPr>
          <w:spacing w:val="-14"/>
        </w:rPr>
        <w:t> </w:t>
      </w:r>
      <w:r>
        <w:rPr/>
        <w:t>in</w:t>
      </w:r>
      <w:r>
        <w:rPr>
          <w:spacing w:val="-15"/>
        </w:rPr>
        <w:t> </w:t>
      </w:r>
      <w:r>
        <w:rPr/>
        <w:t>discoveries</w:t>
      </w:r>
      <w:r>
        <w:rPr>
          <w:spacing w:val="-13"/>
        </w:rPr>
        <w:t> </w:t>
      </w:r>
      <w:r>
        <w:rPr/>
        <w:t>which</w:t>
      </w:r>
      <w:r>
        <w:rPr>
          <w:spacing w:val="-15"/>
        </w:rPr>
        <w:t> </w:t>
      </w:r>
      <w:r>
        <w:rPr/>
        <w:t>would</w:t>
      </w:r>
      <w:r>
        <w:rPr>
          <w:spacing w:val="-15"/>
        </w:rPr>
        <w:t> </w:t>
      </w:r>
      <w:r>
        <w:rPr/>
        <w:t>remain</w:t>
      </w:r>
      <w:r>
        <w:rPr>
          <w:spacing w:val="-15"/>
        </w:rPr>
        <w:t> </w:t>
      </w:r>
      <w:r>
        <w:rPr/>
        <w:t>impossible</w:t>
      </w:r>
      <w:r>
        <w:rPr>
          <w:spacing w:val="-15"/>
        </w:rPr>
        <w:t> </w:t>
      </w:r>
      <w:r>
        <w:rPr/>
        <w:t>without this</w:t>
      </w:r>
      <w:r>
        <w:rPr>
          <w:spacing w:val="-15"/>
        </w:rPr>
        <w:t> </w:t>
      </w:r>
      <w:r>
        <w:rPr/>
        <w:t>interaction.</w:t>
      </w:r>
      <w:r>
        <w:rPr>
          <w:spacing w:val="-15"/>
        </w:rPr>
        <w:t> </w:t>
      </w:r>
      <w:r>
        <w:rPr/>
        <w:t>A</w:t>
      </w:r>
      <w:r>
        <w:rPr>
          <w:spacing w:val="-15"/>
        </w:rPr>
        <w:t> </w:t>
      </w:r>
      <w:r>
        <w:rPr/>
        <w:t>smart</w:t>
      </w:r>
      <w:r>
        <w:rPr>
          <w:spacing w:val="-9"/>
        </w:rPr>
        <w:t> </w:t>
      </w:r>
      <w:r>
        <w:rPr/>
        <w:t>city</w:t>
      </w:r>
      <w:r>
        <w:rPr>
          <w:spacing w:val="-8"/>
        </w:rPr>
        <w:t> </w:t>
      </w:r>
      <w:r>
        <w:rPr/>
        <w:t>solution</w:t>
      </w:r>
      <w:r>
        <w:rPr>
          <w:spacing w:val="-8"/>
        </w:rPr>
        <w:t> </w:t>
      </w:r>
      <w:r>
        <w:rPr/>
        <w:t>needs</w:t>
      </w:r>
      <w:r>
        <w:rPr>
          <w:spacing w:val="-7"/>
        </w:rPr>
        <w:t> </w:t>
      </w:r>
      <w:r>
        <w:rPr/>
        <w:t>the</w:t>
      </w:r>
      <w:r>
        <w:rPr>
          <w:spacing w:val="-9"/>
        </w:rPr>
        <w:t> </w:t>
      </w:r>
      <w:r>
        <w:rPr/>
        <w:t>combination</w:t>
      </w:r>
      <w:r>
        <w:rPr>
          <w:spacing w:val="-4"/>
        </w:rPr>
        <w:t> </w:t>
      </w:r>
      <w:r>
        <w:rPr/>
        <w:t>of</w:t>
      </w:r>
      <w:r>
        <w:rPr>
          <w:spacing w:val="-8"/>
        </w:rPr>
        <w:t> </w:t>
      </w:r>
      <w:r>
        <w:rPr/>
        <w:t>urban</w:t>
      </w:r>
      <w:r>
        <w:rPr>
          <w:spacing w:val="-4"/>
        </w:rPr>
        <w:t> </w:t>
      </w:r>
      <w:r>
        <w:rPr/>
        <w:t>planning</w:t>
      </w:r>
      <w:r>
        <w:rPr>
          <w:spacing w:val="-8"/>
        </w:rPr>
        <w:t> </w:t>
      </w:r>
      <w:r>
        <w:rPr/>
        <w:t>with data science and behavioural psychology and civil engineering expertise.</w:t>
      </w:r>
      <w:r>
        <w:rPr>
          <w:spacing w:val="-9"/>
        </w:rPr>
        <w:t> </w:t>
      </w:r>
      <w:r>
        <w:rPr/>
        <w:t>A</w:t>
      </w:r>
      <w:r>
        <w:rPr>
          <w:spacing w:val="-7"/>
        </w:rPr>
        <w:t> </w:t>
      </w:r>
      <w:r>
        <w:rPr/>
        <w:t>global team can develop solutions that combine technological excellence with social and economic feasibility through the creation of an environment that promotes interaction between different disciplines.</w:t>
      </w: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spacing w:before="32"/>
      </w:pPr>
    </w:p>
    <w:p>
      <w:pPr>
        <w:pStyle w:val="Heading1"/>
        <w:spacing w:line="590" w:lineRule="auto"/>
        <w:ind w:right="1503"/>
      </w:pPr>
      <w:r>
        <w:rPr/>
        <w:t>THE</w:t>
      </w:r>
      <w:r>
        <w:rPr>
          <w:spacing w:val="-12"/>
        </w:rPr>
        <w:t> </w:t>
      </w:r>
      <w:r>
        <w:rPr/>
        <w:t>ROLE</w:t>
      </w:r>
      <w:r>
        <w:rPr>
          <w:spacing w:val="-8"/>
        </w:rPr>
        <w:t> </w:t>
      </w:r>
      <w:r>
        <w:rPr/>
        <w:t>OF</w:t>
      </w:r>
      <w:r>
        <w:rPr>
          <w:spacing w:val="-14"/>
        </w:rPr>
        <w:t> </w:t>
      </w:r>
      <w:r>
        <w:rPr/>
        <w:t>ETHICS</w:t>
      </w:r>
      <w:r>
        <w:rPr>
          <w:spacing w:val="-7"/>
        </w:rPr>
        <w:t> </w:t>
      </w:r>
      <w:r>
        <w:rPr/>
        <w:t>IN</w:t>
      </w:r>
      <w:r>
        <w:rPr>
          <w:spacing w:val="-7"/>
        </w:rPr>
        <w:t> </w:t>
      </w:r>
      <w:r>
        <w:rPr/>
        <w:t>GLOBAL</w:t>
      </w:r>
      <w:r>
        <w:rPr>
          <w:spacing w:val="-21"/>
        </w:rPr>
        <w:t> </w:t>
      </w:r>
      <w:r>
        <w:rPr/>
        <w:t>TEAM</w:t>
      </w:r>
      <w:r>
        <w:rPr>
          <w:spacing w:val="-10"/>
        </w:rPr>
        <w:t> </w:t>
      </w:r>
      <w:r>
        <w:rPr/>
        <w:t>PROBLEM</w:t>
      </w:r>
      <w:r>
        <w:rPr>
          <w:spacing w:val="-10"/>
        </w:rPr>
        <w:t> </w:t>
      </w:r>
      <w:r>
        <w:rPr/>
        <w:t>SOLVING (NURIN FARAHIYAH BINTI MOHD RAFIDI)</w:t>
      </w:r>
    </w:p>
    <w:p>
      <w:pPr>
        <w:pStyle w:val="Heading1"/>
        <w:spacing w:after="0" w:line="590" w:lineRule="auto"/>
        <w:sectPr>
          <w:pgSz w:w="11910" w:h="16840"/>
          <w:pgMar w:header="0" w:footer="1204" w:top="1840" w:bottom="1420" w:left="1559" w:right="708"/>
        </w:sectPr>
      </w:pPr>
    </w:p>
    <w:p>
      <w:pPr>
        <w:pStyle w:val="BodyText"/>
        <w:spacing w:line="348" w:lineRule="auto" w:before="71"/>
        <w:ind w:left="141" w:right="1520"/>
        <w:jc w:val="both"/>
      </w:pPr>
      <w:r>
        <w:rPr/>
        <w:t>The success and sustainability of a global team depends on ethical considerations which serve as essential guidelines for behavior and decision-making. The core principle</w:t>
      </w:r>
      <w:r>
        <w:rPr>
          <w:spacing w:val="-15"/>
        </w:rPr>
        <w:t> </w:t>
      </w:r>
      <w:r>
        <w:rPr/>
        <w:t>of</w:t>
      </w:r>
      <w:r>
        <w:rPr>
          <w:spacing w:val="-13"/>
        </w:rPr>
        <w:t> </w:t>
      </w:r>
      <w:r>
        <w:rPr/>
        <w:t>ethical</w:t>
      </w:r>
      <w:r>
        <w:rPr>
          <w:spacing w:val="-15"/>
        </w:rPr>
        <w:t> </w:t>
      </w:r>
      <w:r>
        <w:rPr/>
        <w:t>conduct</w:t>
      </w:r>
      <w:r>
        <w:rPr>
          <w:spacing w:val="-15"/>
        </w:rPr>
        <w:t> </w:t>
      </w:r>
      <w:r>
        <w:rPr/>
        <w:t>establishes</w:t>
      </w:r>
      <w:r>
        <w:rPr>
          <w:spacing w:val="-12"/>
        </w:rPr>
        <w:t> </w:t>
      </w:r>
      <w:r>
        <w:rPr/>
        <w:t>a</w:t>
      </w:r>
      <w:r>
        <w:rPr>
          <w:spacing w:val="-15"/>
        </w:rPr>
        <w:t> </w:t>
      </w:r>
      <w:r>
        <w:rPr/>
        <w:t>transparent</w:t>
      </w:r>
      <w:r>
        <w:rPr>
          <w:spacing w:val="-15"/>
        </w:rPr>
        <w:t> </w:t>
      </w:r>
      <w:r>
        <w:rPr/>
        <w:t>system</w:t>
      </w:r>
      <w:r>
        <w:rPr>
          <w:spacing w:val="-15"/>
        </w:rPr>
        <w:t> </w:t>
      </w:r>
      <w:r>
        <w:rPr/>
        <w:t>of</w:t>
      </w:r>
      <w:r>
        <w:rPr>
          <w:spacing w:val="-13"/>
        </w:rPr>
        <w:t> </w:t>
      </w:r>
      <w:r>
        <w:rPr/>
        <w:t>accountability</w:t>
      </w:r>
      <w:r>
        <w:rPr>
          <w:spacing w:val="-14"/>
        </w:rPr>
        <w:t> </w:t>
      </w:r>
      <w:r>
        <w:rPr/>
        <w:t>which becomes</w:t>
      </w:r>
      <w:r>
        <w:rPr>
          <w:spacing w:val="-15"/>
        </w:rPr>
        <w:t> </w:t>
      </w:r>
      <w:r>
        <w:rPr/>
        <w:t>essential</w:t>
      </w:r>
      <w:r>
        <w:rPr>
          <w:spacing w:val="-15"/>
        </w:rPr>
        <w:t> </w:t>
      </w:r>
      <w:r>
        <w:rPr/>
        <w:t>when</w:t>
      </w:r>
      <w:r>
        <w:rPr>
          <w:spacing w:val="-15"/>
        </w:rPr>
        <w:t> </w:t>
      </w:r>
      <w:r>
        <w:rPr/>
        <w:t>team</w:t>
      </w:r>
      <w:r>
        <w:rPr>
          <w:spacing w:val="-15"/>
        </w:rPr>
        <w:t> </w:t>
      </w:r>
      <w:r>
        <w:rPr/>
        <w:t>members</w:t>
      </w:r>
      <w:r>
        <w:rPr>
          <w:spacing w:val="-15"/>
        </w:rPr>
        <w:t> </w:t>
      </w:r>
      <w:r>
        <w:rPr/>
        <w:t>work</w:t>
      </w:r>
      <w:r>
        <w:rPr>
          <w:spacing w:val="-15"/>
        </w:rPr>
        <w:t> </w:t>
      </w:r>
      <w:r>
        <w:rPr/>
        <w:t>from</w:t>
      </w:r>
      <w:r>
        <w:rPr>
          <w:spacing w:val="-15"/>
        </w:rPr>
        <w:t> </w:t>
      </w:r>
      <w:r>
        <w:rPr/>
        <w:t>different</w:t>
      </w:r>
      <w:r>
        <w:rPr>
          <w:spacing w:val="-15"/>
        </w:rPr>
        <w:t> </w:t>
      </w:r>
      <w:r>
        <w:rPr/>
        <w:t>locations</w:t>
      </w:r>
      <w:r>
        <w:rPr>
          <w:spacing w:val="-15"/>
        </w:rPr>
        <w:t> </w:t>
      </w:r>
      <w:r>
        <w:rPr/>
        <w:t>across</w:t>
      </w:r>
      <w:r>
        <w:rPr>
          <w:spacing w:val="-14"/>
        </w:rPr>
        <w:t> </w:t>
      </w:r>
      <w:r>
        <w:rPr/>
        <w:t>various cultural backgrounds. Leaders need to create specific ethical standards which guarantee</w:t>
      </w:r>
      <w:r>
        <w:rPr>
          <w:spacing w:val="-14"/>
        </w:rPr>
        <w:t> </w:t>
      </w:r>
      <w:r>
        <w:rPr/>
        <w:t>equal</w:t>
      </w:r>
      <w:r>
        <w:rPr>
          <w:spacing w:val="-14"/>
        </w:rPr>
        <w:t> </w:t>
      </w:r>
      <w:r>
        <w:rPr/>
        <w:t>treatment</w:t>
      </w:r>
      <w:r>
        <w:rPr>
          <w:spacing w:val="-14"/>
        </w:rPr>
        <w:t> </w:t>
      </w:r>
      <w:r>
        <w:rPr/>
        <w:t>and</w:t>
      </w:r>
      <w:r>
        <w:rPr>
          <w:spacing w:val="-14"/>
        </w:rPr>
        <w:t> </w:t>
      </w:r>
      <w:r>
        <w:rPr/>
        <w:t>respect</w:t>
      </w:r>
      <w:r>
        <w:rPr>
          <w:spacing w:val="-14"/>
        </w:rPr>
        <w:t> </w:t>
      </w:r>
      <w:r>
        <w:rPr/>
        <w:t>for</w:t>
      </w:r>
      <w:r>
        <w:rPr>
          <w:spacing w:val="-9"/>
        </w:rPr>
        <w:t> </w:t>
      </w:r>
      <w:r>
        <w:rPr/>
        <w:t>all</w:t>
      </w:r>
      <w:r>
        <w:rPr>
          <w:spacing w:val="-14"/>
        </w:rPr>
        <w:t> </w:t>
      </w:r>
      <w:r>
        <w:rPr/>
        <w:t>team</w:t>
      </w:r>
      <w:r>
        <w:rPr>
          <w:spacing w:val="-14"/>
        </w:rPr>
        <w:t> </w:t>
      </w:r>
      <w:r>
        <w:rPr/>
        <w:t>members</w:t>
      </w:r>
      <w:r>
        <w:rPr>
          <w:spacing w:val="-12"/>
        </w:rPr>
        <w:t> </w:t>
      </w:r>
      <w:r>
        <w:rPr/>
        <w:t>beyond</w:t>
      </w:r>
      <w:r>
        <w:rPr>
          <w:spacing w:val="-14"/>
        </w:rPr>
        <w:t> </w:t>
      </w:r>
      <w:r>
        <w:rPr/>
        <w:t>their</w:t>
      </w:r>
      <w:r>
        <w:rPr>
          <w:spacing w:val="-13"/>
        </w:rPr>
        <w:t> </w:t>
      </w:r>
      <w:r>
        <w:rPr/>
        <w:t>nationality and</w:t>
      </w:r>
      <w:r>
        <w:rPr>
          <w:spacing w:val="-4"/>
        </w:rPr>
        <w:t> </w:t>
      </w:r>
      <w:r>
        <w:rPr/>
        <w:t>cultural</w:t>
      </w:r>
      <w:r>
        <w:rPr>
          <w:spacing w:val="-6"/>
        </w:rPr>
        <w:t> </w:t>
      </w:r>
      <w:r>
        <w:rPr/>
        <w:t>traditions.</w:t>
      </w:r>
      <w:r>
        <w:rPr>
          <w:spacing w:val="-10"/>
        </w:rPr>
        <w:t> </w:t>
      </w:r>
      <w:r>
        <w:rPr/>
        <w:t>The</w:t>
      </w:r>
      <w:r>
        <w:rPr>
          <w:spacing w:val="-6"/>
        </w:rPr>
        <w:t> </w:t>
      </w:r>
      <w:r>
        <w:rPr/>
        <w:t>fundamental</w:t>
      </w:r>
      <w:r>
        <w:rPr>
          <w:spacing w:val="-6"/>
        </w:rPr>
        <w:t> </w:t>
      </w:r>
      <w:r>
        <w:rPr/>
        <w:t>trust</w:t>
      </w:r>
      <w:r>
        <w:rPr>
          <w:spacing w:val="-6"/>
        </w:rPr>
        <w:t> </w:t>
      </w:r>
      <w:r>
        <w:rPr/>
        <w:t>between</w:t>
      </w:r>
      <w:r>
        <w:rPr>
          <w:spacing w:val="-4"/>
        </w:rPr>
        <w:t> </w:t>
      </w:r>
      <w:r>
        <w:rPr/>
        <w:t>team</w:t>
      </w:r>
      <w:r>
        <w:rPr>
          <w:spacing w:val="-6"/>
        </w:rPr>
        <w:t> </w:t>
      </w:r>
      <w:r>
        <w:rPr/>
        <w:t>members</w:t>
      </w:r>
      <w:r>
        <w:rPr>
          <w:spacing w:val="-3"/>
        </w:rPr>
        <w:t> </w:t>
      </w:r>
      <w:r>
        <w:rPr/>
        <w:t>enables</w:t>
      </w:r>
      <w:r>
        <w:rPr>
          <w:spacing w:val="-3"/>
        </w:rPr>
        <w:t> </w:t>
      </w:r>
      <w:r>
        <w:rPr/>
        <w:t>them to exchange information freely and work together productively while avoiding discrimination or exploitation.</w:t>
      </w:r>
    </w:p>
    <w:p>
      <w:pPr>
        <w:pStyle w:val="BodyText"/>
      </w:pPr>
    </w:p>
    <w:p>
      <w:pPr>
        <w:pStyle w:val="BodyText"/>
      </w:pPr>
    </w:p>
    <w:p>
      <w:pPr>
        <w:pStyle w:val="BodyText"/>
        <w:spacing w:before="122"/>
      </w:pPr>
    </w:p>
    <w:p>
      <w:pPr>
        <w:pStyle w:val="BodyText"/>
        <w:spacing w:line="345" w:lineRule="auto"/>
        <w:ind w:left="141" w:right="1525"/>
        <w:jc w:val="both"/>
      </w:pPr>
      <w:r>
        <w:rPr/>
        <w:t>The</w:t>
      </w:r>
      <w:r>
        <w:rPr>
          <w:spacing w:val="-7"/>
        </w:rPr>
        <w:t> </w:t>
      </w:r>
      <w:r>
        <w:rPr/>
        <w:t>management</w:t>
      </w:r>
      <w:r>
        <w:rPr>
          <w:spacing w:val="-7"/>
        </w:rPr>
        <w:t> </w:t>
      </w:r>
      <w:r>
        <w:rPr/>
        <w:t>of</w:t>
      </w:r>
      <w:r>
        <w:rPr>
          <w:spacing w:val="-6"/>
        </w:rPr>
        <w:t> </w:t>
      </w:r>
      <w:r>
        <w:rPr/>
        <w:t>inevitable</w:t>
      </w:r>
      <w:r>
        <w:rPr>
          <w:spacing w:val="-3"/>
        </w:rPr>
        <w:t> </w:t>
      </w:r>
      <w:r>
        <w:rPr/>
        <w:t>conflicts</w:t>
      </w:r>
      <w:r>
        <w:rPr>
          <w:spacing w:val="-5"/>
        </w:rPr>
        <w:t> </w:t>
      </w:r>
      <w:r>
        <w:rPr/>
        <w:t>and</w:t>
      </w:r>
      <w:r>
        <w:rPr>
          <w:spacing w:val="-6"/>
        </w:rPr>
        <w:t> </w:t>
      </w:r>
      <w:r>
        <w:rPr/>
        <w:t>dilemmas</w:t>
      </w:r>
      <w:r>
        <w:rPr>
          <w:spacing w:val="-5"/>
        </w:rPr>
        <w:t> </w:t>
      </w:r>
      <w:r>
        <w:rPr/>
        <w:t>in</w:t>
      </w:r>
      <w:r>
        <w:rPr>
          <w:spacing w:val="-6"/>
        </w:rPr>
        <w:t> </w:t>
      </w:r>
      <w:r>
        <w:rPr/>
        <w:t>global</w:t>
      </w:r>
      <w:r>
        <w:rPr>
          <w:spacing w:val="-7"/>
        </w:rPr>
        <w:t> </w:t>
      </w:r>
      <w:r>
        <w:rPr/>
        <w:t>settings</w:t>
      </w:r>
      <w:r>
        <w:rPr>
          <w:spacing w:val="-5"/>
        </w:rPr>
        <w:t> </w:t>
      </w:r>
      <w:r>
        <w:rPr/>
        <w:t>falls</w:t>
      </w:r>
      <w:r>
        <w:rPr>
          <w:spacing w:val="-5"/>
        </w:rPr>
        <w:t> </w:t>
      </w:r>
      <w:r>
        <w:rPr/>
        <w:t>under the responsibility of ethical practices. Different cultural groups maintain distinct perspectives regarding proper conduct and intellectual property rights and data privacy standards. An ethical framework establishes shared principles and terminology</w:t>
      </w:r>
      <w:r>
        <w:rPr>
          <w:spacing w:val="-3"/>
        </w:rPr>
        <w:t> </w:t>
      </w:r>
      <w:r>
        <w:rPr/>
        <w:t>which</w:t>
      </w:r>
      <w:r>
        <w:rPr>
          <w:spacing w:val="-3"/>
        </w:rPr>
        <w:t> </w:t>
      </w:r>
      <w:r>
        <w:rPr/>
        <w:t>help</w:t>
      </w:r>
      <w:r>
        <w:rPr>
          <w:spacing w:val="-3"/>
        </w:rPr>
        <w:t> </w:t>
      </w:r>
      <w:r>
        <w:rPr/>
        <w:t>teams</w:t>
      </w:r>
      <w:r>
        <w:rPr>
          <w:spacing w:val="-1"/>
        </w:rPr>
        <w:t> </w:t>
      </w:r>
      <w:r>
        <w:rPr/>
        <w:t>resolve</w:t>
      </w:r>
      <w:r>
        <w:rPr>
          <w:spacing w:val="-3"/>
        </w:rPr>
        <w:t> </w:t>
      </w:r>
      <w:r>
        <w:rPr/>
        <w:t>cultural</w:t>
      </w:r>
      <w:r>
        <w:rPr>
          <w:spacing w:val="-3"/>
        </w:rPr>
        <w:t> </w:t>
      </w:r>
      <w:r>
        <w:rPr/>
        <w:t>differences</w:t>
      </w:r>
      <w:r>
        <w:rPr>
          <w:spacing w:val="-1"/>
        </w:rPr>
        <w:t> </w:t>
      </w:r>
      <w:r>
        <w:rPr/>
        <w:t>before</w:t>
      </w:r>
      <w:r>
        <w:rPr>
          <w:spacing w:val="-3"/>
        </w:rPr>
        <w:t> </w:t>
      </w:r>
      <w:r>
        <w:rPr/>
        <w:t>they</w:t>
      </w:r>
      <w:r>
        <w:rPr>
          <w:spacing w:val="-3"/>
        </w:rPr>
        <w:t> </w:t>
      </w:r>
      <w:r>
        <w:rPr/>
        <w:t>disrupt</w:t>
      </w:r>
      <w:r>
        <w:rPr>
          <w:spacing w:val="-3"/>
        </w:rPr>
        <w:t> </w:t>
      </w:r>
      <w:r>
        <w:rPr/>
        <w:t>their work progress. A global team built on honesty and integrity and mutual respect develops a</w:t>
      </w:r>
      <w:r>
        <w:rPr>
          <w:spacing w:val="-1"/>
        </w:rPr>
        <w:t> </w:t>
      </w:r>
      <w:r>
        <w:rPr/>
        <w:t>strong base</w:t>
      </w:r>
      <w:r>
        <w:rPr>
          <w:spacing w:val="-1"/>
        </w:rPr>
        <w:t> </w:t>
      </w:r>
      <w:r>
        <w:rPr/>
        <w:t>which enables open communication and successful</w:t>
      </w:r>
      <w:r>
        <w:rPr>
          <w:spacing w:val="-1"/>
        </w:rPr>
        <w:t> </w:t>
      </w:r>
      <w:r>
        <w:rPr/>
        <w:t>conflict management leading to responsible solutions that benefit all stakeholders.</w:t>
      </w:r>
    </w:p>
    <w:p>
      <w:pPr>
        <w:pStyle w:val="BodyText"/>
        <w:spacing w:after="0" w:line="345" w:lineRule="auto"/>
        <w:jc w:val="both"/>
        <w:sectPr>
          <w:pgSz w:w="11910" w:h="16840"/>
          <w:pgMar w:header="0" w:footer="1204" w:top="1840" w:bottom="1420" w:left="1559" w:right="708"/>
        </w:sectPr>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spacing w:before="198"/>
      </w:pPr>
    </w:p>
    <w:p>
      <w:pPr>
        <w:pStyle w:val="Heading1"/>
      </w:pPr>
      <w:r>
        <w:rPr/>
        <w:t>COLLECTIVE</w:t>
      </w:r>
      <w:r>
        <w:rPr>
          <w:spacing w:val="-6"/>
        </w:rPr>
        <w:t> </w:t>
      </w:r>
      <w:r>
        <w:rPr/>
        <w:t>DECISION</w:t>
      </w:r>
      <w:r>
        <w:rPr>
          <w:spacing w:val="-4"/>
        </w:rPr>
        <w:t> </w:t>
      </w:r>
      <w:r>
        <w:rPr/>
        <w:t>MAKING</w:t>
      </w:r>
      <w:r>
        <w:rPr>
          <w:spacing w:val="-2"/>
        </w:rPr>
        <w:t> </w:t>
      </w:r>
      <w:r>
        <w:rPr/>
        <w:t>(TIRUMUGAN</w:t>
      </w:r>
      <w:r>
        <w:rPr>
          <w:spacing w:val="-4"/>
        </w:rPr>
        <w:t> </w:t>
      </w:r>
      <w:r>
        <w:rPr>
          <w:spacing w:val="-2"/>
        </w:rPr>
        <w:t>SUSEELAN)</w:t>
      </w:r>
    </w:p>
    <w:p>
      <w:pPr>
        <w:pStyle w:val="BodyText"/>
        <w:rPr>
          <w:b/>
        </w:rPr>
      </w:pPr>
    </w:p>
    <w:p>
      <w:pPr>
        <w:pStyle w:val="BodyText"/>
        <w:rPr>
          <w:b/>
        </w:rPr>
      </w:pPr>
    </w:p>
    <w:p>
      <w:pPr>
        <w:pStyle w:val="BodyText"/>
        <w:spacing w:before="121"/>
        <w:rPr>
          <w:b/>
        </w:rPr>
      </w:pPr>
    </w:p>
    <w:p>
      <w:pPr>
        <w:pStyle w:val="BodyText"/>
        <w:spacing w:line="348" w:lineRule="auto"/>
        <w:ind w:left="141" w:right="1522" w:firstLine="720"/>
        <w:jc w:val="both"/>
      </w:pPr>
      <w:r>
        <w:rPr/>
        <mc:AlternateContent>
          <mc:Choice Requires="wps">
            <w:drawing>
              <wp:anchor distT="0" distB="0" distL="0" distR="0" allowOverlap="1" layoutInCell="1" locked="0" behindDoc="1" simplePos="0" relativeHeight="486562304">
                <wp:simplePos x="0" y="0"/>
                <wp:positionH relativeFrom="page">
                  <wp:posOffset>4791075</wp:posOffset>
                </wp:positionH>
                <wp:positionV relativeFrom="paragraph">
                  <wp:posOffset>3249565</wp:posOffset>
                </wp:positionV>
                <wp:extent cx="1458595" cy="337185"/>
                <wp:effectExtent l="0" t="0" r="0" b="0"/>
                <wp:wrapNone/>
                <wp:docPr id="12" name="Group 12"/>
                <wp:cNvGraphicFramePr>
                  <a:graphicFrameLocks/>
                </wp:cNvGraphicFramePr>
                <a:graphic>
                  <a:graphicData uri="http://schemas.microsoft.com/office/word/2010/wordprocessingGroup">
                    <wpg:wgp>
                      <wpg:cNvPr id="12" name="Group 12"/>
                      <wpg:cNvGrpSpPr/>
                      <wpg:grpSpPr>
                        <a:xfrm>
                          <a:off x="0" y="0"/>
                          <a:ext cx="1458595" cy="337185"/>
                          <a:chExt cx="1458595" cy="337185"/>
                        </a:xfrm>
                      </wpg:grpSpPr>
                      <pic:pic>
                        <pic:nvPicPr>
                          <pic:cNvPr id="13" name="Image 13"/>
                          <pic:cNvPicPr/>
                        </pic:nvPicPr>
                        <pic:blipFill>
                          <a:blip r:embed="rId8" cstate="print"/>
                          <a:stretch>
                            <a:fillRect/>
                          </a:stretch>
                        </pic:blipFill>
                        <pic:spPr>
                          <a:xfrm>
                            <a:off x="0" y="12"/>
                            <a:ext cx="1419225" cy="336550"/>
                          </a:xfrm>
                          <a:prstGeom prst="rect">
                            <a:avLst/>
                          </a:prstGeom>
                        </pic:spPr>
                      </pic:pic>
                      <pic:pic>
                        <pic:nvPicPr>
                          <pic:cNvPr id="14" name="Image 14"/>
                          <pic:cNvPicPr/>
                        </pic:nvPicPr>
                        <pic:blipFill>
                          <a:blip r:embed="rId9" cstate="print"/>
                          <a:stretch>
                            <a:fillRect/>
                          </a:stretch>
                        </pic:blipFill>
                        <pic:spPr>
                          <a:xfrm>
                            <a:off x="1212850" y="0"/>
                            <a:ext cx="245351" cy="334276"/>
                          </a:xfrm>
                          <a:prstGeom prst="rect">
                            <a:avLst/>
                          </a:prstGeom>
                        </pic:spPr>
                      </pic:pic>
                    </wpg:wgp>
                  </a:graphicData>
                </a:graphic>
              </wp:anchor>
            </w:drawing>
          </mc:Choice>
          <mc:Fallback>
            <w:pict>
              <v:group style="position:absolute;margin-left:377.25pt;margin-top:255.871262pt;width:114.85pt;height:26.55pt;mso-position-horizontal-relative:page;mso-position-vertical-relative:paragraph;z-index:-16754176" id="docshapegroup12" coordorigin="7545,5117" coordsize="2297,531">
                <v:shape style="position:absolute;left:7545;top:5117;width:2235;height:530" type="#_x0000_t75" id="docshape13" stroked="false">
                  <v:imagedata r:id="rId8" o:title=""/>
                </v:shape>
                <v:shape style="position:absolute;left:9455;top:5117;width:387;height:527" type="#_x0000_t75" id="docshape14" stroked="false">
                  <v:imagedata r:id="rId9" o:title=""/>
                </v:shape>
                <w10:wrap type="none"/>
              </v:group>
            </w:pict>
          </mc:Fallback>
        </mc:AlternateContent>
      </w:r>
      <w:r>
        <w:rPr>
          <w:color w:val="090909"/>
        </w:rPr>
        <w:t>Collective</w:t>
      </w:r>
      <w:r>
        <w:rPr>
          <w:color w:val="090909"/>
          <w:spacing w:val="-15"/>
        </w:rPr>
        <w:t> </w:t>
      </w:r>
      <w:r>
        <w:rPr>
          <w:color w:val="090909"/>
        </w:rPr>
        <w:t>decision-making</w:t>
      </w:r>
      <w:r>
        <w:rPr>
          <w:color w:val="090909"/>
          <w:spacing w:val="-15"/>
        </w:rPr>
        <w:t> </w:t>
      </w:r>
      <w:r>
        <w:rPr>
          <w:color w:val="090909"/>
        </w:rPr>
        <w:t>refers</w:t>
      </w:r>
      <w:r>
        <w:rPr>
          <w:color w:val="090909"/>
          <w:spacing w:val="-15"/>
        </w:rPr>
        <w:t> </w:t>
      </w:r>
      <w:r>
        <w:rPr>
          <w:color w:val="090909"/>
        </w:rPr>
        <w:t>to</w:t>
      </w:r>
      <w:r>
        <w:rPr>
          <w:color w:val="090909"/>
          <w:spacing w:val="-15"/>
        </w:rPr>
        <w:t> </w:t>
      </w:r>
      <w:r>
        <w:rPr>
          <w:color w:val="090909"/>
        </w:rPr>
        <w:t>a</w:t>
      </w:r>
      <w:r>
        <w:rPr>
          <w:color w:val="090909"/>
          <w:spacing w:val="-15"/>
        </w:rPr>
        <w:t> </w:t>
      </w:r>
      <w:r>
        <w:rPr>
          <w:color w:val="090909"/>
        </w:rPr>
        <w:t>situation</w:t>
      </w:r>
      <w:r>
        <w:rPr>
          <w:color w:val="090909"/>
          <w:spacing w:val="-15"/>
        </w:rPr>
        <w:t> </w:t>
      </w:r>
      <w:r>
        <w:rPr>
          <w:color w:val="090909"/>
        </w:rPr>
        <w:t>where</w:t>
      </w:r>
      <w:r>
        <w:rPr>
          <w:color w:val="090909"/>
          <w:spacing w:val="-15"/>
        </w:rPr>
        <w:t> </w:t>
      </w:r>
      <w:r>
        <w:rPr>
          <w:color w:val="090909"/>
        </w:rPr>
        <w:t>a</w:t>
      </w:r>
      <w:r>
        <w:rPr>
          <w:color w:val="090909"/>
          <w:spacing w:val="-15"/>
        </w:rPr>
        <w:t> </w:t>
      </w:r>
      <w:r>
        <w:rPr>
          <w:color w:val="090909"/>
        </w:rPr>
        <w:t>group</w:t>
      </w:r>
      <w:r>
        <w:rPr>
          <w:color w:val="090909"/>
          <w:spacing w:val="-15"/>
        </w:rPr>
        <w:t> </w:t>
      </w:r>
      <w:r>
        <w:rPr>
          <w:color w:val="090909"/>
        </w:rPr>
        <w:t>of</w:t>
      </w:r>
      <w:r>
        <w:rPr>
          <w:color w:val="090909"/>
          <w:spacing w:val="-15"/>
        </w:rPr>
        <w:t> </w:t>
      </w:r>
      <w:r>
        <w:rPr>
          <w:color w:val="090909"/>
        </w:rPr>
        <w:t>individuals form</w:t>
      </w:r>
      <w:r>
        <w:rPr>
          <w:color w:val="090909"/>
          <w:spacing w:val="-4"/>
        </w:rPr>
        <w:t> </w:t>
      </w:r>
      <w:r>
        <w:rPr>
          <w:color w:val="090909"/>
        </w:rPr>
        <w:t>a collective</w:t>
      </w:r>
      <w:r>
        <w:rPr>
          <w:color w:val="090909"/>
          <w:spacing w:val="-4"/>
        </w:rPr>
        <w:t> </w:t>
      </w:r>
      <w:r>
        <w:rPr>
          <w:color w:val="090909"/>
        </w:rPr>
        <w:t>decision</w:t>
      </w:r>
      <w:r>
        <w:rPr>
          <w:color w:val="090909"/>
          <w:spacing w:val="-2"/>
        </w:rPr>
        <w:t> </w:t>
      </w:r>
      <w:r>
        <w:rPr>
          <w:color w:val="090909"/>
        </w:rPr>
        <w:t>process</w:t>
      </w:r>
      <w:r>
        <w:rPr>
          <w:color w:val="090909"/>
          <w:spacing w:val="-1"/>
        </w:rPr>
        <w:t> </w:t>
      </w:r>
      <w:r>
        <w:rPr>
          <w:color w:val="090909"/>
        </w:rPr>
        <w:t>on</w:t>
      </w:r>
      <w:r>
        <w:rPr>
          <w:color w:val="090909"/>
          <w:spacing w:val="-2"/>
        </w:rPr>
        <w:t> </w:t>
      </w:r>
      <w:r>
        <w:rPr>
          <w:color w:val="090909"/>
        </w:rPr>
        <w:t>the</w:t>
      </w:r>
      <w:r>
        <w:rPr>
          <w:color w:val="090909"/>
          <w:spacing w:val="-4"/>
        </w:rPr>
        <w:t> </w:t>
      </w:r>
      <w:r>
        <w:rPr>
          <w:color w:val="090909"/>
        </w:rPr>
        <w:t>choices</w:t>
      </w:r>
      <w:r>
        <w:rPr>
          <w:color w:val="090909"/>
          <w:spacing w:val="-1"/>
        </w:rPr>
        <w:t> </w:t>
      </w:r>
      <w:r>
        <w:rPr>
          <w:color w:val="090909"/>
        </w:rPr>
        <w:t>that</w:t>
      </w:r>
      <w:r>
        <w:rPr>
          <w:color w:val="090909"/>
          <w:spacing w:val="-4"/>
        </w:rPr>
        <w:t> </w:t>
      </w:r>
      <w:r>
        <w:rPr>
          <w:color w:val="090909"/>
        </w:rPr>
        <w:t>would</w:t>
      </w:r>
      <w:r>
        <w:rPr>
          <w:color w:val="090909"/>
          <w:spacing w:val="-2"/>
        </w:rPr>
        <w:t> </w:t>
      </w:r>
      <w:r>
        <w:rPr>
          <w:color w:val="090909"/>
        </w:rPr>
        <w:t>end up</w:t>
      </w:r>
      <w:r>
        <w:rPr>
          <w:color w:val="090909"/>
          <w:spacing w:val="-2"/>
        </w:rPr>
        <w:t> </w:t>
      </w:r>
      <w:r>
        <w:rPr>
          <w:color w:val="090909"/>
        </w:rPr>
        <w:t>being</w:t>
      </w:r>
      <w:r>
        <w:rPr>
          <w:color w:val="090909"/>
          <w:spacing w:val="-2"/>
        </w:rPr>
        <w:t> </w:t>
      </w:r>
      <w:r>
        <w:rPr>
          <w:color w:val="090909"/>
        </w:rPr>
        <w:t>made</w:t>
      </w:r>
      <w:r>
        <w:rPr>
          <w:color w:val="090909"/>
          <w:spacing w:val="-4"/>
        </w:rPr>
        <w:t> </w:t>
      </w:r>
      <w:r>
        <w:rPr>
          <w:color w:val="090909"/>
        </w:rPr>
        <w:t>on behalf of the entire team or organization. As opposed to the individual decisions, where only a single person opinion and judgment are valid sources of information upon which a decision can be made, the collective decision-making involves the ideas, experience, and views of different individuals that are used to come up with a</w:t>
      </w:r>
      <w:r>
        <w:rPr>
          <w:color w:val="090909"/>
          <w:spacing w:val="-1"/>
        </w:rPr>
        <w:t> </w:t>
      </w:r>
      <w:r>
        <w:rPr>
          <w:color w:val="090909"/>
        </w:rPr>
        <w:t>conclusion. It</w:t>
      </w:r>
      <w:r>
        <w:rPr>
          <w:color w:val="090909"/>
          <w:spacing w:val="-1"/>
        </w:rPr>
        <w:t> </w:t>
      </w:r>
      <w:r>
        <w:rPr>
          <w:color w:val="090909"/>
        </w:rPr>
        <w:t>is a</w:t>
      </w:r>
      <w:r>
        <w:rPr>
          <w:color w:val="090909"/>
          <w:spacing w:val="-1"/>
        </w:rPr>
        <w:t> </w:t>
      </w:r>
      <w:r>
        <w:rPr>
          <w:color w:val="090909"/>
        </w:rPr>
        <w:t>highly significant</w:t>
      </w:r>
      <w:r>
        <w:rPr>
          <w:color w:val="090909"/>
          <w:spacing w:val="-1"/>
        </w:rPr>
        <w:t> </w:t>
      </w:r>
      <w:r>
        <w:rPr>
          <w:color w:val="090909"/>
        </w:rPr>
        <w:t>process in global</w:t>
      </w:r>
      <w:r>
        <w:rPr>
          <w:color w:val="090909"/>
          <w:spacing w:val="-1"/>
        </w:rPr>
        <w:t> </w:t>
      </w:r>
      <w:r>
        <w:rPr>
          <w:color w:val="090909"/>
        </w:rPr>
        <w:t>teams, whose</w:t>
      </w:r>
      <w:r>
        <w:rPr>
          <w:color w:val="090909"/>
          <w:spacing w:val="-1"/>
        </w:rPr>
        <w:t> </w:t>
      </w:r>
      <w:r>
        <w:rPr>
          <w:color w:val="090909"/>
        </w:rPr>
        <w:t>members are heterogeneous and are widely likely to encounter tough issues. Inclusion is one of the main aspects of collective decision-making. The process should involve every team</w:t>
      </w:r>
      <w:r>
        <w:rPr>
          <w:color w:val="090909"/>
          <w:spacing w:val="-6"/>
        </w:rPr>
        <w:t> </w:t>
      </w:r>
      <w:r>
        <w:rPr>
          <w:color w:val="090909"/>
        </w:rPr>
        <w:t>member</w:t>
      </w:r>
      <w:r>
        <w:rPr>
          <w:color w:val="090909"/>
          <w:spacing w:val="-9"/>
        </w:rPr>
        <w:t> </w:t>
      </w:r>
      <w:r>
        <w:rPr>
          <w:color w:val="090909"/>
        </w:rPr>
        <w:t>in</w:t>
      </w:r>
      <w:r>
        <w:rPr>
          <w:color w:val="090909"/>
          <w:spacing w:val="-9"/>
        </w:rPr>
        <w:t> </w:t>
      </w:r>
      <w:r>
        <w:rPr>
          <w:color w:val="090909"/>
        </w:rPr>
        <w:t>order</w:t>
      </w:r>
      <w:r>
        <w:rPr>
          <w:color w:val="090909"/>
          <w:spacing w:val="-4"/>
        </w:rPr>
        <w:t> </w:t>
      </w:r>
      <w:r>
        <w:rPr>
          <w:color w:val="090909"/>
        </w:rPr>
        <w:t>to</w:t>
      </w:r>
      <w:r>
        <w:rPr>
          <w:color w:val="090909"/>
          <w:spacing w:val="-9"/>
        </w:rPr>
        <w:t> </w:t>
      </w:r>
      <w:r>
        <w:rPr>
          <w:color w:val="090909"/>
        </w:rPr>
        <w:t>have</w:t>
      </w:r>
      <w:r>
        <w:rPr>
          <w:color w:val="090909"/>
          <w:spacing w:val="-6"/>
        </w:rPr>
        <w:t> </w:t>
      </w:r>
      <w:r>
        <w:rPr>
          <w:color w:val="090909"/>
        </w:rPr>
        <w:t>a</w:t>
      </w:r>
      <w:r>
        <w:rPr>
          <w:color w:val="090909"/>
          <w:spacing w:val="-10"/>
        </w:rPr>
        <w:t> </w:t>
      </w:r>
      <w:r>
        <w:rPr>
          <w:color w:val="090909"/>
        </w:rPr>
        <w:t>multiplicity</w:t>
      </w:r>
      <w:r>
        <w:rPr>
          <w:color w:val="090909"/>
          <w:spacing w:val="-9"/>
        </w:rPr>
        <w:t> </w:t>
      </w:r>
      <w:r>
        <w:rPr>
          <w:color w:val="090909"/>
        </w:rPr>
        <w:t>of</w:t>
      </w:r>
      <w:r>
        <w:rPr>
          <w:color w:val="090909"/>
          <w:spacing w:val="-8"/>
        </w:rPr>
        <w:t> </w:t>
      </w:r>
      <w:r>
        <w:rPr>
          <w:color w:val="090909"/>
        </w:rPr>
        <w:t>voices</w:t>
      </w:r>
      <w:r>
        <w:rPr>
          <w:color w:val="090909"/>
          <w:spacing w:val="-8"/>
        </w:rPr>
        <w:t> </w:t>
      </w:r>
      <w:r>
        <w:rPr>
          <w:color w:val="090909"/>
        </w:rPr>
        <w:t>heard</w:t>
      </w:r>
      <w:r>
        <w:rPr>
          <w:color w:val="090909"/>
          <w:spacing w:val="-8"/>
        </w:rPr>
        <w:t> </w:t>
      </w:r>
      <w:r>
        <w:rPr>
          <w:color w:val="090909"/>
        </w:rPr>
        <w:t>and</w:t>
      </w:r>
      <w:r>
        <w:rPr>
          <w:color w:val="090909"/>
          <w:spacing w:val="-9"/>
        </w:rPr>
        <w:t> </w:t>
      </w:r>
      <w:r>
        <w:rPr>
          <w:color w:val="090909"/>
        </w:rPr>
        <w:t>taken</w:t>
      </w:r>
      <w:r>
        <w:rPr>
          <w:color w:val="090909"/>
          <w:spacing w:val="-9"/>
        </w:rPr>
        <w:t> </w:t>
      </w:r>
      <w:r>
        <w:rPr>
          <w:color w:val="090909"/>
        </w:rPr>
        <w:t>into</w:t>
      </w:r>
      <w:r>
        <w:rPr>
          <w:color w:val="090909"/>
          <w:spacing w:val="-5"/>
        </w:rPr>
        <w:t> </w:t>
      </w:r>
      <w:r>
        <w:rPr>
          <w:color w:val="090909"/>
        </w:rPr>
        <w:t>account. It is critical in international teams in particular, as individuals originated in other countries</w:t>
      </w:r>
      <w:r>
        <w:rPr>
          <w:color w:val="090909"/>
          <w:spacing w:val="-11"/>
        </w:rPr>
        <w:t> </w:t>
      </w:r>
      <w:r>
        <w:rPr>
          <w:color w:val="090909"/>
        </w:rPr>
        <w:t>and</w:t>
      </w:r>
      <w:r>
        <w:rPr>
          <w:color w:val="090909"/>
          <w:spacing w:val="-12"/>
        </w:rPr>
        <w:t> </w:t>
      </w:r>
      <w:r>
        <w:rPr>
          <w:color w:val="090909"/>
        </w:rPr>
        <w:t>cultures.</w:t>
      </w:r>
      <w:r>
        <w:rPr>
          <w:color w:val="090909"/>
          <w:spacing w:val="-15"/>
        </w:rPr>
        <w:t> </w:t>
      </w:r>
      <w:r>
        <w:rPr>
          <w:color w:val="090909"/>
        </w:rPr>
        <w:t>The</w:t>
      </w:r>
      <w:r>
        <w:rPr>
          <w:color w:val="090909"/>
          <w:spacing w:val="-13"/>
        </w:rPr>
        <w:t> </w:t>
      </w:r>
      <w:r>
        <w:rPr>
          <w:color w:val="090909"/>
        </w:rPr>
        <w:t>inclusion</w:t>
      </w:r>
      <w:r>
        <w:rPr>
          <w:color w:val="090909"/>
          <w:spacing w:val="-12"/>
        </w:rPr>
        <w:t> </w:t>
      </w:r>
      <w:r>
        <w:rPr>
          <w:color w:val="090909"/>
        </w:rPr>
        <w:t>process</w:t>
      </w:r>
      <w:r>
        <w:rPr>
          <w:color w:val="090909"/>
          <w:spacing w:val="-10"/>
        </w:rPr>
        <w:t> </w:t>
      </w:r>
      <w:r>
        <w:rPr>
          <w:color w:val="090909"/>
        </w:rPr>
        <w:t>introduces</w:t>
      </w:r>
      <w:r>
        <w:rPr>
          <w:color w:val="090909"/>
          <w:spacing w:val="-10"/>
        </w:rPr>
        <w:t> </w:t>
      </w:r>
      <w:r>
        <w:rPr>
          <w:color w:val="090909"/>
        </w:rPr>
        <w:t>would</w:t>
      </w:r>
      <w:r>
        <w:rPr>
          <w:color w:val="090909"/>
          <w:spacing w:val="-12"/>
        </w:rPr>
        <w:t> </w:t>
      </w:r>
      <w:r>
        <w:rPr>
          <w:color w:val="090909"/>
        </w:rPr>
        <w:t>otherwise</w:t>
      </w:r>
      <w:r>
        <w:rPr>
          <w:color w:val="090909"/>
          <w:spacing w:val="-13"/>
        </w:rPr>
        <w:t> </w:t>
      </w:r>
      <w:r>
        <w:rPr>
          <w:color w:val="090909"/>
        </w:rPr>
        <w:t>have</w:t>
      </w:r>
      <w:r>
        <w:rPr>
          <w:color w:val="090909"/>
          <w:spacing w:val="-13"/>
        </w:rPr>
        <w:t> </w:t>
      </w:r>
      <w:r>
        <w:rPr>
          <w:color w:val="090909"/>
        </w:rPr>
        <w:t>been single-minded</w:t>
      </w:r>
      <w:r>
        <w:rPr>
          <w:color w:val="090909"/>
          <w:spacing w:val="-15"/>
        </w:rPr>
        <w:t> </w:t>
      </w:r>
      <w:r>
        <w:rPr>
          <w:color w:val="090909"/>
        </w:rPr>
        <w:t>decision</w:t>
      </w:r>
      <w:r>
        <w:rPr>
          <w:color w:val="090909"/>
          <w:spacing w:val="-10"/>
        </w:rPr>
        <w:t> </w:t>
      </w:r>
      <w:r>
        <w:rPr>
          <w:color w:val="090909"/>
        </w:rPr>
        <w:t>making</w:t>
      </w:r>
      <w:r>
        <w:rPr>
          <w:color w:val="090909"/>
          <w:spacing w:val="-10"/>
        </w:rPr>
        <w:t> </w:t>
      </w:r>
      <w:r>
        <w:rPr>
          <w:color w:val="090909"/>
        </w:rPr>
        <w:t>thus</w:t>
      </w:r>
      <w:r>
        <w:rPr>
          <w:color w:val="090909"/>
          <w:spacing w:val="-11"/>
        </w:rPr>
        <w:t> </w:t>
      </w:r>
      <w:r>
        <w:rPr>
          <w:color w:val="090909"/>
        </w:rPr>
        <w:t>emerging</w:t>
      </w:r>
      <w:r>
        <w:rPr>
          <w:color w:val="090909"/>
          <w:spacing w:val="-15"/>
        </w:rPr>
        <w:t> </w:t>
      </w:r>
      <w:r>
        <w:rPr>
          <w:color w:val="090909"/>
        </w:rPr>
        <w:t>with</w:t>
      </w:r>
      <w:r>
        <w:rPr>
          <w:color w:val="090909"/>
          <w:spacing w:val="-10"/>
        </w:rPr>
        <w:t> </w:t>
      </w:r>
      <w:r>
        <w:rPr>
          <w:color w:val="090909"/>
        </w:rPr>
        <w:t>a</w:t>
      </w:r>
      <w:r>
        <w:rPr>
          <w:color w:val="090909"/>
          <w:spacing w:val="-11"/>
        </w:rPr>
        <w:t> </w:t>
      </w:r>
      <w:r>
        <w:rPr>
          <w:color w:val="090909"/>
        </w:rPr>
        <w:t>more</w:t>
      </w:r>
      <w:r>
        <w:rPr>
          <w:color w:val="090909"/>
          <w:spacing w:val="-15"/>
        </w:rPr>
        <w:t> </w:t>
      </w:r>
      <w:r>
        <w:rPr>
          <w:color w:val="090909"/>
        </w:rPr>
        <w:t>robust</w:t>
      </w:r>
      <w:r>
        <w:rPr>
          <w:color w:val="090909"/>
          <w:spacing w:val="-15"/>
        </w:rPr>
        <w:t> </w:t>
      </w:r>
      <w:r>
        <w:rPr>
          <w:color w:val="090909"/>
        </w:rPr>
        <w:t>final</w:t>
      </w:r>
      <w:r>
        <w:rPr>
          <w:color w:val="090909"/>
          <w:spacing w:val="-11"/>
        </w:rPr>
        <w:t> </w:t>
      </w:r>
      <w:r>
        <w:rPr>
          <w:color w:val="090909"/>
        </w:rPr>
        <w:t>decision</w:t>
      </w:r>
      <w:r>
        <w:rPr>
          <w:color w:val="090909"/>
          <w:spacing w:val="-15"/>
        </w:rPr>
        <w:t> </w:t>
      </w:r>
      <w:r>
        <w:rPr>
          <w:color w:val="090909"/>
        </w:rPr>
        <w:t>and making</w:t>
      </w:r>
      <w:r>
        <w:rPr>
          <w:color w:val="090909"/>
          <w:spacing w:val="-2"/>
        </w:rPr>
        <w:t> </w:t>
      </w:r>
      <w:r>
        <w:rPr>
          <w:color w:val="090909"/>
        </w:rPr>
        <w:t>the</w:t>
      </w:r>
      <w:r>
        <w:rPr>
          <w:color w:val="090909"/>
          <w:spacing w:val="-3"/>
        </w:rPr>
        <w:t> </w:t>
      </w:r>
      <w:r>
        <w:rPr>
          <w:color w:val="090909"/>
        </w:rPr>
        <w:t>team</w:t>
      </w:r>
      <w:r>
        <w:rPr>
          <w:color w:val="090909"/>
          <w:spacing w:val="-3"/>
        </w:rPr>
        <w:t> </w:t>
      </w:r>
      <w:r>
        <w:rPr>
          <w:color w:val="090909"/>
        </w:rPr>
        <w:t>feel</w:t>
      </w:r>
      <w:r>
        <w:rPr>
          <w:color w:val="090909"/>
          <w:spacing w:val="-4"/>
        </w:rPr>
        <w:t> </w:t>
      </w:r>
      <w:r>
        <w:rPr>
          <w:color w:val="090909"/>
        </w:rPr>
        <w:t>the</w:t>
      </w:r>
      <w:r>
        <w:rPr>
          <w:color w:val="090909"/>
          <w:spacing w:val="-3"/>
        </w:rPr>
        <w:t> </w:t>
      </w:r>
      <w:r>
        <w:rPr>
          <w:color w:val="090909"/>
        </w:rPr>
        <w:t>sense</w:t>
      </w:r>
      <w:r>
        <w:rPr>
          <w:color w:val="090909"/>
          <w:spacing w:val="-3"/>
        </w:rPr>
        <w:t> </w:t>
      </w:r>
      <w:r>
        <w:rPr>
          <w:color w:val="090909"/>
        </w:rPr>
        <w:t>of</w:t>
      </w:r>
      <w:r>
        <w:rPr>
          <w:color w:val="090909"/>
          <w:spacing w:val="-1"/>
        </w:rPr>
        <w:t> </w:t>
      </w:r>
      <w:r>
        <w:rPr>
          <w:color w:val="090909"/>
        </w:rPr>
        <w:t>ownership</w:t>
      </w:r>
      <w:r>
        <w:rPr>
          <w:color w:val="090909"/>
          <w:spacing w:val="2"/>
        </w:rPr>
        <w:t> </w:t>
      </w:r>
      <w:r>
        <w:rPr>
          <w:color w:val="090909"/>
        </w:rPr>
        <w:t>and</w:t>
      </w:r>
      <w:r>
        <w:rPr>
          <w:color w:val="090909"/>
          <w:spacing w:val="-1"/>
        </w:rPr>
        <w:t> </w:t>
      </w:r>
      <w:r>
        <w:rPr>
          <w:color w:val="090909"/>
        </w:rPr>
        <w:t>commitment</w:t>
      </w:r>
      <w:r>
        <w:rPr>
          <w:color w:val="090909"/>
          <w:spacing w:val="1"/>
        </w:rPr>
        <w:t> </w:t>
      </w:r>
      <w:r>
        <w:rPr>
          <w:color w:val="4471C4"/>
        </w:rPr>
        <w:t>(Nishii,</w:t>
      </w:r>
      <w:r>
        <w:rPr>
          <w:color w:val="4471C4"/>
          <w:spacing w:val="-1"/>
        </w:rPr>
        <w:t> </w:t>
      </w:r>
      <w:r>
        <w:rPr>
          <w:color w:val="4471C4"/>
        </w:rPr>
        <w:t>L.</w:t>
      </w:r>
      <w:r>
        <w:rPr>
          <w:color w:val="4471C4"/>
          <w:spacing w:val="-1"/>
        </w:rPr>
        <w:t> </w:t>
      </w:r>
      <w:r>
        <w:rPr>
          <w:color w:val="4471C4"/>
        </w:rPr>
        <w:t>H.</w:t>
      </w:r>
      <w:r>
        <w:rPr>
          <w:color w:val="4471C4"/>
          <w:spacing w:val="-1"/>
        </w:rPr>
        <w:t> </w:t>
      </w:r>
      <w:r>
        <w:rPr>
          <w:color w:val="4471C4"/>
          <w:spacing w:val="-2"/>
        </w:rPr>
        <w:t>2020)</w:t>
      </w:r>
      <w:r>
        <w:rPr>
          <w:spacing w:val="-2"/>
        </w:rPr>
        <w:t>.</w:t>
      </w:r>
    </w:p>
    <w:p>
      <w:pPr>
        <w:pStyle w:val="BodyText"/>
      </w:pPr>
    </w:p>
    <w:p>
      <w:pPr>
        <w:pStyle w:val="BodyText"/>
        <w:spacing w:before="158"/>
      </w:pPr>
    </w:p>
    <w:p>
      <w:pPr>
        <w:pStyle w:val="BodyText"/>
        <w:spacing w:line="345" w:lineRule="auto"/>
        <w:ind w:left="141" w:right="1522" w:firstLine="420"/>
        <w:jc w:val="both"/>
      </w:pPr>
      <w:r>
        <w:rPr>
          <w:color w:val="090909"/>
        </w:rPr>
        <w:t>Open communication is another instrumental component. Communication within global teams should be open, effective, and understood by members irrespective of the cultural backgrounds of the members and the geographical locations.</w:t>
      </w:r>
      <w:r>
        <w:rPr>
          <w:color w:val="090909"/>
          <w:spacing w:val="40"/>
        </w:rPr>
        <w:t> </w:t>
      </w:r>
      <w:r>
        <w:rPr>
          <w:color w:val="090909"/>
        </w:rPr>
        <w:t>Communication</w:t>
      </w:r>
      <w:r>
        <w:rPr>
          <w:color w:val="090909"/>
          <w:spacing w:val="46"/>
        </w:rPr>
        <w:t> </w:t>
      </w:r>
      <w:r>
        <w:rPr>
          <w:color w:val="090909"/>
        </w:rPr>
        <w:t>can</w:t>
      </w:r>
      <w:r>
        <w:rPr>
          <w:color w:val="090909"/>
          <w:spacing w:val="45"/>
        </w:rPr>
        <w:t> </w:t>
      </w:r>
      <w:r>
        <w:rPr>
          <w:color w:val="090909"/>
        </w:rPr>
        <w:t>eliminate</w:t>
      </w:r>
      <w:r>
        <w:rPr>
          <w:color w:val="090909"/>
          <w:spacing w:val="49"/>
        </w:rPr>
        <w:t> </w:t>
      </w:r>
      <w:r>
        <w:rPr>
          <w:color w:val="090909"/>
        </w:rPr>
        <w:t>misunderstandings</w:t>
      </w:r>
      <w:r>
        <w:rPr>
          <w:color w:val="090909"/>
          <w:spacing w:val="43"/>
        </w:rPr>
        <w:t> </w:t>
      </w:r>
      <w:r>
        <w:rPr>
          <w:color w:val="090909"/>
        </w:rPr>
        <w:t>and</w:t>
      </w:r>
      <w:r>
        <w:rPr>
          <w:color w:val="090909"/>
          <w:spacing w:val="45"/>
        </w:rPr>
        <w:t> </w:t>
      </w:r>
      <w:r>
        <w:rPr>
          <w:color w:val="090909"/>
        </w:rPr>
        <w:t>make</w:t>
      </w:r>
      <w:r>
        <w:rPr>
          <w:color w:val="090909"/>
          <w:spacing w:val="40"/>
        </w:rPr>
        <w:t> </w:t>
      </w:r>
      <w:r>
        <w:rPr>
          <w:color w:val="090909"/>
        </w:rPr>
        <w:t>sure</w:t>
      </w:r>
      <w:r>
        <w:rPr>
          <w:color w:val="090909"/>
          <w:spacing w:val="45"/>
        </w:rPr>
        <w:t> </w:t>
      </w:r>
      <w:r>
        <w:rPr>
          <w:color w:val="090909"/>
          <w:spacing w:val="-4"/>
        </w:rPr>
        <w:t>that</w:t>
      </w:r>
    </w:p>
    <w:p>
      <w:pPr>
        <w:pStyle w:val="BodyText"/>
        <w:spacing w:after="0" w:line="345" w:lineRule="auto"/>
        <w:jc w:val="both"/>
        <w:sectPr>
          <w:pgSz w:w="11910" w:h="16840"/>
          <w:pgMar w:header="0" w:footer="1204" w:top="1940" w:bottom="1420" w:left="1559" w:right="708"/>
        </w:sectPr>
      </w:pPr>
    </w:p>
    <w:p>
      <w:pPr>
        <w:pStyle w:val="BodyText"/>
        <w:spacing w:line="348" w:lineRule="auto" w:before="71"/>
        <w:ind w:left="141" w:right="1503"/>
      </w:pPr>
      <w:r>
        <w:rPr>
          <w:color w:val="090909"/>
        </w:rPr>
        <w:t>everybody</w:t>
      </w:r>
      <w:r>
        <w:rPr>
          <w:color w:val="090909"/>
          <w:spacing w:val="-4"/>
        </w:rPr>
        <w:t> </w:t>
      </w:r>
      <w:r>
        <w:rPr>
          <w:color w:val="090909"/>
        </w:rPr>
        <w:t>has the</w:t>
      </w:r>
      <w:r>
        <w:rPr>
          <w:color w:val="090909"/>
          <w:spacing w:val="-1"/>
        </w:rPr>
        <w:t> </w:t>
      </w:r>
      <w:r>
        <w:rPr>
          <w:color w:val="090909"/>
        </w:rPr>
        <w:t>same</w:t>
      </w:r>
      <w:r>
        <w:rPr>
          <w:color w:val="090909"/>
          <w:spacing w:val="-1"/>
        </w:rPr>
        <w:t> </w:t>
      </w:r>
      <w:r>
        <w:rPr>
          <w:color w:val="090909"/>
        </w:rPr>
        <w:t>knowledge</w:t>
      </w:r>
      <w:r>
        <w:rPr>
          <w:color w:val="090909"/>
          <w:spacing w:val="-1"/>
        </w:rPr>
        <w:t> </w:t>
      </w:r>
      <w:r>
        <w:rPr>
          <w:color w:val="090909"/>
        </w:rPr>
        <w:t>to make</w:t>
      </w:r>
      <w:r>
        <w:rPr>
          <w:color w:val="090909"/>
          <w:spacing w:val="-6"/>
        </w:rPr>
        <w:t> </w:t>
      </w:r>
      <w:r>
        <w:rPr>
          <w:color w:val="090909"/>
        </w:rPr>
        <w:t>a</w:t>
      </w:r>
      <w:r>
        <w:rPr>
          <w:color w:val="090909"/>
          <w:spacing w:val="-1"/>
        </w:rPr>
        <w:t> </w:t>
      </w:r>
      <w:r>
        <w:rPr>
          <w:color w:val="090909"/>
        </w:rPr>
        <w:t>good and</w:t>
      </w:r>
      <w:r>
        <w:rPr>
          <w:color w:val="090909"/>
          <w:spacing w:val="-4"/>
        </w:rPr>
        <w:t> </w:t>
      </w:r>
      <w:r>
        <w:rPr>
          <w:color w:val="090909"/>
        </w:rPr>
        <w:t>solid decision.</w:t>
      </w:r>
      <w:r>
        <w:rPr>
          <w:color w:val="090909"/>
          <w:spacing w:val="-9"/>
        </w:rPr>
        <w:t> </w:t>
      </w:r>
      <w:r>
        <w:rPr>
          <w:color w:val="090909"/>
        </w:rPr>
        <w:t>The</w:t>
      </w:r>
      <w:r>
        <w:rPr>
          <w:color w:val="090909"/>
          <w:spacing w:val="-1"/>
        </w:rPr>
        <w:t> </w:t>
      </w:r>
      <w:r>
        <w:rPr>
          <w:color w:val="090909"/>
        </w:rPr>
        <w:t>lack of effective communication will bring confusion and poor results in the group.</w:t>
      </w:r>
    </w:p>
    <w:p>
      <w:pPr>
        <w:pStyle w:val="BodyText"/>
        <w:spacing w:line="348" w:lineRule="auto" w:before="275"/>
        <w:ind w:left="141" w:right="989" w:firstLine="175"/>
        <w:jc w:val="both"/>
      </w:pPr>
      <w:r>
        <w:rPr/>
        <mc:AlternateContent>
          <mc:Choice Requires="wps">
            <w:drawing>
              <wp:anchor distT="0" distB="0" distL="0" distR="0" allowOverlap="1" layoutInCell="1" locked="0" behindDoc="1" simplePos="0" relativeHeight="486562816">
                <wp:simplePos x="0" y="0"/>
                <wp:positionH relativeFrom="page">
                  <wp:posOffset>2339975</wp:posOffset>
                </wp:positionH>
                <wp:positionV relativeFrom="paragraph">
                  <wp:posOffset>1399316</wp:posOffset>
                </wp:positionV>
                <wp:extent cx="2182495" cy="334645"/>
                <wp:effectExtent l="0" t="0" r="0" b="0"/>
                <wp:wrapNone/>
                <wp:docPr id="15" name="Group 15"/>
                <wp:cNvGraphicFramePr>
                  <a:graphicFrameLocks/>
                </wp:cNvGraphicFramePr>
                <a:graphic>
                  <a:graphicData uri="http://schemas.microsoft.com/office/word/2010/wordprocessingGroup">
                    <wpg:wgp>
                      <wpg:cNvPr id="15" name="Group 15"/>
                      <wpg:cNvGrpSpPr/>
                      <wpg:grpSpPr>
                        <a:xfrm>
                          <a:off x="0" y="0"/>
                          <a:ext cx="2182495" cy="334645"/>
                          <a:chExt cx="2182495" cy="334645"/>
                        </a:xfrm>
                      </wpg:grpSpPr>
                      <pic:pic>
                        <pic:nvPicPr>
                          <pic:cNvPr id="16" name="Image 16"/>
                          <pic:cNvPicPr/>
                        </pic:nvPicPr>
                        <pic:blipFill>
                          <a:blip r:embed="rId10" cstate="print"/>
                          <a:stretch>
                            <a:fillRect/>
                          </a:stretch>
                        </pic:blipFill>
                        <pic:spPr>
                          <a:xfrm>
                            <a:off x="0" y="0"/>
                            <a:ext cx="2144014" cy="334276"/>
                          </a:xfrm>
                          <a:prstGeom prst="rect">
                            <a:avLst/>
                          </a:prstGeom>
                        </pic:spPr>
                      </pic:pic>
                      <pic:pic>
                        <pic:nvPicPr>
                          <pic:cNvPr id="17" name="Image 17"/>
                          <pic:cNvPicPr/>
                        </pic:nvPicPr>
                        <pic:blipFill>
                          <a:blip r:embed="rId11" cstate="print"/>
                          <a:stretch>
                            <a:fillRect/>
                          </a:stretch>
                        </pic:blipFill>
                        <pic:spPr>
                          <a:xfrm>
                            <a:off x="1939925" y="0"/>
                            <a:ext cx="242163" cy="334276"/>
                          </a:xfrm>
                          <a:prstGeom prst="rect">
                            <a:avLst/>
                          </a:prstGeom>
                        </pic:spPr>
                      </pic:pic>
                    </wpg:wgp>
                  </a:graphicData>
                </a:graphic>
              </wp:anchor>
            </w:drawing>
          </mc:Choice>
          <mc:Fallback>
            <w:pict>
              <v:group style="position:absolute;margin-left:184.25pt;margin-top:110.182396pt;width:171.85pt;height:26.35pt;mso-position-horizontal-relative:page;mso-position-vertical-relative:paragraph;z-index:-16753664" id="docshapegroup15" coordorigin="3685,2204" coordsize="3437,527">
                <v:shape style="position:absolute;left:3685;top:2203;width:3377;height:527" type="#_x0000_t75" id="docshape16" stroked="false">
                  <v:imagedata r:id="rId10" o:title=""/>
                </v:shape>
                <v:shape style="position:absolute;left:6740;top:2203;width:382;height:527" type="#_x0000_t75" id="docshape17" stroked="false">
                  <v:imagedata r:id="rId11" o:title=""/>
                </v:shape>
                <w10:wrap type="none"/>
              </v:group>
            </w:pict>
          </mc:Fallback>
        </mc:AlternateContent>
      </w:r>
      <w:r>
        <w:rPr>
          <w:color w:val="090909"/>
        </w:rPr>
        <w:t>The last two essential ingredients include consensus building. During collective decision</w:t>
      </w:r>
      <w:r>
        <w:rPr>
          <w:color w:val="090909"/>
          <w:spacing w:val="-15"/>
        </w:rPr>
        <w:t> </w:t>
      </w:r>
      <w:r>
        <w:rPr>
          <w:color w:val="090909"/>
        </w:rPr>
        <w:t>making,</w:t>
      </w:r>
      <w:r>
        <w:rPr>
          <w:color w:val="090909"/>
          <w:spacing w:val="-15"/>
        </w:rPr>
        <w:t> </w:t>
      </w:r>
      <w:r>
        <w:rPr>
          <w:color w:val="090909"/>
        </w:rPr>
        <w:t>everyone</w:t>
      </w:r>
      <w:r>
        <w:rPr>
          <w:color w:val="090909"/>
          <w:spacing w:val="-15"/>
        </w:rPr>
        <w:t> </w:t>
      </w:r>
      <w:r>
        <w:rPr>
          <w:color w:val="090909"/>
        </w:rPr>
        <w:t>cannot</w:t>
      </w:r>
      <w:r>
        <w:rPr>
          <w:color w:val="090909"/>
          <w:spacing w:val="-15"/>
        </w:rPr>
        <w:t> </w:t>
      </w:r>
      <w:r>
        <w:rPr>
          <w:color w:val="090909"/>
        </w:rPr>
        <w:t>always</w:t>
      </w:r>
      <w:r>
        <w:rPr>
          <w:color w:val="090909"/>
          <w:spacing w:val="-15"/>
        </w:rPr>
        <w:t> </w:t>
      </w:r>
      <w:r>
        <w:rPr>
          <w:color w:val="090909"/>
        </w:rPr>
        <w:t>entirely</w:t>
      </w:r>
      <w:r>
        <w:rPr>
          <w:color w:val="090909"/>
          <w:spacing w:val="-15"/>
        </w:rPr>
        <w:t> </w:t>
      </w:r>
      <w:r>
        <w:rPr>
          <w:color w:val="090909"/>
        </w:rPr>
        <w:t>agree</w:t>
      </w:r>
      <w:r>
        <w:rPr>
          <w:color w:val="090909"/>
          <w:spacing w:val="-15"/>
        </w:rPr>
        <w:t> </w:t>
      </w:r>
      <w:r>
        <w:rPr>
          <w:color w:val="090909"/>
        </w:rPr>
        <w:t>and</w:t>
      </w:r>
      <w:r>
        <w:rPr>
          <w:color w:val="090909"/>
          <w:spacing w:val="-15"/>
        </w:rPr>
        <w:t> </w:t>
      </w:r>
      <w:r>
        <w:rPr>
          <w:color w:val="090909"/>
        </w:rPr>
        <w:t>making</w:t>
      </w:r>
      <w:r>
        <w:rPr>
          <w:color w:val="090909"/>
          <w:spacing w:val="-15"/>
        </w:rPr>
        <w:t> </w:t>
      </w:r>
      <w:r>
        <w:rPr>
          <w:color w:val="090909"/>
        </w:rPr>
        <w:t>consensus</w:t>
      </w:r>
      <w:r>
        <w:rPr>
          <w:color w:val="090909"/>
          <w:spacing w:val="-15"/>
        </w:rPr>
        <w:t> </w:t>
      </w:r>
      <w:r>
        <w:rPr>
          <w:color w:val="090909"/>
        </w:rPr>
        <w:t>is</w:t>
      </w:r>
      <w:r>
        <w:rPr>
          <w:color w:val="090909"/>
          <w:spacing w:val="-15"/>
        </w:rPr>
        <w:t> </w:t>
      </w:r>
      <w:r>
        <w:rPr>
          <w:color w:val="090909"/>
        </w:rPr>
        <w:t>the</w:t>
      </w:r>
      <w:r>
        <w:rPr>
          <w:color w:val="090909"/>
          <w:spacing w:val="-15"/>
        </w:rPr>
        <w:t> </w:t>
      </w:r>
      <w:r>
        <w:rPr>
          <w:color w:val="090909"/>
        </w:rPr>
        <w:t>only way</w:t>
      </w:r>
      <w:r>
        <w:rPr>
          <w:color w:val="090909"/>
          <w:spacing w:val="-14"/>
        </w:rPr>
        <w:t> </w:t>
      </w:r>
      <w:r>
        <w:rPr>
          <w:color w:val="090909"/>
        </w:rPr>
        <w:t>to</w:t>
      </w:r>
      <w:r>
        <w:rPr>
          <w:color w:val="090909"/>
          <w:spacing w:val="-14"/>
        </w:rPr>
        <w:t> </w:t>
      </w:r>
      <w:r>
        <w:rPr>
          <w:color w:val="090909"/>
        </w:rPr>
        <w:t>make</w:t>
      </w:r>
      <w:r>
        <w:rPr>
          <w:color w:val="090909"/>
          <w:spacing w:val="-15"/>
        </w:rPr>
        <w:t> </w:t>
      </w:r>
      <w:r>
        <w:rPr>
          <w:color w:val="090909"/>
        </w:rPr>
        <w:t>all</w:t>
      </w:r>
      <w:r>
        <w:rPr>
          <w:color w:val="090909"/>
          <w:spacing w:val="-15"/>
        </w:rPr>
        <w:t> </w:t>
      </w:r>
      <w:r>
        <w:rPr>
          <w:color w:val="090909"/>
        </w:rPr>
        <w:t>the</w:t>
      </w:r>
      <w:r>
        <w:rPr>
          <w:color w:val="090909"/>
          <w:spacing w:val="-15"/>
        </w:rPr>
        <w:t> </w:t>
      </w:r>
      <w:r>
        <w:rPr>
          <w:color w:val="090909"/>
        </w:rPr>
        <w:t>members</w:t>
      </w:r>
      <w:r>
        <w:rPr>
          <w:color w:val="090909"/>
          <w:spacing w:val="-12"/>
        </w:rPr>
        <w:t> </w:t>
      </w:r>
      <w:r>
        <w:rPr>
          <w:color w:val="090909"/>
        </w:rPr>
        <w:t>well</w:t>
      </w:r>
      <w:r>
        <w:rPr>
          <w:color w:val="090909"/>
          <w:spacing w:val="-15"/>
        </w:rPr>
        <w:t> </w:t>
      </w:r>
      <w:r>
        <w:rPr>
          <w:color w:val="090909"/>
        </w:rPr>
        <w:t>aware</w:t>
      </w:r>
      <w:r>
        <w:rPr>
          <w:color w:val="090909"/>
          <w:spacing w:val="-15"/>
        </w:rPr>
        <w:t> </w:t>
      </w:r>
      <w:r>
        <w:rPr>
          <w:color w:val="090909"/>
        </w:rPr>
        <w:t>and</w:t>
      </w:r>
      <w:r>
        <w:rPr>
          <w:color w:val="090909"/>
          <w:spacing w:val="-14"/>
        </w:rPr>
        <w:t> </w:t>
      </w:r>
      <w:r>
        <w:rPr>
          <w:color w:val="090909"/>
        </w:rPr>
        <w:t>agree</w:t>
      </w:r>
      <w:r>
        <w:rPr>
          <w:color w:val="090909"/>
          <w:spacing w:val="-15"/>
        </w:rPr>
        <w:t> </w:t>
      </w:r>
      <w:r>
        <w:rPr>
          <w:color w:val="090909"/>
        </w:rPr>
        <w:t>with</w:t>
      </w:r>
      <w:r>
        <w:rPr>
          <w:color w:val="090909"/>
          <w:spacing w:val="-14"/>
        </w:rPr>
        <w:t> </w:t>
      </w:r>
      <w:r>
        <w:rPr>
          <w:color w:val="090909"/>
        </w:rPr>
        <w:t>the</w:t>
      </w:r>
      <w:r>
        <w:rPr>
          <w:color w:val="090909"/>
          <w:spacing w:val="-15"/>
        </w:rPr>
        <w:t> </w:t>
      </w:r>
      <w:r>
        <w:rPr>
          <w:color w:val="090909"/>
        </w:rPr>
        <w:t>decision.</w:t>
      </w:r>
      <w:r>
        <w:rPr>
          <w:color w:val="090909"/>
          <w:spacing w:val="-14"/>
        </w:rPr>
        <w:t> </w:t>
      </w:r>
      <w:r>
        <w:rPr>
          <w:color w:val="090909"/>
        </w:rPr>
        <w:t>The</w:t>
      </w:r>
      <w:r>
        <w:rPr>
          <w:color w:val="090909"/>
          <w:spacing w:val="-15"/>
        </w:rPr>
        <w:t> </w:t>
      </w:r>
      <w:r>
        <w:rPr>
          <w:color w:val="090909"/>
        </w:rPr>
        <w:t>results</w:t>
      </w:r>
      <w:r>
        <w:rPr>
          <w:color w:val="090909"/>
          <w:spacing w:val="-12"/>
        </w:rPr>
        <w:t> </w:t>
      </w:r>
      <w:r>
        <w:rPr>
          <w:color w:val="090909"/>
        </w:rPr>
        <w:t>are</w:t>
      </w:r>
      <w:r>
        <w:rPr>
          <w:color w:val="090909"/>
          <w:spacing w:val="-15"/>
        </w:rPr>
        <w:t> </w:t>
      </w:r>
      <w:r>
        <w:rPr>
          <w:color w:val="090909"/>
        </w:rPr>
        <w:t>more equitable and balanced and represent the requirements of the entire team. This way, by seeking a common decision, decisions will be more robust, approachable, and agreeable to all involved parties </w:t>
      </w:r>
      <w:r>
        <w:rPr>
          <w:color w:val="4471C4"/>
        </w:rPr>
        <w:t>(Kumar, V., &amp; Kumar, U. 2020)</w:t>
      </w:r>
      <w:r>
        <w:rPr/>
        <w:t>.</w:t>
      </w: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spacing w:before="158"/>
      </w:pPr>
    </w:p>
    <w:p>
      <w:pPr>
        <w:pStyle w:val="Heading1"/>
      </w:pPr>
      <w:r>
        <w:rPr>
          <w:spacing w:val="-2"/>
        </w:rPr>
        <w:t>REFLECTION</w:t>
      </w:r>
    </w:p>
    <w:p>
      <w:pPr>
        <w:pStyle w:val="BodyText"/>
        <w:spacing w:before="128"/>
        <w:rPr>
          <w:b/>
        </w:rPr>
      </w:pPr>
    </w:p>
    <w:p>
      <w:pPr>
        <w:spacing w:before="0"/>
        <w:ind w:left="141" w:right="0" w:firstLine="0"/>
        <w:jc w:val="left"/>
        <w:rPr>
          <w:b/>
          <w:sz w:val="24"/>
        </w:rPr>
      </w:pPr>
      <w:r>
        <w:rPr>
          <w:b/>
          <w:sz w:val="24"/>
        </w:rPr>
        <w:t>Farhana</w:t>
      </w:r>
      <w:r>
        <w:rPr>
          <w:b/>
          <w:spacing w:val="-16"/>
          <w:sz w:val="24"/>
        </w:rPr>
        <w:t> </w:t>
      </w:r>
      <w:r>
        <w:rPr>
          <w:b/>
          <w:sz w:val="24"/>
        </w:rPr>
        <w:t>Atiq</w:t>
      </w:r>
      <w:r>
        <w:rPr>
          <w:b/>
          <w:spacing w:val="-3"/>
          <w:sz w:val="24"/>
        </w:rPr>
        <w:t> </w:t>
      </w:r>
      <w:r>
        <w:rPr>
          <w:b/>
          <w:sz w:val="24"/>
        </w:rPr>
        <w:t>Binti</w:t>
      </w:r>
      <w:r>
        <w:rPr>
          <w:b/>
          <w:spacing w:val="-3"/>
          <w:sz w:val="24"/>
        </w:rPr>
        <w:t> </w:t>
      </w:r>
      <w:r>
        <w:rPr>
          <w:b/>
          <w:spacing w:val="-2"/>
          <w:sz w:val="24"/>
        </w:rPr>
        <w:t>Norarnizar</w:t>
      </w:r>
    </w:p>
    <w:p>
      <w:pPr>
        <w:pStyle w:val="BodyText"/>
        <w:rPr>
          <w:b/>
        </w:rPr>
      </w:pPr>
    </w:p>
    <w:p>
      <w:pPr>
        <w:pStyle w:val="BodyText"/>
        <w:rPr>
          <w:b/>
        </w:rPr>
      </w:pPr>
    </w:p>
    <w:p>
      <w:pPr>
        <w:pStyle w:val="BodyText"/>
        <w:spacing w:before="251"/>
        <w:rPr>
          <w:b/>
        </w:rPr>
      </w:pPr>
    </w:p>
    <w:p>
      <w:pPr>
        <w:pStyle w:val="BodyText"/>
        <w:spacing w:line="348" w:lineRule="auto" w:before="1"/>
        <w:ind w:left="141" w:right="1523" w:firstLine="285"/>
        <w:jc w:val="both"/>
      </w:pPr>
      <w:r>
        <w:rPr/>
        <w:t>Self-reflectively analysing the group process with a reflective model proposed by</w:t>
      </w:r>
      <w:r>
        <w:rPr>
          <w:spacing w:val="-15"/>
        </w:rPr>
        <w:t> </w:t>
      </w:r>
      <w:r>
        <w:rPr/>
        <w:t>Gibbs,</w:t>
      </w:r>
      <w:r>
        <w:rPr>
          <w:spacing w:val="-15"/>
        </w:rPr>
        <w:t> </w:t>
      </w:r>
      <w:r>
        <w:rPr/>
        <w:t>I</w:t>
      </w:r>
      <w:r>
        <w:rPr>
          <w:spacing w:val="-15"/>
        </w:rPr>
        <w:t> </w:t>
      </w:r>
      <w:r>
        <w:rPr/>
        <w:t>can</w:t>
      </w:r>
      <w:r>
        <w:rPr>
          <w:spacing w:val="-15"/>
        </w:rPr>
        <w:t> </w:t>
      </w:r>
      <w:r>
        <w:rPr/>
        <w:t>observe</w:t>
      </w:r>
      <w:r>
        <w:rPr>
          <w:spacing w:val="-15"/>
        </w:rPr>
        <w:t> </w:t>
      </w:r>
      <w:r>
        <w:rPr/>
        <w:t>a</w:t>
      </w:r>
      <w:r>
        <w:rPr>
          <w:spacing w:val="-15"/>
        </w:rPr>
        <w:t> </w:t>
      </w:r>
      <w:r>
        <w:rPr/>
        <w:t>series</w:t>
      </w:r>
      <w:r>
        <w:rPr>
          <w:spacing w:val="-15"/>
        </w:rPr>
        <w:t> </w:t>
      </w:r>
      <w:r>
        <w:rPr/>
        <w:t>of</w:t>
      </w:r>
      <w:r>
        <w:rPr>
          <w:spacing w:val="-15"/>
        </w:rPr>
        <w:t> </w:t>
      </w:r>
      <w:r>
        <w:rPr/>
        <w:t>very</w:t>
      </w:r>
      <w:r>
        <w:rPr>
          <w:spacing w:val="-15"/>
        </w:rPr>
        <w:t> </w:t>
      </w:r>
      <w:r>
        <w:rPr/>
        <w:t>important</w:t>
      </w:r>
      <w:r>
        <w:rPr>
          <w:spacing w:val="-15"/>
        </w:rPr>
        <w:t> </w:t>
      </w:r>
      <w:r>
        <w:rPr/>
        <w:t>moments</w:t>
      </w:r>
      <w:r>
        <w:rPr>
          <w:spacing w:val="-15"/>
        </w:rPr>
        <w:t> </w:t>
      </w:r>
      <w:r>
        <w:rPr/>
        <w:t>marking</w:t>
      </w:r>
      <w:r>
        <w:rPr>
          <w:spacing w:val="-15"/>
        </w:rPr>
        <w:t> </w:t>
      </w:r>
      <w:r>
        <w:rPr/>
        <w:t>my</w:t>
      </w:r>
      <w:r>
        <w:rPr>
          <w:spacing w:val="-15"/>
        </w:rPr>
        <w:t> </w:t>
      </w:r>
      <w:r>
        <w:rPr/>
        <w:t>experiences and academic achievements when working in the team.</w:t>
      </w:r>
      <w:r>
        <w:rPr>
          <w:spacing w:val="-9"/>
        </w:rPr>
        <w:t> </w:t>
      </w:r>
      <w:r>
        <w:rPr/>
        <w:t>At the initial phase, I was also nervous and excited to cooperate with people as every one of them introduces some new perspectives and expertise in various areas. The cultural mix of the individuals provided us with weaknesses as well as strengths because we had to contend with multiple styles of communication and problem solving. Using the talents</w:t>
      </w:r>
      <w:r>
        <w:rPr>
          <w:spacing w:val="-15"/>
        </w:rPr>
        <w:t> </w:t>
      </w:r>
      <w:r>
        <w:rPr/>
        <w:t>learnt</w:t>
      </w:r>
      <w:r>
        <w:rPr>
          <w:spacing w:val="-15"/>
        </w:rPr>
        <w:t> </w:t>
      </w:r>
      <w:r>
        <w:rPr/>
        <w:t>during</w:t>
      </w:r>
      <w:r>
        <w:rPr>
          <w:spacing w:val="-15"/>
        </w:rPr>
        <w:t> </w:t>
      </w:r>
      <w:r>
        <w:rPr/>
        <w:t>Unit</w:t>
      </w:r>
      <w:r>
        <w:rPr>
          <w:spacing w:val="-15"/>
        </w:rPr>
        <w:t> </w:t>
      </w:r>
      <w:r>
        <w:rPr/>
        <w:t>2,</w:t>
      </w:r>
      <w:r>
        <w:rPr>
          <w:spacing w:val="-15"/>
        </w:rPr>
        <w:t> </w:t>
      </w:r>
      <w:r>
        <w:rPr/>
        <w:t>we</w:t>
      </w:r>
      <w:r>
        <w:rPr>
          <w:spacing w:val="-15"/>
        </w:rPr>
        <w:t> </w:t>
      </w:r>
      <w:r>
        <w:rPr/>
        <w:t>made</w:t>
      </w:r>
      <w:r>
        <w:rPr>
          <w:spacing w:val="-15"/>
        </w:rPr>
        <w:t> </w:t>
      </w:r>
      <w:r>
        <w:rPr/>
        <w:t>efforts</w:t>
      </w:r>
      <w:r>
        <w:rPr>
          <w:spacing w:val="-13"/>
        </w:rPr>
        <w:t> </w:t>
      </w:r>
      <w:r>
        <w:rPr/>
        <w:t>to</w:t>
      </w:r>
      <w:r>
        <w:rPr>
          <w:spacing w:val="-15"/>
        </w:rPr>
        <w:t> </w:t>
      </w:r>
      <w:r>
        <w:rPr/>
        <w:t>make</w:t>
      </w:r>
      <w:r>
        <w:rPr>
          <w:spacing w:val="-15"/>
        </w:rPr>
        <w:t> </w:t>
      </w:r>
      <w:r>
        <w:rPr/>
        <w:t>the</w:t>
      </w:r>
      <w:r>
        <w:rPr>
          <w:spacing w:val="-15"/>
        </w:rPr>
        <w:t> </w:t>
      </w:r>
      <w:r>
        <w:rPr/>
        <w:t>environment</w:t>
      </w:r>
      <w:r>
        <w:rPr>
          <w:spacing w:val="-15"/>
        </w:rPr>
        <w:t> </w:t>
      </w:r>
      <w:r>
        <w:rPr/>
        <w:t>inclusive</w:t>
      </w:r>
      <w:r>
        <w:rPr>
          <w:spacing w:val="-15"/>
        </w:rPr>
        <w:t> </w:t>
      </w:r>
      <w:r>
        <w:rPr/>
        <w:t>such that everybody could comfortably express his or her thoughts. Critical thinking enables us to effectively criticize by encouraging each other to build on our ideas, hence</w:t>
      </w:r>
      <w:r>
        <w:rPr>
          <w:spacing w:val="-2"/>
        </w:rPr>
        <w:t> </w:t>
      </w:r>
      <w:r>
        <w:rPr/>
        <w:t>making</w:t>
      </w:r>
      <w:r>
        <w:rPr>
          <w:spacing w:val="-1"/>
        </w:rPr>
        <w:t> </w:t>
      </w:r>
      <w:r>
        <w:rPr/>
        <w:t>constructive</w:t>
      </w:r>
      <w:r>
        <w:rPr>
          <w:spacing w:val="-2"/>
        </w:rPr>
        <w:t> </w:t>
      </w:r>
      <w:r>
        <w:rPr/>
        <w:t>criticisms</w:t>
      </w:r>
      <w:r>
        <w:rPr>
          <w:spacing w:val="-4"/>
        </w:rPr>
        <w:t> </w:t>
      </w:r>
      <w:r>
        <w:rPr/>
        <w:t>of</w:t>
      </w:r>
      <w:r>
        <w:rPr>
          <w:spacing w:val="-1"/>
        </w:rPr>
        <w:t> </w:t>
      </w:r>
      <w:r>
        <w:rPr/>
        <w:t>the</w:t>
      </w:r>
      <w:r>
        <w:rPr>
          <w:spacing w:val="-2"/>
        </w:rPr>
        <w:t> </w:t>
      </w:r>
      <w:r>
        <w:rPr/>
        <w:t>various views</w:t>
      </w:r>
      <w:r>
        <w:rPr>
          <w:spacing w:val="-4"/>
        </w:rPr>
        <w:t> </w:t>
      </w:r>
      <w:r>
        <w:rPr/>
        <w:t>raised.</w:t>
      </w:r>
      <w:r>
        <w:rPr>
          <w:spacing w:val="-5"/>
        </w:rPr>
        <w:t> </w:t>
      </w:r>
      <w:r>
        <w:rPr/>
        <w:t>This</w:t>
      </w:r>
      <w:r>
        <w:rPr>
          <w:spacing w:val="-4"/>
        </w:rPr>
        <w:t> </w:t>
      </w:r>
      <w:r>
        <w:rPr/>
        <w:t>did</w:t>
      </w:r>
      <w:r>
        <w:rPr>
          <w:spacing w:val="-1"/>
        </w:rPr>
        <w:t> </w:t>
      </w:r>
      <w:r>
        <w:rPr/>
        <w:t>not</w:t>
      </w:r>
      <w:r>
        <w:rPr>
          <w:spacing w:val="-7"/>
        </w:rPr>
        <w:t> </w:t>
      </w:r>
      <w:r>
        <w:rPr/>
        <w:t>only improve on the discussion but also made the entire team more confident as well as willing to collaborate.</w:t>
      </w:r>
    </w:p>
    <w:p>
      <w:pPr>
        <w:pStyle w:val="BodyText"/>
        <w:spacing w:after="0" w:line="348" w:lineRule="auto"/>
        <w:jc w:val="both"/>
        <w:sectPr>
          <w:pgSz w:w="11910" w:h="16840"/>
          <w:pgMar w:header="0" w:footer="1204" w:top="1840" w:bottom="1420" w:left="1559" w:right="708"/>
        </w:sectPr>
      </w:pPr>
    </w:p>
    <w:p>
      <w:pPr>
        <w:pStyle w:val="BodyText"/>
      </w:pPr>
    </w:p>
    <w:p>
      <w:pPr>
        <w:pStyle w:val="BodyText"/>
        <w:spacing w:before="99"/>
      </w:pPr>
    </w:p>
    <w:p>
      <w:pPr>
        <w:pStyle w:val="BodyText"/>
        <w:spacing w:line="348" w:lineRule="auto" w:before="1"/>
        <w:ind w:left="141" w:right="1525" w:firstLine="285"/>
        <w:jc w:val="both"/>
      </w:pPr>
      <w:r>
        <w:rPr/>
        <w:t>At certain occasions, the research was challenging to us, more so when we had to</w:t>
      </w:r>
      <w:r>
        <w:rPr>
          <w:spacing w:val="-3"/>
        </w:rPr>
        <w:t> </w:t>
      </w:r>
      <w:r>
        <w:rPr/>
        <w:t>make</w:t>
      </w:r>
      <w:r>
        <w:rPr>
          <w:spacing w:val="-5"/>
        </w:rPr>
        <w:t> </w:t>
      </w:r>
      <w:r>
        <w:rPr/>
        <w:t>decisions</w:t>
      </w:r>
      <w:r>
        <w:rPr>
          <w:spacing w:val="-2"/>
        </w:rPr>
        <w:t> </w:t>
      </w:r>
      <w:r>
        <w:rPr/>
        <w:t>on</w:t>
      </w:r>
      <w:r>
        <w:rPr>
          <w:spacing w:val="-3"/>
        </w:rPr>
        <w:t> </w:t>
      </w:r>
      <w:r>
        <w:rPr/>
        <w:t>the</w:t>
      </w:r>
      <w:r>
        <w:rPr>
          <w:spacing w:val="-5"/>
        </w:rPr>
        <w:t> </w:t>
      </w:r>
      <w:r>
        <w:rPr/>
        <w:t>direction</w:t>
      </w:r>
      <w:r>
        <w:rPr>
          <w:spacing w:val="-3"/>
        </w:rPr>
        <w:t> </w:t>
      </w:r>
      <w:r>
        <w:rPr/>
        <w:t>to</w:t>
      </w:r>
      <w:r>
        <w:rPr>
          <w:spacing w:val="-3"/>
        </w:rPr>
        <w:t> </w:t>
      </w:r>
      <w:r>
        <w:rPr/>
        <w:t>take</w:t>
      </w:r>
      <w:r>
        <w:rPr>
          <w:spacing w:val="-5"/>
        </w:rPr>
        <w:t> </w:t>
      </w:r>
      <w:r>
        <w:rPr/>
        <w:t>in</w:t>
      </w:r>
      <w:r>
        <w:rPr>
          <w:spacing w:val="-3"/>
        </w:rPr>
        <w:t> </w:t>
      </w:r>
      <w:r>
        <w:rPr/>
        <w:t>and</w:t>
      </w:r>
      <w:r>
        <w:rPr>
          <w:spacing w:val="-3"/>
        </w:rPr>
        <w:t> </w:t>
      </w:r>
      <w:r>
        <w:rPr/>
        <w:t>how to</w:t>
      </w:r>
      <w:r>
        <w:rPr>
          <w:spacing w:val="-3"/>
        </w:rPr>
        <w:t> </w:t>
      </w:r>
      <w:r>
        <w:rPr/>
        <w:t>do</w:t>
      </w:r>
      <w:r>
        <w:rPr>
          <w:spacing w:val="-3"/>
        </w:rPr>
        <w:t> </w:t>
      </w:r>
      <w:r>
        <w:rPr/>
        <w:t>it.</w:t>
      </w:r>
      <w:r>
        <w:rPr>
          <w:spacing w:val="-3"/>
        </w:rPr>
        <w:t> </w:t>
      </w:r>
      <w:r>
        <w:rPr/>
        <w:t>I</w:t>
      </w:r>
      <w:r>
        <w:rPr>
          <w:spacing w:val="-3"/>
        </w:rPr>
        <w:t> </w:t>
      </w:r>
      <w:r>
        <w:rPr/>
        <w:t>applied</w:t>
      </w:r>
      <w:r>
        <w:rPr>
          <w:spacing w:val="-3"/>
        </w:rPr>
        <w:t> </w:t>
      </w:r>
      <w:r>
        <w:rPr/>
        <w:t>my</w:t>
      </w:r>
      <w:r>
        <w:rPr>
          <w:spacing w:val="-3"/>
        </w:rPr>
        <w:t> </w:t>
      </w:r>
      <w:r>
        <w:rPr/>
        <w:t>conflict resolution skills that I learnt in Unit 2 including active listening and reinterpreting the</w:t>
      </w:r>
      <w:r>
        <w:rPr>
          <w:spacing w:val="-15"/>
        </w:rPr>
        <w:t> </w:t>
      </w:r>
      <w:r>
        <w:rPr/>
        <w:t>conversation</w:t>
      </w:r>
      <w:r>
        <w:rPr>
          <w:spacing w:val="-14"/>
        </w:rPr>
        <w:t> </w:t>
      </w:r>
      <w:r>
        <w:rPr/>
        <w:t>to</w:t>
      </w:r>
      <w:r>
        <w:rPr>
          <w:spacing w:val="-14"/>
        </w:rPr>
        <w:t> </w:t>
      </w:r>
      <w:r>
        <w:rPr/>
        <w:t>demonstrate</w:t>
      </w:r>
      <w:r>
        <w:rPr>
          <w:spacing w:val="-15"/>
        </w:rPr>
        <w:t> </w:t>
      </w:r>
      <w:r>
        <w:rPr/>
        <w:t>that</w:t>
      </w:r>
      <w:r>
        <w:rPr>
          <w:spacing w:val="-15"/>
        </w:rPr>
        <w:t> </w:t>
      </w:r>
      <w:r>
        <w:rPr/>
        <w:t>we</w:t>
      </w:r>
      <w:r>
        <w:rPr>
          <w:spacing w:val="-15"/>
        </w:rPr>
        <w:t> </w:t>
      </w:r>
      <w:r>
        <w:rPr/>
        <w:t>all</w:t>
      </w:r>
      <w:r>
        <w:rPr>
          <w:spacing w:val="-15"/>
        </w:rPr>
        <w:t> </w:t>
      </w:r>
      <w:r>
        <w:rPr/>
        <w:t>shared</w:t>
      </w:r>
      <w:r>
        <w:rPr>
          <w:spacing w:val="-10"/>
        </w:rPr>
        <w:t> </w:t>
      </w:r>
      <w:r>
        <w:rPr/>
        <w:t>the</w:t>
      </w:r>
      <w:r>
        <w:rPr>
          <w:spacing w:val="-10"/>
        </w:rPr>
        <w:t> </w:t>
      </w:r>
      <w:r>
        <w:rPr/>
        <w:t>same</w:t>
      </w:r>
      <w:r>
        <w:rPr>
          <w:spacing w:val="-15"/>
        </w:rPr>
        <w:t> </w:t>
      </w:r>
      <w:r>
        <w:rPr/>
        <w:t>goals</w:t>
      </w:r>
      <w:r>
        <w:rPr>
          <w:spacing w:val="-12"/>
        </w:rPr>
        <w:t> </w:t>
      </w:r>
      <w:r>
        <w:rPr/>
        <w:t>during</w:t>
      </w:r>
      <w:r>
        <w:rPr>
          <w:spacing w:val="-10"/>
        </w:rPr>
        <w:t> </w:t>
      </w:r>
      <w:r>
        <w:rPr/>
        <w:t>this</w:t>
      </w:r>
      <w:r>
        <w:rPr>
          <w:spacing w:val="-12"/>
        </w:rPr>
        <w:t> </w:t>
      </w:r>
      <w:r>
        <w:rPr/>
        <w:t>period. Because we considered other opinions, and through our openness to receive different</w:t>
      </w:r>
      <w:r>
        <w:rPr>
          <w:spacing w:val="-7"/>
        </w:rPr>
        <w:t> </w:t>
      </w:r>
      <w:r>
        <w:rPr/>
        <w:t>points</w:t>
      </w:r>
      <w:r>
        <w:rPr>
          <w:spacing w:val="-4"/>
        </w:rPr>
        <w:t> </w:t>
      </w:r>
      <w:r>
        <w:rPr/>
        <w:t>of</w:t>
      </w:r>
      <w:r>
        <w:rPr>
          <w:spacing w:val="-5"/>
        </w:rPr>
        <w:t> </w:t>
      </w:r>
      <w:r>
        <w:rPr/>
        <w:t>views,</w:t>
      </w:r>
      <w:r>
        <w:rPr>
          <w:spacing w:val="-5"/>
        </w:rPr>
        <w:t> </w:t>
      </w:r>
      <w:r>
        <w:rPr/>
        <w:t>discussion,</w:t>
      </w:r>
      <w:r>
        <w:rPr>
          <w:spacing w:val="-5"/>
        </w:rPr>
        <w:t> </w:t>
      </w:r>
      <w:r>
        <w:rPr/>
        <w:t>which</w:t>
      </w:r>
      <w:r>
        <w:rPr>
          <w:spacing w:val="-5"/>
        </w:rPr>
        <w:t> </w:t>
      </w:r>
      <w:r>
        <w:rPr/>
        <w:t>was</w:t>
      </w:r>
      <w:r>
        <w:rPr>
          <w:spacing w:val="-4"/>
        </w:rPr>
        <w:t> </w:t>
      </w:r>
      <w:r>
        <w:rPr/>
        <w:t>intended</w:t>
      </w:r>
      <w:r>
        <w:rPr>
          <w:spacing w:val="-5"/>
        </w:rPr>
        <w:t> </w:t>
      </w:r>
      <w:r>
        <w:rPr/>
        <w:t>to</w:t>
      </w:r>
      <w:r>
        <w:rPr>
          <w:spacing w:val="-5"/>
        </w:rPr>
        <w:t> </w:t>
      </w:r>
      <w:r>
        <w:rPr/>
        <w:t>result</w:t>
      </w:r>
      <w:r>
        <w:rPr>
          <w:spacing w:val="-7"/>
        </w:rPr>
        <w:t> </w:t>
      </w:r>
      <w:r>
        <w:rPr/>
        <w:t>in</w:t>
      </w:r>
      <w:r>
        <w:rPr>
          <w:spacing w:val="-5"/>
        </w:rPr>
        <w:t> </w:t>
      </w:r>
      <w:r>
        <w:rPr/>
        <w:t>an</w:t>
      </w:r>
      <w:r>
        <w:rPr>
          <w:spacing w:val="-2"/>
        </w:rPr>
        <w:t> </w:t>
      </w:r>
      <w:r>
        <w:rPr/>
        <w:t>agreement, we could find answers that fulfilled everyone needs and wants. This experiment taught</w:t>
      </w:r>
      <w:r>
        <w:rPr>
          <w:spacing w:val="-1"/>
        </w:rPr>
        <w:t> </w:t>
      </w:r>
      <w:r>
        <w:rPr/>
        <w:t>me the</w:t>
      </w:r>
      <w:r>
        <w:rPr>
          <w:spacing w:val="-1"/>
        </w:rPr>
        <w:t> </w:t>
      </w:r>
      <w:r>
        <w:rPr/>
        <w:t>significance</w:t>
      </w:r>
      <w:r>
        <w:rPr>
          <w:spacing w:val="-1"/>
        </w:rPr>
        <w:t> </w:t>
      </w:r>
      <w:r>
        <w:rPr/>
        <w:t>of making sound decisions concerning other people</w:t>
      </w:r>
      <w:r>
        <w:rPr>
          <w:spacing w:val="-1"/>
        </w:rPr>
        <w:t> </w:t>
      </w:r>
      <w:r>
        <w:rPr/>
        <w:t>as I needed to balance between being outgoing and considerate to ensure that all the members of the group get addressed. Lastly, the process of thought did not only make me understand how to work with people within a group but also made me understand that it is very crucial in thinking critically 18, solving problems, and making decisions when it comes to having a successful group.</w:t>
      </w: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spacing w:before="87"/>
      </w:pPr>
    </w:p>
    <w:p>
      <w:pPr>
        <w:pStyle w:val="Heading1"/>
      </w:pPr>
      <w:r>
        <w:rPr>
          <w:spacing w:val="-2"/>
        </w:rPr>
        <w:t>REFLECTION</w:t>
      </w:r>
    </w:p>
    <w:p>
      <w:pPr>
        <w:pStyle w:val="BodyText"/>
        <w:spacing w:before="128"/>
        <w:rPr>
          <w:b/>
        </w:rPr>
      </w:pPr>
    </w:p>
    <w:p>
      <w:pPr>
        <w:tabs>
          <w:tab w:pos="7228" w:val="left" w:leader="none"/>
        </w:tabs>
        <w:spacing w:before="0"/>
        <w:ind w:left="141" w:right="0" w:firstLine="0"/>
        <w:jc w:val="left"/>
        <w:rPr>
          <w:b/>
          <w:sz w:val="24"/>
        </w:rPr>
      </w:pPr>
      <w:r>
        <w:rPr>
          <w:b/>
          <w:spacing w:val="-2"/>
          <w:sz w:val="24"/>
        </w:rPr>
        <w:t>Tirumugan</w:t>
      </w:r>
      <w:r>
        <w:rPr>
          <w:b/>
          <w:sz w:val="24"/>
        </w:rPr>
        <w:tab/>
      </w:r>
      <w:r>
        <w:rPr>
          <w:b/>
          <w:spacing w:val="-2"/>
          <w:sz w:val="24"/>
        </w:rPr>
        <w:t>Suseelan</w:t>
      </w:r>
    </w:p>
    <w:p>
      <w:pPr>
        <w:pStyle w:val="BodyText"/>
        <w:rPr>
          <w:b/>
        </w:rPr>
      </w:pPr>
    </w:p>
    <w:p>
      <w:pPr>
        <w:pStyle w:val="BodyText"/>
        <w:spacing w:before="212"/>
        <w:rPr>
          <w:b/>
        </w:rPr>
      </w:pPr>
    </w:p>
    <w:p>
      <w:pPr>
        <w:pStyle w:val="BodyText"/>
        <w:spacing w:line="348" w:lineRule="auto"/>
        <w:ind w:left="141" w:right="1521" w:firstLine="285"/>
        <w:jc w:val="both"/>
      </w:pPr>
      <w:r>
        <w:rPr>
          <w:color w:val="090909"/>
        </w:rPr>
        <w:t>Having</w:t>
      </w:r>
      <w:r>
        <w:rPr>
          <w:color w:val="090909"/>
          <w:spacing w:val="-6"/>
        </w:rPr>
        <w:t> </w:t>
      </w:r>
      <w:r>
        <w:rPr>
          <w:color w:val="090909"/>
        </w:rPr>
        <w:t>worked</w:t>
      </w:r>
      <w:r>
        <w:rPr>
          <w:color w:val="090909"/>
          <w:spacing w:val="-6"/>
        </w:rPr>
        <w:t> </w:t>
      </w:r>
      <w:r>
        <w:rPr>
          <w:color w:val="090909"/>
        </w:rPr>
        <w:t>as</w:t>
      </w:r>
      <w:r>
        <w:rPr>
          <w:color w:val="090909"/>
          <w:spacing w:val="-5"/>
        </w:rPr>
        <w:t> </w:t>
      </w:r>
      <w:r>
        <w:rPr>
          <w:color w:val="090909"/>
        </w:rPr>
        <w:t>a</w:t>
      </w:r>
      <w:r>
        <w:rPr>
          <w:color w:val="090909"/>
          <w:spacing w:val="-7"/>
        </w:rPr>
        <w:t> </w:t>
      </w:r>
      <w:r>
        <w:rPr>
          <w:color w:val="090909"/>
        </w:rPr>
        <w:t>project</w:t>
      </w:r>
      <w:r>
        <w:rPr>
          <w:color w:val="090909"/>
          <w:spacing w:val="-7"/>
        </w:rPr>
        <w:t> </w:t>
      </w:r>
      <w:r>
        <w:rPr>
          <w:color w:val="090909"/>
        </w:rPr>
        <w:t>manager</w:t>
      </w:r>
      <w:r>
        <w:rPr>
          <w:color w:val="090909"/>
          <w:spacing w:val="-6"/>
        </w:rPr>
        <w:t> </w:t>
      </w:r>
      <w:r>
        <w:rPr>
          <w:color w:val="090909"/>
        </w:rPr>
        <w:t>in</w:t>
      </w:r>
      <w:r>
        <w:rPr>
          <w:color w:val="090909"/>
          <w:spacing w:val="-6"/>
        </w:rPr>
        <w:t> </w:t>
      </w:r>
      <w:r>
        <w:rPr>
          <w:color w:val="090909"/>
        </w:rPr>
        <w:t>a</w:t>
      </w:r>
      <w:r>
        <w:rPr>
          <w:color w:val="090909"/>
          <w:spacing w:val="-7"/>
        </w:rPr>
        <w:t> </w:t>
      </w:r>
      <w:r>
        <w:rPr>
          <w:color w:val="090909"/>
        </w:rPr>
        <w:t>multi-national</w:t>
      </w:r>
      <w:r>
        <w:rPr>
          <w:color w:val="090909"/>
          <w:spacing w:val="-7"/>
        </w:rPr>
        <w:t> </w:t>
      </w:r>
      <w:r>
        <w:rPr>
          <w:color w:val="090909"/>
        </w:rPr>
        <w:t>company,</w:t>
      </w:r>
      <w:r>
        <w:rPr>
          <w:color w:val="090909"/>
          <w:spacing w:val="-6"/>
        </w:rPr>
        <w:t> </w:t>
      </w:r>
      <w:r>
        <w:rPr>
          <w:color w:val="090909"/>
        </w:rPr>
        <w:t>I</w:t>
      </w:r>
      <w:r>
        <w:rPr>
          <w:color w:val="090909"/>
          <w:spacing w:val="-6"/>
        </w:rPr>
        <w:t> </w:t>
      </w:r>
      <w:r>
        <w:rPr>
          <w:color w:val="090909"/>
        </w:rPr>
        <w:t>had</w:t>
      </w:r>
      <w:r>
        <w:rPr>
          <w:color w:val="090909"/>
          <w:spacing w:val="-6"/>
        </w:rPr>
        <w:t> </w:t>
      </w:r>
      <w:r>
        <w:rPr>
          <w:color w:val="090909"/>
        </w:rPr>
        <w:t>a</w:t>
      </w:r>
      <w:r>
        <w:rPr>
          <w:color w:val="090909"/>
          <w:spacing w:val="-7"/>
        </w:rPr>
        <w:t> </w:t>
      </w:r>
      <w:r>
        <w:rPr>
          <w:color w:val="090909"/>
        </w:rPr>
        <w:t>global team</w:t>
      </w:r>
      <w:r>
        <w:rPr>
          <w:color w:val="090909"/>
          <w:spacing w:val="-4"/>
        </w:rPr>
        <w:t> </w:t>
      </w:r>
      <w:r>
        <w:rPr>
          <w:color w:val="090909"/>
        </w:rPr>
        <w:t>of</w:t>
      </w:r>
      <w:r>
        <w:rPr>
          <w:color w:val="090909"/>
          <w:spacing w:val="-7"/>
        </w:rPr>
        <w:t> </w:t>
      </w:r>
      <w:r>
        <w:rPr>
          <w:color w:val="090909"/>
        </w:rPr>
        <w:t>people</w:t>
      </w:r>
      <w:r>
        <w:rPr>
          <w:color w:val="090909"/>
          <w:spacing w:val="-4"/>
        </w:rPr>
        <w:t> </w:t>
      </w:r>
      <w:r>
        <w:rPr>
          <w:color w:val="090909"/>
        </w:rPr>
        <w:t>with</w:t>
      </w:r>
      <w:r>
        <w:rPr>
          <w:color w:val="090909"/>
          <w:spacing w:val="-8"/>
        </w:rPr>
        <w:t> </w:t>
      </w:r>
      <w:r>
        <w:rPr>
          <w:color w:val="090909"/>
        </w:rPr>
        <w:t>whom</w:t>
      </w:r>
      <w:r>
        <w:rPr>
          <w:color w:val="090909"/>
          <w:spacing w:val="-4"/>
        </w:rPr>
        <w:t> </w:t>
      </w:r>
      <w:r>
        <w:rPr>
          <w:color w:val="090909"/>
        </w:rPr>
        <w:t>we</w:t>
      </w:r>
      <w:r>
        <w:rPr>
          <w:color w:val="090909"/>
          <w:spacing w:val="-9"/>
        </w:rPr>
        <w:t> </w:t>
      </w:r>
      <w:r>
        <w:rPr>
          <w:color w:val="090909"/>
        </w:rPr>
        <w:t>worked</w:t>
      </w:r>
      <w:r>
        <w:rPr>
          <w:color w:val="090909"/>
          <w:spacing w:val="-3"/>
        </w:rPr>
        <w:t> </w:t>
      </w:r>
      <w:r>
        <w:rPr>
          <w:color w:val="090909"/>
        </w:rPr>
        <w:t>on</w:t>
      </w:r>
      <w:r>
        <w:rPr>
          <w:color w:val="090909"/>
          <w:spacing w:val="-2"/>
        </w:rPr>
        <w:t> </w:t>
      </w:r>
      <w:r>
        <w:rPr>
          <w:color w:val="090909"/>
        </w:rPr>
        <w:t>the</w:t>
      </w:r>
      <w:r>
        <w:rPr>
          <w:color w:val="090909"/>
          <w:spacing w:val="-9"/>
        </w:rPr>
        <w:t> </w:t>
      </w:r>
      <w:r>
        <w:rPr>
          <w:color w:val="090909"/>
        </w:rPr>
        <w:t>development</w:t>
      </w:r>
      <w:r>
        <w:rPr>
          <w:color w:val="090909"/>
          <w:spacing w:val="-9"/>
        </w:rPr>
        <w:t> </w:t>
      </w:r>
      <w:r>
        <w:rPr>
          <w:color w:val="090909"/>
        </w:rPr>
        <w:t>of</w:t>
      </w:r>
      <w:r>
        <w:rPr>
          <w:color w:val="090909"/>
          <w:spacing w:val="-3"/>
        </w:rPr>
        <w:t> </w:t>
      </w:r>
      <w:r>
        <w:rPr>
          <w:color w:val="090909"/>
        </w:rPr>
        <w:t>a</w:t>
      </w:r>
      <w:r>
        <w:rPr>
          <w:color w:val="090909"/>
          <w:spacing w:val="-4"/>
        </w:rPr>
        <w:t> </w:t>
      </w:r>
      <w:r>
        <w:rPr>
          <w:color w:val="090909"/>
        </w:rPr>
        <w:t>new</w:t>
      </w:r>
      <w:r>
        <w:rPr>
          <w:color w:val="090909"/>
          <w:spacing w:val="-6"/>
        </w:rPr>
        <w:t> </w:t>
      </w:r>
      <w:r>
        <w:rPr>
          <w:color w:val="090909"/>
        </w:rPr>
        <w:t>product</w:t>
      </w:r>
      <w:r>
        <w:rPr>
          <w:color w:val="090909"/>
          <w:spacing w:val="-4"/>
        </w:rPr>
        <w:t> </w:t>
      </w:r>
      <w:r>
        <w:rPr>
          <w:color w:val="090909"/>
        </w:rPr>
        <w:t>and</w:t>
      </w:r>
      <w:r>
        <w:rPr>
          <w:color w:val="090909"/>
          <w:spacing w:val="-8"/>
        </w:rPr>
        <w:t> </w:t>
      </w:r>
      <w:r>
        <w:rPr>
          <w:color w:val="090909"/>
        </w:rPr>
        <w:t>an ethical dilemma arose because of the marketing strategy which could have misled consumers. It was upon this experience that the significance of ethics in decision- making within global distributed teams was established. There also arose differences among the members on the marketing strategies as some considered it as justifiable whereas others were worried on the effects on the reputation of the company. Based on this scenario, I got to understand that ethical behaviour is essential</w:t>
      </w:r>
      <w:r>
        <w:rPr>
          <w:color w:val="090909"/>
          <w:spacing w:val="67"/>
        </w:rPr>
        <w:t> </w:t>
      </w:r>
      <w:r>
        <w:rPr>
          <w:color w:val="090909"/>
        </w:rPr>
        <w:t>because</w:t>
      </w:r>
      <w:r>
        <w:rPr>
          <w:color w:val="090909"/>
          <w:spacing w:val="70"/>
        </w:rPr>
        <w:t> </w:t>
      </w:r>
      <w:r>
        <w:rPr>
          <w:color w:val="090909"/>
        </w:rPr>
        <w:t>it</w:t>
      </w:r>
      <w:r>
        <w:rPr>
          <w:color w:val="090909"/>
          <w:spacing w:val="70"/>
        </w:rPr>
        <w:t> </w:t>
      </w:r>
      <w:r>
        <w:rPr>
          <w:color w:val="090909"/>
        </w:rPr>
        <w:t>cultivates</w:t>
      </w:r>
      <w:r>
        <w:rPr>
          <w:color w:val="090909"/>
          <w:spacing w:val="73"/>
        </w:rPr>
        <w:t> </w:t>
      </w:r>
      <w:r>
        <w:rPr>
          <w:color w:val="090909"/>
        </w:rPr>
        <w:t>trust,</w:t>
      </w:r>
      <w:r>
        <w:rPr>
          <w:color w:val="090909"/>
          <w:spacing w:val="70"/>
        </w:rPr>
        <w:t> </w:t>
      </w:r>
      <w:r>
        <w:rPr>
          <w:color w:val="090909"/>
        </w:rPr>
        <w:t>promotes</w:t>
      </w:r>
      <w:r>
        <w:rPr>
          <w:color w:val="090909"/>
          <w:spacing w:val="73"/>
        </w:rPr>
        <w:t> </w:t>
      </w:r>
      <w:r>
        <w:rPr>
          <w:color w:val="090909"/>
        </w:rPr>
        <w:t>teamwork</w:t>
      </w:r>
      <w:r>
        <w:rPr>
          <w:color w:val="090909"/>
          <w:spacing w:val="71"/>
        </w:rPr>
        <w:t> </w:t>
      </w:r>
      <w:r>
        <w:rPr>
          <w:color w:val="090909"/>
        </w:rPr>
        <w:t>and</w:t>
      </w:r>
      <w:r>
        <w:rPr>
          <w:color w:val="090909"/>
          <w:spacing w:val="71"/>
        </w:rPr>
        <w:t> </w:t>
      </w:r>
      <w:r>
        <w:rPr>
          <w:color w:val="090909"/>
        </w:rPr>
        <w:t>problem-</w:t>
      </w:r>
      <w:r>
        <w:rPr>
          <w:color w:val="090909"/>
          <w:spacing w:val="-2"/>
        </w:rPr>
        <w:t>solving</w:t>
      </w:r>
    </w:p>
    <w:p>
      <w:pPr>
        <w:pStyle w:val="BodyText"/>
        <w:spacing w:after="0" w:line="348" w:lineRule="auto"/>
        <w:jc w:val="both"/>
        <w:sectPr>
          <w:pgSz w:w="11910" w:h="16840"/>
          <w:pgMar w:header="0" w:footer="1204" w:top="1940" w:bottom="1420" w:left="1559" w:right="708"/>
        </w:sectPr>
      </w:pPr>
    </w:p>
    <w:p>
      <w:pPr>
        <w:pStyle w:val="BodyText"/>
        <w:spacing w:line="348" w:lineRule="auto" w:before="71"/>
        <w:ind w:left="141" w:right="1527"/>
        <w:jc w:val="both"/>
      </w:pPr>
      <w:r>
        <w:rPr>
          <w:color w:val="090909"/>
        </w:rPr>
        <w:t>capabilities. I was also able to understand that cultural sensitivity induces a great impact on solving an ethical quandary as cultural norms and values caused each team member to ascertain what was right or wrong. Living together with these distinctions and understanding each other by communicating in an open manner eventually</w:t>
      </w:r>
      <w:r>
        <w:rPr>
          <w:color w:val="090909"/>
          <w:spacing w:val="-16"/>
        </w:rPr>
        <w:t> </w:t>
      </w:r>
      <w:r>
        <w:rPr>
          <w:color w:val="090909"/>
        </w:rPr>
        <w:t>resulted</w:t>
      </w:r>
      <w:r>
        <w:rPr>
          <w:color w:val="090909"/>
          <w:spacing w:val="-14"/>
        </w:rPr>
        <w:t> </w:t>
      </w:r>
      <w:r>
        <w:rPr>
          <w:color w:val="090909"/>
        </w:rPr>
        <w:t>in</w:t>
      </w:r>
      <w:r>
        <w:rPr>
          <w:color w:val="090909"/>
          <w:spacing w:val="-14"/>
        </w:rPr>
        <w:t> </w:t>
      </w:r>
      <w:r>
        <w:rPr>
          <w:color w:val="090909"/>
        </w:rPr>
        <w:t>producing</w:t>
      </w:r>
      <w:r>
        <w:rPr>
          <w:color w:val="090909"/>
          <w:spacing w:val="-14"/>
        </w:rPr>
        <w:t> </w:t>
      </w:r>
      <w:r>
        <w:rPr>
          <w:color w:val="090909"/>
        </w:rPr>
        <w:t>a</w:t>
      </w:r>
      <w:r>
        <w:rPr>
          <w:color w:val="090909"/>
          <w:spacing w:val="-15"/>
        </w:rPr>
        <w:t> </w:t>
      </w:r>
      <w:r>
        <w:rPr>
          <w:color w:val="090909"/>
        </w:rPr>
        <w:t>more</w:t>
      </w:r>
      <w:r>
        <w:rPr>
          <w:color w:val="090909"/>
          <w:spacing w:val="-10"/>
        </w:rPr>
        <w:t> </w:t>
      </w:r>
      <w:r>
        <w:rPr>
          <w:color w:val="090909"/>
        </w:rPr>
        <w:t>ethical</w:t>
      </w:r>
      <w:r>
        <w:rPr>
          <w:color w:val="090909"/>
          <w:spacing w:val="-14"/>
        </w:rPr>
        <w:t> </w:t>
      </w:r>
      <w:r>
        <w:rPr>
          <w:color w:val="090909"/>
        </w:rPr>
        <w:t>and</w:t>
      </w:r>
      <w:r>
        <w:rPr>
          <w:color w:val="090909"/>
          <w:spacing w:val="-10"/>
        </w:rPr>
        <w:t> </w:t>
      </w:r>
      <w:r>
        <w:rPr>
          <w:color w:val="090909"/>
        </w:rPr>
        <w:t>transparent</w:t>
      </w:r>
      <w:r>
        <w:rPr>
          <w:color w:val="090909"/>
          <w:spacing w:val="-14"/>
        </w:rPr>
        <w:t> </w:t>
      </w:r>
      <w:r>
        <w:rPr>
          <w:color w:val="090909"/>
        </w:rPr>
        <w:t>marketing</w:t>
      </w:r>
      <w:r>
        <w:rPr>
          <w:color w:val="090909"/>
          <w:spacing w:val="-9"/>
        </w:rPr>
        <w:t> </w:t>
      </w:r>
      <w:r>
        <w:rPr>
          <w:color w:val="090909"/>
          <w:spacing w:val="-2"/>
        </w:rPr>
        <w:t>approach.</w:t>
      </w:r>
    </w:p>
    <w:p>
      <w:pPr>
        <w:pStyle w:val="BodyText"/>
      </w:pPr>
    </w:p>
    <w:p>
      <w:pPr>
        <w:pStyle w:val="BodyText"/>
      </w:pPr>
    </w:p>
    <w:p>
      <w:pPr>
        <w:pStyle w:val="BodyText"/>
        <w:spacing w:before="122"/>
      </w:pPr>
    </w:p>
    <w:p>
      <w:pPr>
        <w:pStyle w:val="BodyText"/>
        <w:spacing w:line="348" w:lineRule="auto"/>
        <w:ind w:left="141" w:right="1521" w:firstLine="285"/>
        <w:jc w:val="both"/>
      </w:pPr>
      <w:r>
        <w:rPr>
          <w:color w:val="090909"/>
        </w:rPr>
        <w:t>Other</w:t>
      </w:r>
      <w:r>
        <w:rPr>
          <w:color w:val="090909"/>
          <w:spacing w:val="-8"/>
        </w:rPr>
        <w:t> </w:t>
      </w:r>
      <w:r>
        <w:rPr>
          <w:color w:val="090909"/>
        </w:rPr>
        <w:t>than</w:t>
      </w:r>
      <w:r>
        <w:rPr>
          <w:color w:val="090909"/>
          <w:spacing w:val="-2"/>
        </w:rPr>
        <w:t> </w:t>
      </w:r>
      <w:r>
        <w:rPr>
          <w:color w:val="090909"/>
        </w:rPr>
        <w:t>this</w:t>
      </w:r>
      <w:r>
        <w:rPr>
          <w:color w:val="090909"/>
          <w:spacing w:val="-6"/>
        </w:rPr>
        <w:t> </w:t>
      </w:r>
      <w:r>
        <w:rPr>
          <w:color w:val="090909"/>
        </w:rPr>
        <w:t>work</w:t>
      </w:r>
      <w:r>
        <w:rPr>
          <w:color w:val="090909"/>
          <w:spacing w:val="-7"/>
        </w:rPr>
        <w:t> </w:t>
      </w:r>
      <w:r>
        <w:rPr>
          <w:color w:val="090909"/>
        </w:rPr>
        <w:t>experience,</w:t>
      </w:r>
      <w:r>
        <w:rPr>
          <w:color w:val="090909"/>
          <w:spacing w:val="-8"/>
        </w:rPr>
        <w:t> </w:t>
      </w:r>
      <w:r>
        <w:rPr>
          <w:color w:val="090909"/>
        </w:rPr>
        <w:t>I</w:t>
      </w:r>
      <w:r>
        <w:rPr>
          <w:color w:val="090909"/>
          <w:spacing w:val="-8"/>
        </w:rPr>
        <w:t> </w:t>
      </w:r>
      <w:r>
        <w:rPr>
          <w:color w:val="090909"/>
        </w:rPr>
        <w:t>also</w:t>
      </w:r>
      <w:r>
        <w:rPr>
          <w:color w:val="090909"/>
          <w:spacing w:val="-8"/>
        </w:rPr>
        <w:t> </w:t>
      </w:r>
      <w:r>
        <w:rPr>
          <w:color w:val="090909"/>
        </w:rPr>
        <w:t>was</w:t>
      </w:r>
      <w:r>
        <w:rPr>
          <w:color w:val="090909"/>
          <w:spacing w:val="-6"/>
        </w:rPr>
        <w:t> </w:t>
      </w:r>
      <w:r>
        <w:rPr>
          <w:color w:val="090909"/>
        </w:rPr>
        <w:t>a</w:t>
      </w:r>
      <w:r>
        <w:rPr>
          <w:color w:val="090909"/>
          <w:spacing w:val="-9"/>
        </w:rPr>
        <w:t> </w:t>
      </w:r>
      <w:r>
        <w:rPr>
          <w:color w:val="090909"/>
        </w:rPr>
        <w:t>member</w:t>
      </w:r>
      <w:r>
        <w:rPr>
          <w:color w:val="090909"/>
          <w:spacing w:val="-8"/>
        </w:rPr>
        <w:t> </w:t>
      </w:r>
      <w:r>
        <w:rPr>
          <w:color w:val="090909"/>
        </w:rPr>
        <w:t>of</w:t>
      </w:r>
      <w:r>
        <w:rPr>
          <w:color w:val="090909"/>
          <w:spacing w:val="-7"/>
        </w:rPr>
        <w:t> </w:t>
      </w:r>
      <w:r>
        <w:rPr>
          <w:color w:val="090909"/>
        </w:rPr>
        <w:t>a</w:t>
      </w:r>
      <w:r>
        <w:rPr>
          <w:color w:val="090909"/>
          <w:spacing w:val="-9"/>
        </w:rPr>
        <w:t> </w:t>
      </w:r>
      <w:r>
        <w:rPr>
          <w:color w:val="090909"/>
        </w:rPr>
        <w:t>community</w:t>
      </w:r>
      <w:r>
        <w:rPr>
          <w:color w:val="090909"/>
          <w:spacing w:val="-8"/>
        </w:rPr>
        <w:t> </w:t>
      </w:r>
      <w:r>
        <w:rPr>
          <w:color w:val="090909"/>
        </w:rPr>
        <w:t>task</w:t>
      </w:r>
      <w:r>
        <w:rPr>
          <w:color w:val="090909"/>
          <w:spacing w:val="-8"/>
        </w:rPr>
        <w:t> </w:t>
      </w:r>
      <w:r>
        <w:rPr>
          <w:color w:val="090909"/>
        </w:rPr>
        <w:t>force on environmental questions, and this further confirmed the relevance of decision- making at group level as a method of problem solving.</w:t>
      </w:r>
      <w:r>
        <w:rPr>
          <w:color w:val="090909"/>
          <w:spacing w:val="-8"/>
        </w:rPr>
        <w:t> </w:t>
      </w:r>
      <w:r>
        <w:rPr>
          <w:color w:val="090909"/>
        </w:rPr>
        <w:t>Activists, local people and </w:t>
      </w:r>
      <w:r>
        <w:rPr>
          <w:color w:val="090909"/>
          <w:spacing w:val="-2"/>
        </w:rPr>
        <w:t>public</w:t>
      </w:r>
      <w:r>
        <w:rPr>
          <w:color w:val="090909"/>
          <w:spacing w:val="-7"/>
        </w:rPr>
        <w:t> </w:t>
      </w:r>
      <w:r>
        <w:rPr>
          <w:color w:val="090909"/>
          <w:spacing w:val="-2"/>
        </w:rPr>
        <w:t>officials</w:t>
      </w:r>
      <w:r>
        <w:rPr>
          <w:color w:val="090909"/>
          <w:spacing w:val="-3"/>
        </w:rPr>
        <w:t> </w:t>
      </w:r>
      <w:r>
        <w:rPr>
          <w:color w:val="090909"/>
          <w:spacing w:val="-2"/>
        </w:rPr>
        <w:t>collaborated</w:t>
      </w:r>
      <w:r>
        <w:rPr>
          <w:color w:val="090909"/>
          <w:spacing w:val="-5"/>
        </w:rPr>
        <w:t> </w:t>
      </w:r>
      <w:r>
        <w:rPr>
          <w:color w:val="090909"/>
          <w:spacing w:val="-2"/>
        </w:rPr>
        <w:t>to</w:t>
      </w:r>
      <w:r>
        <w:rPr>
          <w:color w:val="090909"/>
          <w:spacing w:val="-5"/>
        </w:rPr>
        <w:t> </w:t>
      </w:r>
      <w:r>
        <w:rPr>
          <w:color w:val="090909"/>
          <w:spacing w:val="-2"/>
        </w:rPr>
        <w:t>achieve</w:t>
      </w:r>
      <w:r>
        <w:rPr>
          <w:color w:val="090909"/>
          <w:spacing w:val="-7"/>
        </w:rPr>
        <w:t> </w:t>
      </w:r>
      <w:r>
        <w:rPr>
          <w:color w:val="090909"/>
          <w:spacing w:val="-2"/>
        </w:rPr>
        <w:t>consensus</w:t>
      </w:r>
      <w:r>
        <w:rPr>
          <w:color w:val="090909"/>
          <w:spacing w:val="-3"/>
        </w:rPr>
        <w:t> </w:t>
      </w:r>
      <w:r>
        <w:rPr>
          <w:color w:val="090909"/>
          <w:spacing w:val="-2"/>
        </w:rPr>
        <w:t>solutions</w:t>
      </w:r>
      <w:r>
        <w:rPr>
          <w:color w:val="090909"/>
          <w:spacing w:val="-3"/>
        </w:rPr>
        <w:t> </w:t>
      </w:r>
      <w:r>
        <w:rPr>
          <w:color w:val="090909"/>
          <w:spacing w:val="-2"/>
        </w:rPr>
        <w:t>in</w:t>
      </w:r>
      <w:r>
        <w:rPr>
          <w:color w:val="090909"/>
          <w:spacing w:val="-5"/>
        </w:rPr>
        <w:t> </w:t>
      </w:r>
      <w:r>
        <w:rPr>
          <w:color w:val="090909"/>
          <w:spacing w:val="-2"/>
        </w:rPr>
        <w:t>lowering the</w:t>
      </w:r>
      <w:r>
        <w:rPr>
          <w:color w:val="090909"/>
          <w:spacing w:val="-7"/>
        </w:rPr>
        <w:t> </w:t>
      </w:r>
      <w:r>
        <w:rPr>
          <w:color w:val="090909"/>
          <w:spacing w:val="-2"/>
        </w:rPr>
        <w:t>pollution </w:t>
      </w:r>
      <w:r>
        <w:rPr>
          <w:color w:val="090909"/>
        </w:rPr>
        <w:t>within our neighbourhood. This process revealed how important it is to work with different points of view to draw up balanced conclusions. It also demonstrated the fact</w:t>
      </w:r>
      <w:r>
        <w:rPr>
          <w:color w:val="090909"/>
          <w:spacing w:val="-5"/>
        </w:rPr>
        <w:t> </w:t>
      </w:r>
      <w:r>
        <w:rPr>
          <w:color w:val="090909"/>
        </w:rPr>
        <w:t>that</w:t>
      </w:r>
      <w:r>
        <w:rPr>
          <w:color w:val="090909"/>
          <w:spacing w:val="-5"/>
        </w:rPr>
        <w:t> </w:t>
      </w:r>
      <w:r>
        <w:rPr>
          <w:color w:val="090909"/>
        </w:rPr>
        <w:t>open</w:t>
      </w:r>
      <w:r>
        <w:rPr>
          <w:color w:val="090909"/>
          <w:spacing w:val="-3"/>
        </w:rPr>
        <w:t> </w:t>
      </w:r>
      <w:r>
        <w:rPr>
          <w:color w:val="090909"/>
        </w:rPr>
        <w:t>communication, mutual</w:t>
      </w:r>
      <w:r>
        <w:rPr>
          <w:color w:val="090909"/>
          <w:spacing w:val="-5"/>
        </w:rPr>
        <w:t> </w:t>
      </w:r>
      <w:r>
        <w:rPr>
          <w:color w:val="090909"/>
        </w:rPr>
        <w:t>respect</w:t>
      </w:r>
      <w:r>
        <w:rPr>
          <w:color w:val="090909"/>
          <w:spacing w:val="-5"/>
        </w:rPr>
        <w:t> </w:t>
      </w:r>
      <w:r>
        <w:rPr>
          <w:color w:val="090909"/>
        </w:rPr>
        <w:t>and common</w:t>
      </w:r>
      <w:r>
        <w:rPr>
          <w:color w:val="090909"/>
          <w:spacing w:val="-3"/>
        </w:rPr>
        <w:t> </w:t>
      </w:r>
      <w:r>
        <w:rPr>
          <w:color w:val="090909"/>
        </w:rPr>
        <w:t>goals are</w:t>
      </w:r>
      <w:r>
        <w:rPr>
          <w:color w:val="090909"/>
          <w:spacing w:val="-5"/>
        </w:rPr>
        <w:t> </w:t>
      </w:r>
      <w:r>
        <w:rPr>
          <w:color w:val="090909"/>
        </w:rPr>
        <w:t>the</w:t>
      </w:r>
      <w:r>
        <w:rPr>
          <w:color w:val="090909"/>
          <w:spacing w:val="-5"/>
        </w:rPr>
        <w:t> </w:t>
      </w:r>
      <w:r>
        <w:rPr>
          <w:color w:val="090909"/>
        </w:rPr>
        <w:t>keystones of the effective group decision-making, irrespective of the complexity level of the problem to be solved.</w:t>
      </w:r>
    </w:p>
    <w:p>
      <w:pPr>
        <w:pStyle w:val="BodyText"/>
      </w:pPr>
    </w:p>
    <w:p>
      <w:pPr>
        <w:pStyle w:val="BodyText"/>
      </w:pPr>
    </w:p>
    <w:p>
      <w:pPr>
        <w:pStyle w:val="BodyText"/>
        <w:spacing w:before="122"/>
      </w:pPr>
    </w:p>
    <w:p>
      <w:pPr>
        <w:pStyle w:val="BodyText"/>
        <w:spacing w:line="348" w:lineRule="auto"/>
        <w:ind w:left="141" w:right="1519" w:firstLine="285"/>
        <w:jc w:val="both"/>
      </w:pPr>
      <w:r>
        <w:rPr>
          <w:color w:val="090909"/>
        </w:rPr>
        <w:t>Participants who took part in the task force had varying levels of knowledge about</w:t>
      </w:r>
      <w:r>
        <w:rPr>
          <w:color w:val="090909"/>
          <w:spacing w:val="-15"/>
        </w:rPr>
        <w:t> </w:t>
      </w:r>
      <w:r>
        <w:rPr>
          <w:color w:val="090909"/>
        </w:rPr>
        <w:t>the</w:t>
      </w:r>
      <w:r>
        <w:rPr>
          <w:color w:val="090909"/>
          <w:spacing w:val="-12"/>
        </w:rPr>
        <w:t> </w:t>
      </w:r>
      <w:r>
        <w:rPr>
          <w:color w:val="090909"/>
        </w:rPr>
        <w:t>issue:</w:t>
      </w:r>
      <w:r>
        <w:rPr>
          <w:color w:val="090909"/>
          <w:spacing w:val="-15"/>
        </w:rPr>
        <w:t> </w:t>
      </w:r>
      <w:r>
        <w:rPr>
          <w:color w:val="090909"/>
        </w:rPr>
        <w:t>including</w:t>
      </w:r>
      <w:r>
        <w:rPr>
          <w:color w:val="090909"/>
          <w:spacing w:val="-15"/>
        </w:rPr>
        <w:t> </w:t>
      </w:r>
      <w:r>
        <w:rPr>
          <w:color w:val="090909"/>
        </w:rPr>
        <w:t>environmental</w:t>
      </w:r>
      <w:r>
        <w:rPr>
          <w:color w:val="090909"/>
          <w:spacing w:val="-15"/>
        </w:rPr>
        <w:t> </w:t>
      </w:r>
      <w:r>
        <w:rPr>
          <w:color w:val="090909"/>
        </w:rPr>
        <w:t>scholars</w:t>
      </w:r>
      <w:r>
        <w:rPr>
          <w:color w:val="090909"/>
          <w:spacing w:val="-13"/>
        </w:rPr>
        <w:t> </w:t>
      </w:r>
      <w:r>
        <w:rPr>
          <w:color w:val="090909"/>
        </w:rPr>
        <w:t>and</w:t>
      </w:r>
      <w:r>
        <w:rPr>
          <w:color w:val="090909"/>
          <w:spacing w:val="-10"/>
        </w:rPr>
        <w:t> </w:t>
      </w:r>
      <w:r>
        <w:rPr>
          <w:color w:val="090909"/>
        </w:rPr>
        <w:t>community</w:t>
      </w:r>
      <w:r>
        <w:rPr>
          <w:color w:val="090909"/>
          <w:spacing w:val="-15"/>
        </w:rPr>
        <w:t> </w:t>
      </w:r>
      <w:r>
        <w:rPr>
          <w:color w:val="090909"/>
        </w:rPr>
        <w:t>leaders</w:t>
      </w:r>
      <w:r>
        <w:rPr>
          <w:color w:val="090909"/>
          <w:spacing w:val="-13"/>
        </w:rPr>
        <w:t> </w:t>
      </w:r>
      <w:r>
        <w:rPr>
          <w:color w:val="090909"/>
        </w:rPr>
        <w:t>with</w:t>
      </w:r>
      <w:r>
        <w:rPr>
          <w:color w:val="090909"/>
          <w:spacing w:val="-15"/>
        </w:rPr>
        <w:t> </w:t>
      </w:r>
      <w:r>
        <w:rPr>
          <w:color w:val="090909"/>
        </w:rPr>
        <w:t>lived experience. Through the development of the comfortable environment, in which people could exchange and share their ideas and ask questions, the discussion was more</w:t>
      </w:r>
      <w:r>
        <w:rPr>
          <w:color w:val="090909"/>
          <w:spacing w:val="-7"/>
        </w:rPr>
        <w:t> </w:t>
      </w:r>
      <w:r>
        <w:rPr>
          <w:color w:val="090909"/>
        </w:rPr>
        <w:t>profound</w:t>
      </w:r>
      <w:r>
        <w:rPr>
          <w:color w:val="090909"/>
          <w:spacing w:val="-5"/>
        </w:rPr>
        <w:t> </w:t>
      </w:r>
      <w:r>
        <w:rPr>
          <w:color w:val="090909"/>
        </w:rPr>
        <w:t>and</w:t>
      </w:r>
      <w:r>
        <w:rPr>
          <w:color w:val="090909"/>
          <w:spacing w:val="-5"/>
        </w:rPr>
        <w:t> </w:t>
      </w:r>
      <w:r>
        <w:rPr>
          <w:color w:val="090909"/>
        </w:rPr>
        <w:t>holistic.</w:t>
      </w:r>
      <w:r>
        <w:rPr>
          <w:color w:val="090909"/>
          <w:spacing w:val="-10"/>
        </w:rPr>
        <w:t> </w:t>
      </w:r>
      <w:r>
        <w:rPr>
          <w:color w:val="090909"/>
        </w:rPr>
        <w:t>This</w:t>
      </w:r>
      <w:r>
        <w:rPr>
          <w:color w:val="090909"/>
          <w:spacing w:val="-4"/>
        </w:rPr>
        <w:t> </w:t>
      </w:r>
      <w:r>
        <w:rPr>
          <w:color w:val="090909"/>
        </w:rPr>
        <w:t>participatory</w:t>
      </w:r>
      <w:r>
        <w:rPr>
          <w:color w:val="090909"/>
          <w:spacing w:val="-5"/>
        </w:rPr>
        <w:t> </w:t>
      </w:r>
      <w:r>
        <w:rPr>
          <w:color w:val="090909"/>
        </w:rPr>
        <w:t>style</w:t>
      </w:r>
      <w:r>
        <w:rPr>
          <w:color w:val="090909"/>
          <w:spacing w:val="-7"/>
        </w:rPr>
        <w:t> </w:t>
      </w:r>
      <w:r>
        <w:rPr>
          <w:color w:val="090909"/>
        </w:rPr>
        <w:t>helped</w:t>
      </w:r>
      <w:r>
        <w:rPr>
          <w:color w:val="090909"/>
          <w:spacing w:val="-5"/>
        </w:rPr>
        <w:t> </w:t>
      </w:r>
      <w:r>
        <w:rPr>
          <w:color w:val="090909"/>
        </w:rPr>
        <w:t>the</w:t>
      </w:r>
      <w:r>
        <w:rPr>
          <w:color w:val="090909"/>
          <w:spacing w:val="-7"/>
        </w:rPr>
        <w:t> </w:t>
      </w:r>
      <w:r>
        <w:rPr>
          <w:color w:val="090909"/>
        </w:rPr>
        <w:t>group</w:t>
      </w:r>
      <w:r>
        <w:rPr>
          <w:color w:val="090909"/>
          <w:spacing w:val="-5"/>
        </w:rPr>
        <w:t> </w:t>
      </w:r>
      <w:r>
        <w:rPr>
          <w:color w:val="090909"/>
        </w:rPr>
        <w:t>to</w:t>
      </w:r>
      <w:r>
        <w:rPr>
          <w:color w:val="090909"/>
          <w:spacing w:val="-5"/>
        </w:rPr>
        <w:t> </w:t>
      </w:r>
      <w:r>
        <w:rPr>
          <w:color w:val="090909"/>
        </w:rPr>
        <w:t>get</w:t>
      </w:r>
      <w:r>
        <w:rPr>
          <w:color w:val="090909"/>
          <w:spacing w:val="-7"/>
        </w:rPr>
        <w:t> </w:t>
      </w:r>
      <w:r>
        <w:rPr>
          <w:color w:val="090909"/>
        </w:rPr>
        <w:t>the</w:t>
      </w:r>
      <w:r>
        <w:rPr>
          <w:color w:val="090909"/>
          <w:spacing w:val="-7"/>
        </w:rPr>
        <w:t> </w:t>
      </w:r>
      <w:r>
        <w:rPr>
          <w:color w:val="090909"/>
        </w:rPr>
        <w:t>true picture of causes of pollution and develop collective perception of the issue. Not only did this process enhance the decision-making process but it also set out trust among</w:t>
      </w:r>
      <w:r>
        <w:rPr>
          <w:color w:val="090909"/>
          <w:spacing w:val="-9"/>
        </w:rPr>
        <w:t> </w:t>
      </w:r>
      <w:r>
        <w:rPr>
          <w:color w:val="090909"/>
        </w:rPr>
        <w:t>members</w:t>
      </w:r>
      <w:r>
        <w:rPr>
          <w:color w:val="090909"/>
          <w:spacing w:val="-7"/>
        </w:rPr>
        <w:t> </w:t>
      </w:r>
      <w:r>
        <w:rPr>
          <w:color w:val="090909"/>
        </w:rPr>
        <w:t>and</w:t>
      </w:r>
      <w:r>
        <w:rPr>
          <w:color w:val="090909"/>
          <w:spacing w:val="-5"/>
        </w:rPr>
        <w:t> </w:t>
      </w:r>
      <w:r>
        <w:rPr>
          <w:color w:val="090909"/>
        </w:rPr>
        <w:t>it</w:t>
      </w:r>
      <w:r>
        <w:rPr>
          <w:color w:val="090909"/>
          <w:spacing w:val="-10"/>
        </w:rPr>
        <w:t> </w:t>
      </w:r>
      <w:r>
        <w:rPr>
          <w:color w:val="090909"/>
        </w:rPr>
        <w:t>was</w:t>
      </w:r>
      <w:r>
        <w:rPr>
          <w:color w:val="090909"/>
          <w:spacing w:val="-7"/>
        </w:rPr>
        <w:t> </w:t>
      </w:r>
      <w:r>
        <w:rPr>
          <w:color w:val="090909"/>
        </w:rPr>
        <w:t>revealed</w:t>
      </w:r>
      <w:r>
        <w:rPr>
          <w:color w:val="090909"/>
          <w:spacing w:val="-9"/>
        </w:rPr>
        <w:t> </w:t>
      </w:r>
      <w:r>
        <w:rPr>
          <w:color w:val="090909"/>
        </w:rPr>
        <w:t>that,</w:t>
      </w:r>
      <w:r>
        <w:rPr>
          <w:color w:val="090909"/>
          <w:spacing w:val="-4"/>
        </w:rPr>
        <w:t> </w:t>
      </w:r>
      <w:r>
        <w:rPr>
          <w:color w:val="090909"/>
        </w:rPr>
        <w:t>effective</w:t>
      </w:r>
      <w:r>
        <w:rPr>
          <w:color w:val="090909"/>
          <w:spacing w:val="-6"/>
        </w:rPr>
        <w:t> </w:t>
      </w:r>
      <w:r>
        <w:rPr>
          <w:color w:val="090909"/>
        </w:rPr>
        <w:t>collaboration</w:t>
      </w:r>
      <w:r>
        <w:rPr>
          <w:color w:val="090909"/>
          <w:spacing w:val="-9"/>
        </w:rPr>
        <w:t> </w:t>
      </w:r>
      <w:r>
        <w:rPr>
          <w:color w:val="090909"/>
        </w:rPr>
        <w:t>is</w:t>
      </w:r>
      <w:r>
        <w:rPr>
          <w:color w:val="090909"/>
          <w:spacing w:val="-7"/>
        </w:rPr>
        <w:t> </w:t>
      </w:r>
      <w:r>
        <w:rPr>
          <w:color w:val="090909"/>
        </w:rPr>
        <w:t>based</w:t>
      </w:r>
      <w:r>
        <w:rPr>
          <w:color w:val="090909"/>
          <w:spacing w:val="-9"/>
        </w:rPr>
        <w:t> </w:t>
      </w:r>
      <w:r>
        <w:rPr>
          <w:color w:val="090909"/>
        </w:rPr>
        <w:t>on</w:t>
      </w:r>
      <w:r>
        <w:rPr>
          <w:color w:val="090909"/>
          <w:spacing w:val="-9"/>
        </w:rPr>
        <w:t> </w:t>
      </w:r>
      <w:r>
        <w:rPr>
          <w:color w:val="090909"/>
        </w:rPr>
        <w:t>ethical behaviour, respect of diversity, as well as sharing of knowledge.</w:t>
      </w:r>
    </w:p>
    <w:p>
      <w:pPr>
        <w:pStyle w:val="BodyText"/>
      </w:pPr>
    </w:p>
    <w:p>
      <w:pPr>
        <w:pStyle w:val="BodyText"/>
      </w:pPr>
    </w:p>
    <w:p>
      <w:pPr>
        <w:pStyle w:val="BodyText"/>
        <w:spacing w:before="117"/>
      </w:pPr>
    </w:p>
    <w:p>
      <w:pPr>
        <w:pStyle w:val="Heading1"/>
      </w:pPr>
      <w:r>
        <w:rPr>
          <w:spacing w:val="-2"/>
        </w:rPr>
        <w:t>REFLECTION</w:t>
      </w:r>
    </w:p>
    <w:p>
      <w:pPr>
        <w:pStyle w:val="BodyText"/>
        <w:spacing w:before="128"/>
        <w:rPr>
          <w:b/>
        </w:rPr>
      </w:pPr>
    </w:p>
    <w:p>
      <w:pPr>
        <w:spacing w:before="1"/>
        <w:ind w:left="141" w:right="0" w:firstLine="0"/>
        <w:jc w:val="both"/>
        <w:rPr>
          <w:b/>
          <w:sz w:val="24"/>
        </w:rPr>
      </w:pPr>
      <w:r>
        <w:rPr>
          <w:b/>
          <w:sz w:val="24"/>
        </w:rPr>
        <w:t>Nurin</w:t>
      </w:r>
      <w:r>
        <w:rPr>
          <w:b/>
          <w:spacing w:val="-3"/>
          <w:sz w:val="24"/>
        </w:rPr>
        <w:t> </w:t>
      </w:r>
      <w:r>
        <w:rPr>
          <w:b/>
          <w:sz w:val="24"/>
        </w:rPr>
        <w:t>Farahiyah Binti</w:t>
      </w:r>
      <w:r>
        <w:rPr>
          <w:b/>
          <w:spacing w:val="-5"/>
          <w:sz w:val="24"/>
        </w:rPr>
        <w:t> </w:t>
      </w:r>
      <w:r>
        <w:rPr>
          <w:b/>
          <w:sz w:val="24"/>
        </w:rPr>
        <w:t>Mohd</w:t>
      </w:r>
      <w:r>
        <w:rPr>
          <w:b/>
          <w:spacing w:val="-2"/>
          <w:sz w:val="24"/>
        </w:rPr>
        <w:t> Rafidi</w:t>
      </w:r>
    </w:p>
    <w:p>
      <w:pPr>
        <w:spacing w:after="0"/>
        <w:jc w:val="both"/>
        <w:rPr>
          <w:b/>
          <w:sz w:val="24"/>
        </w:rPr>
        <w:sectPr>
          <w:pgSz w:w="11910" w:h="16840"/>
          <w:pgMar w:header="0" w:footer="1204" w:top="1840" w:bottom="1420" w:left="1559" w:right="708"/>
        </w:sectPr>
      </w:pPr>
    </w:p>
    <w:p>
      <w:pPr>
        <w:pStyle w:val="BodyText"/>
        <w:rPr>
          <w:b/>
        </w:rPr>
      </w:pPr>
    </w:p>
    <w:p>
      <w:pPr>
        <w:pStyle w:val="BodyText"/>
        <w:spacing w:before="99"/>
        <w:rPr>
          <w:b/>
        </w:rPr>
      </w:pPr>
    </w:p>
    <w:p>
      <w:pPr>
        <w:pStyle w:val="BodyText"/>
        <w:spacing w:line="348" w:lineRule="auto" w:before="1"/>
        <w:ind w:left="141" w:right="1526" w:firstLine="285"/>
        <w:jc w:val="both"/>
      </w:pPr>
      <w:r>
        <w:rPr/>
        <w:t>The team-based project required us to handle opposing viewpoints especially when it came to presentation methods. Most of the team members wanted to use traditional text-based presentation methods yet I pushed for an engaging visual presentation with minimal</w:t>
      </w:r>
      <w:r>
        <w:rPr>
          <w:spacing w:val="-1"/>
        </w:rPr>
        <w:t> </w:t>
      </w:r>
      <w:r>
        <w:rPr/>
        <w:t>content. My leadership skills were</w:t>
      </w:r>
      <w:r>
        <w:rPr>
          <w:spacing w:val="-1"/>
        </w:rPr>
        <w:t> </w:t>
      </w:r>
      <w:r>
        <w:rPr/>
        <w:t>put</w:t>
      </w:r>
      <w:r>
        <w:rPr>
          <w:spacing w:val="-1"/>
        </w:rPr>
        <w:t> </w:t>
      </w:r>
      <w:r>
        <w:rPr/>
        <w:t>to the</w:t>
      </w:r>
      <w:r>
        <w:rPr>
          <w:spacing w:val="-1"/>
        </w:rPr>
        <w:t> </w:t>
      </w:r>
      <w:r>
        <w:rPr/>
        <w:t>test</w:t>
      </w:r>
      <w:r>
        <w:rPr>
          <w:spacing w:val="-1"/>
        </w:rPr>
        <w:t> </w:t>
      </w:r>
      <w:r>
        <w:rPr/>
        <w:t>during this</w:t>
      </w:r>
      <w:r>
        <w:rPr>
          <w:spacing w:val="-12"/>
        </w:rPr>
        <w:t> </w:t>
      </w:r>
      <w:r>
        <w:rPr/>
        <w:t>disagreement</w:t>
      </w:r>
      <w:r>
        <w:rPr>
          <w:spacing w:val="-15"/>
        </w:rPr>
        <w:t> </w:t>
      </w:r>
      <w:r>
        <w:rPr/>
        <w:t>while</w:t>
      </w:r>
      <w:r>
        <w:rPr>
          <w:spacing w:val="-15"/>
        </w:rPr>
        <w:t> </w:t>
      </w:r>
      <w:r>
        <w:rPr/>
        <w:t>I</w:t>
      </w:r>
      <w:r>
        <w:rPr>
          <w:spacing w:val="-13"/>
        </w:rPr>
        <w:t> </w:t>
      </w:r>
      <w:r>
        <w:rPr/>
        <w:t>applied</w:t>
      </w:r>
      <w:r>
        <w:rPr>
          <w:spacing w:val="-14"/>
        </w:rPr>
        <w:t> </w:t>
      </w:r>
      <w:r>
        <w:rPr/>
        <w:t>conflict</w:t>
      </w:r>
      <w:r>
        <w:rPr>
          <w:spacing w:val="-14"/>
        </w:rPr>
        <w:t> </w:t>
      </w:r>
      <w:r>
        <w:rPr/>
        <w:t>management</w:t>
      </w:r>
      <w:r>
        <w:rPr>
          <w:spacing w:val="-15"/>
        </w:rPr>
        <w:t> </w:t>
      </w:r>
      <w:r>
        <w:rPr/>
        <w:t>skills</w:t>
      </w:r>
      <w:r>
        <w:rPr>
          <w:spacing w:val="-12"/>
        </w:rPr>
        <w:t> </w:t>
      </w:r>
      <w:r>
        <w:rPr/>
        <w:t>which</w:t>
      </w:r>
      <w:r>
        <w:rPr>
          <w:spacing w:val="-14"/>
        </w:rPr>
        <w:t> </w:t>
      </w:r>
      <w:r>
        <w:rPr/>
        <w:t>I</w:t>
      </w:r>
      <w:r>
        <w:rPr>
          <w:spacing w:val="-13"/>
        </w:rPr>
        <w:t> </w:t>
      </w:r>
      <w:r>
        <w:rPr/>
        <w:t>learned</w:t>
      </w:r>
      <w:r>
        <w:rPr>
          <w:spacing w:val="-14"/>
        </w:rPr>
        <w:t> </w:t>
      </w:r>
      <w:r>
        <w:rPr/>
        <w:t>in</w:t>
      </w:r>
      <w:r>
        <w:rPr>
          <w:spacing w:val="-13"/>
        </w:rPr>
        <w:t> </w:t>
      </w:r>
      <w:r>
        <w:rPr>
          <w:spacing w:val="-4"/>
        </w:rPr>
        <w:t>Unit</w:t>
      </w:r>
    </w:p>
    <w:p>
      <w:pPr>
        <w:pStyle w:val="BodyText"/>
        <w:spacing w:line="348" w:lineRule="auto"/>
        <w:ind w:left="141" w:right="1526"/>
        <w:jc w:val="both"/>
      </w:pPr>
      <w:r>
        <w:rPr/>
        <w:t>2.</w:t>
      </w:r>
      <w:r>
        <w:rPr>
          <w:spacing w:val="-3"/>
        </w:rPr>
        <w:t> </w:t>
      </w:r>
      <w:r>
        <w:rPr/>
        <w:t>I</w:t>
      </w:r>
      <w:r>
        <w:rPr>
          <w:spacing w:val="-3"/>
        </w:rPr>
        <w:t> </w:t>
      </w:r>
      <w:r>
        <w:rPr/>
        <w:t>used</w:t>
      </w:r>
      <w:r>
        <w:rPr>
          <w:spacing w:val="-3"/>
        </w:rPr>
        <w:t> </w:t>
      </w:r>
      <w:r>
        <w:rPr/>
        <w:t>Gibbs'</w:t>
      </w:r>
      <w:r>
        <w:rPr>
          <w:spacing w:val="-2"/>
        </w:rPr>
        <w:t> </w:t>
      </w:r>
      <w:r>
        <w:rPr/>
        <w:t>reflective</w:t>
      </w:r>
      <w:r>
        <w:rPr>
          <w:spacing w:val="-1"/>
        </w:rPr>
        <w:t> </w:t>
      </w:r>
      <w:r>
        <w:rPr/>
        <w:t>cycle</w:t>
      </w:r>
      <w:r>
        <w:rPr>
          <w:spacing w:val="-5"/>
        </w:rPr>
        <w:t> </w:t>
      </w:r>
      <w:r>
        <w:rPr/>
        <w:t>to manage</w:t>
      </w:r>
      <w:r>
        <w:rPr>
          <w:spacing w:val="-5"/>
        </w:rPr>
        <w:t> </w:t>
      </w:r>
      <w:r>
        <w:rPr/>
        <w:t>the</w:t>
      </w:r>
      <w:r>
        <w:rPr>
          <w:spacing w:val="-1"/>
        </w:rPr>
        <w:t> </w:t>
      </w:r>
      <w:r>
        <w:rPr/>
        <w:t>escalating</w:t>
      </w:r>
      <w:r>
        <w:rPr>
          <w:spacing w:val="-3"/>
        </w:rPr>
        <w:t> </w:t>
      </w:r>
      <w:r>
        <w:rPr/>
        <w:t>tension</w:t>
      </w:r>
      <w:r>
        <w:rPr>
          <w:spacing w:val="-3"/>
        </w:rPr>
        <w:t> </w:t>
      </w:r>
      <w:r>
        <w:rPr/>
        <w:t>by</w:t>
      </w:r>
      <w:r>
        <w:rPr>
          <w:spacing w:val="-3"/>
        </w:rPr>
        <w:t> </w:t>
      </w:r>
      <w:r>
        <w:rPr/>
        <w:t>taking</w:t>
      </w:r>
      <w:r>
        <w:rPr>
          <w:spacing w:val="-3"/>
        </w:rPr>
        <w:t> </w:t>
      </w:r>
      <w:r>
        <w:rPr/>
        <w:t>actions. I started by describing the situation while recognizing both perspectives which included their need for clarity and my drive for engagement.</w:t>
      </w:r>
    </w:p>
    <w:p>
      <w:pPr>
        <w:pStyle w:val="BodyText"/>
      </w:pPr>
    </w:p>
    <w:p>
      <w:pPr>
        <w:pStyle w:val="BodyText"/>
      </w:pPr>
    </w:p>
    <w:p>
      <w:pPr>
        <w:pStyle w:val="BodyText"/>
        <w:spacing w:before="116"/>
      </w:pPr>
    </w:p>
    <w:p>
      <w:pPr>
        <w:pStyle w:val="BodyText"/>
        <w:spacing w:line="348" w:lineRule="auto"/>
        <w:ind w:left="141" w:right="1525" w:firstLine="285"/>
        <w:jc w:val="both"/>
      </w:pPr>
      <w:r>
        <w:rPr/>
        <w:t>The</w:t>
      </w:r>
      <w:r>
        <w:rPr>
          <w:spacing w:val="-15"/>
        </w:rPr>
        <w:t> </w:t>
      </w:r>
      <w:r>
        <w:rPr/>
        <w:t>reflection</w:t>
      </w:r>
      <w:r>
        <w:rPr>
          <w:spacing w:val="-15"/>
        </w:rPr>
        <w:t> </w:t>
      </w:r>
      <w:r>
        <w:rPr/>
        <w:t>process</w:t>
      </w:r>
      <w:r>
        <w:rPr>
          <w:spacing w:val="-15"/>
        </w:rPr>
        <w:t> </w:t>
      </w:r>
      <w:r>
        <w:rPr/>
        <w:t>showed</w:t>
      </w:r>
      <w:r>
        <w:rPr>
          <w:spacing w:val="-15"/>
        </w:rPr>
        <w:t> </w:t>
      </w:r>
      <w:r>
        <w:rPr/>
        <w:t>me</w:t>
      </w:r>
      <w:r>
        <w:rPr>
          <w:spacing w:val="-15"/>
        </w:rPr>
        <w:t> </w:t>
      </w:r>
      <w:r>
        <w:rPr/>
        <w:t>that</w:t>
      </w:r>
      <w:r>
        <w:rPr>
          <w:spacing w:val="-15"/>
        </w:rPr>
        <w:t> </w:t>
      </w:r>
      <w:r>
        <w:rPr/>
        <w:t>my</w:t>
      </w:r>
      <w:r>
        <w:rPr>
          <w:spacing w:val="-15"/>
        </w:rPr>
        <w:t> </w:t>
      </w:r>
      <w:r>
        <w:rPr/>
        <w:t>first</w:t>
      </w:r>
      <w:r>
        <w:rPr>
          <w:spacing w:val="-15"/>
        </w:rPr>
        <w:t> </w:t>
      </w:r>
      <w:r>
        <w:rPr/>
        <w:t>strategy</w:t>
      </w:r>
      <w:r>
        <w:rPr>
          <w:spacing w:val="-15"/>
        </w:rPr>
        <w:t> </w:t>
      </w:r>
      <w:r>
        <w:rPr/>
        <w:t>focused</w:t>
      </w:r>
      <w:r>
        <w:rPr>
          <w:spacing w:val="-15"/>
        </w:rPr>
        <w:t> </w:t>
      </w:r>
      <w:r>
        <w:rPr/>
        <w:t>solely</w:t>
      </w:r>
      <w:r>
        <w:rPr>
          <w:spacing w:val="-15"/>
        </w:rPr>
        <w:t> </w:t>
      </w:r>
      <w:r>
        <w:rPr/>
        <w:t>on</w:t>
      </w:r>
      <w:r>
        <w:rPr>
          <w:spacing w:val="-15"/>
        </w:rPr>
        <w:t> </w:t>
      </w:r>
      <w:r>
        <w:rPr/>
        <w:t>making them accept my viewpoint instead of developing a mutual solution. I practiced active</w:t>
      </w:r>
      <w:r>
        <w:rPr>
          <w:spacing w:val="-10"/>
        </w:rPr>
        <w:t> </w:t>
      </w:r>
      <w:r>
        <w:rPr/>
        <w:t>listening</w:t>
      </w:r>
      <w:r>
        <w:rPr>
          <w:spacing w:val="-10"/>
        </w:rPr>
        <w:t> </w:t>
      </w:r>
      <w:r>
        <w:rPr/>
        <w:t>to</w:t>
      </w:r>
      <w:r>
        <w:rPr>
          <w:spacing w:val="-10"/>
        </w:rPr>
        <w:t> </w:t>
      </w:r>
      <w:r>
        <w:rPr/>
        <w:t>fully</w:t>
      </w:r>
      <w:r>
        <w:rPr>
          <w:spacing w:val="-10"/>
        </w:rPr>
        <w:t> </w:t>
      </w:r>
      <w:r>
        <w:rPr/>
        <w:t>grasp</w:t>
      </w:r>
      <w:r>
        <w:rPr>
          <w:spacing w:val="-10"/>
        </w:rPr>
        <w:t> </w:t>
      </w:r>
      <w:r>
        <w:rPr/>
        <w:t>their</w:t>
      </w:r>
      <w:r>
        <w:rPr>
          <w:spacing w:val="-10"/>
        </w:rPr>
        <w:t> </w:t>
      </w:r>
      <w:r>
        <w:rPr/>
        <w:t>worries</w:t>
      </w:r>
      <w:r>
        <w:rPr>
          <w:spacing w:val="-8"/>
        </w:rPr>
        <w:t> </w:t>
      </w:r>
      <w:r>
        <w:rPr/>
        <w:t>about</w:t>
      </w:r>
      <w:r>
        <w:rPr>
          <w:spacing w:val="-10"/>
        </w:rPr>
        <w:t> </w:t>
      </w:r>
      <w:r>
        <w:rPr/>
        <w:t>losing</w:t>
      </w:r>
      <w:r>
        <w:rPr>
          <w:spacing w:val="-10"/>
        </w:rPr>
        <w:t> </w:t>
      </w:r>
      <w:r>
        <w:rPr/>
        <w:t>important</w:t>
      </w:r>
      <w:r>
        <w:rPr>
          <w:spacing w:val="-10"/>
        </w:rPr>
        <w:t> </w:t>
      </w:r>
      <w:r>
        <w:rPr/>
        <w:t>details</w:t>
      </w:r>
      <w:r>
        <w:rPr>
          <w:spacing w:val="-8"/>
        </w:rPr>
        <w:t> </w:t>
      </w:r>
      <w:r>
        <w:rPr/>
        <w:t>during</w:t>
      </w:r>
      <w:r>
        <w:rPr>
          <w:spacing w:val="-4"/>
        </w:rPr>
        <w:t> </w:t>
      </w:r>
      <w:r>
        <w:rPr/>
        <w:t>the presentation. The team chose to develop a combined approach which combined simple yet captivating visual elements in the presentation slides with detailed complete information in the supporting materials. The compromise achieved two goals: it settled the disagreement and proved that combining all team members' suggestions produces better results. The experience taught me to put team goals ahead</w:t>
      </w:r>
      <w:r>
        <w:rPr>
          <w:spacing w:val="-15"/>
        </w:rPr>
        <w:t> </w:t>
      </w:r>
      <w:r>
        <w:rPr/>
        <w:t>of</w:t>
      </w:r>
      <w:r>
        <w:rPr>
          <w:spacing w:val="-15"/>
        </w:rPr>
        <w:t> </w:t>
      </w:r>
      <w:r>
        <w:rPr/>
        <w:t>personal</w:t>
      </w:r>
      <w:r>
        <w:rPr>
          <w:spacing w:val="-15"/>
        </w:rPr>
        <w:t> </w:t>
      </w:r>
      <w:r>
        <w:rPr/>
        <w:t>preferences</w:t>
      </w:r>
      <w:r>
        <w:rPr>
          <w:spacing w:val="-15"/>
        </w:rPr>
        <w:t> </w:t>
      </w:r>
      <w:r>
        <w:rPr/>
        <w:t>because</w:t>
      </w:r>
      <w:r>
        <w:rPr>
          <w:spacing w:val="-15"/>
        </w:rPr>
        <w:t> </w:t>
      </w:r>
      <w:r>
        <w:rPr/>
        <w:t>leaders</w:t>
      </w:r>
      <w:r>
        <w:rPr>
          <w:spacing w:val="-15"/>
        </w:rPr>
        <w:t> </w:t>
      </w:r>
      <w:r>
        <w:rPr/>
        <w:t>should</w:t>
      </w:r>
      <w:r>
        <w:rPr>
          <w:spacing w:val="-15"/>
        </w:rPr>
        <w:t> </w:t>
      </w:r>
      <w:r>
        <w:rPr/>
        <w:t>guide</w:t>
      </w:r>
      <w:r>
        <w:rPr>
          <w:spacing w:val="-15"/>
        </w:rPr>
        <w:t> </w:t>
      </w:r>
      <w:r>
        <w:rPr/>
        <w:t>teams</w:t>
      </w:r>
      <w:r>
        <w:rPr>
          <w:spacing w:val="-15"/>
        </w:rPr>
        <w:t> </w:t>
      </w:r>
      <w:r>
        <w:rPr/>
        <w:t>toward</w:t>
      </w:r>
      <w:r>
        <w:rPr>
          <w:spacing w:val="-15"/>
        </w:rPr>
        <w:t> </w:t>
      </w:r>
      <w:r>
        <w:rPr/>
        <w:t>consensus rather than force their own decisions.</w:t>
      </w: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spacing w:before="226"/>
      </w:pPr>
    </w:p>
    <w:p>
      <w:pPr>
        <w:pStyle w:val="Heading1"/>
      </w:pPr>
      <w:r>
        <w:rPr>
          <w:spacing w:val="-2"/>
        </w:rPr>
        <w:t>REFLECTION</w:t>
      </w:r>
    </w:p>
    <w:p>
      <w:pPr>
        <w:spacing w:before="269"/>
        <w:ind w:left="141" w:right="0" w:firstLine="0"/>
        <w:jc w:val="left"/>
        <w:rPr>
          <w:b/>
          <w:sz w:val="24"/>
        </w:rPr>
      </w:pPr>
      <w:r>
        <w:rPr>
          <w:b/>
          <w:sz w:val="24"/>
        </w:rPr>
        <w:t>Leow</w:t>
      </w:r>
      <w:r>
        <w:rPr>
          <w:b/>
          <w:spacing w:val="-1"/>
          <w:sz w:val="24"/>
        </w:rPr>
        <w:t> </w:t>
      </w:r>
      <w:r>
        <w:rPr>
          <w:b/>
          <w:sz w:val="24"/>
        </w:rPr>
        <w:t>Zhan</w:t>
      </w:r>
      <w:r>
        <w:rPr>
          <w:b/>
          <w:spacing w:val="-1"/>
          <w:sz w:val="24"/>
        </w:rPr>
        <w:t> </w:t>
      </w:r>
      <w:r>
        <w:rPr>
          <w:b/>
          <w:spacing w:val="-2"/>
          <w:sz w:val="24"/>
        </w:rPr>
        <w:t>Foong</w:t>
      </w:r>
    </w:p>
    <w:p>
      <w:pPr>
        <w:spacing w:after="0"/>
        <w:jc w:val="left"/>
        <w:rPr>
          <w:b/>
          <w:sz w:val="24"/>
        </w:rPr>
        <w:sectPr>
          <w:pgSz w:w="11910" w:h="16840"/>
          <w:pgMar w:header="0" w:footer="1204" w:top="1940" w:bottom="1420" w:left="1559" w:right="708"/>
        </w:sectPr>
      </w:pPr>
    </w:p>
    <w:p>
      <w:pPr>
        <w:pStyle w:val="BodyText"/>
        <w:spacing w:line="348" w:lineRule="auto" w:before="71"/>
        <w:ind w:left="141" w:right="1524" w:firstLine="285"/>
        <w:jc w:val="both"/>
      </w:pPr>
      <w:r>
        <w:rPr/>
        <w:t>This assignment essentially changed not only my conceptual but real appreciation</w:t>
      </w:r>
      <w:r>
        <w:rPr>
          <w:spacing w:val="-1"/>
        </w:rPr>
        <w:t> </w:t>
      </w:r>
      <w:r>
        <w:rPr/>
        <w:t>of</w:t>
      </w:r>
      <w:r>
        <w:rPr>
          <w:spacing w:val="-3"/>
        </w:rPr>
        <w:t> </w:t>
      </w:r>
      <w:r>
        <w:rPr/>
        <w:t>the</w:t>
      </w:r>
      <w:r>
        <w:rPr>
          <w:spacing w:val="-5"/>
        </w:rPr>
        <w:t> </w:t>
      </w:r>
      <w:r>
        <w:rPr/>
        <w:t>nature</w:t>
      </w:r>
      <w:r>
        <w:rPr>
          <w:spacing w:val="-5"/>
        </w:rPr>
        <w:t> </w:t>
      </w:r>
      <w:r>
        <w:rPr/>
        <w:t>of</w:t>
      </w:r>
      <w:r>
        <w:rPr>
          <w:spacing w:val="-3"/>
        </w:rPr>
        <w:t> </w:t>
      </w:r>
      <w:r>
        <w:rPr/>
        <w:t>what</w:t>
      </w:r>
      <w:r>
        <w:rPr>
          <w:spacing w:val="-5"/>
        </w:rPr>
        <w:t> </w:t>
      </w:r>
      <w:r>
        <w:rPr/>
        <w:t>makes</w:t>
      </w:r>
      <w:r>
        <w:rPr>
          <w:spacing w:val="-2"/>
        </w:rPr>
        <w:t> </w:t>
      </w:r>
      <w:r>
        <w:rPr/>
        <w:t>such teams so</w:t>
      </w:r>
      <w:r>
        <w:rPr>
          <w:spacing w:val="-3"/>
        </w:rPr>
        <w:t> </w:t>
      </w:r>
      <w:r>
        <w:rPr/>
        <w:t>powerful.</w:t>
      </w:r>
      <w:r>
        <w:rPr>
          <w:spacing w:val="-15"/>
        </w:rPr>
        <w:t> </w:t>
      </w:r>
      <w:r>
        <w:rPr/>
        <w:t>At the</w:t>
      </w:r>
      <w:r>
        <w:rPr>
          <w:spacing w:val="-5"/>
        </w:rPr>
        <w:t> </w:t>
      </w:r>
      <w:r>
        <w:rPr/>
        <w:t>beginning of the course, I viewed the concept of recognizing individual differences as a very basic</w:t>
      </w:r>
      <w:r>
        <w:rPr>
          <w:spacing w:val="-15"/>
        </w:rPr>
        <w:t> </w:t>
      </w:r>
      <w:r>
        <w:rPr/>
        <w:t>document</w:t>
      </w:r>
      <w:r>
        <w:rPr>
          <w:spacing w:val="-15"/>
        </w:rPr>
        <w:t> </w:t>
      </w:r>
      <w:r>
        <w:rPr/>
        <w:t>of</w:t>
      </w:r>
      <w:r>
        <w:rPr>
          <w:spacing w:val="-15"/>
        </w:rPr>
        <w:t> </w:t>
      </w:r>
      <w:r>
        <w:rPr/>
        <w:t>different</w:t>
      </w:r>
      <w:r>
        <w:rPr>
          <w:spacing w:val="-15"/>
        </w:rPr>
        <w:t> </w:t>
      </w:r>
      <w:r>
        <w:rPr/>
        <w:t>nationalities</w:t>
      </w:r>
      <w:r>
        <w:rPr>
          <w:spacing w:val="-15"/>
        </w:rPr>
        <w:t> </w:t>
      </w:r>
      <w:r>
        <w:rPr/>
        <w:t>and</w:t>
      </w:r>
      <w:r>
        <w:rPr>
          <w:spacing w:val="-15"/>
        </w:rPr>
        <w:t> </w:t>
      </w:r>
      <w:r>
        <w:rPr/>
        <w:t>languages;</w:t>
      </w:r>
      <w:r>
        <w:rPr>
          <w:spacing w:val="-15"/>
        </w:rPr>
        <w:t> </w:t>
      </w:r>
      <w:r>
        <w:rPr/>
        <w:t>now</w:t>
      </w:r>
      <w:r>
        <w:rPr>
          <w:spacing w:val="-15"/>
        </w:rPr>
        <w:t> </w:t>
      </w:r>
      <w:r>
        <w:rPr/>
        <w:t>I</w:t>
      </w:r>
      <w:r>
        <w:rPr>
          <w:spacing w:val="-15"/>
        </w:rPr>
        <w:t> </w:t>
      </w:r>
      <w:r>
        <w:rPr/>
        <w:t>started</w:t>
      </w:r>
      <w:r>
        <w:rPr>
          <w:spacing w:val="-15"/>
        </w:rPr>
        <w:t> </w:t>
      </w:r>
      <w:r>
        <w:rPr/>
        <w:t>understanding that this part is the most crucial because it is the foundation of the need to acknowledge the underlying cultural constructs, different ways of communication, and different cognitive patterns, each of the participants has to offer. This heterogeneity</w:t>
      </w:r>
      <w:r>
        <w:rPr>
          <w:spacing w:val="-10"/>
        </w:rPr>
        <w:t> </w:t>
      </w:r>
      <w:r>
        <w:rPr/>
        <w:t>is</w:t>
      </w:r>
      <w:r>
        <w:rPr>
          <w:spacing w:val="-8"/>
        </w:rPr>
        <w:t> </w:t>
      </w:r>
      <w:r>
        <w:rPr/>
        <w:t>the</w:t>
      </w:r>
      <w:r>
        <w:rPr>
          <w:spacing w:val="-15"/>
        </w:rPr>
        <w:t> </w:t>
      </w:r>
      <w:r>
        <w:rPr/>
        <w:t>origin</w:t>
      </w:r>
      <w:r>
        <w:rPr>
          <w:spacing w:val="-15"/>
        </w:rPr>
        <w:t> </w:t>
      </w:r>
      <w:r>
        <w:rPr/>
        <w:t>of</w:t>
      </w:r>
      <w:r>
        <w:rPr>
          <w:spacing w:val="-10"/>
        </w:rPr>
        <w:t> </w:t>
      </w:r>
      <w:r>
        <w:rPr/>
        <w:t>not</w:t>
      </w:r>
      <w:r>
        <w:rPr>
          <w:spacing w:val="-11"/>
        </w:rPr>
        <w:t> </w:t>
      </w:r>
      <w:r>
        <w:rPr/>
        <w:t>only</w:t>
      </w:r>
      <w:r>
        <w:rPr>
          <w:spacing w:val="-10"/>
        </w:rPr>
        <w:t> </w:t>
      </w:r>
      <w:r>
        <w:rPr/>
        <w:t>the</w:t>
      </w:r>
      <w:r>
        <w:rPr>
          <w:spacing w:val="-11"/>
        </w:rPr>
        <w:t> </w:t>
      </w:r>
      <w:r>
        <w:rPr/>
        <w:t>innovative</w:t>
      </w:r>
      <w:r>
        <w:rPr>
          <w:spacing w:val="-6"/>
        </w:rPr>
        <w:t> </w:t>
      </w:r>
      <w:r>
        <w:rPr/>
        <w:t>possibilities</w:t>
      </w:r>
      <w:r>
        <w:rPr>
          <w:spacing w:val="-13"/>
        </w:rPr>
        <w:t> </w:t>
      </w:r>
      <w:r>
        <w:rPr/>
        <w:t>of</w:t>
      </w:r>
      <w:r>
        <w:rPr>
          <w:spacing w:val="-9"/>
        </w:rPr>
        <w:t> </w:t>
      </w:r>
      <w:r>
        <w:rPr/>
        <w:t>a</w:t>
      </w:r>
      <w:r>
        <w:rPr>
          <w:spacing w:val="-15"/>
        </w:rPr>
        <w:t> </w:t>
      </w:r>
      <w:r>
        <w:rPr/>
        <w:t>team,</w:t>
      </w:r>
      <w:r>
        <w:rPr>
          <w:spacing w:val="-10"/>
        </w:rPr>
        <w:t> </w:t>
      </w:r>
      <w:r>
        <w:rPr/>
        <w:t>but</w:t>
      </w:r>
      <w:r>
        <w:rPr>
          <w:spacing w:val="-11"/>
        </w:rPr>
        <w:t> </w:t>
      </w:r>
      <w:r>
        <w:rPr/>
        <w:t>also the</w:t>
      </w:r>
      <w:r>
        <w:rPr>
          <w:spacing w:val="-1"/>
        </w:rPr>
        <w:t> </w:t>
      </w:r>
      <w:r>
        <w:rPr/>
        <w:t>cause</w:t>
      </w:r>
      <w:r>
        <w:rPr>
          <w:spacing w:val="-1"/>
        </w:rPr>
        <w:t> </w:t>
      </w:r>
      <w:r>
        <w:rPr/>
        <w:t>of friction within it, hence the</w:t>
      </w:r>
      <w:r>
        <w:rPr>
          <w:spacing w:val="-1"/>
        </w:rPr>
        <w:t> </w:t>
      </w:r>
      <w:r>
        <w:rPr/>
        <w:t>point</w:t>
      </w:r>
      <w:r>
        <w:rPr>
          <w:spacing w:val="-1"/>
        </w:rPr>
        <w:t> </w:t>
      </w:r>
      <w:r>
        <w:rPr/>
        <w:t>where the</w:t>
      </w:r>
      <w:r>
        <w:rPr>
          <w:spacing w:val="-1"/>
        </w:rPr>
        <w:t> </w:t>
      </w:r>
      <w:r>
        <w:rPr/>
        <w:t>role</w:t>
      </w:r>
      <w:r>
        <w:rPr>
          <w:spacing w:val="-1"/>
        </w:rPr>
        <w:t> </w:t>
      </w:r>
      <w:r>
        <w:rPr/>
        <w:t>of diplomacy became the career-saving connective in a team.</w:t>
      </w:r>
    </w:p>
    <w:p>
      <w:pPr>
        <w:pStyle w:val="BodyText"/>
      </w:pPr>
    </w:p>
    <w:p>
      <w:pPr>
        <w:pStyle w:val="BodyText"/>
      </w:pPr>
    </w:p>
    <w:p>
      <w:pPr>
        <w:pStyle w:val="BodyText"/>
        <w:spacing w:before="117"/>
      </w:pPr>
    </w:p>
    <w:p>
      <w:pPr>
        <w:pStyle w:val="BodyText"/>
        <w:spacing w:line="345" w:lineRule="auto"/>
        <w:ind w:left="141" w:right="1523" w:firstLine="285"/>
        <w:jc w:val="both"/>
      </w:pPr>
      <w:r>
        <w:rPr/>
        <w:t>During this work experience, I understood that diplomacy is not a way of pleasingly skirting around such disagreements but in a mindful, respectful and strategical way of negotiating such differences to ascertain a consensus and get diverse opinions directed towards one purpose. What this aggregation of ideas demonstrated, is that the power of a global group of people is not only in the diversity of ideas available, but</w:t>
      </w:r>
      <w:r>
        <w:rPr>
          <w:spacing w:val="-1"/>
        </w:rPr>
        <w:t> </w:t>
      </w:r>
      <w:r>
        <w:rPr/>
        <w:t>to understand the diplomacy strategy as the means of drawing on that diversity, converting the likely conflict into a stronger creative outcome than any homogeneous group could ever hope of achieving. This point is critical because it addresses the fact that one does not solve their global problems effectively</w:t>
      </w:r>
      <w:r>
        <w:rPr>
          <w:spacing w:val="-12"/>
        </w:rPr>
        <w:t> </w:t>
      </w:r>
      <w:r>
        <w:rPr/>
        <w:t>by</w:t>
      </w:r>
      <w:r>
        <w:rPr>
          <w:spacing w:val="-12"/>
        </w:rPr>
        <w:t> </w:t>
      </w:r>
      <w:r>
        <w:rPr/>
        <w:t>being</w:t>
      </w:r>
      <w:r>
        <w:rPr>
          <w:spacing w:val="-12"/>
        </w:rPr>
        <w:t> </w:t>
      </w:r>
      <w:r>
        <w:rPr/>
        <w:t>technically</w:t>
      </w:r>
      <w:r>
        <w:rPr>
          <w:spacing w:val="-12"/>
        </w:rPr>
        <w:t> </w:t>
      </w:r>
      <w:r>
        <w:rPr/>
        <w:t>gifted</w:t>
      </w:r>
      <w:r>
        <w:rPr>
          <w:spacing w:val="-12"/>
        </w:rPr>
        <w:t> </w:t>
      </w:r>
      <w:r>
        <w:rPr/>
        <w:t>but</w:t>
      </w:r>
      <w:r>
        <w:rPr>
          <w:spacing w:val="-9"/>
        </w:rPr>
        <w:t> </w:t>
      </w:r>
      <w:r>
        <w:rPr/>
        <w:t>rather</w:t>
      </w:r>
      <w:r>
        <w:rPr>
          <w:spacing w:val="-12"/>
        </w:rPr>
        <w:t> </w:t>
      </w:r>
      <w:r>
        <w:rPr/>
        <w:t>by</w:t>
      </w:r>
      <w:r>
        <w:rPr>
          <w:spacing w:val="-12"/>
        </w:rPr>
        <w:t> </w:t>
      </w:r>
      <w:r>
        <w:rPr/>
        <w:t>the</w:t>
      </w:r>
      <w:r>
        <w:rPr>
          <w:spacing w:val="-13"/>
        </w:rPr>
        <w:t> </w:t>
      </w:r>
      <w:r>
        <w:rPr/>
        <w:t>human</w:t>
      </w:r>
      <w:r>
        <w:rPr>
          <w:spacing w:val="-12"/>
        </w:rPr>
        <w:t> </w:t>
      </w:r>
      <w:r>
        <w:rPr/>
        <w:t>capacity</w:t>
      </w:r>
      <w:r>
        <w:rPr>
          <w:spacing w:val="-12"/>
        </w:rPr>
        <w:t> </w:t>
      </w:r>
      <w:r>
        <w:rPr/>
        <w:t>of</w:t>
      </w:r>
      <w:r>
        <w:rPr>
          <w:spacing w:val="-11"/>
        </w:rPr>
        <w:t> </w:t>
      </w:r>
      <w:r>
        <w:rPr/>
        <w:t>empathy, respect, and strategic communications.</w:t>
      </w:r>
    </w:p>
    <w:p>
      <w:pPr>
        <w:pStyle w:val="BodyText"/>
        <w:spacing w:after="0" w:line="345" w:lineRule="auto"/>
        <w:jc w:val="both"/>
        <w:sectPr>
          <w:pgSz w:w="11910" w:h="16840"/>
          <w:pgMar w:header="0" w:footer="1204" w:top="1840" w:bottom="1420" w:left="1559" w:right="708"/>
        </w:sectPr>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pPr>
    </w:p>
    <w:p>
      <w:pPr>
        <w:pStyle w:val="BodyText"/>
        <w:spacing w:before="205"/>
      </w:pPr>
    </w:p>
    <w:p>
      <w:pPr>
        <w:pStyle w:val="Heading1"/>
      </w:pPr>
      <w:r>
        <w:rPr>
          <w:spacing w:val="-2"/>
        </w:rPr>
        <w:t>REFERENCES</w:t>
      </w:r>
    </w:p>
    <w:p>
      <w:pPr>
        <w:pStyle w:val="BodyText"/>
        <w:rPr>
          <w:b/>
        </w:rPr>
      </w:pPr>
    </w:p>
    <w:p>
      <w:pPr>
        <w:pStyle w:val="BodyText"/>
        <w:rPr>
          <w:b/>
        </w:rPr>
      </w:pPr>
    </w:p>
    <w:p>
      <w:pPr>
        <w:pStyle w:val="BodyText"/>
        <w:spacing w:before="256"/>
        <w:rPr>
          <w:b/>
        </w:rPr>
      </w:pPr>
    </w:p>
    <w:p>
      <w:pPr>
        <w:pStyle w:val="BodyText"/>
        <w:tabs>
          <w:tab w:pos="1236" w:val="left" w:leader="none"/>
          <w:tab w:pos="2302" w:val="left" w:leader="none"/>
          <w:tab w:pos="3632" w:val="left" w:leader="none"/>
          <w:tab w:pos="4543" w:val="left" w:leader="none"/>
          <w:tab w:pos="5128" w:val="left" w:leader="none"/>
          <w:tab w:pos="6098" w:val="left" w:leader="none"/>
          <w:tab w:pos="6509" w:val="left" w:leader="none"/>
          <w:tab w:pos="7554" w:val="left" w:leader="none"/>
          <w:tab w:pos="7954" w:val="left" w:leader="none"/>
        </w:tabs>
        <w:spacing w:line="343" w:lineRule="auto"/>
        <w:ind w:left="141" w:right="1071"/>
      </w:pPr>
      <w:r>
        <w:rPr>
          <w:color w:val="000007"/>
          <w:spacing w:val="-2"/>
        </w:rPr>
        <w:t>Harvard</w:t>
      </w:r>
      <w:r>
        <w:rPr>
          <w:color w:val="000007"/>
        </w:rPr>
        <w:tab/>
      </w:r>
      <w:r>
        <w:rPr>
          <w:color w:val="000007"/>
          <w:spacing w:val="-2"/>
        </w:rPr>
        <w:t>Business</w:t>
      </w:r>
      <w:r>
        <w:rPr>
          <w:color w:val="000007"/>
        </w:rPr>
        <w:tab/>
      </w:r>
      <w:r>
        <w:rPr>
          <w:color w:val="000007"/>
          <w:spacing w:val="-2"/>
        </w:rPr>
        <w:t>Review.</w:t>
      </w:r>
      <w:r>
        <w:rPr>
          <w:color w:val="000007"/>
        </w:rPr>
        <w:tab/>
      </w:r>
      <w:r>
        <w:rPr>
          <w:color w:val="000007"/>
          <w:spacing w:val="-2"/>
        </w:rPr>
        <w:t>(2020).</w:t>
      </w:r>
      <w:r>
        <w:rPr>
          <w:color w:val="000007"/>
        </w:rPr>
        <w:tab/>
      </w:r>
      <w:r>
        <w:rPr>
          <w:color w:val="000007"/>
          <w:spacing w:val="-4"/>
        </w:rPr>
        <w:t>The</w:t>
      </w:r>
      <w:r>
        <w:rPr>
          <w:color w:val="000007"/>
        </w:rPr>
        <w:tab/>
      </w:r>
      <w:r>
        <w:rPr>
          <w:color w:val="000007"/>
          <w:spacing w:val="-2"/>
        </w:rPr>
        <w:t>benefits</w:t>
      </w:r>
      <w:r>
        <w:rPr>
          <w:color w:val="000007"/>
        </w:rPr>
        <w:tab/>
      </w:r>
      <w:r>
        <w:rPr>
          <w:color w:val="000007"/>
          <w:spacing w:val="-6"/>
        </w:rPr>
        <w:t>of</w:t>
      </w:r>
      <w:r>
        <w:rPr>
          <w:color w:val="000007"/>
        </w:rPr>
        <w:tab/>
      </w:r>
      <w:r>
        <w:rPr>
          <w:color w:val="000007"/>
          <w:spacing w:val="-2"/>
        </w:rPr>
        <w:t>diversity</w:t>
      </w:r>
      <w:r>
        <w:rPr>
          <w:color w:val="000007"/>
        </w:rPr>
        <w:tab/>
      </w:r>
      <w:r>
        <w:rPr>
          <w:color w:val="000007"/>
          <w:spacing w:val="-6"/>
        </w:rPr>
        <w:t>in</w:t>
      </w:r>
      <w:r>
        <w:rPr>
          <w:color w:val="000007"/>
        </w:rPr>
        <w:tab/>
      </w:r>
      <w:r>
        <w:rPr>
          <w:color w:val="000007"/>
          <w:spacing w:val="-2"/>
        </w:rPr>
        <w:t>teams. </w:t>
      </w:r>
      <w:hyperlink r:id="rId12">
        <w:r>
          <w:rPr>
            <w:color w:val="0461C1"/>
            <w:spacing w:val="-2"/>
            <w:u w:val="single" w:color="0461C1"/>
          </w:rPr>
          <w:t>https://hbr.org/2020/07/the-benefits-of-diversity-in-teams</w:t>
        </w:r>
      </w:hyperlink>
    </w:p>
    <w:p>
      <w:pPr>
        <w:pStyle w:val="BodyText"/>
        <w:spacing w:before="130"/>
      </w:pPr>
    </w:p>
    <w:p>
      <w:pPr>
        <w:pStyle w:val="BodyText"/>
        <w:tabs>
          <w:tab w:pos="2102" w:val="left" w:leader="none"/>
          <w:tab w:pos="3582" w:val="left" w:leader="none"/>
          <w:tab w:pos="4953" w:val="left" w:leader="none"/>
          <w:tab w:pos="6309" w:val="left" w:leader="none"/>
          <w:tab w:pos="7784" w:val="left" w:leader="none"/>
        </w:tabs>
        <w:spacing w:line="348" w:lineRule="auto"/>
        <w:ind w:left="141" w:right="1085"/>
      </w:pPr>
      <w:r>
        <w:rPr>
          <w:color w:val="000007"/>
          <w:spacing w:val="-2"/>
        </w:rPr>
        <w:t>Stanford</w:t>
      </w:r>
      <w:r>
        <w:rPr>
          <w:color w:val="000007"/>
        </w:rPr>
        <w:tab/>
      </w:r>
      <w:r>
        <w:rPr>
          <w:color w:val="000007"/>
          <w:spacing w:val="-2"/>
        </w:rPr>
        <w:t>d.school</w:t>
      </w:r>
      <w:r>
        <w:rPr>
          <w:color w:val="000007"/>
        </w:rPr>
        <w:tab/>
      </w:r>
      <w:r>
        <w:rPr>
          <w:color w:val="000007"/>
          <w:spacing w:val="-2"/>
        </w:rPr>
        <w:t>(2021).</w:t>
      </w:r>
      <w:r>
        <w:rPr>
          <w:color w:val="000007"/>
        </w:rPr>
        <w:tab/>
      </w:r>
      <w:r>
        <w:rPr>
          <w:color w:val="000007"/>
          <w:spacing w:val="-2"/>
        </w:rPr>
        <w:t>Design</w:t>
      </w:r>
      <w:r>
        <w:rPr>
          <w:color w:val="000007"/>
        </w:rPr>
        <w:tab/>
      </w:r>
      <w:r>
        <w:rPr>
          <w:color w:val="000007"/>
          <w:spacing w:val="-2"/>
        </w:rPr>
        <w:t>thinking</w:t>
      </w:r>
      <w:r>
        <w:rPr>
          <w:color w:val="000007"/>
        </w:rPr>
        <w:tab/>
      </w:r>
      <w:r>
        <w:rPr>
          <w:color w:val="000007"/>
          <w:spacing w:val="-2"/>
        </w:rPr>
        <w:t>bootleg. </w:t>
      </w:r>
      <w:hyperlink r:id="rId13">
        <w:r>
          <w:rPr>
            <w:color w:val="0461C1"/>
            <w:spacing w:val="-2"/>
            <w:u w:val="single" w:color="0461C1"/>
          </w:rPr>
          <w:t>https://dschool.stanford.edu/resources/design-thinking-bootleg</w:t>
        </w:r>
      </w:hyperlink>
    </w:p>
    <w:p>
      <w:pPr>
        <w:pStyle w:val="BodyText"/>
      </w:pPr>
    </w:p>
    <w:p>
      <w:pPr>
        <w:pStyle w:val="BodyText"/>
        <w:spacing w:before="123"/>
      </w:pPr>
    </w:p>
    <w:p>
      <w:pPr>
        <w:pStyle w:val="BodyText"/>
        <w:tabs>
          <w:tab w:pos="1582" w:val="left" w:leader="none"/>
          <w:tab w:pos="3022" w:val="left" w:leader="none"/>
          <w:tab w:pos="3742" w:val="left" w:leader="none"/>
        </w:tabs>
        <w:spacing w:line="348" w:lineRule="auto"/>
        <w:ind w:left="141" w:right="3321"/>
      </w:pPr>
      <w:r>
        <w:rPr>
          <w:color w:val="000007"/>
        </w:rPr>
        <w:t>IDEO</w:t>
      </w:r>
      <w:r>
        <w:rPr>
          <w:color w:val="000007"/>
          <w:spacing w:val="80"/>
        </w:rPr>
        <w:t> </w:t>
      </w:r>
      <w:r>
        <w:rPr>
          <w:color w:val="000007"/>
        </w:rPr>
        <w:t>U.</w:t>
        <w:tab/>
        <w:t>(2021).</w:t>
      </w:r>
      <w:r>
        <w:rPr>
          <w:color w:val="000007"/>
          <w:spacing w:val="-31"/>
        </w:rPr>
        <w:t> </w:t>
      </w:r>
      <w:r>
        <w:rPr>
          <w:color w:val="000007"/>
        </w:rPr>
        <w:t>What</w:t>
        <w:tab/>
      </w:r>
      <w:r>
        <w:rPr>
          <w:color w:val="000007"/>
          <w:spacing w:val="-6"/>
        </w:rPr>
        <w:t>is</w:t>
      </w:r>
      <w:r>
        <w:rPr>
          <w:color w:val="000007"/>
        </w:rPr>
        <w:tab/>
        <w:t>design</w:t>
      </w:r>
      <w:r>
        <w:rPr>
          <w:color w:val="000007"/>
          <w:spacing w:val="40"/>
        </w:rPr>
        <w:t> </w:t>
      </w:r>
      <w:r>
        <w:rPr>
          <w:color w:val="000007"/>
        </w:rPr>
        <w:t>thinking? </w:t>
      </w:r>
      <w:hyperlink r:id="rId14">
        <w:r>
          <w:rPr>
            <w:color w:val="0461C1"/>
            <w:spacing w:val="-2"/>
            <w:u w:val="single" w:color="0461C1"/>
          </w:rPr>
          <w:t>https://www.ideou.com/blogs/inspiration/what-is-design-thinking</w:t>
        </w:r>
      </w:hyperlink>
    </w:p>
    <w:p>
      <w:pPr>
        <w:pStyle w:val="BodyText"/>
      </w:pPr>
    </w:p>
    <w:p>
      <w:pPr>
        <w:pStyle w:val="BodyText"/>
      </w:pPr>
    </w:p>
    <w:p>
      <w:pPr>
        <w:pStyle w:val="BodyText"/>
        <w:spacing w:before="133"/>
      </w:pPr>
    </w:p>
    <w:p>
      <w:pPr>
        <w:pStyle w:val="BodyText"/>
        <w:ind w:left="141"/>
      </w:pPr>
      <w:r>
        <w:rPr/>
        <w:t>Diplomacy.</w:t>
      </w:r>
      <w:r>
        <w:rPr>
          <w:spacing w:val="-5"/>
        </w:rPr>
        <w:t> </w:t>
      </w:r>
      <w:r>
        <w:rPr/>
        <w:t>(2023,</w:t>
      </w:r>
      <w:r>
        <w:rPr>
          <w:spacing w:val="-2"/>
        </w:rPr>
        <w:t> </w:t>
      </w:r>
      <w:r>
        <w:rPr/>
        <w:t>October</w:t>
      </w:r>
      <w:r>
        <w:rPr>
          <w:spacing w:val="-2"/>
        </w:rPr>
        <w:t> </w:t>
      </w:r>
      <w:r>
        <w:rPr/>
        <w:t>19).</w:t>
      </w:r>
      <w:r>
        <w:rPr>
          <w:spacing w:val="-2"/>
        </w:rPr>
        <w:t> </w:t>
      </w:r>
      <w:r>
        <w:rPr/>
        <w:t>National</w:t>
      </w:r>
      <w:r>
        <w:rPr>
          <w:spacing w:val="1"/>
        </w:rPr>
        <w:t> </w:t>
      </w:r>
      <w:r>
        <w:rPr/>
        <w:t>Geographic</w:t>
      </w:r>
      <w:r>
        <w:rPr>
          <w:spacing w:val="-4"/>
        </w:rPr>
        <w:t> </w:t>
      </w:r>
      <w:r>
        <w:rPr>
          <w:spacing w:val="-2"/>
        </w:rPr>
        <w:t>Education.</w:t>
      </w:r>
    </w:p>
    <w:p>
      <w:pPr>
        <w:pStyle w:val="BodyText"/>
        <w:spacing w:before="119"/>
        <w:ind w:left="141"/>
      </w:pPr>
      <w:hyperlink r:id="rId15">
        <w:r>
          <w:rPr>
            <w:color w:val="0462C1"/>
            <w:spacing w:val="-2"/>
            <w:u w:val="single" w:color="0462C1"/>
          </w:rPr>
          <w:t>https://education.nationalgeographic.org/resource/diplomacy/</w:t>
        </w:r>
      </w:hyperlink>
    </w:p>
    <w:p>
      <w:pPr>
        <w:pStyle w:val="BodyText"/>
      </w:pPr>
    </w:p>
    <w:p>
      <w:pPr>
        <w:pStyle w:val="BodyText"/>
      </w:pPr>
    </w:p>
    <w:p>
      <w:pPr>
        <w:pStyle w:val="BodyText"/>
        <w:spacing w:before="256"/>
      </w:pPr>
    </w:p>
    <w:p>
      <w:pPr>
        <w:pStyle w:val="BodyText"/>
        <w:spacing w:line="348" w:lineRule="auto"/>
        <w:ind w:left="141" w:right="1503"/>
      </w:pPr>
      <w:r>
        <w:rPr/>
        <w:t>Budjac,</w:t>
      </w:r>
      <w:r>
        <w:rPr>
          <w:spacing w:val="-5"/>
        </w:rPr>
        <w:t> </w:t>
      </w:r>
      <w:r>
        <w:rPr/>
        <w:t>B.</w:t>
      </w:r>
      <w:r>
        <w:rPr>
          <w:spacing w:val="-5"/>
        </w:rPr>
        <w:t> </w:t>
      </w:r>
      <w:r>
        <w:rPr/>
        <w:t>(2023,</w:t>
      </w:r>
      <w:r>
        <w:rPr>
          <w:spacing w:val="-5"/>
        </w:rPr>
        <w:t> </w:t>
      </w:r>
      <w:r>
        <w:rPr/>
        <w:t>December</w:t>
      </w:r>
      <w:r>
        <w:rPr>
          <w:spacing w:val="-5"/>
        </w:rPr>
        <w:t> </w:t>
      </w:r>
      <w:r>
        <w:rPr/>
        <w:t>26).</w:t>
      </w:r>
      <w:r>
        <w:rPr>
          <w:spacing w:val="-5"/>
        </w:rPr>
        <w:t> </w:t>
      </w:r>
      <w:r>
        <w:rPr/>
        <w:t>The</w:t>
      </w:r>
      <w:r>
        <w:rPr>
          <w:spacing w:val="-7"/>
        </w:rPr>
        <w:t> </w:t>
      </w:r>
      <w:r>
        <w:rPr/>
        <w:t>Role</w:t>
      </w:r>
      <w:r>
        <w:rPr>
          <w:spacing w:val="-7"/>
        </w:rPr>
        <w:t> </w:t>
      </w:r>
      <w:r>
        <w:rPr/>
        <w:t>ofDiplomacyand</w:t>
      </w:r>
      <w:r>
        <w:rPr>
          <w:spacing w:val="-5"/>
        </w:rPr>
        <w:t> </w:t>
      </w:r>
      <w:r>
        <w:rPr/>
        <w:t>Negotiation</w:t>
      </w:r>
      <w:r>
        <w:rPr>
          <w:spacing w:val="-5"/>
        </w:rPr>
        <w:t> </w:t>
      </w:r>
      <w:r>
        <w:rPr/>
        <w:t>as</w:t>
      </w:r>
      <w:r>
        <w:rPr>
          <w:spacing w:val="-4"/>
        </w:rPr>
        <w:t> </w:t>
      </w:r>
      <w:r>
        <w:rPr/>
        <w:t>a Military Economic Strategy in the New World Order.</w:t>
      </w:r>
      <w:r>
        <w:rPr>
          <w:spacing w:val="-2"/>
        </w:rPr>
        <w:t> </w:t>
      </w:r>
      <w:r>
        <w:rPr/>
        <w:t>Air University</w:t>
      </w:r>
    </w:p>
    <w:p>
      <w:pPr>
        <w:pStyle w:val="BodyText"/>
        <w:spacing w:before="37"/>
        <w:rPr>
          <w:sz w:val="20"/>
        </w:rPr>
      </w:pPr>
      <w:r>
        <w:rPr>
          <w:sz w:val="20"/>
        </w:rPr>
        <mc:AlternateContent>
          <mc:Choice Requires="wps">
            <w:drawing>
              <wp:anchor distT="0" distB="0" distL="0" distR="0" allowOverlap="1" layoutInCell="1" locked="0" behindDoc="1" simplePos="0" relativeHeight="487591424">
                <wp:simplePos x="0" y="0"/>
                <wp:positionH relativeFrom="page">
                  <wp:posOffset>1063625</wp:posOffset>
                </wp:positionH>
                <wp:positionV relativeFrom="paragraph">
                  <wp:posOffset>184848</wp:posOffset>
                </wp:positionV>
                <wp:extent cx="4665345" cy="185420"/>
                <wp:effectExtent l="0" t="0" r="0" b="0"/>
                <wp:wrapTopAndBottom/>
                <wp:docPr id="18" name="Group 18"/>
                <wp:cNvGraphicFramePr>
                  <a:graphicFrameLocks/>
                </wp:cNvGraphicFramePr>
                <a:graphic>
                  <a:graphicData uri="http://schemas.microsoft.com/office/word/2010/wordprocessingGroup">
                    <wpg:wgp>
                      <wpg:cNvPr id="18" name="Group 18"/>
                      <wpg:cNvGrpSpPr/>
                      <wpg:grpSpPr>
                        <a:xfrm>
                          <a:off x="0" y="0"/>
                          <a:ext cx="4665345" cy="185420"/>
                          <a:chExt cx="4665345" cy="185420"/>
                        </a:xfrm>
                      </wpg:grpSpPr>
                      <pic:pic>
                        <pic:nvPicPr>
                          <pic:cNvPr id="19" name="Image 19">
                            <a:hlinkClick r:id="rId17"/>
                          </pic:cNvPr>
                          <pic:cNvPicPr/>
                        </pic:nvPicPr>
                        <pic:blipFill>
                          <a:blip r:embed="rId16" cstate="print"/>
                          <a:stretch>
                            <a:fillRect/>
                          </a:stretch>
                        </pic:blipFill>
                        <pic:spPr>
                          <a:xfrm>
                            <a:off x="10244" y="26857"/>
                            <a:ext cx="4638510" cy="158103"/>
                          </a:xfrm>
                          <a:prstGeom prst="rect">
                            <a:avLst/>
                          </a:prstGeom>
                        </pic:spPr>
                      </pic:pic>
                      <pic:pic>
                        <pic:nvPicPr>
                          <pic:cNvPr id="20" name="Image 20">
                            <a:hlinkClick r:id="rId17"/>
                          </pic:cNvPr>
                          <pic:cNvPicPr/>
                        </pic:nvPicPr>
                        <pic:blipFill>
                          <a:blip r:embed="rId18" cstate="print"/>
                          <a:stretch>
                            <a:fillRect/>
                          </a:stretch>
                        </pic:blipFill>
                        <pic:spPr>
                          <a:xfrm>
                            <a:off x="0" y="142377"/>
                            <a:ext cx="4664964" cy="35718"/>
                          </a:xfrm>
                          <a:prstGeom prst="rect">
                            <a:avLst/>
                          </a:prstGeom>
                        </pic:spPr>
                      </pic:pic>
                      <wps:wsp>
                        <wps:cNvPr id="21" name="Textbox 21"/>
                        <wps:cNvSpPr txBox="1"/>
                        <wps:spPr>
                          <a:xfrm>
                            <a:off x="0" y="0"/>
                            <a:ext cx="4665345" cy="185420"/>
                          </a:xfrm>
                          <a:prstGeom prst="rect">
                            <a:avLst/>
                          </a:prstGeom>
                        </wps:spPr>
                        <wps:txbx>
                          <w:txbxContent>
                            <w:p>
                              <w:pPr>
                                <w:spacing w:line="266" w:lineRule="exact" w:before="0"/>
                                <w:ind w:left="25" w:right="0" w:firstLine="0"/>
                                <w:jc w:val="left"/>
                                <w:rPr>
                                  <w:sz w:val="24"/>
                                </w:rPr>
                              </w:pPr>
                              <w:hyperlink r:id="rId17">
                                <w:r>
                                  <w:rPr>
                                    <w:color w:val="0462C1"/>
                                    <w:spacing w:val="-2"/>
                                    <w:sz w:val="24"/>
                                    <w:u w:val="single" w:color="0462C1"/>
                                  </w:rPr>
                                  <w:t>https://www.airuniversity.af.edu/Portals/10/JOTA/journals/Volume-5_Issue-</w:t>
                                </w:r>
                              </w:hyperlink>
                            </w:p>
                          </w:txbxContent>
                        </wps:txbx>
                        <wps:bodyPr wrap="square" lIns="0" tIns="0" rIns="0" bIns="0" rtlCol="0">
                          <a:noAutofit/>
                        </wps:bodyPr>
                      </wps:wsp>
                    </wpg:wgp>
                  </a:graphicData>
                </a:graphic>
              </wp:anchor>
            </w:drawing>
          </mc:Choice>
          <mc:Fallback>
            <w:pict>
              <v:group style="position:absolute;margin-left:83.75pt;margin-top:14.555pt;width:367.35pt;height:14.6pt;mso-position-horizontal-relative:page;mso-position-vertical-relative:paragraph;z-index:-15725056;mso-wrap-distance-left:0;mso-wrap-distance-right:0" id="docshapegroup18" coordorigin="1675,291" coordsize="7347,292">
                <v:shape style="position:absolute;left:1691;top:333;width:7305;height:249" type="#_x0000_t75" id="docshape19" href="https://www.airuniversity.af.edu/Portals/10/JOTA/journals/Volume-5_Issue-3/Segura%20-%20English.pdf" stroked="false">
                  <v:imagedata r:id="rId16" o:title=""/>
                </v:shape>
                <v:shape style="position:absolute;left:1675;top:515;width:7347;height:57" type="#_x0000_t75" id="docshape20" href="https://www.airuniversity.af.edu/Portals/10/JOTA/journals/Volume-5_Issue-3/Segura%20-%20English.pdf" stroked="false">
                  <v:imagedata r:id="rId18" o:title=""/>
                </v:shape>
                <v:shape style="position:absolute;left:1675;top:291;width:7347;height:292" type="#_x0000_t202" id="docshape21" filled="false" stroked="false">
                  <v:textbox inset="0,0,0,0">
                    <w:txbxContent>
                      <w:p>
                        <w:pPr>
                          <w:spacing w:line="266" w:lineRule="exact" w:before="0"/>
                          <w:ind w:left="25" w:right="0" w:firstLine="0"/>
                          <w:jc w:val="left"/>
                          <w:rPr>
                            <w:sz w:val="24"/>
                          </w:rPr>
                        </w:pPr>
                        <w:hyperlink r:id="rId17">
                          <w:r>
                            <w:rPr>
                              <w:color w:val="0462C1"/>
                              <w:spacing w:val="-2"/>
                              <w:sz w:val="24"/>
                              <w:u w:val="single" w:color="0462C1"/>
                            </w:rPr>
                            <w:t>https://www.airuniversity.af.edu/Portals/10/JOTA/journals/Volume-5_Issue-</w:t>
                          </w:r>
                        </w:hyperlink>
                      </w:p>
                    </w:txbxContent>
                  </v:textbox>
                  <w10:wrap type="none"/>
                </v:shape>
                <w10:wrap type="topAndBottom"/>
              </v:group>
            </w:pict>
          </mc:Fallback>
        </mc:AlternateContent>
      </w:r>
      <w:r>
        <w:rPr>
          <w:sz w:val="20"/>
        </w:rPr>
        <mc:AlternateContent>
          <mc:Choice Requires="wps">
            <w:drawing>
              <wp:anchor distT="0" distB="0" distL="0" distR="0" allowOverlap="1" layoutInCell="1" locked="0" behindDoc="1" simplePos="0" relativeHeight="487591936">
                <wp:simplePos x="0" y="0"/>
                <wp:positionH relativeFrom="page">
                  <wp:posOffset>1063625</wp:posOffset>
                </wp:positionH>
                <wp:positionV relativeFrom="paragraph">
                  <wp:posOffset>470534</wp:posOffset>
                </wp:positionV>
                <wp:extent cx="1898650" cy="185420"/>
                <wp:effectExtent l="0" t="0" r="0" b="0"/>
                <wp:wrapTopAndBottom/>
                <wp:docPr id="22" name="Group 22"/>
                <wp:cNvGraphicFramePr>
                  <a:graphicFrameLocks/>
                </wp:cNvGraphicFramePr>
                <a:graphic>
                  <a:graphicData uri="http://schemas.microsoft.com/office/word/2010/wordprocessingGroup">
                    <wpg:wgp>
                      <wpg:cNvPr id="22" name="Group 22"/>
                      <wpg:cNvGrpSpPr/>
                      <wpg:grpSpPr>
                        <a:xfrm>
                          <a:off x="0" y="0"/>
                          <a:ext cx="1898650" cy="185420"/>
                          <a:chExt cx="1898650" cy="185420"/>
                        </a:xfrm>
                      </wpg:grpSpPr>
                      <pic:pic>
                        <pic:nvPicPr>
                          <pic:cNvPr id="23" name="Image 23">
                            <a:hlinkClick r:id="rId17"/>
                          </pic:cNvPr>
                          <pic:cNvPicPr/>
                        </pic:nvPicPr>
                        <pic:blipFill>
                          <a:blip r:embed="rId19" cstate="print"/>
                          <a:stretch>
                            <a:fillRect/>
                          </a:stretch>
                        </pic:blipFill>
                        <pic:spPr>
                          <a:xfrm>
                            <a:off x="14834" y="26933"/>
                            <a:ext cx="1883199" cy="158103"/>
                          </a:xfrm>
                          <a:prstGeom prst="rect">
                            <a:avLst/>
                          </a:prstGeom>
                        </pic:spPr>
                      </pic:pic>
                      <pic:pic>
                        <pic:nvPicPr>
                          <pic:cNvPr id="24" name="Image 24">
                            <a:hlinkClick r:id="rId17"/>
                          </pic:cNvPr>
                          <pic:cNvPicPr/>
                        </pic:nvPicPr>
                        <pic:blipFill>
                          <a:blip r:embed="rId20" cstate="print"/>
                          <a:stretch>
                            <a:fillRect/>
                          </a:stretch>
                        </pic:blipFill>
                        <pic:spPr>
                          <a:xfrm>
                            <a:off x="0" y="142466"/>
                            <a:ext cx="1886839" cy="35718"/>
                          </a:xfrm>
                          <a:prstGeom prst="rect">
                            <a:avLst/>
                          </a:prstGeom>
                        </pic:spPr>
                      </pic:pic>
                      <wps:wsp>
                        <wps:cNvPr id="25" name="Textbox 25"/>
                        <wps:cNvSpPr txBox="1"/>
                        <wps:spPr>
                          <a:xfrm>
                            <a:off x="0" y="0"/>
                            <a:ext cx="1898650" cy="185420"/>
                          </a:xfrm>
                          <a:prstGeom prst="rect">
                            <a:avLst/>
                          </a:prstGeom>
                        </wps:spPr>
                        <wps:txbx>
                          <w:txbxContent>
                            <w:p>
                              <w:pPr>
                                <w:spacing w:line="266" w:lineRule="exact" w:before="0"/>
                                <w:ind w:left="25" w:right="0" w:firstLine="0"/>
                                <w:jc w:val="left"/>
                                <w:rPr>
                                  <w:sz w:val="24"/>
                                </w:rPr>
                              </w:pPr>
                              <w:hyperlink r:id="rId17">
                                <w:r>
                                  <w:rPr>
                                    <w:color w:val="0462C1"/>
                                    <w:spacing w:val="-2"/>
                                    <w:sz w:val="24"/>
                                    <w:u w:val="single" w:color="0462C1"/>
                                  </w:rPr>
                                  <w:t>3/Segura%20-%20English.pdf</w:t>
                                </w:r>
                              </w:hyperlink>
                            </w:p>
                          </w:txbxContent>
                        </wps:txbx>
                        <wps:bodyPr wrap="square" lIns="0" tIns="0" rIns="0" bIns="0" rtlCol="0">
                          <a:noAutofit/>
                        </wps:bodyPr>
                      </wps:wsp>
                    </wpg:wgp>
                  </a:graphicData>
                </a:graphic>
              </wp:anchor>
            </w:drawing>
          </mc:Choice>
          <mc:Fallback>
            <w:pict>
              <v:group style="position:absolute;margin-left:83.75pt;margin-top:37.049999pt;width:149.5pt;height:14.6pt;mso-position-horizontal-relative:page;mso-position-vertical-relative:paragraph;z-index:-15724544;mso-wrap-distance-left:0;mso-wrap-distance-right:0" id="docshapegroup22" coordorigin="1675,741" coordsize="2990,292">
                <v:shape style="position:absolute;left:1698;top:783;width:2966;height:249" type="#_x0000_t75" id="docshape23" href="https://www.airuniversity.af.edu/Portals/10/JOTA/journals/Volume-5_Issue-3/Segura%20-%20English.pdf" stroked="false">
                  <v:imagedata r:id="rId19" o:title=""/>
                </v:shape>
                <v:shape style="position:absolute;left:1675;top:965;width:2972;height:57" type="#_x0000_t75" id="docshape24" href="https://www.airuniversity.af.edu/Portals/10/JOTA/journals/Volume-5_Issue-3/Segura%20-%20English.pdf" stroked="false">
                  <v:imagedata r:id="rId20" o:title=""/>
                </v:shape>
                <v:shape style="position:absolute;left:1675;top:741;width:2990;height:292" type="#_x0000_t202" id="docshape25" filled="false" stroked="false">
                  <v:textbox inset="0,0,0,0">
                    <w:txbxContent>
                      <w:p>
                        <w:pPr>
                          <w:spacing w:line="266" w:lineRule="exact" w:before="0"/>
                          <w:ind w:left="25" w:right="0" w:firstLine="0"/>
                          <w:jc w:val="left"/>
                          <w:rPr>
                            <w:sz w:val="24"/>
                          </w:rPr>
                        </w:pPr>
                        <w:hyperlink r:id="rId17">
                          <w:r>
                            <w:rPr>
                              <w:color w:val="0462C1"/>
                              <w:spacing w:val="-2"/>
                              <w:sz w:val="24"/>
                              <w:u w:val="single" w:color="0462C1"/>
                            </w:rPr>
                            <w:t>3/Segura%20-%20English.pdf</w:t>
                          </w:r>
                        </w:hyperlink>
                      </w:p>
                    </w:txbxContent>
                  </v:textbox>
                  <w10:wrap type="none"/>
                </v:shape>
                <w10:wrap type="topAndBottom"/>
              </v:group>
            </w:pict>
          </mc:Fallback>
        </mc:AlternateContent>
      </w:r>
    </w:p>
    <w:p>
      <w:pPr>
        <w:pStyle w:val="BodyText"/>
        <w:spacing w:before="8"/>
        <w:rPr>
          <w:sz w:val="11"/>
        </w:rPr>
      </w:pPr>
    </w:p>
    <w:p>
      <w:pPr>
        <w:pStyle w:val="BodyText"/>
        <w:spacing w:after="0"/>
        <w:rPr>
          <w:sz w:val="11"/>
        </w:rPr>
        <w:sectPr>
          <w:pgSz w:w="11910" w:h="16840"/>
          <w:pgMar w:header="0" w:footer="1204" w:top="1940" w:bottom="1420" w:left="1559" w:right="708"/>
        </w:sectPr>
      </w:pPr>
    </w:p>
    <w:p>
      <w:pPr>
        <w:pStyle w:val="BodyText"/>
        <w:rPr>
          <w:sz w:val="20"/>
        </w:rPr>
      </w:pPr>
    </w:p>
    <w:p>
      <w:pPr>
        <w:pStyle w:val="BodyText"/>
        <w:spacing w:before="212"/>
        <w:rPr>
          <w:sz w:val="20"/>
        </w:rPr>
      </w:pPr>
    </w:p>
    <w:p>
      <w:pPr>
        <w:pStyle w:val="BodyText"/>
        <w:ind w:left="141"/>
        <w:rPr>
          <w:sz w:val="20"/>
        </w:rPr>
      </w:pPr>
      <w:r>
        <w:rPr>
          <w:sz w:val="20"/>
        </w:rPr>
        <mc:AlternateContent>
          <mc:Choice Requires="wps">
            <w:drawing>
              <wp:inline distT="0" distB="0" distL="0" distR="0">
                <wp:extent cx="4966970" cy="184150"/>
                <wp:effectExtent l="0" t="0" r="0" b="6350"/>
                <wp:docPr id="26" name="Group 26"/>
                <wp:cNvGraphicFramePr>
                  <a:graphicFrameLocks/>
                </wp:cNvGraphicFramePr>
                <a:graphic>
                  <a:graphicData uri="http://schemas.microsoft.com/office/word/2010/wordprocessingGroup">
                    <wpg:wgp>
                      <wpg:cNvPr id="26" name="Group 26"/>
                      <wpg:cNvGrpSpPr/>
                      <wpg:grpSpPr>
                        <a:xfrm>
                          <a:off x="0" y="0"/>
                          <a:ext cx="4966970" cy="184150"/>
                          <a:chExt cx="4966970" cy="184150"/>
                        </a:xfrm>
                      </wpg:grpSpPr>
                      <pic:pic>
                        <pic:nvPicPr>
                          <pic:cNvPr id="27" name="Image 27"/>
                          <pic:cNvPicPr/>
                        </pic:nvPicPr>
                        <pic:blipFill>
                          <a:blip r:embed="rId21" cstate="print"/>
                          <a:stretch>
                            <a:fillRect/>
                          </a:stretch>
                        </pic:blipFill>
                        <pic:spPr>
                          <a:xfrm>
                            <a:off x="1834" y="25968"/>
                            <a:ext cx="4951112" cy="158103"/>
                          </a:xfrm>
                          <a:prstGeom prst="rect">
                            <a:avLst/>
                          </a:prstGeom>
                        </pic:spPr>
                      </pic:pic>
                      <wps:wsp>
                        <wps:cNvPr id="28" name="Textbox 28"/>
                        <wps:cNvSpPr txBox="1"/>
                        <wps:spPr>
                          <a:xfrm>
                            <a:off x="0" y="0"/>
                            <a:ext cx="4966970" cy="184150"/>
                          </a:xfrm>
                          <a:prstGeom prst="rect">
                            <a:avLst/>
                          </a:prstGeom>
                        </wps:spPr>
                        <wps:txbx>
                          <w:txbxContent>
                            <w:p>
                              <w:pPr>
                                <w:spacing w:line="266" w:lineRule="exact" w:before="0"/>
                                <w:ind w:left="0" w:right="0" w:firstLine="0"/>
                                <w:jc w:val="left"/>
                                <w:rPr>
                                  <w:sz w:val="24"/>
                                </w:rPr>
                              </w:pPr>
                              <w:r>
                                <w:rPr>
                                  <w:sz w:val="24"/>
                                </w:rPr>
                                <w:t>Camilleri,</w:t>
                              </w:r>
                              <w:r>
                                <w:rPr>
                                  <w:spacing w:val="-6"/>
                                  <w:sz w:val="24"/>
                                </w:rPr>
                                <w:t> </w:t>
                              </w:r>
                              <w:r>
                                <w:rPr>
                                  <w:sz w:val="24"/>
                                </w:rPr>
                                <w:t>V.,</w:t>
                              </w:r>
                              <w:r>
                                <w:rPr>
                                  <w:spacing w:val="-3"/>
                                  <w:sz w:val="24"/>
                                </w:rPr>
                                <w:t> </w:t>
                              </w:r>
                              <w:r>
                                <w:rPr>
                                  <w:sz w:val="24"/>
                                </w:rPr>
                                <w:t>&amp;</w:t>
                              </w:r>
                              <w:r>
                                <w:rPr>
                                  <w:spacing w:val="-4"/>
                                  <w:sz w:val="24"/>
                                </w:rPr>
                                <w:t> </w:t>
                              </w:r>
                              <w:r>
                                <w:rPr>
                                  <w:sz w:val="24"/>
                                </w:rPr>
                                <w:t>Berridge,</w:t>
                              </w:r>
                              <w:r>
                                <w:rPr>
                                  <w:spacing w:val="-3"/>
                                  <w:sz w:val="24"/>
                                </w:rPr>
                                <w:t> </w:t>
                              </w:r>
                              <w:r>
                                <w:rPr>
                                  <w:sz w:val="24"/>
                                </w:rPr>
                                <w:t>G.</w:t>
                              </w:r>
                              <w:r>
                                <w:rPr>
                                  <w:spacing w:val="-4"/>
                                  <w:sz w:val="24"/>
                                </w:rPr>
                                <w:t> </w:t>
                              </w:r>
                              <w:r>
                                <w:rPr>
                                  <w:sz w:val="24"/>
                                </w:rPr>
                                <w:t>(2013).</w:t>
                              </w:r>
                              <w:r>
                                <w:rPr>
                                  <w:spacing w:val="-3"/>
                                  <w:sz w:val="24"/>
                                </w:rPr>
                                <w:t> </w:t>
                              </w:r>
                              <w:r>
                                <w:rPr>
                                  <w:sz w:val="24"/>
                                </w:rPr>
                                <w:t>Persuasion</w:t>
                              </w:r>
                              <w:r>
                                <w:rPr>
                                  <w:spacing w:val="-4"/>
                                  <w:sz w:val="24"/>
                                </w:rPr>
                                <w:t> </w:t>
                              </w:r>
                              <w:r>
                                <w:rPr>
                                  <w:sz w:val="24"/>
                                </w:rPr>
                                <w:t>as</w:t>
                              </w:r>
                              <w:r>
                                <w:rPr>
                                  <w:spacing w:val="-2"/>
                                  <w:sz w:val="24"/>
                                </w:rPr>
                                <w:t> </w:t>
                              </w:r>
                              <w:r>
                                <w:rPr>
                                  <w:sz w:val="24"/>
                                </w:rPr>
                                <w:t>the</w:t>
                              </w:r>
                              <w:r>
                                <w:rPr>
                                  <w:spacing w:val="-4"/>
                                  <w:sz w:val="24"/>
                                </w:rPr>
                                <w:t> </w:t>
                              </w:r>
                              <w:r>
                                <w:rPr>
                                  <w:sz w:val="24"/>
                                </w:rPr>
                                <w:t>step</w:t>
                              </w:r>
                              <w:r>
                                <w:rPr>
                                  <w:spacing w:val="-3"/>
                                  <w:sz w:val="24"/>
                                </w:rPr>
                                <w:t> </w:t>
                              </w:r>
                              <w:r>
                                <w:rPr>
                                  <w:sz w:val="24"/>
                                </w:rPr>
                                <w:t>towards</w:t>
                              </w:r>
                              <w:r>
                                <w:rPr>
                                  <w:spacing w:val="-2"/>
                                  <w:sz w:val="24"/>
                                </w:rPr>
                                <w:t> convergence</w:t>
                              </w:r>
                            </w:p>
                          </w:txbxContent>
                        </wps:txbx>
                        <wps:bodyPr wrap="square" lIns="0" tIns="0" rIns="0" bIns="0" rtlCol="0">
                          <a:noAutofit/>
                        </wps:bodyPr>
                      </wps:wsp>
                    </wpg:wgp>
                  </a:graphicData>
                </a:graphic>
              </wp:inline>
            </w:drawing>
          </mc:Choice>
          <mc:Fallback>
            <w:pict>
              <v:group style="width:391.1pt;height:14.5pt;mso-position-horizontal-relative:char;mso-position-vertical-relative:line" id="docshapegroup26" coordorigin="0,0" coordsize="7822,290">
                <v:shape style="position:absolute;left:2;top:40;width:7798;height:249" type="#_x0000_t75" id="docshape27" stroked="false">
                  <v:imagedata r:id="rId21" o:title=""/>
                </v:shape>
                <v:shape style="position:absolute;left:0;top:0;width:7822;height:290" type="#_x0000_t202" id="docshape28" filled="false" stroked="false">
                  <v:textbox inset="0,0,0,0">
                    <w:txbxContent>
                      <w:p>
                        <w:pPr>
                          <w:spacing w:line="266" w:lineRule="exact" w:before="0"/>
                          <w:ind w:left="0" w:right="0" w:firstLine="0"/>
                          <w:jc w:val="left"/>
                          <w:rPr>
                            <w:sz w:val="24"/>
                          </w:rPr>
                        </w:pPr>
                        <w:r>
                          <w:rPr>
                            <w:sz w:val="24"/>
                          </w:rPr>
                          <w:t>Camilleri,</w:t>
                        </w:r>
                        <w:r>
                          <w:rPr>
                            <w:spacing w:val="-6"/>
                            <w:sz w:val="24"/>
                          </w:rPr>
                          <w:t> </w:t>
                        </w:r>
                        <w:r>
                          <w:rPr>
                            <w:sz w:val="24"/>
                          </w:rPr>
                          <w:t>V.,</w:t>
                        </w:r>
                        <w:r>
                          <w:rPr>
                            <w:spacing w:val="-3"/>
                            <w:sz w:val="24"/>
                          </w:rPr>
                          <w:t> </w:t>
                        </w:r>
                        <w:r>
                          <w:rPr>
                            <w:sz w:val="24"/>
                          </w:rPr>
                          <w:t>&amp;</w:t>
                        </w:r>
                        <w:r>
                          <w:rPr>
                            <w:spacing w:val="-4"/>
                            <w:sz w:val="24"/>
                          </w:rPr>
                          <w:t> </w:t>
                        </w:r>
                        <w:r>
                          <w:rPr>
                            <w:sz w:val="24"/>
                          </w:rPr>
                          <w:t>Berridge,</w:t>
                        </w:r>
                        <w:r>
                          <w:rPr>
                            <w:spacing w:val="-3"/>
                            <w:sz w:val="24"/>
                          </w:rPr>
                          <w:t> </w:t>
                        </w:r>
                        <w:r>
                          <w:rPr>
                            <w:sz w:val="24"/>
                          </w:rPr>
                          <w:t>G.</w:t>
                        </w:r>
                        <w:r>
                          <w:rPr>
                            <w:spacing w:val="-4"/>
                            <w:sz w:val="24"/>
                          </w:rPr>
                          <w:t> </w:t>
                        </w:r>
                        <w:r>
                          <w:rPr>
                            <w:sz w:val="24"/>
                          </w:rPr>
                          <w:t>(2013).</w:t>
                        </w:r>
                        <w:r>
                          <w:rPr>
                            <w:spacing w:val="-3"/>
                            <w:sz w:val="24"/>
                          </w:rPr>
                          <w:t> </w:t>
                        </w:r>
                        <w:r>
                          <w:rPr>
                            <w:sz w:val="24"/>
                          </w:rPr>
                          <w:t>Persuasion</w:t>
                        </w:r>
                        <w:r>
                          <w:rPr>
                            <w:spacing w:val="-4"/>
                            <w:sz w:val="24"/>
                          </w:rPr>
                          <w:t> </w:t>
                        </w:r>
                        <w:r>
                          <w:rPr>
                            <w:sz w:val="24"/>
                          </w:rPr>
                          <w:t>as</w:t>
                        </w:r>
                        <w:r>
                          <w:rPr>
                            <w:spacing w:val="-2"/>
                            <w:sz w:val="24"/>
                          </w:rPr>
                          <w:t> </w:t>
                        </w:r>
                        <w:r>
                          <w:rPr>
                            <w:sz w:val="24"/>
                          </w:rPr>
                          <w:t>the</w:t>
                        </w:r>
                        <w:r>
                          <w:rPr>
                            <w:spacing w:val="-4"/>
                            <w:sz w:val="24"/>
                          </w:rPr>
                          <w:t> </w:t>
                        </w:r>
                        <w:r>
                          <w:rPr>
                            <w:sz w:val="24"/>
                          </w:rPr>
                          <w:t>step</w:t>
                        </w:r>
                        <w:r>
                          <w:rPr>
                            <w:spacing w:val="-3"/>
                            <w:sz w:val="24"/>
                          </w:rPr>
                          <w:t> </w:t>
                        </w:r>
                        <w:r>
                          <w:rPr>
                            <w:sz w:val="24"/>
                          </w:rPr>
                          <w:t>towards</w:t>
                        </w:r>
                        <w:r>
                          <w:rPr>
                            <w:spacing w:val="-2"/>
                            <w:sz w:val="24"/>
                          </w:rPr>
                          <w:t> convergence</w:t>
                        </w:r>
                      </w:p>
                    </w:txbxContent>
                  </v:textbox>
                  <w10:wrap type="none"/>
                </v:shape>
              </v:group>
            </w:pict>
          </mc:Fallback>
        </mc:AlternateContent>
      </w:r>
      <w:r>
        <w:rPr>
          <w:sz w:val="20"/>
        </w:rPr>
      </w:r>
    </w:p>
    <w:p>
      <w:pPr>
        <w:pStyle w:val="BodyText"/>
        <w:spacing w:before="11"/>
        <w:rPr>
          <w:sz w:val="10"/>
        </w:rPr>
      </w:pPr>
      <w:r>
        <w:rPr>
          <w:sz w:val="10"/>
        </w:rPr>
        <mc:AlternateContent>
          <mc:Choice Requires="wps">
            <w:drawing>
              <wp:anchor distT="0" distB="0" distL="0" distR="0" allowOverlap="1" layoutInCell="1" locked="0" behindDoc="1" simplePos="0" relativeHeight="487592960">
                <wp:simplePos x="0" y="0"/>
                <wp:positionH relativeFrom="page">
                  <wp:posOffset>1081624</wp:posOffset>
                </wp:positionH>
                <wp:positionV relativeFrom="paragraph">
                  <wp:posOffset>95250</wp:posOffset>
                </wp:positionV>
                <wp:extent cx="3094355" cy="184150"/>
                <wp:effectExtent l="0" t="0" r="0" b="0"/>
                <wp:wrapTopAndBottom/>
                <wp:docPr id="29" name="Group 29"/>
                <wp:cNvGraphicFramePr>
                  <a:graphicFrameLocks/>
                </wp:cNvGraphicFramePr>
                <a:graphic>
                  <a:graphicData uri="http://schemas.microsoft.com/office/word/2010/wordprocessingGroup">
                    <wpg:wgp>
                      <wpg:cNvPr id="29" name="Group 29"/>
                      <wpg:cNvGrpSpPr/>
                      <wpg:grpSpPr>
                        <a:xfrm>
                          <a:off x="0" y="0"/>
                          <a:ext cx="3094355" cy="184150"/>
                          <a:chExt cx="3094355" cy="184150"/>
                        </a:xfrm>
                      </wpg:grpSpPr>
                      <pic:pic>
                        <pic:nvPicPr>
                          <pic:cNvPr id="30" name="Image 30"/>
                          <pic:cNvPicPr/>
                        </pic:nvPicPr>
                        <pic:blipFill>
                          <a:blip r:embed="rId22" cstate="print"/>
                          <a:stretch>
                            <a:fillRect/>
                          </a:stretch>
                        </pic:blipFill>
                        <pic:spPr>
                          <a:xfrm>
                            <a:off x="0" y="25968"/>
                            <a:ext cx="3094185" cy="158103"/>
                          </a:xfrm>
                          <a:prstGeom prst="rect">
                            <a:avLst/>
                          </a:prstGeom>
                        </pic:spPr>
                      </pic:pic>
                      <wps:wsp>
                        <wps:cNvPr id="31" name="Textbox 31"/>
                        <wps:cNvSpPr txBox="1"/>
                        <wps:spPr>
                          <a:xfrm>
                            <a:off x="0" y="0"/>
                            <a:ext cx="3094355" cy="184150"/>
                          </a:xfrm>
                          <a:prstGeom prst="rect">
                            <a:avLst/>
                          </a:prstGeom>
                        </wps:spPr>
                        <wps:txbx>
                          <w:txbxContent>
                            <w:p>
                              <w:pPr>
                                <w:spacing w:line="266" w:lineRule="exact" w:before="0"/>
                                <w:ind w:left="-3" w:right="0" w:firstLine="0"/>
                                <w:jc w:val="left"/>
                                <w:rPr>
                                  <w:sz w:val="24"/>
                                </w:rPr>
                              </w:pPr>
                              <w:r>
                                <w:rPr>
                                  <w:sz w:val="24"/>
                                </w:rPr>
                                <w:t>in</w:t>
                              </w:r>
                              <w:r>
                                <w:rPr>
                                  <w:spacing w:val="-4"/>
                                  <w:sz w:val="24"/>
                                </w:rPr>
                                <w:t> </w:t>
                              </w:r>
                              <w:r>
                                <w:rPr>
                                  <w:sz w:val="24"/>
                                </w:rPr>
                                <w:t>negotiations-</w:t>
                              </w:r>
                              <w:r>
                                <w:rPr>
                                  <w:spacing w:val="-3"/>
                                  <w:sz w:val="24"/>
                                </w:rPr>
                                <w:t> </w:t>
                              </w:r>
                              <w:r>
                                <w:rPr>
                                  <w:sz w:val="24"/>
                                </w:rPr>
                                <w:t>Diplo</w:t>
                              </w:r>
                              <w:r>
                                <w:rPr>
                                  <w:spacing w:val="-3"/>
                                  <w:sz w:val="24"/>
                                </w:rPr>
                                <w:t> </w:t>
                              </w:r>
                              <w:r>
                                <w:rPr>
                                  <w:sz w:val="24"/>
                                </w:rPr>
                                <w:t>Resource.</w:t>
                              </w:r>
                              <w:r>
                                <w:rPr>
                                  <w:spacing w:val="-3"/>
                                  <w:sz w:val="24"/>
                                </w:rPr>
                                <w:t> </w:t>
                              </w:r>
                              <w:r>
                                <w:rPr>
                                  <w:spacing w:val="-2"/>
                                  <w:sz w:val="24"/>
                                </w:rPr>
                                <w:t>DiploFoundation.</w:t>
                              </w:r>
                            </w:p>
                          </w:txbxContent>
                        </wps:txbx>
                        <wps:bodyPr wrap="square" lIns="0" tIns="0" rIns="0" bIns="0" rtlCol="0">
                          <a:noAutofit/>
                        </wps:bodyPr>
                      </wps:wsp>
                    </wpg:wgp>
                  </a:graphicData>
                </a:graphic>
              </wp:anchor>
            </w:drawing>
          </mc:Choice>
          <mc:Fallback>
            <w:pict>
              <v:group style="position:absolute;margin-left:85.16729pt;margin-top:7.5pt;width:243.65pt;height:14.5pt;mso-position-horizontal-relative:page;mso-position-vertical-relative:paragraph;z-index:-15723520;mso-wrap-distance-left:0;mso-wrap-distance-right:0" id="docshapegroup29" coordorigin="1703,150" coordsize="4873,290">
                <v:shape style="position:absolute;left:1703;top:190;width:4873;height:249" type="#_x0000_t75" id="docshape30" stroked="false">
                  <v:imagedata r:id="rId22" o:title=""/>
                </v:shape>
                <v:shape style="position:absolute;left:1703;top:150;width:4873;height:290" type="#_x0000_t202" id="docshape31" filled="false" stroked="false">
                  <v:textbox inset="0,0,0,0">
                    <w:txbxContent>
                      <w:p>
                        <w:pPr>
                          <w:spacing w:line="266" w:lineRule="exact" w:before="0"/>
                          <w:ind w:left="-3" w:right="0" w:firstLine="0"/>
                          <w:jc w:val="left"/>
                          <w:rPr>
                            <w:sz w:val="24"/>
                          </w:rPr>
                        </w:pPr>
                        <w:r>
                          <w:rPr>
                            <w:sz w:val="24"/>
                          </w:rPr>
                          <w:t>in</w:t>
                        </w:r>
                        <w:r>
                          <w:rPr>
                            <w:spacing w:val="-4"/>
                            <w:sz w:val="24"/>
                          </w:rPr>
                          <w:t> </w:t>
                        </w:r>
                        <w:r>
                          <w:rPr>
                            <w:sz w:val="24"/>
                          </w:rPr>
                          <w:t>negotiations-</w:t>
                        </w:r>
                        <w:r>
                          <w:rPr>
                            <w:spacing w:val="-3"/>
                            <w:sz w:val="24"/>
                          </w:rPr>
                          <w:t> </w:t>
                        </w:r>
                        <w:r>
                          <w:rPr>
                            <w:sz w:val="24"/>
                          </w:rPr>
                          <w:t>Diplo</w:t>
                        </w:r>
                        <w:r>
                          <w:rPr>
                            <w:spacing w:val="-3"/>
                            <w:sz w:val="24"/>
                          </w:rPr>
                          <w:t> </w:t>
                        </w:r>
                        <w:r>
                          <w:rPr>
                            <w:sz w:val="24"/>
                          </w:rPr>
                          <w:t>Resource.</w:t>
                        </w:r>
                        <w:r>
                          <w:rPr>
                            <w:spacing w:val="-3"/>
                            <w:sz w:val="24"/>
                          </w:rPr>
                          <w:t> </w:t>
                        </w:r>
                        <w:r>
                          <w:rPr>
                            <w:spacing w:val="-2"/>
                            <w:sz w:val="24"/>
                          </w:rPr>
                          <w:t>DiploFoundation.</w:t>
                        </w:r>
                      </w:p>
                    </w:txbxContent>
                  </v:textbox>
                  <w10:wrap type="none"/>
                </v:shape>
                <w10:wrap type="topAndBottom"/>
              </v:group>
            </w:pict>
          </mc:Fallback>
        </mc:AlternateContent>
      </w:r>
      <w:r>
        <w:rPr>
          <w:sz w:val="10"/>
        </w:rPr>
        <mc:AlternateContent>
          <mc:Choice Requires="wps">
            <w:drawing>
              <wp:anchor distT="0" distB="0" distL="0" distR="0" allowOverlap="1" layoutInCell="1" locked="0" behindDoc="1" simplePos="0" relativeHeight="487593472">
                <wp:simplePos x="0" y="0"/>
                <wp:positionH relativeFrom="page">
                  <wp:posOffset>1073888</wp:posOffset>
                </wp:positionH>
                <wp:positionV relativeFrom="paragraph">
                  <wp:posOffset>377825</wp:posOffset>
                </wp:positionV>
                <wp:extent cx="5041900" cy="187325"/>
                <wp:effectExtent l="0" t="0" r="0" b="0"/>
                <wp:wrapTopAndBottom/>
                <wp:docPr id="32" name="Group 32"/>
                <wp:cNvGraphicFramePr>
                  <a:graphicFrameLocks/>
                </wp:cNvGraphicFramePr>
                <a:graphic>
                  <a:graphicData uri="http://schemas.microsoft.com/office/word/2010/wordprocessingGroup">
                    <wpg:wgp>
                      <wpg:cNvPr id="32" name="Group 32"/>
                      <wpg:cNvGrpSpPr/>
                      <wpg:grpSpPr>
                        <a:xfrm>
                          <a:off x="0" y="0"/>
                          <a:ext cx="5041900" cy="187325"/>
                          <a:chExt cx="5041900" cy="187325"/>
                        </a:xfrm>
                      </wpg:grpSpPr>
                      <pic:pic>
                        <pic:nvPicPr>
                          <pic:cNvPr id="33" name="Image 33"/>
                          <pic:cNvPicPr/>
                        </pic:nvPicPr>
                        <pic:blipFill>
                          <a:blip r:embed="rId23" cstate="print"/>
                          <a:stretch>
                            <a:fillRect/>
                          </a:stretch>
                        </pic:blipFill>
                        <pic:spPr>
                          <a:xfrm>
                            <a:off x="0" y="29143"/>
                            <a:ext cx="5041694" cy="158103"/>
                          </a:xfrm>
                          <a:prstGeom prst="rect">
                            <a:avLst/>
                          </a:prstGeom>
                        </pic:spPr>
                      </pic:pic>
                      <wps:wsp>
                        <wps:cNvPr id="34" name="Textbox 34"/>
                        <wps:cNvSpPr txBox="1"/>
                        <wps:spPr>
                          <a:xfrm>
                            <a:off x="0" y="0"/>
                            <a:ext cx="5041900" cy="187325"/>
                          </a:xfrm>
                          <a:prstGeom prst="rect">
                            <a:avLst/>
                          </a:prstGeom>
                        </wps:spPr>
                        <wps:txbx>
                          <w:txbxContent>
                            <w:p>
                              <w:pPr>
                                <w:spacing w:line="266" w:lineRule="exact" w:before="0"/>
                                <w:ind w:left="9" w:right="-15" w:firstLine="0"/>
                                <w:jc w:val="left"/>
                                <w:rPr>
                                  <w:sz w:val="24"/>
                                </w:rPr>
                              </w:pPr>
                              <w:r>
                                <w:rPr>
                                  <w:color w:val="4471C4"/>
                                  <w:spacing w:val="-2"/>
                                  <w:sz w:val="24"/>
                                </w:rPr>
                                <w:t>https://</w:t>
                              </w:r>
                              <w:hyperlink r:id="rId24">
                                <w:r>
                                  <w:rPr>
                                    <w:color w:val="4471C4"/>
                                    <w:spacing w:val="-2"/>
                                    <w:sz w:val="24"/>
                                  </w:rPr>
                                  <w:t>www.diplomacy.edu/resource/persuasion-as-the-step-towards-convergence-</w:t>
                                </w:r>
                              </w:hyperlink>
                            </w:p>
                          </w:txbxContent>
                        </wps:txbx>
                        <wps:bodyPr wrap="square" lIns="0" tIns="0" rIns="0" bIns="0" rtlCol="0">
                          <a:noAutofit/>
                        </wps:bodyPr>
                      </wps:wsp>
                    </wpg:wgp>
                  </a:graphicData>
                </a:graphic>
              </wp:anchor>
            </w:drawing>
          </mc:Choice>
          <mc:Fallback>
            <w:pict>
              <v:group style="position:absolute;margin-left:84.558167pt;margin-top:29.75pt;width:397pt;height:14.75pt;mso-position-horizontal-relative:page;mso-position-vertical-relative:paragraph;z-index:-15723008;mso-wrap-distance-left:0;mso-wrap-distance-right:0" id="docshapegroup32" coordorigin="1691,595" coordsize="7940,295">
                <v:shape style="position:absolute;left:1691;top:640;width:7940;height:249" type="#_x0000_t75" id="docshape33" stroked="false">
                  <v:imagedata r:id="rId23" o:title=""/>
                </v:shape>
                <v:shape style="position:absolute;left:1691;top:595;width:7940;height:295" type="#_x0000_t202" id="docshape34" filled="false" stroked="false">
                  <v:textbox inset="0,0,0,0">
                    <w:txbxContent>
                      <w:p>
                        <w:pPr>
                          <w:spacing w:line="266" w:lineRule="exact" w:before="0"/>
                          <w:ind w:left="9" w:right="-15" w:firstLine="0"/>
                          <w:jc w:val="left"/>
                          <w:rPr>
                            <w:sz w:val="24"/>
                          </w:rPr>
                        </w:pPr>
                        <w:r>
                          <w:rPr>
                            <w:color w:val="4471C4"/>
                            <w:spacing w:val="-2"/>
                            <w:sz w:val="24"/>
                          </w:rPr>
                          <w:t>https://</w:t>
                        </w:r>
                        <w:hyperlink r:id="rId24">
                          <w:r>
                            <w:rPr>
                              <w:color w:val="4471C4"/>
                              <w:spacing w:val="-2"/>
                              <w:sz w:val="24"/>
                            </w:rPr>
                            <w:t>www.diplomacy.edu/resource/persuasion-as-the-step-towards-convergence-</w:t>
                          </w:r>
                        </w:hyperlink>
                      </w:p>
                    </w:txbxContent>
                  </v:textbox>
                  <w10:wrap type="none"/>
                </v:shape>
                <w10:wrap type="topAndBottom"/>
              </v:group>
            </w:pict>
          </mc:Fallback>
        </mc:AlternateContent>
      </w:r>
      <w:r>
        <w:rPr>
          <w:sz w:val="10"/>
        </w:rPr>
        <mc:AlternateContent>
          <mc:Choice Requires="wps">
            <w:drawing>
              <wp:anchor distT="0" distB="0" distL="0" distR="0" allowOverlap="1" layoutInCell="1" locked="0" behindDoc="1" simplePos="0" relativeHeight="487593984">
                <wp:simplePos x="0" y="0"/>
                <wp:positionH relativeFrom="page">
                  <wp:posOffset>1078203</wp:posOffset>
                </wp:positionH>
                <wp:positionV relativeFrom="paragraph">
                  <wp:posOffset>663292</wp:posOffset>
                </wp:positionV>
                <wp:extent cx="953135" cy="187960"/>
                <wp:effectExtent l="0" t="0" r="0" b="0"/>
                <wp:wrapTopAndBottom/>
                <wp:docPr id="35" name="Group 35"/>
                <wp:cNvGraphicFramePr>
                  <a:graphicFrameLocks/>
                </wp:cNvGraphicFramePr>
                <a:graphic>
                  <a:graphicData uri="http://schemas.microsoft.com/office/word/2010/wordprocessingGroup">
                    <wpg:wgp>
                      <wpg:cNvPr id="35" name="Group 35"/>
                      <wpg:cNvGrpSpPr/>
                      <wpg:grpSpPr>
                        <a:xfrm>
                          <a:off x="0" y="0"/>
                          <a:ext cx="953135" cy="187960"/>
                          <a:chExt cx="953135" cy="187960"/>
                        </a:xfrm>
                      </wpg:grpSpPr>
                      <pic:pic>
                        <pic:nvPicPr>
                          <pic:cNvPr id="36" name="Image 36"/>
                          <pic:cNvPicPr/>
                        </pic:nvPicPr>
                        <pic:blipFill>
                          <a:blip r:embed="rId25" cstate="print"/>
                          <a:stretch>
                            <a:fillRect/>
                          </a:stretch>
                        </pic:blipFill>
                        <pic:spPr>
                          <a:xfrm>
                            <a:off x="0" y="29426"/>
                            <a:ext cx="952883" cy="158103"/>
                          </a:xfrm>
                          <a:prstGeom prst="rect">
                            <a:avLst/>
                          </a:prstGeom>
                        </pic:spPr>
                      </pic:pic>
                      <wps:wsp>
                        <wps:cNvPr id="37" name="Textbox 37"/>
                        <wps:cNvSpPr txBox="1"/>
                        <wps:spPr>
                          <a:xfrm>
                            <a:off x="0" y="0"/>
                            <a:ext cx="953135" cy="187960"/>
                          </a:xfrm>
                          <a:prstGeom prst="rect">
                            <a:avLst/>
                          </a:prstGeom>
                        </wps:spPr>
                        <wps:txbx>
                          <w:txbxContent>
                            <w:p>
                              <w:pPr>
                                <w:spacing w:line="266" w:lineRule="exact" w:before="0"/>
                                <w:ind w:left="2" w:right="0" w:firstLine="0"/>
                                <w:jc w:val="left"/>
                                <w:rPr>
                                  <w:sz w:val="24"/>
                                </w:rPr>
                              </w:pPr>
                              <w:r>
                                <w:rPr>
                                  <w:color w:val="4471C4"/>
                                  <w:sz w:val="24"/>
                                </w:rPr>
                                <w:t>in-negoti</w:t>
                              </w:r>
                              <w:r>
                                <w:rPr>
                                  <w:color w:val="4471C4"/>
                                  <w:spacing w:val="-7"/>
                                  <w:sz w:val="24"/>
                                </w:rPr>
                                <w:t> </w:t>
                              </w:r>
                              <w:r>
                                <w:rPr>
                                  <w:color w:val="4471C4"/>
                                  <w:spacing w:val="-2"/>
                                  <w:sz w:val="24"/>
                                </w:rPr>
                                <w:t>ations</w:t>
                              </w:r>
                            </w:p>
                          </w:txbxContent>
                        </wps:txbx>
                        <wps:bodyPr wrap="square" lIns="0" tIns="0" rIns="0" bIns="0" rtlCol="0">
                          <a:noAutofit/>
                        </wps:bodyPr>
                      </wps:wsp>
                    </wpg:wgp>
                  </a:graphicData>
                </a:graphic>
              </wp:anchor>
            </w:drawing>
          </mc:Choice>
          <mc:Fallback>
            <w:pict>
              <v:group style="position:absolute;margin-left:84.897919pt;margin-top:52.227722pt;width:75.05pt;height:14.8pt;mso-position-horizontal-relative:page;mso-position-vertical-relative:paragraph;z-index:-15722496;mso-wrap-distance-left:0;mso-wrap-distance-right:0" id="docshapegroup35" coordorigin="1698,1045" coordsize="1501,296">
                <v:shape style="position:absolute;left:1697;top:1090;width:1501;height:249" type="#_x0000_t75" id="docshape36" stroked="false">
                  <v:imagedata r:id="rId25" o:title=""/>
                </v:shape>
                <v:shape style="position:absolute;left:1697;top:1044;width:1501;height:296" type="#_x0000_t202" id="docshape37" filled="false" stroked="false">
                  <v:textbox inset="0,0,0,0">
                    <w:txbxContent>
                      <w:p>
                        <w:pPr>
                          <w:spacing w:line="266" w:lineRule="exact" w:before="0"/>
                          <w:ind w:left="2" w:right="0" w:firstLine="0"/>
                          <w:jc w:val="left"/>
                          <w:rPr>
                            <w:sz w:val="24"/>
                          </w:rPr>
                        </w:pPr>
                        <w:r>
                          <w:rPr>
                            <w:color w:val="4471C4"/>
                            <w:sz w:val="24"/>
                          </w:rPr>
                          <w:t>in-negoti</w:t>
                        </w:r>
                        <w:r>
                          <w:rPr>
                            <w:color w:val="4471C4"/>
                            <w:spacing w:val="-7"/>
                            <w:sz w:val="24"/>
                          </w:rPr>
                          <w:t> </w:t>
                        </w:r>
                        <w:r>
                          <w:rPr>
                            <w:color w:val="4471C4"/>
                            <w:spacing w:val="-2"/>
                            <w:sz w:val="24"/>
                          </w:rPr>
                          <w:t>ations</w:t>
                        </w:r>
                      </w:p>
                    </w:txbxContent>
                  </v:textbox>
                  <w10:wrap type="none"/>
                </v:shape>
                <w10:wrap type="topAndBottom"/>
              </v:group>
            </w:pict>
          </mc:Fallback>
        </mc:AlternateContent>
      </w:r>
    </w:p>
    <w:p>
      <w:pPr>
        <w:pStyle w:val="BodyText"/>
        <w:spacing w:before="4"/>
        <w:rPr>
          <w:sz w:val="11"/>
        </w:rPr>
      </w:pPr>
    </w:p>
    <w:p>
      <w:pPr>
        <w:pStyle w:val="BodyText"/>
        <w:spacing w:before="4"/>
        <w:rPr>
          <w:sz w:val="11"/>
        </w:rPr>
      </w:pPr>
    </w:p>
    <w:p>
      <w:pPr>
        <w:pStyle w:val="BodyText"/>
      </w:pPr>
    </w:p>
    <w:p>
      <w:pPr>
        <w:pStyle w:val="BodyText"/>
      </w:pPr>
    </w:p>
    <w:p>
      <w:pPr>
        <w:pStyle w:val="BodyText"/>
        <w:spacing w:before="267"/>
      </w:pPr>
    </w:p>
    <w:p>
      <w:pPr>
        <w:pStyle w:val="BodyText"/>
        <w:spacing w:line="348" w:lineRule="auto"/>
        <w:ind w:left="141" w:right="1503"/>
      </w:pPr>
      <w:r>
        <w:rPr/>
        <w:t>SMUCity</w:t>
      </w:r>
      <w:r>
        <w:rPr>
          <w:spacing w:val="-6"/>
        </w:rPr>
        <w:t> </w:t>
      </w:r>
      <w:r>
        <w:rPr/>
        <w:t>Perspectives</w:t>
      </w:r>
      <w:r>
        <w:rPr>
          <w:spacing w:val="-6"/>
        </w:rPr>
        <w:t> </w:t>
      </w:r>
      <w:r>
        <w:rPr/>
        <w:t>team.</w:t>
      </w:r>
      <w:r>
        <w:rPr>
          <w:spacing w:val="-6"/>
        </w:rPr>
        <w:t> </w:t>
      </w:r>
      <w:r>
        <w:rPr/>
        <w:t>(n.d.).</w:t>
      </w:r>
      <w:r>
        <w:rPr>
          <w:spacing w:val="-6"/>
        </w:rPr>
        <w:t> </w:t>
      </w:r>
      <w:r>
        <w:rPr/>
        <w:t>Solving</w:t>
      </w:r>
      <w:r>
        <w:rPr>
          <w:spacing w:val="-3"/>
        </w:rPr>
        <w:t> </w:t>
      </w:r>
      <w:r>
        <w:rPr/>
        <w:t>today's</w:t>
      </w:r>
      <w:r>
        <w:rPr>
          <w:spacing w:val="-6"/>
        </w:rPr>
        <w:t> </w:t>
      </w:r>
      <w:r>
        <w:rPr/>
        <w:t>real-world</w:t>
      </w:r>
      <w:r>
        <w:rPr>
          <w:spacing w:val="-6"/>
        </w:rPr>
        <w:t> </w:t>
      </w:r>
      <w:r>
        <w:rPr/>
        <w:t>challenges</w:t>
      </w:r>
      <w:r>
        <w:rPr>
          <w:spacing w:val="-6"/>
        </w:rPr>
        <w:t> </w:t>
      </w:r>
      <w:r>
        <w:rPr/>
        <w:t>with interdisciplinary research | City Perspectives. SMU City Perspectives.</w:t>
      </w:r>
    </w:p>
    <w:p>
      <w:pPr>
        <w:pStyle w:val="BodyText"/>
        <w:spacing w:before="41"/>
        <w:rPr>
          <w:sz w:val="20"/>
        </w:rPr>
      </w:pPr>
      <w:r>
        <w:rPr>
          <w:sz w:val="20"/>
        </w:rPr>
        <mc:AlternateContent>
          <mc:Choice Requires="wps">
            <w:drawing>
              <wp:anchor distT="0" distB="0" distL="0" distR="0" allowOverlap="1" layoutInCell="1" locked="0" behindDoc="1" simplePos="0" relativeHeight="487594496">
                <wp:simplePos x="0" y="0"/>
                <wp:positionH relativeFrom="page">
                  <wp:posOffset>1073828</wp:posOffset>
                </wp:positionH>
                <wp:positionV relativeFrom="paragraph">
                  <wp:posOffset>187871</wp:posOffset>
                </wp:positionV>
                <wp:extent cx="4929505" cy="186690"/>
                <wp:effectExtent l="0" t="0" r="0" b="0"/>
                <wp:wrapTopAndBottom/>
                <wp:docPr id="38" name="Group 38"/>
                <wp:cNvGraphicFramePr>
                  <a:graphicFrameLocks/>
                </wp:cNvGraphicFramePr>
                <a:graphic>
                  <a:graphicData uri="http://schemas.microsoft.com/office/word/2010/wordprocessingGroup">
                    <wpg:wgp>
                      <wpg:cNvPr id="38" name="Group 38"/>
                      <wpg:cNvGrpSpPr/>
                      <wpg:grpSpPr>
                        <a:xfrm>
                          <a:off x="0" y="0"/>
                          <a:ext cx="4929505" cy="186690"/>
                          <a:chExt cx="4929505" cy="186690"/>
                        </a:xfrm>
                      </wpg:grpSpPr>
                      <pic:pic>
                        <pic:nvPicPr>
                          <pic:cNvPr id="39" name="Image 39"/>
                          <pic:cNvPicPr/>
                        </pic:nvPicPr>
                        <pic:blipFill>
                          <a:blip r:embed="rId26" cstate="print"/>
                          <a:stretch>
                            <a:fillRect/>
                          </a:stretch>
                        </pic:blipFill>
                        <pic:spPr>
                          <a:xfrm>
                            <a:off x="0" y="28508"/>
                            <a:ext cx="4928913" cy="158103"/>
                          </a:xfrm>
                          <a:prstGeom prst="rect">
                            <a:avLst/>
                          </a:prstGeom>
                        </pic:spPr>
                      </pic:pic>
                      <wps:wsp>
                        <wps:cNvPr id="40" name="Textbox 40"/>
                        <wps:cNvSpPr txBox="1"/>
                        <wps:spPr>
                          <a:xfrm>
                            <a:off x="0" y="0"/>
                            <a:ext cx="4929505" cy="186690"/>
                          </a:xfrm>
                          <a:prstGeom prst="rect">
                            <a:avLst/>
                          </a:prstGeom>
                        </wps:spPr>
                        <wps:txbx>
                          <w:txbxContent>
                            <w:p>
                              <w:pPr>
                                <w:spacing w:line="266" w:lineRule="exact" w:before="0"/>
                                <w:ind w:left="9" w:right="-15" w:firstLine="0"/>
                                <w:jc w:val="left"/>
                                <w:rPr>
                                  <w:sz w:val="24"/>
                                </w:rPr>
                              </w:pPr>
                              <w:r>
                                <w:rPr>
                                  <w:color w:val="4471C4"/>
                                  <w:spacing w:val="-2"/>
                                  <w:sz w:val="24"/>
                                </w:rPr>
                                <w:t>https://cityperspectives.smu.edu.sg/article/solving-todays-real-world-challenges-</w:t>
                              </w:r>
                            </w:p>
                          </w:txbxContent>
                        </wps:txbx>
                        <wps:bodyPr wrap="square" lIns="0" tIns="0" rIns="0" bIns="0" rtlCol="0">
                          <a:noAutofit/>
                        </wps:bodyPr>
                      </wps:wsp>
                    </wpg:wgp>
                  </a:graphicData>
                </a:graphic>
              </wp:anchor>
            </w:drawing>
          </mc:Choice>
          <mc:Fallback>
            <w:pict>
              <v:group style="position:absolute;margin-left:84.553452pt;margin-top:14.793028pt;width:388.15pt;height:14.7pt;mso-position-horizontal-relative:page;mso-position-vertical-relative:paragraph;z-index:-15721984;mso-wrap-distance-left:0;mso-wrap-distance-right:0" id="docshapegroup38" coordorigin="1691,296" coordsize="7763,294">
                <v:shape style="position:absolute;left:1691;top:340;width:7763;height:249" type="#_x0000_t75" id="docshape39" stroked="false">
                  <v:imagedata r:id="rId26" o:title=""/>
                </v:shape>
                <v:shape style="position:absolute;left:1691;top:295;width:7763;height:294" type="#_x0000_t202" id="docshape40" filled="false" stroked="false">
                  <v:textbox inset="0,0,0,0">
                    <w:txbxContent>
                      <w:p>
                        <w:pPr>
                          <w:spacing w:line="266" w:lineRule="exact" w:before="0"/>
                          <w:ind w:left="9" w:right="-15" w:firstLine="0"/>
                          <w:jc w:val="left"/>
                          <w:rPr>
                            <w:sz w:val="24"/>
                          </w:rPr>
                        </w:pPr>
                        <w:r>
                          <w:rPr>
                            <w:color w:val="4471C4"/>
                            <w:spacing w:val="-2"/>
                            <w:sz w:val="24"/>
                          </w:rPr>
                          <w:t>https://cityperspectives.smu.edu.sg/article/solving-todays-real-world-challenges-</w:t>
                        </w:r>
                      </w:p>
                    </w:txbxContent>
                  </v:textbox>
                  <w10:wrap type="none"/>
                </v:shape>
                <w10:wrap type="topAndBottom"/>
              </v:group>
            </w:pict>
          </mc:Fallback>
        </mc:AlternateContent>
      </w:r>
      <w:r>
        <w:rPr>
          <w:sz w:val="20"/>
        </w:rPr>
        <mc:AlternateContent>
          <mc:Choice Requires="wps">
            <w:drawing>
              <wp:anchor distT="0" distB="0" distL="0" distR="0" allowOverlap="1" layoutInCell="1" locked="0" behindDoc="1" simplePos="0" relativeHeight="487595008">
                <wp:simplePos x="0" y="0"/>
                <wp:positionH relativeFrom="page">
                  <wp:posOffset>1078293</wp:posOffset>
                </wp:positionH>
                <wp:positionV relativeFrom="paragraph">
                  <wp:posOffset>473621</wp:posOffset>
                </wp:positionV>
                <wp:extent cx="1633855" cy="186690"/>
                <wp:effectExtent l="0" t="0" r="0" b="0"/>
                <wp:wrapTopAndBottom/>
                <wp:docPr id="41" name="Group 41"/>
                <wp:cNvGraphicFramePr>
                  <a:graphicFrameLocks/>
                </wp:cNvGraphicFramePr>
                <a:graphic>
                  <a:graphicData uri="http://schemas.microsoft.com/office/word/2010/wordprocessingGroup">
                    <wpg:wgp>
                      <wpg:cNvPr id="41" name="Group 41"/>
                      <wpg:cNvGrpSpPr/>
                      <wpg:grpSpPr>
                        <a:xfrm>
                          <a:off x="0" y="0"/>
                          <a:ext cx="1633855" cy="186690"/>
                          <a:chExt cx="1633855" cy="186690"/>
                        </a:xfrm>
                      </wpg:grpSpPr>
                      <pic:pic>
                        <pic:nvPicPr>
                          <pic:cNvPr id="42" name="Image 42"/>
                          <pic:cNvPicPr/>
                        </pic:nvPicPr>
                        <pic:blipFill>
                          <a:blip r:embed="rId27" cstate="print"/>
                          <a:stretch>
                            <a:fillRect/>
                          </a:stretch>
                        </pic:blipFill>
                        <pic:spPr>
                          <a:xfrm>
                            <a:off x="0" y="28508"/>
                            <a:ext cx="1633680" cy="158103"/>
                          </a:xfrm>
                          <a:prstGeom prst="rect">
                            <a:avLst/>
                          </a:prstGeom>
                        </pic:spPr>
                      </pic:pic>
                      <wps:wsp>
                        <wps:cNvPr id="43" name="Textbox 43"/>
                        <wps:cNvSpPr txBox="1"/>
                        <wps:spPr>
                          <a:xfrm>
                            <a:off x="0" y="0"/>
                            <a:ext cx="1633855" cy="186690"/>
                          </a:xfrm>
                          <a:prstGeom prst="rect">
                            <a:avLst/>
                          </a:prstGeom>
                        </wps:spPr>
                        <wps:txbx>
                          <w:txbxContent>
                            <w:p>
                              <w:pPr>
                                <w:spacing w:line="266" w:lineRule="exact" w:before="0"/>
                                <w:ind w:left="2" w:right="0" w:firstLine="0"/>
                                <w:jc w:val="left"/>
                                <w:rPr>
                                  <w:sz w:val="24"/>
                                </w:rPr>
                              </w:pPr>
                              <w:r>
                                <w:rPr>
                                  <w:color w:val="4471C4"/>
                                  <w:sz w:val="24"/>
                                </w:rPr>
                                <w:t>inter</w:t>
                              </w:r>
                              <w:r>
                                <w:rPr>
                                  <w:color w:val="4471C4"/>
                                  <w:spacing w:val="-7"/>
                                  <w:sz w:val="24"/>
                                </w:rPr>
                                <w:t> </w:t>
                              </w:r>
                              <w:r>
                                <w:rPr>
                                  <w:color w:val="4471C4"/>
                                  <w:sz w:val="24"/>
                                </w:rPr>
                                <w:t>disciplin</w:t>
                              </w:r>
                              <w:r>
                                <w:rPr>
                                  <w:color w:val="4471C4"/>
                                  <w:spacing w:val="-2"/>
                                  <w:sz w:val="24"/>
                                </w:rPr>
                                <w:t> </w:t>
                              </w:r>
                              <w:r>
                                <w:rPr>
                                  <w:color w:val="4471C4"/>
                                  <w:sz w:val="24"/>
                                </w:rPr>
                                <w:t>ary-</w:t>
                              </w:r>
                              <w:r>
                                <w:rPr>
                                  <w:color w:val="4471C4"/>
                                  <w:spacing w:val="-2"/>
                                  <w:sz w:val="24"/>
                                </w:rPr>
                                <w:t>research</w:t>
                              </w:r>
                            </w:p>
                          </w:txbxContent>
                        </wps:txbx>
                        <wps:bodyPr wrap="square" lIns="0" tIns="0" rIns="0" bIns="0" rtlCol="0">
                          <a:noAutofit/>
                        </wps:bodyPr>
                      </wps:wsp>
                    </wpg:wgp>
                  </a:graphicData>
                </a:graphic>
              </wp:anchor>
            </w:drawing>
          </mc:Choice>
          <mc:Fallback>
            <w:pict>
              <v:group style="position:absolute;margin-left:84.905022pt;margin-top:37.293026pt;width:128.65pt;height:14.7pt;mso-position-horizontal-relative:page;mso-position-vertical-relative:paragraph;z-index:-15721472;mso-wrap-distance-left:0;mso-wrap-distance-right:0" id="docshapegroup41" coordorigin="1698,746" coordsize="2573,294">
                <v:shape style="position:absolute;left:1698;top:790;width:2573;height:249" type="#_x0000_t75" id="docshape42" stroked="false">
                  <v:imagedata r:id="rId27" o:title=""/>
                </v:shape>
                <v:shape style="position:absolute;left:1698;top:745;width:2573;height:294" type="#_x0000_t202" id="docshape43" filled="false" stroked="false">
                  <v:textbox inset="0,0,0,0">
                    <w:txbxContent>
                      <w:p>
                        <w:pPr>
                          <w:spacing w:line="266" w:lineRule="exact" w:before="0"/>
                          <w:ind w:left="2" w:right="0" w:firstLine="0"/>
                          <w:jc w:val="left"/>
                          <w:rPr>
                            <w:sz w:val="24"/>
                          </w:rPr>
                        </w:pPr>
                        <w:r>
                          <w:rPr>
                            <w:color w:val="4471C4"/>
                            <w:sz w:val="24"/>
                          </w:rPr>
                          <w:t>inter</w:t>
                        </w:r>
                        <w:r>
                          <w:rPr>
                            <w:color w:val="4471C4"/>
                            <w:spacing w:val="-7"/>
                            <w:sz w:val="24"/>
                          </w:rPr>
                          <w:t> </w:t>
                        </w:r>
                        <w:r>
                          <w:rPr>
                            <w:color w:val="4471C4"/>
                            <w:sz w:val="24"/>
                          </w:rPr>
                          <w:t>disciplin</w:t>
                        </w:r>
                        <w:r>
                          <w:rPr>
                            <w:color w:val="4471C4"/>
                            <w:spacing w:val="-2"/>
                            <w:sz w:val="24"/>
                          </w:rPr>
                          <w:t> </w:t>
                        </w:r>
                        <w:r>
                          <w:rPr>
                            <w:color w:val="4471C4"/>
                            <w:sz w:val="24"/>
                          </w:rPr>
                          <w:t>ary-</w:t>
                        </w:r>
                        <w:r>
                          <w:rPr>
                            <w:color w:val="4471C4"/>
                            <w:spacing w:val="-2"/>
                            <w:sz w:val="24"/>
                          </w:rPr>
                          <w:t>research</w:t>
                        </w:r>
                      </w:p>
                    </w:txbxContent>
                  </v:textbox>
                  <w10:wrap type="none"/>
                </v:shape>
                <w10:wrap type="topAndBottom"/>
              </v:group>
            </w:pict>
          </mc:Fallback>
        </mc:AlternateContent>
      </w:r>
    </w:p>
    <w:p>
      <w:pPr>
        <w:pStyle w:val="BodyText"/>
        <w:spacing w:before="5"/>
        <w:rPr>
          <w:sz w:val="11"/>
        </w:rPr>
      </w:pPr>
    </w:p>
    <w:p>
      <w:pPr>
        <w:pStyle w:val="BodyText"/>
        <w:rPr>
          <w:sz w:val="20"/>
        </w:rPr>
      </w:pPr>
    </w:p>
    <w:p>
      <w:pPr>
        <w:pStyle w:val="BodyText"/>
        <w:rPr>
          <w:sz w:val="20"/>
        </w:rPr>
      </w:pPr>
    </w:p>
    <w:p>
      <w:pPr>
        <w:pStyle w:val="BodyText"/>
        <w:rPr>
          <w:sz w:val="20"/>
        </w:rPr>
      </w:pPr>
    </w:p>
    <w:p>
      <w:pPr>
        <w:pStyle w:val="BodyText"/>
        <w:spacing w:before="177"/>
        <w:rPr>
          <w:sz w:val="20"/>
        </w:rPr>
      </w:pPr>
      <w:r>
        <w:rPr>
          <w:sz w:val="20"/>
        </w:rPr>
        <mc:AlternateContent>
          <mc:Choice Requires="wps">
            <w:drawing>
              <wp:anchor distT="0" distB="0" distL="0" distR="0" allowOverlap="1" layoutInCell="1" locked="0" behindDoc="1" simplePos="0" relativeHeight="487595520">
                <wp:simplePos x="0" y="0"/>
                <wp:positionH relativeFrom="page">
                  <wp:posOffset>1077072</wp:posOffset>
                </wp:positionH>
                <wp:positionV relativeFrom="paragraph">
                  <wp:posOffset>274053</wp:posOffset>
                </wp:positionV>
                <wp:extent cx="4718050" cy="179070"/>
                <wp:effectExtent l="0" t="0" r="0" b="0"/>
                <wp:wrapTopAndBottom/>
                <wp:docPr id="44" name="Group 44"/>
                <wp:cNvGraphicFramePr>
                  <a:graphicFrameLocks/>
                </wp:cNvGraphicFramePr>
                <a:graphic>
                  <a:graphicData uri="http://schemas.microsoft.com/office/word/2010/wordprocessingGroup">
                    <wpg:wgp>
                      <wpg:cNvPr id="44" name="Group 44"/>
                      <wpg:cNvGrpSpPr/>
                      <wpg:grpSpPr>
                        <a:xfrm>
                          <a:off x="0" y="0"/>
                          <a:ext cx="4718050" cy="179070"/>
                          <a:chExt cx="4718050" cy="179070"/>
                        </a:xfrm>
                      </wpg:grpSpPr>
                      <pic:pic>
                        <pic:nvPicPr>
                          <pic:cNvPr id="45" name="Image 45"/>
                          <pic:cNvPicPr/>
                        </pic:nvPicPr>
                        <pic:blipFill>
                          <a:blip r:embed="rId28" cstate="print"/>
                          <a:stretch>
                            <a:fillRect/>
                          </a:stretch>
                        </pic:blipFill>
                        <pic:spPr>
                          <a:xfrm>
                            <a:off x="0" y="25079"/>
                            <a:ext cx="4717577" cy="153586"/>
                          </a:xfrm>
                          <a:prstGeom prst="rect">
                            <a:avLst/>
                          </a:prstGeom>
                        </pic:spPr>
                      </pic:pic>
                      <wps:wsp>
                        <wps:cNvPr id="46" name="Textbox 46"/>
                        <wps:cNvSpPr txBox="1"/>
                        <wps:spPr>
                          <a:xfrm>
                            <a:off x="0" y="0"/>
                            <a:ext cx="4718050" cy="179070"/>
                          </a:xfrm>
                          <a:prstGeom prst="rect">
                            <a:avLst/>
                          </a:prstGeom>
                        </wps:spPr>
                        <wps:txbx>
                          <w:txbxContent>
                            <w:p>
                              <w:pPr>
                                <w:spacing w:line="266" w:lineRule="exact" w:before="0"/>
                                <w:ind w:left="4" w:right="-15" w:firstLine="0"/>
                                <w:jc w:val="left"/>
                                <w:rPr>
                                  <w:sz w:val="24"/>
                                </w:rPr>
                              </w:pPr>
                              <w:r>
                                <w:rPr>
                                  <w:sz w:val="24"/>
                                </w:rPr>
                                <w:t>TheKnowledgeAcademy.</w:t>
                              </w:r>
                              <w:r>
                                <w:rPr>
                                  <w:spacing w:val="-3"/>
                                  <w:sz w:val="24"/>
                                </w:rPr>
                                <w:t> </w:t>
                              </w:r>
                              <w:r>
                                <w:rPr>
                                  <w:sz w:val="24"/>
                                </w:rPr>
                                <w:t>(n.d.).</w:t>
                              </w:r>
                              <w:r>
                                <w:rPr>
                                  <w:spacing w:val="-2"/>
                                  <w:sz w:val="24"/>
                                </w:rPr>
                                <w:t> </w:t>
                              </w:r>
                              <w:r>
                                <w:rPr>
                                  <w:sz w:val="24"/>
                                </w:rPr>
                                <w:t>Problem</w:t>
                              </w:r>
                              <w:r>
                                <w:rPr>
                                  <w:spacing w:val="-4"/>
                                  <w:sz w:val="24"/>
                                </w:rPr>
                                <w:t> </w:t>
                              </w:r>
                              <w:r>
                                <w:rPr>
                                  <w:sz w:val="24"/>
                                </w:rPr>
                                <w:t>Solving</w:t>
                              </w:r>
                              <w:r>
                                <w:rPr>
                                  <w:spacing w:val="-3"/>
                                  <w:sz w:val="24"/>
                                </w:rPr>
                                <w:t> </w:t>
                              </w:r>
                              <w:r>
                                <w:rPr>
                                  <w:sz w:val="24"/>
                                </w:rPr>
                                <w:t>and</w:t>
                              </w:r>
                              <w:r>
                                <w:rPr>
                                  <w:spacing w:val="-2"/>
                                  <w:sz w:val="24"/>
                                </w:rPr>
                                <w:t> </w:t>
                              </w:r>
                              <w:r>
                                <w:rPr>
                                  <w:sz w:val="24"/>
                                </w:rPr>
                                <w:t>Decision</w:t>
                              </w:r>
                              <w:r>
                                <w:rPr>
                                  <w:spacing w:val="-2"/>
                                  <w:sz w:val="24"/>
                                </w:rPr>
                                <w:t> </w:t>
                              </w:r>
                              <w:r>
                                <w:rPr>
                                  <w:sz w:val="24"/>
                                </w:rPr>
                                <w:t>Making:</w:t>
                              </w:r>
                              <w:r>
                                <w:rPr>
                                  <w:spacing w:val="-3"/>
                                  <w:sz w:val="24"/>
                                </w:rPr>
                                <w:t> </w:t>
                              </w:r>
                              <w:r>
                                <w:rPr>
                                  <w:spacing w:val="-5"/>
                                  <w:sz w:val="24"/>
                                </w:rPr>
                                <w:t>Key</w:t>
                              </w:r>
                            </w:p>
                          </w:txbxContent>
                        </wps:txbx>
                        <wps:bodyPr wrap="square" lIns="0" tIns="0" rIns="0" bIns="0" rtlCol="0">
                          <a:noAutofit/>
                        </wps:bodyPr>
                      </wps:wsp>
                    </wpg:wgp>
                  </a:graphicData>
                </a:graphic>
              </wp:anchor>
            </w:drawing>
          </mc:Choice>
          <mc:Fallback>
            <w:pict>
              <v:group style="position:absolute;margin-left:84.808838pt;margin-top:21.579042pt;width:371.5pt;height:14.1pt;mso-position-horizontal-relative:page;mso-position-vertical-relative:paragraph;z-index:-15720960;mso-wrap-distance-left:0;mso-wrap-distance-right:0" id="docshapegroup44" coordorigin="1696,432" coordsize="7430,282">
                <v:shape style="position:absolute;left:1696;top:471;width:7430;height:242" type="#_x0000_t75" id="docshape45" stroked="false">
                  <v:imagedata r:id="rId28" o:title=""/>
                </v:shape>
                <v:shape style="position:absolute;left:1696;top:431;width:7430;height:282" type="#_x0000_t202" id="docshape46" filled="false" stroked="false">
                  <v:textbox inset="0,0,0,0">
                    <w:txbxContent>
                      <w:p>
                        <w:pPr>
                          <w:spacing w:line="266" w:lineRule="exact" w:before="0"/>
                          <w:ind w:left="4" w:right="-15" w:firstLine="0"/>
                          <w:jc w:val="left"/>
                          <w:rPr>
                            <w:sz w:val="24"/>
                          </w:rPr>
                        </w:pPr>
                        <w:r>
                          <w:rPr>
                            <w:sz w:val="24"/>
                          </w:rPr>
                          <w:t>TheKnowledgeAcademy.</w:t>
                        </w:r>
                        <w:r>
                          <w:rPr>
                            <w:spacing w:val="-3"/>
                            <w:sz w:val="24"/>
                          </w:rPr>
                          <w:t> </w:t>
                        </w:r>
                        <w:r>
                          <w:rPr>
                            <w:sz w:val="24"/>
                          </w:rPr>
                          <w:t>(n.d.).</w:t>
                        </w:r>
                        <w:r>
                          <w:rPr>
                            <w:spacing w:val="-2"/>
                            <w:sz w:val="24"/>
                          </w:rPr>
                          <w:t> </w:t>
                        </w:r>
                        <w:r>
                          <w:rPr>
                            <w:sz w:val="24"/>
                          </w:rPr>
                          <w:t>Problem</w:t>
                        </w:r>
                        <w:r>
                          <w:rPr>
                            <w:spacing w:val="-4"/>
                            <w:sz w:val="24"/>
                          </w:rPr>
                          <w:t> </w:t>
                        </w:r>
                        <w:r>
                          <w:rPr>
                            <w:sz w:val="24"/>
                          </w:rPr>
                          <w:t>Solving</w:t>
                        </w:r>
                        <w:r>
                          <w:rPr>
                            <w:spacing w:val="-3"/>
                            <w:sz w:val="24"/>
                          </w:rPr>
                          <w:t> </w:t>
                        </w:r>
                        <w:r>
                          <w:rPr>
                            <w:sz w:val="24"/>
                          </w:rPr>
                          <w:t>and</w:t>
                        </w:r>
                        <w:r>
                          <w:rPr>
                            <w:spacing w:val="-2"/>
                            <w:sz w:val="24"/>
                          </w:rPr>
                          <w:t> </w:t>
                        </w:r>
                        <w:r>
                          <w:rPr>
                            <w:sz w:val="24"/>
                          </w:rPr>
                          <w:t>Decision</w:t>
                        </w:r>
                        <w:r>
                          <w:rPr>
                            <w:spacing w:val="-2"/>
                            <w:sz w:val="24"/>
                          </w:rPr>
                          <w:t> </w:t>
                        </w:r>
                        <w:r>
                          <w:rPr>
                            <w:sz w:val="24"/>
                          </w:rPr>
                          <w:t>Making:</w:t>
                        </w:r>
                        <w:r>
                          <w:rPr>
                            <w:spacing w:val="-3"/>
                            <w:sz w:val="24"/>
                          </w:rPr>
                          <w:t> </w:t>
                        </w:r>
                        <w:r>
                          <w:rPr>
                            <w:spacing w:val="-5"/>
                            <w:sz w:val="24"/>
                          </w:rPr>
                          <w:t>Key</w:t>
                        </w:r>
                      </w:p>
                    </w:txbxContent>
                  </v:textbox>
                  <w10:wrap type="none"/>
                </v:shape>
                <w10:wrap type="topAndBottom"/>
              </v:group>
            </w:pict>
          </mc:Fallback>
        </mc:AlternateContent>
      </w:r>
      <w:r>
        <w:rPr>
          <w:sz w:val="20"/>
        </w:rPr>
        <mc:AlternateContent>
          <mc:Choice Requires="wps">
            <w:drawing>
              <wp:anchor distT="0" distB="0" distL="0" distR="0" allowOverlap="1" layoutInCell="1" locked="0" behindDoc="1" simplePos="0" relativeHeight="487596032">
                <wp:simplePos x="0" y="0"/>
                <wp:positionH relativeFrom="page">
                  <wp:posOffset>1076987</wp:posOffset>
                </wp:positionH>
                <wp:positionV relativeFrom="paragraph">
                  <wp:posOffset>503572</wp:posOffset>
                </wp:positionV>
                <wp:extent cx="3115310" cy="334645"/>
                <wp:effectExtent l="0" t="0" r="0" b="0"/>
                <wp:wrapTopAndBottom/>
                <wp:docPr id="47" name="Group 47"/>
                <wp:cNvGraphicFramePr>
                  <a:graphicFrameLocks/>
                </wp:cNvGraphicFramePr>
                <a:graphic>
                  <a:graphicData uri="http://schemas.microsoft.com/office/word/2010/wordprocessingGroup">
                    <wpg:wgp>
                      <wpg:cNvPr id="47" name="Group 47"/>
                      <wpg:cNvGrpSpPr/>
                      <wpg:grpSpPr>
                        <a:xfrm>
                          <a:off x="0" y="0"/>
                          <a:ext cx="3115310" cy="334645"/>
                          <a:chExt cx="3115310" cy="334645"/>
                        </a:xfrm>
                      </wpg:grpSpPr>
                      <pic:pic>
                        <pic:nvPicPr>
                          <pic:cNvPr id="48" name="Image 48"/>
                          <pic:cNvPicPr/>
                        </pic:nvPicPr>
                        <pic:blipFill>
                          <a:blip r:embed="rId29" cstate="print"/>
                          <a:stretch>
                            <a:fillRect/>
                          </a:stretch>
                        </pic:blipFill>
                        <pic:spPr>
                          <a:xfrm>
                            <a:off x="0" y="81310"/>
                            <a:ext cx="749033" cy="126483"/>
                          </a:xfrm>
                          <a:prstGeom prst="rect">
                            <a:avLst/>
                          </a:prstGeom>
                        </pic:spPr>
                      </pic:pic>
                      <pic:pic>
                        <pic:nvPicPr>
                          <pic:cNvPr id="49" name="Image 49"/>
                          <pic:cNvPicPr/>
                        </pic:nvPicPr>
                        <pic:blipFill>
                          <a:blip r:embed="rId30" cstate="print"/>
                          <a:stretch>
                            <a:fillRect/>
                          </a:stretch>
                        </pic:blipFill>
                        <pic:spPr>
                          <a:xfrm>
                            <a:off x="681962" y="0"/>
                            <a:ext cx="2283714" cy="334276"/>
                          </a:xfrm>
                          <a:prstGeom prst="rect">
                            <a:avLst/>
                          </a:prstGeom>
                        </pic:spPr>
                      </pic:pic>
                      <pic:pic>
                        <pic:nvPicPr>
                          <pic:cNvPr id="50" name="Image 50"/>
                          <pic:cNvPicPr/>
                        </pic:nvPicPr>
                        <pic:blipFill>
                          <a:blip r:embed="rId31" cstate="print"/>
                          <a:stretch>
                            <a:fillRect/>
                          </a:stretch>
                        </pic:blipFill>
                        <pic:spPr>
                          <a:xfrm>
                            <a:off x="2761587" y="0"/>
                            <a:ext cx="353326" cy="334276"/>
                          </a:xfrm>
                          <a:prstGeom prst="rect">
                            <a:avLst/>
                          </a:prstGeom>
                        </pic:spPr>
                      </pic:pic>
                      <pic:pic>
                        <pic:nvPicPr>
                          <pic:cNvPr id="51" name="Image 51">
                            <a:hlinkClick r:id="rId33"/>
                          </pic:cNvPr>
                          <pic:cNvPicPr/>
                        </pic:nvPicPr>
                        <pic:blipFill>
                          <a:blip r:embed="rId32" cstate="print"/>
                          <a:stretch>
                            <a:fillRect/>
                          </a:stretch>
                        </pic:blipFill>
                        <pic:spPr>
                          <a:xfrm>
                            <a:off x="767687" y="193655"/>
                            <a:ext cx="2109089" cy="35718"/>
                          </a:xfrm>
                          <a:prstGeom prst="rect">
                            <a:avLst/>
                          </a:prstGeom>
                        </pic:spPr>
                      </pic:pic>
                      <wps:wsp>
                        <wps:cNvPr id="52" name="Textbox 52"/>
                        <wps:cNvSpPr txBox="1"/>
                        <wps:spPr>
                          <a:xfrm>
                            <a:off x="0" y="0"/>
                            <a:ext cx="3115310" cy="334645"/>
                          </a:xfrm>
                          <a:prstGeom prst="rect">
                            <a:avLst/>
                          </a:prstGeom>
                        </wps:spPr>
                        <wps:txbx>
                          <w:txbxContent>
                            <w:p>
                              <w:pPr>
                                <w:spacing w:before="78"/>
                                <w:ind w:left="4" w:right="0" w:firstLine="0"/>
                                <w:jc w:val="left"/>
                                <w:rPr>
                                  <w:sz w:val="24"/>
                                </w:rPr>
                              </w:pPr>
                              <w:r>
                                <w:rPr>
                                  <w:spacing w:val="-2"/>
                                  <w:sz w:val="24"/>
                                </w:rPr>
                                <w:t>Differences.</w:t>
                              </w:r>
                              <w:r>
                                <w:rPr>
                                  <w:spacing w:val="6"/>
                                  <w:sz w:val="24"/>
                                </w:rPr>
                                <w:t> </w:t>
                              </w:r>
                              <w:hyperlink r:id="rId33">
                                <w:r>
                                  <w:rPr>
                                    <w:color w:val="0462C1"/>
                                    <w:spacing w:val="-2"/>
                                    <w:sz w:val="24"/>
                                    <w:u w:val="single" w:color="0462C1"/>
                                  </w:rPr>
                                  <w:t>Www.theknowledgeacademy.com</w:t>
                                </w:r>
                                <w:r>
                                  <w:rPr>
                                    <w:spacing w:val="-2"/>
                                    <w:sz w:val="24"/>
                                  </w:rPr>
                                  <w:t>.</w:t>
                                </w:r>
                              </w:hyperlink>
                            </w:p>
                          </w:txbxContent>
                        </wps:txbx>
                        <wps:bodyPr wrap="square" lIns="0" tIns="0" rIns="0" bIns="0" rtlCol="0">
                          <a:noAutofit/>
                        </wps:bodyPr>
                      </wps:wsp>
                    </wpg:wgp>
                  </a:graphicData>
                </a:graphic>
              </wp:anchor>
            </w:drawing>
          </mc:Choice>
          <mc:Fallback>
            <w:pict>
              <v:group style="position:absolute;margin-left:84.802185pt;margin-top:39.651402pt;width:245.3pt;height:26.35pt;mso-position-horizontal-relative:page;mso-position-vertical-relative:paragraph;z-index:-15720448;mso-wrap-distance-left:0;mso-wrap-distance-right:0" id="docshapegroup47" coordorigin="1696,793" coordsize="4906,527">
                <v:shape style="position:absolute;left:1696;top:921;width:1180;height:200" type="#_x0000_t75" id="docshape48" stroked="false">
                  <v:imagedata r:id="rId29" o:title=""/>
                </v:shape>
                <v:shape style="position:absolute;left:2770;top:793;width:3597;height:527" type="#_x0000_t75" id="docshape49" stroked="false">
                  <v:imagedata r:id="rId30" o:title=""/>
                </v:shape>
                <v:shape style="position:absolute;left:6045;top:793;width:557;height:527" type="#_x0000_t75" id="docshape50" stroked="false">
                  <v:imagedata r:id="rId31" o:title=""/>
                </v:shape>
                <v:shape style="position:absolute;left:2905;top:1098;width:3322;height:57" type="#_x0000_t75" id="docshape51" href="http://www.theknowledgeacademy.com/" stroked="false">
                  <v:imagedata r:id="rId32" o:title=""/>
                </v:shape>
                <v:shape style="position:absolute;left:1696;top:793;width:4906;height:527" type="#_x0000_t202" id="docshape52" filled="false" stroked="false">
                  <v:textbox inset="0,0,0,0">
                    <w:txbxContent>
                      <w:p>
                        <w:pPr>
                          <w:spacing w:before="78"/>
                          <w:ind w:left="4" w:right="0" w:firstLine="0"/>
                          <w:jc w:val="left"/>
                          <w:rPr>
                            <w:sz w:val="24"/>
                          </w:rPr>
                        </w:pPr>
                        <w:r>
                          <w:rPr>
                            <w:spacing w:val="-2"/>
                            <w:sz w:val="24"/>
                          </w:rPr>
                          <w:t>Differences.</w:t>
                        </w:r>
                        <w:r>
                          <w:rPr>
                            <w:spacing w:val="6"/>
                            <w:sz w:val="24"/>
                          </w:rPr>
                          <w:t> </w:t>
                        </w:r>
                        <w:hyperlink r:id="rId33">
                          <w:r>
                            <w:rPr>
                              <w:color w:val="0462C1"/>
                              <w:spacing w:val="-2"/>
                              <w:sz w:val="24"/>
                              <w:u w:val="single" w:color="0462C1"/>
                            </w:rPr>
                            <w:t>Www.theknowledgeacademy.com</w:t>
                          </w:r>
                          <w:r>
                            <w:rPr>
                              <w:spacing w:val="-2"/>
                              <w:sz w:val="24"/>
                            </w:rPr>
                            <w:t>.</w:t>
                          </w:r>
                        </w:hyperlink>
                      </w:p>
                    </w:txbxContent>
                  </v:textbox>
                  <w10:wrap type="none"/>
                </v:shape>
                <w10:wrap type="topAndBottom"/>
              </v:group>
            </w:pict>
          </mc:Fallback>
        </mc:AlternateContent>
      </w:r>
      <w:r>
        <w:rPr>
          <w:sz w:val="20"/>
        </w:rPr>
        <mc:AlternateContent>
          <mc:Choice Requires="wps">
            <w:drawing>
              <wp:anchor distT="0" distB="0" distL="0" distR="0" allowOverlap="1" layoutInCell="1" locked="0" behindDoc="1" simplePos="0" relativeHeight="487596544">
                <wp:simplePos x="0" y="0"/>
                <wp:positionH relativeFrom="page">
                  <wp:posOffset>1073859</wp:posOffset>
                </wp:positionH>
                <wp:positionV relativeFrom="paragraph">
                  <wp:posOffset>1020559</wp:posOffset>
                </wp:positionV>
                <wp:extent cx="4670425" cy="186055"/>
                <wp:effectExtent l="0" t="0" r="0" b="0"/>
                <wp:wrapTopAndBottom/>
                <wp:docPr id="53" name="Group 53"/>
                <wp:cNvGraphicFramePr>
                  <a:graphicFrameLocks/>
                </wp:cNvGraphicFramePr>
                <a:graphic>
                  <a:graphicData uri="http://schemas.microsoft.com/office/word/2010/wordprocessingGroup">
                    <wpg:wgp>
                      <wpg:cNvPr id="53" name="Group 53"/>
                      <wpg:cNvGrpSpPr/>
                      <wpg:grpSpPr>
                        <a:xfrm>
                          <a:off x="0" y="0"/>
                          <a:ext cx="4670425" cy="186055"/>
                          <a:chExt cx="4670425" cy="186055"/>
                        </a:xfrm>
                      </wpg:grpSpPr>
                      <pic:pic>
                        <pic:nvPicPr>
                          <pic:cNvPr id="54" name="Image 54"/>
                          <pic:cNvPicPr/>
                        </pic:nvPicPr>
                        <pic:blipFill>
                          <a:blip r:embed="rId34" cstate="print"/>
                          <a:stretch>
                            <a:fillRect/>
                          </a:stretch>
                        </pic:blipFill>
                        <pic:spPr>
                          <a:xfrm>
                            <a:off x="0" y="27873"/>
                            <a:ext cx="4670043" cy="158103"/>
                          </a:xfrm>
                          <a:prstGeom prst="rect">
                            <a:avLst/>
                          </a:prstGeom>
                        </pic:spPr>
                      </pic:pic>
                      <wps:wsp>
                        <wps:cNvPr id="55" name="Textbox 55"/>
                        <wps:cNvSpPr txBox="1"/>
                        <wps:spPr>
                          <a:xfrm>
                            <a:off x="0" y="0"/>
                            <a:ext cx="4670425" cy="186055"/>
                          </a:xfrm>
                          <a:prstGeom prst="rect">
                            <a:avLst/>
                          </a:prstGeom>
                        </wps:spPr>
                        <wps:txbx>
                          <w:txbxContent>
                            <w:p>
                              <w:pPr>
                                <w:spacing w:line="266" w:lineRule="exact" w:before="0"/>
                                <w:ind w:left="9" w:right="0" w:firstLine="0"/>
                                <w:jc w:val="left"/>
                                <w:rPr>
                                  <w:sz w:val="24"/>
                                </w:rPr>
                              </w:pPr>
                              <w:r>
                                <w:rPr>
                                  <w:color w:val="4471C4"/>
                                  <w:spacing w:val="-2"/>
                                  <w:sz w:val="24"/>
                                </w:rPr>
                                <w:t>https://</w:t>
                              </w:r>
                              <w:hyperlink r:id="rId35">
                                <w:r>
                                  <w:rPr>
                                    <w:color w:val="4471C4"/>
                                    <w:spacing w:val="-2"/>
                                    <w:sz w:val="24"/>
                                  </w:rPr>
                                  <w:t>www.theknowledgeacademy.com/blog/problem-solving-and-decision</w:t>
                                </w:r>
                              </w:hyperlink>
                            </w:p>
                          </w:txbxContent>
                        </wps:txbx>
                        <wps:bodyPr wrap="square" lIns="0" tIns="0" rIns="0" bIns="0" rtlCol="0">
                          <a:noAutofit/>
                        </wps:bodyPr>
                      </wps:wsp>
                    </wpg:wgp>
                  </a:graphicData>
                </a:graphic>
              </wp:anchor>
            </w:drawing>
          </mc:Choice>
          <mc:Fallback>
            <w:pict>
              <v:group style="position:absolute;margin-left:84.555893pt;margin-top:80.359047pt;width:367.75pt;height:14.65pt;mso-position-horizontal-relative:page;mso-position-vertical-relative:paragraph;z-index:-15719936;mso-wrap-distance-left:0;mso-wrap-distance-right:0" id="docshapegroup53" coordorigin="1691,1607" coordsize="7355,293">
                <v:shape style="position:absolute;left:1691;top:1651;width:7355;height:249" type="#_x0000_t75" id="docshape54" stroked="false">
                  <v:imagedata r:id="rId34" o:title=""/>
                </v:shape>
                <v:shape style="position:absolute;left:1691;top:1607;width:7355;height:293" type="#_x0000_t202" id="docshape55" filled="false" stroked="false">
                  <v:textbox inset="0,0,0,0">
                    <w:txbxContent>
                      <w:p>
                        <w:pPr>
                          <w:spacing w:line="266" w:lineRule="exact" w:before="0"/>
                          <w:ind w:left="9" w:right="0" w:firstLine="0"/>
                          <w:jc w:val="left"/>
                          <w:rPr>
                            <w:sz w:val="24"/>
                          </w:rPr>
                        </w:pPr>
                        <w:r>
                          <w:rPr>
                            <w:color w:val="4471C4"/>
                            <w:spacing w:val="-2"/>
                            <w:sz w:val="24"/>
                          </w:rPr>
                          <w:t>https://</w:t>
                        </w:r>
                        <w:hyperlink r:id="rId35">
                          <w:r>
                            <w:rPr>
                              <w:color w:val="4471C4"/>
                              <w:spacing w:val="-2"/>
                              <w:sz w:val="24"/>
                            </w:rPr>
                            <w:t>www.theknowledgeacademy.com/blog/problem-solving-and-decision</w:t>
                          </w:r>
                        </w:hyperlink>
                      </w:p>
                    </w:txbxContent>
                  </v:textbox>
                  <w10:wrap type="none"/>
                </v:shape>
                <w10:wrap type="topAndBottom"/>
              </v:group>
            </w:pict>
          </mc:Fallback>
        </mc:AlternateContent>
      </w:r>
      <w:r>
        <w:rPr>
          <w:sz w:val="20"/>
        </w:rPr>
        <mc:AlternateContent>
          <mc:Choice Requires="wps">
            <w:drawing>
              <wp:anchor distT="0" distB="0" distL="0" distR="0" allowOverlap="1" layoutInCell="1" locked="0" behindDoc="1" simplePos="0" relativeHeight="487597056">
                <wp:simplePos x="0" y="0"/>
                <wp:positionH relativeFrom="page">
                  <wp:posOffset>1073880</wp:posOffset>
                </wp:positionH>
                <wp:positionV relativeFrom="paragraph">
                  <wp:posOffset>1306309</wp:posOffset>
                </wp:positionV>
                <wp:extent cx="512445" cy="186055"/>
                <wp:effectExtent l="0" t="0" r="0" b="0"/>
                <wp:wrapTopAndBottom/>
                <wp:docPr id="56" name="Group 56"/>
                <wp:cNvGraphicFramePr>
                  <a:graphicFrameLocks/>
                </wp:cNvGraphicFramePr>
                <a:graphic>
                  <a:graphicData uri="http://schemas.microsoft.com/office/word/2010/wordprocessingGroup">
                    <wpg:wgp>
                      <wpg:cNvPr id="56" name="Group 56"/>
                      <wpg:cNvGrpSpPr/>
                      <wpg:grpSpPr>
                        <a:xfrm>
                          <a:off x="0" y="0"/>
                          <a:ext cx="512445" cy="186055"/>
                          <a:chExt cx="512445" cy="186055"/>
                        </a:xfrm>
                      </wpg:grpSpPr>
                      <pic:pic>
                        <pic:nvPicPr>
                          <pic:cNvPr id="57" name="Image 57"/>
                          <pic:cNvPicPr/>
                        </pic:nvPicPr>
                        <pic:blipFill>
                          <a:blip r:embed="rId36" cstate="print"/>
                          <a:stretch>
                            <a:fillRect/>
                          </a:stretch>
                        </pic:blipFill>
                        <pic:spPr>
                          <a:xfrm>
                            <a:off x="0" y="27873"/>
                            <a:ext cx="511895" cy="158103"/>
                          </a:xfrm>
                          <a:prstGeom prst="rect">
                            <a:avLst/>
                          </a:prstGeom>
                        </pic:spPr>
                      </pic:pic>
                      <wps:wsp>
                        <wps:cNvPr id="58" name="Textbox 58"/>
                        <wps:cNvSpPr txBox="1"/>
                        <wps:spPr>
                          <a:xfrm>
                            <a:off x="0" y="0"/>
                            <a:ext cx="512445" cy="186055"/>
                          </a:xfrm>
                          <a:prstGeom prst="rect">
                            <a:avLst/>
                          </a:prstGeom>
                        </wps:spPr>
                        <wps:txbx>
                          <w:txbxContent>
                            <w:p>
                              <w:pPr>
                                <w:spacing w:line="266" w:lineRule="exact" w:before="0"/>
                                <w:ind w:left="9" w:right="0" w:firstLine="0"/>
                                <w:jc w:val="left"/>
                                <w:rPr>
                                  <w:sz w:val="24"/>
                                </w:rPr>
                              </w:pPr>
                              <w:r>
                                <w:rPr>
                                  <w:color w:val="4471C4"/>
                                  <w:spacing w:val="-2"/>
                                  <w:sz w:val="24"/>
                                </w:rPr>
                                <w:t>making/</w:t>
                              </w:r>
                            </w:p>
                          </w:txbxContent>
                        </wps:txbx>
                        <wps:bodyPr wrap="square" lIns="0" tIns="0" rIns="0" bIns="0" rtlCol="0">
                          <a:noAutofit/>
                        </wps:bodyPr>
                      </wps:wsp>
                    </wpg:wgp>
                  </a:graphicData>
                </a:graphic>
              </wp:anchor>
            </w:drawing>
          </mc:Choice>
          <mc:Fallback>
            <w:pict>
              <v:group style="position:absolute;margin-left:84.557518pt;margin-top:102.859047pt;width:40.35pt;height:14.65pt;mso-position-horizontal-relative:page;mso-position-vertical-relative:paragraph;z-index:-15719424;mso-wrap-distance-left:0;mso-wrap-distance-right:0" id="docshapegroup56" coordorigin="1691,2057" coordsize="807,293">
                <v:shape style="position:absolute;left:1691;top:2101;width:807;height:249" type="#_x0000_t75" id="docshape57" stroked="false">
                  <v:imagedata r:id="rId36" o:title=""/>
                </v:shape>
                <v:shape style="position:absolute;left:1691;top:2057;width:807;height:293" type="#_x0000_t202" id="docshape58" filled="false" stroked="false">
                  <v:textbox inset="0,0,0,0">
                    <w:txbxContent>
                      <w:p>
                        <w:pPr>
                          <w:spacing w:line="266" w:lineRule="exact" w:before="0"/>
                          <w:ind w:left="9" w:right="0" w:firstLine="0"/>
                          <w:jc w:val="left"/>
                          <w:rPr>
                            <w:sz w:val="24"/>
                          </w:rPr>
                        </w:pPr>
                        <w:r>
                          <w:rPr>
                            <w:color w:val="4471C4"/>
                            <w:spacing w:val="-2"/>
                            <w:sz w:val="24"/>
                          </w:rPr>
                          <w:t>making/</w:t>
                        </w:r>
                      </w:p>
                    </w:txbxContent>
                  </v:textbox>
                  <w10:wrap type="none"/>
                </v:shape>
                <w10:wrap type="topAndBottom"/>
              </v:group>
            </w:pict>
          </mc:Fallback>
        </mc:AlternateContent>
      </w:r>
      <w:r>
        <w:rPr>
          <w:sz w:val="20"/>
        </w:rPr>
        <mc:AlternateContent>
          <mc:Choice Requires="wps">
            <w:drawing>
              <wp:anchor distT="0" distB="0" distL="0" distR="0" allowOverlap="1" layoutInCell="1" locked="0" behindDoc="1" simplePos="0" relativeHeight="487597568">
                <wp:simplePos x="0" y="0"/>
                <wp:positionH relativeFrom="page">
                  <wp:posOffset>1077011</wp:posOffset>
                </wp:positionH>
                <wp:positionV relativeFrom="paragraph">
                  <wp:posOffset>1772751</wp:posOffset>
                </wp:positionV>
                <wp:extent cx="4902200" cy="183515"/>
                <wp:effectExtent l="0" t="0" r="0" b="0"/>
                <wp:wrapTopAndBottom/>
                <wp:docPr id="59" name="Group 59"/>
                <wp:cNvGraphicFramePr>
                  <a:graphicFrameLocks/>
                </wp:cNvGraphicFramePr>
                <a:graphic>
                  <a:graphicData uri="http://schemas.microsoft.com/office/word/2010/wordprocessingGroup">
                    <wpg:wgp>
                      <wpg:cNvPr id="59" name="Group 59"/>
                      <wpg:cNvGrpSpPr/>
                      <wpg:grpSpPr>
                        <a:xfrm>
                          <a:off x="0" y="0"/>
                          <a:ext cx="4902200" cy="183515"/>
                          <a:chExt cx="4902200" cy="183515"/>
                        </a:xfrm>
                      </wpg:grpSpPr>
                      <pic:pic>
                        <pic:nvPicPr>
                          <pic:cNvPr id="60" name="Image 60"/>
                          <pic:cNvPicPr/>
                        </pic:nvPicPr>
                        <pic:blipFill>
                          <a:blip r:embed="rId37" cstate="print"/>
                          <a:stretch>
                            <a:fillRect/>
                          </a:stretch>
                        </pic:blipFill>
                        <pic:spPr>
                          <a:xfrm>
                            <a:off x="0" y="24981"/>
                            <a:ext cx="4901876" cy="158103"/>
                          </a:xfrm>
                          <a:prstGeom prst="rect">
                            <a:avLst/>
                          </a:prstGeom>
                        </pic:spPr>
                      </pic:pic>
                      <wps:wsp>
                        <wps:cNvPr id="61" name="Textbox 61"/>
                        <wps:cNvSpPr txBox="1"/>
                        <wps:spPr>
                          <a:xfrm>
                            <a:off x="0" y="0"/>
                            <a:ext cx="4902200" cy="183515"/>
                          </a:xfrm>
                          <a:prstGeom prst="rect">
                            <a:avLst/>
                          </a:prstGeom>
                        </wps:spPr>
                        <wps:txbx>
                          <w:txbxContent>
                            <w:p>
                              <w:pPr>
                                <w:spacing w:line="266" w:lineRule="exact" w:before="0"/>
                                <w:ind w:left="4" w:right="-29" w:firstLine="0"/>
                                <w:jc w:val="left"/>
                                <w:rPr>
                                  <w:sz w:val="24"/>
                                </w:rPr>
                              </w:pPr>
                              <w:r>
                                <w:rPr>
                                  <w:sz w:val="24"/>
                                </w:rPr>
                                <w:t>BCcampus.</w:t>
                              </w:r>
                              <w:r>
                                <w:rPr>
                                  <w:spacing w:val="-6"/>
                                  <w:sz w:val="24"/>
                                </w:rPr>
                                <w:t> </w:t>
                              </w:r>
                              <w:r>
                                <w:rPr>
                                  <w:sz w:val="24"/>
                                </w:rPr>
                                <w:t>(2015,</w:t>
                              </w:r>
                              <w:r>
                                <w:rPr>
                                  <w:spacing w:val="-15"/>
                                  <w:sz w:val="24"/>
                                </w:rPr>
                                <w:t> </w:t>
                              </w:r>
                              <w:r>
                                <w:rPr>
                                  <w:sz w:val="24"/>
                                </w:rPr>
                                <w:t>August</w:t>
                              </w:r>
                              <w:r>
                                <w:rPr>
                                  <w:spacing w:val="-4"/>
                                  <w:sz w:val="24"/>
                                </w:rPr>
                                <w:t> </w:t>
                              </w:r>
                              <w:r>
                                <w:rPr>
                                  <w:sz w:val="24"/>
                                </w:rPr>
                                <w:t>11).</w:t>
                              </w:r>
                              <w:r>
                                <w:rPr>
                                  <w:spacing w:val="-3"/>
                                  <w:sz w:val="24"/>
                                </w:rPr>
                                <w:t> </w:t>
                              </w:r>
                              <w:r>
                                <w:rPr>
                                  <w:sz w:val="24"/>
                                </w:rPr>
                                <w:t>Effective</w:t>
                              </w:r>
                              <w:r>
                                <w:rPr>
                                  <w:spacing w:val="-3"/>
                                  <w:sz w:val="24"/>
                                </w:rPr>
                                <w:t> </w:t>
                              </w:r>
                              <w:r>
                                <w:rPr>
                                  <w:sz w:val="24"/>
                                </w:rPr>
                                <w:t>Problem</w:t>
                              </w:r>
                              <w:r>
                                <w:rPr>
                                  <w:spacing w:val="-5"/>
                                  <w:sz w:val="24"/>
                                </w:rPr>
                                <w:t> </w:t>
                              </w:r>
                              <w:r>
                                <w:rPr>
                                  <w:sz w:val="24"/>
                                </w:rPr>
                                <w:t>Solving</w:t>
                              </w:r>
                              <w:r>
                                <w:rPr>
                                  <w:spacing w:val="-2"/>
                                  <w:sz w:val="24"/>
                                </w:rPr>
                                <w:t> </w:t>
                              </w:r>
                              <w:r>
                                <w:rPr>
                                  <w:sz w:val="24"/>
                                </w:rPr>
                                <w:t>and</w:t>
                              </w:r>
                              <w:r>
                                <w:rPr>
                                  <w:spacing w:val="-3"/>
                                  <w:sz w:val="24"/>
                                </w:rPr>
                                <w:t> </w:t>
                              </w:r>
                              <w:r>
                                <w:rPr>
                                  <w:sz w:val="24"/>
                                </w:rPr>
                                <w:t>Decision</w:t>
                              </w:r>
                              <w:r>
                                <w:rPr>
                                  <w:spacing w:val="-2"/>
                                  <w:sz w:val="24"/>
                                </w:rPr>
                                <w:t> Making</w:t>
                              </w:r>
                            </w:p>
                          </w:txbxContent>
                        </wps:txbx>
                        <wps:bodyPr wrap="square" lIns="0" tIns="0" rIns="0" bIns="0" rtlCol="0">
                          <a:noAutofit/>
                        </wps:bodyPr>
                      </wps:wsp>
                    </wpg:wgp>
                  </a:graphicData>
                </a:graphic>
              </wp:anchor>
            </w:drawing>
          </mc:Choice>
          <mc:Fallback>
            <w:pict>
              <v:group style="position:absolute;margin-left:84.804024pt;margin-top:139.586761pt;width:386pt;height:14.45pt;mso-position-horizontal-relative:page;mso-position-vertical-relative:paragraph;z-index:-15718912;mso-wrap-distance-left:0;mso-wrap-distance-right:0" id="docshapegroup59" coordorigin="1696,2792" coordsize="7720,289">
                <v:shape style="position:absolute;left:1696;top:2831;width:7720;height:249" type="#_x0000_t75" id="docshape60" stroked="false">
                  <v:imagedata r:id="rId37" o:title=""/>
                </v:shape>
                <v:shape style="position:absolute;left:1696;top:2791;width:7720;height:289" type="#_x0000_t202" id="docshape61" filled="false" stroked="false">
                  <v:textbox inset="0,0,0,0">
                    <w:txbxContent>
                      <w:p>
                        <w:pPr>
                          <w:spacing w:line="266" w:lineRule="exact" w:before="0"/>
                          <w:ind w:left="4" w:right="-29" w:firstLine="0"/>
                          <w:jc w:val="left"/>
                          <w:rPr>
                            <w:sz w:val="24"/>
                          </w:rPr>
                        </w:pPr>
                        <w:r>
                          <w:rPr>
                            <w:sz w:val="24"/>
                          </w:rPr>
                          <w:t>BCcampus.</w:t>
                        </w:r>
                        <w:r>
                          <w:rPr>
                            <w:spacing w:val="-6"/>
                            <w:sz w:val="24"/>
                          </w:rPr>
                          <w:t> </w:t>
                        </w:r>
                        <w:r>
                          <w:rPr>
                            <w:sz w:val="24"/>
                          </w:rPr>
                          <w:t>(2015,</w:t>
                        </w:r>
                        <w:r>
                          <w:rPr>
                            <w:spacing w:val="-15"/>
                            <w:sz w:val="24"/>
                          </w:rPr>
                          <w:t> </w:t>
                        </w:r>
                        <w:r>
                          <w:rPr>
                            <w:sz w:val="24"/>
                          </w:rPr>
                          <w:t>August</w:t>
                        </w:r>
                        <w:r>
                          <w:rPr>
                            <w:spacing w:val="-4"/>
                            <w:sz w:val="24"/>
                          </w:rPr>
                          <w:t> </w:t>
                        </w:r>
                        <w:r>
                          <w:rPr>
                            <w:sz w:val="24"/>
                          </w:rPr>
                          <w:t>11).</w:t>
                        </w:r>
                        <w:r>
                          <w:rPr>
                            <w:spacing w:val="-3"/>
                            <w:sz w:val="24"/>
                          </w:rPr>
                          <w:t> </w:t>
                        </w:r>
                        <w:r>
                          <w:rPr>
                            <w:sz w:val="24"/>
                          </w:rPr>
                          <w:t>Effective</w:t>
                        </w:r>
                        <w:r>
                          <w:rPr>
                            <w:spacing w:val="-3"/>
                            <w:sz w:val="24"/>
                          </w:rPr>
                          <w:t> </w:t>
                        </w:r>
                        <w:r>
                          <w:rPr>
                            <w:sz w:val="24"/>
                          </w:rPr>
                          <w:t>Problem</w:t>
                        </w:r>
                        <w:r>
                          <w:rPr>
                            <w:spacing w:val="-5"/>
                            <w:sz w:val="24"/>
                          </w:rPr>
                          <w:t> </w:t>
                        </w:r>
                        <w:r>
                          <w:rPr>
                            <w:sz w:val="24"/>
                          </w:rPr>
                          <w:t>Solving</w:t>
                        </w:r>
                        <w:r>
                          <w:rPr>
                            <w:spacing w:val="-2"/>
                            <w:sz w:val="24"/>
                          </w:rPr>
                          <w:t> </w:t>
                        </w:r>
                        <w:r>
                          <w:rPr>
                            <w:sz w:val="24"/>
                          </w:rPr>
                          <w:t>and</w:t>
                        </w:r>
                        <w:r>
                          <w:rPr>
                            <w:spacing w:val="-3"/>
                            <w:sz w:val="24"/>
                          </w:rPr>
                          <w:t> </w:t>
                        </w:r>
                        <w:r>
                          <w:rPr>
                            <w:sz w:val="24"/>
                          </w:rPr>
                          <w:t>Decision</w:t>
                        </w:r>
                        <w:r>
                          <w:rPr>
                            <w:spacing w:val="-2"/>
                            <w:sz w:val="24"/>
                          </w:rPr>
                          <w:t> Making</w:t>
                        </w:r>
                      </w:p>
                    </w:txbxContent>
                  </v:textbox>
                  <w10:wrap type="none"/>
                </v:shape>
                <w10:wrap type="topAndBottom"/>
              </v:group>
            </w:pict>
          </mc:Fallback>
        </mc:AlternateContent>
      </w:r>
      <w:r>
        <w:rPr>
          <w:sz w:val="20"/>
        </w:rPr>
        <mc:AlternateContent>
          <mc:Choice Requires="wps">
            <w:drawing>
              <wp:anchor distT="0" distB="0" distL="0" distR="0" allowOverlap="1" layoutInCell="1" locked="0" behindDoc="1" simplePos="0" relativeHeight="487598080">
                <wp:simplePos x="0" y="0"/>
                <wp:positionH relativeFrom="page">
                  <wp:posOffset>1076966</wp:posOffset>
                </wp:positionH>
                <wp:positionV relativeFrom="paragraph">
                  <wp:posOffset>2059038</wp:posOffset>
                </wp:positionV>
                <wp:extent cx="3300095" cy="182880"/>
                <wp:effectExtent l="0" t="0" r="0" b="0"/>
                <wp:wrapTopAndBottom/>
                <wp:docPr id="62" name="Group 62"/>
                <wp:cNvGraphicFramePr>
                  <a:graphicFrameLocks/>
                </wp:cNvGraphicFramePr>
                <a:graphic>
                  <a:graphicData uri="http://schemas.microsoft.com/office/word/2010/wordprocessingGroup">
                    <wpg:wgp>
                      <wpg:cNvPr id="62" name="Group 62"/>
                      <wpg:cNvGrpSpPr/>
                      <wpg:grpSpPr>
                        <a:xfrm>
                          <a:off x="0" y="0"/>
                          <a:ext cx="3300095" cy="182880"/>
                          <a:chExt cx="3300095" cy="182880"/>
                        </a:xfrm>
                      </wpg:grpSpPr>
                      <pic:pic>
                        <pic:nvPicPr>
                          <pic:cNvPr id="63" name="Image 63"/>
                          <pic:cNvPicPr/>
                        </pic:nvPicPr>
                        <pic:blipFill>
                          <a:blip r:embed="rId38" cstate="print"/>
                          <a:stretch>
                            <a:fillRect/>
                          </a:stretch>
                        </pic:blipFill>
                        <pic:spPr>
                          <a:xfrm>
                            <a:off x="0" y="24444"/>
                            <a:ext cx="3287694" cy="158103"/>
                          </a:xfrm>
                          <a:prstGeom prst="rect">
                            <a:avLst/>
                          </a:prstGeom>
                        </pic:spPr>
                      </pic:pic>
                      <wps:wsp>
                        <wps:cNvPr id="64" name="Textbox 64"/>
                        <wps:cNvSpPr txBox="1"/>
                        <wps:spPr>
                          <a:xfrm>
                            <a:off x="0" y="0"/>
                            <a:ext cx="3300095" cy="182880"/>
                          </a:xfrm>
                          <a:prstGeom prst="rect">
                            <a:avLst/>
                          </a:prstGeom>
                        </wps:spPr>
                        <wps:txbx>
                          <w:txbxContent>
                            <w:p>
                              <w:pPr>
                                <w:spacing w:line="266" w:lineRule="exact" w:before="0"/>
                                <w:ind w:left="4" w:right="0" w:firstLine="0"/>
                                <w:jc w:val="left"/>
                                <w:rPr>
                                  <w:sz w:val="24"/>
                                </w:rPr>
                              </w:pPr>
                              <w:r>
                                <w:rPr>
                                  <w:sz w:val="24"/>
                                </w:rPr>
                                <w:t>Working</w:t>
                              </w:r>
                              <w:r>
                                <w:rPr>
                                  <w:spacing w:val="-7"/>
                                  <w:sz w:val="24"/>
                                </w:rPr>
                                <w:t> </w:t>
                              </w:r>
                              <w:r>
                                <w:rPr>
                                  <w:sz w:val="24"/>
                                </w:rPr>
                                <w:t>in</w:t>
                              </w:r>
                              <w:r>
                                <w:rPr>
                                  <w:spacing w:val="-6"/>
                                  <w:sz w:val="24"/>
                                </w:rPr>
                                <w:t> </w:t>
                              </w:r>
                              <w:r>
                                <w:rPr>
                                  <w:sz w:val="24"/>
                                </w:rPr>
                                <w:t>the</w:t>
                              </w:r>
                              <w:r>
                                <w:rPr>
                                  <w:spacing w:val="-7"/>
                                  <w:sz w:val="24"/>
                                </w:rPr>
                                <w:t> </w:t>
                              </w:r>
                              <w:r>
                                <w:rPr>
                                  <w:sz w:val="24"/>
                                </w:rPr>
                                <w:t>Food</w:t>
                              </w:r>
                              <w:r>
                                <w:rPr>
                                  <w:spacing w:val="-6"/>
                                  <w:sz w:val="24"/>
                                </w:rPr>
                                <w:t> </w:t>
                              </w:r>
                              <w:r>
                                <w:rPr>
                                  <w:sz w:val="24"/>
                                </w:rPr>
                                <w:t>Service</w:t>
                              </w:r>
                              <w:r>
                                <w:rPr>
                                  <w:spacing w:val="-7"/>
                                  <w:sz w:val="24"/>
                                </w:rPr>
                                <w:t> </w:t>
                              </w:r>
                              <w:r>
                                <w:rPr>
                                  <w:sz w:val="24"/>
                                </w:rPr>
                                <w:t>Industry.</w:t>
                              </w:r>
                              <w:r>
                                <w:rPr>
                                  <w:spacing w:val="-6"/>
                                  <w:sz w:val="24"/>
                                </w:rPr>
                                <w:t> </w:t>
                              </w:r>
                              <w:r>
                                <w:rPr>
                                  <w:spacing w:val="-2"/>
                                  <w:sz w:val="24"/>
                                </w:rPr>
                                <w:t>Opentextbc.ca.</w:t>
                              </w:r>
                            </w:p>
                          </w:txbxContent>
                        </wps:txbx>
                        <wps:bodyPr wrap="square" lIns="0" tIns="0" rIns="0" bIns="0" rtlCol="0">
                          <a:noAutofit/>
                        </wps:bodyPr>
                      </wps:wsp>
                    </wpg:wgp>
                  </a:graphicData>
                </a:graphic>
              </wp:anchor>
            </w:drawing>
          </mc:Choice>
          <mc:Fallback>
            <w:pict>
              <v:group style="position:absolute;margin-left:84.800476pt;margin-top:162.129044pt;width:259.8500pt;height:14.4pt;mso-position-horizontal-relative:page;mso-position-vertical-relative:paragraph;z-index:-15718400;mso-wrap-distance-left:0;mso-wrap-distance-right:0" id="docshapegroup62" coordorigin="1696,3243" coordsize="5197,288">
                <v:shape style="position:absolute;left:1696;top:3281;width:5178;height:249" type="#_x0000_t75" id="docshape63" stroked="false">
                  <v:imagedata r:id="rId38" o:title=""/>
                </v:shape>
                <v:shape style="position:absolute;left:1696;top:3242;width:5197;height:288" type="#_x0000_t202" id="docshape64" filled="false" stroked="false">
                  <v:textbox inset="0,0,0,0">
                    <w:txbxContent>
                      <w:p>
                        <w:pPr>
                          <w:spacing w:line="266" w:lineRule="exact" w:before="0"/>
                          <w:ind w:left="4" w:right="0" w:firstLine="0"/>
                          <w:jc w:val="left"/>
                          <w:rPr>
                            <w:sz w:val="24"/>
                          </w:rPr>
                        </w:pPr>
                        <w:r>
                          <w:rPr>
                            <w:sz w:val="24"/>
                          </w:rPr>
                          <w:t>Working</w:t>
                        </w:r>
                        <w:r>
                          <w:rPr>
                            <w:spacing w:val="-7"/>
                            <w:sz w:val="24"/>
                          </w:rPr>
                          <w:t> </w:t>
                        </w:r>
                        <w:r>
                          <w:rPr>
                            <w:sz w:val="24"/>
                          </w:rPr>
                          <w:t>in</w:t>
                        </w:r>
                        <w:r>
                          <w:rPr>
                            <w:spacing w:val="-6"/>
                            <w:sz w:val="24"/>
                          </w:rPr>
                          <w:t> </w:t>
                        </w:r>
                        <w:r>
                          <w:rPr>
                            <w:sz w:val="24"/>
                          </w:rPr>
                          <w:t>the</w:t>
                        </w:r>
                        <w:r>
                          <w:rPr>
                            <w:spacing w:val="-7"/>
                            <w:sz w:val="24"/>
                          </w:rPr>
                          <w:t> </w:t>
                        </w:r>
                        <w:r>
                          <w:rPr>
                            <w:sz w:val="24"/>
                          </w:rPr>
                          <w:t>Food</w:t>
                        </w:r>
                        <w:r>
                          <w:rPr>
                            <w:spacing w:val="-6"/>
                            <w:sz w:val="24"/>
                          </w:rPr>
                          <w:t> </w:t>
                        </w:r>
                        <w:r>
                          <w:rPr>
                            <w:sz w:val="24"/>
                          </w:rPr>
                          <w:t>Service</w:t>
                        </w:r>
                        <w:r>
                          <w:rPr>
                            <w:spacing w:val="-7"/>
                            <w:sz w:val="24"/>
                          </w:rPr>
                          <w:t> </w:t>
                        </w:r>
                        <w:r>
                          <w:rPr>
                            <w:sz w:val="24"/>
                          </w:rPr>
                          <w:t>Industry.</w:t>
                        </w:r>
                        <w:r>
                          <w:rPr>
                            <w:spacing w:val="-6"/>
                            <w:sz w:val="24"/>
                          </w:rPr>
                          <w:t> </w:t>
                        </w:r>
                        <w:r>
                          <w:rPr>
                            <w:spacing w:val="-2"/>
                            <w:sz w:val="24"/>
                          </w:rPr>
                          <w:t>Opentextbc.ca.</w:t>
                        </w:r>
                      </w:p>
                    </w:txbxContent>
                  </v:textbox>
                  <w10:wrap type="none"/>
                </v:shape>
                <w10:wrap type="topAndBottom"/>
              </v:group>
            </w:pict>
          </mc:Fallback>
        </mc:AlternateContent>
      </w:r>
      <w:r>
        <w:rPr>
          <w:sz w:val="20"/>
        </w:rPr>
        <mc:AlternateContent>
          <mc:Choice Requires="wps">
            <w:drawing>
              <wp:anchor distT="0" distB="0" distL="0" distR="0" allowOverlap="1" layoutInCell="1" locked="0" behindDoc="1" simplePos="0" relativeHeight="487598592">
                <wp:simplePos x="0" y="0"/>
                <wp:positionH relativeFrom="page">
                  <wp:posOffset>1063625</wp:posOffset>
                </wp:positionH>
                <wp:positionV relativeFrom="paragraph">
                  <wp:posOffset>2519540</wp:posOffset>
                </wp:positionV>
                <wp:extent cx="4846320" cy="186055"/>
                <wp:effectExtent l="0" t="0" r="0" b="0"/>
                <wp:wrapTopAndBottom/>
                <wp:docPr id="65" name="Group 65"/>
                <wp:cNvGraphicFramePr>
                  <a:graphicFrameLocks/>
                </wp:cNvGraphicFramePr>
                <a:graphic>
                  <a:graphicData uri="http://schemas.microsoft.com/office/word/2010/wordprocessingGroup">
                    <wpg:wgp>
                      <wpg:cNvPr id="65" name="Group 65"/>
                      <wpg:cNvGrpSpPr/>
                      <wpg:grpSpPr>
                        <a:xfrm>
                          <a:off x="0" y="0"/>
                          <a:ext cx="4846320" cy="186055"/>
                          <a:chExt cx="4846320" cy="186055"/>
                        </a:xfrm>
                      </wpg:grpSpPr>
                      <pic:pic>
                        <pic:nvPicPr>
                          <pic:cNvPr id="66" name="Image 66">
                            <a:hlinkClick r:id="rId40"/>
                          </pic:cNvPr>
                          <pic:cNvPicPr/>
                        </pic:nvPicPr>
                        <pic:blipFill>
                          <a:blip r:embed="rId39" cstate="print"/>
                          <a:stretch>
                            <a:fillRect/>
                          </a:stretch>
                        </pic:blipFill>
                        <pic:spPr>
                          <a:xfrm>
                            <a:off x="10209" y="27492"/>
                            <a:ext cx="4824127" cy="158103"/>
                          </a:xfrm>
                          <a:prstGeom prst="rect">
                            <a:avLst/>
                          </a:prstGeom>
                        </pic:spPr>
                      </pic:pic>
                      <pic:pic>
                        <pic:nvPicPr>
                          <pic:cNvPr id="67" name="Image 67">
                            <a:hlinkClick r:id="rId40"/>
                          </pic:cNvPr>
                          <pic:cNvPicPr/>
                        </pic:nvPicPr>
                        <pic:blipFill>
                          <a:blip r:embed="rId41" cstate="print"/>
                          <a:stretch>
                            <a:fillRect/>
                          </a:stretch>
                        </pic:blipFill>
                        <pic:spPr>
                          <a:xfrm>
                            <a:off x="0" y="143012"/>
                            <a:ext cx="4845939" cy="35718"/>
                          </a:xfrm>
                          <a:prstGeom prst="rect">
                            <a:avLst/>
                          </a:prstGeom>
                        </pic:spPr>
                      </pic:pic>
                      <wps:wsp>
                        <wps:cNvPr id="68" name="Textbox 68"/>
                        <wps:cNvSpPr txBox="1"/>
                        <wps:spPr>
                          <a:xfrm>
                            <a:off x="0" y="0"/>
                            <a:ext cx="4846320" cy="186055"/>
                          </a:xfrm>
                          <a:prstGeom prst="rect">
                            <a:avLst/>
                          </a:prstGeom>
                        </wps:spPr>
                        <wps:txbx>
                          <w:txbxContent>
                            <w:p>
                              <w:pPr>
                                <w:spacing w:line="266" w:lineRule="exact" w:before="0"/>
                                <w:ind w:left="25" w:right="0" w:firstLine="0"/>
                                <w:jc w:val="left"/>
                                <w:rPr>
                                  <w:sz w:val="24"/>
                                </w:rPr>
                              </w:pPr>
                              <w:hyperlink r:id="rId40">
                                <w:r>
                                  <w:rPr>
                                    <w:color w:val="0462C1"/>
                                    <w:spacing w:val="-2"/>
                                    <w:sz w:val="24"/>
                                    <w:u w:val="single" w:color="0462C1"/>
                                  </w:rPr>
                                  <w:t>https://opentextbc.ca/workinginfoodserviceindustry/chapter/effective-problem-</w:t>
                                </w:r>
                              </w:hyperlink>
                            </w:p>
                          </w:txbxContent>
                        </wps:txbx>
                        <wps:bodyPr wrap="square" lIns="0" tIns="0" rIns="0" bIns="0" rtlCol="0">
                          <a:noAutofit/>
                        </wps:bodyPr>
                      </wps:wsp>
                    </wpg:wgp>
                  </a:graphicData>
                </a:graphic>
              </wp:anchor>
            </w:drawing>
          </mc:Choice>
          <mc:Fallback>
            <w:pict>
              <v:group style="position:absolute;margin-left:83.75pt;margin-top:198.389038pt;width:381.6pt;height:14.65pt;mso-position-horizontal-relative:page;mso-position-vertical-relative:paragraph;z-index:-15717888;mso-wrap-distance-left:0;mso-wrap-distance-right:0" id="docshapegroup65" coordorigin="1675,3968" coordsize="7632,293">
                <v:shape style="position:absolute;left:1691;top:4011;width:7598;height:249" type="#_x0000_t75" id="docshape66" href="https://opentextbc.ca/workinginfoodserviceindustry/chapter/effective-problem-solving-and-decision-making/" stroked="false">
                  <v:imagedata r:id="rId39" o:title=""/>
                </v:shape>
                <v:shape style="position:absolute;left:1675;top:4193;width:7632;height:57" type="#_x0000_t75" id="docshape67" href="https://opentextbc.ca/workinginfoodserviceindustry/chapter/effective-problem-solving-and-decision-making/" stroked="false">
                  <v:imagedata r:id="rId41" o:title=""/>
                </v:shape>
                <v:shape style="position:absolute;left:1675;top:3967;width:7632;height:293" type="#_x0000_t202" id="docshape68" filled="false" stroked="false">
                  <v:textbox inset="0,0,0,0">
                    <w:txbxContent>
                      <w:p>
                        <w:pPr>
                          <w:spacing w:line="266" w:lineRule="exact" w:before="0"/>
                          <w:ind w:left="25" w:right="0" w:firstLine="0"/>
                          <w:jc w:val="left"/>
                          <w:rPr>
                            <w:sz w:val="24"/>
                          </w:rPr>
                        </w:pPr>
                        <w:hyperlink r:id="rId40">
                          <w:r>
                            <w:rPr>
                              <w:color w:val="0462C1"/>
                              <w:spacing w:val="-2"/>
                              <w:sz w:val="24"/>
                              <w:u w:val="single" w:color="0462C1"/>
                            </w:rPr>
                            <w:t>https://opentextbc.ca/workinginfoodserviceindustry/chapter/effective-problem-</w:t>
                          </w:r>
                        </w:hyperlink>
                      </w:p>
                    </w:txbxContent>
                  </v:textbox>
                  <w10:wrap type="none"/>
                </v:shape>
                <w10:wrap type="topAndBottom"/>
              </v:group>
            </w:pict>
          </mc:Fallback>
        </mc:AlternateContent>
      </w:r>
      <w:r>
        <w:rPr>
          <w:sz w:val="20"/>
        </w:rPr>
        <mc:AlternateContent>
          <mc:Choice Requires="wps">
            <w:drawing>
              <wp:anchor distT="0" distB="0" distL="0" distR="0" allowOverlap="1" layoutInCell="1" locked="0" behindDoc="1" simplePos="0" relativeHeight="487599104">
                <wp:simplePos x="0" y="0"/>
                <wp:positionH relativeFrom="page">
                  <wp:posOffset>1063625</wp:posOffset>
                </wp:positionH>
                <wp:positionV relativeFrom="paragraph">
                  <wp:posOffset>2805290</wp:posOffset>
                </wp:positionV>
                <wp:extent cx="1858645" cy="186055"/>
                <wp:effectExtent l="0" t="0" r="0" b="0"/>
                <wp:wrapTopAndBottom/>
                <wp:docPr id="69" name="Group 69"/>
                <wp:cNvGraphicFramePr>
                  <a:graphicFrameLocks/>
                </wp:cNvGraphicFramePr>
                <a:graphic>
                  <a:graphicData uri="http://schemas.microsoft.com/office/word/2010/wordprocessingGroup">
                    <wpg:wgp>
                      <wpg:cNvPr id="69" name="Group 69"/>
                      <wpg:cNvGrpSpPr/>
                      <wpg:grpSpPr>
                        <a:xfrm>
                          <a:off x="0" y="0"/>
                          <a:ext cx="1858645" cy="186055"/>
                          <a:chExt cx="1858645" cy="186055"/>
                        </a:xfrm>
                      </wpg:grpSpPr>
                      <pic:pic>
                        <pic:nvPicPr>
                          <pic:cNvPr id="70" name="Image 70">
                            <a:hlinkClick r:id="rId40"/>
                          </pic:cNvPr>
                          <pic:cNvPicPr/>
                        </pic:nvPicPr>
                        <pic:blipFill>
                          <a:blip r:embed="rId42" cstate="print"/>
                          <a:stretch>
                            <a:fillRect/>
                          </a:stretch>
                        </pic:blipFill>
                        <pic:spPr>
                          <a:xfrm>
                            <a:off x="14777" y="27492"/>
                            <a:ext cx="1836452" cy="158103"/>
                          </a:xfrm>
                          <a:prstGeom prst="rect">
                            <a:avLst/>
                          </a:prstGeom>
                        </pic:spPr>
                      </pic:pic>
                      <pic:pic>
                        <pic:nvPicPr>
                          <pic:cNvPr id="71" name="Image 71">
                            <a:hlinkClick r:id="rId40"/>
                          </pic:cNvPr>
                          <pic:cNvPicPr/>
                        </pic:nvPicPr>
                        <pic:blipFill>
                          <a:blip r:embed="rId43" cstate="print"/>
                          <a:stretch>
                            <a:fillRect/>
                          </a:stretch>
                        </pic:blipFill>
                        <pic:spPr>
                          <a:xfrm>
                            <a:off x="0" y="143012"/>
                            <a:ext cx="1858264" cy="35718"/>
                          </a:xfrm>
                          <a:prstGeom prst="rect">
                            <a:avLst/>
                          </a:prstGeom>
                        </pic:spPr>
                      </pic:pic>
                      <wps:wsp>
                        <wps:cNvPr id="72" name="Textbox 72"/>
                        <wps:cNvSpPr txBox="1"/>
                        <wps:spPr>
                          <a:xfrm>
                            <a:off x="0" y="0"/>
                            <a:ext cx="1858645" cy="186055"/>
                          </a:xfrm>
                          <a:prstGeom prst="rect">
                            <a:avLst/>
                          </a:prstGeom>
                        </wps:spPr>
                        <wps:txbx>
                          <w:txbxContent>
                            <w:p>
                              <w:pPr>
                                <w:spacing w:line="266" w:lineRule="exact" w:before="0"/>
                                <w:ind w:left="25" w:right="0" w:firstLine="0"/>
                                <w:jc w:val="left"/>
                                <w:rPr>
                                  <w:sz w:val="24"/>
                                </w:rPr>
                              </w:pPr>
                              <w:hyperlink r:id="rId40">
                                <w:r>
                                  <w:rPr>
                                    <w:color w:val="0462C1"/>
                                    <w:spacing w:val="-2"/>
                                    <w:sz w:val="24"/>
                                    <w:u w:val="single" w:color="0462C1"/>
                                  </w:rPr>
                                  <w:t>solving-and-decision-making/</w:t>
                                </w:r>
                              </w:hyperlink>
                            </w:p>
                          </w:txbxContent>
                        </wps:txbx>
                        <wps:bodyPr wrap="square" lIns="0" tIns="0" rIns="0" bIns="0" rtlCol="0">
                          <a:noAutofit/>
                        </wps:bodyPr>
                      </wps:wsp>
                    </wpg:wgp>
                  </a:graphicData>
                </a:graphic>
              </wp:anchor>
            </w:drawing>
          </mc:Choice>
          <mc:Fallback>
            <w:pict>
              <v:group style="position:absolute;margin-left:83.75pt;margin-top:220.889038pt;width:146.35pt;height:14.65pt;mso-position-horizontal-relative:page;mso-position-vertical-relative:paragraph;z-index:-15717376;mso-wrap-distance-left:0;mso-wrap-distance-right:0" id="docshapegroup69" coordorigin="1675,4418" coordsize="2927,293">
                <v:shape style="position:absolute;left:1698;top:4461;width:2893;height:249" type="#_x0000_t75" id="docshape70" href="https://opentextbc.ca/workinginfoodserviceindustry/chapter/effective-problem-solving-and-decision-making/" stroked="false">
                  <v:imagedata r:id="rId42" o:title=""/>
                </v:shape>
                <v:shape style="position:absolute;left:1675;top:4643;width:2927;height:57" type="#_x0000_t75" id="docshape71" href="https://opentextbc.ca/workinginfoodserviceindustry/chapter/effective-problem-solving-and-decision-making/" stroked="false">
                  <v:imagedata r:id="rId43" o:title=""/>
                </v:shape>
                <v:shape style="position:absolute;left:1675;top:4417;width:2927;height:293" type="#_x0000_t202" id="docshape72" filled="false" stroked="false">
                  <v:textbox inset="0,0,0,0">
                    <w:txbxContent>
                      <w:p>
                        <w:pPr>
                          <w:spacing w:line="266" w:lineRule="exact" w:before="0"/>
                          <w:ind w:left="25" w:right="0" w:firstLine="0"/>
                          <w:jc w:val="left"/>
                          <w:rPr>
                            <w:sz w:val="24"/>
                          </w:rPr>
                        </w:pPr>
                        <w:hyperlink r:id="rId40">
                          <w:r>
                            <w:rPr>
                              <w:color w:val="0462C1"/>
                              <w:spacing w:val="-2"/>
                              <w:sz w:val="24"/>
                              <w:u w:val="single" w:color="0462C1"/>
                            </w:rPr>
                            <w:t>solving-and-decision-making/</w:t>
                          </w:r>
                        </w:hyperlink>
                      </w:p>
                    </w:txbxContent>
                  </v:textbox>
                  <w10:wrap type="none"/>
                </v:shape>
                <w10:wrap type="topAndBottom"/>
              </v:group>
            </w:pict>
          </mc:Fallback>
        </mc:AlternateContent>
      </w:r>
    </w:p>
    <w:p>
      <w:pPr>
        <w:pStyle w:val="BodyText"/>
        <w:spacing w:before="10"/>
        <w:rPr>
          <w:sz w:val="4"/>
        </w:rPr>
      </w:pPr>
    </w:p>
    <w:p>
      <w:pPr>
        <w:pStyle w:val="BodyText"/>
        <w:spacing w:before="33"/>
        <w:rPr>
          <w:sz w:val="20"/>
        </w:rPr>
      </w:pPr>
    </w:p>
    <w:p>
      <w:pPr>
        <w:pStyle w:val="BodyText"/>
        <w:spacing w:before="6"/>
        <w:rPr>
          <w:sz w:val="11"/>
        </w:rPr>
      </w:pPr>
    </w:p>
    <w:p>
      <w:pPr>
        <w:pStyle w:val="BodyText"/>
        <w:spacing w:before="187"/>
        <w:rPr>
          <w:sz w:val="20"/>
        </w:rPr>
      </w:pPr>
    </w:p>
    <w:p>
      <w:pPr>
        <w:pStyle w:val="BodyText"/>
        <w:rPr>
          <w:sz w:val="12"/>
        </w:rPr>
      </w:pPr>
    </w:p>
    <w:p>
      <w:pPr>
        <w:pStyle w:val="BodyText"/>
        <w:spacing w:before="183"/>
        <w:rPr>
          <w:sz w:val="20"/>
        </w:rPr>
      </w:pPr>
    </w:p>
    <w:p>
      <w:pPr>
        <w:pStyle w:val="BodyText"/>
        <w:spacing w:before="7"/>
        <w:rPr>
          <w:sz w:val="11"/>
        </w:rPr>
      </w:pPr>
    </w:p>
    <w:p>
      <w:pPr>
        <w:pStyle w:val="BodyText"/>
      </w:pPr>
    </w:p>
    <w:p>
      <w:pPr>
        <w:pStyle w:val="BodyText"/>
        <w:spacing w:before="141"/>
      </w:pPr>
    </w:p>
    <w:p>
      <w:pPr>
        <w:spacing w:line="680" w:lineRule="atLeast" w:before="1"/>
        <w:ind w:left="141" w:right="0" w:firstLine="0"/>
        <w:jc w:val="left"/>
        <w:rPr>
          <w:sz w:val="24"/>
        </w:rPr>
      </w:pPr>
      <w:r>
        <w:rPr>
          <w:sz w:val="24"/>
        </w:rPr>
        <w:t>Business</w:t>
      </w:r>
      <w:r>
        <w:rPr>
          <w:spacing w:val="-12"/>
          <w:sz w:val="24"/>
        </w:rPr>
        <w:t> </w:t>
      </w:r>
      <w:r>
        <w:rPr>
          <w:sz w:val="24"/>
        </w:rPr>
        <w:t>Balls.</w:t>
      </w:r>
      <w:r>
        <w:rPr>
          <w:spacing w:val="-9"/>
          <w:sz w:val="24"/>
        </w:rPr>
        <w:t> </w:t>
      </w:r>
      <w:r>
        <w:rPr>
          <w:sz w:val="24"/>
        </w:rPr>
        <w:t>(2019).</w:t>
      </w:r>
      <w:r>
        <w:rPr>
          <w:spacing w:val="-10"/>
          <w:sz w:val="24"/>
        </w:rPr>
        <w:t> </w:t>
      </w:r>
      <w:r>
        <w:rPr>
          <w:i/>
          <w:sz w:val="24"/>
        </w:rPr>
        <w:t>Decision-Making</w:t>
      </w:r>
      <w:r>
        <w:rPr>
          <w:i/>
          <w:spacing w:val="-9"/>
          <w:sz w:val="24"/>
        </w:rPr>
        <w:t> </w:t>
      </w:r>
      <w:r>
        <w:rPr>
          <w:i/>
          <w:sz w:val="24"/>
        </w:rPr>
        <w:t>&amp;</w:t>
      </w:r>
      <w:r>
        <w:rPr>
          <w:i/>
          <w:spacing w:val="-11"/>
          <w:sz w:val="24"/>
        </w:rPr>
        <w:t> </w:t>
      </w:r>
      <w:r>
        <w:rPr>
          <w:i/>
          <w:sz w:val="24"/>
        </w:rPr>
        <w:t>Problem</w:t>
      </w:r>
      <w:r>
        <w:rPr>
          <w:i/>
          <w:spacing w:val="-8"/>
          <w:sz w:val="24"/>
        </w:rPr>
        <w:t> </w:t>
      </w:r>
      <w:r>
        <w:rPr>
          <w:i/>
          <w:sz w:val="24"/>
        </w:rPr>
        <w:t>Solving</w:t>
      </w:r>
      <w:r>
        <w:rPr>
          <w:i/>
          <w:spacing w:val="-10"/>
          <w:sz w:val="24"/>
        </w:rPr>
        <w:t> </w:t>
      </w:r>
      <w:r>
        <w:rPr>
          <w:i/>
          <w:sz w:val="24"/>
        </w:rPr>
        <w:t>-</w:t>
      </w:r>
      <w:r>
        <w:rPr>
          <w:i/>
          <w:spacing w:val="-9"/>
          <w:sz w:val="24"/>
        </w:rPr>
        <w:t> </w:t>
      </w:r>
      <w:r>
        <w:rPr>
          <w:i/>
          <w:sz w:val="24"/>
        </w:rPr>
        <w:t>BusinessBalls.com</w:t>
      </w:r>
      <w:r>
        <w:rPr>
          <w:sz w:val="24"/>
        </w:rPr>
        <w:t>. </w:t>
      </w:r>
      <w:r>
        <w:rPr>
          <w:spacing w:val="-2"/>
          <w:sz w:val="24"/>
        </w:rPr>
        <w:t>Businessballs.com.</w:t>
      </w:r>
    </w:p>
    <w:p>
      <w:pPr>
        <w:pStyle w:val="BodyText"/>
        <w:spacing w:before="38"/>
      </w:pPr>
    </w:p>
    <w:p>
      <w:pPr>
        <w:pStyle w:val="BodyText"/>
        <w:ind w:left="141"/>
      </w:pPr>
      <w:hyperlink r:id="rId44">
        <w:r>
          <w:rPr>
            <w:color w:val="0462C1"/>
            <w:spacing w:val="-4"/>
            <w:u w:val="single" w:color="0462C1"/>
          </w:rPr>
          <w:t>https://www.businessballs.com/problem-solving-and-decision-making/decisio</w:t>
        </w:r>
        <w:r>
          <w:rPr>
            <w:color w:val="0462C1"/>
            <w:spacing w:val="29"/>
            <w:u w:val="single" w:color="0462C1"/>
          </w:rPr>
          <w:t>  </w:t>
        </w:r>
        <w:r>
          <w:rPr>
            <w:color w:val="0462C1"/>
            <w:spacing w:val="-5"/>
            <w:u w:val="single" w:color="0462C1"/>
          </w:rPr>
          <w:t>n-</w:t>
        </w:r>
      </w:hyperlink>
    </w:p>
    <w:p>
      <w:pPr>
        <w:pStyle w:val="BodyText"/>
        <w:spacing w:after="0"/>
        <w:sectPr>
          <w:pgSz w:w="11910" w:h="16840"/>
          <w:pgMar w:header="0" w:footer="1204" w:top="1940" w:bottom="1420" w:left="1559" w:right="708"/>
        </w:sectPr>
      </w:pPr>
    </w:p>
    <w:p>
      <w:pPr>
        <w:pStyle w:val="BodyText"/>
        <w:spacing w:before="71"/>
        <w:ind w:left="141"/>
      </w:pPr>
      <w:hyperlink r:id="rId44">
        <w:r>
          <w:rPr>
            <w:color w:val="0462C1"/>
            <w:spacing w:val="-4"/>
            <w:u w:val="single" w:color="0462C1"/>
          </w:rPr>
          <w:t>making-and-problem-solving//</w:t>
        </w:r>
      </w:hyperlink>
    </w:p>
    <w:p>
      <w:pPr>
        <w:pStyle w:val="BodyText"/>
      </w:pPr>
    </w:p>
    <w:p>
      <w:pPr>
        <w:pStyle w:val="BodyText"/>
        <w:spacing w:before="163"/>
      </w:pPr>
    </w:p>
    <w:p>
      <w:pPr>
        <w:spacing w:line="345" w:lineRule="auto" w:before="0"/>
        <w:ind w:left="241" w:right="1277" w:firstLine="0"/>
        <w:jc w:val="left"/>
        <w:rPr>
          <w:sz w:val="24"/>
        </w:rPr>
      </w:pPr>
      <w:r>
        <w:rPr>
          <w:i/>
          <w:sz w:val="24"/>
        </w:rPr>
        <w:t>Problem-Solving:</w:t>
      </w:r>
      <w:r>
        <w:rPr>
          <w:i/>
          <w:spacing w:val="-3"/>
          <w:sz w:val="24"/>
        </w:rPr>
        <w:t> </w:t>
      </w:r>
      <w:r>
        <w:rPr>
          <w:i/>
          <w:sz w:val="24"/>
        </w:rPr>
        <w:t>A</w:t>
      </w:r>
      <w:r>
        <w:rPr>
          <w:i/>
          <w:spacing w:val="-8"/>
          <w:sz w:val="24"/>
        </w:rPr>
        <w:t> </w:t>
      </w:r>
      <w:r>
        <w:rPr>
          <w:i/>
          <w:sz w:val="24"/>
        </w:rPr>
        <w:t>Guide</w:t>
      </w:r>
      <w:r>
        <w:rPr>
          <w:i/>
          <w:spacing w:val="-8"/>
          <w:sz w:val="24"/>
        </w:rPr>
        <w:t> </w:t>
      </w:r>
      <w:r>
        <w:rPr>
          <w:i/>
          <w:sz w:val="24"/>
        </w:rPr>
        <w:t>to</w:t>
      </w:r>
      <w:r>
        <w:rPr>
          <w:i/>
          <w:spacing w:val="-3"/>
          <w:sz w:val="24"/>
        </w:rPr>
        <w:t> </w:t>
      </w:r>
      <w:r>
        <w:rPr>
          <w:i/>
          <w:sz w:val="24"/>
        </w:rPr>
        <w:t>Effective</w:t>
      </w:r>
      <w:r>
        <w:rPr>
          <w:i/>
          <w:spacing w:val="-8"/>
          <w:sz w:val="24"/>
        </w:rPr>
        <w:t> </w:t>
      </w:r>
      <w:r>
        <w:rPr>
          <w:i/>
          <w:sz w:val="24"/>
        </w:rPr>
        <w:t>Decision</w:t>
      </w:r>
      <w:r>
        <w:rPr>
          <w:i/>
          <w:spacing w:val="-6"/>
          <w:sz w:val="24"/>
        </w:rPr>
        <w:t> </w:t>
      </w:r>
      <w:r>
        <w:rPr>
          <w:i/>
          <w:sz w:val="24"/>
        </w:rPr>
        <w:t>Making.</w:t>
      </w:r>
      <w:r>
        <w:rPr>
          <w:i/>
          <w:spacing w:val="-3"/>
          <w:sz w:val="24"/>
        </w:rPr>
        <w:t> </w:t>
      </w:r>
      <w:r>
        <w:rPr>
          <w:sz w:val="24"/>
        </w:rPr>
        <w:t>(n.d.).</w:t>
      </w:r>
      <w:r>
        <w:rPr>
          <w:spacing w:val="-6"/>
          <w:sz w:val="24"/>
        </w:rPr>
        <w:t> </w:t>
      </w:r>
      <w:r>
        <w:rPr>
          <w:sz w:val="24"/>
        </w:rPr>
        <w:t>Www.linkedin.com. </w:t>
      </w:r>
      <w:hyperlink r:id="rId45">
        <w:r>
          <w:rPr>
            <w:color w:val="0462C1"/>
            <w:sz w:val="24"/>
            <w:u w:val="single" w:color="0462C1"/>
          </w:rPr>
          <w:t>https://www.linkedin.com/pulse/problem-solving-guide-effective-decision-ma</w:t>
        </w:r>
        <w:r>
          <w:rPr>
            <w:color w:val="0462C1"/>
            <w:spacing w:val="-15"/>
            <w:sz w:val="24"/>
            <w:u w:val="single" w:color="0462C1"/>
          </w:rPr>
          <w:t> </w:t>
        </w:r>
        <w:r>
          <w:rPr>
            <w:color w:val="0462C1"/>
            <w:sz w:val="24"/>
            <w:u w:val="single" w:color="0462C1"/>
          </w:rPr>
          <w:t>king-</w:t>
        </w:r>
      </w:hyperlink>
      <w:r>
        <w:rPr>
          <w:color w:val="0462C1"/>
          <w:sz w:val="24"/>
        </w:rPr>
        <w:t> </w:t>
      </w:r>
      <w:hyperlink r:id="rId45">
        <w:r>
          <w:rPr>
            <w:color w:val="0462C1"/>
            <w:spacing w:val="-2"/>
            <w:sz w:val="24"/>
            <w:u w:val="single" w:color="0462C1"/>
          </w:rPr>
          <w:t>maxwell-amponsah/</w:t>
        </w:r>
      </w:hyperlink>
    </w:p>
    <w:p>
      <w:pPr>
        <w:pStyle w:val="BodyText"/>
        <w:spacing w:before="207"/>
      </w:pPr>
    </w:p>
    <w:p>
      <w:pPr>
        <w:spacing w:line="345" w:lineRule="auto" w:before="0"/>
        <w:ind w:left="241" w:right="1356" w:firstLine="0"/>
        <w:jc w:val="left"/>
        <w:rPr>
          <w:sz w:val="24"/>
        </w:rPr>
      </w:pPr>
      <w:r>
        <w:rPr>
          <w:color w:val="000007"/>
          <w:sz w:val="24"/>
        </w:rPr>
        <w:t>Miller, D., &amp; Becker, T. (2020). </w:t>
      </w:r>
      <w:r>
        <w:rPr>
          <w:i/>
          <w:color w:val="000007"/>
          <w:sz w:val="24"/>
        </w:rPr>
        <w:t>Ethical Decision-Making in Global Teams: Ensuring</w:t>
      </w:r>
      <w:r>
        <w:rPr>
          <w:i/>
          <w:color w:val="000007"/>
          <w:spacing w:val="-9"/>
          <w:sz w:val="24"/>
        </w:rPr>
        <w:t> </w:t>
      </w:r>
      <w:r>
        <w:rPr>
          <w:i/>
          <w:color w:val="000007"/>
          <w:sz w:val="24"/>
        </w:rPr>
        <w:t>Fairness</w:t>
      </w:r>
      <w:r>
        <w:rPr>
          <w:i/>
          <w:color w:val="000007"/>
          <w:spacing w:val="-7"/>
          <w:sz w:val="24"/>
        </w:rPr>
        <w:t> </w:t>
      </w:r>
      <w:r>
        <w:rPr>
          <w:i/>
          <w:color w:val="000007"/>
          <w:sz w:val="24"/>
        </w:rPr>
        <w:t>and</w:t>
      </w:r>
      <w:r>
        <w:rPr>
          <w:i/>
          <w:color w:val="000007"/>
          <w:spacing w:val="-9"/>
          <w:sz w:val="24"/>
        </w:rPr>
        <w:t> </w:t>
      </w:r>
      <w:r>
        <w:rPr>
          <w:i/>
          <w:color w:val="000007"/>
          <w:sz w:val="24"/>
        </w:rPr>
        <w:t>Equity</w:t>
      </w:r>
      <w:r>
        <w:rPr>
          <w:i/>
          <w:color w:val="000007"/>
          <w:spacing w:val="-11"/>
          <w:sz w:val="24"/>
        </w:rPr>
        <w:t> </w:t>
      </w:r>
      <w:r>
        <w:rPr>
          <w:i/>
          <w:color w:val="000007"/>
          <w:sz w:val="24"/>
        </w:rPr>
        <w:t>in</w:t>
      </w:r>
      <w:r>
        <w:rPr>
          <w:i/>
          <w:color w:val="000007"/>
          <w:spacing w:val="-9"/>
          <w:sz w:val="24"/>
        </w:rPr>
        <w:t> </w:t>
      </w:r>
      <w:r>
        <w:rPr>
          <w:i/>
          <w:color w:val="000007"/>
          <w:sz w:val="24"/>
        </w:rPr>
        <w:t>Diverse</w:t>
      </w:r>
      <w:r>
        <w:rPr>
          <w:i/>
          <w:color w:val="000007"/>
          <w:spacing w:val="-9"/>
          <w:sz w:val="24"/>
        </w:rPr>
        <w:t> </w:t>
      </w:r>
      <w:r>
        <w:rPr>
          <w:i/>
          <w:color w:val="000007"/>
          <w:sz w:val="24"/>
        </w:rPr>
        <w:t>Settings</w:t>
      </w:r>
      <w:r>
        <w:rPr>
          <w:color w:val="000007"/>
          <w:sz w:val="24"/>
        </w:rPr>
        <w:t>.</w:t>
      </w:r>
      <w:r>
        <w:rPr>
          <w:color w:val="000007"/>
          <w:spacing w:val="-9"/>
          <w:sz w:val="24"/>
        </w:rPr>
        <w:t> </w:t>
      </w:r>
      <w:r>
        <w:rPr>
          <w:i/>
          <w:color w:val="000007"/>
          <w:sz w:val="24"/>
        </w:rPr>
        <w:t>Business</w:t>
      </w:r>
      <w:r>
        <w:rPr>
          <w:i/>
          <w:color w:val="000007"/>
          <w:spacing w:val="-7"/>
          <w:sz w:val="24"/>
        </w:rPr>
        <w:t> </w:t>
      </w:r>
      <w:r>
        <w:rPr>
          <w:i/>
          <w:color w:val="000007"/>
          <w:sz w:val="24"/>
        </w:rPr>
        <w:t>Ethics</w:t>
      </w:r>
      <w:r>
        <w:rPr>
          <w:i/>
          <w:color w:val="000007"/>
          <w:spacing w:val="-7"/>
          <w:sz w:val="24"/>
        </w:rPr>
        <w:t> </w:t>
      </w:r>
      <w:r>
        <w:rPr>
          <w:i/>
          <w:color w:val="000007"/>
          <w:sz w:val="24"/>
        </w:rPr>
        <w:t>Quarterly</w:t>
      </w:r>
      <w:r>
        <w:rPr>
          <w:color w:val="000007"/>
          <w:sz w:val="24"/>
        </w:rPr>
        <w:t>,</w:t>
      </w:r>
      <w:r>
        <w:rPr>
          <w:color w:val="000007"/>
          <w:spacing w:val="-5"/>
          <w:sz w:val="24"/>
        </w:rPr>
        <w:t> </w:t>
      </w:r>
      <w:r>
        <w:rPr>
          <w:color w:val="000007"/>
          <w:sz w:val="24"/>
        </w:rPr>
        <w:t>30(4), 601-620. </w:t>
      </w:r>
      <w:hyperlink r:id="rId46">
        <w:r>
          <w:rPr>
            <w:color w:val="0461C1"/>
            <w:sz w:val="24"/>
            <w:u w:val="single" w:color="0461C1"/>
          </w:rPr>
          <w:t>https://doi.org/10.1017/beq.2020.26</w:t>
        </w:r>
      </w:hyperlink>
    </w:p>
    <w:p>
      <w:pPr>
        <w:pStyle w:val="BodyText"/>
      </w:pPr>
    </w:p>
    <w:p>
      <w:pPr>
        <w:pStyle w:val="BodyText"/>
        <w:spacing w:before="41"/>
      </w:pPr>
    </w:p>
    <w:p>
      <w:pPr>
        <w:spacing w:before="0"/>
        <w:ind w:left="241" w:right="0" w:firstLine="0"/>
        <w:jc w:val="left"/>
        <w:rPr>
          <w:i/>
          <w:sz w:val="24"/>
        </w:rPr>
      </w:pPr>
      <w:r>
        <w:rPr>
          <w:color w:val="000007"/>
          <w:sz w:val="24"/>
        </w:rPr>
        <w:t>Kumar,</w:t>
      </w:r>
      <w:r>
        <w:rPr>
          <w:color w:val="000007"/>
          <w:spacing w:val="-5"/>
          <w:sz w:val="24"/>
        </w:rPr>
        <w:t> </w:t>
      </w:r>
      <w:r>
        <w:rPr>
          <w:color w:val="000007"/>
          <w:sz w:val="24"/>
        </w:rPr>
        <w:t>V.,</w:t>
      </w:r>
      <w:r>
        <w:rPr>
          <w:color w:val="000007"/>
          <w:spacing w:val="-2"/>
          <w:sz w:val="24"/>
        </w:rPr>
        <w:t> </w:t>
      </w:r>
      <w:r>
        <w:rPr>
          <w:color w:val="000007"/>
          <w:sz w:val="24"/>
        </w:rPr>
        <w:t>&amp;</w:t>
      </w:r>
      <w:r>
        <w:rPr>
          <w:color w:val="000007"/>
          <w:spacing w:val="-4"/>
          <w:sz w:val="24"/>
        </w:rPr>
        <w:t> </w:t>
      </w:r>
      <w:r>
        <w:rPr>
          <w:color w:val="000007"/>
          <w:sz w:val="24"/>
        </w:rPr>
        <w:t>Kumar,</w:t>
      </w:r>
      <w:r>
        <w:rPr>
          <w:color w:val="000007"/>
          <w:spacing w:val="-2"/>
          <w:sz w:val="24"/>
        </w:rPr>
        <w:t> </w:t>
      </w:r>
      <w:r>
        <w:rPr>
          <w:color w:val="000007"/>
          <w:sz w:val="24"/>
        </w:rPr>
        <w:t>U.</w:t>
      </w:r>
      <w:r>
        <w:rPr>
          <w:color w:val="000007"/>
          <w:spacing w:val="-1"/>
          <w:sz w:val="24"/>
        </w:rPr>
        <w:t> </w:t>
      </w:r>
      <w:r>
        <w:rPr>
          <w:color w:val="000007"/>
          <w:sz w:val="24"/>
        </w:rPr>
        <w:t>(2020).</w:t>
      </w:r>
      <w:r>
        <w:rPr>
          <w:color w:val="000007"/>
          <w:spacing w:val="-3"/>
          <w:sz w:val="24"/>
        </w:rPr>
        <w:t> </w:t>
      </w:r>
      <w:r>
        <w:rPr>
          <w:i/>
          <w:color w:val="000007"/>
          <w:sz w:val="24"/>
        </w:rPr>
        <w:t>Consensus</w:t>
      </w:r>
      <w:r>
        <w:rPr>
          <w:i/>
          <w:color w:val="000007"/>
          <w:spacing w:val="-1"/>
          <w:sz w:val="24"/>
        </w:rPr>
        <w:t> </w:t>
      </w:r>
      <w:r>
        <w:rPr>
          <w:i/>
          <w:color w:val="000007"/>
          <w:sz w:val="24"/>
        </w:rPr>
        <w:t>Building</w:t>
      </w:r>
      <w:r>
        <w:rPr>
          <w:i/>
          <w:color w:val="000007"/>
          <w:spacing w:val="-1"/>
          <w:sz w:val="24"/>
        </w:rPr>
        <w:t> </w:t>
      </w:r>
      <w:r>
        <w:rPr>
          <w:i/>
          <w:color w:val="000007"/>
          <w:sz w:val="24"/>
        </w:rPr>
        <w:t>in</w:t>
      </w:r>
      <w:r>
        <w:rPr>
          <w:i/>
          <w:color w:val="000007"/>
          <w:spacing w:val="-3"/>
          <w:sz w:val="24"/>
        </w:rPr>
        <w:t> </w:t>
      </w:r>
      <w:r>
        <w:rPr>
          <w:i/>
          <w:color w:val="000007"/>
          <w:spacing w:val="-2"/>
          <w:sz w:val="24"/>
        </w:rPr>
        <w:t>Collaborative</w:t>
      </w:r>
    </w:p>
    <w:p>
      <w:pPr>
        <w:pStyle w:val="BodyText"/>
        <w:spacing w:before="38"/>
        <w:rPr>
          <w:i/>
        </w:rPr>
      </w:pPr>
    </w:p>
    <w:p>
      <w:pPr>
        <w:spacing w:line="348" w:lineRule="auto" w:before="0"/>
        <w:ind w:left="241" w:right="1726" w:firstLine="0"/>
        <w:jc w:val="left"/>
        <w:rPr>
          <w:sz w:val="24"/>
        </w:rPr>
      </w:pPr>
      <w:r>
        <w:rPr>
          <w:i/>
          <w:color w:val="000007"/>
          <w:sz w:val="24"/>
        </w:rPr>
        <w:t>Decision-Making:</w:t>
      </w:r>
      <w:r>
        <w:rPr>
          <w:i/>
          <w:color w:val="000007"/>
          <w:spacing w:val="-10"/>
          <w:sz w:val="24"/>
        </w:rPr>
        <w:t> </w:t>
      </w:r>
      <w:r>
        <w:rPr>
          <w:i/>
          <w:color w:val="000007"/>
          <w:sz w:val="24"/>
        </w:rPr>
        <w:t>Managing</w:t>
      </w:r>
      <w:r>
        <w:rPr>
          <w:i/>
          <w:color w:val="000007"/>
          <w:spacing w:val="-10"/>
          <w:sz w:val="24"/>
        </w:rPr>
        <w:t> </w:t>
      </w:r>
      <w:r>
        <w:rPr>
          <w:i/>
          <w:color w:val="000007"/>
          <w:sz w:val="24"/>
        </w:rPr>
        <w:t>Diversity</w:t>
      </w:r>
      <w:r>
        <w:rPr>
          <w:i/>
          <w:color w:val="000007"/>
          <w:spacing w:val="-5"/>
          <w:sz w:val="24"/>
        </w:rPr>
        <w:t> </w:t>
      </w:r>
      <w:r>
        <w:rPr>
          <w:i/>
          <w:color w:val="000007"/>
          <w:sz w:val="24"/>
        </w:rPr>
        <w:t>and</w:t>
      </w:r>
      <w:r>
        <w:rPr>
          <w:i/>
          <w:color w:val="000007"/>
          <w:spacing w:val="-10"/>
          <w:sz w:val="24"/>
        </w:rPr>
        <w:t> </w:t>
      </w:r>
      <w:r>
        <w:rPr>
          <w:i/>
          <w:color w:val="000007"/>
          <w:sz w:val="24"/>
        </w:rPr>
        <w:t>Achieving</w:t>
      </w:r>
      <w:r>
        <w:rPr>
          <w:i/>
          <w:color w:val="000007"/>
          <w:spacing w:val="-9"/>
          <w:sz w:val="24"/>
        </w:rPr>
        <w:t> </w:t>
      </w:r>
      <w:r>
        <w:rPr>
          <w:i/>
          <w:color w:val="000007"/>
          <w:sz w:val="24"/>
        </w:rPr>
        <w:t>Common</w:t>
      </w:r>
      <w:r>
        <w:rPr>
          <w:i/>
          <w:color w:val="000007"/>
          <w:spacing w:val="-9"/>
          <w:sz w:val="24"/>
        </w:rPr>
        <w:t> </w:t>
      </w:r>
      <w:r>
        <w:rPr>
          <w:i/>
          <w:color w:val="000007"/>
          <w:sz w:val="24"/>
        </w:rPr>
        <w:t>Goals</w:t>
      </w:r>
      <w:r>
        <w:rPr>
          <w:i/>
          <w:color w:val="000007"/>
          <w:spacing w:val="-9"/>
          <w:sz w:val="24"/>
        </w:rPr>
        <w:t> </w:t>
      </w:r>
      <w:r>
        <w:rPr>
          <w:i/>
          <w:color w:val="000007"/>
          <w:sz w:val="24"/>
        </w:rPr>
        <w:t>in</w:t>
      </w:r>
      <w:r>
        <w:rPr>
          <w:i/>
          <w:color w:val="000007"/>
          <w:spacing w:val="-11"/>
          <w:sz w:val="24"/>
        </w:rPr>
        <w:t> </w:t>
      </w:r>
      <w:r>
        <w:rPr>
          <w:i/>
          <w:color w:val="000007"/>
          <w:sz w:val="24"/>
        </w:rPr>
        <w:t>Global Teams</w:t>
      </w:r>
      <w:r>
        <w:rPr>
          <w:color w:val="000007"/>
          <w:sz w:val="24"/>
        </w:rPr>
        <w:t>. </w:t>
      </w:r>
      <w:r>
        <w:rPr>
          <w:i/>
          <w:color w:val="000007"/>
          <w:sz w:val="24"/>
        </w:rPr>
        <w:t>Journal of International Business Studies</w:t>
      </w:r>
      <w:r>
        <w:rPr>
          <w:color w:val="000007"/>
          <w:sz w:val="24"/>
        </w:rPr>
        <w:t>, 51(7), 1150-1172. </w:t>
      </w:r>
      <w:hyperlink r:id="rId47">
        <w:r>
          <w:rPr>
            <w:color w:val="0461C1"/>
            <w:spacing w:val="-2"/>
            <w:sz w:val="24"/>
            <w:u w:val="single" w:color="0461C1"/>
          </w:rPr>
          <w:t>https://doi.org/10.1057/s41267-020-00327-3</w:t>
        </w:r>
      </w:hyperlink>
    </w:p>
    <w:p>
      <w:pPr>
        <w:pStyle w:val="BodyText"/>
      </w:pPr>
    </w:p>
    <w:p>
      <w:pPr>
        <w:pStyle w:val="BodyText"/>
        <w:spacing w:before="43"/>
      </w:pPr>
    </w:p>
    <w:p>
      <w:pPr>
        <w:spacing w:line="348" w:lineRule="auto" w:before="0"/>
        <w:ind w:left="241" w:right="1503" w:firstLine="0"/>
        <w:jc w:val="left"/>
        <w:rPr>
          <w:sz w:val="24"/>
        </w:rPr>
      </w:pPr>
      <w:r>
        <w:rPr>
          <w:color w:val="000007"/>
          <w:sz w:val="24"/>
        </w:rPr>
        <w:t>Nishii,</w:t>
      </w:r>
      <w:r>
        <w:rPr>
          <w:color w:val="000007"/>
          <w:spacing w:val="-8"/>
          <w:sz w:val="24"/>
        </w:rPr>
        <w:t> </w:t>
      </w:r>
      <w:r>
        <w:rPr>
          <w:color w:val="000007"/>
          <w:sz w:val="24"/>
        </w:rPr>
        <w:t>L.</w:t>
      </w:r>
      <w:r>
        <w:rPr>
          <w:color w:val="000007"/>
          <w:spacing w:val="-8"/>
          <w:sz w:val="24"/>
        </w:rPr>
        <w:t> </w:t>
      </w:r>
      <w:r>
        <w:rPr>
          <w:color w:val="000007"/>
          <w:sz w:val="24"/>
        </w:rPr>
        <w:t>H.</w:t>
      </w:r>
      <w:r>
        <w:rPr>
          <w:color w:val="000007"/>
          <w:spacing w:val="-8"/>
          <w:sz w:val="24"/>
        </w:rPr>
        <w:t> </w:t>
      </w:r>
      <w:r>
        <w:rPr>
          <w:color w:val="000007"/>
          <w:sz w:val="24"/>
        </w:rPr>
        <w:t>(2020).</w:t>
      </w:r>
      <w:r>
        <w:rPr>
          <w:color w:val="000007"/>
          <w:spacing w:val="-9"/>
          <w:sz w:val="24"/>
        </w:rPr>
        <w:t> </w:t>
      </w:r>
      <w:r>
        <w:rPr>
          <w:i/>
          <w:color w:val="000007"/>
          <w:sz w:val="24"/>
        </w:rPr>
        <w:t>The</w:t>
      </w:r>
      <w:r>
        <w:rPr>
          <w:i/>
          <w:color w:val="000007"/>
          <w:spacing w:val="-6"/>
          <w:sz w:val="24"/>
        </w:rPr>
        <w:t> </w:t>
      </w:r>
      <w:r>
        <w:rPr>
          <w:i/>
          <w:color w:val="000007"/>
          <w:sz w:val="24"/>
        </w:rPr>
        <w:t>Role</w:t>
      </w:r>
      <w:r>
        <w:rPr>
          <w:i/>
          <w:color w:val="000007"/>
          <w:spacing w:val="-6"/>
          <w:sz w:val="24"/>
        </w:rPr>
        <w:t> </w:t>
      </w:r>
      <w:r>
        <w:rPr>
          <w:i/>
          <w:color w:val="000007"/>
          <w:sz w:val="24"/>
        </w:rPr>
        <w:t>of</w:t>
      </w:r>
      <w:r>
        <w:rPr>
          <w:i/>
          <w:color w:val="000007"/>
          <w:spacing w:val="-10"/>
          <w:sz w:val="24"/>
        </w:rPr>
        <w:t> </w:t>
      </w:r>
      <w:r>
        <w:rPr>
          <w:i/>
          <w:color w:val="000007"/>
          <w:sz w:val="24"/>
        </w:rPr>
        <w:t>Inclusion</w:t>
      </w:r>
      <w:r>
        <w:rPr>
          <w:i/>
          <w:color w:val="000007"/>
          <w:spacing w:val="-3"/>
          <w:sz w:val="24"/>
        </w:rPr>
        <w:t> </w:t>
      </w:r>
      <w:r>
        <w:rPr>
          <w:i/>
          <w:color w:val="000007"/>
          <w:sz w:val="24"/>
        </w:rPr>
        <w:t>in</w:t>
      </w:r>
      <w:r>
        <w:rPr>
          <w:i/>
          <w:color w:val="000007"/>
          <w:spacing w:val="-8"/>
          <w:sz w:val="24"/>
        </w:rPr>
        <w:t> </w:t>
      </w:r>
      <w:r>
        <w:rPr>
          <w:i/>
          <w:color w:val="000007"/>
          <w:sz w:val="24"/>
        </w:rPr>
        <w:t>Collective</w:t>
      </w:r>
      <w:r>
        <w:rPr>
          <w:i/>
          <w:color w:val="000007"/>
          <w:spacing w:val="-9"/>
          <w:sz w:val="24"/>
        </w:rPr>
        <w:t> </w:t>
      </w:r>
      <w:r>
        <w:rPr>
          <w:i/>
          <w:color w:val="000007"/>
          <w:sz w:val="24"/>
        </w:rPr>
        <w:t>Decision-Making</w:t>
      </w:r>
      <w:r>
        <w:rPr>
          <w:i/>
          <w:color w:val="000007"/>
          <w:spacing w:val="-5"/>
          <w:sz w:val="24"/>
        </w:rPr>
        <w:t> </w:t>
      </w:r>
      <w:r>
        <w:rPr>
          <w:i/>
          <w:color w:val="000007"/>
          <w:sz w:val="24"/>
        </w:rPr>
        <w:t>within Global Teams</w:t>
      </w:r>
      <w:r>
        <w:rPr>
          <w:color w:val="000007"/>
          <w:sz w:val="24"/>
        </w:rPr>
        <w:t>. </w:t>
      </w:r>
      <w:r>
        <w:rPr>
          <w:i/>
          <w:color w:val="000007"/>
          <w:sz w:val="24"/>
        </w:rPr>
        <w:t>Academy of Management Perspectives</w:t>
      </w:r>
      <w:r>
        <w:rPr>
          <w:color w:val="000007"/>
          <w:sz w:val="24"/>
        </w:rPr>
        <w:t>, 34(2), 210-228. </w:t>
      </w:r>
      <w:hyperlink r:id="rId48">
        <w:r>
          <w:rPr>
            <w:color w:val="0461C1"/>
            <w:spacing w:val="-2"/>
            <w:sz w:val="24"/>
            <w:u w:val="single" w:color="0461C1"/>
          </w:rPr>
          <w:t>https://doi.org/10.5465/amp.2018.0061</w:t>
        </w:r>
      </w:hyperlink>
    </w:p>
    <w:p>
      <w:pPr>
        <w:pStyle w:val="BodyText"/>
      </w:pPr>
    </w:p>
    <w:p>
      <w:pPr>
        <w:pStyle w:val="BodyText"/>
      </w:pPr>
    </w:p>
    <w:p>
      <w:pPr>
        <w:pStyle w:val="BodyText"/>
      </w:pPr>
    </w:p>
    <w:p>
      <w:pPr>
        <w:pStyle w:val="BodyText"/>
      </w:pPr>
    </w:p>
    <w:p>
      <w:pPr>
        <w:pStyle w:val="BodyText"/>
      </w:pPr>
    </w:p>
    <w:p>
      <w:pPr>
        <w:pStyle w:val="BodyText"/>
        <w:spacing w:before="40"/>
      </w:pPr>
    </w:p>
    <w:p>
      <w:pPr>
        <w:spacing w:line="348" w:lineRule="auto" w:before="0"/>
        <w:ind w:left="141" w:right="1071" w:firstLine="0"/>
        <w:jc w:val="left"/>
        <w:rPr>
          <w:sz w:val="24"/>
        </w:rPr>
      </w:pPr>
      <w:r>
        <w:rPr>
          <w:sz w:val="24"/>
        </w:rPr>
        <w:t>Indeed</w:t>
      </w:r>
      <w:r>
        <w:rPr>
          <w:spacing w:val="-9"/>
          <w:sz w:val="24"/>
        </w:rPr>
        <w:t> </w:t>
      </w:r>
      <w:r>
        <w:rPr>
          <w:sz w:val="24"/>
        </w:rPr>
        <w:t>Editorial</w:t>
      </w:r>
      <w:r>
        <w:rPr>
          <w:spacing w:val="-10"/>
          <w:sz w:val="24"/>
        </w:rPr>
        <w:t> </w:t>
      </w:r>
      <w:r>
        <w:rPr>
          <w:sz w:val="24"/>
        </w:rPr>
        <w:t>Team.</w:t>
      </w:r>
      <w:r>
        <w:rPr>
          <w:spacing w:val="-4"/>
          <w:sz w:val="24"/>
        </w:rPr>
        <w:t> </w:t>
      </w:r>
      <w:r>
        <w:rPr>
          <w:sz w:val="24"/>
        </w:rPr>
        <w:t>(2022,</w:t>
      </w:r>
      <w:r>
        <w:rPr>
          <w:spacing w:val="-9"/>
          <w:sz w:val="24"/>
        </w:rPr>
        <w:t> </w:t>
      </w:r>
      <w:r>
        <w:rPr>
          <w:sz w:val="24"/>
        </w:rPr>
        <w:t>July</w:t>
      </w:r>
      <w:r>
        <w:rPr>
          <w:spacing w:val="-4"/>
          <w:sz w:val="24"/>
        </w:rPr>
        <w:t> </w:t>
      </w:r>
      <w:r>
        <w:rPr>
          <w:sz w:val="24"/>
        </w:rPr>
        <w:t>22).</w:t>
      </w:r>
      <w:r>
        <w:rPr>
          <w:spacing w:val="-9"/>
          <w:sz w:val="24"/>
        </w:rPr>
        <w:t> </w:t>
      </w:r>
      <w:r>
        <w:rPr>
          <w:i/>
          <w:sz w:val="24"/>
        </w:rPr>
        <w:t>The</w:t>
      </w:r>
      <w:r>
        <w:rPr>
          <w:i/>
          <w:spacing w:val="-10"/>
          <w:sz w:val="24"/>
        </w:rPr>
        <w:t> </w:t>
      </w:r>
      <w:r>
        <w:rPr>
          <w:i/>
          <w:sz w:val="24"/>
        </w:rPr>
        <w:t>Importance</w:t>
      </w:r>
      <w:r>
        <w:rPr>
          <w:i/>
          <w:spacing w:val="-5"/>
          <w:sz w:val="24"/>
        </w:rPr>
        <w:t> </w:t>
      </w:r>
      <w:r>
        <w:rPr>
          <w:i/>
          <w:sz w:val="24"/>
        </w:rPr>
        <w:t>of</w:t>
      </w:r>
      <w:r>
        <w:rPr>
          <w:i/>
          <w:spacing w:val="-10"/>
          <w:sz w:val="24"/>
        </w:rPr>
        <w:t> </w:t>
      </w:r>
      <w:r>
        <w:rPr>
          <w:i/>
          <w:sz w:val="24"/>
        </w:rPr>
        <w:t>Ethics</w:t>
      </w:r>
      <w:r>
        <w:rPr>
          <w:i/>
          <w:spacing w:val="-7"/>
          <w:sz w:val="24"/>
        </w:rPr>
        <w:t> </w:t>
      </w:r>
      <w:r>
        <w:rPr>
          <w:i/>
          <w:sz w:val="24"/>
        </w:rPr>
        <w:t>in</w:t>
      </w:r>
      <w:r>
        <w:rPr>
          <w:i/>
          <w:spacing w:val="-4"/>
          <w:sz w:val="24"/>
        </w:rPr>
        <w:t> </w:t>
      </w:r>
      <w:r>
        <w:rPr>
          <w:i/>
          <w:sz w:val="24"/>
        </w:rPr>
        <w:t>the</w:t>
      </w:r>
      <w:r>
        <w:rPr>
          <w:i/>
          <w:spacing w:val="-6"/>
          <w:sz w:val="24"/>
        </w:rPr>
        <w:t> </w:t>
      </w:r>
      <w:r>
        <w:rPr>
          <w:i/>
          <w:sz w:val="24"/>
        </w:rPr>
        <w:t>Workplace:</w:t>
      </w:r>
      <w:r>
        <w:rPr>
          <w:i/>
          <w:spacing w:val="-3"/>
          <w:sz w:val="24"/>
        </w:rPr>
        <w:t> </w:t>
      </w:r>
      <w:r>
        <w:rPr>
          <w:i/>
          <w:sz w:val="24"/>
        </w:rPr>
        <w:t>6 Significant Benefits</w:t>
      </w:r>
      <w:r>
        <w:rPr>
          <w:sz w:val="24"/>
        </w:rPr>
        <w:t>. Indeed Career Guide.</w:t>
      </w:r>
    </w:p>
    <w:p>
      <w:pPr>
        <w:pStyle w:val="BodyText"/>
        <w:spacing w:line="348" w:lineRule="auto"/>
        <w:ind w:left="141" w:right="1186"/>
      </w:pPr>
      <w:hyperlink r:id="rId49">
        <w:r>
          <w:rPr>
            <w:color w:val="0461C1"/>
            <w:spacing w:val="-2"/>
            <w:u w:val="single" w:color="0461C1"/>
          </w:rPr>
          <w:t>https://www.indeed.com/career-advice/career-development/why-ethics-is-imp</w:t>
        </w:r>
      </w:hyperlink>
      <w:r>
        <w:rPr>
          <w:color w:val="0461C1"/>
          <w:spacing w:val="-15"/>
        </w:rPr>
        <w:t> </w:t>
      </w:r>
      <w:r>
        <w:rPr>
          <w:color w:val="0461C1"/>
          <w:spacing w:val="-2"/>
          <w:u w:val="single" w:color="0461C1"/>
        </w:rPr>
        <w:t>ortant-in-</w:t>
      </w:r>
      <w:r>
        <w:rPr>
          <w:color w:val="0461C1"/>
          <w:spacing w:val="-2"/>
        </w:rPr>
        <w:t> </w:t>
      </w:r>
      <w:r>
        <w:rPr>
          <w:color w:val="0461C1"/>
          <w:spacing w:val="-2"/>
          <w:u w:val="single" w:color="0461C1"/>
        </w:rPr>
        <w:t>the-workplace</w:t>
      </w:r>
    </w:p>
    <w:p>
      <w:pPr>
        <w:pStyle w:val="BodyText"/>
        <w:spacing w:before="119"/>
      </w:pPr>
    </w:p>
    <w:p>
      <w:pPr>
        <w:spacing w:line="348" w:lineRule="auto" w:before="0"/>
        <w:ind w:left="141" w:right="1503" w:firstLine="0"/>
        <w:jc w:val="left"/>
        <w:rPr>
          <w:sz w:val="24"/>
        </w:rPr>
      </w:pPr>
      <w:r>
        <w:rPr>
          <w:sz w:val="24"/>
        </w:rPr>
        <w:t>Bosley, A. (2023, November 27). </w:t>
      </w:r>
      <w:r>
        <w:rPr>
          <w:i/>
          <w:sz w:val="24"/>
        </w:rPr>
        <w:t>Ethical practice and the role of people </w:t>
      </w:r>
      <w:r>
        <w:rPr>
          <w:i/>
          <w:spacing w:val="-2"/>
          <w:sz w:val="24"/>
        </w:rPr>
        <w:t>professionals</w:t>
      </w:r>
      <w:r>
        <w:rPr>
          <w:spacing w:val="-2"/>
          <w:sz w:val="24"/>
        </w:rPr>
        <w:t>. CIPD. </w:t>
      </w:r>
      <w:hyperlink r:id="rId50">
        <w:r>
          <w:rPr>
            <w:color w:val="0461C1"/>
            <w:spacing w:val="-2"/>
            <w:sz w:val="24"/>
            <w:u w:val="single" w:color="0461C1"/>
          </w:rPr>
          <w:t>https://www.cipd.org/en/knowledge/factsheets/ethics-role-hr-</w:t>
        </w:r>
      </w:hyperlink>
      <w:r>
        <w:rPr>
          <w:color w:val="0461C1"/>
          <w:spacing w:val="-2"/>
          <w:sz w:val="24"/>
        </w:rPr>
        <w:t> </w:t>
      </w:r>
      <w:hyperlink r:id="rId50">
        <w:r>
          <w:rPr>
            <w:color w:val="0461C1"/>
            <w:spacing w:val="-2"/>
            <w:sz w:val="24"/>
            <w:u w:val="single" w:color="0461C1"/>
          </w:rPr>
          <w:t>factsheet/</w:t>
        </w:r>
      </w:hyperlink>
    </w:p>
    <w:p>
      <w:pPr>
        <w:spacing w:after="0" w:line="348" w:lineRule="auto"/>
        <w:jc w:val="left"/>
        <w:rPr>
          <w:sz w:val="24"/>
        </w:rPr>
        <w:sectPr>
          <w:pgSz w:w="11910" w:h="16840"/>
          <w:pgMar w:header="0" w:footer="1204" w:top="1840" w:bottom="1420" w:left="1559" w:right="708"/>
        </w:sectPr>
      </w:pPr>
    </w:p>
    <w:p>
      <w:pPr>
        <w:spacing w:line="348" w:lineRule="auto" w:before="71"/>
        <w:ind w:left="141" w:right="1503" w:firstLine="0"/>
        <w:jc w:val="left"/>
        <w:rPr>
          <w:sz w:val="24"/>
        </w:rPr>
      </w:pPr>
      <w:r>
        <w:rPr>
          <w:i/>
          <w:sz w:val="24"/>
        </w:rPr>
        <w:t>The</w:t>
      </w:r>
      <w:r>
        <w:rPr>
          <w:i/>
          <w:spacing w:val="-9"/>
          <w:sz w:val="24"/>
        </w:rPr>
        <w:t> </w:t>
      </w:r>
      <w:r>
        <w:rPr>
          <w:i/>
          <w:sz w:val="24"/>
        </w:rPr>
        <w:t>Crucial</w:t>
      </w:r>
      <w:r>
        <w:rPr>
          <w:i/>
          <w:spacing w:val="-10"/>
          <w:sz w:val="24"/>
        </w:rPr>
        <w:t> </w:t>
      </w:r>
      <w:r>
        <w:rPr>
          <w:i/>
          <w:sz w:val="24"/>
        </w:rPr>
        <w:t>Role</w:t>
      </w:r>
      <w:r>
        <w:rPr>
          <w:i/>
          <w:spacing w:val="-5"/>
          <w:sz w:val="24"/>
        </w:rPr>
        <w:t> </w:t>
      </w:r>
      <w:r>
        <w:rPr>
          <w:i/>
          <w:sz w:val="24"/>
        </w:rPr>
        <w:t>of</w:t>
      </w:r>
      <w:r>
        <w:rPr>
          <w:i/>
          <w:spacing w:val="-10"/>
          <w:sz w:val="24"/>
        </w:rPr>
        <w:t> </w:t>
      </w:r>
      <w:r>
        <w:rPr>
          <w:i/>
          <w:sz w:val="24"/>
        </w:rPr>
        <w:t>Ethical</w:t>
      </w:r>
      <w:r>
        <w:rPr>
          <w:i/>
          <w:spacing w:val="-9"/>
          <w:sz w:val="24"/>
        </w:rPr>
        <w:t> </w:t>
      </w:r>
      <w:r>
        <w:rPr>
          <w:i/>
          <w:sz w:val="24"/>
        </w:rPr>
        <w:t>Leadership:</w:t>
      </w:r>
      <w:r>
        <w:rPr>
          <w:i/>
          <w:spacing w:val="-3"/>
          <w:sz w:val="24"/>
        </w:rPr>
        <w:t> </w:t>
      </w:r>
      <w:r>
        <w:rPr>
          <w:i/>
          <w:sz w:val="24"/>
        </w:rPr>
        <w:t>Reflection</w:t>
      </w:r>
      <w:r>
        <w:rPr>
          <w:i/>
          <w:spacing w:val="-3"/>
          <w:sz w:val="24"/>
        </w:rPr>
        <w:t> </w:t>
      </w:r>
      <w:r>
        <w:rPr>
          <w:i/>
          <w:sz w:val="24"/>
        </w:rPr>
        <w:t>of</w:t>
      </w:r>
      <w:r>
        <w:rPr>
          <w:i/>
          <w:spacing w:val="-10"/>
          <w:sz w:val="24"/>
        </w:rPr>
        <w:t> </w:t>
      </w:r>
      <w:r>
        <w:rPr>
          <w:i/>
          <w:sz w:val="24"/>
        </w:rPr>
        <w:t>Honor,</w:t>
      </w:r>
      <w:r>
        <w:rPr>
          <w:i/>
          <w:spacing w:val="-8"/>
          <w:sz w:val="24"/>
        </w:rPr>
        <w:t> </w:t>
      </w:r>
      <w:r>
        <w:rPr>
          <w:i/>
          <w:sz w:val="24"/>
        </w:rPr>
        <w:t>Integrity,</w:t>
      </w:r>
      <w:r>
        <w:rPr>
          <w:i/>
          <w:spacing w:val="-8"/>
          <w:sz w:val="24"/>
        </w:rPr>
        <w:t> </w:t>
      </w:r>
      <w:r>
        <w:rPr>
          <w:i/>
          <w:sz w:val="24"/>
        </w:rPr>
        <w:t>and</w:t>
      </w:r>
      <w:r>
        <w:rPr>
          <w:i/>
          <w:spacing w:val="-8"/>
          <w:sz w:val="24"/>
        </w:rPr>
        <w:t> </w:t>
      </w:r>
      <w:r>
        <w:rPr>
          <w:i/>
          <w:sz w:val="24"/>
        </w:rPr>
        <w:t>Past Actions</w:t>
      </w:r>
      <w:r>
        <w:rPr>
          <w:sz w:val="24"/>
        </w:rPr>
        <w:t>. (n.d.). Www.linkedin.com.</w:t>
      </w:r>
    </w:p>
    <w:p>
      <w:pPr>
        <w:pStyle w:val="BodyText"/>
        <w:spacing w:line="348" w:lineRule="auto"/>
        <w:ind w:left="141" w:right="1381"/>
      </w:pPr>
      <w:hyperlink r:id="rId51">
        <w:r>
          <w:rPr>
            <w:color w:val="0461C1"/>
            <w:spacing w:val="-2"/>
            <w:u w:val="single" w:color="0461C1"/>
          </w:rPr>
          <w:t>https://www.linkedin.com/pulse/crucial-role-ethical-leadership-reflection-hon</w:t>
        </w:r>
      </w:hyperlink>
      <w:r>
        <w:rPr>
          <w:color w:val="0461C1"/>
          <w:spacing w:val="-15"/>
          <w:u w:val="single" w:color="0461C1"/>
        </w:rPr>
        <w:t> </w:t>
      </w:r>
      <w:r>
        <w:rPr>
          <w:color w:val="0461C1"/>
          <w:spacing w:val="-2"/>
          <w:u w:val="single" w:color="0461C1"/>
        </w:rPr>
        <w:t>or-past-</w:t>
      </w:r>
      <w:r>
        <w:rPr>
          <w:color w:val="0461C1"/>
          <w:spacing w:val="-2"/>
        </w:rPr>
        <w:t> </w:t>
      </w:r>
      <w:r>
        <w:rPr>
          <w:color w:val="0461C1"/>
          <w:spacing w:val="-2"/>
          <w:u w:val="single" w:color="0461C1"/>
        </w:rPr>
        <w:t>o-sullivan</w:t>
      </w:r>
    </w:p>
    <w:p>
      <w:pPr>
        <w:pStyle w:val="BodyText"/>
        <w:spacing w:before="119"/>
      </w:pPr>
    </w:p>
    <w:p>
      <w:pPr>
        <w:spacing w:line="345" w:lineRule="auto" w:before="0"/>
        <w:ind w:left="141" w:right="1712" w:firstLine="0"/>
        <w:jc w:val="left"/>
        <w:rPr>
          <w:sz w:val="24"/>
        </w:rPr>
      </w:pPr>
      <w:r>
        <w:rPr>
          <w:color w:val="000007"/>
          <w:sz w:val="24"/>
        </w:rPr>
        <w:t>Jones,</w:t>
      </w:r>
      <w:r>
        <w:rPr>
          <w:color w:val="000007"/>
          <w:spacing w:val="-3"/>
          <w:sz w:val="24"/>
        </w:rPr>
        <w:t> </w:t>
      </w:r>
      <w:r>
        <w:rPr>
          <w:color w:val="000007"/>
          <w:sz w:val="24"/>
        </w:rPr>
        <w:t>T.</w:t>
      </w:r>
      <w:r>
        <w:rPr>
          <w:color w:val="000007"/>
          <w:spacing w:val="-3"/>
          <w:sz w:val="24"/>
        </w:rPr>
        <w:t> </w:t>
      </w:r>
      <w:r>
        <w:rPr>
          <w:color w:val="000007"/>
          <w:sz w:val="24"/>
        </w:rPr>
        <w:t>M.,</w:t>
      </w:r>
      <w:r>
        <w:rPr>
          <w:color w:val="000007"/>
          <w:spacing w:val="-3"/>
          <w:sz w:val="24"/>
        </w:rPr>
        <w:t> </w:t>
      </w:r>
      <w:r>
        <w:rPr>
          <w:color w:val="000007"/>
          <w:sz w:val="24"/>
        </w:rPr>
        <w:t>&amp;</w:t>
      </w:r>
      <w:r>
        <w:rPr>
          <w:color w:val="000007"/>
          <w:spacing w:val="-5"/>
          <w:sz w:val="24"/>
        </w:rPr>
        <w:t> </w:t>
      </w:r>
      <w:r>
        <w:rPr>
          <w:color w:val="000007"/>
          <w:sz w:val="24"/>
        </w:rPr>
        <w:t>Wicks,</w:t>
      </w:r>
      <w:r>
        <w:rPr>
          <w:color w:val="000007"/>
          <w:spacing w:val="-3"/>
          <w:sz w:val="24"/>
        </w:rPr>
        <w:t> </w:t>
      </w:r>
      <w:r>
        <w:rPr>
          <w:color w:val="000007"/>
          <w:sz w:val="24"/>
        </w:rPr>
        <w:t>A.</w:t>
      </w:r>
      <w:r>
        <w:rPr>
          <w:color w:val="000007"/>
          <w:spacing w:val="-3"/>
          <w:sz w:val="24"/>
        </w:rPr>
        <w:t> </w:t>
      </w:r>
      <w:r>
        <w:rPr>
          <w:color w:val="000007"/>
          <w:sz w:val="24"/>
        </w:rPr>
        <w:t>C.</w:t>
      </w:r>
      <w:r>
        <w:rPr>
          <w:color w:val="000007"/>
          <w:spacing w:val="-3"/>
          <w:sz w:val="24"/>
        </w:rPr>
        <w:t> </w:t>
      </w:r>
      <w:r>
        <w:rPr>
          <w:color w:val="000007"/>
          <w:sz w:val="24"/>
        </w:rPr>
        <w:t>(2020).</w:t>
      </w:r>
      <w:r>
        <w:rPr>
          <w:color w:val="000007"/>
          <w:spacing w:val="-1"/>
          <w:sz w:val="24"/>
        </w:rPr>
        <w:t> </w:t>
      </w:r>
      <w:r>
        <w:rPr>
          <w:i/>
          <w:color w:val="000007"/>
          <w:sz w:val="24"/>
        </w:rPr>
        <w:t>Ethical</w:t>
      </w:r>
      <w:r>
        <w:rPr>
          <w:i/>
          <w:color w:val="000007"/>
          <w:spacing w:val="-5"/>
          <w:sz w:val="24"/>
        </w:rPr>
        <w:t> </w:t>
      </w:r>
      <w:r>
        <w:rPr>
          <w:i/>
          <w:color w:val="000007"/>
          <w:sz w:val="24"/>
        </w:rPr>
        <w:t>Decision-Making</w:t>
      </w:r>
      <w:r>
        <w:rPr>
          <w:i/>
          <w:color w:val="000007"/>
          <w:spacing w:val="-3"/>
          <w:sz w:val="24"/>
        </w:rPr>
        <w:t> </w:t>
      </w:r>
      <w:r>
        <w:rPr>
          <w:i/>
          <w:color w:val="000007"/>
          <w:sz w:val="24"/>
        </w:rPr>
        <w:t>in</w:t>
      </w:r>
      <w:r>
        <w:rPr>
          <w:i/>
          <w:color w:val="000007"/>
          <w:spacing w:val="-3"/>
          <w:sz w:val="24"/>
        </w:rPr>
        <w:t> </w:t>
      </w:r>
      <w:r>
        <w:rPr>
          <w:i/>
          <w:color w:val="000007"/>
          <w:sz w:val="24"/>
        </w:rPr>
        <w:t>Global</w:t>
      </w:r>
      <w:r>
        <w:rPr>
          <w:i/>
          <w:color w:val="000007"/>
          <w:spacing w:val="-5"/>
          <w:sz w:val="24"/>
        </w:rPr>
        <w:t> </w:t>
      </w:r>
      <w:r>
        <w:rPr>
          <w:i/>
          <w:color w:val="000007"/>
          <w:sz w:val="24"/>
        </w:rPr>
        <w:t>Teams: Balancing Fairness and Inclusion</w:t>
      </w:r>
      <w:r>
        <w:rPr>
          <w:color w:val="000007"/>
          <w:sz w:val="24"/>
        </w:rPr>
        <w:t>. Journal of Business Ethics, 164(1), 65-82. </w:t>
      </w:r>
      <w:hyperlink r:id="rId52">
        <w:r>
          <w:rPr>
            <w:color w:val="0461C1"/>
            <w:spacing w:val="-2"/>
            <w:sz w:val="24"/>
            <w:u w:val="single" w:color="0461C1"/>
          </w:rPr>
          <w:t>https://doi.org/10.1007/s10551-018-4066-4</w:t>
        </w:r>
      </w:hyperlink>
    </w:p>
    <w:p>
      <w:pPr>
        <w:pStyle w:val="BodyText"/>
        <w:spacing w:before="127"/>
      </w:pPr>
    </w:p>
    <w:p>
      <w:pPr>
        <w:spacing w:line="345" w:lineRule="auto" w:before="0"/>
        <w:ind w:left="141" w:right="1071" w:firstLine="0"/>
        <w:jc w:val="left"/>
        <w:rPr>
          <w:sz w:val="24"/>
        </w:rPr>
      </w:pPr>
      <w:r>
        <w:rPr>
          <w:color w:val="000007"/>
          <w:sz w:val="24"/>
        </w:rPr>
        <w:t>Brenkert,</w:t>
      </w:r>
      <w:r>
        <w:rPr>
          <w:color w:val="000007"/>
          <w:spacing w:val="-1"/>
          <w:sz w:val="24"/>
        </w:rPr>
        <w:t> </w:t>
      </w:r>
      <w:r>
        <w:rPr>
          <w:color w:val="000007"/>
          <w:sz w:val="24"/>
        </w:rPr>
        <w:t>G.</w:t>
      </w:r>
      <w:r>
        <w:rPr>
          <w:color w:val="000007"/>
          <w:spacing w:val="-5"/>
          <w:sz w:val="24"/>
        </w:rPr>
        <w:t> </w:t>
      </w:r>
      <w:r>
        <w:rPr>
          <w:color w:val="000007"/>
          <w:sz w:val="24"/>
        </w:rPr>
        <w:t>G.</w:t>
      </w:r>
      <w:r>
        <w:rPr>
          <w:color w:val="000007"/>
          <w:spacing w:val="-5"/>
          <w:sz w:val="24"/>
        </w:rPr>
        <w:t> </w:t>
      </w:r>
      <w:r>
        <w:rPr>
          <w:color w:val="000007"/>
          <w:sz w:val="24"/>
        </w:rPr>
        <w:t>(2020). </w:t>
      </w:r>
      <w:r>
        <w:rPr>
          <w:i/>
          <w:color w:val="000007"/>
          <w:sz w:val="24"/>
        </w:rPr>
        <w:t>Ethics</w:t>
      </w:r>
      <w:r>
        <w:rPr>
          <w:i/>
          <w:color w:val="000007"/>
          <w:spacing w:val="-4"/>
          <w:sz w:val="24"/>
        </w:rPr>
        <w:t> </w:t>
      </w:r>
      <w:r>
        <w:rPr>
          <w:i/>
          <w:color w:val="000007"/>
          <w:sz w:val="24"/>
        </w:rPr>
        <w:t>and</w:t>
      </w:r>
      <w:r>
        <w:rPr>
          <w:i/>
          <w:color w:val="000007"/>
          <w:spacing w:val="-5"/>
          <w:sz w:val="24"/>
        </w:rPr>
        <w:t> </w:t>
      </w:r>
      <w:r>
        <w:rPr>
          <w:i/>
          <w:color w:val="000007"/>
          <w:sz w:val="24"/>
        </w:rPr>
        <w:t>Integrity</w:t>
      </w:r>
      <w:r>
        <w:rPr>
          <w:i/>
          <w:color w:val="000007"/>
          <w:spacing w:val="-2"/>
          <w:sz w:val="24"/>
        </w:rPr>
        <w:t> </w:t>
      </w:r>
      <w:r>
        <w:rPr>
          <w:i/>
          <w:color w:val="000007"/>
          <w:sz w:val="24"/>
        </w:rPr>
        <w:t>in</w:t>
      </w:r>
      <w:r>
        <w:rPr>
          <w:i/>
          <w:color w:val="000007"/>
          <w:spacing w:val="-5"/>
          <w:sz w:val="24"/>
        </w:rPr>
        <w:t> </w:t>
      </w:r>
      <w:r>
        <w:rPr>
          <w:i/>
          <w:color w:val="000007"/>
          <w:sz w:val="24"/>
        </w:rPr>
        <w:t>Global</w:t>
      </w:r>
      <w:r>
        <w:rPr>
          <w:i/>
          <w:color w:val="000007"/>
          <w:spacing w:val="-6"/>
          <w:sz w:val="24"/>
        </w:rPr>
        <w:t> </w:t>
      </w:r>
      <w:r>
        <w:rPr>
          <w:i/>
          <w:color w:val="000007"/>
          <w:sz w:val="24"/>
        </w:rPr>
        <w:t>Teams:</w:t>
      </w:r>
      <w:r>
        <w:rPr>
          <w:i/>
          <w:color w:val="000007"/>
          <w:spacing w:val="-5"/>
          <w:sz w:val="24"/>
        </w:rPr>
        <w:t> </w:t>
      </w:r>
      <w:r>
        <w:rPr>
          <w:i/>
          <w:color w:val="000007"/>
          <w:sz w:val="24"/>
        </w:rPr>
        <w:t>Building</w:t>
      </w:r>
      <w:r>
        <w:rPr>
          <w:i/>
          <w:color w:val="000007"/>
          <w:spacing w:val="-5"/>
          <w:sz w:val="24"/>
        </w:rPr>
        <w:t> </w:t>
      </w:r>
      <w:r>
        <w:rPr>
          <w:i/>
          <w:color w:val="000007"/>
          <w:sz w:val="24"/>
        </w:rPr>
        <w:t>Trust</w:t>
      </w:r>
      <w:r>
        <w:rPr>
          <w:i/>
          <w:color w:val="000007"/>
          <w:spacing w:val="-6"/>
          <w:sz w:val="24"/>
        </w:rPr>
        <w:t> </w:t>
      </w:r>
      <w:r>
        <w:rPr>
          <w:i/>
          <w:color w:val="000007"/>
          <w:sz w:val="24"/>
        </w:rPr>
        <w:t>through Transparency and Consistency</w:t>
      </w:r>
      <w:r>
        <w:rPr>
          <w:color w:val="000007"/>
          <w:sz w:val="24"/>
        </w:rPr>
        <w:t>. Business Ethics Quarterly, 30(2), 145-168. </w:t>
      </w:r>
      <w:hyperlink r:id="rId53">
        <w:r>
          <w:rPr>
            <w:color w:val="0461C1"/>
            <w:spacing w:val="-2"/>
            <w:sz w:val="24"/>
            <w:u w:val="single" w:color="0461C1"/>
          </w:rPr>
          <w:t>https://doi.org/10.1017/beq.2020.11</w:t>
        </w:r>
      </w:hyperlink>
    </w:p>
    <w:p>
      <w:pPr>
        <w:pStyle w:val="BodyText"/>
      </w:pPr>
    </w:p>
    <w:p>
      <w:pPr>
        <w:pStyle w:val="BodyText"/>
        <w:spacing w:before="46"/>
      </w:pPr>
    </w:p>
    <w:p>
      <w:pPr>
        <w:spacing w:line="345" w:lineRule="auto" w:before="1"/>
        <w:ind w:left="141" w:right="1071" w:firstLine="0"/>
        <w:jc w:val="left"/>
        <w:rPr>
          <w:sz w:val="24"/>
        </w:rPr>
      </w:pPr>
      <w:r>
        <w:rPr>
          <w:color w:val="000007"/>
          <w:sz w:val="24"/>
        </w:rPr>
        <w:t>Morrison, T., &amp; Conaway, W. A. (2020). </w:t>
      </w:r>
      <w:r>
        <w:rPr>
          <w:i/>
          <w:color w:val="000007"/>
          <w:sz w:val="24"/>
        </w:rPr>
        <w:t>Managing Cultural Diversity in Global Teams:</w:t>
      </w:r>
      <w:r>
        <w:rPr>
          <w:i/>
          <w:color w:val="000007"/>
          <w:spacing w:val="-3"/>
          <w:sz w:val="24"/>
        </w:rPr>
        <w:t> </w:t>
      </w:r>
      <w:r>
        <w:rPr>
          <w:i/>
          <w:color w:val="000007"/>
          <w:sz w:val="24"/>
        </w:rPr>
        <w:t>The</w:t>
      </w:r>
      <w:r>
        <w:rPr>
          <w:i/>
          <w:color w:val="000007"/>
          <w:spacing w:val="-5"/>
          <w:sz w:val="24"/>
        </w:rPr>
        <w:t> </w:t>
      </w:r>
      <w:r>
        <w:rPr>
          <w:i/>
          <w:color w:val="000007"/>
          <w:sz w:val="24"/>
        </w:rPr>
        <w:t>Role</w:t>
      </w:r>
      <w:r>
        <w:rPr>
          <w:i/>
          <w:color w:val="000007"/>
          <w:spacing w:val="-5"/>
          <w:sz w:val="24"/>
        </w:rPr>
        <w:t> </w:t>
      </w:r>
      <w:r>
        <w:rPr>
          <w:i/>
          <w:color w:val="000007"/>
          <w:sz w:val="24"/>
        </w:rPr>
        <w:t>of</w:t>
      </w:r>
      <w:r>
        <w:rPr>
          <w:i/>
          <w:color w:val="000007"/>
          <w:spacing w:val="-5"/>
          <w:sz w:val="24"/>
        </w:rPr>
        <w:t> </w:t>
      </w:r>
      <w:r>
        <w:rPr>
          <w:i/>
          <w:color w:val="000007"/>
          <w:sz w:val="24"/>
        </w:rPr>
        <w:t>Respect</w:t>
      </w:r>
      <w:r>
        <w:rPr>
          <w:i/>
          <w:color w:val="000007"/>
          <w:spacing w:val="-5"/>
          <w:sz w:val="24"/>
        </w:rPr>
        <w:t> </w:t>
      </w:r>
      <w:r>
        <w:rPr>
          <w:i/>
          <w:color w:val="000007"/>
          <w:sz w:val="24"/>
        </w:rPr>
        <w:t>and</w:t>
      </w:r>
      <w:r>
        <w:rPr>
          <w:i/>
          <w:color w:val="000007"/>
          <w:spacing w:val="-3"/>
          <w:sz w:val="24"/>
        </w:rPr>
        <w:t> </w:t>
      </w:r>
      <w:r>
        <w:rPr>
          <w:i/>
          <w:color w:val="000007"/>
          <w:sz w:val="24"/>
        </w:rPr>
        <w:t>Appreciation</w:t>
      </w:r>
      <w:r>
        <w:rPr>
          <w:color w:val="000007"/>
          <w:sz w:val="24"/>
        </w:rPr>
        <w:t>.</w:t>
      </w:r>
      <w:r>
        <w:rPr>
          <w:color w:val="000007"/>
          <w:spacing w:val="-3"/>
          <w:sz w:val="24"/>
        </w:rPr>
        <w:t> </w:t>
      </w:r>
      <w:r>
        <w:rPr>
          <w:color w:val="000007"/>
          <w:sz w:val="24"/>
        </w:rPr>
        <w:t>International</w:t>
      </w:r>
      <w:r>
        <w:rPr>
          <w:color w:val="000007"/>
          <w:spacing w:val="-5"/>
          <w:sz w:val="24"/>
        </w:rPr>
        <w:t> </w:t>
      </w:r>
      <w:r>
        <w:rPr>
          <w:color w:val="000007"/>
          <w:sz w:val="24"/>
        </w:rPr>
        <w:t>Journal</w:t>
      </w:r>
      <w:r>
        <w:rPr>
          <w:color w:val="000007"/>
          <w:spacing w:val="-5"/>
          <w:sz w:val="24"/>
        </w:rPr>
        <w:t> </w:t>
      </w:r>
      <w:r>
        <w:rPr>
          <w:color w:val="000007"/>
          <w:sz w:val="24"/>
        </w:rPr>
        <w:t>of</w:t>
      </w:r>
      <w:r>
        <w:rPr>
          <w:color w:val="000007"/>
          <w:spacing w:val="-3"/>
          <w:sz w:val="24"/>
        </w:rPr>
        <w:t> </w:t>
      </w:r>
      <w:r>
        <w:rPr>
          <w:color w:val="000007"/>
          <w:sz w:val="24"/>
        </w:rPr>
        <w:t>Cross-Cultural Management, 20(1), 25-42.</w:t>
      </w:r>
    </w:p>
    <w:p>
      <w:pPr>
        <w:pStyle w:val="BodyText"/>
        <w:spacing w:before="3"/>
        <w:ind w:left="141"/>
      </w:pPr>
      <w:hyperlink r:id="rId54">
        <w:r>
          <w:rPr>
            <w:color w:val="0461C1"/>
            <w:spacing w:val="-2"/>
            <w:u w:val="single" w:color="0461C1"/>
          </w:rPr>
          <w:t>https://doi.org/10.1177/1470595820901502</w:t>
        </w:r>
      </w:hyperlink>
    </w:p>
    <w:p>
      <w:pPr>
        <w:pStyle w:val="BodyText"/>
      </w:pPr>
    </w:p>
    <w:p>
      <w:pPr>
        <w:pStyle w:val="BodyText"/>
        <w:spacing w:before="87"/>
      </w:pPr>
    </w:p>
    <w:p>
      <w:pPr>
        <w:spacing w:line="345" w:lineRule="auto" w:before="0"/>
        <w:ind w:left="141" w:right="1302" w:firstLine="0"/>
        <w:jc w:val="left"/>
        <w:rPr>
          <w:sz w:val="24"/>
        </w:rPr>
      </w:pPr>
      <w:r>
        <w:rPr>
          <w:color w:val="000007"/>
          <w:sz w:val="24"/>
        </w:rPr>
        <w:t>Trevino,</w:t>
      </w:r>
      <w:r>
        <w:rPr>
          <w:color w:val="000007"/>
          <w:spacing w:val="-3"/>
          <w:sz w:val="24"/>
        </w:rPr>
        <w:t> </w:t>
      </w:r>
      <w:r>
        <w:rPr>
          <w:color w:val="000007"/>
          <w:sz w:val="24"/>
        </w:rPr>
        <w:t>L.</w:t>
      </w:r>
      <w:r>
        <w:rPr>
          <w:color w:val="000007"/>
          <w:spacing w:val="-3"/>
          <w:sz w:val="24"/>
        </w:rPr>
        <w:t> </w:t>
      </w:r>
      <w:r>
        <w:rPr>
          <w:color w:val="000007"/>
          <w:sz w:val="24"/>
        </w:rPr>
        <w:t>K.,</w:t>
      </w:r>
      <w:r>
        <w:rPr>
          <w:color w:val="000007"/>
          <w:spacing w:val="-3"/>
          <w:sz w:val="24"/>
        </w:rPr>
        <w:t> </w:t>
      </w:r>
      <w:r>
        <w:rPr>
          <w:color w:val="000007"/>
          <w:sz w:val="24"/>
        </w:rPr>
        <w:t>&amp;</w:t>
      </w:r>
      <w:r>
        <w:rPr>
          <w:color w:val="000007"/>
          <w:spacing w:val="-5"/>
          <w:sz w:val="24"/>
        </w:rPr>
        <w:t> </w:t>
      </w:r>
      <w:r>
        <w:rPr>
          <w:color w:val="000007"/>
          <w:sz w:val="24"/>
        </w:rPr>
        <w:t>Nelson,</w:t>
      </w:r>
      <w:r>
        <w:rPr>
          <w:color w:val="000007"/>
          <w:spacing w:val="-3"/>
          <w:sz w:val="24"/>
        </w:rPr>
        <w:t> </w:t>
      </w:r>
      <w:r>
        <w:rPr>
          <w:color w:val="000007"/>
          <w:sz w:val="24"/>
        </w:rPr>
        <w:t>K.</w:t>
      </w:r>
      <w:r>
        <w:rPr>
          <w:color w:val="000007"/>
          <w:spacing w:val="-3"/>
          <w:sz w:val="24"/>
        </w:rPr>
        <w:t> </w:t>
      </w:r>
      <w:r>
        <w:rPr>
          <w:color w:val="000007"/>
          <w:sz w:val="24"/>
        </w:rPr>
        <w:t>A.</w:t>
      </w:r>
      <w:r>
        <w:rPr>
          <w:color w:val="000007"/>
          <w:spacing w:val="-3"/>
          <w:sz w:val="24"/>
        </w:rPr>
        <w:t> </w:t>
      </w:r>
      <w:r>
        <w:rPr>
          <w:color w:val="000007"/>
          <w:sz w:val="24"/>
        </w:rPr>
        <w:t>(2020). </w:t>
      </w:r>
      <w:r>
        <w:rPr>
          <w:i/>
          <w:color w:val="000007"/>
          <w:sz w:val="24"/>
        </w:rPr>
        <w:t>Managing</w:t>
      </w:r>
      <w:r>
        <w:rPr>
          <w:i/>
          <w:color w:val="000007"/>
          <w:spacing w:val="-3"/>
          <w:sz w:val="24"/>
        </w:rPr>
        <w:t> </w:t>
      </w:r>
      <w:r>
        <w:rPr>
          <w:i/>
          <w:color w:val="000007"/>
          <w:sz w:val="24"/>
        </w:rPr>
        <w:t>Ethics</w:t>
      </w:r>
      <w:r>
        <w:rPr>
          <w:i/>
          <w:color w:val="000007"/>
          <w:spacing w:val="-2"/>
          <w:sz w:val="24"/>
        </w:rPr>
        <w:t> </w:t>
      </w:r>
      <w:r>
        <w:rPr>
          <w:i/>
          <w:color w:val="000007"/>
          <w:sz w:val="24"/>
        </w:rPr>
        <w:t>in</w:t>
      </w:r>
      <w:r>
        <w:rPr>
          <w:i/>
          <w:color w:val="000007"/>
          <w:spacing w:val="-3"/>
          <w:sz w:val="24"/>
        </w:rPr>
        <w:t> </w:t>
      </w:r>
      <w:r>
        <w:rPr>
          <w:i/>
          <w:color w:val="000007"/>
          <w:sz w:val="24"/>
        </w:rPr>
        <w:t>Global</w:t>
      </w:r>
      <w:r>
        <w:rPr>
          <w:i/>
          <w:color w:val="000007"/>
          <w:spacing w:val="-5"/>
          <w:sz w:val="24"/>
        </w:rPr>
        <w:t> </w:t>
      </w:r>
      <w:r>
        <w:rPr>
          <w:i/>
          <w:color w:val="000007"/>
          <w:sz w:val="24"/>
        </w:rPr>
        <w:t>Teams:</w:t>
      </w:r>
      <w:r>
        <w:rPr>
          <w:i/>
          <w:color w:val="000007"/>
          <w:spacing w:val="-3"/>
          <w:sz w:val="24"/>
        </w:rPr>
        <w:t> </w:t>
      </w:r>
      <w:r>
        <w:rPr>
          <w:i/>
          <w:color w:val="000007"/>
          <w:sz w:val="24"/>
        </w:rPr>
        <w:t>The</w:t>
      </w:r>
      <w:r>
        <w:rPr>
          <w:i/>
          <w:color w:val="000007"/>
          <w:spacing w:val="-5"/>
          <w:sz w:val="24"/>
        </w:rPr>
        <w:t> </w:t>
      </w:r>
      <w:r>
        <w:rPr>
          <w:i/>
          <w:color w:val="000007"/>
          <w:sz w:val="24"/>
        </w:rPr>
        <w:t>Role of Accountability and Responsibility</w:t>
      </w:r>
      <w:r>
        <w:rPr>
          <w:color w:val="000007"/>
          <w:sz w:val="24"/>
        </w:rPr>
        <w:t>. </w:t>
      </w:r>
      <w:r>
        <w:rPr>
          <w:i/>
          <w:color w:val="000007"/>
          <w:sz w:val="24"/>
        </w:rPr>
        <w:t>Journal of Business Ethics</w:t>
      </w:r>
      <w:r>
        <w:rPr>
          <w:color w:val="000007"/>
          <w:sz w:val="24"/>
        </w:rPr>
        <w:t>, 165(3), 521-537. </w:t>
      </w:r>
      <w:hyperlink r:id="rId55">
        <w:r>
          <w:rPr>
            <w:color w:val="0461C1"/>
            <w:spacing w:val="-2"/>
            <w:sz w:val="24"/>
            <w:u w:val="single" w:color="0461C1"/>
          </w:rPr>
          <w:t>https://doi.org/10.1007/s10551-018-4078-0</w:t>
        </w:r>
      </w:hyperlink>
    </w:p>
    <w:p>
      <w:pPr>
        <w:pStyle w:val="BodyText"/>
      </w:pPr>
    </w:p>
    <w:p>
      <w:pPr>
        <w:pStyle w:val="BodyText"/>
        <w:spacing w:before="252"/>
      </w:pPr>
    </w:p>
    <w:p>
      <w:pPr>
        <w:spacing w:line="348" w:lineRule="auto" w:before="0"/>
        <w:ind w:left="141" w:right="1086" w:firstLine="0"/>
        <w:jc w:val="left"/>
        <w:rPr>
          <w:sz w:val="24"/>
        </w:rPr>
      </w:pPr>
      <w:r>
        <w:rPr>
          <w:i/>
          <w:sz w:val="24"/>
        </w:rPr>
        <w:t>What is a decision making framework? (Center for Professional Personnel Development)</w:t>
      </w:r>
      <w:r>
        <w:rPr>
          <w:sz w:val="24"/>
        </w:rPr>
        <w:t>. (n.d.). Department of Agricultural Economics, Sociology, and </w:t>
      </w:r>
      <w:r>
        <w:rPr>
          <w:spacing w:val="-2"/>
          <w:sz w:val="24"/>
        </w:rPr>
        <w:t>Education. </w:t>
      </w:r>
      <w:hyperlink r:id="rId56">
        <w:r>
          <w:rPr>
            <w:color w:val="0461C1"/>
            <w:spacing w:val="-2"/>
            <w:sz w:val="24"/>
            <w:u w:val="single" w:color="0461C1"/>
          </w:rPr>
          <w:t>https://aese.psu.edu/teachag/curriculum/modules/bioethics/modules/copy2_of_introd</w:t>
        </w:r>
      </w:hyperlink>
      <w:r>
        <w:rPr>
          <w:color w:val="0461C1"/>
          <w:spacing w:val="-2"/>
          <w:sz w:val="24"/>
          <w:u w:val="single" w:color="0461C1"/>
        </w:rPr>
        <w:t>ucto</w:t>
      </w:r>
      <w:r>
        <w:rPr>
          <w:color w:val="0461C1"/>
          <w:spacing w:val="-2"/>
          <w:sz w:val="24"/>
        </w:rPr>
        <w:t> </w:t>
      </w:r>
      <w:r>
        <w:rPr>
          <w:color w:val="0461C1"/>
          <w:spacing w:val="-2"/>
          <w:sz w:val="24"/>
          <w:u w:val="single" w:color="0461C1"/>
        </w:rPr>
        <w:t>ry/4-scenarios/decision-making-framework/</w:t>
      </w:r>
    </w:p>
    <w:p>
      <w:pPr>
        <w:pStyle w:val="BodyText"/>
      </w:pPr>
    </w:p>
    <w:p>
      <w:pPr>
        <w:pStyle w:val="BodyText"/>
        <w:spacing w:before="12"/>
      </w:pPr>
    </w:p>
    <w:p>
      <w:pPr>
        <w:spacing w:line="348" w:lineRule="auto" w:before="1"/>
        <w:ind w:left="141" w:right="1646" w:firstLine="0"/>
        <w:jc w:val="left"/>
        <w:rPr>
          <w:sz w:val="24"/>
        </w:rPr>
      </w:pPr>
      <w:r>
        <w:rPr>
          <w:i/>
          <w:sz w:val="24"/>
        </w:rPr>
        <w:t>Learning to teach: becoming a reflective practitioner</w:t>
      </w:r>
      <w:r>
        <w:rPr>
          <w:sz w:val="24"/>
        </w:rPr>
        <w:t>. (n.d.). Open Learning. </w:t>
      </w:r>
      <w:hyperlink r:id="rId57">
        <w:r>
          <w:rPr>
            <w:color w:val="0461C1"/>
            <w:spacing w:val="-2"/>
            <w:sz w:val="24"/>
            <w:u w:val="single" w:color="0461C1"/>
          </w:rPr>
          <w:t>https://www.open.edu/openlearn/education-development/learning-teach-becoming-</w:t>
        </w:r>
      </w:hyperlink>
      <w:r>
        <w:rPr>
          <w:color w:val="0461C1"/>
          <w:spacing w:val="-2"/>
          <w:sz w:val="24"/>
        </w:rPr>
        <w:t> </w:t>
      </w:r>
      <w:hyperlink r:id="rId57">
        <w:r>
          <w:rPr>
            <w:color w:val="0461C1"/>
            <w:spacing w:val="-2"/>
            <w:sz w:val="24"/>
            <w:u w:val="single" w:color="0461C1"/>
          </w:rPr>
          <w:t>ref</w:t>
        </w:r>
      </w:hyperlink>
      <w:r>
        <w:rPr>
          <w:color w:val="0461C1"/>
          <w:spacing w:val="-2"/>
          <w:sz w:val="24"/>
          <w:u w:val="single" w:color="0461C1"/>
        </w:rPr>
        <w:t>lective-practitioner/content-section-6.2/</w:t>
      </w:r>
    </w:p>
    <w:p>
      <w:pPr>
        <w:spacing w:after="0" w:line="348" w:lineRule="auto"/>
        <w:jc w:val="left"/>
        <w:rPr>
          <w:sz w:val="24"/>
        </w:rPr>
        <w:sectPr>
          <w:pgSz w:w="11910" w:h="16840"/>
          <w:pgMar w:header="0" w:footer="1204" w:top="1840" w:bottom="1420" w:left="1559" w:right="708"/>
        </w:sectPr>
      </w:pPr>
    </w:p>
    <w:p>
      <w:pPr>
        <w:pStyle w:val="BodyText"/>
        <w:spacing w:before="270"/>
      </w:pPr>
    </w:p>
    <w:p>
      <w:pPr>
        <w:spacing w:line="343" w:lineRule="auto" w:before="1"/>
        <w:ind w:left="141" w:right="1275" w:firstLine="0"/>
        <w:jc w:val="left"/>
        <w:rPr>
          <w:sz w:val="24"/>
        </w:rPr>
      </w:pPr>
      <w:r>
        <w:rPr>
          <w:i/>
          <w:sz w:val="24"/>
        </w:rPr>
        <w:t>Answers</w:t>
      </w:r>
      <w:r>
        <w:rPr>
          <w:i/>
          <w:spacing w:val="-8"/>
          <w:sz w:val="24"/>
        </w:rPr>
        <w:t> </w:t>
      </w:r>
      <w:r>
        <w:rPr>
          <w:i/>
          <w:sz w:val="24"/>
        </w:rPr>
        <w:t>to:</w:t>
      </w:r>
      <w:r>
        <w:rPr>
          <w:i/>
          <w:spacing w:val="-10"/>
          <w:sz w:val="24"/>
        </w:rPr>
        <w:t> </w:t>
      </w:r>
      <w:r>
        <w:rPr>
          <w:i/>
          <w:sz w:val="24"/>
        </w:rPr>
        <w:t>What</w:t>
      </w:r>
      <w:r>
        <w:rPr>
          <w:i/>
          <w:spacing w:val="-12"/>
          <w:sz w:val="24"/>
        </w:rPr>
        <w:t> </w:t>
      </w:r>
      <w:r>
        <w:rPr>
          <w:i/>
          <w:sz w:val="24"/>
        </w:rPr>
        <w:t>is</w:t>
      </w:r>
      <w:r>
        <w:rPr>
          <w:i/>
          <w:spacing w:val="-9"/>
          <w:sz w:val="24"/>
        </w:rPr>
        <w:t> </w:t>
      </w:r>
      <w:r>
        <w:rPr>
          <w:i/>
          <w:sz w:val="24"/>
        </w:rPr>
        <w:t>recognising</w:t>
      </w:r>
      <w:r>
        <w:rPr>
          <w:i/>
          <w:spacing w:val="-4"/>
          <w:sz w:val="24"/>
        </w:rPr>
        <w:t> </w:t>
      </w:r>
      <w:r>
        <w:rPr>
          <w:i/>
          <w:sz w:val="24"/>
        </w:rPr>
        <w:t>individual</w:t>
      </w:r>
      <w:r>
        <w:rPr>
          <w:i/>
          <w:spacing w:val="-12"/>
          <w:sz w:val="24"/>
        </w:rPr>
        <w:t> </w:t>
      </w:r>
      <w:r>
        <w:rPr>
          <w:i/>
          <w:sz w:val="24"/>
        </w:rPr>
        <w:t>difference</w:t>
      </w:r>
      <w:r>
        <w:rPr>
          <w:sz w:val="24"/>
        </w:rPr>
        <w:t>.</w:t>
      </w:r>
      <w:r>
        <w:rPr>
          <w:spacing w:val="-10"/>
          <w:sz w:val="24"/>
        </w:rPr>
        <w:t> </w:t>
      </w:r>
      <w:r>
        <w:rPr>
          <w:sz w:val="24"/>
        </w:rPr>
        <w:t>(2023,</w:t>
      </w:r>
      <w:r>
        <w:rPr>
          <w:spacing w:val="-11"/>
          <w:sz w:val="24"/>
        </w:rPr>
        <w:t> </w:t>
      </w:r>
      <w:r>
        <w:rPr>
          <w:sz w:val="24"/>
        </w:rPr>
        <w:t>October</w:t>
      </w:r>
      <w:r>
        <w:rPr>
          <w:spacing w:val="-4"/>
          <w:sz w:val="24"/>
        </w:rPr>
        <w:t> </w:t>
      </w:r>
      <w:r>
        <w:rPr>
          <w:sz w:val="24"/>
        </w:rPr>
        <w:t>10).</w:t>
      </w:r>
      <w:r>
        <w:rPr>
          <w:spacing w:val="-6"/>
          <w:sz w:val="24"/>
        </w:rPr>
        <w:t> </w:t>
      </w:r>
      <w:r>
        <w:rPr>
          <w:sz w:val="24"/>
        </w:rPr>
        <w:t>Class</w:t>
      </w:r>
      <w:r>
        <w:rPr>
          <w:spacing w:val="-4"/>
          <w:sz w:val="24"/>
        </w:rPr>
        <w:t> </w:t>
      </w:r>
      <w:r>
        <w:rPr>
          <w:sz w:val="24"/>
        </w:rPr>
        <w:t>Ace. </w:t>
      </w:r>
      <w:hyperlink r:id="rId58">
        <w:r>
          <w:rPr>
            <w:color w:val="0461C1"/>
            <w:spacing w:val="-2"/>
            <w:sz w:val="24"/>
            <w:u w:val="single" w:color="0461C1"/>
          </w:rPr>
          <w:t>https://www.classace.io/answers/what-is-recognising-individual-difference/</w:t>
        </w:r>
      </w:hyperlink>
    </w:p>
    <w:p>
      <w:pPr>
        <w:pStyle w:val="BodyText"/>
        <w:spacing w:before="129"/>
      </w:pPr>
    </w:p>
    <w:p>
      <w:pPr>
        <w:pStyle w:val="BodyText"/>
        <w:spacing w:line="345" w:lineRule="auto"/>
        <w:ind w:left="141" w:right="1851"/>
      </w:pPr>
      <w:r>
        <w:rPr>
          <w:i/>
        </w:rPr>
        <w:t>Gibbs’ reflective Cycle</w:t>
      </w:r>
      <w:r>
        <w:rPr/>
        <w:t>. (2020, November 11). The University of Edinburgh. </w:t>
      </w:r>
      <w:hyperlink r:id="rId59">
        <w:r>
          <w:rPr>
            <w:spacing w:val="-2"/>
          </w:rPr>
          <w:t>https://www.ed.ac.uk/reflection/reflectors-toolkit/reflecting-on-experience/gibbs-</w:t>
        </w:r>
      </w:hyperlink>
      <w:r>
        <w:rPr>
          <w:spacing w:val="-2"/>
        </w:rPr>
        <w:t> </w:t>
      </w:r>
      <w:hyperlink r:id="rId59">
        <w:r>
          <w:rPr>
            <w:spacing w:val="-2"/>
          </w:rPr>
          <w:t>refle</w:t>
        </w:r>
      </w:hyperlink>
      <w:r>
        <w:rPr>
          <w:spacing w:val="-2"/>
        </w:rPr>
        <w:t>ctive-cycle/</w:t>
      </w:r>
    </w:p>
    <w:p>
      <w:pPr>
        <w:pStyle w:val="BodyText"/>
        <w:spacing w:before="137"/>
      </w:pPr>
    </w:p>
    <w:p>
      <w:pPr>
        <w:pStyle w:val="BodyText"/>
        <w:spacing w:line="343" w:lineRule="auto" w:before="1"/>
        <w:ind w:left="141" w:right="1071"/>
      </w:pPr>
      <w:r>
        <w:rPr/>
        <w:t>Morrison,</w:t>
      </w:r>
      <w:r>
        <w:rPr>
          <w:spacing w:val="-15"/>
        </w:rPr>
        <w:t> </w:t>
      </w:r>
      <w:r>
        <w:rPr/>
        <w:t>T.,</w:t>
      </w:r>
      <w:r>
        <w:rPr>
          <w:spacing w:val="-15"/>
        </w:rPr>
        <w:t> </w:t>
      </w:r>
      <w:r>
        <w:rPr/>
        <w:t>&amp;</w:t>
      </w:r>
      <w:r>
        <w:rPr>
          <w:spacing w:val="-12"/>
        </w:rPr>
        <w:t> </w:t>
      </w:r>
      <w:r>
        <w:rPr/>
        <w:t>Conaway,</w:t>
      </w:r>
      <w:r>
        <w:rPr>
          <w:spacing w:val="-15"/>
        </w:rPr>
        <w:t> </w:t>
      </w:r>
      <w:r>
        <w:rPr/>
        <w:t>W.</w:t>
      </w:r>
      <w:r>
        <w:rPr>
          <w:spacing w:val="-16"/>
        </w:rPr>
        <w:t> </w:t>
      </w:r>
      <w:r>
        <w:rPr/>
        <w:t>A.</w:t>
      </w:r>
      <w:r>
        <w:rPr>
          <w:spacing w:val="-10"/>
        </w:rPr>
        <w:t> </w:t>
      </w:r>
      <w:r>
        <w:rPr/>
        <w:t>(2020).</w:t>
      </w:r>
      <w:r>
        <w:rPr>
          <w:spacing w:val="-10"/>
        </w:rPr>
        <w:t> </w:t>
      </w:r>
      <w:r>
        <w:rPr/>
        <w:t>Managing</w:t>
      </w:r>
      <w:r>
        <w:rPr>
          <w:spacing w:val="-6"/>
        </w:rPr>
        <w:t> </w:t>
      </w:r>
      <w:r>
        <w:rPr/>
        <w:t>Cultural</w:t>
      </w:r>
      <w:r>
        <w:rPr>
          <w:spacing w:val="-11"/>
        </w:rPr>
        <w:t> </w:t>
      </w:r>
      <w:r>
        <w:rPr/>
        <w:t>Diversity</w:t>
      </w:r>
      <w:r>
        <w:rPr>
          <w:spacing w:val="-10"/>
        </w:rPr>
        <w:t> </w:t>
      </w:r>
      <w:r>
        <w:rPr/>
        <w:t>in</w:t>
      </w:r>
      <w:r>
        <w:rPr>
          <w:spacing w:val="-10"/>
        </w:rPr>
        <w:t> </w:t>
      </w:r>
      <w:r>
        <w:rPr/>
        <w:t>Global</w:t>
      </w:r>
      <w:r>
        <w:rPr>
          <w:spacing w:val="-15"/>
        </w:rPr>
        <w:t> </w:t>
      </w:r>
      <w:r>
        <w:rPr/>
        <w:t>Teams: The Role of Respect and</w:t>
      </w:r>
      <w:r>
        <w:rPr>
          <w:spacing w:val="-4"/>
        </w:rPr>
        <w:t> </w:t>
      </w:r>
      <w:r>
        <w:rPr/>
        <w:t>Appreciation. International Journal of Cross-Cultural</w:t>
      </w:r>
    </w:p>
    <w:p>
      <w:pPr>
        <w:pStyle w:val="BodyText"/>
        <w:spacing w:before="6"/>
        <w:ind w:left="141"/>
      </w:pPr>
      <w:r>
        <w:rPr/>
        <w:t>Management,</w:t>
      </w:r>
      <w:r>
        <w:rPr>
          <w:spacing w:val="-2"/>
        </w:rPr>
        <w:t> </w:t>
      </w:r>
      <w:r>
        <w:rPr/>
        <w:t>20(1),</w:t>
      </w:r>
      <w:r>
        <w:rPr>
          <w:spacing w:val="-2"/>
        </w:rPr>
        <w:t> </w:t>
      </w:r>
      <w:r>
        <w:rPr/>
        <w:t>25-42.</w:t>
      </w:r>
      <w:r>
        <w:rPr>
          <w:spacing w:val="-2"/>
        </w:rPr>
        <w:t> </w:t>
      </w:r>
      <w:hyperlink r:id="rId54">
        <w:r>
          <w:rPr>
            <w:color w:val="0462C1"/>
            <w:spacing w:val="-2"/>
            <w:u w:val="single" w:color="0462C1"/>
          </w:rPr>
          <w:t>https://doi.org/10.1177/1470595820901502</w:t>
        </w:r>
      </w:hyperlink>
    </w:p>
    <w:p>
      <w:pPr>
        <w:pStyle w:val="BodyText"/>
        <w:spacing w:before="253"/>
      </w:pPr>
    </w:p>
    <w:p>
      <w:pPr>
        <w:pStyle w:val="BodyText"/>
        <w:spacing w:line="345" w:lineRule="auto"/>
        <w:ind w:left="141" w:right="1065"/>
        <w:jc w:val="both"/>
      </w:pPr>
      <w:r>
        <w:rPr/>
        <w:t>Wilson,</w:t>
      </w:r>
      <w:r>
        <w:rPr>
          <w:spacing w:val="-10"/>
        </w:rPr>
        <w:t> </w:t>
      </w:r>
      <w:r>
        <w:rPr/>
        <w:t>P.</w:t>
      </w:r>
      <w:r>
        <w:rPr>
          <w:spacing w:val="-10"/>
        </w:rPr>
        <w:t> </w:t>
      </w:r>
      <w:r>
        <w:rPr/>
        <w:t>(2024).</w:t>
      </w:r>
      <w:r>
        <w:rPr>
          <w:spacing w:val="-10"/>
        </w:rPr>
        <w:t> </w:t>
      </w:r>
      <w:r>
        <w:rPr/>
        <w:t>Solving</w:t>
      </w:r>
      <w:r>
        <w:rPr>
          <w:spacing w:val="-7"/>
        </w:rPr>
        <w:t> </w:t>
      </w:r>
      <w:r>
        <w:rPr/>
        <w:t>today's</w:t>
      </w:r>
      <w:r>
        <w:rPr>
          <w:spacing w:val="-9"/>
        </w:rPr>
        <w:t> </w:t>
      </w:r>
      <w:r>
        <w:rPr/>
        <w:t>real-world</w:t>
      </w:r>
      <w:r>
        <w:rPr>
          <w:spacing w:val="-7"/>
        </w:rPr>
        <w:t> </w:t>
      </w:r>
      <w:r>
        <w:rPr/>
        <w:t>challenges</w:t>
      </w:r>
      <w:r>
        <w:rPr>
          <w:spacing w:val="-9"/>
        </w:rPr>
        <w:t> </w:t>
      </w:r>
      <w:r>
        <w:rPr/>
        <w:t>with</w:t>
      </w:r>
      <w:r>
        <w:rPr>
          <w:spacing w:val="-10"/>
        </w:rPr>
        <w:t> </w:t>
      </w:r>
      <w:r>
        <w:rPr/>
        <w:t>interdisciplinary</w:t>
      </w:r>
      <w:r>
        <w:rPr>
          <w:spacing w:val="-10"/>
        </w:rPr>
        <w:t> </w:t>
      </w:r>
      <w:r>
        <w:rPr/>
        <w:t>research. SMU City Perspectives. https://cityperspectives.smu.edu.sg/article/solving-todays-real- world-challenges-interdisciplin ary-research</w:t>
      </w:r>
    </w:p>
    <w:p>
      <w:pPr>
        <w:pStyle w:val="BodyText"/>
        <w:spacing w:before="137"/>
      </w:pPr>
    </w:p>
    <w:p>
      <w:pPr>
        <w:pStyle w:val="BodyText"/>
        <w:ind w:left="141"/>
        <w:jc w:val="both"/>
      </w:pPr>
      <w:r>
        <w:rPr/>
        <w:t>Choi,</w:t>
      </w:r>
      <w:r>
        <w:rPr>
          <w:spacing w:val="-2"/>
        </w:rPr>
        <w:t> </w:t>
      </w:r>
      <w:r>
        <w:rPr/>
        <w:t>M.,</w:t>
      </w:r>
      <w:r>
        <w:rPr>
          <w:spacing w:val="-1"/>
        </w:rPr>
        <w:t> </w:t>
      </w:r>
      <w:r>
        <w:rPr/>
        <w:t>&amp;</w:t>
      </w:r>
      <w:r>
        <w:rPr>
          <w:spacing w:val="-4"/>
        </w:rPr>
        <w:t> </w:t>
      </w:r>
      <w:r>
        <w:rPr/>
        <w:t>Park,</w:t>
      </w:r>
      <w:r>
        <w:rPr>
          <w:spacing w:val="-1"/>
        </w:rPr>
        <w:t> </w:t>
      </w:r>
      <w:r>
        <w:rPr/>
        <w:t>H.</w:t>
      </w:r>
      <w:r>
        <w:rPr>
          <w:spacing w:val="-2"/>
        </w:rPr>
        <w:t> </w:t>
      </w:r>
      <w:r>
        <w:rPr/>
        <w:t>(2021).</w:t>
      </w:r>
      <w:r>
        <w:rPr>
          <w:spacing w:val="-6"/>
        </w:rPr>
        <w:t> </w:t>
      </w:r>
      <w:r>
        <w:rPr/>
        <w:t>The</w:t>
      </w:r>
      <w:r>
        <w:rPr>
          <w:spacing w:val="-3"/>
        </w:rPr>
        <w:t> </w:t>
      </w:r>
      <w:r>
        <w:rPr/>
        <w:t>role</w:t>
      </w:r>
      <w:r>
        <w:rPr>
          <w:spacing w:val="-4"/>
        </w:rPr>
        <w:t> </w:t>
      </w:r>
      <w:r>
        <w:rPr/>
        <w:t>of</w:t>
      </w:r>
      <w:r>
        <w:rPr>
          <w:spacing w:val="3"/>
        </w:rPr>
        <w:t> </w:t>
      </w:r>
      <w:r>
        <w:rPr/>
        <w:t>interdisciplinary</w:t>
      </w:r>
      <w:r>
        <w:rPr>
          <w:spacing w:val="-2"/>
        </w:rPr>
        <w:t> </w:t>
      </w:r>
      <w:r>
        <w:rPr/>
        <w:t>knowledge</w:t>
      </w:r>
      <w:r>
        <w:rPr>
          <w:spacing w:val="-3"/>
        </w:rPr>
        <w:t> </w:t>
      </w:r>
      <w:r>
        <w:rPr/>
        <w:t>integration</w:t>
      </w:r>
      <w:r>
        <w:rPr>
          <w:spacing w:val="-1"/>
        </w:rPr>
        <w:t> </w:t>
      </w:r>
      <w:r>
        <w:rPr>
          <w:spacing w:val="-5"/>
        </w:rPr>
        <w:t>for</w:t>
      </w:r>
    </w:p>
    <w:p>
      <w:pPr>
        <w:pStyle w:val="BodyText"/>
        <w:spacing w:line="348" w:lineRule="auto" w:before="119"/>
        <w:ind w:left="141" w:right="1062"/>
        <w:jc w:val="both"/>
      </w:pPr>
      <w:r>
        <w:rPr/>
        <w:t>innovation in</w:t>
      </w:r>
      <w:r>
        <w:rPr>
          <w:spacing w:val="-4"/>
        </w:rPr>
        <w:t> </w:t>
      </w:r>
      <w:r>
        <w:rPr/>
        <w:t>a</w:t>
      </w:r>
      <w:r>
        <w:rPr>
          <w:spacing w:val="-6"/>
        </w:rPr>
        <w:t> </w:t>
      </w:r>
      <w:r>
        <w:rPr/>
        <w:t>global</w:t>
      </w:r>
      <w:r>
        <w:rPr>
          <w:spacing w:val="-6"/>
        </w:rPr>
        <w:t> </w:t>
      </w:r>
      <w:r>
        <w:rPr/>
        <w:t>context.</w:t>
      </w:r>
      <w:r>
        <w:rPr>
          <w:spacing w:val="-4"/>
        </w:rPr>
        <w:t> </w:t>
      </w:r>
      <w:r>
        <w:rPr/>
        <w:t>Journal</w:t>
      </w:r>
      <w:r>
        <w:rPr>
          <w:spacing w:val="-6"/>
        </w:rPr>
        <w:t> </w:t>
      </w:r>
      <w:r>
        <w:rPr/>
        <w:t>of</w:t>
      </w:r>
      <w:r>
        <w:rPr>
          <w:spacing w:val="-4"/>
        </w:rPr>
        <w:t> </w:t>
      </w:r>
      <w:r>
        <w:rPr/>
        <w:t>Management</w:t>
      </w:r>
      <w:r>
        <w:rPr>
          <w:spacing w:val="-6"/>
        </w:rPr>
        <w:t> </w:t>
      </w:r>
      <w:r>
        <w:rPr/>
        <w:t>&amp;</w:t>
      </w:r>
      <w:r>
        <w:rPr>
          <w:spacing w:val="-6"/>
        </w:rPr>
        <w:t> </w:t>
      </w:r>
      <w:r>
        <w:rPr/>
        <w:t>Organization,</w:t>
      </w:r>
      <w:r>
        <w:rPr>
          <w:spacing w:val="-4"/>
        </w:rPr>
        <w:t> </w:t>
      </w:r>
      <w:r>
        <w:rPr/>
        <w:t>27(5),</w:t>
      </w:r>
      <w:r>
        <w:rPr>
          <w:spacing w:val="-4"/>
        </w:rPr>
        <w:t> </w:t>
      </w:r>
      <w:r>
        <w:rPr/>
        <w:t>780-798. </w:t>
      </w:r>
      <w:hyperlink r:id="rId60">
        <w:r>
          <w:rPr>
            <w:color w:val="0462C1"/>
            <w:spacing w:val="-2"/>
            <w:u w:val="single" w:color="0462C1"/>
          </w:rPr>
          <w:t>https://doi.org/10.1017/jmo.2019.29</w:t>
        </w:r>
      </w:hyperlink>
    </w:p>
    <w:p>
      <w:pPr>
        <w:pStyle w:val="BodyText"/>
      </w:pPr>
    </w:p>
    <w:p>
      <w:pPr>
        <w:pStyle w:val="BodyText"/>
      </w:pPr>
    </w:p>
    <w:p>
      <w:pPr>
        <w:pStyle w:val="BodyText"/>
      </w:pPr>
    </w:p>
    <w:p>
      <w:pPr>
        <w:pStyle w:val="BodyText"/>
        <w:spacing w:before="107"/>
      </w:pPr>
    </w:p>
    <w:p>
      <w:pPr>
        <w:pStyle w:val="BodyText"/>
        <w:spacing w:line="348" w:lineRule="auto"/>
        <w:ind w:left="141" w:right="1503"/>
      </w:pPr>
      <w:r>
        <w:rPr/>
        <w:t>Davenport,</w:t>
      </w:r>
      <w:r>
        <w:rPr>
          <w:spacing w:val="-14"/>
        </w:rPr>
        <w:t> </w:t>
      </w:r>
      <w:r>
        <w:rPr/>
        <w:t>T.</w:t>
      </w:r>
      <w:r>
        <w:rPr>
          <w:spacing w:val="-5"/>
        </w:rPr>
        <w:t> </w:t>
      </w:r>
      <w:r>
        <w:rPr/>
        <w:t>H.</w:t>
      </w:r>
      <w:r>
        <w:rPr>
          <w:spacing w:val="-5"/>
        </w:rPr>
        <w:t> </w:t>
      </w:r>
      <w:r>
        <w:rPr/>
        <w:t>(2020).</w:t>
      </w:r>
      <w:r>
        <w:rPr>
          <w:spacing w:val="-10"/>
        </w:rPr>
        <w:t> </w:t>
      </w:r>
      <w:r>
        <w:rPr/>
        <w:t>The</w:t>
      </w:r>
      <w:r>
        <w:rPr>
          <w:spacing w:val="-17"/>
        </w:rPr>
        <w:t> </w:t>
      </w:r>
      <w:r>
        <w:rPr/>
        <w:t>AI</w:t>
      </w:r>
      <w:r>
        <w:rPr>
          <w:spacing w:val="-5"/>
        </w:rPr>
        <w:t> </w:t>
      </w:r>
      <w:r>
        <w:rPr/>
        <w:t>advantage:</w:t>
      </w:r>
      <w:r>
        <w:rPr>
          <w:spacing w:val="-7"/>
        </w:rPr>
        <w:t> </w:t>
      </w:r>
      <w:r>
        <w:rPr/>
        <w:t>How</w:t>
      </w:r>
      <w:r>
        <w:rPr>
          <w:spacing w:val="-4"/>
        </w:rPr>
        <w:t> </w:t>
      </w:r>
      <w:r>
        <w:rPr/>
        <w:t>to</w:t>
      </w:r>
      <w:r>
        <w:rPr>
          <w:spacing w:val="-5"/>
        </w:rPr>
        <w:t> </w:t>
      </w:r>
      <w:r>
        <w:rPr/>
        <w:t>put</w:t>
      </w:r>
      <w:r>
        <w:rPr>
          <w:spacing w:val="-7"/>
        </w:rPr>
        <w:t> </w:t>
      </w:r>
      <w:r>
        <w:rPr/>
        <w:t>the</w:t>
      </w:r>
      <w:r>
        <w:rPr>
          <w:spacing w:val="-7"/>
        </w:rPr>
        <w:t> </w:t>
      </w:r>
      <w:r>
        <w:rPr/>
        <w:t>artificial</w:t>
      </w:r>
      <w:r>
        <w:rPr>
          <w:spacing w:val="-7"/>
        </w:rPr>
        <w:t> </w:t>
      </w:r>
      <w:r>
        <w:rPr/>
        <w:t>intelligence revolution to work. MIT Press.</w:t>
      </w:r>
    </w:p>
    <w:p>
      <w:pPr>
        <w:pStyle w:val="BodyText"/>
        <w:spacing w:before="129"/>
      </w:pPr>
    </w:p>
    <w:p>
      <w:pPr>
        <w:pStyle w:val="BodyText"/>
        <w:spacing w:line="348" w:lineRule="auto"/>
        <w:ind w:left="141" w:right="1006"/>
      </w:pPr>
      <w:r>
        <w:rPr/>
        <w:t>Phelps,</w:t>
      </w:r>
      <w:r>
        <w:rPr>
          <w:spacing w:val="-10"/>
        </w:rPr>
        <w:t> </w:t>
      </w:r>
      <w:r>
        <w:rPr/>
        <w:t>C.,</w:t>
      </w:r>
      <w:r>
        <w:rPr>
          <w:spacing w:val="-6"/>
        </w:rPr>
        <w:t> </w:t>
      </w:r>
      <w:r>
        <w:rPr/>
        <w:t>Heidl,</w:t>
      </w:r>
      <w:r>
        <w:rPr>
          <w:spacing w:val="-6"/>
        </w:rPr>
        <w:t> </w:t>
      </w:r>
      <w:r>
        <w:rPr/>
        <w:t>R.,</w:t>
      </w:r>
      <w:r>
        <w:rPr>
          <w:spacing w:val="-6"/>
        </w:rPr>
        <w:t> </w:t>
      </w:r>
      <w:r>
        <w:rPr/>
        <w:t>&amp;</w:t>
      </w:r>
      <w:r>
        <w:rPr>
          <w:spacing w:val="-8"/>
        </w:rPr>
        <w:t> </w:t>
      </w:r>
      <w:r>
        <w:rPr/>
        <w:t>Wadhwa,</w:t>
      </w:r>
      <w:r>
        <w:rPr>
          <w:spacing w:val="-16"/>
        </w:rPr>
        <w:t> </w:t>
      </w:r>
      <w:r>
        <w:rPr/>
        <w:t>A.</w:t>
      </w:r>
      <w:r>
        <w:rPr>
          <w:spacing w:val="-6"/>
        </w:rPr>
        <w:t> </w:t>
      </w:r>
      <w:r>
        <w:rPr/>
        <w:t>(2020).</w:t>
      </w:r>
      <w:r>
        <w:rPr>
          <w:spacing w:val="-6"/>
        </w:rPr>
        <w:t> </w:t>
      </w:r>
      <w:r>
        <w:rPr/>
        <w:t>Knowledge,</w:t>
      </w:r>
      <w:r>
        <w:rPr>
          <w:spacing w:val="-6"/>
        </w:rPr>
        <w:t> </w:t>
      </w:r>
      <w:r>
        <w:rPr/>
        <w:t>collaboration,</w:t>
      </w:r>
      <w:r>
        <w:rPr>
          <w:spacing w:val="-6"/>
        </w:rPr>
        <w:t> </w:t>
      </w:r>
      <w:r>
        <w:rPr/>
        <w:t>and</w:t>
      </w:r>
      <w:r>
        <w:rPr>
          <w:spacing w:val="-6"/>
        </w:rPr>
        <w:t> </w:t>
      </w:r>
      <w:r>
        <w:rPr/>
        <w:t>innovation: A</w:t>
      </w:r>
      <w:r>
        <w:rPr>
          <w:spacing w:val="-4"/>
        </w:rPr>
        <w:t> </w:t>
      </w:r>
      <w:r>
        <w:rPr/>
        <w:t>review and agenda for future research. Journal of Management, 46(4), 585-612.</w:t>
      </w:r>
    </w:p>
    <w:p>
      <w:pPr>
        <w:pStyle w:val="BodyText"/>
        <w:spacing w:line="271" w:lineRule="exact"/>
        <w:ind w:left="141"/>
      </w:pPr>
      <w:r>
        <w:rPr>
          <w:spacing w:val="-2"/>
        </w:rPr>
        <w:t>https://doi.org/10.1177/0149206319888995</w:t>
      </w:r>
    </w:p>
    <w:p>
      <w:pPr>
        <w:pStyle w:val="BodyText"/>
        <w:spacing w:before="258"/>
      </w:pPr>
    </w:p>
    <w:p>
      <w:pPr>
        <w:pStyle w:val="BodyText"/>
        <w:spacing w:line="345" w:lineRule="auto"/>
        <w:ind w:left="141" w:right="1071"/>
      </w:pPr>
      <w:r>
        <w:rPr/>
        <w:t>Maher, C., &amp; Hameed, M. (2021). Ethical leadership and follower outcomes: The mediating</w:t>
      </w:r>
      <w:r>
        <w:rPr>
          <w:spacing w:val="-5"/>
        </w:rPr>
        <w:t> </w:t>
      </w:r>
      <w:r>
        <w:rPr/>
        <w:t>role</w:t>
      </w:r>
      <w:r>
        <w:rPr>
          <w:spacing w:val="-7"/>
        </w:rPr>
        <w:t> </w:t>
      </w:r>
      <w:r>
        <w:rPr/>
        <w:t>of</w:t>
      </w:r>
      <w:r>
        <w:rPr>
          <w:spacing w:val="-5"/>
        </w:rPr>
        <w:t> </w:t>
      </w:r>
      <w:r>
        <w:rPr/>
        <w:t>moral</w:t>
      </w:r>
      <w:r>
        <w:rPr>
          <w:spacing w:val="-7"/>
        </w:rPr>
        <w:t> </w:t>
      </w:r>
      <w:r>
        <w:rPr/>
        <w:t>efficacy</w:t>
      </w:r>
      <w:r>
        <w:rPr>
          <w:spacing w:val="-5"/>
        </w:rPr>
        <w:t> </w:t>
      </w:r>
      <w:r>
        <w:rPr/>
        <w:t>and</w:t>
      </w:r>
      <w:r>
        <w:rPr>
          <w:spacing w:val="-1"/>
        </w:rPr>
        <w:t> </w:t>
      </w:r>
      <w:r>
        <w:rPr/>
        <w:t>leader</w:t>
      </w:r>
      <w:r>
        <w:rPr>
          <w:spacing w:val="-5"/>
        </w:rPr>
        <w:t> </w:t>
      </w:r>
      <w:r>
        <w:rPr/>
        <w:t>identification.</w:t>
      </w:r>
      <w:r>
        <w:rPr>
          <w:spacing w:val="-5"/>
        </w:rPr>
        <w:t> </w:t>
      </w:r>
      <w:r>
        <w:rPr/>
        <w:t>Journal</w:t>
      </w:r>
      <w:r>
        <w:rPr>
          <w:spacing w:val="-7"/>
        </w:rPr>
        <w:t> </w:t>
      </w:r>
      <w:r>
        <w:rPr/>
        <w:t>of</w:t>
      </w:r>
      <w:r>
        <w:rPr>
          <w:spacing w:val="-5"/>
        </w:rPr>
        <w:t> </w:t>
      </w:r>
      <w:r>
        <w:rPr/>
        <w:t>Business</w:t>
      </w:r>
      <w:r>
        <w:rPr>
          <w:spacing w:val="-4"/>
        </w:rPr>
        <w:t> </w:t>
      </w:r>
      <w:r>
        <w:rPr/>
        <w:t>Ethics, 172(1), 1-15. </w:t>
      </w:r>
      <w:hyperlink r:id="rId61">
        <w:r>
          <w:rPr/>
          <w:t>https://doi.org/10.1007/s10551-019-04415-3</w:t>
        </w:r>
      </w:hyperlink>
    </w:p>
    <w:p>
      <w:pPr>
        <w:pStyle w:val="BodyText"/>
        <w:spacing w:after="0" w:line="345" w:lineRule="auto"/>
        <w:sectPr>
          <w:pgSz w:w="11910" w:h="16840"/>
          <w:pgMar w:header="0" w:footer="1204" w:top="1940" w:bottom="1420" w:left="1559" w:right="708"/>
        </w:sectPr>
      </w:pPr>
    </w:p>
    <w:p>
      <w:pPr>
        <w:pStyle w:val="BodyText"/>
        <w:spacing w:before="71"/>
        <w:ind w:left="141"/>
      </w:pPr>
      <w:r>
        <w:rPr/>
        <w:t>Poulter,</w:t>
      </w:r>
      <w:r>
        <w:rPr>
          <w:spacing w:val="-5"/>
        </w:rPr>
        <w:t> </w:t>
      </w:r>
      <w:r>
        <w:rPr/>
        <w:t>C.,</w:t>
      </w:r>
      <w:r>
        <w:rPr>
          <w:spacing w:val="-2"/>
        </w:rPr>
        <w:t> </w:t>
      </w:r>
      <w:r>
        <w:rPr/>
        <w:t>&amp;</w:t>
      </w:r>
      <w:r>
        <w:rPr>
          <w:spacing w:val="-5"/>
        </w:rPr>
        <w:t> </w:t>
      </w:r>
      <w:r>
        <w:rPr/>
        <w:t>Henderson,</w:t>
      </w:r>
      <w:r>
        <w:rPr>
          <w:spacing w:val="-2"/>
        </w:rPr>
        <w:t> </w:t>
      </w:r>
      <w:r>
        <w:rPr/>
        <w:t>C.</w:t>
      </w:r>
      <w:r>
        <w:rPr>
          <w:spacing w:val="-3"/>
        </w:rPr>
        <w:t> </w:t>
      </w:r>
      <w:r>
        <w:rPr/>
        <w:t>(2020).</w:t>
      </w:r>
      <w:r>
        <w:rPr>
          <w:spacing w:val="-2"/>
        </w:rPr>
        <w:t> </w:t>
      </w:r>
      <w:r>
        <w:rPr/>
        <w:t>Building</w:t>
      </w:r>
      <w:r>
        <w:rPr>
          <w:spacing w:val="-2"/>
        </w:rPr>
        <w:t> </w:t>
      </w:r>
      <w:r>
        <w:rPr/>
        <w:t>trust in</w:t>
      </w:r>
      <w:r>
        <w:rPr>
          <w:spacing w:val="-2"/>
        </w:rPr>
        <w:t> </w:t>
      </w:r>
      <w:r>
        <w:rPr/>
        <w:t>virtual teams.</w:t>
      </w:r>
      <w:r>
        <w:rPr>
          <w:spacing w:val="-2"/>
        </w:rPr>
        <w:t> International</w:t>
      </w:r>
    </w:p>
    <w:p>
      <w:pPr>
        <w:pStyle w:val="BodyText"/>
        <w:spacing w:line="343" w:lineRule="auto" w:before="125"/>
        <w:ind w:left="141" w:right="1066"/>
      </w:pPr>
      <w:r>
        <w:rPr/>
        <w:t>Journal</w:t>
      </w:r>
      <w:r>
        <w:rPr>
          <w:spacing w:val="-15"/>
        </w:rPr>
        <w:t> </w:t>
      </w:r>
      <w:r>
        <w:rPr/>
        <w:t>of</w:t>
      </w:r>
      <w:r>
        <w:rPr>
          <w:spacing w:val="-8"/>
        </w:rPr>
        <w:t> </w:t>
      </w:r>
      <w:r>
        <w:rPr/>
        <w:t>Organizational</w:t>
      </w:r>
      <w:r>
        <w:rPr>
          <w:spacing w:val="-17"/>
        </w:rPr>
        <w:t> </w:t>
      </w:r>
      <w:r>
        <w:rPr/>
        <w:t>Analysis,</w:t>
      </w:r>
      <w:r>
        <w:rPr>
          <w:spacing w:val="-8"/>
        </w:rPr>
        <w:t> </w:t>
      </w:r>
      <w:r>
        <w:rPr/>
        <w:t>28(5),</w:t>
      </w:r>
      <w:r>
        <w:rPr>
          <w:spacing w:val="-8"/>
        </w:rPr>
        <w:t> </w:t>
      </w:r>
      <w:r>
        <w:rPr/>
        <w:t>1007-1025.</w:t>
      </w:r>
      <w:r>
        <w:rPr>
          <w:spacing w:val="-8"/>
        </w:rPr>
        <w:t> </w:t>
      </w:r>
      <w:hyperlink r:id="rId62">
        <w:r>
          <w:rPr/>
          <w:t>https://doi.org/10.1108/IJOA-06-</w:t>
        </w:r>
      </w:hyperlink>
      <w:r>
        <w:rPr/>
        <w:t> </w:t>
      </w:r>
      <w:hyperlink r:id="rId62">
        <w:r>
          <w:rPr>
            <w:spacing w:val="-2"/>
          </w:rPr>
          <w:t>2019-1786</w:t>
        </w:r>
      </w:hyperlink>
    </w:p>
    <w:p>
      <w:pPr>
        <w:pStyle w:val="BodyText"/>
        <w:spacing w:before="139"/>
      </w:pPr>
    </w:p>
    <w:p>
      <w:pPr>
        <w:pStyle w:val="BodyText"/>
        <w:spacing w:line="343" w:lineRule="auto"/>
        <w:ind w:left="141" w:right="1071"/>
      </w:pPr>
      <w:r>
        <w:rPr/>
        <w:t>Sauer,</w:t>
      </w:r>
      <w:r>
        <w:rPr>
          <w:spacing w:val="-4"/>
        </w:rPr>
        <w:t> </w:t>
      </w:r>
      <w:r>
        <w:rPr/>
        <w:t>S.</w:t>
      </w:r>
      <w:r>
        <w:rPr>
          <w:spacing w:val="-4"/>
        </w:rPr>
        <w:t> </w:t>
      </w:r>
      <w:r>
        <w:rPr/>
        <w:t>J.</w:t>
      </w:r>
      <w:r>
        <w:rPr>
          <w:spacing w:val="-4"/>
        </w:rPr>
        <w:t> </w:t>
      </w:r>
      <w:r>
        <w:rPr/>
        <w:t>(2018).</w:t>
      </w:r>
      <w:r>
        <w:rPr>
          <w:spacing w:val="-8"/>
        </w:rPr>
        <w:t> </w:t>
      </w:r>
      <w:r>
        <w:rPr/>
        <w:t>The</w:t>
      </w:r>
      <w:r>
        <w:rPr>
          <w:spacing w:val="-6"/>
        </w:rPr>
        <w:t> </w:t>
      </w:r>
      <w:r>
        <w:rPr/>
        <w:t>role</w:t>
      </w:r>
      <w:r>
        <w:rPr>
          <w:spacing w:val="-6"/>
        </w:rPr>
        <w:t> </w:t>
      </w:r>
      <w:r>
        <w:rPr/>
        <w:t>of</w:t>
      </w:r>
      <w:r>
        <w:rPr>
          <w:spacing w:val="-4"/>
        </w:rPr>
        <w:t> </w:t>
      </w:r>
      <w:r>
        <w:rPr/>
        <w:t>cultural</w:t>
      </w:r>
      <w:r>
        <w:rPr>
          <w:spacing w:val="-6"/>
        </w:rPr>
        <w:t> </w:t>
      </w:r>
      <w:r>
        <w:rPr/>
        <w:t>intelligence</w:t>
      </w:r>
      <w:r>
        <w:rPr>
          <w:spacing w:val="-6"/>
        </w:rPr>
        <w:t> </w:t>
      </w:r>
      <w:r>
        <w:rPr/>
        <w:t>and</w:t>
      </w:r>
      <w:r>
        <w:rPr>
          <w:spacing w:val="-4"/>
        </w:rPr>
        <w:t> </w:t>
      </w:r>
      <w:r>
        <w:rPr/>
        <w:t>cross-cultural</w:t>
      </w:r>
      <w:r>
        <w:rPr>
          <w:spacing w:val="-1"/>
        </w:rPr>
        <w:t> </w:t>
      </w:r>
      <w:r>
        <w:rPr/>
        <w:t>training</w:t>
      </w:r>
      <w:r>
        <w:rPr>
          <w:spacing w:val="-4"/>
        </w:rPr>
        <w:t> </w:t>
      </w:r>
      <w:r>
        <w:rPr/>
        <w:t>in</w:t>
      </w:r>
      <w:r>
        <w:rPr>
          <w:spacing w:val="-4"/>
        </w:rPr>
        <w:t> </w:t>
      </w:r>
      <w:r>
        <w:rPr/>
        <w:t>global teams. Journal of Applied Psychology, 103(6), 633-651.</w:t>
      </w:r>
    </w:p>
    <w:p>
      <w:pPr>
        <w:pStyle w:val="BodyText"/>
        <w:spacing w:before="7"/>
        <w:ind w:left="141"/>
      </w:pPr>
      <w:hyperlink r:id="rId63">
        <w:r>
          <w:rPr>
            <w:spacing w:val="-2"/>
          </w:rPr>
          <w:t>https://doi.org/10.1037/apl0000305</w:t>
        </w:r>
      </w:hyperlink>
    </w:p>
    <w:p>
      <w:pPr>
        <w:pStyle w:val="BodyText"/>
        <w:spacing w:before="252"/>
      </w:pPr>
    </w:p>
    <w:p>
      <w:pPr>
        <w:pStyle w:val="BodyText"/>
        <w:spacing w:line="348" w:lineRule="auto" w:before="1"/>
        <w:ind w:left="141" w:right="1503"/>
      </w:pPr>
      <w:r>
        <w:rPr/>
        <w:t>Fisher,</w:t>
      </w:r>
      <w:r>
        <w:rPr>
          <w:spacing w:val="-8"/>
        </w:rPr>
        <w:t> </w:t>
      </w:r>
      <w:r>
        <w:rPr/>
        <w:t>R.,</w:t>
      </w:r>
      <w:r>
        <w:rPr>
          <w:spacing w:val="-8"/>
        </w:rPr>
        <w:t> </w:t>
      </w:r>
      <w:r>
        <w:rPr/>
        <w:t>Ury,</w:t>
      </w:r>
      <w:r>
        <w:rPr>
          <w:spacing w:val="-13"/>
        </w:rPr>
        <w:t> </w:t>
      </w:r>
      <w:r>
        <w:rPr/>
        <w:t>W.</w:t>
      </w:r>
      <w:r>
        <w:rPr>
          <w:spacing w:val="-8"/>
        </w:rPr>
        <w:t> </w:t>
      </w:r>
      <w:r>
        <w:rPr/>
        <w:t>L.,</w:t>
      </w:r>
      <w:r>
        <w:rPr>
          <w:spacing w:val="-8"/>
        </w:rPr>
        <w:t> </w:t>
      </w:r>
      <w:r>
        <w:rPr/>
        <w:t>&amp;</w:t>
      </w:r>
      <w:r>
        <w:rPr>
          <w:spacing w:val="-10"/>
        </w:rPr>
        <w:t> </w:t>
      </w:r>
      <w:r>
        <w:rPr/>
        <w:t>Patton,</w:t>
      </w:r>
      <w:r>
        <w:rPr>
          <w:spacing w:val="-8"/>
        </w:rPr>
        <w:t> </w:t>
      </w:r>
      <w:r>
        <w:rPr/>
        <w:t>B.</w:t>
      </w:r>
      <w:r>
        <w:rPr>
          <w:spacing w:val="-8"/>
        </w:rPr>
        <w:t> </w:t>
      </w:r>
      <w:r>
        <w:rPr/>
        <w:t>(2011).</w:t>
      </w:r>
      <w:r>
        <w:rPr>
          <w:spacing w:val="-8"/>
        </w:rPr>
        <w:t> </w:t>
      </w:r>
      <w:r>
        <w:rPr/>
        <w:t>Getting</w:t>
      </w:r>
      <w:r>
        <w:rPr>
          <w:spacing w:val="-4"/>
        </w:rPr>
        <w:t> </w:t>
      </w:r>
      <w:r>
        <w:rPr/>
        <w:t>to</w:t>
      </w:r>
      <w:r>
        <w:rPr>
          <w:spacing w:val="-8"/>
        </w:rPr>
        <w:t> </w:t>
      </w:r>
      <w:r>
        <w:rPr/>
        <w:t>yes:</w:t>
      </w:r>
      <w:r>
        <w:rPr>
          <w:spacing w:val="-10"/>
        </w:rPr>
        <w:t> </w:t>
      </w:r>
      <w:r>
        <w:rPr/>
        <w:t>Negotiating</w:t>
      </w:r>
      <w:r>
        <w:rPr>
          <w:spacing w:val="-8"/>
        </w:rPr>
        <w:t> </w:t>
      </w:r>
      <w:r>
        <w:rPr/>
        <w:t>agreement without giving in. Penguin Books.</w:t>
      </w:r>
    </w:p>
    <w:p>
      <w:pPr>
        <w:pStyle w:val="BodyText"/>
        <w:spacing w:before="129"/>
      </w:pPr>
    </w:p>
    <w:p>
      <w:pPr>
        <w:pStyle w:val="BodyText"/>
        <w:ind w:left="141"/>
      </w:pPr>
      <w:r>
        <w:rPr/>
        <w:t>Thompson,</w:t>
      </w:r>
      <w:r>
        <w:rPr>
          <w:spacing w:val="-3"/>
        </w:rPr>
        <w:t> </w:t>
      </w:r>
      <w:r>
        <w:rPr/>
        <w:t>L.</w:t>
      </w:r>
      <w:r>
        <w:rPr>
          <w:spacing w:val="-1"/>
        </w:rPr>
        <w:t> </w:t>
      </w:r>
      <w:r>
        <w:rPr/>
        <w:t>L.</w:t>
      </w:r>
      <w:r>
        <w:rPr>
          <w:spacing w:val="-1"/>
        </w:rPr>
        <w:t> </w:t>
      </w:r>
      <w:r>
        <w:rPr/>
        <w:t>(2021).</w:t>
      </w:r>
      <w:r>
        <w:rPr>
          <w:spacing w:val="-1"/>
        </w:rPr>
        <w:t> </w:t>
      </w:r>
      <w:r>
        <w:rPr/>
        <w:t>Making</w:t>
      </w:r>
      <w:r>
        <w:rPr>
          <w:spacing w:val="2"/>
        </w:rPr>
        <w:t> </w:t>
      </w:r>
      <w:r>
        <w:rPr/>
        <w:t>the</w:t>
      </w:r>
      <w:r>
        <w:rPr>
          <w:spacing w:val="-3"/>
        </w:rPr>
        <w:t> </w:t>
      </w:r>
      <w:r>
        <w:rPr/>
        <w:t>team:</w:t>
      </w:r>
      <w:r>
        <w:rPr>
          <w:spacing w:val="-17"/>
        </w:rPr>
        <w:t> </w:t>
      </w:r>
      <w:r>
        <w:rPr/>
        <w:t>A</w:t>
      </w:r>
      <w:r>
        <w:rPr>
          <w:spacing w:val="-15"/>
        </w:rPr>
        <w:t> </w:t>
      </w:r>
      <w:r>
        <w:rPr/>
        <w:t>guide</w:t>
      </w:r>
      <w:r>
        <w:rPr>
          <w:spacing w:val="-3"/>
        </w:rPr>
        <w:t> </w:t>
      </w:r>
      <w:r>
        <w:rPr/>
        <w:t>for</w:t>
      </w:r>
      <w:r>
        <w:rPr>
          <w:spacing w:val="-1"/>
        </w:rPr>
        <w:t> </w:t>
      </w:r>
      <w:r>
        <w:rPr/>
        <w:t>managers.</w:t>
      </w:r>
      <w:r>
        <w:rPr>
          <w:spacing w:val="-1"/>
        </w:rPr>
        <w:t> </w:t>
      </w:r>
      <w:r>
        <w:rPr>
          <w:spacing w:val="-2"/>
        </w:rPr>
        <w:t>Pearson.</w:t>
      </w:r>
    </w:p>
    <w:p>
      <w:pPr>
        <w:pStyle w:val="BodyText"/>
        <w:spacing w:before="253"/>
      </w:pPr>
    </w:p>
    <w:p>
      <w:pPr>
        <w:pStyle w:val="BodyText"/>
        <w:ind w:left="141"/>
      </w:pPr>
      <w:r>
        <w:rPr/>
        <w:t>Empowering</w:t>
      </w:r>
      <w:r>
        <w:rPr>
          <w:spacing w:val="-6"/>
        </w:rPr>
        <w:t> </w:t>
      </w:r>
      <w:r>
        <w:rPr/>
        <w:t>Global</w:t>
      </w:r>
      <w:r>
        <w:rPr>
          <w:spacing w:val="-5"/>
        </w:rPr>
        <w:t> </w:t>
      </w:r>
      <w:r>
        <w:rPr/>
        <w:t>Leaders</w:t>
      </w:r>
      <w:r>
        <w:rPr>
          <w:spacing w:val="-7"/>
        </w:rPr>
        <w:t> </w:t>
      </w:r>
      <w:r>
        <w:rPr/>
        <w:t>Through</w:t>
      </w:r>
      <w:r>
        <w:rPr>
          <w:spacing w:val="-3"/>
        </w:rPr>
        <w:t> </w:t>
      </w:r>
      <w:r>
        <w:rPr/>
        <w:t>Effective</w:t>
      </w:r>
      <w:r>
        <w:rPr>
          <w:spacing w:val="-5"/>
        </w:rPr>
        <w:t> </w:t>
      </w:r>
      <w:r>
        <w:rPr/>
        <w:t>Problem</w:t>
      </w:r>
      <w:r>
        <w:rPr>
          <w:spacing w:val="-5"/>
        </w:rPr>
        <w:t> </w:t>
      </w:r>
      <w:r>
        <w:rPr>
          <w:spacing w:val="-2"/>
        </w:rPr>
        <w:t>Solving</w:t>
      </w:r>
    </w:p>
    <w:p>
      <w:pPr>
        <w:pStyle w:val="BodyText"/>
        <w:spacing w:line="343" w:lineRule="auto" w:before="129"/>
        <w:ind w:left="141" w:right="1006"/>
      </w:pPr>
      <w:hyperlink r:id="rId64">
        <w:r>
          <w:rPr>
            <w:color w:val="0462C1"/>
            <w:spacing w:val="-2"/>
            <w:u w:val="single" w:color="0462C1"/>
          </w:rPr>
          <w:t>https://www.jointhecollective.com/article/empowering-global-leaders-through-effective-</w:t>
        </w:r>
      </w:hyperlink>
      <w:r>
        <w:rPr>
          <w:color w:val="0462C1"/>
          <w:spacing w:val="-2"/>
        </w:rPr>
        <w:t> </w:t>
      </w:r>
      <w:hyperlink r:id="rId64">
        <w:r>
          <w:rPr>
            <w:color w:val="0462C1"/>
            <w:spacing w:val="-2"/>
            <w:u w:val="single" w:color="0462C1"/>
          </w:rPr>
          <w:t>problem-solving/</w:t>
        </w:r>
      </w:hyperlink>
    </w:p>
    <w:p>
      <w:pPr>
        <w:pStyle w:val="BodyText"/>
        <w:spacing w:before="135"/>
      </w:pPr>
    </w:p>
    <w:p>
      <w:pPr>
        <w:pStyle w:val="BodyText"/>
        <w:ind w:left="141"/>
      </w:pPr>
      <w:r>
        <w:rPr/>
        <w:t>Problem</w:t>
      </w:r>
      <w:r>
        <w:rPr>
          <w:spacing w:val="-10"/>
        </w:rPr>
        <w:t> </w:t>
      </w:r>
      <w:r>
        <w:rPr/>
        <w:t>Solving:</w:t>
      </w:r>
      <w:r>
        <w:rPr>
          <w:spacing w:val="-15"/>
        </w:rPr>
        <w:t> </w:t>
      </w:r>
      <w:r>
        <w:rPr/>
        <w:t>A</w:t>
      </w:r>
      <w:r>
        <w:rPr>
          <w:spacing w:val="-15"/>
        </w:rPr>
        <w:t> </w:t>
      </w:r>
      <w:r>
        <w:rPr/>
        <w:t>Leader's</w:t>
      </w:r>
      <w:r>
        <w:rPr>
          <w:spacing w:val="-3"/>
        </w:rPr>
        <w:t> </w:t>
      </w:r>
      <w:r>
        <w:rPr/>
        <w:t>Key</w:t>
      </w:r>
      <w:r>
        <w:rPr>
          <w:spacing w:val="-4"/>
        </w:rPr>
        <w:t> </w:t>
      </w:r>
      <w:r>
        <w:rPr/>
        <w:t>to</w:t>
      </w:r>
      <w:r>
        <w:rPr>
          <w:spacing w:val="-10"/>
        </w:rPr>
        <w:t> </w:t>
      </w:r>
      <w:r>
        <w:rPr/>
        <w:t>Team</w:t>
      </w:r>
      <w:r>
        <w:rPr>
          <w:spacing w:val="-6"/>
        </w:rPr>
        <w:t> </w:t>
      </w:r>
      <w:r>
        <w:rPr>
          <w:spacing w:val="-2"/>
        </w:rPr>
        <w:t>Performance</w:t>
      </w:r>
    </w:p>
    <w:p>
      <w:pPr>
        <w:pStyle w:val="BodyText"/>
        <w:spacing w:line="348" w:lineRule="auto" w:before="129"/>
        <w:ind w:left="141" w:right="2211"/>
      </w:pPr>
      <w:hyperlink r:id="rId65">
        <w:r>
          <w:rPr>
            <w:color w:val="0462C1"/>
            <w:spacing w:val="-2"/>
            <w:u w:val="single" w:color="0462C1"/>
          </w:rPr>
          <w:t>https://www.globalgoodamani.com/problem-solving-a-leaders-key-to-team-</w:t>
        </w:r>
      </w:hyperlink>
      <w:r>
        <w:rPr>
          <w:color w:val="0462C1"/>
          <w:spacing w:val="-2"/>
        </w:rPr>
        <w:t> </w:t>
      </w:r>
      <w:hyperlink r:id="rId65">
        <w:r>
          <w:rPr>
            <w:color w:val="0462C1"/>
            <w:spacing w:val="-2"/>
            <w:u w:val="single" w:color="0462C1"/>
          </w:rPr>
          <w:t>performance-and-organizational-growth/</w:t>
        </w:r>
      </w:hyperlink>
    </w:p>
    <w:p>
      <w:pPr>
        <w:pStyle w:val="BodyText"/>
      </w:pPr>
    </w:p>
    <w:p>
      <w:pPr>
        <w:pStyle w:val="BodyText"/>
        <w:spacing w:before="253"/>
      </w:pPr>
    </w:p>
    <w:p>
      <w:pPr>
        <w:pStyle w:val="BodyText"/>
        <w:ind w:left="141"/>
      </w:pPr>
      <w:r>
        <w:rPr/>
        <w:t>Problem</w:t>
      </w:r>
      <w:r>
        <w:rPr>
          <w:spacing w:val="-4"/>
        </w:rPr>
        <w:t> </w:t>
      </w:r>
      <w:r>
        <w:rPr/>
        <w:t>Solving</w:t>
      </w:r>
      <w:r>
        <w:rPr>
          <w:spacing w:val="-2"/>
        </w:rPr>
        <w:t> </w:t>
      </w:r>
      <w:r>
        <w:rPr/>
        <w:t>in</w:t>
      </w:r>
      <w:r>
        <w:rPr>
          <w:spacing w:val="-2"/>
        </w:rPr>
        <w:t> </w:t>
      </w:r>
      <w:r>
        <w:rPr/>
        <w:t>Global</w:t>
      </w:r>
      <w:r>
        <w:rPr>
          <w:spacing w:val="-8"/>
        </w:rPr>
        <w:t> </w:t>
      </w:r>
      <w:r>
        <w:rPr>
          <w:spacing w:val="-4"/>
        </w:rPr>
        <w:t>Teams</w:t>
      </w:r>
    </w:p>
    <w:p>
      <w:pPr>
        <w:pStyle w:val="BodyText"/>
        <w:spacing w:before="130"/>
        <w:ind w:left="141"/>
      </w:pPr>
      <w:hyperlink r:id="rId66">
        <w:r>
          <w:rPr>
            <w:color w:val="0462C1"/>
            <w:spacing w:val="-2"/>
            <w:u w:val="single" w:color="0462C1"/>
          </w:rPr>
          <w:t>https://www.numberanalytics.com/blog/problem-solving-in-global-teams</w:t>
        </w:r>
      </w:hyperlink>
    </w:p>
    <w:p>
      <w:pPr>
        <w:pStyle w:val="BodyText"/>
        <w:spacing w:before="253"/>
      </w:pPr>
    </w:p>
    <w:p>
      <w:pPr>
        <w:pStyle w:val="BodyText"/>
        <w:ind w:left="141"/>
      </w:pPr>
      <w:r>
        <w:rPr/>
        <w:t>Embracing</w:t>
      </w:r>
      <w:r>
        <w:rPr>
          <w:spacing w:val="-4"/>
        </w:rPr>
        <w:t> </w:t>
      </w:r>
      <w:r>
        <w:rPr/>
        <w:t>Cultural</w:t>
      </w:r>
      <w:r>
        <w:rPr>
          <w:spacing w:val="-6"/>
        </w:rPr>
        <w:t> </w:t>
      </w:r>
      <w:r>
        <w:rPr/>
        <w:t>Differences</w:t>
      </w:r>
      <w:r>
        <w:rPr>
          <w:spacing w:val="-7"/>
        </w:rPr>
        <w:t> </w:t>
      </w:r>
      <w:r>
        <w:rPr/>
        <w:t>When</w:t>
      </w:r>
      <w:r>
        <w:rPr>
          <w:spacing w:val="-4"/>
        </w:rPr>
        <w:t> </w:t>
      </w:r>
      <w:r>
        <w:rPr/>
        <w:t>Managing a</w:t>
      </w:r>
      <w:r>
        <w:rPr>
          <w:spacing w:val="-1"/>
        </w:rPr>
        <w:t> </w:t>
      </w:r>
      <w:r>
        <w:rPr/>
        <w:t>Global</w:t>
      </w:r>
      <w:r>
        <w:rPr>
          <w:spacing w:val="-10"/>
        </w:rPr>
        <w:t> </w:t>
      </w:r>
      <w:r>
        <w:rPr>
          <w:spacing w:val="-4"/>
        </w:rPr>
        <w:t>Team</w:t>
      </w:r>
    </w:p>
    <w:p>
      <w:pPr>
        <w:pStyle w:val="BodyText"/>
        <w:spacing w:line="348" w:lineRule="auto" w:before="124"/>
        <w:ind w:left="141" w:right="1085"/>
      </w:pPr>
      <w:hyperlink r:id="rId67">
        <w:r>
          <w:rPr>
            <w:color w:val="0462C1"/>
            <w:spacing w:val="-2"/>
            <w:u w:val="single" w:color="0462C1"/>
          </w:rPr>
          <w:t>https://visiontalent.io/insight/blogs/embracing-cultural-differences-managing-global-</w:t>
        </w:r>
      </w:hyperlink>
      <w:r>
        <w:rPr>
          <w:color w:val="0462C1"/>
          <w:spacing w:val="-2"/>
        </w:rPr>
        <w:t> </w:t>
      </w:r>
      <w:hyperlink r:id="rId67">
        <w:r>
          <w:rPr>
            <w:color w:val="0462C1"/>
            <w:spacing w:val="-4"/>
            <w:u w:val="single" w:color="0462C1"/>
          </w:rPr>
          <w:t>team</w:t>
        </w:r>
      </w:hyperlink>
    </w:p>
    <w:p>
      <w:pPr>
        <w:pStyle w:val="BodyText"/>
        <w:spacing w:before="129"/>
      </w:pPr>
    </w:p>
    <w:p>
      <w:pPr>
        <w:pStyle w:val="BodyText"/>
        <w:spacing w:line="352" w:lineRule="auto"/>
        <w:ind w:left="141"/>
      </w:pPr>
      <w:r>
        <w:rPr/>
        <w:t>Advancing</w:t>
      </w:r>
      <w:r>
        <w:rPr>
          <w:spacing w:val="-15"/>
        </w:rPr>
        <w:t> </w:t>
      </w:r>
      <w:r>
        <w:rPr/>
        <w:t>Research</w:t>
      </w:r>
      <w:r>
        <w:rPr>
          <w:spacing w:val="-15"/>
        </w:rPr>
        <w:t> </w:t>
      </w:r>
      <w:r>
        <w:rPr/>
        <w:t>on</w:t>
      </w:r>
      <w:r>
        <w:rPr>
          <w:spacing w:val="-15"/>
        </w:rPr>
        <w:t> </w:t>
      </w:r>
      <w:r>
        <w:rPr/>
        <w:t>Teams</w:t>
      </w:r>
      <w:r>
        <w:rPr>
          <w:spacing w:val="-11"/>
        </w:rPr>
        <w:t> </w:t>
      </w:r>
      <w:r>
        <w:rPr/>
        <w:t>and</w:t>
      </w:r>
      <w:r>
        <w:rPr>
          <w:spacing w:val="-15"/>
        </w:rPr>
        <w:t> </w:t>
      </w:r>
      <w:r>
        <w:rPr/>
        <w:t>Team</w:t>
      </w:r>
      <w:r>
        <w:rPr>
          <w:spacing w:val="-15"/>
        </w:rPr>
        <w:t> </w:t>
      </w:r>
      <w:r>
        <w:rPr/>
        <w:t>Effectiveness </w:t>
      </w:r>
      <w:hyperlink r:id="rId68">
        <w:r>
          <w:rPr>
            <w:color w:val="0462C1"/>
            <w:spacing w:val="-2"/>
            <w:u w:val="single" w:color="0462C1"/>
          </w:rPr>
          <w:t>https://pmc.ncbi.nlm.nih.gov/articles/PMC10387676/</w:t>
        </w:r>
      </w:hyperlink>
    </w:p>
    <w:p>
      <w:pPr>
        <w:pStyle w:val="BodyText"/>
        <w:spacing w:after="0" w:line="352" w:lineRule="auto"/>
        <w:sectPr>
          <w:pgSz w:w="11910" w:h="16840"/>
          <w:pgMar w:header="0" w:footer="1204" w:top="1840" w:bottom="1420" w:left="1559" w:right="708"/>
        </w:sectPr>
      </w:pPr>
    </w:p>
    <w:p>
      <w:pPr>
        <w:pStyle w:val="BodyText"/>
        <w:spacing w:before="4"/>
        <w:rPr>
          <w:sz w:val="17"/>
        </w:rPr>
      </w:pPr>
    </w:p>
    <w:p>
      <w:pPr>
        <w:pStyle w:val="BodyText"/>
        <w:spacing w:after="0"/>
        <w:rPr>
          <w:sz w:val="17"/>
        </w:rPr>
        <w:sectPr>
          <w:pgSz w:w="11910" w:h="16840"/>
          <w:pgMar w:header="0" w:footer="1204" w:top="1940" w:bottom="1420" w:left="1559" w:right="708"/>
        </w:sect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rPr>
          <w:sz w:val="22"/>
        </w:rPr>
      </w:pPr>
    </w:p>
    <w:p>
      <w:pPr>
        <w:pStyle w:val="BodyText"/>
        <w:spacing w:before="69"/>
        <w:rPr>
          <w:sz w:val="22"/>
        </w:rPr>
      </w:pPr>
    </w:p>
    <w:p>
      <w:pPr>
        <w:spacing w:before="0"/>
        <w:ind w:left="5" w:right="0" w:firstLine="0"/>
        <w:jc w:val="center"/>
        <w:rPr>
          <w:rFonts w:ascii="Calibri"/>
          <w:b/>
          <w:sz w:val="22"/>
        </w:rPr>
      </w:pPr>
      <w:r>
        <w:rPr>
          <w:rFonts w:ascii="Calibri"/>
          <w:sz w:val="22"/>
        </w:rPr>
        <w:t>Page</w:t>
      </w:r>
      <w:r>
        <w:rPr>
          <w:rFonts w:ascii="Calibri"/>
          <w:spacing w:val="-4"/>
          <w:sz w:val="22"/>
        </w:rPr>
        <w:t> </w:t>
      </w:r>
      <w:r>
        <w:rPr>
          <w:rFonts w:ascii="Calibri"/>
          <w:b/>
          <w:sz w:val="22"/>
        </w:rPr>
        <w:t>35</w:t>
      </w:r>
      <w:r>
        <w:rPr>
          <w:rFonts w:ascii="Calibri"/>
          <w:b/>
          <w:spacing w:val="-6"/>
          <w:sz w:val="22"/>
        </w:rPr>
        <w:t> </w:t>
      </w:r>
      <w:r>
        <w:rPr>
          <w:rFonts w:ascii="Calibri"/>
          <w:sz w:val="22"/>
        </w:rPr>
        <w:t>of</w:t>
      </w:r>
      <w:r>
        <w:rPr>
          <w:rFonts w:ascii="Calibri"/>
          <w:spacing w:val="-5"/>
          <w:sz w:val="22"/>
        </w:rPr>
        <w:t> </w:t>
      </w:r>
      <w:r>
        <w:rPr>
          <w:rFonts w:ascii="Calibri"/>
          <w:b/>
          <w:spacing w:val="-5"/>
          <w:sz w:val="22"/>
        </w:rPr>
        <w:t>35</w:t>
      </w:r>
    </w:p>
    <w:sectPr>
      <w:footerReference w:type="default" r:id="rId69"/>
      <w:pgSz w:w="11910" w:h="16840"/>
      <w:pgMar w:header="0" w:footer="0" w:top="1940" w:bottom="280" w:left="1700" w:right="1700"/>
    </w:sectPr>
  </w:body>
</w:document>
</file>

<file path=word/fontTable.xml><?xml version="1.0" encoding="utf-8"?>
<w:fonts xmlns:r="http://schemas.openxmlformats.org/officeDocument/2006/relationships" xmlns:w="http://schemas.openxmlformats.org/wordprocessingml/2006/main">
  <w:font w:name="Times New Roman">
    <w:altName w:val="Times New Roman"/>
    <w:charset w:val="1"/>
    <w:family w:val="roman"/>
    <w:pitch w:val="variable"/>
  </w:font>
  <w:font w:name="Arial">
    <w:altName w:val="Arial"/>
    <w:charset w:val="1"/>
    <w:family w:val="swiss"/>
    <w:pitch w:val="variable"/>
  </w:font>
  <w:font w:name="Arial MT">
    <w:altName w:val="Arial MT"/>
    <w:charset w:val="1"/>
    <w:family w:val="swiss"/>
    <w:pitch w:val="variable"/>
  </w:font>
  <w:font w:name="Calibri">
    <w:altName w:val="Calibri"/>
    <w:charset w:val="1"/>
    <w:family w:val="roman"/>
    <w:pitch w:val="variable"/>
  </w:font>
  <w:font w:name="Symbol">
    <w:altName w:val="Symbol"/>
    <w:charset w:val="2"/>
    <w:family w:val="decorative"/>
    <w:pitch w:val="variable"/>
  </w:font>
</w:fonts>
</file>

<file path=word/footer1.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0"/>
      </w:rPr>
    </w:pPr>
    <w:r>
      <w:rPr>
        <w:sz w:val="20"/>
      </w:rPr>
      <mc:AlternateContent>
        <mc:Choice Requires="wps">
          <w:drawing>
            <wp:anchor distT="0" distB="0" distL="0" distR="0" allowOverlap="1" layoutInCell="1" locked="0" behindDoc="1" simplePos="0" relativeHeight="486559744">
              <wp:simplePos x="0" y="0"/>
              <wp:positionH relativeFrom="page">
                <wp:posOffset>3417951</wp:posOffset>
              </wp:positionH>
              <wp:positionV relativeFrom="page">
                <wp:posOffset>10096834</wp:posOffset>
              </wp:positionV>
              <wp:extent cx="714375" cy="196215"/>
              <wp:effectExtent l="0" t="0" r="0" b="0"/>
              <wp:wrapNone/>
              <wp:docPr id="1" name="Textbox 1"/>
              <wp:cNvGraphicFramePr>
                <a:graphicFrameLocks/>
              </wp:cNvGraphicFramePr>
              <a:graphic>
                <a:graphicData uri="http://schemas.microsoft.com/office/word/2010/wordprocessingShape">
                  <wps:wsp>
                    <wps:cNvPr id="1" name="Textbox 1"/>
                    <wps:cNvSpPr txBox="1"/>
                    <wps:spPr>
                      <a:xfrm>
                        <a:off x="0" y="0"/>
                        <a:ext cx="714375" cy="196215"/>
                      </a:xfrm>
                      <a:prstGeom prst="rect">
                        <a:avLst/>
                      </a:prstGeom>
                    </wps:spPr>
                    <wps:txbx>
                      <w:txbxContent>
                        <w:p>
                          <w:pPr>
                            <w:spacing w:before="20"/>
                            <w:ind w:left="20" w:right="0" w:firstLine="0"/>
                            <w:jc w:val="left"/>
                            <w:rPr>
                              <w:rFonts w:ascii="Calibri"/>
                              <w:b/>
                              <w:sz w:val="22"/>
                            </w:rPr>
                          </w:pPr>
                          <w:r>
                            <w:rPr>
                              <w:rFonts w:ascii="Calibri"/>
                              <w:sz w:val="22"/>
                            </w:rPr>
                            <w:t>Page</w:t>
                          </w:r>
                          <w:r>
                            <w:rPr>
                              <w:rFonts w:ascii="Calibri"/>
                              <w:spacing w:val="-4"/>
                              <w:sz w:val="22"/>
                            </w:rPr>
                            <w:t> </w:t>
                          </w:r>
                          <w:r>
                            <w:rPr>
                              <w:rFonts w:ascii="Calibri"/>
                              <w:b/>
                              <w:sz w:val="22"/>
                            </w:rPr>
                            <w:fldChar w:fldCharType="begin"/>
                          </w:r>
                          <w:r>
                            <w:rPr>
                              <w:rFonts w:ascii="Calibri"/>
                              <w:b/>
                              <w:sz w:val="22"/>
                            </w:rPr>
                            <w:instrText> PAGE </w:instrText>
                          </w:r>
                          <w:r>
                            <w:rPr>
                              <w:rFonts w:ascii="Calibri"/>
                              <w:b/>
                              <w:sz w:val="22"/>
                            </w:rPr>
                            <w:fldChar w:fldCharType="separate"/>
                          </w:r>
                          <w:r>
                            <w:rPr>
                              <w:rFonts w:ascii="Calibri"/>
                              <w:b/>
                              <w:sz w:val="22"/>
                            </w:rPr>
                            <w:t>1</w:t>
                          </w:r>
                          <w:r>
                            <w:rPr>
                              <w:rFonts w:ascii="Calibri"/>
                              <w:b/>
                              <w:sz w:val="22"/>
                            </w:rPr>
                            <w:fldChar w:fldCharType="end"/>
                          </w:r>
                          <w:r>
                            <w:rPr>
                              <w:rFonts w:ascii="Calibri"/>
                              <w:b/>
                              <w:spacing w:val="-5"/>
                              <w:sz w:val="22"/>
                            </w:rPr>
                            <w:t> </w:t>
                          </w:r>
                          <w:r>
                            <w:rPr>
                              <w:rFonts w:ascii="Calibri"/>
                              <w:sz w:val="22"/>
                            </w:rPr>
                            <w:t>of</w:t>
                          </w:r>
                          <w:r>
                            <w:rPr>
                              <w:rFonts w:ascii="Calibri"/>
                              <w:spacing w:val="-4"/>
                              <w:sz w:val="22"/>
                            </w:rPr>
                            <w:t> </w:t>
                          </w:r>
                          <w:r>
                            <w:rPr>
                              <w:rFonts w:ascii="Calibri"/>
                              <w:b/>
                              <w:spacing w:val="-5"/>
                              <w:sz w:val="22"/>
                            </w:rPr>
                            <w:fldChar w:fldCharType="begin"/>
                          </w:r>
                          <w:r>
                            <w:rPr>
                              <w:rFonts w:ascii="Calibri"/>
                              <w:b/>
                              <w:spacing w:val="-5"/>
                              <w:sz w:val="22"/>
                            </w:rPr>
                            <w:instrText> NUMPAGES </w:instrText>
                          </w:r>
                          <w:r>
                            <w:rPr>
                              <w:rFonts w:ascii="Calibri"/>
                              <w:b/>
                              <w:spacing w:val="-5"/>
                              <w:sz w:val="22"/>
                            </w:rPr>
                            <w:fldChar w:fldCharType="separate"/>
                          </w:r>
                          <w:r>
                            <w:rPr>
                              <w:rFonts w:ascii="Calibri"/>
                              <w:b/>
                              <w:spacing w:val="-5"/>
                              <w:sz w:val="22"/>
                            </w:rPr>
                            <w:t>35</w:t>
                          </w:r>
                          <w:r>
                            <w:rPr>
                              <w:rFonts w:ascii="Calibri"/>
                              <w:b/>
                              <w:spacing w:val="-5"/>
                              <w:sz w:val="22"/>
                            </w:rPr>
                            <w:fldChar w:fldCharType="end"/>
                          </w:r>
                        </w:p>
                      </w:txbxContent>
                    </wps:txbx>
                    <wps:bodyPr wrap="square" lIns="0" tIns="0" rIns="0" bIns="0" rtlCol="0">
                      <a:noAutofit/>
                    </wps:bodyPr>
                  </wps:wsp>
                </a:graphicData>
              </a:graphic>
            </wp:anchor>
          </w:drawing>
        </mc:Choice>
        <mc:Fallback>
          <w:pict>
            <v:shapetype id="_x0000_t202" o:spt="202" coordsize="21600,21600" path="m,l,21600r21600,l21600,xe">
              <v:stroke joinstyle="miter"/>
              <v:path gradientshapeok="t" o:connecttype="rect"/>
            </v:shapetype>
            <v:shape style="position:absolute;margin-left:269.130005pt;margin-top:795.026367pt;width:56.25pt;height:15.45pt;mso-position-horizontal-relative:page;mso-position-vertical-relative:page;z-index:-16756736" type="#_x0000_t202" id="docshape1" filled="false" stroked="false">
              <v:textbox inset="0,0,0,0">
                <w:txbxContent>
                  <w:p>
                    <w:pPr>
                      <w:spacing w:before="20"/>
                      <w:ind w:left="20" w:right="0" w:firstLine="0"/>
                      <w:jc w:val="left"/>
                      <w:rPr>
                        <w:rFonts w:ascii="Calibri"/>
                        <w:b/>
                        <w:sz w:val="22"/>
                      </w:rPr>
                    </w:pPr>
                    <w:r>
                      <w:rPr>
                        <w:rFonts w:ascii="Calibri"/>
                        <w:sz w:val="22"/>
                      </w:rPr>
                      <w:t>Page</w:t>
                    </w:r>
                    <w:r>
                      <w:rPr>
                        <w:rFonts w:ascii="Calibri"/>
                        <w:spacing w:val="-4"/>
                        <w:sz w:val="22"/>
                      </w:rPr>
                      <w:t> </w:t>
                    </w:r>
                    <w:r>
                      <w:rPr>
                        <w:rFonts w:ascii="Calibri"/>
                        <w:b/>
                        <w:sz w:val="22"/>
                      </w:rPr>
                      <w:fldChar w:fldCharType="begin"/>
                    </w:r>
                    <w:r>
                      <w:rPr>
                        <w:rFonts w:ascii="Calibri"/>
                        <w:b/>
                        <w:sz w:val="22"/>
                      </w:rPr>
                      <w:instrText> PAGE </w:instrText>
                    </w:r>
                    <w:r>
                      <w:rPr>
                        <w:rFonts w:ascii="Calibri"/>
                        <w:b/>
                        <w:sz w:val="22"/>
                      </w:rPr>
                      <w:fldChar w:fldCharType="separate"/>
                    </w:r>
                    <w:r>
                      <w:rPr>
                        <w:rFonts w:ascii="Calibri"/>
                        <w:b/>
                        <w:sz w:val="22"/>
                      </w:rPr>
                      <w:t>1</w:t>
                    </w:r>
                    <w:r>
                      <w:rPr>
                        <w:rFonts w:ascii="Calibri"/>
                        <w:b/>
                        <w:sz w:val="22"/>
                      </w:rPr>
                      <w:fldChar w:fldCharType="end"/>
                    </w:r>
                    <w:r>
                      <w:rPr>
                        <w:rFonts w:ascii="Calibri"/>
                        <w:b/>
                        <w:spacing w:val="-5"/>
                        <w:sz w:val="22"/>
                      </w:rPr>
                      <w:t> </w:t>
                    </w:r>
                    <w:r>
                      <w:rPr>
                        <w:rFonts w:ascii="Calibri"/>
                        <w:sz w:val="22"/>
                      </w:rPr>
                      <w:t>of</w:t>
                    </w:r>
                    <w:r>
                      <w:rPr>
                        <w:rFonts w:ascii="Calibri"/>
                        <w:spacing w:val="-4"/>
                        <w:sz w:val="22"/>
                      </w:rPr>
                      <w:t> </w:t>
                    </w:r>
                    <w:r>
                      <w:rPr>
                        <w:rFonts w:ascii="Calibri"/>
                        <w:b/>
                        <w:spacing w:val="-5"/>
                        <w:sz w:val="22"/>
                      </w:rPr>
                      <w:fldChar w:fldCharType="begin"/>
                    </w:r>
                    <w:r>
                      <w:rPr>
                        <w:rFonts w:ascii="Calibri"/>
                        <w:b/>
                        <w:spacing w:val="-5"/>
                        <w:sz w:val="22"/>
                      </w:rPr>
                      <w:instrText> NUMPAGES </w:instrText>
                    </w:r>
                    <w:r>
                      <w:rPr>
                        <w:rFonts w:ascii="Calibri"/>
                        <w:b/>
                        <w:spacing w:val="-5"/>
                        <w:sz w:val="22"/>
                      </w:rPr>
                      <w:fldChar w:fldCharType="separate"/>
                    </w:r>
                    <w:r>
                      <w:rPr>
                        <w:rFonts w:ascii="Calibri"/>
                        <w:b/>
                        <w:spacing w:val="-5"/>
                        <w:sz w:val="22"/>
                      </w:rPr>
                      <w:t>35</w:t>
                    </w:r>
                    <w:r>
                      <w:rPr>
                        <w:rFonts w:ascii="Calibri"/>
                        <w:b/>
                        <w:spacing w:val="-5"/>
                        <w:sz w:val="22"/>
                      </w:rPr>
                      <w:fldChar w:fldCharType="end"/>
                    </w:r>
                  </w:p>
                </w:txbxContent>
              </v:textbox>
              <w10:wrap type="none"/>
            </v:shape>
          </w:pict>
        </mc:Fallback>
      </mc:AlternateContent>
    </w:r>
  </w:p>
</w:ftr>
</file>

<file path=word/footer2.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0"/>
      </w:rPr>
    </w:pPr>
    <w:r>
      <w:rPr>
        <w:sz w:val="20"/>
      </w:rPr>
      <mc:AlternateContent>
        <mc:Choice Requires="wps">
          <w:drawing>
            <wp:anchor distT="0" distB="0" distL="0" distR="0" allowOverlap="1" layoutInCell="1" locked="0" behindDoc="1" simplePos="0" relativeHeight="486560256">
              <wp:simplePos x="0" y="0"/>
              <wp:positionH relativeFrom="page">
                <wp:posOffset>3385820</wp:posOffset>
              </wp:positionH>
              <wp:positionV relativeFrom="page">
                <wp:posOffset>9769492</wp:posOffset>
              </wp:positionV>
              <wp:extent cx="791210" cy="196215"/>
              <wp:effectExtent l="0" t="0" r="0" b="0"/>
              <wp:wrapNone/>
              <wp:docPr id="7" name="Textbox 7"/>
              <wp:cNvGraphicFramePr>
                <a:graphicFrameLocks/>
              </wp:cNvGraphicFramePr>
              <a:graphic>
                <a:graphicData uri="http://schemas.microsoft.com/office/word/2010/wordprocessingShape">
                  <wps:wsp>
                    <wps:cNvPr id="7" name="Textbox 7"/>
                    <wps:cNvSpPr txBox="1"/>
                    <wps:spPr>
                      <a:xfrm>
                        <a:off x="0" y="0"/>
                        <a:ext cx="791210" cy="196215"/>
                      </a:xfrm>
                      <a:prstGeom prst="rect">
                        <a:avLst/>
                      </a:prstGeom>
                    </wps:spPr>
                    <wps:txbx>
                      <w:txbxContent>
                        <w:p>
                          <w:pPr>
                            <w:spacing w:before="20"/>
                            <w:ind w:left="20" w:right="0" w:firstLine="0"/>
                            <w:jc w:val="left"/>
                            <w:rPr>
                              <w:rFonts w:ascii="Calibri"/>
                              <w:b/>
                              <w:sz w:val="22"/>
                            </w:rPr>
                          </w:pPr>
                          <w:r>
                            <w:rPr>
                              <w:rFonts w:ascii="Calibri"/>
                              <w:sz w:val="22"/>
                            </w:rPr>
                            <w:t>Page</w:t>
                          </w:r>
                          <w:r>
                            <w:rPr>
                              <w:rFonts w:ascii="Calibri"/>
                              <w:spacing w:val="-3"/>
                              <w:sz w:val="22"/>
                            </w:rPr>
                            <w:t> </w:t>
                          </w:r>
                          <w:r>
                            <w:rPr>
                              <w:rFonts w:ascii="Calibri"/>
                              <w:b/>
                              <w:sz w:val="22"/>
                            </w:rPr>
                            <w:fldChar w:fldCharType="begin"/>
                          </w:r>
                          <w:r>
                            <w:rPr>
                              <w:rFonts w:ascii="Calibri"/>
                              <w:b/>
                              <w:sz w:val="22"/>
                            </w:rPr>
                            <w:instrText> PAGE </w:instrText>
                          </w:r>
                          <w:r>
                            <w:rPr>
                              <w:rFonts w:ascii="Calibri"/>
                              <w:b/>
                              <w:sz w:val="22"/>
                            </w:rPr>
                            <w:fldChar w:fldCharType="separate"/>
                          </w:r>
                          <w:r>
                            <w:rPr>
                              <w:rFonts w:ascii="Calibri"/>
                              <w:b/>
                              <w:sz w:val="22"/>
                            </w:rPr>
                            <w:t>12</w:t>
                          </w:r>
                          <w:r>
                            <w:rPr>
                              <w:rFonts w:ascii="Calibri"/>
                              <w:b/>
                              <w:sz w:val="22"/>
                            </w:rPr>
                            <w:fldChar w:fldCharType="end"/>
                          </w:r>
                          <w:r>
                            <w:rPr>
                              <w:rFonts w:ascii="Calibri"/>
                              <w:b/>
                              <w:spacing w:val="-5"/>
                              <w:sz w:val="22"/>
                            </w:rPr>
                            <w:t> </w:t>
                          </w:r>
                          <w:r>
                            <w:rPr>
                              <w:rFonts w:ascii="Calibri"/>
                              <w:sz w:val="22"/>
                            </w:rPr>
                            <w:t>of</w:t>
                          </w:r>
                          <w:r>
                            <w:rPr>
                              <w:rFonts w:ascii="Calibri"/>
                              <w:spacing w:val="-4"/>
                              <w:sz w:val="22"/>
                            </w:rPr>
                            <w:t> </w:t>
                          </w:r>
                          <w:r>
                            <w:rPr>
                              <w:rFonts w:ascii="Calibri"/>
                              <w:b/>
                              <w:spacing w:val="-7"/>
                              <w:sz w:val="22"/>
                            </w:rPr>
                            <w:fldChar w:fldCharType="begin"/>
                          </w:r>
                          <w:r>
                            <w:rPr>
                              <w:rFonts w:ascii="Calibri"/>
                              <w:b/>
                              <w:spacing w:val="-7"/>
                              <w:sz w:val="22"/>
                            </w:rPr>
                            <w:instrText> NUMPAGES </w:instrText>
                          </w:r>
                          <w:r>
                            <w:rPr>
                              <w:rFonts w:ascii="Calibri"/>
                              <w:b/>
                              <w:spacing w:val="-7"/>
                              <w:sz w:val="22"/>
                            </w:rPr>
                            <w:fldChar w:fldCharType="separate"/>
                          </w:r>
                          <w:r>
                            <w:rPr>
                              <w:rFonts w:ascii="Calibri"/>
                              <w:b/>
                              <w:spacing w:val="-7"/>
                              <w:sz w:val="22"/>
                            </w:rPr>
                            <w:t>35</w:t>
                          </w:r>
                          <w:r>
                            <w:rPr>
                              <w:rFonts w:ascii="Calibri"/>
                              <w:b/>
                              <w:spacing w:val="-7"/>
                              <w:sz w:val="22"/>
                            </w:rPr>
                            <w:fldChar w:fldCharType="end"/>
                          </w:r>
                        </w:p>
                      </w:txbxContent>
                    </wps:txbx>
                    <wps:bodyPr wrap="square" lIns="0" tIns="0" rIns="0" bIns="0" rtlCol="0">
                      <a:noAutofit/>
                    </wps:bodyPr>
                  </wps:wsp>
                </a:graphicData>
              </a:graphic>
            </wp:anchor>
          </w:drawing>
        </mc:Choice>
        <mc:Fallback>
          <w:pict>
            <v:shape style="position:absolute;margin-left:266.600006pt;margin-top:769.251343pt;width:62.3pt;height:15.45pt;mso-position-horizontal-relative:page;mso-position-vertical-relative:page;z-index:-16756224" type="#_x0000_t202" id="docshape7" filled="false" stroked="false">
              <v:textbox inset="0,0,0,0">
                <w:txbxContent>
                  <w:p>
                    <w:pPr>
                      <w:spacing w:before="20"/>
                      <w:ind w:left="20" w:right="0" w:firstLine="0"/>
                      <w:jc w:val="left"/>
                      <w:rPr>
                        <w:rFonts w:ascii="Calibri"/>
                        <w:b/>
                        <w:sz w:val="22"/>
                      </w:rPr>
                    </w:pPr>
                    <w:r>
                      <w:rPr>
                        <w:rFonts w:ascii="Calibri"/>
                        <w:sz w:val="22"/>
                      </w:rPr>
                      <w:t>Page</w:t>
                    </w:r>
                    <w:r>
                      <w:rPr>
                        <w:rFonts w:ascii="Calibri"/>
                        <w:spacing w:val="-3"/>
                        <w:sz w:val="22"/>
                      </w:rPr>
                      <w:t> </w:t>
                    </w:r>
                    <w:r>
                      <w:rPr>
                        <w:rFonts w:ascii="Calibri"/>
                        <w:b/>
                        <w:sz w:val="22"/>
                      </w:rPr>
                      <w:fldChar w:fldCharType="begin"/>
                    </w:r>
                    <w:r>
                      <w:rPr>
                        <w:rFonts w:ascii="Calibri"/>
                        <w:b/>
                        <w:sz w:val="22"/>
                      </w:rPr>
                      <w:instrText> PAGE </w:instrText>
                    </w:r>
                    <w:r>
                      <w:rPr>
                        <w:rFonts w:ascii="Calibri"/>
                        <w:b/>
                        <w:sz w:val="22"/>
                      </w:rPr>
                      <w:fldChar w:fldCharType="separate"/>
                    </w:r>
                    <w:r>
                      <w:rPr>
                        <w:rFonts w:ascii="Calibri"/>
                        <w:b/>
                        <w:sz w:val="22"/>
                      </w:rPr>
                      <w:t>12</w:t>
                    </w:r>
                    <w:r>
                      <w:rPr>
                        <w:rFonts w:ascii="Calibri"/>
                        <w:b/>
                        <w:sz w:val="22"/>
                      </w:rPr>
                      <w:fldChar w:fldCharType="end"/>
                    </w:r>
                    <w:r>
                      <w:rPr>
                        <w:rFonts w:ascii="Calibri"/>
                        <w:b/>
                        <w:spacing w:val="-5"/>
                        <w:sz w:val="22"/>
                      </w:rPr>
                      <w:t> </w:t>
                    </w:r>
                    <w:r>
                      <w:rPr>
                        <w:rFonts w:ascii="Calibri"/>
                        <w:sz w:val="22"/>
                      </w:rPr>
                      <w:t>of</w:t>
                    </w:r>
                    <w:r>
                      <w:rPr>
                        <w:rFonts w:ascii="Calibri"/>
                        <w:spacing w:val="-4"/>
                        <w:sz w:val="22"/>
                      </w:rPr>
                      <w:t> </w:t>
                    </w:r>
                    <w:r>
                      <w:rPr>
                        <w:rFonts w:ascii="Calibri"/>
                        <w:b/>
                        <w:spacing w:val="-7"/>
                        <w:sz w:val="22"/>
                      </w:rPr>
                      <w:fldChar w:fldCharType="begin"/>
                    </w:r>
                    <w:r>
                      <w:rPr>
                        <w:rFonts w:ascii="Calibri"/>
                        <w:b/>
                        <w:spacing w:val="-7"/>
                        <w:sz w:val="22"/>
                      </w:rPr>
                      <w:instrText> NUMPAGES </w:instrText>
                    </w:r>
                    <w:r>
                      <w:rPr>
                        <w:rFonts w:ascii="Calibri"/>
                        <w:b/>
                        <w:spacing w:val="-7"/>
                        <w:sz w:val="22"/>
                      </w:rPr>
                      <w:fldChar w:fldCharType="separate"/>
                    </w:r>
                    <w:r>
                      <w:rPr>
                        <w:rFonts w:ascii="Calibri"/>
                        <w:b/>
                        <w:spacing w:val="-7"/>
                        <w:sz w:val="22"/>
                      </w:rPr>
                      <w:t>35</w:t>
                    </w:r>
                    <w:r>
                      <w:rPr>
                        <w:rFonts w:ascii="Calibri"/>
                        <w:b/>
                        <w:spacing w:val="-7"/>
                        <w:sz w:val="22"/>
                      </w:rPr>
                      <w:fldChar w:fldCharType="end"/>
                    </w:r>
                  </w:p>
                </w:txbxContent>
              </v:textbox>
              <w10:wrap type="none"/>
            </v:shape>
          </w:pict>
        </mc:Fallback>
      </mc:AlternateContent>
    </w:r>
  </w:p>
</w:ftr>
</file>

<file path=word/footer3.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rPr>
        <w:sz w:val="2"/>
      </w:rPr>
    </w:pPr>
  </w:p>
</w:ft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1">
    <w:multiLevelType w:val="hybridMultilevel"/>
    <w:lvl w:ilvl="0">
      <w:start w:val="0"/>
      <w:numFmt w:val="bullet"/>
      <w:lvlText w:val=""/>
      <w:lvlJc w:val="left"/>
      <w:pPr>
        <w:ind w:left="825" w:hanging="361"/>
      </w:pPr>
      <w:rPr>
        <w:rFonts w:hint="default" w:ascii="Symbol" w:hAnsi="Symbol" w:eastAsia="Symbol" w:cs="Symbol"/>
        <w:b w:val="0"/>
        <w:bCs w:val="0"/>
        <w:i w:val="0"/>
        <w:iCs w:val="0"/>
        <w:spacing w:val="0"/>
        <w:w w:val="100"/>
        <w:sz w:val="22"/>
        <w:szCs w:val="22"/>
        <w:lang w:val="en-US" w:eastAsia="en-US" w:bidi="ar-SA"/>
      </w:rPr>
    </w:lvl>
    <w:lvl w:ilvl="1">
      <w:start w:val="0"/>
      <w:numFmt w:val="bullet"/>
      <w:lvlText w:val="•"/>
      <w:lvlJc w:val="left"/>
      <w:pPr>
        <w:ind w:left="1712" w:hanging="361"/>
      </w:pPr>
      <w:rPr>
        <w:rFonts w:hint="default"/>
        <w:lang w:val="en-US" w:eastAsia="en-US" w:bidi="ar-SA"/>
      </w:rPr>
    </w:lvl>
    <w:lvl w:ilvl="2">
      <w:start w:val="0"/>
      <w:numFmt w:val="bullet"/>
      <w:lvlText w:val="•"/>
      <w:lvlJc w:val="left"/>
      <w:pPr>
        <w:ind w:left="2604" w:hanging="361"/>
      </w:pPr>
      <w:rPr>
        <w:rFonts w:hint="default"/>
        <w:lang w:val="en-US" w:eastAsia="en-US" w:bidi="ar-SA"/>
      </w:rPr>
    </w:lvl>
    <w:lvl w:ilvl="3">
      <w:start w:val="0"/>
      <w:numFmt w:val="bullet"/>
      <w:lvlText w:val="•"/>
      <w:lvlJc w:val="left"/>
      <w:pPr>
        <w:ind w:left="3497" w:hanging="361"/>
      </w:pPr>
      <w:rPr>
        <w:rFonts w:hint="default"/>
        <w:lang w:val="en-US" w:eastAsia="en-US" w:bidi="ar-SA"/>
      </w:rPr>
    </w:lvl>
    <w:lvl w:ilvl="4">
      <w:start w:val="0"/>
      <w:numFmt w:val="bullet"/>
      <w:lvlText w:val="•"/>
      <w:lvlJc w:val="left"/>
      <w:pPr>
        <w:ind w:left="4389" w:hanging="361"/>
      </w:pPr>
      <w:rPr>
        <w:rFonts w:hint="default"/>
        <w:lang w:val="en-US" w:eastAsia="en-US" w:bidi="ar-SA"/>
      </w:rPr>
    </w:lvl>
    <w:lvl w:ilvl="5">
      <w:start w:val="0"/>
      <w:numFmt w:val="bullet"/>
      <w:lvlText w:val="•"/>
      <w:lvlJc w:val="left"/>
      <w:pPr>
        <w:ind w:left="5282" w:hanging="361"/>
      </w:pPr>
      <w:rPr>
        <w:rFonts w:hint="default"/>
        <w:lang w:val="en-US" w:eastAsia="en-US" w:bidi="ar-SA"/>
      </w:rPr>
    </w:lvl>
    <w:lvl w:ilvl="6">
      <w:start w:val="0"/>
      <w:numFmt w:val="bullet"/>
      <w:lvlText w:val="•"/>
      <w:lvlJc w:val="left"/>
      <w:pPr>
        <w:ind w:left="6174" w:hanging="361"/>
      </w:pPr>
      <w:rPr>
        <w:rFonts w:hint="default"/>
        <w:lang w:val="en-US" w:eastAsia="en-US" w:bidi="ar-SA"/>
      </w:rPr>
    </w:lvl>
    <w:lvl w:ilvl="7">
      <w:start w:val="0"/>
      <w:numFmt w:val="bullet"/>
      <w:lvlText w:val="•"/>
      <w:lvlJc w:val="left"/>
      <w:pPr>
        <w:ind w:left="7066" w:hanging="361"/>
      </w:pPr>
      <w:rPr>
        <w:rFonts w:hint="default"/>
        <w:lang w:val="en-US" w:eastAsia="en-US" w:bidi="ar-SA"/>
      </w:rPr>
    </w:lvl>
    <w:lvl w:ilvl="8">
      <w:start w:val="0"/>
      <w:numFmt w:val="bullet"/>
      <w:lvlText w:val="•"/>
      <w:lvlJc w:val="left"/>
      <w:pPr>
        <w:ind w:left="7959" w:hanging="361"/>
      </w:pPr>
      <w:rPr>
        <w:rFonts w:hint="default"/>
        <w:lang w:val="en-US" w:eastAsia="en-US" w:bidi="ar-SA"/>
      </w:rPr>
    </w:lvl>
  </w:abstractNum>
  <w:abstractNum w:abstractNumId="0">
    <w:multiLevelType w:val="hybridMultilevel"/>
    <w:lvl w:ilvl="0">
      <w:start w:val="1"/>
      <w:numFmt w:val="decimal"/>
      <w:lvlText w:val="%1)"/>
      <w:lvlJc w:val="left"/>
      <w:pPr>
        <w:ind w:left="470" w:hanging="360"/>
        <w:jc w:val="left"/>
      </w:pPr>
      <w:rPr>
        <w:rFonts w:hint="default" w:ascii="Arial MT" w:hAnsi="Arial MT" w:eastAsia="Arial MT" w:cs="Arial MT"/>
        <w:b w:val="0"/>
        <w:bCs w:val="0"/>
        <w:i w:val="0"/>
        <w:iCs w:val="0"/>
        <w:spacing w:val="0"/>
        <w:w w:val="100"/>
        <w:sz w:val="22"/>
        <w:szCs w:val="22"/>
        <w:lang w:val="en-US" w:eastAsia="en-US" w:bidi="ar-SA"/>
      </w:rPr>
    </w:lvl>
    <w:lvl w:ilvl="1">
      <w:start w:val="0"/>
      <w:numFmt w:val="bullet"/>
      <w:lvlText w:val="•"/>
      <w:lvlJc w:val="left"/>
      <w:pPr>
        <w:ind w:left="760" w:hanging="360"/>
      </w:pPr>
      <w:rPr>
        <w:rFonts w:hint="default"/>
        <w:lang w:val="en-US" w:eastAsia="en-US" w:bidi="ar-SA"/>
      </w:rPr>
    </w:lvl>
    <w:lvl w:ilvl="2">
      <w:start w:val="0"/>
      <w:numFmt w:val="bullet"/>
      <w:lvlText w:val="•"/>
      <w:lvlJc w:val="left"/>
      <w:pPr>
        <w:ind w:left="1041" w:hanging="360"/>
      </w:pPr>
      <w:rPr>
        <w:rFonts w:hint="default"/>
        <w:lang w:val="en-US" w:eastAsia="en-US" w:bidi="ar-SA"/>
      </w:rPr>
    </w:lvl>
    <w:lvl w:ilvl="3">
      <w:start w:val="0"/>
      <w:numFmt w:val="bullet"/>
      <w:lvlText w:val="•"/>
      <w:lvlJc w:val="left"/>
      <w:pPr>
        <w:ind w:left="1321" w:hanging="360"/>
      </w:pPr>
      <w:rPr>
        <w:rFonts w:hint="default"/>
        <w:lang w:val="en-US" w:eastAsia="en-US" w:bidi="ar-SA"/>
      </w:rPr>
    </w:lvl>
    <w:lvl w:ilvl="4">
      <w:start w:val="0"/>
      <w:numFmt w:val="bullet"/>
      <w:lvlText w:val="•"/>
      <w:lvlJc w:val="left"/>
      <w:pPr>
        <w:ind w:left="1602" w:hanging="360"/>
      </w:pPr>
      <w:rPr>
        <w:rFonts w:hint="default"/>
        <w:lang w:val="en-US" w:eastAsia="en-US" w:bidi="ar-SA"/>
      </w:rPr>
    </w:lvl>
    <w:lvl w:ilvl="5">
      <w:start w:val="0"/>
      <w:numFmt w:val="bullet"/>
      <w:lvlText w:val="•"/>
      <w:lvlJc w:val="left"/>
      <w:pPr>
        <w:ind w:left="1883" w:hanging="360"/>
      </w:pPr>
      <w:rPr>
        <w:rFonts w:hint="default"/>
        <w:lang w:val="en-US" w:eastAsia="en-US" w:bidi="ar-SA"/>
      </w:rPr>
    </w:lvl>
    <w:lvl w:ilvl="6">
      <w:start w:val="0"/>
      <w:numFmt w:val="bullet"/>
      <w:lvlText w:val="•"/>
      <w:lvlJc w:val="left"/>
      <w:pPr>
        <w:ind w:left="2163" w:hanging="360"/>
      </w:pPr>
      <w:rPr>
        <w:rFonts w:hint="default"/>
        <w:lang w:val="en-US" w:eastAsia="en-US" w:bidi="ar-SA"/>
      </w:rPr>
    </w:lvl>
    <w:lvl w:ilvl="7">
      <w:start w:val="0"/>
      <w:numFmt w:val="bullet"/>
      <w:lvlText w:val="•"/>
      <w:lvlJc w:val="left"/>
      <w:pPr>
        <w:ind w:left="2444" w:hanging="360"/>
      </w:pPr>
      <w:rPr>
        <w:rFonts w:hint="default"/>
        <w:lang w:val="en-US" w:eastAsia="en-US" w:bidi="ar-SA"/>
      </w:rPr>
    </w:lvl>
    <w:lvl w:ilvl="8">
      <w:start w:val="0"/>
      <w:numFmt w:val="bullet"/>
      <w:lvlText w:val="•"/>
      <w:lvlJc w:val="left"/>
      <w:pPr>
        <w:ind w:left="2724" w:hanging="360"/>
      </w:pPr>
      <w:rPr>
        <w:rFonts w:hint="default"/>
        <w:lang w:val="en-US" w:eastAsia="en-US" w:bidi="ar-SA"/>
      </w:rPr>
    </w:lvl>
  </w:abstractNum>
  <w:num w:numId="2">
    <w:abstractNumId w:val="1"/>
  </w: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drawingGridHorizontalSpacing w:val="110"/>
  <w:displayHorizontalDrawingGridEvery w:val="2"/>
  <w:characterSpacingControl w:val="doNotCompress"/>
  <w:compat>
    <w:ulTrailSpace/>
    <w:shapeLayoutLikeWW8/>
    <w:useFELayout/>
    <w:compatSetting w:val="14" w:uri="http://schemas.microsoft.com/office/word" w:name="compatibilityMode"/>
  </w:compat>
</w:settings>
</file>

<file path=word/styles.xml><?xml version="1.0" encoding="utf-8"?>
<w:styles xmlns:r="http://schemas.openxmlformats.org/officeDocument/2006/relationships" xmlns:w="http://schemas.openxmlformats.org/wordprocessingml/2006/main">
  <w:docDefaults>
    <w:rPrDefault>
      <w:rPr>
        <w:rFonts w:cstheme="minorBidi" w:hAnsiTheme="minorHAnsi" w:eastAsiaTheme="minorHAnsi" w:asciiTheme="minorHAnsi"/>
        <w:sz w:val="22"/>
        <w:szCs w:val="22"/>
        <w:lang w:val="en-US" w:bidi="ar-SA" w:eastAsia="en-US"/>
      </w:rPr>
    </w:rPrDefault>
    <w:pPrDefault>
      <w:pPr>
        <w:widowControl w:val="0"/>
        <w:autoSpaceDE w:val="0"/>
        <w:autoSpaceDN w:val="0"/>
        <w:spacing w:lineRule="auto" w:line="240" w:before="0" w:after="0"/>
        <w:ind w:left="0" w:right="0"/>
        <w:jc w:val="left"/>
      </w:pPr>
    </w:pPrDefault>
  </w:docDefaults>
  <w:style w:styleId="DefaultParagraphFont" w:default="1" w:type="character">
    <w:name w:val="Default Paragraph Font"/>
    <w:uiPriority w:val="1"/>
    <w:semiHidden/>
    <w:unhideWhenUsed/>
  </w:style>
  <w:style w:styleId="TableNormal" w:default="1" w:type="table">
    <w:name w:val="Table Normal"/>
    <w:uiPriority w:val="2"/>
    <w:semiHidden/>
    <w:unhideWhenUsed/>
    <w:qFormat/>
    <w:tblPr>
      <w:tblInd w:w="0" w:type="dxa"/>
      <w:tblCellMar>
        <w:top w:w="0" w:type="dxa"/>
        <w:left w:w="0" w:type="dxa"/>
        <w:bottom w:w="0" w:type="dxa"/>
        <w:right w:w="0" w:type="dxa"/>
      </w:tblCellMar>
    </w:tblPr>
  </w:style>
  <w:style w:styleId="NoList" w:default="1" w:type="numbering">
    <w:name w:val="No List"/>
    <w:uiPriority w:val="99"/>
    <w:semiHidden/>
    <w:unhideWhenUsed/>
  </w:style>
  <w:style w:default="1" w:styleId="Normal" w:type="paragraph">
    <w:name w:val="Normal"/>
    <w:uiPriority w:val="1"/>
    <w:qFormat/>
    <w:pPr/>
    <w:rPr>
      <w:rFonts w:ascii="Times New Roman" w:hAnsi="Times New Roman" w:eastAsia="Times New Roman" w:cs="Times New Roman"/>
      <w:lang w:val="en-US" w:eastAsia="en-US" w:bidi="ar-SA"/>
    </w:rPr>
  </w:style>
  <w:style w:styleId="BodyText" w:type="paragraph">
    <w:name w:val="Body Text"/>
    <w:basedOn w:val="Normal"/>
    <w:uiPriority w:val="1"/>
    <w:qFormat/>
    <w:pPr/>
    <w:rPr>
      <w:rFonts w:ascii="Times New Roman" w:hAnsi="Times New Roman" w:eastAsia="Times New Roman" w:cs="Times New Roman"/>
      <w:sz w:val="24"/>
      <w:szCs w:val="24"/>
      <w:lang w:val="en-US" w:eastAsia="en-US" w:bidi="ar-SA"/>
    </w:rPr>
  </w:style>
  <w:style w:styleId="Heading1" w:type="paragraph">
    <w:name w:val="Heading 1"/>
    <w:basedOn w:val="Normal"/>
    <w:uiPriority w:val="1"/>
    <w:qFormat/>
    <w:pPr>
      <w:ind w:left="141"/>
      <w:outlineLvl w:val="1"/>
    </w:pPr>
    <w:rPr>
      <w:rFonts w:ascii="Times New Roman" w:hAnsi="Times New Roman" w:eastAsia="Times New Roman" w:cs="Times New Roman"/>
      <w:b/>
      <w:bCs/>
      <w:sz w:val="24"/>
      <w:szCs w:val="24"/>
      <w:lang w:val="en-US" w:eastAsia="en-US" w:bidi="ar-SA"/>
    </w:rPr>
  </w:style>
  <w:style w:styleId="Title" w:type="paragraph">
    <w:name w:val="Title"/>
    <w:basedOn w:val="Normal"/>
    <w:uiPriority w:val="1"/>
    <w:qFormat/>
    <w:pPr>
      <w:spacing w:line="445" w:lineRule="exact"/>
      <w:ind w:left="655"/>
    </w:pPr>
    <w:rPr>
      <w:rFonts w:ascii="Arial" w:hAnsi="Arial" w:eastAsia="Arial" w:cs="Arial"/>
      <w:b/>
      <w:bCs/>
      <w:sz w:val="40"/>
      <w:szCs w:val="40"/>
      <w:lang w:val="en-US" w:eastAsia="en-US" w:bidi="ar-SA"/>
    </w:rPr>
  </w:style>
  <w:style w:styleId="ListParagraph" w:type="paragraph">
    <w:name w:val="List Paragraph"/>
    <w:basedOn w:val="Normal"/>
    <w:uiPriority w:val="1"/>
    <w:qFormat/>
    <w:pPr/>
    <w:rPr>
      <w:lang w:val="en-US" w:eastAsia="en-US" w:bidi="ar-SA"/>
    </w:rPr>
  </w:style>
  <w:style w:styleId="TableParagraph" w:type="paragraph">
    <w:name w:val="Table Paragraph"/>
    <w:basedOn w:val="Normal"/>
    <w:uiPriority w:val="1"/>
    <w:qFormat/>
    <w:pPr/>
    <w:rPr>
      <w:rFonts w:ascii="Arial MT" w:hAnsi="Arial MT" w:eastAsia="Arial MT" w:cs="Arial MT"/>
      <w:lang w:val="en-US" w:eastAsia="en-US" w:bidi="ar-SA"/>
    </w:rPr>
  </w:style>
</w:style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theme" Target="theme/theme1.xml"/><Relationship Id="rId4" Type="http://schemas.openxmlformats.org/officeDocument/2006/relationships/settings" Target="settings.xml"/><Relationship Id="rId5" Type="http://schemas.openxmlformats.org/officeDocument/2006/relationships/footer" Target="footer1.xml"/><Relationship Id="rId6" Type="http://schemas.openxmlformats.org/officeDocument/2006/relationships/hyperlink" Target="https://www.canva.com/design/DAGwNqtJR5M/NXa0_dB8DeWkqqFqwoqj9g/view?utm_content=DAGwNqtJR5M&amp;utm_campaign=designshare&amp;utm_medium=link2&amp;utm_source=uniquelinks&amp;utlId=hcd7b878bcf" TargetMode="External"/><Relationship Id="rId7" Type="http://schemas.openxmlformats.org/officeDocument/2006/relationships/footer" Target="footer2.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hyperlink" Target="https://hbr.org/2020/07/the-benefits-of-diversity-in-teams" TargetMode="External"/><Relationship Id="rId13" Type="http://schemas.openxmlformats.org/officeDocument/2006/relationships/hyperlink" Target="https://dschool.stanford.edu/resources/design-thinking-bootleg" TargetMode="External"/><Relationship Id="rId14" Type="http://schemas.openxmlformats.org/officeDocument/2006/relationships/hyperlink" Target="https://www.ideou.com/blogs/inspiration/what-is-design-thinking" TargetMode="External"/><Relationship Id="rId15" Type="http://schemas.openxmlformats.org/officeDocument/2006/relationships/hyperlink" Target="https://education.nationalgeographic.org/resource/diplomacy/" TargetMode="External"/><Relationship Id="rId16" Type="http://schemas.openxmlformats.org/officeDocument/2006/relationships/image" Target="media/image5.png"/><Relationship Id="rId17" Type="http://schemas.openxmlformats.org/officeDocument/2006/relationships/hyperlink" Target="https://www.airuniversity.af.edu/Portals/10/JOTA/journals/Volume-5_Issue-3/Segura%20-%20English.pdf" TargetMode="External"/><Relationship Id="rId18" Type="http://schemas.openxmlformats.org/officeDocument/2006/relationships/image" Target="media/image6.png"/><Relationship Id="rId19" Type="http://schemas.openxmlformats.org/officeDocument/2006/relationships/image" Target="media/image7.png"/><Relationship Id="rId20" Type="http://schemas.openxmlformats.org/officeDocument/2006/relationships/image" Target="media/image8.png"/><Relationship Id="rId21" Type="http://schemas.openxmlformats.org/officeDocument/2006/relationships/image" Target="media/image9.png"/><Relationship Id="rId22" Type="http://schemas.openxmlformats.org/officeDocument/2006/relationships/image" Target="media/image10.png"/><Relationship Id="rId23" Type="http://schemas.openxmlformats.org/officeDocument/2006/relationships/image" Target="media/image11.png"/><Relationship Id="rId24" Type="http://schemas.openxmlformats.org/officeDocument/2006/relationships/hyperlink" Target="http://www.diplomacy.edu/resource/persuasion-as-the-step-towards-convergence-" TargetMode="External"/><Relationship Id="rId25" Type="http://schemas.openxmlformats.org/officeDocument/2006/relationships/image" Target="media/image12.png"/><Relationship Id="rId26" Type="http://schemas.openxmlformats.org/officeDocument/2006/relationships/image" Target="media/image13.png"/><Relationship Id="rId27" Type="http://schemas.openxmlformats.org/officeDocument/2006/relationships/image" Target="media/image14.png"/><Relationship Id="rId28" Type="http://schemas.openxmlformats.org/officeDocument/2006/relationships/image" Target="media/image15.png"/><Relationship Id="rId29" Type="http://schemas.openxmlformats.org/officeDocument/2006/relationships/image" Target="media/image16.png"/><Relationship Id="rId30" Type="http://schemas.openxmlformats.org/officeDocument/2006/relationships/image" Target="media/image17.png"/><Relationship Id="rId31" Type="http://schemas.openxmlformats.org/officeDocument/2006/relationships/image" Target="media/image18.png"/><Relationship Id="rId32" Type="http://schemas.openxmlformats.org/officeDocument/2006/relationships/image" Target="media/image19.png"/><Relationship Id="rId33" Type="http://schemas.openxmlformats.org/officeDocument/2006/relationships/hyperlink" Target="http://www.theknowledgeacademy.com/" TargetMode="External"/><Relationship Id="rId34" Type="http://schemas.openxmlformats.org/officeDocument/2006/relationships/image" Target="media/image20.png"/><Relationship Id="rId35" Type="http://schemas.openxmlformats.org/officeDocument/2006/relationships/hyperlink" Target="http://www.theknowledgeacademy.com/blog/problem-solving-and-decision" TargetMode="External"/><Relationship Id="rId36" Type="http://schemas.openxmlformats.org/officeDocument/2006/relationships/image" Target="media/image21.png"/><Relationship Id="rId37" Type="http://schemas.openxmlformats.org/officeDocument/2006/relationships/image" Target="media/image22.png"/><Relationship Id="rId38" Type="http://schemas.openxmlformats.org/officeDocument/2006/relationships/image" Target="media/image23.png"/><Relationship Id="rId39" Type="http://schemas.openxmlformats.org/officeDocument/2006/relationships/image" Target="media/image24.png"/><Relationship Id="rId40" Type="http://schemas.openxmlformats.org/officeDocument/2006/relationships/hyperlink" Target="https://opentextbc.ca/workinginfoodserviceindustry/chapter/effective-problem-solving-and-decision-making/" TargetMode="External"/><Relationship Id="rId41" Type="http://schemas.openxmlformats.org/officeDocument/2006/relationships/image" Target="media/image25.png"/><Relationship Id="rId42" Type="http://schemas.openxmlformats.org/officeDocument/2006/relationships/image" Target="media/image26.png"/><Relationship Id="rId43" Type="http://schemas.openxmlformats.org/officeDocument/2006/relationships/image" Target="media/image27.png"/><Relationship Id="rId44" Type="http://schemas.openxmlformats.org/officeDocument/2006/relationships/hyperlink" Target="https://www.businessballs.com/problem-solving-and-decision-making/decisio%20n-making-and-problem-solving/" TargetMode="External"/><Relationship Id="rId45" Type="http://schemas.openxmlformats.org/officeDocument/2006/relationships/hyperlink" Target="https://www.linkedin.com/pulse/problem-solving-guide-effective-decision-ma%20king-maxwell-amponsah/" TargetMode="External"/><Relationship Id="rId46" Type="http://schemas.openxmlformats.org/officeDocument/2006/relationships/hyperlink" Target="https://doi.org/10.1017/beq.2020.26" TargetMode="External"/><Relationship Id="rId47" Type="http://schemas.openxmlformats.org/officeDocument/2006/relationships/hyperlink" Target="https://doi.org/10.1057/s41267-020-00327-3" TargetMode="External"/><Relationship Id="rId48" Type="http://schemas.openxmlformats.org/officeDocument/2006/relationships/hyperlink" Target="https://doi.org/10.5465/amp.2018.0061" TargetMode="External"/><Relationship Id="rId49" Type="http://schemas.openxmlformats.org/officeDocument/2006/relationships/hyperlink" Target="https://www.indeed.com/career-advice/career-development/why-ethics-is-important-in-the-workplace" TargetMode="External"/><Relationship Id="rId50" Type="http://schemas.openxmlformats.org/officeDocument/2006/relationships/hyperlink" Target="https://www.cipd.org/en/knowledge/factsheets/ethics-role-hr-factsheet/" TargetMode="External"/><Relationship Id="rId51" Type="http://schemas.openxmlformats.org/officeDocument/2006/relationships/hyperlink" Target="https://www.linkedin.com/pulse/crucial-role-ethical-leadership-reflection-honor-past-o-sullivan" TargetMode="External"/><Relationship Id="rId52" Type="http://schemas.openxmlformats.org/officeDocument/2006/relationships/hyperlink" Target="https://doi.org/10.1007/s10551-018-4066-4" TargetMode="External"/><Relationship Id="rId53" Type="http://schemas.openxmlformats.org/officeDocument/2006/relationships/hyperlink" Target="https://doi.org/10.1017/beq.2020.11" TargetMode="External"/><Relationship Id="rId54" Type="http://schemas.openxmlformats.org/officeDocument/2006/relationships/hyperlink" Target="https://doi.org/10.1177/1470595820901502" TargetMode="External"/><Relationship Id="rId55" Type="http://schemas.openxmlformats.org/officeDocument/2006/relationships/hyperlink" Target="https://doi.org/10.1007/s10551-018-4078-0" TargetMode="External"/><Relationship Id="rId56" Type="http://schemas.openxmlformats.org/officeDocument/2006/relationships/hyperlink" Target="https://aese.psu.edu/teachag/curriculum/modules/bioethics/modules/copy2_of_introductory/4-scenarios/decision-making-framework/" TargetMode="External"/><Relationship Id="rId57" Type="http://schemas.openxmlformats.org/officeDocument/2006/relationships/hyperlink" Target="https://www.open.edu/openlearn/education-development/learning-teach-becoming-reflective-practitioner/content-section-6.2/" TargetMode="External"/><Relationship Id="rId58" Type="http://schemas.openxmlformats.org/officeDocument/2006/relationships/hyperlink" Target="https://www.classace.io/answers/what-is-recognising-individual-difference/" TargetMode="External"/><Relationship Id="rId59" Type="http://schemas.openxmlformats.org/officeDocument/2006/relationships/hyperlink" Target="https://www.ed.ac.uk/reflection/reflectors-toolkit/reflecting-on-experience/gibbs-reflective-cycle/" TargetMode="External"/><Relationship Id="rId60" Type="http://schemas.openxmlformats.org/officeDocument/2006/relationships/hyperlink" Target="https://doi.org/10.1017/jmo.2019.29" TargetMode="External"/><Relationship Id="rId61" Type="http://schemas.openxmlformats.org/officeDocument/2006/relationships/hyperlink" Target="https://doi.org/10.1007/s10551-019-04415-3" TargetMode="External"/><Relationship Id="rId62" Type="http://schemas.openxmlformats.org/officeDocument/2006/relationships/hyperlink" Target="https://doi.org/10.1108/IJOA-06-2019-1786" TargetMode="External"/><Relationship Id="rId63" Type="http://schemas.openxmlformats.org/officeDocument/2006/relationships/hyperlink" Target="https://doi.org/10.1037/apl0000305" TargetMode="External"/><Relationship Id="rId64" Type="http://schemas.openxmlformats.org/officeDocument/2006/relationships/hyperlink" Target="https://www.jointhecollective.com/article/empowering-global-leaders-through-effective-problem-solving/" TargetMode="External"/><Relationship Id="rId65" Type="http://schemas.openxmlformats.org/officeDocument/2006/relationships/hyperlink" Target="https://www.globalgoodamani.com/problem-solving-a-leaders-key-to-team-performance-and-organizational-growth/" TargetMode="External"/><Relationship Id="rId66" Type="http://schemas.openxmlformats.org/officeDocument/2006/relationships/hyperlink" Target="https://www.numberanalytics.com/blog/problem-solving-in-global-teams" TargetMode="External"/><Relationship Id="rId67" Type="http://schemas.openxmlformats.org/officeDocument/2006/relationships/hyperlink" Target="https://visiontalent.io/insight/blogs/embracing-cultural-differences-managing-global-team" TargetMode="External"/><Relationship Id="rId68" Type="http://schemas.openxmlformats.org/officeDocument/2006/relationships/hyperlink" Target="https://pmc.ncbi.nlm.nih.gov/articles/PMC10387676/" TargetMode="External"/><Relationship Id="rId69" Type="http://schemas.openxmlformats.org/officeDocument/2006/relationships/footer" Target="footer3.xml"/><Relationship Id="rId70"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Application>Microsoft Office Word</Application>
  <DocSecurity>0</DocSecurity>
  <ScaleCrop>false</ScaleCrop>
  <LinksUpToDate>false</LinksUpToDate>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Farhana Atiq Binti Norarnizar</dc:creator>
  <dcterms:created xsi:type="dcterms:W3CDTF">2025-08-19T18:59:35Z</dcterms:created>
  <dcterms:modified xsi:type="dcterms:W3CDTF">2025-08-19T18:59:35Z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2025-08-19T00:00:00Z</vt:filetime>
  </property>
  <property fmtid="{D5CDD505-2E9C-101B-9397-08002B2CF9AE}" pid="3" name="Creator">
    <vt:lpwstr>Microsoft Word</vt:lpwstr>
  </property>
  <property fmtid="{D5CDD505-2E9C-101B-9397-08002B2CF9AE}" pid="4" name="LastSaved">
    <vt:filetime>2025-08-19T00:00:00Z</vt:filetime>
  </property>
</Properties>
</file>