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069FFB04" w:rsidR="7908378C" w:rsidRDefault="7908378C" w:rsidP="33572C6E">
            <w:pPr>
              <w:ind w:right="237"/>
              <w:rPr>
                <w:b/>
                <w:bCs/>
                <w:color w:val="auto"/>
                <w:sz w:val="32"/>
                <w:szCs w:val="32"/>
              </w:rPr>
            </w:pPr>
            <w:r w:rsidRPr="33572C6E">
              <w:rPr>
                <w:b/>
                <w:bCs/>
                <w:color w:val="auto"/>
                <w:sz w:val="32"/>
                <w:szCs w:val="32"/>
              </w:rPr>
              <w:t xml:space="preserve">Learner name: </w:t>
            </w:r>
            <w:r w:rsidR="002E693D">
              <w:rPr>
                <w:b/>
                <w:bCs/>
                <w:color w:val="auto"/>
                <w:sz w:val="32"/>
                <w:szCs w:val="32"/>
              </w:rPr>
              <w:t>Thomas Clarke</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4B644D80" w:rsidR="7908378C" w:rsidRDefault="002E693D" w:rsidP="33572C6E">
            <w:pPr>
              <w:ind w:right="237"/>
              <w:rPr>
                <w:b/>
                <w:bCs/>
                <w:color w:val="auto"/>
                <w:sz w:val="32"/>
                <w:szCs w:val="32"/>
              </w:rPr>
            </w:pPr>
            <w:r>
              <w:rPr>
                <w:b/>
                <w:bCs/>
                <w:color w:val="auto"/>
                <w:sz w:val="32"/>
                <w:szCs w:val="32"/>
              </w:rPr>
              <w:t>2319930</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pPr>
        <w:pStyle w:val="ListParagraph"/>
        <w:numPr>
          <w:ilvl w:val="0"/>
          <w:numId w:val="5"/>
        </w:numPr>
        <w:ind w:right="237"/>
        <w:jc w:val="both"/>
        <w:rPr>
          <w:sz w:val="24"/>
          <w:szCs w:val="24"/>
        </w:rPr>
      </w:pPr>
      <w:r w:rsidRPr="00E676F7">
        <w:rPr>
          <w:sz w:val="24"/>
          <w:szCs w:val="24"/>
        </w:rPr>
        <w:t>Decision making and discretion</w:t>
      </w:r>
    </w:p>
    <w:p w14:paraId="54BA0405" w14:textId="0EF457CA" w:rsidR="002423B2" w:rsidRPr="00E676F7" w:rsidRDefault="002423B2">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3EFE5FE8" w:rsidP="3EFE5FE8">
      <w:pPr>
        <w:jc w:val="both"/>
      </w:pPr>
      <w:hyperlink r:id="rId13">
        <w:r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pPr>
        <w:numPr>
          <w:ilvl w:val="0"/>
          <w:numId w:val="1"/>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pPr>
        <w:numPr>
          <w:ilvl w:val="0"/>
          <w:numId w:val="3"/>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pPr>
        <w:numPr>
          <w:ilvl w:val="0"/>
          <w:numId w:val="2"/>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pPr>
        <w:numPr>
          <w:ilvl w:val="0"/>
          <w:numId w:val="2"/>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pPr>
        <w:numPr>
          <w:ilvl w:val="0"/>
          <w:numId w:val="2"/>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1C6258">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1C6258">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63448239" w14:textId="026547D2" w:rsidR="00C940D7" w:rsidRPr="00C940D7" w:rsidRDefault="00C940D7" w:rsidP="00C940D7">
      <w:pPr>
        <w:ind w:right="237"/>
        <w:rPr>
          <w:sz w:val="24"/>
          <w:szCs w:val="24"/>
        </w:rPr>
      </w:pPr>
      <w:r w:rsidRPr="00C940D7">
        <w:rPr>
          <w:sz w:val="24"/>
          <w:szCs w:val="24"/>
        </w:rPr>
        <w:t xml:space="preserve">This essay will explore a scenario </w:t>
      </w:r>
      <w:r w:rsidR="00F105DB">
        <w:rPr>
          <w:sz w:val="24"/>
          <w:szCs w:val="24"/>
        </w:rPr>
        <w:t>involving</w:t>
      </w:r>
      <w:r w:rsidRPr="00C940D7">
        <w:rPr>
          <w:sz w:val="24"/>
          <w:szCs w:val="24"/>
        </w:rPr>
        <w:t xml:space="preserve"> support </w:t>
      </w:r>
      <w:r w:rsidR="00F105DB">
        <w:rPr>
          <w:sz w:val="24"/>
          <w:szCs w:val="24"/>
        </w:rPr>
        <w:t>for</w:t>
      </w:r>
      <w:r w:rsidRPr="00C940D7">
        <w:rPr>
          <w:sz w:val="24"/>
          <w:szCs w:val="24"/>
        </w:rPr>
        <w:t xml:space="preserve"> vulnerable </w:t>
      </w:r>
      <w:r w:rsidR="00F105DB">
        <w:rPr>
          <w:sz w:val="24"/>
          <w:szCs w:val="24"/>
        </w:rPr>
        <w:t>individuals</w:t>
      </w:r>
      <w:r w:rsidRPr="00C940D7">
        <w:rPr>
          <w:sz w:val="24"/>
          <w:szCs w:val="24"/>
        </w:rPr>
        <w:t xml:space="preserve"> </w:t>
      </w:r>
      <w:r w:rsidR="00F105DB">
        <w:rPr>
          <w:sz w:val="24"/>
          <w:szCs w:val="24"/>
        </w:rPr>
        <w:t>during the</w:t>
      </w:r>
      <w:r w:rsidRPr="00C940D7">
        <w:rPr>
          <w:sz w:val="24"/>
          <w:szCs w:val="24"/>
        </w:rPr>
        <w:t xml:space="preserve"> investigative process</w:t>
      </w:r>
      <w:r w:rsidR="00F105DB">
        <w:rPr>
          <w:sz w:val="24"/>
          <w:szCs w:val="24"/>
        </w:rPr>
        <w:t xml:space="preserve"> using the</w:t>
      </w:r>
      <w:r w:rsidRPr="00C940D7">
        <w:rPr>
          <w:sz w:val="24"/>
          <w:szCs w:val="24"/>
        </w:rPr>
        <w:t xml:space="preserve"> Gibbs Reflective Cycle (Gibbs, 1988) to reflect on this scenario and my actions.</w:t>
      </w:r>
    </w:p>
    <w:p w14:paraId="1B9F7EAD" w14:textId="77777777" w:rsidR="00307635" w:rsidRPr="00742562" w:rsidRDefault="00307635" w:rsidP="002E693D">
      <w:pPr>
        <w:ind w:right="237"/>
        <w:rPr>
          <w:sz w:val="24"/>
          <w:szCs w:val="24"/>
        </w:rPr>
      </w:pPr>
    </w:p>
    <w:p w14:paraId="18E6E868" w14:textId="6F92019C" w:rsidR="002D382A" w:rsidRPr="00742562" w:rsidRDefault="002042B6" w:rsidP="002D382A">
      <w:pPr>
        <w:overflowPunct/>
        <w:autoSpaceDE/>
        <w:autoSpaceDN/>
        <w:adjustRightInd/>
        <w:textAlignment w:val="auto"/>
        <w:rPr>
          <w:sz w:val="24"/>
          <w:szCs w:val="24"/>
        </w:rPr>
      </w:pPr>
      <w:r w:rsidRPr="002042B6">
        <w:rPr>
          <w:sz w:val="24"/>
          <w:szCs w:val="24"/>
        </w:rPr>
        <w:t>Firstly, I will describe the scenario</w:t>
      </w:r>
      <w:r w:rsidR="008B48FC">
        <w:rPr>
          <w:sz w:val="24"/>
          <w:szCs w:val="24"/>
        </w:rPr>
        <w:t>.</w:t>
      </w:r>
      <w:r w:rsidRPr="002042B6">
        <w:rPr>
          <w:sz w:val="24"/>
          <w:szCs w:val="24"/>
        </w:rPr>
        <w:t xml:space="preserve"> This was a </w:t>
      </w:r>
      <w:r w:rsidR="00A84E30">
        <w:rPr>
          <w:sz w:val="24"/>
          <w:szCs w:val="24"/>
        </w:rPr>
        <w:t xml:space="preserve">999 </w:t>
      </w:r>
      <w:r w:rsidRPr="002042B6">
        <w:rPr>
          <w:sz w:val="24"/>
          <w:szCs w:val="24"/>
        </w:rPr>
        <w:t xml:space="preserve">call whereby </w:t>
      </w:r>
      <w:r w:rsidR="00C83C5C">
        <w:rPr>
          <w:sz w:val="24"/>
          <w:szCs w:val="24"/>
        </w:rPr>
        <w:t>F</w:t>
      </w:r>
      <w:r w:rsidRPr="002042B6">
        <w:rPr>
          <w:sz w:val="24"/>
          <w:szCs w:val="24"/>
        </w:rPr>
        <w:t>emale (A) described an ongoing situation with her ex-partner, male (B)</w:t>
      </w:r>
      <w:r w:rsidR="008B48FC">
        <w:rPr>
          <w:sz w:val="24"/>
          <w:szCs w:val="24"/>
        </w:rPr>
        <w:t>,</w:t>
      </w:r>
      <w:r w:rsidR="002D382A">
        <w:rPr>
          <w:sz w:val="24"/>
          <w:szCs w:val="24"/>
        </w:rPr>
        <w:t xml:space="preserve"> who</w:t>
      </w:r>
      <w:r w:rsidR="008B48FC">
        <w:rPr>
          <w:sz w:val="24"/>
          <w:szCs w:val="24"/>
        </w:rPr>
        <w:t xml:space="preserve"> had </w:t>
      </w:r>
      <w:r w:rsidRPr="002042B6">
        <w:rPr>
          <w:sz w:val="24"/>
          <w:szCs w:val="24"/>
        </w:rPr>
        <w:t xml:space="preserve">physically assaulted her, made threats </w:t>
      </w:r>
      <w:r w:rsidR="002D382A">
        <w:rPr>
          <w:sz w:val="24"/>
          <w:szCs w:val="24"/>
        </w:rPr>
        <w:t xml:space="preserve">to kill </w:t>
      </w:r>
      <w:r w:rsidRPr="002042B6">
        <w:rPr>
          <w:sz w:val="24"/>
          <w:szCs w:val="24"/>
        </w:rPr>
        <w:t>others, and conducted a course of behaviour which amounted to harassment.</w:t>
      </w:r>
      <w:r w:rsidR="002D382A">
        <w:rPr>
          <w:sz w:val="24"/>
          <w:szCs w:val="24"/>
        </w:rPr>
        <w:t xml:space="preserve"> S</w:t>
      </w:r>
      <w:r w:rsidR="002D382A" w:rsidRPr="00742562">
        <w:rPr>
          <w:sz w:val="24"/>
          <w:szCs w:val="24"/>
        </w:rPr>
        <w:t>he explained she had been in a relationship with Male (B) until he engaged in a verbal argument before forcefully pushing her into a wall. Male (B) has then continued to make comments that he w</w:t>
      </w:r>
      <w:r w:rsidR="002D382A">
        <w:rPr>
          <w:sz w:val="24"/>
          <w:szCs w:val="24"/>
        </w:rPr>
        <w:t>ould</w:t>
      </w:r>
      <w:r w:rsidR="002D382A" w:rsidRPr="00742562">
        <w:rPr>
          <w:sz w:val="24"/>
          <w:szCs w:val="24"/>
        </w:rPr>
        <w:t xml:space="preserve"> kill her ex-partner because </w:t>
      </w:r>
      <w:r w:rsidR="002D382A">
        <w:rPr>
          <w:sz w:val="24"/>
          <w:szCs w:val="24"/>
        </w:rPr>
        <w:t>he</w:t>
      </w:r>
      <w:r w:rsidR="002D382A" w:rsidRPr="00742562">
        <w:rPr>
          <w:sz w:val="24"/>
          <w:szCs w:val="24"/>
        </w:rPr>
        <w:t xml:space="preserve"> believed </w:t>
      </w:r>
      <w:r w:rsidR="002D382A">
        <w:rPr>
          <w:sz w:val="24"/>
          <w:szCs w:val="24"/>
        </w:rPr>
        <w:t>it was the ex-partner’s involvement that</w:t>
      </w:r>
      <w:r w:rsidR="002D382A" w:rsidRPr="00742562">
        <w:rPr>
          <w:sz w:val="24"/>
          <w:szCs w:val="24"/>
        </w:rPr>
        <w:t xml:space="preserve"> </w:t>
      </w:r>
      <w:r w:rsidR="002D382A">
        <w:rPr>
          <w:sz w:val="24"/>
          <w:szCs w:val="24"/>
        </w:rPr>
        <w:t>caused</w:t>
      </w:r>
      <w:r w:rsidR="002D382A" w:rsidRPr="00742562">
        <w:rPr>
          <w:sz w:val="24"/>
          <w:szCs w:val="24"/>
        </w:rPr>
        <w:t xml:space="preserve"> the breakdown in their relationship.</w:t>
      </w:r>
    </w:p>
    <w:p w14:paraId="6D6E9407" w14:textId="77777777" w:rsidR="002D382A" w:rsidRPr="00742562" w:rsidRDefault="002D382A" w:rsidP="002D382A">
      <w:pPr>
        <w:overflowPunct/>
        <w:autoSpaceDE/>
        <w:autoSpaceDN/>
        <w:adjustRightInd/>
        <w:textAlignment w:val="auto"/>
        <w:rPr>
          <w:sz w:val="24"/>
          <w:szCs w:val="24"/>
        </w:rPr>
      </w:pPr>
    </w:p>
    <w:p w14:paraId="3ABDA81B" w14:textId="22629D46" w:rsidR="002D382A" w:rsidRDefault="002D382A" w:rsidP="00211695">
      <w:pPr>
        <w:overflowPunct/>
        <w:autoSpaceDE/>
        <w:autoSpaceDN/>
        <w:adjustRightInd/>
        <w:textAlignment w:val="auto"/>
        <w:rPr>
          <w:sz w:val="24"/>
          <w:szCs w:val="24"/>
        </w:rPr>
      </w:pPr>
      <w:r w:rsidRPr="002042B6">
        <w:rPr>
          <w:sz w:val="24"/>
          <w:szCs w:val="24"/>
        </w:rPr>
        <w:t>After being told to stop contacting Female (A), Male (B) continued</w:t>
      </w:r>
      <w:r w:rsidR="009A6ED7">
        <w:rPr>
          <w:sz w:val="24"/>
          <w:szCs w:val="24"/>
        </w:rPr>
        <w:t xml:space="preserve"> </w:t>
      </w:r>
      <w:r w:rsidRPr="002042B6">
        <w:rPr>
          <w:sz w:val="24"/>
          <w:szCs w:val="24"/>
        </w:rPr>
        <w:t>call</w:t>
      </w:r>
      <w:r w:rsidR="00A84E30">
        <w:rPr>
          <w:sz w:val="24"/>
          <w:szCs w:val="24"/>
        </w:rPr>
        <w:t>ing</w:t>
      </w:r>
      <w:r w:rsidRPr="002042B6">
        <w:rPr>
          <w:sz w:val="24"/>
          <w:szCs w:val="24"/>
        </w:rPr>
        <w:t xml:space="preserve"> her more than 500 times in 30</w:t>
      </w:r>
      <w:r w:rsidR="00C83C5C">
        <w:rPr>
          <w:sz w:val="24"/>
          <w:szCs w:val="24"/>
        </w:rPr>
        <w:t xml:space="preserve"> </w:t>
      </w:r>
      <w:r w:rsidRPr="002042B6">
        <w:rPr>
          <w:sz w:val="24"/>
          <w:szCs w:val="24"/>
        </w:rPr>
        <w:t>day</w:t>
      </w:r>
      <w:r w:rsidR="00C83C5C">
        <w:rPr>
          <w:sz w:val="24"/>
          <w:szCs w:val="24"/>
        </w:rPr>
        <w:t>s</w:t>
      </w:r>
      <w:r w:rsidRPr="002042B6">
        <w:rPr>
          <w:sz w:val="24"/>
          <w:szCs w:val="24"/>
        </w:rPr>
        <w:t xml:space="preserve"> and sending </w:t>
      </w:r>
      <w:r>
        <w:rPr>
          <w:sz w:val="24"/>
          <w:szCs w:val="24"/>
        </w:rPr>
        <w:t xml:space="preserve">even </w:t>
      </w:r>
      <w:r w:rsidRPr="002042B6">
        <w:rPr>
          <w:sz w:val="24"/>
          <w:szCs w:val="24"/>
        </w:rPr>
        <w:t>more messages without a response</w:t>
      </w:r>
      <w:r w:rsidR="00A84E30">
        <w:rPr>
          <w:sz w:val="24"/>
          <w:szCs w:val="24"/>
        </w:rPr>
        <w:t>,</w:t>
      </w:r>
      <w:r w:rsidRPr="002042B6">
        <w:rPr>
          <w:sz w:val="24"/>
          <w:szCs w:val="24"/>
        </w:rPr>
        <w:t xml:space="preserve"> result</w:t>
      </w:r>
      <w:r>
        <w:rPr>
          <w:sz w:val="24"/>
          <w:szCs w:val="24"/>
        </w:rPr>
        <w:t>ing in</w:t>
      </w:r>
      <w:r w:rsidRPr="002042B6">
        <w:rPr>
          <w:sz w:val="24"/>
          <w:szCs w:val="24"/>
        </w:rPr>
        <w:t xml:space="preserve"> Female (A) </w:t>
      </w:r>
      <w:r>
        <w:rPr>
          <w:sz w:val="24"/>
          <w:szCs w:val="24"/>
        </w:rPr>
        <w:t>contacting</w:t>
      </w:r>
      <w:r w:rsidRPr="002042B6">
        <w:rPr>
          <w:sz w:val="24"/>
          <w:szCs w:val="24"/>
        </w:rPr>
        <w:t xml:space="preserve"> the police.</w:t>
      </w:r>
    </w:p>
    <w:p w14:paraId="67C57F6E" w14:textId="77777777" w:rsidR="00A84E30" w:rsidRPr="00742562" w:rsidRDefault="00A84E30" w:rsidP="00211695">
      <w:pPr>
        <w:overflowPunct/>
        <w:autoSpaceDE/>
        <w:autoSpaceDN/>
        <w:adjustRightInd/>
        <w:textAlignment w:val="auto"/>
        <w:rPr>
          <w:b/>
          <w:bCs/>
          <w:sz w:val="24"/>
          <w:szCs w:val="24"/>
        </w:rPr>
      </w:pPr>
    </w:p>
    <w:p w14:paraId="32058FF2" w14:textId="2E00CA61" w:rsidR="00211695" w:rsidRPr="00742562" w:rsidRDefault="002D382A" w:rsidP="00211695">
      <w:pPr>
        <w:overflowPunct/>
        <w:autoSpaceDE/>
        <w:autoSpaceDN/>
        <w:adjustRightInd/>
        <w:textAlignment w:val="auto"/>
        <w:rPr>
          <w:sz w:val="24"/>
          <w:szCs w:val="24"/>
        </w:rPr>
      </w:pPr>
      <w:r>
        <w:rPr>
          <w:sz w:val="24"/>
          <w:szCs w:val="24"/>
        </w:rPr>
        <w:t>M</w:t>
      </w:r>
      <w:r w:rsidR="002042B6" w:rsidRPr="00742562">
        <w:rPr>
          <w:sz w:val="24"/>
          <w:szCs w:val="24"/>
        </w:rPr>
        <w:t xml:space="preserve">y immediate concern was the welfare of female (A). </w:t>
      </w:r>
      <w:r w:rsidR="00F105DB">
        <w:rPr>
          <w:sz w:val="24"/>
          <w:szCs w:val="24"/>
        </w:rPr>
        <w:t xml:space="preserve">Given the allegations and </w:t>
      </w:r>
      <w:r w:rsidR="008B48FC">
        <w:rPr>
          <w:sz w:val="24"/>
          <w:szCs w:val="24"/>
        </w:rPr>
        <w:t xml:space="preserve">the </w:t>
      </w:r>
      <w:r w:rsidR="00F105DB">
        <w:rPr>
          <w:sz w:val="24"/>
          <w:szCs w:val="24"/>
        </w:rPr>
        <w:t>personal connection between two parties</w:t>
      </w:r>
      <w:r w:rsidR="006A5930">
        <w:rPr>
          <w:sz w:val="24"/>
          <w:szCs w:val="24"/>
        </w:rPr>
        <w:t xml:space="preserve"> over the age of 16</w:t>
      </w:r>
      <w:r w:rsidR="0088527A">
        <w:rPr>
          <w:sz w:val="24"/>
          <w:szCs w:val="24"/>
        </w:rPr>
        <w:t>,</w:t>
      </w:r>
      <w:r w:rsidR="002042B6" w:rsidRPr="00742562">
        <w:rPr>
          <w:sz w:val="24"/>
          <w:szCs w:val="24"/>
        </w:rPr>
        <w:t xml:space="preserve"> this scenario would </w:t>
      </w:r>
      <w:r w:rsidR="00F105DB">
        <w:rPr>
          <w:sz w:val="24"/>
          <w:szCs w:val="24"/>
        </w:rPr>
        <w:t xml:space="preserve">meet </w:t>
      </w:r>
      <w:r w:rsidR="002042B6" w:rsidRPr="00742562">
        <w:rPr>
          <w:sz w:val="24"/>
          <w:szCs w:val="24"/>
        </w:rPr>
        <w:t>the definition of domestic abuse</w:t>
      </w:r>
      <w:r w:rsidR="00754869">
        <w:rPr>
          <w:sz w:val="24"/>
          <w:szCs w:val="24"/>
        </w:rPr>
        <w:t xml:space="preserve"> </w:t>
      </w:r>
      <w:r w:rsidR="002042B6" w:rsidRPr="00742562">
        <w:rPr>
          <w:sz w:val="24"/>
          <w:szCs w:val="24"/>
        </w:rPr>
        <w:t>(</w:t>
      </w:r>
      <w:r w:rsidR="002042B6" w:rsidRPr="00FD2BCE">
        <w:rPr>
          <w:i/>
          <w:iCs/>
          <w:sz w:val="24"/>
          <w:szCs w:val="24"/>
        </w:rPr>
        <w:t>Domestic Abuse Act 2021</w:t>
      </w:r>
      <w:r w:rsidR="002042B6" w:rsidRPr="00742562">
        <w:rPr>
          <w:sz w:val="24"/>
          <w:szCs w:val="24"/>
        </w:rPr>
        <w:t>)</w:t>
      </w:r>
      <w:r w:rsidR="00754869">
        <w:rPr>
          <w:sz w:val="24"/>
          <w:szCs w:val="24"/>
        </w:rPr>
        <w:t>.</w:t>
      </w:r>
      <w:r w:rsidR="00A84E30">
        <w:rPr>
          <w:sz w:val="24"/>
          <w:szCs w:val="24"/>
        </w:rPr>
        <w:t xml:space="preserve"> </w:t>
      </w:r>
      <w:r w:rsidR="00F105DB">
        <w:rPr>
          <w:sz w:val="24"/>
          <w:szCs w:val="24"/>
        </w:rPr>
        <w:t>This increased</w:t>
      </w:r>
      <w:r w:rsidR="0041368A" w:rsidRPr="00742562">
        <w:rPr>
          <w:sz w:val="24"/>
          <w:szCs w:val="24"/>
        </w:rPr>
        <w:t xml:space="preserve"> </w:t>
      </w:r>
      <w:r w:rsidR="00DA50CC" w:rsidRPr="00742562">
        <w:rPr>
          <w:sz w:val="24"/>
          <w:szCs w:val="24"/>
        </w:rPr>
        <w:t>Female (A)’s</w:t>
      </w:r>
      <w:r w:rsidR="0041368A" w:rsidRPr="00742562">
        <w:rPr>
          <w:sz w:val="24"/>
          <w:szCs w:val="24"/>
        </w:rPr>
        <w:t xml:space="preserve"> vulnerability and </w:t>
      </w:r>
      <w:r w:rsidR="002A43D7" w:rsidRPr="00742562">
        <w:rPr>
          <w:sz w:val="24"/>
          <w:szCs w:val="24"/>
        </w:rPr>
        <w:t>introdu</w:t>
      </w:r>
      <w:r w:rsidR="00F105DB">
        <w:rPr>
          <w:sz w:val="24"/>
          <w:szCs w:val="24"/>
        </w:rPr>
        <w:t>ced the risk of</w:t>
      </w:r>
      <w:r w:rsidR="006A5930">
        <w:rPr>
          <w:sz w:val="24"/>
          <w:szCs w:val="24"/>
        </w:rPr>
        <w:t xml:space="preserve"> repeat offending</w:t>
      </w:r>
      <w:r w:rsidR="00F105DB">
        <w:rPr>
          <w:sz w:val="24"/>
          <w:szCs w:val="24"/>
        </w:rPr>
        <w:t xml:space="preserve"> or</w:t>
      </w:r>
      <w:r w:rsidR="006A5930">
        <w:rPr>
          <w:sz w:val="24"/>
          <w:szCs w:val="24"/>
        </w:rPr>
        <w:t xml:space="preserve"> victimisation</w:t>
      </w:r>
      <w:r w:rsidR="00F105DB">
        <w:rPr>
          <w:sz w:val="24"/>
          <w:szCs w:val="24"/>
        </w:rPr>
        <w:t>,</w:t>
      </w:r>
      <w:r w:rsidR="0088527A">
        <w:rPr>
          <w:sz w:val="24"/>
          <w:szCs w:val="24"/>
        </w:rPr>
        <w:t xml:space="preserve"> </w:t>
      </w:r>
      <w:r w:rsidR="0041368A" w:rsidRPr="00742562">
        <w:rPr>
          <w:sz w:val="24"/>
          <w:szCs w:val="24"/>
        </w:rPr>
        <w:t>with statistics showing that 8 women per month are murdered by ex-partners within England and Wales following a violent relationship</w:t>
      </w:r>
      <w:r w:rsidR="00C940D7" w:rsidRPr="00742562">
        <w:rPr>
          <w:sz w:val="24"/>
          <w:szCs w:val="24"/>
        </w:rPr>
        <w:t xml:space="preserve"> and that 75,000 people in the UK are at high and imminent risk of being murdered or seriously injured </w:t>
      </w:r>
      <w:r w:rsidR="008B48FC" w:rsidRPr="00742562">
        <w:rPr>
          <w:sz w:val="24"/>
          <w:szCs w:val="24"/>
        </w:rPr>
        <w:t>because of</w:t>
      </w:r>
      <w:r w:rsidR="00C940D7" w:rsidRPr="00742562">
        <w:rPr>
          <w:sz w:val="24"/>
          <w:szCs w:val="24"/>
        </w:rPr>
        <w:t xml:space="preserve"> domestic abuse</w:t>
      </w:r>
      <w:r w:rsidR="00DA50CC" w:rsidRPr="00742562">
        <w:rPr>
          <w:sz w:val="24"/>
          <w:szCs w:val="24"/>
        </w:rPr>
        <w:t xml:space="preserve"> (SafeLives, 2023)</w:t>
      </w:r>
      <w:r w:rsidR="00754869">
        <w:rPr>
          <w:sz w:val="24"/>
          <w:szCs w:val="24"/>
        </w:rPr>
        <w:t>.</w:t>
      </w:r>
    </w:p>
    <w:p w14:paraId="373383F5" w14:textId="77777777" w:rsidR="00DA50CC" w:rsidRPr="00742562" w:rsidRDefault="00DA50CC" w:rsidP="00211695">
      <w:pPr>
        <w:overflowPunct/>
        <w:autoSpaceDE/>
        <w:autoSpaceDN/>
        <w:adjustRightInd/>
        <w:textAlignment w:val="auto"/>
        <w:rPr>
          <w:sz w:val="24"/>
          <w:szCs w:val="24"/>
        </w:rPr>
      </w:pPr>
    </w:p>
    <w:p w14:paraId="542C1CBB" w14:textId="3C383A5B" w:rsidR="00211695" w:rsidRPr="00742562" w:rsidRDefault="00DA50CC" w:rsidP="00211695">
      <w:pPr>
        <w:overflowPunct/>
        <w:autoSpaceDE/>
        <w:autoSpaceDN/>
        <w:adjustRightInd/>
        <w:textAlignment w:val="auto"/>
        <w:rPr>
          <w:sz w:val="24"/>
          <w:szCs w:val="24"/>
        </w:rPr>
      </w:pPr>
      <w:r w:rsidRPr="00742562">
        <w:rPr>
          <w:sz w:val="24"/>
          <w:szCs w:val="24"/>
        </w:rPr>
        <w:t xml:space="preserve">Based on </w:t>
      </w:r>
      <w:r w:rsidR="002D382A">
        <w:rPr>
          <w:sz w:val="24"/>
          <w:szCs w:val="24"/>
        </w:rPr>
        <w:t>the</w:t>
      </w:r>
      <w:r w:rsidR="003E709D">
        <w:rPr>
          <w:sz w:val="24"/>
          <w:szCs w:val="24"/>
        </w:rPr>
        <w:t xml:space="preserve"> information</w:t>
      </w:r>
      <w:r w:rsidRPr="00742562">
        <w:rPr>
          <w:sz w:val="24"/>
          <w:szCs w:val="24"/>
        </w:rPr>
        <w:t xml:space="preserve"> </w:t>
      </w:r>
      <w:r w:rsidR="002D382A">
        <w:rPr>
          <w:sz w:val="24"/>
          <w:szCs w:val="24"/>
        </w:rPr>
        <w:t>provided</w:t>
      </w:r>
      <w:r w:rsidR="00B65910">
        <w:rPr>
          <w:sz w:val="24"/>
          <w:szCs w:val="24"/>
        </w:rPr>
        <w:t>,</w:t>
      </w:r>
      <w:r w:rsidR="002D382A">
        <w:rPr>
          <w:sz w:val="24"/>
          <w:szCs w:val="24"/>
        </w:rPr>
        <w:t xml:space="preserve"> </w:t>
      </w:r>
      <w:r w:rsidRPr="00742562">
        <w:rPr>
          <w:sz w:val="24"/>
          <w:szCs w:val="24"/>
        </w:rPr>
        <w:t>there was a clear legislative context</w:t>
      </w:r>
      <w:r w:rsidR="002042B6" w:rsidRPr="00742562">
        <w:rPr>
          <w:sz w:val="24"/>
          <w:szCs w:val="24"/>
        </w:rPr>
        <w:t>,</w:t>
      </w:r>
      <w:r w:rsidRPr="00742562">
        <w:rPr>
          <w:sz w:val="24"/>
          <w:szCs w:val="24"/>
        </w:rPr>
        <w:t xml:space="preserve"> with my considerations </w:t>
      </w:r>
      <w:r w:rsidR="00EE1DDE">
        <w:rPr>
          <w:sz w:val="24"/>
          <w:szCs w:val="24"/>
        </w:rPr>
        <w:t xml:space="preserve">being </w:t>
      </w:r>
      <w:r w:rsidR="002A43D7" w:rsidRPr="00742562">
        <w:rPr>
          <w:sz w:val="24"/>
          <w:szCs w:val="24"/>
        </w:rPr>
        <w:t>for common assault. The main element of assault is the application of unlawful force upon a person by another; the force can be either intentional or reckless in its application (</w:t>
      </w:r>
      <w:r w:rsidR="002A43D7" w:rsidRPr="00FD2BCE">
        <w:rPr>
          <w:i/>
          <w:iCs/>
          <w:sz w:val="24"/>
          <w:szCs w:val="24"/>
        </w:rPr>
        <w:t>Criminal Justice Act 1988</w:t>
      </w:r>
      <w:r w:rsidR="009A6ED7">
        <w:rPr>
          <w:sz w:val="24"/>
          <w:szCs w:val="24"/>
        </w:rPr>
        <w:t>)</w:t>
      </w:r>
      <w:r w:rsidR="002A43D7" w:rsidRPr="00742562">
        <w:rPr>
          <w:sz w:val="24"/>
          <w:szCs w:val="24"/>
        </w:rPr>
        <w:t xml:space="preserve">. </w:t>
      </w:r>
      <w:r w:rsidR="0004054F" w:rsidRPr="00742562">
        <w:rPr>
          <w:sz w:val="24"/>
          <w:szCs w:val="24"/>
        </w:rPr>
        <w:t xml:space="preserve">The further offences would be </w:t>
      </w:r>
      <w:r w:rsidR="002042B6" w:rsidRPr="00742562">
        <w:rPr>
          <w:sz w:val="24"/>
          <w:szCs w:val="24"/>
        </w:rPr>
        <w:t>t</w:t>
      </w:r>
      <w:r w:rsidR="00C940D7" w:rsidRPr="00742562">
        <w:rPr>
          <w:sz w:val="24"/>
          <w:szCs w:val="24"/>
        </w:rPr>
        <w:t>hreats to kill (</w:t>
      </w:r>
      <w:r w:rsidR="00C940D7" w:rsidRPr="00FD2BCE">
        <w:rPr>
          <w:i/>
          <w:iCs/>
          <w:sz w:val="24"/>
          <w:szCs w:val="24"/>
        </w:rPr>
        <w:t>Offences against the Person Act 1861</w:t>
      </w:r>
      <w:r w:rsidR="00C940D7" w:rsidRPr="00742562">
        <w:rPr>
          <w:sz w:val="24"/>
          <w:szCs w:val="24"/>
        </w:rPr>
        <w:t xml:space="preserve">) and </w:t>
      </w:r>
      <w:r w:rsidR="002042B6" w:rsidRPr="00742562">
        <w:rPr>
          <w:sz w:val="24"/>
          <w:szCs w:val="24"/>
        </w:rPr>
        <w:t>h</w:t>
      </w:r>
      <w:r w:rsidR="00C940D7" w:rsidRPr="00742562">
        <w:rPr>
          <w:sz w:val="24"/>
          <w:szCs w:val="24"/>
        </w:rPr>
        <w:t>arassment (</w:t>
      </w:r>
      <w:r w:rsidR="00C940D7" w:rsidRPr="00FD2BCE">
        <w:rPr>
          <w:i/>
          <w:iCs/>
          <w:sz w:val="24"/>
          <w:szCs w:val="24"/>
        </w:rPr>
        <w:t>Protection from Harassment Act 1997)</w:t>
      </w:r>
      <w:r w:rsidR="009A6ED7">
        <w:rPr>
          <w:i/>
          <w:iCs/>
          <w:sz w:val="24"/>
          <w:szCs w:val="24"/>
        </w:rPr>
        <w:t>,</w:t>
      </w:r>
      <w:r w:rsidR="009A6ED7" w:rsidRPr="009A6ED7">
        <w:rPr>
          <w:sz w:val="24"/>
          <w:szCs w:val="24"/>
        </w:rPr>
        <w:t xml:space="preserve"> all of which were met</w:t>
      </w:r>
      <w:r w:rsidR="00B65910">
        <w:rPr>
          <w:sz w:val="24"/>
          <w:szCs w:val="24"/>
        </w:rPr>
        <w:t>.</w:t>
      </w:r>
    </w:p>
    <w:p w14:paraId="735B411D" w14:textId="77777777" w:rsidR="00941C89" w:rsidRPr="00742562" w:rsidRDefault="00941C89" w:rsidP="00211695">
      <w:pPr>
        <w:overflowPunct/>
        <w:autoSpaceDE/>
        <w:autoSpaceDN/>
        <w:adjustRightInd/>
        <w:textAlignment w:val="auto"/>
        <w:rPr>
          <w:sz w:val="24"/>
          <w:szCs w:val="24"/>
        </w:rPr>
      </w:pPr>
    </w:p>
    <w:p w14:paraId="58D54CDA" w14:textId="414D3779" w:rsidR="0092654E" w:rsidRDefault="00A84E30" w:rsidP="00211695">
      <w:pPr>
        <w:overflowPunct/>
        <w:autoSpaceDE/>
        <w:autoSpaceDN/>
        <w:adjustRightInd/>
        <w:textAlignment w:val="auto"/>
        <w:rPr>
          <w:sz w:val="24"/>
          <w:szCs w:val="24"/>
        </w:rPr>
      </w:pPr>
      <w:r>
        <w:rPr>
          <w:sz w:val="24"/>
          <w:szCs w:val="24"/>
        </w:rPr>
        <w:t>Female (A) was in a highly vulnerable state</w:t>
      </w:r>
      <w:r w:rsidR="00B65910">
        <w:rPr>
          <w:sz w:val="24"/>
          <w:szCs w:val="24"/>
        </w:rPr>
        <w:t>,</w:t>
      </w:r>
      <w:r>
        <w:rPr>
          <w:sz w:val="24"/>
          <w:szCs w:val="24"/>
        </w:rPr>
        <w:t xml:space="preserve"> with her being unfamiliar with police procedures and with her belief </w:t>
      </w:r>
      <w:r w:rsidR="00B65910">
        <w:rPr>
          <w:sz w:val="24"/>
          <w:szCs w:val="24"/>
        </w:rPr>
        <w:t xml:space="preserve">that </w:t>
      </w:r>
      <w:r>
        <w:rPr>
          <w:sz w:val="24"/>
          <w:szCs w:val="24"/>
        </w:rPr>
        <w:t>she was harming Male (B) by involving the police</w:t>
      </w:r>
      <w:r w:rsidR="00B65910">
        <w:rPr>
          <w:sz w:val="24"/>
          <w:szCs w:val="24"/>
        </w:rPr>
        <w:t>,</w:t>
      </w:r>
      <w:r w:rsidR="0092654E">
        <w:rPr>
          <w:sz w:val="24"/>
          <w:szCs w:val="24"/>
        </w:rPr>
        <w:t xml:space="preserve"> </w:t>
      </w:r>
      <w:r w:rsidR="009A6ED7">
        <w:rPr>
          <w:sz w:val="24"/>
          <w:szCs w:val="24"/>
        </w:rPr>
        <w:t>which</w:t>
      </w:r>
      <w:r>
        <w:rPr>
          <w:sz w:val="24"/>
          <w:szCs w:val="24"/>
        </w:rPr>
        <w:t xml:space="preserve"> led to her being reluctant to make a formal </w:t>
      </w:r>
      <w:r w:rsidR="0092654E">
        <w:rPr>
          <w:sz w:val="24"/>
          <w:szCs w:val="24"/>
        </w:rPr>
        <w:t xml:space="preserve">complaint. </w:t>
      </w:r>
      <w:r w:rsidR="0093121A">
        <w:rPr>
          <w:sz w:val="24"/>
          <w:szCs w:val="24"/>
        </w:rPr>
        <w:t>Due to this, I</w:t>
      </w:r>
      <w:r w:rsidR="00F105DB">
        <w:rPr>
          <w:sz w:val="24"/>
          <w:szCs w:val="24"/>
        </w:rPr>
        <w:t xml:space="preserve"> consulted </w:t>
      </w:r>
      <w:r w:rsidR="00941C89" w:rsidRPr="00742562">
        <w:rPr>
          <w:sz w:val="24"/>
          <w:szCs w:val="24"/>
        </w:rPr>
        <w:t>the Domestic Abuse Uni</w:t>
      </w:r>
      <w:r w:rsidR="00F105DB">
        <w:rPr>
          <w:sz w:val="24"/>
          <w:szCs w:val="24"/>
        </w:rPr>
        <w:t>t about involving an</w:t>
      </w:r>
      <w:r w:rsidR="00941C89" w:rsidRPr="00742562">
        <w:rPr>
          <w:sz w:val="24"/>
          <w:szCs w:val="24"/>
        </w:rPr>
        <w:t xml:space="preserve"> Independent Domestic Violence Advocate (IDVA)</w:t>
      </w:r>
      <w:r w:rsidR="00B65910">
        <w:rPr>
          <w:sz w:val="24"/>
          <w:szCs w:val="24"/>
        </w:rPr>
        <w:t xml:space="preserve"> </w:t>
      </w:r>
      <w:r>
        <w:rPr>
          <w:sz w:val="24"/>
          <w:szCs w:val="24"/>
        </w:rPr>
        <w:t xml:space="preserve">to </w:t>
      </w:r>
      <w:r w:rsidR="00F105DB" w:rsidRPr="00742562">
        <w:rPr>
          <w:sz w:val="24"/>
          <w:szCs w:val="24"/>
        </w:rPr>
        <w:t>support</w:t>
      </w:r>
      <w:r>
        <w:rPr>
          <w:sz w:val="24"/>
          <w:szCs w:val="24"/>
        </w:rPr>
        <w:t xml:space="preserve"> Female (A) as a</w:t>
      </w:r>
      <w:r w:rsidR="00941C89" w:rsidRPr="00742562">
        <w:rPr>
          <w:sz w:val="24"/>
          <w:szCs w:val="24"/>
        </w:rPr>
        <w:t xml:space="preserve"> victim of domestic abuse/violence</w:t>
      </w:r>
      <w:r w:rsidR="00742562" w:rsidRPr="00742562">
        <w:rPr>
          <w:sz w:val="24"/>
          <w:szCs w:val="24"/>
        </w:rPr>
        <w:t xml:space="preserve"> (South Wales Victim Focus, n.d.).</w:t>
      </w:r>
    </w:p>
    <w:p w14:paraId="2AD891B3" w14:textId="77777777" w:rsidR="0092654E" w:rsidRDefault="0092654E" w:rsidP="00211695">
      <w:pPr>
        <w:overflowPunct/>
        <w:autoSpaceDE/>
        <w:autoSpaceDN/>
        <w:adjustRightInd/>
        <w:textAlignment w:val="auto"/>
        <w:rPr>
          <w:sz w:val="24"/>
          <w:szCs w:val="24"/>
        </w:rPr>
      </w:pPr>
    </w:p>
    <w:p w14:paraId="13A16374" w14:textId="2D38D329" w:rsidR="00742562" w:rsidRDefault="00A84E30" w:rsidP="00211695">
      <w:pPr>
        <w:overflowPunct/>
        <w:autoSpaceDE/>
        <w:autoSpaceDN/>
        <w:adjustRightInd/>
        <w:textAlignment w:val="auto"/>
        <w:rPr>
          <w:sz w:val="24"/>
          <w:szCs w:val="24"/>
        </w:rPr>
      </w:pPr>
      <w:r>
        <w:rPr>
          <w:sz w:val="24"/>
          <w:szCs w:val="24"/>
        </w:rPr>
        <w:t>T</w:t>
      </w:r>
      <w:r w:rsidR="00941C89" w:rsidRPr="00742562">
        <w:rPr>
          <w:sz w:val="24"/>
          <w:szCs w:val="24"/>
        </w:rPr>
        <w:t xml:space="preserve">heir initial role was </w:t>
      </w:r>
      <w:r w:rsidR="00742562" w:rsidRPr="00742562">
        <w:rPr>
          <w:sz w:val="24"/>
          <w:szCs w:val="24"/>
        </w:rPr>
        <w:t>to</w:t>
      </w:r>
      <w:r w:rsidR="00941C89" w:rsidRPr="00742562">
        <w:rPr>
          <w:sz w:val="24"/>
          <w:szCs w:val="24"/>
        </w:rPr>
        <w:t xml:space="preserve"> reassure</w:t>
      </w:r>
      <w:r w:rsidR="0093121A">
        <w:rPr>
          <w:sz w:val="24"/>
          <w:szCs w:val="24"/>
        </w:rPr>
        <w:t xml:space="preserve"> </w:t>
      </w:r>
      <w:r w:rsidR="00941C89" w:rsidRPr="00742562">
        <w:rPr>
          <w:sz w:val="24"/>
          <w:szCs w:val="24"/>
        </w:rPr>
        <w:t>Female (A)</w:t>
      </w:r>
      <w:r w:rsidR="0088527A">
        <w:rPr>
          <w:sz w:val="24"/>
          <w:szCs w:val="24"/>
        </w:rPr>
        <w:t>,</w:t>
      </w:r>
      <w:r w:rsidR="00941C89" w:rsidRPr="00742562">
        <w:rPr>
          <w:sz w:val="24"/>
          <w:szCs w:val="24"/>
        </w:rPr>
        <w:t xml:space="preserve"> as without her cooperation </w:t>
      </w:r>
      <w:r w:rsidR="0093121A">
        <w:rPr>
          <w:sz w:val="24"/>
          <w:szCs w:val="24"/>
        </w:rPr>
        <w:t xml:space="preserve">and </w:t>
      </w:r>
      <w:r w:rsidR="00941C89" w:rsidRPr="00742562">
        <w:rPr>
          <w:sz w:val="24"/>
          <w:szCs w:val="24"/>
        </w:rPr>
        <w:t>the evidence of these offences</w:t>
      </w:r>
      <w:r w:rsidR="0093121A">
        <w:rPr>
          <w:sz w:val="24"/>
          <w:szCs w:val="24"/>
        </w:rPr>
        <w:t xml:space="preserve"> that she had</w:t>
      </w:r>
      <w:r w:rsidR="0088527A">
        <w:rPr>
          <w:sz w:val="24"/>
          <w:szCs w:val="24"/>
        </w:rPr>
        <w:t>,</w:t>
      </w:r>
      <w:r w:rsidR="00941C89" w:rsidRPr="00742562">
        <w:rPr>
          <w:sz w:val="24"/>
          <w:szCs w:val="24"/>
        </w:rPr>
        <w:t xml:space="preserve"> we would struggle to obtain a successful </w:t>
      </w:r>
      <w:r w:rsidR="0092654E" w:rsidRPr="00742562">
        <w:rPr>
          <w:sz w:val="24"/>
          <w:szCs w:val="24"/>
        </w:rPr>
        <w:t>prosecution</w:t>
      </w:r>
      <w:r w:rsidR="00B65910">
        <w:rPr>
          <w:sz w:val="24"/>
          <w:szCs w:val="24"/>
        </w:rPr>
        <w:t>,</w:t>
      </w:r>
      <w:r w:rsidR="0092654E">
        <w:rPr>
          <w:sz w:val="24"/>
          <w:szCs w:val="24"/>
        </w:rPr>
        <w:t xml:space="preserve"> </w:t>
      </w:r>
      <w:r w:rsidR="0093121A">
        <w:rPr>
          <w:sz w:val="24"/>
          <w:szCs w:val="24"/>
        </w:rPr>
        <w:t>resulting in her</w:t>
      </w:r>
      <w:r w:rsidR="00087DCA">
        <w:rPr>
          <w:sz w:val="24"/>
          <w:szCs w:val="24"/>
        </w:rPr>
        <w:t xml:space="preserve"> </w:t>
      </w:r>
      <w:r w:rsidR="0092654E">
        <w:rPr>
          <w:sz w:val="24"/>
          <w:szCs w:val="24"/>
        </w:rPr>
        <w:t>expos</w:t>
      </w:r>
      <w:r w:rsidR="00B65910">
        <w:rPr>
          <w:sz w:val="24"/>
          <w:szCs w:val="24"/>
        </w:rPr>
        <w:t>ure</w:t>
      </w:r>
      <w:r w:rsidR="0092654E">
        <w:rPr>
          <w:sz w:val="24"/>
          <w:szCs w:val="24"/>
        </w:rPr>
        <w:t xml:space="preserve"> to unnecessary</w:t>
      </w:r>
      <w:r w:rsidR="00087DCA">
        <w:rPr>
          <w:sz w:val="24"/>
          <w:szCs w:val="24"/>
        </w:rPr>
        <w:t xml:space="preserve"> risk of repeat offending.</w:t>
      </w:r>
      <w:r w:rsidR="003E709D">
        <w:rPr>
          <w:sz w:val="24"/>
          <w:szCs w:val="24"/>
        </w:rPr>
        <w:t xml:space="preserve"> </w:t>
      </w:r>
      <w:r w:rsidR="00342BF8">
        <w:rPr>
          <w:sz w:val="24"/>
          <w:szCs w:val="24"/>
        </w:rPr>
        <w:t xml:space="preserve">The IDVA </w:t>
      </w:r>
      <w:r w:rsidR="00F105DB">
        <w:rPr>
          <w:sz w:val="24"/>
          <w:szCs w:val="24"/>
        </w:rPr>
        <w:t>helped</w:t>
      </w:r>
      <w:r w:rsidR="00342BF8">
        <w:rPr>
          <w:sz w:val="24"/>
          <w:szCs w:val="24"/>
        </w:rPr>
        <w:t xml:space="preserve"> to build </w:t>
      </w:r>
      <w:r w:rsidR="00F105DB">
        <w:rPr>
          <w:sz w:val="24"/>
          <w:szCs w:val="24"/>
        </w:rPr>
        <w:t>trust between</w:t>
      </w:r>
      <w:r w:rsidR="00342BF8">
        <w:rPr>
          <w:sz w:val="24"/>
          <w:szCs w:val="24"/>
        </w:rPr>
        <w:t xml:space="preserve"> Female (A) and</w:t>
      </w:r>
      <w:r w:rsidR="00F105DB">
        <w:rPr>
          <w:sz w:val="24"/>
          <w:szCs w:val="24"/>
        </w:rPr>
        <w:t xml:space="preserve"> the </w:t>
      </w:r>
      <w:r w:rsidR="00342BF8">
        <w:rPr>
          <w:sz w:val="24"/>
          <w:szCs w:val="24"/>
        </w:rPr>
        <w:t>police</w:t>
      </w:r>
      <w:r w:rsidR="00F105DB">
        <w:rPr>
          <w:sz w:val="24"/>
          <w:szCs w:val="24"/>
        </w:rPr>
        <w:t xml:space="preserve"> and </w:t>
      </w:r>
      <w:r w:rsidR="00233768">
        <w:rPr>
          <w:sz w:val="24"/>
          <w:szCs w:val="24"/>
        </w:rPr>
        <w:t>provid</w:t>
      </w:r>
      <w:r w:rsidR="00B65910">
        <w:rPr>
          <w:sz w:val="24"/>
          <w:szCs w:val="24"/>
        </w:rPr>
        <w:t>ed</w:t>
      </w:r>
      <w:r w:rsidR="00233768">
        <w:rPr>
          <w:sz w:val="24"/>
          <w:szCs w:val="24"/>
        </w:rPr>
        <w:t xml:space="preserve"> support so that she was </w:t>
      </w:r>
      <w:r w:rsidR="00F105DB">
        <w:rPr>
          <w:sz w:val="24"/>
          <w:szCs w:val="24"/>
        </w:rPr>
        <w:t>reassured that we</w:t>
      </w:r>
      <w:r w:rsidR="00342BF8">
        <w:rPr>
          <w:sz w:val="24"/>
          <w:szCs w:val="24"/>
        </w:rPr>
        <w:t xml:space="preserve"> would look to assist in any way we could</w:t>
      </w:r>
      <w:r w:rsidR="002D382A">
        <w:rPr>
          <w:sz w:val="24"/>
          <w:szCs w:val="24"/>
        </w:rPr>
        <w:t xml:space="preserve"> </w:t>
      </w:r>
      <w:r w:rsidR="002D382A" w:rsidRPr="002D382A">
        <w:rPr>
          <w:sz w:val="24"/>
          <w:szCs w:val="24"/>
        </w:rPr>
        <w:t>(Taylor-Dunn and Erol, 2021)</w:t>
      </w:r>
      <w:r w:rsidR="0088527A">
        <w:rPr>
          <w:sz w:val="24"/>
          <w:szCs w:val="24"/>
        </w:rPr>
        <w:t>. T</w:t>
      </w:r>
      <w:r w:rsidR="00342BF8">
        <w:rPr>
          <w:sz w:val="24"/>
          <w:szCs w:val="24"/>
        </w:rPr>
        <w:t>h</w:t>
      </w:r>
      <w:r w:rsidR="00B65910">
        <w:rPr>
          <w:sz w:val="24"/>
          <w:szCs w:val="24"/>
        </w:rPr>
        <w:t>eir assistance</w:t>
      </w:r>
      <w:r w:rsidR="00342BF8">
        <w:rPr>
          <w:sz w:val="24"/>
          <w:szCs w:val="24"/>
        </w:rPr>
        <w:t xml:space="preserve"> allowed </w:t>
      </w:r>
      <w:r w:rsidR="0088527A">
        <w:rPr>
          <w:sz w:val="24"/>
          <w:szCs w:val="24"/>
        </w:rPr>
        <w:t>me</w:t>
      </w:r>
      <w:r w:rsidR="00342BF8">
        <w:rPr>
          <w:sz w:val="24"/>
          <w:szCs w:val="24"/>
        </w:rPr>
        <w:t xml:space="preserve"> to build upon this </w:t>
      </w:r>
      <w:r w:rsidR="00F105DB">
        <w:rPr>
          <w:sz w:val="24"/>
          <w:szCs w:val="24"/>
        </w:rPr>
        <w:t>foundation</w:t>
      </w:r>
      <w:r w:rsidR="00342BF8">
        <w:rPr>
          <w:sz w:val="24"/>
          <w:szCs w:val="24"/>
        </w:rPr>
        <w:t xml:space="preserve"> with Female (A</w:t>
      </w:r>
      <w:r w:rsidR="0092654E">
        <w:rPr>
          <w:sz w:val="24"/>
          <w:szCs w:val="24"/>
        </w:rPr>
        <w:t>)</w:t>
      </w:r>
      <w:r>
        <w:rPr>
          <w:sz w:val="24"/>
          <w:szCs w:val="24"/>
        </w:rPr>
        <w:t xml:space="preserve"> and look to achieve the best possible evidence</w:t>
      </w:r>
      <w:r w:rsidR="00E14EA5">
        <w:rPr>
          <w:sz w:val="24"/>
          <w:szCs w:val="24"/>
        </w:rPr>
        <w:t>.</w:t>
      </w:r>
      <w:r w:rsidR="002D382A">
        <w:rPr>
          <w:sz w:val="24"/>
          <w:szCs w:val="24"/>
        </w:rPr>
        <w:t xml:space="preserve"> </w:t>
      </w:r>
    </w:p>
    <w:p w14:paraId="20EAFE13" w14:textId="77777777" w:rsidR="00342BF8" w:rsidRPr="00742562" w:rsidRDefault="00342BF8" w:rsidP="00211695">
      <w:pPr>
        <w:overflowPunct/>
        <w:autoSpaceDE/>
        <w:autoSpaceDN/>
        <w:adjustRightInd/>
        <w:textAlignment w:val="auto"/>
        <w:rPr>
          <w:sz w:val="24"/>
          <w:szCs w:val="24"/>
        </w:rPr>
      </w:pPr>
    </w:p>
    <w:p w14:paraId="3CACC8E5" w14:textId="25A6DC7B" w:rsidR="0093121A" w:rsidRDefault="00342BF8" w:rsidP="00211695">
      <w:pPr>
        <w:overflowPunct/>
        <w:autoSpaceDE/>
        <w:autoSpaceDN/>
        <w:adjustRightInd/>
        <w:textAlignment w:val="auto"/>
        <w:rPr>
          <w:sz w:val="24"/>
          <w:szCs w:val="24"/>
        </w:rPr>
      </w:pPr>
      <w:r>
        <w:rPr>
          <w:sz w:val="24"/>
          <w:szCs w:val="24"/>
        </w:rPr>
        <w:t>Following on from</w:t>
      </w:r>
      <w:r w:rsidR="00742562" w:rsidRPr="00742562">
        <w:rPr>
          <w:sz w:val="24"/>
          <w:szCs w:val="24"/>
        </w:rPr>
        <w:t xml:space="preserve"> the above</w:t>
      </w:r>
      <w:r w:rsidR="0088527A">
        <w:rPr>
          <w:sz w:val="24"/>
          <w:szCs w:val="24"/>
        </w:rPr>
        <w:t>,</w:t>
      </w:r>
      <w:r w:rsidR="00742562" w:rsidRPr="00742562">
        <w:rPr>
          <w:sz w:val="24"/>
          <w:szCs w:val="24"/>
        </w:rPr>
        <w:t xml:space="preserve"> I felt an explanation of Clare’s Law was </w:t>
      </w:r>
      <w:r w:rsidR="0093121A">
        <w:rPr>
          <w:sz w:val="24"/>
          <w:szCs w:val="24"/>
        </w:rPr>
        <w:t>necessary. This</w:t>
      </w:r>
      <w:r w:rsidR="008B48FC">
        <w:rPr>
          <w:sz w:val="24"/>
          <w:szCs w:val="24"/>
        </w:rPr>
        <w:t xml:space="preserve"> is a disclosure scheme which allows individuals or police to request or disclose information about a partner’s violent history when risk is present</w:t>
      </w:r>
      <w:r w:rsidR="00742562" w:rsidRPr="00742562">
        <w:rPr>
          <w:sz w:val="24"/>
          <w:szCs w:val="24"/>
        </w:rPr>
        <w:t xml:space="preserve"> </w:t>
      </w:r>
      <w:r w:rsidR="00742562" w:rsidRPr="00742562">
        <w:rPr>
          <w:color w:val="auto"/>
          <w:sz w:val="24"/>
          <w:szCs w:val="24"/>
        </w:rPr>
        <w:t>(</w:t>
      </w:r>
      <w:r w:rsidR="00742562" w:rsidRPr="00742562">
        <w:rPr>
          <w:sz w:val="24"/>
          <w:szCs w:val="24"/>
        </w:rPr>
        <w:t>Clare's Law, 2014)</w:t>
      </w:r>
      <w:r w:rsidR="00824457">
        <w:rPr>
          <w:sz w:val="24"/>
          <w:szCs w:val="24"/>
        </w:rPr>
        <w:t>.</w:t>
      </w:r>
      <w:r w:rsidR="003E709D">
        <w:rPr>
          <w:sz w:val="24"/>
          <w:szCs w:val="24"/>
        </w:rPr>
        <w:t xml:space="preserve"> </w:t>
      </w:r>
      <w:r w:rsidR="00742562" w:rsidRPr="00742562">
        <w:rPr>
          <w:sz w:val="24"/>
          <w:szCs w:val="24"/>
        </w:rPr>
        <w:t xml:space="preserve">This </w:t>
      </w:r>
      <w:r w:rsidR="00F105DB">
        <w:rPr>
          <w:sz w:val="24"/>
          <w:szCs w:val="24"/>
        </w:rPr>
        <w:t>reassured</w:t>
      </w:r>
      <w:r w:rsidR="00742562" w:rsidRPr="00742562">
        <w:rPr>
          <w:sz w:val="24"/>
          <w:szCs w:val="24"/>
        </w:rPr>
        <w:t xml:space="preserve"> Female (A) she was not the cause of the </w:t>
      </w:r>
      <w:r w:rsidRPr="00742562">
        <w:rPr>
          <w:sz w:val="24"/>
          <w:szCs w:val="24"/>
        </w:rPr>
        <w:t>issues</w:t>
      </w:r>
      <w:r w:rsidR="003E709D">
        <w:rPr>
          <w:sz w:val="24"/>
          <w:szCs w:val="24"/>
        </w:rPr>
        <w:t>,</w:t>
      </w:r>
      <w:r w:rsidR="00F105DB">
        <w:rPr>
          <w:sz w:val="24"/>
          <w:szCs w:val="24"/>
        </w:rPr>
        <w:t xml:space="preserve"> with </w:t>
      </w:r>
      <w:r w:rsidR="00742562" w:rsidRPr="00742562">
        <w:rPr>
          <w:sz w:val="24"/>
          <w:szCs w:val="24"/>
        </w:rPr>
        <w:t xml:space="preserve">Male (B) </w:t>
      </w:r>
      <w:r w:rsidR="00F105DB">
        <w:rPr>
          <w:sz w:val="24"/>
          <w:szCs w:val="24"/>
        </w:rPr>
        <w:t xml:space="preserve">having </w:t>
      </w:r>
      <w:r w:rsidR="00742562" w:rsidRPr="00742562">
        <w:rPr>
          <w:sz w:val="24"/>
          <w:szCs w:val="24"/>
        </w:rPr>
        <w:t>a string of previous relationships and partners who had experienced similar behaviour</w:t>
      </w:r>
      <w:r w:rsidR="00233768">
        <w:rPr>
          <w:sz w:val="24"/>
          <w:szCs w:val="24"/>
        </w:rPr>
        <w:t xml:space="preserve"> to herself</w:t>
      </w:r>
      <w:r w:rsidR="003E709D">
        <w:rPr>
          <w:sz w:val="24"/>
          <w:szCs w:val="24"/>
        </w:rPr>
        <w:t>.</w:t>
      </w:r>
      <w:r w:rsidR="0093121A">
        <w:rPr>
          <w:sz w:val="24"/>
          <w:szCs w:val="24"/>
        </w:rPr>
        <w:t xml:space="preserve"> Following on from this</w:t>
      </w:r>
      <w:r w:rsidR="00B65910">
        <w:rPr>
          <w:sz w:val="24"/>
          <w:szCs w:val="24"/>
        </w:rPr>
        <w:t>,</w:t>
      </w:r>
      <w:r w:rsidR="0093121A">
        <w:rPr>
          <w:sz w:val="24"/>
          <w:szCs w:val="24"/>
        </w:rPr>
        <w:t xml:space="preserve"> Female (A) now felt comfortable providing a comprehensive statement along with images, videos and a phone download</w:t>
      </w:r>
      <w:r w:rsidR="00B65910">
        <w:rPr>
          <w:sz w:val="24"/>
          <w:szCs w:val="24"/>
        </w:rPr>
        <w:t>,</w:t>
      </w:r>
      <w:r w:rsidR="0093121A">
        <w:rPr>
          <w:sz w:val="24"/>
          <w:szCs w:val="24"/>
        </w:rPr>
        <w:t xml:space="preserve"> which was essential in evidencing the allegations. </w:t>
      </w:r>
      <w:r w:rsidR="009A6ED7">
        <w:rPr>
          <w:sz w:val="24"/>
          <w:szCs w:val="24"/>
        </w:rPr>
        <w:t>However</w:t>
      </w:r>
      <w:r w:rsidR="0088527A">
        <w:rPr>
          <w:sz w:val="24"/>
          <w:szCs w:val="24"/>
        </w:rPr>
        <w:t>,</w:t>
      </w:r>
      <w:r>
        <w:rPr>
          <w:sz w:val="24"/>
          <w:szCs w:val="24"/>
        </w:rPr>
        <w:t xml:space="preserve"> there were</w:t>
      </w:r>
      <w:r w:rsidR="009A6ED7">
        <w:rPr>
          <w:sz w:val="24"/>
          <w:szCs w:val="24"/>
        </w:rPr>
        <w:t xml:space="preserve"> still</w:t>
      </w:r>
      <w:r>
        <w:rPr>
          <w:sz w:val="24"/>
          <w:szCs w:val="24"/>
        </w:rPr>
        <w:t xml:space="preserve"> concerns of escalation, or repeat offending, from Male (B). </w:t>
      </w:r>
    </w:p>
    <w:p w14:paraId="6584FB5B" w14:textId="77777777" w:rsidR="0093121A" w:rsidRDefault="0093121A" w:rsidP="00211695">
      <w:pPr>
        <w:overflowPunct/>
        <w:autoSpaceDE/>
        <w:autoSpaceDN/>
        <w:adjustRightInd/>
        <w:textAlignment w:val="auto"/>
        <w:rPr>
          <w:sz w:val="24"/>
          <w:szCs w:val="24"/>
        </w:rPr>
      </w:pPr>
    </w:p>
    <w:p w14:paraId="6A8B4047" w14:textId="7C3ECDFF" w:rsidR="00E80603" w:rsidRDefault="00342BF8" w:rsidP="00211695">
      <w:pPr>
        <w:overflowPunct/>
        <w:autoSpaceDE/>
        <w:autoSpaceDN/>
        <w:adjustRightInd/>
        <w:textAlignment w:val="auto"/>
        <w:rPr>
          <w:sz w:val="24"/>
          <w:szCs w:val="24"/>
        </w:rPr>
      </w:pPr>
      <w:r>
        <w:rPr>
          <w:sz w:val="24"/>
          <w:szCs w:val="24"/>
        </w:rPr>
        <w:t xml:space="preserve">This was highlighted when reviewing his </w:t>
      </w:r>
      <w:r w:rsidR="0093121A">
        <w:rPr>
          <w:sz w:val="24"/>
          <w:szCs w:val="24"/>
        </w:rPr>
        <w:t xml:space="preserve">offending </w:t>
      </w:r>
      <w:r>
        <w:rPr>
          <w:sz w:val="24"/>
          <w:szCs w:val="24"/>
        </w:rPr>
        <w:t>history</w:t>
      </w:r>
      <w:r w:rsidR="0088527A">
        <w:rPr>
          <w:sz w:val="24"/>
          <w:szCs w:val="24"/>
        </w:rPr>
        <w:t>,</w:t>
      </w:r>
      <w:r>
        <w:rPr>
          <w:sz w:val="24"/>
          <w:szCs w:val="24"/>
        </w:rPr>
        <w:t xml:space="preserve"> with there being multiple occasions of offending</w:t>
      </w:r>
      <w:r w:rsidR="009A6ED7">
        <w:rPr>
          <w:sz w:val="24"/>
          <w:szCs w:val="24"/>
        </w:rPr>
        <w:t xml:space="preserve"> in a</w:t>
      </w:r>
      <w:r>
        <w:rPr>
          <w:sz w:val="24"/>
          <w:szCs w:val="24"/>
        </w:rPr>
        <w:t xml:space="preserve"> similar nature to </w:t>
      </w:r>
      <w:r w:rsidR="009A6ED7">
        <w:rPr>
          <w:sz w:val="24"/>
          <w:szCs w:val="24"/>
        </w:rPr>
        <w:t xml:space="preserve">those I was dealing with. </w:t>
      </w:r>
      <w:r>
        <w:rPr>
          <w:sz w:val="24"/>
          <w:szCs w:val="24"/>
        </w:rPr>
        <w:t xml:space="preserve">I </w:t>
      </w:r>
      <w:r w:rsidR="00754869">
        <w:rPr>
          <w:sz w:val="24"/>
          <w:szCs w:val="24"/>
        </w:rPr>
        <w:t>understood</w:t>
      </w:r>
      <w:r>
        <w:rPr>
          <w:sz w:val="24"/>
          <w:szCs w:val="24"/>
        </w:rPr>
        <w:t xml:space="preserve"> if</w:t>
      </w:r>
      <w:r w:rsidR="003E709D">
        <w:rPr>
          <w:sz w:val="24"/>
          <w:szCs w:val="24"/>
        </w:rPr>
        <w:t xml:space="preserve"> </w:t>
      </w:r>
      <w:r>
        <w:rPr>
          <w:sz w:val="24"/>
          <w:szCs w:val="24"/>
        </w:rPr>
        <w:t>any re</w:t>
      </w:r>
      <w:r w:rsidR="00087DCA">
        <w:rPr>
          <w:sz w:val="24"/>
          <w:szCs w:val="24"/>
        </w:rPr>
        <w:t xml:space="preserve">peat </w:t>
      </w:r>
      <w:r>
        <w:rPr>
          <w:sz w:val="24"/>
          <w:szCs w:val="24"/>
        </w:rPr>
        <w:t>offending</w:t>
      </w:r>
      <w:r w:rsidR="003E709D">
        <w:rPr>
          <w:sz w:val="24"/>
          <w:szCs w:val="24"/>
        </w:rPr>
        <w:t xml:space="preserve"> w</w:t>
      </w:r>
      <w:r w:rsidR="00B65910">
        <w:rPr>
          <w:sz w:val="24"/>
          <w:szCs w:val="24"/>
        </w:rPr>
        <w:t>ere</w:t>
      </w:r>
      <w:r w:rsidR="003E709D">
        <w:rPr>
          <w:sz w:val="24"/>
          <w:szCs w:val="24"/>
        </w:rPr>
        <w:t xml:space="preserve"> to occur</w:t>
      </w:r>
      <w:r w:rsidR="00B65910">
        <w:rPr>
          <w:sz w:val="24"/>
          <w:szCs w:val="24"/>
        </w:rPr>
        <w:t>,</w:t>
      </w:r>
      <w:r>
        <w:rPr>
          <w:sz w:val="24"/>
          <w:szCs w:val="24"/>
        </w:rPr>
        <w:t xml:space="preserve"> then all the relationship and trust </w:t>
      </w:r>
      <w:r w:rsidR="00EE1DDE">
        <w:rPr>
          <w:sz w:val="24"/>
          <w:szCs w:val="24"/>
        </w:rPr>
        <w:t>that</w:t>
      </w:r>
      <w:r>
        <w:rPr>
          <w:sz w:val="24"/>
          <w:szCs w:val="24"/>
        </w:rPr>
        <w:t xml:space="preserve"> we had started to develop with Female (A) would be </w:t>
      </w:r>
      <w:r w:rsidR="009A6ED7">
        <w:rPr>
          <w:sz w:val="24"/>
          <w:szCs w:val="24"/>
        </w:rPr>
        <w:t>lost</w:t>
      </w:r>
      <w:r w:rsidR="00233768">
        <w:rPr>
          <w:sz w:val="24"/>
          <w:szCs w:val="24"/>
        </w:rPr>
        <w:t xml:space="preserve">, </w:t>
      </w:r>
      <w:r w:rsidR="0093121A">
        <w:rPr>
          <w:sz w:val="24"/>
          <w:szCs w:val="24"/>
        </w:rPr>
        <w:t>potentially</w:t>
      </w:r>
      <w:r w:rsidR="009A6ED7">
        <w:rPr>
          <w:sz w:val="24"/>
          <w:szCs w:val="24"/>
        </w:rPr>
        <w:t xml:space="preserve"> resulting in Female (A) withdrawing </w:t>
      </w:r>
      <w:r w:rsidR="009D32D5">
        <w:rPr>
          <w:sz w:val="24"/>
          <w:szCs w:val="24"/>
        </w:rPr>
        <w:t>her complaint</w:t>
      </w:r>
      <w:r w:rsidR="00C57348">
        <w:rPr>
          <w:sz w:val="24"/>
          <w:szCs w:val="24"/>
        </w:rPr>
        <w:t>. T</w:t>
      </w:r>
      <w:r w:rsidR="009D32D5">
        <w:rPr>
          <w:sz w:val="24"/>
          <w:szCs w:val="24"/>
        </w:rPr>
        <w:t>his could lead to her re-entering the cycle of a domestic abuse relationship and being exposed to unnecessary risk, which I was keen to ensure was not the case</w:t>
      </w:r>
      <w:r w:rsidR="0093121A">
        <w:rPr>
          <w:sz w:val="24"/>
          <w:szCs w:val="24"/>
        </w:rPr>
        <w:t>.</w:t>
      </w:r>
      <w:r w:rsidR="009A6ED7">
        <w:rPr>
          <w:sz w:val="24"/>
          <w:szCs w:val="24"/>
        </w:rPr>
        <w:t xml:space="preserve"> </w:t>
      </w:r>
      <w:r w:rsidR="0093121A">
        <w:rPr>
          <w:sz w:val="24"/>
          <w:szCs w:val="24"/>
        </w:rPr>
        <w:t>Therefore,</w:t>
      </w:r>
      <w:r w:rsidR="009A6ED7">
        <w:rPr>
          <w:sz w:val="24"/>
          <w:szCs w:val="24"/>
        </w:rPr>
        <w:t xml:space="preserve"> </w:t>
      </w:r>
      <w:r w:rsidR="00E80603">
        <w:rPr>
          <w:sz w:val="24"/>
          <w:szCs w:val="24"/>
        </w:rPr>
        <w:t>early intervention was essential to address this</w:t>
      </w:r>
      <w:r w:rsidR="00B65910">
        <w:rPr>
          <w:sz w:val="24"/>
          <w:szCs w:val="24"/>
        </w:rPr>
        <w:t>,</w:t>
      </w:r>
      <w:r w:rsidR="00E80603">
        <w:rPr>
          <w:sz w:val="24"/>
          <w:szCs w:val="24"/>
        </w:rPr>
        <w:t xml:space="preserve"> with studies showing that</w:t>
      </w:r>
      <w:r w:rsidR="0092654E">
        <w:rPr>
          <w:sz w:val="24"/>
          <w:szCs w:val="24"/>
        </w:rPr>
        <w:t xml:space="preserve"> it </w:t>
      </w:r>
      <w:r w:rsidR="00E80603">
        <w:rPr>
          <w:sz w:val="24"/>
          <w:szCs w:val="24"/>
        </w:rPr>
        <w:t>increased the</w:t>
      </w:r>
      <w:r w:rsidR="009A6ED7">
        <w:rPr>
          <w:sz w:val="24"/>
          <w:szCs w:val="24"/>
        </w:rPr>
        <w:t xml:space="preserve"> percentage of</w:t>
      </w:r>
      <w:r w:rsidR="00E80603">
        <w:rPr>
          <w:sz w:val="24"/>
          <w:szCs w:val="24"/>
        </w:rPr>
        <w:t xml:space="preserve"> one-off calls</w:t>
      </w:r>
      <w:r w:rsidR="009A6ED7">
        <w:rPr>
          <w:sz w:val="24"/>
          <w:szCs w:val="24"/>
        </w:rPr>
        <w:t xml:space="preserve"> in domestic abuse situations</w:t>
      </w:r>
      <w:r w:rsidR="00E80603">
        <w:rPr>
          <w:sz w:val="24"/>
          <w:szCs w:val="24"/>
        </w:rPr>
        <w:t xml:space="preserve"> from 66% to 85%</w:t>
      </w:r>
      <w:r w:rsidR="00B65910">
        <w:rPr>
          <w:sz w:val="24"/>
          <w:szCs w:val="24"/>
        </w:rPr>
        <w:t>,</w:t>
      </w:r>
      <w:r w:rsidR="00E80603">
        <w:rPr>
          <w:sz w:val="24"/>
          <w:szCs w:val="24"/>
        </w:rPr>
        <w:t xml:space="preserve"> </w:t>
      </w:r>
      <w:r w:rsidR="0093121A">
        <w:rPr>
          <w:sz w:val="24"/>
          <w:szCs w:val="24"/>
        </w:rPr>
        <w:t>thus</w:t>
      </w:r>
      <w:r w:rsidR="00E80603">
        <w:rPr>
          <w:sz w:val="24"/>
          <w:szCs w:val="24"/>
        </w:rPr>
        <w:t xml:space="preserve"> showing a reduction in repeat victimisation </w:t>
      </w:r>
      <w:r w:rsidR="00233768">
        <w:rPr>
          <w:sz w:val="24"/>
          <w:szCs w:val="24"/>
        </w:rPr>
        <w:t xml:space="preserve">where early intervention had been established </w:t>
      </w:r>
      <w:r w:rsidR="00E80603">
        <w:rPr>
          <w:sz w:val="24"/>
          <w:szCs w:val="24"/>
        </w:rPr>
        <w:t>(Hanmer et al</w:t>
      </w:r>
      <w:r w:rsidR="00B65910">
        <w:rPr>
          <w:sz w:val="24"/>
          <w:szCs w:val="24"/>
        </w:rPr>
        <w:t>.</w:t>
      </w:r>
      <w:r w:rsidR="00E80603">
        <w:rPr>
          <w:sz w:val="24"/>
          <w:szCs w:val="24"/>
        </w:rPr>
        <w:t>, 1999).</w:t>
      </w:r>
      <w:r w:rsidR="00754869">
        <w:rPr>
          <w:sz w:val="24"/>
          <w:szCs w:val="24"/>
        </w:rPr>
        <w:t xml:space="preserve"> </w:t>
      </w:r>
    </w:p>
    <w:p w14:paraId="0D757A9F" w14:textId="1B37EAE8" w:rsidR="00211695" w:rsidRDefault="00211695" w:rsidP="00211695">
      <w:pPr>
        <w:overflowPunct/>
        <w:autoSpaceDE/>
        <w:autoSpaceDN/>
        <w:adjustRightInd/>
        <w:textAlignment w:val="auto"/>
        <w:rPr>
          <w:b/>
          <w:bCs/>
          <w:sz w:val="24"/>
          <w:szCs w:val="24"/>
        </w:rPr>
      </w:pPr>
    </w:p>
    <w:p w14:paraId="73F2937F" w14:textId="72D36217" w:rsidR="003E709D" w:rsidRDefault="008B48FC" w:rsidP="00211695">
      <w:pPr>
        <w:overflowPunct/>
        <w:autoSpaceDE/>
        <w:autoSpaceDN/>
        <w:adjustRightInd/>
        <w:textAlignment w:val="auto"/>
        <w:rPr>
          <w:sz w:val="24"/>
          <w:szCs w:val="24"/>
        </w:rPr>
      </w:pPr>
      <w:r>
        <w:rPr>
          <w:sz w:val="24"/>
          <w:szCs w:val="24"/>
        </w:rPr>
        <w:t>T</w:t>
      </w:r>
      <w:r w:rsidR="009D32D5">
        <w:rPr>
          <w:sz w:val="24"/>
          <w:szCs w:val="24"/>
        </w:rPr>
        <w:t>he</w:t>
      </w:r>
      <w:r w:rsidR="009A6ED7">
        <w:rPr>
          <w:sz w:val="24"/>
          <w:szCs w:val="24"/>
        </w:rPr>
        <w:t xml:space="preserve"> first step</w:t>
      </w:r>
      <w:r w:rsidR="009D32D5">
        <w:rPr>
          <w:sz w:val="24"/>
          <w:szCs w:val="24"/>
        </w:rPr>
        <w:t xml:space="preserve"> to</w:t>
      </w:r>
      <w:r w:rsidR="00C270C8">
        <w:rPr>
          <w:sz w:val="24"/>
          <w:szCs w:val="24"/>
        </w:rPr>
        <w:t xml:space="preserve"> ensure</w:t>
      </w:r>
      <w:r w:rsidR="009D32D5">
        <w:rPr>
          <w:sz w:val="24"/>
          <w:szCs w:val="24"/>
        </w:rPr>
        <w:t xml:space="preserve"> </w:t>
      </w:r>
      <w:r w:rsidR="00233768">
        <w:rPr>
          <w:sz w:val="24"/>
          <w:szCs w:val="24"/>
        </w:rPr>
        <w:t>repeat victimisation</w:t>
      </w:r>
      <w:r w:rsidR="009D32D5">
        <w:rPr>
          <w:sz w:val="24"/>
          <w:szCs w:val="24"/>
        </w:rPr>
        <w:t xml:space="preserve"> would not </w:t>
      </w:r>
      <w:r w:rsidR="00233768">
        <w:rPr>
          <w:sz w:val="24"/>
          <w:szCs w:val="24"/>
        </w:rPr>
        <w:t>occur</w:t>
      </w:r>
      <w:r w:rsidR="009A6ED7">
        <w:rPr>
          <w:sz w:val="24"/>
          <w:szCs w:val="24"/>
        </w:rPr>
        <w:t xml:space="preserve"> was </w:t>
      </w:r>
      <w:r w:rsidR="0093121A">
        <w:rPr>
          <w:sz w:val="24"/>
          <w:szCs w:val="24"/>
        </w:rPr>
        <w:t>submitting a</w:t>
      </w:r>
      <w:r w:rsidR="009D32D5">
        <w:rPr>
          <w:sz w:val="24"/>
          <w:szCs w:val="24"/>
        </w:rPr>
        <w:t xml:space="preserve"> public protection notice (PPN)</w:t>
      </w:r>
      <w:r w:rsidR="009A6ED7">
        <w:rPr>
          <w:sz w:val="24"/>
          <w:szCs w:val="24"/>
        </w:rPr>
        <w:t xml:space="preserve">. A PPN </w:t>
      </w:r>
      <w:r w:rsidR="00E80603">
        <w:rPr>
          <w:sz w:val="24"/>
          <w:szCs w:val="24"/>
        </w:rPr>
        <w:t xml:space="preserve">is a method of referral which allows details of the </w:t>
      </w:r>
      <w:r w:rsidR="0093121A">
        <w:rPr>
          <w:sz w:val="24"/>
          <w:szCs w:val="24"/>
        </w:rPr>
        <w:t>circumstances</w:t>
      </w:r>
      <w:r w:rsidR="00E80603">
        <w:rPr>
          <w:sz w:val="24"/>
          <w:szCs w:val="24"/>
        </w:rPr>
        <w:t xml:space="preserve"> to be shared with partner agencies such as social services, h</w:t>
      </w:r>
      <w:r w:rsidR="0093121A">
        <w:rPr>
          <w:sz w:val="24"/>
          <w:szCs w:val="24"/>
        </w:rPr>
        <w:t>ousing providers</w:t>
      </w:r>
      <w:r w:rsidR="00E80603">
        <w:rPr>
          <w:sz w:val="24"/>
          <w:szCs w:val="24"/>
        </w:rPr>
        <w:t xml:space="preserve"> and GP surgeries</w:t>
      </w:r>
      <w:r w:rsidR="00B65910">
        <w:rPr>
          <w:sz w:val="24"/>
          <w:szCs w:val="24"/>
        </w:rPr>
        <w:t>,</w:t>
      </w:r>
      <w:r w:rsidR="00E80603">
        <w:rPr>
          <w:sz w:val="24"/>
          <w:szCs w:val="24"/>
        </w:rPr>
        <w:t xml:space="preserve"> with a coordinated response being discussed in a multi-agency risk assessment conference </w:t>
      </w:r>
      <w:r w:rsidR="00ED542F">
        <w:rPr>
          <w:sz w:val="24"/>
          <w:szCs w:val="24"/>
        </w:rPr>
        <w:t xml:space="preserve">(MARAC), </w:t>
      </w:r>
      <w:r w:rsidR="009A6ED7">
        <w:rPr>
          <w:sz w:val="24"/>
          <w:szCs w:val="24"/>
        </w:rPr>
        <w:t xml:space="preserve">where </w:t>
      </w:r>
      <w:r w:rsidR="00B65910">
        <w:rPr>
          <w:sz w:val="24"/>
          <w:szCs w:val="24"/>
        </w:rPr>
        <w:t>decisions</w:t>
      </w:r>
      <w:r w:rsidR="009A6ED7">
        <w:rPr>
          <w:sz w:val="24"/>
          <w:szCs w:val="24"/>
        </w:rPr>
        <w:t xml:space="preserve"> on how </w:t>
      </w:r>
      <w:r w:rsidR="00E80603">
        <w:rPr>
          <w:sz w:val="24"/>
          <w:szCs w:val="24"/>
        </w:rPr>
        <w:t>to best assist the victim</w:t>
      </w:r>
      <w:r w:rsidR="009A6ED7">
        <w:rPr>
          <w:sz w:val="24"/>
          <w:szCs w:val="24"/>
        </w:rPr>
        <w:t xml:space="preserve"> are made.</w:t>
      </w:r>
      <w:r w:rsidR="00E80603">
        <w:rPr>
          <w:sz w:val="24"/>
          <w:szCs w:val="24"/>
        </w:rPr>
        <w:t xml:space="preserve"> </w:t>
      </w:r>
      <w:r w:rsidR="003E709D">
        <w:rPr>
          <w:sz w:val="24"/>
          <w:szCs w:val="24"/>
        </w:rPr>
        <w:t>Th</w:t>
      </w:r>
      <w:r w:rsidR="009A6ED7">
        <w:rPr>
          <w:sz w:val="24"/>
          <w:szCs w:val="24"/>
        </w:rPr>
        <w:t xml:space="preserve">is is done by </w:t>
      </w:r>
      <w:r w:rsidR="003E709D">
        <w:rPr>
          <w:sz w:val="24"/>
          <w:szCs w:val="24"/>
        </w:rPr>
        <w:t>highlight</w:t>
      </w:r>
      <w:r w:rsidR="009A6ED7">
        <w:rPr>
          <w:sz w:val="24"/>
          <w:szCs w:val="24"/>
        </w:rPr>
        <w:t xml:space="preserve">ing </w:t>
      </w:r>
      <w:r w:rsidR="003E709D">
        <w:rPr>
          <w:sz w:val="24"/>
          <w:szCs w:val="24"/>
        </w:rPr>
        <w:t xml:space="preserve">potential vulnerabilities or </w:t>
      </w:r>
      <w:r w:rsidR="003E709D">
        <w:rPr>
          <w:sz w:val="24"/>
          <w:szCs w:val="24"/>
        </w:rPr>
        <w:lastRenderedPageBreak/>
        <w:t xml:space="preserve">needs of </w:t>
      </w:r>
      <w:r w:rsidR="009A6ED7">
        <w:rPr>
          <w:sz w:val="24"/>
          <w:szCs w:val="24"/>
        </w:rPr>
        <w:t>Female (A)</w:t>
      </w:r>
      <w:r w:rsidR="0093121A">
        <w:rPr>
          <w:sz w:val="24"/>
          <w:szCs w:val="24"/>
        </w:rPr>
        <w:t xml:space="preserve"> within the PPN</w:t>
      </w:r>
      <w:r w:rsidR="009A6ED7">
        <w:rPr>
          <w:sz w:val="24"/>
          <w:szCs w:val="24"/>
        </w:rPr>
        <w:t xml:space="preserve"> </w:t>
      </w:r>
      <w:r w:rsidR="00BA0FA0">
        <w:rPr>
          <w:sz w:val="24"/>
          <w:szCs w:val="24"/>
        </w:rPr>
        <w:t>to</w:t>
      </w:r>
      <w:r w:rsidR="0093121A">
        <w:rPr>
          <w:sz w:val="24"/>
          <w:szCs w:val="24"/>
        </w:rPr>
        <w:t xml:space="preserve"> </w:t>
      </w:r>
      <w:r w:rsidR="00ED542F">
        <w:rPr>
          <w:sz w:val="24"/>
          <w:szCs w:val="24"/>
        </w:rPr>
        <w:t xml:space="preserve">allow for </w:t>
      </w:r>
      <w:r w:rsidR="0093121A">
        <w:rPr>
          <w:sz w:val="24"/>
          <w:szCs w:val="24"/>
        </w:rPr>
        <w:t>appropriate</w:t>
      </w:r>
      <w:r w:rsidR="003E709D">
        <w:rPr>
          <w:sz w:val="24"/>
          <w:szCs w:val="24"/>
        </w:rPr>
        <w:t xml:space="preserve"> safeguard</w:t>
      </w:r>
      <w:r w:rsidR="00B65910">
        <w:rPr>
          <w:sz w:val="24"/>
          <w:szCs w:val="24"/>
        </w:rPr>
        <w:t>ing</w:t>
      </w:r>
      <w:r w:rsidR="009A6ED7">
        <w:rPr>
          <w:sz w:val="24"/>
          <w:szCs w:val="24"/>
        </w:rPr>
        <w:t xml:space="preserve"> </w:t>
      </w:r>
      <w:r w:rsidR="00ED542F">
        <w:rPr>
          <w:sz w:val="24"/>
          <w:szCs w:val="24"/>
        </w:rPr>
        <w:t>to be put in place</w:t>
      </w:r>
      <w:r w:rsidR="009A6ED7">
        <w:rPr>
          <w:sz w:val="24"/>
          <w:szCs w:val="24"/>
        </w:rPr>
        <w:t xml:space="preserve"> </w:t>
      </w:r>
      <w:r w:rsidR="003E709D">
        <w:rPr>
          <w:sz w:val="24"/>
          <w:szCs w:val="24"/>
        </w:rPr>
        <w:t>(His Majesty’s Inspectorate of Constabulary and Fire &amp; Rescue Services, 2023).</w:t>
      </w:r>
    </w:p>
    <w:p w14:paraId="7FCFFDA1" w14:textId="77777777" w:rsidR="003E709D" w:rsidRDefault="003E709D" w:rsidP="00211695">
      <w:pPr>
        <w:overflowPunct/>
        <w:autoSpaceDE/>
        <w:autoSpaceDN/>
        <w:adjustRightInd/>
        <w:textAlignment w:val="auto"/>
        <w:rPr>
          <w:sz w:val="24"/>
          <w:szCs w:val="24"/>
        </w:rPr>
      </w:pPr>
    </w:p>
    <w:p w14:paraId="0524EF4C" w14:textId="21143361" w:rsidR="009D32D5" w:rsidRDefault="00E80603" w:rsidP="00211695">
      <w:pPr>
        <w:overflowPunct/>
        <w:autoSpaceDE/>
        <w:autoSpaceDN/>
        <w:adjustRightInd/>
        <w:textAlignment w:val="auto"/>
        <w:rPr>
          <w:sz w:val="24"/>
          <w:szCs w:val="24"/>
        </w:rPr>
      </w:pPr>
      <w:r>
        <w:rPr>
          <w:sz w:val="24"/>
          <w:szCs w:val="24"/>
        </w:rPr>
        <w:t>I also submitted</w:t>
      </w:r>
      <w:r w:rsidR="009D32D5">
        <w:rPr>
          <w:sz w:val="24"/>
          <w:szCs w:val="24"/>
        </w:rPr>
        <w:t xml:space="preserve"> a victim focus referral</w:t>
      </w:r>
      <w:r w:rsidR="00BA0FA0">
        <w:rPr>
          <w:sz w:val="24"/>
          <w:szCs w:val="24"/>
        </w:rPr>
        <w:t xml:space="preserve"> (VFR)</w:t>
      </w:r>
      <w:r w:rsidR="0088527A">
        <w:rPr>
          <w:sz w:val="24"/>
          <w:szCs w:val="24"/>
        </w:rPr>
        <w:t>,</w:t>
      </w:r>
      <w:r w:rsidR="00ED542F">
        <w:rPr>
          <w:sz w:val="24"/>
          <w:szCs w:val="24"/>
        </w:rPr>
        <w:t xml:space="preserve"> </w:t>
      </w:r>
      <w:r w:rsidR="00B65910">
        <w:rPr>
          <w:sz w:val="24"/>
          <w:szCs w:val="24"/>
        </w:rPr>
        <w:t>this</w:t>
      </w:r>
      <w:r w:rsidR="009D32D5">
        <w:rPr>
          <w:sz w:val="24"/>
          <w:szCs w:val="24"/>
        </w:rPr>
        <w:t xml:space="preserve"> is supplementary to a PPN</w:t>
      </w:r>
      <w:r w:rsidR="00B65910">
        <w:rPr>
          <w:sz w:val="24"/>
          <w:szCs w:val="24"/>
        </w:rPr>
        <w:t>,</w:t>
      </w:r>
      <w:r w:rsidR="009D32D5">
        <w:rPr>
          <w:sz w:val="24"/>
          <w:szCs w:val="24"/>
        </w:rPr>
        <w:t xml:space="preserve"> where it offers emotional support to victims </w:t>
      </w:r>
      <w:r w:rsidR="004808D4">
        <w:rPr>
          <w:sz w:val="24"/>
          <w:szCs w:val="24"/>
        </w:rPr>
        <w:t xml:space="preserve">to ensure that they can recover from the effects </w:t>
      </w:r>
      <w:r w:rsidR="003E709D">
        <w:rPr>
          <w:sz w:val="24"/>
          <w:szCs w:val="24"/>
        </w:rPr>
        <w:t>it</w:t>
      </w:r>
      <w:r w:rsidR="004808D4">
        <w:rPr>
          <w:sz w:val="24"/>
          <w:szCs w:val="24"/>
        </w:rPr>
        <w:t xml:space="preserve"> has had and also provide an independent contact outside of the police force to seek advice and updates from</w:t>
      </w:r>
      <w:r w:rsidR="0088527A">
        <w:rPr>
          <w:sz w:val="24"/>
          <w:szCs w:val="24"/>
        </w:rPr>
        <w:t>,</w:t>
      </w:r>
      <w:r w:rsidR="004808D4">
        <w:rPr>
          <w:sz w:val="24"/>
          <w:szCs w:val="24"/>
        </w:rPr>
        <w:t xml:space="preserve"> as this can be a particular issue for people</w:t>
      </w:r>
      <w:r w:rsidR="0088527A">
        <w:rPr>
          <w:sz w:val="24"/>
          <w:szCs w:val="24"/>
        </w:rPr>
        <w:t>,</w:t>
      </w:r>
      <w:r w:rsidR="004808D4">
        <w:rPr>
          <w:sz w:val="24"/>
          <w:szCs w:val="24"/>
        </w:rPr>
        <w:t xml:space="preserve"> especially those such as Female (A) who had no prior contact with police</w:t>
      </w:r>
      <w:r w:rsidR="001370A0" w:rsidRPr="001370A0">
        <w:rPr>
          <w:rFonts w:ascii="Times New Roman" w:hAnsi="Times New Roman" w:cs="Times New Roman"/>
          <w:color w:val="auto"/>
          <w:sz w:val="24"/>
          <w:szCs w:val="24"/>
        </w:rPr>
        <w:t xml:space="preserve"> </w:t>
      </w:r>
      <w:r w:rsidR="001370A0" w:rsidRPr="001370A0">
        <w:rPr>
          <w:sz w:val="24"/>
          <w:szCs w:val="24"/>
        </w:rPr>
        <w:t>(Winkel and Vrij, 1998)</w:t>
      </w:r>
      <w:r w:rsidR="004808D4">
        <w:rPr>
          <w:sz w:val="24"/>
          <w:szCs w:val="24"/>
        </w:rPr>
        <w:t>.</w:t>
      </w:r>
      <w:r w:rsidR="00ED542F">
        <w:rPr>
          <w:sz w:val="24"/>
          <w:szCs w:val="24"/>
        </w:rPr>
        <w:t xml:space="preserve"> Both of these also satisfy Right 4 of the victim codes of practice, which states that victims are to be referred to services that support them and are tailored to their individual needs (Ministry of Justice, 2020).</w:t>
      </w:r>
    </w:p>
    <w:p w14:paraId="1E005A59" w14:textId="77777777" w:rsidR="009D32D5" w:rsidRPr="009D32D5" w:rsidRDefault="009D32D5" w:rsidP="00211695">
      <w:pPr>
        <w:overflowPunct/>
        <w:autoSpaceDE/>
        <w:autoSpaceDN/>
        <w:adjustRightInd/>
        <w:textAlignment w:val="auto"/>
        <w:rPr>
          <w:sz w:val="24"/>
          <w:szCs w:val="24"/>
        </w:rPr>
      </w:pPr>
    </w:p>
    <w:p w14:paraId="369120E0" w14:textId="4703160E" w:rsidR="00211695" w:rsidRDefault="00BA0FA0" w:rsidP="00211695">
      <w:pPr>
        <w:overflowPunct/>
        <w:autoSpaceDE/>
        <w:autoSpaceDN/>
        <w:adjustRightInd/>
        <w:textAlignment w:val="auto"/>
        <w:rPr>
          <w:sz w:val="24"/>
          <w:szCs w:val="24"/>
        </w:rPr>
      </w:pPr>
      <w:r>
        <w:rPr>
          <w:sz w:val="24"/>
          <w:szCs w:val="24"/>
        </w:rPr>
        <w:t>All of the above</w:t>
      </w:r>
      <w:r w:rsidR="00C270C8">
        <w:rPr>
          <w:sz w:val="24"/>
          <w:szCs w:val="24"/>
        </w:rPr>
        <w:t xml:space="preserve"> would assist in the general safeguarding of Female (A)</w:t>
      </w:r>
      <w:r w:rsidR="00F068CD">
        <w:rPr>
          <w:sz w:val="24"/>
          <w:szCs w:val="24"/>
        </w:rPr>
        <w:t xml:space="preserve"> and reduce the chance of repeat victimisation</w:t>
      </w:r>
      <w:r w:rsidR="00C270C8">
        <w:rPr>
          <w:sz w:val="24"/>
          <w:szCs w:val="24"/>
        </w:rPr>
        <w:t xml:space="preserve"> </w:t>
      </w:r>
      <w:r>
        <w:rPr>
          <w:sz w:val="24"/>
          <w:szCs w:val="24"/>
        </w:rPr>
        <w:t xml:space="preserve">alongside </w:t>
      </w:r>
      <w:r w:rsidR="00C270C8">
        <w:rPr>
          <w:sz w:val="24"/>
          <w:szCs w:val="24"/>
        </w:rPr>
        <w:t>target hardening</w:t>
      </w:r>
      <w:r w:rsidR="00ED542F">
        <w:rPr>
          <w:sz w:val="24"/>
          <w:szCs w:val="24"/>
        </w:rPr>
        <w:t xml:space="preserve"> </w:t>
      </w:r>
      <w:r w:rsidR="00B65910">
        <w:rPr>
          <w:sz w:val="24"/>
          <w:szCs w:val="24"/>
        </w:rPr>
        <w:t xml:space="preserve">of </w:t>
      </w:r>
      <w:r w:rsidR="00ED542F">
        <w:rPr>
          <w:sz w:val="24"/>
          <w:szCs w:val="24"/>
        </w:rPr>
        <w:t>Female (A)</w:t>
      </w:r>
      <w:r w:rsidR="00C270C8">
        <w:rPr>
          <w:sz w:val="24"/>
          <w:szCs w:val="24"/>
        </w:rPr>
        <w:t xml:space="preserve"> to ensure that </w:t>
      </w:r>
      <w:r w:rsidR="00ED542F">
        <w:rPr>
          <w:sz w:val="24"/>
          <w:szCs w:val="24"/>
        </w:rPr>
        <w:t>she</w:t>
      </w:r>
      <w:r w:rsidR="00C270C8">
        <w:rPr>
          <w:sz w:val="24"/>
          <w:szCs w:val="24"/>
        </w:rPr>
        <w:t xml:space="preserve"> would be less impacted if any re</w:t>
      </w:r>
      <w:r w:rsidR="00087DCA">
        <w:rPr>
          <w:sz w:val="24"/>
          <w:szCs w:val="24"/>
        </w:rPr>
        <w:t xml:space="preserve">peat </w:t>
      </w:r>
      <w:r w:rsidR="00C270C8">
        <w:rPr>
          <w:sz w:val="24"/>
          <w:szCs w:val="24"/>
        </w:rPr>
        <w:t>offending were to occur</w:t>
      </w:r>
      <w:r w:rsidR="00F068CD">
        <w:rPr>
          <w:sz w:val="24"/>
          <w:szCs w:val="24"/>
        </w:rPr>
        <w:t>.</w:t>
      </w:r>
    </w:p>
    <w:p w14:paraId="28C28482" w14:textId="77777777" w:rsidR="00C270C8" w:rsidRDefault="00C270C8" w:rsidP="00211695">
      <w:pPr>
        <w:overflowPunct/>
        <w:autoSpaceDE/>
        <w:autoSpaceDN/>
        <w:adjustRightInd/>
        <w:textAlignment w:val="auto"/>
        <w:rPr>
          <w:sz w:val="24"/>
          <w:szCs w:val="24"/>
        </w:rPr>
      </w:pPr>
    </w:p>
    <w:p w14:paraId="5B4EAC7D" w14:textId="1241D2A0" w:rsidR="00D41D56" w:rsidRDefault="00C270C8" w:rsidP="00211695">
      <w:pPr>
        <w:overflowPunct/>
        <w:autoSpaceDE/>
        <w:autoSpaceDN/>
        <w:adjustRightInd/>
        <w:textAlignment w:val="auto"/>
        <w:rPr>
          <w:sz w:val="24"/>
          <w:szCs w:val="24"/>
        </w:rPr>
      </w:pPr>
      <w:r>
        <w:rPr>
          <w:sz w:val="24"/>
          <w:szCs w:val="24"/>
        </w:rPr>
        <w:t>Finally</w:t>
      </w:r>
      <w:r w:rsidR="00C57348">
        <w:rPr>
          <w:sz w:val="24"/>
          <w:szCs w:val="24"/>
        </w:rPr>
        <w:t>,</w:t>
      </w:r>
      <w:r>
        <w:rPr>
          <w:sz w:val="24"/>
          <w:szCs w:val="24"/>
        </w:rPr>
        <w:t xml:space="preserve"> in respect of Male (B)</w:t>
      </w:r>
      <w:r w:rsidR="00B65910">
        <w:rPr>
          <w:sz w:val="24"/>
          <w:szCs w:val="24"/>
        </w:rPr>
        <w:t>,</w:t>
      </w:r>
      <w:r>
        <w:rPr>
          <w:sz w:val="24"/>
          <w:szCs w:val="24"/>
        </w:rPr>
        <w:t xml:space="preserve"> I had to review </w:t>
      </w:r>
      <w:r w:rsidR="009A6ED7">
        <w:rPr>
          <w:sz w:val="24"/>
          <w:szCs w:val="24"/>
        </w:rPr>
        <w:t>his</w:t>
      </w:r>
      <w:r>
        <w:rPr>
          <w:sz w:val="24"/>
          <w:szCs w:val="24"/>
        </w:rPr>
        <w:t xml:space="preserve"> situation to ensure that the chance of escalation or re</w:t>
      </w:r>
      <w:r w:rsidR="00087DCA">
        <w:rPr>
          <w:sz w:val="24"/>
          <w:szCs w:val="24"/>
        </w:rPr>
        <w:t xml:space="preserve">peat </w:t>
      </w:r>
      <w:r>
        <w:rPr>
          <w:sz w:val="24"/>
          <w:szCs w:val="24"/>
        </w:rPr>
        <w:t>offending was as low as I could make it</w:t>
      </w:r>
      <w:r w:rsidR="00F579E6">
        <w:rPr>
          <w:sz w:val="24"/>
          <w:szCs w:val="24"/>
        </w:rPr>
        <w:t xml:space="preserve">. </w:t>
      </w:r>
      <w:r w:rsidR="00D41D56">
        <w:rPr>
          <w:sz w:val="24"/>
          <w:szCs w:val="24"/>
        </w:rPr>
        <w:t>The first option at hand was for bail conditions to be imposed to restrict Male (B)’s actions</w:t>
      </w:r>
      <w:r w:rsidR="00C57348">
        <w:rPr>
          <w:sz w:val="24"/>
          <w:szCs w:val="24"/>
        </w:rPr>
        <w:t>;</w:t>
      </w:r>
      <w:r w:rsidR="00D41D56">
        <w:rPr>
          <w:sz w:val="24"/>
          <w:szCs w:val="24"/>
        </w:rPr>
        <w:t xml:space="preserve"> this could be used to impose restrictions such as not contacting Female (A)</w:t>
      </w:r>
      <w:r w:rsidR="00F068CD">
        <w:rPr>
          <w:sz w:val="24"/>
          <w:szCs w:val="24"/>
        </w:rPr>
        <w:t>,</w:t>
      </w:r>
      <w:r w:rsidR="00D41D56">
        <w:rPr>
          <w:sz w:val="24"/>
          <w:szCs w:val="24"/>
        </w:rPr>
        <w:t xml:space="preserve"> not</w:t>
      </w:r>
      <w:r w:rsidR="00EE1DDE">
        <w:rPr>
          <w:sz w:val="24"/>
          <w:szCs w:val="24"/>
        </w:rPr>
        <w:t xml:space="preserve"> </w:t>
      </w:r>
      <w:r w:rsidR="00D41D56">
        <w:rPr>
          <w:sz w:val="24"/>
          <w:szCs w:val="24"/>
        </w:rPr>
        <w:t>attend</w:t>
      </w:r>
      <w:r w:rsidR="00B65910">
        <w:rPr>
          <w:sz w:val="24"/>
          <w:szCs w:val="24"/>
        </w:rPr>
        <w:t>ing</w:t>
      </w:r>
      <w:r w:rsidR="00D41D56">
        <w:rPr>
          <w:sz w:val="24"/>
          <w:szCs w:val="24"/>
        </w:rPr>
        <w:t xml:space="preserve"> </w:t>
      </w:r>
      <w:r w:rsidR="00F579E6">
        <w:rPr>
          <w:sz w:val="24"/>
          <w:szCs w:val="24"/>
        </w:rPr>
        <w:t>her</w:t>
      </w:r>
      <w:r w:rsidR="00D41D56">
        <w:rPr>
          <w:sz w:val="24"/>
          <w:szCs w:val="24"/>
        </w:rPr>
        <w:t xml:space="preserve"> home address</w:t>
      </w:r>
      <w:r w:rsidR="00C57348">
        <w:rPr>
          <w:sz w:val="24"/>
          <w:szCs w:val="24"/>
        </w:rPr>
        <w:t>,</w:t>
      </w:r>
      <w:r w:rsidR="00D41D56">
        <w:rPr>
          <w:sz w:val="24"/>
          <w:szCs w:val="24"/>
        </w:rPr>
        <w:t xml:space="preserve"> or any other proportionate restrictions which would give</w:t>
      </w:r>
      <w:r w:rsidR="00F579E6">
        <w:rPr>
          <w:sz w:val="24"/>
          <w:szCs w:val="24"/>
        </w:rPr>
        <w:t xml:space="preserve"> her </w:t>
      </w:r>
      <w:r w:rsidR="00D41D56">
        <w:rPr>
          <w:sz w:val="24"/>
          <w:szCs w:val="24"/>
        </w:rPr>
        <w:t xml:space="preserve">confidence that Male (B) would not be released from custody and repeat the same </w:t>
      </w:r>
      <w:r w:rsidR="00ED542F">
        <w:rPr>
          <w:sz w:val="24"/>
          <w:szCs w:val="24"/>
        </w:rPr>
        <w:t>course of conduct</w:t>
      </w:r>
      <w:r w:rsidR="00D41D56">
        <w:rPr>
          <w:sz w:val="24"/>
          <w:szCs w:val="24"/>
        </w:rPr>
        <w:t>.</w:t>
      </w:r>
      <w:r w:rsidR="00F068CD">
        <w:rPr>
          <w:sz w:val="24"/>
          <w:szCs w:val="24"/>
        </w:rPr>
        <w:t xml:space="preserve"> The use of bail is important for restricting the suspect’s actions</w:t>
      </w:r>
      <w:r w:rsidR="00B65910">
        <w:rPr>
          <w:sz w:val="24"/>
          <w:szCs w:val="24"/>
        </w:rPr>
        <w:t>,</w:t>
      </w:r>
      <w:r w:rsidR="00F068CD">
        <w:rPr>
          <w:sz w:val="24"/>
          <w:szCs w:val="24"/>
        </w:rPr>
        <w:t xml:space="preserve"> with studies finding that there is a </w:t>
      </w:r>
      <w:r w:rsidR="00ED542F">
        <w:rPr>
          <w:sz w:val="24"/>
          <w:szCs w:val="24"/>
        </w:rPr>
        <w:t xml:space="preserve">direct </w:t>
      </w:r>
      <w:r w:rsidR="00F068CD">
        <w:rPr>
          <w:sz w:val="24"/>
          <w:szCs w:val="24"/>
        </w:rPr>
        <w:t xml:space="preserve">correlation between bail being imposed and </w:t>
      </w:r>
      <w:r w:rsidR="00F579E6">
        <w:rPr>
          <w:sz w:val="24"/>
          <w:szCs w:val="24"/>
        </w:rPr>
        <w:t>the reduction of</w:t>
      </w:r>
      <w:r w:rsidR="00F068CD">
        <w:rPr>
          <w:sz w:val="24"/>
          <w:szCs w:val="24"/>
        </w:rPr>
        <w:t xml:space="preserve"> repeat victimisation in domestic abuse situations</w:t>
      </w:r>
      <w:r w:rsidR="00F068CD" w:rsidRPr="00F068CD">
        <w:rPr>
          <w:rFonts w:ascii="Times New Roman" w:hAnsi="Times New Roman" w:cs="Times New Roman"/>
          <w:color w:val="auto"/>
          <w:sz w:val="24"/>
          <w:szCs w:val="24"/>
        </w:rPr>
        <w:t xml:space="preserve"> </w:t>
      </w:r>
      <w:r w:rsidR="00F068CD" w:rsidRPr="00F068CD">
        <w:rPr>
          <w:sz w:val="24"/>
          <w:szCs w:val="24"/>
        </w:rPr>
        <w:t>(Varotsis, 2022)</w:t>
      </w:r>
      <w:r w:rsidR="00F068CD">
        <w:rPr>
          <w:sz w:val="24"/>
          <w:szCs w:val="24"/>
        </w:rPr>
        <w:t>.</w:t>
      </w:r>
    </w:p>
    <w:p w14:paraId="442C262C" w14:textId="0D0E1C33" w:rsidR="00D41D56" w:rsidRDefault="00D41D56" w:rsidP="00211695">
      <w:pPr>
        <w:overflowPunct/>
        <w:autoSpaceDE/>
        <w:autoSpaceDN/>
        <w:adjustRightInd/>
        <w:textAlignment w:val="auto"/>
        <w:rPr>
          <w:sz w:val="24"/>
          <w:szCs w:val="24"/>
        </w:rPr>
      </w:pPr>
    </w:p>
    <w:p w14:paraId="05522B43" w14:textId="36802926" w:rsidR="00D41D56" w:rsidRDefault="00D41D56" w:rsidP="00211695">
      <w:pPr>
        <w:overflowPunct/>
        <w:autoSpaceDE/>
        <w:autoSpaceDN/>
        <w:adjustRightInd/>
        <w:textAlignment w:val="auto"/>
        <w:rPr>
          <w:sz w:val="24"/>
          <w:szCs w:val="24"/>
        </w:rPr>
      </w:pPr>
      <w:r>
        <w:rPr>
          <w:sz w:val="24"/>
          <w:szCs w:val="24"/>
        </w:rPr>
        <w:t>However, I had concerns that this would</w:t>
      </w:r>
      <w:r w:rsidR="00F579E6">
        <w:rPr>
          <w:sz w:val="24"/>
          <w:szCs w:val="24"/>
        </w:rPr>
        <w:t>n’t</w:t>
      </w:r>
      <w:r>
        <w:rPr>
          <w:sz w:val="24"/>
          <w:szCs w:val="24"/>
        </w:rPr>
        <w:t xml:space="preserve"> be as effective given</w:t>
      </w:r>
      <w:r w:rsidR="009A6ED7">
        <w:rPr>
          <w:sz w:val="24"/>
          <w:szCs w:val="24"/>
        </w:rPr>
        <w:t xml:space="preserve"> that</w:t>
      </w:r>
      <w:r>
        <w:rPr>
          <w:sz w:val="24"/>
          <w:szCs w:val="24"/>
        </w:rPr>
        <w:t xml:space="preserve"> Male (B</w:t>
      </w:r>
      <w:r w:rsidR="00ED542F">
        <w:rPr>
          <w:sz w:val="24"/>
          <w:szCs w:val="24"/>
        </w:rPr>
        <w:t>)</w:t>
      </w:r>
      <w:r w:rsidR="009A6ED7">
        <w:rPr>
          <w:sz w:val="24"/>
          <w:szCs w:val="24"/>
        </w:rPr>
        <w:t xml:space="preserve"> had a</w:t>
      </w:r>
      <w:r>
        <w:rPr>
          <w:sz w:val="24"/>
          <w:szCs w:val="24"/>
        </w:rPr>
        <w:t xml:space="preserve"> history </w:t>
      </w:r>
      <w:r w:rsidR="00EE1DDE">
        <w:rPr>
          <w:sz w:val="24"/>
          <w:szCs w:val="24"/>
        </w:rPr>
        <w:t>of</w:t>
      </w:r>
      <w:r>
        <w:rPr>
          <w:sz w:val="24"/>
          <w:szCs w:val="24"/>
        </w:rPr>
        <w:t xml:space="preserve"> offending whilst on bail</w:t>
      </w:r>
      <w:r w:rsidR="00B65910">
        <w:rPr>
          <w:sz w:val="24"/>
          <w:szCs w:val="24"/>
        </w:rPr>
        <w:t>,</w:t>
      </w:r>
      <w:r w:rsidR="009A6ED7">
        <w:rPr>
          <w:sz w:val="24"/>
          <w:szCs w:val="24"/>
        </w:rPr>
        <w:t xml:space="preserve"> with him</w:t>
      </w:r>
      <w:r>
        <w:rPr>
          <w:sz w:val="24"/>
          <w:szCs w:val="24"/>
        </w:rPr>
        <w:t xml:space="preserve"> currently ha</w:t>
      </w:r>
      <w:r w:rsidR="009A6ED7">
        <w:rPr>
          <w:sz w:val="24"/>
          <w:szCs w:val="24"/>
        </w:rPr>
        <w:t>ving</w:t>
      </w:r>
      <w:r>
        <w:rPr>
          <w:sz w:val="24"/>
          <w:szCs w:val="24"/>
        </w:rPr>
        <w:t xml:space="preserve"> bail conditions against </w:t>
      </w:r>
      <w:r w:rsidR="00087DCA">
        <w:rPr>
          <w:sz w:val="24"/>
          <w:szCs w:val="24"/>
        </w:rPr>
        <w:t>3</w:t>
      </w:r>
      <w:r>
        <w:rPr>
          <w:sz w:val="24"/>
          <w:szCs w:val="24"/>
        </w:rPr>
        <w:t xml:space="preserve"> other partners for similar offences with similar conditions to those above</w:t>
      </w:r>
      <w:r w:rsidR="00ED542F">
        <w:rPr>
          <w:sz w:val="24"/>
          <w:szCs w:val="24"/>
        </w:rPr>
        <w:t xml:space="preserve"> and there being </w:t>
      </w:r>
      <w:r w:rsidR="00B65910">
        <w:rPr>
          <w:sz w:val="24"/>
          <w:szCs w:val="24"/>
        </w:rPr>
        <w:t>several</w:t>
      </w:r>
      <w:r w:rsidR="00ED542F">
        <w:rPr>
          <w:sz w:val="24"/>
          <w:szCs w:val="24"/>
        </w:rPr>
        <w:t xml:space="preserve"> breaches of these conditions</w:t>
      </w:r>
      <w:r>
        <w:rPr>
          <w:sz w:val="24"/>
          <w:szCs w:val="24"/>
        </w:rPr>
        <w:t xml:space="preserve">. As such, </w:t>
      </w:r>
      <w:r w:rsidR="00ED542F">
        <w:rPr>
          <w:sz w:val="24"/>
          <w:szCs w:val="24"/>
        </w:rPr>
        <w:t xml:space="preserve">I felt </w:t>
      </w:r>
      <w:r w:rsidR="00C57348">
        <w:rPr>
          <w:sz w:val="24"/>
          <w:szCs w:val="24"/>
        </w:rPr>
        <w:t>b</w:t>
      </w:r>
      <w:r>
        <w:rPr>
          <w:sz w:val="24"/>
          <w:szCs w:val="24"/>
        </w:rPr>
        <w:t xml:space="preserve">ail would </w:t>
      </w:r>
      <w:r w:rsidR="00F579E6">
        <w:rPr>
          <w:sz w:val="24"/>
          <w:szCs w:val="24"/>
        </w:rPr>
        <w:t xml:space="preserve">not </w:t>
      </w:r>
      <w:r>
        <w:rPr>
          <w:sz w:val="24"/>
          <w:szCs w:val="24"/>
        </w:rPr>
        <w:t>be the most appropriate outcome for this situation</w:t>
      </w:r>
      <w:r w:rsidR="00ED542F">
        <w:rPr>
          <w:sz w:val="24"/>
          <w:szCs w:val="24"/>
        </w:rPr>
        <w:t>.</w:t>
      </w:r>
    </w:p>
    <w:p w14:paraId="2D4CD86E" w14:textId="77777777" w:rsidR="00D41D56" w:rsidRDefault="00D41D56" w:rsidP="00211695">
      <w:pPr>
        <w:overflowPunct/>
        <w:autoSpaceDE/>
        <w:autoSpaceDN/>
        <w:adjustRightInd/>
        <w:textAlignment w:val="auto"/>
        <w:rPr>
          <w:sz w:val="24"/>
          <w:szCs w:val="24"/>
        </w:rPr>
      </w:pPr>
    </w:p>
    <w:p w14:paraId="44CBDCCF" w14:textId="7AB759F9" w:rsidR="00D41D56" w:rsidRDefault="00D41D56" w:rsidP="00211695">
      <w:pPr>
        <w:overflowPunct/>
        <w:autoSpaceDE/>
        <w:autoSpaceDN/>
        <w:adjustRightInd/>
        <w:textAlignment w:val="auto"/>
        <w:rPr>
          <w:sz w:val="24"/>
          <w:szCs w:val="24"/>
        </w:rPr>
      </w:pPr>
      <w:r>
        <w:rPr>
          <w:sz w:val="24"/>
          <w:szCs w:val="24"/>
        </w:rPr>
        <w:t xml:space="preserve">The next option I had was to seek a remand in custody with the </w:t>
      </w:r>
      <w:r w:rsidR="00C57348">
        <w:rPr>
          <w:sz w:val="24"/>
          <w:szCs w:val="24"/>
        </w:rPr>
        <w:t>C</w:t>
      </w:r>
      <w:r>
        <w:rPr>
          <w:sz w:val="24"/>
          <w:szCs w:val="24"/>
        </w:rPr>
        <w:t xml:space="preserve">rown </w:t>
      </w:r>
      <w:r w:rsidR="00C57348">
        <w:rPr>
          <w:sz w:val="24"/>
          <w:szCs w:val="24"/>
        </w:rPr>
        <w:t>P</w:t>
      </w:r>
      <w:r>
        <w:rPr>
          <w:sz w:val="24"/>
          <w:szCs w:val="24"/>
        </w:rPr>
        <w:t xml:space="preserve">rosecution </w:t>
      </w:r>
      <w:r w:rsidR="00C57348">
        <w:rPr>
          <w:sz w:val="24"/>
          <w:szCs w:val="24"/>
        </w:rPr>
        <w:t>S</w:t>
      </w:r>
      <w:r>
        <w:rPr>
          <w:sz w:val="24"/>
          <w:szCs w:val="24"/>
        </w:rPr>
        <w:t>ervice</w:t>
      </w:r>
      <w:r w:rsidR="00C57348">
        <w:rPr>
          <w:sz w:val="24"/>
          <w:szCs w:val="24"/>
        </w:rPr>
        <w:t>;</w:t>
      </w:r>
      <w:r>
        <w:rPr>
          <w:sz w:val="24"/>
          <w:szCs w:val="24"/>
        </w:rPr>
        <w:t xml:space="preserve"> this would </w:t>
      </w:r>
      <w:r w:rsidR="00ED542F">
        <w:rPr>
          <w:sz w:val="24"/>
          <w:szCs w:val="24"/>
        </w:rPr>
        <w:t xml:space="preserve">look to </w:t>
      </w:r>
      <w:r>
        <w:rPr>
          <w:sz w:val="24"/>
          <w:szCs w:val="24"/>
        </w:rPr>
        <w:t xml:space="preserve">keep Male (B) within </w:t>
      </w:r>
      <w:r w:rsidR="00C57348">
        <w:rPr>
          <w:sz w:val="24"/>
          <w:szCs w:val="24"/>
        </w:rPr>
        <w:t>p</w:t>
      </w:r>
      <w:r>
        <w:rPr>
          <w:sz w:val="24"/>
          <w:szCs w:val="24"/>
        </w:rPr>
        <w:t xml:space="preserve">olice custody or within </w:t>
      </w:r>
      <w:r w:rsidR="00087DCA">
        <w:rPr>
          <w:sz w:val="24"/>
          <w:szCs w:val="24"/>
        </w:rPr>
        <w:t>the</w:t>
      </w:r>
      <w:r>
        <w:rPr>
          <w:sz w:val="24"/>
          <w:szCs w:val="24"/>
        </w:rPr>
        <w:t xml:space="preserve"> prison service</w:t>
      </w:r>
      <w:r w:rsidR="00ED542F">
        <w:rPr>
          <w:sz w:val="24"/>
          <w:szCs w:val="24"/>
        </w:rPr>
        <w:t xml:space="preserve"> until his trial date</w:t>
      </w:r>
      <w:r w:rsidR="00087DCA">
        <w:rPr>
          <w:sz w:val="24"/>
          <w:szCs w:val="24"/>
        </w:rPr>
        <w:t>. G</w:t>
      </w:r>
      <w:r>
        <w:rPr>
          <w:sz w:val="24"/>
          <w:szCs w:val="24"/>
        </w:rPr>
        <w:t>iven the severity of his actions and the extremely high chance of re</w:t>
      </w:r>
      <w:r w:rsidR="00087DCA">
        <w:rPr>
          <w:sz w:val="24"/>
          <w:szCs w:val="24"/>
        </w:rPr>
        <w:t xml:space="preserve">peat </w:t>
      </w:r>
      <w:r>
        <w:rPr>
          <w:sz w:val="24"/>
          <w:szCs w:val="24"/>
        </w:rPr>
        <w:t>offending</w:t>
      </w:r>
      <w:r w:rsidR="00C57348">
        <w:rPr>
          <w:sz w:val="24"/>
          <w:szCs w:val="24"/>
        </w:rPr>
        <w:t>,</w:t>
      </w:r>
      <w:r>
        <w:rPr>
          <w:sz w:val="24"/>
          <w:szCs w:val="24"/>
        </w:rPr>
        <w:t xml:space="preserve"> I </w:t>
      </w:r>
      <w:r w:rsidR="00F579E6">
        <w:rPr>
          <w:sz w:val="24"/>
          <w:szCs w:val="24"/>
        </w:rPr>
        <w:t xml:space="preserve">believed </w:t>
      </w:r>
      <w:r>
        <w:rPr>
          <w:sz w:val="24"/>
          <w:szCs w:val="24"/>
        </w:rPr>
        <w:t>this would be proportionate</w:t>
      </w:r>
      <w:r w:rsidR="00ED542F">
        <w:rPr>
          <w:sz w:val="24"/>
          <w:szCs w:val="24"/>
        </w:rPr>
        <w:t xml:space="preserve"> and would be the most suitable given the circumstances at hand.</w:t>
      </w:r>
    </w:p>
    <w:p w14:paraId="6E4FCFE4" w14:textId="77777777" w:rsidR="00087DCA" w:rsidRDefault="00087DCA" w:rsidP="00211695">
      <w:pPr>
        <w:overflowPunct/>
        <w:autoSpaceDE/>
        <w:autoSpaceDN/>
        <w:adjustRightInd/>
        <w:textAlignment w:val="auto"/>
        <w:rPr>
          <w:sz w:val="24"/>
          <w:szCs w:val="24"/>
        </w:rPr>
      </w:pPr>
    </w:p>
    <w:p w14:paraId="0683229A" w14:textId="6DB773A3" w:rsidR="00E14EA5" w:rsidRDefault="00E14EA5" w:rsidP="00211695">
      <w:pPr>
        <w:overflowPunct/>
        <w:autoSpaceDE/>
        <w:autoSpaceDN/>
        <w:adjustRightInd/>
        <w:textAlignment w:val="auto"/>
        <w:rPr>
          <w:sz w:val="24"/>
          <w:szCs w:val="24"/>
        </w:rPr>
      </w:pPr>
      <w:r>
        <w:rPr>
          <w:sz w:val="24"/>
          <w:szCs w:val="24"/>
        </w:rPr>
        <w:t>After presenting the evidence to the CPS</w:t>
      </w:r>
      <w:r w:rsidR="00B65910">
        <w:rPr>
          <w:sz w:val="24"/>
          <w:szCs w:val="24"/>
        </w:rPr>
        <w:t>,</w:t>
      </w:r>
      <w:r>
        <w:rPr>
          <w:sz w:val="24"/>
          <w:szCs w:val="24"/>
        </w:rPr>
        <w:t xml:space="preserve"> they were supportive of Male (B) being remanded into custody</w:t>
      </w:r>
      <w:r w:rsidR="00B65910">
        <w:rPr>
          <w:sz w:val="24"/>
          <w:szCs w:val="24"/>
        </w:rPr>
        <w:t>. T</w:t>
      </w:r>
      <w:r w:rsidR="00F068CD">
        <w:rPr>
          <w:sz w:val="24"/>
          <w:szCs w:val="24"/>
        </w:rPr>
        <w:t>his</w:t>
      </w:r>
      <w:r w:rsidR="00ED542F">
        <w:rPr>
          <w:sz w:val="24"/>
          <w:szCs w:val="24"/>
        </w:rPr>
        <w:t xml:space="preserve"> was extremely effective</w:t>
      </w:r>
      <w:r w:rsidR="00B65910">
        <w:rPr>
          <w:sz w:val="24"/>
          <w:szCs w:val="24"/>
        </w:rPr>
        <w:t>,</w:t>
      </w:r>
      <w:r w:rsidR="00ED542F">
        <w:rPr>
          <w:sz w:val="24"/>
          <w:szCs w:val="24"/>
        </w:rPr>
        <w:t xml:space="preserve"> as it</w:t>
      </w:r>
      <w:r>
        <w:rPr>
          <w:sz w:val="24"/>
          <w:szCs w:val="24"/>
        </w:rPr>
        <w:t xml:space="preserve"> severely lowered the risk of re-offending and removed any chance of escalation</w:t>
      </w:r>
      <w:r w:rsidR="00B65910">
        <w:rPr>
          <w:sz w:val="24"/>
          <w:szCs w:val="24"/>
        </w:rPr>
        <w:t>,</w:t>
      </w:r>
      <w:r w:rsidR="004F5259">
        <w:rPr>
          <w:sz w:val="24"/>
          <w:szCs w:val="24"/>
        </w:rPr>
        <w:t xml:space="preserve"> as he would not be able to have any contact with Female (A)</w:t>
      </w:r>
      <w:r>
        <w:rPr>
          <w:sz w:val="24"/>
          <w:szCs w:val="24"/>
        </w:rPr>
        <w:t xml:space="preserve">. </w:t>
      </w:r>
      <w:r w:rsidR="00ED542F">
        <w:rPr>
          <w:sz w:val="24"/>
          <w:szCs w:val="24"/>
        </w:rPr>
        <w:t xml:space="preserve"> This furthered the trust which </w:t>
      </w:r>
      <w:r>
        <w:rPr>
          <w:sz w:val="24"/>
          <w:szCs w:val="24"/>
        </w:rPr>
        <w:t xml:space="preserve">Female (A) </w:t>
      </w:r>
      <w:r w:rsidR="00ED542F">
        <w:rPr>
          <w:sz w:val="24"/>
          <w:szCs w:val="24"/>
        </w:rPr>
        <w:t>had started to develop with the police force</w:t>
      </w:r>
      <w:r w:rsidR="00B65910">
        <w:rPr>
          <w:sz w:val="24"/>
          <w:szCs w:val="24"/>
        </w:rPr>
        <w:t>,</w:t>
      </w:r>
      <w:r w:rsidR="00ED542F">
        <w:rPr>
          <w:sz w:val="24"/>
          <w:szCs w:val="24"/>
        </w:rPr>
        <w:t xml:space="preserve"> as she could see clear steps were being taken to ensure her safety</w:t>
      </w:r>
      <w:r>
        <w:rPr>
          <w:sz w:val="24"/>
          <w:szCs w:val="24"/>
        </w:rPr>
        <w:t xml:space="preserve"> and</w:t>
      </w:r>
      <w:r w:rsidR="00ED542F">
        <w:rPr>
          <w:sz w:val="24"/>
          <w:szCs w:val="24"/>
        </w:rPr>
        <w:t xml:space="preserve"> in turn</w:t>
      </w:r>
      <w:r>
        <w:rPr>
          <w:sz w:val="24"/>
          <w:szCs w:val="24"/>
        </w:rPr>
        <w:t xml:space="preserve"> allowed us to obtain a successful prosecution against a </w:t>
      </w:r>
      <w:r w:rsidR="00EE1DDE">
        <w:rPr>
          <w:sz w:val="24"/>
          <w:szCs w:val="24"/>
        </w:rPr>
        <w:t>high-risk</w:t>
      </w:r>
      <w:r>
        <w:rPr>
          <w:sz w:val="24"/>
          <w:szCs w:val="24"/>
        </w:rPr>
        <w:t xml:space="preserve"> </w:t>
      </w:r>
      <w:r w:rsidR="00F579E6">
        <w:rPr>
          <w:sz w:val="24"/>
          <w:szCs w:val="24"/>
        </w:rPr>
        <w:t>individual and prevented any repeat offending against Female (A)</w:t>
      </w:r>
      <w:r w:rsidR="00ED542F">
        <w:rPr>
          <w:sz w:val="24"/>
          <w:szCs w:val="24"/>
        </w:rPr>
        <w:t xml:space="preserve"> or any other potential victims.</w:t>
      </w:r>
    </w:p>
    <w:p w14:paraId="00612AB8" w14:textId="77777777" w:rsidR="00742562" w:rsidRDefault="00742562" w:rsidP="00742562">
      <w:pPr>
        <w:overflowPunct/>
        <w:autoSpaceDE/>
        <w:autoSpaceDN/>
        <w:adjustRightInd/>
        <w:ind w:right="107"/>
        <w:textAlignment w:val="auto"/>
        <w:rPr>
          <w:sz w:val="24"/>
          <w:szCs w:val="24"/>
        </w:rPr>
      </w:pPr>
    </w:p>
    <w:p w14:paraId="41DDBF16" w14:textId="77777777" w:rsidR="00E80603" w:rsidRPr="00742562" w:rsidRDefault="00E80603" w:rsidP="00742562">
      <w:pPr>
        <w:overflowPunct/>
        <w:autoSpaceDE/>
        <w:autoSpaceDN/>
        <w:adjustRightInd/>
        <w:ind w:right="107"/>
        <w:textAlignment w:val="auto"/>
        <w:rPr>
          <w:color w:val="auto"/>
          <w:sz w:val="24"/>
          <w:szCs w:val="24"/>
        </w:rPr>
      </w:pPr>
    </w:p>
    <w:p w14:paraId="4166E34C" w14:textId="124F45C1" w:rsidR="00742562" w:rsidRPr="00742562" w:rsidRDefault="00742562" w:rsidP="00805A26">
      <w:pPr>
        <w:overflowPunct/>
        <w:autoSpaceDE/>
        <w:autoSpaceDN/>
        <w:adjustRightInd/>
        <w:ind w:right="107"/>
        <w:textAlignment w:val="auto"/>
        <w:rPr>
          <w:color w:val="auto"/>
          <w:sz w:val="24"/>
          <w:szCs w:val="24"/>
        </w:rPr>
      </w:pPr>
      <w:r w:rsidRPr="00233768">
        <w:rPr>
          <w:color w:val="auto"/>
          <w:sz w:val="24"/>
          <w:szCs w:val="24"/>
        </w:rPr>
        <w:lastRenderedPageBreak/>
        <w:t>The Gibbs Reflective Cycle is a method for reflecting on experiences to evaluate what went well, identify lessons learn</w:t>
      </w:r>
      <w:r w:rsidR="0088527A" w:rsidRPr="00233768">
        <w:rPr>
          <w:color w:val="auto"/>
          <w:sz w:val="24"/>
          <w:szCs w:val="24"/>
        </w:rPr>
        <w:t>t</w:t>
      </w:r>
      <w:r w:rsidRPr="00233768">
        <w:rPr>
          <w:color w:val="auto"/>
          <w:sz w:val="24"/>
          <w:szCs w:val="24"/>
        </w:rPr>
        <w:t>, and determine areas for improvement</w:t>
      </w:r>
      <w:r w:rsidR="00E80603" w:rsidRPr="00233768">
        <w:rPr>
          <w:color w:val="auto"/>
          <w:sz w:val="24"/>
          <w:szCs w:val="24"/>
        </w:rPr>
        <w:t xml:space="preserve"> </w:t>
      </w:r>
      <w:r w:rsidRPr="00233768">
        <w:rPr>
          <w:color w:val="auto"/>
          <w:sz w:val="24"/>
          <w:szCs w:val="24"/>
        </w:rPr>
        <w:t>by applying</w:t>
      </w:r>
      <w:r w:rsidR="00E80603" w:rsidRPr="00233768">
        <w:rPr>
          <w:color w:val="auto"/>
          <w:sz w:val="24"/>
          <w:szCs w:val="24"/>
        </w:rPr>
        <w:t xml:space="preserve"> the</w:t>
      </w:r>
      <w:r w:rsidRPr="00233768">
        <w:rPr>
          <w:color w:val="auto"/>
          <w:sz w:val="24"/>
          <w:szCs w:val="24"/>
        </w:rPr>
        <w:t xml:space="preserve"> six stages</w:t>
      </w:r>
      <w:r w:rsidR="00805A26">
        <w:rPr>
          <w:color w:val="auto"/>
          <w:sz w:val="24"/>
          <w:szCs w:val="24"/>
        </w:rPr>
        <w:t>: Description, Feelings, Evaluation, Analysis, Conclusion and Action Plan.</w:t>
      </w:r>
    </w:p>
    <w:p w14:paraId="386B9E52" w14:textId="71D07E3F" w:rsidR="02D63252" w:rsidRDefault="02D63252" w:rsidP="5CE196A1">
      <w:pPr>
        <w:ind w:right="237"/>
        <w:jc w:val="both"/>
        <w:rPr>
          <w:b/>
          <w:bCs/>
          <w:color w:val="000000" w:themeColor="text1"/>
          <w:sz w:val="24"/>
          <w:szCs w:val="24"/>
        </w:rPr>
      </w:pPr>
    </w:p>
    <w:p w14:paraId="18ADFC7E" w14:textId="2EFAB12A" w:rsidR="00E14EA5" w:rsidRDefault="00E14EA5" w:rsidP="5CE196A1">
      <w:pPr>
        <w:ind w:right="237"/>
        <w:jc w:val="both"/>
        <w:rPr>
          <w:color w:val="000000" w:themeColor="text1"/>
          <w:sz w:val="24"/>
          <w:szCs w:val="24"/>
        </w:rPr>
      </w:pPr>
      <w:r>
        <w:rPr>
          <w:color w:val="000000" w:themeColor="text1"/>
          <w:sz w:val="24"/>
          <w:szCs w:val="24"/>
        </w:rPr>
        <w:t>Following this situation, I debriefed the outcome with my superviso</w:t>
      </w:r>
      <w:r w:rsidR="004F5259">
        <w:rPr>
          <w:color w:val="000000" w:themeColor="text1"/>
          <w:sz w:val="24"/>
          <w:szCs w:val="24"/>
        </w:rPr>
        <w:t>r</w:t>
      </w:r>
      <w:r>
        <w:rPr>
          <w:color w:val="000000" w:themeColor="text1"/>
          <w:sz w:val="24"/>
          <w:szCs w:val="24"/>
        </w:rPr>
        <w:t xml:space="preserve">. </w:t>
      </w:r>
      <w:r w:rsidR="004F5259">
        <w:rPr>
          <w:color w:val="000000" w:themeColor="text1"/>
          <w:sz w:val="24"/>
          <w:szCs w:val="24"/>
        </w:rPr>
        <w:t xml:space="preserve">Overall, </w:t>
      </w:r>
      <w:r>
        <w:rPr>
          <w:color w:val="000000" w:themeColor="text1"/>
          <w:sz w:val="24"/>
          <w:szCs w:val="24"/>
        </w:rPr>
        <w:t>I feel that we got a very successful result given the complexity of the situation at hand</w:t>
      </w:r>
      <w:r w:rsidR="00087DCA">
        <w:rPr>
          <w:color w:val="000000" w:themeColor="text1"/>
          <w:sz w:val="24"/>
          <w:szCs w:val="24"/>
        </w:rPr>
        <w:t>. T</w:t>
      </w:r>
      <w:r>
        <w:rPr>
          <w:color w:val="000000" w:themeColor="text1"/>
          <w:sz w:val="24"/>
          <w:szCs w:val="24"/>
        </w:rPr>
        <w:t>his was an extremely volatile male who has a string of prior relationships</w:t>
      </w:r>
      <w:r w:rsidR="00EB63E3">
        <w:rPr>
          <w:color w:val="000000" w:themeColor="text1"/>
          <w:sz w:val="24"/>
          <w:szCs w:val="24"/>
        </w:rPr>
        <w:t>,</w:t>
      </w:r>
      <w:r>
        <w:rPr>
          <w:color w:val="000000" w:themeColor="text1"/>
          <w:sz w:val="24"/>
          <w:szCs w:val="24"/>
        </w:rPr>
        <w:t xml:space="preserve"> all of which have ended under similar circumstances.</w:t>
      </w:r>
    </w:p>
    <w:p w14:paraId="62A3FEDE" w14:textId="77777777" w:rsidR="00E14EA5" w:rsidRDefault="00E14EA5" w:rsidP="5CE196A1">
      <w:pPr>
        <w:ind w:right="237"/>
        <w:jc w:val="both"/>
        <w:rPr>
          <w:color w:val="000000" w:themeColor="text1"/>
          <w:sz w:val="24"/>
          <w:szCs w:val="24"/>
        </w:rPr>
      </w:pPr>
    </w:p>
    <w:p w14:paraId="13DBB998" w14:textId="321A7956" w:rsidR="00BA0FA0" w:rsidRDefault="000A0940" w:rsidP="00BA0FA0">
      <w:pPr>
        <w:overflowPunct/>
        <w:autoSpaceDE/>
        <w:autoSpaceDN/>
        <w:adjustRightInd/>
        <w:textAlignment w:val="auto"/>
        <w:rPr>
          <w:sz w:val="24"/>
          <w:szCs w:val="24"/>
        </w:rPr>
      </w:pPr>
      <w:r>
        <w:rPr>
          <w:color w:val="000000" w:themeColor="text1"/>
          <w:sz w:val="24"/>
          <w:szCs w:val="24"/>
        </w:rPr>
        <w:t>The initial barrier was building that level of trust with Female (A) given the increase</w:t>
      </w:r>
      <w:r w:rsidR="00EE1DDE">
        <w:rPr>
          <w:color w:val="000000" w:themeColor="text1"/>
          <w:sz w:val="24"/>
          <w:szCs w:val="24"/>
        </w:rPr>
        <w:t>d</w:t>
      </w:r>
      <w:r>
        <w:rPr>
          <w:color w:val="000000" w:themeColor="text1"/>
          <w:sz w:val="24"/>
          <w:szCs w:val="24"/>
        </w:rPr>
        <w:t xml:space="preserve"> level of </w:t>
      </w:r>
      <w:r w:rsidR="004F5259">
        <w:rPr>
          <w:color w:val="000000" w:themeColor="text1"/>
          <w:sz w:val="24"/>
          <w:szCs w:val="24"/>
        </w:rPr>
        <w:t xml:space="preserve">vulnerability following </w:t>
      </w:r>
      <w:r>
        <w:rPr>
          <w:color w:val="000000" w:themeColor="text1"/>
          <w:sz w:val="24"/>
          <w:szCs w:val="24"/>
        </w:rPr>
        <w:t>expos</w:t>
      </w:r>
      <w:r w:rsidR="004F5259">
        <w:rPr>
          <w:color w:val="000000" w:themeColor="text1"/>
          <w:sz w:val="24"/>
          <w:szCs w:val="24"/>
        </w:rPr>
        <w:t>ure</w:t>
      </w:r>
      <w:r>
        <w:rPr>
          <w:color w:val="000000" w:themeColor="text1"/>
          <w:sz w:val="24"/>
          <w:szCs w:val="24"/>
        </w:rPr>
        <w:t xml:space="preserve"> to a high level of violence and intimidation from Male (B) over </w:t>
      </w:r>
      <w:r w:rsidR="00C57348">
        <w:rPr>
          <w:color w:val="000000" w:themeColor="text1"/>
          <w:sz w:val="24"/>
          <w:szCs w:val="24"/>
        </w:rPr>
        <w:t>some tim</w:t>
      </w:r>
      <w:r>
        <w:rPr>
          <w:color w:val="000000" w:themeColor="text1"/>
          <w:sz w:val="24"/>
          <w:szCs w:val="24"/>
        </w:rPr>
        <w:t>e</w:t>
      </w:r>
      <w:r w:rsidR="00EB63E3">
        <w:rPr>
          <w:color w:val="000000" w:themeColor="text1"/>
          <w:sz w:val="24"/>
          <w:szCs w:val="24"/>
        </w:rPr>
        <w:t>,</w:t>
      </w:r>
      <w:r>
        <w:rPr>
          <w:color w:val="000000" w:themeColor="text1"/>
          <w:sz w:val="24"/>
          <w:szCs w:val="24"/>
        </w:rPr>
        <w:t xml:space="preserve"> so understandably she was hesitant to engage with m</w:t>
      </w:r>
      <w:r w:rsidR="00EE1DDE">
        <w:rPr>
          <w:color w:val="000000" w:themeColor="text1"/>
          <w:sz w:val="24"/>
          <w:szCs w:val="24"/>
        </w:rPr>
        <w:t>e</w:t>
      </w:r>
      <w:r>
        <w:rPr>
          <w:color w:val="000000" w:themeColor="text1"/>
          <w:sz w:val="24"/>
          <w:szCs w:val="24"/>
        </w:rPr>
        <w:t xml:space="preserve"> for fear of repercussion</w:t>
      </w:r>
      <w:r w:rsidRPr="00233768">
        <w:rPr>
          <w:color w:val="000000" w:themeColor="text1"/>
          <w:sz w:val="24"/>
          <w:szCs w:val="24"/>
        </w:rPr>
        <w:t>.</w:t>
      </w:r>
      <w:r w:rsidR="00BA0FA0" w:rsidRPr="00233768">
        <w:rPr>
          <w:sz w:val="24"/>
          <w:szCs w:val="24"/>
        </w:rPr>
        <w:t xml:space="preserve"> I feel the use of the IDVA and Clare’s Law were the most impactful in achieving a positive outcome. Female (A) personally informed me that having someone outside of the police organisation to talk to, in the form of the IDVA, made her more comfortable</w:t>
      </w:r>
      <w:r w:rsidR="00805A26">
        <w:rPr>
          <w:sz w:val="24"/>
          <w:szCs w:val="24"/>
        </w:rPr>
        <w:t>,</w:t>
      </w:r>
      <w:r w:rsidR="00BA0FA0" w:rsidRPr="00233768">
        <w:rPr>
          <w:sz w:val="24"/>
          <w:szCs w:val="24"/>
        </w:rPr>
        <w:t xml:space="preserve"> due to this</w:t>
      </w:r>
      <w:r w:rsidR="00805A26">
        <w:rPr>
          <w:sz w:val="24"/>
          <w:szCs w:val="24"/>
        </w:rPr>
        <w:t>,</w:t>
      </w:r>
      <w:r w:rsidR="00BA0FA0" w:rsidRPr="00233768">
        <w:rPr>
          <w:sz w:val="24"/>
          <w:szCs w:val="24"/>
        </w:rPr>
        <w:t xml:space="preserve"> she made further disclosures</w:t>
      </w:r>
      <w:r w:rsidR="00805A26">
        <w:rPr>
          <w:sz w:val="24"/>
          <w:szCs w:val="24"/>
        </w:rPr>
        <w:t>,</w:t>
      </w:r>
      <w:r w:rsidR="00BA0FA0" w:rsidRPr="00233768">
        <w:rPr>
          <w:sz w:val="24"/>
          <w:szCs w:val="24"/>
        </w:rPr>
        <w:t xml:space="preserve"> including potential concerns she had</w:t>
      </w:r>
      <w:r w:rsidR="00805A26">
        <w:rPr>
          <w:sz w:val="24"/>
          <w:szCs w:val="24"/>
        </w:rPr>
        <w:t>,</w:t>
      </w:r>
      <w:r w:rsidR="00BA0FA0" w:rsidRPr="00233768">
        <w:rPr>
          <w:sz w:val="24"/>
          <w:szCs w:val="24"/>
        </w:rPr>
        <w:t xml:space="preserve"> which allowed for more effective safeguarding to be put in place</w:t>
      </w:r>
      <w:r w:rsidR="00805A26">
        <w:rPr>
          <w:sz w:val="24"/>
          <w:szCs w:val="24"/>
        </w:rPr>
        <w:t xml:space="preserve">, </w:t>
      </w:r>
      <w:r w:rsidR="00BA0FA0" w:rsidRPr="00233768">
        <w:rPr>
          <w:sz w:val="24"/>
          <w:szCs w:val="24"/>
        </w:rPr>
        <w:t>whilst Clare’s Law helped to shift her view that she had caused this behaviour and helped her understand Male (B) was ultimately responsible for his own actions.</w:t>
      </w:r>
      <w:r w:rsidR="00ED542F">
        <w:rPr>
          <w:sz w:val="24"/>
          <w:szCs w:val="24"/>
        </w:rPr>
        <w:t xml:space="preserve"> Both of these were fundamental in achieving the best evidence</w:t>
      </w:r>
      <w:r w:rsidR="00805A26">
        <w:rPr>
          <w:sz w:val="24"/>
          <w:szCs w:val="24"/>
        </w:rPr>
        <w:t>,</w:t>
      </w:r>
      <w:r w:rsidR="00ED542F">
        <w:rPr>
          <w:sz w:val="24"/>
          <w:szCs w:val="24"/>
        </w:rPr>
        <w:t xml:space="preserve"> and without them</w:t>
      </w:r>
      <w:r w:rsidR="00805A26">
        <w:rPr>
          <w:sz w:val="24"/>
          <w:szCs w:val="24"/>
        </w:rPr>
        <w:t>,</w:t>
      </w:r>
      <w:r w:rsidR="00ED542F">
        <w:rPr>
          <w:sz w:val="24"/>
          <w:szCs w:val="24"/>
        </w:rPr>
        <w:t xml:space="preserve"> this matter could have ended much more negatively.</w:t>
      </w:r>
    </w:p>
    <w:p w14:paraId="21BBF938" w14:textId="77777777" w:rsidR="006A5930" w:rsidRDefault="006A5930" w:rsidP="5CE196A1">
      <w:pPr>
        <w:ind w:right="237"/>
        <w:jc w:val="both"/>
        <w:rPr>
          <w:color w:val="000000" w:themeColor="text1"/>
          <w:sz w:val="24"/>
          <w:szCs w:val="24"/>
        </w:rPr>
      </w:pPr>
    </w:p>
    <w:p w14:paraId="21401CB5" w14:textId="09C1BD50" w:rsidR="006A5930" w:rsidRDefault="006A5930" w:rsidP="5CE196A1">
      <w:pPr>
        <w:ind w:right="237"/>
        <w:jc w:val="both"/>
        <w:rPr>
          <w:color w:val="000000" w:themeColor="text1"/>
          <w:sz w:val="24"/>
          <w:szCs w:val="24"/>
        </w:rPr>
      </w:pPr>
      <w:r>
        <w:rPr>
          <w:color w:val="000000" w:themeColor="text1"/>
          <w:sz w:val="24"/>
          <w:szCs w:val="24"/>
        </w:rPr>
        <w:t>In relation to the reduction of repeat offending/repeat victimisation</w:t>
      </w:r>
      <w:r w:rsidR="00EE1DDE">
        <w:rPr>
          <w:color w:val="000000" w:themeColor="text1"/>
          <w:sz w:val="24"/>
          <w:szCs w:val="24"/>
        </w:rPr>
        <w:t>,</w:t>
      </w:r>
      <w:r>
        <w:rPr>
          <w:color w:val="000000" w:themeColor="text1"/>
          <w:sz w:val="24"/>
          <w:szCs w:val="24"/>
        </w:rPr>
        <w:t xml:space="preserve"> I feel like the key in this scenario was the option of seeking a remand in custody. This had an immeasurable impact on these </w:t>
      </w:r>
      <w:r w:rsidR="00BA0FA0">
        <w:rPr>
          <w:color w:val="000000" w:themeColor="text1"/>
          <w:sz w:val="24"/>
          <w:szCs w:val="24"/>
        </w:rPr>
        <w:t>chances</w:t>
      </w:r>
      <w:r w:rsidR="00EB63E3">
        <w:rPr>
          <w:color w:val="000000" w:themeColor="text1"/>
          <w:sz w:val="24"/>
          <w:szCs w:val="24"/>
        </w:rPr>
        <w:t>,</w:t>
      </w:r>
      <w:r>
        <w:rPr>
          <w:color w:val="000000" w:themeColor="text1"/>
          <w:sz w:val="24"/>
          <w:szCs w:val="24"/>
        </w:rPr>
        <w:t xml:space="preserve"> as it took</w:t>
      </w:r>
      <w:r w:rsidR="00BA0FA0">
        <w:rPr>
          <w:color w:val="000000" w:themeColor="text1"/>
          <w:sz w:val="24"/>
          <w:szCs w:val="24"/>
        </w:rPr>
        <w:t xml:space="preserve"> away</w:t>
      </w:r>
      <w:r>
        <w:rPr>
          <w:color w:val="000000" w:themeColor="text1"/>
          <w:sz w:val="24"/>
          <w:szCs w:val="24"/>
        </w:rPr>
        <w:t xml:space="preserve"> the </w:t>
      </w:r>
      <w:r w:rsidR="00BA0FA0">
        <w:rPr>
          <w:color w:val="000000" w:themeColor="text1"/>
          <w:sz w:val="24"/>
          <w:szCs w:val="24"/>
        </w:rPr>
        <w:t>opportunity</w:t>
      </w:r>
      <w:r>
        <w:rPr>
          <w:color w:val="000000" w:themeColor="text1"/>
          <w:sz w:val="24"/>
          <w:szCs w:val="24"/>
        </w:rPr>
        <w:t xml:space="preserve"> </w:t>
      </w:r>
      <w:r w:rsidR="00BA0FA0">
        <w:rPr>
          <w:color w:val="000000" w:themeColor="text1"/>
          <w:sz w:val="24"/>
          <w:szCs w:val="24"/>
        </w:rPr>
        <w:t>for</w:t>
      </w:r>
      <w:r>
        <w:rPr>
          <w:color w:val="000000" w:themeColor="text1"/>
          <w:sz w:val="24"/>
          <w:szCs w:val="24"/>
        </w:rPr>
        <w:t xml:space="preserve"> repeat offending</w:t>
      </w:r>
      <w:r w:rsidR="00BA0FA0">
        <w:rPr>
          <w:color w:val="000000" w:themeColor="text1"/>
          <w:sz w:val="24"/>
          <w:szCs w:val="24"/>
        </w:rPr>
        <w:t>. This was especially effective</w:t>
      </w:r>
      <w:r w:rsidR="00805A26">
        <w:rPr>
          <w:color w:val="000000" w:themeColor="text1"/>
          <w:sz w:val="24"/>
          <w:szCs w:val="24"/>
        </w:rPr>
        <w:t>,</w:t>
      </w:r>
      <w:r>
        <w:rPr>
          <w:color w:val="000000" w:themeColor="text1"/>
          <w:sz w:val="24"/>
          <w:szCs w:val="24"/>
        </w:rPr>
        <w:t xml:space="preserve"> as Male (B) had clear indicators that he would not abide </w:t>
      </w:r>
      <w:r w:rsidR="00EE1DDE">
        <w:rPr>
          <w:color w:val="000000" w:themeColor="text1"/>
          <w:sz w:val="24"/>
          <w:szCs w:val="24"/>
        </w:rPr>
        <w:t>by</w:t>
      </w:r>
      <w:r>
        <w:rPr>
          <w:color w:val="000000" w:themeColor="text1"/>
          <w:sz w:val="24"/>
          <w:szCs w:val="24"/>
        </w:rPr>
        <w:t xml:space="preserve"> any bail conditions</w:t>
      </w:r>
      <w:r w:rsidR="00805A26">
        <w:rPr>
          <w:color w:val="000000" w:themeColor="text1"/>
          <w:sz w:val="24"/>
          <w:szCs w:val="24"/>
        </w:rPr>
        <w:t>,</w:t>
      </w:r>
      <w:r w:rsidR="00ED542F">
        <w:rPr>
          <w:color w:val="000000" w:themeColor="text1"/>
          <w:sz w:val="24"/>
          <w:szCs w:val="24"/>
        </w:rPr>
        <w:t xml:space="preserve"> and</w:t>
      </w:r>
      <w:r>
        <w:rPr>
          <w:color w:val="000000" w:themeColor="text1"/>
          <w:sz w:val="24"/>
          <w:szCs w:val="24"/>
        </w:rPr>
        <w:t xml:space="preserve"> following the remand application being successful</w:t>
      </w:r>
      <w:r w:rsidR="00EB63E3">
        <w:rPr>
          <w:color w:val="000000" w:themeColor="text1"/>
          <w:sz w:val="24"/>
          <w:szCs w:val="24"/>
        </w:rPr>
        <w:t>,</w:t>
      </w:r>
      <w:r>
        <w:rPr>
          <w:color w:val="000000" w:themeColor="text1"/>
          <w:sz w:val="24"/>
          <w:szCs w:val="24"/>
        </w:rPr>
        <w:t xml:space="preserve"> he had no options of direct/indirect contact with Female (A), </w:t>
      </w:r>
      <w:r w:rsidR="00EB63E3">
        <w:rPr>
          <w:color w:val="000000" w:themeColor="text1"/>
          <w:sz w:val="24"/>
          <w:szCs w:val="24"/>
        </w:rPr>
        <w:t xml:space="preserve">and </w:t>
      </w:r>
      <w:r>
        <w:rPr>
          <w:color w:val="000000" w:themeColor="text1"/>
          <w:sz w:val="24"/>
          <w:szCs w:val="24"/>
        </w:rPr>
        <w:t xml:space="preserve">he would not be able to carry out further attacks </w:t>
      </w:r>
      <w:r w:rsidR="00805A26">
        <w:rPr>
          <w:color w:val="000000" w:themeColor="text1"/>
          <w:sz w:val="24"/>
          <w:szCs w:val="24"/>
        </w:rPr>
        <w:t xml:space="preserve">during his </w:t>
      </w:r>
      <w:r>
        <w:rPr>
          <w:color w:val="000000" w:themeColor="text1"/>
          <w:sz w:val="24"/>
          <w:szCs w:val="24"/>
        </w:rPr>
        <w:t>time in custody and eliminated the risk for the foreseeable</w:t>
      </w:r>
      <w:r w:rsidR="00EB63E3">
        <w:rPr>
          <w:color w:val="000000" w:themeColor="text1"/>
          <w:sz w:val="24"/>
          <w:szCs w:val="24"/>
        </w:rPr>
        <w:t xml:space="preserve"> future, </w:t>
      </w:r>
      <w:r>
        <w:rPr>
          <w:color w:val="000000" w:themeColor="text1"/>
          <w:sz w:val="24"/>
          <w:szCs w:val="24"/>
        </w:rPr>
        <w:t>with this only becoming an issue again following his release.</w:t>
      </w:r>
      <w:r w:rsidR="00ED542F">
        <w:rPr>
          <w:color w:val="000000" w:themeColor="text1"/>
          <w:sz w:val="24"/>
          <w:szCs w:val="24"/>
        </w:rPr>
        <w:t xml:space="preserve"> This is highlighted when considering the option of bail conditions</w:t>
      </w:r>
      <w:r w:rsidR="00805A26">
        <w:rPr>
          <w:color w:val="000000" w:themeColor="text1"/>
          <w:sz w:val="24"/>
          <w:szCs w:val="24"/>
        </w:rPr>
        <w:t>,</w:t>
      </w:r>
      <w:r w:rsidR="00ED542F">
        <w:rPr>
          <w:color w:val="000000" w:themeColor="text1"/>
          <w:sz w:val="24"/>
          <w:szCs w:val="24"/>
        </w:rPr>
        <w:t xml:space="preserve"> where I feel it was very likely that he would reoffend with the potential for a vulnerable victim to become intimidated and drop her complaint.</w:t>
      </w:r>
    </w:p>
    <w:p w14:paraId="76033B26" w14:textId="77777777" w:rsidR="006A5930" w:rsidRDefault="006A5930" w:rsidP="5CE196A1">
      <w:pPr>
        <w:ind w:right="237"/>
        <w:jc w:val="both"/>
        <w:rPr>
          <w:color w:val="000000" w:themeColor="text1"/>
          <w:sz w:val="24"/>
          <w:szCs w:val="24"/>
        </w:rPr>
      </w:pPr>
    </w:p>
    <w:p w14:paraId="437307AE" w14:textId="6888580A" w:rsidR="002A1FEA" w:rsidRDefault="002A1FEA" w:rsidP="0075780F">
      <w:pPr>
        <w:ind w:right="237"/>
        <w:jc w:val="both"/>
        <w:rPr>
          <w:color w:val="000000" w:themeColor="text1"/>
          <w:sz w:val="24"/>
          <w:szCs w:val="24"/>
        </w:rPr>
      </w:pPr>
      <w:r>
        <w:rPr>
          <w:color w:val="000000" w:themeColor="text1"/>
          <w:sz w:val="24"/>
          <w:szCs w:val="24"/>
        </w:rPr>
        <w:t>In conclusion</w:t>
      </w:r>
      <w:r w:rsidR="00EE1DDE">
        <w:rPr>
          <w:color w:val="000000" w:themeColor="text1"/>
          <w:sz w:val="24"/>
          <w:szCs w:val="24"/>
        </w:rPr>
        <w:t>,</w:t>
      </w:r>
      <w:r>
        <w:rPr>
          <w:color w:val="000000" w:themeColor="text1"/>
          <w:sz w:val="24"/>
          <w:szCs w:val="24"/>
        </w:rPr>
        <w:t xml:space="preserve"> </w:t>
      </w:r>
      <w:r w:rsidR="00BA0FA0">
        <w:rPr>
          <w:color w:val="000000" w:themeColor="text1"/>
          <w:sz w:val="24"/>
          <w:szCs w:val="24"/>
        </w:rPr>
        <w:t xml:space="preserve">there </w:t>
      </w:r>
      <w:r>
        <w:rPr>
          <w:color w:val="000000" w:themeColor="text1"/>
          <w:sz w:val="24"/>
          <w:szCs w:val="24"/>
        </w:rPr>
        <w:t xml:space="preserve">were </w:t>
      </w:r>
      <w:r w:rsidR="00C57348">
        <w:rPr>
          <w:color w:val="000000" w:themeColor="text1"/>
          <w:sz w:val="24"/>
          <w:szCs w:val="24"/>
        </w:rPr>
        <w:t>several</w:t>
      </w:r>
      <w:r>
        <w:rPr>
          <w:color w:val="000000" w:themeColor="text1"/>
          <w:sz w:val="24"/>
          <w:szCs w:val="24"/>
        </w:rPr>
        <w:t xml:space="preserve"> roadblocks which I managed to traverse</w:t>
      </w:r>
      <w:r w:rsidR="0075780F">
        <w:rPr>
          <w:color w:val="000000" w:themeColor="text1"/>
          <w:sz w:val="24"/>
          <w:szCs w:val="24"/>
        </w:rPr>
        <w:t xml:space="preserve"> to ensure</w:t>
      </w:r>
      <w:r w:rsidR="00264E67">
        <w:rPr>
          <w:color w:val="000000" w:themeColor="text1"/>
          <w:sz w:val="24"/>
          <w:szCs w:val="24"/>
        </w:rPr>
        <w:t xml:space="preserve"> a positive outcome</w:t>
      </w:r>
      <w:r w:rsidR="00EB63E3">
        <w:rPr>
          <w:color w:val="000000" w:themeColor="text1"/>
          <w:sz w:val="24"/>
          <w:szCs w:val="24"/>
        </w:rPr>
        <w:t>.</w:t>
      </w:r>
      <w:r w:rsidR="0075780F">
        <w:rPr>
          <w:color w:val="000000" w:themeColor="text1"/>
          <w:sz w:val="24"/>
          <w:szCs w:val="24"/>
        </w:rPr>
        <w:t xml:space="preserve"> W</w:t>
      </w:r>
      <w:r>
        <w:rPr>
          <w:color w:val="000000" w:themeColor="text1"/>
          <w:sz w:val="24"/>
          <w:szCs w:val="24"/>
        </w:rPr>
        <w:t>hether</w:t>
      </w:r>
      <w:r w:rsidR="0075780F">
        <w:rPr>
          <w:color w:val="000000" w:themeColor="text1"/>
          <w:sz w:val="24"/>
          <w:szCs w:val="24"/>
        </w:rPr>
        <w:t xml:space="preserve"> t</w:t>
      </w:r>
      <w:r>
        <w:rPr>
          <w:color w:val="000000" w:themeColor="text1"/>
          <w:sz w:val="24"/>
          <w:szCs w:val="24"/>
        </w:rPr>
        <w:t xml:space="preserve">his </w:t>
      </w:r>
      <w:r w:rsidR="00EE1DDE">
        <w:rPr>
          <w:color w:val="000000" w:themeColor="text1"/>
          <w:sz w:val="24"/>
          <w:szCs w:val="24"/>
        </w:rPr>
        <w:t>was</w:t>
      </w:r>
      <w:r>
        <w:rPr>
          <w:color w:val="000000" w:themeColor="text1"/>
          <w:sz w:val="24"/>
          <w:szCs w:val="24"/>
        </w:rPr>
        <w:t xml:space="preserve"> the</w:t>
      </w:r>
      <w:r w:rsidR="00BA0FA0">
        <w:rPr>
          <w:color w:val="000000" w:themeColor="text1"/>
          <w:sz w:val="24"/>
          <w:szCs w:val="24"/>
        </w:rPr>
        <w:t xml:space="preserve"> </w:t>
      </w:r>
      <w:r>
        <w:rPr>
          <w:color w:val="000000" w:themeColor="text1"/>
          <w:sz w:val="24"/>
          <w:szCs w:val="24"/>
        </w:rPr>
        <w:t>vulnerability of Female (A), the legislative restrictions of the offences, the likelihood</w:t>
      </w:r>
      <w:r w:rsidR="00BA0FA0">
        <w:rPr>
          <w:color w:val="000000" w:themeColor="text1"/>
          <w:sz w:val="24"/>
          <w:szCs w:val="24"/>
        </w:rPr>
        <w:t xml:space="preserve"> </w:t>
      </w:r>
      <w:r>
        <w:rPr>
          <w:color w:val="000000" w:themeColor="text1"/>
          <w:sz w:val="24"/>
          <w:szCs w:val="24"/>
        </w:rPr>
        <w:t>of repeat offending of Male (B) or a combination of all of</w:t>
      </w:r>
      <w:r w:rsidR="0075780F">
        <w:rPr>
          <w:color w:val="000000" w:themeColor="text1"/>
          <w:sz w:val="24"/>
          <w:szCs w:val="24"/>
        </w:rPr>
        <w:t xml:space="preserve"> </w:t>
      </w:r>
      <w:r>
        <w:rPr>
          <w:color w:val="000000" w:themeColor="text1"/>
          <w:sz w:val="24"/>
          <w:szCs w:val="24"/>
        </w:rPr>
        <w:t>these. However, for me</w:t>
      </w:r>
      <w:r w:rsidR="00805A26">
        <w:rPr>
          <w:color w:val="000000" w:themeColor="text1"/>
          <w:sz w:val="24"/>
          <w:szCs w:val="24"/>
        </w:rPr>
        <w:t>,</w:t>
      </w:r>
      <w:r>
        <w:rPr>
          <w:color w:val="000000" w:themeColor="text1"/>
          <w:sz w:val="24"/>
          <w:szCs w:val="24"/>
        </w:rPr>
        <w:t xml:space="preserve"> the</w:t>
      </w:r>
      <w:r w:rsidR="00BA0FA0">
        <w:rPr>
          <w:color w:val="000000" w:themeColor="text1"/>
          <w:sz w:val="24"/>
          <w:szCs w:val="24"/>
        </w:rPr>
        <w:t xml:space="preserve"> </w:t>
      </w:r>
      <w:r>
        <w:rPr>
          <w:color w:val="000000" w:themeColor="text1"/>
          <w:sz w:val="24"/>
          <w:szCs w:val="24"/>
        </w:rPr>
        <w:t xml:space="preserve">main success was being able to remove Female (A) from an extremely volatile situation which was likely to implode at any moment and allow her to progress with her life in a much more stable and comfortable situation. </w:t>
      </w:r>
    </w:p>
    <w:p w14:paraId="15EF4401" w14:textId="77777777" w:rsidR="0075780F" w:rsidRDefault="0075780F" w:rsidP="0075780F">
      <w:pPr>
        <w:ind w:left="720" w:right="237" w:hanging="720"/>
        <w:jc w:val="both"/>
        <w:rPr>
          <w:color w:val="000000" w:themeColor="text1"/>
          <w:sz w:val="24"/>
          <w:szCs w:val="24"/>
        </w:rPr>
      </w:pPr>
    </w:p>
    <w:p w14:paraId="3C673D71" w14:textId="435541F8" w:rsidR="002A1FEA" w:rsidRDefault="002A1FEA" w:rsidP="002A1FEA">
      <w:pPr>
        <w:ind w:right="237"/>
        <w:jc w:val="both"/>
        <w:rPr>
          <w:color w:val="000000" w:themeColor="text1"/>
          <w:sz w:val="24"/>
          <w:szCs w:val="24"/>
        </w:rPr>
      </w:pPr>
      <w:r>
        <w:rPr>
          <w:color w:val="000000" w:themeColor="text1"/>
          <w:sz w:val="24"/>
          <w:szCs w:val="24"/>
        </w:rPr>
        <w:t>Although</w:t>
      </w:r>
      <w:r w:rsidR="00EB63E3">
        <w:rPr>
          <w:color w:val="000000" w:themeColor="text1"/>
          <w:sz w:val="24"/>
          <w:szCs w:val="24"/>
        </w:rPr>
        <w:t>,</w:t>
      </w:r>
      <w:r>
        <w:rPr>
          <w:color w:val="000000" w:themeColor="text1"/>
          <w:sz w:val="24"/>
          <w:szCs w:val="24"/>
        </w:rPr>
        <w:t xml:space="preserve"> as in every situation</w:t>
      </w:r>
      <w:r w:rsidR="00EE1DDE">
        <w:rPr>
          <w:color w:val="000000" w:themeColor="text1"/>
          <w:sz w:val="24"/>
          <w:szCs w:val="24"/>
        </w:rPr>
        <w:t>,</w:t>
      </w:r>
      <w:r>
        <w:rPr>
          <w:color w:val="000000" w:themeColor="text1"/>
          <w:sz w:val="24"/>
          <w:szCs w:val="24"/>
        </w:rPr>
        <w:t xml:space="preserve"> I do feel there were ways in which I could improve and will learn from, I was quite naïve to the situation at first</w:t>
      </w:r>
      <w:r w:rsidR="00EB63E3">
        <w:rPr>
          <w:color w:val="000000" w:themeColor="text1"/>
          <w:sz w:val="24"/>
          <w:szCs w:val="24"/>
        </w:rPr>
        <w:t>,</w:t>
      </w:r>
      <w:r>
        <w:rPr>
          <w:color w:val="000000" w:themeColor="text1"/>
          <w:sz w:val="24"/>
          <w:szCs w:val="24"/>
        </w:rPr>
        <w:t xml:space="preserve"> as Female (A) lived away from Male (B)</w:t>
      </w:r>
      <w:r w:rsidR="00EB63E3">
        <w:rPr>
          <w:color w:val="000000" w:themeColor="text1"/>
          <w:sz w:val="24"/>
          <w:szCs w:val="24"/>
        </w:rPr>
        <w:t>,</w:t>
      </w:r>
      <w:r>
        <w:rPr>
          <w:color w:val="000000" w:themeColor="text1"/>
          <w:sz w:val="24"/>
          <w:szCs w:val="24"/>
        </w:rPr>
        <w:t xml:space="preserve"> so I thought visiting her without him present would be sufficient for her to reveal information regarding the offences. However, upon checking the male’s history</w:t>
      </w:r>
      <w:r w:rsidR="00EB63E3">
        <w:rPr>
          <w:color w:val="000000" w:themeColor="text1"/>
          <w:sz w:val="24"/>
          <w:szCs w:val="24"/>
        </w:rPr>
        <w:t>,</w:t>
      </w:r>
      <w:r>
        <w:rPr>
          <w:color w:val="000000" w:themeColor="text1"/>
          <w:sz w:val="24"/>
          <w:szCs w:val="24"/>
        </w:rPr>
        <w:t xml:space="preserve"> it became clear that I would have to implement some sort of safeguarding at the </w:t>
      </w:r>
      <w:r w:rsidR="00264E67">
        <w:rPr>
          <w:color w:val="000000" w:themeColor="text1"/>
          <w:sz w:val="24"/>
          <w:szCs w:val="24"/>
        </w:rPr>
        <w:t>early</w:t>
      </w:r>
      <w:r>
        <w:rPr>
          <w:color w:val="000000" w:themeColor="text1"/>
          <w:sz w:val="24"/>
          <w:szCs w:val="24"/>
        </w:rPr>
        <w:t xml:space="preserve"> stages to be able to provide the best service</w:t>
      </w:r>
      <w:r w:rsidR="00EB63E3">
        <w:rPr>
          <w:color w:val="000000" w:themeColor="text1"/>
          <w:sz w:val="24"/>
          <w:szCs w:val="24"/>
        </w:rPr>
        <w:t>,</w:t>
      </w:r>
      <w:r>
        <w:rPr>
          <w:color w:val="000000" w:themeColor="text1"/>
          <w:sz w:val="24"/>
          <w:szCs w:val="24"/>
        </w:rPr>
        <w:t xml:space="preserve"> which is </w:t>
      </w:r>
      <w:r>
        <w:rPr>
          <w:color w:val="000000" w:themeColor="text1"/>
          <w:sz w:val="24"/>
          <w:szCs w:val="24"/>
        </w:rPr>
        <w:lastRenderedPageBreak/>
        <w:t>where the IDVA proved helpful</w:t>
      </w:r>
      <w:r w:rsidR="00EB63E3">
        <w:rPr>
          <w:color w:val="000000" w:themeColor="text1"/>
          <w:sz w:val="24"/>
          <w:szCs w:val="24"/>
        </w:rPr>
        <w:t>,</w:t>
      </w:r>
      <w:r>
        <w:rPr>
          <w:color w:val="000000" w:themeColor="text1"/>
          <w:sz w:val="24"/>
          <w:szCs w:val="24"/>
        </w:rPr>
        <w:t xml:space="preserve"> as without their involvement</w:t>
      </w:r>
      <w:r w:rsidR="00EB63E3">
        <w:rPr>
          <w:color w:val="000000" w:themeColor="text1"/>
          <w:sz w:val="24"/>
          <w:szCs w:val="24"/>
        </w:rPr>
        <w:t>,</w:t>
      </w:r>
      <w:r>
        <w:rPr>
          <w:color w:val="000000" w:themeColor="text1"/>
          <w:sz w:val="24"/>
          <w:szCs w:val="24"/>
        </w:rPr>
        <w:t xml:space="preserve"> Female (A) would have been less likely to openly discuss the situation as she did.</w:t>
      </w:r>
    </w:p>
    <w:p w14:paraId="1C69E0CE" w14:textId="77777777" w:rsidR="002A1FEA" w:rsidRDefault="002A1FEA" w:rsidP="002A1FEA">
      <w:pPr>
        <w:ind w:right="237"/>
        <w:jc w:val="both"/>
        <w:rPr>
          <w:color w:val="000000" w:themeColor="text1"/>
          <w:sz w:val="24"/>
          <w:szCs w:val="24"/>
        </w:rPr>
      </w:pPr>
    </w:p>
    <w:p w14:paraId="0D9D9BC5" w14:textId="01975DC0" w:rsidR="002A1FEA" w:rsidRDefault="002A1FEA" w:rsidP="002A1FEA">
      <w:pPr>
        <w:ind w:right="237"/>
        <w:jc w:val="both"/>
        <w:rPr>
          <w:color w:val="000000" w:themeColor="text1"/>
          <w:sz w:val="24"/>
          <w:szCs w:val="24"/>
        </w:rPr>
      </w:pPr>
      <w:r>
        <w:rPr>
          <w:color w:val="000000" w:themeColor="text1"/>
          <w:sz w:val="24"/>
          <w:szCs w:val="24"/>
        </w:rPr>
        <w:t xml:space="preserve">If I were to find myself </w:t>
      </w:r>
      <w:r w:rsidR="009A4392">
        <w:rPr>
          <w:color w:val="000000" w:themeColor="text1"/>
          <w:sz w:val="24"/>
          <w:szCs w:val="24"/>
        </w:rPr>
        <w:t xml:space="preserve">in a similar situation again, then I would follow mostly the same course of conduct as I did in this matter. However, I would highlight to the involved person the options that I have available from the beginning. At this </w:t>
      </w:r>
      <w:r w:rsidR="00C57348">
        <w:rPr>
          <w:color w:val="000000" w:themeColor="text1"/>
          <w:sz w:val="24"/>
          <w:szCs w:val="24"/>
        </w:rPr>
        <w:t>time,</w:t>
      </w:r>
      <w:r w:rsidR="009A4392">
        <w:rPr>
          <w:color w:val="000000" w:themeColor="text1"/>
          <w:sz w:val="24"/>
          <w:szCs w:val="24"/>
        </w:rPr>
        <w:t xml:space="preserve"> I had a looser understanding </w:t>
      </w:r>
      <w:r w:rsidR="00F27B87">
        <w:rPr>
          <w:color w:val="000000" w:themeColor="text1"/>
          <w:sz w:val="24"/>
          <w:szCs w:val="24"/>
        </w:rPr>
        <w:t>of the options</w:t>
      </w:r>
      <w:r w:rsidR="00EE1DDE">
        <w:rPr>
          <w:color w:val="000000" w:themeColor="text1"/>
          <w:sz w:val="24"/>
          <w:szCs w:val="24"/>
        </w:rPr>
        <w:t>,</w:t>
      </w:r>
      <w:r w:rsidR="00F27B87">
        <w:rPr>
          <w:color w:val="000000" w:themeColor="text1"/>
          <w:sz w:val="24"/>
          <w:szCs w:val="24"/>
        </w:rPr>
        <w:t xml:space="preserve"> especially considering the IDVA and Victim Focus Referrals</w:t>
      </w:r>
      <w:r w:rsidR="00EB63E3">
        <w:rPr>
          <w:color w:val="000000" w:themeColor="text1"/>
          <w:sz w:val="24"/>
          <w:szCs w:val="24"/>
        </w:rPr>
        <w:t>,</w:t>
      </w:r>
      <w:r w:rsidR="00F27B87">
        <w:rPr>
          <w:color w:val="000000" w:themeColor="text1"/>
          <w:sz w:val="24"/>
          <w:szCs w:val="24"/>
        </w:rPr>
        <w:t xml:space="preserve"> as this is not something I had used </w:t>
      </w:r>
      <w:r w:rsidR="00C57348">
        <w:rPr>
          <w:color w:val="000000" w:themeColor="text1"/>
          <w:sz w:val="24"/>
          <w:szCs w:val="24"/>
        </w:rPr>
        <w:t>before</w:t>
      </w:r>
      <w:r w:rsidR="00EB63E3">
        <w:rPr>
          <w:color w:val="000000" w:themeColor="text1"/>
          <w:sz w:val="24"/>
          <w:szCs w:val="24"/>
        </w:rPr>
        <w:t>,</w:t>
      </w:r>
      <w:r w:rsidR="00F27B87">
        <w:rPr>
          <w:color w:val="000000" w:themeColor="text1"/>
          <w:sz w:val="24"/>
          <w:szCs w:val="24"/>
        </w:rPr>
        <w:t xml:space="preserve"> whereas now I have a greater understanding and have seen how effective their implementations can be </w:t>
      </w:r>
      <w:r w:rsidR="00EE1DDE">
        <w:rPr>
          <w:color w:val="000000" w:themeColor="text1"/>
          <w:sz w:val="24"/>
          <w:szCs w:val="24"/>
        </w:rPr>
        <w:t>in</w:t>
      </w:r>
      <w:r w:rsidR="00F27B87">
        <w:rPr>
          <w:color w:val="000000" w:themeColor="text1"/>
          <w:sz w:val="24"/>
          <w:szCs w:val="24"/>
        </w:rPr>
        <w:t xml:space="preserve"> achieving a better outcome overall.</w:t>
      </w:r>
    </w:p>
    <w:p w14:paraId="02054F1D" w14:textId="77777777" w:rsidR="004F5259" w:rsidRDefault="004F5259" w:rsidP="002A1FEA">
      <w:pPr>
        <w:ind w:right="237"/>
        <w:jc w:val="both"/>
        <w:rPr>
          <w:color w:val="000000" w:themeColor="text1"/>
          <w:sz w:val="24"/>
          <w:szCs w:val="24"/>
        </w:rPr>
      </w:pPr>
    </w:p>
    <w:p w14:paraId="67E29617" w14:textId="4FD2E16B" w:rsidR="004F5259" w:rsidRDefault="004F5259" w:rsidP="002A1FEA">
      <w:pPr>
        <w:ind w:right="237"/>
        <w:jc w:val="both"/>
        <w:rPr>
          <w:color w:val="000000" w:themeColor="text1"/>
          <w:sz w:val="24"/>
          <w:szCs w:val="24"/>
        </w:rPr>
      </w:pPr>
      <w:r>
        <w:rPr>
          <w:color w:val="000000" w:themeColor="text1"/>
          <w:sz w:val="24"/>
          <w:szCs w:val="24"/>
        </w:rPr>
        <w:t>Another tactic which I could use</w:t>
      </w:r>
      <w:r w:rsidR="00264E67">
        <w:rPr>
          <w:color w:val="000000" w:themeColor="text1"/>
          <w:sz w:val="24"/>
          <w:szCs w:val="24"/>
        </w:rPr>
        <w:t xml:space="preserve"> going forward</w:t>
      </w:r>
      <w:r>
        <w:rPr>
          <w:color w:val="000000" w:themeColor="text1"/>
          <w:sz w:val="24"/>
          <w:szCs w:val="24"/>
        </w:rPr>
        <w:t xml:space="preserve"> </w:t>
      </w:r>
      <w:r w:rsidR="00264E67">
        <w:rPr>
          <w:color w:val="000000" w:themeColor="text1"/>
          <w:sz w:val="24"/>
          <w:szCs w:val="24"/>
        </w:rPr>
        <w:t>is</w:t>
      </w:r>
      <w:r>
        <w:rPr>
          <w:color w:val="000000" w:themeColor="text1"/>
          <w:sz w:val="24"/>
          <w:szCs w:val="24"/>
        </w:rPr>
        <w:t xml:space="preserve"> the use of a Domestic Violence Prevention Notice</w:t>
      </w:r>
      <w:r w:rsidR="00233768">
        <w:rPr>
          <w:color w:val="000000" w:themeColor="text1"/>
          <w:sz w:val="24"/>
          <w:szCs w:val="24"/>
        </w:rPr>
        <w:t>/O</w:t>
      </w:r>
      <w:r>
        <w:rPr>
          <w:color w:val="000000" w:themeColor="text1"/>
          <w:sz w:val="24"/>
          <w:szCs w:val="24"/>
        </w:rPr>
        <w:t>rder (DVPN/DVPO)</w:t>
      </w:r>
      <w:r w:rsidR="00805A26">
        <w:rPr>
          <w:color w:val="000000" w:themeColor="text1"/>
          <w:sz w:val="24"/>
          <w:szCs w:val="24"/>
        </w:rPr>
        <w:t xml:space="preserve">; </w:t>
      </w:r>
      <w:r>
        <w:rPr>
          <w:color w:val="000000" w:themeColor="text1"/>
          <w:sz w:val="24"/>
          <w:szCs w:val="24"/>
        </w:rPr>
        <w:t>this is a civil order that looks to bridge the gap between bail and seeking a formal charge (Home Office, 2022)</w:t>
      </w:r>
      <w:r w:rsidR="00264E67">
        <w:rPr>
          <w:color w:val="000000" w:themeColor="text1"/>
          <w:sz w:val="24"/>
          <w:szCs w:val="24"/>
        </w:rPr>
        <w:t>.</w:t>
      </w:r>
      <w:r>
        <w:rPr>
          <w:color w:val="000000" w:themeColor="text1"/>
          <w:sz w:val="24"/>
          <w:szCs w:val="24"/>
        </w:rPr>
        <w:t xml:space="preserve"> </w:t>
      </w:r>
      <w:r w:rsidR="00264E67">
        <w:rPr>
          <w:color w:val="000000" w:themeColor="text1"/>
          <w:sz w:val="24"/>
          <w:szCs w:val="24"/>
        </w:rPr>
        <w:t>I</w:t>
      </w:r>
      <w:r>
        <w:rPr>
          <w:color w:val="000000" w:themeColor="text1"/>
          <w:sz w:val="24"/>
          <w:szCs w:val="24"/>
        </w:rPr>
        <w:t>n this situation they were not required</w:t>
      </w:r>
      <w:r w:rsidR="00805A26">
        <w:rPr>
          <w:color w:val="000000" w:themeColor="text1"/>
          <w:sz w:val="24"/>
          <w:szCs w:val="24"/>
        </w:rPr>
        <w:t>,</w:t>
      </w:r>
      <w:r>
        <w:rPr>
          <w:color w:val="000000" w:themeColor="text1"/>
          <w:sz w:val="24"/>
          <w:szCs w:val="24"/>
        </w:rPr>
        <w:t xml:space="preserve"> as Female (A) did provide sufficient evidence to be able to charge. However, if she was still hesitant to provide the evidence</w:t>
      </w:r>
      <w:r w:rsidR="00805A26">
        <w:rPr>
          <w:color w:val="000000" w:themeColor="text1"/>
          <w:sz w:val="24"/>
          <w:szCs w:val="24"/>
        </w:rPr>
        <w:t>,</w:t>
      </w:r>
      <w:r>
        <w:rPr>
          <w:color w:val="000000" w:themeColor="text1"/>
          <w:sz w:val="24"/>
          <w:szCs w:val="24"/>
        </w:rPr>
        <w:t xml:space="preserve"> this would provide her </w:t>
      </w:r>
      <w:r w:rsidR="00264E67">
        <w:rPr>
          <w:color w:val="000000" w:themeColor="text1"/>
          <w:sz w:val="24"/>
          <w:szCs w:val="24"/>
        </w:rPr>
        <w:t>initial</w:t>
      </w:r>
      <w:r>
        <w:rPr>
          <w:color w:val="000000" w:themeColor="text1"/>
          <w:sz w:val="24"/>
          <w:szCs w:val="24"/>
        </w:rPr>
        <w:t xml:space="preserve"> safeguarding to allow for further </w:t>
      </w:r>
      <w:r w:rsidR="00233768">
        <w:rPr>
          <w:color w:val="000000" w:themeColor="text1"/>
          <w:sz w:val="24"/>
          <w:szCs w:val="24"/>
        </w:rPr>
        <w:t>contact and attempts</w:t>
      </w:r>
      <w:r>
        <w:rPr>
          <w:color w:val="000000" w:themeColor="text1"/>
          <w:sz w:val="24"/>
          <w:szCs w:val="24"/>
        </w:rPr>
        <w:t xml:space="preserve"> to</w:t>
      </w:r>
      <w:r w:rsidR="00233768">
        <w:rPr>
          <w:color w:val="000000" w:themeColor="text1"/>
          <w:sz w:val="24"/>
          <w:szCs w:val="24"/>
        </w:rPr>
        <w:t xml:space="preserve"> obtain a statement</w:t>
      </w:r>
      <w:r w:rsidR="00264E67">
        <w:rPr>
          <w:color w:val="000000" w:themeColor="text1"/>
          <w:sz w:val="24"/>
          <w:szCs w:val="24"/>
        </w:rPr>
        <w:t xml:space="preserve"> to</w:t>
      </w:r>
      <w:r>
        <w:rPr>
          <w:color w:val="000000" w:themeColor="text1"/>
          <w:sz w:val="24"/>
          <w:szCs w:val="24"/>
        </w:rPr>
        <w:t xml:space="preserve"> be made following her being allowed a cooling</w:t>
      </w:r>
      <w:r w:rsidR="00805A26">
        <w:rPr>
          <w:color w:val="000000" w:themeColor="text1"/>
          <w:sz w:val="24"/>
          <w:szCs w:val="24"/>
        </w:rPr>
        <w:t>-</w:t>
      </w:r>
      <w:r>
        <w:rPr>
          <w:color w:val="000000" w:themeColor="text1"/>
          <w:sz w:val="24"/>
          <w:szCs w:val="24"/>
        </w:rPr>
        <w:t>off period away from Male (B)’s behaviour.</w:t>
      </w:r>
      <w:r w:rsidR="00100D76">
        <w:rPr>
          <w:color w:val="000000" w:themeColor="text1"/>
          <w:sz w:val="24"/>
          <w:szCs w:val="24"/>
        </w:rPr>
        <w:t xml:space="preserve"> Going forward this is something I would definitely look to use</w:t>
      </w:r>
      <w:r w:rsidR="00264E67">
        <w:rPr>
          <w:color w:val="000000" w:themeColor="text1"/>
          <w:sz w:val="24"/>
          <w:szCs w:val="24"/>
        </w:rPr>
        <w:t>,</w:t>
      </w:r>
      <w:r w:rsidR="00100D76">
        <w:rPr>
          <w:color w:val="000000" w:themeColor="text1"/>
          <w:sz w:val="24"/>
          <w:szCs w:val="24"/>
        </w:rPr>
        <w:t xml:space="preserve"> as regularly</w:t>
      </w:r>
      <w:r w:rsidR="00264E67">
        <w:rPr>
          <w:color w:val="000000" w:themeColor="text1"/>
          <w:sz w:val="24"/>
          <w:szCs w:val="24"/>
        </w:rPr>
        <w:t>,</w:t>
      </w:r>
      <w:r w:rsidR="00100D76">
        <w:rPr>
          <w:color w:val="000000" w:themeColor="text1"/>
          <w:sz w:val="24"/>
          <w:szCs w:val="24"/>
        </w:rPr>
        <w:t xml:space="preserve"> victim</w:t>
      </w:r>
      <w:r w:rsidR="00805A26">
        <w:rPr>
          <w:color w:val="000000" w:themeColor="text1"/>
          <w:sz w:val="24"/>
          <w:szCs w:val="24"/>
        </w:rPr>
        <w:t>s</w:t>
      </w:r>
      <w:r w:rsidR="00100D76">
        <w:rPr>
          <w:color w:val="000000" w:themeColor="text1"/>
          <w:sz w:val="24"/>
          <w:szCs w:val="24"/>
        </w:rPr>
        <w:t xml:space="preserve"> of crime </w:t>
      </w:r>
      <w:r w:rsidR="00264E67">
        <w:rPr>
          <w:color w:val="000000" w:themeColor="text1"/>
          <w:sz w:val="24"/>
          <w:szCs w:val="24"/>
        </w:rPr>
        <w:t xml:space="preserve">are </w:t>
      </w:r>
      <w:r w:rsidR="00233768">
        <w:rPr>
          <w:color w:val="000000" w:themeColor="text1"/>
          <w:sz w:val="24"/>
          <w:szCs w:val="24"/>
        </w:rPr>
        <w:t>reluctant to provide evidence due to the fear of repercussion</w:t>
      </w:r>
      <w:r w:rsidR="00805A26">
        <w:rPr>
          <w:color w:val="000000" w:themeColor="text1"/>
          <w:sz w:val="24"/>
          <w:szCs w:val="24"/>
        </w:rPr>
        <w:t>,</w:t>
      </w:r>
      <w:r w:rsidR="00233768">
        <w:rPr>
          <w:color w:val="000000" w:themeColor="text1"/>
          <w:sz w:val="24"/>
          <w:szCs w:val="24"/>
        </w:rPr>
        <w:t xml:space="preserve"> and </w:t>
      </w:r>
      <w:r w:rsidR="00264E67">
        <w:rPr>
          <w:color w:val="000000" w:themeColor="text1"/>
          <w:sz w:val="24"/>
          <w:szCs w:val="24"/>
        </w:rPr>
        <w:t xml:space="preserve">without </w:t>
      </w:r>
      <w:r w:rsidR="00233768">
        <w:rPr>
          <w:color w:val="000000" w:themeColor="text1"/>
          <w:sz w:val="24"/>
          <w:szCs w:val="24"/>
        </w:rPr>
        <w:t>sufficient evidence to charge the defendant</w:t>
      </w:r>
      <w:r w:rsidR="00805A26">
        <w:rPr>
          <w:color w:val="000000" w:themeColor="text1"/>
          <w:sz w:val="24"/>
          <w:szCs w:val="24"/>
        </w:rPr>
        <w:t>,</w:t>
      </w:r>
      <w:r w:rsidR="00264E67">
        <w:rPr>
          <w:color w:val="000000" w:themeColor="text1"/>
          <w:sz w:val="24"/>
          <w:szCs w:val="24"/>
        </w:rPr>
        <w:t xml:space="preserve"> the option of remanding them in custody is not viable.</w:t>
      </w:r>
    </w:p>
    <w:p w14:paraId="6D57BE59" w14:textId="77777777" w:rsidR="00F27B87" w:rsidRDefault="00F27B87" w:rsidP="002A1FEA">
      <w:pPr>
        <w:ind w:right="237"/>
        <w:jc w:val="both"/>
        <w:rPr>
          <w:color w:val="000000" w:themeColor="text1"/>
          <w:sz w:val="24"/>
          <w:szCs w:val="24"/>
        </w:rPr>
      </w:pPr>
    </w:p>
    <w:p w14:paraId="3F278A28" w14:textId="5E0B41F7" w:rsidR="001747C0" w:rsidRDefault="00F27B87" w:rsidP="002A1FEA">
      <w:pPr>
        <w:ind w:right="237"/>
        <w:jc w:val="both"/>
        <w:rPr>
          <w:color w:val="000000" w:themeColor="text1"/>
          <w:sz w:val="24"/>
          <w:szCs w:val="24"/>
        </w:rPr>
      </w:pPr>
      <w:r>
        <w:rPr>
          <w:color w:val="000000" w:themeColor="text1"/>
          <w:sz w:val="24"/>
          <w:szCs w:val="24"/>
        </w:rPr>
        <w:t>Word Count:2</w:t>
      </w:r>
      <w:r w:rsidR="00264E67">
        <w:rPr>
          <w:color w:val="000000" w:themeColor="text1"/>
          <w:sz w:val="24"/>
          <w:szCs w:val="24"/>
        </w:rPr>
        <w:t>2</w:t>
      </w:r>
      <w:r w:rsidR="00C83C5C">
        <w:rPr>
          <w:color w:val="000000" w:themeColor="text1"/>
          <w:sz w:val="24"/>
          <w:szCs w:val="24"/>
        </w:rPr>
        <w:t>00</w:t>
      </w:r>
      <w:r w:rsidR="00264E67">
        <w:rPr>
          <w:color w:val="000000" w:themeColor="text1"/>
          <w:sz w:val="24"/>
          <w:szCs w:val="24"/>
        </w:rPr>
        <w:t xml:space="preserve"> </w:t>
      </w:r>
    </w:p>
    <w:p w14:paraId="793048D8" w14:textId="77777777" w:rsidR="001747C0" w:rsidRDefault="001747C0" w:rsidP="002A1FEA">
      <w:pPr>
        <w:ind w:right="237"/>
        <w:jc w:val="both"/>
        <w:rPr>
          <w:color w:val="000000" w:themeColor="text1"/>
          <w:sz w:val="24"/>
          <w:szCs w:val="24"/>
        </w:rPr>
      </w:pPr>
    </w:p>
    <w:p w14:paraId="3BBA39D1" w14:textId="77777777" w:rsidR="001747C0" w:rsidRDefault="001747C0" w:rsidP="002A1FEA">
      <w:pPr>
        <w:ind w:right="237"/>
        <w:jc w:val="both"/>
        <w:rPr>
          <w:color w:val="000000" w:themeColor="text1"/>
          <w:sz w:val="24"/>
          <w:szCs w:val="24"/>
        </w:rPr>
      </w:pPr>
    </w:p>
    <w:p w14:paraId="7011BA50" w14:textId="77777777" w:rsidR="001747C0" w:rsidRDefault="001747C0" w:rsidP="002A1FEA">
      <w:pPr>
        <w:ind w:right="237"/>
        <w:jc w:val="both"/>
        <w:rPr>
          <w:color w:val="000000" w:themeColor="text1"/>
          <w:sz w:val="24"/>
          <w:szCs w:val="24"/>
        </w:rPr>
      </w:pPr>
    </w:p>
    <w:p w14:paraId="01FEC093" w14:textId="77777777" w:rsidR="001747C0" w:rsidRDefault="001747C0" w:rsidP="002A1FEA">
      <w:pPr>
        <w:ind w:right="237"/>
        <w:jc w:val="both"/>
        <w:rPr>
          <w:color w:val="000000" w:themeColor="text1"/>
          <w:sz w:val="24"/>
          <w:szCs w:val="24"/>
        </w:rPr>
      </w:pPr>
    </w:p>
    <w:p w14:paraId="05888042" w14:textId="77777777" w:rsidR="001747C0" w:rsidRDefault="001747C0" w:rsidP="002A1FEA">
      <w:pPr>
        <w:ind w:right="237"/>
        <w:jc w:val="both"/>
        <w:rPr>
          <w:color w:val="000000" w:themeColor="text1"/>
          <w:sz w:val="24"/>
          <w:szCs w:val="24"/>
        </w:rPr>
      </w:pPr>
    </w:p>
    <w:p w14:paraId="6B94ACDF" w14:textId="77777777" w:rsidR="001747C0" w:rsidRDefault="001747C0" w:rsidP="002A1FEA">
      <w:pPr>
        <w:ind w:right="237"/>
        <w:jc w:val="both"/>
        <w:rPr>
          <w:color w:val="000000" w:themeColor="text1"/>
          <w:sz w:val="24"/>
          <w:szCs w:val="24"/>
        </w:rPr>
      </w:pPr>
    </w:p>
    <w:p w14:paraId="69F603E8" w14:textId="77777777" w:rsidR="001747C0" w:rsidRDefault="001747C0" w:rsidP="002A1FEA">
      <w:pPr>
        <w:ind w:right="237"/>
        <w:jc w:val="both"/>
        <w:rPr>
          <w:color w:val="000000" w:themeColor="text1"/>
          <w:sz w:val="24"/>
          <w:szCs w:val="24"/>
        </w:rPr>
      </w:pPr>
    </w:p>
    <w:p w14:paraId="09624A63" w14:textId="77777777" w:rsidR="00C83C5C" w:rsidRDefault="00C83C5C" w:rsidP="002A1FEA">
      <w:pPr>
        <w:ind w:right="237"/>
        <w:jc w:val="both"/>
        <w:rPr>
          <w:color w:val="000000" w:themeColor="text1"/>
          <w:sz w:val="24"/>
          <w:szCs w:val="24"/>
        </w:rPr>
      </w:pPr>
    </w:p>
    <w:p w14:paraId="315387EE" w14:textId="77777777" w:rsidR="00C83C5C" w:rsidRDefault="00C83C5C" w:rsidP="002A1FEA">
      <w:pPr>
        <w:ind w:right="237"/>
        <w:jc w:val="both"/>
        <w:rPr>
          <w:color w:val="000000" w:themeColor="text1"/>
          <w:sz w:val="24"/>
          <w:szCs w:val="24"/>
        </w:rPr>
      </w:pPr>
    </w:p>
    <w:p w14:paraId="4918421E" w14:textId="77777777" w:rsidR="00C83C5C" w:rsidRDefault="00C83C5C" w:rsidP="002A1FEA">
      <w:pPr>
        <w:ind w:right="237"/>
        <w:jc w:val="both"/>
        <w:rPr>
          <w:color w:val="000000" w:themeColor="text1"/>
          <w:sz w:val="24"/>
          <w:szCs w:val="24"/>
        </w:rPr>
      </w:pPr>
    </w:p>
    <w:p w14:paraId="0CD07F68" w14:textId="77777777" w:rsidR="00C83C5C" w:rsidRDefault="00C83C5C" w:rsidP="002A1FEA">
      <w:pPr>
        <w:ind w:right="237"/>
        <w:jc w:val="both"/>
        <w:rPr>
          <w:color w:val="000000" w:themeColor="text1"/>
          <w:sz w:val="24"/>
          <w:szCs w:val="24"/>
        </w:rPr>
      </w:pPr>
    </w:p>
    <w:p w14:paraId="66A12686" w14:textId="77777777" w:rsidR="00C83C5C" w:rsidRDefault="00C83C5C" w:rsidP="002A1FEA">
      <w:pPr>
        <w:ind w:right="237"/>
        <w:jc w:val="both"/>
        <w:rPr>
          <w:color w:val="000000" w:themeColor="text1"/>
          <w:sz w:val="24"/>
          <w:szCs w:val="24"/>
        </w:rPr>
      </w:pPr>
    </w:p>
    <w:p w14:paraId="454FDA54" w14:textId="77777777" w:rsidR="00C83C5C" w:rsidRDefault="00C83C5C" w:rsidP="002A1FEA">
      <w:pPr>
        <w:ind w:right="237"/>
        <w:jc w:val="both"/>
        <w:rPr>
          <w:color w:val="000000" w:themeColor="text1"/>
          <w:sz w:val="24"/>
          <w:szCs w:val="24"/>
        </w:rPr>
      </w:pPr>
    </w:p>
    <w:p w14:paraId="3E1B200F" w14:textId="77777777" w:rsidR="00C83C5C" w:rsidRDefault="00C83C5C" w:rsidP="002A1FEA">
      <w:pPr>
        <w:ind w:right="237"/>
        <w:jc w:val="both"/>
        <w:rPr>
          <w:color w:val="000000" w:themeColor="text1"/>
          <w:sz w:val="24"/>
          <w:szCs w:val="24"/>
        </w:rPr>
      </w:pPr>
    </w:p>
    <w:p w14:paraId="1DAB11CA" w14:textId="77777777" w:rsidR="00C83C5C" w:rsidRDefault="00C83C5C" w:rsidP="002A1FEA">
      <w:pPr>
        <w:ind w:right="237"/>
        <w:jc w:val="both"/>
        <w:rPr>
          <w:color w:val="000000" w:themeColor="text1"/>
          <w:sz w:val="24"/>
          <w:szCs w:val="24"/>
        </w:rPr>
      </w:pPr>
    </w:p>
    <w:p w14:paraId="1DA9C6FF" w14:textId="77777777" w:rsidR="001747C0" w:rsidRDefault="001747C0" w:rsidP="002A1FEA">
      <w:pPr>
        <w:ind w:right="237"/>
        <w:jc w:val="both"/>
        <w:rPr>
          <w:color w:val="000000" w:themeColor="text1"/>
          <w:sz w:val="24"/>
          <w:szCs w:val="24"/>
        </w:rPr>
      </w:pPr>
    </w:p>
    <w:p w14:paraId="664B07C4" w14:textId="77777777" w:rsidR="001747C0" w:rsidRDefault="001747C0" w:rsidP="002A1FEA">
      <w:pPr>
        <w:ind w:right="237"/>
        <w:jc w:val="both"/>
        <w:rPr>
          <w:color w:val="000000" w:themeColor="text1"/>
          <w:sz w:val="24"/>
          <w:szCs w:val="24"/>
        </w:rPr>
      </w:pPr>
    </w:p>
    <w:p w14:paraId="2F6CA373" w14:textId="77777777" w:rsidR="001747C0" w:rsidRDefault="001747C0" w:rsidP="002A1FEA">
      <w:pPr>
        <w:ind w:right="237"/>
        <w:jc w:val="both"/>
        <w:rPr>
          <w:color w:val="000000" w:themeColor="text1"/>
          <w:sz w:val="24"/>
          <w:szCs w:val="24"/>
        </w:rPr>
      </w:pPr>
    </w:p>
    <w:p w14:paraId="776916DF" w14:textId="77777777" w:rsidR="001747C0" w:rsidRDefault="001747C0" w:rsidP="002A1FEA">
      <w:pPr>
        <w:ind w:right="237"/>
        <w:jc w:val="both"/>
        <w:rPr>
          <w:color w:val="000000" w:themeColor="text1"/>
          <w:sz w:val="24"/>
          <w:szCs w:val="24"/>
        </w:rPr>
      </w:pPr>
    </w:p>
    <w:p w14:paraId="2012AF0A" w14:textId="77777777" w:rsidR="001747C0" w:rsidRDefault="001747C0" w:rsidP="002A1FEA">
      <w:pPr>
        <w:ind w:right="237"/>
        <w:jc w:val="both"/>
        <w:rPr>
          <w:color w:val="000000" w:themeColor="text1"/>
          <w:sz w:val="24"/>
          <w:szCs w:val="24"/>
        </w:rPr>
      </w:pPr>
    </w:p>
    <w:p w14:paraId="1836747D" w14:textId="77777777" w:rsidR="001747C0" w:rsidRDefault="001747C0" w:rsidP="002A1FEA">
      <w:pPr>
        <w:ind w:right="237"/>
        <w:jc w:val="both"/>
        <w:rPr>
          <w:color w:val="000000" w:themeColor="text1"/>
          <w:sz w:val="24"/>
          <w:szCs w:val="24"/>
        </w:rPr>
      </w:pPr>
    </w:p>
    <w:p w14:paraId="65CB182C" w14:textId="77777777" w:rsidR="001747C0" w:rsidRDefault="001747C0" w:rsidP="002A1FEA">
      <w:pPr>
        <w:ind w:right="237"/>
        <w:jc w:val="both"/>
        <w:rPr>
          <w:color w:val="000000" w:themeColor="text1"/>
          <w:sz w:val="24"/>
          <w:szCs w:val="24"/>
        </w:rPr>
      </w:pPr>
    </w:p>
    <w:p w14:paraId="1DC52090" w14:textId="77777777" w:rsidR="001747C0" w:rsidRDefault="001747C0" w:rsidP="002A1FEA">
      <w:pPr>
        <w:ind w:right="237"/>
        <w:jc w:val="both"/>
        <w:rPr>
          <w:color w:val="000000" w:themeColor="text1"/>
          <w:sz w:val="24"/>
          <w:szCs w:val="24"/>
        </w:rPr>
      </w:pPr>
    </w:p>
    <w:p w14:paraId="567AB773" w14:textId="77777777" w:rsidR="001747C0" w:rsidRDefault="001747C0" w:rsidP="002A1FEA">
      <w:pPr>
        <w:ind w:right="237"/>
        <w:jc w:val="both"/>
        <w:rPr>
          <w:color w:val="000000" w:themeColor="text1"/>
          <w:sz w:val="24"/>
          <w:szCs w:val="24"/>
        </w:rPr>
      </w:pPr>
    </w:p>
    <w:p w14:paraId="75AD432B" w14:textId="77777777" w:rsidR="001747C0" w:rsidRDefault="001747C0" w:rsidP="002A1FEA">
      <w:pPr>
        <w:ind w:right="237"/>
        <w:jc w:val="both"/>
        <w:rPr>
          <w:color w:val="000000" w:themeColor="text1"/>
          <w:sz w:val="24"/>
          <w:szCs w:val="24"/>
        </w:rPr>
      </w:pPr>
    </w:p>
    <w:p w14:paraId="5D40B7AC" w14:textId="77777777" w:rsidR="001747C0" w:rsidRPr="00E14EA5" w:rsidRDefault="001747C0" w:rsidP="002A1FEA">
      <w:pPr>
        <w:ind w:right="237"/>
        <w:jc w:val="both"/>
        <w:rPr>
          <w:color w:val="000000" w:themeColor="text1"/>
          <w:sz w:val="24"/>
          <w:szCs w:val="24"/>
        </w:rPr>
      </w:pPr>
    </w:p>
    <w:p w14:paraId="58751063" w14:textId="4A73ED72"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w:t>
      </w:r>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5F79612C" w14:textId="4E91C753" w:rsidR="009370AE" w:rsidRDefault="009370AE" w:rsidP="009370AE">
      <w:pPr>
        <w:ind w:right="237"/>
        <w:jc w:val="both"/>
        <w:rPr>
          <w:b/>
          <w:bCs/>
          <w:color w:val="000000" w:themeColor="text1"/>
          <w:sz w:val="28"/>
          <w:szCs w:val="28"/>
        </w:rPr>
      </w:pPr>
    </w:p>
    <w:p w14:paraId="2D0AD5FA" w14:textId="72D08507" w:rsidR="00402DE1" w:rsidRPr="004856C1" w:rsidRDefault="000B4FF3" w:rsidP="009370AE">
      <w:pPr>
        <w:ind w:right="237"/>
        <w:jc w:val="both"/>
        <w:rPr>
          <w:color w:val="000000" w:themeColor="text1"/>
          <w:sz w:val="24"/>
          <w:szCs w:val="24"/>
        </w:rPr>
      </w:pPr>
      <w:r w:rsidRPr="004856C1">
        <w:rPr>
          <w:color w:val="000000" w:themeColor="text1"/>
          <w:sz w:val="24"/>
          <w:szCs w:val="24"/>
        </w:rPr>
        <w:t xml:space="preserve">This essay will evaluate my role during a complex investigation using Borton’s reflective model. This model sets out three questions: What? So </w:t>
      </w:r>
      <w:r w:rsidR="00733FDE" w:rsidRPr="004856C1">
        <w:rPr>
          <w:color w:val="000000" w:themeColor="text1"/>
          <w:sz w:val="24"/>
          <w:szCs w:val="24"/>
        </w:rPr>
        <w:t>w</w:t>
      </w:r>
      <w:r w:rsidRPr="004856C1">
        <w:rPr>
          <w:color w:val="000000" w:themeColor="text1"/>
          <w:sz w:val="24"/>
          <w:szCs w:val="24"/>
        </w:rPr>
        <w:t xml:space="preserve">hat? And </w:t>
      </w:r>
      <w:r w:rsidR="00733FDE" w:rsidRPr="004856C1">
        <w:rPr>
          <w:color w:val="000000" w:themeColor="text1"/>
          <w:sz w:val="24"/>
          <w:szCs w:val="24"/>
        </w:rPr>
        <w:t>n</w:t>
      </w:r>
      <w:r w:rsidRPr="004856C1">
        <w:rPr>
          <w:color w:val="000000" w:themeColor="text1"/>
          <w:sz w:val="24"/>
          <w:szCs w:val="24"/>
        </w:rPr>
        <w:t xml:space="preserve">ow </w:t>
      </w:r>
      <w:r w:rsidR="00733FDE" w:rsidRPr="004856C1">
        <w:rPr>
          <w:color w:val="000000" w:themeColor="text1"/>
          <w:sz w:val="24"/>
          <w:szCs w:val="24"/>
        </w:rPr>
        <w:t>w</w:t>
      </w:r>
      <w:r w:rsidRPr="004856C1">
        <w:rPr>
          <w:color w:val="000000" w:themeColor="text1"/>
          <w:sz w:val="24"/>
          <w:szCs w:val="24"/>
        </w:rPr>
        <w:t>hat? (Borton, 1970)</w:t>
      </w:r>
      <w:r w:rsidR="00733FDE" w:rsidRPr="004856C1">
        <w:rPr>
          <w:color w:val="000000" w:themeColor="text1"/>
          <w:sz w:val="24"/>
          <w:szCs w:val="24"/>
        </w:rPr>
        <w:t>,</w:t>
      </w:r>
      <w:r w:rsidR="00402DE1" w:rsidRPr="004856C1">
        <w:rPr>
          <w:color w:val="000000" w:themeColor="text1"/>
          <w:sz w:val="24"/>
          <w:szCs w:val="24"/>
        </w:rPr>
        <w:t xml:space="preserve"> which will be considered with particular attention to the fast</w:t>
      </w:r>
      <w:r w:rsidR="00733FDE" w:rsidRPr="004856C1">
        <w:rPr>
          <w:color w:val="000000" w:themeColor="text1"/>
          <w:sz w:val="24"/>
          <w:szCs w:val="24"/>
        </w:rPr>
        <w:t>-</w:t>
      </w:r>
      <w:r w:rsidR="00402DE1" w:rsidRPr="004856C1">
        <w:rPr>
          <w:color w:val="000000" w:themeColor="text1"/>
          <w:sz w:val="24"/>
          <w:szCs w:val="24"/>
        </w:rPr>
        <w:t>track actions I</w:t>
      </w:r>
      <w:r w:rsidR="00663FFB">
        <w:rPr>
          <w:color w:val="000000" w:themeColor="text1"/>
          <w:sz w:val="24"/>
          <w:szCs w:val="24"/>
        </w:rPr>
        <w:t xml:space="preserve"> hav</w:t>
      </w:r>
      <w:r w:rsidR="00402DE1" w:rsidRPr="004856C1">
        <w:rPr>
          <w:color w:val="000000" w:themeColor="text1"/>
          <w:sz w:val="24"/>
          <w:szCs w:val="24"/>
        </w:rPr>
        <w:t xml:space="preserve">e </w:t>
      </w:r>
      <w:r w:rsidR="00663FFB" w:rsidRPr="004856C1">
        <w:rPr>
          <w:color w:val="000000" w:themeColor="text1"/>
          <w:sz w:val="24"/>
          <w:szCs w:val="24"/>
        </w:rPr>
        <w:t>utilised,</w:t>
      </w:r>
      <w:r w:rsidR="00402DE1" w:rsidRPr="004856C1">
        <w:rPr>
          <w:color w:val="000000" w:themeColor="text1"/>
          <w:sz w:val="24"/>
          <w:szCs w:val="24"/>
        </w:rPr>
        <w:t xml:space="preserve"> and support </w:t>
      </w:r>
      <w:r w:rsidR="00103D46" w:rsidRPr="004856C1">
        <w:rPr>
          <w:color w:val="000000" w:themeColor="text1"/>
          <w:sz w:val="24"/>
          <w:szCs w:val="24"/>
        </w:rPr>
        <w:t>offered towards</w:t>
      </w:r>
      <w:r w:rsidR="00402DE1" w:rsidRPr="004856C1">
        <w:rPr>
          <w:color w:val="000000" w:themeColor="text1"/>
          <w:sz w:val="24"/>
          <w:szCs w:val="24"/>
        </w:rPr>
        <w:t xml:space="preserve"> the victim</w:t>
      </w:r>
      <w:r w:rsidR="00103D46" w:rsidRPr="004856C1">
        <w:rPr>
          <w:color w:val="000000" w:themeColor="text1"/>
          <w:sz w:val="24"/>
          <w:szCs w:val="24"/>
        </w:rPr>
        <w:t xml:space="preserve"> of a complex investigation.</w:t>
      </w:r>
    </w:p>
    <w:p w14:paraId="3A4666A1" w14:textId="77777777" w:rsidR="00402DE1" w:rsidRPr="004856C1" w:rsidRDefault="00402DE1" w:rsidP="009370AE">
      <w:pPr>
        <w:ind w:right="237"/>
        <w:jc w:val="both"/>
        <w:rPr>
          <w:color w:val="000000" w:themeColor="text1"/>
          <w:sz w:val="24"/>
          <w:szCs w:val="24"/>
        </w:rPr>
      </w:pPr>
    </w:p>
    <w:p w14:paraId="45E4FF67" w14:textId="41062EB8" w:rsidR="00402DE1" w:rsidRPr="004856C1" w:rsidRDefault="00A0449C" w:rsidP="009370AE">
      <w:pPr>
        <w:ind w:right="237"/>
        <w:jc w:val="both"/>
        <w:rPr>
          <w:color w:val="000000" w:themeColor="text1"/>
          <w:sz w:val="24"/>
          <w:szCs w:val="24"/>
        </w:rPr>
      </w:pPr>
      <w:r w:rsidRPr="004856C1">
        <w:rPr>
          <w:color w:val="000000" w:themeColor="text1"/>
          <w:sz w:val="24"/>
          <w:szCs w:val="24"/>
        </w:rPr>
        <w:t>A</w:t>
      </w:r>
      <w:r w:rsidR="00402DE1" w:rsidRPr="004856C1">
        <w:rPr>
          <w:color w:val="000000" w:themeColor="text1"/>
          <w:sz w:val="24"/>
          <w:szCs w:val="24"/>
        </w:rPr>
        <w:t xml:space="preserve"> report</w:t>
      </w:r>
      <w:r w:rsidRPr="004856C1">
        <w:rPr>
          <w:color w:val="000000" w:themeColor="text1"/>
          <w:sz w:val="24"/>
          <w:szCs w:val="24"/>
        </w:rPr>
        <w:t xml:space="preserve"> was</w:t>
      </w:r>
      <w:r w:rsidR="00402DE1" w:rsidRPr="004856C1">
        <w:rPr>
          <w:color w:val="000000" w:themeColor="text1"/>
          <w:sz w:val="24"/>
          <w:szCs w:val="24"/>
        </w:rPr>
        <w:t xml:space="preserve"> </w:t>
      </w:r>
      <w:r w:rsidR="00EC4564" w:rsidRPr="004856C1">
        <w:rPr>
          <w:color w:val="000000" w:themeColor="text1"/>
          <w:sz w:val="24"/>
          <w:szCs w:val="24"/>
        </w:rPr>
        <w:t xml:space="preserve">made </w:t>
      </w:r>
      <w:r w:rsidR="00402DE1" w:rsidRPr="004856C1">
        <w:rPr>
          <w:color w:val="000000" w:themeColor="text1"/>
          <w:sz w:val="24"/>
          <w:szCs w:val="24"/>
        </w:rPr>
        <w:t>by Female (A)</w:t>
      </w:r>
      <w:r w:rsidR="00754869" w:rsidRPr="004856C1">
        <w:rPr>
          <w:color w:val="000000" w:themeColor="text1"/>
          <w:sz w:val="24"/>
          <w:szCs w:val="24"/>
        </w:rPr>
        <w:t xml:space="preserve"> </w:t>
      </w:r>
      <w:r w:rsidR="00402DE1" w:rsidRPr="004856C1">
        <w:rPr>
          <w:color w:val="000000" w:themeColor="text1"/>
          <w:sz w:val="24"/>
          <w:szCs w:val="24"/>
        </w:rPr>
        <w:t>that</w:t>
      </w:r>
      <w:r w:rsidRPr="004856C1">
        <w:rPr>
          <w:color w:val="000000" w:themeColor="text1"/>
          <w:sz w:val="24"/>
          <w:szCs w:val="24"/>
        </w:rPr>
        <w:t xml:space="preserve"> during the night-time economy</w:t>
      </w:r>
      <w:r w:rsidR="00663FFB">
        <w:rPr>
          <w:color w:val="000000" w:themeColor="text1"/>
          <w:sz w:val="24"/>
          <w:szCs w:val="24"/>
        </w:rPr>
        <w:t>,</w:t>
      </w:r>
      <w:r w:rsidRPr="004856C1">
        <w:rPr>
          <w:color w:val="000000" w:themeColor="text1"/>
          <w:sz w:val="24"/>
          <w:szCs w:val="24"/>
        </w:rPr>
        <w:t xml:space="preserve"> she has gone to the bathroom of a shisha bar</w:t>
      </w:r>
      <w:r w:rsidR="00663FFB">
        <w:rPr>
          <w:color w:val="000000" w:themeColor="text1"/>
          <w:sz w:val="24"/>
          <w:szCs w:val="24"/>
        </w:rPr>
        <w:t>,</w:t>
      </w:r>
      <w:r w:rsidRPr="004856C1">
        <w:rPr>
          <w:color w:val="000000" w:themeColor="text1"/>
          <w:sz w:val="24"/>
          <w:szCs w:val="24"/>
        </w:rPr>
        <w:t xml:space="preserve"> and</w:t>
      </w:r>
      <w:r w:rsidR="00402DE1" w:rsidRPr="004856C1">
        <w:rPr>
          <w:color w:val="000000" w:themeColor="text1"/>
          <w:sz w:val="24"/>
          <w:szCs w:val="24"/>
        </w:rPr>
        <w:t xml:space="preserve"> Male (B)</w:t>
      </w:r>
      <w:r w:rsidR="00EC4564" w:rsidRPr="004856C1">
        <w:rPr>
          <w:color w:val="000000" w:themeColor="text1"/>
          <w:sz w:val="24"/>
          <w:szCs w:val="24"/>
        </w:rPr>
        <w:t xml:space="preserve"> has followed her and penetrated her vagina without consent using his penis. This matter had a clear legislative context as outlined by the offence of </w:t>
      </w:r>
      <w:r w:rsidR="00733FDE" w:rsidRPr="004856C1">
        <w:rPr>
          <w:color w:val="000000" w:themeColor="text1"/>
          <w:sz w:val="24"/>
          <w:szCs w:val="24"/>
        </w:rPr>
        <w:t>r</w:t>
      </w:r>
      <w:r w:rsidR="00EC4564" w:rsidRPr="004856C1">
        <w:rPr>
          <w:color w:val="000000" w:themeColor="text1"/>
          <w:sz w:val="24"/>
          <w:szCs w:val="24"/>
        </w:rPr>
        <w:t>ape</w:t>
      </w:r>
      <w:r w:rsidR="00733FDE" w:rsidRPr="004856C1">
        <w:rPr>
          <w:color w:val="000000" w:themeColor="text1"/>
          <w:sz w:val="24"/>
          <w:szCs w:val="24"/>
        </w:rPr>
        <w:t>,</w:t>
      </w:r>
      <w:r w:rsidR="00EC4564" w:rsidRPr="004856C1">
        <w:rPr>
          <w:color w:val="000000" w:themeColor="text1"/>
          <w:sz w:val="24"/>
          <w:szCs w:val="24"/>
        </w:rPr>
        <w:t xml:space="preserve"> which is defined as the intentional penetration of the vagina, anus or mouth of another person using a penis and that the other person does not consent to this penetration, and it is not reasonably believed they do consent</w:t>
      </w:r>
      <w:r w:rsidR="00663FFB">
        <w:rPr>
          <w:color w:val="000000" w:themeColor="text1"/>
          <w:sz w:val="24"/>
          <w:szCs w:val="24"/>
        </w:rPr>
        <w:t xml:space="preserve">; </w:t>
      </w:r>
      <w:r w:rsidR="00ED1B43" w:rsidRPr="004856C1">
        <w:rPr>
          <w:color w:val="000000" w:themeColor="text1"/>
          <w:sz w:val="24"/>
          <w:szCs w:val="24"/>
        </w:rPr>
        <w:t>this</w:t>
      </w:r>
      <w:r w:rsidR="00EC4564" w:rsidRPr="004856C1">
        <w:rPr>
          <w:color w:val="000000" w:themeColor="text1"/>
          <w:sz w:val="24"/>
          <w:szCs w:val="24"/>
        </w:rPr>
        <w:t xml:space="preserve"> </w:t>
      </w:r>
      <w:r w:rsidRPr="004856C1">
        <w:rPr>
          <w:color w:val="000000" w:themeColor="text1"/>
          <w:sz w:val="24"/>
          <w:szCs w:val="24"/>
        </w:rPr>
        <w:t>wa</w:t>
      </w:r>
      <w:r w:rsidR="00EC4564" w:rsidRPr="004856C1">
        <w:rPr>
          <w:color w:val="000000" w:themeColor="text1"/>
          <w:sz w:val="24"/>
          <w:szCs w:val="24"/>
        </w:rPr>
        <w:t>s clearly satisfied in this scenario</w:t>
      </w:r>
      <w:r w:rsidRPr="004856C1">
        <w:rPr>
          <w:color w:val="000000" w:themeColor="text1"/>
          <w:sz w:val="24"/>
          <w:szCs w:val="24"/>
        </w:rPr>
        <w:t xml:space="preserve"> with Female (A) confirming that she did not consent to any sexual act</w:t>
      </w:r>
      <w:r w:rsidR="00FB4267" w:rsidRPr="004856C1">
        <w:rPr>
          <w:color w:val="000000" w:themeColor="text1"/>
          <w:sz w:val="24"/>
          <w:szCs w:val="24"/>
        </w:rPr>
        <w:t xml:space="preserve"> being performed on her</w:t>
      </w:r>
      <w:r w:rsidR="00ED1B43" w:rsidRPr="004856C1">
        <w:rPr>
          <w:color w:val="000000" w:themeColor="text1"/>
          <w:sz w:val="24"/>
          <w:szCs w:val="24"/>
        </w:rPr>
        <w:t xml:space="preserve"> </w:t>
      </w:r>
      <w:r w:rsidR="00EC4564" w:rsidRPr="004856C1">
        <w:rPr>
          <w:color w:val="000000" w:themeColor="text1"/>
          <w:sz w:val="24"/>
          <w:szCs w:val="24"/>
        </w:rPr>
        <w:t>(</w:t>
      </w:r>
      <w:r w:rsidR="00EC4564" w:rsidRPr="004856C1">
        <w:rPr>
          <w:i/>
          <w:iCs/>
          <w:color w:val="000000" w:themeColor="text1"/>
          <w:sz w:val="24"/>
          <w:szCs w:val="24"/>
        </w:rPr>
        <w:t>Sexual Offences Act 2003</w:t>
      </w:r>
      <w:r w:rsidR="00EC4564" w:rsidRPr="004856C1">
        <w:rPr>
          <w:color w:val="000000" w:themeColor="text1"/>
          <w:sz w:val="24"/>
          <w:szCs w:val="24"/>
        </w:rPr>
        <w:t>).</w:t>
      </w:r>
    </w:p>
    <w:p w14:paraId="4F947682" w14:textId="77777777" w:rsidR="00EC4564" w:rsidRPr="004856C1" w:rsidRDefault="00EC4564" w:rsidP="009370AE">
      <w:pPr>
        <w:ind w:right="237"/>
        <w:jc w:val="both"/>
        <w:rPr>
          <w:color w:val="000000" w:themeColor="text1"/>
          <w:sz w:val="24"/>
          <w:szCs w:val="24"/>
        </w:rPr>
      </w:pPr>
    </w:p>
    <w:p w14:paraId="3931C78E" w14:textId="0D35A1C7" w:rsidR="001F01F9" w:rsidRPr="004856C1" w:rsidRDefault="00355333" w:rsidP="009370AE">
      <w:pPr>
        <w:ind w:right="237"/>
        <w:jc w:val="both"/>
        <w:rPr>
          <w:color w:val="000000" w:themeColor="text1"/>
          <w:sz w:val="24"/>
          <w:szCs w:val="24"/>
        </w:rPr>
      </w:pPr>
      <w:r w:rsidRPr="004856C1">
        <w:rPr>
          <w:color w:val="000000" w:themeColor="text1"/>
          <w:sz w:val="24"/>
          <w:szCs w:val="24"/>
        </w:rPr>
        <w:t>With the alleged offence taking place during the night</w:t>
      </w:r>
      <w:r w:rsidR="00733FDE" w:rsidRPr="004856C1">
        <w:rPr>
          <w:color w:val="000000" w:themeColor="text1"/>
          <w:sz w:val="24"/>
          <w:szCs w:val="24"/>
        </w:rPr>
        <w:t>-</w:t>
      </w:r>
      <w:r w:rsidRPr="004856C1">
        <w:rPr>
          <w:color w:val="000000" w:themeColor="text1"/>
          <w:sz w:val="24"/>
          <w:szCs w:val="24"/>
        </w:rPr>
        <w:t>time economy</w:t>
      </w:r>
      <w:r w:rsidR="00733FDE" w:rsidRPr="004856C1">
        <w:rPr>
          <w:color w:val="000000" w:themeColor="text1"/>
          <w:sz w:val="24"/>
          <w:szCs w:val="24"/>
        </w:rPr>
        <w:t>,</w:t>
      </w:r>
      <w:r w:rsidRPr="004856C1">
        <w:rPr>
          <w:color w:val="000000" w:themeColor="text1"/>
          <w:sz w:val="24"/>
          <w:szCs w:val="24"/>
        </w:rPr>
        <w:t xml:space="preserve"> I understood the golden hour principles </w:t>
      </w:r>
      <w:r w:rsidR="001F01F9" w:rsidRPr="004856C1">
        <w:rPr>
          <w:color w:val="000000" w:themeColor="text1"/>
          <w:sz w:val="24"/>
          <w:szCs w:val="24"/>
        </w:rPr>
        <w:t>were</w:t>
      </w:r>
      <w:r w:rsidRPr="004856C1">
        <w:rPr>
          <w:color w:val="000000" w:themeColor="text1"/>
          <w:sz w:val="24"/>
          <w:szCs w:val="24"/>
        </w:rPr>
        <w:t xml:space="preserve"> key for a successful </w:t>
      </w:r>
      <w:r w:rsidR="00A0449C" w:rsidRPr="004856C1">
        <w:rPr>
          <w:color w:val="000000" w:themeColor="text1"/>
          <w:sz w:val="24"/>
          <w:szCs w:val="24"/>
        </w:rPr>
        <w:t xml:space="preserve">investigation and </w:t>
      </w:r>
      <w:r w:rsidRPr="004856C1">
        <w:rPr>
          <w:color w:val="000000" w:themeColor="text1"/>
          <w:sz w:val="24"/>
          <w:szCs w:val="24"/>
        </w:rPr>
        <w:t>prosecution</w:t>
      </w:r>
      <w:r w:rsidR="001F01F9" w:rsidRPr="004856C1">
        <w:rPr>
          <w:color w:val="000000" w:themeColor="text1"/>
          <w:sz w:val="24"/>
          <w:szCs w:val="24"/>
        </w:rPr>
        <w:t>.</w:t>
      </w:r>
      <w:r w:rsidRPr="004856C1">
        <w:rPr>
          <w:color w:val="000000" w:themeColor="text1"/>
          <w:sz w:val="24"/>
          <w:szCs w:val="24"/>
        </w:rPr>
        <w:t xml:space="preserve"> </w:t>
      </w:r>
      <w:r w:rsidR="001F01F9" w:rsidRPr="004856C1">
        <w:rPr>
          <w:color w:val="000000" w:themeColor="text1"/>
          <w:sz w:val="24"/>
          <w:szCs w:val="24"/>
        </w:rPr>
        <w:t>Th</w:t>
      </w:r>
      <w:r w:rsidRPr="004856C1">
        <w:rPr>
          <w:color w:val="000000" w:themeColor="text1"/>
          <w:sz w:val="24"/>
          <w:szCs w:val="24"/>
        </w:rPr>
        <w:t xml:space="preserve">ese principles are set out for the investigation of crime </w:t>
      </w:r>
      <w:r w:rsidR="00733FDE" w:rsidRPr="004856C1">
        <w:rPr>
          <w:color w:val="000000" w:themeColor="text1"/>
          <w:sz w:val="24"/>
          <w:szCs w:val="24"/>
        </w:rPr>
        <w:t>to</w:t>
      </w:r>
      <w:r w:rsidRPr="004856C1">
        <w:rPr>
          <w:color w:val="000000" w:themeColor="text1"/>
          <w:sz w:val="24"/>
          <w:szCs w:val="24"/>
        </w:rPr>
        <w:t xml:space="preserve"> secure material, minimise the amount of material that could be lost </w:t>
      </w:r>
      <w:r w:rsidR="00ED1B43" w:rsidRPr="004856C1">
        <w:rPr>
          <w:color w:val="000000" w:themeColor="text1"/>
          <w:sz w:val="24"/>
          <w:szCs w:val="24"/>
        </w:rPr>
        <w:t>and</w:t>
      </w:r>
      <w:r w:rsidRPr="004856C1">
        <w:rPr>
          <w:color w:val="000000" w:themeColor="text1"/>
          <w:sz w:val="24"/>
          <w:szCs w:val="24"/>
        </w:rPr>
        <w:t xml:space="preserve"> maximise the chance of securing </w:t>
      </w:r>
      <w:r w:rsidR="001F01F9" w:rsidRPr="004856C1">
        <w:rPr>
          <w:color w:val="000000" w:themeColor="text1"/>
          <w:sz w:val="24"/>
          <w:szCs w:val="24"/>
        </w:rPr>
        <w:t>material</w:t>
      </w:r>
      <w:r w:rsidRPr="004856C1">
        <w:rPr>
          <w:color w:val="000000" w:themeColor="text1"/>
          <w:sz w:val="24"/>
          <w:szCs w:val="24"/>
        </w:rPr>
        <w:t xml:space="preserve"> that will be admissible in court</w:t>
      </w:r>
      <w:r w:rsidR="00307037" w:rsidRPr="004856C1">
        <w:rPr>
          <w:color w:val="000000" w:themeColor="text1"/>
          <w:sz w:val="24"/>
          <w:szCs w:val="24"/>
        </w:rPr>
        <w:t>. This</w:t>
      </w:r>
      <w:r w:rsidR="001F01F9" w:rsidRPr="004856C1">
        <w:rPr>
          <w:color w:val="000000" w:themeColor="text1"/>
          <w:sz w:val="24"/>
          <w:szCs w:val="24"/>
        </w:rPr>
        <w:t xml:space="preserve"> is essential to obtain in the immediacy</w:t>
      </w:r>
      <w:r w:rsidR="00663FFB">
        <w:rPr>
          <w:color w:val="000000" w:themeColor="text1"/>
          <w:sz w:val="24"/>
          <w:szCs w:val="24"/>
        </w:rPr>
        <w:t xml:space="preserve"> </w:t>
      </w:r>
      <w:r w:rsidR="001F01F9" w:rsidRPr="004856C1">
        <w:rPr>
          <w:color w:val="000000" w:themeColor="text1"/>
          <w:sz w:val="24"/>
          <w:szCs w:val="24"/>
        </w:rPr>
        <w:t xml:space="preserve">following a crime </w:t>
      </w:r>
      <w:r w:rsidR="00307037" w:rsidRPr="004856C1">
        <w:rPr>
          <w:color w:val="000000" w:themeColor="text1"/>
          <w:sz w:val="24"/>
          <w:szCs w:val="24"/>
        </w:rPr>
        <w:t>taking place</w:t>
      </w:r>
      <w:r w:rsidR="00663FFB">
        <w:rPr>
          <w:color w:val="000000" w:themeColor="text1"/>
          <w:sz w:val="24"/>
          <w:szCs w:val="24"/>
        </w:rPr>
        <w:t>,</w:t>
      </w:r>
      <w:r w:rsidR="00A0449C" w:rsidRPr="004856C1">
        <w:rPr>
          <w:color w:val="000000" w:themeColor="text1"/>
          <w:sz w:val="24"/>
          <w:szCs w:val="24"/>
        </w:rPr>
        <w:t xml:space="preserve"> as it assists in identifying potential </w:t>
      </w:r>
      <w:r w:rsidR="00A0449C" w:rsidRPr="004856C1">
        <w:rPr>
          <w:color w:val="000000" w:themeColor="text1"/>
          <w:sz w:val="24"/>
          <w:szCs w:val="24"/>
        </w:rPr>
        <w:lastRenderedPageBreak/>
        <w:t>suspects and obtaining key evidence which has a</w:t>
      </w:r>
      <w:r w:rsidR="001F01F9" w:rsidRPr="004856C1">
        <w:rPr>
          <w:color w:val="000000" w:themeColor="text1"/>
          <w:sz w:val="24"/>
          <w:szCs w:val="24"/>
        </w:rPr>
        <w:t xml:space="preserve"> high chance of being lost otherwise </w:t>
      </w:r>
      <w:r w:rsidRPr="004856C1">
        <w:rPr>
          <w:color w:val="000000" w:themeColor="text1"/>
          <w:sz w:val="24"/>
          <w:szCs w:val="24"/>
        </w:rPr>
        <w:t xml:space="preserve">(College of Policing, 2024). </w:t>
      </w:r>
    </w:p>
    <w:p w14:paraId="25D16125" w14:textId="77777777" w:rsidR="001F01F9" w:rsidRPr="004856C1" w:rsidRDefault="001F01F9" w:rsidP="009370AE">
      <w:pPr>
        <w:ind w:right="237"/>
        <w:jc w:val="both"/>
        <w:rPr>
          <w:color w:val="000000" w:themeColor="text1"/>
          <w:sz w:val="24"/>
          <w:szCs w:val="24"/>
        </w:rPr>
      </w:pPr>
    </w:p>
    <w:p w14:paraId="01FE506A" w14:textId="41F6DC19" w:rsidR="00355333" w:rsidRPr="004856C1" w:rsidRDefault="00355333" w:rsidP="009370AE">
      <w:pPr>
        <w:ind w:right="237"/>
        <w:jc w:val="both"/>
        <w:rPr>
          <w:color w:val="000000" w:themeColor="text1"/>
          <w:sz w:val="24"/>
          <w:szCs w:val="24"/>
        </w:rPr>
      </w:pPr>
      <w:r w:rsidRPr="004856C1">
        <w:rPr>
          <w:color w:val="000000" w:themeColor="text1"/>
          <w:sz w:val="24"/>
          <w:szCs w:val="24"/>
        </w:rPr>
        <w:t>This is done by considering</w:t>
      </w:r>
      <w:r w:rsidR="001F01F9" w:rsidRPr="004856C1">
        <w:rPr>
          <w:color w:val="000000" w:themeColor="text1"/>
          <w:sz w:val="24"/>
          <w:szCs w:val="24"/>
        </w:rPr>
        <w:t xml:space="preserve"> fast</w:t>
      </w:r>
      <w:r w:rsidR="00733FDE" w:rsidRPr="004856C1">
        <w:rPr>
          <w:color w:val="000000" w:themeColor="text1"/>
          <w:sz w:val="24"/>
          <w:szCs w:val="24"/>
        </w:rPr>
        <w:t>-</w:t>
      </w:r>
      <w:r w:rsidR="001F01F9" w:rsidRPr="004856C1">
        <w:rPr>
          <w:color w:val="000000" w:themeColor="text1"/>
          <w:sz w:val="24"/>
          <w:szCs w:val="24"/>
        </w:rPr>
        <w:t>track actions for the following areas:</w:t>
      </w:r>
    </w:p>
    <w:p w14:paraId="6C693604" w14:textId="2823A16B" w:rsidR="001F01F9" w:rsidRPr="004856C1" w:rsidRDefault="001F01F9">
      <w:pPr>
        <w:pStyle w:val="ListParagraph"/>
        <w:numPr>
          <w:ilvl w:val="0"/>
          <w:numId w:val="6"/>
        </w:numPr>
        <w:ind w:right="237"/>
        <w:jc w:val="both"/>
        <w:rPr>
          <w:color w:val="000000" w:themeColor="text1"/>
          <w:sz w:val="24"/>
          <w:szCs w:val="24"/>
        </w:rPr>
      </w:pPr>
      <w:r w:rsidRPr="004856C1">
        <w:rPr>
          <w:color w:val="000000" w:themeColor="text1"/>
          <w:sz w:val="24"/>
          <w:szCs w:val="24"/>
        </w:rPr>
        <w:t>Victims, witnesses and suspects,</w:t>
      </w:r>
    </w:p>
    <w:p w14:paraId="2C81D7E4" w14:textId="3545159B" w:rsidR="001F01F9" w:rsidRPr="004856C1" w:rsidRDefault="001F01F9">
      <w:pPr>
        <w:pStyle w:val="ListParagraph"/>
        <w:numPr>
          <w:ilvl w:val="0"/>
          <w:numId w:val="6"/>
        </w:numPr>
        <w:ind w:right="237"/>
        <w:jc w:val="both"/>
        <w:rPr>
          <w:color w:val="000000" w:themeColor="text1"/>
          <w:sz w:val="24"/>
          <w:szCs w:val="24"/>
        </w:rPr>
      </w:pPr>
      <w:r w:rsidRPr="004856C1">
        <w:rPr>
          <w:color w:val="000000" w:themeColor="text1"/>
          <w:sz w:val="24"/>
          <w:szCs w:val="24"/>
        </w:rPr>
        <w:t>Scenes,</w:t>
      </w:r>
    </w:p>
    <w:p w14:paraId="4D29EF6A" w14:textId="2E0C2A65" w:rsidR="001F01F9" w:rsidRPr="004856C1" w:rsidRDefault="001F01F9">
      <w:pPr>
        <w:pStyle w:val="ListParagraph"/>
        <w:numPr>
          <w:ilvl w:val="0"/>
          <w:numId w:val="6"/>
        </w:numPr>
        <w:ind w:right="237"/>
        <w:jc w:val="both"/>
        <w:rPr>
          <w:color w:val="000000" w:themeColor="text1"/>
          <w:sz w:val="24"/>
          <w:szCs w:val="24"/>
        </w:rPr>
      </w:pPr>
      <w:r w:rsidRPr="004856C1">
        <w:rPr>
          <w:color w:val="000000" w:themeColor="text1"/>
          <w:sz w:val="24"/>
          <w:szCs w:val="24"/>
        </w:rPr>
        <w:t>Records,</w:t>
      </w:r>
    </w:p>
    <w:p w14:paraId="13C9FE83" w14:textId="61FBDD41" w:rsidR="001F01F9" w:rsidRPr="004856C1" w:rsidRDefault="001F01F9">
      <w:pPr>
        <w:pStyle w:val="ListParagraph"/>
        <w:numPr>
          <w:ilvl w:val="0"/>
          <w:numId w:val="6"/>
        </w:numPr>
        <w:ind w:right="237"/>
        <w:jc w:val="both"/>
        <w:rPr>
          <w:color w:val="000000" w:themeColor="text1"/>
          <w:sz w:val="24"/>
          <w:szCs w:val="24"/>
        </w:rPr>
      </w:pPr>
      <w:r w:rsidRPr="004856C1">
        <w:rPr>
          <w:color w:val="000000" w:themeColor="text1"/>
          <w:sz w:val="24"/>
          <w:szCs w:val="24"/>
        </w:rPr>
        <w:t>Physical Evidence,</w:t>
      </w:r>
    </w:p>
    <w:p w14:paraId="120DE3A6" w14:textId="392C981A" w:rsidR="001F01F9" w:rsidRPr="004856C1" w:rsidRDefault="001F01F9">
      <w:pPr>
        <w:pStyle w:val="ListParagraph"/>
        <w:numPr>
          <w:ilvl w:val="0"/>
          <w:numId w:val="6"/>
        </w:numPr>
        <w:ind w:right="237"/>
        <w:jc w:val="both"/>
        <w:rPr>
          <w:color w:val="000000" w:themeColor="text1"/>
          <w:sz w:val="24"/>
          <w:szCs w:val="24"/>
        </w:rPr>
      </w:pPr>
      <w:r w:rsidRPr="004856C1">
        <w:rPr>
          <w:color w:val="000000" w:themeColor="text1"/>
          <w:sz w:val="24"/>
          <w:szCs w:val="24"/>
        </w:rPr>
        <w:t>Intelligence,</w:t>
      </w:r>
    </w:p>
    <w:p w14:paraId="24A2DE9E" w14:textId="78B0CC43" w:rsidR="001F01F9" w:rsidRPr="004856C1" w:rsidRDefault="001F01F9">
      <w:pPr>
        <w:pStyle w:val="ListParagraph"/>
        <w:numPr>
          <w:ilvl w:val="0"/>
          <w:numId w:val="6"/>
        </w:numPr>
        <w:ind w:right="237"/>
        <w:jc w:val="both"/>
        <w:rPr>
          <w:color w:val="000000" w:themeColor="text1"/>
          <w:sz w:val="24"/>
          <w:szCs w:val="24"/>
        </w:rPr>
      </w:pPr>
      <w:r w:rsidRPr="004856C1">
        <w:rPr>
          <w:color w:val="000000" w:themeColor="text1"/>
          <w:sz w:val="24"/>
          <w:szCs w:val="24"/>
        </w:rPr>
        <w:t>Lines of responsibility,</w:t>
      </w:r>
    </w:p>
    <w:p w14:paraId="59744ABF" w14:textId="56FA01C2" w:rsidR="001F01F9" w:rsidRPr="004856C1" w:rsidRDefault="001F01F9">
      <w:pPr>
        <w:pStyle w:val="ListParagraph"/>
        <w:numPr>
          <w:ilvl w:val="0"/>
          <w:numId w:val="6"/>
        </w:numPr>
        <w:ind w:right="237"/>
        <w:jc w:val="both"/>
        <w:rPr>
          <w:color w:val="000000" w:themeColor="text1"/>
          <w:sz w:val="24"/>
          <w:szCs w:val="24"/>
        </w:rPr>
      </w:pPr>
      <w:r w:rsidRPr="004856C1">
        <w:rPr>
          <w:color w:val="000000" w:themeColor="text1"/>
          <w:sz w:val="24"/>
          <w:szCs w:val="24"/>
        </w:rPr>
        <w:t>Family and community.</w:t>
      </w:r>
    </w:p>
    <w:p w14:paraId="154ECA78" w14:textId="77777777" w:rsidR="00355333" w:rsidRPr="004856C1" w:rsidRDefault="00355333" w:rsidP="009370AE">
      <w:pPr>
        <w:ind w:right="237"/>
        <w:jc w:val="both"/>
        <w:rPr>
          <w:color w:val="000000" w:themeColor="text1"/>
          <w:sz w:val="24"/>
          <w:szCs w:val="24"/>
        </w:rPr>
      </w:pPr>
    </w:p>
    <w:p w14:paraId="13340219" w14:textId="63AB5C82" w:rsidR="00EC4564" w:rsidRPr="004856C1" w:rsidRDefault="001F01F9" w:rsidP="009370AE">
      <w:pPr>
        <w:ind w:right="237"/>
        <w:jc w:val="both"/>
        <w:rPr>
          <w:sz w:val="24"/>
          <w:szCs w:val="24"/>
        </w:rPr>
      </w:pPr>
      <w:r w:rsidRPr="004856C1">
        <w:rPr>
          <w:color w:val="000000" w:themeColor="text1"/>
          <w:sz w:val="24"/>
          <w:szCs w:val="24"/>
        </w:rPr>
        <w:t>Fast</w:t>
      </w:r>
      <w:r w:rsidR="00733FDE" w:rsidRPr="004856C1">
        <w:rPr>
          <w:color w:val="000000" w:themeColor="text1"/>
          <w:sz w:val="24"/>
          <w:szCs w:val="24"/>
        </w:rPr>
        <w:t>-</w:t>
      </w:r>
      <w:r w:rsidRPr="004856C1">
        <w:rPr>
          <w:color w:val="000000" w:themeColor="text1"/>
          <w:sz w:val="24"/>
          <w:szCs w:val="24"/>
        </w:rPr>
        <w:t>track actions are ones that</w:t>
      </w:r>
      <w:r w:rsidR="00733FDE" w:rsidRPr="004856C1">
        <w:rPr>
          <w:color w:val="000000" w:themeColor="text1"/>
          <w:sz w:val="24"/>
          <w:szCs w:val="24"/>
        </w:rPr>
        <w:t>,</w:t>
      </w:r>
      <w:r w:rsidRPr="004856C1">
        <w:rPr>
          <w:color w:val="000000" w:themeColor="text1"/>
          <w:sz w:val="24"/>
          <w:szCs w:val="24"/>
        </w:rPr>
        <w:t xml:space="preserve"> if pursued immediately</w:t>
      </w:r>
      <w:r w:rsidR="00733FDE" w:rsidRPr="004856C1">
        <w:rPr>
          <w:color w:val="000000" w:themeColor="text1"/>
          <w:sz w:val="24"/>
          <w:szCs w:val="24"/>
        </w:rPr>
        <w:t>,</w:t>
      </w:r>
      <w:r w:rsidRPr="004856C1">
        <w:rPr>
          <w:color w:val="000000" w:themeColor="text1"/>
          <w:sz w:val="24"/>
          <w:szCs w:val="24"/>
        </w:rPr>
        <w:t xml:space="preserve"> will assist in establishing important facts such as identifying suspects, preserving evidence or lead</w:t>
      </w:r>
      <w:r w:rsidR="002A0040" w:rsidRPr="004856C1">
        <w:rPr>
          <w:color w:val="000000" w:themeColor="text1"/>
          <w:sz w:val="24"/>
          <w:szCs w:val="24"/>
        </w:rPr>
        <w:t>ing</w:t>
      </w:r>
      <w:r w:rsidRPr="004856C1">
        <w:rPr>
          <w:color w:val="000000" w:themeColor="text1"/>
          <w:sz w:val="24"/>
          <w:szCs w:val="24"/>
        </w:rPr>
        <w:t xml:space="preserve"> to early arrests</w:t>
      </w:r>
      <w:r w:rsidRPr="004856C1">
        <w:rPr>
          <w:sz w:val="24"/>
          <w:szCs w:val="24"/>
        </w:rPr>
        <w:t xml:space="preserve"> (College of Policing, 2024). </w:t>
      </w:r>
      <w:r w:rsidR="00355333" w:rsidRPr="004856C1">
        <w:rPr>
          <w:color w:val="000000" w:themeColor="text1"/>
          <w:sz w:val="24"/>
          <w:szCs w:val="24"/>
        </w:rPr>
        <w:t>Th</w:t>
      </w:r>
      <w:r w:rsidRPr="004856C1">
        <w:rPr>
          <w:color w:val="000000" w:themeColor="text1"/>
          <w:sz w:val="24"/>
          <w:szCs w:val="24"/>
        </w:rPr>
        <w:t xml:space="preserve">e importance of these actions </w:t>
      </w:r>
      <w:r w:rsidR="00733FDE" w:rsidRPr="004856C1">
        <w:rPr>
          <w:color w:val="000000" w:themeColor="text1"/>
          <w:sz w:val="24"/>
          <w:szCs w:val="24"/>
        </w:rPr>
        <w:t>is</w:t>
      </w:r>
      <w:r w:rsidRPr="004856C1">
        <w:rPr>
          <w:color w:val="000000" w:themeColor="text1"/>
          <w:sz w:val="24"/>
          <w:szCs w:val="24"/>
        </w:rPr>
        <w:t xml:space="preserve"> highlighted </w:t>
      </w:r>
      <w:r w:rsidR="00355333" w:rsidRPr="004856C1">
        <w:rPr>
          <w:color w:val="000000" w:themeColor="text1"/>
          <w:sz w:val="24"/>
          <w:szCs w:val="24"/>
        </w:rPr>
        <w:t>when you consider that only 2.7% of rape cases in England and Wales reach the charging stage</w:t>
      </w:r>
      <w:r w:rsidR="00733FDE" w:rsidRPr="004856C1">
        <w:rPr>
          <w:color w:val="000000" w:themeColor="text1"/>
          <w:sz w:val="24"/>
          <w:szCs w:val="24"/>
        </w:rPr>
        <w:t>,</w:t>
      </w:r>
      <w:r w:rsidR="00355333" w:rsidRPr="004856C1">
        <w:rPr>
          <w:color w:val="000000" w:themeColor="text1"/>
          <w:sz w:val="24"/>
          <w:szCs w:val="24"/>
        </w:rPr>
        <w:t xml:space="preserve"> so I was aware that I would have to work efficiently and to a high </w:t>
      </w:r>
      <w:r w:rsidR="00103D46" w:rsidRPr="004856C1">
        <w:rPr>
          <w:color w:val="000000" w:themeColor="text1"/>
          <w:sz w:val="24"/>
          <w:szCs w:val="24"/>
        </w:rPr>
        <w:t>standard</w:t>
      </w:r>
      <w:r w:rsidR="00355333" w:rsidRPr="004856C1">
        <w:rPr>
          <w:color w:val="000000" w:themeColor="text1"/>
          <w:sz w:val="24"/>
          <w:szCs w:val="24"/>
        </w:rPr>
        <w:t xml:space="preserve"> to increase the chances</w:t>
      </w:r>
      <w:r w:rsidRPr="004856C1">
        <w:rPr>
          <w:color w:val="000000" w:themeColor="text1"/>
          <w:sz w:val="24"/>
          <w:szCs w:val="24"/>
        </w:rPr>
        <w:t xml:space="preserve"> in this scenario</w:t>
      </w:r>
      <w:r w:rsidR="00355333" w:rsidRPr="004856C1">
        <w:rPr>
          <w:color w:val="auto"/>
          <w:sz w:val="24"/>
          <w:szCs w:val="24"/>
        </w:rPr>
        <w:t xml:space="preserve"> </w:t>
      </w:r>
      <w:r w:rsidR="00355333" w:rsidRPr="004856C1">
        <w:rPr>
          <w:color w:val="000000" w:themeColor="text1"/>
          <w:sz w:val="24"/>
          <w:szCs w:val="24"/>
        </w:rPr>
        <w:t>(Rape Crisis, 2024).</w:t>
      </w:r>
    </w:p>
    <w:p w14:paraId="02690A5B" w14:textId="77777777" w:rsidR="00355333" w:rsidRPr="004856C1" w:rsidRDefault="00355333" w:rsidP="009370AE">
      <w:pPr>
        <w:ind w:right="237"/>
        <w:jc w:val="both"/>
        <w:rPr>
          <w:color w:val="000000" w:themeColor="text1"/>
          <w:sz w:val="24"/>
          <w:szCs w:val="24"/>
        </w:rPr>
      </w:pPr>
    </w:p>
    <w:p w14:paraId="635E71D8" w14:textId="4BAAF576" w:rsidR="00EC4564" w:rsidRPr="004856C1" w:rsidRDefault="00307037" w:rsidP="009370AE">
      <w:pPr>
        <w:ind w:right="237"/>
        <w:jc w:val="both"/>
        <w:rPr>
          <w:color w:val="000000" w:themeColor="text1"/>
          <w:sz w:val="24"/>
          <w:szCs w:val="24"/>
        </w:rPr>
      </w:pPr>
      <w:r w:rsidRPr="004856C1">
        <w:rPr>
          <w:color w:val="000000" w:themeColor="text1"/>
          <w:sz w:val="24"/>
          <w:szCs w:val="24"/>
        </w:rPr>
        <w:t>Upon meeting Female (A)</w:t>
      </w:r>
      <w:r w:rsidR="00733FDE" w:rsidRPr="004856C1">
        <w:rPr>
          <w:color w:val="000000" w:themeColor="text1"/>
          <w:sz w:val="24"/>
          <w:szCs w:val="24"/>
        </w:rPr>
        <w:t>,</w:t>
      </w:r>
      <w:r w:rsidRPr="004856C1">
        <w:rPr>
          <w:color w:val="000000" w:themeColor="text1"/>
          <w:sz w:val="24"/>
          <w:szCs w:val="24"/>
        </w:rPr>
        <w:t xml:space="preserve"> she was in a state of hysteria with panicked breathing and extremely emotional to </w:t>
      </w:r>
      <w:r w:rsidR="00733FDE" w:rsidRPr="004856C1">
        <w:rPr>
          <w:color w:val="000000" w:themeColor="text1"/>
          <w:sz w:val="24"/>
          <w:szCs w:val="24"/>
        </w:rPr>
        <w:t>the</w:t>
      </w:r>
      <w:r w:rsidRPr="004856C1">
        <w:rPr>
          <w:color w:val="000000" w:themeColor="text1"/>
          <w:sz w:val="24"/>
          <w:szCs w:val="24"/>
        </w:rPr>
        <w:t xml:space="preserve"> point of being illegible and was currently outdoors in the nighttime economy area.</w:t>
      </w:r>
      <w:r w:rsidR="00DA1961" w:rsidRPr="004856C1">
        <w:rPr>
          <w:color w:val="000000" w:themeColor="text1"/>
          <w:sz w:val="24"/>
          <w:szCs w:val="24"/>
        </w:rPr>
        <w:t xml:space="preserve"> I was concerned for Female (A)’s welfare and</w:t>
      </w:r>
      <w:r w:rsidRPr="004856C1">
        <w:rPr>
          <w:color w:val="000000" w:themeColor="text1"/>
          <w:sz w:val="24"/>
          <w:szCs w:val="24"/>
        </w:rPr>
        <w:t xml:space="preserve"> understood</w:t>
      </w:r>
      <w:r w:rsidR="00733FDE" w:rsidRPr="004856C1">
        <w:rPr>
          <w:color w:val="000000" w:themeColor="text1"/>
          <w:sz w:val="24"/>
          <w:szCs w:val="24"/>
        </w:rPr>
        <w:t xml:space="preserve"> that</w:t>
      </w:r>
      <w:r w:rsidRPr="004856C1">
        <w:rPr>
          <w:color w:val="000000" w:themeColor="text1"/>
          <w:sz w:val="24"/>
          <w:szCs w:val="24"/>
        </w:rPr>
        <w:t xml:space="preserve"> </w:t>
      </w:r>
      <w:proofErr w:type="gramStart"/>
      <w:r w:rsidRPr="004856C1">
        <w:rPr>
          <w:color w:val="000000" w:themeColor="text1"/>
          <w:sz w:val="24"/>
          <w:szCs w:val="24"/>
        </w:rPr>
        <w:t>in order to</w:t>
      </w:r>
      <w:proofErr w:type="gramEnd"/>
      <w:r w:rsidRPr="004856C1">
        <w:rPr>
          <w:color w:val="000000" w:themeColor="text1"/>
          <w:sz w:val="24"/>
          <w:szCs w:val="24"/>
        </w:rPr>
        <w:t xml:space="preserve"> achieve the best evidence</w:t>
      </w:r>
      <w:r w:rsidR="00733FDE" w:rsidRPr="004856C1">
        <w:rPr>
          <w:color w:val="000000" w:themeColor="text1"/>
          <w:sz w:val="24"/>
          <w:szCs w:val="24"/>
        </w:rPr>
        <w:t>,</w:t>
      </w:r>
      <w:r w:rsidRPr="004856C1">
        <w:rPr>
          <w:color w:val="000000" w:themeColor="text1"/>
          <w:sz w:val="24"/>
          <w:szCs w:val="24"/>
        </w:rPr>
        <w:t xml:space="preserve"> I would have to </w:t>
      </w:r>
      <w:r w:rsidR="00DA1961" w:rsidRPr="004856C1">
        <w:rPr>
          <w:color w:val="000000" w:themeColor="text1"/>
          <w:sz w:val="24"/>
          <w:szCs w:val="24"/>
        </w:rPr>
        <w:t>address this first</w:t>
      </w:r>
      <w:r w:rsidRPr="004856C1">
        <w:rPr>
          <w:color w:val="000000" w:themeColor="text1"/>
          <w:sz w:val="24"/>
          <w:szCs w:val="24"/>
        </w:rPr>
        <w:t xml:space="preserve"> and remove her to a safe environment where I could better control any variables (Ministry of Justice, 2011)</w:t>
      </w:r>
      <w:r w:rsidR="00733FDE" w:rsidRPr="004856C1">
        <w:rPr>
          <w:color w:val="000000" w:themeColor="text1"/>
          <w:sz w:val="24"/>
          <w:szCs w:val="24"/>
        </w:rPr>
        <w:t>;</w:t>
      </w:r>
      <w:r w:rsidRPr="004856C1">
        <w:rPr>
          <w:color w:val="000000" w:themeColor="text1"/>
          <w:sz w:val="24"/>
          <w:szCs w:val="24"/>
        </w:rPr>
        <w:t xml:space="preserve"> as such</w:t>
      </w:r>
      <w:r w:rsidR="00733FDE" w:rsidRPr="004856C1">
        <w:rPr>
          <w:color w:val="000000" w:themeColor="text1"/>
          <w:sz w:val="24"/>
          <w:szCs w:val="24"/>
        </w:rPr>
        <w:t>,</w:t>
      </w:r>
      <w:r w:rsidRPr="004856C1">
        <w:rPr>
          <w:color w:val="000000" w:themeColor="text1"/>
          <w:sz w:val="24"/>
          <w:szCs w:val="24"/>
        </w:rPr>
        <w:t xml:space="preserve"> I move</w:t>
      </w:r>
      <w:r w:rsidR="00D461E2" w:rsidRPr="004856C1">
        <w:rPr>
          <w:color w:val="000000" w:themeColor="text1"/>
          <w:sz w:val="24"/>
          <w:szCs w:val="24"/>
        </w:rPr>
        <w:t>d</w:t>
      </w:r>
      <w:r w:rsidRPr="004856C1">
        <w:rPr>
          <w:color w:val="000000" w:themeColor="text1"/>
          <w:sz w:val="24"/>
          <w:szCs w:val="24"/>
        </w:rPr>
        <w:t xml:space="preserve"> Female (A) to the nearest police station.</w:t>
      </w:r>
    </w:p>
    <w:p w14:paraId="3BFF3E15" w14:textId="77777777" w:rsidR="00E901DF" w:rsidRPr="004856C1" w:rsidRDefault="00E901DF" w:rsidP="009370AE">
      <w:pPr>
        <w:ind w:right="237"/>
        <w:jc w:val="both"/>
        <w:rPr>
          <w:color w:val="000000" w:themeColor="text1"/>
          <w:sz w:val="24"/>
          <w:szCs w:val="24"/>
        </w:rPr>
      </w:pPr>
    </w:p>
    <w:p w14:paraId="22046480" w14:textId="4B4389DF" w:rsidR="00DA1961" w:rsidRPr="004856C1" w:rsidRDefault="00E901DF" w:rsidP="009370AE">
      <w:pPr>
        <w:ind w:right="237"/>
        <w:jc w:val="both"/>
        <w:rPr>
          <w:color w:val="000000" w:themeColor="text1"/>
          <w:sz w:val="24"/>
          <w:szCs w:val="24"/>
        </w:rPr>
      </w:pPr>
      <w:r w:rsidRPr="004856C1">
        <w:rPr>
          <w:color w:val="000000" w:themeColor="text1"/>
          <w:sz w:val="24"/>
          <w:szCs w:val="24"/>
        </w:rPr>
        <w:t>As stated above</w:t>
      </w:r>
      <w:r w:rsidR="00B412A8">
        <w:rPr>
          <w:color w:val="000000" w:themeColor="text1"/>
          <w:sz w:val="24"/>
          <w:szCs w:val="24"/>
        </w:rPr>
        <w:t xml:space="preserve">, </w:t>
      </w:r>
      <w:r w:rsidRPr="004856C1">
        <w:rPr>
          <w:color w:val="000000" w:themeColor="text1"/>
          <w:sz w:val="24"/>
          <w:szCs w:val="24"/>
        </w:rPr>
        <w:t xml:space="preserve">there is such a low success rate in rape cases that I was aware that following the </w:t>
      </w:r>
      <w:r w:rsidR="00B412A8">
        <w:rPr>
          <w:color w:val="000000" w:themeColor="text1"/>
          <w:sz w:val="24"/>
          <w:szCs w:val="24"/>
        </w:rPr>
        <w:t>A</w:t>
      </w:r>
      <w:r w:rsidRPr="004856C1">
        <w:rPr>
          <w:color w:val="000000" w:themeColor="text1"/>
          <w:sz w:val="24"/>
          <w:szCs w:val="24"/>
        </w:rPr>
        <w:t>chiev</w:t>
      </w:r>
      <w:r w:rsidR="00B412A8">
        <w:rPr>
          <w:color w:val="000000" w:themeColor="text1"/>
          <w:sz w:val="24"/>
          <w:szCs w:val="24"/>
        </w:rPr>
        <w:t>e B</w:t>
      </w:r>
      <w:r w:rsidRPr="004856C1">
        <w:rPr>
          <w:color w:val="000000" w:themeColor="text1"/>
          <w:sz w:val="24"/>
          <w:szCs w:val="24"/>
        </w:rPr>
        <w:t xml:space="preserve">est </w:t>
      </w:r>
      <w:r w:rsidR="00B412A8">
        <w:rPr>
          <w:color w:val="000000" w:themeColor="text1"/>
          <w:sz w:val="24"/>
          <w:szCs w:val="24"/>
        </w:rPr>
        <w:t>E</w:t>
      </w:r>
      <w:r w:rsidRPr="004856C1">
        <w:rPr>
          <w:color w:val="000000" w:themeColor="text1"/>
          <w:sz w:val="24"/>
          <w:szCs w:val="24"/>
        </w:rPr>
        <w:t>vidence principles was key to achieving a positive outcome for Female (A)</w:t>
      </w:r>
      <w:r w:rsidR="00ED1B43" w:rsidRPr="004856C1">
        <w:rPr>
          <w:color w:val="000000" w:themeColor="text1"/>
          <w:sz w:val="24"/>
          <w:szCs w:val="24"/>
        </w:rPr>
        <w:t xml:space="preserve"> (Ministry of Justice, 2011)</w:t>
      </w:r>
      <w:r w:rsidRPr="004856C1">
        <w:rPr>
          <w:color w:val="000000" w:themeColor="text1"/>
          <w:sz w:val="24"/>
          <w:szCs w:val="24"/>
        </w:rPr>
        <w:t>. One element which I consider</w:t>
      </w:r>
      <w:r w:rsidR="00ED1B43" w:rsidRPr="004856C1">
        <w:rPr>
          <w:color w:val="000000" w:themeColor="text1"/>
          <w:sz w:val="24"/>
          <w:szCs w:val="24"/>
        </w:rPr>
        <w:t>ed</w:t>
      </w:r>
      <w:r w:rsidRPr="004856C1">
        <w:rPr>
          <w:color w:val="000000" w:themeColor="text1"/>
          <w:sz w:val="24"/>
          <w:szCs w:val="24"/>
        </w:rPr>
        <w:t xml:space="preserve"> was my status as a male and the effect this could have on the quality of the evidence. As such, I have </w:t>
      </w:r>
      <w:r w:rsidR="00DA1961" w:rsidRPr="004856C1">
        <w:rPr>
          <w:color w:val="000000" w:themeColor="text1"/>
          <w:sz w:val="24"/>
          <w:szCs w:val="24"/>
        </w:rPr>
        <w:t>opted to take a female colleague with me</w:t>
      </w:r>
      <w:r w:rsidR="00733FDE" w:rsidRPr="004856C1">
        <w:rPr>
          <w:color w:val="000000" w:themeColor="text1"/>
          <w:sz w:val="24"/>
          <w:szCs w:val="24"/>
        </w:rPr>
        <w:t>,</w:t>
      </w:r>
      <w:r w:rsidR="00DA1961" w:rsidRPr="004856C1">
        <w:rPr>
          <w:color w:val="000000" w:themeColor="text1"/>
          <w:sz w:val="24"/>
          <w:szCs w:val="24"/>
        </w:rPr>
        <w:t xml:space="preserve"> </w:t>
      </w:r>
      <w:r w:rsidRPr="004856C1">
        <w:rPr>
          <w:color w:val="000000" w:themeColor="text1"/>
          <w:sz w:val="24"/>
          <w:szCs w:val="24"/>
        </w:rPr>
        <w:t xml:space="preserve">as this would help Female (A) </w:t>
      </w:r>
      <w:r w:rsidR="00103D46" w:rsidRPr="004856C1">
        <w:rPr>
          <w:color w:val="000000" w:themeColor="text1"/>
          <w:sz w:val="24"/>
          <w:szCs w:val="24"/>
        </w:rPr>
        <w:t xml:space="preserve">feel </w:t>
      </w:r>
      <w:r w:rsidRPr="004856C1">
        <w:rPr>
          <w:color w:val="000000" w:themeColor="text1"/>
          <w:sz w:val="24"/>
          <w:szCs w:val="24"/>
        </w:rPr>
        <w:t xml:space="preserve">more </w:t>
      </w:r>
      <w:r w:rsidR="00103D46" w:rsidRPr="004856C1">
        <w:rPr>
          <w:color w:val="000000" w:themeColor="text1"/>
          <w:sz w:val="24"/>
          <w:szCs w:val="24"/>
        </w:rPr>
        <w:t xml:space="preserve">comfortable and not judged </w:t>
      </w:r>
      <w:r w:rsidRPr="004856C1">
        <w:rPr>
          <w:color w:val="000000" w:themeColor="text1"/>
          <w:sz w:val="24"/>
          <w:szCs w:val="24"/>
        </w:rPr>
        <w:t>and</w:t>
      </w:r>
      <w:r w:rsidR="00B412A8">
        <w:rPr>
          <w:color w:val="000000" w:themeColor="text1"/>
          <w:sz w:val="24"/>
          <w:szCs w:val="24"/>
        </w:rPr>
        <w:t>,</w:t>
      </w:r>
      <w:r w:rsidRPr="004856C1">
        <w:rPr>
          <w:color w:val="000000" w:themeColor="text1"/>
          <w:sz w:val="24"/>
          <w:szCs w:val="24"/>
        </w:rPr>
        <w:t xml:space="preserve"> as a result able </w:t>
      </w:r>
      <w:r w:rsidR="005B18A1" w:rsidRPr="004856C1">
        <w:rPr>
          <w:color w:val="000000" w:themeColor="text1"/>
          <w:sz w:val="24"/>
          <w:szCs w:val="24"/>
        </w:rPr>
        <w:t>to provide</w:t>
      </w:r>
      <w:r w:rsidR="00103D46" w:rsidRPr="004856C1">
        <w:rPr>
          <w:color w:val="000000" w:themeColor="text1"/>
          <w:sz w:val="24"/>
          <w:szCs w:val="24"/>
        </w:rPr>
        <w:t xml:space="preserve"> the best information (Rape Crisis, n.d.).</w:t>
      </w:r>
      <w:r w:rsidRPr="004856C1">
        <w:rPr>
          <w:color w:val="000000" w:themeColor="text1"/>
          <w:sz w:val="24"/>
          <w:szCs w:val="24"/>
        </w:rPr>
        <w:t xml:space="preserve"> This</w:t>
      </w:r>
      <w:r w:rsidR="00ED1B43" w:rsidRPr="004856C1">
        <w:rPr>
          <w:color w:val="000000" w:themeColor="text1"/>
          <w:sz w:val="24"/>
          <w:szCs w:val="24"/>
        </w:rPr>
        <w:t xml:space="preserve"> </w:t>
      </w:r>
      <w:r w:rsidRPr="004856C1">
        <w:rPr>
          <w:color w:val="000000" w:themeColor="text1"/>
          <w:sz w:val="24"/>
          <w:szCs w:val="24"/>
        </w:rPr>
        <w:t>continued with my use of the PPD3 document rather than a full written statement</w:t>
      </w:r>
      <w:r w:rsidR="00B412A8">
        <w:rPr>
          <w:color w:val="000000" w:themeColor="text1"/>
          <w:sz w:val="24"/>
          <w:szCs w:val="24"/>
        </w:rPr>
        <w:t>. T</w:t>
      </w:r>
      <w:r w:rsidR="005B18A1" w:rsidRPr="004856C1">
        <w:rPr>
          <w:color w:val="000000" w:themeColor="text1"/>
          <w:sz w:val="24"/>
          <w:szCs w:val="24"/>
        </w:rPr>
        <w:t>his is a short document which is completed in sexual offences to establish key facts of what has taken place, assist in identifying the suspect but most importantly looks to highlight fast-track areas</w:t>
      </w:r>
      <w:r w:rsidR="0051270E" w:rsidRPr="004856C1">
        <w:rPr>
          <w:color w:val="000000" w:themeColor="text1"/>
          <w:sz w:val="24"/>
          <w:szCs w:val="24"/>
        </w:rPr>
        <w:t>,</w:t>
      </w:r>
      <w:r w:rsidR="005B18A1" w:rsidRPr="004856C1">
        <w:rPr>
          <w:color w:val="000000" w:themeColor="text1"/>
          <w:sz w:val="24"/>
          <w:szCs w:val="24"/>
        </w:rPr>
        <w:t xml:space="preserve"> </w:t>
      </w:r>
      <w:r w:rsidR="0051270E" w:rsidRPr="004856C1">
        <w:rPr>
          <w:color w:val="000000" w:themeColor="text1"/>
          <w:sz w:val="24"/>
          <w:szCs w:val="24"/>
        </w:rPr>
        <w:t>as listed above, w</w:t>
      </w:r>
      <w:r w:rsidR="005B18A1" w:rsidRPr="004856C1">
        <w:rPr>
          <w:color w:val="000000" w:themeColor="text1"/>
          <w:sz w:val="24"/>
          <w:szCs w:val="24"/>
        </w:rPr>
        <w:t xml:space="preserve">hich can then be </w:t>
      </w:r>
      <w:r w:rsidR="0051270E" w:rsidRPr="004856C1">
        <w:rPr>
          <w:color w:val="000000" w:themeColor="text1"/>
          <w:sz w:val="24"/>
          <w:szCs w:val="24"/>
        </w:rPr>
        <w:t xml:space="preserve">pursued </w:t>
      </w:r>
      <w:r w:rsidR="005B18A1" w:rsidRPr="004856C1">
        <w:rPr>
          <w:color w:val="000000" w:themeColor="text1"/>
          <w:sz w:val="24"/>
          <w:szCs w:val="24"/>
        </w:rPr>
        <w:t>to locate any evidence within the golden hour.</w:t>
      </w:r>
    </w:p>
    <w:p w14:paraId="47924231" w14:textId="77777777" w:rsidR="005B18A1" w:rsidRPr="004856C1" w:rsidRDefault="005B18A1" w:rsidP="009370AE">
      <w:pPr>
        <w:ind w:right="237"/>
        <w:jc w:val="both"/>
        <w:rPr>
          <w:color w:val="000000" w:themeColor="text1"/>
          <w:sz w:val="24"/>
          <w:szCs w:val="24"/>
        </w:rPr>
      </w:pPr>
    </w:p>
    <w:p w14:paraId="6FF9C73F" w14:textId="06D20441" w:rsidR="000A5029" w:rsidRPr="004856C1" w:rsidRDefault="005B18A1" w:rsidP="000A5029">
      <w:pPr>
        <w:ind w:right="237"/>
        <w:jc w:val="both"/>
        <w:rPr>
          <w:color w:val="000000" w:themeColor="text1"/>
          <w:sz w:val="24"/>
          <w:szCs w:val="24"/>
        </w:rPr>
      </w:pPr>
      <w:r w:rsidRPr="004856C1">
        <w:rPr>
          <w:color w:val="000000" w:themeColor="text1"/>
          <w:sz w:val="24"/>
          <w:szCs w:val="24"/>
        </w:rPr>
        <w:t>This is an essential element to achieving best evidence</w:t>
      </w:r>
      <w:r w:rsidR="0051270E" w:rsidRPr="004856C1">
        <w:rPr>
          <w:color w:val="000000" w:themeColor="text1"/>
          <w:sz w:val="24"/>
          <w:szCs w:val="24"/>
        </w:rPr>
        <w:t xml:space="preserve"> and locating these opportunities</w:t>
      </w:r>
      <w:r w:rsidR="00B412A8">
        <w:rPr>
          <w:color w:val="000000" w:themeColor="text1"/>
          <w:sz w:val="24"/>
          <w:szCs w:val="24"/>
        </w:rPr>
        <w:t>,</w:t>
      </w:r>
      <w:r w:rsidRPr="004856C1">
        <w:rPr>
          <w:color w:val="000000" w:themeColor="text1"/>
          <w:sz w:val="24"/>
          <w:szCs w:val="24"/>
        </w:rPr>
        <w:t xml:space="preserve"> as instead of a written statement</w:t>
      </w:r>
      <w:r w:rsidR="00B412A8">
        <w:rPr>
          <w:color w:val="000000" w:themeColor="text1"/>
          <w:sz w:val="24"/>
          <w:szCs w:val="24"/>
        </w:rPr>
        <w:t>,</w:t>
      </w:r>
      <w:r w:rsidRPr="004856C1">
        <w:rPr>
          <w:color w:val="000000" w:themeColor="text1"/>
          <w:sz w:val="24"/>
          <w:szCs w:val="24"/>
        </w:rPr>
        <w:t xml:space="preserve"> an Achieving Best Evidence (ABE) interview</w:t>
      </w:r>
      <w:r w:rsidR="00ED1B43" w:rsidRPr="004856C1">
        <w:rPr>
          <w:color w:val="000000" w:themeColor="text1"/>
          <w:sz w:val="24"/>
          <w:szCs w:val="24"/>
        </w:rPr>
        <w:t xml:space="preserve"> </w:t>
      </w:r>
      <w:r w:rsidR="0051270E" w:rsidRPr="004856C1">
        <w:rPr>
          <w:color w:val="000000" w:themeColor="text1"/>
          <w:sz w:val="24"/>
          <w:szCs w:val="24"/>
        </w:rPr>
        <w:t>should</w:t>
      </w:r>
      <w:r w:rsidR="00ED1B43" w:rsidRPr="004856C1">
        <w:rPr>
          <w:color w:val="000000" w:themeColor="text1"/>
          <w:sz w:val="24"/>
          <w:szCs w:val="24"/>
        </w:rPr>
        <w:t xml:space="preserve"> be</w:t>
      </w:r>
      <w:r w:rsidRPr="004856C1">
        <w:rPr>
          <w:color w:val="000000" w:themeColor="text1"/>
          <w:sz w:val="24"/>
          <w:szCs w:val="24"/>
        </w:rPr>
        <w:t xml:space="preserve"> conducted and video recorded for vulnerable victims </w:t>
      </w:r>
      <w:r w:rsidRPr="004856C1">
        <w:rPr>
          <w:color w:val="000000" w:themeColor="text1"/>
          <w:sz w:val="24"/>
          <w:szCs w:val="24"/>
        </w:rPr>
        <w:t>(Smith, 2024)</w:t>
      </w:r>
      <w:r w:rsidRPr="004856C1">
        <w:rPr>
          <w:color w:val="000000" w:themeColor="text1"/>
          <w:sz w:val="24"/>
          <w:szCs w:val="24"/>
        </w:rPr>
        <w:t xml:space="preserve">. This ABE interview can then be replayed in </w:t>
      </w:r>
      <w:r w:rsidR="00ED1B43" w:rsidRPr="004856C1">
        <w:rPr>
          <w:color w:val="000000" w:themeColor="text1"/>
          <w:sz w:val="24"/>
          <w:szCs w:val="24"/>
        </w:rPr>
        <w:t>court and</w:t>
      </w:r>
      <w:r w:rsidRPr="004856C1">
        <w:rPr>
          <w:color w:val="000000" w:themeColor="text1"/>
          <w:sz w:val="24"/>
          <w:szCs w:val="24"/>
        </w:rPr>
        <w:t xml:space="preserve"> avoids the victim having to repeat their statement or relive the events. This is beneficial in sexual offences as it allows the jury to clearly see the effect the event has had on the victim</w:t>
      </w:r>
      <w:r w:rsidR="00ED1B43" w:rsidRPr="004856C1">
        <w:rPr>
          <w:color w:val="000000" w:themeColor="text1"/>
          <w:sz w:val="24"/>
          <w:szCs w:val="24"/>
        </w:rPr>
        <w:t xml:space="preserve"> </w:t>
      </w:r>
      <w:r w:rsidRPr="004856C1">
        <w:rPr>
          <w:color w:val="000000" w:themeColor="text1"/>
          <w:sz w:val="24"/>
          <w:szCs w:val="24"/>
        </w:rPr>
        <w:t xml:space="preserve">but also avoids unnecessary stress and pressure </w:t>
      </w:r>
      <w:r w:rsidR="00ED1B43" w:rsidRPr="004856C1">
        <w:rPr>
          <w:color w:val="000000" w:themeColor="text1"/>
          <w:sz w:val="24"/>
          <w:szCs w:val="24"/>
        </w:rPr>
        <w:t>on the victim when recounting their version of events in court</w:t>
      </w:r>
      <w:r w:rsidR="00A51CE6" w:rsidRPr="004856C1">
        <w:rPr>
          <w:color w:val="000000" w:themeColor="text1"/>
          <w:sz w:val="24"/>
          <w:szCs w:val="24"/>
        </w:rPr>
        <w:t>,</w:t>
      </w:r>
      <w:r w:rsidR="00ED1B43" w:rsidRPr="004856C1">
        <w:rPr>
          <w:color w:val="000000" w:themeColor="text1"/>
          <w:sz w:val="24"/>
          <w:szCs w:val="24"/>
        </w:rPr>
        <w:t xml:space="preserve"> which could lead to potential inaccuracies</w:t>
      </w:r>
      <w:r w:rsidR="000A5029" w:rsidRPr="004856C1">
        <w:rPr>
          <w:color w:val="000000" w:themeColor="text1"/>
          <w:sz w:val="24"/>
          <w:szCs w:val="24"/>
        </w:rPr>
        <w:t xml:space="preserve"> or further trauma </w:t>
      </w:r>
      <w:r w:rsidR="000A5029" w:rsidRPr="004856C1">
        <w:rPr>
          <w:color w:val="000000" w:themeColor="text1"/>
          <w:sz w:val="24"/>
          <w:szCs w:val="24"/>
        </w:rPr>
        <w:t>(Moroz</w:t>
      </w:r>
      <w:r w:rsidR="000A5029" w:rsidRPr="004856C1">
        <w:rPr>
          <w:color w:val="000000" w:themeColor="text1"/>
          <w:sz w:val="24"/>
          <w:szCs w:val="24"/>
        </w:rPr>
        <w:t xml:space="preserve"> et al.</w:t>
      </w:r>
      <w:r w:rsidR="000A5029" w:rsidRPr="004856C1">
        <w:rPr>
          <w:color w:val="000000" w:themeColor="text1"/>
          <w:sz w:val="24"/>
          <w:szCs w:val="24"/>
        </w:rPr>
        <w:t>, 2024)</w:t>
      </w:r>
      <w:r w:rsidR="000A5029" w:rsidRPr="004856C1">
        <w:rPr>
          <w:color w:val="000000" w:themeColor="text1"/>
          <w:sz w:val="24"/>
          <w:szCs w:val="24"/>
        </w:rPr>
        <w:t>.</w:t>
      </w:r>
    </w:p>
    <w:p w14:paraId="59E64EED" w14:textId="5C5DBC63" w:rsidR="005B18A1" w:rsidRPr="004856C1" w:rsidRDefault="005B18A1" w:rsidP="009370AE">
      <w:pPr>
        <w:ind w:right="237"/>
        <w:jc w:val="both"/>
        <w:rPr>
          <w:color w:val="000000" w:themeColor="text1"/>
          <w:sz w:val="24"/>
          <w:szCs w:val="24"/>
        </w:rPr>
      </w:pPr>
    </w:p>
    <w:p w14:paraId="0748E73B" w14:textId="77777777" w:rsidR="005B18A1" w:rsidRPr="004856C1" w:rsidRDefault="005B18A1" w:rsidP="009370AE">
      <w:pPr>
        <w:ind w:right="237"/>
        <w:jc w:val="both"/>
        <w:rPr>
          <w:color w:val="000000" w:themeColor="text1"/>
          <w:sz w:val="24"/>
          <w:szCs w:val="24"/>
        </w:rPr>
      </w:pPr>
    </w:p>
    <w:p w14:paraId="58457D07" w14:textId="77777777" w:rsidR="00402DE1" w:rsidRPr="004856C1" w:rsidRDefault="00402DE1" w:rsidP="009370AE">
      <w:pPr>
        <w:ind w:right="237"/>
        <w:jc w:val="both"/>
        <w:rPr>
          <w:color w:val="000000" w:themeColor="text1"/>
          <w:sz w:val="24"/>
          <w:szCs w:val="24"/>
        </w:rPr>
      </w:pPr>
    </w:p>
    <w:p w14:paraId="1071B86B" w14:textId="77777777" w:rsidR="00963782" w:rsidRPr="004856C1" w:rsidRDefault="00963782" w:rsidP="009370AE">
      <w:pPr>
        <w:ind w:right="237"/>
        <w:jc w:val="both"/>
        <w:rPr>
          <w:color w:val="000000" w:themeColor="text1"/>
          <w:sz w:val="24"/>
          <w:szCs w:val="24"/>
        </w:rPr>
      </w:pPr>
    </w:p>
    <w:p w14:paraId="44CC19AF" w14:textId="775FBC20" w:rsidR="00271173" w:rsidRPr="004856C1" w:rsidRDefault="00271173" w:rsidP="009370AE">
      <w:pPr>
        <w:ind w:right="237"/>
        <w:jc w:val="both"/>
        <w:rPr>
          <w:color w:val="000000" w:themeColor="text1"/>
          <w:sz w:val="24"/>
          <w:szCs w:val="24"/>
        </w:rPr>
      </w:pPr>
      <w:r w:rsidRPr="004856C1">
        <w:rPr>
          <w:color w:val="000000" w:themeColor="text1"/>
          <w:sz w:val="24"/>
          <w:szCs w:val="24"/>
        </w:rPr>
        <w:t>Following</w:t>
      </w:r>
      <w:r w:rsidR="00A51CE6" w:rsidRPr="004856C1">
        <w:rPr>
          <w:color w:val="000000" w:themeColor="text1"/>
          <w:sz w:val="24"/>
          <w:szCs w:val="24"/>
        </w:rPr>
        <w:t xml:space="preserve"> the </w:t>
      </w:r>
      <w:r w:rsidRPr="004856C1">
        <w:rPr>
          <w:color w:val="000000" w:themeColor="text1"/>
          <w:sz w:val="24"/>
          <w:szCs w:val="24"/>
        </w:rPr>
        <w:t>first account</w:t>
      </w:r>
      <w:r w:rsidR="00733FDE" w:rsidRPr="004856C1">
        <w:rPr>
          <w:color w:val="000000" w:themeColor="text1"/>
          <w:sz w:val="24"/>
          <w:szCs w:val="24"/>
        </w:rPr>
        <w:t>,</w:t>
      </w:r>
      <w:r w:rsidRPr="004856C1">
        <w:rPr>
          <w:color w:val="000000" w:themeColor="text1"/>
          <w:sz w:val="24"/>
          <w:szCs w:val="24"/>
        </w:rPr>
        <w:t xml:space="preserve"> my next consideration</w:t>
      </w:r>
      <w:r w:rsidR="00B412A8">
        <w:rPr>
          <w:color w:val="000000" w:themeColor="text1"/>
          <w:sz w:val="24"/>
          <w:szCs w:val="24"/>
        </w:rPr>
        <w:t xml:space="preserve"> </w:t>
      </w:r>
      <w:r w:rsidRPr="004856C1">
        <w:rPr>
          <w:color w:val="000000" w:themeColor="text1"/>
          <w:sz w:val="24"/>
          <w:szCs w:val="24"/>
        </w:rPr>
        <w:t>w</w:t>
      </w:r>
      <w:r w:rsidR="00A51CE6" w:rsidRPr="004856C1">
        <w:rPr>
          <w:color w:val="000000" w:themeColor="text1"/>
          <w:sz w:val="24"/>
          <w:szCs w:val="24"/>
        </w:rPr>
        <w:t xml:space="preserve">as </w:t>
      </w:r>
      <w:r w:rsidRPr="004856C1">
        <w:rPr>
          <w:color w:val="000000" w:themeColor="text1"/>
          <w:sz w:val="24"/>
          <w:szCs w:val="24"/>
        </w:rPr>
        <w:t>forensic evidence that may be present on Female (A)</w:t>
      </w:r>
      <w:r w:rsidR="00A60956" w:rsidRPr="004856C1">
        <w:rPr>
          <w:color w:val="000000" w:themeColor="text1"/>
          <w:sz w:val="24"/>
          <w:szCs w:val="24"/>
        </w:rPr>
        <w:t>,</w:t>
      </w:r>
      <w:r w:rsidRPr="004856C1">
        <w:rPr>
          <w:color w:val="000000" w:themeColor="text1"/>
          <w:sz w:val="24"/>
          <w:szCs w:val="24"/>
        </w:rPr>
        <w:t xml:space="preserve"> as this could be key to a successful prosecution (College of Policing, n.d.)</w:t>
      </w:r>
      <w:r w:rsidR="00FB4267" w:rsidRPr="004856C1">
        <w:rPr>
          <w:color w:val="000000" w:themeColor="text1"/>
          <w:sz w:val="24"/>
          <w:szCs w:val="24"/>
        </w:rPr>
        <w:t xml:space="preserve">. </w:t>
      </w:r>
      <w:r w:rsidRPr="004856C1">
        <w:rPr>
          <w:color w:val="000000" w:themeColor="text1"/>
          <w:sz w:val="24"/>
          <w:szCs w:val="24"/>
        </w:rPr>
        <w:t>Female (A)</w:t>
      </w:r>
      <w:r w:rsidR="00ED1B43" w:rsidRPr="004856C1">
        <w:rPr>
          <w:color w:val="000000" w:themeColor="text1"/>
          <w:sz w:val="24"/>
          <w:szCs w:val="24"/>
        </w:rPr>
        <w:t xml:space="preserve"> </w:t>
      </w:r>
      <w:r w:rsidR="00A51CE6" w:rsidRPr="004856C1">
        <w:rPr>
          <w:color w:val="000000" w:themeColor="text1"/>
          <w:sz w:val="24"/>
          <w:szCs w:val="24"/>
        </w:rPr>
        <w:t xml:space="preserve">was </w:t>
      </w:r>
      <w:r w:rsidRPr="004856C1">
        <w:rPr>
          <w:color w:val="000000" w:themeColor="text1"/>
          <w:sz w:val="24"/>
          <w:szCs w:val="24"/>
        </w:rPr>
        <w:t>willing to provide her clothing and underwear</w:t>
      </w:r>
      <w:r w:rsidR="00A60956" w:rsidRPr="004856C1">
        <w:rPr>
          <w:color w:val="000000" w:themeColor="text1"/>
          <w:sz w:val="24"/>
          <w:szCs w:val="24"/>
        </w:rPr>
        <w:t>,</w:t>
      </w:r>
      <w:r w:rsidRPr="004856C1">
        <w:rPr>
          <w:color w:val="000000" w:themeColor="text1"/>
          <w:sz w:val="24"/>
          <w:szCs w:val="24"/>
        </w:rPr>
        <w:t xml:space="preserve"> as this may</w:t>
      </w:r>
      <w:r w:rsidR="00FB4267" w:rsidRPr="004856C1">
        <w:rPr>
          <w:color w:val="000000" w:themeColor="text1"/>
          <w:sz w:val="24"/>
          <w:szCs w:val="24"/>
        </w:rPr>
        <w:t xml:space="preserve"> </w:t>
      </w:r>
      <w:r w:rsidRPr="004856C1">
        <w:rPr>
          <w:color w:val="000000" w:themeColor="text1"/>
          <w:sz w:val="24"/>
          <w:szCs w:val="24"/>
        </w:rPr>
        <w:t>have DNA of Male (B)</w:t>
      </w:r>
      <w:r w:rsidR="00FB4267" w:rsidRPr="004856C1">
        <w:rPr>
          <w:color w:val="000000" w:themeColor="text1"/>
          <w:sz w:val="24"/>
          <w:szCs w:val="24"/>
        </w:rPr>
        <w:t>. This could be key evidence given the nature of the offence</w:t>
      </w:r>
      <w:r w:rsidR="00B412A8">
        <w:rPr>
          <w:color w:val="000000" w:themeColor="text1"/>
          <w:sz w:val="24"/>
          <w:szCs w:val="24"/>
        </w:rPr>
        <w:t>;</w:t>
      </w:r>
      <w:r w:rsidR="00FB4267" w:rsidRPr="004856C1">
        <w:rPr>
          <w:color w:val="000000" w:themeColor="text1"/>
          <w:sz w:val="24"/>
          <w:szCs w:val="24"/>
        </w:rPr>
        <w:t xml:space="preserve"> it </w:t>
      </w:r>
      <w:r w:rsidR="00FB4267" w:rsidRPr="004856C1">
        <w:rPr>
          <w:color w:val="000000" w:themeColor="text1"/>
          <w:sz w:val="24"/>
          <w:szCs w:val="24"/>
        </w:rPr>
        <w:t>h</w:t>
      </w:r>
      <w:r w:rsidR="00FB4267" w:rsidRPr="004856C1">
        <w:rPr>
          <w:color w:val="000000" w:themeColor="text1"/>
          <w:sz w:val="24"/>
          <w:szCs w:val="24"/>
        </w:rPr>
        <w:t>as</w:t>
      </w:r>
      <w:r w:rsidR="00FB4267" w:rsidRPr="004856C1">
        <w:rPr>
          <w:color w:val="000000" w:themeColor="text1"/>
          <w:sz w:val="24"/>
          <w:szCs w:val="24"/>
        </w:rPr>
        <w:t xml:space="preserve"> taken place in a toilet </w:t>
      </w:r>
      <w:r w:rsidR="00A51CE6" w:rsidRPr="004856C1">
        <w:rPr>
          <w:color w:val="000000" w:themeColor="text1"/>
          <w:sz w:val="24"/>
          <w:szCs w:val="24"/>
        </w:rPr>
        <w:t>with</w:t>
      </w:r>
      <w:r w:rsidR="00FB4267" w:rsidRPr="004856C1">
        <w:rPr>
          <w:color w:val="000000" w:themeColor="text1"/>
          <w:sz w:val="24"/>
          <w:szCs w:val="24"/>
        </w:rPr>
        <w:t xml:space="preserve"> likely no independent </w:t>
      </w:r>
      <w:r w:rsidR="00A51CE6" w:rsidRPr="004856C1">
        <w:rPr>
          <w:color w:val="000000" w:themeColor="text1"/>
          <w:sz w:val="24"/>
          <w:szCs w:val="24"/>
        </w:rPr>
        <w:t>witnesses</w:t>
      </w:r>
      <w:r w:rsidR="00B412A8">
        <w:rPr>
          <w:color w:val="000000" w:themeColor="text1"/>
          <w:sz w:val="24"/>
          <w:szCs w:val="24"/>
        </w:rPr>
        <w:t>,</w:t>
      </w:r>
      <w:r w:rsidR="00FB4267" w:rsidRPr="004856C1">
        <w:rPr>
          <w:color w:val="000000" w:themeColor="text1"/>
          <w:sz w:val="24"/>
          <w:szCs w:val="24"/>
        </w:rPr>
        <w:t xml:space="preserve"> and this ultimately comes down to one person</w:t>
      </w:r>
      <w:r w:rsidR="00FB4267" w:rsidRPr="004856C1">
        <w:rPr>
          <w:color w:val="000000" w:themeColor="text1"/>
          <w:sz w:val="24"/>
          <w:szCs w:val="24"/>
        </w:rPr>
        <w:t>’</w:t>
      </w:r>
      <w:r w:rsidR="00FB4267" w:rsidRPr="004856C1">
        <w:rPr>
          <w:color w:val="000000" w:themeColor="text1"/>
          <w:sz w:val="24"/>
          <w:szCs w:val="24"/>
        </w:rPr>
        <w:t>s word versus another</w:t>
      </w:r>
      <w:r w:rsidR="00A51CE6" w:rsidRPr="004856C1">
        <w:rPr>
          <w:color w:val="000000" w:themeColor="text1"/>
          <w:sz w:val="24"/>
          <w:szCs w:val="24"/>
        </w:rPr>
        <w:t>. I</w:t>
      </w:r>
      <w:r w:rsidR="00FB4267" w:rsidRPr="004856C1">
        <w:rPr>
          <w:color w:val="000000" w:themeColor="text1"/>
          <w:sz w:val="24"/>
          <w:szCs w:val="24"/>
        </w:rPr>
        <w:t>f the suspect were to dispute any</w:t>
      </w:r>
      <w:r w:rsidR="00FB4267" w:rsidRPr="004856C1">
        <w:rPr>
          <w:color w:val="000000" w:themeColor="text1"/>
          <w:sz w:val="24"/>
          <w:szCs w:val="24"/>
        </w:rPr>
        <w:t xml:space="preserve"> intimate</w:t>
      </w:r>
      <w:r w:rsidR="00FB4267" w:rsidRPr="004856C1">
        <w:rPr>
          <w:color w:val="000000" w:themeColor="text1"/>
          <w:sz w:val="24"/>
          <w:szCs w:val="24"/>
        </w:rPr>
        <w:t xml:space="preserve"> </w:t>
      </w:r>
      <w:r w:rsidR="00FB4267" w:rsidRPr="004856C1">
        <w:rPr>
          <w:color w:val="000000" w:themeColor="text1"/>
          <w:sz w:val="24"/>
          <w:szCs w:val="24"/>
        </w:rPr>
        <w:t>contact</w:t>
      </w:r>
      <w:r w:rsidR="00B412A8">
        <w:rPr>
          <w:color w:val="000000" w:themeColor="text1"/>
          <w:sz w:val="24"/>
          <w:szCs w:val="24"/>
        </w:rPr>
        <w:t xml:space="preserve">, </w:t>
      </w:r>
      <w:r w:rsidR="00FB4267" w:rsidRPr="004856C1">
        <w:rPr>
          <w:color w:val="000000" w:themeColor="text1"/>
          <w:sz w:val="24"/>
          <w:szCs w:val="24"/>
        </w:rPr>
        <w:t xml:space="preserve">then </w:t>
      </w:r>
      <w:r w:rsidR="00FB4267" w:rsidRPr="004856C1">
        <w:rPr>
          <w:color w:val="000000" w:themeColor="text1"/>
          <w:sz w:val="24"/>
          <w:szCs w:val="24"/>
        </w:rPr>
        <w:t>the presence of his DNA in the victim’s underwear would corroborate the version of events she has provided</w:t>
      </w:r>
      <w:r w:rsidR="00FB4267" w:rsidRPr="004856C1">
        <w:rPr>
          <w:color w:val="000000" w:themeColor="text1"/>
          <w:sz w:val="24"/>
          <w:szCs w:val="24"/>
        </w:rPr>
        <w:t xml:space="preserve">. </w:t>
      </w:r>
      <w:r w:rsidRPr="004856C1">
        <w:rPr>
          <w:color w:val="000000" w:themeColor="text1"/>
          <w:sz w:val="24"/>
          <w:szCs w:val="24"/>
        </w:rPr>
        <w:t>Further to this</w:t>
      </w:r>
      <w:r w:rsidR="00A60956" w:rsidRPr="004856C1">
        <w:rPr>
          <w:color w:val="000000" w:themeColor="text1"/>
          <w:sz w:val="24"/>
          <w:szCs w:val="24"/>
        </w:rPr>
        <w:t>,</w:t>
      </w:r>
      <w:r w:rsidRPr="004856C1">
        <w:rPr>
          <w:color w:val="000000" w:themeColor="text1"/>
          <w:sz w:val="24"/>
          <w:szCs w:val="24"/>
        </w:rPr>
        <w:t xml:space="preserve"> I have looked to arrange forensic swabs to be taken in the Sexual Assault Referral Centre (SARC)</w:t>
      </w:r>
      <w:r w:rsidR="00A60956" w:rsidRPr="004856C1">
        <w:rPr>
          <w:color w:val="000000" w:themeColor="text1"/>
          <w:sz w:val="24"/>
          <w:szCs w:val="24"/>
        </w:rPr>
        <w:t>;</w:t>
      </w:r>
      <w:r w:rsidRPr="004856C1">
        <w:rPr>
          <w:color w:val="000000" w:themeColor="text1"/>
          <w:sz w:val="24"/>
          <w:szCs w:val="24"/>
        </w:rPr>
        <w:t xml:space="preserve"> th</w:t>
      </w:r>
      <w:r w:rsidR="00A60956" w:rsidRPr="004856C1">
        <w:rPr>
          <w:color w:val="000000" w:themeColor="text1"/>
          <w:sz w:val="24"/>
          <w:szCs w:val="24"/>
        </w:rPr>
        <w:t>ere they</w:t>
      </w:r>
      <w:r w:rsidRPr="004856C1">
        <w:rPr>
          <w:color w:val="000000" w:themeColor="text1"/>
          <w:sz w:val="24"/>
          <w:szCs w:val="24"/>
        </w:rPr>
        <w:t xml:space="preserve"> would look to take intimate swabs of the genitals and any other areas where contact is likely to have taken place.</w:t>
      </w:r>
      <w:r w:rsidR="00754869" w:rsidRPr="004856C1">
        <w:rPr>
          <w:color w:val="000000" w:themeColor="text1"/>
          <w:sz w:val="24"/>
          <w:szCs w:val="24"/>
        </w:rPr>
        <w:t xml:space="preserve"> </w:t>
      </w:r>
      <w:r w:rsidR="000A5029" w:rsidRPr="004856C1">
        <w:rPr>
          <w:color w:val="000000" w:themeColor="text1"/>
          <w:sz w:val="24"/>
          <w:szCs w:val="24"/>
        </w:rPr>
        <w:t>This forensic evidence would be extremely important</w:t>
      </w:r>
      <w:r w:rsidR="00B412A8">
        <w:rPr>
          <w:color w:val="000000" w:themeColor="text1"/>
          <w:sz w:val="24"/>
          <w:szCs w:val="24"/>
        </w:rPr>
        <w:t>,</w:t>
      </w:r>
      <w:r w:rsidR="000A5029" w:rsidRPr="004856C1">
        <w:rPr>
          <w:color w:val="000000" w:themeColor="text1"/>
          <w:sz w:val="24"/>
          <w:szCs w:val="24"/>
        </w:rPr>
        <w:t xml:space="preserve"> as studies show that forensic evidence not only increases the odds of a defendant receiving a guilt</w:t>
      </w:r>
      <w:r w:rsidR="0051270E" w:rsidRPr="004856C1">
        <w:rPr>
          <w:color w:val="000000" w:themeColor="text1"/>
          <w:sz w:val="24"/>
          <w:szCs w:val="24"/>
        </w:rPr>
        <w:t xml:space="preserve">y </w:t>
      </w:r>
      <w:r w:rsidR="000A5029" w:rsidRPr="004856C1">
        <w:rPr>
          <w:color w:val="000000" w:themeColor="text1"/>
          <w:sz w:val="24"/>
          <w:szCs w:val="24"/>
        </w:rPr>
        <w:t xml:space="preserve">verdict but also increases the level of confidence in this verdict </w:t>
      </w:r>
      <w:r w:rsidR="000A5029" w:rsidRPr="004856C1">
        <w:rPr>
          <w:color w:val="000000" w:themeColor="text1"/>
          <w:sz w:val="24"/>
          <w:szCs w:val="24"/>
        </w:rPr>
        <w:t>(Ling</w:t>
      </w:r>
      <w:r w:rsidR="000A5029" w:rsidRPr="004856C1">
        <w:rPr>
          <w:color w:val="000000" w:themeColor="text1"/>
          <w:sz w:val="24"/>
          <w:szCs w:val="24"/>
        </w:rPr>
        <w:t xml:space="preserve"> et al.</w:t>
      </w:r>
      <w:r w:rsidR="000A5029" w:rsidRPr="004856C1">
        <w:rPr>
          <w:color w:val="000000" w:themeColor="text1"/>
          <w:sz w:val="24"/>
          <w:szCs w:val="24"/>
        </w:rPr>
        <w:t>, 2020)</w:t>
      </w:r>
      <w:r w:rsidR="000A5029" w:rsidRPr="004856C1">
        <w:rPr>
          <w:color w:val="000000" w:themeColor="text1"/>
          <w:sz w:val="24"/>
          <w:szCs w:val="24"/>
        </w:rPr>
        <w:t>.</w:t>
      </w:r>
    </w:p>
    <w:p w14:paraId="1E903F49" w14:textId="77777777" w:rsidR="00271173" w:rsidRPr="004856C1" w:rsidRDefault="00271173" w:rsidP="009370AE">
      <w:pPr>
        <w:ind w:right="237"/>
        <w:jc w:val="both"/>
        <w:rPr>
          <w:color w:val="000000" w:themeColor="text1"/>
          <w:sz w:val="24"/>
          <w:szCs w:val="24"/>
        </w:rPr>
      </w:pPr>
    </w:p>
    <w:p w14:paraId="70A11782" w14:textId="3C7FC09A" w:rsidR="004E6C6C" w:rsidRPr="004856C1" w:rsidRDefault="004E6C6C" w:rsidP="009370AE">
      <w:pPr>
        <w:ind w:right="237"/>
        <w:jc w:val="both"/>
        <w:rPr>
          <w:color w:val="000000" w:themeColor="text1"/>
          <w:sz w:val="24"/>
          <w:szCs w:val="24"/>
        </w:rPr>
      </w:pPr>
      <w:r w:rsidRPr="004856C1">
        <w:rPr>
          <w:color w:val="000000" w:themeColor="text1"/>
          <w:sz w:val="24"/>
          <w:szCs w:val="24"/>
        </w:rPr>
        <w:t>From Female</w:t>
      </w:r>
      <w:r w:rsidR="00951093" w:rsidRPr="004856C1">
        <w:rPr>
          <w:color w:val="000000" w:themeColor="text1"/>
          <w:sz w:val="24"/>
          <w:szCs w:val="24"/>
        </w:rPr>
        <w:t xml:space="preserve"> </w:t>
      </w:r>
      <w:r w:rsidRPr="004856C1">
        <w:rPr>
          <w:color w:val="000000" w:themeColor="text1"/>
          <w:sz w:val="24"/>
          <w:szCs w:val="24"/>
        </w:rPr>
        <w:t>(A)’s disclosure</w:t>
      </w:r>
      <w:r w:rsidR="00A60956" w:rsidRPr="004856C1">
        <w:rPr>
          <w:color w:val="000000" w:themeColor="text1"/>
          <w:sz w:val="24"/>
          <w:szCs w:val="24"/>
        </w:rPr>
        <w:t>,</w:t>
      </w:r>
      <w:r w:rsidRPr="004856C1">
        <w:rPr>
          <w:color w:val="000000" w:themeColor="text1"/>
          <w:sz w:val="24"/>
          <w:szCs w:val="24"/>
        </w:rPr>
        <w:t xml:space="preserve"> </w:t>
      </w:r>
      <w:r w:rsidR="00963782" w:rsidRPr="004856C1">
        <w:rPr>
          <w:color w:val="000000" w:themeColor="text1"/>
          <w:sz w:val="24"/>
          <w:szCs w:val="24"/>
        </w:rPr>
        <w:t xml:space="preserve">I was aware that a short period of time </w:t>
      </w:r>
      <w:r w:rsidR="00A51CE6" w:rsidRPr="004856C1">
        <w:rPr>
          <w:color w:val="000000" w:themeColor="text1"/>
          <w:sz w:val="24"/>
          <w:szCs w:val="24"/>
        </w:rPr>
        <w:t>had</w:t>
      </w:r>
      <w:r w:rsidR="00963782" w:rsidRPr="004856C1">
        <w:rPr>
          <w:color w:val="000000" w:themeColor="text1"/>
          <w:sz w:val="24"/>
          <w:szCs w:val="24"/>
        </w:rPr>
        <w:t xml:space="preserve"> passed</w:t>
      </w:r>
      <w:r w:rsidR="00951093" w:rsidRPr="004856C1">
        <w:rPr>
          <w:color w:val="000000" w:themeColor="text1"/>
          <w:sz w:val="24"/>
          <w:szCs w:val="24"/>
        </w:rPr>
        <w:t xml:space="preserve"> and </w:t>
      </w:r>
      <w:r w:rsidR="00A51CE6" w:rsidRPr="004856C1">
        <w:rPr>
          <w:color w:val="000000" w:themeColor="text1"/>
          <w:sz w:val="24"/>
          <w:szCs w:val="24"/>
        </w:rPr>
        <w:t xml:space="preserve">there was </w:t>
      </w:r>
      <w:r w:rsidR="00951093" w:rsidRPr="004856C1">
        <w:rPr>
          <w:color w:val="000000" w:themeColor="text1"/>
          <w:sz w:val="24"/>
          <w:szCs w:val="24"/>
        </w:rPr>
        <w:t>a narrow timescale</w:t>
      </w:r>
      <w:r w:rsidR="00A51CE6" w:rsidRPr="004856C1">
        <w:rPr>
          <w:color w:val="000000" w:themeColor="text1"/>
          <w:sz w:val="24"/>
          <w:szCs w:val="24"/>
        </w:rPr>
        <w:t>. As such,</w:t>
      </w:r>
      <w:r w:rsidR="00A60956" w:rsidRPr="004856C1">
        <w:rPr>
          <w:color w:val="000000" w:themeColor="text1"/>
          <w:sz w:val="24"/>
          <w:szCs w:val="24"/>
        </w:rPr>
        <w:t xml:space="preserve"> </w:t>
      </w:r>
      <w:r w:rsidR="00963782" w:rsidRPr="004856C1">
        <w:rPr>
          <w:color w:val="000000" w:themeColor="text1"/>
          <w:sz w:val="24"/>
          <w:szCs w:val="24"/>
        </w:rPr>
        <w:t>Male (B) may still be within</w:t>
      </w:r>
      <w:r w:rsidRPr="004856C1">
        <w:rPr>
          <w:color w:val="000000" w:themeColor="text1"/>
          <w:sz w:val="24"/>
          <w:szCs w:val="24"/>
        </w:rPr>
        <w:t xml:space="preserve"> the </w:t>
      </w:r>
      <w:r w:rsidR="00951093" w:rsidRPr="004856C1">
        <w:rPr>
          <w:color w:val="000000" w:themeColor="text1"/>
          <w:sz w:val="24"/>
          <w:szCs w:val="24"/>
        </w:rPr>
        <w:t>establishment</w:t>
      </w:r>
      <w:r w:rsidR="00271173" w:rsidRPr="004856C1">
        <w:rPr>
          <w:color w:val="000000" w:themeColor="text1"/>
          <w:sz w:val="24"/>
          <w:szCs w:val="24"/>
        </w:rPr>
        <w:t xml:space="preserve">. </w:t>
      </w:r>
      <w:r w:rsidR="00963782" w:rsidRPr="004856C1">
        <w:rPr>
          <w:color w:val="000000" w:themeColor="text1"/>
          <w:sz w:val="24"/>
          <w:szCs w:val="24"/>
        </w:rPr>
        <w:t xml:space="preserve">I requested further officers attend the location </w:t>
      </w:r>
      <w:r w:rsidR="00A51CE6" w:rsidRPr="004856C1">
        <w:rPr>
          <w:color w:val="000000" w:themeColor="text1"/>
          <w:sz w:val="24"/>
          <w:szCs w:val="24"/>
        </w:rPr>
        <w:t>to carry out a few key actions, t</w:t>
      </w:r>
      <w:r w:rsidR="00963782" w:rsidRPr="004856C1">
        <w:rPr>
          <w:color w:val="000000" w:themeColor="text1"/>
          <w:sz w:val="24"/>
          <w:szCs w:val="24"/>
        </w:rPr>
        <w:t>he first action to ensure that no other members of the public attend the location where any evidence could be contaminated</w:t>
      </w:r>
      <w:r w:rsidR="00951093" w:rsidRPr="004856C1">
        <w:rPr>
          <w:color w:val="000000" w:themeColor="text1"/>
          <w:sz w:val="24"/>
          <w:szCs w:val="24"/>
        </w:rPr>
        <w:t xml:space="preserve"> or lost</w:t>
      </w:r>
      <w:r w:rsidR="00A60956" w:rsidRPr="004856C1">
        <w:rPr>
          <w:color w:val="000000" w:themeColor="text1"/>
          <w:sz w:val="24"/>
          <w:szCs w:val="24"/>
        </w:rPr>
        <w:t>;</w:t>
      </w:r>
      <w:r w:rsidRPr="004856C1">
        <w:rPr>
          <w:color w:val="000000" w:themeColor="text1"/>
          <w:sz w:val="24"/>
          <w:szCs w:val="24"/>
        </w:rPr>
        <w:t xml:space="preserve"> this could be done by establishing a cordon outside of the </w:t>
      </w:r>
      <w:r w:rsidR="00951093" w:rsidRPr="004856C1">
        <w:rPr>
          <w:color w:val="000000" w:themeColor="text1"/>
          <w:sz w:val="24"/>
          <w:szCs w:val="24"/>
        </w:rPr>
        <w:t>establishment or limiting access to the bathroom</w:t>
      </w:r>
      <w:r w:rsidRPr="004856C1">
        <w:rPr>
          <w:color w:val="000000" w:themeColor="text1"/>
          <w:sz w:val="24"/>
          <w:szCs w:val="24"/>
        </w:rPr>
        <w:t>.</w:t>
      </w:r>
      <w:r w:rsidR="00963782" w:rsidRPr="004856C1">
        <w:rPr>
          <w:color w:val="000000" w:themeColor="text1"/>
          <w:sz w:val="24"/>
          <w:szCs w:val="24"/>
        </w:rPr>
        <w:t xml:space="preserve"> </w:t>
      </w:r>
      <w:r w:rsidRPr="004856C1">
        <w:rPr>
          <w:color w:val="000000" w:themeColor="text1"/>
          <w:sz w:val="24"/>
          <w:szCs w:val="24"/>
        </w:rPr>
        <w:t>S</w:t>
      </w:r>
      <w:r w:rsidR="00963782" w:rsidRPr="004856C1">
        <w:rPr>
          <w:color w:val="000000" w:themeColor="text1"/>
          <w:sz w:val="24"/>
          <w:szCs w:val="24"/>
        </w:rPr>
        <w:t>econdly</w:t>
      </w:r>
      <w:r w:rsidRPr="004856C1">
        <w:rPr>
          <w:color w:val="000000" w:themeColor="text1"/>
          <w:sz w:val="24"/>
          <w:szCs w:val="24"/>
        </w:rPr>
        <w:t>, to seize anything which could evidence the allegation</w:t>
      </w:r>
      <w:r w:rsidR="00A51CE6" w:rsidRPr="004856C1">
        <w:rPr>
          <w:color w:val="000000" w:themeColor="text1"/>
          <w:sz w:val="24"/>
          <w:szCs w:val="24"/>
        </w:rPr>
        <w:t>. However,</w:t>
      </w:r>
      <w:r w:rsidR="0051270E" w:rsidRPr="004856C1">
        <w:rPr>
          <w:color w:val="000000" w:themeColor="text1"/>
          <w:sz w:val="24"/>
          <w:szCs w:val="24"/>
        </w:rPr>
        <w:t xml:space="preserve"> there proved to be no physical evidence which could further the investigation at the scene.</w:t>
      </w:r>
    </w:p>
    <w:p w14:paraId="0712944D" w14:textId="77777777" w:rsidR="004E6C6C" w:rsidRPr="004856C1" w:rsidRDefault="004E6C6C" w:rsidP="009370AE">
      <w:pPr>
        <w:ind w:right="237"/>
        <w:jc w:val="both"/>
        <w:rPr>
          <w:color w:val="000000" w:themeColor="text1"/>
          <w:sz w:val="24"/>
          <w:szCs w:val="24"/>
        </w:rPr>
      </w:pPr>
    </w:p>
    <w:p w14:paraId="1072C67B" w14:textId="303E9813" w:rsidR="00963782" w:rsidRPr="004856C1" w:rsidRDefault="004E6C6C" w:rsidP="009370AE">
      <w:pPr>
        <w:ind w:right="237"/>
        <w:jc w:val="both"/>
        <w:rPr>
          <w:color w:val="000000" w:themeColor="text1"/>
          <w:sz w:val="24"/>
          <w:szCs w:val="24"/>
        </w:rPr>
      </w:pPr>
      <w:r w:rsidRPr="004856C1">
        <w:rPr>
          <w:color w:val="000000" w:themeColor="text1"/>
          <w:sz w:val="24"/>
          <w:szCs w:val="24"/>
        </w:rPr>
        <w:t>Finally,</w:t>
      </w:r>
      <w:r w:rsidR="00963782" w:rsidRPr="004856C1">
        <w:rPr>
          <w:color w:val="000000" w:themeColor="text1"/>
          <w:sz w:val="24"/>
          <w:szCs w:val="24"/>
        </w:rPr>
        <w:t xml:space="preserve"> </w:t>
      </w:r>
      <w:r w:rsidRPr="004856C1">
        <w:rPr>
          <w:color w:val="000000" w:themeColor="text1"/>
          <w:sz w:val="24"/>
          <w:szCs w:val="24"/>
        </w:rPr>
        <w:t>to</w:t>
      </w:r>
      <w:r w:rsidR="00963782" w:rsidRPr="004856C1">
        <w:rPr>
          <w:color w:val="000000" w:themeColor="text1"/>
          <w:sz w:val="24"/>
          <w:szCs w:val="24"/>
        </w:rPr>
        <w:t xml:space="preserve"> identify Male (B)</w:t>
      </w:r>
      <w:r w:rsidRPr="004856C1">
        <w:rPr>
          <w:color w:val="000000" w:themeColor="text1"/>
          <w:sz w:val="24"/>
          <w:szCs w:val="24"/>
        </w:rPr>
        <w:t xml:space="preserve"> an</w:t>
      </w:r>
      <w:r w:rsidR="000A5029" w:rsidRPr="004856C1">
        <w:rPr>
          <w:color w:val="000000" w:themeColor="text1"/>
          <w:sz w:val="24"/>
          <w:szCs w:val="24"/>
        </w:rPr>
        <w:t>d arrest</w:t>
      </w:r>
      <w:r w:rsidRPr="004856C1">
        <w:rPr>
          <w:color w:val="000000" w:themeColor="text1"/>
          <w:sz w:val="24"/>
          <w:szCs w:val="24"/>
        </w:rPr>
        <w:t xml:space="preserve"> him</w:t>
      </w:r>
      <w:r w:rsidR="00963782" w:rsidRPr="004856C1">
        <w:rPr>
          <w:color w:val="000000" w:themeColor="text1"/>
          <w:sz w:val="24"/>
          <w:szCs w:val="24"/>
        </w:rPr>
        <w:t xml:space="preserve"> if he was still present</w:t>
      </w:r>
      <w:r w:rsidR="000A5029" w:rsidRPr="004856C1">
        <w:rPr>
          <w:color w:val="000000" w:themeColor="text1"/>
          <w:sz w:val="24"/>
          <w:szCs w:val="24"/>
        </w:rPr>
        <w:t xml:space="preserve">, I opted to request my colleagues attend </w:t>
      </w:r>
      <w:r w:rsidR="00A51CE6" w:rsidRPr="004856C1">
        <w:rPr>
          <w:color w:val="000000" w:themeColor="text1"/>
          <w:sz w:val="24"/>
          <w:szCs w:val="24"/>
        </w:rPr>
        <w:t>to</w:t>
      </w:r>
      <w:r w:rsidR="000A5029" w:rsidRPr="004856C1">
        <w:rPr>
          <w:color w:val="000000" w:themeColor="text1"/>
          <w:sz w:val="24"/>
          <w:szCs w:val="24"/>
        </w:rPr>
        <w:t xml:space="preserve"> avoid any cross</w:t>
      </w:r>
      <w:r w:rsidR="00A51CE6" w:rsidRPr="004856C1">
        <w:rPr>
          <w:color w:val="000000" w:themeColor="text1"/>
          <w:sz w:val="24"/>
          <w:szCs w:val="24"/>
        </w:rPr>
        <w:t>-</w:t>
      </w:r>
      <w:r w:rsidR="000A5029" w:rsidRPr="004856C1">
        <w:rPr>
          <w:color w:val="000000" w:themeColor="text1"/>
          <w:sz w:val="24"/>
          <w:szCs w:val="24"/>
        </w:rPr>
        <w:t>contamination issues</w:t>
      </w:r>
      <w:r w:rsidR="0051270E" w:rsidRPr="004856C1">
        <w:rPr>
          <w:color w:val="000000" w:themeColor="text1"/>
          <w:sz w:val="24"/>
          <w:szCs w:val="24"/>
        </w:rPr>
        <w:t>. I</w:t>
      </w:r>
      <w:r w:rsidR="000A5029" w:rsidRPr="004856C1">
        <w:rPr>
          <w:color w:val="000000" w:themeColor="text1"/>
          <w:sz w:val="24"/>
          <w:szCs w:val="24"/>
        </w:rPr>
        <w:t xml:space="preserve">f I were to </w:t>
      </w:r>
      <w:r w:rsidR="00A51CE6" w:rsidRPr="004856C1">
        <w:rPr>
          <w:color w:val="000000" w:themeColor="text1"/>
          <w:sz w:val="24"/>
          <w:szCs w:val="24"/>
        </w:rPr>
        <w:t>attend,</w:t>
      </w:r>
      <w:r w:rsidR="000A5029" w:rsidRPr="004856C1">
        <w:rPr>
          <w:color w:val="000000" w:themeColor="text1"/>
          <w:sz w:val="24"/>
          <w:szCs w:val="24"/>
        </w:rPr>
        <w:t xml:space="preserve"> I may have trace elements of the victim’s DNA on me</w:t>
      </w:r>
      <w:r w:rsidR="00B412A8">
        <w:rPr>
          <w:color w:val="000000" w:themeColor="text1"/>
          <w:sz w:val="24"/>
          <w:szCs w:val="24"/>
        </w:rPr>
        <w:t xml:space="preserve">, </w:t>
      </w:r>
      <w:r w:rsidR="0051270E" w:rsidRPr="004856C1">
        <w:rPr>
          <w:color w:val="000000" w:themeColor="text1"/>
          <w:sz w:val="24"/>
          <w:szCs w:val="24"/>
        </w:rPr>
        <w:t>leading to cross-contamination</w:t>
      </w:r>
      <w:r w:rsidR="00B412A8">
        <w:rPr>
          <w:color w:val="000000" w:themeColor="text1"/>
          <w:sz w:val="24"/>
          <w:szCs w:val="24"/>
        </w:rPr>
        <w:t>,</w:t>
      </w:r>
      <w:r w:rsidR="0051270E" w:rsidRPr="004856C1">
        <w:rPr>
          <w:color w:val="000000" w:themeColor="text1"/>
          <w:sz w:val="24"/>
          <w:szCs w:val="24"/>
        </w:rPr>
        <w:t xml:space="preserve"> </w:t>
      </w:r>
      <w:r w:rsidR="000A5029" w:rsidRPr="004856C1">
        <w:rPr>
          <w:color w:val="000000" w:themeColor="text1"/>
          <w:sz w:val="24"/>
          <w:szCs w:val="24"/>
        </w:rPr>
        <w:t xml:space="preserve">and this could be used as a possible </w:t>
      </w:r>
      <w:r w:rsidR="0051270E" w:rsidRPr="004856C1">
        <w:rPr>
          <w:color w:val="000000" w:themeColor="text1"/>
          <w:sz w:val="24"/>
          <w:szCs w:val="24"/>
        </w:rPr>
        <w:t>defence</w:t>
      </w:r>
      <w:r w:rsidR="000A5029" w:rsidRPr="004856C1">
        <w:rPr>
          <w:color w:val="000000" w:themeColor="text1"/>
          <w:sz w:val="24"/>
          <w:szCs w:val="24"/>
        </w:rPr>
        <w:t xml:space="preserve"> by the suspect</w:t>
      </w:r>
      <w:r w:rsidR="00B412A8">
        <w:rPr>
          <w:color w:val="000000" w:themeColor="text1"/>
          <w:sz w:val="24"/>
          <w:szCs w:val="24"/>
        </w:rPr>
        <w:t>,</w:t>
      </w:r>
      <w:r w:rsidR="000A5029" w:rsidRPr="004856C1">
        <w:rPr>
          <w:color w:val="000000" w:themeColor="text1"/>
          <w:sz w:val="24"/>
          <w:szCs w:val="24"/>
        </w:rPr>
        <w:t xml:space="preserve"> which would discount th</w:t>
      </w:r>
      <w:r w:rsidR="0051270E" w:rsidRPr="004856C1">
        <w:rPr>
          <w:color w:val="000000" w:themeColor="text1"/>
          <w:sz w:val="24"/>
          <w:szCs w:val="24"/>
        </w:rPr>
        <w:t xml:space="preserve">e </w:t>
      </w:r>
      <w:r w:rsidR="000A5029" w:rsidRPr="004856C1">
        <w:rPr>
          <w:color w:val="000000" w:themeColor="text1"/>
          <w:sz w:val="24"/>
          <w:szCs w:val="24"/>
        </w:rPr>
        <w:t>forensic evidence</w:t>
      </w:r>
      <w:r w:rsidR="0051270E" w:rsidRPr="004856C1">
        <w:rPr>
          <w:color w:val="000000" w:themeColor="text1"/>
          <w:sz w:val="24"/>
          <w:szCs w:val="24"/>
        </w:rPr>
        <w:t xml:space="preserve"> </w:t>
      </w:r>
      <w:r w:rsidR="0051270E" w:rsidRPr="004856C1">
        <w:rPr>
          <w:color w:val="000000" w:themeColor="text1"/>
          <w:sz w:val="24"/>
          <w:szCs w:val="24"/>
        </w:rPr>
        <w:t>(Forensic Science Regulator, 2024)</w:t>
      </w:r>
      <w:r w:rsidR="000A5029" w:rsidRPr="004856C1">
        <w:rPr>
          <w:color w:val="000000" w:themeColor="text1"/>
          <w:sz w:val="24"/>
          <w:szCs w:val="24"/>
        </w:rPr>
        <w:t xml:space="preserve">. However, </w:t>
      </w:r>
      <w:r w:rsidR="0051270E" w:rsidRPr="004856C1">
        <w:rPr>
          <w:color w:val="000000" w:themeColor="text1"/>
          <w:sz w:val="24"/>
          <w:szCs w:val="24"/>
        </w:rPr>
        <w:t>if</w:t>
      </w:r>
      <w:r w:rsidR="000A5029" w:rsidRPr="004856C1">
        <w:rPr>
          <w:color w:val="000000" w:themeColor="text1"/>
          <w:sz w:val="24"/>
          <w:szCs w:val="24"/>
        </w:rPr>
        <w:t xml:space="preserve"> the male was not present</w:t>
      </w:r>
      <w:r w:rsidR="00B412A8">
        <w:rPr>
          <w:color w:val="000000" w:themeColor="text1"/>
          <w:sz w:val="24"/>
          <w:szCs w:val="24"/>
        </w:rPr>
        <w:t xml:space="preserve">, </w:t>
      </w:r>
      <w:r w:rsidR="0051270E" w:rsidRPr="004856C1">
        <w:rPr>
          <w:color w:val="000000" w:themeColor="text1"/>
          <w:sz w:val="24"/>
          <w:szCs w:val="24"/>
        </w:rPr>
        <w:t xml:space="preserve">then they would be required to retrieve any </w:t>
      </w:r>
      <w:r w:rsidR="00271173" w:rsidRPr="004856C1">
        <w:rPr>
          <w:color w:val="000000" w:themeColor="text1"/>
          <w:sz w:val="24"/>
          <w:szCs w:val="24"/>
        </w:rPr>
        <w:t xml:space="preserve">CCTV </w:t>
      </w:r>
      <w:r w:rsidR="0051270E" w:rsidRPr="004856C1">
        <w:rPr>
          <w:color w:val="000000" w:themeColor="text1"/>
          <w:sz w:val="24"/>
          <w:szCs w:val="24"/>
        </w:rPr>
        <w:t xml:space="preserve">that </w:t>
      </w:r>
      <w:r w:rsidR="00271173" w:rsidRPr="004856C1">
        <w:rPr>
          <w:color w:val="000000" w:themeColor="text1"/>
          <w:sz w:val="24"/>
          <w:szCs w:val="24"/>
        </w:rPr>
        <w:t xml:space="preserve">could </w:t>
      </w:r>
      <w:r w:rsidR="00951093" w:rsidRPr="004856C1">
        <w:rPr>
          <w:color w:val="000000" w:themeColor="text1"/>
          <w:sz w:val="24"/>
          <w:szCs w:val="24"/>
        </w:rPr>
        <w:t xml:space="preserve">assist in </w:t>
      </w:r>
      <w:r w:rsidR="00271173" w:rsidRPr="004856C1">
        <w:rPr>
          <w:color w:val="000000" w:themeColor="text1"/>
          <w:sz w:val="24"/>
          <w:szCs w:val="24"/>
        </w:rPr>
        <w:t>identify</w:t>
      </w:r>
      <w:r w:rsidR="00951093" w:rsidRPr="004856C1">
        <w:rPr>
          <w:color w:val="000000" w:themeColor="text1"/>
          <w:sz w:val="24"/>
          <w:szCs w:val="24"/>
        </w:rPr>
        <w:t>ing</w:t>
      </w:r>
      <w:r w:rsidR="0051270E" w:rsidRPr="004856C1">
        <w:rPr>
          <w:color w:val="000000" w:themeColor="text1"/>
          <w:sz w:val="24"/>
          <w:szCs w:val="24"/>
        </w:rPr>
        <w:t xml:space="preserve"> and locating </w:t>
      </w:r>
      <w:r w:rsidR="00A51CE6" w:rsidRPr="004856C1">
        <w:rPr>
          <w:color w:val="000000" w:themeColor="text1"/>
          <w:sz w:val="24"/>
          <w:szCs w:val="24"/>
        </w:rPr>
        <w:t>the male</w:t>
      </w:r>
      <w:r w:rsidRPr="004856C1">
        <w:rPr>
          <w:color w:val="000000" w:themeColor="text1"/>
          <w:sz w:val="24"/>
          <w:szCs w:val="24"/>
        </w:rPr>
        <w:t>. This would prove invaluable in the end</w:t>
      </w:r>
      <w:r w:rsidR="00A60956" w:rsidRPr="004856C1">
        <w:rPr>
          <w:color w:val="000000" w:themeColor="text1"/>
          <w:sz w:val="24"/>
          <w:szCs w:val="24"/>
        </w:rPr>
        <w:t>,</w:t>
      </w:r>
      <w:r w:rsidRPr="004856C1">
        <w:rPr>
          <w:color w:val="000000" w:themeColor="text1"/>
          <w:sz w:val="24"/>
          <w:szCs w:val="24"/>
        </w:rPr>
        <w:t xml:space="preserve"> as upon</w:t>
      </w:r>
      <w:r w:rsidR="00A60956" w:rsidRPr="004856C1">
        <w:rPr>
          <w:color w:val="000000" w:themeColor="text1"/>
          <w:sz w:val="24"/>
          <w:szCs w:val="24"/>
        </w:rPr>
        <w:t xml:space="preserve"> the</w:t>
      </w:r>
      <w:r w:rsidRPr="004856C1">
        <w:rPr>
          <w:color w:val="000000" w:themeColor="text1"/>
          <w:sz w:val="24"/>
          <w:szCs w:val="24"/>
        </w:rPr>
        <w:t xml:space="preserve"> officer’s arrival</w:t>
      </w:r>
      <w:r w:rsidR="00A60956" w:rsidRPr="004856C1">
        <w:rPr>
          <w:color w:val="000000" w:themeColor="text1"/>
          <w:sz w:val="24"/>
          <w:szCs w:val="24"/>
        </w:rPr>
        <w:t>,</w:t>
      </w:r>
      <w:r w:rsidRPr="004856C1">
        <w:rPr>
          <w:color w:val="000000" w:themeColor="text1"/>
          <w:sz w:val="24"/>
          <w:szCs w:val="24"/>
        </w:rPr>
        <w:t xml:space="preserve"> there were no persons matching the description at hand and no</w:t>
      </w:r>
      <w:r w:rsidR="00A60956" w:rsidRPr="004856C1">
        <w:rPr>
          <w:color w:val="000000" w:themeColor="text1"/>
          <w:sz w:val="24"/>
          <w:szCs w:val="24"/>
        </w:rPr>
        <w:t xml:space="preserve"> physical</w:t>
      </w:r>
      <w:r w:rsidRPr="004856C1">
        <w:rPr>
          <w:color w:val="000000" w:themeColor="text1"/>
          <w:sz w:val="24"/>
          <w:szCs w:val="24"/>
        </w:rPr>
        <w:t xml:space="preserve"> evidence</w:t>
      </w:r>
      <w:r w:rsidR="00951093" w:rsidRPr="004856C1">
        <w:rPr>
          <w:color w:val="000000" w:themeColor="text1"/>
          <w:sz w:val="24"/>
          <w:szCs w:val="24"/>
        </w:rPr>
        <w:t xml:space="preserve"> within the bathroom</w:t>
      </w:r>
      <w:r w:rsidR="00A60956" w:rsidRPr="004856C1">
        <w:rPr>
          <w:color w:val="000000" w:themeColor="text1"/>
          <w:sz w:val="24"/>
          <w:szCs w:val="24"/>
        </w:rPr>
        <w:t>,</w:t>
      </w:r>
      <w:r w:rsidRPr="004856C1">
        <w:rPr>
          <w:color w:val="000000" w:themeColor="text1"/>
          <w:sz w:val="24"/>
          <w:szCs w:val="24"/>
        </w:rPr>
        <w:t xml:space="preserve"> </w:t>
      </w:r>
      <w:r w:rsidR="00A60956" w:rsidRPr="004856C1">
        <w:rPr>
          <w:color w:val="000000" w:themeColor="text1"/>
          <w:sz w:val="24"/>
          <w:szCs w:val="24"/>
        </w:rPr>
        <w:t>leaving</w:t>
      </w:r>
      <w:r w:rsidRPr="004856C1">
        <w:rPr>
          <w:color w:val="000000" w:themeColor="text1"/>
          <w:sz w:val="24"/>
          <w:szCs w:val="24"/>
        </w:rPr>
        <w:t xml:space="preserve"> the CCTV as the only route of progression available.</w:t>
      </w:r>
    </w:p>
    <w:p w14:paraId="70D5F1C7" w14:textId="77777777" w:rsidR="00963782" w:rsidRPr="004856C1" w:rsidRDefault="00963782" w:rsidP="009370AE">
      <w:pPr>
        <w:ind w:right="237"/>
        <w:jc w:val="both"/>
        <w:rPr>
          <w:color w:val="000000" w:themeColor="text1"/>
          <w:sz w:val="24"/>
          <w:szCs w:val="24"/>
        </w:rPr>
      </w:pPr>
    </w:p>
    <w:p w14:paraId="648889DC" w14:textId="43C92EDA" w:rsidR="000D7653" w:rsidRPr="004856C1" w:rsidRDefault="000D7653" w:rsidP="009370AE">
      <w:pPr>
        <w:ind w:right="237"/>
        <w:jc w:val="both"/>
        <w:rPr>
          <w:color w:val="000000" w:themeColor="text1"/>
          <w:sz w:val="24"/>
          <w:szCs w:val="24"/>
        </w:rPr>
      </w:pPr>
      <w:r w:rsidRPr="004856C1">
        <w:rPr>
          <w:color w:val="000000" w:themeColor="text1"/>
          <w:sz w:val="24"/>
          <w:szCs w:val="24"/>
        </w:rPr>
        <w:t>Referring to the fast-track actions</w:t>
      </w:r>
      <w:r w:rsidR="00B412A8">
        <w:rPr>
          <w:color w:val="000000" w:themeColor="text1"/>
          <w:sz w:val="24"/>
          <w:szCs w:val="24"/>
        </w:rPr>
        <w:t>,</w:t>
      </w:r>
      <w:r w:rsidRPr="004856C1">
        <w:rPr>
          <w:color w:val="000000" w:themeColor="text1"/>
          <w:sz w:val="24"/>
          <w:szCs w:val="24"/>
        </w:rPr>
        <w:t xml:space="preserve"> this provided a more direct route of progression. In relation to the victim</w:t>
      </w:r>
      <w:r w:rsidR="002A0040" w:rsidRPr="004856C1">
        <w:rPr>
          <w:color w:val="000000" w:themeColor="text1"/>
          <w:sz w:val="24"/>
          <w:szCs w:val="24"/>
        </w:rPr>
        <w:t>,</w:t>
      </w:r>
      <w:r w:rsidRPr="004856C1">
        <w:rPr>
          <w:color w:val="000000" w:themeColor="text1"/>
          <w:sz w:val="24"/>
          <w:szCs w:val="24"/>
        </w:rPr>
        <w:t xml:space="preserve"> all relevant actions of obtaining evidence had been put in place already</w:t>
      </w:r>
      <w:r w:rsidR="002A0040" w:rsidRPr="004856C1">
        <w:rPr>
          <w:color w:val="000000" w:themeColor="text1"/>
          <w:sz w:val="24"/>
          <w:szCs w:val="24"/>
        </w:rPr>
        <w:t>,</w:t>
      </w:r>
      <w:r w:rsidRPr="004856C1">
        <w:rPr>
          <w:color w:val="000000" w:themeColor="text1"/>
          <w:sz w:val="24"/>
          <w:szCs w:val="24"/>
        </w:rPr>
        <w:t xml:space="preserve"> and nothing more could be progressed at this time</w:t>
      </w:r>
      <w:r w:rsidR="002A0040" w:rsidRPr="004856C1">
        <w:rPr>
          <w:color w:val="000000" w:themeColor="text1"/>
          <w:sz w:val="24"/>
          <w:szCs w:val="24"/>
        </w:rPr>
        <w:t>.</w:t>
      </w:r>
      <w:r w:rsidR="0051270E" w:rsidRPr="004856C1">
        <w:rPr>
          <w:color w:val="000000" w:themeColor="text1"/>
          <w:sz w:val="24"/>
          <w:szCs w:val="24"/>
        </w:rPr>
        <w:t xml:space="preserve"> There was no</w:t>
      </w:r>
      <w:r w:rsidRPr="004856C1">
        <w:rPr>
          <w:color w:val="000000" w:themeColor="text1"/>
          <w:sz w:val="24"/>
          <w:szCs w:val="24"/>
        </w:rPr>
        <w:t xml:space="preserve"> physical evidence present which could be seized</w:t>
      </w:r>
      <w:r w:rsidR="003132A3" w:rsidRPr="004856C1">
        <w:rPr>
          <w:color w:val="000000" w:themeColor="text1"/>
          <w:sz w:val="24"/>
          <w:szCs w:val="24"/>
        </w:rPr>
        <w:t xml:space="preserve"> at the scene</w:t>
      </w:r>
      <w:r w:rsidR="00A51CE6" w:rsidRPr="004856C1">
        <w:rPr>
          <w:color w:val="000000" w:themeColor="text1"/>
          <w:sz w:val="24"/>
          <w:szCs w:val="24"/>
        </w:rPr>
        <w:t xml:space="preserve">. </w:t>
      </w:r>
      <w:r w:rsidRPr="004856C1">
        <w:rPr>
          <w:color w:val="000000" w:themeColor="text1"/>
          <w:sz w:val="24"/>
          <w:szCs w:val="24"/>
        </w:rPr>
        <w:t>Physical evidence had already been seized from Female (A) for forensic examination. However</w:t>
      </w:r>
      <w:r w:rsidR="002A0040" w:rsidRPr="004856C1">
        <w:rPr>
          <w:color w:val="000000" w:themeColor="text1"/>
          <w:sz w:val="24"/>
          <w:szCs w:val="24"/>
        </w:rPr>
        <w:t>,</w:t>
      </w:r>
      <w:r w:rsidRPr="004856C1">
        <w:rPr>
          <w:color w:val="000000" w:themeColor="text1"/>
          <w:sz w:val="24"/>
          <w:szCs w:val="24"/>
        </w:rPr>
        <w:t xml:space="preserve"> there was now the introduction of more physical evidence in the form of the CCTV footage</w:t>
      </w:r>
      <w:r w:rsidR="002A0040" w:rsidRPr="004856C1">
        <w:rPr>
          <w:color w:val="000000" w:themeColor="text1"/>
          <w:sz w:val="24"/>
          <w:szCs w:val="24"/>
        </w:rPr>
        <w:t xml:space="preserve">; </w:t>
      </w:r>
      <w:r w:rsidRPr="004856C1">
        <w:rPr>
          <w:color w:val="000000" w:themeColor="text1"/>
          <w:sz w:val="24"/>
          <w:szCs w:val="24"/>
        </w:rPr>
        <w:t xml:space="preserve">this did not cover the offence location but did </w:t>
      </w:r>
      <w:r w:rsidR="003132A3" w:rsidRPr="004856C1">
        <w:rPr>
          <w:color w:val="000000" w:themeColor="text1"/>
          <w:sz w:val="24"/>
          <w:szCs w:val="24"/>
        </w:rPr>
        <w:t>place Male (B) at the location</w:t>
      </w:r>
      <w:r w:rsidR="00A51CE6" w:rsidRPr="004856C1">
        <w:rPr>
          <w:color w:val="000000" w:themeColor="text1"/>
          <w:sz w:val="24"/>
          <w:szCs w:val="24"/>
        </w:rPr>
        <w:t xml:space="preserve"> and </w:t>
      </w:r>
      <w:r w:rsidR="003132A3" w:rsidRPr="004856C1">
        <w:rPr>
          <w:color w:val="000000" w:themeColor="text1"/>
          <w:sz w:val="24"/>
          <w:szCs w:val="24"/>
        </w:rPr>
        <w:t>allowed for</w:t>
      </w:r>
      <w:r w:rsidR="003132A3" w:rsidRPr="004856C1">
        <w:rPr>
          <w:color w:val="000000" w:themeColor="text1"/>
          <w:sz w:val="24"/>
          <w:szCs w:val="24"/>
        </w:rPr>
        <w:t xml:space="preserve"> a CCTV trawl to be conducted </w:t>
      </w:r>
      <w:r w:rsidR="00A51CE6" w:rsidRPr="004856C1">
        <w:rPr>
          <w:color w:val="000000" w:themeColor="text1"/>
          <w:sz w:val="24"/>
          <w:szCs w:val="24"/>
        </w:rPr>
        <w:t>where</w:t>
      </w:r>
      <w:r w:rsidR="003132A3" w:rsidRPr="004856C1">
        <w:rPr>
          <w:color w:val="000000" w:themeColor="text1"/>
          <w:sz w:val="24"/>
          <w:szCs w:val="24"/>
        </w:rPr>
        <w:t xml:space="preserve"> a clearer image of the male was able to be obtained which matched the description provided by Female (A)</w:t>
      </w:r>
      <w:r w:rsidR="00B412A8">
        <w:rPr>
          <w:color w:val="000000" w:themeColor="text1"/>
          <w:sz w:val="24"/>
          <w:szCs w:val="24"/>
        </w:rPr>
        <w:t>.</w:t>
      </w:r>
      <w:r w:rsidR="003132A3" w:rsidRPr="004856C1">
        <w:rPr>
          <w:color w:val="000000" w:themeColor="text1"/>
          <w:sz w:val="24"/>
          <w:szCs w:val="24"/>
        </w:rPr>
        <w:t xml:space="preserve"> </w:t>
      </w:r>
      <w:r w:rsidR="00B412A8">
        <w:rPr>
          <w:color w:val="000000" w:themeColor="text1"/>
          <w:sz w:val="24"/>
          <w:szCs w:val="24"/>
        </w:rPr>
        <w:t>O</w:t>
      </w:r>
      <w:r w:rsidR="003132A3" w:rsidRPr="004856C1">
        <w:rPr>
          <w:color w:val="000000" w:themeColor="text1"/>
          <w:sz w:val="24"/>
          <w:szCs w:val="24"/>
        </w:rPr>
        <w:t xml:space="preserve">fficers </w:t>
      </w:r>
      <w:r w:rsidR="003132A3" w:rsidRPr="004856C1">
        <w:rPr>
          <w:color w:val="000000" w:themeColor="text1"/>
          <w:sz w:val="24"/>
          <w:szCs w:val="24"/>
        </w:rPr>
        <w:t xml:space="preserve">were then able </w:t>
      </w:r>
      <w:r w:rsidR="003132A3" w:rsidRPr="004856C1">
        <w:rPr>
          <w:color w:val="000000" w:themeColor="text1"/>
          <w:sz w:val="24"/>
          <w:szCs w:val="24"/>
        </w:rPr>
        <w:t xml:space="preserve">to create a timeline of his movements and </w:t>
      </w:r>
      <w:r w:rsidR="00A51CE6" w:rsidRPr="004856C1">
        <w:rPr>
          <w:color w:val="000000" w:themeColor="text1"/>
          <w:sz w:val="24"/>
          <w:szCs w:val="24"/>
        </w:rPr>
        <w:t>allowed</w:t>
      </w:r>
      <w:r w:rsidR="003132A3" w:rsidRPr="004856C1">
        <w:rPr>
          <w:color w:val="000000" w:themeColor="text1"/>
          <w:sz w:val="24"/>
          <w:szCs w:val="24"/>
        </w:rPr>
        <w:t xml:space="preserve"> a media appeal to be created, which led to the identification and arrest of Male (B).</w:t>
      </w:r>
    </w:p>
    <w:p w14:paraId="62623AA8" w14:textId="77777777" w:rsidR="000D7653" w:rsidRPr="004856C1" w:rsidRDefault="000D7653" w:rsidP="009370AE">
      <w:pPr>
        <w:ind w:right="237"/>
        <w:jc w:val="both"/>
        <w:rPr>
          <w:color w:val="000000" w:themeColor="text1"/>
          <w:sz w:val="24"/>
          <w:szCs w:val="24"/>
        </w:rPr>
      </w:pPr>
    </w:p>
    <w:p w14:paraId="61E59D87" w14:textId="77777777" w:rsidR="00D72537" w:rsidRPr="004856C1" w:rsidRDefault="00D72537" w:rsidP="009370AE">
      <w:pPr>
        <w:ind w:right="237"/>
        <w:jc w:val="both"/>
        <w:rPr>
          <w:color w:val="000000" w:themeColor="text1"/>
          <w:sz w:val="24"/>
          <w:szCs w:val="24"/>
        </w:rPr>
      </w:pPr>
    </w:p>
    <w:p w14:paraId="667E6033" w14:textId="583BBC36" w:rsidR="00D72537" w:rsidRPr="004856C1" w:rsidRDefault="00D72537" w:rsidP="009370AE">
      <w:pPr>
        <w:ind w:right="237"/>
        <w:jc w:val="both"/>
        <w:rPr>
          <w:color w:val="000000" w:themeColor="text1"/>
          <w:sz w:val="24"/>
          <w:szCs w:val="24"/>
        </w:rPr>
      </w:pPr>
      <w:r w:rsidRPr="004856C1">
        <w:rPr>
          <w:color w:val="000000" w:themeColor="text1"/>
          <w:sz w:val="24"/>
          <w:szCs w:val="24"/>
        </w:rPr>
        <w:lastRenderedPageBreak/>
        <w:t xml:space="preserve">Throughout this time, it was important to manage the welfare of the victim, </w:t>
      </w:r>
      <w:r w:rsidR="00A51CE6" w:rsidRPr="004856C1">
        <w:rPr>
          <w:color w:val="000000" w:themeColor="text1"/>
          <w:sz w:val="24"/>
          <w:szCs w:val="24"/>
        </w:rPr>
        <w:t xml:space="preserve">as </w:t>
      </w:r>
      <w:r w:rsidRPr="004856C1">
        <w:rPr>
          <w:color w:val="000000" w:themeColor="text1"/>
          <w:sz w:val="24"/>
          <w:szCs w:val="24"/>
        </w:rPr>
        <w:t>she was understandably going through an extremely difficult time having to report a strange</w:t>
      </w:r>
      <w:r w:rsidR="00951093" w:rsidRPr="004856C1">
        <w:rPr>
          <w:color w:val="000000" w:themeColor="text1"/>
          <w:sz w:val="24"/>
          <w:szCs w:val="24"/>
        </w:rPr>
        <w:t>r</w:t>
      </w:r>
      <w:r w:rsidRPr="004856C1">
        <w:rPr>
          <w:color w:val="000000" w:themeColor="text1"/>
          <w:sz w:val="24"/>
          <w:szCs w:val="24"/>
        </w:rPr>
        <w:t xml:space="preserve"> rape and being exposed to</w:t>
      </w:r>
      <w:r w:rsidR="00A51CE6" w:rsidRPr="004856C1">
        <w:rPr>
          <w:color w:val="000000" w:themeColor="text1"/>
          <w:sz w:val="24"/>
          <w:szCs w:val="24"/>
        </w:rPr>
        <w:t xml:space="preserve"> an intrusive</w:t>
      </w:r>
      <w:r w:rsidRPr="004856C1">
        <w:rPr>
          <w:color w:val="000000" w:themeColor="text1"/>
          <w:sz w:val="24"/>
          <w:szCs w:val="24"/>
        </w:rPr>
        <w:t xml:space="preserve"> physical examination </w:t>
      </w:r>
      <w:r w:rsidR="00A51CE6" w:rsidRPr="004856C1">
        <w:rPr>
          <w:color w:val="000000" w:themeColor="text1"/>
          <w:sz w:val="24"/>
          <w:szCs w:val="24"/>
        </w:rPr>
        <w:t>too.</w:t>
      </w:r>
      <w:r w:rsidRPr="004856C1">
        <w:rPr>
          <w:color w:val="000000" w:themeColor="text1"/>
          <w:sz w:val="24"/>
          <w:szCs w:val="24"/>
        </w:rPr>
        <w:t xml:space="preserve"> It was essential that I manage my own values and not let them </w:t>
      </w:r>
      <w:r w:rsidR="002A0040" w:rsidRPr="004856C1">
        <w:rPr>
          <w:color w:val="000000" w:themeColor="text1"/>
          <w:sz w:val="24"/>
          <w:szCs w:val="24"/>
        </w:rPr>
        <w:t>affect</w:t>
      </w:r>
      <w:r w:rsidRPr="004856C1">
        <w:rPr>
          <w:color w:val="000000" w:themeColor="text1"/>
          <w:sz w:val="24"/>
          <w:szCs w:val="24"/>
        </w:rPr>
        <w:t xml:space="preserve"> my approach towards her</w:t>
      </w:r>
      <w:r w:rsidR="00805FFD" w:rsidRPr="004856C1">
        <w:rPr>
          <w:color w:val="000000" w:themeColor="text1"/>
          <w:sz w:val="24"/>
          <w:szCs w:val="24"/>
        </w:rPr>
        <w:t xml:space="preserve"> or how</w:t>
      </w:r>
      <w:r w:rsidRPr="004856C1">
        <w:rPr>
          <w:color w:val="000000" w:themeColor="text1"/>
          <w:sz w:val="24"/>
          <w:szCs w:val="24"/>
        </w:rPr>
        <w:t xml:space="preserve"> I approached the scenario</w:t>
      </w:r>
      <w:r w:rsidR="00B412A8">
        <w:rPr>
          <w:color w:val="000000" w:themeColor="text1"/>
          <w:sz w:val="24"/>
          <w:szCs w:val="24"/>
        </w:rPr>
        <w:t xml:space="preserve">, </w:t>
      </w:r>
      <w:r w:rsidR="00805FFD" w:rsidRPr="004856C1">
        <w:rPr>
          <w:color w:val="000000" w:themeColor="text1"/>
          <w:sz w:val="24"/>
          <w:szCs w:val="24"/>
        </w:rPr>
        <w:t xml:space="preserve">as this may </w:t>
      </w:r>
      <w:r w:rsidR="00A51CE6" w:rsidRPr="004856C1">
        <w:rPr>
          <w:color w:val="000000" w:themeColor="text1"/>
          <w:sz w:val="24"/>
          <w:szCs w:val="24"/>
        </w:rPr>
        <w:t>affect her</w:t>
      </w:r>
      <w:r w:rsidR="00805FFD" w:rsidRPr="004856C1">
        <w:rPr>
          <w:color w:val="000000" w:themeColor="text1"/>
          <w:sz w:val="24"/>
          <w:szCs w:val="24"/>
        </w:rPr>
        <w:t xml:space="preserve"> willingness to make any future reports</w:t>
      </w:r>
      <w:r w:rsidR="00B412A8">
        <w:rPr>
          <w:color w:val="000000" w:themeColor="text1"/>
          <w:sz w:val="24"/>
          <w:szCs w:val="24"/>
        </w:rPr>
        <w:t>,</w:t>
      </w:r>
      <w:r w:rsidR="00805FFD" w:rsidRPr="004856C1">
        <w:rPr>
          <w:color w:val="000000" w:themeColor="text1"/>
          <w:sz w:val="24"/>
          <w:szCs w:val="24"/>
        </w:rPr>
        <w:t xml:space="preserve"> and </w:t>
      </w:r>
      <w:r w:rsidR="00A51CE6" w:rsidRPr="004856C1">
        <w:rPr>
          <w:color w:val="000000" w:themeColor="text1"/>
          <w:sz w:val="24"/>
          <w:szCs w:val="24"/>
        </w:rPr>
        <w:t>I was aware of the detrimental</w:t>
      </w:r>
      <w:r w:rsidR="00805FFD" w:rsidRPr="004856C1">
        <w:rPr>
          <w:color w:val="000000" w:themeColor="text1"/>
          <w:sz w:val="24"/>
          <w:szCs w:val="24"/>
        </w:rPr>
        <w:t xml:space="preserve"> effects my behaviour could have on her mental health</w:t>
      </w:r>
      <w:r w:rsidR="00B412A8">
        <w:rPr>
          <w:color w:val="000000" w:themeColor="text1"/>
          <w:sz w:val="24"/>
          <w:szCs w:val="24"/>
        </w:rPr>
        <w:t>,</w:t>
      </w:r>
      <w:r w:rsidR="00805FFD" w:rsidRPr="004856C1">
        <w:rPr>
          <w:color w:val="000000" w:themeColor="text1"/>
          <w:sz w:val="24"/>
          <w:szCs w:val="24"/>
        </w:rPr>
        <w:t xml:space="preserve"> </w:t>
      </w:r>
      <w:r w:rsidR="00A51CE6" w:rsidRPr="004856C1">
        <w:rPr>
          <w:color w:val="000000" w:themeColor="text1"/>
          <w:sz w:val="24"/>
          <w:szCs w:val="24"/>
        </w:rPr>
        <w:t>with 73% of rape survivors reporting worsened mental health due to police actions</w:t>
      </w:r>
      <w:r w:rsidR="00805FFD" w:rsidRPr="004856C1">
        <w:rPr>
          <w:color w:val="000000" w:themeColor="text1"/>
          <w:sz w:val="24"/>
          <w:szCs w:val="24"/>
        </w:rPr>
        <w:t xml:space="preserve"> </w:t>
      </w:r>
      <w:r w:rsidR="00805FFD" w:rsidRPr="004856C1">
        <w:rPr>
          <w:color w:val="000000" w:themeColor="text1"/>
          <w:sz w:val="24"/>
          <w:szCs w:val="24"/>
        </w:rPr>
        <w:t>(End Violence Against Women, 2024)</w:t>
      </w:r>
      <w:r w:rsidR="002A0040" w:rsidRPr="004856C1">
        <w:rPr>
          <w:color w:val="000000" w:themeColor="text1"/>
          <w:sz w:val="24"/>
          <w:szCs w:val="24"/>
        </w:rPr>
        <w:t xml:space="preserve">. </w:t>
      </w:r>
      <w:r w:rsidR="00A51CE6" w:rsidRPr="004856C1">
        <w:rPr>
          <w:color w:val="000000" w:themeColor="text1"/>
          <w:sz w:val="24"/>
          <w:szCs w:val="24"/>
        </w:rPr>
        <w:t>I was also conscious that me</w:t>
      </w:r>
      <w:r w:rsidRPr="004856C1">
        <w:rPr>
          <w:color w:val="000000" w:themeColor="text1"/>
          <w:sz w:val="24"/>
          <w:szCs w:val="24"/>
        </w:rPr>
        <w:t xml:space="preserve"> being headstrong and pushing things forward too fast could lead to Female (A) feeling rushed and wanting to withdraw or could lead to me missing vital evidence</w:t>
      </w:r>
      <w:r w:rsidR="002A0040" w:rsidRPr="004856C1">
        <w:rPr>
          <w:color w:val="000000" w:themeColor="text1"/>
          <w:sz w:val="24"/>
          <w:szCs w:val="24"/>
        </w:rPr>
        <w:t>,</w:t>
      </w:r>
      <w:r w:rsidRPr="004856C1">
        <w:rPr>
          <w:color w:val="000000" w:themeColor="text1"/>
          <w:sz w:val="24"/>
          <w:szCs w:val="24"/>
        </w:rPr>
        <w:t xml:space="preserve"> which wouldn’t have led to Male (B)’s arrest.</w:t>
      </w:r>
    </w:p>
    <w:p w14:paraId="2A54CC56" w14:textId="77777777" w:rsidR="000D7653" w:rsidRPr="004856C1" w:rsidRDefault="000D7653" w:rsidP="009370AE">
      <w:pPr>
        <w:ind w:right="237"/>
        <w:jc w:val="both"/>
        <w:rPr>
          <w:color w:val="000000" w:themeColor="text1"/>
          <w:sz w:val="24"/>
          <w:szCs w:val="24"/>
        </w:rPr>
      </w:pPr>
    </w:p>
    <w:p w14:paraId="21DDE5E2" w14:textId="06E379C9" w:rsidR="00D72537" w:rsidRPr="004856C1" w:rsidRDefault="00D72537" w:rsidP="009370AE">
      <w:pPr>
        <w:ind w:right="237"/>
        <w:jc w:val="both"/>
        <w:rPr>
          <w:color w:val="000000" w:themeColor="text1"/>
          <w:sz w:val="24"/>
          <w:szCs w:val="24"/>
        </w:rPr>
      </w:pPr>
      <w:r w:rsidRPr="004856C1">
        <w:rPr>
          <w:color w:val="000000" w:themeColor="text1"/>
          <w:sz w:val="24"/>
          <w:szCs w:val="24"/>
        </w:rPr>
        <w:t>Another essential element was the use of a Victim Focus Referral</w:t>
      </w:r>
      <w:r w:rsidR="002A0040" w:rsidRPr="004856C1">
        <w:rPr>
          <w:color w:val="000000" w:themeColor="text1"/>
          <w:sz w:val="24"/>
          <w:szCs w:val="24"/>
        </w:rPr>
        <w:t>,</w:t>
      </w:r>
      <w:r w:rsidRPr="004856C1">
        <w:rPr>
          <w:color w:val="000000" w:themeColor="text1"/>
          <w:sz w:val="24"/>
          <w:szCs w:val="24"/>
        </w:rPr>
        <w:t xml:space="preserve"> which allows for details to be passed of Female (A) to South Wales Victim Focus</w:t>
      </w:r>
      <w:r w:rsidR="00805FFD" w:rsidRPr="004856C1">
        <w:rPr>
          <w:color w:val="000000" w:themeColor="text1"/>
          <w:sz w:val="24"/>
          <w:szCs w:val="24"/>
        </w:rPr>
        <w:t>, which</w:t>
      </w:r>
      <w:r w:rsidRPr="004856C1">
        <w:rPr>
          <w:color w:val="000000" w:themeColor="text1"/>
          <w:sz w:val="24"/>
          <w:szCs w:val="24"/>
        </w:rPr>
        <w:t xml:space="preserve"> is an independent organisation </w:t>
      </w:r>
      <w:r w:rsidR="00805FFD" w:rsidRPr="004856C1">
        <w:rPr>
          <w:color w:val="000000" w:themeColor="text1"/>
          <w:sz w:val="24"/>
          <w:szCs w:val="24"/>
        </w:rPr>
        <w:t>that</w:t>
      </w:r>
      <w:r w:rsidRPr="004856C1">
        <w:rPr>
          <w:color w:val="000000" w:themeColor="text1"/>
          <w:sz w:val="24"/>
          <w:szCs w:val="24"/>
        </w:rPr>
        <w:t xml:space="preserve"> assists victims and signpost</w:t>
      </w:r>
      <w:r w:rsidR="00805FFD" w:rsidRPr="004856C1">
        <w:rPr>
          <w:color w:val="000000" w:themeColor="text1"/>
          <w:sz w:val="24"/>
          <w:szCs w:val="24"/>
        </w:rPr>
        <w:t>s</w:t>
      </w:r>
      <w:r w:rsidRPr="004856C1">
        <w:rPr>
          <w:color w:val="000000" w:themeColor="text1"/>
          <w:sz w:val="24"/>
          <w:szCs w:val="24"/>
        </w:rPr>
        <w:t xml:space="preserve"> them to services which may assist </w:t>
      </w:r>
      <w:r w:rsidR="00D461E2" w:rsidRPr="004856C1">
        <w:rPr>
          <w:color w:val="000000" w:themeColor="text1"/>
          <w:sz w:val="24"/>
          <w:szCs w:val="24"/>
        </w:rPr>
        <w:t>them</w:t>
      </w:r>
      <w:r w:rsidR="00B412A8">
        <w:rPr>
          <w:color w:val="000000" w:themeColor="text1"/>
          <w:sz w:val="24"/>
          <w:szCs w:val="24"/>
        </w:rPr>
        <w:t xml:space="preserve">, </w:t>
      </w:r>
      <w:r w:rsidR="00A51CE6" w:rsidRPr="004856C1">
        <w:rPr>
          <w:color w:val="000000" w:themeColor="text1"/>
          <w:sz w:val="24"/>
          <w:szCs w:val="24"/>
        </w:rPr>
        <w:t xml:space="preserve">including </w:t>
      </w:r>
      <w:r w:rsidRPr="004856C1">
        <w:rPr>
          <w:color w:val="000000" w:themeColor="text1"/>
          <w:sz w:val="24"/>
          <w:szCs w:val="24"/>
        </w:rPr>
        <w:t xml:space="preserve">counselling or access to an independent sexual violence advisor (ISVA) who can assist in explaining the legal process from the </w:t>
      </w:r>
      <w:r w:rsidR="00D461E2" w:rsidRPr="004856C1">
        <w:rPr>
          <w:color w:val="000000" w:themeColor="text1"/>
          <w:sz w:val="24"/>
          <w:szCs w:val="24"/>
        </w:rPr>
        <w:t>investigative process</w:t>
      </w:r>
      <w:r w:rsidRPr="004856C1">
        <w:rPr>
          <w:color w:val="000000" w:themeColor="text1"/>
          <w:sz w:val="24"/>
          <w:szCs w:val="24"/>
        </w:rPr>
        <w:t xml:space="preserve"> through to the end of court proceedings (South Wales Victim Focus, 2016). This was essential to ensure that the victim was supported throughout the process and knew what step the investigation </w:t>
      </w:r>
      <w:r w:rsidR="00951093" w:rsidRPr="004856C1">
        <w:rPr>
          <w:color w:val="000000" w:themeColor="text1"/>
          <w:sz w:val="24"/>
          <w:szCs w:val="24"/>
        </w:rPr>
        <w:t>was currently at</w:t>
      </w:r>
      <w:r w:rsidRPr="004856C1">
        <w:rPr>
          <w:color w:val="000000" w:themeColor="text1"/>
          <w:sz w:val="24"/>
          <w:szCs w:val="24"/>
        </w:rPr>
        <w:t>.</w:t>
      </w:r>
    </w:p>
    <w:p w14:paraId="22705883" w14:textId="77777777" w:rsidR="00DD6B5E" w:rsidRPr="004856C1" w:rsidRDefault="00DD6B5E" w:rsidP="009370AE">
      <w:pPr>
        <w:ind w:right="237"/>
        <w:jc w:val="both"/>
        <w:rPr>
          <w:color w:val="000000" w:themeColor="text1"/>
          <w:sz w:val="24"/>
          <w:szCs w:val="24"/>
        </w:rPr>
      </w:pPr>
    </w:p>
    <w:p w14:paraId="68035B0A" w14:textId="665411D5" w:rsidR="00DD6B5E" w:rsidRPr="004856C1" w:rsidRDefault="00DD6B5E" w:rsidP="009370AE">
      <w:pPr>
        <w:ind w:right="237"/>
        <w:jc w:val="both"/>
        <w:rPr>
          <w:color w:val="000000" w:themeColor="text1"/>
          <w:sz w:val="24"/>
          <w:szCs w:val="24"/>
        </w:rPr>
      </w:pPr>
      <w:r w:rsidRPr="004856C1">
        <w:rPr>
          <w:color w:val="000000" w:themeColor="text1"/>
          <w:sz w:val="24"/>
          <w:szCs w:val="24"/>
        </w:rPr>
        <w:t>So, what do I do feel about this situation now that I have had time to reflect and evaluate? I am proud of the way in which I handled this situation</w:t>
      </w:r>
      <w:r w:rsidR="002A0040" w:rsidRPr="004856C1">
        <w:rPr>
          <w:color w:val="000000" w:themeColor="text1"/>
          <w:sz w:val="24"/>
          <w:szCs w:val="24"/>
        </w:rPr>
        <w:t>. O</w:t>
      </w:r>
      <w:r w:rsidRPr="004856C1">
        <w:rPr>
          <w:color w:val="000000" w:themeColor="text1"/>
          <w:sz w:val="24"/>
          <w:szCs w:val="24"/>
        </w:rPr>
        <w:t>ften rape can have a detrimental effect on the victim</w:t>
      </w:r>
      <w:r w:rsidR="002A0040" w:rsidRPr="004856C1">
        <w:rPr>
          <w:color w:val="000000" w:themeColor="text1"/>
          <w:sz w:val="24"/>
          <w:szCs w:val="24"/>
        </w:rPr>
        <w:t>,</w:t>
      </w:r>
      <w:r w:rsidRPr="004856C1">
        <w:rPr>
          <w:color w:val="000000" w:themeColor="text1"/>
          <w:sz w:val="24"/>
          <w:szCs w:val="24"/>
        </w:rPr>
        <w:t xml:space="preserve"> and a successful conviction is very rarely achieved</w:t>
      </w:r>
      <w:r w:rsidR="002A0040" w:rsidRPr="004856C1">
        <w:rPr>
          <w:color w:val="000000" w:themeColor="text1"/>
          <w:sz w:val="24"/>
          <w:szCs w:val="24"/>
        </w:rPr>
        <w:t>,</w:t>
      </w:r>
      <w:r w:rsidRPr="004856C1">
        <w:rPr>
          <w:color w:val="000000" w:themeColor="text1"/>
          <w:sz w:val="24"/>
          <w:szCs w:val="24"/>
        </w:rPr>
        <w:t xml:space="preserve"> whether it be due to evidential difficulties</w:t>
      </w:r>
      <w:r w:rsidR="00805FFD" w:rsidRPr="004856C1">
        <w:rPr>
          <w:color w:val="000000" w:themeColor="text1"/>
          <w:sz w:val="24"/>
          <w:szCs w:val="24"/>
        </w:rPr>
        <w:t xml:space="preserve">, </w:t>
      </w:r>
      <w:r w:rsidRPr="004856C1">
        <w:rPr>
          <w:color w:val="000000" w:themeColor="text1"/>
          <w:sz w:val="24"/>
          <w:szCs w:val="24"/>
        </w:rPr>
        <w:t xml:space="preserve">lack of </w:t>
      </w:r>
      <w:r w:rsidR="00951093" w:rsidRPr="004856C1">
        <w:rPr>
          <w:color w:val="000000" w:themeColor="text1"/>
          <w:sz w:val="24"/>
          <w:szCs w:val="24"/>
        </w:rPr>
        <w:t>support</w:t>
      </w:r>
      <w:r w:rsidRPr="004856C1">
        <w:rPr>
          <w:color w:val="000000" w:themeColor="text1"/>
          <w:sz w:val="24"/>
          <w:szCs w:val="24"/>
        </w:rPr>
        <w:t xml:space="preserve"> from the victim</w:t>
      </w:r>
      <w:r w:rsidR="00805FFD" w:rsidRPr="004856C1">
        <w:rPr>
          <w:color w:val="000000" w:themeColor="text1"/>
          <w:sz w:val="24"/>
          <w:szCs w:val="24"/>
        </w:rPr>
        <w:t xml:space="preserve"> or failings of the investigating officer.</w:t>
      </w:r>
    </w:p>
    <w:p w14:paraId="37CA1A32" w14:textId="5C872EFB" w:rsidR="00DD6B5E" w:rsidRPr="004856C1" w:rsidRDefault="00DD6B5E" w:rsidP="009370AE">
      <w:pPr>
        <w:ind w:right="237"/>
        <w:jc w:val="both"/>
        <w:rPr>
          <w:color w:val="000000" w:themeColor="text1"/>
          <w:sz w:val="24"/>
          <w:szCs w:val="24"/>
        </w:rPr>
      </w:pPr>
      <w:r w:rsidRPr="004856C1">
        <w:rPr>
          <w:color w:val="000000" w:themeColor="text1"/>
          <w:sz w:val="24"/>
          <w:szCs w:val="24"/>
        </w:rPr>
        <w:br/>
      </w:r>
      <w:r w:rsidR="00805FFD" w:rsidRPr="004856C1">
        <w:rPr>
          <w:color w:val="000000" w:themeColor="text1"/>
          <w:sz w:val="24"/>
          <w:szCs w:val="24"/>
        </w:rPr>
        <w:t xml:space="preserve">In </w:t>
      </w:r>
      <w:r w:rsidRPr="004856C1">
        <w:rPr>
          <w:color w:val="000000" w:themeColor="text1"/>
          <w:sz w:val="24"/>
          <w:szCs w:val="24"/>
        </w:rPr>
        <w:t>this scenario</w:t>
      </w:r>
      <w:r w:rsidR="002A0040" w:rsidRPr="004856C1">
        <w:rPr>
          <w:color w:val="000000" w:themeColor="text1"/>
          <w:sz w:val="24"/>
          <w:szCs w:val="24"/>
        </w:rPr>
        <w:t>,</w:t>
      </w:r>
      <w:r w:rsidRPr="004856C1">
        <w:rPr>
          <w:color w:val="000000" w:themeColor="text1"/>
          <w:sz w:val="24"/>
          <w:szCs w:val="24"/>
        </w:rPr>
        <w:t xml:space="preserve"> despite a huge barrier to overcome in locating a singular male amongst many nighttime revellers and a lack of any concrete evidence </w:t>
      </w:r>
      <w:r w:rsidR="00805FFD" w:rsidRPr="004856C1">
        <w:rPr>
          <w:color w:val="000000" w:themeColor="text1"/>
          <w:sz w:val="24"/>
          <w:szCs w:val="24"/>
        </w:rPr>
        <w:t xml:space="preserve">of the </w:t>
      </w:r>
      <w:r w:rsidRPr="004856C1">
        <w:rPr>
          <w:color w:val="000000" w:themeColor="text1"/>
          <w:sz w:val="24"/>
          <w:szCs w:val="24"/>
        </w:rPr>
        <w:t>offence</w:t>
      </w:r>
      <w:r w:rsidR="002A0040" w:rsidRPr="004856C1">
        <w:rPr>
          <w:color w:val="000000" w:themeColor="text1"/>
          <w:sz w:val="24"/>
          <w:szCs w:val="24"/>
        </w:rPr>
        <w:t>,</w:t>
      </w:r>
      <w:r w:rsidRPr="004856C1">
        <w:rPr>
          <w:color w:val="000000" w:themeColor="text1"/>
          <w:sz w:val="24"/>
          <w:szCs w:val="24"/>
        </w:rPr>
        <w:t xml:space="preserve"> we were able to efficiently </w:t>
      </w:r>
      <w:r w:rsidR="00805FFD" w:rsidRPr="004856C1">
        <w:rPr>
          <w:color w:val="000000" w:themeColor="text1"/>
          <w:sz w:val="24"/>
          <w:szCs w:val="24"/>
        </w:rPr>
        <w:t xml:space="preserve">establish </w:t>
      </w:r>
      <w:r w:rsidRPr="004856C1">
        <w:rPr>
          <w:color w:val="000000" w:themeColor="text1"/>
          <w:sz w:val="24"/>
          <w:szCs w:val="24"/>
        </w:rPr>
        <w:t>Male (B)</w:t>
      </w:r>
      <w:r w:rsidR="00805FFD" w:rsidRPr="004856C1">
        <w:rPr>
          <w:color w:val="000000" w:themeColor="text1"/>
          <w:sz w:val="24"/>
          <w:szCs w:val="24"/>
        </w:rPr>
        <w:t>’s identity</w:t>
      </w:r>
      <w:r w:rsidR="00B412A8">
        <w:rPr>
          <w:color w:val="000000" w:themeColor="text1"/>
          <w:sz w:val="24"/>
          <w:szCs w:val="24"/>
        </w:rPr>
        <w:t xml:space="preserve">, </w:t>
      </w:r>
      <w:r w:rsidR="00805FFD" w:rsidRPr="004856C1">
        <w:rPr>
          <w:color w:val="000000" w:themeColor="text1"/>
          <w:sz w:val="24"/>
          <w:szCs w:val="24"/>
        </w:rPr>
        <w:t xml:space="preserve">resulting in </w:t>
      </w:r>
      <w:r w:rsidRPr="004856C1">
        <w:rPr>
          <w:color w:val="000000" w:themeColor="text1"/>
          <w:sz w:val="24"/>
          <w:szCs w:val="24"/>
        </w:rPr>
        <w:t>an arrest within the forensic window</w:t>
      </w:r>
      <w:r w:rsidR="002A0040" w:rsidRPr="004856C1">
        <w:rPr>
          <w:color w:val="000000" w:themeColor="text1"/>
          <w:sz w:val="24"/>
          <w:szCs w:val="24"/>
        </w:rPr>
        <w:t>,</w:t>
      </w:r>
      <w:r w:rsidRPr="004856C1">
        <w:rPr>
          <w:color w:val="000000" w:themeColor="text1"/>
          <w:sz w:val="24"/>
          <w:szCs w:val="24"/>
        </w:rPr>
        <w:t xml:space="preserve"> thus allowing a substantial amount of forensic data to be </w:t>
      </w:r>
      <w:r w:rsidR="00805FFD" w:rsidRPr="004856C1">
        <w:rPr>
          <w:color w:val="000000" w:themeColor="text1"/>
          <w:sz w:val="24"/>
          <w:szCs w:val="24"/>
        </w:rPr>
        <w:t>recovered</w:t>
      </w:r>
      <w:r w:rsidR="002A0040" w:rsidRPr="004856C1">
        <w:rPr>
          <w:color w:val="000000" w:themeColor="text1"/>
          <w:sz w:val="24"/>
          <w:szCs w:val="24"/>
        </w:rPr>
        <w:t>,</w:t>
      </w:r>
      <w:r w:rsidRPr="004856C1">
        <w:rPr>
          <w:color w:val="000000" w:themeColor="text1"/>
          <w:sz w:val="24"/>
          <w:szCs w:val="24"/>
        </w:rPr>
        <w:t xml:space="preserve"> which in turn</w:t>
      </w:r>
      <w:r w:rsidR="00805FFD" w:rsidRPr="004856C1">
        <w:rPr>
          <w:color w:val="000000" w:themeColor="text1"/>
          <w:sz w:val="24"/>
          <w:szCs w:val="24"/>
        </w:rPr>
        <w:t xml:space="preserve"> matched the DNA recovered from Female (A)</w:t>
      </w:r>
      <w:r w:rsidR="00B412A8">
        <w:rPr>
          <w:color w:val="000000" w:themeColor="text1"/>
          <w:sz w:val="24"/>
          <w:szCs w:val="24"/>
        </w:rPr>
        <w:t>,</w:t>
      </w:r>
      <w:r w:rsidR="00805FFD" w:rsidRPr="004856C1">
        <w:rPr>
          <w:color w:val="000000" w:themeColor="text1"/>
          <w:sz w:val="24"/>
          <w:szCs w:val="24"/>
        </w:rPr>
        <w:t xml:space="preserve"> thus</w:t>
      </w:r>
      <w:r w:rsidRPr="004856C1">
        <w:rPr>
          <w:color w:val="000000" w:themeColor="text1"/>
          <w:sz w:val="24"/>
          <w:szCs w:val="24"/>
        </w:rPr>
        <w:t xml:space="preserve"> corroborat</w:t>
      </w:r>
      <w:r w:rsidR="00805FFD" w:rsidRPr="004856C1">
        <w:rPr>
          <w:color w:val="000000" w:themeColor="text1"/>
          <w:sz w:val="24"/>
          <w:szCs w:val="24"/>
        </w:rPr>
        <w:t>ing</w:t>
      </w:r>
      <w:r w:rsidRPr="004856C1">
        <w:rPr>
          <w:color w:val="000000" w:themeColor="text1"/>
          <w:sz w:val="24"/>
          <w:szCs w:val="24"/>
        </w:rPr>
        <w:t xml:space="preserve"> Female (A)’s </w:t>
      </w:r>
      <w:r w:rsidR="00805FFD" w:rsidRPr="004856C1">
        <w:rPr>
          <w:color w:val="000000" w:themeColor="text1"/>
          <w:sz w:val="24"/>
          <w:szCs w:val="24"/>
        </w:rPr>
        <w:t>account</w:t>
      </w:r>
      <w:r w:rsidRPr="004856C1">
        <w:rPr>
          <w:color w:val="000000" w:themeColor="text1"/>
          <w:sz w:val="24"/>
          <w:szCs w:val="24"/>
        </w:rPr>
        <w:t>.</w:t>
      </w:r>
      <w:r w:rsidR="00D461E2" w:rsidRPr="004856C1">
        <w:rPr>
          <w:color w:val="000000" w:themeColor="text1"/>
          <w:sz w:val="24"/>
          <w:szCs w:val="24"/>
        </w:rPr>
        <w:t xml:space="preserve"> </w:t>
      </w:r>
      <w:r w:rsidRPr="004856C1">
        <w:rPr>
          <w:color w:val="000000" w:themeColor="text1"/>
          <w:sz w:val="24"/>
          <w:szCs w:val="24"/>
        </w:rPr>
        <w:t>Female (A) was also offered the full support available to her with the use of the ISVA</w:t>
      </w:r>
      <w:r w:rsidR="002A0040" w:rsidRPr="004856C1">
        <w:rPr>
          <w:color w:val="000000" w:themeColor="text1"/>
          <w:sz w:val="24"/>
          <w:szCs w:val="24"/>
        </w:rPr>
        <w:t>,</w:t>
      </w:r>
      <w:r w:rsidRPr="004856C1">
        <w:rPr>
          <w:color w:val="000000" w:themeColor="text1"/>
          <w:sz w:val="24"/>
          <w:szCs w:val="24"/>
        </w:rPr>
        <w:t xml:space="preserve"> who in turn ensured that any post-police requirements were met and kept an open route of communication throughout.</w:t>
      </w:r>
    </w:p>
    <w:p w14:paraId="5CECE6E2" w14:textId="77777777" w:rsidR="00DD6B5E" w:rsidRPr="004856C1" w:rsidRDefault="00DD6B5E" w:rsidP="009370AE">
      <w:pPr>
        <w:ind w:right="237"/>
        <w:jc w:val="both"/>
        <w:rPr>
          <w:color w:val="000000" w:themeColor="text1"/>
          <w:sz w:val="24"/>
          <w:szCs w:val="24"/>
        </w:rPr>
      </w:pPr>
    </w:p>
    <w:p w14:paraId="629783E6" w14:textId="2670A5F1" w:rsidR="00DD6B5E" w:rsidRPr="004856C1" w:rsidRDefault="00D461E2" w:rsidP="009370AE">
      <w:pPr>
        <w:ind w:right="237"/>
        <w:jc w:val="both"/>
        <w:rPr>
          <w:color w:val="000000" w:themeColor="text1"/>
          <w:sz w:val="24"/>
          <w:szCs w:val="24"/>
        </w:rPr>
      </w:pPr>
      <w:r w:rsidRPr="004856C1">
        <w:rPr>
          <w:color w:val="000000" w:themeColor="text1"/>
          <w:sz w:val="24"/>
          <w:szCs w:val="24"/>
        </w:rPr>
        <w:t xml:space="preserve">I </w:t>
      </w:r>
      <w:r w:rsidR="00DD6B5E" w:rsidRPr="004856C1">
        <w:rPr>
          <w:color w:val="000000" w:themeColor="text1"/>
          <w:sz w:val="24"/>
          <w:szCs w:val="24"/>
        </w:rPr>
        <w:t xml:space="preserve">managed to deal with a vast array of fast-track actions in an efficient </w:t>
      </w:r>
      <w:r w:rsidRPr="004856C1">
        <w:rPr>
          <w:color w:val="000000" w:themeColor="text1"/>
          <w:sz w:val="24"/>
          <w:szCs w:val="24"/>
        </w:rPr>
        <w:t xml:space="preserve">and </w:t>
      </w:r>
      <w:r w:rsidR="00DD6B5E" w:rsidRPr="004856C1">
        <w:rPr>
          <w:color w:val="000000" w:themeColor="text1"/>
          <w:sz w:val="24"/>
          <w:szCs w:val="24"/>
        </w:rPr>
        <w:t>detailed manner which allowed for a successful result in an area which is often fraught with difficulties</w:t>
      </w:r>
      <w:r w:rsidRPr="004856C1">
        <w:rPr>
          <w:color w:val="000000" w:themeColor="text1"/>
          <w:sz w:val="24"/>
          <w:szCs w:val="24"/>
        </w:rPr>
        <w:t xml:space="preserve">. </w:t>
      </w:r>
      <w:r w:rsidR="00951093" w:rsidRPr="004856C1">
        <w:rPr>
          <w:color w:val="000000" w:themeColor="text1"/>
          <w:sz w:val="24"/>
          <w:szCs w:val="24"/>
        </w:rPr>
        <w:t>It was essential to strike this balance</w:t>
      </w:r>
      <w:r w:rsidR="002A0040" w:rsidRPr="004856C1">
        <w:rPr>
          <w:color w:val="000000" w:themeColor="text1"/>
          <w:sz w:val="24"/>
          <w:szCs w:val="24"/>
        </w:rPr>
        <w:t>,</w:t>
      </w:r>
      <w:r w:rsidR="00951093" w:rsidRPr="004856C1">
        <w:rPr>
          <w:color w:val="000000" w:themeColor="text1"/>
          <w:sz w:val="24"/>
          <w:szCs w:val="24"/>
        </w:rPr>
        <w:t xml:space="preserve"> as being too hasty could lead to evidence being missed</w:t>
      </w:r>
      <w:r w:rsidR="002A0040" w:rsidRPr="004856C1">
        <w:rPr>
          <w:color w:val="000000" w:themeColor="text1"/>
          <w:sz w:val="24"/>
          <w:szCs w:val="24"/>
        </w:rPr>
        <w:t>,</w:t>
      </w:r>
      <w:r w:rsidR="00951093" w:rsidRPr="004856C1">
        <w:rPr>
          <w:color w:val="000000" w:themeColor="text1"/>
          <w:sz w:val="24"/>
          <w:szCs w:val="24"/>
        </w:rPr>
        <w:t xml:space="preserve"> and being too detailed could allow Male (B) time to react and avoid arrest</w:t>
      </w:r>
      <w:r w:rsidRPr="004856C1">
        <w:rPr>
          <w:color w:val="000000" w:themeColor="text1"/>
          <w:sz w:val="24"/>
          <w:szCs w:val="24"/>
        </w:rPr>
        <w:t xml:space="preserve"> or for vital evidence to be </w:t>
      </w:r>
      <w:r w:rsidR="003951E3" w:rsidRPr="004856C1">
        <w:rPr>
          <w:color w:val="000000" w:themeColor="text1"/>
          <w:sz w:val="24"/>
          <w:szCs w:val="24"/>
        </w:rPr>
        <w:t>destroyed or lost.</w:t>
      </w:r>
    </w:p>
    <w:p w14:paraId="5A53E3E5" w14:textId="77777777" w:rsidR="00963782" w:rsidRPr="004856C1" w:rsidRDefault="00963782" w:rsidP="009370AE">
      <w:pPr>
        <w:ind w:right="237"/>
        <w:jc w:val="both"/>
        <w:rPr>
          <w:color w:val="000000" w:themeColor="text1"/>
          <w:sz w:val="24"/>
          <w:szCs w:val="24"/>
        </w:rPr>
      </w:pPr>
    </w:p>
    <w:p w14:paraId="657B2AF0" w14:textId="6C69DC93" w:rsidR="00DD6B5E" w:rsidRPr="004856C1" w:rsidRDefault="00DD6B5E" w:rsidP="009370AE">
      <w:pPr>
        <w:ind w:right="237"/>
        <w:jc w:val="both"/>
        <w:rPr>
          <w:color w:val="000000" w:themeColor="text1"/>
          <w:sz w:val="24"/>
          <w:szCs w:val="24"/>
        </w:rPr>
      </w:pPr>
      <w:r w:rsidRPr="004856C1">
        <w:rPr>
          <w:color w:val="000000" w:themeColor="text1"/>
          <w:sz w:val="24"/>
          <w:szCs w:val="24"/>
        </w:rPr>
        <w:t>Following from this situation</w:t>
      </w:r>
      <w:r w:rsidR="002A0040" w:rsidRPr="004856C1">
        <w:rPr>
          <w:color w:val="000000" w:themeColor="text1"/>
          <w:sz w:val="24"/>
          <w:szCs w:val="24"/>
        </w:rPr>
        <w:t>,</w:t>
      </w:r>
      <w:r w:rsidRPr="004856C1">
        <w:rPr>
          <w:color w:val="000000" w:themeColor="text1"/>
          <w:sz w:val="24"/>
          <w:szCs w:val="24"/>
        </w:rPr>
        <w:t xml:space="preserve"> I feel it had a large impact on my confidence when dealing with complex investigations. This situation took place early on in my service</w:t>
      </w:r>
      <w:r w:rsidR="002A0040" w:rsidRPr="004856C1">
        <w:rPr>
          <w:color w:val="000000" w:themeColor="text1"/>
          <w:sz w:val="24"/>
          <w:szCs w:val="24"/>
        </w:rPr>
        <w:t>,</w:t>
      </w:r>
      <w:r w:rsidRPr="004856C1">
        <w:rPr>
          <w:color w:val="000000" w:themeColor="text1"/>
          <w:sz w:val="24"/>
          <w:szCs w:val="24"/>
        </w:rPr>
        <w:t xml:space="preserve"> with it </w:t>
      </w:r>
      <w:r w:rsidR="00103D46" w:rsidRPr="004856C1">
        <w:rPr>
          <w:color w:val="000000" w:themeColor="text1"/>
          <w:sz w:val="24"/>
          <w:szCs w:val="24"/>
        </w:rPr>
        <w:t xml:space="preserve">happening </w:t>
      </w:r>
      <w:r w:rsidRPr="004856C1">
        <w:rPr>
          <w:color w:val="000000" w:themeColor="text1"/>
          <w:sz w:val="24"/>
          <w:szCs w:val="24"/>
        </w:rPr>
        <w:t>within weeks of my independent status</w:t>
      </w:r>
      <w:r w:rsidR="002A0040" w:rsidRPr="004856C1">
        <w:rPr>
          <w:color w:val="000000" w:themeColor="text1"/>
          <w:sz w:val="24"/>
          <w:szCs w:val="24"/>
        </w:rPr>
        <w:t>,</w:t>
      </w:r>
      <w:r w:rsidRPr="004856C1">
        <w:rPr>
          <w:color w:val="000000" w:themeColor="text1"/>
          <w:sz w:val="24"/>
          <w:szCs w:val="24"/>
        </w:rPr>
        <w:t xml:space="preserve"> and the situations I had dealt with before were mostly addressing</w:t>
      </w:r>
      <w:r w:rsidR="00951093" w:rsidRPr="004856C1">
        <w:rPr>
          <w:color w:val="000000" w:themeColor="text1"/>
          <w:sz w:val="24"/>
          <w:szCs w:val="24"/>
        </w:rPr>
        <w:t xml:space="preserve"> </w:t>
      </w:r>
      <w:proofErr w:type="gramStart"/>
      <w:r w:rsidR="00951093" w:rsidRPr="004856C1">
        <w:rPr>
          <w:color w:val="000000" w:themeColor="text1"/>
          <w:sz w:val="24"/>
          <w:szCs w:val="24"/>
        </w:rPr>
        <w:t>less</w:t>
      </w:r>
      <w:proofErr w:type="gramEnd"/>
      <w:r w:rsidR="00951093" w:rsidRPr="004856C1">
        <w:rPr>
          <w:color w:val="000000" w:themeColor="text1"/>
          <w:sz w:val="24"/>
          <w:szCs w:val="24"/>
        </w:rPr>
        <w:t xml:space="preserve"> complex</w:t>
      </w:r>
      <w:r w:rsidRPr="004856C1">
        <w:rPr>
          <w:color w:val="000000" w:themeColor="text1"/>
          <w:sz w:val="24"/>
          <w:szCs w:val="24"/>
        </w:rPr>
        <w:t xml:space="preserve"> situations which were</w:t>
      </w:r>
      <w:r w:rsidR="00D461E2" w:rsidRPr="004856C1">
        <w:rPr>
          <w:color w:val="000000" w:themeColor="text1"/>
          <w:sz w:val="24"/>
          <w:szCs w:val="24"/>
        </w:rPr>
        <w:t xml:space="preserve"> much clearer.</w:t>
      </w:r>
    </w:p>
    <w:p w14:paraId="3C113F7C" w14:textId="77777777" w:rsidR="00DD6B5E" w:rsidRPr="004856C1" w:rsidRDefault="00DD6B5E" w:rsidP="009370AE">
      <w:pPr>
        <w:ind w:right="237"/>
        <w:jc w:val="both"/>
        <w:rPr>
          <w:color w:val="000000" w:themeColor="text1"/>
          <w:sz w:val="24"/>
          <w:szCs w:val="24"/>
        </w:rPr>
      </w:pPr>
    </w:p>
    <w:p w14:paraId="3C24E4F5" w14:textId="343FDDA7" w:rsidR="00DD6B5E" w:rsidRPr="004856C1" w:rsidRDefault="00103D46" w:rsidP="009370AE">
      <w:pPr>
        <w:ind w:right="237"/>
        <w:jc w:val="both"/>
        <w:rPr>
          <w:color w:val="000000" w:themeColor="text1"/>
          <w:sz w:val="24"/>
          <w:szCs w:val="24"/>
        </w:rPr>
      </w:pPr>
      <w:r w:rsidRPr="004856C1">
        <w:rPr>
          <w:color w:val="000000" w:themeColor="text1"/>
          <w:sz w:val="24"/>
          <w:szCs w:val="24"/>
        </w:rPr>
        <w:t>Overall, it was very interesting to see how minor pieces of evidence came together to create a comprehensive picture of the offence at hand</w:t>
      </w:r>
      <w:r w:rsidR="00951093" w:rsidRPr="004856C1">
        <w:rPr>
          <w:color w:val="000000" w:themeColor="text1"/>
          <w:sz w:val="24"/>
          <w:szCs w:val="24"/>
        </w:rPr>
        <w:t xml:space="preserve"> and eliminated any doubt.</w:t>
      </w:r>
    </w:p>
    <w:p w14:paraId="184A1023" w14:textId="77777777" w:rsidR="00103D46" w:rsidRPr="004856C1" w:rsidRDefault="00103D46" w:rsidP="009370AE">
      <w:pPr>
        <w:ind w:right="237"/>
        <w:jc w:val="both"/>
        <w:rPr>
          <w:color w:val="000000" w:themeColor="text1"/>
          <w:sz w:val="24"/>
          <w:szCs w:val="24"/>
        </w:rPr>
      </w:pPr>
    </w:p>
    <w:p w14:paraId="4C8F6B8C" w14:textId="3FF41330" w:rsidR="00103D46" w:rsidRPr="004856C1" w:rsidRDefault="00103D46" w:rsidP="009370AE">
      <w:pPr>
        <w:ind w:right="237"/>
        <w:jc w:val="both"/>
        <w:rPr>
          <w:color w:val="000000" w:themeColor="text1"/>
          <w:sz w:val="24"/>
          <w:szCs w:val="24"/>
        </w:rPr>
      </w:pPr>
      <w:r w:rsidRPr="004856C1">
        <w:rPr>
          <w:color w:val="000000" w:themeColor="text1"/>
          <w:sz w:val="24"/>
          <w:szCs w:val="24"/>
        </w:rPr>
        <w:t>I also feel it highlighted the vulnerability of the victim</w:t>
      </w:r>
      <w:r w:rsidR="00951093" w:rsidRPr="004856C1">
        <w:rPr>
          <w:color w:val="000000" w:themeColor="text1"/>
          <w:sz w:val="24"/>
          <w:szCs w:val="24"/>
        </w:rPr>
        <w:t xml:space="preserve"> and how my actions would be reflected in them</w:t>
      </w:r>
      <w:r w:rsidRPr="004856C1">
        <w:rPr>
          <w:color w:val="000000" w:themeColor="text1"/>
          <w:sz w:val="24"/>
          <w:szCs w:val="24"/>
        </w:rPr>
        <w:t>. I personally have never been exposed to such an offence</w:t>
      </w:r>
      <w:r w:rsidR="00B412A8">
        <w:rPr>
          <w:color w:val="000000" w:themeColor="text1"/>
          <w:sz w:val="24"/>
          <w:szCs w:val="24"/>
        </w:rPr>
        <w:t>,</w:t>
      </w:r>
      <w:r w:rsidRPr="004856C1">
        <w:rPr>
          <w:color w:val="000000" w:themeColor="text1"/>
          <w:sz w:val="24"/>
          <w:szCs w:val="24"/>
        </w:rPr>
        <w:t xml:space="preserve"> and it would be impossible for me to understand how any person would feel</w:t>
      </w:r>
      <w:r w:rsidR="00B412A8">
        <w:rPr>
          <w:color w:val="000000" w:themeColor="text1"/>
          <w:sz w:val="24"/>
          <w:szCs w:val="24"/>
        </w:rPr>
        <w:t xml:space="preserve">, </w:t>
      </w:r>
      <w:r w:rsidRPr="004856C1">
        <w:rPr>
          <w:color w:val="000000" w:themeColor="text1"/>
          <w:sz w:val="24"/>
          <w:szCs w:val="24"/>
        </w:rPr>
        <w:t xml:space="preserve">but I feel that seeing </w:t>
      </w:r>
      <w:r w:rsidR="00951093" w:rsidRPr="004856C1">
        <w:rPr>
          <w:color w:val="000000" w:themeColor="text1"/>
          <w:sz w:val="24"/>
          <w:szCs w:val="24"/>
        </w:rPr>
        <w:t>Female (A)’s</w:t>
      </w:r>
      <w:r w:rsidRPr="004856C1">
        <w:rPr>
          <w:color w:val="000000" w:themeColor="text1"/>
          <w:sz w:val="24"/>
          <w:szCs w:val="24"/>
        </w:rPr>
        <w:t xml:space="preserve"> response in this scenario better prepared me as a police officer and allowed me to take these le</w:t>
      </w:r>
      <w:r w:rsidR="0002381C" w:rsidRPr="004856C1">
        <w:rPr>
          <w:color w:val="000000" w:themeColor="text1"/>
          <w:sz w:val="24"/>
          <w:szCs w:val="24"/>
        </w:rPr>
        <w:t>ssons</w:t>
      </w:r>
      <w:r w:rsidRPr="004856C1">
        <w:rPr>
          <w:color w:val="000000" w:themeColor="text1"/>
          <w:sz w:val="24"/>
          <w:szCs w:val="24"/>
        </w:rPr>
        <w:t xml:space="preserve"> forward and deal with future scenarios in a much more empathetic and understanding manner</w:t>
      </w:r>
      <w:r w:rsidR="0002381C" w:rsidRPr="004856C1">
        <w:rPr>
          <w:color w:val="000000" w:themeColor="text1"/>
          <w:sz w:val="24"/>
          <w:szCs w:val="24"/>
        </w:rPr>
        <w:t>,</w:t>
      </w:r>
      <w:r w:rsidRPr="004856C1">
        <w:rPr>
          <w:color w:val="000000" w:themeColor="text1"/>
          <w:sz w:val="24"/>
          <w:szCs w:val="24"/>
        </w:rPr>
        <w:t xml:space="preserve"> which is essential for my role</w:t>
      </w:r>
      <w:r w:rsidR="0002381C" w:rsidRPr="004856C1">
        <w:rPr>
          <w:color w:val="000000" w:themeColor="text1"/>
          <w:sz w:val="24"/>
          <w:szCs w:val="24"/>
        </w:rPr>
        <w:t>,</w:t>
      </w:r>
      <w:r w:rsidR="00951093" w:rsidRPr="004856C1">
        <w:rPr>
          <w:color w:val="000000" w:themeColor="text1"/>
          <w:sz w:val="24"/>
          <w:szCs w:val="24"/>
        </w:rPr>
        <w:t xml:space="preserve"> and I have applied to other scenarios since.</w:t>
      </w:r>
    </w:p>
    <w:p w14:paraId="577F7395" w14:textId="77777777" w:rsidR="00963782" w:rsidRPr="004856C1" w:rsidRDefault="00963782" w:rsidP="009370AE">
      <w:pPr>
        <w:ind w:right="237"/>
        <w:jc w:val="both"/>
        <w:rPr>
          <w:color w:val="000000" w:themeColor="text1"/>
          <w:sz w:val="24"/>
          <w:szCs w:val="24"/>
        </w:rPr>
      </w:pPr>
    </w:p>
    <w:p w14:paraId="34B99474" w14:textId="3CA48C5A" w:rsidR="003951E3" w:rsidRPr="004856C1" w:rsidRDefault="003951E3" w:rsidP="009370AE">
      <w:pPr>
        <w:ind w:right="237"/>
        <w:jc w:val="both"/>
        <w:rPr>
          <w:color w:val="000000" w:themeColor="text1"/>
          <w:sz w:val="24"/>
          <w:szCs w:val="24"/>
        </w:rPr>
      </w:pPr>
      <w:r w:rsidRPr="004856C1">
        <w:rPr>
          <w:color w:val="000000" w:themeColor="text1"/>
          <w:sz w:val="24"/>
          <w:szCs w:val="24"/>
        </w:rPr>
        <w:t xml:space="preserve">In conclusion, </w:t>
      </w:r>
      <w:r w:rsidR="0020282E" w:rsidRPr="004856C1">
        <w:rPr>
          <w:color w:val="000000" w:themeColor="text1"/>
          <w:sz w:val="24"/>
          <w:szCs w:val="24"/>
        </w:rPr>
        <w:t xml:space="preserve">this complex investigation required the swift execution of fast-track actions whilst also ensuring the victim’s welfare needs were met. The early implementation of ABE and golden hour principles allowed for the gathering of essential forensic evidence </w:t>
      </w:r>
      <w:r w:rsidR="00735C4E" w:rsidRPr="004856C1">
        <w:rPr>
          <w:color w:val="000000" w:themeColor="text1"/>
          <w:sz w:val="24"/>
          <w:szCs w:val="24"/>
        </w:rPr>
        <w:t>and</w:t>
      </w:r>
      <w:r w:rsidR="0020282E" w:rsidRPr="004856C1">
        <w:rPr>
          <w:color w:val="000000" w:themeColor="text1"/>
          <w:sz w:val="24"/>
          <w:szCs w:val="24"/>
        </w:rPr>
        <w:t xml:space="preserve"> CCTV </w:t>
      </w:r>
      <w:r w:rsidR="00735C4E" w:rsidRPr="004856C1">
        <w:rPr>
          <w:color w:val="000000" w:themeColor="text1"/>
          <w:sz w:val="24"/>
          <w:szCs w:val="24"/>
        </w:rPr>
        <w:t>data</w:t>
      </w:r>
      <w:r w:rsidR="00B412A8">
        <w:rPr>
          <w:color w:val="000000" w:themeColor="text1"/>
          <w:sz w:val="24"/>
          <w:szCs w:val="24"/>
        </w:rPr>
        <w:t xml:space="preserve">, </w:t>
      </w:r>
      <w:r w:rsidR="00735C4E" w:rsidRPr="004856C1">
        <w:rPr>
          <w:color w:val="000000" w:themeColor="text1"/>
          <w:sz w:val="24"/>
          <w:szCs w:val="24"/>
        </w:rPr>
        <w:t>which allowed for success despite a lack of any independent eyewitness evidence in an area</w:t>
      </w:r>
      <w:r w:rsidR="00B412A8">
        <w:rPr>
          <w:color w:val="000000" w:themeColor="text1"/>
          <w:sz w:val="24"/>
          <w:szCs w:val="24"/>
        </w:rPr>
        <w:t xml:space="preserve"> </w:t>
      </w:r>
      <w:r w:rsidR="00B412A8" w:rsidRPr="004856C1">
        <w:rPr>
          <w:color w:val="000000" w:themeColor="text1"/>
          <w:sz w:val="24"/>
          <w:szCs w:val="24"/>
        </w:rPr>
        <w:t>where,</w:t>
      </w:r>
      <w:r w:rsidR="00735C4E" w:rsidRPr="004856C1">
        <w:rPr>
          <w:color w:val="000000" w:themeColor="text1"/>
          <w:sz w:val="24"/>
          <w:szCs w:val="24"/>
        </w:rPr>
        <w:t xml:space="preserve"> so few cases do see success. However, it also shone a light on the importance of the emotional and procedural support which the victim required throughout a significantly traumatic time in her own life.</w:t>
      </w:r>
      <w:r w:rsidR="0020282E" w:rsidRPr="004856C1">
        <w:rPr>
          <w:color w:val="000000" w:themeColor="text1"/>
          <w:sz w:val="24"/>
          <w:szCs w:val="24"/>
        </w:rPr>
        <w:t xml:space="preserve"> </w:t>
      </w:r>
      <w:r w:rsidR="00735C4E" w:rsidRPr="004856C1">
        <w:rPr>
          <w:color w:val="000000" w:themeColor="text1"/>
          <w:sz w:val="24"/>
          <w:szCs w:val="24"/>
        </w:rPr>
        <w:t>As stated, I was extremely conscious o</w:t>
      </w:r>
      <w:r w:rsidR="00B412A8">
        <w:rPr>
          <w:color w:val="000000" w:themeColor="text1"/>
          <w:sz w:val="24"/>
          <w:szCs w:val="24"/>
        </w:rPr>
        <w:t>f</w:t>
      </w:r>
      <w:r w:rsidR="00735C4E" w:rsidRPr="004856C1">
        <w:rPr>
          <w:color w:val="000000" w:themeColor="text1"/>
          <w:sz w:val="24"/>
          <w:szCs w:val="24"/>
        </w:rPr>
        <w:t xml:space="preserve"> the effects that my own values may have on her</w:t>
      </w:r>
      <w:r w:rsidR="00B412A8">
        <w:rPr>
          <w:color w:val="000000" w:themeColor="text1"/>
          <w:sz w:val="24"/>
          <w:szCs w:val="24"/>
        </w:rPr>
        <w:t>. A</w:t>
      </w:r>
      <w:r w:rsidR="00735C4E" w:rsidRPr="004856C1">
        <w:rPr>
          <w:color w:val="000000" w:themeColor="text1"/>
          <w:sz w:val="24"/>
          <w:szCs w:val="24"/>
        </w:rPr>
        <w:t>s such</w:t>
      </w:r>
      <w:r w:rsidR="00B412A8">
        <w:rPr>
          <w:color w:val="000000" w:themeColor="text1"/>
          <w:sz w:val="24"/>
          <w:szCs w:val="24"/>
        </w:rPr>
        <w:t>,</w:t>
      </w:r>
      <w:r w:rsidR="00735C4E" w:rsidRPr="004856C1">
        <w:rPr>
          <w:color w:val="000000" w:themeColor="text1"/>
          <w:sz w:val="24"/>
          <w:szCs w:val="24"/>
        </w:rPr>
        <w:t xml:space="preserve"> I had to adapt and make deliberate decisions to ensure her comfort and trust</w:t>
      </w:r>
      <w:r w:rsidR="00B412A8">
        <w:rPr>
          <w:color w:val="000000" w:themeColor="text1"/>
          <w:sz w:val="24"/>
          <w:szCs w:val="24"/>
        </w:rPr>
        <w:t xml:space="preserve">, </w:t>
      </w:r>
      <w:r w:rsidR="00735C4E" w:rsidRPr="004856C1">
        <w:rPr>
          <w:color w:val="000000" w:themeColor="text1"/>
          <w:sz w:val="24"/>
          <w:szCs w:val="24"/>
        </w:rPr>
        <w:t xml:space="preserve">which in turn assisted in achieving the ABE principles. This incident showed me the importance that the balance between urgency, thoroughness </w:t>
      </w:r>
      <w:r w:rsidR="00B412A8">
        <w:rPr>
          <w:color w:val="000000" w:themeColor="text1"/>
          <w:sz w:val="24"/>
          <w:szCs w:val="24"/>
        </w:rPr>
        <w:t>also</w:t>
      </w:r>
      <w:r w:rsidR="00735C4E" w:rsidRPr="004856C1">
        <w:rPr>
          <w:color w:val="000000" w:themeColor="text1"/>
          <w:sz w:val="24"/>
          <w:szCs w:val="24"/>
        </w:rPr>
        <w:t xml:space="preserve"> also empathy can have on complex investigations </w:t>
      </w:r>
      <w:r w:rsidR="004856C1" w:rsidRPr="004856C1">
        <w:rPr>
          <w:color w:val="000000" w:themeColor="text1"/>
          <w:sz w:val="24"/>
          <w:szCs w:val="24"/>
        </w:rPr>
        <w:t xml:space="preserve">when considering evidence gathering but also victim engagement and </w:t>
      </w:r>
      <w:r w:rsidR="00735C4E" w:rsidRPr="004856C1">
        <w:rPr>
          <w:color w:val="000000" w:themeColor="text1"/>
          <w:sz w:val="24"/>
          <w:szCs w:val="24"/>
        </w:rPr>
        <w:t>has shaped my professional development by making me more confident when dealing with complex crim</w:t>
      </w:r>
      <w:r w:rsidR="004856C1" w:rsidRPr="004856C1">
        <w:rPr>
          <w:color w:val="000000" w:themeColor="text1"/>
          <w:sz w:val="24"/>
          <w:szCs w:val="24"/>
        </w:rPr>
        <w:t>e w</w:t>
      </w:r>
      <w:r w:rsidR="00735C4E" w:rsidRPr="004856C1">
        <w:rPr>
          <w:color w:val="000000" w:themeColor="text1"/>
          <w:sz w:val="24"/>
          <w:szCs w:val="24"/>
        </w:rPr>
        <w:t>hilst still being sure to be empathetic towards the needs of the victim not only in serious sexual offences but across my whole policing approach.</w:t>
      </w:r>
    </w:p>
    <w:p w14:paraId="44B57FB1" w14:textId="77777777" w:rsidR="003951E3" w:rsidRPr="00C83C5C" w:rsidRDefault="003951E3" w:rsidP="009370AE">
      <w:pPr>
        <w:ind w:right="237"/>
        <w:jc w:val="both"/>
        <w:rPr>
          <w:color w:val="000000" w:themeColor="text1"/>
          <w:sz w:val="24"/>
          <w:szCs w:val="24"/>
        </w:rPr>
      </w:pPr>
    </w:p>
    <w:p w14:paraId="5C691687" w14:textId="5E17FF33" w:rsidR="0002381C" w:rsidRPr="00C83C5C" w:rsidRDefault="0002381C" w:rsidP="009370AE">
      <w:pPr>
        <w:ind w:right="237"/>
        <w:jc w:val="both"/>
        <w:rPr>
          <w:color w:val="000000" w:themeColor="text1"/>
          <w:sz w:val="24"/>
          <w:szCs w:val="24"/>
        </w:rPr>
      </w:pPr>
      <w:r w:rsidRPr="00C83C5C">
        <w:rPr>
          <w:color w:val="000000" w:themeColor="text1"/>
          <w:sz w:val="24"/>
          <w:szCs w:val="24"/>
        </w:rPr>
        <w:t>Word Count: 2</w:t>
      </w:r>
      <w:r w:rsidR="00DC14DC">
        <w:rPr>
          <w:color w:val="000000" w:themeColor="text1"/>
          <w:sz w:val="24"/>
          <w:szCs w:val="24"/>
        </w:rPr>
        <w:t>198</w:t>
      </w:r>
    </w:p>
    <w:p w14:paraId="09DEB6EF" w14:textId="77777777" w:rsidR="0002381C" w:rsidRDefault="0002381C" w:rsidP="009370AE">
      <w:pPr>
        <w:ind w:right="237"/>
        <w:jc w:val="both"/>
        <w:rPr>
          <w:color w:val="000000" w:themeColor="text1"/>
          <w:sz w:val="24"/>
          <w:szCs w:val="24"/>
        </w:rPr>
      </w:pPr>
    </w:p>
    <w:p w14:paraId="2620AEEC" w14:textId="77777777" w:rsidR="0002381C" w:rsidRDefault="0002381C" w:rsidP="009370AE">
      <w:pPr>
        <w:ind w:right="237"/>
        <w:jc w:val="both"/>
        <w:rPr>
          <w:color w:val="000000" w:themeColor="text1"/>
          <w:sz w:val="24"/>
          <w:szCs w:val="24"/>
        </w:rPr>
      </w:pPr>
    </w:p>
    <w:p w14:paraId="027FD9A7" w14:textId="77777777" w:rsidR="0002381C" w:rsidRDefault="0002381C" w:rsidP="009370AE">
      <w:pPr>
        <w:ind w:right="237"/>
        <w:jc w:val="both"/>
        <w:rPr>
          <w:color w:val="000000" w:themeColor="text1"/>
          <w:sz w:val="24"/>
          <w:szCs w:val="24"/>
        </w:rPr>
      </w:pPr>
    </w:p>
    <w:p w14:paraId="25D8A843" w14:textId="77777777" w:rsidR="0002381C" w:rsidRDefault="0002381C" w:rsidP="009370AE">
      <w:pPr>
        <w:ind w:right="237"/>
        <w:jc w:val="both"/>
        <w:rPr>
          <w:color w:val="000000" w:themeColor="text1"/>
          <w:sz w:val="24"/>
          <w:szCs w:val="24"/>
        </w:rPr>
      </w:pPr>
    </w:p>
    <w:p w14:paraId="58AE916B" w14:textId="77777777" w:rsidR="0002381C" w:rsidRDefault="0002381C" w:rsidP="009370AE">
      <w:pPr>
        <w:ind w:right="237"/>
        <w:jc w:val="both"/>
        <w:rPr>
          <w:color w:val="000000" w:themeColor="text1"/>
          <w:sz w:val="24"/>
          <w:szCs w:val="24"/>
        </w:rPr>
      </w:pPr>
    </w:p>
    <w:p w14:paraId="73BB97D5" w14:textId="77777777" w:rsidR="0002381C" w:rsidRDefault="0002381C" w:rsidP="009370AE">
      <w:pPr>
        <w:ind w:right="237"/>
        <w:jc w:val="both"/>
        <w:rPr>
          <w:color w:val="000000" w:themeColor="text1"/>
          <w:sz w:val="24"/>
          <w:szCs w:val="24"/>
        </w:rPr>
      </w:pPr>
    </w:p>
    <w:p w14:paraId="292CAA1F" w14:textId="77777777" w:rsidR="0002381C" w:rsidRDefault="0002381C" w:rsidP="009370AE">
      <w:pPr>
        <w:ind w:right="237"/>
        <w:jc w:val="both"/>
        <w:rPr>
          <w:color w:val="000000" w:themeColor="text1"/>
          <w:sz w:val="24"/>
          <w:szCs w:val="24"/>
        </w:rPr>
      </w:pPr>
    </w:p>
    <w:p w14:paraId="2AD3EB66" w14:textId="77777777" w:rsidR="0002381C" w:rsidRDefault="0002381C" w:rsidP="009370AE">
      <w:pPr>
        <w:ind w:right="237"/>
        <w:jc w:val="both"/>
        <w:rPr>
          <w:color w:val="000000" w:themeColor="text1"/>
          <w:sz w:val="24"/>
          <w:szCs w:val="24"/>
        </w:rPr>
      </w:pPr>
    </w:p>
    <w:p w14:paraId="07736C9D" w14:textId="77777777" w:rsidR="0002381C" w:rsidRDefault="0002381C" w:rsidP="009370AE">
      <w:pPr>
        <w:ind w:right="237"/>
        <w:jc w:val="both"/>
        <w:rPr>
          <w:color w:val="000000" w:themeColor="text1"/>
          <w:sz w:val="24"/>
          <w:szCs w:val="24"/>
        </w:rPr>
      </w:pPr>
    </w:p>
    <w:p w14:paraId="7D2746EA" w14:textId="77777777" w:rsidR="0002381C" w:rsidRDefault="0002381C" w:rsidP="009370AE">
      <w:pPr>
        <w:ind w:right="237"/>
        <w:jc w:val="both"/>
        <w:rPr>
          <w:color w:val="000000" w:themeColor="text1"/>
          <w:sz w:val="24"/>
          <w:szCs w:val="24"/>
        </w:rPr>
      </w:pPr>
    </w:p>
    <w:p w14:paraId="171FB433" w14:textId="77777777" w:rsidR="0002381C" w:rsidRDefault="0002381C" w:rsidP="009370AE">
      <w:pPr>
        <w:ind w:right="237"/>
        <w:jc w:val="both"/>
        <w:rPr>
          <w:color w:val="000000" w:themeColor="text1"/>
          <w:sz w:val="24"/>
          <w:szCs w:val="24"/>
        </w:rPr>
      </w:pPr>
    </w:p>
    <w:p w14:paraId="53C1D318" w14:textId="77777777" w:rsidR="0002381C" w:rsidRDefault="0002381C" w:rsidP="009370AE">
      <w:pPr>
        <w:ind w:right="237"/>
        <w:jc w:val="both"/>
        <w:rPr>
          <w:color w:val="000000" w:themeColor="text1"/>
          <w:sz w:val="24"/>
          <w:szCs w:val="24"/>
        </w:rPr>
      </w:pPr>
    </w:p>
    <w:p w14:paraId="2981BA2F" w14:textId="77777777" w:rsidR="0002381C" w:rsidRDefault="0002381C" w:rsidP="009370AE">
      <w:pPr>
        <w:ind w:right="237"/>
        <w:jc w:val="both"/>
        <w:rPr>
          <w:color w:val="000000" w:themeColor="text1"/>
          <w:sz w:val="24"/>
          <w:szCs w:val="24"/>
        </w:rPr>
      </w:pPr>
    </w:p>
    <w:p w14:paraId="062CFAAE" w14:textId="77777777" w:rsidR="0002381C" w:rsidRDefault="0002381C" w:rsidP="009370AE">
      <w:pPr>
        <w:ind w:right="237"/>
        <w:jc w:val="both"/>
        <w:rPr>
          <w:color w:val="000000" w:themeColor="text1"/>
          <w:sz w:val="24"/>
          <w:szCs w:val="24"/>
        </w:rPr>
      </w:pPr>
    </w:p>
    <w:p w14:paraId="4B1C4549" w14:textId="77777777" w:rsidR="0002381C" w:rsidRPr="00402DE1" w:rsidRDefault="0002381C" w:rsidP="009370AE">
      <w:pPr>
        <w:ind w:right="237"/>
        <w:jc w:val="both"/>
        <w:rPr>
          <w:color w:val="000000" w:themeColor="text1"/>
          <w:sz w:val="24"/>
          <w:szCs w:val="24"/>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0229FDDD" w:rsidR="0FF883D4" w:rsidRDefault="5CE196A1" w:rsidP="5CE196A1">
      <w:r w:rsidRPr="5CE196A1">
        <w:rPr>
          <w:rFonts w:eastAsia="Arial"/>
          <w:b/>
          <w:bCs/>
          <w:color w:val="000000" w:themeColor="text1"/>
          <w:sz w:val="24"/>
          <w:szCs w:val="24"/>
        </w:rPr>
        <w:t xml:space="preserve">Signed: </w:t>
      </w:r>
      <w:r w:rsidR="009326BF">
        <w:rPr>
          <w:rFonts w:eastAsia="Arial"/>
          <w:b/>
          <w:bCs/>
          <w:color w:val="000000" w:themeColor="text1"/>
          <w:sz w:val="24"/>
          <w:szCs w:val="24"/>
        </w:rPr>
        <w:t>Thomas Clarke</w:t>
      </w:r>
    </w:p>
    <w:p w14:paraId="563192E7" w14:textId="7A83C86F" w:rsidR="0FF883D4" w:rsidRDefault="5CE196A1" w:rsidP="5CE196A1">
      <w:r w:rsidRPr="5CE196A1">
        <w:rPr>
          <w:rFonts w:eastAsia="Arial"/>
          <w:b/>
          <w:bCs/>
          <w:color w:val="000000" w:themeColor="text1"/>
          <w:sz w:val="24"/>
          <w:szCs w:val="24"/>
        </w:rPr>
        <w:t xml:space="preserve"> </w:t>
      </w:r>
    </w:p>
    <w:p w14:paraId="482B2B3A" w14:textId="6CAE3588" w:rsidR="0FF883D4" w:rsidRPr="009326BF" w:rsidRDefault="5CE196A1" w:rsidP="009326BF">
      <w:pPr>
        <w:rPr>
          <w:b/>
          <w:bCs/>
        </w:rPr>
        <w:sectPr w:rsidR="0FF883D4" w:rsidRPr="009326BF"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9326BF">
        <w:t xml:space="preserve"> </w:t>
      </w:r>
      <w:r w:rsidR="00DC14DC">
        <w:rPr>
          <w:b/>
          <w:bCs/>
        </w:rPr>
        <w:t>2</w:t>
      </w:r>
      <w:r w:rsidR="00DC14DC" w:rsidRPr="00DC14DC">
        <w:rPr>
          <w:b/>
          <w:bCs/>
          <w:vertAlign w:val="superscript"/>
        </w:rPr>
        <w:t>nd</w:t>
      </w:r>
      <w:r w:rsidR="009326BF">
        <w:rPr>
          <w:b/>
          <w:bCs/>
        </w:rPr>
        <w:t xml:space="preserve"> </w:t>
      </w:r>
      <w:r w:rsidR="00DC14DC">
        <w:rPr>
          <w:b/>
          <w:bCs/>
        </w:rPr>
        <w:t>June</w:t>
      </w:r>
      <w:r w:rsidR="009326BF">
        <w:rPr>
          <w:b/>
          <w:bCs/>
        </w:rPr>
        <w:t xml:space="preserve"> 2025</w:t>
      </w:r>
    </w:p>
    <w:p w14:paraId="2B4DA333" w14:textId="33B4BD6C" w:rsidR="004923DA" w:rsidRPr="00E676F7" w:rsidRDefault="004923DA" w:rsidP="00340E9A">
      <w:pPr>
        <w:keepNext/>
        <w:spacing w:before="240" w:after="60"/>
        <w:ind w:right="237"/>
        <w:jc w:val="both"/>
        <w:rPr>
          <w:b/>
          <w:sz w:val="24"/>
          <w:szCs w:val="24"/>
        </w:rPr>
      </w:pPr>
      <w:r w:rsidRPr="00E676F7">
        <w:rPr>
          <w:b/>
          <w:sz w:val="24"/>
          <w:szCs w:val="24"/>
        </w:rPr>
        <w:lastRenderedPageBreak/>
        <w:t>Bibliograph</w:t>
      </w:r>
      <w:r w:rsidR="0002381C">
        <w:rPr>
          <w:b/>
          <w:sz w:val="24"/>
          <w:szCs w:val="24"/>
        </w:rPr>
        <w:t>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386EFA14" w14:textId="77777777" w:rsidR="00EC4564" w:rsidRDefault="00EC4564" w:rsidP="00EC4564">
      <w:pPr>
        <w:pStyle w:val="NormalWeb"/>
        <w:spacing w:before="0" w:beforeAutospacing="0" w:after="0" w:afterAutospacing="0" w:line="360" w:lineRule="atLeast"/>
        <w:ind w:left="720" w:hanging="720"/>
        <w:rPr>
          <w:color w:val="000000"/>
        </w:rPr>
      </w:pPr>
    </w:p>
    <w:p w14:paraId="1ECAEA8B" w14:textId="77777777" w:rsidR="0002381C" w:rsidRPr="00DC14DC" w:rsidRDefault="00EC4564" w:rsidP="00DC14DC">
      <w:pPr>
        <w:pStyle w:val="NormalWeb"/>
        <w:spacing w:before="0" w:beforeAutospacing="0" w:after="0" w:afterAutospacing="0" w:line="360" w:lineRule="atLeast"/>
        <w:ind w:left="720" w:hanging="720"/>
        <w:rPr>
          <w:rFonts w:ascii="Arial" w:hAnsi="Arial" w:cs="Arial"/>
          <w:i/>
          <w:iCs/>
          <w:color w:val="000000"/>
        </w:rPr>
      </w:pPr>
      <w:r w:rsidRPr="00DC14DC">
        <w:rPr>
          <w:rFonts w:ascii="Arial" w:hAnsi="Arial" w:cs="Arial"/>
          <w:color w:val="000000"/>
        </w:rPr>
        <w:t>Borton, T. (1970). </w:t>
      </w:r>
      <w:r w:rsidRPr="00DC14DC">
        <w:rPr>
          <w:rFonts w:ascii="Arial" w:hAnsi="Arial" w:cs="Arial"/>
          <w:i/>
          <w:iCs/>
          <w:color w:val="000000"/>
        </w:rPr>
        <w:t xml:space="preserve">Reach, touch, and </w:t>
      </w:r>
      <w:proofErr w:type="gramStart"/>
      <w:r w:rsidRPr="00DC14DC">
        <w:rPr>
          <w:rFonts w:ascii="Arial" w:hAnsi="Arial" w:cs="Arial"/>
          <w:i/>
          <w:iCs/>
          <w:color w:val="000000"/>
        </w:rPr>
        <w:t>teach :</w:t>
      </w:r>
      <w:proofErr w:type="gramEnd"/>
      <w:r w:rsidRPr="00DC14DC">
        <w:rPr>
          <w:rFonts w:ascii="Arial" w:hAnsi="Arial" w:cs="Arial"/>
          <w:i/>
          <w:iCs/>
          <w:color w:val="000000"/>
        </w:rPr>
        <w:t xml:space="preserve"> student concerns and process</w:t>
      </w:r>
    </w:p>
    <w:p w14:paraId="4C156770" w14:textId="449B8F07" w:rsidR="00EC4564" w:rsidRPr="00DC14DC" w:rsidRDefault="00EC4564" w:rsidP="00DC14DC">
      <w:pPr>
        <w:pStyle w:val="NormalWeb"/>
        <w:spacing w:before="0" w:beforeAutospacing="0" w:after="0" w:afterAutospacing="0" w:line="360" w:lineRule="atLeast"/>
        <w:ind w:left="720" w:hanging="720"/>
        <w:rPr>
          <w:rFonts w:ascii="Arial" w:hAnsi="Arial" w:cs="Arial"/>
          <w:color w:val="000000"/>
        </w:rPr>
      </w:pPr>
      <w:r w:rsidRPr="00DC14DC">
        <w:rPr>
          <w:rFonts w:ascii="Arial" w:hAnsi="Arial" w:cs="Arial"/>
          <w:i/>
          <w:iCs/>
          <w:color w:val="000000"/>
        </w:rPr>
        <w:t>education.</w:t>
      </w:r>
      <w:r w:rsidRPr="00DC14DC">
        <w:rPr>
          <w:rFonts w:ascii="Arial" w:hAnsi="Arial" w:cs="Arial"/>
          <w:color w:val="000000"/>
        </w:rPr>
        <w:t xml:space="preserve"> New York Mcgraw-Hill Paperbacks.</w:t>
      </w:r>
    </w:p>
    <w:p w14:paraId="3441DBE9" w14:textId="77777777" w:rsidR="009326BF" w:rsidRPr="00DC14DC" w:rsidRDefault="009326BF" w:rsidP="00DC14DC">
      <w:pPr>
        <w:pStyle w:val="NormalWeb"/>
        <w:spacing w:after="0" w:line="360" w:lineRule="atLeast"/>
        <w:rPr>
          <w:rFonts w:ascii="Arial" w:hAnsi="Arial" w:cs="Arial"/>
        </w:rPr>
      </w:pPr>
    </w:p>
    <w:p w14:paraId="26E1F93A" w14:textId="77777777" w:rsidR="0002381C" w:rsidRPr="00DC14DC" w:rsidRDefault="009326BF" w:rsidP="00DC14DC">
      <w:pPr>
        <w:pStyle w:val="NormalWeb"/>
        <w:spacing w:after="0" w:line="360" w:lineRule="atLeast"/>
        <w:ind w:left="720" w:hanging="720"/>
        <w:rPr>
          <w:rFonts w:ascii="Arial" w:hAnsi="Arial" w:cs="Arial"/>
        </w:rPr>
      </w:pPr>
      <w:r w:rsidRPr="00DC14DC">
        <w:rPr>
          <w:rFonts w:ascii="Arial" w:hAnsi="Arial" w:cs="Arial"/>
        </w:rPr>
        <w:t xml:space="preserve">Clare's Law (2014). </w:t>
      </w:r>
      <w:r w:rsidRPr="00DC14DC">
        <w:rPr>
          <w:rFonts w:ascii="Arial" w:hAnsi="Arial" w:cs="Arial"/>
          <w:i/>
          <w:iCs/>
        </w:rPr>
        <w:t>The right to know if your partner has an abusive past.</w:t>
      </w:r>
      <w:r w:rsidRPr="00DC14DC">
        <w:rPr>
          <w:rFonts w:ascii="Arial" w:hAnsi="Arial" w:cs="Arial"/>
        </w:rPr>
        <w:t xml:space="preserve"> [online]</w:t>
      </w:r>
    </w:p>
    <w:p w14:paraId="30A4A9DD" w14:textId="010E911F" w:rsidR="000B4FF3" w:rsidRPr="00DC14DC" w:rsidRDefault="009326BF" w:rsidP="00DC14DC">
      <w:pPr>
        <w:pStyle w:val="NormalWeb"/>
        <w:spacing w:after="0" w:line="360" w:lineRule="atLeast"/>
        <w:ind w:left="720" w:hanging="720"/>
        <w:rPr>
          <w:rFonts w:ascii="Arial" w:hAnsi="Arial" w:cs="Arial"/>
        </w:rPr>
      </w:pPr>
      <w:r w:rsidRPr="00DC14DC">
        <w:rPr>
          <w:rFonts w:ascii="Arial" w:hAnsi="Arial" w:cs="Arial"/>
        </w:rPr>
        <w:t xml:space="preserve">Clare’s Law. Available at: </w:t>
      </w:r>
    </w:p>
    <w:p w14:paraId="0C09BBA0" w14:textId="00D1E2AB" w:rsidR="009326BF" w:rsidRPr="00DC14DC" w:rsidRDefault="000B4FF3" w:rsidP="00DC14DC">
      <w:pPr>
        <w:pStyle w:val="NormalWeb"/>
        <w:spacing w:after="0" w:line="360" w:lineRule="atLeast"/>
        <w:rPr>
          <w:rFonts w:ascii="Arial" w:hAnsi="Arial" w:cs="Arial"/>
        </w:rPr>
      </w:pPr>
      <w:r w:rsidRPr="00DC14DC">
        <w:rPr>
          <w:rFonts w:ascii="Arial" w:hAnsi="Arial" w:cs="Arial"/>
        </w:rPr>
        <w:t>https://clares-law.com/</w:t>
      </w:r>
      <w:r w:rsidR="009326BF" w:rsidRPr="00DC14DC">
        <w:rPr>
          <w:rFonts w:ascii="Arial" w:hAnsi="Arial" w:cs="Arial"/>
        </w:rPr>
        <w:t>.</w:t>
      </w:r>
      <w:r w:rsidR="00264687" w:rsidRPr="00DC14DC">
        <w:rPr>
          <w:rFonts w:ascii="Arial" w:hAnsi="Arial" w:cs="Arial"/>
        </w:rPr>
        <w:t xml:space="preserve"> </w:t>
      </w:r>
      <w:r w:rsidR="00CE73BD" w:rsidRPr="00DC14DC">
        <w:rPr>
          <w:rFonts w:ascii="Arial" w:hAnsi="Arial" w:cs="Arial"/>
        </w:rPr>
        <w:t>(</w:t>
      </w:r>
      <w:r w:rsidR="00264687" w:rsidRPr="00DC14DC">
        <w:rPr>
          <w:rFonts w:ascii="Arial" w:hAnsi="Arial" w:cs="Arial"/>
        </w:rPr>
        <w:t>Accessed</w:t>
      </w:r>
      <w:r w:rsidR="00762D16" w:rsidRPr="00DC14DC">
        <w:rPr>
          <w:rFonts w:ascii="Arial" w:hAnsi="Arial" w:cs="Arial"/>
        </w:rPr>
        <w:t>:</w:t>
      </w:r>
      <w:r w:rsidR="00264687" w:rsidRPr="00DC14DC">
        <w:rPr>
          <w:rFonts w:ascii="Arial" w:hAnsi="Arial" w:cs="Arial"/>
        </w:rPr>
        <w:t xml:space="preserve"> 15 Mar</w:t>
      </w:r>
      <w:r w:rsidR="00762D16" w:rsidRPr="00DC14DC">
        <w:rPr>
          <w:rFonts w:ascii="Arial" w:hAnsi="Arial" w:cs="Arial"/>
        </w:rPr>
        <w:t>ch</w:t>
      </w:r>
      <w:r w:rsidR="00264687" w:rsidRPr="00DC14DC">
        <w:rPr>
          <w:rFonts w:ascii="Arial" w:hAnsi="Arial" w:cs="Arial"/>
        </w:rPr>
        <w:t xml:space="preserve"> 2025</w:t>
      </w:r>
      <w:r w:rsidR="00CE73BD" w:rsidRPr="00DC14DC">
        <w:rPr>
          <w:rFonts w:ascii="Arial" w:hAnsi="Arial" w:cs="Arial"/>
        </w:rPr>
        <w:t>).</w:t>
      </w:r>
    </w:p>
    <w:p w14:paraId="2C0C1BCE" w14:textId="77777777" w:rsidR="00264687" w:rsidRPr="00DC14DC" w:rsidRDefault="00264687" w:rsidP="00DC14DC">
      <w:pPr>
        <w:pStyle w:val="NormalWeb"/>
        <w:spacing w:after="0" w:line="360" w:lineRule="atLeast"/>
        <w:ind w:left="720" w:hanging="720"/>
        <w:rPr>
          <w:rFonts w:ascii="Arial" w:hAnsi="Arial" w:cs="Arial"/>
        </w:rPr>
      </w:pPr>
    </w:p>
    <w:p w14:paraId="639974E0" w14:textId="77777777" w:rsidR="0002381C" w:rsidRPr="00DC14DC" w:rsidRDefault="00264687" w:rsidP="00DC14DC">
      <w:pPr>
        <w:pStyle w:val="NormalWeb"/>
        <w:spacing w:after="0" w:line="360" w:lineRule="atLeast"/>
        <w:ind w:left="720" w:hanging="720"/>
        <w:rPr>
          <w:rFonts w:ascii="Arial" w:hAnsi="Arial" w:cs="Arial"/>
          <w:i/>
          <w:iCs/>
        </w:rPr>
      </w:pPr>
      <w:r w:rsidRPr="00DC14DC">
        <w:rPr>
          <w:rFonts w:ascii="Arial" w:hAnsi="Arial" w:cs="Arial"/>
        </w:rPr>
        <w:t xml:space="preserve">College of Policing (n.d.). </w:t>
      </w:r>
      <w:proofErr w:type="gramStart"/>
      <w:r w:rsidRPr="00DC14DC">
        <w:rPr>
          <w:rFonts w:ascii="Arial" w:hAnsi="Arial" w:cs="Arial"/>
          <w:i/>
          <w:iCs/>
        </w:rPr>
        <w:t>Annex A Gathering evidence</w:t>
      </w:r>
      <w:proofErr w:type="gramEnd"/>
      <w:r w:rsidRPr="00DC14DC">
        <w:rPr>
          <w:rFonts w:ascii="Arial" w:hAnsi="Arial" w:cs="Arial"/>
          <w:i/>
          <w:iCs/>
        </w:rPr>
        <w:t xml:space="preserve"> for rape and sexual offence</w:t>
      </w:r>
    </w:p>
    <w:p w14:paraId="4C976B7F" w14:textId="77777777" w:rsidR="0002381C" w:rsidRPr="00DC14DC" w:rsidRDefault="00264687" w:rsidP="00DC14DC">
      <w:pPr>
        <w:pStyle w:val="NormalWeb"/>
        <w:spacing w:after="0" w:line="360" w:lineRule="atLeast"/>
        <w:ind w:left="720" w:hanging="720"/>
        <w:rPr>
          <w:rFonts w:ascii="Arial" w:hAnsi="Arial" w:cs="Arial"/>
        </w:rPr>
      </w:pPr>
      <w:r w:rsidRPr="00DC14DC">
        <w:rPr>
          <w:rFonts w:ascii="Arial" w:hAnsi="Arial" w:cs="Arial"/>
          <w:i/>
          <w:iCs/>
        </w:rPr>
        <w:t>investigations</w:t>
      </w:r>
      <w:r w:rsidRPr="00DC14DC">
        <w:rPr>
          <w:rFonts w:ascii="Arial" w:hAnsi="Arial" w:cs="Arial"/>
        </w:rPr>
        <w:t>. [online] Available at:</w:t>
      </w:r>
    </w:p>
    <w:p w14:paraId="6729A5DE" w14:textId="79FD2DC5" w:rsidR="00264687" w:rsidRPr="00DC14DC" w:rsidRDefault="00264687" w:rsidP="00DC14DC">
      <w:pPr>
        <w:pStyle w:val="NormalWeb"/>
        <w:spacing w:after="0" w:line="360" w:lineRule="atLeast"/>
        <w:rPr>
          <w:rFonts w:ascii="Arial" w:hAnsi="Arial" w:cs="Arial"/>
        </w:rPr>
      </w:pPr>
      <w:r w:rsidRPr="00DC14DC">
        <w:rPr>
          <w:rFonts w:ascii="Arial" w:hAnsi="Arial" w:cs="Arial"/>
        </w:rPr>
        <w:t xml:space="preserve">https://library.college.police.uk/docs/appref/C910E0418-First-Responders-AnnexA.pdf. </w:t>
      </w:r>
      <w:r w:rsidR="00CE73BD" w:rsidRPr="00DC14DC">
        <w:rPr>
          <w:rFonts w:ascii="Arial" w:hAnsi="Arial" w:cs="Arial"/>
        </w:rPr>
        <w:t>(</w:t>
      </w:r>
      <w:r w:rsidRPr="00DC14DC">
        <w:rPr>
          <w:rFonts w:ascii="Arial" w:hAnsi="Arial" w:cs="Arial"/>
        </w:rPr>
        <w:t>Accessed</w:t>
      </w:r>
      <w:r w:rsidR="00762D16" w:rsidRPr="00DC14DC">
        <w:rPr>
          <w:rFonts w:ascii="Arial" w:hAnsi="Arial" w:cs="Arial"/>
        </w:rPr>
        <w:t xml:space="preserve">: </w:t>
      </w:r>
      <w:r w:rsidRPr="00DC14DC">
        <w:rPr>
          <w:rFonts w:ascii="Arial" w:hAnsi="Arial" w:cs="Arial"/>
        </w:rPr>
        <w:t>20 Apr</w:t>
      </w:r>
      <w:r w:rsidR="00762D16" w:rsidRPr="00DC14DC">
        <w:rPr>
          <w:rFonts w:ascii="Arial" w:hAnsi="Arial" w:cs="Arial"/>
        </w:rPr>
        <w:t>il</w:t>
      </w:r>
      <w:r w:rsidRPr="00DC14DC">
        <w:rPr>
          <w:rFonts w:ascii="Arial" w:hAnsi="Arial" w:cs="Arial"/>
        </w:rPr>
        <w:t xml:space="preserve"> 2025</w:t>
      </w:r>
      <w:r w:rsidR="00CE73BD" w:rsidRPr="00DC14DC">
        <w:rPr>
          <w:rFonts w:ascii="Arial" w:hAnsi="Arial" w:cs="Arial"/>
        </w:rPr>
        <w:t>)</w:t>
      </w:r>
      <w:r w:rsidRPr="00DC14DC">
        <w:rPr>
          <w:rFonts w:ascii="Arial" w:hAnsi="Arial" w:cs="Arial"/>
        </w:rPr>
        <w:t>.</w:t>
      </w:r>
    </w:p>
    <w:p w14:paraId="607EF719" w14:textId="77777777" w:rsidR="00264687" w:rsidRPr="00DC14DC" w:rsidRDefault="00264687" w:rsidP="00DC14DC">
      <w:pPr>
        <w:pStyle w:val="NormalWeb"/>
        <w:spacing w:after="0" w:line="360" w:lineRule="atLeast"/>
        <w:rPr>
          <w:rFonts w:ascii="Arial" w:hAnsi="Arial" w:cs="Arial"/>
        </w:rPr>
      </w:pPr>
    </w:p>
    <w:p w14:paraId="2101C8F3" w14:textId="77777777" w:rsidR="0002381C" w:rsidRPr="00DC14DC" w:rsidRDefault="00264687" w:rsidP="00DC14DC">
      <w:pPr>
        <w:pStyle w:val="NormalWeb"/>
        <w:spacing w:after="0" w:line="360" w:lineRule="atLeast"/>
        <w:ind w:left="720" w:hanging="720"/>
        <w:rPr>
          <w:rFonts w:ascii="Arial" w:hAnsi="Arial" w:cs="Arial"/>
        </w:rPr>
      </w:pPr>
      <w:r w:rsidRPr="00DC14DC">
        <w:rPr>
          <w:rFonts w:ascii="Arial" w:hAnsi="Arial" w:cs="Arial"/>
        </w:rPr>
        <w:t xml:space="preserve">College of Policing (2024). </w:t>
      </w:r>
      <w:r w:rsidRPr="00DC14DC">
        <w:rPr>
          <w:rFonts w:ascii="Arial" w:hAnsi="Arial" w:cs="Arial"/>
          <w:i/>
          <w:iCs/>
        </w:rPr>
        <w:t>Investigation process</w:t>
      </w:r>
      <w:r w:rsidRPr="00DC14DC">
        <w:rPr>
          <w:rFonts w:ascii="Arial" w:hAnsi="Arial" w:cs="Arial"/>
        </w:rPr>
        <w:t>. [online] College of Policing.</w:t>
      </w:r>
    </w:p>
    <w:p w14:paraId="2F33BAC3" w14:textId="1E0E5CC5" w:rsidR="0002381C" w:rsidRPr="00DC14DC" w:rsidRDefault="00264687" w:rsidP="00DC14DC">
      <w:pPr>
        <w:pStyle w:val="NormalWeb"/>
        <w:spacing w:after="0" w:line="360" w:lineRule="atLeast"/>
        <w:ind w:left="720" w:hanging="720"/>
        <w:rPr>
          <w:rFonts w:ascii="Arial" w:hAnsi="Arial" w:cs="Arial"/>
        </w:rPr>
      </w:pPr>
      <w:r w:rsidRPr="00DC14DC">
        <w:rPr>
          <w:rFonts w:ascii="Arial" w:hAnsi="Arial" w:cs="Arial"/>
        </w:rPr>
        <w:t>Available at: https://www.college.police.uk/app/investigation/investigation-process.</w:t>
      </w:r>
    </w:p>
    <w:p w14:paraId="2B6F5A00" w14:textId="25CB4703" w:rsidR="00264687" w:rsidRPr="00DC14DC" w:rsidRDefault="00CE73BD" w:rsidP="00DC14DC">
      <w:pPr>
        <w:pStyle w:val="NormalWeb"/>
        <w:spacing w:after="0" w:line="360" w:lineRule="atLeast"/>
        <w:ind w:left="720" w:hanging="720"/>
        <w:rPr>
          <w:rFonts w:ascii="Arial" w:hAnsi="Arial" w:cs="Arial"/>
        </w:rPr>
      </w:pPr>
      <w:r w:rsidRPr="00DC14DC">
        <w:rPr>
          <w:rFonts w:ascii="Arial" w:hAnsi="Arial" w:cs="Arial"/>
        </w:rPr>
        <w:t>(</w:t>
      </w:r>
      <w:r w:rsidR="00264687" w:rsidRPr="00DC14DC">
        <w:rPr>
          <w:rFonts w:ascii="Arial" w:hAnsi="Arial" w:cs="Arial"/>
        </w:rPr>
        <w:t>Accessed</w:t>
      </w:r>
      <w:r w:rsidR="00762D16" w:rsidRPr="00DC14DC">
        <w:rPr>
          <w:rFonts w:ascii="Arial" w:hAnsi="Arial" w:cs="Arial"/>
        </w:rPr>
        <w:t>:</w:t>
      </w:r>
      <w:r w:rsidR="00264687" w:rsidRPr="00DC14DC">
        <w:rPr>
          <w:rFonts w:ascii="Arial" w:hAnsi="Arial" w:cs="Arial"/>
        </w:rPr>
        <w:t xml:space="preserve"> 15 Apr</w:t>
      </w:r>
      <w:r w:rsidR="00762D16" w:rsidRPr="00DC14DC">
        <w:rPr>
          <w:rFonts w:ascii="Arial" w:hAnsi="Arial" w:cs="Arial"/>
        </w:rPr>
        <w:t xml:space="preserve">il </w:t>
      </w:r>
      <w:r w:rsidR="00264687" w:rsidRPr="00DC14DC">
        <w:rPr>
          <w:rFonts w:ascii="Arial" w:hAnsi="Arial" w:cs="Arial"/>
        </w:rPr>
        <w:t>2025</w:t>
      </w:r>
      <w:r w:rsidRPr="00DC14DC">
        <w:rPr>
          <w:rFonts w:ascii="Arial" w:hAnsi="Arial" w:cs="Arial"/>
        </w:rPr>
        <w:t>).</w:t>
      </w:r>
    </w:p>
    <w:p w14:paraId="6E1AB23E" w14:textId="77777777" w:rsidR="009326BF" w:rsidRPr="00DC14DC" w:rsidRDefault="009326BF" w:rsidP="00DC14DC">
      <w:pPr>
        <w:pStyle w:val="NormalWeb"/>
        <w:spacing w:before="0" w:beforeAutospacing="0" w:after="0" w:afterAutospacing="0" w:line="360" w:lineRule="atLeast"/>
        <w:rPr>
          <w:rFonts w:ascii="Arial" w:hAnsi="Arial" w:cs="Arial"/>
          <w:color w:val="000000"/>
        </w:rPr>
      </w:pPr>
    </w:p>
    <w:p w14:paraId="05C9FB4D" w14:textId="77777777" w:rsidR="00E310CE" w:rsidRPr="00DC14DC" w:rsidRDefault="009326BF" w:rsidP="00DC14DC">
      <w:pPr>
        <w:pStyle w:val="NormalWeb"/>
        <w:spacing w:before="0" w:beforeAutospacing="0" w:after="0" w:afterAutospacing="0" w:line="360" w:lineRule="atLeast"/>
        <w:ind w:left="720" w:hanging="720"/>
        <w:rPr>
          <w:rFonts w:ascii="Arial" w:hAnsi="Arial" w:cs="Arial"/>
          <w:color w:val="000000"/>
        </w:rPr>
      </w:pPr>
      <w:r w:rsidRPr="00DC14DC">
        <w:rPr>
          <w:rFonts w:ascii="Arial" w:hAnsi="Arial" w:cs="Arial"/>
          <w:i/>
          <w:iCs/>
          <w:color w:val="000000"/>
        </w:rPr>
        <w:t xml:space="preserve">Criminal Justice Act 1984. s.39 </w:t>
      </w:r>
    </w:p>
    <w:p w14:paraId="6D17BA75" w14:textId="6D914B28" w:rsidR="009326BF" w:rsidRPr="00DC14DC" w:rsidRDefault="009326BF" w:rsidP="00DC14DC">
      <w:pPr>
        <w:pStyle w:val="NormalWeb"/>
        <w:spacing w:before="0" w:beforeAutospacing="0" w:after="0" w:afterAutospacing="0" w:line="360" w:lineRule="atLeast"/>
        <w:rPr>
          <w:rFonts w:ascii="Arial" w:hAnsi="Arial" w:cs="Arial"/>
        </w:rPr>
      </w:pPr>
      <w:r w:rsidRPr="00DC14DC">
        <w:rPr>
          <w:rFonts w:ascii="Arial" w:hAnsi="Arial" w:cs="Arial"/>
          <w:color w:val="000000"/>
        </w:rPr>
        <w:t>Available at:</w:t>
      </w:r>
      <w:r w:rsidR="00E310CE" w:rsidRPr="00DC14DC">
        <w:rPr>
          <w:rFonts w:ascii="Arial" w:hAnsi="Arial" w:cs="Arial"/>
          <w:color w:val="000000"/>
        </w:rPr>
        <w:t xml:space="preserve"> </w:t>
      </w:r>
      <w:r w:rsidR="00762D16" w:rsidRPr="00DC14DC">
        <w:rPr>
          <w:rFonts w:ascii="Arial" w:hAnsi="Arial" w:cs="Arial"/>
        </w:rPr>
        <w:t>https://www.legislation.gov.uk/ukpga/1988/33/section/39 (Accessed: 16</w:t>
      </w:r>
      <w:r w:rsidR="00E310CE" w:rsidRPr="00DC14DC">
        <w:rPr>
          <w:rFonts w:ascii="Arial" w:hAnsi="Arial" w:cs="Arial"/>
        </w:rPr>
        <w:t xml:space="preserve"> </w:t>
      </w:r>
      <w:r w:rsidR="00762D16" w:rsidRPr="00DC14DC">
        <w:rPr>
          <w:rFonts w:ascii="Arial" w:hAnsi="Arial" w:cs="Arial"/>
        </w:rPr>
        <w:t>April 2025).</w:t>
      </w:r>
    </w:p>
    <w:p w14:paraId="09FC7D73" w14:textId="77777777" w:rsidR="00DA50CC" w:rsidRPr="00DC14DC" w:rsidRDefault="00DA50CC" w:rsidP="00DC14DC">
      <w:pPr>
        <w:keepNext/>
        <w:spacing w:before="240" w:after="60"/>
        <w:ind w:right="237"/>
        <w:rPr>
          <w:sz w:val="24"/>
          <w:szCs w:val="24"/>
        </w:rPr>
      </w:pPr>
    </w:p>
    <w:p w14:paraId="56DF3BC4" w14:textId="07BC9B33" w:rsidR="00DA50CC" w:rsidRPr="00DC14DC" w:rsidRDefault="00DA50CC" w:rsidP="00DC14DC">
      <w:pPr>
        <w:pStyle w:val="NormalWeb"/>
        <w:spacing w:before="0" w:beforeAutospacing="0" w:after="0" w:afterAutospacing="0" w:line="360" w:lineRule="atLeast"/>
        <w:ind w:left="720" w:hanging="720"/>
        <w:rPr>
          <w:rFonts w:ascii="Arial" w:hAnsi="Arial" w:cs="Arial"/>
          <w:color w:val="000000"/>
        </w:rPr>
      </w:pPr>
      <w:r w:rsidRPr="00DC14DC">
        <w:rPr>
          <w:rFonts w:ascii="Arial" w:hAnsi="Arial" w:cs="Arial"/>
          <w:i/>
          <w:iCs/>
          <w:color w:val="000000"/>
        </w:rPr>
        <w:t>Domestic Abuse Act 2021, s.1.</w:t>
      </w:r>
      <w:r w:rsidRPr="00DC14DC">
        <w:rPr>
          <w:rFonts w:ascii="Arial" w:hAnsi="Arial" w:cs="Arial"/>
          <w:color w:val="000000"/>
        </w:rPr>
        <w:t xml:space="preserve"> Available at:</w:t>
      </w:r>
    </w:p>
    <w:p w14:paraId="4D04A425" w14:textId="349C5C64" w:rsidR="00DA50CC" w:rsidRPr="00DC14DC" w:rsidRDefault="00762D16" w:rsidP="00DC14DC">
      <w:pPr>
        <w:pStyle w:val="NormalWeb"/>
        <w:spacing w:before="0" w:beforeAutospacing="0" w:after="0" w:afterAutospacing="0" w:line="360" w:lineRule="atLeast"/>
        <w:rPr>
          <w:rFonts w:ascii="Arial" w:hAnsi="Arial" w:cs="Arial"/>
          <w:color w:val="000000"/>
        </w:rPr>
      </w:pPr>
      <w:proofErr w:type="gramStart"/>
      <w:r w:rsidRPr="00DC14DC">
        <w:rPr>
          <w:rFonts w:ascii="Arial" w:hAnsi="Arial" w:cs="Arial"/>
          <w:color w:val="000000"/>
        </w:rPr>
        <w:t xml:space="preserve">https://www.legislation.gov.uk/ukpga/2021/17/part/1/enacted </w:t>
      </w:r>
      <w:r w:rsidR="00C83C5C" w:rsidRPr="00DC14DC">
        <w:rPr>
          <w:rFonts w:ascii="Arial" w:hAnsi="Arial" w:cs="Arial"/>
          <w:color w:val="000000"/>
        </w:rPr>
        <w:t xml:space="preserve"> </w:t>
      </w:r>
      <w:r w:rsidRPr="00DC14DC">
        <w:rPr>
          <w:rFonts w:ascii="Arial" w:hAnsi="Arial" w:cs="Arial"/>
          <w:color w:val="000000"/>
        </w:rPr>
        <w:t>(</w:t>
      </w:r>
      <w:proofErr w:type="gramEnd"/>
      <w:r w:rsidRPr="00DC14DC">
        <w:rPr>
          <w:rFonts w:ascii="Arial" w:hAnsi="Arial" w:cs="Arial"/>
          <w:color w:val="000000"/>
        </w:rPr>
        <w:t>Accessed: 16 April 2025).</w:t>
      </w:r>
    </w:p>
    <w:p w14:paraId="69566304" w14:textId="5F20F0C5" w:rsidR="00DA50CC" w:rsidRPr="00DC14DC" w:rsidRDefault="00B412A8" w:rsidP="00DC14DC">
      <w:pPr>
        <w:keepNext/>
        <w:spacing w:before="240" w:after="60"/>
        <w:ind w:right="237"/>
        <w:rPr>
          <w:sz w:val="24"/>
          <w:szCs w:val="24"/>
        </w:rPr>
      </w:pPr>
      <w:r w:rsidRPr="00DC14DC">
        <w:rPr>
          <w:sz w:val="24"/>
          <w:szCs w:val="24"/>
        </w:rPr>
        <w:br/>
      </w:r>
      <w:r w:rsidRPr="00DC14DC">
        <w:rPr>
          <w:sz w:val="24"/>
          <w:szCs w:val="24"/>
        </w:rPr>
        <w:t xml:space="preserve">End Violence Against Women (2024). </w:t>
      </w:r>
      <w:r w:rsidRPr="00DC14DC">
        <w:rPr>
          <w:i/>
          <w:iCs/>
          <w:sz w:val="24"/>
          <w:szCs w:val="24"/>
        </w:rPr>
        <w:t xml:space="preserve">Only 1 in 10 rape survivors would report to the police again | End Violence Against Women. </w:t>
      </w:r>
      <w:r w:rsidRPr="00DC14DC">
        <w:rPr>
          <w:sz w:val="24"/>
          <w:szCs w:val="24"/>
        </w:rPr>
        <w:t xml:space="preserve">[online] End Violence Against </w:t>
      </w:r>
      <w:r w:rsidRPr="00DC14DC">
        <w:rPr>
          <w:sz w:val="24"/>
          <w:szCs w:val="24"/>
        </w:rPr>
        <w:lastRenderedPageBreak/>
        <w:t>Women. Available at: https://www.endviolenceagainstwomen.org.uk/only-1-in-10-rape-survivors-would-report-to-the-police-again/.</w:t>
      </w:r>
      <w:r w:rsidRPr="00DC14DC">
        <w:rPr>
          <w:sz w:val="24"/>
          <w:szCs w:val="24"/>
        </w:rPr>
        <w:t xml:space="preserve"> (Accessed 28 May 2025).</w:t>
      </w:r>
    </w:p>
    <w:p w14:paraId="58A9B7CB" w14:textId="2F3A2C3D" w:rsidR="00B412A8" w:rsidRPr="00DC14DC" w:rsidRDefault="00B412A8" w:rsidP="00DC14DC">
      <w:pPr>
        <w:keepNext/>
        <w:spacing w:before="240" w:after="60"/>
        <w:ind w:right="237"/>
        <w:rPr>
          <w:sz w:val="24"/>
          <w:szCs w:val="24"/>
        </w:rPr>
      </w:pPr>
      <w:r w:rsidRPr="00DC14DC">
        <w:rPr>
          <w:sz w:val="24"/>
          <w:szCs w:val="24"/>
        </w:rPr>
        <w:t xml:space="preserve">Forensic Science Regulator (2024). </w:t>
      </w:r>
      <w:r w:rsidRPr="00DC14DC">
        <w:rPr>
          <w:i/>
          <w:iCs/>
          <w:sz w:val="24"/>
          <w:szCs w:val="24"/>
        </w:rPr>
        <w:t>DNA contamination controls: forensic medical examination.</w:t>
      </w:r>
      <w:r w:rsidRPr="00DC14DC">
        <w:rPr>
          <w:sz w:val="24"/>
          <w:szCs w:val="24"/>
        </w:rPr>
        <w:t xml:space="preserve"> [online] GOV.UK. Available at: https://www.gov.uk/government/publications/dna-contamination-controls-forensic-medical-examinations/dna-contamination-controls-forensic-medical-examinations-accessible#contamination-prevention.</w:t>
      </w:r>
      <w:r w:rsidRPr="00DC14DC">
        <w:rPr>
          <w:sz w:val="24"/>
          <w:szCs w:val="24"/>
        </w:rPr>
        <w:t xml:space="preserve"> (Accessed 27 May 2025)</w:t>
      </w:r>
      <w:r w:rsidR="00DC14DC" w:rsidRPr="00DC14DC">
        <w:rPr>
          <w:sz w:val="24"/>
          <w:szCs w:val="24"/>
        </w:rPr>
        <w:t>.</w:t>
      </w:r>
      <w:r w:rsidRPr="00DC14DC">
        <w:rPr>
          <w:sz w:val="24"/>
          <w:szCs w:val="24"/>
        </w:rPr>
        <w:br/>
      </w:r>
    </w:p>
    <w:p w14:paraId="1B21DA8B" w14:textId="77777777" w:rsidR="0002381C" w:rsidRPr="00DC14DC" w:rsidRDefault="009326BF" w:rsidP="00DC14DC">
      <w:pPr>
        <w:pStyle w:val="NormalWeb"/>
        <w:spacing w:before="0" w:beforeAutospacing="0" w:after="0" w:afterAutospacing="0" w:line="360" w:lineRule="atLeast"/>
        <w:ind w:left="720" w:hanging="720"/>
        <w:rPr>
          <w:rFonts w:ascii="Arial" w:hAnsi="Arial" w:cs="Arial"/>
          <w:color w:val="000000"/>
        </w:rPr>
      </w:pPr>
      <w:r w:rsidRPr="00DC14DC">
        <w:rPr>
          <w:rFonts w:ascii="Arial" w:hAnsi="Arial" w:cs="Arial"/>
          <w:color w:val="000000"/>
        </w:rPr>
        <w:t>Gibbs, G. (1988). </w:t>
      </w:r>
      <w:r w:rsidRPr="00DC14DC">
        <w:rPr>
          <w:rFonts w:ascii="Arial" w:hAnsi="Arial" w:cs="Arial"/>
          <w:i/>
          <w:iCs/>
          <w:color w:val="000000"/>
        </w:rPr>
        <w:t>Learning by Doing: A Guide to Teaching and Learning Methods.</w:t>
      </w:r>
    </w:p>
    <w:p w14:paraId="167EAEA9" w14:textId="3B4D2F71" w:rsidR="009326BF" w:rsidRPr="00DC14DC" w:rsidRDefault="009326BF" w:rsidP="00DC14DC">
      <w:pPr>
        <w:pStyle w:val="NormalWeb"/>
        <w:spacing w:before="0" w:beforeAutospacing="0" w:after="0" w:afterAutospacing="0" w:line="360" w:lineRule="atLeast"/>
        <w:ind w:left="720" w:hanging="720"/>
        <w:rPr>
          <w:rFonts w:ascii="Arial" w:hAnsi="Arial" w:cs="Arial"/>
          <w:color w:val="000000"/>
        </w:rPr>
      </w:pPr>
      <w:r w:rsidRPr="00DC14DC">
        <w:rPr>
          <w:rFonts w:ascii="Arial" w:hAnsi="Arial" w:cs="Arial"/>
          <w:color w:val="000000"/>
        </w:rPr>
        <w:t>Oxford: Oxford Brooks University.</w:t>
      </w:r>
    </w:p>
    <w:p w14:paraId="599A3EF9" w14:textId="77777777" w:rsidR="00B412A8" w:rsidRPr="00DC14DC" w:rsidRDefault="00B412A8" w:rsidP="00DC14DC">
      <w:pPr>
        <w:pStyle w:val="NormalWeb"/>
        <w:spacing w:before="0" w:beforeAutospacing="0" w:after="0" w:afterAutospacing="0" w:line="360" w:lineRule="atLeast"/>
        <w:rPr>
          <w:rFonts w:ascii="Arial" w:hAnsi="Arial" w:cs="Arial"/>
          <w:color w:val="000000"/>
        </w:rPr>
      </w:pPr>
    </w:p>
    <w:p w14:paraId="7670F453" w14:textId="01FCC83B" w:rsidR="009D32D5" w:rsidRPr="00DC14DC" w:rsidRDefault="00763203" w:rsidP="00DC14DC">
      <w:pPr>
        <w:pStyle w:val="NormalWeb"/>
        <w:spacing w:before="0" w:beforeAutospacing="0" w:after="0" w:afterAutospacing="0" w:line="360" w:lineRule="atLeast"/>
        <w:rPr>
          <w:rFonts w:ascii="Arial" w:hAnsi="Arial" w:cs="Arial"/>
          <w:color w:val="000000"/>
        </w:rPr>
      </w:pPr>
      <w:r w:rsidRPr="00DC14DC">
        <w:rPr>
          <w:rFonts w:ascii="Arial" w:hAnsi="Arial" w:cs="Arial"/>
          <w:color w:val="000000"/>
        </w:rPr>
        <w:t xml:space="preserve">Hanmer, </w:t>
      </w:r>
      <w:proofErr w:type="spellStart"/>
      <w:proofErr w:type="gramStart"/>
      <w:r w:rsidRPr="00DC14DC">
        <w:rPr>
          <w:rFonts w:ascii="Arial" w:hAnsi="Arial" w:cs="Arial"/>
          <w:color w:val="000000"/>
        </w:rPr>
        <w:t>J,n</w:t>
      </w:r>
      <w:proofErr w:type="spellEnd"/>
      <w:proofErr w:type="gramEnd"/>
      <w:r w:rsidRPr="00DC14DC">
        <w:rPr>
          <w:rFonts w:ascii="Arial" w:hAnsi="Arial" w:cs="Arial"/>
          <w:color w:val="000000"/>
        </w:rPr>
        <w:t xml:space="preserve"> Griffiths, S. and Jerwood, D. (1999). </w:t>
      </w:r>
      <w:r w:rsidRPr="00DC14DC">
        <w:rPr>
          <w:rFonts w:ascii="Arial" w:hAnsi="Arial" w:cs="Arial"/>
          <w:i/>
          <w:iCs/>
          <w:color w:val="000000"/>
        </w:rPr>
        <w:t xml:space="preserve">Arresting Evidence: Domestic Violence and Repeat Victimisation. </w:t>
      </w:r>
      <w:r w:rsidRPr="00DC14DC">
        <w:rPr>
          <w:rFonts w:ascii="Arial" w:hAnsi="Arial" w:cs="Arial"/>
          <w:color w:val="000000"/>
        </w:rPr>
        <w:t>Police Research Series, [online] Paper 104. Available at: https://citeseerx.ist.psu.edu/document?repid=rep1&amp;type=pdf&amp;doi=aff02e6a338b09b2fd867d3beddf1763272a346d (Accessed 23 May 2025).</w:t>
      </w:r>
    </w:p>
    <w:p w14:paraId="2570D311" w14:textId="77777777" w:rsidR="00763203" w:rsidRPr="00DC14DC" w:rsidRDefault="00763203" w:rsidP="00DC14DC">
      <w:pPr>
        <w:pStyle w:val="NormalWeb"/>
        <w:spacing w:before="0" w:beforeAutospacing="0" w:after="0" w:afterAutospacing="0" w:line="360" w:lineRule="atLeast"/>
        <w:rPr>
          <w:rFonts w:ascii="Arial" w:hAnsi="Arial" w:cs="Arial"/>
          <w:color w:val="000000"/>
        </w:rPr>
      </w:pPr>
    </w:p>
    <w:p w14:paraId="51B9C297" w14:textId="70AF22BD" w:rsidR="00763203" w:rsidRPr="00DC14DC" w:rsidRDefault="00763203" w:rsidP="00DC14DC">
      <w:pPr>
        <w:pStyle w:val="NormalWeb"/>
        <w:spacing w:before="0" w:beforeAutospacing="0" w:after="0" w:afterAutospacing="0" w:line="360" w:lineRule="atLeast"/>
        <w:rPr>
          <w:rFonts w:ascii="Arial" w:hAnsi="Arial" w:cs="Arial"/>
          <w:color w:val="000000"/>
        </w:rPr>
      </w:pPr>
      <w:r w:rsidRPr="00DC14DC">
        <w:rPr>
          <w:rFonts w:ascii="Arial" w:hAnsi="Arial" w:cs="Arial"/>
          <w:color w:val="000000"/>
        </w:rPr>
        <w:t xml:space="preserve">His Majesty’s Inspectorate of Constabulary and Fire &amp; Rescue Services (2023). </w:t>
      </w:r>
      <w:r w:rsidRPr="00DC14DC">
        <w:rPr>
          <w:rFonts w:ascii="Arial" w:hAnsi="Arial" w:cs="Arial"/>
          <w:i/>
          <w:iCs/>
          <w:color w:val="000000"/>
        </w:rPr>
        <w:t xml:space="preserve">Public Protection Notice (PPN). </w:t>
      </w:r>
      <w:r w:rsidRPr="00DC14DC">
        <w:rPr>
          <w:rFonts w:ascii="Arial" w:hAnsi="Arial" w:cs="Arial"/>
          <w:color w:val="000000"/>
        </w:rPr>
        <w:t>His Majesty’s Inspectorate of Constabulary and Fire &amp; Rescue Services. Available at: https://hmicfrs.justiceinspectorates.gov.uk/glossary/public-protection-notice/ (Accessed 27 May 2025).</w:t>
      </w:r>
    </w:p>
    <w:p w14:paraId="3FECC0F7" w14:textId="77777777" w:rsidR="00763203" w:rsidRPr="00DC14DC" w:rsidRDefault="00763203" w:rsidP="00DC14DC">
      <w:pPr>
        <w:pStyle w:val="NormalWeb"/>
        <w:spacing w:before="0" w:beforeAutospacing="0" w:after="0" w:afterAutospacing="0" w:line="360" w:lineRule="atLeast"/>
        <w:rPr>
          <w:rFonts w:ascii="Arial" w:hAnsi="Arial" w:cs="Arial"/>
          <w:color w:val="000000"/>
        </w:rPr>
      </w:pPr>
    </w:p>
    <w:p w14:paraId="1CDEE527" w14:textId="5323DB58" w:rsidR="00763203" w:rsidRPr="00DC14DC" w:rsidRDefault="00763203" w:rsidP="00DC14DC">
      <w:pPr>
        <w:pStyle w:val="NormalWeb"/>
        <w:spacing w:before="0" w:beforeAutospacing="0" w:after="0" w:afterAutospacing="0" w:line="360" w:lineRule="atLeast"/>
        <w:rPr>
          <w:rFonts w:ascii="Arial" w:hAnsi="Arial" w:cs="Arial"/>
          <w:color w:val="000000"/>
        </w:rPr>
      </w:pPr>
      <w:r w:rsidRPr="00DC14DC">
        <w:rPr>
          <w:rFonts w:ascii="Arial" w:hAnsi="Arial" w:cs="Arial"/>
          <w:color w:val="000000"/>
        </w:rPr>
        <w:t xml:space="preserve">Home Office (2022). </w:t>
      </w:r>
      <w:r w:rsidRPr="00DC14DC">
        <w:rPr>
          <w:rFonts w:ascii="Arial" w:hAnsi="Arial" w:cs="Arial"/>
          <w:i/>
          <w:iCs/>
          <w:color w:val="000000"/>
        </w:rPr>
        <w:t>Domestic Violence Portection Notices (DVPNs) and Domestic Violence Protection Orders (DVPOs) Guidance</w:t>
      </w:r>
      <w:r w:rsidRPr="00DC14DC">
        <w:rPr>
          <w:rFonts w:ascii="Arial" w:hAnsi="Arial" w:cs="Arial"/>
          <w:color w:val="000000"/>
        </w:rPr>
        <w:t xml:space="preserve">. (online) Gov.UK. Available at: </w:t>
      </w:r>
      <w:r w:rsidR="001C6258" w:rsidRPr="00DC14DC">
        <w:rPr>
          <w:rFonts w:ascii="Arial" w:hAnsi="Arial" w:cs="Arial"/>
          <w:color w:val="000000"/>
        </w:rPr>
        <w:t xml:space="preserve">https://www.gov.uk/government/publications/domestic-violence-protection-orders/domestic-violence-protection-notices-dvpns-and-domestic-violence-protection-orders-dvpos-guidance-sections-24-33-crime-and-security-act-2010 </w:t>
      </w:r>
      <w:r w:rsidRPr="00DC14DC">
        <w:rPr>
          <w:rFonts w:ascii="Arial" w:hAnsi="Arial" w:cs="Arial"/>
          <w:color w:val="000000"/>
        </w:rPr>
        <w:t>(Accessed 27 May 2025).</w:t>
      </w:r>
    </w:p>
    <w:p w14:paraId="364D4748" w14:textId="2121F82A" w:rsidR="00B412A8" w:rsidRPr="00DC14DC" w:rsidRDefault="00B412A8" w:rsidP="00DC14DC">
      <w:pPr>
        <w:pStyle w:val="NormalWeb"/>
        <w:spacing w:before="0" w:beforeAutospacing="0" w:after="0" w:afterAutospacing="0" w:line="360" w:lineRule="atLeast"/>
        <w:rPr>
          <w:rFonts w:ascii="Arial" w:hAnsi="Arial" w:cs="Arial"/>
          <w:i/>
          <w:iCs/>
          <w:color w:val="000000"/>
        </w:rPr>
      </w:pPr>
      <w:r w:rsidRPr="00DC14DC">
        <w:rPr>
          <w:rFonts w:ascii="Arial" w:hAnsi="Arial" w:cs="Arial"/>
          <w:i/>
          <w:iCs/>
          <w:color w:val="000000"/>
        </w:rPr>
        <w:br/>
      </w:r>
      <w:r w:rsidRPr="00DC14DC">
        <w:rPr>
          <w:rFonts w:ascii="Arial" w:hAnsi="Arial" w:cs="Arial"/>
          <w:i/>
          <w:iCs/>
          <w:color w:val="000000"/>
        </w:rPr>
        <w:t xml:space="preserve">Ling, S., Kaplan, J. and Berryessa, C. (2020). The importance of forensic evidence on decisions of criminal guilt. Science &amp; Justice, 61(2), pp.142–149. </w:t>
      </w:r>
      <w:proofErr w:type="spellStart"/>
      <w:r w:rsidRPr="00DC14DC">
        <w:rPr>
          <w:rFonts w:ascii="Arial" w:hAnsi="Arial" w:cs="Arial"/>
          <w:i/>
          <w:iCs/>
          <w:color w:val="000000"/>
        </w:rPr>
        <w:t>doi</w:t>
      </w:r>
      <w:proofErr w:type="spellEnd"/>
      <w:r w:rsidRPr="00DC14DC">
        <w:rPr>
          <w:rFonts w:ascii="Arial" w:hAnsi="Arial" w:cs="Arial"/>
          <w:i/>
          <w:iCs/>
          <w:color w:val="000000"/>
        </w:rPr>
        <w:t>:</w:t>
      </w:r>
      <w:r w:rsidR="00DC14DC" w:rsidRPr="00DC14DC">
        <w:rPr>
          <w:rFonts w:ascii="Arial" w:hAnsi="Arial" w:cs="Arial"/>
        </w:rPr>
        <w:t xml:space="preserve"> </w:t>
      </w:r>
      <w:r w:rsidR="00DC14DC" w:rsidRPr="00DC14DC">
        <w:rPr>
          <w:rFonts w:ascii="Arial" w:hAnsi="Arial" w:cs="Arial"/>
          <w:i/>
          <w:iCs/>
          <w:color w:val="000000"/>
        </w:rPr>
        <w:t>https://www.sciencedirect.com/science/article/pii/S1355030620303117?via%3Dihub</w:t>
      </w:r>
      <w:r w:rsidR="00DC14DC" w:rsidRPr="00DC14DC">
        <w:rPr>
          <w:rFonts w:ascii="Arial" w:hAnsi="Arial" w:cs="Arial"/>
          <w:i/>
          <w:iCs/>
          <w:color w:val="000000"/>
        </w:rPr>
        <w:t xml:space="preserve"> (Accessed 26 May 2025).</w:t>
      </w:r>
    </w:p>
    <w:p w14:paraId="41A6F516" w14:textId="4DB45F1C" w:rsidR="00763203" w:rsidRPr="00DC14DC" w:rsidRDefault="00763203" w:rsidP="00DC14DC">
      <w:pPr>
        <w:pStyle w:val="NormalWeb"/>
        <w:spacing w:before="0" w:beforeAutospacing="0" w:after="0" w:afterAutospacing="0" w:line="360" w:lineRule="atLeast"/>
        <w:rPr>
          <w:rFonts w:ascii="Arial" w:hAnsi="Arial" w:cs="Arial"/>
          <w:i/>
          <w:iCs/>
          <w:color w:val="000000"/>
        </w:rPr>
      </w:pPr>
    </w:p>
    <w:p w14:paraId="7C419D28" w14:textId="426AF55E" w:rsidR="00264687" w:rsidRPr="00DC14DC" w:rsidRDefault="00264687" w:rsidP="00DC14DC">
      <w:pPr>
        <w:pStyle w:val="NormalWeb"/>
        <w:spacing w:after="0" w:line="360" w:lineRule="atLeast"/>
        <w:rPr>
          <w:rFonts w:ascii="Arial" w:hAnsi="Arial" w:cs="Arial"/>
        </w:rPr>
      </w:pPr>
      <w:r w:rsidRPr="00DC14DC">
        <w:rPr>
          <w:rFonts w:ascii="Arial" w:hAnsi="Arial" w:cs="Arial"/>
        </w:rPr>
        <w:t xml:space="preserve">Ministry of Justice (2011). </w:t>
      </w:r>
      <w:r w:rsidRPr="00DC14DC">
        <w:rPr>
          <w:rFonts w:ascii="Arial" w:hAnsi="Arial" w:cs="Arial"/>
          <w:i/>
          <w:iCs/>
        </w:rPr>
        <w:t>Achieving Best Evidence in Criminal Proceedings Guidance on interviewing victims and witnesses, and guidance on using special measures</w:t>
      </w:r>
      <w:r w:rsidRPr="00DC14DC">
        <w:rPr>
          <w:rFonts w:ascii="Arial" w:hAnsi="Arial" w:cs="Arial"/>
        </w:rPr>
        <w:t>. [online] Available at: https://www.cps.gov.uk/sites/default/files/documents/legal_guidance/Achieving%252</w:t>
      </w:r>
      <w:r w:rsidRPr="00DC14DC">
        <w:rPr>
          <w:rFonts w:ascii="Arial" w:hAnsi="Arial" w:cs="Arial"/>
        </w:rPr>
        <w:lastRenderedPageBreak/>
        <w:t xml:space="preserve">0Best%2520Evidence%2520in%2520Criminal%2520Proceedings.pdf. </w:t>
      </w:r>
      <w:r w:rsidR="00762D16" w:rsidRPr="00DC14DC">
        <w:rPr>
          <w:rFonts w:ascii="Arial" w:hAnsi="Arial" w:cs="Arial"/>
        </w:rPr>
        <w:t>(</w:t>
      </w:r>
      <w:r w:rsidRPr="00DC14DC">
        <w:rPr>
          <w:rFonts w:ascii="Arial" w:hAnsi="Arial" w:cs="Arial"/>
        </w:rPr>
        <w:t>Accessed 15 Apr. 2025</w:t>
      </w:r>
      <w:r w:rsidR="00762D16" w:rsidRPr="00DC14DC">
        <w:rPr>
          <w:rFonts w:ascii="Arial" w:hAnsi="Arial" w:cs="Arial"/>
        </w:rPr>
        <w:t>).</w:t>
      </w:r>
    </w:p>
    <w:p w14:paraId="1965AE2F" w14:textId="77777777" w:rsidR="009326BF" w:rsidRPr="00DC14DC" w:rsidRDefault="009326BF" w:rsidP="00DC14DC">
      <w:pPr>
        <w:pStyle w:val="NormalWeb"/>
        <w:spacing w:before="0" w:beforeAutospacing="0" w:after="0" w:afterAutospacing="0" w:line="360" w:lineRule="atLeast"/>
        <w:rPr>
          <w:rFonts w:ascii="Arial" w:hAnsi="Arial" w:cs="Arial"/>
          <w:color w:val="000000"/>
        </w:rPr>
      </w:pPr>
    </w:p>
    <w:p w14:paraId="032F037C" w14:textId="77777777" w:rsidR="0002381C" w:rsidRPr="00DC14DC" w:rsidRDefault="009D32D5" w:rsidP="00DC14DC">
      <w:pPr>
        <w:pStyle w:val="NormalWeb"/>
        <w:spacing w:before="0" w:beforeAutospacing="0" w:after="0" w:afterAutospacing="0" w:line="360" w:lineRule="atLeast"/>
        <w:ind w:left="720" w:hanging="720"/>
        <w:rPr>
          <w:rFonts w:ascii="Arial" w:hAnsi="Arial" w:cs="Arial"/>
          <w:i/>
          <w:iCs/>
          <w:color w:val="000000"/>
        </w:rPr>
      </w:pPr>
      <w:r w:rsidRPr="00DC14DC">
        <w:rPr>
          <w:rFonts w:ascii="Arial" w:hAnsi="Arial" w:cs="Arial"/>
          <w:color w:val="000000"/>
        </w:rPr>
        <w:t>Ministry of Justice (2020). </w:t>
      </w:r>
      <w:r w:rsidRPr="00DC14DC">
        <w:rPr>
          <w:rFonts w:ascii="Arial" w:hAnsi="Arial" w:cs="Arial"/>
          <w:i/>
          <w:iCs/>
          <w:color w:val="000000"/>
        </w:rPr>
        <w:t>Code of Practice for Victims of Crime in England and</w:t>
      </w:r>
    </w:p>
    <w:p w14:paraId="7C23BE7B" w14:textId="64EA14DB" w:rsidR="009D32D5" w:rsidRPr="00DC14DC" w:rsidRDefault="009D32D5" w:rsidP="00DC14DC">
      <w:pPr>
        <w:pStyle w:val="NormalWeb"/>
        <w:spacing w:before="0" w:beforeAutospacing="0" w:after="0" w:afterAutospacing="0" w:line="360" w:lineRule="atLeast"/>
        <w:ind w:left="720" w:hanging="720"/>
        <w:rPr>
          <w:rFonts w:ascii="Arial" w:hAnsi="Arial" w:cs="Arial"/>
          <w:color w:val="000000"/>
        </w:rPr>
      </w:pPr>
      <w:r w:rsidRPr="00DC14DC">
        <w:rPr>
          <w:rFonts w:ascii="Arial" w:hAnsi="Arial" w:cs="Arial"/>
          <w:i/>
          <w:iCs/>
          <w:color w:val="000000"/>
        </w:rPr>
        <w:t>Wales.</w:t>
      </w:r>
      <w:r w:rsidRPr="00DC14DC">
        <w:rPr>
          <w:rFonts w:ascii="Arial" w:hAnsi="Arial" w:cs="Arial"/>
          <w:color w:val="000000"/>
        </w:rPr>
        <w:t xml:space="preserve"> UK: Ministry of Justice.</w:t>
      </w:r>
    </w:p>
    <w:p w14:paraId="2A899B9E" w14:textId="77777777" w:rsidR="009D32D5" w:rsidRPr="00DC14DC" w:rsidRDefault="009D32D5" w:rsidP="00DC14DC">
      <w:pPr>
        <w:pStyle w:val="NormalWeb"/>
        <w:spacing w:before="0" w:beforeAutospacing="0" w:after="240" w:afterAutospacing="0" w:line="360" w:lineRule="auto"/>
        <w:rPr>
          <w:rFonts w:ascii="Arial" w:hAnsi="Arial" w:cs="Arial"/>
        </w:rPr>
      </w:pPr>
    </w:p>
    <w:p w14:paraId="033D4043" w14:textId="2E558026" w:rsidR="00DC14DC" w:rsidRPr="00DC14DC" w:rsidRDefault="00DC14DC" w:rsidP="00DC14DC">
      <w:pPr>
        <w:pStyle w:val="NormalWeb"/>
        <w:spacing w:before="0" w:beforeAutospacing="0" w:after="240" w:afterAutospacing="0" w:line="360" w:lineRule="auto"/>
        <w:rPr>
          <w:rFonts w:ascii="Arial" w:hAnsi="Arial" w:cs="Arial"/>
        </w:rPr>
      </w:pPr>
      <w:r w:rsidRPr="00DC14DC">
        <w:rPr>
          <w:rFonts w:ascii="Arial" w:hAnsi="Arial" w:cs="Arial"/>
        </w:rPr>
        <w:t xml:space="preserve">Moroz, A., </w:t>
      </w:r>
      <w:proofErr w:type="spellStart"/>
      <w:r w:rsidRPr="00DC14DC">
        <w:rPr>
          <w:rFonts w:ascii="Arial" w:hAnsi="Arial" w:cs="Arial"/>
        </w:rPr>
        <w:t>Dinisman</w:t>
      </w:r>
      <w:proofErr w:type="spellEnd"/>
      <w:r w:rsidRPr="00DC14DC">
        <w:rPr>
          <w:rFonts w:ascii="Arial" w:hAnsi="Arial" w:cs="Arial"/>
        </w:rPr>
        <w:t xml:space="preserve">, T. and Yorkshire, Y. (2024). </w:t>
      </w:r>
      <w:r w:rsidRPr="00DC14DC">
        <w:rPr>
          <w:rFonts w:ascii="Arial" w:hAnsi="Arial" w:cs="Arial"/>
          <w:i/>
          <w:iCs/>
        </w:rPr>
        <w:t xml:space="preserve">Suffering for justice Sexual violence victim-survivors’ experiences of going to court and cross-examination. </w:t>
      </w:r>
      <w:r w:rsidRPr="00DC14DC">
        <w:rPr>
          <w:rFonts w:ascii="Arial" w:hAnsi="Arial" w:cs="Arial"/>
        </w:rPr>
        <w:t>[online] Available at: https://www.victimsupport.org.uk/wp-content/uploads/2024/10/Sufferingforjusticereport.pdf.</w:t>
      </w:r>
      <w:r w:rsidRPr="00DC14DC">
        <w:rPr>
          <w:rFonts w:ascii="Arial" w:hAnsi="Arial" w:cs="Arial"/>
        </w:rPr>
        <w:t xml:space="preserve"> (Accessed 27 May 2025).</w:t>
      </w:r>
    </w:p>
    <w:p w14:paraId="5C8A078D" w14:textId="77777777" w:rsidR="00DC14DC" w:rsidRPr="00DC14DC" w:rsidRDefault="00DC14DC" w:rsidP="00DC14DC">
      <w:pPr>
        <w:pStyle w:val="NormalWeb"/>
        <w:spacing w:before="0" w:beforeAutospacing="0" w:after="240" w:afterAutospacing="0" w:line="360" w:lineRule="auto"/>
        <w:rPr>
          <w:rFonts w:ascii="Arial" w:hAnsi="Arial" w:cs="Arial"/>
        </w:rPr>
      </w:pPr>
    </w:p>
    <w:p w14:paraId="4D5530C4" w14:textId="1E982DCE" w:rsidR="009326BF" w:rsidRPr="00DC14DC" w:rsidRDefault="009326BF" w:rsidP="00DC14DC">
      <w:pPr>
        <w:pStyle w:val="NormalWeb"/>
        <w:spacing w:before="0" w:beforeAutospacing="0" w:after="240" w:afterAutospacing="0" w:line="360" w:lineRule="auto"/>
        <w:rPr>
          <w:rFonts w:ascii="Arial" w:hAnsi="Arial" w:cs="Arial"/>
        </w:rPr>
      </w:pPr>
      <w:r w:rsidRPr="00DC14DC">
        <w:rPr>
          <w:rFonts w:ascii="Arial" w:hAnsi="Arial" w:cs="Arial"/>
          <w:i/>
          <w:iCs/>
        </w:rPr>
        <w:t xml:space="preserve">Offences Against </w:t>
      </w:r>
      <w:proofErr w:type="gramStart"/>
      <w:r w:rsidRPr="00DC14DC">
        <w:rPr>
          <w:rFonts w:ascii="Arial" w:hAnsi="Arial" w:cs="Arial"/>
          <w:i/>
          <w:iCs/>
        </w:rPr>
        <w:t>The</w:t>
      </w:r>
      <w:proofErr w:type="gramEnd"/>
      <w:r w:rsidRPr="00DC14DC">
        <w:rPr>
          <w:rFonts w:ascii="Arial" w:hAnsi="Arial" w:cs="Arial"/>
          <w:i/>
          <w:iCs/>
        </w:rPr>
        <w:t xml:space="preserve"> Person Act, s.16</w:t>
      </w:r>
      <w:r w:rsidRPr="00DC14DC">
        <w:rPr>
          <w:rFonts w:ascii="Arial" w:hAnsi="Arial" w:cs="Arial"/>
        </w:rPr>
        <w:t>.Available at:</w:t>
      </w:r>
      <w:r w:rsidR="00E310CE" w:rsidRPr="00DC14DC">
        <w:rPr>
          <w:rFonts w:ascii="Arial" w:hAnsi="Arial" w:cs="Arial"/>
        </w:rPr>
        <w:t xml:space="preserve"> </w:t>
      </w:r>
      <w:r w:rsidR="00762D16" w:rsidRPr="00DC14DC">
        <w:rPr>
          <w:rFonts w:ascii="Arial" w:hAnsi="Arial" w:cs="Arial"/>
        </w:rPr>
        <w:t>https://www.legislation.gov.uk/ukpga/Vict/24-25/100/section/16 (Accessed: 21 April 2025).</w:t>
      </w:r>
    </w:p>
    <w:p w14:paraId="53EE71E7" w14:textId="77777777" w:rsidR="009326BF" w:rsidRPr="00DC14DC" w:rsidRDefault="009326BF" w:rsidP="00DC14DC">
      <w:pPr>
        <w:pStyle w:val="NormalWeb"/>
        <w:spacing w:before="0" w:beforeAutospacing="0" w:after="0" w:afterAutospacing="0" w:line="360" w:lineRule="atLeast"/>
        <w:ind w:left="720" w:hanging="720"/>
        <w:rPr>
          <w:rFonts w:ascii="Arial" w:hAnsi="Arial" w:cs="Arial"/>
          <w:color w:val="000000"/>
        </w:rPr>
      </w:pPr>
    </w:p>
    <w:p w14:paraId="017E06C3" w14:textId="77777777" w:rsidR="00E310CE" w:rsidRPr="00DC14DC" w:rsidRDefault="009326BF" w:rsidP="00DC14DC">
      <w:pPr>
        <w:pStyle w:val="NormalWeb"/>
        <w:spacing w:before="0" w:beforeAutospacing="0" w:after="0" w:afterAutospacing="0" w:line="360" w:lineRule="atLeast"/>
        <w:ind w:left="720" w:hanging="720"/>
        <w:rPr>
          <w:rFonts w:ascii="Arial" w:hAnsi="Arial" w:cs="Arial"/>
          <w:color w:val="000000"/>
        </w:rPr>
      </w:pPr>
      <w:r w:rsidRPr="00DC14DC">
        <w:rPr>
          <w:rFonts w:ascii="Arial" w:hAnsi="Arial" w:cs="Arial"/>
          <w:i/>
          <w:iCs/>
          <w:color w:val="000000"/>
        </w:rPr>
        <w:t>Protection from Harassment Act 1997, s.1.</w:t>
      </w:r>
      <w:r w:rsidRPr="00DC14DC">
        <w:rPr>
          <w:rFonts w:ascii="Arial" w:hAnsi="Arial" w:cs="Arial"/>
          <w:color w:val="000000"/>
        </w:rPr>
        <w:t xml:space="preserve"> </w:t>
      </w:r>
    </w:p>
    <w:p w14:paraId="7D154896" w14:textId="6468B3D4" w:rsidR="009326BF" w:rsidRPr="00DC14DC" w:rsidRDefault="009326BF" w:rsidP="00DC14DC">
      <w:pPr>
        <w:pStyle w:val="NormalWeb"/>
        <w:spacing w:before="0" w:beforeAutospacing="0" w:after="0" w:afterAutospacing="0" w:line="360" w:lineRule="atLeast"/>
        <w:rPr>
          <w:rFonts w:ascii="Arial" w:hAnsi="Arial" w:cs="Arial"/>
          <w:color w:val="000000"/>
        </w:rPr>
      </w:pPr>
      <w:r w:rsidRPr="00DC14DC">
        <w:rPr>
          <w:rFonts w:ascii="Arial" w:hAnsi="Arial" w:cs="Arial"/>
          <w:color w:val="000000"/>
        </w:rPr>
        <w:t>Available at:</w:t>
      </w:r>
      <w:r w:rsidR="00E310CE" w:rsidRPr="00DC14DC">
        <w:rPr>
          <w:rFonts w:ascii="Arial" w:hAnsi="Arial" w:cs="Arial"/>
          <w:color w:val="000000"/>
        </w:rPr>
        <w:t xml:space="preserve"> </w:t>
      </w:r>
      <w:r w:rsidR="00762D16" w:rsidRPr="00DC14DC">
        <w:rPr>
          <w:rFonts w:ascii="Arial" w:hAnsi="Arial" w:cs="Arial"/>
          <w:color w:val="000000"/>
        </w:rPr>
        <w:t>https://www.legislation.gov.uk/ukpga/1997/40/section/1 (Accessed: 19 April 2025).</w:t>
      </w:r>
    </w:p>
    <w:p w14:paraId="341B3367" w14:textId="77777777" w:rsidR="009326BF" w:rsidRPr="00DC14DC" w:rsidRDefault="009326BF" w:rsidP="00DC14DC">
      <w:pPr>
        <w:pStyle w:val="NormalWeb"/>
        <w:spacing w:before="0" w:beforeAutospacing="0" w:after="0" w:afterAutospacing="0" w:line="360" w:lineRule="atLeast"/>
        <w:ind w:left="720" w:hanging="720"/>
        <w:rPr>
          <w:rFonts w:ascii="Arial" w:hAnsi="Arial" w:cs="Arial"/>
          <w:color w:val="000000"/>
        </w:rPr>
      </w:pPr>
    </w:p>
    <w:p w14:paraId="1E15A5F0" w14:textId="77777777" w:rsidR="0002381C" w:rsidRPr="00DC14DC" w:rsidRDefault="00264687" w:rsidP="00DC14DC">
      <w:pPr>
        <w:pStyle w:val="NormalWeb"/>
        <w:spacing w:after="0" w:line="360" w:lineRule="atLeast"/>
        <w:ind w:left="720" w:hanging="720"/>
        <w:rPr>
          <w:rFonts w:ascii="Arial" w:hAnsi="Arial" w:cs="Arial"/>
        </w:rPr>
      </w:pPr>
      <w:r w:rsidRPr="00DC14DC">
        <w:rPr>
          <w:rFonts w:ascii="Arial" w:hAnsi="Arial" w:cs="Arial"/>
        </w:rPr>
        <w:t xml:space="preserve">Rape Crisis (n.d.). </w:t>
      </w:r>
      <w:r w:rsidRPr="00DC14DC">
        <w:rPr>
          <w:rFonts w:ascii="Arial" w:hAnsi="Arial" w:cs="Arial"/>
          <w:i/>
          <w:iCs/>
        </w:rPr>
        <w:t>Supporting a survivor</w:t>
      </w:r>
      <w:r w:rsidRPr="00DC14DC">
        <w:rPr>
          <w:rFonts w:ascii="Arial" w:hAnsi="Arial" w:cs="Arial"/>
        </w:rPr>
        <w:t>. [online] Rape Crisis England &amp; Wales.</w:t>
      </w:r>
    </w:p>
    <w:p w14:paraId="1426A0DA" w14:textId="6525D0B9" w:rsidR="0002381C" w:rsidRPr="00DC14DC" w:rsidRDefault="00264687" w:rsidP="00DC14DC">
      <w:pPr>
        <w:pStyle w:val="NormalWeb"/>
        <w:spacing w:after="0" w:line="360" w:lineRule="atLeast"/>
        <w:ind w:left="720" w:hanging="720"/>
        <w:rPr>
          <w:rFonts w:ascii="Arial" w:hAnsi="Arial" w:cs="Arial"/>
        </w:rPr>
      </w:pPr>
      <w:r w:rsidRPr="00DC14DC">
        <w:rPr>
          <w:rFonts w:ascii="Arial" w:hAnsi="Arial" w:cs="Arial"/>
        </w:rPr>
        <w:t xml:space="preserve">Available at: https://rapecrisis.org.uk/get-help/supporting-a-survivor/. </w:t>
      </w:r>
      <w:r w:rsidR="00CE73BD" w:rsidRPr="00DC14DC">
        <w:rPr>
          <w:rFonts w:ascii="Arial" w:hAnsi="Arial" w:cs="Arial"/>
        </w:rPr>
        <w:t>(</w:t>
      </w:r>
      <w:r w:rsidRPr="00DC14DC">
        <w:rPr>
          <w:rFonts w:ascii="Arial" w:hAnsi="Arial" w:cs="Arial"/>
        </w:rPr>
        <w:t>Accessed</w:t>
      </w:r>
      <w:r w:rsidR="00762D16" w:rsidRPr="00DC14DC">
        <w:rPr>
          <w:rFonts w:ascii="Arial" w:hAnsi="Arial" w:cs="Arial"/>
        </w:rPr>
        <w:t>:</w:t>
      </w:r>
      <w:r w:rsidRPr="00DC14DC">
        <w:rPr>
          <w:rFonts w:ascii="Arial" w:hAnsi="Arial" w:cs="Arial"/>
        </w:rPr>
        <w:t xml:space="preserve"> 23</w:t>
      </w:r>
    </w:p>
    <w:p w14:paraId="3AEB1B47" w14:textId="1319A6CF" w:rsidR="00264687" w:rsidRPr="00DC14DC" w:rsidRDefault="00264687" w:rsidP="00DC14DC">
      <w:pPr>
        <w:pStyle w:val="NormalWeb"/>
        <w:spacing w:after="0" w:line="360" w:lineRule="atLeast"/>
        <w:ind w:left="720" w:hanging="720"/>
        <w:rPr>
          <w:rFonts w:ascii="Arial" w:hAnsi="Arial" w:cs="Arial"/>
        </w:rPr>
      </w:pPr>
      <w:r w:rsidRPr="00DC14DC">
        <w:rPr>
          <w:rFonts w:ascii="Arial" w:hAnsi="Arial" w:cs="Arial"/>
        </w:rPr>
        <w:t>Ma</w:t>
      </w:r>
      <w:r w:rsidR="00762D16" w:rsidRPr="00DC14DC">
        <w:rPr>
          <w:rFonts w:ascii="Arial" w:hAnsi="Arial" w:cs="Arial"/>
        </w:rPr>
        <w:t>rch</w:t>
      </w:r>
      <w:r w:rsidRPr="00DC14DC">
        <w:rPr>
          <w:rFonts w:ascii="Arial" w:hAnsi="Arial" w:cs="Arial"/>
        </w:rPr>
        <w:t xml:space="preserve"> 2025</w:t>
      </w:r>
      <w:r w:rsidR="00CE73BD" w:rsidRPr="00DC14DC">
        <w:rPr>
          <w:rFonts w:ascii="Arial" w:hAnsi="Arial" w:cs="Arial"/>
        </w:rPr>
        <w:t>)</w:t>
      </w:r>
      <w:r w:rsidRPr="00DC14DC">
        <w:rPr>
          <w:rFonts w:ascii="Arial" w:hAnsi="Arial" w:cs="Arial"/>
        </w:rPr>
        <w:t>.</w:t>
      </w:r>
    </w:p>
    <w:p w14:paraId="6EB27173" w14:textId="77777777" w:rsidR="00264687" w:rsidRPr="00DC14DC" w:rsidRDefault="00264687" w:rsidP="00DC14DC">
      <w:pPr>
        <w:pStyle w:val="NormalWeb"/>
        <w:spacing w:before="0" w:beforeAutospacing="0" w:after="0" w:afterAutospacing="0" w:line="360" w:lineRule="atLeast"/>
        <w:rPr>
          <w:rFonts w:ascii="Arial" w:hAnsi="Arial" w:cs="Arial"/>
          <w:color w:val="000000"/>
        </w:rPr>
      </w:pPr>
    </w:p>
    <w:p w14:paraId="600A6A22" w14:textId="577F6E10" w:rsidR="009326BF" w:rsidRPr="00DC14DC" w:rsidRDefault="00264687" w:rsidP="00DC14DC">
      <w:pPr>
        <w:pStyle w:val="NormalWeb"/>
        <w:rPr>
          <w:rFonts w:ascii="Arial" w:hAnsi="Arial" w:cs="Arial"/>
        </w:rPr>
      </w:pPr>
      <w:r w:rsidRPr="00DC14DC">
        <w:rPr>
          <w:rFonts w:ascii="Arial" w:hAnsi="Arial" w:cs="Arial"/>
        </w:rPr>
        <w:t xml:space="preserve">Rape Crisis (2024). </w:t>
      </w:r>
      <w:r w:rsidRPr="00DC14DC">
        <w:rPr>
          <w:rFonts w:ascii="Arial" w:hAnsi="Arial" w:cs="Arial"/>
          <w:i/>
          <w:iCs/>
        </w:rPr>
        <w:t>Statistics about Sexual Violence and Abuse</w:t>
      </w:r>
      <w:r w:rsidRPr="00DC14DC">
        <w:rPr>
          <w:rFonts w:ascii="Arial" w:hAnsi="Arial" w:cs="Arial"/>
        </w:rPr>
        <w:t>. [online] Rape Crisis England &amp; Wales. Available at: https://rapecrisis.org.uk/get-informed/statistics-sexual-violence/.</w:t>
      </w:r>
      <w:r w:rsidR="00762D16" w:rsidRPr="00DC14DC">
        <w:rPr>
          <w:rFonts w:ascii="Arial" w:hAnsi="Arial" w:cs="Arial"/>
        </w:rPr>
        <w:t xml:space="preserve"> (Accessed: 15 April 2025).</w:t>
      </w:r>
    </w:p>
    <w:p w14:paraId="5217791A" w14:textId="77777777" w:rsidR="00264687" w:rsidRPr="00DC14DC" w:rsidRDefault="00264687" w:rsidP="00DC14DC">
      <w:pPr>
        <w:pStyle w:val="NormalWeb"/>
        <w:rPr>
          <w:rFonts w:ascii="Arial" w:hAnsi="Arial" w:cs="Arial"/>
        </w:rPr>
      </w:pPr>
    </w:p>
    <w:p w14:paraId="765CF746" w14:textId="30B3484C" w:rsidR="00E310CE" w:rsidRPr="00DC14DC" w:rsidRDefault="009326BF" w:rsidP="00DC14DC">
      <w:pPr>
        <w:pStyle w:val="NormalWeb"/>
        <w:spacing w:before="0" w:beforeAutospacing="0" w:after="240" w:afterAutospacing="0" w:line="360" w:lineRule="auto"/>
        <w:rPr>
          <w:rFonts w:ascii="Arial" w:hAnsi="Arial" w:cs="Arial"/>
        </w:rPr>
      </w:pPr>
      <w:r w:rsidRPr="00DC14DC">
        <w:rPr>
          <w:rFonts w:ascii="Arial" w:hAnsi="Arial" w:cs="Arial"/>
        </w:rPr>
        <w:t xml:space="preserve">SafeLives (2023). </w:t>
      </w:r>
      <w:r w:rsidRPr="00DC14DC">
        <w:rPr>
          <w:rFonts w:ascii="Arial" w:hAnsi="Arial" w:cs="Arial"/>
          <w:i/>
          <w:iCs/>
        </w:rPr>
        <w:t>Facts and figures</w:t>
      </w:r>
      <w:r w:rsidRPr="00DC14DC">
        <w:rPr>
          <w:rFonts w:ascii="Arial" w:hAnsi="Arial" w:cs="Arial"/>
        </w:rPr>
        <w:t>. [online] SafeLives. Available at: https://safelives.org.uk/about-domestic-abuse/what-is-domestic-abuse/facts-and-figures/.</w:t>
      </w:r>
      <w:r w:rsidR="00264687" w:rsidRPr="00DC14DC">
        <w:rPr>
          <w:rFonts w:ascii="Arial" w:hAnsi="Arial" w:cs="Arial"/>
        </w:rPr>
        <w:t xml:space="preserve"> </w:t>
      </w:r>
      <w:r w:rsidR="00CE73BD" w:rsidRPr="00DC14DC">
        <w:rPr>
          <w:rFonts w:ascii="Arial" w:hAnsi="Arial" w:cs="Arial"/>
        </w:rPr>
        <w:t>(</w:t>
      </w:r>
      <w:r w:rsidR="00264687" w:rsidRPr="00DC14DC">
        <w:rPr>
          <w:rFonts w:ascii="Arial" w:hAnsi="Arial" w:cs="Arial"/>
        </w:rPr>
        <w:t>Accessed</w:t>
      </w:r>
      <w:r w:rsidR="00762D16" w:rsidRPr="00DC14DC">
        <w:rPr>
          <w:rFonts w:ascii="Arial" w:hAnsi="Arial" w:cs="Arial"/>
        </w:rPr>
        <w:t>:</w:t>
      </w:r>
      <w:r w:rsidR="00264687" w:rsidRPr="00DC14DC">
        <w:rPr>
          <w:rFonts w:ascii="Arial" w:hAnsi="Arial" w:cs="Arial"/>
        </w:rPr>
        <w:t xml:space="preserve"> 16 Mar</w:t>
      </w:r>
      <w:r w:rsidR="00762D16" w:rsidRPr="00DC14DC">
        <w:rPr>
          <w:rFonts w:ascii="Arial" w:hAnsi="Arial" w:cs="Arial"/>
        </w:rPr>
        <w:t>ch</w:t>
      </w:r>
      <w:r w:rsidR="00264687" w:rsidRPr="00DC14DC">
        <w:rPr>
          <w:rFonts w:ascii="Arial" w:hAnsi="Arial" w:cs="Arial"/>
        </w:rPr>
        <w:t xml:space="preserve"> 2025</w:t>
      </w:r>
      <w:r w:rsidR="00CE73BD" w:rsidRPr="00DC14DC">
        <w:rPr>
          <w:rFonts w:ascii="Arial" w:hAnsi="Arial" w:cs="Arial"/>
        </w:rPr>
        <w:t>)</w:t>
      </w:r>
      <w:r w:rsidR="00264687" w:rsidRPr="00DC14DC">
        <w:rPr>
          <w:rFonts w:ascii="Arial" w:hAnsi="Arial" w:cs="Arial"/>
        </w:rPr>
        <w:t>.</w:t>
      </w:r>
    </w:p>
    <w:p w14:paraId="5898CFFB" w14:textId="77777777" w:rsidR="001C6258" w:rsidRPr="00DC14DC" w:rsidRDefault="001C6258" w:rsidP="00DC14DC">
      <w:pPr>
        <w:pStyle w:val="NormalWeb"/>
        <w:spacing w:before="0" w:beforeAutospacing="0" w:after="240" w:afterAutospacing="0" w:line="360" w:lineRule="auto"/>
        <w:rPr>
          <w:rFonts w:ascii="Arial" w:hAnsi="Arial" w:cs="Arial"/>
        </w:rPr>
      </w:pPr>
    </w:p>
    <w:p w14:paraId="70D1B35B" w14:textId="678740DF" w:rsidR="009326BF" w:rsidRPr="00DC14DC" w:rsidRDefault="00EC4564" w:rsidP="00DC14DC">
      <w:pPr>
        <w:pStyle w:val="NormalWeb"/>
        <w:spacing w:before="0" w:beforeAutospacing="0" w:after="240" w:afterAutospacing="0" w:line="360" w:lineRule="auto"/>
        <w:rPr>
          <w:rFonts w:ascii="Arial" w:hAnsi="Arial" w:cs="Arial"/>
        </w:rPr>
      </w:pPr>
      <w:r w:rsidRPr="00DC14DC">
        <w:rPr>
          <w:rFonts w:ascii="Arial" w:hAnsi="Arial" w:cs="Arial"/>
          <w:i/>
          <w:iCs/>
        </w:rPr>
        <w:lastRenderedPageBreak/>
        <w:t>Sexual Offences Act 2003, s.1.</w:t>
      </w:r>
      <w:r w:rsidRPr="00DC14DC">
        <w:rPr>
          <w:rFonts w:ascii="Arial" w:hAnsi="Arial" w:cs="Arial"/>
        </w:rPr>
        <w:t xml:space="preserve"> Available at:</w:t>
      </w:r>
      <w:r w:rsidR="00E310CE" w:rsidRPr="00DC14DC">
        <w:rPr>
          <w:rFonts w:ascii="Arial" w:hAnsi="Arial" w:cs="Arial"/>
        </w:rPr>
        <w:t xml:space="preserve"> </w:t>
      </w:r>
      <w:r w:rsidR="00762D16" w:rsidRPr="00DC14DC">
        <w:rPr>
          <w:rFonts w:ascii="Arial" w:hAnsi="Arial" w:cs="Arial"/>
        </w:rPr>
        <w:t>https://www.legislation.gov.uk/ukpga/2003/42/section/1 (Accessed: 19 March 2025).</w:t>
      </w:r>
    </w:p>
    <w:p w14:paraId="335CB97D" w14:textId="70775DC7" w:rsidR="00EB63E3" w:rsidRPr="00DC14DC" w:rsidRDefault="00DC14DC" w:rsidP="00DC14DC">
      <w:pPr>
        <w:pStyle w:val="NormalWeb"/>
        <w:spacing w:before="0" w:beforeAutospacing="0" w:after="0" w:afterAutospacing="0" w:line="360" w:lineRule="atLeast"/>
        <w:rPr>
          <w:rFonts w:ascii="Arial" w:hAnsi="Arial" w:cs="Arial"/>
          <w:color w:val="000000"/>
        </w:rPr>
      </w:pPr>
      <w:r w:rsidRPr="00DC14DC">
        <w:rPr>
          <w:rFonts w:ascii="Arial" w:hAnsi="Arial" w:cs="Arial"/>
          <w:color w:val="000000"/>
        </w:rPr>
        <w:t xml:space="preserve">Smith, K. (2024). </w:t>
      </w:r>
      <w:r w:rsidRPr="00DC14DC">
        <w:rPr>
          <w:rFonts w:ascii="Arial" w:hAnsi="Arial" w:cs="Arial"/>
          <w:i/>
          <w:iCs/>
          <w:color w:val="000000"/>
        </w:rPr>
        <w:t xml:space="preserve">Twenty-Five Years of Achieving Best Evidence: Investigative Interviews with Victims and Witnesses in England and </w:t>
      </w:r>
      <w:proofErr w:type="gramStart"/>
      <w:r w:rsidRPr="00DC14DC">
        <w:rPr>
          <w:rFonts w:ascii="Arial" w:hAnsi="Arial" w:cs="Arial"/>
          <w:i/>
          <w:iCs/>
          <w:color w:val="000000"/>
        </w:rPr>
        <w:t>Wales  -</w:t>
      </w:r>
      <w:proofErr w:type="gramEnd"/>
      <w:r w:rsidRPr="00DC14DC">
        <w:rPr>
          <w:rFonts w:ascii="Arial" w:hAnsi="Arial" w:cs="Arial"/>
          <w:i/>
          <w:iCs/>
          <w:color w:val="000000"/>
        </w:rPr>
        <w:t xml:space="preserve"> SURE. Sunderland.ac.uk. </w:t>
      </w:r>
      <w:r w:rsidRPr="00DC14DC">
        <w:rPr>
          <w:rFonts w:ascii="Arial" w:hAnsi="Arial" w:cs="Arial"/>
          <w:color w:val="000000"/>
        </w:rPr>
        <w:t xml:space="preserve">[online] </w:t>
      </w:r>
      <w:proofErr w:type="gramStart"/>
      <w:r w:rsidRPr="00DC14DC">
        <w:rPr>
          <w:rFonts w:ascii="Arial" w:hAnsi="Arial" w:cs="Arial"/>
          <w:color w:val="000000"/>
        </w:rPr>
        <w:t>doi:http://sure.sunderland.ac.uk/id/eprint/17794/1/draft_Proof_hi.pdf</w:t>
      </w:r>
      <w:proofErr w:type="gramEnd"/>
      <w:r w:rsidRPr="00DC14DC">
        <w:rPr>
          <w:rFonts w:ascii="Arial" w:hAnsi="Arial" w:cs="Arial"/>
          <w:color w:val="000000"/>
        </w:rPr>
        <w:t>.</w:t>
      </w:r>
      <w:r w:rsidRPr="00DC14DC">
        <w:rPr>
          <w:rFonts w:ascii="Arial" w:hAnsi="Arial" w:cs="Arial"/>
          <w:color w:val="000000"/>
        </w:rPr>
        <w:t xml:space="preserve"> (Accessed 26 May 2025).</w:t>
      </w:r>
      <w:r w:rsidRPr="00DC14DC">
        <w:rPr>
          <w:rFonts w:ascii="Arial" w:hAnsi="Arial" w:cs="Arial"/>
          <w:color w:val="000000"/>
        </w:rPr>
        <w:br/>
      </w:r>
    </w:p>
    <w:p w14:paraId="5D29E7FF" w14:textId="77777777" w:rsidR="009326BF" w:rsidRPr="00DC14DC" w:rsidRDefault="00EB63E3" w:rsidP="00DC14DC">
      <w:pPr>
        <w:pStyle w:val="NormalWeb"/>
        <w:spacing w:before="0" w:beforeAutospacing="0" w:after="0" w:afterAutospacing="0" w:line="360" w:lineRule="atLeast"/>
        <w:ind w:left="720" w:hanging="720"/>
        <w:rPr>
          <w:rFonts w:ascii="Arial" w:hAnsi="Arial" w:cs="Arial"/>
        </w:rPr>
      </w:pPr>
      <w:r w:rsidRPr="00DC14DC">
        <w:rPr>
          <w:rFonts w:ascii="Arial" w:hAnsi="Arial" w:cs="Arial"/>
        </w:rPr>
        <w:t xml:space="preserve">South Wales Victim Focus. (n.d.). </w:t>
      </w:r>
      <w:r w:rsidRPr="00DC14DC">
        <w:rPr>
          <w:rFonts w:ascii="Arial" w:hAnsi="Arial" w:cs="Arial"/>
          <w:i/>
          <w:iCs/>
        </w:rPr>
        <w:t>Domestic Abuse</w:t>
      </w:r>
      <w:r w:rsidRPr="00DC14DC">
        <w:rPr>
          <w:rFonts w:ascii="Arial" w:hAnsi="Arial" w:cs="Arial"/>
        </w:rPr>
        <w:t>. [online] Available</w:t>
      </w:r>
      <w:r w:rsidR="009326BF" w:rsidRPr="00DC14DC">
        <w:rPr>
          <w:rFonts w:ascii="Arial" w:hAnsi="Arial" w:cs="Arial"/>
        </w:rPr>
        <w:t xml:space="preserve"> at:</w:t>
      </w:r>
    </w:p>
    <w:p w14:paraId="4A0C484F" w14:textId="375D279E" w:rsidR="0002381C" w:rsidRPr="00DC14DC" w:rsidRDefault="009326BF" w:rsidP="00DC14DC">
      <w:pPr>
        <w:pStyle w:val="NormalWeb"/>
        <w:spacing w:before="0" w:beforeAutospacing="0" w:after="0" w:afterAutospacing="0" w:line="360" w:lineRule="atLeast"/>
        <w:ind w:left="720" w:hanging="720"/>
        <w:rPr>
          <w:rFonts w:ascii="Arial" w:hAnsi="Arial" w:cs="Arial"/>
        </w:rPr>
      </w:pPr>
      <w:r w:rsidRPr="00DC14DC">
        <w:rPr>
          <w:rFonts w:ascii="Arial" w:hAnsi="Arial" w:cs="Arial"/>
        </w:rPr>
        <w:t>https://www.southwalesvictimfocus.org.uk/specialist-services/domestic-abuse/</w:t>
      </w:r>
    </w:p>
    <w:p w14:paraId="3A1E08BB" w14:textId="57EFA146" w:rsidR="00EB63E3" w:rsidRPr="00DC14DC" w:rsidRDefault="00CE73BD" w:rsidP="00DC14DC">
      <w:pPr>
        <w:pStyle w:val="NormalWeb"/>
        <w:spacing w:before="0" w:beforeAutospacing="0" w:after="0" w:afterAutospacing="0" w:line="360" w:lineRule="atLeast"/>
        <w:ind w:left="720" w:hanging="720"/>
        <w:rPr>
          <w:rFonts w:ascii="Arial" w:hAnsi="Arial" w:cs="Arial"/>
        </w:rPr>
      </w:pPr>
      <w:r w:rsidRPr="00DC14DC">
        <w:rPr>
          <w:rFonts w:ascii="Arial" w:hAnsi="Arial" w:cs="Arial"/>
        </w:rPr>
        <w:t>(</w:t>
      </w:r>
      <w:r w:rsidR="00264687" w:rsidRPr="00DC14DC">
        <w:rPr>
          <w:rFonts w:ascii="Arial" w:hAnsi="Arial" w:cs="Arial"/>
        </w:rPr>
        <w:t>Accessed</w:t>
      </w:r>
      <w:r w:rsidR="00762D16" w:rsidRPr="00DC14DC">
        <w:rPr>
          <w:rFonts w:ascii="Arial" w:hAnsi="Arial" w:cs="Arial"/>
        </w:rPr>
        <w:t>:</w:t>
      </w:r>
      <w:r w:rsidR="00264687" w:rsidRPr="00DC14DC">
        <w:rPr>
          <w:rFonts w:ascii="Arial" w:hAnsi="Arial" w:cs="Arial"/>
        </w:rPr>
        <w:t xml:space="preserve"> 15 Mar</w:t>
      </w:r>
      <w:r w:rsidR="00762D16" w:rsidRPr="00DC14DC">
        <w:rPr>
          <w:rFonts w:ascii="Arial" w:hAnsi="Arial" w:cs="Arial"/>
        </w:rPr>
        <w:t xml:space="preserve">ch </w:t>
      </w:r>
      <w:r w:rsidR="00264687" w:rsidRPr="00DC14DC">
        <w:rPr>
          <w:rFonts w:ascii="Arial" w:hAnsi="Arial" w:cs="Arial"/>
        </w:rPr>
        <w:t>2025</w:t>
      </w:r>
      <w:r w:rsidRPr="00DC14DC">
        <w:rPr>
          <w:rFonts w:ascii="Arial" w:hAnsi="Arial" w:cs="Arial"/>
        </w:rPr>
        <w:t>)</w:t>
      </w:r>
      <w:r w:rsidR="00264687" w:rsidRPr="00DC14DC">
        <w:rPr>
          <w:rFonts w:ascii="Arial" w:hAnsi="Arial" w:cs="Arial"/>
        </w:rPr>
        <w:t>.</w:t>
      </w:r>
    </w:p>
    <w:p w14:paraId="1E4558BE" w14:textId="77777777" w:rsidR="00C83C5C" w:rsidRPr="00DC14DC" w:rsidRDefault="00C83C5C" w:rsidP="00DC14DC">
      <w:pPr>
        <w:pStyle w:val="NormalWeb"/>
        <w:spacing w:after="0" w:line="360" w:lineRule="atLeast"/>
        <w:rPr>
          <w:rFonts w:ascii="Arial" w:hAnsi="Arial" w:cs="Arial"/>
        </w:rPr>
      </w:pPr>
    </w:p>
    <w:p w14:paraId="0E40DBF3" w14:textId="1E9D940C" w:rsidR="0002381C" w:rsidRPr="00DC14DC" w:rsidRDefault="00264687" w:rsidP="00DC14DC">
      <w:pPr>
        <w:pStyle w:val="NormalWeb"/>
        <w:spacing w:after="0" w:line="360" w:lineRule="atLeast"/>
        <w:rPr>
          <w:rFonts w:ascii="Arial" w:hAnsi="Arial" w:cs="Arial"/>
          <w:i/>
          <w:iCs/>
        </w:rPr>
      </w:pPr>
      <w:r w:rsidRPr="00DC14DC">
        <w:rPr>
          <w:rFonts w:ascii="Arial" w:hAnsi="Arial" w:cs="Arial"/>
        </w:rPr>
        <w:t xml:space="preserve">South Wales Victim Focus (2016). </w:t>
      </w:r>
      <w:r w:rsidRPr="00DC14DC">
        <w:rPr>
          <w:rFonts w:ascii="Arial" w:hAnsi="Arial" w:cs="Arial"/>
          <w:i/>
          <w:iCs/>
        </w:rPr>
        <w:t xml:space="preserve">Rape, Sexual Assault and Sexual Abuse </w:t>
      </w:r>
      <w:r w:rsidR="0002381C" w:rsidRPr="00DC14DC">
        <w:rPr>
          <w:rFonts w:ascii="Arial" w:hAnsi="Arial" w:cs="Arial"/>
          <w:i/>
          <w:iCs/>
        </w:rPr>
        <w:t>–</w:t>
      </w:r>
      <w:r w:rsidRPr="00DC14DC">
        <w:rPr>
          <w:rFonts w:ascii="Arial" w:hAnsi="Arial" w:cs="Arial"/>
          <w:i/>
          <w:iCs/>
        </w:rPr>
        <w:t xml:space="preserve"> South</w:t>
      </w:r>
    </w:p>
    <w:p w14:paraId="52C0CA6B" w14:textId="77777777" w:rsidR="0002381C" w:rsidRPr="00DC14DC" w:rsidRDefault="00264687" w:rsidP="00DC14DC">
      <w:pPr>
        <w:pStyle w:val="NormalWeb"/>
        <w:spacing w:after="0" w:line="360" w:lineRule="atLeast"/>
        <w:ind w:left="720" w:hanging="720"/>
        <w:rPr>
          <w:rFonts w:ascii="Arial" w:hAnsi="Arial" w:cs="Arial"/>
        </w:rPr>
      </w:pPr>
      <w:r w:rsidRPr="00DC14DC">
        <w:rPr>
          <w:rFonts w:ascii="Arial" w:hAnsi="Arial" w:cs="Arial"/>
          <w:i/>
          <w:iCs/>
        </w:rPr>
        <w:t>Wales Victim Focus</w:t>
      </w:r>
      <w:r w:rsidRPr="00DC14DC">
        <w:rPr>
          <w:rFonts w:ascii="Arial" w:hAnsi="Arial" w:cs="Arial"/>
        </w:rPr>
        <w:t>. [online] South Wales Victim Focus. Available at:</w:t>
      </w:r>
    </w:p>
    <w:p w14:paraId="5C1EE00B" w14:textId="3B0B978E" w:rsidR="00264687" w:rsidRPr="00DC14DC" w:rsidRDefault="0002381C" w:rsidP="00DC14DC">
      <w:pPr>
        <w:pStyle w:val="NormalWeb"/>
        <w:spacing w:after="0" w:line="360" w:lineRule="atLeast"/>
        <w:rPr>
          <w:rFonts w:ascii="Arial" w:hAnsi="Arial" w:cs="Arial"/>
        </w:rPr>
      </w:pPr>
      <w:r w:rsidRPr="00DC14DC">
        <w:rPr>
          <w:rFonts w:ascii="Arial" w:hAnsi="Arial" w:cs="Arial"/>
        </w:rPr>
        <w:t>https://www.southwalesvictimfocus.org.uk/specialist-services/rape-sexual-assault-and-sexual-abuse/</w:t>
      </w:r>
      <w:r w:rsidR="00264687" w:rsidRPr="00DC14DC">
        <w:rPr>
          <w:rFonts w:ascii="Arial" w:hAnsi="Arial" w:cs="Arial"/>
        </w:rPr>
        <w:t xml:space="preserve"> </w:t>
      </w:r>
      <w:r w:rsidR="00CE73BD" w:rsidRPr="00DC14DC">
        <w:rPr>
          <w:rFonts w:ascii="Arial" w:hAnsi="Arial" w:cs="Arial"/>
        </w:rPr>
        <w:t>(</w:t>
      </w:r>
      <w:r w:rsidR="00264687" w:rsidRPr="00DC14DC">
        <w:rPr>
          <w:rFonts w:ascii="Arial" w:hAnsi="Arial" w:cs="Arial"/>
        </w:rPr>
        <w:t>Accessed</w:t>
      </w:r>
      <w:r w:rsidR="00762D16" w:rsidRPr="00DC14DC">
        <w:rPr>
          <w:rFonts w:ascii="Arial" w:hAnsi="Arial" w:cs="Arial"/>
        </w:rPr>
        <w:t>:</w:t>
      </w:r>
      <w:r w:rsidR="00264687" w:rsidRPr="00DC14DC">
        <w:rPr>
          <w:rFonts w:ascii="Arial" w:hAnsi="Arial" w:cs="Arial"/>
        </w:rPr>
        <w:t xml:space="preserve"> 28 Feb</w:t>
      </w:r>
      <w:r w:rsidR="00762D16" w:rsidRPr="00DC14DC">
        <w:rPr>
          <w:rFonts w:ascii="Arial" w:hAnsi="Arial" w:cs="Arial"/>
        </w:rPr>
        <w:t>ruary</w:t>
      </w:r>
      <w:r w:rsidR="00264687" w:rsidRPr="00DC14DC">
        <w:rPr>
          <w:rFonts w:ascii="Arial" w:hAnsi="Arial" w:cs="Arial"/>
        </w:rPr>
        <w:t xml:space="preserve"> 2025</w:t>
      </w:r>
      <w:r w:rsidR="00CE73BD" w:rsidRPr="00DC14DC">
        <w:rPr>
          <w:rFonts w:ascii="Arial" w:hAnsi="Arial" w:cs="Arial"/>
        </w:rPr>
        <w:t>)</w:t>
      </w:r>
      <w:r w:rsidR="00264687" w:rsidRPr="00DC14DC">
        <w:rPr>
          <w:rFonts w:ascii="Arial" w:hAnsi="Arial" w:cs="Arial"/>
        </w:rPr>
        <w:t>.</w:t>
      </w:r>
    </w:p>
    <w:p w14:paraId="0705F57F" w14:textId="77777777" w:rsidR="00264687" w:rsidRPr="00DC14DC" w:rsidRDefault="00264687" w:rsidP="00DC14DC">
      <w:pPr>
        <w:pStyle w:val="NormalWeb"/>
        <w:spacing w:before="0" w:beforeAutospacing="0" w:after="0" w:afterAutospacing="0" w:line="360" w:lineRule="atLeast"/>
        <w:rPr>
          <w:rFonts w:ascii="Arial" w:hAnsi="Arial" w:cs="Arial"/>
        </w:rPr>
      </w:pPr>
    </w:p>
    <w:p w14:paraId="49EB825A" w14:textId="77777777" w:rsidR="009326BF" w:rsidRPr="00DC14DC" w:rsidRDefault="009326BF" w:rsidP="00DC14DC">
      <w:pPr>
        <w:pStyle w:val="NormalWeb"/>
        <w:spacing w:before="0" w:beforeAutospacing="0" w:after="0" w:afterAutospacing="0" w:line="360" w:lineRule="atLeast"/>
        <w:ind w:left="720" w:hanging="720"/>
        <w:rPr>
          <w:rFonts w:ascii="Arial" w:hAnsi="Arial" w:cs="Arial"/>
        </w:rPr>
      </w:pPr>
    </w:p>
    <w:p w14:paraId="5F66B22D" w14:textId="06246A28" w:rsidR="009326BF" w:rsidRPr="00DC14DC" w:rsidRDefault="00C83C5C" w:rsidP="00DC14DC">
      <w:pPr>
        <w:pStyle w:val="NormalWeb"/>
        <w:spacing w:after="0" w:line="360" w:lineRule="atLeast"/>
        <w:rPr>
          <w:rFonts w:ascii="Arial" w:hAnsi="Arial" w:cs="Arial"/>
        </w:rPr>
      </w:pPr>
      <w:r w:rsidRPr="00DC14DC">
        <w:rPr>
          <w:rFonts w:ascii="Arial" w:hAnsi="Arial" w:cs="Arial"/>
        </w:rPr>
        <w:t xml:space="preserve">Taylor-Dunn, H. and Erol, R. (2021). </w:t>
      </w:r>
      <w:r w:rsidRPr="00DC14DC">
        <w:rPr>
          <w:rFonts w:ascii="Arial" w:hAnsi="Arial" w:cs="Arial"/>
          <w:i/>
          <w:iCs/>
        </w:rPr>
        <w:t>Improving the Safety and well-being of Domestic Abuse survivors: the Role of a Specialist Organisation in Supporting the Work of Independent Domestic Violence Advisors.</w:t>
      </w:r>
      <w:r w:rsidRPr="00DC14DC">
        <w:rPr>
          <w:rFonts w:ascii="Arial" w:hAnsi="Arial" w:cs="Arial"/>
        </w:rPr>
        <w:t xml:space="preserve"> </w:t>
      </w:r>
      <w:r w:rsidRPr="00DC14DC">
        <w:rPr>
          <w:rFonts w:ascii="Arial" w:hAnsi="Arial" w:cs="Arial"/>
          <w:i/>
          <w:iCs/>
        </w:rPr>
        <w:t>Crime Prevention and Community Safety</w:t>
      </w:r>
      <w:r w:rsidRPr="00DC14DC">
        <w:rPr>
          <w:rFonts w:ascii="Arial" w:hAnsi="Arial" w:cs="Arial"/>
        </w:rPr>
        <w:t>, 23, pp.115–136. doi:</w:t>
      </w:r>
      <w:r w:rsidR="00763203" w:rsidRPr="00DC14DC">
        <w:rPr>
          <w:rFonts w:ascii="Arial" w:hAnsi="Arial" w:cs="Arial"/>
        </w:rPr>
        <w:t xml:space="preserve"> https://link.springer.com/article/10.1057/s41300-021-00115-z</w:t>
      </w:r>
      <w:r w:rsidRPr="00DC14DC">
        <w:rPr>
          <w:rFonts w:ascii="Arial" w:hAnsi="Arial" w:cs="Arial"/>
        </w:rPr>
        <w:t xml:space="preserve">. </w:t>
      </w:r>
      <w:r w:rsidR="00CE73BD" w:rsidRPr="00DC14DC">
        <w:rPr>
          <w:rFonts w:ascii="Arial" w:hAnsi="Arial" w:cs="Arial"/>
        </w:rPr>
        <w:t>(</w:t>
      </w:r>
      <w:r w:rsidR="00264687" w:rsidRPr="00DC14DC">
        <w:rPr>
          <w:rFonts w:ascii="Arial" w:hAnsi="Arial" w:cs="Arial"/>
        </w:rPr>
        <w:t xml:space="preserve">Accessed </w:t>
      </w:r>
      <w:r w:rsidRPr="00DC14DC">
        <w:rPr>
          <w:rFonts w:ascii="Arial" w:hAnsi="Arial" w:cs="Arial"/>
        </w:rPr>
        <w:t>2</w:t>
      </w:r>
      <w:r w:rsidR="00264687" w:rsidRPr="00DC14DC">
        <w:rPr>
          <w:rFonts w:ascii="Arial" w:hAnsi="Arial" w:cs="Arial"/>
        </w:rPr>
        <w:t xml:space="preserve">6 </w:t>
      </w:r>
      <w:r w:rsidRPr="00DC14DC">
        <w:rPr>
          <w:rFonts w:ascii="Arial" w:hAnsi="Arial" w:cs="Arial"/>
        </w:rPr>
        <w:t xml:space="preserve">May </w:t>
      </w:r>
      <w:r w:rsidR="00264687" w:rsidRPr="00DC14DC">
        <w:rPr>
          <w:rFonts w:ascii="Arial" w:hAnsi="Arial" w:cs="Arial"/>
        </w:rPr>
        <w:t>2025</w:t>
      </w:r>
      <w:r w:rsidR="00CE73BD" w:rsidRPr="00DC14DC">
        <w:rPr>
          <w:rFonts w:ascii="Arial" w:hAnsi="Arial" w:cs="Arial"/>
        </w:rPr>
        <w:t>)</w:t>
      </w:r>
      <w:r w:rsidR="00264687" w:rsidRPr="00DC14DC">
        <w:rPr>
          <w:rFonts w:ascii="Arial" w:hAnsi="Arial" w:cs="Arial"/>
        </w:rPr>
        <w:t>.</w:t>
      </w:r>
    </w:p>
    <w:p w14:paraId="2DE980F4" w14:textId="77777777" w:rsidR="00C83C5C" w:rsidRPr="00DC14DC" w:rsidRDefault="00C83C5C" w:rsidP="00DC14DC">
      <w:pPr>
        <w:pStyle w:val="NormalWeb"/>
        <w:spacing w:after="0" w:line="360" w:lineRule="atLeast"/>
        <w:rPr>
          <w:rFonts w:ascii="Arial" w:hAnsi="Arial" w:cs="Arial"/>
        </w:rPr>
      </w:pPr>
    </w:p>
    <w:p w14:paraId="27458C93" w14:textId="3329A882" w:rsidR="00C83C5C" w:rsidRPr="00DC14DC" w:rsidRDefault="00C83C5C" w:rsidP="00DC14DC">
      <w:pPr>
        <w:pStyle w:val="NormalWeb"/>
        <w:spacing w:after="0" w:line="360" w:lineRule="atLeast"/>
        <w:rPr>
          <w:rFonts w:ascii="Arial" w:hAnsi="Arial" w:cs="Arial"/>
        </w:rPr>
      </w:pPr>
      <w:r w:rsidRPr="00DC14DC">
        <w:rPr>
          <w:rFonts w:ascii="Arial" w:hAnsi="Arial" w:cs="Arial"/>
        </w:rPr>
        <w:t xml:space="preserve">Varotsis, A. (2022). </w:t>
      </w:r>
      <w:r w:rsidRPr="00DC14DC">
        <w:rPr>
          <w:rFonts w:ascii="Arial" w:hAnsi="Arial" w:cs="Arial"/>
          <w:i/>
          <w:iCs/>
        </w:rPr>
        <w:t>Impact of Police Bail on Domestic Revictimisation in London - Evidence from 2017 Reforms in England and Wales</w:t>
      </w:r>
      <w:r w:rsidRPr="00DC14DC">
        <w:rPr>
          <w:rFonts w:ascii="Arial" w:hAnsi="Arial" w:cs="Arial"/>
        </w:rPr>
        <w:t>. CrimRxiv. doi:</w:t>
      </w:r>
      <w:r w:rsidR="00763203" w:rsidRPr="00DC14DC">
        <w:rPr>
          <w:rFonts w:ascii="Arial" w:hAnsi="Arial" w:cs="Arial"/>
        </w:rPr>
        <w:t xml:space="preserve"> https://www.crimrxiv.com/pub/x9x1p7vk/release/1</w:t>
      </w:r>
      <w:r w:rsidRPr="00DC14DC">
        <w:rPr>
          <w:rFonts w:ascii="Arial" w:hAnsi="Arial" w:cs="Arial"/>
        </w:rPr>
        <w:t>. (Accessed 28 May 2025).</w:t>
      </w:r>
    </w:p>
    <w:p w14:paraId="3E292A72" w14:textId="77777777" w:rsidR="00C83C5C" w:rsidRPr="00DC14DC" w:rsidRDefault="00C83C5C" w:rsidP="00DC14DC">
      <w:pPr>
        <w:pStyle w:val="NormalWeb"/>
        <w:spacing w:after="0" w:line="360" w:lineRule="atLeast"/>
        <w:rPr>
          <w:rFonts w:ascii="Arial" w:hAnsi="Arial" w:cs="Arial"/>
        </w:rPr>
      </w:pPr>
    </w:p>
    <w:p w14:paraId="0199CFEA" w14:textId="00567D11" w:rsidR="00C83C5C" w:rsidRPr="00DC14DC" w:rsidRDefault="00C83C5C" w:rsidP="00DC14DC">
      <w:pPr>
        <w:pStyle w:val="NormalWeb"/>
        <w:spacing w:after="0" w:line="360" w:lineRule="atLeast"/>
        <w:rPr>
          <w:rFonts w:ascii="Arial" w:hAnsi="Arial" w:cs="Arial"/>
        </w:rPr>
      </w:pPr>
      <w:r w:rsidRPr="00DC14DC">
        <w:rPr>
          <w:rFonts w:ascii="Arial" w:hAnsi="Arial" w:cs="Arial"/>
        </w:rPr>
        <w:t xml:space="preserve">Winkel, F.W. and Vrij, A. (1998). </w:t>
      </w:r>
      <w:r w:rsidRPr="00DC14DC">
        <w:rPr>
          <w:rFonts w:ascii="Arial" w:hAnsi="Arial" w:cs="Arial"/>
          <w:i/>
          <w:iCs/>
        </w:rPr>
        <w:t xml:space="preserve">Who </w:t>
      </w:r>
      <w:proofErr w:type="gramStart"/>
      <w:r w:rsidRPr="00DC14DC">
        <w:rPr>
          <w:rFonts w:ascii="Arial" w:hAnsi="Arial" w:cs="Arial"/>
          <w:i/>
          <w:iCs/>
        </w:rPr>
        <w:t>is in Need of</w:t>
      </w:r>
      <w:proofErr w:type="gramEnd"/>
      <w:r w:rsidRPr="00DC14DC">
        <w:rPr>
          <w:rFonts w:ascii="Arial" w:hAnsi="Arial" w:cs="Arial"/>
          <w:i/>
          <w:iCs/>
        </w:rPr>
        <w:t xml:space="preserve"> Victim </w:t>
      </w:r>
      <w:proofErr w:type="gramStart"/>
      <w:r w:rsidRPr="00DC14DC">
        <w:rPr>
          <w:rFonts w:ascii="Arial" w:hAnsi="Arial" w:cs="Arial"/>
          <w:i/>
          <w:iCs/>
        </w:rPr>
        <w:t>Support?:</w:t>
      </w:r>
      <w:proofErr w:type="gramEnd"/>
      <w:r w:rsidRPr="00DC14DC">
        <w:rPr>
          <w:rFonts w:ascii="Arial" w:hAnsi="Arial" w:cs="Arial"/>
          <w:i/>
          <w:iCs/>
        </w:rPr>
        <w:t xml:space="preserve"> The Issue of Accountable, Empirically Validated Selection and Victim Referral</w:t>
      </w:r>
      <w:r w:rsidRPr="00DC14DC">
        <w:rPr>
          <w:rFonts w:ascii="Arial" w:hAnsi="Arial" w:cs="Arial"/>
        </w:rPr>
        <w:t xml:space="preserve">. </w:t>
      </w:r>
      <w:r w:rsidRPr="00DC14DC">
        <w:rPr>
          <w:rFonts w:ascii="Arial" w:hAnsi="Arial" w:cs="Arial"/>
          <w:i/>
          <w:iCs/>
        </w:rPr>
        <w:t>Expert Evidence</w:t>
      </w:r>
      <w:r w:rsidRPr="00DC14DC">
        <w:rPr>
          <w:rFonts w:ascii="Arial" w:hAnsi="Arial" w:cs="Arial"/>
        </w:rPr>
        <w:t>, 6(1), pp.23–41. doi:</w:t>
      </w:r>
      <w:r w:rsidR="00763203" w:rsidRPr="00DC14DC">
        <w:rPr>
          <w:rFonts w:ascii="Arial" w:hAnsi="Arial" w:cs="Arial"/>
        </w:rPr>
        <w:t xml:space="preserve"> https://link.springer.com/article/10.1023/A:1008808100199</w:t>
      </w:r>
      <w:r w:rsidRPr="00DC14DC">
        <w:rPr>
          <w:rFonts w:ascii="Arial" w:hAnsi="Arial" w:cs="Arial"/>
        </w:rPr>
        <w:t>. (Accessed 28 May 2025).</w:t>
      </w:r>
    </w:p>
    <w:p w14:paraId="2D9C4743" w14:textId="77777777" w:rsidR="009326BF" w:rsidRDefault="009326BF" w:rsidP="00EB63E3">
      <w:pPr>
        <w:pStyle w:val="NormalWeb"/>
        <w:spacing w:before="0" w:beforeAutospacing="0" w:after="0" w:afterAutospacing="0" w:line="360" w:lineRule="atLeast"/>
        <w:ind w:left="720" w:hanging="720"/>
      </w:pPr>
    </w:p>
    <w:p w14:paraId="0E86225E" w14:textId="77777777" w:rsidR="009326BF" w:rsidRPr="009326BF" w:rsidRDefault="009326BF" w:rsidP="009326BF">
      <w:pPr>
        <w:pStyle w:val="NormalWeb"/>
        <w:spacing w:after="0" w:line="360" w:lineRule="atLeast"/>
        <w:ind w:left="720" w:hanging="720"/>
      </w:pPr>
    </w:p>
    <w:p w14:paraId="71DF6FA6" w14:textId="77777777" w:rsidR="00EB63E3" w:rsidRDefault="00EB63E3" w:rsidP="00EB63E3">
      <w:pPr>
        <w:pStyle w:val="NormalWeb"/>
        <w:spacing w:before="0" w:beforeAutospacing="0" w:after="0" w:afterAutospacing="0" w:line="360" w:lineRule="atLeast"/>
        <w:ind w:left="720" w:hanging="720"/>
      </w:pPr>
    </w:p>
    <w:p w14:paraId="32B97FB3" w14:textId="77777777" w:rsidR="009326BF" w:rsidRDefault="009326BF" w:rsidP="00EB63E3">
      <w:pPr>
        <w:pStyle w:val="NormalWeb"/>
        <w:spacing w:before="0" w:beforeAutospacing="0" w:after="0" w:afterAutospacing="0" w:line="360" w:lineRule="atLeast"/>
        <w:ind w:left="720" w:hanging="720"/>
      </w:pPr>
    </w:p>
    <w:sectPr w:rsidR="009326B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16703" w14:textId="77777777" w:rsidR="0035633F" w:rsidRDefault="0035633F">
      <w:r>
        <w:separator/>
      </w:r>
    </w:p>
  </w:endnote>
  <w:endnote w:type="continuationSeparator" w:id="0">
    <w:p w14:paraId="61966118" w14:textId="77777777" w:rsidR="0035633F" w:rsidRDefault="003563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F6C035" w14:textId="77777777" w:rsidR="0035633F" w:rsidRDefault="0035633F">
      <w:r>
        <w:separator/>
      </w:r>
    </w:p>
  </w:footnote>
  <w:footnote w:type="continuationSeparator" w:id="0">
    <w:p w14:paraId="77569CB7" w14:textId="77777777" w:rsidR="0035633F" w:rsidRDefault="003563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DA56B" w14:textId="77777777" w:rsidR="002D25E7" w:rsidRDefault="002D25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03D3819"/>
    <w:multiLevelType w:val="hybridMultilevel"/>
    <w:tmpl w:val="457E8272"/>
    <w:lvl w:ilvl="0" w:tplc="7C54144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2835332">
    <w:abstractNumId w:val="0"/>
    <w:lvlOverride w:ilvl="0">
      <w:lvl w:ilvl="0">
        <w:start w:val="1"/>
        <w:numFmt w:val="bullet"/>
        <w:lvlText w:val=""/>
        <w:lvlJc w:val="left"/>
        <w:pPr>
          <w:ind w:left="720" w:hanging="360"/>
        </w:pPr>
        <w:rPr>
          <w:rFonts w:ascii="Symbol" w:hAnsi="Symbol" w:hint="default"/>
        </w:rPr>
      </w:lvl>
    </w:lvlOverride>
  </w:num>
  <w:num w:numId="2" w16cid:durableId="1227761350">
    <w:abstractNumId w:val="2"/>
  </w:num>
  <w:num w:numId="3" w16cid:durableId="1573000687">
    <w:abstractNumId w:val="4"/>
  </w:num>
  <w:num w:numId="4" w16cid:durableId="66197777">
    <w:abstractNumId w:val="3"/>
  </w:num>
  <w:num w:numId="5" w16cid:durableId="54592622">
    <w:abstractNumId w:val="5"/>
  </w:num>
  <w:num w:numId="6" w16cid:durableId="1092242541">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381C"/>
    <w:rsid w:val="00025650"/>
    <w:rsid w:val="00026FAB"/>
    <w:rsid w:val="00027B1F"/>
    <w:rsid w:val="0003088B"/>
    <w:rsid w:val="000325D9"/>
    <w:rsid w:val="000372B2"/>
    <w:rsid w:val="0004054F"/>
    <w:rsid w:val="0004079F"/>
    <w:rsid w:val="00045B87"/>
    <w:rsid w:val="00045C07"/>
    <w:rsid w:val="00055D43"/>
    <w:rsid w:val="00056FAC"/>
    <w:rsid w:val="00057751"/>
    <w:rsid w:val="00062E39"/>
    <w:rsid w:val="0006580E"/>
    <w:rsid w:val="00080E58"/>
    <w:rsid w:val="00083D99"/>
    <w:rsid w:val="00084EA6"/>
    <w:rsid w:val="00085699"/>
    <w:rsid w:val="00087891"/>
    <w:rsid w:val="00087DCA"/>
    <w:rsid w:val="00091F52"/>
    <w:rsid w:val="00092970"/>
    <w:rsid w:val="00092BC7"/>
    <w:rsid w:val="00093720"/>
    <w:rsid w:val="000938E6"/>
    <w:rsid w:val="00093B3C"/>
    <w:rsid w:val="0009488C"/>
    <w:rsid w:val="000958C3"/>
    <w:rsid w:val="00095C1B"/>
    <w:rsid w:val="00096DEA"/>
    <w:rsid w:val="0009784E"/>
    <w:rsid w:val="000A0940"/>
    <w:rsid w:val="000A4240"/>
    <w:rsid w:val="000A469A"/>
    <w:rsid w:val="000A5029"/>
    <w:rsid w:val="000B1E96"/>
    <w:rsid w:val="000B4FF3"/>
    <w:rsid w:val="000C378F"/>
    <w:rsid w:val="000C6892"/>
    <w:rsid w:val="000C6FFE"/>
    <w:rsid w:val="000D0BB6"/>
    <w:rsid w:val="000D7653"/>
    <w:rsid w:val="000E26B0"/>
    <w:rsid w:val="000F1599"/>
    <w:rsid w:val="000F1769"/>
    <w:rsid w:val="000F6196"/>
    <w:rsid w:val="000F7ECD"/>
    <w:rsid w:val="00100D76"/>
    <w:rsid w:val="00102E64"/>
    <w:rsid w:val="0010312C"/>
    <w:rsid w:val="00103D46"/>
    <w:rsid w:val="00106DC7"/>
    <w:rsid w:val="00112391"/>
    <w:rsid w:val="00114F52"/>
    <w:rsid w:val="0012135C"/>
    <w:rsid w:val="00130E83"/>
    <w:rsid w:val="001347F8"/>
    <w:rsid w:val="001370A0"/>
    <w:rsid w:val="00137BB5"/>
    <w:rsid w:val="00137E05"/>
    <w:rsid w:val="001447F6"/>
    <w:rsid w:val="00147DE3"/>
    <w:rsid w:val="00150794"/>
    <w:rsid w:val="001608C4"/>
    <w:rsid w:val="00171418"/>
    <w:rsid w:val="001747C0"/>
    <w:rsid w:val="00190913"/>
    <w:rsid w:val="001961CF"/>
    <w:rsid w:val="001A59BB"/>
    <w:rsid w:val="001A6A51"/>
    <w:rsid w:val="001A79C4"/>
    <w:rsid w:val="001B331A"/>
    <w:rsid w:val="001C0E74"/>
    <w:rsid w:val="001C6258"/>
    <w:rsid w:val="001C6CEC"/>
    <w:rsid w:val="001D229F"/>
    <w:rsid w:val="001D6162"/>
    <w:rsid w:val="001E6FAD"/>
    <w:rsid w:val="001E7592"/>
    <w:rsid w:val="001F01F9"/>
    <w:rsid w:val="001F3878"/>
    <w:rsid w:val="001F4552"/>
    <w:rsid w:val="002019EB"/>
    <w:rsid w:val="0020282E"/>
    <w:rsid w:val="002030F2"/>
    <w:rsid w:val="002042B6"/>
    <w:rsid w:val="00205051"/>
    <w:rsid w:val="00211695"/>
    <w:rsid w:val="00211F65"/>
    <w:rsid w:val="00213A97"/>
    <w:rsid w:val="0022001B"/>
    <w:rsid w:val="00220D06"/>
    <w:rsid w:val="002219BA"/>
    <w:rsid w:val="002246A0"/>
    <w:rsid w:val="00224AF9"/>
    <w:rsid w:val="00230439"/>
    <w:rsid w:val="00233768"/>
    <w:rsid w:val="00235176"/>
    <w:rsid w:val="00236061"/>
    <w:rsid w:val="0024100E"/>
    <w:rsid w:val="00241C1B"/>
    <w:rsid w:val="002423B2"/>
    <w:rsid w:val="0024288B"/>
    <w:rsid w:val="00255D8E"/>
    <w:rsid w:val="002617CC"/>
    <w:rsid w:val="00264687"/>
    <w:rsid w:val="00264E67"/>
    <w:rsid w:val="002657E9"/>
    <w:rsid w:val="0026665E"/>
    <w:rsid w:val="00270EEB"/>
    <w:rsid w:val="00271173"/>
    <w:rsid w:val="0027147E"/>
    <w:rsid w:val="00274DE8"/>
    <w:rsid w:val="002761F4"/>
    <w:rsid w:val="002775E1"/>
    <w:rsid w:val="00277979"/>
    <w:rsid w:val="002808EB"/>
    <w:rsid w:val="0028095D"/>
    <w:rsid w:val="002837B1"/>
    <w:rsid w:val="00291ADD"/>
    <w:rsid w:val="00294868"/>
    <w:rsid w:val="00295CA1"/>
    <w:rsid w:val="002A0040"/>
    <w:rsid w:val="002A1FEA"/>
    <w:rsid w:val="002A291A"/>
    <w:rsid w:val="002A43D7"/>
    <w:rsid w:val="002A5604"/>
    <w:rsid w:val="002B1701"/>
    <w:rsid w:val="002B23C3"/>
    <w:rsid w:val="002B443A"/>
    <w:rsid w:val="002B5B35"/>
    <w:rsid w:val="002C256A"/>
    <w:rsid w:val="002C496D"/>
    <w:rsid w:val="002D05EB"/>
    <w:rsid w:val="002D25E7"/>
    <w:rsid w:val="002D2F29"/>
    <w:rsid w:val="002D2FD3"/>
    <w:rsid w:val="002D382A"/>
    <w:rsid w:val="002E693D"/>
    <w:rsid w:val="002E7017"/>
    <w:rsid w:val="002F4F6E"/>
    <w:rsid w:val="003015C3"/>
    <w:rsid w:val="0030698D"/>
    <w:rsid w:val="00307037"/>
    <w:rsid w:val="00307635"/>
    <w:rsid w:val="003132A3"/>
    <w:rsid w:val="0031350A"/>
    <w:rsid w:val="00316815"/>
    <w:rsid w:val="003168CA"/>
    <w:rsid w:val="00321255"/>
    <w:rsid w:val="0032230D"/>
    <w:rsid w:val="00322A0B"/>
    <w:rsid w:val="00332F54"/>
    <w:rsid w:val="00335FC5"/>
    <w:rsid w:val="00340E9A"/>
    <w:rsid w:val="00342BF8"/>
    <w:rsid w:val="003516C0"/>
    <w:rsid w:val="00352E59"/>
    <w:rsid w:val="00354DBE"/>
    <w:rsid w:val="00355210"/>
    <w:rsid w:val="00355333"/>
    <w:rsid w:val="003555D5"/>
    <w:rsid w:val="0035633F"/>
    <w:rsid w:val="00365DF9"/>
    <w:rsid w:val="0036668D"/>
    <w:rsid w:val="00372DB4"/>
    <w:rsid w:val="0037490C"/>
    <w:rsid w:val="00375AF5"/>
    <w:rsid w:val="003761BD"/>
    <w:rsid w:val="003769F6"/>
    <w:rsid w:val="00385414"/>
    <w:rsid w:val="00390074"/>
    <w:rsid w:val="00394EC2"/>
    <w:rsid w:val="003951E3"/>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D5CA3"/>
    <w:rsid w:val="003E16D7"/>
    <w:rsid w:val="003E197E"/>
    <w:rsid w:val="003E709D"/>
    <w:rsid w:val="00402DE1"/>
    <w:rsid w:val="004046F0"/>
    <w:rsid w:val="0040668F"/>
    <w:rsid w:val="00412677"/>
    <w:rsid w:val="0041368A"/>
    <w:rsid w:val="00415F66"/>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08D4"/>
    <w:rsid w:val="00482C17"/>
    <w:rsid w:val="004856C1"/>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6C6C"/>
    <w:rsid w:val="004E7B8B"/>
    <w:rsid w:val="004E7BDD"/>
    <w:rsid w:val="004F1E21"/>
    <w:rsid w:val="004F5259"/>
    <w:rsid w:val="004F740D"/>
    <w:rsid w:val="004F7B8F"/>
    <w:rsid w:val="00500748"/>
    <w:rsid w:val="005011D6"/>
    <w:rsid w:val="0050167A"/>
    <w:rsid w:val="005042F1"/>
    <w:rsid w:val="00510D6A"/>
    <w:rsid w:val="0051270E"/>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B18A1"/>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63FFB"/>
    <w:rsid w:val="006712A7"/>
    <w:rsid w:val="006733CC"/>
    <w:rsid w:val="00674FC2"/>
    <w:rsid w:val="00677E42"/>
    <w:rsid w:val="00682334"/>
    <w:rsid w:val="00684B16"/>
    <w:rsid w:val="006917D0"/>
    <w:rsid w:val="00694C00"/>
    <w:rsid w:val="00696F65"/>
    <w:rsid w:val="006A5930"/>
    <w:rsid w:val="006A7A6D"/>
    <w:rsid w:val="006B5E67"/>
    <w:rsid w:val="006C2EB5"/>
    <w:rsid w:val="006C3F19"/>
    <w:rsid w:val="006D18A3"/>
    <w:rsid w:val="006D5970"/>
    <w:rsid w:val="006E481E"/>
    <w:rsid w:val="006E795F"/>
    <w:rsid w:val="006F3C38"/>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3FDE"/>
    <w:rsid w:val="00734809"/>
    <w:rsid w:val="00735C4E"/>
    <w:rsid w:val="0073644B"/>
    <w:rsid w:val="007406E1"/>
    <w:rsid w:val="00742562"/>
    <w:rsid w:val="00743E40"/>
    <w:rsid w:val="00751263"/>
    <w:rsid w:val="00754869"/>
    <w:rsid w:val="00756425"/>
    <w:rsid w:val="0075704F"/>
    <w:rsid w:val="0075780F"/>
    <w:rsid w:val="00762D16"/>
    <w:rsid w:val="00763203"/>
    <w:rsid w:val="00763B2D"/>
    <w:rsid w:val="00772924"/>
    <w:rsid w:val="00784EC4"/>
    <w:rsid w:val="0078577D"/>
    <w:rsid w:val="007872F2"/>
    <w:rsid w:val="007874BC"/>
    <w:rsid w:val="007908E0"/>
    <w:rsid w:val="00793EB3"/>
    <w:rsid w:val="00794205"/>
    <w:rsid w:val="00797012"/>
    <w:rsid w:val="00797FFA"/>
    <w:rsid w:val="007A1F6A"/>
    <w:rsid w:val="007B0DE3"/>
    <w:rsid w:val="007B3E72"/>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1A72"/>
    <w:rsid w:val="007F3F7E"/>
    <w:rsid w:val="007F5497"/>
    <w:rsid w:val="00805A26"/>
    <w:rsid w:val="00805FFD"/>
    <w:rsid w:val="00813CEC"/>
    <w:rsid w:val="0081534C"/>
    <w:rsid w:val="008171E4"/>
    <w:rsid w:val="008208EA"/>
    <w:rsid w:val="00822DCF"/>
    <w:rsid w:val="00824457"/>
    <w:rsid w:val="00824E67"/>
    <w:rsid w:val="00825A64"/>
    <w:rsid w:val="00826F48"/>
    <w:rsid w:val="008308AE"/>
    <w:rsid w:val="0083109D"/>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27A"/>
    <w:rsid w:val="008859E8"/>
    <w:rsid w:val="0088737B"/>
    <w:rsid w:val="00892716"/>
    <w:rsid w:val="00893067"/>
    <w:rsid w:val="008933DE"/>
    <w:rsid w:val="00895FCE"/>
    <w:rsid w:val="00897F3E"/>
    <w:rsid w:val="008A1BA8"/>
    <w:rsid w:val="008A21B4"/>
    <w:rsid w:val="008A4576"/>
    <w:rsid w:val="008B07DE"/>
    <w:rsid w:val="008B28E7"/>
    <w:rsid w:val="008B48FC"/>
    <w:rsid w:val="008C00EC"/>
    <w:rsid w:val="008C14C7"/>
    <w:rsid w:val="008C2FFB"/>
    <w:rsid w:val="008C6EEA"/>
    <w:rsid w:val="008D5813"/>
    <w:rsid w:val="008D634E"/>
    <w:rsid w:val="008D778A"/>
    <w:rsid w:val="008F22BD"/>
    <w:rsid w:val="009079BD"/>
    <w:rsid w:val="00912BD9"/>
    <w:rsid w:val="00916CFB"/>
    <w:rsid w:val="00920E5B"/>
    <w:rsid w:val="009249F8"/>
    <w:rsid w:val="00926436"/>
    <w:rsid w:val="0092654E"/>
    <w:rsid w:val="0093018C"/>
    <w:rsid w:val="0093121A"/>
    <w:rsid w:val="009326BF"/>
    <w:rsid w:val="00932CCA"/>
    <w:rsid w:val="009370AE"/>
    <w:rsid w:val="00941C89"/>
    <w:rsid w:val="00951093"/>
    <w:rsid w:val="009544C0"/>
    <w:rsid w:val="00954FA4"/>
    <w:rsid w:val="00956AE9"/>
    <w:rsid w:val="00963782"/>
    <w:rsid w:val="00964CC6"/>
    <w:rsid w:val="00991FDA"/>
    <w:rsid w:val="009927A1"/>
    <w:rsid w:val="0099774D"/>
    <w:rsid w:val="009A310E"/>
    <w:rsid w:val="009A4392"/>
    <w:rsid w:val="009A5F3B"/>
    <w:rsid w:val="009A68DD"/>
    <w:rsid w:val="009A6ED7"/>
    <w:rsid w:val="009B0B61"/>
    <w:rsid w:val="009B28C0"/>
    <w:rsid w:val="009B395A"/>
    <w:rsid w:val="009B7136"/>
    <w:rsid w:val="009B7806"/>
    <w:rsid w:val="009C3AC2"/>
    <w:rsid w:val="009D32D5"/>
    <w:rsid w:val="009D4365"/>
    <w:rsid w:val="009D4E3B"/>
    <w:rsid w:val="009D7BC9"/>
    <w:rsid w:val="009E0C5A"/>
    <w:rsid w:val="009E1982"/>
    <w:rsid w:val="009E4D2C"/>
    <w:rsid w:val="009F0978"/>
    <w:rsid w:val="009F3AEC"/>
    <w:rsid w:val="009F7F71"/>
    <w:rsid w:val="00A00081"/>
    <w:rsid w:val="00A015F7"/>
    <w:rsid w:val="00A0449C"/>
    <w:rsid w:val="00A10AEF"/>
    <w:rsid w:val="00A10D56"/>
    <w:rsid w:val="00A12AAE"/>
    <w:rsid w:val="00A16DD1"/>
    <w:rsid w:val="00A17933"/>
    <w:rsid w:val="00A221AB"/>
    <w:rsid w:val="00A22441"/>
    <w:rsid w:val="00A23F3B"/>
    <w:rsid w:val="00A24406"/>
    <w:rsid w:val="00A25F64"/>
    <w:rsid w:val="00A27CC2"/>
    <w:rsid w:val="00A3273B"/>
    <w:rsid w:val="00A40ED6"/>
    <w:rsid w:val="00A470EE"/>
    <w:rsid w:val="00A47621"/>
    <w:rsid w:val="00A479CD"/>
    <w:rsid w:val="00A50CFC"/>
    <w:rsid w:val="00A51CE6"/>
    <w:rsid w:val="00A53FD1"/>
    <w:rsid w:val="00A54D67"/>
    <w:rsid w:val="00A55A3F"/>
    <w:rsid w:val="00A56BC4"/>
    <w:rsid w:val="00A60956"/>
    <w:rsid w:val="00A652F6"/>
    <w:rsid w:val="00A732EA"/>
    <w:rsid w:val="00A7489E"/>
    <w:rsid w:val="00A8015F"/>
    <w:rsid w:val="00A80BD2"/>
    <w:rsid w:val="00A8244E"/>
    <w:rsid w:val="00A84E30"/>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3360"/>
    <w:rsid w:val="00AF3B6C"/>
    <w:rsid w:val="00AF61C2"/>
    <w:rsid w:val="00AF6CC6"/>
    <w:rsid w:val="00B011CD"/>
    <w:rsid w:val="00B0296A"/>
    <w:rsid w:val="00B12295"/>
    <w:rsid w:val="00B137BE"/>
    <w:rsid w:val="00B17FA0"/>
    <w:rsid w:val="00B24344"/>
    <w:rsid w:val="00B26769"/>
    <w:rsid w:val="00B31C91"/>
    <w:rsid w:val="00B3747F"/>
    <w:rsid w:val="00B412A8"/>
    <w:rsid w:val="00B43194"/>
    <w:rsid w:val="00B47734"/>
    <w:rsid w:val="00B50FBA"/>
    <w:rsid w:val="00B558EB"/>
    <w:rsid w:val="00B577D3"/>
    <w:rsid w:val="00B60466"/>
    <w:rsid w:val="00B6548F"/>
    <w:rsid w:val="00B65910"/>
    <w:rsid w:val="00B7502A"/>
    <w:rsid w:val="00B77305"/>
    <w:rsid w:val="00B82CC2"/>
    <w:rsid w:val="00B84A89"/>
    <w:rsid w:val="00B92BEF"/>
    <w:rsid w:val="00B9689A"/>
    <w:rsid w:val="00BA074B"/>
    <w:rsid w:val="00BA0FA0"/>
    <w:rsid w:val="00BA1FFA"/>
    <w:rsid w:val="00BA2666"/>
    <w:rsid w:val="00BA7FF1"/>
    <w:rsid w:val="00BB06CB"/>
    <w:rsid w:val="00BB261F"/>
    <w:rsid w:val="00BB2887"/>
    <w:rsid w:val="00BB5EAA"/>
    <w:rsid w:val="00BB5F11"/>
    <w:rsid w:val="00BC0401"/>
    <w:rsid w:val="00BC04FA"/>
    <w:rsid w:val="00BC1C22"/>
    <w:rsid w:val="00BC460B"/>
    <w:rsid w:val="00BC5725"/>
    <w:rsid w:val="00BC5ADB"/>
    <w:rsid w:val="00BD30B1"/>
    <w:rsid w:val="00BE0F7B"/>
    <w:rsid w:val="00BE10C2"/>
    <w:rsid w:val="00C01D14"/>
    <w:rsid w:val="00C025B4"/>
    <w:rsid w:val="00C0275F"/>
    <w:rsid w:val="00C11F61"/>
    <w:rsid w:val="00C161FD"/>
    <w:rsid w:val="00C23F17"/>
    <w:rsid w:val="00C26A95"/>
    <w:rsid w:val="00C26D0D"/>
    <w:rsid w:val="00C270C8"/>
    <w:rsid w:val="00C27C95"/>
    <w:rsid w:val="00C300D2"/>
    <w:rsid w:val="00C3270F"/>
    <w:rsid w:val="00C3278B"/>
    <w:rsid w:val="00C33375"/>
    <w:rsid w:val="00C34C23"/>
    <w:rsid w:val="00C42005"/>
    <w:rsid w:val="00C44446"/>
    <w:rsid w:val="00C4664D"/>
    <w:rsid w:val="00C472AA"/>
    <w:rsid w:val="00C50A05"/>
    <w:rsid w:val="00C54AED"/>
    <w:rsid w:val="00C55B2F"/>
    <w:rsid w:val="00C57348"/>
    <w:rsid w:val="00C63D00"/>
    <w:rsid w:val="00C6441B"/>
    <w:rsid w:val="00C7108B"/>
    <w:rsid w:val="00C8089F"/>
    <w:rsid w:val="00C836CC"/>
    <w:rsid w:val="00C83C5C"/>
    <w:rsid w:val="00C87A74"/>
    <w:rsid w:val="00C90A71"/>
    <w:rsid w:val="00C91574"/>
    <w:rsid w:val="00C91BC2"/>
    <w:rsid w:val="00C92C71"/>
    <w:rsid w:val="00C93F8F"/>
    <w:rsid w:val="00C940D7"/>
    <w:rsid w:val="00C94BF2"/>
    <w:rsid w:val="00C9780B"/>
    <w:rsid w:val="00CA2745"/>
    <w:rsid w:val="00CA3593"/>
    <w:rsid w:val="00CA7F4F"/>
    <w:rsid w:val="00CB258E"/>
    <w:rsid w:val="00CB3C8F"/>
    <w:rsid w:val="00CB75CE"/>
    <w:rsid w:val="00CC02F1"/>
    <w:rsid w:val="00CC11A6"/>
    <w:rsid w:val="00CC135E"/>
    <w:rsid w:val="00CD5D3F"/>
    <w:rsid w:val="00CE73BD"/>
    <w:rsid w:val="00CF1E90"/>
    <w:rsid w:val="00CF3DB3"/>
    <w:rsid w:val="00D052BC"/>
    <w:rsid w:val="00D07026"/>
    <w:rsid w:val="00D07BAB"/>
    <w:rsid w:val="00D11C62"/>
    <w:rsid w:val="00D22C8F"/>
    <w:rsid w:val="00D33491"/>
    <w:rsid w:val="00D41D56"/>
    <w:rsid w:val="00D44F8E"/>
    <w:rsid w:val="00D44FD0"/>
    <w:rsid w:val="00D461E2"/>
    <w:rsid w:val="00D5733C"/>
    <w:rsid w:val="00D607EF"/>
    <w:rsid w:val="00D60F88"/>
    <w:rsid w:val="00D625E7"/>
    <w:rsid w:val="00D646BD"/>
    <w:rsid w:val="00D70239"/>
    <w:rsid w:val="00D708FD"/>
    <w:rsid w:val="00D71201"/>
    <w:rsid w:val="00D720C7"/>
    <w:rsid w:val="00D72537"/>
    <w:rsid w:val="00D77A04"/>
    <w:rsid w:val="00D81D06"/>
    <w:rsid w:val="00D8652C"/>
    <w:rsid w:val="00D876E6"/>
    <w:rsid w:val="00DA1025"/>
    <w:rsid w:val="00DA1961"/>
    <w:rsid w:val="00DA22EC"/>
    <w:rsid w:val="00DA50CC"/>
    <w:rsid w:val="00DA5860"/>
    <w:rsid w:val="00DB2767"/>
    <w:rsid w:val="00DC08B3"/>
    <w:rsid w:val="00DC14DC"/>
    <w:rsid w:val="00DC4729"/>
    <w:rsid w:val="00DD6B5E"/>
    <w:rsid w:val="00DE556F"/>
    <w:rsid w:val="00E03B6D"/>
    <w:rsid w:val="00E0649E"/>
    <w:rsid w:val="00E14EA5"/>
    <w:rsid w:val="00E17160"/>
    <w:rsid w:val="00E211BF"/>
    <w:rsid w:val="00E310CE"/>
    <w:rsid w:val="00E32020"/>
    <w:rsid w:val="00E35BEC"/>
    <w:rsid w:val="00E50821"/>
    <w:rsid w:val="00E50EF8"/>
    <w:rsid w:val="00E51F91"/>
    <w:rsid w:val="00E676F7"/>
    <w:rsid w:val="00E7086E"/>
    <w:rsid w:val="00E7374A"/>
    <w:rsid w:val="00E73C41"/>
    <w:rsid w:val="00E7598F"/>
    <w:rsid w:val="00E76F60"/>
    <w:rsid w:val="00E80603"/>
    <w:rsid w:val="00E83D90"/>
    <w:rsid w:val="00E83F28"/>
    <w:rsid w:val="00E83F91"/>
    <w:rsid w:val="00E901DF"/>
    <w:rsid w:val="00E9107A"/>
    <w:rsid w:val="00E91F62"/>
    <w:rsid w:val="00E929FD"/>
    <w:rsid w:val="00E93240"/>
    <w:rsid w:val="00E9479B"/>
    <w:rsid w:val="00EA28F1"/>
    <w:rsid w:val="00EA4D48"/>
    <w:rsid w:val="00EB2173"/>
    <w:rsid w:val="00EB62E6"/>
    <w:rsid w:val="00EB63E3"/>
    <w:rsid w:val="00EC4564"/>
    <w:rsid w:val="00EC7301"/>
    <w:rsid w:val="00ED1B30"/>
    <w:rsid w:val="00ED1B43"/>
    <w:rsid w:val="00ED250E"/>
    <w:rsid w:val="00ED37BE"/>
    <w:rsid w:val="00ED542F"/>
    <w:rsid w:val="00ED6535"/>
    <w:rsid w:val="00EE1AC1"/>
    <w:rsid w:val="00EE1DDE"/>
    <w:rsid w:val="00EE39D6"/>
    <w:rsid w:val="00EE413C"/>
    <w:rsid w:val="00EE52AD"/>
    <w:rsid w:val="00F01F92"/>
    <w:rsid w:val="00F068CD"/>
    <w:rsid w:val="00F105DB"/>
    <w:rsid w:val="00F10A08"/>
    <w:rsid w:val="00F139CF"/>
    <w:rsid w:val="00F22AC5"/>
    <w:rsid w:val="00F254D1"/>
    <w:rsid w:val="00F27B87"/>
    <w:rsid w:val="00F32B82"/>
    <w:rsid w:val="00F4043E"/>
    <w:rsid w:val="00F40CB5"/>
    <w:rsid w:val="00F41BBC"/>
    <w:rsid w:val="00F43B9D"/>
    <w:rsid w:val="00F444F0"/>
    <w:rsid w:val="00F50847"/>
    <w:rsid w:val="00F53F27"/>
    <w:rsid w:val="00F546D1"/>
    <w:rsid w:val="00F579E6"/>
    <w:rsid w:val="00F6513F"/>
    <w:rsid w:val="00F66272"/>
    <w:rsid w:val="00F6ACA0"/>
    <w:rsid w:val="00F709C0"/>
    <w:rsid w:val="00F8610A"/>
    <w:rsid w:val="00F927A1"/>
    <w:rsid w:val="00F92E4D"/>
    <w:rsid w:val="00F94392"/>
    <w:rsid w:val="00FA3764"/>
    <w:rsid w:val="00FA56ED"/>
    <w:rsid w:val="00FB4267"/>
    <w:rsid w:val="00FB5FA6"/>
    <w:rsid w:val="00FC1310"/>
    <w:rsid w:val="00FC1328"/>
    <w:rsid w:val="00FC2FF3"/>
    <w:rsid w:val="00FC3263"/>
    <w:rsid w:val="00FC51F9"/>
    <w:rsid w:val="00FC5B40"/>
    <w:rsid w:val="00FC5FF8"/>
    <w:rsid w:val="00FC702B"/>
    <w:rsid w:val="00FD2BCE"/>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B825E44C-8E86-4355-8D5E-832EC4146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DA50C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2A43D7"/>
    <w:rPr>
      <w:color w:val="605E5C"/>
      <w:shd w:val="clear" w:color="auto" w:fill="E1DFDD"/>
    </w:rPr>
  </w:style>
  <w:style w:type="character" w:styleId="FollowedHyperlink">
    <w:name w:val="FollowedHyperlink"/>
    <w:basedOn w:val="DefaultParagraphFont"/>
    <w:uiPriority w:val="99"/>
    <w:semiHidden/>
    <w:unhideWhenUsed/>
    <w:rsid w:val="000238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333090">
      <w:bodyDiv w:val="1"/>
      <w:marLeft w:val="0"/>
      <w:marRight w:val="0"/>
      <w:marTop w:val="0"/>
      <w:marBottom w:val="0"/>
      <w:divBdr>
        <w:top w:val="none" w:sz="0" w:space="0" w:color="auto"/>
        <w:left w:val="none" w:sz="0" w:space="0" w:color="auto"/>
        <w:bottom w:val="none" w:sz="0" w:space="0" w:color="auto"/>
        <w:right w:val="none" w:sz="0" w:space="0" w:color="auto"/>
      </w:divBdr>
      <w:divsChild>
        <w:div w:id="672874964">
          <w:marLeft w:val="0"/>
          <w:marRight w:val="0"/>
          <w:marTop w:val="0"/>
          <w:marBottom w:val="0"/>
          <w:divBdr>
            <w:top w:val="none" w:sz="0" w:space="0" w:color="auto"/>
            <w:left w:val="none" w:sz="0" w:space="0" w:color="auto"/>
            <w:bottom w:val="none" w:sz="0" w:space="0" w:color="auto"/>
            <w:right w:val="none" w:sz="0" w:space="0" w:color="auto"/>
          </w:divBdr>
        </w:div>
      </w:divsChild>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54539189">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1901287412">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27094906">
      <w:bodyDiv w:val="1"/>
      <w:marLeft w:val="0"/>
      <w:marRight w:val="0"/>
      <w:marTop w:val="0"/>
      <w:marBottom w:val="0"/>
      <w:divBdr>
        <w:top w:val="none" w:sz="0" w:space="0" w:color="auto"/>
        <w:left w:val="none" w:sz="0" w:space="0" w:color="auto"/>
        <w:bottom w:val="none" w:sz="0" w:space="0" w:color="auto"/>
        <w:right w:val="none" w:sz="0" w:space="0" w:color="auto"/>
      </w:divBdr>
      <w:divsChild>
        <w:div w:id="1799644684">
          <w:marLeft w:val="0"/>
          <w:marRight w:val="0"/>
          <w:marTop w:val="0"/>
          <w:marBottom w:val="0"/>
          <w:divBdr>
            <w:top w:val="none" w:sz="0" w:space="0" w:color="auto"/>
            <w:left w:val="none" w:sz="0" w:space="0" w:color="auto"/>
            <w:bottom w:val="none" w:sz="0" w:space="0" w:color="auto"/>
            <w:right w:val="none" w:sz="0" w:space="0" w:color="auto"/>
          </w:divBdr>
        </w:div>
      </w:divsChild>
    </w:div>
    <w:div w:id="127405939">
      <w:bodyDiv w:val="1"/>
      <w:marLeft w:val="0"/>
      <w:marRight w:val="0"/>
      <w:marTop w:val="0"/>
      <w:marBottom w:val="0"/>
      <w:divBdr>
        <w:top w:val="none" w:sz="0" w:space="0" w:color="auto"/>
        <w:left w:val="none" w:sz="0" w:space="0" w:color="auto"/>
        <w:bottom w:val="none" w:sz="0" w:space="0" w:color="auto"/>
        <w:right w:val="none" w:sz="0" w:space="0" w:color="auto"/>
      </w:divBdr>
      <w:divsChild>
        <w:div w:id="531653002">
          <w:marLeft w:val="0"/>
          <w:marRight w:val="0"/>
          <w:marTop w:val="0"/>
          <w:marBottom w:val="0"/>
          <w:divBdr>
            <w:top w:val="none" w:sz="0" w:space="0" w:color="auto"/>
            <w:left w:val="none" w:sz="0" w:space="0" w:color="auto"/>
            <w:bottom w:val="none" w:sz="0" w:space="0" w:color="auto"/>
            <w:right w:val="none" w:sz="0" w:space="0" w:color="auto"/>
          </w:divBdr>
        </w:div>
      </w:divsChild>
    </w:div>
    <w:div w:id="199829605">
      <w:bodyDiv w:val="1"/>
      <w:marLeft w:val="0"/>
      <w:marRight w:val="0"/>
      <w:marTop w:val="0"/>
      <w:marBottom w:val="0"/>
      <w:divBdr>
        <w:top w:val="none" w:sz="0" w:space="0" w:color="auto"/>
        <w:left w:val="none" w:sz="0" w:space="0" w:color="auto"/>
        <w:bottom w:val="none" w:sz="0" w:space="0" w:color="auto"/>
        <w:right w:val="none" w:sz="0" w:space="0" w:color="auto"/>
      </w:divBdr>
    </w:div>
    <w:div w:id="214322217">
      <w:bodyDiv w:val="1"/>
      <w:marLeft w:val="0"/>
      <w:marRight w:val="0"/>
      <w:marTop w:val="0"/>
      <w:marBottom w:val="0"/>
      <w:divBdr>
        <w:top w:val="none" w:sz="0" w:space="0" w:color="auto"/>
        <w:left w:val="none" w:sz="0" w:space="0" w:color="auto"/>
        <w:bottom w:val="none" w:sz="0" w:space="0" w:color="auto"/>
        <w:right w:val="none" w:sz="0" w:space="0" w:color="auto"/>
      </w:divBdr>
    </w:div>
    <w:div w:id="249193624">
      <w:bodyDiv w:val="1"/>
      <w:marLeft w:val="0"/>
      <w:marRight w:val="0"/>
      <w:marTop w:val="0"/>
      <w:marBottom w:val="0"/>
      <w:divBdr>
        <w:top w:val="none" w:sz="0" w:space="0" w:color="auto"/>
        <w:left w:val="none" w:sz="0" w:space="0" w:color="auto"/>
        <w:bottom w:val="none" w:sz="0" w:space="0" w:color="auto"/>
        <w:right w:val="none" w:sz="0" w:space="0" w:color="auto"/>
      </w:divBdr>
      <w:divsChild>
        <w:div w:id="2122140327">
          <w:marLeft w:val="0"/>
          <w:marRight w:val="0"/>
          <w:marTop w:val="0"/>
          <w:marBottom w:val="0"/>
          <w:divBdr>
            <w:top w:val="none" w:sz="0" w:space="0" w:color="auto"/>
            <w:left w:val="none" w:sz="0" w:space="0" w:color="auto"/>
            <w:bottom w:val="none" w:sz="0" w:space="0" w:color="auto"/>
            <w:right w:val="none" w:sz="0" w:space="0" w:color="auto"/>
          </w:divBdr>
        </w:div>
      </w:divsChild>
    </w:div>
    <w:div w:id="255868729">
      <w:bodyDiv w:val="1"/>
      <w:marLeft w:val="0"/>
      <w:marRight w:val="0"/>
      <w:marTop w:val="0"/>
      <w:marBottom w:val="0"/>
      <w:divBdr>
        <w:top w:val="none" w:sz="0" w:space="0" w:color="auto"/>
        <w:left w:val="none" w:sz="0" w:space="0" w:color="auto"/>
        <w:bottom w:val="none" w:sz="0" w:space="0" w:color="auto"/>
        <w:right w:val="none" w:sz="0" w:space="0" w:color="auto"/>
      </w:divBdr>
    </w:div>
    <w:div w:id="267928418">
      <w:bodyDiv w:val="1"/>
      <w:marLeft w:val="0"/>
      <w:marRight w:val="0"/>
      <w:marTop w:val="0"/>
      <w:marBottom w:val="0"/>
      <w:divBdr>
        <w:top w:val="none" w:sz="0" w:space="0" w:color="auto"/>
        <w:left w:val="none" w:sz="0" w:space="0" w:color="auto"/>
        <w:bottom w:val="none" w:sz="0" w:space="0" w:color="auto"/>
        <w:right w:val="none" w:sz="0" w:space="0" w:color="auto"/>
      </w:divBdr>
      <w:divsChild>
        <w:div w:id="1141532152">
          <w:marLeft w:val="0"/>
          <w:marRight w:val="0"/>
          <w:marTop w:val="0"/>
          <w:marBottom w:val="0"/>
          <w:divBdr>
            <w:top w:val="none" w:sz="0" w:space="0" w:color="auto"/>
            <w:left w:val="none" w:sz="0" w:space="0" w:color="auto"/>
            <w:bottom w:val="none" w:sz="0" w:space="0" w:color="auto"/>
            <w:right w:val="none" w:sz="0" w:space="0" w:color="auto"/>
          </w:divBdr>
        </w:div>
      </w:divsChild>
    </w:div>
    <w:div w:id="280577242">
      <w:bodyDiv w:val="1"/>
      <w:marLeft w:val="0"/>
      <w:marRight w:val="0"/>
      <w:marTop w:val="0"/>
      <w:marBottom w:val="0"/>
      <w:divBdr>
        <w:top w:val="none" w:sz="0" w:space="0" w:color="auto"/>
        <w:left w:val="none" w:sz="0" w:space="0" w:color="auto"/>
        <w:bottom w:val="none" w:sz="0" w:space="0" w:color="auto"/>
        <w:right w:val="none" w:sz="0" w:space="0" w:color="auto"/>
      </w:divBdr>
    </w:div>
    <w:div w:id="297608990">
      <w:bodyDiv w:val="1"/>
      <w:marLeft w:val="0"/>
      <w:marRight w:val="0"/>
      <w:marTop w:val="0"/>
      <w:marBottom w:val="0"/>
      <w:divBdr>
        <w:top w:val="none" w:sz="0" w:space="0" w:color="auto"/>
        <w:left w:val="none" w:sz="0" w:space="0" w:color="auto"/>
        <w:bottom w:val="none" w:sz="0" w:space="0" w:color="auto"/>
        <w:right w:val="none" w:sz="0" w:space="0" w:color="auto"/>
      </w:divBdr>
      <w:divsChild>
        <w:div w:id="1942487988">
          <w:marLeft w:val="0"/>
          <w:marRight w:val="0"/>
          <w:marTop w:val="0"/>
          <w:marBottom w:val="0"/>
          <w:divBdr>
            <w:top w:val="none" w:sz="0" w:space="0" w:color="auto"/>
            <w:left w:val="none" w:sz="0" w:space="0" w:color="auto"/>
            <w:bottom w:val="none" w:sz="0" w:space="0" w:color="auto"/>
            <w:right w:val="none" w:sz="0" w:space="0" w:color="auto"/>
          </w:divBdr>
        </w:div>
      </w:divsChild>
    </w:div>
    <w:div w:id="312486911">
      <w:bodyDiv w:val="1"/>
      <w:marLeft w:val="0"/>
      <w:marRight w:val="0"/>
      <w:marTop w:val="0"/>
      <w:marBottom w:val="0"/>
      <w:divBdr>
        <w:top w:val="none" w:sz="0" w:space="0" w:color="auto"/>
        <w:left w:val="none" w:sz="0" w:space="0" w:color="auto"/>
        <w:bottom w:val="none" w:sz="0" w:space="0" w:color="auto"/>
        <w:right w:val="none" w:sz="0" w:space="0" w:color="auto"/>
      </w:divBdr>
    </w:div>
    <w:div w:id="317460082">
      <w:bodyDiv w:val="1"/>
      <w:marLeft w:val="0"/>
      <w:marRight w:val="0"/>
      <w:marTop w:val="0"/>
      <w:marBottom w:val="0"/>
      <w:divBdr>
        <w:top w:val="none" w:sz="0" w:space="0" w:color="auto"/>
        <w:left w:val="none" w:sz="0" w:space="0" w:color="auto"/>
        <w:bottom w:val="none" w:sz="0" w:space="0" w:color="auto"/>
        <w:right w:val="none" w:sz="0" w:space="0" w:color="auto"/>
      </w:divBdr>
    </w:div>
    <w:div w:id="334572274">
      <w:bodyDiv w:val="1"/>
      <w:marLeft w:val="0"/>
      <w:marRight w:val="0"/>
      <w:marTop w:val="0"/>
      <w:marBottom w:val="0"/>
      <w:divBdr>
        <w:top w:val="none" w:sz="0" w:space="0" w:color="auto"/>
        <w:left w:val="none" w:sz="0" w:space="0" w:color="auto"/>
        <w:bottom w:val="none" w:sz="0" w:space="0" w:color="auto"/>
        <w:right w:val="none" w:sz="0" w:space="0" w:color="auto"/>
      </w:divBdr>
    </w:div>
    <w:div w:id="358900599">
      <w:bodyDiv w:val="1"/>
      <w:marLeft w:val="0"/>
      <w:marRight w:val="0"/>
      <w:marTop w:val="0"/>
      <w:marBottom w:val="0"/>
      <w:divBdr>
        <w:top w:val="none" w:sz="0" w:space="0" w:color="auto"/>
        <w:left w:val="none" w:sz="0" w:space="0" w:color="auto"/>
        <w:bottom w:val="none" w:sz="0" w:space="0" w:color="auto"/>
        <w:right w:val="none" w:sz="0" w:space="0" w:color="auto"/>
      </w:divBdr>
    </w:div>
    <w:div w:id="361174243">
      <w:bodyDiv w:val="1"/>
      <w:marLeft w:val="0"/>
      <w:marRight w:val="0"/>
      <w:marTop w:val="0"/>
      <w:marBottom w:val="0"/>
      <w:divBdr>
        <w:top w:val="none" w:sz="0" w:space="0" w:color="auto"/>
        <w:left w:val="none" w:sz="0" w:space="0" w:color="auto"/>
        <w:bottom w:val="none" w:sz="0" w:space="0" w:color="auto"/>
        <w:right w:val="none" w:sz="0" w:space="0" w:color="auto"/>
      </w:divBdr>
    </w:div>
    <w:div w:id="376707974">
      <w:bodyDiv w:val="1"/>
      <w:marLeft w:val="0"/>
      <w:marRight w:val="0"/>
      <w:marTop w:val="0"/>
      <w:marBottom w:val="0"/>
      <w:divBdr>
        <w:top w:val="none" w:sz="0" w:space="0" w:color="auto"/>
        <w:left w:val="none" w:sz="0" w:space="0" w:color="auto"/>
        <w:bottom w:val="none" w:sz="0" w:space="0" w:color="auto"/>
        <w:right w:val="none" w:sz="0" w:space="0" w:color="auto"/>
      </w:divBdr>
      <w:divsChild>
        <w:div w:id="52892063">
          <w:marLeft w:val="0"/>
          <w:marRight w:val="0"/>
          <w:marTop w:val="0"/>
          <w:marBottom w:val="0"/>
          <w:divBdr>
            <w:top w:val="none" w:sz="0" w:space="0" w:color="auto"/>
            <w:left w:val="none" w:sz="0" w:space="0" w:color="auto"/>
            <w:bottom w:val="none" w:sz="0" w:space="0" w:color="auto"/>
            <w:right w:val="none" w:sz="0" w:space="0" w:color="auto"/>
          </w:divBdr>
        </w:div>
      </w:divsChild>
    </w:div>
    <w:div w:id="392243405">
      <w:bodyDiv w:val="1"/>
      <w:marLeft w:val="0"/>
      <w:marRight w:val="0"/>
      <w:marTop w:val="0"/>
      <w:marBottom w:val="0"/>
      <w:divBdr>
        <w:top w:val="none" w:sz="0" w:space="0" w:color="auto"/>
        <w:left w:val="none" w:sz="0" w:space="0" w:color="auto"/>
        <w:bottom w:val="none" w:sz="0" w:space="0" w:color="auto"/>
        <w:right w:val="none" w:sz="0" w:space="0" w:color="auto"/>
      </w:divBdr>
    </w:div>
    <w:div w:id="395981438">
      <w:bodyDiv w:val="1"/>
      <w:marLeft w:val="0"/>
      <w:marRight w:val="0"/>
      <w:marTop w:val="0"/>
      <w:marBottom w:val="0"/>
      <w:divBdr>
        <w:top w:val="none" w:sz="0" w:space="0" w:color="auto"/>
        <w:left w:val="none" w:sz="0" w:space="0" w:color="auto"/>
        <w:bottom w:val="none" w:sz="0" w:space="0" w:color="auto"/>
        <w:right w:val="none" w:sz="0" w:space="0" w:color="auto"/>
      </w:divBdr>
      <w:divsChild>
        <w:div w:id="1053390560">
          <w:marLeft w:val="0"/>
          <w:marRight w:val="0"/>
          <w:marTop w:val="0"/>
          <w:marBottom w:val="0"/>
          <w:divBdr>
            <w:top w:val="none" w:sz="0" w:space="0" w:color="auto"/>
            <w:left w:val="none" w:sz="0" w:space="0" w:color="auto"/>
            <w:bottom w:val="none" w:sz="0" w:space="0" w:color="auto"/>
            <w:right w:val="none" w:sz="0" w:space="0" w:color="auto"/>
          </w:divBdr>
        </w:div>
      </w:divsChild>
    </w:div>
    <w:div w:id="456144815">
      <w:bodyDiv w:val="1"/>
      <w:marLeft w:val="0"/>
      <w:marRight w:val="0"/>
      <w:marTop w:val="0"/>
      <w:marBottom w:val="0"/>
      <w:divBdr>
        <w:top w:val="none" w:sz="0" w:space="0" w:color="auto"/>
        <w:left w:val="none" w:sz="0" w:space="0" w:color="auto"/>
        <w:bottom w:val="none" w:sz="0" w:space="0" w:color="auto"/>
        <w:right w:val="none" w:sz="0" w:space="0" w:color="auto"/>
      </w:divBdr>
      <w:divsChild>
        <w:div w:id="1434935981">
          <w:marLeft w:val="0"/>
          <w:marRight w:val="0"/>
          <w:marTop w:val="0"/>
          <w:marBottom w:val="0"/>
          <w:divBdr>
            <w:top w:val="none" w:sz="0" w:space="0" w:color="auto"/>
            <w:left w:val="none" w:sz="0" w:space="0" w:color="auto"/>
            <w:bottom w:val="none" w:sz="0" w:space="0" w:color="auto"/>
            <w:right w:val="none" w:sz="0" w:space="0" w:color="auto"/>
          </w:divBdr>
        </w:div>
      </w:divsChild>
    </w:div>
    <w:div w:id="508640325">
      <w:bodyDiv w:val="1"/>
      <w:marLeft w:val="0"/>
      <w:marRight w:val="0"/>
      <w:marTop w:val="0"/>
      <w:marBottom w:val="0"/>
      <w:divBdr>
        <w:top w:val="none" w:sz="0" w:space="0" w:color="auto"/>
        <w:left w:val="none" w:sz="0" w:space="0" w:color="auto"/>
        <w:bottom w:val="none" w:sz="0" w:space="0" w:color="auto"/>
        <w:right w:val="none" w:sz="0" w:space="0" w:color="auto"/>
      </w:divBdr>
    </w:div>
    <w:div w:id="508837670">
      <w:bodyDiv w:val="1"/>
      <w:marLeft w:val="0"/>
      <w:marRight w:val="0"/>
      <w:marTop w:val="0"/>
      <w:marBottom w:val="0"/>
      <w:divBdr>
        <w:top w:val="none" w:sz="0" w:space="0" w:color="auto"/>
        <w:left w:val="none" w:sz="0" w:space="0" w:color="auto"/>
        <w:bottom w:val="none" w:sz="0" w:space="0" w:color="auto"/>
        <w:right w:val="none" w:sz="0" w:space="0" w:color="auto"/>
      </w:divBdr>
    </w:div>
    <w:div w:id="588316906">
      <w:bodyDiv w:val="1"/>
      <w:marLeft w:val="0"/>
      <w:marRight w:val="0"/>
      <w:marTop w:val="0"/>
      <w:marBottom w:val="0"/>
      <w:divBdr>
        <w:top w:val="none" w:sz="0" w:space="0" w:color="auto"/>
        <w:left w:val="none" w:sz="0" w:space="0" w:color="auto"/>
        <w:bottom w:val="none" w:sz="0" w:space="0" w:color="auto"/>
        <w:right w:val="none" w:sz="0" w:space="0" w:color="auto"/>
      </w:divBdr>
    </w:div>
    <w:div w:id="686636401">
      <w:bodyDiv w:val="1"/>
      <w:marLeft w:val="0"/>
      <w:marRight w:val="0"/>
      <w:marTop w:val="0"/>
      <w:marBottom w:val="0"/>
      <w:divBdr>
        <w:top w:val="none" w:sz="0" w:space="0" w:color="auto"/>
        <w:left w:val="none" w:sz="0" w:space="0" w:color="auto"/>
        <w:bottom w:val="none" w:sz="0" w:space="0" w:color="auto"/>
        <w:right w:val="none" w:sz="0" w:space="0" w:color="auto"/>
      </w:divBdr>
      <w:divsChild>
        <w:div w:id="1876889829">
          <w:marLeft w:val="0"/>
          <w:marRight w:val="0"/>
          <w:marTop w:val="0"/>
          <w:marBottom w:val="0"/>
          <w:divBdr>
            <w:top w:val="none" w:sz="0" w:space="0" w:color="auto"/>
            <w:left w:val="none" w:sz="0" w:space="0" w:color="auto"/>
            <w:bottom w:val="none" w:sz="0" w:space="0" w:color="auto"/>
            <w:right w:val="none" w:sz="0" w:space="0" w:color="auto"/>
          </w:divBdr>
        </w:div>
      </w:divsChild>
    </w:div>
    <w:div w:id="687100954">
      <w:bodyDiv w:val="1"/>
      <w:marLeft w:val="0"/>
      <w:marRight w:val="0"/>
      <w:marTop w:val="0"/>
      <w:marBottom w:val="0"/>
      <w:divBdr>
        <w:top w:val="none" w:sz="0" w:space="0" w:color="auto"/>
        <w:left w:val="none" w:sz="0" w:space="0" w:color="auto"/>
        <w:bottom w:val="none" w:sz="0" w:space="0" w:color="auto"/>
        <w:right w:val="none" w:sz="0" w:space="0" w:color="auto"/>
      </w:divBdr>
    </w:div>
    <w:div w:id="709719179">
      <w:bodyDiv w:val="1"/>
      <w:marLeft w:val="0"/>
      <w:marRight w:val="0"/>
      <w:marTop w:val="0"/>
      <w:marBottom w:val="0"/>
      <w:divBdr>
        <w:top w:val="none" w:sz="0" w:space="0" w:color="auto"/>
        <w:left w:val="none" w:sz="0" w:space="0" w:color="auto"/>
        <w:bottom w:val="none" w:sz="0" w:space="0" w:color="auto"/>
        <w:right w:val="none" w:sz="0" w:space="0" w:color="auto"/>
      </w:divBdr>
      <w:divsChild>
        <w:div w:id="1993439168">
          <w:marLeft w:val="0"/>
          <w:marRight w:val="0"/>
          <w:marTop w:val="0"/>
          <w:marBottom w:val="0"/>
          <w:divBdr>
            <w:top w:val="none" w:sz="0" w:space="0" w:color="auto"/>
            <w:left w:val="none" w:sz="0" w:space="0" w:color="auto"/>
            <w:bottom w:val="none" w:sz="0" w:space="0" w:color="auto"/>
            <w:right w:val="none" w:sz="0" w:space="0" w:color="auto"/>
          </w:divBdr>
        </w:div>
      </w:divsChild>
    </w:div>
    <w:div w:id="710567761">
      <w:bodyDiv w:val="1"/>
      <w:marLeft w:val="0"/>
      <w:marRight w:val="0"/>
      <w:marTop w:val="0"/>
      <w:marBottom w:val="0"/>
      <w:divBdr>
        <w:top w:val="none" w:sz="0" w:space="0" w:color="auto"/>
        <w:left w:val="none" w:sz="0" w:space="0" w:color="auto"/>
        <w:bottom w:val="none" w:sz="0" w:space="0" w:color="auto"/>
        <w:right w:val="none" w:sz="0" w:space="0" w:color="auto"/>
      </w:divBdr>
      <w:divsChild>
        <w:div w:id="293682702">
          <w:marLeft w:val="0"/>
          <w:marRight w:val="0"/>
          <w:marTop w:val="0"/>
          <w:marBottom w:val="0"/>
          <w:divBdr>
            <w:top w:val="none" w:sz="0" w:space="0" w:color="auto"/>
            <w:left w:val="none" w:sz="0" w:space="0" w:color="auto"/>
            <w:bottom w:val="none" w:sz="0" w:space="0" w:color="auto"/>
            <w:right w:val="none" w:sz="0" w:space="0" w:color="auto"/>
          </w:divBdr>
        </w:div>
      </w:divsChild>
    </w:div>
    <w:div w:id="711810667">
      <w:bodyDiv w:val="1"/>
      <w:marLeft w:val="0"/>
      <w:marRight w:val="0"/>
      <w:marTop w:val="0"/>
      <w:marBottom w:val="0"/>
      <w:divBdr>
        <w:top w:val="none" w:sz="0" w:space="0" w:color="auto"/>
        <w:left w:val="none" w:sz="0" w:space="0" w:color="auto"/>
        <w:bottom w:val="none" w:sz="0" w:space="0" w:color="auto"/>
        <w:right w:val="none" w:sz="0" w:space="0" w:color="auto"/>
      </w:divBdr>
    </w:div>
    <w:div w:id="718358420">
      <w:bodyDiv w:val="1"/>
      <w:marLeft w:val="0"/>
      <w:marRight w:val="0"/>
      <w:marTop w:val="0"/>
      <w:marBottom w:val="0"/>
      <w:divBdr>
        <w:top w:val="none" w:sz="0" w:space="0" w:color="auto"/>
        <w:left w:val="none" w:sz="0" w:space="0" w:color="auto"/>
        <w:bottom w:val="none" w:sz="0" w:space="0" w:color="auto"/>
        <w:right w:val="none" w:sz="0" w:space="0" w:color="auto"/>
      </w:divBdr>
    </w:div>
    <w:div w:id="760444422">
      <w:bodyDiv w:val="1"/>
      <w:marLeft w:val="0"/>
      <w:marRight w:val="0"/>
      <w:marTop w:val="0"/>
      <w:marBottom w:val="0"/>
      <w:divBdr>
        <w:top w:val="none" w:sz="0" w:space="0" w:color="auto"/>
        <w:left w:val="none" w:sz="0" w:space="0" w:color="auto"/>
        <w:bottom w:val="none" w:sz="0" w:space="0" w:color="auto"/>
        <w:right w:val="none" w:sz="0" w:space="0" w:color="auto"/>
      </w:divBdr>
    </w:div>
    <w:div w:id="767047229">
      <w:bodyDiv w:val="1"/>
      <w:marLeft w:val="0"/>
      <w:marRight w:val="0"/>
      <w:marTop w:val="0"/>
      <w:marBottom w:val="0"/>
      <w:divBdr>
        <w:top w:val="none" w:sz="0" w:space="0" w:color="auto"/>
        <w:left w:val="none" w:sz="0" w:space="0" w:color="auto"/>
        <w:bottom w:val="none" w:sz="0" w:space="0" w:color="auto"/>
        <w:right w:val="none" w:sz="0" w:space="0" w:color="auto"/>
      </w:divBdr>
      <w:divsChild>
        <w:div w:id="615723866">
          <w:marLeft w:val="0"/>
          <w:marRight w:val="0"/>
          <w:marTop w:val="0"/>
          <w:marBottom w:val="0"/>
          <w:divBdr>
            <w:top w:val="none" w:sz="0" w:space="0" w:color="auto"/>
            <w:left w:val="none" w:sz="0" w:space="0" w:color="auto"/>
            <w:bottom w:val="none" w:sz="0" w:space="0" w:color="auto"/>
            <w:right w:val="none" w:sz="0" w:space="0" w:color="auto"/>
          </w:divBdr>
        </w:div>
      </w:divsChild>
    </w:div>
    <w:div w:id="769660023">
      <w:bodyDiv w:val="1"/>
      <w:marLeft w:val="0"/>
      <w:marRight w:val="0"/>
      <w:marTop w:val="0"/>
      <w:marBottom w:val="0"/>
      <w:divBdr>
        <w:top w:val="none" w:sz="0" w:space="0" w:color="auto"/>
        <w:left w:val="none" w:sz="0" w:space="0" w:color="auto"/>
        <w:bottom w:val="none" w:sz="0" w:space="0" w:color="auto"/>
        <w:right w:val="none" w:sz="0" w:space="0" w:color="auto"/>
      </w:divBdr>
    </w:div>
    <w:div w:id="815337837">
      <w:bodyDiv w:val="1"/>
      <w:marLeft w:val="0"/>
      <w:marRight w:val="0"/>
      <w:marTop w:val="0"/>
      <w:marBottom w:val="0"/>
      <w:divBdr>
        <w:top w:val="none" w:sz="0" w:space="0" w:color="auto"/>
        <w:left w:val="none" w:sz="0" w:space="0" w:color="auto"/>
        <w:bottom w:val="none" w:sz="0" w:space="0" w:color="auto"/>
        <w:right w:val="none" w:sz="0" w:space="0" w:color="auto"/>
      </w:divBdr>
    </w:div>
    <w:div w:id="827477193">
      <w:bodyDiv w:val="1"/>
      <w:marLeft w:val="0"/>
      <w:marRight w:val="0"/>
      <w:marTop w:val="0"/>
      <w:marBottom w:val="0"/>
      <w:divBdr>
        <w:top w:val="none" w:sz="0" w:space="0" w:color="auto"/>
        <w:left w:val="none" w:sz="0" w:space="0" w:color="auto"/>
        <w:bottom w:val="none" w:sz="0" w:space="0" w:color="auto"/>
        <w:right w:val="none" w:sz="0" w:space="0" w:color="auto"/>
      </w:divBdr>
    </w:div>
    <w:div w:id="836069223">
      <w:bodyDiv w:val="1"/>
      <w:marLeft w:val="0"/>
      <w:marRight w:val="0"/>
      <w:marTop w:val="0"/>
      <w:marBottom w:val="0"/>
      <w:divBdr>
        <w:top w:val="none" w:sz="0" w:space="0" w:color="auto"/>
        <w:left w:val="none" w:sz="0" w:space="0" w:color="auto"/>
        <w:bottom w:val="none" w:sz="0" w:space="0" w:color="auto"/>
        <w:right w:val="none" w:sz="0" w:space="0" w:color="auto"/>
      </w:divBdr>
      <w:divsChild>
        <w:div w:id="60372713">
          <w:marLeft w:val="0"/>
          <w:marRight w:val="0"/>
          <w:marTop w:val="0"/>
          <w:marBottom w:val="0"/>
          <w:divBdr>
            <w:top w:val="none" w:sz="0" w:space="0" w:color="auto"/>
            <w:left w:val="none" w:sz="0" w:space="0" w:color="auto"/>
            <w:bottom w:val="none" w:sz="0" w:space="0" w:color="auto"/>
            <w:right w:val="none" w:sz="0" w:space="0" w:color="auto"/>
          </w:divBdr>
        </w:div>
      </w:divsChild>
    </w:div>
    <w:div w:id="840773803">
      <w:bodyDiv w:val="1"/>
      <w:marLeft w:val="0"/>
      <w:marRight w:val="0"/>
      <w:marTop w:val="0"/>
      <w:marBottom w:val="0"/>
      <w:divBdr>
        <w:top w:val="none" w:sz="0" w:space="0" w:color="auto"/>
        <w:left w:val="none" w:sz="0" w:space="0" w:color="auto"/>
        <w:bottom w:val="none" w:sz="0" w:space="0" w:color="auto"/>
        <w:right w:val="none" w:sz="0" w:space="0" w:color="auto"/>
      </w:divBdr>
    </w:div>
    <w:div w:id="856576417">
      <w:bodyDiv w:val="1"/>
      <w:marLeft w:val="0"/>
      <w:marRight w:val="0"/>
      <w:marTop w:val="0"/>
      <w:marBottom w:val="0"/>
      <w:divBdr>
        <w:top w:val="none" w:sz="0" w:space="0" w:color="auto"/>
        <w:left w:val="none" w:sz="0" w:space="0" w:color="auto"/>
        <w:bottom w:val="none" w:sz="0" w:space="0" w:color="auto"/>
        <w:right w:val="none" w:sz="0" w:space="0" w:color="auto"/>
      </w:divBdr>
    </w:div>
    <w:div w:id="863321422">
      <w:bodyDiv w:val="1"/>
      <w:marLeft w:val="0"/>
      <w:marRight w:val="0"/>
      <w:marTop w:val="0"/>
      <w:marBottom w:val="0"/>
      <w:divBdr>
        <w:top w:val="none" w:sz="0" w:space="0" w:color="auto"/>
        <w:left w:val="none" w:sz="0" w:space="0" w:color="auto"/>
        <w:bottom w:val="none" w:sz="0" w:space="0" w:color="auto"/>
        <w:right w:val="none" w:sz="0" w:space="0" w:color="auto"/>
      </w:divBdr>
      <w:divsChild>
        <w:div w:id="407505024">
          <w:marLeft w:val="0"/>
          <w:marRight w:val="0"/>
          <w:marTop w:val="0"/>
          <w:marBottom w:val="0"/>
          <w:divBdr>
            <w:top w:val="none" w:sz="0" w:space="0" w:color="auto"/>
            <w:left w:val="none" w:sz="0" w:space="0" w:color="auto"/>
            <w:bottom w:val="none" w:sz="0" w:space="0" w:color="auto"/>
            <w:right w:val="none" w:sz="0" w:space="0" w:color="auto"/>
          </w:divBdr>
        </w:div>
      </w:divsChild>
    </w:div>
    <w:div w:id="886456099">
      <w:bodyDiv w:val="1"/>
      <w:marLeft w:val="0"/>
      <w:marRight w:val="0"/>
      <w:marTop w:val="0"/>
      <w:marBottom w:val="0"/>
      <w:divBdr>
        <w:top w:val="none" w:sz="0" w:space="0" w:color="auto"/>
        <w:left w:val="none" w:sz="0" w:space="0" w:color="auto"/>
        <w:bottom w:val="none" w:sz="0" w:space="0" w:color="auto"/>
        <w:right w:val="none" w:sz="0" w:space="0" w:color="auto"/>
      </w:divBdr>
      <w:divsChild>
        <w:div w:id="960724562">
          <w:marLeft w:val="0"/>
          <w:marRight w:val="0"/>
          <w:marTop w:val="0"/>
          <w:marBottom w:val="0"/>
          <w:divBdr>
            <w:top w:val="none" w:sz="0" w:space="0" w:color="auto"/>
            <w:left w:val="none" w:sz="0" w:space="0" w:color="auto"/>
            <w:bottom w:val="none" w:sz="0" w:space="0" w:color="auto"/>
            <w:right w:val="none" w:sz="0" w:space="0" w:color="auto"/>
          </w:divBdr>
        </w:div>
      </w:divsChild>
    </w:div>
    <w:div w:id="888884269">
      <w:bodyDiv w:val="1"/>
      <w:marLeft w:val="0"/>
      <w:marRight w:val="0"/>
      <w:marTop w:val="0"/>
      <w:marBottom w:val="0"/>
      <w:divBdr>
        <w:top w:val="none" w:sz="0" w:space="0" w:color="auto"/>
        <w:left w:val="none" w:sz="0" w:space="0" w:color="auto"/>
        <w:bottom w:val="none" w:sz="0" w:space="0" w:color="auto"/>
        <w:right w:val="none" w:sz="0" w:space="0" w:color="auto"/>
      </w:divBdr>
      <w:divsChild>
        <w:div w:id="1157381796">
          <w:marLeft w:val="0"/>
          <w:marRight w:val="0"/>
          <w:marTop w:val="0"/>
          <w:marBottom w:val="0"/>
          <w:divBdr>
            <w:top w:val="none" w:sz="0" w:space="0" w:color="auto"/>
            <w:left w:val="none" w:sz="0" w:space="0" w:color="auto"/>
            <w:bottom w:val="none" w:sz="0" w:space="0" w:color="auto"/>
            <w:right w:val="none" w:sz="0" w:space="0" w:color="auto"/>
          </w:divBdr>
        </w:div>
      </w:divsChild>
    </w:div>
    <w:div w:id="905459011">
      <w:bodyDiv w:val="1"/>
      <w:marLeft w:val="0"/>
      <w:marRight w:val="0"/>
      <w:marTop w:val="0"/>
      <w:marBottom w:val="0"/>
      <w:divBdr>
        <w:top w:val="none" w:sz="0" w:space="0" w:color="auto"/>
        <w:left w:val="none" w:sz="0" w:space="0" w:color="auto"/>
        <w:bottom w:val="none" w:sz="0" w:space="0" w:color="auto"/>
        <w:right w:val="none" w:sz="0" w:space="0" w:color="auto"/>
      </w:divBdr>
    </w:div>
    <w:div w:id="912205860">
      <w:bodyDiv w:val="1"/>
      <w:marLeft w:val="0"/>
      <w:marRight w:val="0"/>
      <w:marTop w:val="0"/>
      <w:marBottom w:val="0"/>
      <w:divBdr>
        <w:top w:val="none" w:sz="0" w:space="0" w:color="auto"/>
        <w:left w:val="none" w:sz="0" w:space="0" w:color="auto"/>
        <w:bottom w:val="none" w:sz="0" w:space="0" w:color="auto"/>
        <w:right w:val="none" w:sz="0" w:space="0" w:color="auto"/>
      </w:divBdr>
    </w:div>
    <w:div w:id="975913623">
      <w:bodyDiv w:val="1"/>
      <w:marLeft w:val="0"/>
      <w:marRight w:val="0"/>
      <w:marTop w:val="0"/>
      <w:marBottom w:val="0"/>
      <w:divBdr>
        <w:top w:val="none" w:sz="0" w:space="0" w:color="auto"/>
        <w:left w:val="none" w:sz="0" w:space="0" w:color="auto"/>
        <w:bottom w:val="none" w:sz="0" w:space="0" w:color="auto"/>
        <w:right w:val="none" w:sz="0" w:space="0" w:color="auto"/>
      </w:divBdr>
    </w:div>
    <w:div w:id="996956964">
      <w:bodyDiv w:val="1"/>
      <w:marLeft w:val="0"/>
      <w:marRight w:val="0"/>
      <w:marTop w:val="0"/>
      <w:marBottom w:val="0"/>
      <w:divBdr>
        <w:top w:val="none" w:sz="0" w:space="0" w:color="auto"/>
        <w:left w:val="none" w:sz="0" w:space="0" w:color="auto"/>
        <w:bottom w:val="none" w:sz="0" w:space="0" w:color="auto"/>
        <w:right w:val="none" w:sz="0" w:space="0" w:color="auto"/>
      </w:divBdr>
    </w:div>
    <w:div w:id="1032462593">
      <w:bodyDiv w:val="1"/>
      <w:marLeft w:val="0"/>
      <w:marRight w:val="0"/>
      <w:marTop w:val="0"/>
      <w:marBottom w:val="0"/>
      <w:divBdr>
        <w:top w:val="none" w:sz="0" w:space="0" w:color="auto"/>
        <w:left w:val="none" w:sz="0" w:space="0" w:color="auto"/>
        <w:bottom w:val="none" w:sz="0" w:space="0" w:color="auto"/>
        <w:right w:val="none" w:sz="0" w:space="0" w:color="auto"/>
      </w:divBdr>
      <w:divsChild>
        <w:div w:id="9766313">
          <w:marLeft w:val="0"/>
          <w:marRight w:val="0"/>
          <w:marTop w:val="0"/>
          <w:marBottom w:val="0"/>
          <w:divBdr>
            <w:top w:val="none" w:sz="0" w:space="0" w:color="auto"/>
            <w:left w:val="none" w:sz="0" w:space="0" w:color="auto"/>
            <w:bottom w:val="none" w:sz="0" w:space="0" w:color="auto"/>
            <w:right w:val="none" w:sz="0" w:space="0" w:color="auto"/>
          </w:divBdr>
        </w:div>
      </w:divsChild>
    </w:div>
    <w:div w:id="1057776972">
      <w:bodyDiv w:val="1"/>
      <w:marLeft w:val="0"/>
      <w:marRight w:val="0"/>
      <w:marTop w:val="0"/>
      <w:marBottom w:val="0"/>
      <w:divBdr>
        <w:top w:val="none" w:sz="0" w:space="0" w:color="auto"/>
        <w:left w:val="none" w:sz="0" w:space="0" w:color="auto"/>
        <w:bottom w:val="none" w:sz="0" w:space="0" w:color="auto"/>
        <w:right w:val="none" w:sz="0" w:space="0" w:color="auto"/>
      </w:divBdr>
    </w:div>
    <w:div w:id="1086269901">
      <w:bodyDiv w:val="1"/>
      <w:marLeft w:val="0"/>
      <w:marRight w:val="0"/>
      <w:marTop w:val="0"/>
      <w:marBottom w:val="0"/>
      <w:divBdr>
        <w:top w:val="none" w:sz="0" w:space="0" w:color="auto"/>
        <w:left w:val="none" w:sz="0" w:space="0" w:color="auto"/>
        <w:bottom w:val="none" w:sz="0" w:space="0" w:color="auto"/>
        <w:right w:val="none" w:sz="0" w:space="0" w:color="auto"/>
      </w:divBdr>
      <w:divsChild>
        <w:div w:id="1316181827">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1101415">
      <w:bodyDiv w:val="1"/>
      <w:marLeft w:val="0"/>
      <w:marRight w:val="0"/>
      <w:marTop w:val="0"/>
      <w:marBottom w:val="0"/>
      <w:divBdr>
        <w:top w:val="none" w:sz="0" w:space="0" w:color="auto"/>
        <w:left w:val="none" w:sz="0" w:space="0" w:color="auto"/>
        <w:bottom w:val="none" w:sz="0" w:space="0" w:color="auto"/>
        <w:right w:val="none" w:sz="0" w:space="0" w:color="auto"/>
      </w:divBdr>
    </w:div>
    <w:div w:id="1142965959">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73347531">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3214967">
                  <w:marLeft w:val="0"/>
                  <w:marRight w:val="0"/>
                  <w:marTop w:val="0"/>
                  <w:marBottom w:val="0"/>
                  <w:divBdr>
                    <w:top w:val="none" w:sz="0" w:space="0" w:color="auto"/>
                    <w:left w:val="none" w:sz="0" w:space="0" w:color="auto"/>
                    <w:bottom w:val="none" w:sz="0" w:space="0" w:color="auto"/>
                    <w:right w:val="none" w:sz="0" w:space="0" w:color="auto"/>
                  </w:divBdr>
                  <w:divsChild>
                    <w:div w:id="1264146128">
                      <w:marLeft w:val="0"/>
                      <w:marRight w:val="0"/>
                      <w:marTop w:val="0"/>
                      <w:marBottom w:val="0"/>
                      <w:divBdr>
                        <w:top w:val="none" w:sz="0" w:space="0" w:color="auto"/>
                        <w:left w:val="none" w:sz="0" w:space="0" w:color="auto"/>
                        <w:bottom w:val="none" w:sz="0" w:space="0" w:color="auto"/>
                        <w:right w:val="none" w:sz="0" w:space="0" w:color="auto"/>
                      </w:divBdr>
                    </w:div>
                    <w:div w:id="1604067943">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250852063">
                      <w:marLeft w:val="0"/>
                      <w:marRight w:val="0"/>
                      <w:marTop w:val="0"/>
                      <w:marBottom w:val="0"/>
                      <w:divBdr>
                        <w:top w:val="none" w:sz="0" w:space="0" w:color="auto"/>
                        <w:left w:val="none" w:sz="0" w:space="0" w:color="auto"/>
                        <w:bottom w:val="none" w:sz="0" w:space="0" w:color="auto"/>
                        <w:right w:val="none" w:sz="0" w:space="0" w:color="auto"/>
                      </w:divBdr>
                    </w:div>
                    <w:div w:id="1825393961">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1362631546">
                      <w:marLeft w:val="0"/>
                      <w:marRight w:val="0"/>
                      <w:marTop w:val="0"/>
                      <w:marBottom w:val="0"/>
                      <w:divBdr>
                        <w:top w:val="none" w:sz="0" w:space="0" w:color="auto"/>
                        <w:left w:val="none" w:sz="0" w:space="0" w:color="auto"/>
                        <w:bottom w:val="none" w:sz="0" w:space="0" w:color="auto"/>
                        <w:right w:val="none" w:sz="0" w:space="0" w:color="auto"/>
                      </w:divBdr>
                    </w:div>
                    <w:div w:id="2000235105">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218905989">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1193761593">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682319646">
                      <w:marLeft w:val="0"/>
                      <w:marRight w:val="0"/>
                      <w:marTop w:val="0"/>
                      <w:marBottom w:val="0"/>
                      <w:divBdr>
                        <w:top w:val="none" w:sz="0" w:space="0" w:color="auto"/>
                        <w:left w:val="none" w:sz="0" w:space="0" w:color="auto"/>
                        <w:bottom w:val="none" w:sz="0" w:space="0" w:color="auto"/>
                        <w:right w:val="none" w:sz="0" w:space="0" w:color="auto"/>
                      </w:divBdr>
                    </w:div>
                    <w:div w:id="1967734479">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126001437">
                      <w:marLeft w:val="0"/>
                      <w:marRight w:val="0"/>
                      <w:marTop w:val="0"/>
                      <w:marBottom w:val="0"/>
                      <w:divBdr>
                        <w:top w:val="none" w:sz="0" w:space="0" w:color="auto"/>
                        <w:left w:val="none" w:sz="0" w:space="0" w:color="auto"/>
                        <w:bottom w:val="none" w:sz="0" w:space="0" w:color="auto"/>
                        <w:right w:val="none" w:sz="0" w:space="0" w:color="auto"/>
                      </w:divBdr>
                    </w:div>
                    <w:div w:id="1929071429">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066876214">
                      <w:marLeft w:val="0"/>
                      <w:marRight w:val="0"/>
                      <w:marTop w:val="0"/>
                      <w:marBottom w:val="0"/>
                      <w:divBdr>
                        <w:top w:val="none" w:sz="0" w:space="0" w:color="auto"/>
                        <w:left w:val="none" w:sz="0" w:space="0" w:color="auto"/>
                        <w:bottom w:val="none" w:sz="0" w:space="0" w:color="auto"/>
                        <w:right w:val="none" w:sz="0" w:space="0" w:color="auto"/>
                      </w:divBdr>
                    </w:div>
                    <w:div w:id="1968051083">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610010188">
                      <w:marLeft w:val="0"/>
                      <w:marRight w:val="0"/>
                      <w:marTop w:val="0"/>
                      <w:marBottom w:val="0"/>
                      <w:divBdr>
                        <w:top w:val="none" w:sz="0" w:space="0" w:color="auto"/>
                        <w:left w:val="none" w:sz="0" w:space="0" w:color="auto"/>
                        <w:bottom w:val="none" w:sz="0" w:space="0" w:color="auto"/>
                        <w:right w:val="none" w:sz="0" w:space="0" w:color="auto"/>
                      </w:divBdr>
                    </w:div>
                    <w:div w:id="1285624874">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209391516">
                      <w:marLeft w:val="0"/>
                      <w:marRight w:val="0"/>
                      <w:marTop w:val="0"/>
                      <w:marBottom w:val="0"/>
                      <w:divBdr>
                        <w:top w:val="none" w:sz="0" w:space="0" w:color="auto"/>
                        <w:left w:val="none" w:sz="0" w:space="0" w:color="auto"/>
                        <w:bottom w:val="none" w:sz="0" w:space="0" w:color="auto"/>
                        <w:right w:val="none" w:sz="0" w:space="0" w:color="auto"/>
                      </w:divBdr>
                    </w:div>
                    <w:div w:id="1758676694">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257522274">
                      <w:marLeft w:val="0"/>
                      <w:marRight w:val="0"/>
                      <w:marTop w:val="0"/>
                      <w:marBottom w:val="0"/>
                      <w:divBdr>
                        <w:top w:val="none" w:sz="0" w:space="0" w:color="auto"/>
                        <w:left w:val="none" w:sz="0" w:space="0" w:color="auto"/>
                        <w:bottom w:val="none" w:sz="0" w:space="0" w:color="auto"/>
                        <w:right w:val="none" w:sz="0" w:space="0" w:color="auto"/>
                      </w:divBdr>
                    </w:div>
                    <w:div w:id="1808668869">
                      <w:marLeft w:val="0"/>
                      <w:marRight w:val="0"/>
                      <w:marTop w:val="0"/>
                      <w:marBottom w:val="0"/>
                      <w:divBdr>
                        <w:top w:val="none" w:sz="0" w:space="0" w:color="auto"/>
                        <w:left w:val="none" w:sz="0" w:space="0" w:color="auto"/>
                        <w:bottom w:val="none" w:sz="0" w:space="0" w:color="auto"/>
                        <w:right w:val="none" w:sz="0" w:space="0" w:color="auto"/>
                      </w:divBdr>
                    </w:div>
                  </w:divsChild>
                </w:div>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616935727">
                      <w:marLeft w:val="0"/>
                      <w:marRight w:val="0"/>
                      <w:marTop w:val="0"/>
                      <w:marBottom w:val="0"/>
                      <w:divBdr>
                        <w:top w:val="none" w:sz="0" w:space="0" w:color="auto"/>
                        <w:left w:val="none" w:sz="0" w:space="0" w:color="auto"/>
                        <w:bottom w:val="none" w:sz="0" w:space="0" w:color="auto"/>
                        <w:right w:val="none" w:sz="0" w:space="0" w:color="auto"/>
                      </w:divBdr>
                    </w:div>
                    <w:div w:id="1874610961">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67411105">
                      <w:marLeft w:val="0"/>
                      <w:marRight w:val="0"/>
                      <w:marTop w:val="0"/>
                      <w:marBottom w:val="0"/>
                      <w:divBdr>
                        <w:top w:val="none" w:sz="0" w:space="0" w:color="auto"/>
                        <w:left w:val="none" w:sz="0" w:space="0" w:color="auto"/>
                        <w:bottom w:val="none" w:sz="0" w:space="0" w:color="auto"/>
                        <w:right w:val="none" w:sz="0" w:space="0" w:color="auto"/>
                      </w:divBdr>
                    </w:div>
                    <w:div w:id="1382557007">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254128845">
                      <w:marLeft w:val="0"/>
                      <w:marRight w:val="0"/>
                      <w:marTop w:val="0"/>
                      <w:marBottom w:val="0"/>
                      <w:divBdr>
                        <w:top w:val="none" w:sz="0" w:space="0" w:color="auto"/>
                        <w:left w:val="none" w:sz="0" w:space="0" w:color="auto"/>
                        <w:bottom w:val="none" w:sz="0" w:space="0" w:color="auto"/>
                        <w:right w:val="none" w:sz="0" w:space="0" w:color="auto"/>
                      </w:divBdr>
                    </w:div>
                    <w:div w:id="199079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729929">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1374720">
      <w:bodyDiv w:val="1"/>
      <w:marLeft w:val="0"/>
      <w:marRight w:val="0"/>
      <w:marTop w:val="0"/>
      <w:marBottom w:val="0"/>
      <w:divBdr>
        <w:top w:val="none" w:sz="0" w:space="0" w:color="auto"/>
        <w:left w:val="none" w:sz="0" w:space="0" w:color="auto"/>
        <w:bottom w:val="none" w:sz="0" w:space="0" w:color="auto"/>
        <w:right w:val="none" w:sz="0" w:space="0" w:color="auto"/>
      </w:divBdr>
      <w:divsChild>
        <w:div w:id="515655450">
          <w:marLeft w:val="0"/>
          <w:marRight w:val="0"/>
          <w:marTop w:val="0"/>
          <w:marBottom w:val="0"/>
          <w:divBdr>
            <w:top w:val="none" w:sz="0" w:space="0" w:color="auto"/>
            <w:left w:val="none" w:sz="0" w:space="0" w:color="auto"/>
            <w:bottom w:val="none" w:sz="0" w:space="0" w:color="auto"/>
            <w:right w:val="none" w:sz="0" w:space="0" w:color="auto"/>
          </w:divBdr>
        </w:div>
      </w:divsChild>
    </w:div>
    <w:div w:id="1328748538">
      <w:bodyDiv w:val="1"/>
      <w:marLeft w:val="0"/>
      <w:marRight w:val="0"/>
      <w:marTop w:val="0"/>
      <w:marBottom w:val="0"/>
      <w:divBdr>
        <w:top w:val="none" w:sz="0" w:space="0" w:color="auto"/>
        <w:left w:val="none" w:sz="0" w:space="0" w:color="auto"/>
        <w:bottom w:val="none" w:sz="0" w:space="0" w:color="auto"/>
        <w:right w:val="none" w:sz="0" w:space="0" w:color="auto"/>
      </w:divBdr>
    </w:div>
    <w:div w:id="1339238316">
      <w:bodyDiv w:val="1"/>
      <w:marLeft w:val="0"/>
      <w:marRight w:val="0"/>
      <w:marTop w:val="0"/>
      <w:marBottom w:val="0"/>
      <w:divBdr>
        <w:top w:val="none" w:sz="0" w:space="0" w:color="auto"/>
        <w:left w:val="none" w:sz="0" w:space="0" w:color="auto"/>
        <w:bottom w:val="none" w:sz="0" w:space="0" w:color="auto"/>
        <w:right w:val="none" w:sz="0" w:space="0" w:color="auto"/>
      </w:divBdr>
    </w:div>
    <w:div w:id="1352610818">
      <w:bodyDiv w:val="1"/>
      <w:marLeft w:val="0"/>
      <w:marRight w:val="0"/>
      <w:marTop w:val="0"/>
      <w:marBottom w:val="0"/>
      <w:divBdr>
        <w:top w:val="none" w:sz="0" w:space="0" w:color="auto"/>
        <w:left w:val="none" w:sz="0" w:space="0" w:color="auto"/>
        <w:bottom w:val="none" w:sz="0" w:space="0" w:color="auto"/>
        <w:right w:val="none" w:sz="0" w:space="0" w:color="auto"/>
      </w:divBdr>
    </w:div>
    <w:div w:id="1355571114">
      <w:bodyDiv w:val="1"/>
      <w:marLeft w:val="0"/>
      <w:marRight w:val="0"/>
      <w:marTop w:val="0"/>
      <w:marBottom w:val="0"/>
      <w:divBdr>
        <w:top w:val="none" w:sz="0" w:space="0" w:color="auto"/>
        <w:left w:val="none" w:sz="0" w:space="0" w:color="auto"/>
        <w:bottom w:val="none" w:sz="0" w:space="0" w:color="auto"/>
        <w:right w:val="none" w:sz="0" w:space="0" w:color="auto"/>
      </w:divBdr>
      <w:divsChild>
        <w:div w:id="172838649">
          <w:marLeft w:val="0"/>
          <w:marRight w:val="0"/>
          <w:marTop w:val="0"/>
          <w:marBottom w:val="0"/>
          <w:divBdr>
            <w:top w:val="none" w:sz="0" w:space="0" w:color="auto"/>
            <w:left w:val="none" w:sz="0" w:space="0" w:color="auto"/>
            <w:bottom w:val="none" w:sz="0" w:space="0" w:color="auto"/>
            <w:right w:val="none" w:sz="0" w:space="0" w:color="auto"/>
          </w:divBdr>
        </w:div>
      </w:divsChild>
    </w:div>
    <w:div w:id="1400135934">
      <w:bodyDiv w:val="1"/>
      <w:marLeft w:val="0"/>
      <w:marRight w:val="0"/>
      <w:marTop w:val="0"/>
      <w:marBottom w:val="0"/>
      <w:divBdr>
        <w:top w:val="none" w:sz="0" w:space="0" w:color="auto"/>
        <w:left w:val="none" w:sz="0" w:space="0" w:color="auto"/>
        <w:bottom w:val="none" w:sz="0" w:space="0" w:color="auto"/>
        <w:right w:val="none" w:sz="0" w:space="0" w:color="auto"/>
      </w:divBdr>
    </w:div>
    <w:div w:id="1414429551">
      <w:bodyDiv w:val="1"/>
      <w:marLeft w:val="0"/>
      <w:marRight w:val="0"/>
      <w:marTop w:val="0"/>
      <w:marBottom w:val="0"/>
      <w:divBdr>
        <w:top w:val="none" w:sz="0" w:space="0" w:color="auto"/>
        <w:left w:val="none" w:sz="0" w:space="0" w:color="auto"/>
        <w:bottom w:val="none" w:sz="0" w:space="0" w:color="auto"/>
        <w:right w:val="none" w:sz="0" w:space="0" w:color="auto"/>
      </w:divBdr>
      <w:divsChild>
        <w:div w:id="2015954990">
          <w:marLeft w:val="0"/>
          <w:marRight w:val="0"/>
          <w:marTop w:val="0"/>
          <w:marBottom w:val="0"/>
          <w:divBdr>
            <w:top w:val="none" w:sz="0" w:space="0" w:color="auto"/>
            <w:left w:val="none" w:sz="0" w:space="0" w:color="auto"/>
            <w:bottom w:val="none" w:sz="0" w:space="0" w:color="auto"/>
            <w:right w:val="none" w:sz="0" w:space="0" w:color="auto"/>
          </w:divBdr>
        </w:div>
      </w:divsChild>
    </w:div>
    <w:div w:id="1489975887">
      <w:bodyDiv w:val="1"/>
      <w:marLeft w:val="0"/>
      <w:marRight w:val="0"/>
      <w:marTop w:val="0"/>
      <w:marBottom w:val="0"/>
      <w:divBdr>
        <w:top w:val="none" w:sz="0" w:space="0" w:color="auto"/>
        <w:left w:val="none" w:sz="0" w:space="0" w:color="auto"/>
        <w:bottom w:val="none" w:sz="0" w:space="0" w:color="auto"/>
        <w:right w:val="none" w:sz="0" w:space="0" w:color="auto"/>
      </w:divBdr>
    </w:div>
    <w:div w:id="1496454151">
      <w:bodyDiv w:val="1"/>
      <w:marLeft w:val="0"/>
      <w:marRight w:val="0"/>
      <w:marTop w:val="0"/>
      <w:marBottom w:val="0"/>
      <w:divBdr>
        <w:top w:val="none" w:sz="0" w:space="0" w:color="auto"/>
        <w:left w:val="none" w:sz="0" w:space="0" w:color="auto"/>
        <w:bottom w:val="none" w:sz="0" w:space="0" w:color="auto"/>
        <w:right w:val="none" w:sz="0" w:space="0" w:color="auto"/>
      </w:divBdr>
    </w:div>
    <w:div w:id="1553927183">
      <w:bodyDiv w:val="1"/>
      <w:marLeft w:val="0"/>
      <w:marRight w:val="0"/>
      <w:marTop w:val="0"/>
      <w:marBottom w:val="0"/>
      <w:divBdr>
        <w:top w:val="none" w:sz="0" w:space="0" w:color="auto"/>
        <w:left w:val="none" w:sz="0" w:space="0" w:color="auto"/>
        <w:bottom w:val="none" w:sz="0" w:space="0" w:color="auto"/>
        <w:right w:val="none" w:sz="0" w:space="0" w:color="auto"/>
      </w:divBdr>
    </w:div>
    <w:div w:id="1567493102">
      <w:bodyDiv w:val="1"/>
      <w:marLeft w:val="0"/>
      <w:marRight w:val="0"/>
      <w:marTop w:val="0"/>
      <w:marBottom w:val="0"/>
      <w:divBdr>
        <w:top w:val="none" w:sz="0" w:space="0" w:color="auto"/>
        <w:left w:val="none" w:sz="0" w:space="0" w:color="auto"/>
        <w:bottom w:val="none" w:sz="0" w:space="0" w:color="auto"/>
        <w:right w:val="none" w:sz="0" w:space="0" w:color="auto"/>
      </w:divBdr>
      <w:divsChild>
        <w:div w:id="1207642217">
          <w:marLeft w:val="0"/>
          <w:marRight w:val="0"/>
          <w:marTop w:val="0"/>
          <w:marBottom w:val="0"/>
          <w:divBdr>
            <w:top w:val="none" w:sz="0" w:space="0" w:color="auto"/>
            <w:left w:val="none" w:sz="0" w:space="0" w:color="auto"/>
            <w:bottom w:val="none" w:sz="0" w:space="0" w:color="auto"/>
            <w:right w:val="none" w:sz="0" w:space="0" w:color="auto"/>
          </w:divBdr>
        </w:div>
      </w:divsChild>
    </w:div>
    <w:div w:id="1577596146">
      <w:bodyDiv w:val="1"/>
      <w:marLeft w:val="0"/>
      <w:marRight w:val="0"/>
      <w:marTop w:val="0"/>
      <w:marBottom w:val="0"/>
      <w:divBdr>
        <w:top w:val="none" w:sz="0" w:space="0" w:color="auto"/>
        <w:left w:val="none" w:sz="0" w:space="0" w:color="auto"/>
        <w:bottom w:val="none" w:sz="0" w:space="0" w:color="auto"/>
        <w:right w:val="none" w:sz="0" w:space="0" w:color="auto"/>
      </w:divBdr>
    </w:div>
    <w:div w:id="1590236153">
      <w:bodyDiv w:val="1"/>
      <w:marLeft w:val="0"/>
      <w:marRight w:val="0"/>
      <w:marTop w:val="0"/>
      <w:marBottom w:val="0"/>
      <w:divBdr>
        <w:top w:val="none" w:sz="0" w:space="0" w:color="auto"/>
        <w:left w:val="none" w:sz="0" w:space="0" w:color="auto"/>
        <w:bottom w:val="none" w:sz="0" w:space="0" w:color="auto"/>
        <w:right w:val="none" w:sz="0" w:space="0" w:color="auto"/>
      </w:divBdr>
      <w:divsChild>
        <w:div w:id="1745030788">
          <w:marLeft w:val="0"/>
          <w:marRight w:val="0"/>
          <w:marTop w:val="0"/>
          <w:marBottom w:val="0"/>
          <w:divBdr>
            <w:top w:val="none" w:sz="0" w:space="0" w:color="auto"/>
            <w:left w:val="none" w:sz="0" w:space="0" w:color="auto"/>
            <w:bottom w:val="none" w:sz="0" w:space="0" w:color="auto"/>
            <w:right w:val="none" w:sz="0" w:space="0" w:color="auto"/>
          </w:divBdr>
        </w:div>
      </w:divsChild>
    </w:div>
    <w:div w:id="1625574797">
      <w:bodyDiv w:val="1"/>
      <w:marLeft w:val="0"/>
      <w:marRight w:val="0"/>
      <w:marTop w:val="0"/>
      <w:marBottom w:val="0"/>
      <w:divBdr>
        <w:top w:val="none" w:sz="0" w:space="0" w:color="auto"/>
        <w:left w:val="none" w:sz="0" w:space="0" w:color="auto"/>
        <w:bottom w:val="none" w:sz="0" w:space="0" w:color="auto"/>
        <w:right w:val="none" w:sz="0" w:space="0" w:color="auto"/>
      </w:divBdr>
    </w:div>
    <w:div w:id="1697464229">
      <w:bodyDiv w:val="1"/>
      <w:marLeft w:val="0"/>
      <w:marRight w:val="0"/>
      <w:marTop w:val="0"/>
      <w:marBottom w:val="0"/>
      <w:divBdr>
        <w:top w:val="none" w:sz="0" w:space="0" w:color="auto"/>
        <w:left w:val="none" w:sz="0" w:space="0" w:color="auto"/>
        <w:bottom w:val="none" w:sz="0" w:space="0" w:color="auto"/>
        <w:right w:val="none" w:sz="0" w:space="0" w:color="auto"/>
      </w:divBdr>
      <w:divsChild>
        <w:div w:id="1624071350">
          <w:marLeft w:val="0"/>
          <w:marRight w:val="0"/>
          <w:marTop w:val="0"/>
          <w:marBottom w:val="0"/>
          <w:divBdr>
            <w:top w:val="none" w:sz="0" w:space="0" w:color="auto"/>
            <w:left w:val="none" w:sz="0" w:space="0" w:color="auto"/>
            <w:bottom w:val="none" w:sz="0" w:space="0" w:color="auto"/>
            <w:right w:val="none" w:sz="0" w:space="0" w:color="auto"/>
          </w:divBdr>
        </w:div>
      </w:divsChild>
    </w:div>
    <w:div w:id="1700667869">
      <w:bodyDiv w:val="1"/>
      <w:marLeft w:val="0"/>
      <w:marRight w:val="0"/>
      <w:marTop w:val="0"/>
      <w:marBottom w:val="0"/>
      <w:divBdr>
        <w:top w:val="none" w:sz="0" w:space="0" w:color="auto"/>
        <w:left w:val="none" w:sz="0" w:space="0" w:color="auto"/>
        <w:bottom w:val="none" w:sz="0" w:space="0" w:color="auto"/>
        <w:right w:val="none" w:sz="0" w:space="0" w:color="auto"/>
      </w:divBdr>
      <w:divsChild>
        <w:div w:id="1432628236">
          <w:marLeft w:val="0"/>
          <w:marRight w:val="0"/>
          <w:marTop w:val="0"/>
          <w:marBottom w:val="0"/>
          <w:divBdr>
            <w:top w:val="none" w:sz="0" w:space="0" w:color="auto"/>
            <w:left w:val="none" w:sz="0" w:space="0" w:color="auto"/>
            <w:bottom w:val="none" w:sz="0" w:space="0" w:color="auto"/>
            <w:right w:val="none" w:sz="0" w:space="0" w:color="auto"/>
          </w:divBdr>
        </w:div>
      </w:divsChild>
    </w:div>
    <w:div w:id="1701932088">
      <w:bodyDiv w:val="1"/>
      <w:marLeft w:val="0"/>
      <w:marRight w:val="0"/>
      <w:marTop w:val="0"/>
      <w:marBottom w:val="0"/>
      <w:divBdr>
        <w:top w:val="none" w:sz="0" w:space="0" w:color="auto"/>
        <w:left w:val="none" w:sz="0" w:space="0" w:color="auto"/>
        <w:bottom w:val="none" w:sz="0" w:space="0" w:color="auto"/>
        <w:right w:val="none" w:sz="0" w:space="0" w:color="auto"/>
      </w:divBdr>
    </w:div>
    <w:div w:id="1747872677">
      <w:bodyDiv w:val="1"/>
      <w:marLeft w:val="0"/>
      <w:marRight w:val="0"/>
      <w:marTop w:val="0"/>
      <w:marBottom w:val="0"/>
      <w:divBdr>
        <w:top w:val="none" w:sz="0" w:space="0" w:color="auto"/>
        <w:left w:val="none" w:sz="0" w:space="0" w:color="auto"/>
        <w:bottom w:val="none" w:sz="0" w:space="0" w:color="auto"/>
        <w:right w:val="none" w:sz="0" w:space="0" w:color="auto"/>
      </w:divBdr>
      <w:divsChild>
        <w:div w:id="1931281151">
          <w:marLeft w:val="0"/>
          <w:marRight w:val="0"/>
          <w:marTop w:val="0"/>
          <w:marBottom w:val="0"/>
          <w:divBdr>
            <w:top w:val="none" w:sz="0" w:space="0" w:color="auto"/>
            <w:left w:val="none" w:sz="0" w:space="0" w:color="auto"/>
            <w:bottom w:val="none" w:sz="0" w:space="0" w:color="auto"/>
            <w:right w:val="none" w:sz="0" w:space="0" w:color="auto"/>
          </w:divBdr>
        </w:div>
      </w:divsChild>
    </w:div>
    <w:div w:id="1748458031">
      <w:bodyDiv w:val="1"/>
      <w:marLeft w:val="0"/>
      <w:marRight w:val="0"/>
      <w:marTop w:val="0"/>
      <w:marBottom w:val="0"/>
      <w:divBdr>
        <w:top w:val="none" w:sz="0" w:space="0" w:color="auto"/>
        <w:left w:val="none" w:sz="0" w:space="0" w:color="auto"/>
        <w:bottom w:val="none" w:sz="0" w:space="0" w:color="auto"/>
        <w:right w:val="none" w:sz="0" w:space="0" w:color="auto"/>
      </w:divBdr>
      <w:divsChild>
        <w:div w:id="616833269">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1273966">
      <w:bodyDiv w:val="1"/>
      <w:marLeft w:val="0"/>
      <w:marRight w:val="0"/>
      <w:marTop w:val="0"/>
      <w:marBottom w:val="0"/>
      <w:divBdr>
        <w:top w:val="none" w:sz="0" w:space="0" w:color="auto"/>
        <w:left w:val="none" w:sz="0" w:space="0" w:color="auto"/>
        <w:bottom w:val="none" w:sz="0" w:space="0" w:color="auto"/>
        <w:right w:val="none" w:sz="0" w:space="0" w:color="auto"/>
      </w:divBdr>
    </w:div>
    <w:div w:id="1783840061">
      <w:bodyDiv w:val="1"/>
      <w:marLeft w:val="0"/>
      <w:marRight w:val="0"/>
      <w:marTop w:val="0"/>
      <w:marBottom w:val="0"/>
      <w:divBdr>
        <w:top w:val="none" w:sz="0" w:space="0" w:color="auto"/>
        <w:left w:val="none" w:sz="0" w:space="0" w:color="auto"/>
        <w:bottom w:val="none" w:sz="0" w:space="0" w:color="auto"/>
        <w:right w:val="none" w:sz="0" w:space="0" w:color="auto"/>
      </w:divBdr>
    </w:div>
    <w:div w:id="1784496092">
      <w:bodyDiv w:val="1"/>
      <w:marLeft w:val="0"/>
      <w:marRight w:val="0"/>
      <w:marTop w:val="0"/>
      <w:marBottom w:val="0"/>
      <w:divBdr>
        <w:top w:val="none" w:sz="0" w:space="0" w:color="auto"/>
        <w:left w:val="none" w:sz="0" w:space="0" w:color="auto"/>
        <w:bottom w:val="none" w:sz="0" w:space="0" w:color="auto"/>
        <w:right w:val="none" w:sz="0" w:space="0" w:color="auto"/>
      </w:divBdr>
    </w:div>
    <w:div w:id="1784499399">
      <w:bodyDiv w:val="1"/>
      <w:marLeft w:val="0"/>
      <w:marRight w:val="0"/>
      <w:marTop w:val="0"/>
      <w:marBottom w:val="0"/>
      <w:divBdr>
        <w:top w:val="none" w:sz="0" w:space="0" w:color="auto"/>
        <w:left w:val="none" w:sz="0" w:space="0" w:color="auto"/>
        <w:bottom w:val="none" w:sz="0" w:space="0" w:color="auto"/>
        <w:right w:val="none" w:sz="0" w:space="0" w:color="auto"/>
      </w:divBdr>
      <w:divsChild>
        <w:div w:id="1903246590">
          <w:marLeft w:val="0"/>
          <w:marRight w:val="0"/>
          <w:marTop w:val="0"/>
          <w:marBottom w:val="0"/>
          <w:divBdr>
            <w:top w:val="none" w:sz="0" w:space="0" w:color="auto"/>
            <w:left w:val="none" w:sz="0" w:space="0" w:color="auto"/>
            <w:bottom w:val="none" w:sz="0" w:space="0" w:color="auto"/>
            <w:right w:val="none" w:sz="0" w:space="0" w:color="auto"/>
          </w:divBdr>
        </w:div>
      </w:divsChild>
    </w:div>
    <w:div w:id="1909461410">
      <w:bodyDiv w:val="1"/>
      <w:marLeft w:val="0"/>
      <w:marRight w:val="0"/>
      <w:marTop w:val="0"/>
      <w:marBottom w:val="0"/>
      <w:divBdr>
        <w:top w:val="none" w:sz="0" w:space="0" w:color="auto"/>
        <w:left w:val="none" w:sz="0" w:space="0" w:color="auto"/>
        <w:bottom w:val="none" w:sz="0" w:space="0" w:color="auto"/>
        <w:right w:val="none" w:sz="0" w:space="0" w:color="auto"/>
      </w:divBdr>
    </w:div>
    <w:div w:id="1912931149">
      <w:bodyDiv w:val="1"/>
      <w:marLeft w:val="0"/>
      <w:marRight w:val="0"/>
      <w:marTop w:val="0"/>
      <w:marBottom w:val="0"/>
      <w:divBdr>
        <w:top w:val="none" w:sz="0" w:space="0" w:color="auto"/>
        <w:left w:val="none" w:sz="0" w:space="0" w:color="auto"/>
        <w:bottom w:val="none" w:sz="0" w:space="0" w:color="auto"/>
        <w:right w:val="none" w:sz="0" w:space="0" w:color="auto"/>
      </w:divBdr>
      <w:divsChild>
        <w:div w:id="64035484">
          <w:marLeft w:val="0"/>
          <w:marRight w:val="0"/>
          <w:marTop w:val="0"/>
          <w:marBottom w:val="0"/>
          <w:divBdr>
            <w:top w:val="none" w:sz="0" w:space="0" w:color="auto"/>
            <w:left w:val="none" w:sz="0" w:space="0" w:color="auto"/>
            <w:bottom w:val="none" w:sz="0" w:space="0" w:color="auto"/>
            <w:right w:val="none" w:sz="0" w:space="0" w:color="auto"/>
          </w:divBdr>
        </w:div>
      </w:divsChild>
    </w:div>
    <w:div w:id="1929381229">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376007182">
          <w:marLeft w:val="0"/>
          <w:marRight w:val="0"/>
          <w:marTop w:val="0"/>
          <w:marBottom w:val="0"/>
          <w:divBdr>
            <w:top w:val="none" w:sz="0" w:space="0" w:color="auto"/>
            <w:left w:val="none" w:sz="0" w:space="0" w:color="auto"/>
            <w:bottom w:val="none" w:sz="0" w:space="0" w:color="auto"/>
            <w:right w:val="none" w:sz="0" w:space="0" w:color="auto"/>
          </w:divBdr>
        </w:div>
        <w:div w:id="46677857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sChild>
    </w:div>
    <w:div w:id="1951542576">
      <w:bodyDiv w:val="1"/>
      <w:marLeft w:val="0"/>
      <w:marRight w:val="0"/>
      <w:marTop w:val="0"/>
      <w:marBottom w:val="0"/>
      <w:divBdr>
        <w:top w:val="none" w:sz="0" w:space="0" w:color="auto"/>
        <w:left w:val="none" w:sz="0" w:space="0" w:color="auto"/>
        <w:bottom w:val="none" w:sz="0" w:space="0" w:color="auto"/>
        <w:right w:val="none" w:sz="0" w:space="0" w:color="auto"/>
      </w:divBdr>
    </w:div>
    <w:div w:id="1973056328">
      <w:bodyDiv w:val="1"/>
      <w:marLeft w:val="0"/>
      <w:marRight w:val="0"/>
      <w:marTop w:val="0"/>
      <w:marBottom w:val="0"/>
      <w:divBdr>
        <w:top w:val="none" w:sz="0" w:space="0" w:color="auto"/>
        <w:left w:val="none" w:sz="0" w:space="0" w:color="auto"/>
        <w:bottom w:val="none" w:sz="0" w:space="0" w:color="auto"/>
        <w:right w:val="none" w:sz="0" w:space="0" w:color="auto"/>
      </w:divBdr>
    </w:div>
    <w:div w:id="2032143353">
      <w:bodyDiv w:val="1"/>
      <w:marLeft w:val="0"/>
      <w:marRight w:val="0"/>
      <w:marTop w:val="0"/>
      <w:marBottom w:val="0"/>
      <w:divBdr>
        <w:top w:val="none" w:sz="0" w:space="0" w:color="auto"/>
        <w:left w:val="none" w:sz="0" w:space="0" w:color="auto"/>
        <w:bottom w:val="none" w:sz="0" w:space="0" w:color="auto"/>
        <w:right w:val="none" w:sz="0" w:space="0" w:color="auto"/>
      </w:divBdr>
      <w:divsChild>
        <w:div w:id="621767837">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3863927">
      <w:bodyDiv w:val="1"/>
      <w:marLeft w:val="0"/>
      <w:marRight w:val="0"/>
      <w:marTop w:val="0"/>
      <w:marBottom w:val="0"/>
      <w:divBdr>
        <w:top w:val="none" w:sz="0" w:space="0" w:color="auto"/>
        <w:left w:val="none" w:sz="0" w:space="0" w:color="auto"/>
        <w:bottom w:val="none" w:sz="0" w:space="0" w:color="auto"/>
        <w:right w:val="none" w:sz="0" w:space="0" w:color="auto"/>
      </w:divBdr>
      <w:divsChild>
        <w:div w:id="733478982">
          <w:marLeft w:val="0"/>
          <w:marRight w:val="0"/>
          <w:marTop w:val="0"/>
          <w:marBottom w:val="0"/>
          <w:divBdr>
            <w:top w:val="none" w:sz="0" w:space="0" w:color="auto"/>
            <w:left w:val="none" w:sz="0" w:space="0" w:color="auto"/>
            <w:bottom w:val="none" w:sz="0" w:space="0" w:color="auto"/>
            <w:right w:val="none" w:sz="0" w:space="0" w:color="auto"/>
          </w:divBdr>
        </w:div>
      </w:divsChild>
    </w:div>
    <w:div w:id="2067407161">
      <w:bodyDiv w:val="1"/>
      <w:marLeft w:val="0"/>
      <w:marRight w:val="0"/>
      <w:marTop w:val="0"/>
      <w:marBottom w:val="0"/>
      <w:divBdr>
        <w:top w:val="none" w:sz="0" w:space="0" w:color="auto"/>
        <w:left w:val="none" w:sz="0" w:space="0" w:color="auto"/>
        <w:bottom w:val="none" w:sz="0" w:space="0" w:color="auto"/>
        <w:right w:val="none" w:sz="0" w:space="0" w:color="auto"/>
      </w:divBdr>
    </w:div>
    <w:div w:id="2083794994">
      <w:bodyDiv w:val="1"/>
      <w:marLeft w:val="0"/>
      <w:marRight w:val="0"/>
      <w:marTop w:val="0"/>
      <w:marBottom w:val="0"/>
      <w:divBdr>
        <w:top w:val="none" w:sz="0" w:space="0" w:color="auto"/>
        <w:left w:val="none" w:sz="0" w:space="0" w:color="auto"/>
        <w:bottom w:val="none" w:sz="0" w:space="0" w:color="auto"/>
        <w:right w:val="none" w:sz="0" w:space="0" w:color="auto"/>
      </w:divBdr>
      <w:divsChild>
        <w:div w:id="8299087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8216</TotalTime>
  <Pages>20</Pages>
  <Words>6131</Words>
  <Characters>34949</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40999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Clarke,Thomas swp8804</cp:lastModifiedBy>
  <cp:revision>4</cp:revision>
  <cp:lastPrinted>2014-08-26T08:55:00Z</cp:lastPrinted>
  <dcterms:created xsi:type="dcterms:W3CDTF">2025-04-22T11:38:00Z</dcterms:created>
  <dcterms:modified xsi:type="dcterms:W3CDTF">2025-06-02T16:51:00Z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