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3A550B" w14:textId="5A25BE64" w:rsidR="002362AF" w:rsidRPr="00C96AB2" w:rsidRDefault="00C96AB2" w:rsidP="004E4781">
      <w:pPr>
        <w:rPr>
          <w:b/>
          <w:bCs/>
          <w:sz w:val="28"/>
          <w:szCs w:val="28"/>
          <w:u w:val="single"/>
        </w:rPr>
      </w:pPr>
      <w:r w:rsidRPr="00C96AB2">
        <w:rPr>
          <w:b/>
          <w:bCs/>
          <w:sz w:val="28"/>
          <w:szCs w:val="28"/>
          <w:u w:val="single"/>
        </w:rPr>
        <w:t xml:space="preserve">EXAM 2 - </w:t>
      </w:r>
      <w:r w:rsidR="004E4781" w:rsidRPr="00C96AB2">
        <w:rPr>
          <w:b/>
          <w:bCs/>
          <w:sz w:val="28"/>
          <w:szCs w:val="28"/>
          <w:u w:val="single"/>
        </w:rPr>
        <w:t xml:space="preserve">408125 – PC2435 Thomas Wood - Gwent Police </w:t>
      </w:r>
      <w:r w:rsidR="00BF3128" w:rsidRPr="00C96AB2">
        <w:rPr>
          <w:b/>
          <w:bCs/>
          <w:sz w:val="28"/>
          <w:szCs w:val="28"/>
          <w:u w:val="single"/>
        </w:rPr>
        <w:t>–</w:t>
      </w:r>
      <w:r w:rsidR="004E4781" w:rsidRPr="00C96AB2">
        <w:rPr>
          <w:b/>
          <w:bCs/>
          <w:sz w:val="28"/>
          <w:szCs w:val="28"/>
          <w:u w:val="single"/>
        </w:rPr>
        <w:t xml:space="preserve"> 2117987</w:t>
      </w:r>
    </w:p>
    <w:p w14:paraId="56BECEE3" w14:textId="369CB444" w:rsidR="00BF3128" w:rsidRDefault="00BF3128" w:rsidP="004E4781"/>
    <w:p w14:paraId="0F2B092A" w14:textId="77777777" w:rsidR="00BF3128" w:rsidRDefault="00BF3128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>Q 1. The National Intelligence Model (NIM) is a standardised framework which places intelligence at the forefront in reducing crime and disorder.</w:t>
      </w:r>
    </w:p>
    <w:p w14:paraId="010B3C79" w14:textId="0E36619E" w:rsidR="00BF3128" w:rsidRDefault="00BF3128" w:rsidP="00BF3128">
      <w:pPr>
        <w:pStyle w:val="NormalWeb"/>
        <w:shd w:val="clear" w:color="auto" w:fill="FFFFFF"/>
        <w:spacing w:before="0" w:beforeAutospacing="0"/>
        <w:rPr>
          <w:rStyle w:val="Strong"/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>Describe NIM </w:t>
      </w:r>
      <w:r>
        <w:rPr>
          <w:rStyle w:val="Strong"/>
          <w:rFonts w:ascii="Segoe UI" w:hAnsi="Segoe UI" w:cs="Segoe UI"/>
          <w:color w:val="373A3C"/>
          <w:sz w:val="23"/>
          <w:szCs w:val="23"/>
        </w:rPr>
        <w:t>(10 Marks</w:t>
      </w:r>
      <w:r>
        <w:rPr>
          <w:rStyle w:val="Strong"/>
          <w:rFonts w:ascii="Segoe UI" w:hAnsi="Segoe UI" w:cs="Segoe UI"/>
          <w:color w:val="373A3C"/>
          <w:sz w:val="23"/>
          <w:szCs w:val="23"/>
        </w:rPr>
        <w:t>)</w:t>
      </w:r>
    </w:p>
    <w:p w14:paraId="574BB45A" w14:textId="431BD59F" w:rsidR="00BF3128" w:rsidRDefault="00BF3128" w:rsidP="00BF3128">
      <w:pPr>
        <w:pStyle w:val="NormalWeb"/>
        <w:shd w:val="clear" w:color="auto" w:fill="FFFFFF"/>
        <w:spacing w:before="0" w:beforeAutospacing="0"/>
        <w:rPr>
          <w:rStyle w:val="Strong"/>
          <w:rFonts w:ascii="Segoe UI" w:hAnsi="Segoe UI" w:cs="Segoe UI"/>
          <w:color w:val="373A3C"/>
          <w:sz w:val="23"/>
          <w:szCs w:val="23"/>
        </w:rPr>
      </w:pPr>
      <w:r>
        <w:rPr>
          <w:rStyle w:val="Strong"/>
          <w:rFonts w:ascii="Segoe UI" w:hAnsi="Segoe UI" w:cs="Segoe UI"/>
          <w:color w:val="373A3C"/>
          <w:sz w:val="23"/>
          <w:szCs w:val="23"/>
        </w:rPr>
        <w:t>Neighbourhood – BC</w:t>
      </w:r>
      <w:r w:rsidR="00385B2F">
        <w:rPr>
          <w:rStyle w:val="Strong"/>
          <w:rFonts w:ascii="Segoe UI" w:hAnsi="Segoe UI" w:cs="Segoe UI"/>
          <w:color w:val="373A3C"/>
          <w:sz w:val="23"/>
          <w:szCs w:val="23"/>
        </w:rPr>
        <w:t>U</w:t>
      </w:r>
      <w:r w:rsidR="006E2964">
        <w:rPr>
          <w:rStyle w:val="Strong"/>
          <w:rFonts w:ascii="Segoe UI" w:hAnsi="Segoe UI" w:cs="Segoe UI"/>
          <w:color w:val="373A3C"/>
          <w:sz w:val="23"/>
          <w:szCs w:val="23"/>
        </w:rPr>
        <w:t xml:space="preserve"> &gt; Local Intelligence officer </w:t>
      </w:r>
    </w:p>
    <w:p w14:paraId="13804D17" w14:textId="028809B4" w:rsidR="00BF3128" w:rsidRDefault="00BF3128" w:rsidP="00BF3128">
      <w:pPr>
        <w:pStyle w:val="NormalWeb"/>
        <w:shd w:val="clear" w:color="auto" w:fill="FFFFFF"/>
        <w:spacing w:before="0" w:beforeAutospacing="0"/>
        <w:rPr>
          <w:rStyle w:val="Strong"/>
          <w:rFonts w:ascii="Segoe UI" w:hAnsi="Segoe UI" w:cs="Segoe UI"/>
          <w:color w:val="373A3C"/>
          <w:sz w:val="23"/>
          <w:szCs w:val="23"/>
        </w:rPr>
      </w:pPr>
      <w:r>
        <w:rPr>
          <w:rStyle w:val="Strong"/>
          <w:rFonts w:ascii="Segoe UI" w:hAnsi="Segoe UI" w:cs="Segoe UI"/>
          <w:color w:val="373A3C"/>
          <w:sz w:val="23"/>
          <w:szCs w:val="23"/>
        </w:rPr>
        <w:t>Regional – National</w:t>
      </w:r>
      <w:r w:rsidR="006E2964">
        <w:rPr>
          <w:rStyle w:val="Strong"/>
          <w:rFonts w:ascii="Segoe UI" w:hAnsi="Segoe UI" w:cs="Segoe UI"/>
          <w:color w:val="373A3C"/>
          <w:sz w:val="23"/>
          <w:szCs w:val="23"/>
        </w:rPr>
        <w:t xml:space="preserve"> &gt; Regional intelligence officer </w:t>
      </w:r>
    </w:p>
    <w:p w14:paraId="271B9885" w14:textId="6541F7C8" w:rsidR="00BF3128" w:rsidRDefault="00385B2F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Style w:val="Strong"/>
          <w:rFonts w:ascii="Segoe UI" w:hAnsi="Segoe UI" w:cs="Segoe UI"/>
          <w:color w:val="373A3C"/>
          <w:sz w:val="23"/>
          <w:szCs w:val="23"/>
        </w:rPr>
        <w:t xml:space="preserve">National - </w:t>
      </w:r>
      <w:r w:rsidR="00BF3128">
        <w:rPr>
          <w:rStyle w:val="Strong"/>
          <w:rFonts w:ascii="Segoe UI" w:hAnsi="Segoe UI" w:cs="Segoe UI"/>
          <w:color w:val="373A3C"/>
          <w:sz w:val="23"/>
          <w:szCs w:val="23"/>
        </w:rPr>
        <w:t xml:space="preserve">International </w:t>
      </w:r>
      <w:r w:rsidR="006E2964">
        <w:rPr>
          <w:rStyle w:val="Strong"/>
          <w:rFonts w:ascii="Segoe UI" w:hAnsi="Segoe UI" w:cs="Segoe UI"/>
          <w:color w:val="373A3C"/>
          <w:sz w:val="23"/>
          <w:szCs w:val="23"/>
        </w:rPr>
        <w:t>&gt; National Intelligence office</w:t>
      </w:r>
      <w:r w:rsidR="00C96AB2">
        <w:rPr>
          <w:rStyle w:val="Strong"/>
          <w:rFonts w:ascii="Segoe UI" w:hAnsi="Segoe UI" w:cs="Segoe UI"/>
          <w:color w:val="373A3C"/>
          <w:sz w:val="23"/>
          <w:szCs w:val="23"/>
        </w:rPr>
        <w:t>r</w:t>
      </w:r>
      <w:r w:rsidR="006E2964">
        <w:rPr>
          <w:rStyle w:val="Strong"/>
          <w:rFonts w:ascii="Segoe UI" w:hAnsi="Segoe UI" w:cs="Segoe UI"/>
          <w:color w:val="373A3C"/>
          <w:sz w:val="23"/>
          <w:szCs w:val="23"/>
        </w:rPr>
        <w:t xml:space="preserve"> </w:t>
      </w:r>
    </w:p>
    <w:p w14:paraId="68B6E063" w14:textId="77777777" w:rsidR="00BF3128" w:rsidRDefault="00BF3128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>Q 2. Explain the differences between information, intelligence and evidence </w:t>
      </w:r>
      <w:r>
        <w:rPr>
          <w:rStyle w:val="Strong"/>
          <w:rFonts w:ascii="Segoe UI" w:hAnsi="Segoe UI" w:cs="Segoe UI"/>
          <w:color w:val="373A3C"/>
          <w:sz w:val="23"/>
          <w:szCs w:val="23"/>
        </w:rPr>
        <w:t>(3 Marks)</w:t>
      </w:r>
    </w:p>
    <w:p w14:paraId="4ACB128A" w14:textId="3BB956AD" w:rsidR="00BF3128" w:rsidRPr="00BF3128" w:rsidRDefault="00BF3128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 w:rsidRPr="00BF3128">
        <w:rPr>
          <w:rFonts w:ascii="Segoe UI" w:hAnsi="Segoe UI" w:cs="Segoe UI"/>
          <w:b/>
          <w:bCs/>
          <w:color w:val="373A3C"/>
          <w:sz w:val="23"/>
          <w:szCs w:val="23"/>
        </w:rPr>
        <w:t xml:space="preserve">Information </w:t>
      </w:r>
      <w:r w:rsidR="00C96AB2">
        <w:rPr>
          <w:rFonts w:ascii="Segoe UI" w:hAnsi="Segoe UI" w:cs="Segoe UI"/>
          <w:b/>
          <w:bCs/>
          <w:color w:val="373A3C"/>
          <w:sz w:val="23"/>
          <w:szCs w:val="23"/>
        </w:rPr>
        <w:t xml:space="preserve">– is </w:t>
      </w:r>
      <w:r w:rsidR="00080545">
        <w:rPr>
          <w:rFonts w:ascii="Segoe UI" w:hAnsi="Segoe UI" w:cs="Segoe UI"/>
          <w:b/>
          <w:bCs/>
          <w:color w:val="373A3C"/>
          <w:sz w:val="23"/>
          <w:szCs w:val="23"/>
        </w:rPr>
        <w:t xml:space="preserve">unfiltered material facts that would need to be worked through and </w:t>
      </w:r>
      <w:proofErr w:type="gramStart"/>
      <w:r w:rsidR="00080545">
        <w:rPr>
          <w:rFonts w:ascii="Segoe UI" w:hAnsi="Segoe UI" w:cs="Segoe UI"/>
          <w:b/>
          <w:bCs/>
          <w:color w:val="373A3C"/>
          <w:sz w:val="23"/>
          <w:szCs w:val="23"/>
        </w:rPr>
        <w:t>looked into</w:t>
      </w:r>
      <w:proofErr w:type="gramEnd"/>
      <w:r w:rsidR="00080545">
        <w:rPr>
          <w:rFonts w:ascii="Segoe UI" w:hAnsi="Segoe UI" w:cs="Segoe UI"/>
          <w:b/>
          <w:bCs/>
          <w:color w:val="373A3C"/>
          <w:sz w:val="23"/>
          <w:szCs w:val="23"/>
        </w:rPr>
        <w:t xml:space="preserve"> to confirm legitimacy</w:t>
      </w:r>
    </w:p>
    <w:p w14:paraId="18C34D9C" w14:textId="4BEC78CD" w:rsidR="00BF3128" w:rsidRPr="00BF3128" w:rsidRDefault="00BF3128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 w:rsidRPr="00BF3128">
        <w:rPr>
          <w:rFonts w:ascii="Segoe UI" w:hAnsi="Segoe UI" w:cs="Segoe UI"/>
          <w:b/>
          <w:bCs/>
          <w:color w:val="373A3C"/>
          <w:sz w:val="23"/>
          <w:szCs w:val="23"/>
        </w:rPr>
        <w:t xml:space="preserve">Intelligence </w:t>
      </w:r>
      <w:r w:rsidR="009E7AC8">
        <w:rPr>
          <w:rFonts w:ascii="Segoe UI" w:hAnsi="Segoe UI" w:cs="Segoe UI"/>
          <w:b/>
          <w:bCs/>
          <w:color w:val="373A3C"/>
          <w:sz w:val="23"/>
          <w:szCs w:val="23"/>
        </w:rPr>
        <w:t>–</w:t>
      </w:r>
      <w:r w:rsidR="00080545">
        <w:rPr>
          <w:rFonts w:ascii="Segoe UI" w:hAnsi="Segoe UI" w:cs="Segoe UI"/>
          <w:b/>
          <w:bCs/>
          <w:color w:val="373A3C"/>
          <w:sz w:val="23"/>
          <w:szCs w:val="23"/>
        </w:rPr>
        <w:t xml:space="preserve"> useful</w:t>
      </w:r>
      <w:r w:rsidR="009E7AC8">
        <w:rPr>
          <w:rFonts w:ascii="Segoe UI" w:hAnsi="Segoe UI" w:cs="Segoe UI"/>
          <w:b/>
          <w:bCs/>
          <w:color w:val="373A3C"/>
          <w:sz w:val="23"/>
          <w:szCs w:val="23"/>
        </w:rPr>
        <w:t xml:space="preserve"> information </w:t>
      </w:r>
      <w:r w:rsidR="00080545">
        <w:rPr>
          <w:rFonts w:ascii="Segoe UI" w:hAnsi="Segoe UI" w:cs="Segoe UI"/>
          <w:b/>
          <w:bCs/>
          <w:color w:val="373A3C"/>
          <w:sz w:val="23"/>
          <w:szCs w:val="23"/>
        </w:rPr>
        <w:t xml:space="preserve">that is submitted </w:t>
      </w:r>
      <w:r w:rsidR="009E7AC8">
        <w:rPr>
          <w:rFonts w:ascii="Segoe UI" w:hAnsi="Segoe UI" w:cs="Segoe UI"/>
          <w:b/>
          <w:bCs/>
          <w:color w:val="373A3C"/>
          <w:sz w:val="23"/>
          <w:szCs w:val="23"/>
        </w:rPr>
        <w:t>that can help towards</w:t>
      </w:r>
      <w:r w:rsidR="00080545">
        <w:rPr>
          <w:rFonts w:ascii="Segoe UI" w:hAnsi="Segoe UI" w:cs="Segoe UI"/>
          <w:b/>
          <w:bCs/>
          <w:color w:val="373A3C"/>
          <w:sz w:val="23"/>
          <w:szCs w:val="23"/>
        </w:rPr>
        <w:t xml:space="preserve"> a case</w:t>
      </w:r>
      <w:r w:rsidR="00C96AB2">
        <w:rPr>
          <w:rFonts w:ascii="Segoe UI" w:hAnsi="Segoe UI" w:cs="Segoe UI"/>
          <w:b/>
          <w:bCs/>
          <w:color w:val="373A3C"/>
          <w:sz w:val="23"/>
          <w:szCs w:val="23"/>
        </w:rPr>
        <w:t xml:space="preserve"> </w:t>
      </w:r>
    </w:p>
    <w:p w14:paraId="34F81BFF" w14:textId="2EB58D36" w:rsidR="00BF3128" w:rsidRPr="00BF3128" w:rsidRDefault="00BF3128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 w:rsidRPr="00BF3128">
        <w:rPr>
          <w:rFonts w:ascii="Segoe UI" w:hAnsi="Segoe UI" w:cs="Segoe UI"/>
          <w:b/>
          <w:bCs/>
          <w:color w:val="373A3C"/>
          <w:sz w:val="23"/>
          <w:szCs w:val="23"/>
        </w:rPr>
        <w:t xml:space="preserve">Evidence </w:t>
      </w:r>
      <w:r w:rsidR="009E7AC8">
        <w:rPr>
          <w:rFonts w:ascii="Segoe UI" w:hAnsi="Segoe UI" w:cs="Segoe UI"/>
          <w:b/>
          <w:bCs/>
          <w:color w:val="373A3C"/>
          <w:sz w:val="23"/>
          <w:szCs w:val="23"/>
        </w:rPr>
        <w:t>–</w:t>
      </w:r>
      <w:r w:rsidR="00C96AB2">
        <w:rPr>
          <w:rFonts w:ascii="Segoe UI" w:hAnsi="Segoe UI" w:cs="Segoe UI"/>
          <w:b/>
          <w:bCs/>
          <w:color w:val="373A3C"/>
          <w:sz w:val="23"/>
          <w:szCs w:val="23"/>
        </w:rPr>
        <w:t xml:space="preserve"> </w:t>
      </w:r>
      <w:r w:rsidR="009E7AC8">
        <w:rPr>
          <w:rFonts w:ascii="Segoe UI" w:hAnsi="Segoe UI" w:cs="Segoe UI"/>
          <w:b/>
          <w:bCs/>
          <w:color w:val="373A3C"/>
          <w:sz w:val="23"/>
          <w:szCs w:val="23"/>
        </w:rPr>
        <w:t>accurate information given that can be used in relation to a</w:t>
      </w:r>
      <w:r w:rsidR="00080545">
        <w:rPr>
          <w:rFonts w:ascii="Segoe UI" w:hAnsi="Segoe UI" w:cs="Segoe UI"/>
          <w:b/>
          <w:bCs/>
          <w:color w:val="373A3C"/>
          <w:sz w:val="23"/>
          <w:szCs w:val="23"/>
        </w:rPr>
        <w:t xml:space="preserve"> case</w:t>
      </w:r>
    </w:p>
    <w:p w14:paraId="6B930EBF" w14:textId="77777777" w:rsidR="00BF3128" w:rsidRDefault="00BF3128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>Q 3. When arriving at the scene of a crime or incident officers should ‘assess; protect; communicate’. </w:t>
      </w:r>
    </w:p>
    <w:p w14:paraId="03A9B4B2" w14:textId="08BFA305" w:rsidR="00BF3128" w:rsidRDefault="00BF3128" w:rsidP="00BF3128">
      <w:pPr>
        <w:pStyle w:val="NormalWeb"/>
        <w:shd w:val="clear" w:color="auto" w:fill="FFFFFF"/>
        <w:spacing w:before="0" w:beforeAutospacing="0"/>
        <w:rPr>
          <w:rStyle w:val="Strong"/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>Explain this process </w:t>
      </w:r>
      <w:r>
        <w:rPr>
          <w:rStyle w:val="Strong"/>
          <w:rFonts w:ascii="Segoe UI" w:hAnsi="Segoe UI" w:cs="Segoe UI"/>
          <w:color w:val="373A3C"/>
          <w:sz w:val="23"/>
          <w:szCs w:val="23"/>
        </w:rPr>
        <w:t>(10 Marks)</w:t>
      </w:r>
    </w:p>
    <w:p w14:paraId="1D7C6DFF" w14:textId="4D97F9A1" w:rsidR="00BF3128" w:rsidRDefault="00BF3128" w:rsidP="00BF3128">
      <w:pPr>
        <w:pStyle w:val="NormalWeb"/>
        <w:shd w:val="clear" w:color="auto" w:fill="FFFFFF"/>
        <w:spacing w:before="0" w:beforeAutospacing="0"/>
        <w:rPr>
          <w:rStyle w:val="Strong"/>
          <w:rFonts w:ascii="Segoe UI" w:hAnsi="Segoe UI" w:cs="Segoe UI"/>
          <w:color w:val="373A3C"/>
          <w:sz w:val="23"/>
          <w:szCs w:val="23"/>
        </w:rPr>
      </w:pPr>
      <w:r>
        <w:rPr>
          <w:rStyle w:val="Strong"/>
          <w:rFonts w:ascii="Segoe UI" w:hAnsi="Segoe UI" w:cs="Segoe UI"/>
          <w:color w:val="373A3C"/>
          <w:sz w:val="23"/>
          <w:szCs w:val="23"/>
        </w:rPr>
        <w:t>Assess – Threats and risks to officers</w:t>
      </w:r>
      <w:r w:rsidR="00080545">
        <w:rPr>
          <w:rStyle w:val="Strong"/>
          <w:rFonts w:ascii="Segoe UI" w:hAnsi="Segoe UI" w:cs="Segoe UI"/>
          <w:color w:val="373A3C"/>
          <w:sz w:val="23"/>
          <w:szCs w:val="23"/>
        </w:rPr>
        <w:t xml:space="preserve"> for example weather, terrain, lighting etc</w:t>
      </w:r>
      <w:r>
        <w:rPr>
          <w:rStyle w:val="Strong"/>
          <w:rFonts w:ascii="Segoe UI" w:hAnsi="Segoe UI" w:cs="Segoe UI"/>
          <w:color w:val="373A3C"/>
          <w:sz w:val="23"/>
          <w:szCs w:val="23"/>
        </w:rPr>
        <w:t xml:space="preserve">, </w:t>
      </w:r>
      <w:proofErr w:type="gramStart"/>
      <w:r>
        <w:rPr>
          <w:rStyle w:val="Strong"/>
          <w:rFonts w:ascii="Segoe UI" w:hAnsi="Segoe UI" w:cs="Segoe UI"/>
          <w:color w:val="373A3C"/>
          <w:sz w:val="23"/>
          <w:szCs w:val="23"/>
        </w:rPr>
        <w:t>public</w:t>
      </w:r>
      <w:r w:rsidR="00080545">
        <w:rPr>
          <w:rStyle w:val="Strong"/>
          <w:rFonts w:ascii="Segoe UI" w:hAnsi="Segoe UI" w:cs="Segoe UI"/>
          <w:color w:val="373A3C"/>
          <w:sz w:val="23"/>
          <w:szCs w:val="23"/>
        </w:rPr>
        <w:t>(</w:t>
      </w:r>
      <w:proofErr w:type="gramEnd"/>
      <w:r w:rsidR="00080545">
        <w:rPr>
          <w:rStyle w:val="Strong"/>
          <w:rFonts w:ascii="Segoe UI" w:hAnsi="Segoe UI" w:cs="Segoe UI"/>
          <w:color w:val="373A3C"/>
          <w:sz w:val="23"/>
          <w:szCs w:val="23"/>
        </w:rPr>
        <w:t>potential for further harm etc)</w:t>
      </w:r>
      <w:r>
        <w:rPr>
          <w:rStyle w:val="Strong"/>
          <w:rFonts w:ascii="Segoe UI" w:hAnsi="Segoe UI" w:cs="Segoe UI"/>
          <w:color w:val="373A3C"/>
          <w:sz w:val="23"/>
          <w:szCs w:val="23"/>
        </w:rPr>
        <w:t xml:space="preserve"> and victims</w:t>
      </w:r>
      <w:r w:rsidR="00080545">
        <w:rPr>
          <w:rStyle w:val="Strong"/>
          <w:rFonts w:ascii="Segoe UI" w:hAnsi="Segoe UI" w:cs="Segoe UI"/>
          <w:color w:val="373A3C"/>
          <w:sz w:val="23"/>
          <w:szCs w:val="23"/>
        </w:rPr>
        <w:t xml:space="preserve"> (immediate danger </w:t>
      </w:r>
      <w:proofErr w:type="spellStart"/>
      <w:r w:rsidR="00080545">
        <w:rPr>
          <w:rStyle w:val="Strong"/>
          <w:rFonts w:ascii="Segoe UI" w:hAnsi="Segoe UI" w:cs="Segoe UI"/>
          <w:color w:val="373A3C"/>
          <w:sz w:val="23"/>
          <w:szCs w:val="23"/>
        </w:rPr>
        <w:t>ie</w:t>
      </w:r>
      <w:proofErr w:type="spellEnd"/>
      <w:r w:rsidR="00080545">
        <w:rPr>
          <w:rStyle w:val="Strong"/>
          <w:rFonts w:ascii="Segoe UI" w:hAnsi="Segoe UI" w:cs="Segoe UI"/>
          <w:color w:val="373A3C"/>
          <w:sz w:val="23"/>
          <w:szCs w:val="23"/>
        </w:rPr>
        <w:t xml:space="preserve"> injuries etc)</w:t>
      </w:r>
      <w:r w:rsidR="009E7AC8">
        <w:rPr>
          <w:rStyle w:val="Strong"/>
          <w:rFonts w:ascii="Segoe UI" w:hAnsi="Segoe UI" w:cs="Segoe UI"/>
          <w:color w:val="373A3C"/>
          <w:sz w:val="23"/>
          <w:szCs w:val="23"/>
        </w:rPr>
        <w:t>. Type of incident</w:t>
      </w:r>
      <w:r w:rsidR="00080545">
        <w:rPr>
          <w:rStyle w:val="Strong"/>
          <w:rFonts w:ascii="Segoe UI" w:hAnsi="Segoe UI" w:cs="Segoe UI"/>
          <w:color w:val="373A3C"/>
          <w:sz w:val="23"/>
          <w:szCs w:val="23"/>
        </w:rPr>
        <w:t>.</w:t>
      </w:r>
    </w:p>
    <w:p w14:paraId="15F0F2EC" w14:textId="125B5E54" w:rsidR="00BF3128" w:rsidRDefault="00BF3128" w:rsidP="00BF3128">
      <w:pPr>
        <w:pStyle w:val="NormalWeb"/>
        <w:shd w:val="clear" w:color="auto" w:fill="FFFFFF"/>
        <w:spacing w:before="0" w:beforeAutospacing="0"/>
        <w:rPr>
          <w:rStyle w:val="Strong"/>
          <w:rFonts w:ascii="Segoe UI" w:hAnsi="Segoe UI" w:cs="Segoe UI"/>
          <w:color w:val="373A3C"/>
          <w:sz w:val="23"/>
          <w:szCs w:val="23"/>
        </w:rPr>
      </w:pPr>
      <w:r>
        <w:rPr>
          <w:rStyle w:val="Strong"/>
          <w:rFonts w:ascii="Segoe UI" w:hAnsi="Segoe UI" w:cs="Segoe UI"/>
          <w:color w:val="373A3C"/>
          <w:sz w:val="23"/>
          <w:szCs w:val="23"/>
        </w:rPr>
        <w:t xml:space="preserve">Protect – The scene from any contamination by any members of public that may hinder the investigation process </w:t>
      </w:r>
      <w:r w:rsidR="009E7AC8">
        <w:rPr>
          <w:rStyle w:val="Strong"/>
          <w:rFonts w:ascii="Segoe UI" w:hAnsi="Segoe UI" w:cs="Segoe UI"/>
          <w:color w:val="373A3C"/>
          <w:sz w:val="23"/>
          <w:szCs w:val="23"/>
        </w:rPr>
        <w:t xml:space="preserve">this may involve putting up a cordon. </w:t>
      </w:r>
      <w:proofErr w:type="gramStart"/>
      <w:r w:rsidR="00A97A23">
        <w:rPr>
          <w:rStyle w:val="Strong"/>
          <w:rFonts w:ascii="Segoe UI" w:hAnsi="Segoe UI" w:cs="Segoe UI"/>
          <w:color w:val="373A3C"/>
          <w:sz w:val="23"/>
          <w:szCs w:val="23"/>
        </w:rPr>
        <w:t>Also</w:t>
      </w:r>
      <w:proofErr w:type="gramEnd"/>
      <w:r w:rsidR="00A97A23">
        <w:rPr>
          <w:rStyle w:val="Strong"/>
          <w:rFonts w:ascii="Segoe UI" w:hAnsi="Segoe UI" w:cs="Segoe UI"/>
          <w:color w:val="373A3C"/>
          <w:sz w:val="23"/>
          <w:szCs w:val="23"/>
        </w:rPr>
        <w:t xml:space="preserve"> a common approach path may also need to be used to protect the scene</w:t>
      </w:r>
      <w:r w:rsidR="00340468">
        <w:rPr>
          <w:rStyle w:val="Strong"/>
          <w:rFonts w:ascii="Segoe UI" w:hAnsi="Segoe UI" w:cs="Segoe UI"/>
          <w:color w:val="373A3C"/>
          <w:sz w:val="23"/>
          <w:szCs w:val="23"/>
        </w:rPr>
        <w:t>.</w:t>
      </w:r>
    </w:p>
    <w:p w14:paraId="2085B528" w14:textId="73FED5C2" w:rsidR="00BF3128" w:rsidRPr="00BF3128" w:rsidRDefault="00BF3128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>
        <w:rPr>
          <w:rStyle w:val="Strong"/>
          <w:rFonts w:ascii="Segoe UI" w:hAnsi="Segoe UI" w:cs="Segoe UI"/>
          <w:color w:val="373A3C"/>
          <w:sz w:val="23"/>
          <w:szCs w:val="23"/>
        </w:rPr>
        <w:t>Communicate – Give clear and precise information on the nature of the incident</w:t>
      </w:r>
      <w:r w:rsidR="00340468">
        <w:rPr>
          <w:rStyle w:val="Strong"/>
          <w:rFonts w:ascii="Segoe UI" w:hAnsi="Segoe UI" w:cs="Segoe UI"/>
          <w:color w:val="373A3C"/>
          <w:sz w:val="23"/>
          <w:szCs w:val="23"/>
        </w:rPr>
        <w:t xml:space="preserve"> and its location</w:t>
      </w:r>
      <w:r>
        <w:rPr>
          <w:rStyle w:val="Strong"/>
          <w:rFonts w:ascii="Segoe UI" w:hAnsi="Segoe UI" w:cs="Segoe UI"/>
          <w:color w:val="373A3C"/>
          <w:sz w:val="23"/>
          <w:szCs w:val="23"/>
        </w:rPr>
        <w:t xml:space="preserve"> and if any </w:t>
      </w:r>
      <w:r w:rsidR="006E2964">
        <w:rPr>
          <w:rStyle w:val="Strong"/>
          <w:rFonts w:ascii="Segoe UI" w:hAnsi="Segoe UI" w:cs="Segoe UI"/>
          <w:color w:val="373A3C"/>
          <w:sz w:val="23"/>
          <w:szCs w:val="23"/>
        </w:rPr>
        <w:t>further</w:t>
      </w:r>
      <w:r>
        <w:rPr>
          <w:rStyle w:val="Strong"/>
          <w:rFonts w:ascii="Segoe UI" w:hAnsi="Segoe UI" w:cs="Segoe UI"/>
          <w:color w:val="373A3C"/>
          <w:sz w:val="23"/>
          <w:szCs w:val="23"/>
        </w:rPr>
        <w:t xml:space="preserve"> assistance or assets are needed</w:t>
      </w:r>
      <w:r w:rsidR="00340468">
        <w:rPr>
          <w:rStyle w:val="Strong"/>
          <w:rFonts w:ascii="Segoe UI" w:hAnsi="Segoe UI" w:cs="Segoe UI"/>
          <w:color w:val="373A3C"/>
          <w:sz w:val="23"/>
          <w:szCs w:val="23"/>
        </w:rPr>
        <w:t xml:space="preserve"> to the control room</w:t>
      </w:r>
      <w:r w:rsidR="006E2964">
        <w:rPr>
          <w:rStyle w:val="Strong"/>
          <w:rFonts w:ascii="Segoe UI" w:hAnsi="Segoe UI" w:cs="Segoe UI"/>
          <w:color w:val="373A3C"/>
          <w:sz w:val="23"/>
          <w:szCs w:val="23"/>
        </w:rPr>
        <w:t>. Also communicate clear and precise information to members of the public</w:t>
      </w:r>
      <w:r w:rsidR="00340468">
        <w:rPr>
          <w:rStyle w:val="Strong"/>
          <w:rFonts w:ascii="Segoe UI" w:hAnsi="Segoe UI" w:cs="Segoe UI"/>
          <w:color w:val="373A3C"/>
          <w:sz w:val="23"/>
          <w:szCs w:val="23"/>
        </w:rPr>
        <w:t xml:space="preserve"> on how you need them to act.</w:t>
      </w:r>
    </w:p>
    <w:p w14:paraId="30469D44" w14:textId="77777777" w:rsidR="00080545" w:rsidRDefault="00080545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</w:p>
    <w:p w14:paraId="09CF7340" w14:textId="77777777" w:rsidR="00080545" w:rsidRDefault="00080545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</w:p>
    <w:p w14:paraId="6A3C7BC8" w14:textId="77777777" w:rsidR="00080545" w:rsidRDefault="00080545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</w:p>
    <w:p w14:paraId="54231F4C" w14:textId="76851325" w:rsidR="00407F23" w:rsidRDefault="00BF3128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lastRenderedPageBreak/>
        <w:t>Q 4. A). Define what is meant by a ‘Criminal Investigation’ </w:t>
      </w:r>
      <w:r>
        <w:rPr>
          <w:rStyle w:val="Strong"/>
          <w:rFonts w:ascii="Segoe UI" w:hAnsi="Segoe UI" w:cs="Segoe UI"/>
          <w:color w:val="373A3C"/>
          <w:sz w:val="23"/>
          <w:szCs w:val="23"/>
        </w:rPr>
        <w:t>(3 Marks)</w:t>
      </w:r>
      <w:r>
        <w:rPr>
          <w:rFonts w:ascii="Segoe UI" w:hAnsi="Segoe UI" w:cs="Segoe UI"/>
          <w:color w:val="373A3C"/>
          <w:sz w:val="23"/>
          <w:szCs w:val="23"/>
        </w:rPr>
        <w:t> </w:t>
      </w:r>
    </w:p>
    <w:p w14:paraId="2C5097DA" w14:textId="31049D8D" w:rsidR="00407F23" w:rsidRPr="007F0DAA" w:rsidRDefault="00407F23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 w:rsidRPr="007F0DAA">
        <w:rPr>
          <w:rFonts w:ascii="Segoe UI" w:hAnsi="Segoe UI" w:cs="Segoe UI"/>
          <w:b/>
          <w:bCs/>
          <w:color w:val="373A3C"/>
          <w:sz w:val="23"/>
          <w:szCs w:val="23"/>
        </w:rPr>
        <w:t xml:space="preserve">Criminal investigation is the process of gathering information </w:t>
      </w:r>
      <w:r w:rsidR="007F0DAA" w:rsidRPr="007F0DAA">
        <w:rPr>
          <w:rFonts w:ascii="Segoe UI" w:hAnsi="Segoe UI" w:cs="Segoe UI"/>
          <w:b/>
          <w:bCs/>
          <w:color w:val="373A3C"/>
          <w:sz w:val="23"/>
          <w:szCs w:val="23"/>
        </w:rPr>
        <w:t xml:space="preserve">and evidence </w:t>
      </w:r>
      <w:r w:rsidRPr="007F0DAA">
        <w:rPr>
          <w:rFonts w:ascii="Segoe UI" w:hAnsi="Segoe UI" w:cs="Segoe UI"/>
          <w:b/>
          <w:bCs/>
          <w:color w:val="373A3C"/>
          <w:sz w:val="23"/>
          <w:szCs w:val="23"/>
        </w:rPr>
        <w:t xml:space="preserve">to potentially convict </w:t>
      </w:r>
      <w:r w:rsidR="007F0DAA" w:rsidRPr="007F0DAA">
        <w:rPr>
          <w:rFonts w:ascii="Segoe UI" w:hAnsi="Segoe UI" w:cs="Segoe UI"/>
          <w:b/>
          <w:bCs/>
          <w:color w:val="373A3C"/>
          <w:sz w:val="23"/>
          <w:szCs w:val="23"/>
        </w:rPr>
        <w:t>an offender</w:t>
      </w:r>
      <w:r w:rsidR="009E7AC8">
        <w:rPr>
          <w:rFonts w:ascii="Segoe UI" w:hAnsi="Segoe UI" w:cs="Segoe UI"/>
          <w:b/>
          <w:bCs/>
          <w:color w:val="373A3C"/>
          <w:sz w:val="23"/>
          <w:szCs w:val="23"/>
        </w:rPr>
        <w:t>, information and evidence is then presented to the CPS.</w:t>
      </w:r>
    </w:p>
    <w:p w14:paraId="5DA7CBEB" w14:textId="172D9D26" w:rsidR="006E2964" w:rsidRDefault="00BF3128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>and </w:t>
      </w:r>
    </w:p>
    <w:p w14:paraId="04836703" w14:textId="4644EF94" w:rsidR="00BF3128" w:rsidRDefault="00BF3128" w:rsidP="00BF3128">
      <w:pPr>
        <w:pStyle w:val="NormalWeb"/>
        <w:shd w:val="clear" w:color="auto" w:fill="FFFFFF"/>
        <w:spacing w:before="0" w:beforeAutospacing="0"/>
        <w:rPr>
          <w:rStyle w:val="Strong"/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>  B). Under what circumstances would a criminal investigation be conducted? </w:t>
      </w:r>
      <w:r>
        <w:rPr>
          <w:rStyle w:val="Strong"/>
          <w:rFonts w:ascii="Segoe UI" w:hAnsi="Segoe UI" w:cs="Segoe UI"/>
          <w:color w:val="373A3C"/>
          <w:sz w:val="23"/>
          <w:szCs w:val="23"/>
        </w:rPr>
        <w:t>(3 Marks)</w:t>
      </w:r>
    </w:p>
    <w:p w14:paraId="401387C0" w14:textId="0D79331D" w:rsidR="00BF3128" w:rsidRPr="006E2964" w:rsidRDefault="00385B2F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>
        <w:rPr>
          <w:rStyle w:val="Strong"/>
          <w:rFonts w:ascii="Segoe UI" w:hAnsi="Segoe UI" w:cs="Segoe UI"/>
          <w:color w:val="373A3C"/>
          <w:sz w:val="23"/>
          <w:szCs w:val="23"/>
        </w:rPr>
        <w:t xml:space="preserve">A criminal investigation would be conducted if there is </w:t>
      </w:r>
      <w:r w:rsidR="006E2964">
        <w:rPr>
          <w:rStyle w:val="Strong"/>
          <w:rFonts w:ascii="Segoe UI" w:hAnsi="Segoe UI" w:cs="Segoe UI"/>
          <w:color w:val="373A3C"/>
          <w:sz w:val="23"/>
          <w:szCs w:val="23"/>
        </w:rPr>
        <w:t>enough</w:t>
      </w:r>
      <w:r>
        <w:rPr>
          <w:rStyle w:val="Strong"/>
          <w:rFonts w:ascii="Segoe UI" w:hAnsi="Segoe UI" w:cs="Segoe UI"/>
          <w:color w:val="373A3C"/>
          <w:sz w:val="23"/>
          <w:szCs w:val="23"/>
        </w:rPr>
        <w:t xml:space="preserve"> evidence to present to the crown prosecution service</w:t>
      </w:r>
      <w:r w:rsidR="006E2964">
        <w:rPr>
          <w:rStyle w:val="Strong"/>
          <w:rFonts w:ascii="Segoe UI" w:hAnsi="Segoe UI" w:cs="Segoe UI"/>
          <w:color w:val="373A3C"/>
          <w:sz w:val="23"/>
          <w:szCs w:val="23"/>
        </w:rPr>
        <w:t>.</w:t>
      </w:r>
    </w:p>
    <w:p w14:paraId="484BAA4A" w14:textId="77777777" w:rsidR="00BF3128" w:rsidRDefault="00BF3128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>Q 5. Many victims and witnesses are described as vulnerable due to age. Define what vulnerable means </w:t>
      </w:r>
      <w:r>
        <w:rPr>
          <w:rStyle w:val="Strong"/>
          <w:rFonts w:ascii="Segoe UI" w:hAnsi="Segoe UI" w:cs="Segoe UI"/>
          <w:color w:val="373A3C"/>
          <w:sz w:val="23"/>
          <w:szCs w:val="23"/>
        </w:rPr>
        <w:t>(3 Marks)</w:t>
      </w:r>
    </w:p>
    <w:p w14:paraId="19D0B50C" w14:textId="704A30A1" w:rsidR="00BF3128" w:rsidRPr="00385B2F" w:rsidRDefault="00BF3128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 w:rsidRPr="00385B2F">
        <w:rPr>
          <w:rFonts w:ascii="Segoe UI" w:hAnsi="Segoe UI" w:cs="Segoe UI"/>
          <w:b/>
          <w:bCs/>
          <w:color w:val="373A3C"/>
          <w:sz w:val="23"/>
          <w:szCs w:val="23"/>
        </w:rPr>
        <w:t> </w:t>
      </w:r>
      <w:r w:rsidR="00385B2F" w:rsidRPr="00385B2F">
        <w:rPr>
          <w:rFonts w:ascii="Segoe UI" w:hAnsi="Segoe UI" w:cs="Segoe UI"/>
          <w:b/>
          <w:bCs/>
          <w:color w:val="373A3C"/>
          <w:sz w:val="23"/>
          <w:szCs w:val="23"/>
        </w:rPr>
        <w:t xml:space="preserve">Vulnerability </w:t>
      </w:r>
      <w:r w:rsidR="00385B2F">
        <w:rPr>
          <w:rFonts w:ascii="Segoe UI" w:hAnsi="Segoe UI" w:cs="Segoe UI"/>
          <w:b/>
          <w:bCs/>
          <w:color w:val="373A3C"/>
          <w:sz w:val="23"/>
          <w:szCs w:val="23"/>
        </w:rPr>
        <w:t xml:space="preserve">is </w:t>
      </w:r>
      <w:r w:rsidR="00066BCB">
        <w:rPr>
          <w:rFonts w:ascii="Segoe UI" w:hAnsi="Segoe UI" w:cs="Segoe UI"/>
          <w:b/>
          <w:bCs/>
          <w:color w:val="373A3C"/>
          <w:sz w:val="23"/>
          <w:szCs w:val="23"/>
        </w:rPr>
        <w:t xml:space="preserve">when a person or persons decisions can be </w:t>
      </w:r>
      <w:r w:rsidR="006E2964">
        <w:rPr>
          <w:rFonts w:ascii="Segoe UI" w:hAnsi="Segoe UI" w:cs="Segoe UI"/>
          <w:b/>
          <w:bCs/>
          <w:color w:val="373A3C"/>
          <w:sz w:val="23"/>
          <w:szCs w:val="23"/>
        </w:rPr>
        <w:t>affected</w:t>
      </w:r>
      <w:r w:rsidR="00066BCB">
        <w:rPr>
          <w:rFonts w:ascii="Segoe UI" w:hAnsi="Segoe UI" w:cs="Segoe UI"/>
          <w:b/>
          <w:bCs/>
          <w:color w:val="373A3C"/>
          <w:sz w:val="23"/>
          <w:szCs w:val="23"/>
        </w:rPr>
        <w:t xml:space="preserve"> possibly</w:t>
      </w:r>
      <w:r w:rsidR="006E2964">
        <w:rPr>
          <w:rFonts w:ascii="Segoe UI" w:hAnsi="Segoe UI" w:cs="Segoe UI"/>
          <w:b/>
          <w:bCs/>
          <w:color w:val="373A3C"/>
          <w:sz w:val="23"/>
          <w:szCs w:val="23"/>
        </w:rPr>
        <w:t xml:space="preserve"> due</w:t>
      </w:r>
      <w:r w:rsidR="00066BCB">
        <w:rPr>
          <w:rFonts w:ascii="Segoe UI" w:hAnsi="Segoe UI" w:cs="Segoe UI"/>
          <w:b/>
          <w:bCs/>
          <w:color w:val="373A3C"/>
          <w:sz w:val="23"/>
          <w:szCs w:val="23"/>
        </w:rPr>
        <w:t xml:space="preserve"> to a protected characteristic </w:t>
      </w:r>
    </w:p>
    <w:p w14:paraId="76BE50DE" w14:textId="77777777" w:rsidR="00BF3128" w:rsidRDefault="00BF3128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>Q 6. Define the Anti-social Behaviour, Crime and Policing Act 2014 </w:t>
      </w:r>
      <w:r>
        <w:rPr>
          <w:rStyle w:val="Strong"/>
          <w:rFonts w:ascii="Segoe UI" w:hAnsi="Segoe UI" w:cs="Segoe UI"/>
          <w:color w:val="373A3C"/>
          <w:sz w:val="23"/>
          <w:szCs w:val="23"/>
        </w:rPr>
        <w:t>(6 Marks)</w:t>
      </w:r>
    </w:p>
    <w:p w14:paraId="7E3147BC" w14:textId="43B9D0E2" w:rsidR="00BF3128" w:rsidRPr="00385B2F" w:rsidRDefault="00385B2F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 w:rsidRPr="00385B2F">
        <w:rPr>
          <w:rFonts w:ascii="Segoe UI" w:hAnsi="Segoe UI" w:cs="Segoe UI"/>
          <w:b/>
          <w:bCs/>
          <w:color w:val="373A3C"/>
          <w:sz w:val="23"/>
          <w:szCs w:val="23"/>
        </w:rPr>
        <w:t>Any words or actions that may cause harassment</w:t>
      </w:r>
      <w:r w:rsidR="006E2964">
        <w:rPr>
          <w:rFonts w:ascii="Segoe UI" w:hAnsi="Segoe UI" w:cs="Segoe UI"/>
          <w:b/>
          <w:bCs/>
          <w:color w:val="373A3C"/>
          <w:sz w:val="23"/>
          <w:szCs w:val="23"/>
        </w:rPr>
        <w:t>,</w:t>
      </w:r>
      <w:r w:rsidRPr="00385B2F">
        <w:rPr>
          <w:rFonts w:ascii="Segoe UI" w:hAnsi="Segoe UI" w:cs="Segoe UI"/>
          <w:b/>
          <w:bCs/>
          <w:color w:val="373A3C"/>
          <w:sz w:val="23"/>
          <w:szCs w:val="23"/>
        </w:rPr>
        <w:t xml:space="preserve"> alarm or distress to another member of the public</w:t>
      </w:r>
    </w:p>
    <w:p w14:paraId="4399F780" w14:textId="77777777" w:rsidR="00BF3128" w:rsidRDefault="00BF3128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>Q 7. Anti-social behaviour can have a serious impact upon those affected by it. List the possible consequences of ASB upon people </w:t>
      </w:r>
      <w:r>
        <w:rPr>
          <w:rStyle w:val="Strong"/>
          <w:rFonts w:ascii="Segoe UI" w:hAnsi="Segoe UI" w:cs="Segoe UI"/>
          <w:color w:val="373A3C"/>
          <w:sz w:val="23"/>
          <w:szCs w:val="23"/>
        </w:rPr>
        <w:t>(8 Marks)</w:t>
      </w:r>
    </w:p>
    <w:p w14:paraId="50C5ECB5" w14:textId="70A91E77" w:rsidR="006E2964" w:rsidRDefault="007F0DAA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 w:rsidRPr="00385B2F">
        <w:rPr>
          <w:rFonts w:ascii="Segoe UI" w:hAnsi="Segoe UI" w:cs="Segoe UI"/>
          <w:b/>
          <w:bCs/>
          <w:color w:val="373A3C"/>
          <w:sz w:val="23"/>
          <w:szCs w:val="23"/>
        </w:rPr>
        <w:t>Victim</w:t>
      </w:r>
      <w:r w:rsidR="00385B2F" w:rsidRPr="00385B2F">
        <w:rPr>
          <w:rFonts w:ascii="Segoe UI" w:hAnsi="Segoe UI" w:cs="Segoe UI"/>
          <w:b/>
          <w:bCs/>
          <w:color w:val="373A3C"/>
          <w:sz w:val="23"/>
          <w:szCs w:val="23"/>
        </w:rPr>
        <w:t xml:space="preserve"> not feeling safe in their own home </w:t>
      </w:r>
    </w:p>
    <w:p w14:paraId="0815E4D0" w14:textId="77777777" w:rsidR="006E2964" w:rsidRDefault="00385B2F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 w:rsidRPr="00385B2F">
        <w:rPr>
          <w:rFonts w:ascii="Segoe UI" w:hAnsi="Segoe UI" w:cs="Segoe UI"/>
          <w:b/>
          <w:bCs/>
          <w:color w:val="373A3C"/>
          <w:sz w:val="23"/>
          <w:szCs w:val="23"/>
        </w:rPr>
        <w:t xml:space="preserve">Loss of confidence in the police if not dealt with swiftly and promptly. </w:t>
      </w:r>
    </w:p>
    <w:p w14:paraId="04B8BB40" w14:textId="5416C1CE" w:rsidR="00BF3128" w:rsidRDefault="00385B2F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 w:rsidRPr="00385B2F">
        <w:rPr>
          <w:rFonts w:ascii="Segoe UI" w:hAnsi="Segoe UI" w:cs="Segoe UI"/>
          <w:b/>
          <w:bCs/>
          <w:color w:val="373A3C"/>
          <w:sz w:val="23"/>
          <w:szCs w:val="23"/>
        </w:rPr>
        <w:t>The victim may take matters into their own hands if nothing is done which in turn could have implications</w:t>
      </w:r>
      <w:r>
        <w:rPr>
          <w:rFonts w:ascii="Segoe UI" w:hAnsi="Segoe UI" w:cs="Segoe UI"/>
          <w:b/>
          <w:bCs/>
          <w:color w:val="373A3C"/>
          <w:sz w:val="23"/>
          <w:szCs w:val="23"/>
        </w:rPr>
        <w:t xml:space="preserve">. </w:t>
      </w:r>
    </w:p>
    <w:p w14:paraId="32FF3E13" w14:textId="4AF7C565" w:rsidR="00385B2F" w:rsidRDefault="00385B2F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>
        <w:rPr>
          <w:rFonts w:ascii="Segoe UI" w:hAnsi="Segoe UI" w:cs="Segoe UI"/>
          <w:b/>
          <w:bCs/>
          <w:color w:val="373A3C"/>
          <w:sz w:val="23"/>
          <w:szCs w:val="23"/>
        </w:rPr>
        <w:t>The wider community may also lose confidence in the police having a negative impact on the force as a whole.</w:t>
      </w:r>
    </w:p>
    <w:p w14:paraId="1E5C989F" w14:textId="170217F1" w:rsidR="006E2964" w:rsidRDefault="006E2964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>
        <w:rPr>
          <w:rFonts w:ascii="Segoe UI" w:hAnsi="Segoe UI" w:cs="Segoe UI"/>
          <w:b/>
          <w:bCs/>
          <w:color w:val="373A3C"/>
          <w:sz w:val="23"/>
          <w:szCs w:val="23"/>
        </w:rPr>
        <w:t xml:space="preserve">Investigations on the force if complaints are not followed up correctly </w:t>
      </w:r>
    </w:p>
    <w:p w14:paraId="465D3EFC" w14:textId="3BCB3295" w:rsidR="006E2964" w:rsidRDefault="006E2964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>
        <w:rPr>
          <w:rFonts w:ascii="Segoe UI" w:hAnsi="Segoe UI" w:cs="Segoe UI"/>
          <w:b/>
          <w:bCs/>
          <w:color w:val="373A3C"/>
          <w:sz w:val="23"/>
          <w:szCs w:val="23"/>
        </w:rPr>
        <w:t>Potential loss of life</w:t>
      </w:r>
    </w:p>
    <w:p w14:paraId="7D6040F6" w14:textId="17C83B14" w:rsidR="006E2964" w:rsidRPr="00385B2F" w:rsidRDefault="006E2964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>
        <w:rPr>
          <w:rFonts w:ascii="Segoe UI" w:hAnsi="Segoe UI" w:cs="Segoe UI"/>
          <w:b/>
          <w:bCs/>
          <w:color w:val="373A3C"/>
          <w:sz w:val="23"/>
          <w:szCs w:val="23"/>
        </w:rPr>
        <w:t>Unnecessary re</w:t>
      </w:r>
      <w:r w:rsidR="00C96AB2">
        <w:rPr>
          <w:rFonts w:ascii="Segoe UI" w:hAnsi="Segoe UI" w:cs="Segoe UI"/>
          <w:b/>
          <w:bCs/>
          <w:color w:val="373A3C"/>
          <w:sz w:val="23"/>
          <w:szCs w:val="23"/>
        </w:rPr>
        <w:t>-</w:t>
      </w:r>
      <w:r>
        <w:rPr>
          <w:rFonts w:ascii="Segoe UI" w:hAnsi="Segoe UI" w:cs="Segoe UI"/>
          <w:b/>
          <w:bCs/>
          <w:color w:val="373A3C"/>
          <w:sz w:val="23"/>
          <w:szCs w:val="23"/>
        </w:rPr>
        <w:t xml:space="preserve">allocation of police resources  </w:t>
      </w:r>
    </w:p>
    <w:p w14:paraId="39A47B12" w14:textId="77777777" w:rsidR="006E2964" w:rsidRDefault="006E2964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</w:p>
    <w:p w14:paraId="2F9AB7F5" w14:textId="77777777" w:rsidR="00080545" w:rsidRDefault="00080545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</w:p>
    <w:p w14:paraId="3DF4403F" w14:textId="2D65A5E9" w:rsidR="00BF3128" w:rsidRDefault="00BF3128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lastRenderedPageBreak/>
        <w:t>Q 8.  Describe the OSARA model </w:t>
      </w:r>
      <w:r>
        <w:rPr>
          <w:rStyle w:val="Strong"/>
          <w:rFonts w:ascii="Segoe UI" w:hAnsi="Segoe UI" w:cs="Segoe UI"/>
          <w:color w:val="373A3C"/>
          <w:sz w:val="23"/>
          <w:szCs w:val="23"/>
        </w:rPr>
        <w:t>(10 Marks)</w:t>
      </w:r>
    </w:p>
    <w:p w14:paraId="5E517AFD" w14:textId="532A6BDB" w:rsidR="00BF3128" w:rsidRPr="007F0DAA" w:rsidRDefault="007F0DAA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 w:rsidRPr="007F0DAA">
        <w:rPr>
          <w:rFonts w:ascii="Segoe UI" w:hAnsi="Segoe UI" w:cs="Segoe UI"/>
          <w:b/>
          <w:bCs/>
          <w:color w:val="373A3C"/>
          <w:sz w:val="23"/>
          <w:szCs w:val="23"/>
        </w:rPr>
        <w:t xml:space="preserve">Objective </w:t>
      </w:r>
    </w:p>
    <w:p w14:paraId="57B99BA0" w14:textId="32FF10A0" w:rsidR="007F0DAA" w:rsidRPr="007F0DAA" w:rsidRDefault="007F0DAA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 w:rsidRPr="007F0DAA">
        <w:rPr>
          <w:rFonts w:ascii="Segoe UI" w:hAnsi="Segoe UI" w:cs="Segoe UI"/>
          <w:b/>
          <w:bCs/>
          <w:color w:val="373A3C"/>
          <w:sz w:val="23"/>
          <w:szCs w:val="23"/>
        </w:rPr>
        <w:t xml:space="preserve">Scanning </w:t>
      </w:r>
    </w:p>
    <w:p w14:paraId="7E2D8E15" w14:textId="6C8992BC" w:rsidR="007F0DAA" w:rsidRPr="007F0DAA" w:rsidRDefault="007F0DAA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 w:rsidRPr="007F0DAA">
        <w:rPr>
          <w:rFonts w:ascii="Segoe UI" w:hAnsi="Segoe UI" w:cs="Segoe UI"/>
          <w:b/>
          <w:bCs/>
          <w:color w:val="373A3C"/>
          <w:sz w:val="23"/>
          <w:szCs w:val="23"/>
        </w:rPr>
        <w:t>Analysis</w:t>
      </w:r>
    </w:p>
    <w:p w14:paraId="6E4F23FC" w14:textId="77777777" w:rsidR="007F0DAA" w:rsidRPr="007F0DAA" w:rsidRDefault="007F0DAA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 w:rsidRPr="007F0DAA">
        <w:rPr>
          <w:rFonts w:ascii="Segoe UI" w:hAnsi="Segoe UI" w:cs="Segoe UI"/>
          <w:b/>
          <w:bCs/>
          <w:color w:val="373A3C"/>
          <w:sz w:val="23"/>
          <w:szCs w:val="23"/>
        </w:rPr>
        <w:t>Response</w:t>
      </w:r>
    </w:p>
    <w:p w14:paraId="0CF5F7A7" w14:textId="6D47644F" w:rsidR="007F0DAA" w:rsidRDefault="007F0DAA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 w:rsidRPr="007F0DAA">
        <w:rPr>
          <w:rFonts w:ascii="Segoe UI" w:hAnsi="Segoe UI" w:cs="Segoe UI"/>
          <w:b/>
          <w:bCs/>
          <w:color w:val="373A3C"/>
          <w:sz w:val="23"/>
          <w:szCs w:val="23"/>
        </w:rPr>
        <w:t xml:space="preserve">Assessment </w:t>
      </w:r>
    </w:p>
    <w:p w14:paraId="60B2988F" w14:textId="443A9DC4" w:rsidR="00385B2F" w:rsidRPr="001919FA" w:rsidRDefault="00385B2F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8"/>
          <w:szCs w:val="28"/>
          <w:u w:val="single"/>
        </w:rPr>
      </w:pPr>
      <w:r w:rsidRPr="001919FA">
        <w:rPr>
          <w:rFonts w:ascii="Segoe UI" w:hAnsi="Segoe UI" w:cs="Segoe UI"/>
          <w:b/>
          <w:bCs/>
          <w:color w:val="373A3C"/>
          <w:sz w:val="28"/>
          <w:szCs w:val="28"/>
          <w:u w:val="single"/>
        </w:rPr>
        <w:t>Smart</w:t>
      </w:r>
    </w:p>
    <w:p w14:paraId="17C3475D" w14:textId="2777CF76" w:rsidR="00385B2F" w:rsidRDefault="00385B2F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>
        <w:rPr>
          <w:rFonts w:ascii="Segoe UI" w:hAnsi="Segoe UI" w:cs="Segoe UI"/>
          <w:b/>
          <w:bCs/>
          <w:color w:val="373A3C"/>
          <w:sz w:val="23"/>
          <w:szCs w:val="23"/>
        </w:rPr>
        <w:t>S</w:t>
      </w:r>
      <w:r w:rsidR="00066BCB">
        <w:rPr>
          <w:rFonts w:ascii="Segoe UI" w:hAnsi="Segoe UI" w:cs="Segoe UI"/>
          <w:b/>
          <w:bCs/>
          <w:color w:val="373A3C"/>
          <w:sz w:val="23"/>
          <w:szCs w:val="23"/>
        </w:rPr>
        <w:t xml:space="preserve">pecific </w:t>
      </w:r>
    </w:p>
    <w:p w14:paraId="4792CD77" w14:textId="1157786D" w:rsidR="00385B2F" w:rsidRDefault="00385B2F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>
        <w:rPr>
          <w:rFonts w:ascii="Segoe UI" w:hAnsi="Segoe UI" w:cs="Segoe UI"/>
          <w:b/>
          <w:bCs/>
          <w:color w:val="373A3C"/>
          <w:sz w:val="23"/>
          <w:szCs w:val="23"/>
        </w:rPr>
        <w:t xml:space="preserve">Maintainable  </w:t>
      </w:r>
    </w:p>
    <w:p w14:paraId="16103231" w14:textId="4D001EA9" w:rsidR="00385B2F" w:rsidRDefault="00385B2F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>
        <w:rPr>
          <w:rFonts w:ascii="Segoe UI" w:hAnsi="Segoe UI" w:cs="Segoe UI"/>
          <w:b/>
          <w:bCs/>
          <w:color w:val="373A3C"/>
          <w:sz w:val="23"/>
          <w:szCs w:val="23"/>
        </w:rPr>
        <w:t xml:space="preserve">Attainable </w:t>
      </w:r>
    </w:p>
    <w:p w14:paraId="0924996F" w14:textId="381229F0" w:rsidR="00385B2F" w:rsidRDefault="00385B2F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>
        <w:rPr>
          <w:rFonts w:ascii="Segoe UI" w:hAnsi="Segoe UI" w:cs="Segoe UI"/>
          <w:b/>
          <w:bCs/>
          <w:color w:val="373A3C"/>
          <w:sz w:val="23"/>
          <w:szCs w:val="23"/>
        </w:rPr>
        <w:t>R</w:t>
      </w:r>
      <w:r w:rsidR="00066BCB">
        <w:rPr>
          <w:rFonts w:ascii="Segoe UI" w:hAnsi="Segoe UI" w:cs="Segoe UI"/>
          <w:b/>
          <w:bCs/>
          <w:color w:val="373A3C"/>
          <w:sz w:val="23"/>
          <w:szCs w:val="23"/>
        </w:rPr>
        <w:t xml:space="preserve">esponse </w:t>
      </w:r>
    </w:p>
    <w:p w14:paraId="333D7703" w14:textId="0BD768B6" w:rsidR="00385B2F" w:rsidRPr="00385B2F" w:rsidRDefault="00385B2F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>
        <w:rPr>
          <w:rFonts w:ascii="Segoe UI" w:hAnsi="Segoe UI" w:cs="Segoe UI"/>
          <w:b/>
          <w:bCs/>
          <w:color w:val="373A3C"/>
          <w:sz w:val="23"/>
          <w:szCs w:val="23"/>
        </w:rPr>
        <w:t xml:space="preserve">Timely </w:t>
      </w:r>
    </w:p>
    <w:p w14:paraId="76E82E66" w14:textId="77777777" w:rsidR="00BF3128" w:rsidRDefault="00BF3128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>Q 9. ASB issues can sometimes be resolved by using a ‘Restorative Justice’ approach. Define Restorative Justice.</w:t>
      </w:r>
      <w:r>
        <w:rPr>
          <w:rStyle w:val="Strong"/>
          <w:rFonts w:ascii="Segoe UI" w:hAnsi="Segoe UI" w:cs="Segoe UI"/>
          <w:color w:val="373A3C"/>
          <w:sz w:val="23"/>
          <w:szCs w:val="23"/>
        </w:rPr>
        <w:t> (4 Marks)</w:t>
      </w:r>
    </w:p>
    <w:p w14:paraId="4448EDE0" w14:textId="09E4EEB5" w:rsidR="00BF3128" w:rsidRPr="007F0DAA" w:rsidRDefault="007F0DAA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 w:rsidRPr="007F0DAA">
        <w:rPr>
          <w:rFonts w:ascii="Segoe UI" w:hAnsi="Segoe UI" w:cs="Segoe UI"/>
          <w:b/>
          <w:bCs/>
          <w:color w:val="373A3C"/>
          <w:sz w:val="23"/>
          <w:szCs w:val="23"/>
        </w:rPr>
        <w:t xml:space="preserve">Restorative justice is the opportunity for the victim, police and offender to get together to air their concerns and views on the offence that has taken place. </w:t>
      </w:r>
      <w:proofErr w:type="gramStart"/>
      <w:r w:rsidR="00080545">
        <w:rPr>
          <w:rFonts w:ascii="Segoe UI" w:hAnsi="Segoe UI" w:cs="Segoe UI"/>
          <w:b/>
          <w:bCs/>
          <w:color w:val="373A3C"/>
          <w:sz w:val="23"/>
          <w:szCs w:val="23"/>
        </w:rPr>
        <w:t>Also</w:t>
      </w:r>
      <w:proofErr w:type="gramEnd"/>
      <w:r w:rsidR="00080545">
        <w:rPr>
          <w:rFonts w:ascii="Segoe UI" w:hAnsi="Segoe UI" w:cs="Segoe UI"/>
          <w:b/>
          <w:bCs/>
          <w:color w:val="373A3C"/>
          <w:sz w:val="23"/>
          <w:szCs w:val="23"/>
        </w:rPr>
        <w:t xml:space="preserve"> t</w:t>
      </w:r>
      <w:r w:rsidRPr="007F0DAA">
        <w:rPr>
          <w:rFonts w:ascii="Segoe UI" w:hAnsi="Segoe UI" w:cs="Segoe UI"/>
          <w:b/>
          <w:bCs/>
          <w:color w:val="373A3C"/>
          <w:sz w:val="23"/>
          <w:szCs w:val="23"/>
        </w:rPr>
        <w:t xml:space="preserve">o give the offender a chance to observe the effect of their actions towards the victim. </w:t>
      </w:r>
      <w:r w:rsidR="006E2964">
        <w:rPr>
          <w:rFonts w:ascii="Segoe UI" w:hAnsi="Segoe UI" w:cs="Segoe UI"/>
          <w:b/>
          <w:bCs/>
          <w:color w:val="373A3C"/>
          <w:sz w:val="23"/>
          <w:szCs w:val="23"/>
        </w:rPr>
        <w:t>This also gives the victim a chance for closure on the event</w:t>
      </w:r>
      <w:r w:rsidR="009E7AC8">
        <w:rPr>
          <w:rFonts w:ascii="Segoe UI" w:hAnsi="Segoe UI" w:cs="Segoe UI"/>
          <w:b/>
          <w:bCs/>
          <w:color w:val="373A3C"/>
          <w:sz w:val="23"/>
          <w:szCs w:val="23"/>
        </w:rPr>
        <w:t xml:space="preserve"> and my also answer any </w:t>
      </w:r>
      <w:r w:rsidR="00A97A23">
        <w:rPr>
          <w:rFonts w:ascii="Segoe UI" w:hAnsi="Segoe UI" w:cs="Segoe UI"/>
          <w:b/>
          <w:bCs/>
          <w:color w:val="373A3C"/>
          <w:sz w:val="23"/>
          <w:szCs w:val="23"/>
        </w:rPr>
        <w:t>unanswered</w:t>
      </w:r>
      <w:r w:rsidR="009E7AC8">
        <w:rPr>
          <w:rFonts w:ascii="Segoe UI" w:hAnsi="Segoe UI" w:cs="Segoe UI"/>
          <w:b/>
          <w:bCs/>
          <w:color w:val="373A3C"/>
          <w:sz w:val="23"/>
          <w:szCs w:val="23"/>
        </w:rPr>
        <w:t xml:space="preserve"> questions the victim may have that may sometimes not be answered.</w:t>
      </w:r>
    </w:p>
    <w:p w14:paraId="3CDA76BA" w14:textId="77777777" w:rsidR="00BF3128" w:rsidRDefault="00BF3128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>Q 10. Explain the benefits of using a Restorative Justice Approach </w:t>
      </w:r>
      <w:r>
        <w:rPr>
          <w:rStyle w:val="Strong"/>
          <w:rFonts w:ascii="Segoe UI" w:hAnsi="Segoe UI" w:cs="Segoe UI"/>
          <w:color w:val="373A3C"/>
          <w:sz w:val="23"/>
          <w:szCs w:val="23"/>
        </w:rPr>
        <w:t>(10 marks)</w:t>
      </w:r>
    </w:p>
    <w:p w14:paraId="24099AEF" w14:textId="5EB2B5F5" w:rsidR="00BF3128" w:rsidRPr="007F0DAA" w:rsidRDefault="00BF3128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 w:rsidRPr="007F0DAA">
        <w:rPr>
          <w:rFonts w:ascii="Segoe UI" w:hAnsi="Segoe UI" w:cs="Segoe UI"/>
          <w:b/>
          <w:bCs/>
          <w:color w:val="373A3C"/>
          <w:sz w:val="23"/>
          <w:szCs w:val="23"/>
        </w:rPr>
        <w:t> </w:t>
      </w:r>
      <w:r w:rsidR="007F0DAA" w:rsidRPr="007F0DAA">
        <w:rPr>
          <w:rFonts w:ascii="Segoe UI" w:hAnsi="Segoe UI" w:cs="Segoe UI"/>
          <w:b/>
          <w:bCs/>
          <w:color w:val="373A3C"/>
          <w:sz w:val="23"/>
          <w:szCs w:val="23"/>
        </w:rPr>
        <w:t>Reduce Reoffending, Gives the victim closure, allows the offender to witness what effect it has had on victim</w:t>
      </w:r>
      <w:r w:rsidR="006C2A1F">
        <w:rPr>
          <w:rFonts w:ascii="Segoe UI" w:hAnsi="Segoe UI" w:cs="Segoe UI"/>
          <w:b/>
          <w:bCs/>
          <w:color w:val="373A3C"/>
          <w:sz w:val="23"/>
          <w:szCs w:val="23"/>
        </w:rPr>
        <w:t>, restores public confidence in the police</w:t>
      </w:r>
      <w:r w:rsidR="00A97A23">
        <w:rPr>
          <w:rFonts w:ascii="Segoe UI" w:hAnsi="Segoe UI" w:cs="Segoe UI"/>
          <w:b/>
          <w:bCs/>
          <w:color w:val="373A3C"/>
          <w:sz w:val="23"/>
          <w:szCs w:val="23"/>
        </w:rPr>
        <w:t xml:space="preserve"> as it shows actions are being taken</w:t>
      </w:r>
      <w:r w:rsidR="006C2A1F">
        <w:rPr>
          <w:rFonts w:ascii="Segoe UI" w:hAnsi="Segoe UI" w:cs="Segoe UI"/>
          <w:b/>
          <w:bCs/>
          <w:color w:val="373A3C"/>
          <w:sz w:val="23"/>
          <w:szCs w:val="23"/>
        </w:rPr>
        <w:t>. Gives the offender an opportunity to explain why they committed the offence to the victim.</w:t>
      </w:r>
    </w:p>
    <w:p w14:paraId="1F8982BE" w14:textId="77777777" w:rsidR="00BF3128" w:rsidRDefault="00BF3128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>Q 11. Prevention of crime is also a policing priority. List the ten principles of crime prevention </w:t>
      </w:r>
      <w:r>
        <w:rPr>
          <w:rStyle w:val="Strong"/>
          <w:rFonts w:ascii="Segoe UI" w:hAnsi="Segoe UI" w:cs="Segoe UI"/>
          <w:color w:val="373A3C"/>
          <w:sz w:val="23"/>
          <w:szCs w:val="23"/>
        </w:rPr>
        <w:t>(10 Marks)</w:t>
      </w:r>
    </w:p>
    <w:p w14:paraId="24F04971" w14:textId="30D54689" w:rsidR="007F0DAA" w:rsidRPr="006C2A1F" w:rsidRDefault="00BF3128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 w:rsidRPr="006C2A1F">
        <w:rPr>
          <w:rFonts w:ascii="Segoe UI" w:hAnsi="Segoe UI" w:cs="Segoe UI"/>
          <w:b/>
          <w:bCs/>
          <w:color w:val="373A3C"/>
          <w:sz w:val="23"/>
          <w:szCs w:val="23"/>
        </w:rPr>
        <w:t> </w:t>
      </w:r>
      <w:r w:rsidR="006C2A1F" w:rsidRPr="006C2A1F">
        <w:rPr>
          <w:rFonts w:ascii="Segoe UI" w:hAnsi="Segoe UI" w:cs="Segoe UI"/>
          <w:b/>
          <w:bCs/>
          <w:color w:val="373A3C"/>
          <w:sz w:val="23"/>
          <w:szCs w:val="23"/>
        </w:rPr>
        <w:t>Proactive Policing</w:t>
      </w:r>
      <w:r w:rsidR="006C2A1F">
        <w:rPr>
          <w:rFonts w:ascii="Segoe UI" w:hAnsi="Segoe UI" w:cs="Segoe UI"/>
          <w:b/>
          <w:bCs/>
          <w:color w:val="373A3C"/>
          <w:sz w:val="23"/>
          <w:szCs w:val="23"/>
        </w:rPr>
        <w:t xml:space="preserve">, Response Policing, </w:t>
      </w:r>
      <w:r w:rsidR="009E7AC8">
        <w:rPr>
          <w:rFonts w:ascii="Segoe UI" w:hAnsi="Segoe UI" w:cs="Segoe UI"/>
          <w:b/>
          <w:bCs/>
          <w:color w:val="373A3C"/>
          <w:sz w:val="23"/>
          <w:szCs w:val="23"/>
        </w:rPr>
        <w:t xml:space="preserve">Neighbourhood policing team, </w:t>
      </w:r>
      <w:r w:rsidR="00080545">
        <w:rPr>
          <w:rFonts w:ascii="Segoe UI" w:hAnsi="Segoe UI" w:cs="Segoe UI"/>
          <w:b/>
          <w:bCs/>
          <w:color w:val="373A3C"/>
          <w:sz w:val="23"/>
          <w:szCs w:val="23"/>
        </w:rPr>
        <w:t>3x5x2</w:t>
      </w:r>
    </w:p>
    <w:p w14:paraId="3056B0EA" w14:textId="77777777" w:rsidR="00A97A23" w:rsidRDefault="00A97A23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</w:p>
    <w:p w14:paraId="5B34F22E" w14:textId="08FB6B79" w:rsidR="00BF3128" w:rsidRDefault="00BF3128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>Q 12. Generally, there are three types, or grades, of evidence.</w:t>
      </w:r>
    </w:p>
    <w:p w14:paraId="193BB4D7" w14:textId="313E4D84" w:rsidR="00BF3128" w:rsidRDefault="00BF3128" w:rsidP="00BF3128">
      <w:pPr>
        <w:pStyle w:val="NormalWeb"/>
        <w:shd w:val="clear" w:color="auto" w:fill="FFFFFF"/>
        <w:spacing w:before="0" w:beforeAutospacing="0"/>
        <w:rPr>
          <w:rStyle w:val="Strong"/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>Outline the three types of evidence </w:t>
      </w:r>
      <w:r>
        <w:rPr>
          <w:rStyle w:val="Strong"/>
          <w:rFonts w:ascii="Segoe UI" w:hAnsi="Segoe UI" w:cs="Segoe UI"/>
          <w:color w:val="373A3C"/>
          <w:sz w:val="23"/>
          <w:szCs w:val="23"/>
        </w:rPr>
        <w:t>(6 Marks)</w:t>
      </w:r>
    </w:p>
    <w:p w14:paraId="13CE6206" w14:textId="56783A98" w:rsidR="007F0DAA" w:rsidRDefault="00066BCB" w:rsidP="00BF3128">
      <w:pPr>
        <w:pStyle w:val="NormalWeb"/>
        <w:shd w:val="clear" w:color="auto" w:fill="FFFFFF"/>
        <w:spacing w:before="0" w:beforeAutospacing="0"/>
        <w:rPr>
          <w:rStyle w:val="Strong"/>
          <w:rFonts w:ascii="Segoe UI" w:hAnsi="Segoe UI" w:cs="Segoe UI"/>
          <w:color w:val="373A3C"/>
          <w:sz w:val="23"/>
          <w:szCs w:val="23"/>
        </w:rPr>
      </w:pPr>
      <w:r>
        <w:rPr>
          <w:rStyle w:val="Strong"/>
          <w:rFonts w:ascii="Segoe UI" w:hAnsi="Segoe UI" w:cs="Segoe UI"/>
          <w:color w:val="373A3C"/>
          <w:sz w:val="23"/>
          <w:szCs w:val="23"/>
        </w:rPr>
        <w:t xml:space="preserve">Reliable – Used before and evidence was correct </w:t>
      </w:r>
    </w:p>
    <w:p w14:paraId="3E309626" w14:textId="1FE727F5" w:rsidR="007F0DAA" w:rsidRDefault="007F0DAA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Style w:val="Strong"/>
          <w:rFonts w:ascii="Segoe UI" w:hAnsi="Segoe UI" w:cs="Segoe UI"/>
          <w:color w:val="373A3C"/>
          <w:sz w:val="23"/>
          <w:szCs w:val="23"/>
        </w:rPr>
        <w:t xml:space="preserve">Untested </w:t>
      </w:r>
      <w:r w:rsidR="00066BCB">
        <w:rPr>
          <w:rStyle w:val="Strong"/>
          <w:rFonts w:ascii="Segoe UI" w:hAnsi="Segoe UI" w:cs="Segoe UI"/>
          <w:color w:val="373A3C"/>
          <w:sz w:val="23"/>
          <w:szCs w:val="23"/>
        </w:rPr>
        <w:t xml:space="preserve">– Not used previously </w:t>
      </w:r>
    </w:p>
    <w:p w14:paraId="229565B0" w14:textId="573344C9" w:rsidR="00BF3128" w:rsidRDefault="00066BCB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>
        <w:rPr>
          <w:rFonts w:ascii="Segoe UI" w:hAnsi="Segoe UI" w:cs="Segoe UI"/>
          <w:b/>
          <w:bCs/>
          <w:color w:val="373A3C"/>
          <w:sz w:val="23"/>
          <w:szCs w:val="23"/>
        </w:rPr>
        <w:t xml:space="preserve">Unreliable – Used before but </w:t>
      </w:r>
      <w:r w:rsidR="00BD5B69">
        <w:rPr>
          <w:rFonts w:ascii="Segoe UI" w:hAnsi="Segoe UI" w:cs="Segoe UI"/>
          <w:b/>
          <w:bCs/>
          <w:color w:val="373A3C"/>
          <w:sz w:val="23"/>
          <w:szCs w:val="23"/>
        </w:rPr>
        <w:t xml:space="preserve">known to be false </w:t>
      </w:r>
    </w:p>
    <w:p w14:paraId="586AD2A6" w14:textId="77777777" w:rsidR="00BF3128" w:rsidRDefault="00BF3128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>Q 13. In relation to Criminology, describe the term ‘Repeat Victimisation’ </w:t>
      </w:r>
      <w:r>
        <w:rPr>
          <w:rStyle w:val="Strong"/>
          <w:rFonts w:ascii="Segoe UI" w:hAnsi="Segoe UI" w:cs="Segoe UI"/>
          <w:color w:val="373A3C"/>
          <w:sz w:val="23"/>
          <w:szCs w:val="23"/>
        </w:rPr>
        <w:t>(3 marks)</w:t>
      </w:r>
    </w:p>
    <w:p w14:paraId="15200F9C" w14:textId="00FFC353" w:rsidR="00BF3128" w:rsidRPr="006C2A1F" w:rsidRDefault="006C2A1F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 w:rsidRPr="006C2A1F">
        <w:rPr>
          <w:rFonts w:ascii="Segoe UI" w:hAnsi="Segoe UI" w:cs="Segoe UI"/>
          <w:b/>
          <w:bCs/>
          <w:color w:val="373A3C"/>
          <w:sz w:val="23"/>
          <w:szCs w:val="23"/>
        </w:rPr>
        <w:t xml:space="preserve">Repeat victimisation is where victim may be exploited and re used due to a protected characteristic </w:t>
      </w:r>
    </w:p>
    <w:p w14:paraId="0A039D54" w14:textId="76FF61E2" w:rsidR="00BF3128" w:rsidRPr="001919FA" w:rsidRDefault="00BF3128" w:rsidP="00BF3128">
      <w:pPr>
        <w:pStyle w:val="NormalWeb"/>
        <w:shd w:val="clear" w:color="auto" w:fill="FFFFFF"/>
        <w:spacing w:before="0" w:beforeAutospacing="0"/>
        <w:rPr>
          <w:rStyle w:val="Strong"/>
          <w:rFonts w:ascii="Segoe UI" w:hAnsi="Segoe UI" w:cs="Segoe UI"/>
          <w:color w:val="373A3C"/>
          <w:sz w:val="23"/>
          <w:szCs w:val="23"/>
        </w:rPr>
      </w:pPr>
      <w:r w:rsidRPr="001919FA">
        <w:rPr>
          <w:rFonts w:ascii="Segoe UI" w:hAnsi="Segoe UI" w:cs="Segoe UI"/>
          <w:b/>
          <w:bCs/>
          <w:color w:val="FF0000"/>
          <w:sz w:val="23"/>
          <w:szCs w:val="23"/>
        </w:rPr>
        <w:t>Q 14. Describe ‘Consensual Legitimacy’</w:t>
      </w:r>
      <w:r w:rsidRPr="001919FA">
        <w:rPr>
          <w:rFonts w:ascii="Segoe UI" w:hAnsi="Segoe UI" w:cs="Segoe UI"/>
          <w:color w:val="FF0000"/>
          <w:sz w:val="23"/>
          <w:szCs w:val="23"/>
        </w:rPr>
        <w:t> </w:t>
      </w:r>
      <w:r w:rsidRPr="001919FA">
        <w:rPr>
          <w:rStyle w:val="Strong"/>
          <w:rFonts w:ascii="Segoe UI" w:hAnsi="Segoe UI" w:cs="Segoe UI"/>
          <w:color w:val="373A3C"/>
          <w:sz w:val="23"/>
          <w:szCs w:val="23"/>
        </w:rPr>
        <w:t>(3 marks)</w:t>
      </w:r>
    </w:p>
    <w:p w14:paraId="3E5B1E74" w14:textId="4B9C4F4E" w:rsidR="008612D7" w:rsidRDefault="008612D7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Style w:val="Strong"/>
          <w:rFonts w:ascii="Segoe UI" w:hAnsi="Segoe UI" w:cs="Segoe UI"/>
          <w:color w:val="373A3C"/>
          <w:sz w:val="23"/>
          <w:szCs w:val="23"/>
        </w:rPr>
        <w:t>Information that is provided in the course of an investigation that Is legitimate</w:t>
      </w:r>
    </w:p>
    <w:p w14:paraId="62252758" w14:textId="77777777" w:rsidR="00BF3128" w:rsidRDefault="00BF3128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>Q 15. Define Section 4 Misuse of Drugs Act 1971 </w:t>
      </w:r>
      <w:r>
        <w:rPr>
          <w:rStyle w:val="Strong"/>
          <w:rFonts w:ascii="Segoe UI" w:hAnsi="Segoe UI" w:cs="Segoe UI"/>
          <w:color w:val="373A3C"/>
          <w:sz w:val="23"/>
          <w:szCs w:val="23"/>
        </w:rPr>
        <w:t>(5 marks)</w:t>
      </w:r>
    </w:p>
    <w:p w14:paraId="46634B5C" w14:textId="7DE75B0C" w:rsidR="00BF3128" w:rsidRPr="00066BCB" w:rsidRDefault="00BF3128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> </w:t>
      </w:r>
      <w:r w:rsidR="00066BCB">
        <w:rPr>
          <w:rFonts w:ascii="Segoe UI" w:hAnsi="Segoe UI" w:cs="Segoe UI"/>
          <w:b/>
          <w:bCs/>
          <w:color w:val="373A3C"/>
          <w:sz w:val="23"/>
          <w:szCs w:val="23"/>
        </w:rPr>
        <w:t>A person is guilty of this offence if they offer to provide a controlled substance</w:t>
      </w:r>
      <w:r w:rsidR="00A97A23">
        <w:rPr>
          <w:rFonts w:ascii="Segoe UI" w:hAnsi="Segoe UI" w:cs="Segoe UI"/>
          <w:b/>
          <w:bCs/>
          <w:color w:val="373A3C"/>
          <w:sz w:val="23"/>
          <w:szCs w:val="23"/>
        </w:rPr>
        <w:t xml:space="preserve"> without lawful authority, knowledge or reasonable excuse. </w:t>
      </w:r>
    </w:p>
    <w:p w14:paraId="6A4EF3F1" w14:textId="77777777" w:rsidR="00BF3128" w:rsidRDefault="00BF3128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>Q 16. The Psychoactive Substances Act 2016 describes the main effects of New Psychoactive Substances (NPS) in three main categories. List the three categories</w:t>
      </w:r>
      <w:r>
        <w:rPr>
          <w:rStyle w:val="Strong"/>
          <w:rFonts w:ascii="Segoe UI" w:hAnsi="Segoe UI" w:cs="Segoe UI"/>
          <w:color w:val="373A3C"/>
          <w:sz w:val="23"/>
          <w:szCs w:val="23"/>
        </w:rPr>
        <w:t> (3 marks)</w:t>
      </w:r>
    </w:p>
    <w:p w14:paraId="71F1577D" w14:textId="55F16127" w:rsidR="00BF3128" w:rsidRPr="006C2A1F" w:rsidRDefault="006C2A1F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 w:rsidRPr="006C2A1F">
        <w:rPr>
          <w:rFonts w:ascii="Segoe UI" w:hAnsi="Segoe UI" w:cs="Segoe UI"/>
          <w:b/>
          <w:bCs/>
          <w:color w:val="373A3C"/>
          <w:sz w:val="23"/>
          <w:szCs w:val="23"/>
        </w:rPr>
        <w:t>Uppers,</w:t>
      </w:r>
      <w:r>
        <w:rPr>
          <w:rFonts w:ascii="Segoe UI" w:hAnsi="Segoe UI" w:cs="Segoe UI"/>
          <w:b/>
          <w:bCs/>
          <w:color w:val="373A3C"/>
          <w:sz w:val="23"/>
          <w:szCs w:val="23"/>
        </w:rPr>
        <w:t xml:space="preserve"> </w:t>
      </w:r>
      <w:proofErr w:type="gramStart"/>
      <w:r w:rsidRPr="006C2A1F">
        <w:rPr>
          <w:rFonts w:ascii="Segoe UI" w:hAnsi="Segoe UI" w:cs="Segoe UI"/>
          <w:b/>
          <w:bCs/>
          <w:color w:val="373A3C"/>
          <w:sz w:val="23"/>
          <w:szCs w:val="23"/>
        </w:rPr>
        <w:t>Downers</w:t>
      </w:r>
      <w:r>
        <w:rPr>
          <w:rFonts w:ascii="Segoe UI" w:hAnsi="Segoe UI" w:cs="Segoe UI"/>
          <w:b/>
          <w:bCs/>
          <w:color w:val="373A3C"/>
          <w:sz w:val="23"/>
          <w:szCs w:val="23"/>
        </w:rPr>
        <w:t xml:space="preserve"> </w:t>
      </w:r>
      <w:r w:rsidRPr="006C2A1F">
        <w:rPr>
          <w:rFonts w:ascii="Segoe UI" w:hAnsi="Segoe UI" w:cs="Segoe UI"/>
          <w:b/>
          <w:bCs/>
          <w:color w:val="373A3C"/>
          <w:sz w:val="23"/>
          <w:szCs w:val="23"/>
        </w:rPr>
        <w:t>,</w:t>
      </w:r>
      <w:proofErr w:type="gramEnd"/>
      <w:r w:rsidRPr="006C2A1F">
        <w:rPr>
          <w:rFonts w:ascii="Segoe UI" w:hAnsi="Segoe UI" w:cs="Segoe UI"/>
          <w:b/>
          <w:bCs/>
          <w:color w:val="373A3C"/>
          <w:sz w:val="23"/>
          <w:szCs w:val="23"/>
        </w:rPr>
        <w:t xml:space="preserve"> Hallucinogens  </w:t>
      </w:r>
    </w:p>
    <w:p w14:paraId="52B648AD" w14:textId="77777777" w:rsidR="00BF3128" w:rsidRDefault="00BF3128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>Q 17. In relation to confiscation of alcohol and Licensing Offences, explain what the offence of ‘drunk and incapable’ is </w:t>
      </w:r>
      <w:r>
        <w:rPr>
          <w:rStyle w:val="Strong"/>
          <w:rFonts w:ascii="Segoe UI" w:hAnsi="Segoe UI" w:cs="Segoe UI"/>
          <w:color w:val="373A3C"/>
          <w:sz w:val="23"/>
          <w:szCs w:val="23"/>
        </w:rPr>
        <w:t>(6 marks)</w:t>
      </w:r>
    </w:p>
    <w:p w14:paraId="360EEED6" w14:textId="77C6B89A" w:rsidR="00BF3128" w:rsidRPr="00066BCB" w:rsidRDefault="00BF3128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> </w:t>
      </w:r>
      <w:r w:rsidR="00066BCB">
        <w:rPr>
          <w:rFonts w:ascii="Segoe UI" w:hAnsi="Segoe UI" w:cs="Segoe UI"/>
          <w:b/>
          <w:bCs/>
          <w:color w:val="373A3C"/>
          <w:sz w:val="23"/>
          <w:szCs w:val="23"/>
        </w:rPr>
        <w:t xml:space="preserve">Drunk and incapable is when a person lacks the capacity to look after themselves </w:t>
      </w:r>
      <w:r w:rsidR="00A97A23">
        <w:rPr>
          <w:rFonts w:ascii="Segoe UI" w:hAnsi="Segoe UI" w:cs="Segoe UI"/>
          <w:b/>
          <w:bCs/>
          <w:color w:val="373A3C"/>
          <w:sz w:val="23"/>
          <w:szCs w:val="23"/>
        </w:rPr>
        <w:t xml:space="preserve">but does not show any disorderly behaviour in the matter. </w:t>
      </w:r>
    </w:p>
    <w:p w14:paraId="75ED6759" w14:textId="77777777" w:rsidR="00BF3128" w:rsidRDefault="00BF3128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 xml:space="preserve">Q 18. Define a </w:t>
      </w:r>
      <w:proofErr w:type="gramStart"/>
      <w:r>
        <w:rPr>
          <w:rFonts w:ascii="Segoe UI" w:hAnsi="Segoe UI" w:cs="Segoe UI"/>
          <w:color w:val="373A3C"/>
          <w:sz w:val="23"/>
          <w:szCs w:val="23"/>
        </w:rPr>
        <w:t>constables</w:t>
      </w:r>
      <w:proofErr w:type="gramEnd"/>
      <w:r>
        <w:rPr>
          <w:rFonts w:ascii="Segoe UI" w:hAnsi="Segoe UI" w:cs="Segoe UI"/>
          <w:color w:val="373A3C"/>
          <w:sz w:val="23"/>
          <w:szCs w:val="23"/>
        </w:rPr>
        <w:t xml:space="preserve"> power of entry in relation to the Licensing Act 2003 </w:t>
      </w:r>
      <w:r>
        <w:rPr>
          <w:rStyle w:val="Strong"/>
          <w:rFonts w:ascii="Segoe UI" w:hAnsi="Segoe UI" w:cs="Segoe UI"/>
          <w:color w:val="373A3C"/>
          <w:sz w:val="23"/>
          <w:szCs w:val="23"/>
        </w:rPr>
        <w:t>(6 marks)</w:t>
      </w:r>
    </w:p>
    <w:p w14:paraId="2FA2B8D8" w14:textId="0A6CDDDC" w:rsidR="00BF3128" w:rsidRPr="006E2964" w:rsidRDefault="00BF3128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 w:rsidRPr="006E2964">
        <w:rPr>
          <w:rFonts w:ascii="Segoe UI" w:hAnsi="Segoe UI" w:cs="Segoe UI"/>
          <w:b/>
          <w:bCs/>
          <w:color w:val="373A3C"/>
          <w:sz w:val="23"/>
          <w:szCs w:val="23"/>
        </w:rPr>
        <w:t> </w:t>
      </w:r>
      <w:r w:rsidR="00066BCB" w:rsidRPr="006E2964">
        <w:rPr>
          <w:rFonts w:ascii="Segoe UI" w:hAnsi="Segoe UI" w:cs="Segoe UI"/>
          <w:b/>
          <w:bCs/>
          <w:color w:val="373A3C"/>
          <w:sz w:val="23"/>
          <w:szCs w:val="23"/>
        </w:rPr>
        <w:t xml:space="preserve">A Constable may enter a </w:t>
      </w:r>
      <w:proofErr w:type="gramStart"/>
      <w:r w:rsidR="00066BCB" w:rsidRPr="006E2964">
        <w:rPr>
          <w:rFonts w:ascii="Segoe UI" w:hAnsi="Segoe UI" w:cs="Segoe UI"/>
          <w:b/>
          <w:bCs/>
          <w:color w:val="373A3C"/>
          <w:sz w:val="23"/>
          <w:szCs w:val="23"/>
        </w:rPr>
        <w:t>premises</w:t>
      </w:r>
      <w:proofErr w:type="gramEnd"/>
      <w:r w:rsidR="00066BCB" w:rsidRPr="006E2964">
        <w:rPr>
          <w:rFonts w:ascii="Segoe UI" w:hAnsi="Segoe UI" w:cs="Segoe UI"/>
          <w:b/>
          <w:bCs/>
          <w:color w:val="373A3C"/>
          <w:sz w:val="23"/>
          <w:szCs w:val="23"/>
        </w:rPr>
        <w:t xml:space="preserve"> if they believe </w:t>
      </w:r>
      <w:r w:rsidR="00BD5B69">
        <w:rPr>
          <w:rFonts w:ascii="Segoe UI" w:hAnsi="Segoe UI" w:cs="Segoe UI"/>
          <w:b/>
          <w:bCs/>
          <w:color w:val="373A3C"/>
          <w:sz w:val="23"/>
          <w:szCs w:val="23"/>
        </w:rPr>
        <w:t>an offence has been committed</w:t>
      </w:r>
      <w:r w:rsidR="00080545">
        <w:rPr>
          <w:rFonts w:ascii="Segoe UI" w:hAnsi="Segoe UI" w:cs="Segoe UI"/>
          <w:b/>
          <w:bCs/>
          <w:color w:val="373A3C"/>
          <w:sz w:val="23"/>
          <w:szCs w:val="23"/>
        </w:rPr>
        <w:t xml:space="preserve"> or suspect an offence may be committed </w:t>
      </w:r>
    </w:p>
    <w:p w14:paraId="7F4CE701" w14:textId="77777777" w:rsidR="00BD5B69" w:rsidRDefault="00BD5B69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</w:p>
    <w:p w14:paraId="7257BD6D" w14:textId="77777777" w:rsidR="00BD5B69" w:rsidRDefault="00BD5B69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</w:p>
    <w:p w14:paraId="5FA17302" w14:textId="77777777" w:rsidR="00BD5B69" w:rsidRDefault="00BD5B69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</w:p>
    <w:p w14:paraId="109A0585" w14:textId="2B0AFD3A" w:rsidR="00BF3128" w:rsidRDefault="00BF3128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>Q 19. There are 16 basic rights in the Human Rights Act, all taken from the European Convention on Human Rights. Describe the three broad types that Human Rights are grouped into </w:t>
      </w:r>
      <w:r>
        <w:rPr>
          <w:rStyle w:val="Strong"/>
          <w:rFonts w:ascii="Segoe UI" w:hAnsi="Segoe UI" w:cs="Segoe UI"/>
          <w:color w:val="373A3C"/>
          <w:sz w:val="23"/>
          <w:szCs w:val="23"/>
        </w:rPr>
        <w:t>(6 marks)</w:t>
      </w:r>
    </w:p>
    <w:p w14:paraId="7FD28AFE" w14:textId="2C073F75" w:rsidR="00BF3128" w:rsidRPr="007F0DAA" w:rsidRDefault="007F0DAA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 w:rsidRPr="007F0DAA">
        <w:rPr>
          <w:rFonts w:ascii="Segoe UI" w:hAnsi="Segoe UI" w:cs="Segoe UI"/>
          <w:b/>
          <w:bCs/>
          <w:color w:val="373A3C"/>
          <w:sz w:val="23"/>
          <w:szCs w:val="23"/>
        </w:rPr>
        <w:t xml:space="preserve">Right to life </w:t>
      </w:r>
    </w:p>
    <w:p w14:paraId="6AA949FA" w14:textId="11035681" w:rsidR="007F0DAA" w:rsidRPr="007F0DAA" w:rsidRDefault="007F0DAA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 w:rsidRPr="007F0DAA">
        <w:rPr>
          <w:rFonts w:ascii="Segoe UI" w:hAnsi="Segoe UI" w:cs="Segoe UI"/>
          <w:b/>
          <w:bCs/>
          <w:color w:val="373A3C"/>
          <w:sz w:val="23"/>
          <w:szCs w:val="23"/>
        </w:rPr>
        <w:t xml:space="preserve">Right to Liberty </w:t>
      </w:r>
    </w:p>
    <w:p w14:paraId="481A53C0" w14:textId="3D38E67F" w:rsidR="007F0DAA" w:rsidRPr="007F0DAA" w:rsidRDefault="007F0DAA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 w:rsidRPr="007F0DAA">
        <w:rPr>
          <w:rFonts w:ascii="Segoe UI" w:hAnsi="Segoe UI" w:cs="Segoe UI"/>
          <w:b/>
          <w:bCs/>
          <w:color w:val="373A3C"/>
          <w:sz w:val="23"/>
          <w:szCs w:val="23"/>
        </w:rPr>
        <w:t xml:space="preserve">Right to </w:t>
      </w:r>
      <w:r w:rsidR="00BD5B69">
        <w:rPr>
          <w:rFonts w:ascii="Segoe UI" w:hAnsi="Segoe UI" w:cs="Segoe UI"/>
          <w:b/>
          <w:bCs/>
          <w:color w:val="373A3C"/>
          <w:sz w:val="23"/>
          <w:szCs w:val="23"/>
        </w:rPr>
        <w:t>Fair trial</w:t>
      </w:r>
      <w:r w:rsidR="00385B2F">
        <w:rPr>
          <w:rFonts w:ascii="Segoe UI" w:hAnsi="Segoe UI" w:cs="Segoe UI"/>
          <w:b/>
          <w:bCs/>
          <w:color w:val="373A3C"/>
          <w:sz w:val="23"/>
          <w:szCs w:val="23"/>
        </w:rPr>
        <w:t xml:space="preserve"> </w:t>
      </w:r>
    </w:p>
    <w:p w14:paraId="4B2B1DA5" w14:textId="77777777" w:rsidR="00BF3128" w:rsidRDefault="00BF3128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>Q 20. Police Officers need to justify every decision they make. Explain what considerations an officer should make prior to making any decision </w:t>
      </w:r>
      <w:r>
        <w:rPr>
          <w:rStyle w:val="Strong"/>
          <w:rFonts w:ascii="Segoe UI" w:hAnsi="Segoe UI" w:cs="Segoe UI"/>
          <w:color w:val="373A3C"/>
          <w:sz w:val="23"/>
          <w:szCs w:val="23"/>
        </w:rPr>
        <w:t>(12 marks)</w:t>
      </w:r>
    </w:p>
    <w:p w14:paraId="5D432B87" w14:textId="4EDA7673" w:rsidR="00BD5B69" w:rsidRDefault="00BD5B69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>
        <w:rPr>
          <w:rFonts w:ascii="Segoe UI" w:hAnsi="Segoe UI" w:cs="Segoe UI"/>
          <w:b/>
          <w:bCs/>
          <w:color w:val="373A3C"/>
          <w:sz w:val="23"/>
          <w:szCs w:val="23"/>
        </w:rPr>
        <w:t xml:space="preserve">Officers Should consider the NDM as below: </w:t>
      </w:r>
    </w:p>
    <w:p w14:paraId="72161924" w14:textId="4AEF66AF" w:rsidR="00385B2F" w:rsidRDefault="00385B2F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>
        <w:rPr>
          <w:rFonts w:ascii="Segoe UI" w:hAnsi="Segoe UI" w:cs="Segoe UI"/>
          <w:b/>
          <w:bCs/>
          <w:color w:val="373A3C"/>
          <w:sz w:val="23"/>
          <w:szCs w:val="23"/>
        </w:rPr>
        <w:t xml:space="preserve">Code of Ethics </w:t>
      </w:r>
    </w:p>
    <w:p w14:paraId="501D2805" w14:textId="74260837" w:rsidR="00BF3128" w:rsidRPr="00385B2F" w:rsidRDefault="00385B2F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 w:rsidRPr="00385B2F">
        <w:rPr>
          <w:rFonts w:ascii="Segoe UI" w:hAnsi="Segoe UI" w:cs="Segoe UI"/>
          <w:b/>
          <w:bCs/>
          <w:color w:val="373A3C"/>
          <w:sz w:val="23"/>
          <w:szCs w:val="23"/>
        </w:rPr>
        <w:t xml:space="preserve">Gather information and intelligence </w:t>
      </w:r>
    </w:p>
    <w:p w14:paraId="188F6775" w14:textId="75524BF7" w:rsidR="00385B2F" w:rsidRPr="00385B2F" w:rsidRDefault="00385B2F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 w:rsidRPr="00385B2F">
        <w:rPr>
          <w:rFonts w:ascii="Segoe UI" w:hAnsi="Segoe UI" w:cs="Segoe UI"/>
          <w:b/>
          <w:bCs/>
          <w:color w:val="373A3C"/>
          <w:sz w:val="23"/>
          <w:szCs w:val="23"/>
        </w:rPr>
        <w:t xml:space="preserve">Assess threat and develop a working strategy </w:t>
      </w:r>
    </w:p>
    <w:p w14:paraId="6BD5028D" w14:textId="713930A6" w:rsidR="00385B2F" w:rsidRPr="00385B2F" w:rsidRDefault="00385B2F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 w:rsidRPr="00385B2F">
        <w:rPr>
          <w:rFonts w:ascii="Segoe UI" w:hAnsi="Segoe UI" w:cs="Segoe UI"/>
          <w:b/>
          <w:bCs/>
          <w:color w:val="373A3C"/>
          <w:sz w:val="23"/>
          <w:szCs w:val="23"/>
        </w:rPr>
        <w:t xml:space="preserve">Consider Powers and policies </w:t>
      </w:r>
    </w:p>
    <w:p w14:paraId="3A0C3C21" w14:textId="3A53C4A4" w:rsidR="00385B2F" w:rsidRDefault="00385B2F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 w:rsidRPr="00385B2F">
        <w:rPr>
          <w:rFonts w:ascii="Segoe UI" w:hAnsi="Segoe UI" w:cs="Segoe UI"/>
          <w:b/>
          <w:bCs/>
          <w:color w:val="373A3C"/>
          <w:sz w:val="23"/>
          <w:szCs w:val="23"/>
        </w:rPr>
        <w:t xml:space="preserve">Consider options and contingencies </w:t>
      </w:r>
    </w:p>
    <w:p w14:paraId="72F60296" w14:textId="1345C3D6" w:rsidR="00385B2F" w:rsidRDefault="00385B2F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b/>
          <w:bCs/>
          <w:color w:val="373A3C"/>
          <w:sz w:val="23"/>
          <w:szCs w:val="23"/>
        </w:rPr>
        <w:t xml:space="preserve">Take action and review what happened </w:t>
      </w:r>
    </w:p>
    <w:p w14:paraId="099522EF" w14:textId="77777777" w:rsidR="00BF3128" w:rsidRDefault="00BF3128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>Q 21. Define Section 5 Public Order Act 1986 </w:t>
      </w:r>
      <w:r>
        <w:rPr>
          <w:rStyle w:val="Strong"/>
          <w:rFonts w:ascii="Segoe UI" w:hAnsi="Segoe UI" w:cs="Segoe UI"/>
          <w:color w:val="373A3C"/>
          <w:sz w:val="23"/>
          <w:szCs w:val="23"/>
        </w:rPr>
        <w:t>(5 marks)</w:t>
      </w:r>
    </w:p>
    <w:p w14:paraId="3969D981" w14:textId="2A33764B" w:rsidR="00BF3128" w:rsidRDefault="007F0DAA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 w:rsidRPr="00385B2F">
        <w:rPr>
          <w:rFonts w:ascii="Segoe UI" w:hAnsi="Segoe UI" w:cs="Segoe UI"/>
          <w:b/>
          <w:bCs/>
          <w:color w:val="373A3C"/>
          <w:sz w:val="23"/>
          <w:szCs w:val="23"/>
        </w:rPr>
        <w:t xml:space="preserve">Any use of threatening words or behaviour in a public place that may cause harassment alarm or distress </w:t>
      </w:r>
      <w:r w:rsidR="00385B2F" w:rsidRPr="00385B2F">
        <w:rPr>
          <w:rFonts w:ascii="Segoe UI" w:hAnsi="Segoe UI" w:cs="Segoe UI"/>
          <w:b/>
          <w:bCs/>
          <w:color w:val="373A3C"/>
          <w:sz w:val="23"/>
          <w:szCs w:val="23"/>
        </w:rPr>
        <w:t xml:space="preserve">to another </w:t>
      </w:r>
    </w:p>
    <w:p w14:paraId="134DF098" w14:textId="7CE467B4" w:rsidR="00BD5B69" w:rsidRPr="00385B2F" w:rsidRDefault="00BD5B69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>
        <w:rPr>
          <w:rFonts w:ascii="Segoe UI" w:hAnsi="Segoe UI" w:cs="Segoe UI"/>
          <w:b/>
          <w:bCs/>
          <w:color w:val="373A3C"/>
          <w:sz w:val="23"/>
          <w:szCs w:val="23"/>
        </w:rPr>
        <w:t>or</w:t>
      </w:r>
    </w:p>
    <w:p w14:paraId="6F8309F0" w14:textId="15370A82" w:rsidR="007F0DAA" w:rsidRPr="00385B2F" w:rsidRDefault="007F0DAA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 w:rsidRPr="00385B2F">
        <w:rPr>
          <w:rFonts w:ascii="Segoe UI" w:hAnsi="Segoe UI" w:cs="Segoe UI"/>
          <w:b/>
          <w:bCs/>
          <w:color w:val="373A3C"/>
          <w:sz w:val="23"/>
          <w:szCs w:val="23"/>
        </w:rPr>
        <w:t xml:space="preserve">Displaying any signs </w:t>
      </w:r>
      <w:r w:rsidR="00385B2F" w:rsidRPr="00385B2F">
        <w:rPr>
          <w:rFonts w:ascii="Segoe UI" w:hAnsi="Segoe UI" w:cs="Segoe UI"/>
          <w:b/>
          <w:bCs/>
          <w:color w:val="373A3C"/>
          <w:sz w:val="23"/>
          <w:szCs w:val="23"/>
        </w:rPr>
        <w:t xml:space="preserve">or writing that may cause harassment alarm or distress </w:t>
      </w:r>
      <w:r w:rsidR="00BD5B69">
        <w:rPr>
          <w:rFonts w:ascii="Segoe UI" w:hAnsi="Segoe UI" w:cs="Segoe UI"/>
          <w:b/>
          <w:bCs/>
          <w:color w:val="373A3C"/>
          <w:sz w:val="23"/>
          <w:szCs w:val="23"/>
        </w:rPr>
        <w:t>to another</w:t>
      </w:r>
    </w:p>
    <w:p w14:paraId="2CCA09EC" w14:textId="7B9AD7BE" w:rsidR="00BF3128" w:rsidRDefault="00BF3128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>Q 22. Conflict management as it relates to policing and use of force is described under three headings. Explain each of these headings </w:t>
      </w:r>
      <w:r>
        <w:rPr>
          <w:rStyle w:val="Strong"/>
          <w:rFonts w:ascii="Segoe UI" w:hAnsi="Segoe UI" w:cs="Segoe UI"/>
          <w:color w:val="373A3C"/>
          <w:sz w:val="23"/>
          <w:szCs w:val="23"/>
        </w:rPr>
        <w:t>(16 marks)</w:t>
      </w:r>
      <w:r w:rsidR="00BD5B69">
        <w:rPr>
          <w:rStyle w:val="Strong"/>
          <w:rFonts w:ascii="Segoe UI" w:hAnsi="Segoe UI" w:cs="Segoe UI"/>
          <w:color w:val="373A3C"/>
          <w:sz w:val="23"/>
          <w:szCs w:val="23"/>
        </w:rPr>
        <w:t xml:space="preserve"> </w:t>
      </w:r>
    </w:p>
    <w:p w14:paraId="6A6D0E58" w14:textId="74CC3DC7" w:rsidR="006C2A1F" w:rsidRPr="006C2A1F" w:rsidRDefault="00BF3128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> </w:t>
      </w:r>
      <w:r w:rsidR="006C2A1F" w:rsidRPr="006C2A1F">
        <w:rPr>
          <w:rFonts w:ascii="Segoe UI" w:hAnsi="Segoe UI" w:cs="Segoe UI"/>
          <w:b/>
          <w:bCs/>
          <w:color w:val="373A3C"/>
          <w:sz w:val="23"/>
          <w:szCs w:val="23"/>
        </w:rPr>
        <w:t>Tactical communications</w:t>
      </w:r>
      <w:r w:rsidR="006C2A1F">
        <w:rPr>
          <w:rFonts w:ascii="Segoe UI" w:hAnsi="Segoe UI" w:cs="Segoe UI"/>
          <w:b/>
          <w:bCs/>
          <w:color w:val="373A3C"/>
          <w:sz w:val="23"/>
          <w:szCs w:val="23"/>
        </w:rPr>
        <w:t xml:space="preserve"> – speaking to individuals in a tactical way thus to achieve a desired result </w:t>
      </w:r>
    </w:p>
    <w:p w14:paraId="3569CB33" w14:textId="77777777" w:rsidR="00080545" w:rsidRDefault="00BF3128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> </w:t>
      </w:r>
    </w:p>
    <w:p w14:paraId="2D4DAE21" w14:textId="0D87FFB7" w:rsidR="00BF3128" w:rsidRDefault="00BF3128" w:rsidP="00BF3128">
      <w:pPr>
        <w:pStyle w:val="NormalWeb"/>
        <w:shd w:val="clear" w:color="auto" w:fill="FFFFFF"/>
        <w:spacing w:before="0" w:beforeAutospacing="0"/>
        <w:rPr>
          <w:rStyle w:val="Strong"/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lastRenderedPageBreak/>
        <w:t>Q 23. State what directed surveillance is </w:t>
      </w:r>
      <w:r>
        <w:rPr>
          <w:rStyle w:val="Strong"/>
          <w:rFonts w:ascii="Segoe UI" w:hAnsi="Segoe UI" w:cs="Segoe UI"/>
          <w:color w:val="373A3C"/>
          <w:sz w:val="23"/>
          <w:szCs w:val="23"/>
        </w:rPr>
        <w:t>(3 marks)</w:t>
      </w:r>
    </w:p>
    <w:p w14:paraId="520BCDD1" w14:textId="1F0509BB" w:rsidR="006C2A1F" w:rsidRPr="006C2A1F" w:rsidRDefault="006C2A1F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 w:rsidRPr="006C2A1F">
        <w:rPr>
          <w:rFonts w:ascii="Segoe UI" w:hAnsi="Segoe UI" w:cs="Segoe UI"/>
          <w:b/>
          <w:bCs/>
          <w:color w:val="373A3C"/>
          <w:sz w:val="23"/>
          <w:szCs w:val="23"/>
        </w:rPr>
        <w:t>When</w:t>
      </w:r>
      <w:r>
        <w:rPr>
          <w:rFonts w:ascii="Segoe UI" w:hAnsi="Segoe UI" w:cs="Segoe UI"/>
          <w:color w:val="373A3C"/>
          <w:sz w:val="23"/>
          <w:szCs w:val="23"/>
        </w:rPr>
        <w:t xml:space="preserve"> </w:t>
      </w:r>
      <w:r w:rsidRPr="006C2A1F">
        <w:rPr>
          <w:rFonts w:ascii="Segoe UI" w:hAnsi="Segoe UI" w:cs="Segoe UI"/>
          <w:b/>
          <w:bCs/>
          <w:color w:val="373A3C"/>
          <w:sz w:val="23"/>
          <w:szCs w:val="23"/>
        </w:rPr>
        <w:t xml:space="preserve">surveillance is undertaken on a specific target </w:t>
      </w:r>
    </w:p>
    <w:p w14:paraId="181DEEF3" w14:textId="77777777" w:rsidR="00BF3128" w:rsidRDefault="00BF3128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>            State what intrusive surveillance is </w:t>
      </w:r>
      <w:r>
        <w:rPr>
          <w:rStyle w:val="Strong"/>
          <w:rFonts w:ascii="Segoe UI" w:hAnsi="Segoe UI" w:cs="Segoe UI"/>
          <w:color w:val="373A3C"/>
          <w:sz w:val="23"/>
          <w:szCs w:val="23"/>
        </w:rPr>
        <w:t>(3 marks)</w:t>
      </w:r>
    </w:p>
    <w:p w14:paraId="4F649447" w14:textId="4879A04F" w:rsidR="00BF3128" w:rsidRPr="00BD5B69" w:rsidRDefault="006C2A1F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 w:rsidRPr="00BD5B69">
        <w:rPr>
          <w:rFonts w:ascii="Segoe UI" w:hAnsi="Segoe UI" w:cs="Segoe UI"/>
          <w:b/>
          <w:bCs/>
          <w:color w:val="373A3C"/>
          <w:sz w:val="23"/>
          <w:szCs w:val="23"/>
        </w:rPr>
        <w:t>Intrusive surveillance is when more sensitive information is put under surveillance such as phones, computers etc</w:t>
      </w:r>
    </w:p>
    <w:p w14:paraId="609943E1" w14:textId="77777777" w:rsidR="00BF3128" w:rsidRPr="001919FA" w:rsidRDefault="00BF3128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 w:rsidRPr="001919FA">
        <w:rPr>
          <w:rFonts w:ascii="Segoe UI" w:hAnsi="Segoe UI" w:cs="Segoe UI"/>
          <w:b/>
          <w:bCs/>
          <w:color w:val="FF0000"/>
          <w:sz w:val="23"/>
          <w:szCs w:val="23"/>
        </w:rPr>
        <w:t xml:space="preserve">Q 24. Describe </w:t>
      </w:r>
      <w:proofErr w:type="spellStart"/>
      <w:r w:rsidRPr="001919FA">
        <w:rPr>
          <w:rFonts w:ascii="Segoe UI" w:hAnsi="Segoe UI" w:cs="Segoe UI"/>
          <w:b/>
          <w:bCs/>
          <w:color w:val="FF0000"/>
          <w:sz w:val="23"/>
          <w:szCs w:val="23"/>
        </w:rPr>
        <w:t>Karpman’s</w:t>
      </w:r>
      <w:proofErr w:type="spellEnd"/>
      <w:r w:rsidRPr="001919FA">
        <w:rPr>
          <w:rFonts w:ascii="Segoe UI" w:hAnsi="Segoe UI" w:cs="Segoe UI"/>
          <w:b/>
          <w:bCs/>
          <w:color w:val="FF0000"/>
          <w:sz w:val="23"/>
          <w:szCs w:val="23"/>
        </w:rPr>
        <w:t xml:space="preserve"> Drama Triangle</w:t>
      </w:r>
      <w:r w:rsidRPr="001919FA">
        <w:rPr>
          <w:rFonts w:ascii="Segoe UI" w:hAnsi="Segoe UI" w:cs="Segoe UI"/>
          <w:color w:val="FF0000"/>
          <w:sz w:val="23"/>
          <w:szCs w:val="23"/>
        </w:rPr>
        <w:t> </w:t>
      </w:r>
      <w:r w:rsidRPr="001919FA">
        <w:rPr>
          <w:rStyle w:val="Strong"/>
          <w:rFonts w:ascii="Segoe UI" w:hAnsi="Segoe UI" w:cs="Segoe UI"/>
          <w:color w:val="373A3C"/>
          <w:sz w:val="23"/>
          <w:szCs w:val="23"/>
        </w:rPr>
        <w:t>(6 marks)</w:t>
      </w:r>
    </w:p>
    <w:p w14:paraId="72CDF1A4" w14:textId="2B3ECA9B" w:rsidR="00BF3128" w:rsidRDefault="00BF3128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 w:rsidRPr="007F0DAA">
        <w:rPr>
          <w:rFonts w:ascii="Segoe UI" w:hAnsi="Segoe UI" w:cs="Segoe UI"/>
          <w:b/>
          <w:bCs/>
          <w:color w:val="373A3C"/>
          <w:sz w:val="23"/>
          <w:szCs w:val="23"/>
        </w:rPr>
        <w:t> </w:t>
      </w:r>
      <w:r w:rsidR="00777A1E">
        <w:rPr>
          <w:rFonts w:ascii="Segoe UI" w:hAnsi="Segoe UI" w:cs="Segoe UI"/>
          <w:b/>
          <w:bCs/>
          <w:color w:val="373A3C"/>
          <w:sz w:val="23"/>
          <w:szCs w:val="23"/>
        </w:rPr>
        <w:t>For an offence to happen there needs to be three things that come into place:</w:t>
      </w:r>
    </w:p>
    <w:p w14:paraId="32CDFB57" w14:textId="7EDE8227" w:rsidR="00777A1E" w:rsidRDefault="00777A1E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>
        <w:rPr>
          <w:rFonts w:ascii="Segoe UI" w:hAnsi="Segoe UI" w:cs="Segoe UI"/>
          <w:b/>
          <w:bCs/>
          <w:color w:val="373A3C"/>
          <w:sz w:val="23"/>
          <w:szCs w:val="23"/>
        </w:rPr>
        <w:t xml:space="preserve">An offender </w:t>
      </w:r>
    </w:p>
    <w:p w14:paraId="39340436" w14:textId="362AEE45" w:rsidR="00777A1E" w:rsidRDefault="00777A1E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>
        <w:rPr>
          <w:rFonts w:ascii="Segoe UI" w:hAnsi="Segoe UI" w:cs="Segoe UI"/>
          <w:b/>
          <w:bCs/>
          <w:color w:val="373A3C"/>
          <w:sz w:val="23"/>
          <w:szCs w:val="23"/>
        </w:rPr>
        <w:t>A Location of offence</w:t>
      </w:r>
    </w:p>
    <w:p w14:paraId="3E6A64B7" w14:textId="7E538EE7" w:rsidR="006C2A1F" w:rsidRPr="00BD5B69" w:rsidRDefault="00777A1E" w:rsidP="00BF312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b/>
          <w:bCs/>
          <w:color w:val="373A3C"/>
          <w:sz w:val="23"/>
          <w:szCs w:val="23"/>
        </w:rPr>
      </w:pPr>
      <w:r>
        <w:rPr>
          <w:rFonts w:ascii="Segoe UI" w:hAnsi="Segoe UI" w:cs="Segoe UI"/>
          <w:b/>
          <w:bCs/>
          <w:color w:val="373A3C"/>
          <w:sz w:val="23"/>
          <w:szCs w:val="23"/>
        </w:rPr>
        <w:t xml:space="preserve">The absence of a guardian </w:t>
      </w:r>
    </w:p>
    <w:p w14:paraId="61BC17CA" w14:textId="1705390D" w:rsidR="00BF3128" w:rsidRDefault="00BF3128" w:rsidP="00BF3128">
      <w:pPr>
        <w:pStyle w:val="NormalWeb"/>
        <w:shd w:val="clear" w:color="auto" w:fill="FFFFFF"/>
        <w:spacing w:before="0" w:beforeAutospacing="0"/>
        <w:rPr>
          <w:rStyle w:val="Strong"/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t>Q 25. Describe a model and threat assessment tool that is considered and used by call handlers when grading the level of police response to an incident? </w:t>
      </w:r>
      <w:r>
        <w:rPr>
          <w:rStyle w:val="Strong"/>
          <w:rFonts w:ascii="Segoe UI" w:hAnsi="Segoe UI" w:cs="Segoe UI"/>
          <w:color w:val="373A3C"/>
          <w:sz w:val="23"/>
          <w:szCs w:val="23"/>
        </w:rPr>
        <w:t> (9 marks)</w:t>
      </w:r>
    </w:p>
    <w:p w14:paraId="1BA65709" w14:textId="761841B3" w:rsidR="006C2A1F" w:rsidRDefault="006C2A1F" w:rsidP="00BF3128">
      <w:pPr>
        <w:pStyle w:val="NormalWeb"/>
        <w:shd w:val="clear" w:color="auto" w:fill="FFFFFF"/>
        <w:spacing w:before="0" w:beforeAutospacing="0"/>
        <w:rPr>
          <w:rStyle w:val="Strong"/>
          <w:rFonts w:ascii="Segoe UI" w:hAnsi="Segoe UI" w:cs="Segoe UI"/>
          <w:color w:val="373A3C"/>
          <w:sz w:val="23"/>
          <w:szCs w:val="23"/>
        </w:rPr>
      </w:pPr>
      <w:r>
        <w:rPr>
          <w:rStyle w:val="Strong"/>
          <w:rFonts w:ascii="Segoe UI" w:hAnsi="Segoe UI" w:cs="Segoe UI"/>
          <w:color w:val="373A3C"/>
          <w:sz w:val="23"/>
          <w:szCs w:val="23"/>
        </w:rPr>
        <w:t>Threat</w:t>
      </w:r>
      <w:r w:rsidR="00777A1E">
        <w:rPr>
          <w:rStyle w:val="Strong"/>
          <w:rFonts w:ascii="Segoe UI" w:hAnsi="Segoe UI" w:cs="Segoe UI"/>
          <w:color w:val="373A3C"/>
          <w:sz w:val="23"/>
          <w:szCs w:val="23"/>
        </w:rPr>
        <w:t xml:space="preserve"> </w:t>
      </w:r>
    </w:p>
    <w:p w14:paraId="59B2F4EC" w14:textId="2EE11833" w:rsidR="006C2A1F" w:rsidRDefault="006C2A1F" w:rsidP="00BF3128">
      <w:pPr>
        <w:pStyle w:val="NormalWeb"/>
        <w:shd w:val="clear" w:color="auto" w:fill="FFFFFF"/>
        <w:spacing w:before="0" w:beforeAutospacing="0"/>
        <w:rPr>
          <w:rStyle w:val="Strong"/>
          <w:rFonts w:ascii="Segoe UI" w:hAnsi="Segoe UI" w:cs="Segoe UI"/>
          <w:color w:val="373A3C"/>
          <w:sz w:val="23"/>
          <w:szCs w:val="23"/>
        </w:rPr>
      </w:pPr>
      <w:r>
        <w:rPr>
          <w:rStyle w:val="Strong"/>
          <w:rFonts w:ascii="Segoe UI" w:hAnsi="Segoe UI" w:cs="Segoe UI"/>
          <w:color w:val="373A3C"/>
          <w:sz w:val="23"/>
          <w:szCs w:val="23"/>
        </w:rPr>
        <w:t>Harm</w:t>
      </w:r>
    </w:p>
    <w:p w14:paraId="0B9C0A9B" w14:textId="22852F7A" w:rsidR="006C2A1F" w:rsidRDefault="006C2A1F" w:rsidP="00BF3128">
      <w:pPr>
        <w:pStyle w:val="NormalWeb"/>
        <w:shd w:val="clear" w:color="auto" w:fill="FFFFFF"/>
        <w:spacing w:before="0" w:beforeAutospacing="0"/>
        <w:rPr>
          <w:rStyle w:val="Strong"/>
          <w:rFonts w:ascii="Segoe UI" w:hAnsi="Segoe UI" w:cs="Segoe UI"/>
          <w:color w:val="373A3C"/>
          <w:sz w:val="23"/>
          <w:szCs w:val="23"/>
        </w:rPr>
      </w:pPr>
      <w:r>
        <w:rPr>
          <w:rStyle w:val="Strong"/>
          <w:rFonts w:ascii="Segoe UI" w:hAnsi="Segoe UI" w:cs="Segoe UI"/>
          <w:color w:val="373A3C"/>
          <w:sz w:val="23"/>
          <w:szCs w:val="23"/>
        </w:rPr>
        <w:t>Risk</w:t>
      </w:r>
    </w:p>
    <w:p w14:paraId="2B95A15A" w14:textId="53DF26AF" w:rsidR="006C2A1F" w:rsidRDefault="00777A1E" w:rsidP="00BF3128">
      <w:pPr>
        <w:pStyle w:val="NormalWeb"/>
        <w:shd w:val="clear" w:color="auto" w:fill="FFFFFF"/>
        <w:spacing w:before="0" w:beforeAutospacing="0"/>
        <w:rPr>
          <w:rStyle w:val="Strong"/>
          <w:rFonts w:ascii="Segoe UI" w:hAnsi="Segoe UI" w:cs="Segoe UI"/>
          <w:color w:val="373A3C"/>
          <w:sz w:val="23"/>
          <w:szCs w:val="23"/>
        </w:rPr>
      </w:pPr>
      <w:r>
        <w:rPr>
          <w:rStyle w:val="Strong"/>
          <w:rFonts w:ascii="Segoe UI" w:hAnsi="Segoe UI" w:cs="Segoe UI"/>
          <w:color w:val="373A3C"/>
          <w:sz w:val="23"/>
          <w:szCs w:val="23"/>
        </w:rPr>
        <w:t>Investigation</w:t>
      </w:r>
      <w:r w:rsidR="006C2A1F">
        <w:rPr>
          <w:rStyle w:val="Strong"/>
          <w:rFonts w:ascii="Segoe UI" w:hAnsi="Segoe UI" w:cs="Segoe UI"/>
          <w:color w:val="373A3C"/>
          <w:sz w:val="23"/>
          <w:szCs w:val="23"/>
        </w:rPr>
        <w:t xml:space="preserve"> </w:t>
      </w:r>
    </w:p>
    <w:p w14:paraId="3FEC59FA" w14:textId="5BBD21E5" w:rsidR="006C2A1F" w:rsidRDefault="00777A1E" w:rsidP="00BF3128">
      <w:pPr>
        <w:pStyle w:val="NormalWeb"/>
        <w:shd w:val="clear" w:color="auto" w:fill="FFFFFF"/>
        <w:spacing w:before="0" w:beforeAutospacing="0"/>
        <w:rPr>
          <w:rStyle w:val="Strong"/>
          <w:rFonts w:ascii="Segoe UI" w:hAnsi="Segoe UI" w:cs="Segoe UI"/>
          <w:color w:val="373A3C"/>
          <w:sz w:val="23"/>
          <w:szCs w:val="23"/>
        </w:rPr>
      </w:pPr>
      <w:r>
        <w:rPr>
          <w:rStyle w:val="Strong"/>
          <w:rFonts w:ascii="Segoe UI" w:hAnsi="Segoe UI" w:cs="Segoe UI"/>
          <w:color w:val="373A3C"/>
          <w:sz w:val="23"/>
          <w:szCs w:val="23"/>
        </w:rPr>
        <w:t xml:space="preserve">Vulnerability </w:t>
      </w:r>
    </w:p>
    <w:p w14:paraId="71852032" w14:textId="1B9D5E8D" w:rsidR="006C2A1F" w:rsidRDefault="006C2A1F" w:rsidP="00BF3128">
      <w:pPr>
        <w:pStyle w:val="NormalWeb"/>
        <w:shd w:val="clear" w:color="auto" w:fill="FFFFFF"/>
        <w:spacing w:before="0" w:beforeAutospacing="0"/>
        <w:rPr>
          <w:rStyle w:val="Strong"/>
          <w:rFonts w:ascii="Segoe UI" w:hAnsi="Segoe UI" w:cs="Segoe UI"/>
          <w:color w:val="373A3C"/>
          <w:sz w:val="23"/>
          <w:szCs w:val="23"/>
        </w:rPr>
      </w:pPr>
      <w:r>
        <w:rPr>
          <w:rStyle w:val="Strong"/>
          <w:rFonts w:ascii="Segoe UI" w:hAnsi="Segoe UI" w:cs="Segoe UI"/>
          <w:color w:val="373A3C"/>
          <w:sz w:val="23"/>
          <w:szCs w:val="23"/>
        </w:rPr>
        <w:t>E</w:t>
      </w:r>
      <w:r w:rsidR="00777A1E">
        <w:rPr>
          <w:rStyle w:val="Strong"/>
          <w:rFonts w:ascii="Segoe UI" w:hAnsi="Segoe UI" w:cs="Segoe UI"/>
          <w:color w:val="373A3C"/>
          <w:sz w:val="23"/>
          <w:szCs w:val="23"/>
        </w:rPr>
        <w:t>vidence</w:t>
      </w:r>
    </w:p>
    <w:p w14:paraId="087BFEF2" w14:textId="3EF3510F" w:rsidR="00777A1E" w:rsidRDefault="00777A1E" w:rsidP="00BF3128">
      <w:pPr>
        <w:pStyle w:val="NormalWeb"/>
        <w:shd w:val="clear" w:color="auto" w:fill="FFFFFF"/>
        <w:spacing w:before="0" w:beforeAutospacing="0"/>
        <w:rPr>
          <w:rStyle w:val="Strong"/>
          <w:rFonts w:ascii="Segoe UI" w:hAnsi="Segoe UI" w:cs="Segoe UI"/>
          <w:color w:val="373A3C"/>
          <w:sz w:val="23"/>
          <w:szCs w:val="23"/>
        </w:rPr>
      </w:pPr>
      <w:r>
        <w:rPr>
          <w:rStyle w:val="Strong"/>
          <w:rFonts w:ascii="Segoe UI" w:hAnsi="Segoe UI" w:cs="Segoe UI"/>
          <w:color w:val="373A3C"/>
          <w:sz w:val="23"/>
          <w:szCs w:val="23"/>
        </w:rPr>
        <w:t>For all of the above</w:t>
      </w:r>
      <w:r w:rsidR="00BD5B69">
        <w:rPr>
          <w:rStyle w:val="Strong"/>
          <w:rFonts w:ascii="Segoe UI" w:hAnsi="Segoe UI" w:cs="Segoe UI"/>
          <w:color w:val="373A3C"/>
          <w:sz w:val="23"/>
          <w:szCs w:val="23"/>
        </w:rPr>
        <w:t xml:space="preserve"> categories</w:t>
      </w:r>
      <w:r>
        <w:rPr>
          <w:rStyle w:val="Strong"/>
          <w:rFonts w:ascii="Segoe UI" w:hAnsi="Segoe UI" w:cs="Segoe UI"/>
          <w:color w:val="373A3C"/>
          <w:sz w:val="23"/>
          <w:szCs w:val="23"/>
        </w:rPr>
        <w:t xml:space="preserve"> Who, What, Why, When, Where would need to be considered for </w:t>
      </w:r>
      <w:proofErr w:type="gramStart"/>
      <w:r>
        <w:rPr>
          <w:rStyle w:val="Strong"/>
          <w:rFonts w:ascii="Segoe UI" w:hAnsi="Segoe UI" w:cs="Segoe UI"/>
          <w:color w:val="373A3C"/>
          <w:sz w:val="23"/>
          <w:szCs w:val="23"/>
        </w:rPr>
        <w:t>example :</w:t>
      </w:r>
      <w:proofErr w:type="gramEnd"/>
      <w:r>
        <w:rPr>
          <w:rStyle w:val="Strong"/>
          <w:rFonts w:ascii="Segoe UI" w:hAnsi="Segoe UI" w:cs="Segoe UI"/>
          <w:color w:val="373A3C"/>
          <w:sz w:val="23"/>
          <w:szCs w:val="23"/>
        </w:rPr>
        <w:t xml:space="preserve"> Threat</w:t>
      </w:r>
      <w:r w:rsidR="00C624E5">
        <w:rPr>
          <w:rStyle w:val="Strong"/>
          <w:rFonts w:ascii="Segoe UI" w:hAnsi="Segoe UI" w:cs="Segoe UI"/>
          <w:color w:val="373A3C"/>
          <w:sz w:val="23"/>
          <w:szCs w:val="23"/>
        </w:rPr>
        <w:t xml:space="preserve">: </w:t>
      </w:r>
      <w:r>
        <w:rPr>
          <w:rStyle w:val="Strong"/>
          <w:rFonts w:ascii="Segoe UI" w:hAnsi="Segoe UI" w:cs="Segoe UI"/>
          <w:color w:val="373A3C"/>
          <w:sz w:val="23"/>
          <w:szCs w:val="23"/>
        </w:rPr>
        <w:t>Who is the threat, Why are they a threat, What is the threat, Where is the threat now?</w:t>
      </w:r>
      <w:r w:rsidR="00C624E5">
        <w:rPr>
          <w:rStyle w:val="Strong"/>
          <w:rFonts w:ascii="Segoe UI" w:hAnsi="Segoe UI" w:cs="Segoe UI"/>
          <w:color w:val="373A3C"/>
          <w:sz w:val="23"/>
          <w:szCs w:val="23"/>
        </w:rPr>
        <w:t xml:space="preserve"> And then these repeated through each category.</w:t>
      </w:r>
    </w:p>
    <w:p w14:paraId="27266010" w14:textId="5330C36D" w:rsidR="006C2A1F" w:rsidRDefault="006C2A1F" w:rsidP="00BF3128">
      <w:pPr>
        <w:pStyle w:val="NormalWeb"/>
        <w:shd w:val="clear" w:color="auto" w:fill="FFFFFF"/>
        <w:spacing w:before="0" w:beforeAutospacing="0"/>
        <w:rPr>
          <w:rStyle w:val="Strong"/>
          <w:rFonts w:ascii="Segoe UI" w:hAnsi="Segoe UI" w:cs="Segoe UI"/>
          <w:color w:val="373A3C"/>
          <w:sz w:val="23"/>
          <w:szCs w:val="23"/>
        </w:rPr>
      </w:pPr>
      <w:r>
        <w:rPr>
          <w:rStyle w:val="Strong"/>
          <w:rFonts w:ascii="Segoe UI" w:hAnsi="Segoe UI" w:cs="Segoe UI"/>
          <w:color w:val="373A3C"/>
          <w:sz w:val="23"/>
          <w:szCs w:val="23"/>
        </w:rPr>
        <w:t>---------------------------------------------------</w:t>
      </w:r>
    </w:p>
    <w:p w14:paraId="5731C729" w14:textId="5765A559" w:rsidR="007F0DAA" w:rsidRDefault="007F0DAA" w:rsidP="00BF3128">
      <w:pPr>
        <w:pStyle w:val="NormalWeb"/>
        <w:shd w:val="clear" w:color="auto" w:fill="FFFFFF"/>
        <w:spacing w:before="0" w:beforeAutospacing="0"/>
        <w:rPr>
          <w:rStyle w:val="Strong"/>
          <w:rFonts w:ascii="Segoe UI" w:hAnsi="Segoe UI" w:cs="Segoe UI"/>
          <w:color w:val="373A3C"/>
          <w:sz w:val="23"/>
          <w:szCs w:val="23"/>
        </w:rPr>
      </w:pPr>
      <w:r>
        <w:rPr>
          <w:rStyle w:val="Strong"/>
          <w:rFonts w:ascii="Segoe UI" w:hAnsi="Segoe UI" w:cs="Segoe UI"/>
          <w:color w:val="373A3C"/>
          <w:sz w:val="23"/>
          <w:szCs w:val="23"/>
        </w:rPr>
        <w:t>Emergency</w:t>
      </w:r>
    </w:p>
    <w:p w14:paraId="0D4E5F65" w14:textId="5A31C165" w:rsidR="007F0DAA" w:rsidRDefault="007F0DAA" w:rsidP="00BF3128">
      <w:pPr>
        <w:pStyle w:val="NormalWeb"/>
        <w:shd w:val="clear" w:color="auto" w:fill="FFFFFF"/>
        <w:spacing w:before="0" w:beforeAutospacing="0"/>
        <w:rPr>
          <w:rStyle w:val="Strong"/>
          <w:rFonts w:ascii="Segoe UI" w:hAnsi="Segoe UI" w:cs="Segoe UI"/>
          <w:color w:val="373A3C"/>
          <w:sz w:val="23"/>
          <w:szCs w:val="23"/>
        </w:rPr>
      </w:pPr>
      <w:r>
        <w:rPr>
          <w:rStyle w:val="Strong"/>
          <w:rFonts w:ascii="Segoe UI" w:hAnsi="Segoe UI" w:cs="Segoe UI"/>
          <w:color w:val="373A3C"/>
          <w:sz w:val="23"/>
          <w:szCs w:val="23"/>
        </w:rPr>
        <w:t xml:space="preserve">Priority </w:t>
      </w:r>
    </w:p>
    <w:p w14:paraId="34BC70DE" w14:textId="2DF061BC" w:rsidR="00BF3128" w:rsidRPr="00C624E5" w:rsidRDefault="007F0DAA" w:rsidP="00C624E5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Style w:val="Strong"/>
          <w:rFonts w:ascii="Segoe UI" w:hAnsi="Segoe UI" w:cs="Segoe UI"/>
          <w:color w:val="373A3C"/>
          <w:sz w:val="23"/>
          <w:szCs w:val="23"/>
        </w:rPr>
        <w:t xml:space="preserve">Resolution without deployment </w:t>
      </w:r>
      <w:bookmarkStart w:id="0" w:name="_GoBack"/>
      <w:bookmarkEnd w:id="0"/>
    </w:p>
    <w:sectPr w:rsidR="00BF3128" w:rsidRPr="00C624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7AAA5A" w14:textId="77777777" w:rsidR="00946CC6" w:rsidRDefault="00946CC6" w:rsidP="004E4781">
      <w:pPr>
        <w:spacing w:after="0" w:line="240" w:lineRule="auto"/>
      </w:pPr>
      <w:r>
        <w:separator/>
      </w:r>
    </w:p>
  </w:endnote>
  <w:endnote w:type="continuationSeparator" w:id="0">
    <w:p w14:paraId="4F30646F" w14:textId="77777777" w:rsidR="00946CC6" w:rsidRDefault="00946CC6" w:rsidP="004E47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DA55FC" w14:textId="77777777" w:rsidR="00946CC6" w:rsidRDefault="00946CC6" w:rsidP="004E4781">
      <w:pPr>
        <w:spacing w:after="0" w:line="240" w:lineRule="auto"/>
      </w:pPr>
      <w:r>
        <w:separator/>
      </w:r>
    </w:p>
  </w:footnote>
  <w:footnote w:type="continuationSeparator" w:id="0">
    <w:p w14:paraId="64AF59FA" w14:textId="77777777" w:rsidR="00946CC6" w:rsidRDefault="00946CC6" w:rsidP="004E47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D705C4"/>
    <w:multiLevelType w:val="hybridMultilevel"/>
    <w:tmpl w:val="8BCA407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5A5560"/>
    <w:multiLevelType w:val="hybridMultilevel"/>
    <w:tmpl w:val="DC0657B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2AF"/>
    <w:rsid w:val="00066BCB"/>
    <w:rsid w:val="00080545"/>
    <w:rsid w:val="001919FA"/>
    <w:rsid w:val="002362AF"/>
    <w:rsid w:val="00340468"/>
    <w:rsid w:val="00385B2F"/>
    <w:rsid w:val="003D061E"/>
    <w:rsid w:val="00407F23"/>
    <w:rsid w:val="004E4781"/>
    <w:rsid w:val="006C2A1F"/>
    <w:rsid w:val="006E2964"/>
    <w:rsid w:val="00777A1E"/>
    <w:rsid w:val="007E2C57"/>
    <w:rsid w:val="007F0DAA"/>
    <w:rsid w:val="008612D7"/>
    <w:rsid w:val="008B322D"/>
    <w:rsid w:val="00946CC6"/>
    <w:rsid w:val="009A437A"/>
    <w:rsid w:val="009E7AC8"/>
    <w:rsid w:val="00A97A23"/>
    <w:rsid w:val="00BD5B69"/>
    <w:rsid w:val="00BF3128"/>
    <w:rsid w:val="00C624E5"/>
    <w:rsid w:val="00C96AB2"/>
    <w:rsid w:val="00D94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1B0BF3"/>
  <w15:chartTrackingRefBased/>
  <w15:docId w15:val="{581B8388-91FB-4E4D-B6C6-23C476B07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478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F31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F31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7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6</Pages>
  <Words>1181</Words>
  <Characters>6738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Gwent Police</Company>
  <LinksUpToDate>false</LinksUpToDate>
  <CharactersWithSpaces>7904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Wood, Tom</dc:creator>
  <cp:keywords/>
  <dc:description/>
  <cp:lastModifiedBy>Wood, Tom</cp:lastModifiedBy>
  <cp:revision>12</cp:revision>
  <dcterms:created xsi:type="dcterms:W3CDTF">2021-12-10T08:58:00Z</dcterms:created>
  <dcterms:modified xsi:type="dcterms:W3CDTF">2021-12-10T11:41:00Z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2021-12-10T08:58:35Z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ff4fe181-a09e-4130-a969-a6b454bff3e9</vt:lpwstr>
  </property>
  <property fmtid="{D5CDD505-2E9C-101B-9397-08002B2CF9AE}" pid="8" name="MSIP_Label_f2acd28b-79a3-4a0f-b0ff-4b75658b1549_ContentBits">
    <vt:lpwstr>0</vt:lpwstr>
  </property>
</Properties>
</file>