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BA108" w14:textId="77777777" w:rsidR="0057035E" w:rsidRPr="00311C4A"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 xml:space="preserve">The global hospitality industry stands at a crossroads, facing the imperative of reconciling its historical environmental impact with the urging demands of sustainability. Traditionally, this sector has drawn considerable attention for its resource-intensive practices, including excessive energy and water consumption, as well as the substantial use of consumable goods. However, in the contemporary landscape, sustainability has emerged as a paramount concern, transcending ecological considerations to encompass the broader dimensions of economic viability and social responsibility. Companies worldwide are now integrating Corporate Social Responsibility (CSR) issues into all aspects of their business operations. This paradigm shift in the hospitality sector is marked by the growing trend of adopting energy-efficient technologies, eco-friendly initiatives, and responsible procurement practices. These strategic accomplishments not only contribute to environmental conservation but also yield cost-efficiency benefits. the focus is directed towards Marriott International and its CSR policy within the hospitality industry. The objective is to evaluate the effectiveness of Marriott's CSR initiatives and understand the factors motivating them, shedding light on the integration of sustainability into modern business strategy. Additionally, this investigation highlights the global shift towards responsible and eco-conscious business practices. Sustainability and corporate responsibility are now essential for long-term success in a rapidly evolving world. </w:t>
      </w:r>
    </w:p>
    <w:p w14:paraId="249DAB2A" w14:textId="77777777" w:rsidR="0057035E" w:rsidRPr="00CB1BF5"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 xml:space="preserve">Historically, the hospitality industry has had a considerable environmental impact. The hospitality industry has historically left a significant environmental footprint, characterized by high energy consumption, excessive water usage, and substantial waste generation. Key operations in hotels, such as heating, cooling, lighting, and the use of daily consumable goods, have contributed to challenges in carbon emissions, resource depletion, and waste disposal (Brouder et al., 2018). </w:t>
      </w:r>
      <w:r w:rsidRPr="006F18A8">
        <w:rPr>
          <w:rFonts w:ascii="Arial" w:hAnsi="Arial" w:cs="Arial"/>
          <w:sz w:val="24"/>
          <w:szCs w:val="24"/>
        </w:rPr>
        <w:t>The increasing global focus on sustainability has prompted the hospitality industry to address its environmental impact. In recent years, there has been a notable shift in the hospitality industry towards sustainability.  Sustainability refers to the ability to meet present needs without compromising the ability of future generations to meet their own needs</w:t>
      </w:r>
      <w:r>
        <w:rPr>
          <w:rFonts w:ascii="Arial" w:hAnsi="Arial" w:cs="Arial"/>
          <w:sz w:val="24"/>
          <w:szCs w:val="24"/>
        </w:rPr>
        <w:t xml:space="preserve"> (</w:t>
      </w:r>
      <w:r w:rsidRPr="006F18A8">
        <w:rPr>
          <w:rFonts w:ascii="Arial" w:hAnsi="Arial" w:cs="Arial"/>
          <w:sz w:val="24"/>
          <w:szCs w:val="24"/>
        </w:rPr>
        <w:t>Williams</w:t>
      </w:r>
      <w:r>
        <w:rPr>
          <w:rFonts w:ascii="Arial" w:hAnsi="Arial" w:cs="Arial"/>
          <w:sz w:val="24"/>
          <w:szCs w:val="24"/>
        </w:rPr>
        <w:t xml:space="preserve"> &amp; </w:t>
      </w:r>
      <w:r w:rsidRPr="006F18A8">
        <w:rPr>
          <w:rFonts w:ascii="Arial" w:hAnsi="Arial" w:cs="Arial"/>
          <w:sz w:val="24"/>
          <w:szCs w:val="24"/>
        </w:rPr>
        <w:t>Ponsford 2009).</w:t>
      </w:r>
      <w:r>
        <w:rPr>
          <w:rFonts w:ascii="Arial" w:hAnsi="Arial" w:cs="Arial"/>
          <w:sz w:val="24"/>
          <w:szCs w:val="24"/>
        </w:rPr>
        <w:t xml:space="preserve"> </w:t>
      </w:r>
      <w:r w:rsidRPr="00311C4A">
        <w:rPr>
          <w:rFonts w:ascii="Arial" w:hAnsi="Arial" w:cs="Arial"/>
          <w:sz w:val="24"/>
          <w:szCs w:val="24"/>
        </w:rPr>
        <w:t>The global sustainability movement has exerted pressure on the hospitality industry to address its substantial environmental impact.</w:t>
      </w:r>
      <w:r>
        <w:rPr>
          <w:rFonts w:ascii="Arial" w:hAnsi="Arial" w:cs="Arial"/>
          <w:sz w:val="24"/>
          <w:szCs w:val="24"/>
        </w:rPr>
        <w:t xml:space="preserve"> </w:t>
      </w:r>
      <w:r w:rsidRPr="00CB1BF5">
        <w:rPr>
          <w:rFonts w:ascii="Arial" w:hAnsi="Arial" w:cs="Arial"/>
          <w:sz w:val="24"/>
          <w:szCs w:val="24"/>
        </w:rPr>
        <w:t xml:space="preserve">Sustainability involves reducing negative environmental effects while promoting economic viability and social responsibility (Font et al., 2018). </w:t>
      </w:r>
    </w:p>
    <w:p w14:paraId="4FBC3C61" w14:textId="77777777" w:rsidR="0057035E" w:rsidRPr="00031716"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lastRenderedPageBreak/>
        <w:t>This movement recognizes that sustainability concerns have become central in socio-political discussions in many nations (Porter &amp; Kramer, 2011).</w:t>
      </w:r>
      <w:r>
        <w:rPr>
          <w:rFonts w:ascii="Arial" w:hAnsi="Arial" w:cs="Arial"/>
          <w:sz w:val="24"/>
          <w:szCs w:val="24"/>
        </w:rPr>
        <w:t xml:space="preserve"> </w:t>
      </w:r>
      <w:r w:rsidRPr="00CB1BF5">
        <w:rPr>
          <w:rFonts w:ascii="Arial" w:hAnsi="Arial" w:cs="Arial"/>
          <w:sz w:val="24"/>
          <w:szCs w:val="24"/>
        </w:rPr>
        <w:t>Hotels, as a significant part of the hospitality industry, are also embracing sustainability to align with societal values and gain a competitive edge. Implementing sustainable practices can lead to significant cost savings through reduced energy and water consumption, improved waste management, and enhanced resource efficiency (Bieger et al., 2016). Sustainability takes a comprehensive approach that aims to mitigate adverse environmental effects while ensuring economic viability and social responsibility (Font et al., 2018).</w:t>
      </w:r>
      <w:r>
        <w:rPr>
          <w:rFonts w:ascii="Arial" w:hAnsi="Arial" w:cs="Arial"/>
          <w:sz w:val="24"/>
          <w:szCs w:val="24"/>
        </w:rPr>
        <w:t xml:space="preserve"> </w:t>
      </w:r>
      <w:r w:rsidRPr="00031716">
        <w:rPr>
          <w:rFonts w:ascii="Arial" w:hAnsi="Arial" w:cs="Arial"/>
          <w:sz w:val="24"/>
          <w:szCs w:val="24"/>
        </w:rPr>
        <w:t>The hospitality sector has recognized the imperative for sustainable operations in response to its substantial energy consumption.</w:t>
      </w:r>
      <w:r>
        <w:rPr>
          <w:rFonts w:ascii="Arial" w:hAnsi="Arial" w:cs="Arial"/>
          <w:sz w:val="24"/>
          <w:szCs w:val="24"/>
        </w:rPr>
        <w:t xml:space="preserve"> </w:t>
      </w:r>
      <w:r w:rsidRPr="00031716">
        <w:rPr>
          <w:rFonts w:ascii="Arial" w:hAnsi="Arial" w:cs="Arial"/>
          <w:sz w:val="24"/>
          <w:szCs w:val="24"/>
        </w:rPr>
        <w:t xml:space="preserve">commitment to CSR is explicitly articulated in the visions, missions, and value statements of an increasing number of global enterprises </w:t>
      </w:r>
      <w:r w:rsidRPr="00446834">
        <w:rPr>
          <w:rFonts w:ascii="Arial" w:hAnsi="Arial" w:cs="Arial"/>
          <w:sz w:val="24"/>
          <w:szCs w:val="24"/>
        </w:rPr>
        <w:t>(Ofori and Hinson, 2007).</w:t>
      </w:r>
      <w:r w:rsidRPr="00031716">
        <w:rPr>
          <w:rFonts w:ascii="Arial" w:hAnsi="Arial" w:cs="Arial"/>
          <w:sz w:val="24"/>
          <w:szCs w:val="24"/>
        </w:rPr>
        <w:t xml:space="preserve"> This recognition reflects a broader global trend towards responsible and environmentally conscious business practices. This approach acknowledges the importance of balancing ecological, economic, and social dimensions. Hotels today are increasingly obligated to publish corporate CSR reports that account for their actions and behaviours related to sustainability (Ramirez, 2012).  By integrating sustainability into their core operations, hotels not only reduce their ecological footprint but also demonstrate their commitment to long-term viability in an increasingly eco-conscious marketplace.</w:t>
      </w:r>
    </w:p>
    <w:p w14:paraId="03653214" w14:textId="77777777" w:rsidR="0057035E" w:rsidRPr="00311C4A"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A growing trend in the industry involves the adoption of energy-efficient technologies and eco-friendly practices. These initiatives aim to curtail carbon emissions and reduce resource consumption. Importantly, these sustainability efforts not only contribute to environmental preservation but also yield cost savings for hotels (Kang, Gao, 2020). CSR in the hospitality sector goes beyond profit-making, encompassing ethical and sustainable practices that address social and environmental concerns. This holistic approach includes efforts to minimize environmental impacts, support local communities, and ensure the well-being of employees and guests (Kasim &amp; Hassan, 2015).</w:t>
      </w:r>
    </w:p>
    <w:p w14:paraId="5C3EDEC3" w14:textId="77777777" w:rsidR="0057035E" w:rsidRPr="002666C3"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As a global leader in hospitality, Marriott International has developed a comprehensive CSR policy that addresses sustainability concerns. Marriott places particular emphasis on the Triple Bottom Line, considering economic, social, and environmental impacts. This framework aligns with the pillars of sustainability, encompassing people, planet, and profit.</w:t>
      </w:r>
      <w:r>
        <w:rPr>
          <w:rFonts w:ascii="Arial" w:hAnsi="Arial" w:cs="Arial"/>
          <w:sz w:val="24"/>
          <w:szCs w:val="24"/>
        </w:rPr>
        <w:t xml:space="preserve"> </w:t>
      </w:r>
      <w:r w:rsidRPr="002666C3">
        <w:rPr>
          <w:rFonts w:ascii="Arial" w:hAnsi="Arial" w:cs="Arial"/>
          <w:sz w:val="24"/>
          <w:szCs w:val="24"/>
        </w:rPr>
        <w:t xml:space="preserve">Marriott's CSR policy sets ambitious sustainability goals, including reducing energy and water intensity by 20%, sourcing 100% renewable energy, and decreasing </w:t>
      </w:r>
      <w:r w:rsidRPr="002666C3">
        <w:rPr>
          <w:rFonts w:ascii="Arial" w:hAnsi="Arial" w:cs="Arial"/>
          <w:sz w:val="24"/>
          <w:szCs w:val="24"/>
        </w:rPr>
        <w:lastRenderedPageBreak/>
        <w:t>landfill waste by 45% by 2025 (Marriott International, 2021).</w:t>
      </w:r>
      <w:r>
        <w:rPr>
          <w:rFonts w:ascii="Arial" w:hAnsi="Arial" w:cs="Arial"/>
          <w:sz w:val="24"/>
          <w:szCs w:val="24"/>
        </w:rPr>
        <w:t xml:space="preserve"> </w:t>
      </w:r>
      <w:r w:rsidRPr="002666C3">
        <w:rPr>
          <w:rFonts w:ascii="Arial" w:hAnsi="Arial" w:cs="Arial"/>
          <w:sz w:val="24"/>
          <w:szCs w:val="24"/>
        </w:rPr>
        <w:t>To achieve these goals, Marriott has initiated sustainability programs, such as the implementation of energy-efficient technologies like LED lighting, HVAC systems with motion sensors, and renewable energy sources like solar panels</w:t>
      </w:r>
      <w:r w:rsidRPr="00566EA6">
        <w:t xml:space="preserve"> </w:t>
      </w:r>
      <w:r w:rsidRPr="00566EA6">
        <w:rPr>
          <w:rFonts w:ascii="Arial" w:hAnsi="Arial" w:cs="Arial"/>
          <w:sz w:val="24"/>
          <w:szCs w:val="24"/>
        </w:rPr>
        <w:t>Marriott is actively involved in community engagement through charitable initiatives such as "Serve 360: Doing Good in Every Direction"</w:t>
      </w:r>
      <w:r>
        <w:rPr>
          <w:rFonts w:ascii="Arial" w:hAnsi="Arial" w:cs="Arial"/>
          <w:sz w:val="24"/>
          <w:szCs w:val="24"/>
        </w:rPr>
        <w:t>.</w:t>
      </w:r>
      <w:r w:rsidRPr="002666C3">
        <w:rPr>
          <w:rFonts w:ascii="Arial" w:hAnsi="Arial" w:cs="Arial"/>
          <w:sz w:val="24"/>
          <w:szCs w:val="24"/>
        </w:rPr>
        <w:t xml:space="preserve"> (Marriott International, 2021). Marriott places a strong emphasis on employee development, diversity, and inclusion programs as part of its CSR commitment (Marriott International, 2021). This approach reflects a holistic commitment to sustainability and social responsibility in the hospitality industry.</w:t>
      </w:r>
    </w:p>
    <w:p w14:paraId="72F4D333" w14:textId="77777777" w:rsidR="0057035E" w:rsidRPr="007900D6"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 recognized the paramount importance of reducing energy consumption through various initiatives, including the implementation of energy-efficient technologies and practices (Kang and Gao, 2020).</w:t>
      </w:r>
      <w:r>
        <w:rPr>
          <w:rFonts w:ascii="Arial" w:hAnsi="Arial" w:cs="Arial"/>
          <w:sz w:val="24"/>
          <w:szCs w:val="24"/>
        </w:rPr>
        <w:t xml:space="preserve"> </w:t>
      </w:r>
      <w:r w:rsidRPr="002666C3">
        <w:rPr>
          <w:rFonts w:ascii="Arial" w:hAnsi="Arial" w:cs="Arial"/>
          <w:sz w:val="24"/>
          <w:szCs w:val="24"/>
        </w:rPr>
        <w:t>Marriott International is fully aware of the significant environmental impact associated with energy consumption within the sector. In response to this concern, the company has taken proactive steps by incorporating a range of sustainability initiatives into its Corporate Social Responsibility (CSR) policy.</w:t>
      </w:r>
      <w:r>
        <w:rPr>
          <w:rFonts w:ascii="Arial" w:hAnsi="Arial" w:cs="Arial"/>
          <w:sz w:val="24"/>
          <w:szCs w:val="24"/>
        </w:rPr>
        <w:t xml:space="preserve"> </w:t>
      </w:r>
      <w:r w:rsidRPr="007900D6">
        <w:rPr>
          <w:rFonts w:ascii="Arial" w:hAnsi="Arial" w:cs="Arial"/>
          <w:sz w:val="24"/>
          <w:szCs w:val="24"/>
        </w:rPr>
        <w:t>Marriott has set ambitious energy reduction goals. The company aims to reduce energy intensity by an impressive 20% by 2025 (Marriott International, 2021). To achieve this objective, Marriott will implement energy-efficient technologies, optimize HVAC systems, and adopt renewable energy sources where possible. To enhance sustainability, the hospitality industry should optimize resource use, especially water and energy. This can be achieved through the adoption of technologies such as energy-efficient lighting, water-saving fixtures, and smart building management systems (Mousavi et al., 2019).</w:t>
      </w:r>
    </w:p>
    <w:p w14:paraId="35574F1A" w14:textId="77777777" w:rsidR="0057035E"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Recognizing the issues of water scarcity and the environmental impacts of excessive water usage, Marriott has taken proactive measures to reduce water consumption. These measures include installing low-flow fixtures, implementing linen and towel reuse programs, and adopting rainwater harvesting systems (Zhang et al., 2020). Marriott has actively implemented water-saving practices within its hotels. These practices encompass the installation of low-flow fixtures and the promotion of linen reuse programs, both of which contribute to reducing water consumption (Marriott International, 2021).</w:t>
      </w:r>
      <w:r>
        <w:rPr>
          <w:rFonts w:ascii="Arial" w:hAnsi="Arial" w:cs="Arial"/>
          <w:sz w:val="24"/>
          <w:szCs w:val="24"/>
        </w:rPr>
        <w:t xml:space="preserve"> </w:t>
      </w:r>
    </w:p>
    <w:p w14:paraId="718270C8" w14:textId="77777777" w:rsidR="0057035E" w:rsidRPr="001137EB" w:rsidRDefault="0057035E" w:rsidP="0057035E">
      <w:pPr>
        <w:pStyle w:val="ListParagraph"/>
        <w:spacing w:after="0" w:line="360" w:lineRule="auto"/>
        <w:ind w:left="0"/>
        <w:contextualSpacing w:val="0"/>
        <w:jc w:val="both"/>
        <w:rPr>
          <w:rFonts w:ascii="Arial" w:hAnsi="Arial" w:cs="Arial"/>
          <w:sz w:val="24"/>
          <w:szCs w:val="24"/>
        </w:rPr>
      </w:pPr>
      <w:r w:rsidRPr="001137EB">
        <w:rPr>
          <w:rFonts w:ascii="Arial" w:hAnsi="Arial" w:cs="Arial"/>
          <w:sz w:val="24"/>
          <w:szCs w:val="24"/>
        </w:rPr>
        <w:t xml:space="preserve">The hospitality industry's use of consumable goods, like single-use plastics, has caused environmental challenges, including waste and pollution. Marriott actively contribute to waste reduction by implementing a range of strategies. Efforts include </w:t>
      </w:r>
      <w:r w:rsidRPr="001137EB">
        <w:rPr>
          <w:rFonts w:ascii="Arial" w:hAnsi="Arial" w:cs="Arial"/>
          <w:sz w:val="24"/>
          <w:szCs w:val="24"/>
        </w:rPr>
        <w:lastRenderedPageBreak/>
        <w:t>recycling, composting organic waste, and replacing plastic straws with sustainable options in some hotels. (Eijgelaar et al., 2020). guests are increasingly conscious of the environmental impact of their choices, making them more inclined to choose accommodations that align with their values (Sloan and Legrand, 2019). Marriott International has recognized the importance of addressing waste generation in its Corporate Social Responsibility (CSR) policy. As part of its commitment, Marriott has set a notable goal to reduce landfill waste by an ambitious 45% by 2025 (Marriott International, 2021).</w:t>
      </w:r>
    </w:p>
    <w:p w14:paraId="342DAEC7" w14:textId="77777777" w:rsidR="0057035E" w:rsidRPr="00EB5E8A"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 actively contribute to waste reduction by implementing a range of strategies. Efforts include recycling, composting organic waste, and replacing plastic straws with sustainable options in some hotels. (Eijgelaar et al., 2020). Marriott is actively seeking alternatives to reduce waste generated by consumable goods. This includes not only efforts to minimize single-use plastics but also the adoption of sustainable procurement practices (Su et al., 2019).</w:t>
      </w:r>
      <w:r>
        <w:rPr>
          <w:rFonts w:ascii="Arial" w:hAnsi="Arial" w:cs="Arial"/>
          <w:sz w:val="24"/>
          <w:szCs w:val="24"/>
        </w:rPr>
        <w:t xml:space="preserve"> </w:t>
      </w:r>
      <w:r w:rsidRPr="0084633E">
        <w:rPr>
          <w:rFonts w:ascii="Arial" w:hAnsi="Arial" w:cs="Arial"/>
          <w:sz w:val="24"/>
          <w:szCs w:val="24"/>
        </w:rPr>
        <w:t>Marriott International upholds guest values and exhibits a strong commitment to the principles of the circular economy by advocating for responsible procurement practices and minimizing waste.</w:t>
      </w:r>
      <w:r>
        <w:rPr>
          <w:rFonts w:ascii="Arial" w:hAnsi="Arial" w:cs="Arial"/>
          <w:sz w:val="24"/>
          <w:szCs w:val="24"/>
        </w:rPr>
        <w:t xml:space="preserve"> </w:t>
      </w:r>
      <w:r w:rsidRPr="001B1948">
        <w:rPr>
          <w:rFonts w:ascii="Arial" w:hAnsi="Arial" w:cs="Arial"/>
          <w:sz w:val="24"/>
          <w:szCs w:val="24"/>
        </w:rPr>
        <w:t>A circular economy is an economic system that aims to minimize waste and make the most of resources by keeping products, materials, and resources in use for as long as possible and then recovering and regenerating them at the end of their service life. Thes</w:t>
      </w:r>
      <w:r w:rsidRPr="00EB5E8A">
        <w:rPr>
          <w:rFonts w:ascii="Arial" w:hAnsi="Arial" w:cs="Arial"/>
          <w:sz w:val="24"/>
          <w:szCs w:val="24"/>
        </w:rPr>
        <w:t xml:space="preserve">e principles play a vital role in reducing the environmental impact of hospitality operations </w:t>
      </w:r>
      <w:r w:rsidRPr="00CB1BF5">
        <w:rPr>
          <w:rFonts w:ascii="Arial" w:hAnsi="Arial" w:cs="Arial"/>
          <w:sz w:val="24"/>
          <w:szCs w:val="24"/>
        </w:rPr>
        <w:t>(Bieger et al., 2016)</w:t>
      </w:r>
      <w:r w:rsidRPr="00EB5E8A">
        <w:rPr>
          <w:rFonts w:ascii="Arial" w:hAnsi="Arial" w:cs="Arial"/>
          <w:sz w:val="24"/>
          <w:szCs w:val="24"/>
        </w:rPr>
        <w:t>.</w:t>
      </w:r>
      <w:r>
        <w:rPr>
          <w:rFonts w:ascii="Arial" w:hAnsi="Arial" w:cs="Arial"/>
          <w:sz w:val="24"/>
          <w:szCs w:val="24"/>
        </w:rPr>
        <w:t xml:space="preserve"> </w:t>
      </w:r>
      <w:r w:rsidRPr="00EB5E8A">
        <w:rPr>
          <w:rFonts w:ascii="Arial" w:hAnsi="Arial" w:cs="Arial"/>
          <w:sz w:val="24"/>
          <w:szCs w:val="24"/>
        </w:rPr>
        <w:t>Circular economy emphasizes efficient resource use, durable product design, and waste reduction through practices like recycling and reusing. Marriott has implemented sustainable sourcing practices in its procurement, focusing on materials and products selected for their durability and recyclability, thus extending their life cycle (Marriott International, 2021).</w:t>
      </w:r>
    </w:p>
    <w:p w14:paraId="5796E787" w14:textId="77777777" w:rsidR="0057035E" w:rsidRPr="00311C4A"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These governmental pressures serve as a driving force behind sustainability initiatives and contribute to compliance with environmental standards. Government actions, like regulations and incentives, drive sustainability in the hospitality industry. (Deloitte, 2019).</w:t>
      </w:r>
      <w:r>
        <w:rPr>
          <w:rFonts w:ascii="Arial" w:hAnsi="Arial" w:cs="Arial"/>
          <w:sz w:val="24"/>
          <w:szCs w:val="24"/>
        </w:rPr>
        <w:t xml:space="preserve"> </w:t>
      </w:r>
      <w:r w:rsidRPr="00311C4A">
        <w:rPr>
          <w:rFonts w:ascii="Arial" w:hAnsi="Arial" w:cs="Arial"/>
          <w:sz w:val="24"/>
          <w:szCs w:val="24"/>
        </w:rPr>
        <w:t xml:space="preserve">Government regulations and pressures, particularly those related to environmental sustainability, have played a pivotal role in influencing Marriott International's Corporate Social Responsibility (CSR) policy and sustainability initiatives. Evolving environmental regulations and government incentives for sustainability have emerged as key drivers for Marriott International's adoption of eco-friendly practices (Deloitte, 2019). </w:t>
      </w:r>
    </w:p>
    <w:p w14:paraId="533CFAB6" w14:textId="77777777" w:rsidR="0057035E" w:rsidRDefault="0057035E" w:rsidP="0057035E">
      <w:pPr>
        <w:pStyle w:val="ListParagraph"/>
        <w:spacing w:after="0" w:line="360" w:lineRule="auto"/>
        <w:ind w:left="0"/>
        <w:contextualSpacing w:val="0"/>
        <w:jc w:val="both"/>
        <w:rPr>
          <w:rFonts w:ascii="Arial" w:hAnsi="Arial" w:cs="Arial"/>
          <w:sz w:val="24"/>
          <w:szCs w:val="24"/>
        </w:rPr>
      </w:pPr>
      <w:r>
        <w:rPr>
          <w:rFonts w:ascii="Arial" w:hAnsi="Arial" w:cs="Arial"/>
          <w:sz w:val="24"/>
          <w:szCs w:val="24"/>
        </w:rPr>
        <w:lastRenderedPageBreak/>
        <w:t>R</w:t>
      </w:r>
      <w:r w:rsidRPr="00311C4A">
        <w:rPr>
          <w:rFonts w:ascii="Arial" w:hAnsi="Arial" w:cs="Arial"/>
          <w:sz w:val="24"/>
          <w:szCs w:val="24"/>
        </w:rPr>
        <w:t xml:space="preserve">educing energy and water consumption and sourcing 100% renewable energy by 2025 (Marriott International, 2021), align with regulatory expectations, </w:t>
      </w:r>
      <w:r w:rsidRPr="00F83D5E">
        <w:rPr>
          <w:rFonts w:ascii="Arial" w:hAnsi="Arial" w:cs="Arial"/>
          <w:sz w:val="24"/>
          <w:szCs w:val="24"/>
        </w:rPr>
        <w:t xml:space="preserve">have taken substantial actions and initiatives in the sustainability realm. </w:t>
      </w:r>
    </w:p>
    <w:p w14:paraId="656AFBB2" w14:textId="77777777" w:rsidR="0057035E" w:rsidRPr="007525B2" w:rsidRDefault="0057035E" w:rsidP="0057035E">
      <w:pPr>
        <w:pStyle w:val="ListParagraph"/>
        <w:spacing w:after="0" w:line="360" w:lineRule="auto"/>
        <w:ind w:left="0"/>
        <w:contextualSpacing w:val="0"/>
        <w:jc w:val="both"/>
        <w:rPr>
          <w:rFonts w:ascii="Arial" w:hAnsi="Arial" w:cs="Arial"/>
          <w:sz w:val="24"/>
          <w:szCs w:val="24"/>
        </w:rPr>
      </w:pPr>
      <w:r w:rsidRPr="00F83D5E">
        <w:rPr>
          <w:rFonts w:ascii="Arial" w:hAnsi="Arial" w:cs="Arial"/>
          <w:sz w:val="24"/>
          <w:szCs w:val="24"/>
        </w:rPr>
        <w:t>These actions have not only encouraged Marriott to remain competitive but also enabled it to maintain its market position. Marriott recognizes the potential of sustainability practices as a source of competitive advantage. These practices resonate with environmentally conscious guests and business partners, offering a distinct edge in the marketplace (Cho et al., 2019). Marriott doesn't just follow competitors; it sets industry sustainability benchmarks, showcasing its dedication to surpassing rivals and leading in sustainability.</w:t>
      </w:r>
      <w:r>
        <w:rPr>
          <w:rFonts w:ascii="Arial" w:hAnsi="Arial" w:cs="Arial"/>
          <w:sz w:val="24"/>
          <w:szCs w:val="24"/>
        </w:rPr>
        <w:t xml:space="preserve"> </w:t>
      </w:r>
      <w:r w:rsidRPr="007525B2">
        <w:rPr>
          <w:rFonts w:ascii="Arial" w:hAnsi="Arial" w:cs="Arial"/>
          <w:sz w:val="24"/>
          <w:szCs w:val="24"/>
        </w:rPr>
        <w:t>By using competition as motivation for sustainability, Marriott stays a leader in eco-friendly practices, attracting customers and partners who value sustainability.</w:t>
      </w:r>
      <w:r>
        <w:rPr>
          <w:rFonts w:ascii="Arial" w:hAnsi="Arial" w:cs="Arial"/>
          <w:sz w:val="24"/>
          <w:szCs w:val="24"/>
        </w:rPr>
        <w:t xml:space="preserve"> </w:t>
      </w:r>
      <w:r w:rsidRPr="00CB1BF5">
        <w:rPr>
          <w:rFonts w:ascii="Arial" w:hAnsi="Arial" w:cs="Arial"/>
          <w:sz w:val="24"/>
          <w:szCs w:val="24"/>
        </w:rPr>
        <w:t xml:space="preserve">This transformation reflects the industry's commitment to reducing its environmental impact and promoting sustainability as an integral part of its operations. </w:t>
      </w:r>
      <w:r w:rsidRPr="00031716">
        <w:rPr>
          <w:rFonts w:ascii="Arial" w:hAnsi="Arial" w:cs="Arial"/>
          <w:sz w:val="24"/>
          <w:szCs w:val="24"/>
        </w:rPr>
        <w:t>To meet societal expectations and remain competitive, hotels have begun adopting sustainable practices.</w:t>
      </w:r>
      <w:r w:rsidRPr="00CB1BF5">
        <w:rPr>
          <w:rFonts w:ascii="Arial" w:hAnsi="Arial" w:cs="Arial"/>
          <w:sz w:val="24"/>
          <w:szCs w:val="24"/>
        </w:rPr>
        <w:t xml:space="preserve"> (Cho et al., 2019).</w:t>
      </w:r>
      <w:r w:rsidRPr="007525B2">
        <w:rPr>
          <w:rFonts w:ascii="Arial" w:hAnsi="Arial" w:cs="Arial"/>
          <w:sz w:val="24"/>
          <w:szCs w:val="24"/>
        </w:rPr>
        <w:t xml:space="preserve"> This strategy strengthens Marriott's market position and demonstrates its commitment to responsible business.</w:t>
      </w:r>
    </w:p>
    <w:p w14:paraId="5446C4DD" w14:textId="77777777" w:rsidR="0057035E" w:rsidRPr="00311C4A"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Growing customer awareness and an increasing demand for sustainable and environmentally responsible services have played a determined role in motivating Marriott International to align with these expectations (Sloan and Legrand, 2019). Marriott has recognized that embracing sustainability is not only aligned with ethical considerations but also addresses various critical business concerns. These concerns encompass government regulations, competitive advantages, and cost implications (Marriott International, 2021).</w:t>
      </w:r>
      <w:r>
        <w:rPr>
          <w:rFonts w:ascii="Arial" w:hAnsi="Arial" w:cs="Arial"/>
          <w:sz w:val="24"/>
          <w:szCs w:val="24"/>
        </w:rPr>
        <w:t xml:space="preserve"> </w:t>
      </w:r>
      <w:r w:rsidRPr="00311C4A">
        <w:rPr>
          <w:rFonts w:ascii="Arial" w:hAnsi="Arial" w:cs="Arial"/>
          <w:sz w:val="24"/>
          <w:szCs w:val="24"/>
        </w:rPr>
        <w:t>Marriott International's sustainability initiatives hold the potential to be highly effective in reducing the environmental impact of its operations. Furthermore, these initiatives can contribute positively to the communities where Marriott operates and enhance employee satisfaction.</w:t>
      </w:r>
    </w:p>
    <w:p w14:paraId="39FB2D06" w14:textId="77777777" w:rsidR="0057035E"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Marriott's CSR policy follows the Triple Bottom Line (TBL) approach, focusing on finance, social, and environmental aspects. It aims to have a positive impact in these three areas (Elkington, 1998).  Marriott's CSR policy aligns with sustainability in three ways: they prioritize employee well-being and diversity (people), focus on resource efficiency and eco-friendliness (planet), leading to cost savings and a strong reputation (profit).</w:t>
      </w:r>
      <w:r>
        <w:rPr>
          <w:rFonts w:ascii="Arial" w:hAnsi="Arial" w:cs="Arial"/>
          <w:sz w:val="24"/>
          <w:szCs w:val="24"/>
        </w:rPr>
        <w:t xml:space="preserve"> </w:t>
      </w:r>
      <w:r w:rsidRPr="00B16105">
        <w:rPr>
          <w:rFonts w:ascii="Arial" w:hAnsi="Arial" w:cs="Arial"/>
          <w:sz w:val="24"/>
          <w:szCs w:val="24"/>
        </w:rPr>
        <w:t xml:space="preserve">Marriott International's CSR policy addresses critical environmental concerns related to energy consumption, water usage, and consumable goods. </w:t>
      </w:r>
    </w:p>
    <w:p w14:paraId="73FB17BE" w14:textId="77777777" w:rsidR="0057035E" w:rsidRPr="003C288A" w:rsidRDefault="0057035E" w:rsidP="0057035E">
      <w:pPr>
        <w:pStyle w:val="ListParagraph"/>
        <w:spacing w:after="0" w:line="360" w:lineRule="auto"/>
        <w:ind w:left="0"/>
        <w:contextualSpacing w:val="0"/>
        <w:jc w:val="both"/>
        <w:rPr>
          <w:rFonts w:ascii="Arial" w:hAnsi="Arial" w:cs="Arial"/>
          <w:sz w:val="24"/>
          <w:szCs w:val="24"/>
        </w:rPr>
      </w:pPr>
      <w:r w:rsidRPr="00C0669F">
        <w:rPr>
          <w:rFonts w:ascii="Arial" w:hAnsi="Arial" w:cs="Arial"/>
          <w:sz w:val="24"/>
          <w:szCs w:val="24"/>
        </w:rPr>
        <w:lastRenderedPageBreak/>
        <w:t>the global hospitality industry has arrived at a critical juncture, where the imperative of sustainability intersects with its historical environmental impact. The transformation of this sector is evident in the adoption of eco-conscious practices, energy-efficient technologies, and responsible procurement, marking a shift towards sustainability as a fundamental aspect of modern business strategy. This shift is exemplified by Marriott International's comprehensive CSR policy, which aligns with societal values and the Triple Bottom Line framework.</w:t>
      </w:r>
      <w:r>
        <w:rPr>
          <w:rFonts w:ascii="Arial" w:hAnsi="Arial" w:cs="Arial"/>
          <w:sz w:val="24"/>
          <w:szCs w:val="24"/>
        </w:rPr>
        <w:t xml:space="preserve"> </w:t>
      </w:r>
      <w:r w:rsidRPr="003C288A">
        <w:rPr>
          <w:rFonts w:ascii="Arial" w:hAnsi="Arial" w:cs="Arial"/>
          <w:sz w:val="24"/>
          <w:szCs w:val="24"/>
        </w:rPr>
        <w:t>Marriott’s sustainability goals focus on reducing energy and water consumption, prioritizing renewable energy, and minimizing waste, underscoring a firm commitment to environmental stewardship and long-term operational viability.</w:t>
      </w:r>
    </w:p>
    <w:p w14:paraId="02CAC8B1" w14:textId="77777777" w:rsidR="0057035E" w:rsidRDefault="0057035E" w:rsidP="0057035E">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Government regulations and competitive pressures have played pivotal roles in motivating Marriott's sustainability initiatives. The company's response to competitors' actions, its focus on setting industry benchmarks, and its commitment to meeting customer expectations reinforce its market position and emphasize responsible business practices.</w:t>
      </w:r>
      <w:r>
        <w:rPr>
          <w:rFonts w:ascii="Arial" w:hAnsi="Arial" w:cs="Arial"/>
          <w:sz w:val="24"/>
          <w:szCs w:val="24"/>
        </w:rPr>
        <w:t xml:space="preserve"> </w:t>
      </w:r>
      <w:r w:rsidRPr="003C288A">
        <w:rPr>
          <w:rFonts w:ascii="Arial" w:hAnsi="Arial" w:cs="Arial"/>
          <w:sz w:val="24"/>
          <w:szCs w:val="24"/>
        </w:rPr>
        <w:t>In embracing sustainability, Marriott International not only enhances environmental stewardship but also positively impacts the communities it serves and fosters employee satisfaction. This holistic approach affiliates closely with industry trends and reaffirms Marriott's position as a responsible corporate leader in the hospitality sector. As sustainability continues to evolve as a central concern, Marriott's commitment to the Triple Bottom Line ensures that it remains at the forefront of environmental, social, and economic sustainability, setting a benchmark for the entire hospitality industry.</w:t>
      </w:r>
    </w:p>
    <w:p w14:paraId="3881DABC" w14:textId="77777777" w:rsidR="0057035E" w:rsidRDefault="0057035E" w:rsidP="0057035E">
      <w:pPr>
        <w:pStyle w:val="ListParagraph"/>
        <w:spacing w:after="0" w:line="360" w:lineRule="auto"/>
        <w:ind w:left="0"/>
        <w:contextualSpacing w:val="0"/>
        <w:jc w:val="both"/>
        <w:rPr>
          <w:rFonts w:ascii="Arial" w:hAnsi="Arial" w:cs="Arial"/>
          <w:sz w:val="24"/>
          <w:szCs w:val="24"/>
        </w:rPr>
      </w:pPr>
    </w:p>
    <w:p w14:paraId="1ED31D4F" w14:textId="32B844FE" w:rsidR="00FB25D2" w:rsidRPr="003C288A" w:rsidRDefault="00FB25D2" w:rsidP="00FB520E">
      <w:pPr>
        <w:pStyle w:val="ListParagraph"/>
        <w:spacing w:after="0" w:line="360" w:lineRule="auto"/>
        <w:ind w:left="0"/>
        <w:contextualSpacing w:val="0"/>
        <w:jc w:val="both"/>
        <w:rPr>
          <w:rFonts w:ascii="Arial" w:hAnsi="Arial" w:cs="Arial"/>
          <w:sz w:val="24"/>
          <w:szCs w:val="24"/>
        </w:rPr>
      </w:pPr>
    </w:p>
    <w:sectPr w:rsidR="00FB25D2" w:rsidRPr="003C28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F129B0"/>
    <w:multiLevelType w:val="hybridMultilevel"/>
    <w:tmpl w:val="312A6F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7656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1A"/>
    <w:rsid w:val="000005BF"/>
    <w:rsid w:val="00006FE9"/>
    <w:rsid w:val="00020B4B"/>
    <w:rsid w:val="00031716"/>
    <w:rsid w:val="0005429A"/>
    <w:rsid w:val="00056164"/>
    <w:rsid w:val="00061D48"/>
    <w:rsid w:val="000733AD"/>
    <w:rsid w:val="00090304"/>
    <w:rsid w:val="0009500E"/>
    <w:rsid w:val="000B69F5"/>
    <w:rsid w:val="000C49F8"/>
    <w:rsid w:val="000E40D3"/>
    <w:rsid w:val="000E5330"/>
    <w:rsid w:val="000E64DA"/>
    <w:rsid w:val="000E7DC2"/>
    <w:rsid w:val="000F0EB3"/>
    <w:rsid w:val="000F1D06"/>
    <w:rsid w:val="0011150D"/>
    <w:rsid w:val="001137EB"/>
    <w:rsid w:val="001148BB"/>
    <w:rsid w:val="001170E9"/>
    <w:rsid w:val="00127139"/>
    <w:rsid w:val="00134ACB"/>
    <w:rsid w:val="00141556"/>
    <w:rsid w:val="001436D9"/>
    <w:rsid w:val="0015390E"/>
    <w:rsid w:val="00157516"/>
    <w:rsid w:val="0019719F"/>
    <w:rsid w:val="001A3CB5"/>
    <w:rsid w:val="001B1948"/>
    <w:rsid w:val="001B239D"/>
    <w:rsid w:val="001C1808"/>
    <w:rsid w:val="001C4D1A"/>
    <w:rsid w:val="001D5021"/>
    <w:rsid w:val="001F1AF9"/>
    <w:rsid w:val="00203733"/>
    <w:rsid w:val="002162CF"/>
    <w:rsid w:val="00216789"/>
    <w:rsid w:val="00236C71"/>
    <w:rsid w:val="0025082E"/>
    <w:rsid w:val="002511D3"/>
    <w:rsid w:val="00252D3F"/>
    <w:rsid w:val="00260C2E"/>
    <w:rsid w:val="002666C3"/>
    <w:rsid w:val="002761D6"/>
    <w:rsid w:val="002801AC"/>
    <w:rsid w:val="002A7E7D"/>
    <w:rsid w:val="002E026E"/>
    <w:rsid w:val="002E0283"/>
    <w:rsid w:val="002E4995"/>
    <w:rsid w:val="002F1DD6"/>
    <w:rsid w:val="0031038E"/>
    <w:rsid w:val="00311C4A"/>
    <w:rsid w:val="00372294"/>
    <w:rsid w:val="003B1F28"/>
    <w:rsid w:val="003B2330"/>
    <w:rsid w:val="003B58B9"/>
    <w:rsid w:val="003B7282"/>
    <w:rsid w:val="003C288A"/>
    <w:rsid w:val="003D30CB"/>
    <w:rsid w:val="003E1E71"/>
    <w:rsid w:val="003F778C"/>
    <w:rsid w:val="0041641F"/>
    <w:rsid w:val="0043116E"/>
    <w:rsid w:val="004448A3"/>
    <w:rsid w:val="00445BCA"/>
    <w:rsid w:val="0048042F"/>
    <w:rsid w:val="004A11CE"/>
    <w:rsid w:val="004A1D96"/>
    <w:rsid w:val="004C3568"/>
    <w:rsid w:val="004C70A3"/>
    <w:rsid w:val="004E2AE0"/>
    <w:rsid w:val="004F77DE"/>
    <w:rsid w:val="005101D4"/>
    <w:rsid w:val="005264C2"/>
    <w:rsid w:val="00533538"/>
    <w:rsid w:val="0055498F"/>
    <w:rsid w:val="00566EA6"/>
    <w:rsid w:val="0057035E"/>
    <w:rsid w:val="005874A7"/>
    <w:rsid w:val="00590E3B"/>
    <w:rsid w:val="005A5F6B"/>
    <w:rsid w:val="005B57EE"/>
    <w:rsid w:val="005B7DDD"/>
    <w:rsid w:val="005C47C3"/>
    <w:rsid w:val="005C64B7"/>
    <w:rsid w:val="005D7C76"/>
    <w:rsid w:val="005E35AD"/>
    <w:rsid w:val="005F4074"/>
    <w:rsid w:val="005F749C"/>
    <w:rsid w:val="00601A00"/>
    <w:rsid w:val="006175E6"/>
    <w:rsid w:val="006179BE"/>
    <w:rsid w:val="0062653A"/>
    <w:rsid w:val="00634540"/>
    <w:rsid w:val="006825FC"/>
    <w:rsid w:val="00682A34"/>
    <w:rsid w:val="006847CC"/>
    <w:rsid w:val="00685D7C"/>
    <w:rsid w:val="006A52FD"/>
    <w:rsid w:val="006B79A7"/>
    <w:rsid w:val="006F18A8"/>
    <w:rsid w:val="00704A8E"/>
    <w:rsid w:val="00722453"/>
    <w:rsid w:val="0074532E"/>
    <w:rsid w:val="007525B2"/>
    <w:rsid w:val="00756119"/>
    <w:rsid w:val="00763CFC"/>
    <w:rsid w:val="007654B4"/>
    <w:rsid w:val="007869DC"/>
    <w:rsid w:val="007900D6"/>
    <w:rsid w:val="00796933"/>
    <w:rsid w:val="007C4B0E"/>
    <w:rsid w:val="007C4B50"/>
    <w:rsid w:val="007D40A0"/>
    <w:rsid w:val="007E596B"/>
    <w:rsid w:val="007F4803"/>
    <w:rsid w:val="007F71F1"/>
    <w:rsid w:val="00807980"/>
    <w:rsid w:val="00807A19"/>
    <w:rsid w:val="00817A42"/>
    <w:rsid w:val="00821981"/>
    <w:rsid w:val="00833BB7"/>
    <w:rsid w:val="008360CF"/>
    <w:rsid w:val="00841F55"/>
    <w:rsid w:val="0084633E"/>
    <w:rsid w:val="00853C09"/>
    <w:rsid w:val="00876351"/>
    <w:rsid w:val="00880D89"/>
    <w:rsid w:val="00882F0B"/>
    <w:rsid w:val="00887C80"/>
    <w:rsid w:val="008956E5"/>
    <w:rsid w:val="008B4F1C"/>
    <w:rsid w:val="008C059C"/>
    <w:rsid w:val="008C5304"/>
    <w:rsid w:val="008E2AD2"/>
    <w:rsid w:val="008F6C14"/>
    <w:rsid w:val="008F7369"/>
    <w:rsid w:val="00905B18"/>
    <w:rsid w:val="0090632B"/>
    <w:rsid w:val="00916573"/>
    <w:rsid w:val="009252A7"/>
    <w:rsid w:val="00952192"/>
    <w:rsid w:val="00974178"/>
    <w:rsid w:val="009959ED"/>
    <w:rsid w:val="009E3819"/>
    <w:rsid w:val="009F41B8"/>
    <w:rsid w:val="00A03247"/>
    <w:rsid w:val="00A05B25"/>
    <w:rsid w:val="00A11E19"/>
    <w:rsid w:val="00A3009C"/>
    <w:rsid w:val="00A33BFB"/>
    <w:rsid w:val="00A50560"/>
    <w:rsid w:val="00A52D80"/>
    <w:rsid w:val="00A631DC"/>
    <w:rsid w:val="00A80F0D"/>
    <w:rsid w:val="00A97BCC"/>
    <w:rsid w:val="00AA739B"/>
    <w:rsid w:val="00AC22BF"/>
    <w:rsid w:val="00AC68E7"/>
    <w:rsid w:val="00AD7150"/>
    <w:rsid w:val="00AF3709"/>
    <w:rsid w:val="00AF4365"/>
    <w:rsid w:val="00B07DEE"/>
    <w:rsid w:val="00B16105"/>
    <w:rsid w:val="00B624DF"/>
    <w:rsid w:val="00B70842"/>
    <w:rsid w:val="00B73DA3"/>
    <w:rsid w:val="00B762B1"/>
    <w:rsid w:val="00B86D9D"/>
    <w:rsid w:val="00BA2E45"/>
    <w:rsid w:val="00BD2607"/>
    <w:rsid w:val="00BE589C"/>
    <w:rsid w:val="00BE60ED"/>
    <w:rsid w:val="00C0669F"/>
    <w:rsid w:val="00C06FA0"/>
    <w:rsid w:val="00C1124F"/>
    <w:rsid w:val="00C26832"/>
    <w:rsid w:val="00C3717B"/>
    <w:rsid w:val="00C60845"/>
    <w:rsid w:val="00C634B9"/>
    <w:rsid w:val="00C7560B"/>
    <w:rsid w:val="00C80063"/>
    <w:rsid w:val="00CA6032"/>
    <w:rsid w:val="00CB1BF5"/>
    <w:rsid w:val="00CD3BEE"/>
    <w:rsid w:val="00D15638"/>
    <w:rsid w:val="00D23779"/>
    <w:rsid w:val="00D37F8F"/>
    <w:rsid w:val="00D456AF"/>
    <w:rsid w:val="00D57669"/>
    <w:rsid w:val="00D62812"/>
    <w:rsid w:val="00D81135"/>
    <w:rsid w:val="00DC34DA"/>
    <w:rsid w:val="00DE3C9B"/>
    <w:rsid w:val="00DF211E"/>
    <w:rsid w:val="00E07A67"/>
    <w:rsid w:val="00E110FF"/>
    <w:rsid w:val="00E1287B"/>
    <w:rsid w:val="00E2573C"/>
    <w:rsid w:val="00E26544"/>
    <w:rsid w:val="00E334AB"/>
    <w:rsid w:val="00E35FAD"/>
    <w:rsid w:val="00E444EC"/>
    <w:rsid w:val="00E65AF5"/>
    <w:rsid w:val="00EB5318"/>
    <w:rsid w:val="00EB5E8A"/>
    <w:rsid w:val="00EE24B4"/>
    <w:rsid w:val="00EE7084"/>
    <w:rsid w:val="00EE7F94"/>
    <w:rsid w:val="00F0553B"/>
    <w:rsid w:val="00F27F71"/>
    <w:rsid w:val="00F437DB"/>
    <w:rsid w:val="00F642C6"/>
    <w:rsid w:val="00F83D5E"/>
    <w:rsid w:val="00F9773F"/>
    <w:rsid w:val="00FB25D2"/>
    <w:rsid w:val="00FB2D4A"/>
    <w:rsid w:val="00FB520E"/>
    <w:rsid w:val="00FC358E"/>
    <w:rsid w:val="00FC4CB8"/>
    <w:rsid w:val="00FC4FB6"/>
    <w:rsid w:val="00FD0B7D"/>
    <w:rsid w:val="00FD425F"/>
    <w:rsid w:val="00FE387B"/>
    <w:rsid w:val="00FE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F813F"/>
  <w15:chartTrackingRefBased/>
  <w15:docId w15:val="{5633A64A-1461-4DBD-9928-F9B9320F5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009189">
      <w:bodyDiv w:val="1"/>
      <w:marLeft w:val="0"/>
      <w:marRight w:val="0"/>
      <w:marTop w:val="0"/>
      <w:marBottom w:val="0"/>
      <w:divBdr>
        <w:top w:val="none" w:sz="0" w:space="0" w:color="auto"/>
        <w:left w:val="none" w:sz="0" w:space="0" w:color="auto"/>
        <w:bottom w:val="none" w:sz="0" w:space="0" w:color="auto"/>
        <w:right w:val="none" w:sz="0" w:space="0" w:color="auto"/>
      </w:divBdr>
    </w:div>
    <w:div w:id="169541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6461</TotalTime>
  <Pages>6</Pages>
  <Words>2288</Words>
  <Characters>13043</Characters>
  <Application>Microsoft Office Word</Application>
  <DocSecurity>0</DocSecurity>
  <Lines>108</Lines>
  <Paragraphs>30</Paragraphs>
  <ScaleCrop>false</ScaleCrop>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234</cp:revision>
  <dcterms:created xsi:type="dcterms:W3CDTF">2023-10-04T10:47:00Z</dcterms:created>
  <dcterms:modified xsi:type="dcterms:W3CDTF">2023-10-17T08:38:00Z</dcterms:modified>
</cp:coreProperties>
</file>