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775CFD94" w:rsidR="00BF5A93" w:rsidRPr="00D97C15" w:rsidRDefault="00EC4010" w:rsidP="00BF5A93">
      <w:pPr>
        <w:pStyle w:val="ListParagraph"/>
        <w:jc w:val="center"/>
        <w:rPr>
          <w:rFonts w:ascii="Arial" w:hAnsi="Arial" w:cs="Arial"/>
          <w:noProof/>
          <w:sz w:val="32"/>
          <w:lang w:eastAsia="en-GB"/>
        </w:rPr>
      </w:pPr>
      <w:bookmarkStart w:id="0" w:name="_Hlk38920298"/>
      <w:r>
        <w:rPr>
          <w:rFonts w:ascii="Calibri" w:hAnsi="Calibri" w:cs="Arial"/>
          <w:b/>
          <w:sz w:val="32"/>
        </w:rPr>
        <w:t>An investigation into autonomous robotics and what methods and technologies are used to produce them</w:t>
      </w:r>
    </w:p>
    <w:bookmarkEnd w:id="0"/>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6D7F27C7" w:rsidR="00BF5A93" w:rsidRDefault="00902FF7" w:rsidP="00BF5A93">
      <w:pPr>
        <w:pStyle w:val="ListParagraph"/>
        <w:jc w:val="center"/>
        <w:rPr>
          <w:rFonts w:ascii="Arial" w:hAnsi="Arial" w:cs="Arial"/>
          <w:noProof/>
          <w:lang w:eastAsia="en-GB"/>
        </w:rPr>
      </w:pPr>
      <w:r>
        <w:rPr>
          <w:rFonts w:ascii="Arial" w:hAnsi="Arial" w:cs="Arial"/>
          <w:noProof/>
          <w:lang w:eastAsia="en-GB"/>
        </w:rPr>
        <w:t>2</w:t>
      </w:r>
      <w:r w:rsidR="00EC4010">
        <w:rPr>
          <w:rFonts w:ascii="Arial" w:hAnsi="Arial" w:cs="Arial"/>
          <w:noProof/>
          <w:lang w:eastAsia="en-GB"/>
        </w:rPr>
        <w:t>6</w:t>
      </w:r>
      <w:r w:rsidR="008C4211">
        <w:rPr>
          <w:rFonts w:ascii="Arial" w:hAnsi="Arial" w:cs="Arial"/>
          <w:noProof/>
          <w:lang w:eastAsia="en-GB"/>
        </w:rPr>
        <w:t>/</w:t>
      </w:r>
      <w:r>
        <w:rPr>
          <w:rFonts w:ascii="Arial" w:hAnsi="Arial" w:cs="Arial"/>
          <w:noProof/>
          <w:lang w:eastAsia="en-GB"/>
        </w:rPr>
        <w:t>0</w:t>
      </w:r>
      <w:r w:rsidR="00EC4010">
        <w:rPr>
          <w:rFonts w:ascii="Arial" w:hAnsi="Arial" w:cs="Arial"/>
          <w:noProof/>
          <w:lang w:eastAsia="en-GB"/>
        </w:rPr>
        <w:t>4</w:t>
      </w:r>
      <w:r w:rsidR="00BF5A93">
        <w:rPr>
          <w:rFonts w:ascii="Arial" w:hAnsi="Arial" w:cs="Arial"/>
          <w:noProof/>
          <w:lang w:eastAsia="en-GB"/>
        </w:rPr>
        <w:t>/20</w:t>
      </w:r>
      <w:r>
        <w:rPr>
          <w:rFonts w:ascii="Arial" w:hAnsi="Arial" w:cs="Arial"/>
          <w:noProof/>
          <w:lang w:eastAsia="en-GB"/>
        </w:rPr>
        <w:t>20</w:t>
      </w:r>
    </w:p>
    <w:p w14:paraId="5535F824" w14:textId="360C26D6" w:rsidR="00373159" w:rsidRPr="004421D0" w:rsidRDefault="00EC4010" w:rsidP="004421D0">
      <w:pPr>
        <w:pStyle w:val="ListParagraph"/>
        <w:jc w:val="center"/>
        <w:rPr>
          <w:rFonts w:ascii="Arial" w:hAnsi="Arial" w:cs="Arial"/>
          <w:noProof/>
          <w:lang w:eastAsia="en-GB"/>
        </w:rPr>
      </w:pPr>
      <w:r>
        <w:rPr>
          <w:rFonts w:ascii="Arial" w:hAnsi="Arial" w:cs="Arial"/>
          <w:noProof/>
          <w:lang w:eastAsia="en-GB"/>
        </w:rPr>
        <w:t>Project Management and Research Methods</w:t>
      </w:r>
      <w:r w:rsidR="00BF5A93" w:rsidRPr="004421D0">
        <w:rPr>
          <w:rFonts w:ascii="Arial" w:hAnsi="Arial" w:cs="Arial"/>
          <w:noProof/>
          <w:lang w:eastAsia="en-GB"/>
        </w:rPr>
        <w:t>/</w:t>
      </w:r>
      <w:r w:rsidR="008C4211" w:rsidRPr="004421D0">
        <w:rPr>
          <w:rFonts w:ascii="Calibri" w:hAnsi="Calibri" w:cs="Arial"/>
          <w:b/>
        </w:rPr>
        <w:t>AC</w:t>
      </w:r>
      <w:r w:rsidR="008B16A1">
        <w:rPr>
          <w:rFonts w:ascii="Calibri" w:hAnsi="Calibri" w:cs="Arial"/>
          <w:b/>
        </w:rPr>
        <w:t>CA5014</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55A71824" w14:textId="59140EEA" w:rsidR="00315CD1" w:rsidRDefault="00315CD1">
      <w:pPr>
        <w:spacing w:line="259" w:lineRule="auto"/>
      </w:pPr>
      <w:r>
        <w:br w:type="page"/>
      </w:r>
    </w:p>
    <w:p w14:paraId="718D11DA" w14:textId="77777777" w:rsidR="00BF5A93" w:rsidRDefault="00BF5A93" w:rsidP="00BF5A93"/>
    <w:p w14:paraId="0655F772" w14:textId="77777777" w:rsidR="00BF5A93" w:rsidRDefault="00BF5A93" w:rsidP="00BF5A93"/>
    <w:p w14:paraId="2B028624" w14:textId="77777777" w:rsidR="00BF5A93" w:rsidRDefault="00BF5A93" w:rsidP="00BF5A93"/>
    <w:p w14:paraId="1AE0CF9F" w14:textId="77777777" w:rsidR="00BF5A93" w:rsidRDefault="00BF5A93" w:rsidP="00BF5A93"/>
    <w:sdt>
      <w:sdtPr>
        <w:rPr>
          <w:rFonts w:ascii="Arial" w:eastAsiaTheme="minorHAnsi" w:hAnsi="Arial" w:cstheme="minorBidi"/>
          <w:color w:val="auto"/>
          <w:sz w:val="22"/>
          <w:szCs w:val="22"/>
          <w:lang w:val="en-GB"/>
        </w:rPr>
        <w:id w:val="1465934037"/>
        <w:docPartObj>
          <w:docPartGallery w:val="Table of Contents"/>
          <w:docPartUnique/>
        </w:docPartObj>
      </w:sdtPr>
      <w:sdtEndPr>
        <w:rPr>
          <w:b/>
          <w:bCs/>
          <w:noProof/>
        </w:rPr>
      </w:sdtEndPr>
      <w:sdtContent>
        <w:p w14:paraId="6048240D" w14:textId="63FE3E80" w:rsidR="00FC024D" w:rsidRDefault="00FC024D">
          <w:pPr>
            <w:pStyle w:val="TOCHeading"/>
          </w:pPr>
          <w:r>
            <w:t>Contents</w:t>
          </w:r>
        </w:p>
        <w:p w14:paraId="13A17838" w14:textId="7FCA6DC5" w:rsidR="00EC4010" w:rsidRDefault="00FC024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818457" w:history="1">
            <w:r w:rsidR="00EC4010" w:rsidRPr="003E4EBC">
              <w:rPr>
                <w:rStyle w:val="Hyperlink"/>
                <w:noProof/>
              </w:rPr>
              <w:t>Introduction</w:t>
            </w:r>
            <w:r w:rsidR="00EC4010">
              <w:rPr>
                <w:noProof/>
                <w:webHidden/>
              </w:rPr>
              <w:tab/>
            </w:r>
            <w:r w:rsidR="00EC4010">
              <w:rPr>
                <w:noProof/>
                <w:webHidden/>
              </w:rPr>
              <w:fldChar w:fldCharType="begin"/>
            </w:r>
            <w:r w:rsidR="00EC4010">
              <w:rPr>
                <w:noProof/>
                <w:webHidden/>
              </w:rPr>
              <w:instrText xml:space="preserve"> PAGEREF _Toc38818457 \h </w:instrText>
            </w:r>
            <w:r w:rsidR="00EC4010">
              <w:rPr>
                <w:noProof/>
                <w:webHidden/>
              </w:rPr>
            </w:r>
            <w:r w:rsidR="00EC4010">
              <w:rPr>
                <w:noProof/>
                <w:webHidden/>
              </w:rPr>
              <w:fldChar w:fldCharType="separate"/>
            </w:r>
            <w:r w:rsidR="000D06EC">
              <w:rPr>
                <w:noProof/>
                <w:webHidden/>
              </w:rPr>
              <w:t>1</w:t>
            </w:r>
            <w:r w:rsidR="00EC4010">
              <w:rPr>
                <w:noProof/>
                <w:webHidden/>
              </w:rPr>
              <w:fldChar w:fldCharType="end"/>
            </w:r>
          </w:hyperlink>
        </w:p>
        <w:p w14:paraId="348DC64D" w14:textId="1371C3A2" w:rsidR="00EC4010" w:rsidRDefault="008F2000">
          <w:pPr>
            <w:pStyle w:val="TOC2"/>
            <w:tabs>
              <w:tab w:val="right" w:leader="dot" w:pos="9016"/>
            </w:tabs>
            <w:rPr>
              <w:rFonts w:asciiTheme="minorHAnsi" w:eastAsiaTheme="minorEastAsia" w:hAnsiTheme="minorHAnsi"/>
              <w:noProof/>
              <w:lang w:eastAsia="en-GB"/>
            </w:rPr>
          </w:pPr>
          <w:hyperlink w:anchor="_Toc38818458" w:history="1">
            <w:r w:rsidR="00EC4010" w:rsidRPr="003E4EBC">
              <w:rPr>
                <w:rStyle w:val="Hyperlink"/>
                <w:noProof/>
              </w:rPr>
              <w:t>Aims and Objectives</w:t>
            </w:r>
            <w:r w:rsidR="00EC4010">
              <w:rPr>
                <w:noProof/>
                <w:webHidden/>
              </w:rPr>
              <w:tab/>
            </w:r>
            <w:r w:rsidR="00EC4010">
              <w:rPr>
                <w:noProof/>
                <w:webHidden/>
              </w:rPr>
              <w:fldChar w:fldCharType="begin"/>
            </w:r>
            <w:r w:rsidR="00EC4010">
              <w:rPr>
                <w:noProof/>
                <w:webHidden/>
              </w:rPr>
              <w:instrText xml:space="preserve"> PAGEREF _Toc38818458 \h </w:instrText>
            </w:r>
            <w:r w:rsidR="00EC4010">
              <w:rPr>
                <w:noProof/>
                <w:webHidden/>
              </w:rPr>
            </w:r>
            <w:r w:rsidR="00EC4010">
              <w:rPr>
                <w:noProof/>
                <w:webHidden/>
              </w:rPr>
              <w:fldChar w:fldCharType="separate"/>
            </w:r>
            <w:r w:rsidR="000D06EC">
              <w:rPr>
                <w:noProof/>
                <w:webHidden/>
              </w:rPr>
              <w:t>2</w:t>
            </w:r>
            <w:r w:rsidR="00EC4010">
              <w:rPr>
                <w:noProof/>
                <w:webHidden/>
              </w:rPr>
              <w:fldChar w:fldCharType="end"/>
            </w:r>
          </w:hyperlink>
        </w:p>
        <w:p w14:paraId="3DFD362A" w14:textId="7D2AE02C" w:rsidR="00EC4010" w:rsidRDefault="008F2000">
          <w:pPr>
            <w:pStyle w:val="TOC2"/>
            <w:tabs>
              <w:tab w:val="right" w:leader="dot" w:pos="9016"/>
            </w:tabs>
            <w:rPr>
              <w:rFonts w:asciiTheme="minorHAnsi" w:eastAsiaTheme="minorEastAsia" w:hAnsiTheme="minorHAnsi"/>
              <w:noProof/>
              <w:lang w:eastAsia="en-GB"/>
            </w:rPr>
          </w:pPr>
          <w:hyperlink w:anchor="_Toc38818459" w:history="1">
            <w:r w:rsidR="00EC4010" w:rsidRPr="003E4EBC">
              <w:rPr>
                <w:rStyle w:val="Hyperlink"/>
                <w:noProof/>
              </w:rPr>
              <w:t>Background</w:t>
            </w:r>
            <w:r w:rsidR="00EC4010">
              <w:rPr>
                <w:noProof/>
                <w:webHidden/>
              </w:rPr>
              <w:tab/>
            </w:r>
            <w:r w:rsidR="00EC4010">
              <w:rPr>
                <w:noProof/>
                <w:webHidden/>
              </w:rPr>
              <w:fldChar w:fldCharType="begin"/>
            </w:r>
            <w:r w:rsidR="00EC4010">
              <w:rPr>
                <w:noProof/>
                <w:webHidden/>
              </w:rPr>
              <w:instrText xml:space="preserve"> PAGEREF _Toc38818459 \h </w:instrText>
            </w:r>
            <w:r w:rsidR="00EC4010">
              <w:rPr>
                <w:noProof/>
                <w:webHidden/>
              </w:rPr>
            </w:r>
            <w:r w:rsidR="00EC4010">
              <w:rPr>
                <w:noProof/>
                <w:webHidden/>
              </w:rPr>
              <w:fldChar w:fldCharType="separate"/>
            </w:r>
            <w:r w:rsidR="000D06EC">
              <w:rPr>
                <w:noProof/>
                <w:webHidden/>
              </w:rPr>
              <w:t>2</w:t>
            </w:r>
            <w:r w:rsidR="00EC4010">
              <w:rPr>
                <w:noProof/>
                <w:webHidden/>
              </w:rPr>
              <w:fldChar w:fldCharType="end"/>
            </w:r>
          </w:hyperlink>
        </w:p>
        <w:p w14:paraId="3613B9F5" w14:textId="0F0D7B0A" w:rsidR="00EC4010" w:rsidRDefault="008F2000">
          <w:pPr>
            <w:pStyle w:val="TOC2"/>
            <w:tabs>
              <w:tab w:val="right" w:leader="dot" w:pos="9016"/>
            </w:tabs>
            <w:rPr>
              <w:rFonts w:asciiTheme="minorHAnsi" w:eastAsiaTheme="minorEastAsia" w:hAnsiTheme="minorHAnsi"/>
              <w:noProof/>
              <w:lang w:eastAsia="en-GB"/>
            </w:rPr>
          </w:pPr>
          <w:hyperlink w:anchor="_Toc38818460" w:history="1">
            <w:r w:rsidR="00EC4010" w:rsidRPr="003E4EBC">
              <w:rPr>
                <w:rStyle w:val="Hyperlink"/>
                <w:noProof/>
              </w:rPr>
              <w:t>Research</w:t>
            </w:r>
            <w:r w:rsidR="00EC4010">
              <w:rPr>
                <w:noProof/>
                <w:webHidden/>
              </w:rPr>
              <w:tab/>
            </w:r>
            <w:r w:rsidR="00EC4010">
              <w:rPr>
                <w:noProof/>
                <w:webHidden/>
              </w:rPr>
              <w:fldChar w:fldCharType="begin"/>
            </w:r>
            <w:r w:rsidR="00EC4010">
              <w:rPr>
                <w:noProof/>
                <w:webHidden/>
              </w:rPr>
              <w:instrText xml:space="preserve"> PAGEREF _Toc38818460 \h </w:instrText>
            </w:r>
            <w:r w:rsidR="00EC4010">
              <w:rPr>
                <w:noProof/>
                <w:webHidden/>
              </w:rPr>
            </w:r>
            <w:r w:rsidR="00EC4010">
              <w:rPr>
                <w:noProof/>
                <w:webHidden/>
              </w:rPr>
              <w:fldChar w:fldCharType="separate"/>
            </w:r>
            <w:r w:rsidR="000D06EC">
              <w:rPr>
                <w:noProof/>
                <w:webHidden/>
              </w:rPr>
              <w:t>7</w:t>
            </w:r>
            <w:r w:rsidR="00EC4010">
              <w:rPr>
                <w:noProof/>
                <w:webHidden/>
              </w:rPr>
              <w:fldChar w:fldCharType="end"/>
            </w:r>
          </w:hyperlink>
        </w:p>
        <w:p w14:paraId="2DD1B788" w14:textId="4C001F0A" w:rsidR="00EC4010" w:rsidRDefault="008F2000">
          <w:pPr>
            <w:pStyle w:val="TOC2"/>
            <w:tabs>
              <w:tab w:val="right" w:leader="dot" w:pos="9016"/>
            </w:tabs>
            <w:rPr>
              <w:rFonts w:asciiTheme="minorHAnsi" w:eastAsiaTheme="minorEastAsia" w:hAnsiTheme="minorHAnsi"/>
              <w:noProof/>
              <w:lang w:eastAsia="en-GB"/>
            </w:rPr>
          </w:pPr>
          <w:hyperlink w:anchor="_Toc38818461" w:history="1">
            <w:r w:rsidR="00EC4010" w:rsidRPr="003E4EBC">
              <w:rPr>
                <w:rStyle w:val="Hyperlink"/>
                <w:noProof/>
              </w:rPr>
              <w:t>Conclusion</w:t>
            </w:r>
            <w:r w:rsidR="00EC4010">
              <w:rPr>
                <w:noProof/>
                <w:webHidden/>
              </w:rPr>
              <w:tab/>
            </w:r>
            <w:r w:rsidR="00EC4010">
              <w:rPr>
                <w:noProof/>
                <w:webHidden/>
              </w:rPr>
              <w:fldChar w:fldCharType="begin"/>
            </w:r>
            <w:r w:rsidR="00EC4010">
              <w:rPr>
                <w:noProof/>
                <w:webHidden/>
              </w:rPr>
              <w:instrText xml:space="preserve"> PAGEREF _Toc38818461 \h </w:instrText>
            </w:r>
            <w:r w:rsidR="00EC4010">
              <w:rPr>
                <w:noProof/>
                <w:webHidden/>
              </w:rPr>
            </w:r>
            <w:r w:rsidR="00EC4010">
              <w:rPr>
                <w:noProof/>
                <w:webHidden/>
              </w:rPr>
              <w:fldChar w:fldCharType="separate"/>
            </w:r>
            <w:r w:rsidR="000D06EC">
              <w:rPr>
                <w:noProof/>
                <w:webHidden/>
              </w:rPr>
              <w:t>8</w:t>
            </w:r>
            <w:r w:rsidR="00EC4010">
              <w:rPr>
                <w:noProof/>
                <w:webHidden/>
              </w:rPr>
              <w:fldChar w:fldCharType="end"/>
            </w:r>
          </w:hyperlink>
        </w:p>
        <w:p w14:paraId="617AB9D7" w14:textId="4F90E6B3" w:rsidR="00EC4010" w:rsidRDefault="008F2000">
          <w:pPr>
            <w:pStyle w:val="TOC2"/>
            <w:tabs>
              <w:tab w:val="right" w:leader="dot" w:pos="9016"/>
            </w:tabs>
            <w:rPr>
              <w:rFonts w:asciiTheme="minorHAnsi" w:eastAsiaTheme="minorEastAsia" w:hAnsiTheme="minorHAnsi"/>
              <w:noProof/>
              <w:lang w:eastAsia="en-GB"/>
            </w:rPr>
          </w:pPr>
          <w:hyperlink w:anchor="_Toc38818462" w:history="1">
            <w:r w:rsidR="00EC4010" w:rsidRPr="003E4EBC">
              <w:rPr>
                <w:rStyle w:val="Hyperlink"/>
                <w:noProof/>
              </w:rPr>
              <w:t>References</w:t>
            </w:r>
            <w:r w:rsidR="00EC4010">
              <w:rPr>
                <w:noProof/>
                <w:webHidden/>
              </w:rPr>
              <w:tab/>
            </w:r>
            <w:r w:rsidR="00EC4010">
              <w:rPr>
                <w:noProof/>
                <w:webHidden/>
              </w:rPr>
              <w:fldChar w:fldCharType="begin"/>
            </w:r>
            <w:r w:rsidR="00EC4010">
              <w:rPr>
                <w:noProof/>
                <w:webHidden/>
              </w:rPr>
              <w:instrText xml:space="preserve"> PAGEREF _Toc38818462 \h </w:instrText>
            </w:r>
            <w:r w:rsidR="00EC4010">
              <w:rPr>
                <w:noProof/>
                <w:webHidden/>
              </w:rPr>
            </w:r>
            <w:r w:rsidR="00EC4010">
              <w:rPr>
                <w:noProof/>
                <w:webHidden/>
              </w:rPr>
              <w:fldChar w:fldCharType="separate"/>
            </w:r>
            <w:r w:rsidR="000D06EC">
              <w:rPr>
                <w:noProof/>
                <w:webHidden/>
              </w:rPr>
              <w:t>14</w:t>
            </w:r>
            <w:r w:rsidR="00EC4010">
              <w:rPr>
                <w:noProof/>
                <w:webHidden/>
              </w:rPr>
              <w:fldChar w:fldCharType="end"/>
            </w:r>
          </w:hyperlink>
        </w:p>
        <w:p w14:paraId="3C385A5A" w14:textId="19513918" w:rsidR="00EC4010" w:rsidRDefault="008F2000">
          <w:pPr>
            <w:pStyle w:val="TOC2"/>
            <w:tabs>
              <w:tab w:val="right" w:leader="dot" w:pos="9016"/>
            </w:tabs>
            <w:rPr>
              <w:rFonts w:asciiTheme="minorHAnsi" w:eastAsiaTheme="minorEastAsia" w:hAnsiTheme="minorHAnsi"/>
              <w:noProof/>
              <w:lang w:eastAsia="en-GB"/>
            </w:rPr>
          </w:pPr>
          <w:hyperlink w:anchor="_Toc38818463" w:history="1">
            <w:r w:rsidR="00EC4010" w:rsidRPr="003E4EBC">
              <w:rPr>
                <w:rStyle w:val="Hyperlink"/>
                <w:noProof/>
              </w:rPr>
              <w:t>Bibliography</w:t>
            </w:r>
            <w:r w:rsidR="00EC4010">
              <w:rPr>
                <w:noProof/>
                <w:webHidden/>
              </w:rPr>
              <w:tab/>
            </w:r>
            <w:r w:rsidR="00EC4010">
              <w:rPr>
                <w:noProof/>
                <w:webHidden/>
              </w:rPr>
              <w:fldChar w:fldCharType="begin"/>
            </w:r>
            <w:r w:rsidR="00EC4010">
              <w:rPr>
                <w:noProof/>
                <w:webHidden/>
              </w:rPr>
              <w:instrText xml:space="preserve"> PAGEREF _Toc38818463 \h </w:instrText>
            </w:r>
            <w:r w:rsidR="00EC4010">
              <w:rPr>
                <w:noProof/>
                <w:webHidden/>
              </w:rPr>
            </w:r>
            <w:r w:rsidR="00EC4010">
              <w:rPr>
                <w:noProof/>
                <w:webHidden/>
              </w:rPr>
              <w:fldChar w:fldCharType="separate"/>
            </w:r>
            <w:r w:rsidR="000D06EC">
              <w:rPr>
                <w:noProof/>
                <w:webHidden/>
              </w:rPr>
              <w:t>14</w:t>
            </w:r>
            <w:r w:rsidR="00EC4010">
              <w:rPr>
                <w:noProof/>
                <w:webHidden/>
              </w:rPr>
              <w:fldChar w:fldCharType="end"/>
            </w:r>
          </w:hyperlink>
        </w:p>
        <w:p w14:paraId="4A9C0008" w14:textId="58EF0217" w:rsidR="00FC024D" w:rsidRDefault="00FC024D">
          <w:r>
            <w:rPr>
              <w:b/>
              <w:bCs/>
              <w:noProof/>
            </w:rPr>
            <w:fldChar w:fldCharType="end"/>
          </w:r>
        </w:p>
      </w:sdtContent>
    </w:sdt>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5EEB1023" w:rsidR="00C535FC" w:rsidRDefault="00C535FC" w:rsidP="00C535FC">
      <w:pPr>
        <w:pStyle w:val="Heading2"/>
        <w:rPr>
          <w:sz w:val="32"/>
        </w:rPr>
      </w:pPr>
      <w:bookmarkStart w:id="1" w:name="_Toc478373739"/>
      <w:bookmarkStart w:id="2" w:name="_Toc38818457"/>
      <w:r w:rsidRPr="00C535FC">
        <w:rPr>
          <w:sz w:val="32"/>
        </w:rPr>
        <w:lastRenderedPageBreak/>
        <w:t>Introduction</w:t>
      </w:r>
      <w:bookmarkEnd w:id="1"/>
      <w:bookmarkEnd w:id="2"/>
    </w:p>
    <w:p w14:paraId="478AC70F" w14:textId="77777777" w:rsidR="000D06EC" w:rsidRDefault="000D06EC" w:rsidP="000D06EC">
      <w:r w:rsidRPr="00535FE2">
        <w:t>The focal point of this assignment is to produce a project proposal for the final year project of the academic year 2020/2021. This will be achieved through research into the subject areas of Artificial Intelligence and Robotics. Artificial Intelligence techniques that could be used are; machine learning, natural language processing, along with an Arduino board or Raspberry PI. This is the focus of the project as it is a high interest of the student proposing the work, due to a lack of knowledge around the subject, this will also be an opportunity to learn and build an understanding in the subject. This report will consist of first, explaining a brief background into the subject area and why it interests the student. The next part is to show the aims and objectives of the project and more so, how they attend to achieve these objectives as ultimately, the three or four objectives will work towards making the aim of the project. The next part of the report is about research into literature, particularly showing a review of different literature that have been published on the subject area. This will then be followed by a section on the intended methodologies that will be used in the project, followed by showing resources required and the expected outcome of the project. This then will be concluded. The title for this project, is as follows:</w:t>
      </w:r>
      <w:r w:rsidRPr="00535FE2">
        <w:cr/>
      </w:r>
    </w:p>
    <w:p w14:paraId="1CEB2F8A" w14:textId="5832CB4B" w:rsidR="00C535FC" w:rsidRDefault="000D06EC" w:rsidP="000D06EC">
      <w:r w:rsidRPr="00535FE2">
        <w:t>An investigation into Artificial Intelligence and Robotics and the methods and Technologies that are used in the production of the applications.</w:t>
      </w:r>
      <w:r w:rsidRPr="00535FE2">
        <w:cr/>
      </w:r>
      <w:r w:rsidR="00A42C22">
        <w:br w:type="page"/>
      </w:r>
    </w:p>
    <w:p w14:paraId="5FFD6CEE" w14:textId="782D735E" w:rsidR="003D0BB4" w:rsidRDefault="003D0BB4" w:rsidP="003D0BB4">
      <w:pPr>
        <w:pStyle w:val="Heading2"/>
      </w:pPr>
      <w:bookmarkStart w:id="3" w:name="_Toc38818459"/>
      <w:bookmarkStart w:id="4" w:name="_Toc38818458"/>
      <w:r>
        <w:lastRenderedPageBreak/>
        <w:t>Background</w:t>
      </w:r>
      <w:bookmarkEnd w:id="3"/>
    </w:p>
    <w:p w14:paraId="65699D0D" w14:textId="77777777" w:rsidR="000D06EC" w:rsidRDefault="000D06EC" w:rsidP="000D06EC">
      <w:r w:rsidRPr="00535FE2">
        <w:t>To initiate the report on the proposal, there will be a brief insight into the subject area of Artificial Intelligence and Robotics.</w:t>
      </w:r>
      <w:r w:rsidRPr="00535FE2">
        <w:cr/>
      </w:r>
    </w:p>
    <w:p w14:paraId="3EE88363" w14:textId="52C07D28" w:rsidR="003D0BB4" w:rsidRPr="00F918DD" w:rsidRDefault="000D06EC" w:rsidP="003D0BB4">
      <w:r w:rsidRPr="00535FE2">
        <w:t xml:space="preserve">Firstly, Artificial Intelligence, or AI is a technology that has become more conspicuous through recent years with an increase in people researching this subject prompting an increase in the demand for the implementation of AI applications. Artificial Intelligence can be interpreted differently for everyone. It is perceived different in fictional media, but in some ways, gives inspiration and hope to how it could be used one day whereas in reality, it is used in different ways, there are variations of AI that people use, to name a few, these include; Machine Learning, Deep Learning, Neural Networks and Natural Language Processing. There are two ways in which people tend to perceive AI, who believe in the study of intelligence and how to reproduce that within a high level, high performance machine such as a computer so the computer behaves in comparison to how a human’s mind may work </w:t>
      </w:r>
      <w:sdt>
        <w:sdtPr>
          <w:id w:val="-107272835"/>
          <w:citation/>
        </w:sdtPr>
        <w:sdtContent>
          <w:r w:rsidR="00637B3E">
            <w:fldChar w:fldCharType="begin"/>
          </w:r>
          <w:r w:rsidR="00637B3E">
            <w:instrText xml:space="preserve"> CITATION Jan96 \l 2057 </w:instrText>
          </w:r>
          <w:r w:rsidR="00637B3E">
            <w:fldChar w:fldCharType="separate"/>
          </w:r>
          <w:r w:rsidR="008F2000" w:rsidRPr="008F2000">
            <w:rPr>
              <w:noProof/>
            </w:rPr>
            <w:t>[1]</w:t>
          </w:r>
          <w:r w:rsidR="00637B3E">
            <w:fldChar w:fldCharType="end"/>
          </w:r>
        </w:sdtContent>
      </w:sdt>
      <w:r w:rsidRPr="00535FE2">
        <w:t xml:space="preserve"> these are done using Artificial Neural Networks, or ANNs to model cognitive processes, such as memory, attention and control. ANNs are models that are “loosely inspired by the human brain” </w:t>
      </w:r>
      <w:sdt>
        <w:sdtPr>
          <w:id w:val="-1645506344"/>
          <w:citation/>
        </w:sdtPr>
        <w:sdtContent>
          <w:r w:rsidR="00637B3E">
            <w:fldChar w:fldCharType="begin"/>
          </w:r>
          <w:r w:rsidR="00637B3E">
            <w:instrText xml:space="preserve"> CITATION MarNA \l 2057 </w:instrText>
          </w:r>
          <w:r w:rsidR="00637B3E">
            <w:fldChar w:fldCharType="separate"/>
          </w:r>
          <w:r w:rsidR="008F2000" w:rsidRPr="008F2000">
            <w:rPr>
              <w:noProof/>
            </w:rPr>
            <w:t>[2]</w:t>
          </w:r>
          <w:r w:rsidR="00637B3E">
            <w:fldChar w:fldCharType="end"/>
          </w:r>
        </w:sdtContent>
      </w:sdt>
      <w:r w:rsidRPr="00535FE2">
        <w:t xml:space="preserve">. The other way it is viewed is to be used in practical applications to solve real world problems. These developers do not care so much for the mirroring of human perception by the machine but more so for the ability to perform an assigned task rather than to display a general intelligence </w:t>
      </w:r>
      <w:sdt>
        <w:sdtPr>
          <w:id w:val="633757737"/>
          <w:citation/>
        </w:sdtPr>
        <w:sdtContent>
          <w:r w:rsidR="00637B3E">
            <w:fldChar w:fldCharType="begin"/>
          </w:r>
          <w:r w:rsidR="00637B3E">
            <w:instrText xml:space="preserve"> CITATION Jan96 \l 2057 </w:instrText>
          </w:r>
          <w:r w:rsidR="00637B3E">
            <w:fldChar w:fldCharType="separate"/>
          </w:r>
          <w:r w:rsidR="008F2000" w:rsidRPr="008F2000">
            <w:rPr>
              <w:noProof/>
            </w:rPr>
            <w:t>[1]</w:t>
          </w:r>
          <w:r w:rsidR="00637B3E">
            <w:fldChar w:fldCharType="end"/>
          </w:r>
        </w:sdtContent>
      </w:sdt>
      <w:r w:rsidRPr="00535FE2">
        <w:t xml:space="preserve">. There are many uses of AI that are being tested and implemented, an example is within medicine, it is being thoroughly tested and deployed within different departments within medicine. For example, it is being deployed in “classifying suspicious skin lesions”, so it’s being used to identify damage to skin where the human eye </w:t>
      </w:r>
      <w:r w:rsidR="00637B3E" w:rsidRPr="00535FE2">
        <w:t>cannot</w:t>
      </w:r>
      <w:r w:rsidRPr="00535FE2">
        <w:t xml:space="preserve"> identify. It’s also being tested to choose the exact target zones on sensitive areas of the body for radiotherapy, such as the neck. This ensures the sensitive parts aren’t exposed to harmful radiatio</w:t>
      </w:r>
      <w:r w:rsidR="00637B3E">
        <w:t xml:space="preserve">n </w:t>
      </w:r>
      <w:sdt>
        <w:sdtPr>
          <w:id w:val="901795701"/>
          <w:citation/>
        </w:sdtPr>
        <w:sdtContent>
          <w:r w:rsidR="00637B3E">
            <w:fldChar w:fldCharType="begin"/>
          </w:r>
          <w:r w:rsidR="00637B3E">
            <w:instrText xml:space="preserve"> CITATION Art \l 2057 </w:instrText>
          </w:r>
          <w:r w:rsidR="00637B3E">
            <w:fldChar w:fldCharType="separate"/>
          </w:r>
          <w:r w:rsidR="008F2000" w:rsidRPr="008F2000">
            <w:rPr>
              <w:noProof/>
            </w:rPr>
            <w:t>[3]</w:t>
          </w:r>
          <w:r w:rsidR="00637B3E">
            <w:fldChar w:fldCharType="end"/>
          </w:r>
        </w:sdtContent>
      </w:sdt>
      <w:r w:rsidRPr="00535FE2">
        <w:t>. The next use that will be discussed is, autonomous vehicles. Once, a topic of the future but in recent times, they have become increasingly more prominent in the world. The last decade is where this innovation has seen progress</w:t>
      </w:r>
      <w:r w:rsidR="00637B3E">
        <w:t xml:space="preserve"> </w:t>
      </w:r>
      <w:sdt>
        <w:sdtPr>
          <w:id w:val="173161529"/>
          <w:citation/>
        </w:sdtPr>
        <w:sdtContent>
          <w:r w:rsidR="00637B3E">
            <w:fldChar w:fldCharType="begin"/>
          </w:r>
          <w:r w:rsidR="00637B3E">
            <w:instrText xml:space="preserve"> CITATION Chi17 \l 2057 </w:instrText>
          </w:r>
          <w:r w:rsidR="00637B3E">
            <w:fldChar w:fldCharType="separate"/>
          </w:r>
          <w:r w:rsidR="008F2000" w:rsidRPr="008F2000">
            <w:rPr>
              <w:noProof/>
            </w:rPr>
            <w:t>[4]</w:t>
          </w:r>
          <w:r w:rsidR="00637B3E">
            <w:fldChar w:fldCharType="end"/>
          </w:r>
        </w:sdtContent>
      </w:sdt>
      <w:r w:rsidRPr="00535FE2">
        <w:t>. One of the most popular manufactures of this product has been Tesla. Tesla have an auto-pilot feature within certain models of their cars, such as the Tesla Model S and Model X. These can “autonomously steer, change lanes, follow vehicles and curves, and park automatically”. However, true autonomous driving is still a few years from production</w:t>
      </w:r>
      <w:sdt>
        <w:sdtPr>
          <w:id w:val="-284822138"/>
          <w:citation/>
        </w:sdtPr>
        <w:sdtContent>
          <w:r w:rsidR="00637B3E">
            <w:fldChar w:fldCharType="begin"/>
          </w:r>
          <w:r w:rsidR="00637B3E">
            <w:instrText xml:space="preserve"> CITATION Sha16 \l 2057 </w:instrText>
          </w:r>
          <w:r w:rsidR="00637B3E">
            <w:fldChar w:fldCharType="separate"/>
          </w:r>
          <w:r w:rsidR="008F2000">
            <w:rPr>
              <w:noProof/>
            </w:rPr>
            <w:t xml:space="preserve"> </w:t>
          </w:r>
          <w:r w:rsidR="008F2000" w:rsidRPr="008F2000">
            <w:rPr>
              <w:noProof/>
            </w:rPr>
            <w:t>[5]</w:t>
          </w:r>
          <w:r w:rsidR="00637B3E">
            <w:fldChar w:fldCharType="end"/>
          </w:r>
        </w:sdtContent>
      </w:sdt>
      <w:r w:rsidRPr="00535FE2">
        <w:t xml:space="preserve">. This is another example of a large impact in which AI is having on the world.  </w:t>
      </w:r>
      <w:r w:rsidRPr="00535FE2">
        <w:cr/>
        <w:t xml:space="preserve">The next thing that will be given a brief insight into is robotics. Firstly, robots are viewed as “automatically controlled, reprogrammable, multipurpose manipulator, programmable in three or more axes, which can be either fixed in place or mobile for use in industrial </w:t>
      </w:r>
      <w:r w:rsidRPr="00535FE2">
        <w:lastRenderedPageBreak/>
        <w:t xml:space="preserve">automation applications” </w:t>
      </w:r>
      <w:sdt>
        <w:sdtPr>
          <w:id w:val="-178963660"/>
          <w:citation/>
        </w:sdtPr>
        <w:sdtContent>
          <w:r w:rsidR="00637B3E">
            <w:fldChar w:fldCharType="begin"/>
          </w:r>
          <w:r w:rsidR="00637B3E">
            <w:instrText xml:space="preserve"> CITATION Man19 \l 2057 </w:instrText>
          </w:r>
          <w:r w:rsidR="00637B3E">
            <w:fldChar w:fldCharType="separate"/>
          </w:r>
          <w:r w:rsidR="008F2000" w:rsidRPr="008F2000">
            <w:rPr>
              <w:noProof/>
            </w:rPr>
            <w:t>[6]</w:t>
          </w:r>
          <w:r w:rsidR="00637B3E">
            <w:fldChar w:fldCharType="end"/>
          </w:r>
        </w:sdtContent>
      </w:sdt>
      <w:r w:rsidRPr="00535FE2">
        <w:t xml:space="preserve">. There are two types of robots, some are seen as built to carry out more complex tasks than others that are built, there is a type called a fixed robot who are used for industrial usage, such as manufacturing plants. The other type are classed as mobile robots, they are viewed as the more complex, more unpredictable kind, an example of a mobile robot would be a self-driving car </w:t>
      </w:r>
      <w:sdt>
        <w:sdtPr>
          <w:id w:val="1141928087"/>
          <w:citation/>
        </w:sdtPr>
        <w:sdtContent>
          <w:r w:rsidR="00637B3E">
            <w:fldChar w:fldCharType="begin"/>
          </w:r>
          <w:r w:rsidR="00637B3E">
            <w:instrText xml:space="preserve"> CITATION Mor17 \l 2057 </w:instrText>
          </w:r>
          <w:r w:rsidR="00637B3E">
            <w:fldChar w:fldCharType="separate"/>
          </w:r>
          <w:r w:rsidR="008F2000" w:rsidRPr="008F2000">
            <w:rPr>
              <w:noProof/>
            </w:rPr>
            <w:t>[7]</w:t>
          </w:r>
          <w:r w:rsidR="00637B3E">
            <w:fldChar w:fldCharType="end"/>
          </w:r>
        </w:sdtContent>
      </w:sdt>
      <w:r w:rsidR="00637B3E">
        <w:t>.</w:t>
      </w:r>
      <w:r w:rsidRPr="00535FE2">
        <w:t xml:space="preserve"> Robotics are viewed as a controversial subject as many people may view that they are increasing the level of people that are made redundant through this form of technology. This started as early as the first industrial revolution, so redundancies have become a more common and somewhat expected part of society which understandably, some don’t agree with the increasing popularity of them. However, they have uses where the job they do is proven safer in comparison to if a human was to do it. For example, they are used in the “welding process in car manufacturing” </w:t>
      </w:r>
      <w:sdt>
        <w:sdtPr>
          <w:id w:val="-1333061454"/>
          <w:citation/>
        </w:sdtPr>
        <w:sdtContent>
          <w:r w:rsidR="00637B3E">
            <w:fldChar w:fldCharType="begin"/>
          </w:r>
          <w:r w:rsidR="00637B3E">
            <w:instrText xml:space="preserve"> CITATION QCP18 \l 2057 </w:instrText>
          </w:r>
          <w:r w:rsidR="00637B3E">
            <w:fldChar w:fldCharType="separate"/>
          </w:r>
          <w:r w:rsidR="008F2000" w:rsidRPr="008F2000">
            <w:rPr>
              <w:noProof/>
            </w:rPr>
            <w:t>[8]</w:t>
          </w:r>
          <w:r w:rsidR="00637B3E">
            <w:fldChar w:fldCharType="end"/>
          </w:r>
        </w:sdtContent>
      </w:sdt>
      <w:r w:rsidRPr="00535FE2">
        <w:t xml:space="preserve">. By doing this, it takes away the long-lasting health conditions it can impose on humans that work in these roles. </w:t>
      </w:r>
      <w:r w:rsidRPr="00535FE2">
        <w:cr/>
        <w:t xml:space="preserve">This project is being proposed to combine the techniques both used in AI and Robotics to design and develop an automated robot which can think, learn and react to the surroundings. In this case, the idea would be to develop a smaller scale self-driving car. The reason this is a good project that is worth doing as it develops a good understanding in the fields of Artificial Intelligence and Robotics and how they can be combined to make other applications. Investigation is worth doing as the field is highly interesting and diverse and it has such a wide scope, so that topics may be discovered that could be researched further. Another reason it is an investigation which is worth the time and effort as it can be expanded and, for example, be placed inside a building to function as a “mini tour guide” for potentially lost people in the building and should that be somewhere the person shouldn’t be, it could alert security. </w:t>
      </w:r>
      <w:r w:rsidRPr="00535FE2">
        <w:cr/>
      </w:r>
      <w:r w:rsidRPr="00535FE2">
        <w:br w:type="page"/>
      </w:r>
    </w:p>
    <w:p w14:paraId="447B1775" w14:textId="17864871" w:rsidR="00ED2CE1" w:rsidRDefault="008D0B93" w:rsidP="008D0B93">
      <w:pPr>
        <w:pStyle w:val="Heading2"/>
      </w:pPr>
      <w:r>
        <w:lastRenderedPageBreak/>
        <w:t>Aims and Objectives</w:t>
      </w:r>
      <w:bookmarkEnd w:id="4"/>
    </w:p>
    <w:p w14:paraId="40AA3D4C" w14:textId="77777777" w:rsidR="000D06EC" w:rsidRDefault="000D06EC" w:rsidP="000D06EC">
      <w:r w:rsidRPr="00535FE2">
        <w:t xml:space="preserve">The next section of the project proposal is so that the aim and objectives of the project can be explained. The student has used the approach of using the SMART analysis. The project has been broken down into three achievable objectives. How they will be achieved will be discussed. Should these three objectives be completed, then in theory, the project will be completed. </w:t>
      </w:r>
      <w:r w:rsidRPr="00535FE2">
        <w:cr/>
        <w:t>The objectives of the project are as follows:</w:t>
      </w:r>
    </w:p>
    <w:p w14:paraId="4A2A63A9" w14:textId="77777777" w:rsidR="000D06EC" w:rsidRDefault="000D06EC" w:rsidP="000D06EC">
      <w:pPr>
        <w:pStyle w:val="ListParagraph"/>
        <w:numPr>
          <w:ilvl w:val="0"/>
          <w:numId w:val="15"/>
        </w:numPr>
      </w:pPr>
      <w:r w:rsidRPr="00535FE2">
        <w:t>An Investigation into Autonomous Robotics and what methods and technologies are used to produce them.</w:t>
      </w:r>
      <w:r w:rsidRPr="00535FE2">
        <w:cr/>
      </w:r>
    </w:p>
    <w:p w14:paraId="7601443B" w14:textId="77777777" w:rsidR="000D06EC" w:rsidRDefault="000D06EC" w:rsidP="000D06EC">
      <w:pPr>
        <w:pStyle w:val="ListParagraph"/>
        <w:numPr>
          <w:ilvl w:val="0"/>
          <w:numId w:val="15"/>
        </w:numPr>
      </w:pPr>
      <w:r w:rsidRPr="00535FE2">
        <w:t>To design and develop an Automated Robotic System to simulate an autonomously driven vehicle.</w:t>
      </w:r>
      <w:r w:rsidRPr="00535FE2">
        <w:cr/>
      </w:r>
    </w:p>
    <w:p w14:paraId="4AB56B9C" w14:textId="22A25B96" w:rsidR="000D06EC" w:rsidRDefault="000D06EC" w:rsidP="000D06EC">
      <w:pPr>
        <w:pStyle w:val="ListParagraph"/>
        <w:numPr>
          <w:ilvl w:val="0"/>
          <w:numId w:val="15"/>
        </w:numPr>
      </w:pPr>
      <w:r w:rsidRPr="000D06EC">
        <w:t xml:space="preserve"> </w:t>
      </w:r>
      <w:r w:rsidRPr="00535FE2">
        <w:t xml:space="preserve">To evaluate and synthesize the development project of an Automated Robotic System. </w:t>
      </w:r>
      <w:r w:rsidRPr="00535FE2">
        <w:cr/>
      </w:r>
      <w:r w:rsidRPr="00535FE2">
        <w:t xml:space="preserve"> </w:t>
      </w:r>
      <w:r w:rsidRPr="00535FE2">
        <w:cr/>
      </w:r>
    </w:p>
    <w:p w14:paraId="38A4FD0D" w14:textId="7AA84B6D" w:rsidR="000D06EC" w:rsidRPr="00637B3E" w:rsidRDefault="000D06EC" w:rsidP="00637B3E">
      <w:r w:rsidRPr="00535FE2">
        <w:t>The first of the objectives, is the beginning of the project, due to this being a new field for the student to study, this allows the student to specifically, learn about the different techniques and methods that will be applicable to their project. For example, between the summer and the start of term would be the time to learn about Artificial Intelligence and how to program this in applications and also the new programming language that will be required for robotics related programming. They would measure this by setting themselves targets. If by October, they built an understanding of the language and the configuration of the chosen robotics tool kit. They could begin to apply these skills then to the project idea. This is very achievable, given the timescale they have. The second of the objective will be how the time will mostly be used. As this is the development of the project. This will be measurable using targets, if the student was to set, five months for the project. Each month could then have a proposed deadline such as; assembling the robot, enabling it to move to somewhere on its own, being able to park on its own etc. This is achievable and realistic given that the student has the majority of the academic year to do it. The third objective of the project is the report of the project, this could either be completed as the student goes through the year while doing the project or they could assign a month at the end of the year for working on the report.</w:t>
      </w:r>
      <w:r w:rsidR="008F2000">
        <w:t xml:space="preserve"> This would be achievable by giving themselves a month to type it and format it correctly.</w:t>
      </w:r>
    </w:p>
    <w:p w14:paraId="293E739A" w14:textId="5BE5B6A8" w:rsidR="000D06EC" w:rsidRDefault="000D06EC">
      <w:pPr>
        <w:spacing w:line="259" w:lineRule="auto"/>
      </w:pPr>
    </w:p>
    <w:p w14:paraId="169D3176" w14:textId="77777777" w:rsidR="000D06EC" w:rsidRDefault="000D06EC">
      <w:pPr>
        <w:spacing w:line="259" w:lineRule="auto"/>
      </w:pPr>
    </w:p>
    <w:p w14:paraId="380009A8" w14:textId="77777777" w:rsidR="00A42C22" w:rsidRPr="00ED2CE1" w:rsidRDefault="00A42C22" w:rsidP="00ED2CE1"/>
    <w:p w14:paraId="3AA8634A" w14:textId="214F4E1D" w:rsidR="00B21173" w:rsidRDefault="008D0B93" w:rsidP="008D0B93">
      <w:pPr>
        <w:pStyle w:val="Heading2"/>
      </w:pPr>
      <w:bookmarkStart w:id="5" w:name="_Toc38818460"/>
      <w:r>
        <w:t>Research</w:t>
      </w:r>
      <w:bookmarkEnd w:id="5"/>
      <w:r w:rsidR="00BA6FFD">
        <w:t xml:space="preserve"> </w:t>
      </w:r>
    </w:p>
    <w:p w14:paraId="6023F52E" w14:textId="7907FA3D" w:rsidR="00B21173" w:rsidRPr="00FA4876" w:rsidRDefault="000D06EC" w:rsidP="000D06EC">
      <w:r w:rsidRPr="00535FE2">
        <w:t>This section of the proposal is so the student can review different types of literature, concluding on these to support the project. This will also discuss the methodologies that they intend to use in the project.</w:t>
      </w:r>
      <w:r w:rsidRPr="00535FE2">
        <w:cr/>
      </w:r>
      <w:r w:rsidR="00B21173">
        <w:br w:type="page"/>
      </w:r>
    </w:p>
    <w:p w14:paraId="150E6850" w14:textId="5279DDFD" w:rsidR="006B1F6B" w:rsidRDefault="006B1F6B" w:rsidP="006B1F6B">
      <w:pPr>
        <w:pStyle w:val="Heading3"/>
      </w:pPr>
      <w:bookmarkStart w:id="6" w:name="_Toc38818461"/>
      <w:r>
        <w:lastRenderedPageBreak/>
        <w:t>Literature Review</w:t>
      </w:r>
    </w:p>
    <w:p w14:paraId="3A1C31EA" w14:textId="77777777" w:rsidR="00637B3E" w:rsidRDefault="000D06EC" w:rsidP="000D06EC">
      <w:r w:rsidRPr="00535FE2">
        <w:t xml:space="preserve">The Literature review will look at different journals, articles and books to help the student draw meaningful conclusions and build on the project idea, these different sources will help show the student how to approach the project in the next academic year. These may use journals that have already been used in previous sections of the report, but with a much more in-depth review of them. </w:t>
      </w:r>
    </w:p>
    <w:p w14:paraId="1468D6D6" w14:textId="69C29F2A" w:rsidR="00637B3E" w:rsidRDefault="000D06EC" w:rsidP="000D06EC">
      <w:r w:rsidRPr="00535FE2">
        <w:cr/>
        <w:t xml:space="preserve">The first piece of literature was read and reviewed to gain a better understanding of software methodologies. The journal was </w:t>
      </w:r>
      <w:r w:rsidRPr="008F2000">
        <w:rPr>
          <w:i/>
          <w:iCs/>
        </w:rPr>
        <w:t>Software Development Methods – A Comparative Investigation</w:t>
      </w:r>
      <w:r w:rsidRPr="00535FE2">
        <w:t>. This piece was chosen as it helped outline different approaches to software development. The results in the investigation concluded that ultimately, there is no one better approach than the other. As each methodology has advantages and disadvantages, these should be considered highly when managing a project. This is because not meeting deadlines, in company terms would result in loss of money for business. The SDLC approach was shown to be a slower process as the delivery of the software would not be until the final stages of the project. Whereas Prototyping can create “unrealistic expectations”</w:t>
      </w:r>
      <w:r w:rsidR="00637B3E">
        <w:t xml:space="preserve"> </w:t>
      </w:r>
      <w:sdt>
        <w:sdtPr>
          <w:id w:val="2114327082"/>
          <w:citation/>
        </w:sdtPr>
        <w:sdtContent>
          <w:r w:rsidR="00637B3E">
            <w:fldChar w:fldCharType="begin"/>
          </w:r>
          <w:r w:rsidR="00637B3E">
            <w:instrText xml:space="preserve"> CITATION MoA87 \l 2057 </w:instrText>
          </w:r>
          <w:r w:rsidR="00637B3E">
            <w:fldChar w:fldCharType="separate"/>
          </w:r>
          <w:r w:rsidR="008F2000" w:rsidRPr="008F2000">
            <w:rPr>
              <w:noProof/>
            </w:rPr>
            <w:t>[9]</w:t>
          </w:r>
          <w:r w:rsidR="00637B3E">
            <w:fldChar w:fldCharType="end"/>
          </w:r>
        </w:sdtContent>
      </w:sdt>
      <w:r w:rsidRPr="00535FE2">
        <w:t xml:space="preserve"> for the times which the project can be completed but this process also satisfied users more as they saw the system deployed earlier and their feedback could improve it. This literature also included a useful table on the differences and one of the noticeable comparisons is, that when using the SDLC, changes in design is minimized whereas in the prototyping method it is encouraged. It also concludes that prototyping is too small. The research methods were useful in this piece of literature as they used questionnaires to get results. The paper overall shows that it the methodology in which a developer chooses to apply depends on the scope of the project</w:t>
      </w:r>
      <w:sdt>
        <w:sdtPr>
          <w:id w:val="276846708"/>
          <w:citation/>
        </w:sdtPr>
        <w:sdtContent>
          <w:r w:rsidR="00637B3E">
            <w:fldChar w:fldCharType="begin"/>
          </w:r>
          <w:r w:rsidR="00637B3E">
            <w:instrText xml:space="preserve"> CITATION MoA87 \l 2057 </w:instrText>
          </w:r>
          <w:r w:rsidR="00637B3E">
            <w:fldChar w:fldCharType="separate"/>
          </w:r>
          <w:r w:rsidR="008F2000">
            <w:rPr>
              <w:noProof/>
            </w:rPr>
            <w:t xml:space="preserve"> </w:t>
          </w:r>
          <w:r w:rsidR="008F2000" w:rsidRPr="008F2000">
            <w:rPr>
              <w:noProof/>
            </w:rPr>
            <w:t>[9]</w:t>
          </w:r>
          <w:r w:rsidR="00637B3E">
            <w:fldChar w:fldCharType="end"/>
          </w:r>
        </w:sdtContent>
      </w:sdt>
      <w:r w:rsidRPr="00535FE2">
        <w:t>.</w:t>
      </w:r>
      <w:r w:rsidRPr="00535FE2">
        <w:cr/>
      </w:r>
    </w:p>
    <w:p w14:paraId="36A84439" w14:textId="2EE75619" w:rsidR="00637B3E" w:rsidRDefault="000D06EC" w:rsidP="000D06EC">
      <w:r w:rsidRPr="00535FE2">
        <w:t xml:space="preserve">The second section of literature which was chosen to review was </w:t>
      </w:r>
      <w:r w:rsidRPr="00637B3E">
        <w:rPr>
          <w:i/>
          <w:iCs/>
        </w:rPr>
        <w:t>MATLAB vs. Python vs. R</w:t>
      </w:r>
      <w:r w:rsidRPr="00535FE2">
        <w:t xml:space="preserve"> This was useful to review as it gives the student an insight of the language that they would like to use for the use of the project. They all can be used for the data environment. The paper takes the approach in showing which language is best to teach and which is the best skill for a working environment. The paper outlines each language, expanding on the facts that python has a large library, MATLAB is useful for matrix algebra and that R is open-source statistical software. It details that Python is a much better language for usability. The paper does detail how MATLAB requires to program in a particular way whereas Python and R is easier and better to get used to. Among other advantages, Python users complimenting the language for the simplicity of how to debug the code. Python is also available on all systems and assists in keeping your code simple. free whereas MATLAB requires a pay </w:t>
      </w:r>
      <w:r w:rsidRPr="00535FE2">
        <w:lastRenderedPageBreak/>
        <w:t>scheme. Advantages of R include; it’s open source, it can output graphics of statistical analysis and it has a huge community following of users communicating on how to utilise the language. In all the graphs based around the popularity of the language, Python tends to excel at the top of the three of the languages. The paper concluded in saying that Python was the better language of the three which gave the student an indication of the language to use in their project.</w:t>
      </w:r>
      <w:r w:rsidR="00637B3E">
        <w:t xml:space="preserve"> </w:t>
      </w:r>
      <w:sdt>
        <w:sdtPr>
          <w:id w:val="1440110620"/>
          <w:citation/>
        </w:sdtPr>
        <w:sdtContent>
          <w:r w:rsidR="00637B3E">
            <w:fldChar w:fldCharType="begin"/>
          </w:r>
          <w:r w:rsidR="00637B3E">
            <w:instrText xml:space="preserve"> CITATION Tay17 \l 2057 </w:instrText>
          </w:r>
          <w:r w:rsidR="00637B3E">
            <w:fldChar w:fldCharType="separate"/>
          </w:r>
          <w:r w:rsidR="008F2000" w:rsidRPr="008F2000">
            <w:rPr>
              <w:noProof/>
            </w:rPr>
            <w:t>[10]</w:t>
          </w:r>
          <w:r w:rsidR="00637B3E">
            <w:fldChar w:fldCharType="end"/>
          </w:r>
        </w:sdtContent>
      </w:sdt>
    </w:p>
    <w:p w14:paraId="647B7D55" w14:textId="2E0FB44A" w:rsidR="00637B3E" w:rsidRDefault="000D06EC" w:rsidP="000D06EC">
      <w:r w:rsidRPr="00535FE2">
        <w:cr/>
        <w:t xml:space="preserve">The third section of the literature that is being reviewed is the paper </w:t>
      </w:r>
      <w:r w:rsidRPr="00637B3E">
        <w:rPr>
          <w:i/>
          <w:iCs/>
        </w:rPr>
        <w:t>TensorFlow: A System for large-scale machine learning</w:t>
      </w:r>
      <w:r w:rsidRPr="00535FE2">
        <w:t xml:space="preserve">. This project is in the field of Artificial Intelligence. TensorFlow is a tool that can be used from Google, the reason this was chosen to review is it has integration with Python and as the student had chosen Python for their project, they thought it would be fitting. The paper firstly summarises what TensorFlow can support, from small to large scale but is great for research. TensorFlow supports predominantly Python based scripting but can also use other languages such as C++ to implement Classes. It uses a single flow dataflow graph to display the running state of the algorithm. It can also generate data when it’s deployed this would be good for the project as it will allow the student to analyse the data carefully to improve the application to work to as much “real-time” as possible. It runs on most operating systems which allows the leeway for the user to use it if they didn’t have the common windows or mac machine. It can also be modelled for speech recognition which is also useful for the student should he need to use this. It concludes by explaining that it can be utilised on large scale systems but also on experiments. </w:t>
      </w:r>
      <w:sdt>
        <w:sdtPr>
          <w:id w:val="1329023253"/>
          <w:citation/>
        </w:sdtPr>
        <w:sdtContent>
          <w:r w:rsidR="00637B3E">
            <w:fldChar w:fldCharType="begin"/>
          </w:r>
          <w:r w:rsidR="00637B3E">
            <w:instrText xml:space="preserve"> CITATION alM16 \l 2057 </w:instrText>
          </w:r>
          <w:r w:rsidR="00637B3E">
            <w:fldChar w:fldCharType="separate"/>
          </w:r>
          <w:r w:rsidR="008F2000" w:rsidRPr="008F2000">
            <w:rPr>
              <w:noProof/>
            </w:rPr>
            <w:t>[11]</w:t>
          </w:r>
          <w:r w:rsidR="00637B3E">
            <w:fldChar w:fldCharType="end"/>
          </w:r>
        </w:sdtContent>
      </w:sdt>
    </w:p>
    <w:p w14:paraId="28460675" w14:textId="06C23BC4" w:rsidR="000D06EC" w:rsidRPr="000D06EC" w:rsidRDefault="000D06EC" w:rsidP="000D06EC">
      <w:r w:rsidRPr="00535FE2">
        <w:t xml:space="preserve">To conclude this literature review, the student has been able to make clear decisions on this project. These include; That they will use Python for the development as this is a strong user-friendly language which has many libraries. It is also a language which is usable long with a robotics tool kit. This also helped them gain another conclusion for the student to utilise TensorFlow as it is open source and friendly with Python. </w:t>
      </w:r>
      <w:r w:rsidRPr="00535FE2">
        <w:cr/>
      </w:r>
    </w:p>
    <w:p w14:paraId="437F8AB9" w14:textId="16D7414A" w:rsidR="006B1F6B" w:rsidRPr="006B1F6B" w:rsidRDefault="006B1F6B" w:rsidP="006B1F6B">
      <w:pPr>
        <w:spacing w:line="259" w:lineRule="auto"/>
      </w:pPr>
      <w:r>
        <w:br w:type="page"/>
      </w:r>
    </w:p>
    <w:p w14:paraId="72BDF921" w14:textId="4EF71E44" w:rsidR="006B1F6B" w:rsidRDefault="006B1F6B">
      <w:pPr>
        <w:pStyle w:val="Heading3"/>
      </w:pPr>
      <w:r>
        <w:lastRenderedPageBreak/>
        <w:t>Methodologies</w:t>
      </w:r>
    </w:p>
    <w:p w14:paraId="7950E620" w14:textId="69AC35F0" w:rsidR="006B1F6B" w:rsidRDefault="000D06EC" w:rsidP="006B1F6B">
      <w:r w:rsidRPr="00535FE2">
        <w:t>This sub-section of the report is to show the different methodologies that will be combined during the project.</w:t>
      </w:r>
      <w:r w:rsidRPr="00535FE2">
        <w:cr/>
        <w:t xml:space="preserve">The first thing to note is that, this project is a development project, so it will have a variety of methods that will be applied throughout the project. The approach to this project will be positivistic as this lies within the field of development as it is naturally more reliant on test experiments and collecting data and information to analyse and use. The project will use this along with the method of structured questionnaires. </w:t>
      </w:r>
      <w:r w:rsidRPr="00535FE2">
        <w:cr/>
        <w:t>There will be information collected from test users. After the first objective, there will be a questionnaire to see if there’s any more features that could be added to the project beyond what has been outlined. This will help identify features that would have been missed in the research stage. At the second stage there will be a similar questionnaire where the test users could check if it meets the requirements that will be set out at the start of the project. This is one of the best approaches for the project, as it allows the student to collect the data and analyse to see if things are wrong and it will outline where to make final adjustments before, they complete the project</w:t>
      </w:r>
      <w:r w:rsidRPr="00535FE2">
        <w:cr/>
        <w:t xml:space="preserve">One of the risks that has been identified in this project is the risk of the student starting the project with limited knowledge as this is a new field of study to them so learning how to interact with the new technologies may prove time consuming for them, to prepare for this, the student should use the summer holidays to start to prepare and learn about the field of the project, by doing this they minimise the risk as they are allowing themselves more preparation time. The other risk that has been noted is if the chosen robot tool kit they are using breaks in the progress. This would slow down their time overall for the project as it may take up to two weeks to have the new parts delivered. This can be prepared for by taking care with the toolkit that they purchase.  </w:t>
      </w:r>
      <w:r w:rsidRPr="00535FE2">
        <w:cr/>
        <w:t>The development methodology of prototyping is the approach in which the student has chosen for their project. This was decided in the literature review section. This methodology has been chosen as they feel it is the best way which suits them, this method allows the student to collect the parts for the prototype first. They can define what it is exactly that they want their product to do. Once this is done, they can then start the development and what is advantageous about this is that it allows a developer to test it and should it not work, or should it need extra features then they can focus on adding the missing features in, they can gather this data by, for example, allowing 5 different people to first test the product and then give feedback for the developer to make the extra additions to the product.</w:t>
      </w:r>
    </w:p>
    <w:p w14:paraId="26718A49" w14:textId="6CD2DA00" w:rsidR="006B1F6B" w:rsidRDefault="006B1F6B" w:rsidP="006B1F6B"/>
    <w:p w14:paraId="16F779F0" w14:textId="77777777" w:rsidR="000D06EC" w:rsidRPr="006B1F6B" w:rsidRDefault="000D06EC" w:rsidP="006B1F6B"/>
    <w:p w14:paraId="64F743D5" w14:textId="3C713EFD" w:rsidR="00795B89" w:rsidRDefault="00795B89" w:rsidP="000D06EC">
      <w:pPr>
        <w:pStyle w:val="Heading2"/>
      </w:pPr>
      <w:r>
        <w:lastRenderedPageBreak/>
        <w:t>Resources and Outcomes</w:t>
      </w:r>
      <w:r>
        <w:br/>
      </w:r>
    </w:p>
    <w:p w14:paraId="3FFA5590" w14:textId="65ED35E9" w:rsidR="00637B3E" w:rsidRDefault="000D06EC" w:rsidP="000D06EC">
      <w:r w:rsidRPr="00535FE2">
        <w:t xml:space="preserve">Upon completion of the literature review, it was decided on the required resources for the project. Due to a lack of experience in the field, there isn’t a final understanding of everything that will be needed. The main things that are required for the project are; A Raspberry Pi kit with an ultrasonic sensor. A laptop with the necessary integrated development environment along with access to the python programming language and an internet connection. There would also be a required access to the university library website as these provide resources for the student to study. </w:t>
      </w:r>
      <w:r w:rsidRPr="00535FE2">
        <w:cr/>
        <w:t>The final part of this section will show an estimated timeline of the project in which it will be executed, this will be displayed in the form of a Gantt Chart. An example of this is below:</w:t>
      </w:r>
      <w:r w:rsidRPr="00535FE2">
        <w:cr/>
      </w:r>
    </w:p>
    <w:p w14:paraId="583A1FDB" w14:textId="4B00D03E" w:rsidR="00637B3E" w:rsidRDefault="00637B3E" w:rsidP="000D06EC">
      <w:r>
        <w:rPr>
          <w:noProof/>
        </w:rPr>
        <w:drawing>
          <wp:inline distT="0" distB="0" distL="0" distR="0" wp14:anchorId="7941C990" wp14:editId="26E952DB">
            <wp:extent cx="5730499" cy="1972733"/>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5474" b="13323"/>
                    <a:stretch/>
                  </pic:blipFill>
                  <pic:spPr bwMode="auto">
                    <a:xfrm>
                      <a:off x="0" y="0"/>
                      <a:ext cx="5731510" cy="1973081"/>
                    </a:xfrm>
                    <a:prstGeom prst="rect">
                      <a:avLst/>
                    </a:prstGeom>
                    <a:ln>
                      <a:noFill/>
                    </a:ln>
                    <a:extLst>
                      <a:ext uri="{53640926-AAD7-44D8-BBD7-CCE9431645EC}">
                        <a14:shadowObscured xmlns:a14="http://schemas.microsoft.com/office/drawing/2010/main"/>
                      </a:ext>
                    </a:extLst>
                  </pic:spPr>
                </pic:pic>
              </a:graphicData>
            </a:graphic>
          </wp:inline>
        </w:drawing>
      </w:r>
    </w:p>
    <w:p w14:paraId="6AE9EC8E" w14:textId="6F2A2C81" w:rsidR="00795B89" w:rsidRDefault="00795B89" w:rsidP="000D06EC">
      <w:r>
        <w:br w:type="page"/>
      </w:r>
    </w:p>
    <w:p w14:paraId="5A4DD614" w14:textId="5D8345B3" w:rsidR="008D0B93" w:rsidRDefault="008D0B93">
      <w:pPr>
        <w:pStyle w:val="Heading2"/>
      </w:pPr>
      <w:r>
        <w:lastRenderedPageBreak/>
        <w:t>Conclusion</w:t>
      </w:r>
      <w:bookmarkEnd w:id="6"/>
    </w:p>
    <w:p w14:paraId="4B68A46F" w14:textId="5D505738" w:rsidR="008F2000" w:rsidRDefault="000D06EC" w:rsidP="008D0B93">
      <w:r w:rsidRPr="00535FE2">
        <w:t>In conclusion, this document has shown a thorough investigation into the proposed project title; An investigation into Artificial Intelligence and Robotics and the methods and Technologies that are used in the production of the applications. This has firstly shown the reader, an introduction into the background regarding the topic to give them an insight into what it’s about before providing an explanation of why the investigation is worth completing. The report has outlined the aim of the project while dividing this into objectives and discussed how these will be completed. The literature review has proved that there is work in the field that can be used to support the investigation. The project has shown the methodologies it will use to complete this, drawing with a conclusion from this section that they will use the python programming language for their project. Furthermore, there was also a section to show the required resources along with a Gantt chart to show a timescale outlining the project as an idea for when to meet deadlines for stages of the project. Overall, this is an investigation that could have a strong outcome</w:t>
      </w:r>
    </w:p>
    <w:p w14:paraId="6E2EEC49" w14:textId="77777777" w:rsidR="008F2000" w:rsidRDefault="008F2000">
      <w:pPr>
        <w:spacing w:line="259" w:lineRule="auto"/>
      </w:pPr>
      <w:r>
        <w:br w:type="page"/>
      </w:r>
    </w:p>
    <w:p w14:paraId="52B74EA1" w14:textId="77777777" w:rsidR="008D0B93" w:rsidRDefault="008D0B93" w:rsidP="008D0B93">
      <w:bookmarkStart w:id="7" w:name="_GoBack"/>
      <w:bookmarkEnd w:id="7"/>
    </w:p>
    <w:sdt>
      <w:sdtPr>
        <w:id w:val="-825356322"/>
        <w:docPartObj>
          <w:docPartGallery w:val="Bibliographies"/>
          <w:docPartUnique/>
        </w:docPartObj>
      </w:sdtPr>
      <w:sdtEndPr>
        <w:rPr>
          <w:rFonts w:eastAsiaTheme="minorHAnsi" w:cstheme="minorBidi"/>
          <w:color w:val="auto"/>
          <w:sz w:val="22"/>
          <w:szCs w:val="22"/>
        </w:rPr>
      </w:sdtEndPr>
      <w:sdtContent>
        <w:p w14:paraId="47344EA7" w14:textId="2468E6B5" w:rsidR="008F2000" w:rsidRDefault="008F2000">
          <w:pPr>
            <w:pStyle w:val="Heading1"/>
          </w:pPr>
          <w:r>
            <w:t>References</w:t>
          </w:r>
        </w:p>
        <w:sdt>
          <w:sdtPr>
            <w:id w:val="1254400060"/>
            <w:bibliography/>
          </w:sdtPr>
          <w:sdtContent>
            <w:p w14:paraId="708663DC" w14:textId="77777777" w:rsidR="008F2000" w:rsidRDefault="008F2000">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F2000" w14:paraId="687AB0E8" w14:textId="77777777">
                <w:trPr>
                  <w:divId w:val="857080129"/>
                  <w:tblCellSpacing w:w="15" w:type="dxa"/>
                </w:trPr>
                <w:tc>
                  <w:tcPr>
                    <w:tcW w:w="50" w:type="pct"/>
                    <w:hideMark/>
                  </w:tcPr>
                  <w:p w14:paraId="1F608BB0" w14:textId="302AAEF3" w:rsidR="008F2000" w:rsidRDefault="008F2000">
                    <w:pPr>
                      <w:pStyle w:val="Bibliography"/>
                      <w:rPr>
                        <w:noProof/>
                        <w:sz w:val="24"/>
                        <w:szCs w:val="24"/>
                      </w:rPr>
                    </w:pPr>
                    <w:r>
                      <w:rPr>
                        <w:noProof/>
                      </w:rPr>
                      <w:t xml:space="preserve">[1] </w:t>
                    </w:r>
                  </w:p>
                </w:tc>
                <w:tc>
                  <w:tcPr>
                    <w:tcW w:w="0" w:type="auto"/>
                    <w:hideMark/>
                  </w:tcPr>
                  <w:p w14:paraId="55DBB34F" w14:textId="77777777" w:rsidR="008F2000" w:rsidRDefault="008F2000">
                    <w:pPr>
                      <w:pStyle w:val="Bibliography"/>
                      <w:rPr>
                        <w:noProof/>
                      </w:rPr>
                    </w:pPr>
                    <w:r>
                      <w:rPr>
                        <w:noProof/>
                      </w:rPr>
                      <w:t xml:space="preserve">J. F. &amp;. A. Dix, An Introduction to Artifical Intelligence, London: UCL Press, 1996. </w:t>
                    </w:r>
                  </w:p>
                </w:tc>
              </w:tr>
              <w:tr w:rsidR="008F2000" w14:paraId="51F61C4C" w14:textId="77777777">
                <w:trPr>
                  <w:divId w:val="857080129"/>
                  <w:tblCellSpacing w:w="15" w:type="dxa"/>
                </w:trPr>
                <w:tc>
                  <w:tcPr>
                    <w:tcW w:w="50" w:type="pct"/>
                    <w:hideMark/>
                  </w:tcPr>
                  <w:p w14:paraId="45E1964A" w14:textId="77777777" w:rsidR="008F2000" w:rsidRDefault="008F2000">
                    <w:pPr>
                      <w:pStyle w:val="Bibliography"/>
                      <w:rPr>
                        <w:noProof/>
                      </w:rPr>
                    </w:pPr>
                    <w:r>
                      <w:rPr>
                        <w:noProof/>
                      </w:rPr>
                      <w:t xml:space="preserve">[2] </w:t>
                    </w:r>
                  </w:p>
                </w:tc>
                <w:tc>
                  <w:tcPr>
                    <w:tcW w:w="0" w:type="auto"/>
                    <w:hideMark/>
                  </w:tcPr>
                  <w:p w14:paraId="7A4F5ED5" w14:textId="77777777" w:rsidR="008F2000" w:rsidRDefault="008F2000">
                    <w:pPr>
                      <w:pStyle w:val="Bibliography"/>
                      <w:rPr>
                        <w:noProof/>
                      </w:rPr>
                    </w:pPr>
                    <w:r>
                      <w:rPr>
                        <w:noProof/>
                      </w:rPr>
                      <w:t>M. v. Gerven, “Modelling human brain function with artificial neural networks,” Donders Institute, Netherlands, N/A.</w:t>
                    </w:r>
                  </w:p>
                </w:tc>
              </w:tr>
              <w:tr w:rsidR="008F2000" w14:paraId="5BB49C49" w14:textId="77777777">
                <w:trPr>
                  <w:divId w:val="857080129"/>
                  <w:tblCellSpacing w:w="15" w:type="dxa"/>
                </w:trPr>
                <w:tc>
                  <w:tcPr>
                    <w:tcW w:w="50" w:type="pct"/>
                    <w:hideMark/>
                  </w:tcPr>
                  <w:p w14:paraId="69A86074" w14:textId="77777777" w:rsidR="008F2000" w:rsidRDefault="008F2000">
                    <w:pPr>
                      <w:pStyle w:val="Bibliography"/>
                      <w:rPr>
                        <w:noProof/>
                      </w:rPr>
                    </w:pPr>
                    <w:r>
                      <w:rPr>
                        <w:noProof/>
                      </w:rPr>
                      <w:t xml:space="preserve">[3] </w:t>
                    </w:r>
                  </w:p>
                </w:tc>
                <w:tc>
                  <w:tcPr>
                    <w:tcW w:w="0" w:type="auto"/>
                    <w:hideMark/>
                  </w:tcPr>
                  <w:p w14:paraId="7B8941F7" w14:textId="77777777" w:rsidR="008F2000" w:rsidRDefault="008F2000">
                    <w:pPr>
                      <w:pStyle w:val="Bibliography"/>
                      <w:rPr>
                        <w:noProof/>
                      </w:rPr>
                    </w:pPr>
                    <w:r>
                      <w:rPr>
                        <w:noProof/>
                      </w:rPr>
                      <w:t xml:space="preserve">I. A. M. M. Varun H Buch, “Artificial Intelligence in medicine: current trends and future possibilities,” </w:t>
                    </w:r>
                    <w:r>
                      <w:rPr>
                        <w:i/>
                        <w:iCs/>
                        <w:noProof/>
                      </w:rPr>
                      <w:t xml:space="preserve">The Journal of the Royal College of General Practitioners , </w:t>
                    </w:r>
                    <w:r>
                      <w:rPr>
                        <w:noProof/>
                      </w:rPr>
                      <w:t xml:space="preserve">Vols. 66,668, no. N/A, pp. 143-144, 2018. </w:t>
                    </w:r>
                  </w:p>
                </w:tc>
              </w:tr>
              <w:tr w:rsidR="008F2000" w14:paraId="39371597" w14:textId="77777777">
                <w:trPr>
                  <w:divId w:val="857080129"/>
                  <w:tblCellSpacing w:w="15" w:type="dxa"/>
                </w:trPr>
                <w:tc>
                  <w:tcPr>
                    <w:tcW w:w="50" w:type="pct"/>
                    <w:hideMark/>
                  </w:tcPr>
                  <w:p w14:paraId="3ADC8A97" w14:textId="77777777" w:rsidR="008F2000" w:rsidRDefault="008F2000">
                    <w:pPr>
                      <w:pStyle w:val="Bibliography"/>
                      <w:rPr>
                        <w:noProof/>
                      </w:rPr>
                    </w:pPr>
                    <w:r>
                      <w:rPr>
                        <w:noProof/>
                      </w:rPr>
                      <w:t xml:space="preserve">[4] </w:t>
                    </w:r>
                  </w:p>
                </w:tc>
                <w:tc>
                  <w:tcPr>
                    <w:tcW w:w="0" w:type="auto"/>
                    <w:hideMark/>
                  </w:tcPr>
                  <w:p w14:paraId="39BD962D" w14:textId="77777777" w:rsidR="008F2000" w:rsidRDefault="008F2000">
                    <w:pPr>
                      <w:pStyle w:val="Bibliography"/>
                      <w:rPr>
                        <w:noProof/>
                      </w:rPr>
                    </w:pPr>
                    <w:r>
                      <w:rPr>
                        <w:noProof/>
                      </w:rPr>
                      <w:t xml:space="preserve">C.-Y. Chan, “Advancements, prospects and impacts of automated driving systems,” </w:t>
                    </w:r>
                    <w:r>
                      <w:rPr>
                        <w:i/>
                        <w:iCs/>
                        <w:noProof/>
                      </w:rPr>
                      <w:t xml:space="preserve">International Journal of Transportation Science and Technology, </w:t>
                    </w:r>
                    <w:r>
                      <w:rPr>
                        <w:noProof/>
                      </w:rPr>
                      <w:t xml:space="preserve">vol. 6, no. 3, pp. 208-216, 2017. </w:t>
                    </w:r>
                  </w:p>
                </w:tc>
              </w:tr>
              <w:tr w:rsidR="008F2000" w14:paraId="6CC3A8EA" w14:textId="77777777">
                <w:trPr>
                  <w:divId w:val="857080129"/>
                  <w:tblCellSpacing w:w="15" w:type="dxa"/>
                </w:trPr>
                <w:tc>
                  <w:tcPr>
                    <w:tcW w:w="50" w:type="pct"/>
                    <w:hideMark/>
                  </w:tcPr>
                  <w:p w14:paraId="11440226" w14:textId="77777777" w:rsidR="008F2000" w:rsidRDefault="008F2000">
                    <w:pPr>
                      <w:pStyle w:val="Bibliography"/>
                      <w:rPr>
                        <w:noProof/>
                      </w:rPr>
                    </w:pPr>
                    <w:r>
                      <w:rPr>
                        <w:noProof/>
                      </w:rPr>
                      <w:t xml:space="preserve">[5] </w:t>
                    </w:r>
                  </w:p>
                </w:tc>
                <w:tc>
                  <w:tcPr>
                    <w:tcW w:w="0" w:type="auto"/>
                    <w:hideMark/>
                  </w:tcPr>
                  <w:p w14:paraId="7913196F" w14:textId="77777777" w:rsidR="008F2000" w:rsidRDefault="008F2000">
                    <w:pPr>
                      <w:pStyle w:val="Bibliography"/>
                      <w:rPr>
                        <w:noProof/>
                      </w:rPr>
                    </w:pPr>
                    <w:r>
                      <w:rPr>
                        <w:noProof/>
                      </w:rPr>
                      <w:t xml:space="preserve">M. P. Shantanu Ingle, “Tesla Autopilot: Semi Autonomous Driving, an Uptick for Future Autonomy,” </w:t>
                    </w:r>
                    <w:r>
                      <w:rPr>
                        <w:i/>
                        <w:iCs/>
                        <w:noProof/>
                      </w:rPr>
                      <w:t xml:space="preserve">International Research Journal of Engineering and Technology (IRJET) , </w:t>
                    </w:r>
                    <w:r>
                      <w:rPr>
                        <w:noProof/>
                      </w:rPr>
                      <w:t xml:space="preserve">vol. 3, no. 9, p. 369, 2016. </w:t>
                    </w:r>
                  </w:p>
                </w:tc>
              </w:tr>
              <w:tr w:rsidR="008F2000" w14:paraId="72881191" w14:textId="77777777">
                <w:trPr>
                  <w:divId w:val="857080129"/>
                  <w:tblCellSpacing w:w="15" w:type="dxa"/>
                </w:trPr>
                <w:tc>
                  <w:tcPr>
                    <w:tcW w:w="50" w:type="pct"/>
                    <w:hideMark/>
                  </w:tcPr>
                  <w:p w14:paraId="293400EF" w14:textId="77777777" w:rsidR="008F2000" w:rsidRDefault="008F2000">
                    <w:pPr>
                      <w:pStyle w:val="Bibliography"/>
                      <w:rPr>
                        <w:noProof/>
                      </w:rPr>
                    </w:pPr>
                    <w:r>
                      <w:rPr>
                        <w:noProof/>
                      </w:rPr>
                      <w:t xml:space="preserve">[6] </w:t>
                    </w:r>
                  </w:p>
                </w:tc>
                <w:tc>
                  <w:tcPr>
                    <w:tcW w:w="0" w:type="auto"/>
                    <w:hideMark/>
                  </w:tcPr>
                  <w:p w14:paraId="4B14A844" w14:textId="77777777" w:rsidR="008F2000" w:rsidRDefault="008F2000">
                    <w:pPr>
                      <w:pStyle w:val="Bibliography"/>
                      <w:rPr>
                        <w:noProof/>
                      </w:rPr>
                    </w:pPr>
                    <w:r>
                      <w:rPr>
                        <w:noProof/>
                      </w:rPr>
                      <w:t xml:space="preserve">M. R. &amp;. R. Seamans, “Primer on artificial intelligence and robotics,” </w:t>
                    </w:r>
                    <w:r>
                      <w:rPr>
                        <w:i/>
                        <w:iCs/>
                        <w:noProof/>
                      </w:rPr>
                      <w:t xml:space="preserve">Journal of Organisation Design, </w:t>
                    </w:r>
                    <w:r>
                      <w:rPr>
                        <w:noProof/>
                      </w:rPr>
                      <w:t xml:space="preserve">vol. 8, no. 11, p. 1, 2019. </w:t>
                    </w:r>
                  </w:p>
                </w:tc>
              </w:tr>
              <w:tr w:rsidR="008F2000" w14:paraId="0305FD8E" w14:textId="77777777">
                <w:trPr>
                  <w:divId w:val="857080129"/>
                  <w:tblCellSpacing w:w="15" w:type="dxa"/>
                </w:trPr>
                <w:tc>
                  <w:tcPr>
                    <w:tcW w:w="50" w:type="pct"/>
                    <w:hideMark/>
                  </w:tcPr>
                  <w:p w14:paraId="6916D1D9" w14:textId="77777777" w:rsidR="008F2000" w:rsidRDefault="008F2000">
                    <w:pPr>
                      <w:pStyle w:val="Bibliography"/>
                      <w:rPr>
                        <w:noProof/>
                      </w:rPr>
                    </w:pPr>
                    <w:r>
                      <w:rPr>
                        <w:noProof/>
                      </w:rPr>
                      <w:t xml:space="preserve">[7] </w:t>
                    </w:r>
                  </w:p>
                </w:tc>
                <w:tc>
                  <w:tcPr>
                    <w:tcW w:w="0" w:type="auto"/>
                    <w:hideMark/>
                  </w:tcPr>
                  <w:p w14:paraId="2B7D5A82" w14:textId="77777777" w:rsidR="008F2000" w:rsidRDefault="008F2000">
                    <w:pPr>
                      <w:pStyle w:val="Bibliography"/>
                      <w:rPr>
                        <w:noProof/>
                      </w:rPr>
                    </w:pPr>
                    <w:r>
                      <w:rPr>
                        <w:noProof/>
                      </w:rPr>
                      <w:t xml:space="preserve">F. M. Mordechai Ben-Ari, “Robots and Their Applications,” </w:t>
                    </w:r>
                    <w:r>
                      <w:rPr>
                        <w:i/>
                        <w:iCs/>
                        <w:noProof/>
                      </w:rPr>
                      <w:t xml:space="preserve">Elements of Robotics, </w:t>
                    </w:r>
                    <w:r>
                      <w:rPr>
                        <w:noProof/>
                      </w:rPr>
                      <w:t xml:space="preserve">vol. N/A, no. N/A, pp. 1-2, 2017. </w:t>
                    </w:r>
                  </w:p>
                </w:tc>
              </w:tr>
              <w:tr w:rsidR="008F2000" w14:paraId="16F7F430" w14:textId="77777777">
                <w:trPr>
                  <w:divId w:val="857080129"/>
                  <w:tblCellSpacing w:w="15" w:type="dxa"/>
                </w:trPr>
                <w:tc>
                  <w:tcPr>
                    <w:tcW w:w="50" w:type="pct"/>
                    <w:hideMark/>
                  </w:tcPr>
                  <w:p w14:paraId="17DCD946" w14:textId="77777777" w:rsidR="008F2000" w:rsidRDefault="008F2000">
                    <w:pPr>
                      <w:pStyle w:val="Bibliography"/>
                      <w:rPr>
                        <w:noProof/>
                      </w:rPr>
                    </w:pPr>
                    <w:r>
                      <w:rPr>
                        <w:noProof/>
                      </w:rPr>
                      <w:t xml:space="preserve">[8] </w:t>
                    </w:r>
                  </w:p>
                </w:tc>
                <w:tc>
                  <w:tcPr>
                    <w:tcW w:w="0" w:type="auto"/>
                    <w:hideMark/>
                  </w:tcPr>
                  <w:p w14:paraId="0E881E1D" w14:textId="77777777" w:rsidR="008F2000" w:rsidRDefault="008F2000">
                    <w:pPr>
                      <w:pStyle w:val="Bibliography"/>
                      <w:rPr>
                        <w:noProof/>
                      </w:rPr>
                    </w:pPr>
                    <w:r>
                      <w:rPr>
                        <w:noProof/>
                      </w:rPr>
                      <w:t xml:space="preserve">L. R. R. C. R. M. W. D. S. Q.-C Pham, “The Impact of Robotics and Automation on Working Conditions and Employment,” </w:t>
                    </w:r>
                    <w:r>
                      <w:rPr>
                        <w:i/>
                        <w:iCs/>
                        <w:noProof/>
                      </w:rPr>
                      <w:t xml:space="preserve">IEEE Robotics &amp; Automation Magazine, </w:t>
                    </w:r>
                    <w:r>
                      <w:rPr>
                        <w:noProof/>
                      </w:rPr>
                      <w:t xml:space="preserve">vol. 25, pp. 126-128, 2018. </w:t>
                    </w:r>
                  </w:p>
                </w:tc>
              </w:tr>
              <w:tr w:rsidR="008F2000" w14:paraId="7A356389" w14:textId="77777777">
                <w:trPr>
                  <w:divId w:val="857080129"/>
                  <w:tblCellSpacing w:w="15" w:type="dxa"/>
                </w:trPr>
                <w:tc>
                  <w:tcPr>
                    <w:tcW w:w="50" w:type="pct"/>
                    <w:hideMark/>
                  </w:tcPr>
                  <w:p w14:paraId="415F8B03" w14:textId="77777777" w:rsidR="008F2000" w:rsidRDefault="008F2000">
                    <w:pPr>
                      <w:pStyle w:val="Bibliography"/>
                      <w:rPr>
                        <w:noProof/>
                      </w:rPr>
                    </w:pPr>
                    <w:r>
                      <w:rPr>
                        <w:noProof/>
                      </w:rPr>
                      <w:t xml:space="preserve">[9] </w:t>
                    </w:r>
                  </w:p>
                </w:tc>
                <w:tc>
                  <w:tcPr>
                    <w:tcW w:w="0" w:type="auto"/>
                    <w:hideMark/>
                  </w:tcPr>
                  <w:p w14:paraId="0964C710" w14:textId="77777777" w:rsidR="008F2000" w:rsidRDefault="008F2000">
                    <w:pPr>
                      <w:pStyle w:val="Bibliography"/>
                      <w:rPr>
                        <w:noProof/>
                      </w:rPr>
                    </w:pPr>
                    <w:r>
                      <w:rPr>
                        <w:noProof/>
                      </w:rPr>
                      <w:t xml:space="preserve">M. A. Mahmood, “Systems Development Methods - A Comparative Investigation,” </w:t>
                    </w:r>
                    <w:r>
                      <w:rPr>
                        <w:i/>
                        <w:iCs/>
                        <w:noProof/>
                      </w:rPr>
                      <w:t xml:space="preserve">MIS Quarterly, </w:t>
                    </w:r>
                    <w:r>
                      <w:rPr>
                        <w:noProof/>
                      </w:rPr>
                      <w:t xml:space="preserve">vol. 11, no. 3, pp. 293-311, 1987. </w:t>
                    </w:r>
                  </w:p>
                </w:tc>
              </w:tr>
              <w:tr w:rsidR="008F2000" w14:paraId="6F94DF17" w14:textId="77777777">
                <w:trPr>
                  <w:divId w:val="857080129"/>
                  <w:tblCellSpacing w:w="15" w:type="dxa"/>
                </w:trPr>
                <w:tc>
                  <w:tcPr>
                    <w:tcW w:w="50" w:type="pct"/>
                    <w:hideMark/>
                  </w:tcPr>
                  <w:p w14:paraId="6D387DD8" w14:textId="77777777" w:rsidR="008F2000" w:rsidRDefault="008F2000">
                    <w:pPr>
                      <w:pStyle w:val="Bibliography"/>
                      <w:rPr>
                        <w:noProof/>
                      </w:rPr>
                    </w:pPr>
                    <w:r>
                      <w:rPr>
                        <w:noProof/>
                      </w:rPr>
                      <w:t xml:space="preserve">[10] </w:t>
                    </w:r>
                  </w:p>
                </w:tc>
                <w:tc>
                  <w:tcPr>
                    <w:tcW w:w="0" w:type="auto"/>
                    <w:hideMark/>
                  </w:tcPr>
                  <w:p w14:paraId="2B40CA12" w14:textId="77777777" w:rsidR="008F2000" w:rsidRDefault="008F2000">
                    <w:pPr>
                      <w:pStyle w:val="Bibliography"/>
                      <w:rPr>
                        <w:noProof/>
                      </w:rPr>
                    </w:pPr>
                    <w:r>
                      <w:rPr>
                        <w:noProof/>
                      </w:rPr>
                      <w:t xml:space="preserve">G. R. Z. H. C. O. Taylor Colliau, “MatLab vs. Python vs. R,” </w:t>
                    </w:r>
                    <w:r>
                      <w:rPr>
                        <w:i/>
                        <w:iCs/>
                        <w:noProof/>
                      </w:rPr>
                      <w:t xml:space="preserve">Business Faculty Publications, </w:t>
                    </w:r>
                    <w:r>
                      <w:rPr>
                        <w:noProof/>
                      </w:rPr>
                      <w:t xml:space="preserve">vol. 1, no. 1, p. 19, 2017. </w:t>
                    </w:r>
                  </w:p>
                </w:tc>
              </w:tr>
              <w:tr w:rsidR="008F2000" w14:paraId="437A81DF" w14:textId="77777777">
                <w:trPr>
                  <w:divId w:val="857080129"/>
                  <w:tblCellSpacing w:w="15" w:type="dxa"/>
                </w:trPr>
                <w:tc>
                  <w:tcPr>
                    <w:tcW w:w="50" w:type="pct"/>
                    <w:hideMark/>
                  </w:tcPr>
                  <w:p w14:paraId="3D3F6B4B" w14:textId="77777777" w:rsidR="008F2000" w:rsidRDefault="008F2000">
                    <w:pPr>
                      <w:pStyle w:val="Bibliography"/>
                      <w:rPr>
                        <w:noProof/>
                      </w:rPr>
                    </w:pPr>
                    <w:r>
                      <w:rPr>
                        <w:noProof/>
                      </w:rPr>
                      <w:t xml:space="preserve">[11] </w:t>
                    </w:r>
                  </w:p>
                </w:tc>
                <w:tc>
                  <w:tcPr>
                    <w:tcW w:w="0" w:type="auto"/>
                    <w:hideMark/>
                  </w:tcPr>
                  <w:p w14:paraId="4503F27D" w14:textId="77777777" w:rsidR="008F2000" w:rsidRDefault="008F2000">
                    <w:pPr>
                      <w:pStyle w:val="Bibliography"/>
                      <w:rPr>
                        <w:noProof/>
                      </w:rPr>
                    </w:pPr>
                    <w:r>
                      <w:rPr>
                        <w:noProof/>
                      </w:rPr>
                      <w:t>M. A. e. al, “TensorFlow: A System for Large-Scale Machine Learning,” USENIX , Savannah, USA, 2016.</w:t>
                    </w:r>
                  </w:p>
                </w:tc>
              </w:tr>
            </w:tbl>
            <w:p w14:paraId="4DD52765" w14:textId="77777777" w:rsidR="008F2000" w:rsidRDefault="008F2000">
              <w:pPr>
                <w:divId w:val="857080129"/>
                <w:rPr>
                  <w:rFonts w:eastAsia="Times New Roman"/>
                  <w:noProof/>
                </w:rPr>
              </w:pPr>
            </w:p>
            <w:p w14:paraId="3CBA3A8E" w14:textId="04254230" w:rsidR="008F2000" w:rsidRDefault="008F2000">
              <w:r>
                <w:rPr>
                  <w:b/>
                  <w:bCs/>
                  <w:noProof/>
                </w:rPr>
                <w:lastRenderedPageBreak/>
                <w:fldChar w:fldCharType="end"/>
              </w:r>
            </w:p>
          </w:sdtContent>
        </w:sdt>
      </w:sdtContent>
    </w:sdt>
    <w:p w14:paraId="70189803" w14:textId="77777777" w:rsidR="008F2000" w:rsidRDefault="008D0B93" w:rsidP="008D0B93">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F2000" w14:paraId="03050D3F" w14:textId="77777777">
        <w:trPr>
          <w:divId w:val="1610431857"/>
          <w:tblCellSpacing w:w="15" w:type="dxa"/>
        </w:trPr>
        <w:tc>
          <w:tcPr>
            <w:tcW w:w="50" w:type="pct"/>
            <w:hideMark/>
          </w:tcPr>
          <w:p w14:paraId="3CC013B2" w14:textId="2D5D51D1" w:rsidR="008F2000" w:rsidRDefault="008F2000">
            <w:pPr>
              <w:pStyle w:val="Bibliography"/>
              <w:rPr>
                <w:noProof/>
                <w:sz w:val="24"/>
                <w:szCs w:val="24"/>
              </w:rPr>
            </w:pPr>
            <w:r>
              <w:rPr>
                <w:noProof/>
              </w:rPr>
              <w:t xml:space="preserve">[1] </w:t>
            </w:r>
          </w:p>
        </w:tc>
        <w:tc>
          <w:tcPr>
            <w:tcW w:w="0" w:type="auto"/>
            <w:hideMark/>
          </w:tcPr>
          <w:p w14:paraId="2FC06590" w14:textId="77777777" w:rsidR="008F2000" w:rsidRDefault="008F2000">
            <w:pPr>
              <w:pStyle w:val="Bibliography"/>
              <w:rPr>
                <w:noProof/>
              </w:rPr>
            </w:pPr>
            <w:r>
              <w:rPr>
                <w:noProof/>
              </w:rPr>
              <w:t xml:space="preserve">J. F. &amp;. A. Dix, An Introduction to Artifical Intelligence, London: UCL Press, 1996. </w:t>
            </w:r>
          </w:p>
        </w:tc>
      </w:tr>
      <w:tr w:rsidR="008F2000" w14:paraId="528385FA" w14:textId="77777777">
        <w:trPr>
          <w:divId w:val="1610431857"/>
          <w:tblCellSpacing w:w="15" w:type="dxa"/>
        </w:trPr>
        <w:tc>
          <w:tcPr>
            <w:tcW w:w="50" w:type="pct"/>
            <w:hideMark/>
          </w:tcPr>
          <w:p w14:paraId="73D9EBBF" w14:textId="77777777" w:rsidR="008F2000" w:rsidRDefault="008F2000">
            <w:pPr>
              <w:pStyle w:val="Bibliography"/>
              <w:rPr>
                <w:noProof/>
              </w:rPr>
            </w:pPr>
            <w:r>
              <w:rPr>
                <w:noProof/>
              </w:rPr>
              <w:t xml:space="preserve">[2] </w:t>
            </w:r>
          </w:p>
        </w:tc>
        <w:tc>
          <w:tcPr>
            <w:tcW w:w="0" w:type="auto"/>
            <w:hideMark/>
          </w:tcPr>
          <w:p w14:paraId="0A35F1A2" w14:textId="77777777" w:rsidR="008F2000" w:rsidRDefault="008F2000">
            <w:pPr>
              <w:pStyle w:val="Bibliography"/>
              <w:rPr>
                <w:noProof/>
              </w:rPr>
            </w:pPr>
            <w:r>
              <w:rPr>
                <w:noProof/>
              </w:rPr>
              <w:t>M. v. Gerven, “Modelling human brain function with artificial neural networks,” Donders Institute, Netherlands, N/A.</w:t>
            </w:r>
          </w:p>
        </w:tc>
      </w:tr>
      <w:tr w:rsidR="008F2000" w14:paraId="7356DC97" w14:textId="77777777">
        <w:trPr>
          <w:divId w:val="1610431857"/>
          <w:tblCellSpacing w:w="15" w:type="dxa"/>
        </w:trPr>
        <w:tc>
          <w:tcPr>
            <w:tcW w:w="50" w:type="pct"/>
            <w:hideMark/>
          </w:tcPr>
          <w:p w14:paraId="1AB7B585" w14:textId="77777777" w:rsidR="008F2000" w:rsidRDefault="008F2000">
            <w:pPr>
              <w:pStyle w:val="Bibliography"/>
              <w:rPr>
                <w:noProof/>
              </w:rPr>
            </w:pPr>
            <w:r>
              <w:rPr>
                <w:noProof/>
              </w:rPr>
              <w:t xml:space="preserve">[3] </w:t>
            </w:r>
          </w:p>
        </w:tc>
        <w:tc>
          <w:tcPr>
            <w:tcW w:w="0" w:type="auto"/>
            <w:hideMark/>
          </w:tcPr>
          <w:p w14:paraId="14BB5FCC" w14:textId="77777777" w:rsidR="008F2000" w:rsidRDefault="008F2000">
            <w:pPr>
              <w:pStyle w:val="Bibliography"/>
              <w:rPr>
                <w:noProof/>
              </w:rPr>
            </w:pPr>
            <w:r>
              <w:rPr>
                <w:noProof/>
              </w:rPr>
              <w:t xml:space="preserve">I. A. M. M. Varun H Buch, “Artificial Intelligence in medicine: current trends and future possibilities,” </w:t>
            </w:r>
            <w:r>
              <w:rPr>
                <w:i/>
                <w:iCs/>
                <w:noProof/>
              </w:rPr>
              <w:t xml:space="preserve">The Journal of the Royal College of General Practitioners , </w:t>
            </w:r>
            <w:r>
              <w:rPr>
                <w:noProof/>
              </w:rPr>
              <w:t xml:space="preserve">Vols. 66,668, no. N/A, pp. 143-144, 2018. </w:t>
            </w:r>
          </w:p>
        </w:tc>
      </w:tr>
      <w:tr w:rsidR="008F2000" w14:paraId="2FD0DC8A" w14:textId="77777777">
        <w:trPr>
          <w:divId w:val="1610431857"/>
          <w:tblCellSpacing w:w="15" w:type="dxa"/>
        </w:trPr>
        <w:tc>
          <w:tcPr>
            <w:tcW w:w="50" w:type="pct"/>
            <w:hideMark/>
          </w:tcPr>
          <w:p w14:paraId="665971A2" w14:textId="77777777" w:rsidR="008F2000" w:rsidRDefault="008F2000">
            <w:pPr>
              <w:pStyle w:val="Bibliography"/>
              <w:rPr>
                <w:noProof/>
              </w:rPr>
            </w:pPr>
            <w:r>
              <w:rPr>
                <w:noProof/>
              </w:rPr>
              <w:t xml:space="preserve">[4] </w:t>
            </w:r>
          </w:p>
        </w:tc>
        <w:tc>
          <w:tcPr>
            <w:tcW w:w="0" w:type="auto"/>
            <w:hideMark/>
          </w:tcPr>
          <w:p w14:paraId="10693988" w14:textId="77777777" w:rsidR="008F2000" w:rsidRDefault="008F2000">
            <w:pPr>
              <w:pStyle w:val="Bibliography"/>
              <w:rPr>
                <w:noProof/>
              </w:rPr>
            </w:pPr>
            <w:r>
              <w:rPr>
                <w:noProof/>
              </w:rPr>
              <w:t xml:space="preserve">C.-Y. Chan, “Advancements, prospects and impacts of automated driving systems,” </w:t>
            </w:r>
            <w:r>
              <w:rPr>
                <w:i/>
                <w:iCs/>
                <w:noProof/>
              </w:rPr>
              <w:t xml:space="preserve">International Journal of Transportation Science and Technology, </w:t>
            </w:r>
            <w:r>
              <w:rPr>
                <w:noProof/>
              </w:rPr>
              <w:t xml:space="preserve">vol. 6, no. 3, pp. 208-216, 2017. </w:t>
            </w:r>
          </w:p>
        </w:tc>
      </w:tr>
      <w:tr w:rsidR="008F2000" w14:paraId="1579BFA8" w14:textId="77777777">
        <w:trPr>
          <w:divId w:val="1610431857"/>
          <w:tblCellSpacing w:w="15" w:type="dxa"/>
        </w:trPr>
        <w:tc>
          <w:tcPr>
            <w:tcW w:w="50" w:type="pct"/>
            <w:hideMark/>
          </w:tcPr>
          <w:p w14:paraId="7AA97491" w14:textId="77777777" w:rsidR="008F2000" w:rsidRDefault="008F2000">
            <w:pPr>
              <w:pStyle w:val="Bibliography"/>
              <w:rPr>
                <w:noProof/>
              </w:rPr>
            </w:pPr>
            <w:r>
              <w:rPr>
                <w:noProof/>
              </w:rPr>
              <w:t xml:space="preserve">[5] </w:t>
            </w:r>
          </w:p>
        </w:tc>
        <w:tc>
          <w:tcPr>
            <w:tcW w:w="0" w:type="auto"/>
            <w:hideMark/>
          </w:tcPr>
          <w:p w14:paraId="51E9E818" w14:textId="77777777" w:rsidR="008F2000" w:rsidRDefault="008F2000">
            <w:pPr>
              <w:pStyle w:val="Bibliography"/>
              <w:rPr>
                <w:noProof/>
              </w:rPr>
            </w:pPr>
            <w:r>
              <w:rPr>
                <w:noProof/>
              </w:rPr>
              <w:t xml:space="preserve">M. P. Shantanu Ingle, “Tesla Autopilot: Semi Autonomous Driving, an Uptick for Future Autonomy,” </w:t>
            </w:r>
            <w:r>
              <w:rPr>
                <w:i/>
                <w:iCs/>
                <w:noProof/>
              </w:rPr>
              <w:t xml:space="preserve">International Research Journal of Engineering and Technology (IRJET) , </w:t>
            </w:r>
            <w:r>
              <w:rPr>
                <w:noProof/>
              </w:rPr>
              <w:t xml:space="preserve">vol. 3, no. 9, p. 369, 2016. </w:t>
            </w:r>
          </w:p>
        </w:tc>
      </w:tr>
      <w:tr w:rsidR="008F2000" w14:paraId="336FE642" w14:textId="77777777">
        <w:trPr>
          <w:divId w:val="1610431857"/>
          <w:tblCellSpacing w:w="15" w:type="dxa"/>
        </w:trPr>
        <w:tc>
          <w:tcPr>
            <w:tcW w:w="50" w:type="pct"/>
            <w:hideMark/>
          </w:tcPr>
          <w:p w14:paraId="7ABA48D3" w14:textId="77777777" w:rsidR="008F2000" w:rsidRDefault="008F2000">
            <w:pPr>
              <w:pStyle w:val="Bibliography"/>
              <w:rPr>
                <w:noProof/>
              </w:rPr>
            </w:pPr>
            <w:r>
              <w:rPr>
                <w:noProof/>
              </w:rPr>
              <w:t xml:space="preserve">[6] </w:t>
            </w:r>
          </w:p>
        </w:tc>
        <w:tc>
          <w:tcPr>
            <w:tcW w:w="0" w:type="auto"/>
            <w:hideMark/>
          </w:tcPr>
          <w:p w14:paraId="5788BAB7" w14:textId="77777777" w:rsidR="008F2000" w:rsidRDefault="008F2000">
            <w:pPr>
              <w:pStyle w:val="Bibliography"/>
              <w:rPr>
                <w:noProof/>
              </w:rPr>
            </w:pPr>
            <w:r>
              <w:rPr>
                <w:noProof/>
              </w:rPr>
              <w:t xml:space="preserve">M. R. &amp;. R. Seamans, “Primer on artificial intelligence and robotics,” </w:t>
            </w:r>
            <w:r>
              <w:rPr>
                <w:i/>
                <w:iCs/>
                <w:noProof/>
              </w:rPr>
              <w:t xml:space="preserve">Journal of Organisation Design, </w:t>
            </w:r>
            <w:r>
              <w:rPr>
                <w:noProof/>
              </w:rPr>
              <w:t xml:space="preserve">vol. 8, no. 11, p. 1, 2019. </w:t>
            </w:r>
          </w:p>
        </w:tc>
      </w:tr>
      <w:tr w:rsidR="008F2000" w14:paraId="4164CAEB" w14:textId="77777777">
        <w:trPr>
          <w:divId w:val="1610431857"/>
          <w:tblCellSpacing w:w="15" w:type="dxa"/>
        </w:trPr>
        <w:tc>
          <w:tcPr>
            <w:tcW w:w="50" w:type="pct"/>
            <w:hideMark/>
          </w:tcPr>
          <w:p w14:paraId="66E13B67" w14:textId="77777777" w:rsidR="008F2000" w:rsidRDefault="008F2000">
            <w:pPr>
              <w:pStyle w:val="Bibliography"/>
              <w:rPr>
                <w:noProof/>
              </w:rPr>
            </w:pPr>
            <w:r>
              <w:rPr>
                <w:noProof/>
              </w:rPr>
              <w:t xml:space="preserve">[7] </w:t>
            </w:r>
          </w:p>
        </w:tc>
        <w:tc>
          <w:tcPr>
            <w:tcW w:w="0" w:type="auto"/>
            <w:hideMark/>
          </w:tcPr>
          <w:p w14:paraId="69B0DEEB" w14:textId="77777777" w:rsidR="008F2000" w:rsidRDefault="008F2000">
            <w:pPr>
              <w:pStyle w:val="Bibliography"/>
              <w:rPr>
                <w:noProof/>
              </w:rPr>
            </w:pPr>
            <w:r>
              <w:rPr>
                <w:noProof/>
              </w:rPr>
              <w:t xml:space="preserve">F. M. Mordechai Ben-Ari, “Robots and Their Applications,” </w:t>
            </w:r>
            <w:r>
              <w:rPr>
                <w:i/>
                <w:iCs/>
                <w:noProof/>
              </w:rPr>
              <w:t xml:space="preserve">Elements of Robotics, </w:t>
            </w:r>
            <w:r>
              <w:rPr>
                <w:noProof/>
              </w:rPr>
              <w:t xml:space="preserve">vol. N/A, no. N/A, pp. 1-2, 2017. </w:t>
            </w:r>
          </w:p>
        </w:tc>
      </w:tr>
      <w:tr w:rsidR="008F2000" w14:paraId="392F64FC" w14:textId="77777777">
        <w:trPr>
          <w:divId w:val="1610431857"/>
          <w:tblCellSpacing w:w="15" w:type="dxa"/>
        </w:trPr>
        <w:tc>
          <w:tcPr>
            <w:tcW w:w="50" w:type="pct"/>
            <w:hideMark/>
          </w:tcPr>
          <w:p w14:paraId="52C96247" w14:textId="77777777" w:rsidR="008F2000" w:rsidRDefault="008F2000">
            <w:pPr>
              <w:pStyle w:val="Bibliography"/>
              <w:rPr>
                <w:noProof/>
              </w:rPr>
            </w:pPr>
            <w:r>
              <w:rPr>
                <w:noProof/>
              </w:rPr>
              <w:t xml:space="preserve">[8] </w:t>
            </w:r>
          </w:p>
        </w:tc>
        <w:tc>
          <w:tcPr>
            <w:tcW w:w="0" w:type="auto"/>
            <w:hideMark/>
          </w:tcPr>
          <w:p w14:paraId="12CC0D85" w14:textId="77777777" w:rsidR="008F2000" w:rsidRDefault="008F2000">
            <w:pPr>
              <w:pStyle w:val="Bibliography"/>
              <w:rPr>
                <w:noProof/>
              </w:rPr>
            </w:pPr>
            <w:r>
              <w:rPr>
                <w:noProof/>
              </w:rPr>
              <w:t xml:space="preserve">L. R. R. C. R. M. W. D. S. Q.-C Pham, “The Impact of Robotics and Automation on Working Conditions and Employment,” </w:t>
            </w:r>
            <w:r>
              <w:rPr>
                <w:i/>
                <w:iCs/>
                <w:noProof/>
              </w:rPr>
              <w:t xml:space="preserve">IEEE Robotics &amp; Automation Magazine, </w:t>
            </w:r>
            <w:r>
              <w:rPr>
                <w:noProof/>
              </w:rPr>
              <w:t xml:space="preserve">vol. 25, pp. 126-128, 2018. </w:t>
            </w:r>
          </w:p>
        </w:tc>
      </w:tr>
      <w:tr w:rsidR="008F2000" w14:paraId="0CE43525" w14:textId="77777777">
        <w:trPr>
          <w:divId w:val="1610431857"/>
          <w:tblCellSpacing w:w="15" w:type="dxa"/>
        </w:trPr>
        <w:tc>
          <w:tcPr>
            <w:tcW w:w="50" w:type="pct"/>
            <w:hideMark/>
          </w:tcPr>
          <w:p w14:paraId="6A41DDD4" w14:textId="77777777" w:rsidR="008F2000" w:rsidRDefault="008F2000">
            <w:pPr>
              <w:pStyle w:val="Bibliography"/>
              <w:rPr>
                <w:noProof/>
              </w:rPr>
            </w:pPr>
            <w:r>
              <w:rPr>
                <w:noProof/>
              </w:rPr>
              <w:t xml:space="preserve">[9] </w:t>
            </w:r>
          </w:p>
        </w:tc>
        <w:tc>
          <w:tcPr>
            <w:tcW w:w="0" w:type="auto"/>
            <w:hideMark/>
          </w:tcPr>
          <w:p w14:paraId="7BE7F663" w14:textId="77777777" w:rsidR="008F2000" w:rsidRDefault="008F2000">
            <w:pPr>
              <w:pStyle w:val="Bibliography"/>
              <w:rPr>
                <w:noProof/>
              </w:rPr>
            </w:pPr>
            <w:r>
              <w:rPr>
                <w:noProof/>
              </w:rPr>
              <w:t xml:space="preserve">M. A. Mahmood, “Systems Development Methods - A Comparative Investigation,” </w:t>
            </w:r>
            <w:r>
              <w:rPr>
                <w:i/>
                <w:iCs/>
                <w:noProof/>
              </w:rPr>
              <w:t xml:space="preserve">MIS Quarterly, </w:t>
            </w:r>
            <w:r>
              <w:rPr>
                <w:noProof/>
              </w:rPr>
              <w:t xml:space="preserve">vol. 11, no. 3, pp. 293-311, 1987. </w:t>
            </w:r>
          </w:p>
        </w:tc>
      </w:tr>
      <w:tr w:rsidR="008F2000" w14:paraId="0DB4EB14" w14:textId="77777777">
        <w:trPr>
          <w:divId w:val="1610431857"/>
          <w:tblCellSpacing w:w="15" w:type="dxa"/>
        </w:trPr>
        <w:tc>
          <w:tcPr>
            <w:tcW w:w="50" w:type="pct"/>
            <w:hideMark/>
          </w:tcPr>
          <w:p w14:paraId="29D7859D" w14:textId="77777777" w:rsidR="008F2000" w:rsidRDefault="008F2000">
            <w:pPr>
              <w:pStyle w:val="Bibliography"/>
              <w:rPr>
                <w:noProof/>
              </w:rPr>
            </w:pPr>
            <w:r>
              <w:rPr>
                <w:noProof/>
              </w:rPr>
              <w:t xml:space="preserve">[10] </w:t>
            </w:r>
          </w:p>
        </w:tc>
        <w:tc>
          <w:tcPr>
            <w:tcW w:w="0" w:type="auto"/>
            <w:hideMark/>
          </w:tcPr>
          <w:p w14:paraId="4C2DA237" w14:textId="77777777" w:rsidR="008F2000" w:rsidRDefault="008F2000">
            <w:pPr>
              <w:pStyle w:val="Bibliography"/>
              <w:rPr>
                <w:noProof/>
              </w:rPr>
            </w:pPr>
            <w:r>
              <w:rPr>
                <w:noProof/>
              </w:rPr>
              <w:t xml:space="preserve">G. R. Z. H. C. O. Taylor Colliau, “MatLab vs. Python vs. R,” </w:t>
            </w:r>
            <w:r>
              <w:rPr>
                <w:i/>
                <w:iCs/>
                <w:noProof/>
              </w:rPr>
              <w:t xml:space="preserve">Business Faculty Publications, </w:t>
            </w:r>
            <w:r>
              <w:rPr>
                <w:noProof/>
              </w:rPr>
              <w:t xml:space="preserve">vol. 1, no. 1, p. 19, 2017. </w:t>
            </w:r>
          </w:p>
        </w:tc>
      </w:tr>
      <w:tr w:rsidR="008F2000" w14:paraId="76E3D286" w14:textId="77777777">
        <w:trPr>
          <w:divId w:val="1610431857"/>
          <w:tblCellSpacing w:w="15" w:type="dxa"/>
        </w:trPr>
        <w:tc>
          <w:tcPr>
            <w:tcW w:w="50" w:type="pct"/>
            <w:hideMark/>
          </w:tcPr>
          <w:p w14:paraId="70AB2299" w14:textId="77777777" w:rsidR="008F2000" w:rsidRDefault="008F2000">
            <w:pPr>
              <w:pStyle w:val="Bibliography"/>
              <w:rPr>
                <w:noProof/>
              </w:rPr>
            </w:pPr>
            <w:r>
              <w:rPr>
                <w:noProof/>
              </w:rPr>
              <w:t xml:space="preserve">[11] </w:t>
            </w:r>
          </w:p>
        </w:tc>
        <w:tc>
          <w:tcPr>
            <w:tcW w:w="0" w:type="auto"/>
            <w:hideMark/>
          </w:tcPr>
          <w:p w14:paraId="705B3A98" w14:textId="77777777" w:rsidR="008F2000" w:rsidRDefault="008F2000">
            <w:pPr>
              <w:pStyle w:val="Bibliography"/>
              <w:rPr>
                <w:noProof/>
              </w:rPr>
            </w:pPr>
            <w:r>
              <w:rPr>
                <w:noProof/>
              </w:rPr>
              <w:t>M. A. e. al, “TensorFlow: A System for Large-Scale Machine Learning,” USENIX , Savannah, USA, 2016.</w:t>
            </w:r>
          </w:p>
        </w:tc>
      </w:tr>
    </w:tbl>
    <w:p w14:paraId="1D1061E2" w14:textId="77777777" w:rsidR="008F2000" w:rsidRDefault="008F2000">
      <w:pPr>
        <w:divId w:val="1610431857"/>
        <w:rPr>
          <w:rFonts w:eastAsia="Times New Roman"/>
          <w:noProof/>
        </w:rPr>
      </w:pPr>
    </w:p>
    <w:p w14:paraId="3E611EC1" w14:textId="77777777" w:rsidR="008D0B93" w:rsidRDefault="008D0B93" w:rsidP="008D0B93">
      <w:r>
        <w:rPr>
          <w:b/>
          <w:bCs/>
          <w:noProof/>
        </w:rPr>
        <w:fldChar w:fldCharType="end"/>
      </w:r>
    </w:p>
    <w:bookmarkStart w:id="8" w:name="_Toc38818463" w:displacedByCustomXml="next"/>
    <w:sdt>
      <w:sdtPr>
        <w:rPr>
          <w:rFonts w:eastAsiaTheme="minorHAnsi" w:cstheme="minorBidi"/>
          <w:color w:val="auto"/>
          <w:sz w:val="22"/>
          <w:szCs w:val="22"/>
        </w:rPr>
        <w:id w:val="-573587230"/>
        <w:bibliography/>
      </w:sdtPr>
      <w:sdtEndPr/>
      <w:sdtContent>
        <w:sdt>
          <w:sdtPr>
            <w:rPr>
              <w:rFonts w:eastAsiaTheme="minorHAnsi" w:cstheme="minorBidi"/>
              <w:color w:val="auto"/>
              <w:sz w:val="22"/>
              <w:szCs w:val="22"/>
            </w:rPr>
            <w:id w:val="697443413"/>
            <w:docPartObj>
              <w:docPartGallery w:val="Bibliographies"/>
              <w:docPartUnique/>
            </w:docPartObj>
          </w:sdtPr>
          <w:sdtEndPr/>
          <w:sdtContent>
            <w:sdt>
              <w:sdtPr>
                <w:rPr>
                  <w:rFonts w:eastAsiaTheme="minorHAnsi" w:cstheme="minorBidi"/>
                  <w:color w:val="auto"/>
                  <w:sz w:val="22"/>
                  <w:szCs w:val="22"/>
                </w:rPr>
                <w:id w:val="1680777498"/>
                <w:docPartObj>
                  <w:docPartGallery w:val="Bibliographies"/>
                  <w:docPartUnique/>
                </w:docPartObj>
              </w:sdtPr>
              <w:sdtEndPr/>
              <w:sdtContent>
                <w:p w14:paraId="347754D4" w14:textId="77777777" w:rsidR="008D0B93" w:rsidRDefault="008D0B93" w:rsidP="008D0B93">
                  <w:pPr>
                    <w:pStyle w:val="Heading2"/>
                  </w:pPr>
                  <w:r>
                    <w:t>Bibliography</w:t>
                  </w:r>
                  <w:bookmarkEnd w:id="8"/>
                </w:p>
                <w:sdt>
                  <w:sdtPr>
                    <w:id w:val="111145805"/>
                    <w:bibliography/>
                  </w:sdtPr>
                  <w:sdtEndPr/>
                  <w:sdtContent>
                    <w:p w14:paraId="156887E6" w14:textId="77777777" w:rsidR="008F2000" w:rsidRDefault="008D0B93" w:rsidP="008D0B93">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F2000" w14:paraId="07196E68" w14:textId="77777777">
                        <w:trPr>
                          <w:divId w:val="824858984"/>
                          <w:tblCellSpacing w:w="15" w:type="dxa"/>
                        </w:trPr>
                        <w:tc>
                          <w:tcPr>
                            <w:tcW w:w="50" w:type="pct"/>
                            <w:hideMark/>
                          </w:tcPr>
                          <w:p w14:paraId="10D75C3C" w14:textId="53D7B5DB" w:rsidR="008F2000" w:rsidRDefault="008F2000">
                            <w:pPr>
                              <w:pStyle w:val="Bibliography"/>
                              <w:rPr>
                                <w:noProof/>
                                <w:sz w:val="24"/>
                                <w:szCs w:val="24"/>
                              </w:rPr>
                            </w:pPr>
                            <w:r>
                              <w:rPr>
                                <w:noProof/>
                              </w:rPr>
                              <w:t xml:space="preserve">[1] </w:t>
                            </w:r>
                          </w:p>
                        </w:tc>
                        <w:tc>
                          <w:tcPr>
                            <w:tcW w:w="0" w:type="auto"/>
                            <w:hideMark/>
                          </w:tcPr>
                          <w:p w14:paraId="30FA22E5" w14:textId="77777777" w:rsidR="008F2000" w:rsidRDefault="008F2000">
                            <w:pPr>
                              <w:pStyle w:val="Bibliography"/>
                              <w:rPr>
                                <w:noProof/>
                              </w:rPr>
                            </w:pPr>
                            <w:r>
                              <w:rPr>
                                <w:noProof/>
                              </w:rPr>
                              <w:t xml:space="preserve">J. F. &amp;. A. Dix, An Introduction to Artifical Intelligence, London: UCL Press, 1996. </w:t>
                            </w:r>
                          </w:p>
                        </w:tc>
                      </w:tr>
                      <w:tr w:rsidR="008F2000" w14:paraId="0B2C7799" w14:textId="77777777">
                        <w:trPr>
                          <w:divId w:val="824858984"/>
                          <w:tblCellSpacing w:w="15" w:type="dxa"/>
                        </w:trPr>
                        <w:tc>
                          <w:tcPr>
                            <w:tcW w:w="50" w:type="pct"/>
                            <w:hideMark/>
                          </w:tcPr>
                          <w:p w14:paraId="75AD3CA2" w14:textId="77777777" w:rsidR="008F2000" w:rsidRDefault="008F2000">
                            <w:pPr>
                              <w:pStyle w:val="Bibliography"/>
                              <w:rPr>
                                <w:noProof/>
                              </w:rPr>
                            </w:pPr>
                            <w:r>
                              <w:rPr>
                                <w:noProof/>
                              </w:rPr>
                              <w:t xml:space="preserve">[2] </w:t>
                            </w:r>
                          </w:p>
                        </w:tc>
                        <w:tc>
                          <w:tcPr>
                            <w:tcW w:w="0" w:type="auto"/>
                            <w:hideMark/>
                          </w:tcPr>
                          <w:p w14:paraId="11FBFD2E" w14:textId="77777777" w:rsidR="008F2000" w:rsidRDefault="008F2000">
                            <w:pPr>
                              <w:pStyle w:val="Bibliography"/>
                              <w:rPr>
                                <w:noProof/>
                              </w:rPr>
                            </w:pPr>
                            <w:r>
                              <w:rPr>
                                <w:noProof/>
                              </w:rPr>
                              <w:t>M. v. Gerven, “Modelling human brain function with artificial neural networks,” Donders Institute, Netherlands, N/A.</w:t>
                            </w:r>
                          </w:p>
                        </w:tc>
                      </w:tr>
                      <w:tr w:rsidR="008F2000" w14:paraId="67612795" w14:textId="77777777">
                        <w:trPr>
                          <w:divId w:val="824858984"/>
                          <w:tblCellSpacing w:w="15" w:type="dxa"/>
                        </w:trPr>
                        <w:tc>
                          <w:tcPr>
                            <w:tcW w:w="50" w:type="pct"/>
                            <w:hideMark/>
                          </w:tcPr>
                          <w:p w14:paraId="43F4F0AA" w14:textId="77777777" w:rsidR="008F2000" w:rsidRDefault="008F2000">
                            <w:pPr>
                              <w:pStyle w:val="Bibliography"/>
                              <w:rPr>
                                <w:noProof/>
                              </w:rPr>
                            </w:pPr>
                            <w:r>
                              <w:rPr>
                                <w:noProof/>
                              </w:rPr>
                              <w:t xml:space="preserve">[3] </w:t>
                            </w:r>
                          </w:p>
                        </w:tc>
                        <w:tc>
                          <w:tcPr>
                            <w:tcW w:w="0" w:type="auto"/>
                            <w:hideMark/>
                          </w:tcPr>
                          <w:p w14:paraId="26C1798F" w14:textId="77777777" w:rsidR="008F2000" w:rsidRDefault="008F2000">
                            <w:pPr>
                              <w:pStyle w:val="Bibliography"/>
                              <w:rPr>
                                <w:noProof/>
                              </w:rPr>
                            </w:pPr>
                            <w:r>
                              <w:rPr>
                                <w:noProof/>
                              </w:rPr>
                              <w:t xml:space="preserve">I. A. M. M. Varun H Buch, “Artificial Intelligence in medicine: current trends and future possibilities,” </w:t>
                            </w:r>
                            <w:r>
                              <w:rPr>
                                <w:i/>
                                <w:iCs/>
                                <w:noProof/>
                              </w:rPr>
                              <w:t xml:space="preserve">The Journal of the Royal College of General Practitioners , </w:t>
                            </w:r>
                            <w:r>
                              <w:rPr>
                                <w:noProof/>
                              </w:rPr>
                              <w:t xml:space="preserve">Vols. 66,668, no. N/A, pp. 143-144, 2018. </w:t>
                            </w:r>
                          </w:p>
                        </w:tc>
                      </w:tr>
                      <w:tr w:rsidR="008F2000" w14:paraId="3FB2922A" w14:textId="77777777">
                        <w:trPr>
                          <w:divId w:val="824858984"/>
                          <w:tblCellSpacing w:w="15" w:type="dxa"/>
                        </w:trPr>
                        <w:tc>
                          <w:tcPr>
                            <w:tcW w:w="50" w:type="pct"/>
                            <w:hideMark/>
                          </w:tcPr>
                          <w:p w14:paraId="153867A8" w14:textId="77777777" w:rsidR="008F2000" w:rsidRDefault="008F2000">
                            <w:pPr>
                              <w:pStyle w:val="Bibliography"/>
                              <w:rPr>
                                <w:noProof/>
                              </w:rPr>
                            </w:pPr>
                            <w:r>
                              <w:rPr>
                                <w:noProof/>
                              </w:rPr>
                              <w:t xml:space="preserve">[4] </w:t>
                            </w:r>
                          </w:p>
                        </w:tc>
                        <w:tc>
                          <w:tcPr>
                            <w:tcW w:w="0" w:type="auto"/>
                            <w:hideMark/>
                          </w:tcPr>
                          <w:p w14:paraId="2FED5A6B" w14:textId="77777777" w:rsidR="008F2000" w:rsidRDefault="008F2000">
                            <w:pPr>
                              <w:pStyle w:val="Bibliography"/>
                              <w:rPr>
                                <w:noProof/>
                              </w:rPr>
                            </w:pPr>
                            <w:r>
                              <w:rPr>
                                <w:noProof/>
                              </w:rPr>
                              <w:t xml:space="preserve">C.-Y. Chan, “Advancements, prospects and impacts of automated driving systems,” </w:t>
                            </w:r>
                            <w:r>
                              <w:rPr>
                                <w:i/>
                                <w:iCs/>
                                <w:noProof/>
                              </w:rPr>
                              <w:t xml:space="preserve">International Journal of Transportation Science and Technology, </w:t>
                            </w:r>
                            <w:r>
                              <w:rPr>
                                <w:noProof/>
                              </w:rPr>
                              <w:t xml:space="preserve">vol. 6, no. 3, pp. 208-216, 2017. </w:t>
                            </w:r>
                          </w:p>
                        </w:tc>
                      </w:tr>
                      <w:tr w:rsidR="008F2000" w14:paraId="42B7AC43" w14:textId="77777777">
                        <w:trPr>
                          <w:divId w:val="824858984"/>
                          <w:tblCellSpacing w:w="15" w:type="dxa"/>
                        </w:trPr>
                        <w:tc>
                          <w:tcPr>
                            <w:tcW w:w="50" w:type="pct"/>
                            <w:hideMark/>
                          </w:tcPr>
                          <w:p w14:paraId="409E2030" w14:textId="77777777" w:rsidR="008F2000" w:rsidRDefault="008F2000">
                            <w:pPr>
                              <w:pStyle w:val="Bibliography"/>
                              <w:rPr>
                                <w:noProof/>
                              </w:rPr>
                            </w:pPr>
                            <w:r>
                              <w:rPr>
                                <w:noProof/>
                              </w:rPr>
                              <w:t xml:space="preserve">[5] </w:t>
                            </w:r>
                          </w:p>
                        </w:tc>
                        <w:tc>
                          <w:tcPr>
                            <w:tcW w:w="0" w:type="auto"/>
                            <w:hideMark/>
                          </w:tcPr>
                          <w:p w14:paraId="0D459D7E" w14:textId="77777777" w:rsidR="008F2000" w:rsidRDefault="008F2000">
                            <w:pPr>
                              <w:pStyle w:val="Bibliography"/>
                              <w:rPr>
                                <w:noProof/>
                              </w:rPr>
                            </w:pPr>
                            <w:r>
                              <w:rPr>
                                <w:noProof/>
                              </w:rPr>
                              <w:t xml:space="preserve">M. P. Shantanu Ingle, “Tesla Autopilot: Semi Autonomous Driving, an Uptick for Future Autonomy,” </w:t>
                            </w:r>
                            <w:r>
                              <w:rPr>
                                <w:i/>
                                <w:iCs/>
                                <w:noProof/>
                              </w:rPr>
                              <w:t xml:space="preserve">International Research Journal of Engineering and Technology (IRJET) , </w:t>
                            </w:r>
                            <w:r>
                              <w:rPr>
                                <w:noProof/>
                              </w:rPr>
                              <w:t xml:space="preserve">vol. 3, no. 9, p. 369, 2016. </w:t>
                            </w:r>
                          </w:p>
                        </w:tc>
                      </w:tr>
                      <w:tr w:rsidR="008F2000" w14:paraId="6EE3E8C4" w14:textId="77777777">
                        <w:trPr>
                          <w:divId w:val="824858984"/>
                          <w:tblCellSpacing w:w="15" w:type="dxa"/>
                        </w:trPr>
                        <w:tc>
                          <w:tcPr>
                            <w:tcW w:w="50" w:type="pct"/>
                            <w:hideMark/>
                          </w:tcPr>
                          <w:p w14:paraId="1B5856BE" w14:textId="77777777" w:rsidR="008F2000" w:rsidRDefault="008F2000">
                            <w:pPr>
                              <w:pStyle w:val="Bibliography"/>
                              <w:rPr>
                                <w:noProof/>
                              </w:rPr>
                            </w:pPr>
                            <w:r>
                              <w:rPr>
                                <w:noProof/>
                              </w:rPr>
                              <w:t xml:space="preserve">[6] </w:t>
                            </w:r>
                          </w:p>
                        </w:tc>
                        <w:tc>
                          <w:tcPr>
                            <w:tcW w:w="0" w:type="auto"/>
                            <w:hideMark/>
                          </w:tcPr>
                          <w:p w14:paraId="270466AE" w14:textId="77777777" w:rsidR="008F2000" w:rsidRDefault="008F2000">
                            <w:pPr>
                              <w:pStyle w:val="Bibliography"/>
                              <w:rPr>
                                <w:noProof/>
                              </w:rPr>
                            </w:pPr>
                            <w:r>
                              <w:rPr>
                                <w:noProof/>
                              </w:rPr>
                              <w:t xml:space="preserve">M. R. &amp;. R. Seamans, “Primer on artificial intelligence and robotics,” </w:t>
                            </w:r>
                            <w:r>
                              <w:rPr>
                                <w:i/>
                                <w:iCs/>
                                <w:noProof/>
                              </w:rPr>
                              <w:t xml:space="preserve">Journal of Organisation Design, </w:t>
                            </w:r>
                            <w:r>
                              <w:rPr>
                                <w:noProof/>
                              </w:rPr>
                              <w:t xml:space="preserve">vol. 8, no. 11, p. 1, 2019. </w:t>
                            </w:r>
                          </w:p>
                        </w:tc>
                      </w:tr>
                      <w:tr w:rsidR="008F2000" w14:paraId="7FC3991E" w14:textId="77777777">
                        <w:trPr>
                          <w:divId w:val="824858984"/>
                          <w:tblCellSpacing w:w="15" w:type="dxa"/>
                        </w:trPr>
                        <w:tc>
                          <w:tcPr>
                            <w:tcW w:w="50" w:type="pct"/>
                            <w:hideMark/>
                          </w:tcPr>
                          <w:p w14:paraId="386592F3" w14:textId="77777777" w:rsidR="008F2000" w:rsidRDefault="008F2000">
                            <w:pPr>
                              <w:pStyle w:val="Bibliography"/>
                              <w:rPr>
                                <w:noProof/>
                              </w:rPr>
                            </w:pPr>
                            <w:r>
                              <w:rPr>
                                <w:noProof/>
                              </w:rPr>
                              <w:t xml:space="preserve">[7] </w:t>
                            </w:r>
                          </w:p>
                        </w:tc>
                        <w:tc>
                          <w:tcPr>
                            <w:tcW w:w="0" w:type="auto"/>
                            <w:hideMark/>
                          </w:tcPr>
                          <w:p w14:paraId="2BC355E9" w14:textId="77777777" w:rsidR="008F2000" w:rsidRDefault="008F2000">
                            <w:pPr>
                              <w:pStyle w:val="Bibliography"/>
                              <w:rPr>
                                <w:noProof/>
                              </w:rPr>
                            </w:pPr>
                            <w:r>
                              <w:rPr>
                                <w:noProof/>
                              </w:rPr>
                              <w:t xml:space="preserve">F. M. Mordechai Ben-Ari, “Robots and Their Applications,” </w:t>
                            </w:r>
                            <w:r>
                              <w:rPr>
                                <w:i/>
                                <w:iCs/>
                                <w:noProof/>
                              </w:rPr>
                              <w:t xml:space="preserve">Elements of Robotics, </w:t>
                            </w:r>
                            <w:r>
                              <w:rPr>
                                <w:noProof/>
                              </w:rPr>
                              <w:t xml:space="preserve">vol. N/A, no. N/A, pp. 1-2, 2017. </w:t>
                            </w:r>
                          </w:p>
                        </w:tc>
                      </w:tr>
                      <w:tr w:rsidR="008F2000" w14:paraId="434F8570" w14:textId="77777777">
                        <w:trPr>
                          <w:divId w:val="824858984"/>
                          <w:tblCellSpacing w:w="15" w:type="dxa"/>
                        </w:trPr>
                        <w:tc>
                          <w:tcPr>
                            <w:tcW w:w="50" w:type="pct"/>
                            <w:hideMark/>
                          </w:tcPr>
                          <w:p w14:paraId="0DD60D10" w14:textId="77777777" w:rsidR="008F2000" w:rsidRDefault="008F2000">
                            <w:pPr>
                              <w:pStyle w:val="Bibliography"/>
                              <w:rPr>
                                <w:noProof/>
                              </w:rPr>
                            </w:pPr>
                            <w:r>
                              <w:rPr>
                                <w:noProof/>
                              </w:rPr>
                              <w:t xml:space="preserve">[8] </w:t>
                            </w:r>
                          </w:p>
                        </w:tc>
                        <w:tc>
                          <w:tcPr>
                            <w:tcW w:w="0" w:type="auto"/>
                            <w:hideMark/>
                          </w:tcPr>
                          <w:p w14:paraId="67BFC759" w14:textId="77777777" w:rsidR="008F2000" w:rsidRDefault="008F2000">
                            <w:pPr>
                              <w:pStyle w:val="Bibliography"/>
                              <w:rPr>
                                <w:noProof/>
                              </w:rPr>
                            </w:pPr>
                            <w:r>
                              <w:rPr>
                                <w:noProof/>
                              </w:rPr>
                              <w:t xml:space="preserve">L. R. R. C. R. M. W. D. S. Q.-C Pham, “The Impact of Robotics and Automation on Working Conditions and Employment,” </w:t>
                            </w:r>
                            <w:r>
                              <w:rPr>
                                <w:i/>
                                <w:iCs/>
                                <w:noProof/>
                              </w:rPr>
                              <w:t xml:space="preserve">IEEE Robotics &amp; Automation Magazine, </w:t>
                            </w:r>
                            <w:r>
                              <w:rPr>
                                <w:noProof/>
                              </w:rPr>
                              <w:t xml:space="preserve">vol. 25, pp. 126-128, 2018. </w:t>
                            </w:r>
                          </w:p>
                        </w:tc>
                      </w:tr>
                      <w:tr w:rsidR="008F2000" w14:paraId="180FEF3E" w14:textId="77777777">
                        <w:trPr>
                          <w:divId w:val="824858984"/>
                          <w:tblCellSpacing w:w="15" w:type="dxa"/>
                        </w:trPr>
                        <w:tc>
                          <w:tcPr>
                            <w:tcW w:w="50" w:type="pct"/>
                            <w:hideMark/>
                          </w:tcPr>
                          <w:p w14:paraId="5CBEE6F0" w14:textId="77777777" w:rsidR="008F2000" w:rsidRDefault="008F2000">
                            <w:pPr>
                              <w:pStyle w:val="Bibliography"/>
                              <w:rPr>
                                <w:noProof/>
                              </w:rPr>
                            </w:pPr>
                            <w:r>
                              <w:rPr>
                                <w:noProof/>
                              </w:rPr>
                              <w:t xml:space="preserve">[9] </w:t>
                            </w:r>
                          </w:p>
                        </w:tc>
                        <w:tc>
                          <w:tcPr>
                            <w:tcW w:w="0" w:type="auto"/>
                            <w:hideMark/>
                          </w:tcPr>
                          <w:p w14:paraId="22AE6972" w14:textId="77777777" w:rsidR="008F2000" w:rsidRDefault="008F2000">
                            <w:pPr>
                              <w:pStyle w:val="Bibliography"/>
                              <w:rPr>
                                <w:noProof/>
                              </w:rPr>
                            </w:pPr>
                            <w:r>
                              <w:rPr>
                                <w:noProof/>
                              </w:rPr>
                              <w:t xml:space="preserve">M. A. Mahmood, “Systems Development Methods - A Comparative Investigation,” </w:t>
                            </w:r>
                            <w:r>
                              <w:rPr>
                                <w:i/>
                                <w:iCs/>
                                <w:noProof/>
                              </w:rPr>
                              <w:t xml:space="preserve">MIS Quarterly, </w:t>
                            </w:r>
                            <w:r>
                              <w:rPr>
                                <w:noProof/>
                              </w:rPr>
                              <w:t xml:space="preserve">vol. 11, no. 3, pp. 293-311, 1987. </w:t>
                            </w:r>
                          </w:p>
                        </w:tc>
                      </w:tr>
                      <w:tr w:rsidR="008F2000" w14:paraId="3EA0A4B4" w14:textId="77777777">
                        <w:trPr>
                          <w:divId w:val="824858984"/>
                          <w:tblCellSpacing w:w="15" w:type="dxa"/>
                        </w:trPr>
                        <w:tc>
                          <w:tcPr>
                            <w:tcW w:w="50" w:type="pct"/>
                            <w:hideMark/>
                          </w:tcPr>
                          <w:p w14:paraId="3659D32C" w14:textId="77777777" w:rsidR="008F2000" w:rsidRDefault="008F2000">
                            <w:pPr>
                              <w:pStyle w:val="Bibliography"/>
                              <w:rPr>
                                <w:noProof/>
                              </w:rPr>
                            </w:pPr>
                            <w:r>
                              <w:rPr>
                                <w:noProof/>
                              </w:rPr>
                              <w:t xml:space="preserve">[10] </w:t>
                            </w:r>
                          </w:p>
                        </w:tc>
                        <w:tc>
                          <w:tcPr>
                            <w:tcW w:w="0" w:type="auto"/>
                            <w:hideMark/>
                          </w:tcPr>
                          <w:p w14:paraId="2F071AEC" w14:textId="77777777" w:rsidR="008F2000" w:rsidRDefault="008F2000">
                            <w:pPr>
                              <w:pStyle w:val="Bibliography"/>
                              <w:rPr>
                                <w:noProof/>
                              </w:rPr>
                            </w:pPr>
                            <w:r>
                              <w:rPr>
                                <w:noProof/>
                              </w:rPr>
                              <w:t xml:space="preserve">G. R. Z. H. C. O. Taylor Colliau, “MatLab vs. Python vs. R,” </w:t>
                            </w:r>
                            <w:r>
                              <w:rPr>
                                <w:i/>
                                <w:iCs/>
                                <w:noProof/>
                              </w:rPr>
                              <w:t xml:space="preserve">Business Faculty Publications, </w:t>
                            </w:r>
                            <w:r>
                              <w:rPr>
                                <w:noProof/>
                              </w:rPr>
                              <w:t xml:space="preserve">vol. 1, no. 1, p. 19, 2017. </w:t>
                            </w:r>
                          </w:p>
                        </w:tc>
                      </w:tr>
                      <w:tr w:rsidR="008F2000" w14:paraId="6594064A" w14:textId="77777777">
                        <w:trPr>
                          <w:divId w:val="824858984"/>
                          <w:tblCellSpacing w:w="15" w:type="dxa"/>
                        </w:trPr>
                        <w:tc>
                          <w:tcPr>
                            <w:tcW w:w="50" w:type="pct"/>
                            <w:hideMark/>
                          </w:tcPr>
                          <w:p w14:paraId="33DB667B" w14:textId="77777777" w:rsidR="008F2000" w:rsidRDefault="008F2000">
                            <w:pPr>
                              <w:pStyle w:val="Bibliography"/>
                              <w:rPr>
                                <w:noProof/>
                              </w:rPr>
                            </w:pPr>
                            <w:r>
                              <w:rPr>
                                <w:noProof/>
                              </w:rPr>
                              <w:t xml:space="preserve">[11] </w:t>
                            </w:r>
                          </w:p>
                        </w:tc>
                        <w:tc>
                          <w:tcPr>
                            <w:tcW w:w="0" w:type="auto"/>
                            <w:hideMark/>
                          </w:tcPr>
                          <w:p w14:paraId="02F75567" w14:textId="77777777" w:rsidR="008F2000" w:rsidRDefault="008F2000">
                            <w:pPr>
                              <w:pStyle w:val="Bibliography"/>
                              <w:rPr>
                                <w:noProof/>
                              </w:rPr>
                            </w:pPr>
                            <w:r>
                              <w:rPr>
                                <w:noProof/>
                              </w:rPr>
                              <w:t>M. A. e. al, “TensorFlow: A System for Large-Scale Machine Learning,” USENIX , Savannah, USA, 2016.</w:t>
                            </w:r>
                          </w:p>
                        </w:tc>
                      </w:tr>
                    </w:tbl>
                    <w:p w14:paraId="7AC235B9" w14:textId="77777777" w:rsidR="008F2000" w:rsidRDefault="008F2000">
                      <w:pPr>
                        <w:divId w:val="824858984"/>
                        <w:rPr>
                          <w:rFonts w:eastAsia="Times New Roman"/>
                          <w:noProof/>
                        </w:rPr>
                      </w:pPr>
                    </w:p>
                    <w:p w14:paraId="42123151" w14:textId="071D7EB5" w:rsidR="008D0B93" w:rsidRDefault="008D0B93" w:rsidP="008D0B93">
                      <w:r>
                        <w:rPr>
                          <w:b/>
                          <w:bCs/>
                          <w:noProof/>
                        </w:rPr>
                        <w:fldChar w:fldCharType="end"/>
                      </w:r>
                    </w:p>
                  </w:sdtContent>
                </w:sdt>
              </w:sdtContent>
            </w:sdt>
            <w:p w14:paraId="4EFACBC3" w14:textId="77777777" w:rsidR="008D0B93" w:rsidRDefault="008F2000" w:rsidP="008D0B93"/>
          </w:sdtContent>
        </w:sdt>
      </w:sdtContent>
    </w:sdt>
    <w:p w14:paraId="0667E1CB" w14:textId="77777777" w:rsidR="008D0B93" w:rsidRDefault="008D0B93" w:rsidP="008D0B93"/>
    <w:p w14:paraId="6345DF6F" w14:textId="77777777" w:rsidR="00BF5A93" w:rsidRDefault="00BF5A93" w:rsidP="00C535FC">
      <w:pPr>
        <w:pStyle w:val="Heading1"/>
      </w:pPr>
    </w:p>
    <w:sectPr w:rsidR="00BF5A93" w:rsidSect="00CF1A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0C8DD" w14:textId="77777777" w:rsidR="00CF6017" w:rsidRDefault="00CF6017">
      <w:pPr>
        <w:spacing w:after="0" w:line="240" w:lineRule="auto"/>
      </w:pPr>
      <w:r>
        <w:separator/>
      </w:r>
    </w:p>
  </w:endnote>
  <w:endnote w:type="continuationSeparator" w:id="0">
    <w:p w14:paraId="73C4E7A8" w14:textId="77777777" w:rsidR="00CF6017" w:rsidRDefault="00CF6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5084424"/>
      <w:docPartObj>
        <w:docPartGallery w:val="Page Numbers (Bottom of Page)"/>
        <w:docPartUnique/>
      </w:docPartObj>
    </w:sdtPr>
    <w:sdtEndPr>
      <w:rPr>
        <w:noProof/>
      </w:rPr>
    </w:sdtEndPr>
    <w:sdtContent>
      <w:p w14:paraId="3ECAD97C" w14:textId="15E5D2F6" w:rsidR="000D06EC" w:rsidRDefault="000D06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3DBFFA" w14:textId="77777777" w:rsidR="00CF6017" w:rsidRDefault="00CF6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93442" w14:textId="77777777" w:rsidR="00CF6017" w:rsidRDefault="00CF6017">
      <w:pPr>
        <w:spacing w:after="0" w:line="240" w:lineRule="auto"/>
      </w:pPr>
      <w:r>
        <w:separator/>
      </w:r>
    </w:p>
  </w:footnote>
  <w:footnote w:type="continuationSeparator" w:id="0">
    <w:p w14:paraId="47F38099" w14:textId="77777777" w:rsidR="00CF6017" w:rsidRDefault="00CF6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8A7D71"/>
    <w:multiLevelType w:val="hybridMultilevel"/>
    <w:tmpl w:val="5D38B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DFD03BB"/>
    <w:multiLevelType w:val="hybridMultilevel"/>
    <w:tmpl w:val="94C4A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996E81"/>
    <w:multiLevelType w:val="hybridMultilevel"/>
    <w:tmpl w:val="3EB89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8"/>
  </w:num>
  <w:num w:numId="2">
    <w:abstractNumId w:val="12"/>
  </w:num>
  <w:num w:numId="3">
    <w:abstractNumId w:val="1"/>
  </w:num>
  <w:num w:numId="4">
    <w:abstractNumId w:val="2"/>
  </w:num>
  <w:num w:numId="5">
    <w:abstractNumId w:val="9"/>
  </w:num>
  <w:num w:numId="6">
    <w:abstractNumId w:val="3"/>
  </w:num>
  <w:num w:numId="7">
    <w:abstractNumId w:val="5"/>
  </w:num>
  <w:num w:numId="8">
    <w:abstractNumId w:val="4"/>
  </w:num>
  <w:num w:numId="9">
    <w:abstractNumId w:val="14"/>
  </w:num>
  <w:num w:numId="10">
    <w:abstractNumId w:val="13"/>
  </w:num>
  <w:num w:numId="11">
    <w:abstractNumId w:val="6"/>
  </w:num>
  <w:num w:numId="12">
    <w:abstractNumId w:val="0"/>
  </w:num>
  <w:num w:numId="13">
    <w:abstractNumId w:val="11"/>
  </w:num>
  <w:num w:numId="14">
    <w:abstractNumId w:val="7"/>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A93"/>
    <w:rsid w:val="00001516"/>
    <w:rsid w:val="00014ACD"/>
    <w:rsid w:val="000357E4"/>
    <w:rsid w:val="00035D70"/>
    <w:rsid w:val="000479E0"/>
    <w:rsid w:val="000507CA"/>
    <w:rsid w:val="000638EF"/>
    <w:rsid w:val="000804CC"/>
    <w:rsid w:val="00085739"/>
    <w:rsid w:val="00087846"/>
    <w:rsid w:val="00096140"/>
    <w:rsid w:val="000B426B"/>
    <w:rsid w:val="000D06EC"/>
    <w:rsid w:val="000D2392"/>
    <w:rsid w:val="000D5212"/>
    <w:rsid w:val="000E42CE"/>
    <w:rsid w:val="000F0900"/>
    <w:rsid w:val="00124444"/>
    <w:rsid w:val="00162465"/>
    <w:rsid w:val="001A513E"/>
    <w:rsid w:val="001B5C47"/>
    <w:rsid w:val="001C6423"/>
    <w:rsid w:val="001E5C22"/>
    <w:rsid w:val="00270A78"/>
    <w:rsid w:val="00284914"/>
    <w:rsid w:val="002A538F"/>
    <w:rsid w:val="002B4352"/>
    <w:rsid w:val="00301827"/>
    <w:rsid w:val="00315CD1"/>
    <w:rsid w:val="00373159"/>
    <w:rsid w:val="00373546"/>
    <w:rsid w:val="00376918"/>
    <w:rsid w:val="00383807"/>
    <w:rsid w:val="0038575F"/>
    <w:rsid w:val="003C6E70"/>
    <w:rsid w:val="003D0BB4"/>
    <w:rsid w:val="003F15F8"/>
    <w:rsid w:val="00406E75"/>
    <w:rsid w:val="004421D0"/>
    <w:rsid w:val="00444A7E"/>
    <w:rsid w:val="004838F2"/>
    <w:rsid w:val="004A416B"/>
    <w:rsid w:val="004B2455"/>
    <w:rsid w:val="004B5E4F"/>
    <w:rsid w:val="004C646C"/>
    <w:rsid w:val="00500AA2"/>
    <w:rsid w:val="00507D03"/>
    <w:rsid w:val="00546C62"/>
    <w:rsid w:val="0054719C"/>
    <w:rsid w:val="00591AD4"/>
    <w:rsid w:val="005B71AC"/>
    <w:rsid w:val="005D23FB"/>
    <w:rsid w:val="005D4102"/>
    <w:rsid w:val="005D4E0C"/>
    <w:rsid w:val="005E21D6"/>
    <w:rsid w:val="0061340A"/>
    <w:rsid w:val="006147CF"/>
    <w:rsid w:val="00614802"/>
    <w:rsid w:val="006161D1"/>
    <w:rsid w:val="00624828"/>
    <w:rsid w:val="00636756"/>
    <w:rsid w:val="0063769C"/>
    <w:rsid w:val="00637B3E"/>
    <w:rsid w:val="00647AF5"/>
    <w:rsid w:val="00655337"/>
    <w:rsid w:val="006637A5"/>
    <w:rsid w:val="006854FB"/>
    <w:rsid w:val="006B1F6B"/>
    <w:rsid w:val="006E561B"/>
    <w:rsid w:val="00736085"/>
    <w:rsid w:val="00740B36"/>
    <w:rsid w:val="00763049"/>
    <w:rsid w:val="00795B89"/>
    <w:rsid w:val="007C67E1"/>
    <w:rsid w:val="0081373C"/>
    <w:rsid w:val="00840B85"/>
    <w:rsid w:val="00877CFB"/>
    <w:rsid w:val="00881331"/>
    <w:rsid w:val="00882D25"/>
    <w:rsid w:val="008B16A1"/>
    <w:rsid w:val="008C4211"/>
    <w:rsid w:val="008C4B48"/>
    <w:rsid w:val="008D0B93"/>
    <w:rsid w:val="008F185F"/>
    <w:rsid w:val="008F2000"/>
    <w:rsid w:val="00902FF7"/>
    <w:rsid w:val="009155F6"/>
    <w:rsid w:val="00930CD1"/>
    <w:rsid w:val="00951641"/>
    <w:rsid w:val="009975B4"/>
    <w:rsid w:val="009C173E"/>
    <w:rsid w:val="009C3575"/>
    <w:rsid w:val="00A42C22"/>
    <w:rsid w:val="00A50C84"/>
    <w:rsid w:val="00A8025F"/>
    <w:rsid w:val="00A851B2"/>
    <w:rsid w:val="00A95135"/>
    <w:rsid w:val="00AD2931"/>
    <w:rsid w:val="00AE2776"/>
    <w:rsid w:val="00AF5CAC"/>
    <w:rsid w:val="00B11A47"/>
    <w:rsid w:val="00B16CC1"/>
    <w:rsid w:val="00B21173"/>
    <w:rsid w:val="00B25FB2"/>
    <w:rsid w:val="00B439A4"/>
    <w:rsid w:val="00B9355A"/>
    <w:rsid w:val="00BA6FFD"/>
    <w:rsid w:val="00BB3527"/>
    <w:rsid w:val="00BB4974"/>
    <w:rsid w:val="00BD7DB3"/>
    <w:rsid w:val="00BE09E1"/>
    <w:rsid w:val="00BF5A93"/>
    <w:rsid w:val="00C0169E"/>
    <w:rsid w:val="00C45088"/>
    <w:rsid w:val="00C535FC"/>
    <w:rsid w:val="00C74CF8"/>
    <w:rsid w:val="00C7618F"/>
    <w:rsid w:val="00C900B7"/>
    <w:rsid w:val="00CB22ED"/>
    <w:rsid w:val="00CD4908"/>
    <w:rsid w:val="00CD50AD"/>
    <w:rsid w:val="00CF1ACB"/>
    <w:rsid w:val="00CF6017"/>
    <w:rsid w:val="00D24E97"/>
    <w:rsid w:val="00D56010"/>
    <w:rsid w:val="00D71C0F"/>
    <w:rsid w:val="00DF6063"/>
    <w:rsid w:val="00E03FFE"/>
    <w:rsid w:val="00E129F0"/>
    <w:rsid w:val="00E13167"/>
    <w:rsid w:val="00E57B91"/>
    <w:rsid w:val="00E74323"/>
    <w:rsid w:val="00E900B0"/>
    <w:rsid w:val="00EB74E7"/>
    <w:rsid w:val="00EC4010"/>
    <w:rsid w:val="00EC42E8"/>
    <w:rsid w:val="00ED2CE1"/>
    <w:rsid w:val="00ED6572"/>
    <w:rsid w:val="00ED7D35"/>
    <w:rsid w:val="00EE0499"/>
    <w:rsid w:val="00F177CC"/>
    <w:rsid w:val="00F34267"/>
    <w:rsid w:val="00F415DC"/>
    <w:rsid w:val="00F56F8C"/>
    <w:rsid w:val="00F60B80"/>
    <w:rsid w:val="00F918DD"/>
    <w:rsid w:val="00FA4876"/>
    <w:rsid w:val="00FC024D"/>
    <w:rsid w:val="00FC79DC"/>
    <w:rsid w:val="00FD3D2F"/>
    <w:rsid w:val="00FF1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styleId="Caption">
    <w:name w:val="caption"/>
    <w:basedOn w:val="Normal"/>
    <w:next w:val="Normal"/>
    <w:uiPriority w:val="35"/>
    <w:unhideWhenUsed/>
    <w:qFormat/>
    <w:rsid w:val="00647AF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D0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6EC"/>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3830">
      <w:bodyDiv w:val="1"/>
      <w:marLeft w:val="0"/>
      <w:marRight w:val="0"/>
      <w:marTop w:val="0"/>
      <w:marBottom w:val="0"/>
      <w:divBdr>
        <w:top w:val="none" w:sz="0" w:space="0" w:color="auto"/>
        <w:left w:val="none" w:sz="0" w:space="0" w:color="auto"/>
        <w:bottom w:val="none" w:sz="0" w:space="0" w:color="auto"/>
        <w:right w:val="none" w:sz="0" w:space="0" w:color="auto"/>
      </w:divBdr>
    </w:div>
    <w:div w:id="52436148">
      <w:bodyDiv w:val="1"/>
      <w:marLeft w:val="0"/>
      <w:marRight w:val="0"/>
      <w:marTop w:val="0"/>
      <w:marBottom w:val="0"/>
      <w:divBdr>
        <w:top w:val="none" w:sz="0" w:space="0" w:color="auto"/>
        <w:left w:val="none" w:sz="0" w:space="0" w:color="auto"/>
        <w:bottom w:val="none" w:sz="0" w:space="0" w:color="auto"/>
        <w:right w:val="none" w:sz="0" w:space="0" w:color="auto"/>
      </w:divBdr>
    </w:div>
    <w:div w:id="98913143">
      <w:bodyDiv w:val="1"/>
      <w:marLeft w:val="0"/>
      <w:marRight w:val="0"/>
      <w:marTop w:val="0"/>
      <w:marBottom w:val="0"/>
      <w:divBdr>
        <w:top w:val="none" w:sz="0" w:space="0" w:color="auto"/>
        <w:left w:val="none" w:sz="0" w:space="0" w:color="auto"/>
        <w:bottom w:val="none" w:sz="0" w:space="0" w:color="auto"/>
        <w:right w:val="none" w:sz="0" w:space="0" w:color="auto"/>
      </w:divBdr>
    </w:div>
    <w:div w:id="126434177">
      <w:bodyDiv w:val="1"/>
      <w:marLeft w:val="0"/>
      <w:marRight w:val="0"/>
      <w:marTop w:val="0"/>
      <w:marBottom w:val="0"/>
      <w:divBdr>
        <w:top w:val="none" w:sz="0" w:space="0" w:color="auto"/>
        <w:left w:val="none" w:sz="0" w:space="0" w:color="auto"/>
        <w:bottom w:val="none" w:sz="0" w:space="0" w:color="auto"/>
        <w:right w:val="none" w:sz="0" w:space="0" w:color="auto"/>
      </w:divBdr>
    </w:div>
    <w:div w:id="147792930">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176583094">
      <w:bodyDiv w:val="1"/>
      <w:marLeft w:val="0"/>
      <w:marRight w:val="0"/>
      <w:marTop w:val="0"/>
      <w:marBottom w:val="0"/>
      <w:divBdr>
        <w:top w:val="none" w:sz="0" w:space="0" w:color="auto"/>
        <w:left w:val="none" w:sz="0" w:space="0" w:color="auto"/>
        <w:bottom w:val="none" w:sz="0" w:space="0" w:color="auto"/>
        <w:right w:val="none" w:sz="0" w:space="0" w:color="auto"/>
      </w:divBdr>
    </w:div>
    <w:div w:id="187302417">
      <w:bodyDiv w:val="1"/>
      <w:marLeft w:val="0"/>
      <w:marRight w:val="0"/>
      <w:marTop w:val="0"/>
      <w:marBottom w:val="0"/>
      <w:divBdr>
        <w:top w:val="none" w:sz="0" w:space="0" w:color="auto"/>
        <w:left w:val="none" w:sz="0" w:space="0" w:color="auto"/>
        <w:bottom w:val="none" w:sz="0" w:space="0" w:color="auto"/>
        <w:right w:val="none" w:sz="0" w:space="0" w:color="auto"/>
      </w:divBdr>
    </w:div>
    <w:div w:id="189300315">
      <w:bodyDiv w:val="1"/>
      <w:marLeft w:val="0"/>
      <w:marRight w:val="0"/>
      <w:marTop w:val="0"/>
      <w:marBottom w:val="0"/>
      <w:divBdr>
        <w:top w:val="none" w:sz="0" w:space="0" w:color="auto"/>
        <w:left w:val="none" w:sz="0" w:space="0" w:color="auto"/>
        <w:bottom w:val="none" w:sz="0" w:space="0" w:color="auto"/>
        <w:right w:val="none" w:sz="0" w:space="0" w:color="auto"/>
      </w:divBdr>
    </w:div>
    <w:div w:id="199783527">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49193609">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287323166">
      <w:bodyDiv w:val="1"/>
      <w:marLeft w:val="0"/>
      <w:marRight w:val="0"/>
      <w:marTop w:val="0"/>
      <w:marBottom w:val="0"/>
      <w:divBdr>
        <w:top w:val="none" w:sz="0" w:space="0" w:color="auto"/>
        <w:left w:val="none" w:sz="0" w:space="0" w:color="auto"/>
        <w:bottom w:val="none" w:sz="0" w:space="0" w:color="auto"/>
        <w:right w:val="none" w:sz="0" w:space="0" w:color="auto"/>
      </w:divBdr>
    </w:div>
    <w:div w:id="291133199">
      <w:bodyDiv w:val="1"/>
      <w:marLeft w:val="0"/>
      <w:marRight w:val="0"/>
      <w:marTop w:val="0"/>
      <w:marBottom w:val="0"/>
      <w:divBdr>
        <w:top w:val="none" w:sz="0" w:space="0" w:color="auto"/>
        <w:left w:val="none" w:sz="0" w:space="0" w:color="auto"/>
        <w:bottom w:val="none" w:sz="0" w:space="0" w:color="auto"/>
        <w:right w:val="none" w:sz="0" w:space="0" w:color="auto"/>
      </w:divBdr>
    </w:div>
    <w:div w:id="325131276">
      <w:bodyDiv w:val="1"/>
      <w:marLeft w:val="0"/>
      <w:marRight w:val="0"/>
      <w:marTop w:val="0"/>
      <w:marBottom w:val="0"/>
      <w:divBdr>
        <w:top w:val="none" w:sz="0" w:space="0" w:color="auto"/>
        <w:left w:val="none" w:sz="0" w:space="0" w:color="auto"/>
        <w:bottom w:val="none" w:sz="0" w:space="0" w:color="auto"/>
        <w:right w:val="none" w:sz="0" w:space="0" w:color="auto"/>
      </w:divBdr>
    </w:div>
    <w:div w:id="355892199">
      <w:bodyDiv w:val="1"/>
      <w:marLeft w:val="0"/>
      <w:marRight w:val="0"/>
      <w:marTop w:val="0"/>
      <w:marBottom w:val="0"/>
      <w:divBdr>
        <w:top w:val="none" w:sz="0" w:space="0" w:color="auto"/>
        <w:left w:val="none" w:sz="0" w:space="0" w:color="auto"/>
        <w:bottom w:val="none" w:sz="0" w:space="0" w:color="auto"/>
        <w:right w:val="none" w:sz="0" w:space="0" w:color="auto"/>
      </w:divBdr>
    </w:div>
    <w:div w:id="395711526">
      <w:bodyDiv w:val="1"/>
      <w:marLeft w:val="0"/>
      <w:marRight w:val="0"/>
      <w:marTop w:val="0"/>
      <w:marBottom w:val="0"/>
      <w:divBdr>
        <w:top w:val="none" w:sz="0" w:space="0" w:color="auto"/>
        <w:left w:val="none" w:sz="0" w:space="0" w:color="auto"/>
        <w:bottom w:val="none" w:sz="0" w:space="0" w:color="auto"/>
        <w:right w:val="none" w:sz="0" w:space="0" w:color="auto"/>
      </w:divBdr>
    </w:div>
    <w:div w:id="405959971">
      <w:bodyDiv w:val="1"/>
      <w:marLeft w:val="0"/>
      <w:marRight w:val="0"/>
      <w:marTop w:val="0"/>
      <w:marBottom w:val="0"/>
      <w:divBdr>
        <w:top w:val="none" w:sz="0" w:space="0" w:color="auto"/>
        <w:left w:val="none" w:sz="0" w:space="0" w:color="auto"/>
        <w:bottom w:val="none" w:sz="0" w:space="0" w:color="auto"/>
        <w:right w:val="none" w:sz="0" w:space="0" w:color="auto"/>
      </w:divBdr>
    </w:div>
    <w:div w:id="433091803">
      <w:bodyDiv w:val="1"/>
      <w:marLeft w:val="0"/>
      <w:marRight w:val="0"/>
      <w:marTop w:val="0"/>
      <w:marBottom w:val="0"/>
      <w:divBdr>
        <w:top w:val="none" w:sz="0" w:space="0" w:color="auto"/>
        <w:left w:val="none" w:sz="0" w:space="0" w:color="auto"/>
        <w:bottom w:val="none" w:sz="0" w:space="0" w:color="auto"/>
        <w:right w:val="none" w:sz="0" w:space="0" w:color="auto"/>
      </w:divBdr>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459610160">
      <w:bodyDiv w:val="1"/>
      <w:marLeft w:val="0"/>
      <w:marRight w:val="0"/>
      <w:marTop w:val="0"/>
      <w:marBottom w:val="0"/>
      <w:divBdr>
        <w:top w:val="none" w:sz="0" w:space="0" w:color="auto"/>
        <w:left w:val="none" w:sz="0" w:space="0" w:color="auto"/>
        <w:bottom w:val="none" w:sz="0" w:space="0" w:color="auto"/>
        <w:right w:val="none" w:sz="0" w:space="0" w:color="auto"/>
      </w:divBdr>
    </w:div>
    <w:div w:id="470250410">
      <w:bodyDiv w:val="1"/>
      <w:marLeft w:val="0"/>
      <w:marRight w:val="0"/>
      <w:marTop w:val="0"/>
      <w:marBottom w:val="0"/>
      <w:divBdr>
        <w:top w:val="none" w:sz="0" w:space="0" w:color="auto"/>
        <w:left w:val="none" w:sz="0" w:space="0" w:color="auto"/>
        <w:bottom w:val="none" w:sz="0" w:space="0" w:color="auto"/>
        <w:right w:val="none" w:sz="0" w:space="0" w:color="auto"/>
      </w:divBdr>
    </w:div>
    <w:div w:id="507208786">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84456554">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29434068">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655451502">
      <w:bodyDiv w:val="1"/>
      <w:marLeft w:val="0"/>
      <w:marRight w:val="0"/>
      <w:marTop w:val="0"/>
      <w:marBottom w:val="0"/>
      <w:divBdr>
        <w:top w:val="none" w:sz="0" w:space="0" w:color="auto"/>
        <w:left w:val="none" w:sz="0" w:space="0" w:color="auto"/>
        <w:bottom w:val="none" w:sz="0" w:space="0" w:color="auto"/>
        <w:right w:val="none" w:sz="0" w:space="0" w:color="auto"/>
      </w:divBdr>
    </w:div>
    <w:div w:id="670716548">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6407547">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24858984">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857080129">
      <w:bodyDiv w:val="1"/>
      <w:marLeft w:val="0"/>
      <w:marRight w:val="0"/>
      <w:marTop w:val="0"/>
      <w:marBottom w:val="0"/>
      <w:divBdr>
        <w:top w:val="none" w:sz="0" w:space="0" w:color="auto"/>
        <w:left w:val="none" w:sz="0" w:space="0" w:color="auto"/>
        <w:bottom w:val="none" w:sz="0" w:space="0" w:color="auto"/>
        <w:right w:val="none" w:sz="0" w:space="0" w:color="auto"/>
      </w:divBdr>
    </w:div>
    <w:div w:id="879392473">
      <w:bodyDiv w:val="1"/>
      <w:marLeft w:val="0"/>
      <w:marRight w:val="0"/>
      <w:marTop w:val="0"/>
      <w:marBottom w:val="0"/>
      <w:divBdr>
        <w:top w:val="none" w:sz="0" w:space="0" w:color="auto"/>
        <w:left w:val="none" w:sz="0" w:space="0" w:color="auto"/>
        <w:bottom w:val="none" w:sz="0" w:space="0" w:color="auto"/>
        <w:right w:val="none" w:sz="0" w:space="0" w:color="auto"/>
      </w:divBdr>
    </w:div>
    <w:div w:id="885338968">
      <w:bodyDiv w:val="1"/>
      <w:marLeft w:val="0"/>
      <w:marRight w:val="0"/>
      <w:marTop w:val="0"/>
      <w:marBottom w:val="0"/>
      <w:divBdr>
        <w:top w:val="none" w:sz="0" w:space="0" w:color="auto"/>
        <w:left w:val="none" w:sz="0" w:space="0" w:color="auto"/>
        <w:bottom w:val="none" w:sz="0" w:space="0" w:color="auto"/>
        <w:right w:val="none" w:sz="0" w:space="0" w:color="auto"/>
      </w:divBdr>
    </w:div>
    <w:div w:id="895355494">
      <w:bodyDiv w:val="1"/>
      <w:marLeft w:val="0"/>
      <w:marRight w:val="0"/>
      <w:marTop w:val="0"/>
      <w:marBottom w:val="0"/>
      <w:divBdr>
        <w:top w:val="none" w:sz="0" w:space="0" w:color="auto"/>
        <w:left w:val="none" w:sz="0" w:space="0" w:color="auto"/>
        <w:bottom w:val="none" w:sz="0" w:space="0" w:color="auto"/>
        <w:right w:val="none" w:sz="0" w:space="0" w:color="auto"/>
      </w:divBdr>
    </w:div>
    <w:div w:id="912591837">
      <w:bodyDiv w:val="1"/>
      <w:marLeft w:val="0"/>
      <w:marRight w:val="0"/>
      <w:marTop w:val="0"/>
      <w:marBottom w:val="0"/>
      <w:divBdr>
        <w:top w:val="none" w:sz="0" w:space="0" w:color="auto"/>
        <w:left w:val="none" w:sz="0" w:space="0" w:color="auto"/>
        <w:bottom w:val="none" w:sz="0" w:space="0" w:color="auto"/>
        <w:right w:val="none" w:sz="0" w:space="0" w:color="auto"/>
      </w:divBdr>
    </w:div>
    <w:div w:id="943659535">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71442978">
      <w:bodyDiv w:val="1"/>
      <w:marLeft w:val="0"/>
      <w:marRight w:val="0"/>
      <w:marTop w:val="0"/>
      <w:marBottom w:val="0"/>
      <w:divBdr>
        <w:top w:val="none" w:sz="0" w:space="0" w:color="auto"/>
        <w:left w:val="none" w:sz="0" w:space="0" w:color="auto"/>
        <w:bottom w:val="none" w:sz="0" w:space="0" w:color="auto"/>
        <w:right w:val="none" w:sz="0" w:space="0" w:color="auto"/>
      </w:divBdr>
    </w:div>
    <w:div w:id="985208060">
      <w:bodyDiv w:val="1"/>
      <w:marLeft w:val="0"/>
      <w:marRight w:val="0"/>
      <w:marTop w:val="0"/>
      <w:marBottom w:val="0"/>
      <w:divBdr>
        <w:top w:val="none" w:sz="0" w:space="0" w:color="auto"/>
        <w:left w:val="none" w:sz="0" w:space="0" w:color="auto"/>
        <w:bottom w:val="none" w:sz="0" w:space="0" w:color="auto"/>
        <w:right w:val="none" w:sz="0" w:space="0" w:color="auto"/>
      </w:divBdr>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995719744">
      <w:bodyDiv w:val="1"/>
      <w:marLeft w:val="0"/>
      <w:marRight w:val="0"/>
      <w:marTop w:val="0"/>
      <w:marBottom w:val="0"/>
      <w:divBdr>
        <w:top w:val="none" w:sz="0" w:space="0" w:color="auto"/>
        <w:left w:val="none" w:sz="0" w:space="0" w:color="auto"/>
        <w:bottom w:val="none" w:sz="0" w:space="0" w:color="auto"/>
        <w:right w:val="none" w:sz="0" w:space="0" w:color="auto"/>
      </w:divBdr>
    </w:div>
    <w:div w:id="1004823269">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089622012">
      <w:bodyDiv w:val="1"/>
      <w:marLeft w:val="0"/>
      <w:marRight w:val="0"/>
      <w:marTop w:val="0"/>
      <w:marBottom w:val="0"/>
      <w:divBdr>
        <w:top w:val="none" w:sz="0" w:space="0" w:color="auto"/>
        <w:left w:val="none" w:sz="0" w:space="0" w:color="auto"/>
        <w:bottom w:val="none" w:sz="0" w:space="0" w:color="auto"/>
        <w:right w:val="none" w:sz="0" w:space="0" w:color="auto"/>
      </w:divBdr>
    </w:div>
    <w:div w:id="1146555865">
      <w:bodyDiv w:val="1"/>
      <w:marLeft w:val="0"/>
      <w:marRight w:val="0"/>
      <w:marTop w:val="0"/>
      <w:marBottom w:val="0"/>
      <w:divBdr>
        <w:top w:val="none" w:sz="0" w:space="0" w:color="auto"/>
        <w:left w:val="none" w:sz="0" w:space="0" w:color="auto"/>
        <w:bottom w:val="none" w:sz="0" w:space="0" w:color="auto"/>
        <w:right w:val="none" w:sz="0" w:space="0" w:color="auto"/>
      </w:divBdr>
    </w:div>
    <w:div w:id="1184972657">
      <w:bodyDiv w:val="1"/>
      <w:marLeft w:val="0"/>
      <w:marRight w:val="0"/>
      <w:marTop w:val="0"/>
      <w:marBottom w:val="0"/>
      <w:divBdr>
        <w:top w:val="none" w:sz="0" w:space="0" w:color="auto"/>
        <w:left w:val="none" w:sz="0" w:space="0" w:color="auto"/>
        <w:bottom w:val="none" w:sz="0" w:space="0" w:color="auto"/>
        <w:right w:val="none" w:sz="0" w:space="0" w:color="auto"/>
      </w:divBdr>
    </w:div>
    <w:div w:id="1222711871">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45532062">
      <w:bodyDiv w:val="1"/>
      <w:marLeft w:val="0"/>
      <w:marRight w:val="0"/>
      <w:marTop w:val="0"/>
      <w:marBottom w:val="0"/>
      <w:divBdr>
        <w:top w:val="none" w:sz="0" w:space="0" w:color="auto"/>
        <w:left w:val="none" w:sz="0" w:space="0" w:color="auto"/>
        <w:bottom w:val="none" w:sz="0" w:space="0" w:color="auto"/>
        <w:right w:val="none" w:sz="0" w:space="0" w:color="auto"/>
      </w:divBdr>
    </w:div>
    <w:div w:id="1261333050">
      <w:bodyDiv w:val="1"/>
      <w:marLeft w:val="0"/>
      <w:marRight w:val="0"/>
      <w:marTop w:val="0"/>
      <w:marBottom w:val="0"/>
      <w:divBdr>
        <w:top w:val="none" w:sz="0" w:space="0" w:color="auto"/>
        <w:left w:val="none" w:sz="0" w:space="0" w:color="auto"/>
        <w:bottom w:val="none" w:sz="0" w:space="0" w:color="auto"/>
        <w:right w:val="none" w:sz="0" w:space="0" w:color="auto"/>
      </w:divBdr>
    </w:div>
    <w:div w:id="1262447937">
      <w:bodyDiv w:val="1"/>
      <w:marLeft w:val="0"/>
      <w:marRight w:val="0"/>
      <w:marTop w:val="0"/>
      <w:marBottom w:val="0"/>
      <w:divBdr>
        <w:top w:val="none" w:sz="0" w:space="0" w:color="auto"/>
        <w:left w:val="none" w:sz="0" w:space="0" w:color="auto"/>
        <w:bottom w:val="none" w:sz="0" w:space="0" w:color="auto"/>
        <w:right w:val="none" w:sz="0" w:space="0" w:color="auto"/>
      </w:divBdr>
    </w:div>
    <w:div w:id="1268731330">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285233270">
      <w:bodyDiv w:val="1"/>
      <w:marLeft w:val="0"/>
      <w:marRight w:val="0"/>
      <w:marTop w:val="0"/>
      <w:marBottom w:val="0"/>
      <w:divBdr>
        <w:top w:val="none" w:sz="0" w:space="0" w:color="auto"/>
        <w:left w:val="none" w:sz="0" w:space="0" w:color="auto"/>
        <w:bottom w:val="none" w:sz="0" w:space="0" w:color="auto"/>
        <w:right w:val="none" w:sz="0" w:space="0" w:color="auto"/>
      </w:divBdr>
    </w:div>
    <w:div w:id="1321688875">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21441787">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39567015">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483037234">
      <w:bodyDiv w:val="1"/>
      <w:marLeft w:val="0"/>
      <w:marRight w:val="0"/>
      <w:marTop w:val="0"/>
      <w:marBottom w:val="0"/>
      <w:divBdr>
        <w:top w:val="none" w:sz="0" w:space="0" w:color="auto"/>
        <w:left w:val="none" w:sz="0" w:space="0" w:color="auto"/>
        <w:bottom w:val="none" w:sz="0" w:space="0" w:color="auto"/>
        <w:right w:val="none" w:sz="0" w:space="0" w:color="auto"/>
      </w:divBdr>
    </w:div>
    <w:div w:id="1483690772">
      <w:bodyDiv w:val="1"/>
      <w:marLeft w:val="0"/>
      <w:marRight w:val="0"/>
      <w:marTop w:val="0"/>
      <w:marBottom w:val="0"/>
      <w:divBdr>
        <w:top w:val="none" w:sz="0" w:space="0" w:color="auto"/>
        <w:left w:val="none" w:sz="0" w:space="0" w:color="auto"/>
        <w:bottom w:val="none" w:sz="0" w:space="0" w:color="auto"/>
        <w:right w:val="none" w:sz="0" w:space="0" w:color="auto"/>
      </w:divBdr>
    </w:div>
    <w:div w:id="1486361131">
      <w:bodyDiv w:val="1"/>
      <w:marLeft w:val="0"/>
      <w:marRight w:val="0"/>
      <w:marTop w:val="0"/>
      <w:marBottom w:val="0"/>
      <w:divBdr>
        <w:top w:val="none" w:sz="0" w:space="0" w:color="auto"/>
        <w:left w:val="none" w:sz="0" w:space="0" w:color="auto"/>
        <w:bottom w:val="none" w:sz="0" w:space="0" w:color="auto"/>
        <w:right w:val="none" w:sz="0" w:space="0" w:color="auto"/>
      </w:divBdr>
    </w:div>
    <w:div w:id="1535578767">
      <w:bodyDiv w:val="1"/>
      <w:marLeft w:val="0"/>
      <w:marRight w:val="0"/>
      <w:marTop w:val="0"/>
      <w:marBottom w:val="0"/>
      <w:divBdr>
        <w:top w:val="none" w:sz="0" w:space="0" w:color="auto"/>
        <w:left w:val="none" w:sz="0" w:space="0" w:color="auto"/>
        <w:bottom w:val="none" w:sz="0" w:space="0" w:color="auto"/>
        <w:right w:val="none" w:sz="0" w:space="0" w:color="auto"/>
      </w:divBdr>
    </w:div>
    <w:div w:id="1548565587">
      <w:bodyDiv w:val="1"/>
      <w:marLeft w:val="0"/>
      <w:marRight w:val="0"/>
      <w:marTop w:val="0"/>
      <w:marBottom w:val="0"/>
      <w:divBdr>
        <w:top w:val="none" w:sz="0" w:space="0" w:color="auto"/>
        <w:left w:val="none" w:sz="0" w:space="0" w:color="auto"/>
        <w:bottom w:val="none" w:sz="0" w:space="0" w:color="auto"/>
        <w:right w:val="none" w:sz="0" w:space="0" w:color="auto"/>
      </w:divBdr>
    </w:div>
    <w:div w:id="1551527676">
      <w:bodyDiv w:val="1"/>
      <w:marLeft w:val="0"/>
      <w:marRight w:val="0"/>
      <w:marTop w:val="0"/>
      <w:marBottom w:val="0"/>
      <w:divBdr>
        <w:top w:val="none" w:sz="0" w:space="0" w:color="auto"/>
        <w:left w:val="none" w:sz="0" w:space="0" w:color="auto"/>
        <w:bottom w:val="none" w:sz="0" w:space="0" w:color="auto"/>
        <w:right w:val="none" w:sz="0" w:space="0" w:color="auto"/>
      </w:divBdr>
    </w:div>
    <w:div w:id="1557857438">
      <w:bodyDiv w:val="1"/>
      <w:marLeft w:val="0"/>
      <w:marRight w:val="0"/>
      <w:marTop w:val="0"/>
      <w:marBottom w:val="0"/>
      <w:divBdr>
        <w:top w:val="none" w:sz="0" w:space="0" w:color="auto"/>
        <w:left w:val="none" w:sz="0" w:space="0" w:color="auto"/>
        <w:bottom w:val="none" w:sz="0" w:space="0" w:color="auto"/>
        <w:right w:val="none" w:sz="0" w:space="0" w:color="auto"/>
      </w:divBdr>
    </w:div>
    <w:div w:id="1585140359">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10431857">
      <w:bodyDiv w:val="1"/>
      <w:marLeft w:val="0"/>
      <w:marRight w:val="0"/>
      <w:marTop w:val="0"/>
      <w:marBottom w:val="0"/>
      <w:divBdr>
        <w:top w:val="none" w:sz="0" w:space="0" w:color="auto"/>
        <w:left w:val="none" w:sz="0" w:space="0" w:color="auto"/>
        <w:bottom w:val="none" w:sz="0" w:space="0" w:color="auto"/>
        <w:right w:val="none" w:sz="0" w:space="0" w:color="auto"/>
      </w:divBdr>
    </w:div>
    <w:div w:id="1616254043">
      <w:bodyDiv w:val="1"/>
      <w:marLeft w:val="0"/>
      <w:marRight w:val="0"/>
      <w:marTop w:val="0"/>
      <w:marBottom w:val="0"/>
      <w:divBdr>
        <w:top w:val="none" w:sz="0" w:space="0" w:color="auto"/>
        <w:left w:val="none" w:sz="0" w:space="0" w:color="auto"/>
        <w:bottom w:val="none" w:sz="0" w:space="0" w:color="auto"/>
        <w:right w:val="none" w:sz="0" w:space="0" w:color="auto"/>
      </w:divBdr>
    </w:div>
    <w:div w:id="1630939991">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72372910">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21858077">
      <w:bodyDiv w:val="1"/>
      <w:marLeft w:val="0"/>
      <w:marRight w:val="0"/>
      <w:marTop w:val="0"/>
      <w:marBottom w:val="0"/>
      <w:divBdr>
        <w:top w:val="none" w:sz="0" w:space="0" w:color="auto"/>
        <w:left w:val="none" w:sz="0" w:space="0" w:color="auto"/>
        <w:bottom w:val="none" w:sz="0" w:space="0" w:color="auto"/>
        <w:right w:val="none" w:sz="0" w:space="0" w:color="auto"/>
      </w:divBdr>
    </w:div>
    <w:div w:id="1725911048">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770738516">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28327443">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55265328">
      <w:bodyDiv w:val="1"/>
      <w:marLeft w:val="0"/>
      <w:marRight w:val="0"/>
      <w:marTop w:val="0"/>
      <w:marBottom w:val="0"/>
      <w:divBdr>
        <w:top w:val="none" w:sz="0" w:space="0" w:color="auto"/>
        <w:left w:val="none" w:sz="0" w:space="0" w:color="auto"/>
        <w:bottom w:val="none" w:sz="0" w:space="0" w:color="auto"/>
        <w:right w:val="none" w:sz="0" w:space="0" w:color="auto"/>
      </w:divBdr>
    </w:div>
    <w:div w:id="1865438612">
      <w:bodyDiv w:val="1"/>
      <w:marLeft w:val="0"/>
      <w:marRight w:val="0"/>
      <w:marTop w:val="0"/>
      <w:marBottom w:val="0"/>
      <w:divBdr>
        <w:top w:val="none" w:sz="0" w:space="0" w:color="auto"/>
        <w:left w:val="none" w:sz="0" w:space="0" w:color="auto"/>
        <w:bottom w:val="none" w:sz="0" w:space="0" w:color="auto"/>
        <w:right w:val="none" w:sz="0" w:space="0" w:color="auto"/>
      </w:divBdr>
    </w:div>
    <w:div w:id="1866559753">
      <w:bodyDiv w:val="1"/>
      <w:marLeft w:val="0"/>
      <w:marRight w:val="0"/>
      <w:marTop w:val="0"/>
      <w:marBottom w:val="0"/>
      <w:divBdr>
        <w:top w:val="none" w:sz="0" w:space="0" w:color="auto"/>
        <w:left w:val="none" w:sz="0" w:space="0" w:color="auto"/>
        <w:bottom w:val="none" w:sz="0" w:space="0" w:color="auto"/>
        <w:right w:val="none" w:sz="0" w:space="0" w:color="auto"/>
      </w:divBdr>
    </w:div>
    <w:div w:id="1886062359">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913588387">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1979341342">
      <w:bodyDiv w:val="1"/>
      <w:marLeft w:val="0"/>
      <w:marRight w:val="0"/>
      <w:marTop w:val="0"/>
      <w:marBottom w:val="0"/>
      <w:divBdr>
        <w:top w:val="none" w:sz="0" w:space="0" w:color="auto"/>
        <w:left w:val="none" w:sz="0" w:space="0" w:color="auto"/>
        <w:bottom w:val="none" w:sz="0" w:space="0" w:color="auto"/>
        <w:right w:val="none" w:sz="0" w:space="0" w:color="auto"/>
      </w:divBdr>
    </w:div>
    <w:div w:id="1994719614">
      <w:bodyDiv w:val="1"/>
      <w:marLeft w:val="0"/>
      <w:marRight w:val="0"/>
      <w:marTop w:val="0"/>
      <w:marBottom w:val="0"/>
      <w:divBdr>
        <w:top w:val="none" w:sz="0" w:space="0" w:color="auto"/>
        <w:left w:val="none" w:sz="0" w:space="0" w:color="auto"/>
        <w:bottom w:val="none" w:sz="0" w:space="0" w:color="auto"/>
        <w:right w:val="none" w:sz="0" w:space="0" w:color="auto"/>
      </w:divBdr>
    </w:div>
    <w:div w:id="2012174505">
      <w:bodyDiv w:val="1"/>
      <w:marLeft w:val="0"/>
      <w:marRight w:val="0"/>
      <w:marTop w:val="0"/>
      <w:marBottom w:val="0"/>
      <w:divBdr>
        <w:top w:val="none" w:sz="0" w:space="0" w:color="auto"/>
        <w:left w:val="none" w:sz="0" w:space="0" w:color="auto"/>
        <w:bottom w:val="none" w:sz="0" w:space="0" w:color="auto"/>
        <w:right w:val="none" w:sz="0" w:space="0" w:color="auto"/>
      </w:divBdr>
    </w:div>
    <w:div w:id="2017997222">
      <w:bodyDiv w:val="1"/>
      <w:marLeft w:val="0"/>
      <w:marRight w:val="0"/>
      <w:marTop w:val="0"/>
      <w:marBottom w:val="0"/>
      <w:divBdr>
        <w:top w:val="none" w:sz="0" w:space="0" w:color="auto"/>
        <w:left w:val="none" w:sz="0" w:space="0" w:color="auto"/>
        <w:bottom w:val="none" w:sz="0" w:space="0" w:color="auto"/>
        <w:right w:val="none" w:sz="0" w:space="0" w:color="auto"/>
      </w:divBdr>
    </w:div>
    <w:div w:id="2039623000">
      <w:bodyDiv w:val="1"/>
      <w:marLeft w:val="0"/>
      <w:marRight w:val="0"/>
      <w:marTop w:val="0"/>
      <w:marBottom w:val="0"/>
      <w:divBdr>
        <w:top w:val="none" w:sz="0" w:space="0" w:color="auto"/>
        <w:left w:val="none" w:sz="0" w:space="0" w:color="auto"/>
        <w:bottom w:val="none" w:sz="0" w:space="0" w:color="auto"/>
        <w:right w:val="none" w:sz="0" w:space="0" w:color="auto"/>
      </w:divBdr>
    </w:div>
    <w:div w:id="2119792934">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alM16</b:Tag>
    <b:SourceType>ElectronicSource</b:SourceType>
    <b:Guid>{C56D636D-CB2B-4900-9609-C40FCAB1C4D8}</b:Guid>
    <b:Author>
      <b:Author>
        <b:NameList>
          <b:Person>
            <b:Last>al</b:Last>
            <b:First>Martin</b:First>
            <b:Middle>Abadi et</b:Middle>
          </b:Person>
        </b:NameList>
      </b:Author>
    </b:Author>
    <b:Title>TensorFlow: A System for Large-Scale Machine Learning</b:Title>
    <b:Year>2016</b:Year>
    <b:Pages>21</b:Pages>
    <b:Volume>N/A</b:Volume>
    <b:Issue>N/A</b:Issue>
    <b:City>Savannah, USA</b:City>
    <b:Publisher>USENIX </b:Publisher>
    <b:RefOrder>11</b:RefOrder>
  </b:Source>
  <b:Source>
    <b:Tag>Chi17</b:Tag>
    <b:SourceType>JournalArticle</b:SourceType>
    <b:Guid>{9E7E3E65-FB11-4299-91D0-147C8904DB7F}</b:Guid>
    <b:Author>
      <b:Author>
        <b:NameList>
          <b:Person>
            <b:Last>Chan</b:Last>
            <b:First>Ching-Yao</b:First>
          </b:Person>
        </b:NameList>
      </b:Author>
    </b:Author>
    <b:Title>Advancements, prospects and impacts of automated driving systems</b:Title>
    <b:JournalName>International Journal of Transportation Science and Technology</b:JournalName>
    <b:Year>2017</b:Year>
    <b:Pages>208-216</b:Pages>
    <b:Volume>6</b:Volume>
    <b:Issue>3</b:Issue>
    <b:RefOrder>4</b:RefOrder>
  </b:Source>
  <b:Source>
    <b:Tag>Jan96</b:Tag>
    <b:SourceType>Book</b:SourceType>
    <b:Guid>{A51A4F79-920E-434F-B7CA-8AD52DDAB675}</b:Guid>
    <b:Title>An Introduction to Artifical Intelligence</b:Title>
    <b:Year>1996</b:Year>
    <b:Author>
      <b:Author>
        <b:NameList>
          <b:Person>
            <b:Last>Dix</b:Last>
            <b:First>Janet</b:First>
            <b:Middle>Finlay &amp; Alan</b:Middle>
          </b:Person>
        </b:NameList>
      </b:Author>
    </b:Author>
    <b:City>London</b:City>
    <b:Publisher>UCL Press</b:Publisher>
    <b:RefOrder>1</b:RefOrder>
  </b:Source>
  <b:Source>
    <b:Tag>MarNA</b:Tag>
    <b:SourceType>ElectronicSource</b:SourceType>
    <b:Guid>{96D8EA2B-B0C9-4419-94A7-6140B9D164A8}</b:Guid>
    <b:Title>Modelling human brain function with artificial neural networks</b:Title>
    <b:Year>N/A</b:Year>
    <b:City>Netherlands</b:City>
    <b:Publisher>Donders Institute</b:Publisher>
    <b:Author>
      <b:Author>
        <b:NameList>
          <b:Person>
            <b:Last>Gerven</b:Last>
            <b:First>Marcel</b:First>
            <b:Middle>van</b:Middle>
          </b:Person>
        </b:NameList>
      </b:Author>
    </b:Author>
    <b:RefOrder>2</b:RefOrder>
  </b:Source>
  <b:Source>
    <b:Tag>MoA87</b:Tag>
    <b:SourceType>JournalArticle</b:SourceType>
    <b:Guid>{0066E162-B03B-4C7D-840A-F1296CCB4ED2}</b:Guid>
    <b:Author>
      <b:Author>
        <b:NameList>
          <b:Person>
            <b:Last>Mahmood</b:Last>
            <b:First>Mo</b:First>
            <b:Middle>A.</b:Middle>
          </b:Person>
        </b:NameList>
      </b:Author>
    </b:Author>
    <b:Title>Systems Development Methods - A Comparative Investigation</b:Title>
    <b:JournalName>MIS Quarterly</b:JournalName>
    <b:Year>1987</b:Year>
    <b:Pages>293-311</b:Pages>
    <b:Volume>11</b:Volume>
    <b:Issue>3</b:Issue>
    <b:RefOrder>9</b:RefOrder>
  </b:Source>
  <b:Source>
    <b:Tag>Mor17</b:Tag>
    <b:SourceType>JournalArticle</b:SourceType>
    <b:Guid>{9EF4DB46-38EB-420E-ADDF-184E56C60BAA}</b:Guid>
    <b:Author>
      <b:Author>
        <b:NameList>
          <b:Person>
            <b:Last>Mordechai Ben-Ari</b:Last>
            <b:First>Francesco</b:First>
            <b:Middle>Mondada</b:Middle>
          </b:Person>
        </b:NameList>
      </b:Author>
    </b:Author>
    <b:Title>Robots and Their Applications</b:Title>
    <b:JournalName>Elements of Robotics</b:JournalName>
    <b:Year>2017</b:Year>
    <b:Pages>1-2</b:Pages>
    <b:Volume>N/A</b:Volume>
    <b:Issue>N/A</b:Issue>
    <b:RefOrder>7</b:RefOrder>
  </b:Source>
  <b:Source>
    <b:Tag>QCP18</b:Tag>
    <b:SourceType>JournalArticle</b:SourceType>
    <b:Guid>{60C8629A-1FC8-4FA5-924C-A4E0CE147756}</b:Guid>
    <b:Author>
      <b:Author>
        <b:NameList>
          <b:Person>
            <b:Last>Q.-C Pham</b:Last>
            <b:First>Ludovic</b:First>
            <b:Middle>Ridhetti, R. Chatila, Radhamadhavan Madhavan, William D. Smart</b:Middle>
          </b:Person>
        </b:NameList>
      </b:Author>
    </b:Author>
    <b:Title>The Impact of Robotics and Automation on Working Conditions and Employment</b:Title>
    <b:JournalName>IEEE Robotics &amp; Automation Magazine</b:JournalName>
    <b:Year>2018</b:Year>
    <b:Pages>126-128</b:Pages>
    <b:Volume>25</b:Volume>
    <b:RefOrder>8</b:RefOrder>
  </b:Source>
  <b:Source>
    <b:Tag>Man19</b:Tag>
    <b:SourceType>JournalArticle</b:SourceType>
    <b:Guid>{9DFF6EEE-8165-4067-AA56-31FD3014D660}</b:Guid>
    <b:Author>
      <b:Author>
        <b:NameList>
          <b:Person>
            <b:Last>Seamans</b:Last>
            <b:First>Manav</b:First>
            <b:Middle>Raj &amp; Robert</b:Middle>
          </b:Person>
        </b:NameList>
      </b:Author>
    </b:Author>
    <b:Title>Primer on artificial intelligence and robotics</b:Title>
    <b:JournalName>Journal of Organisation Design</b:JournalName>
    <b:Year>2019</b:Year>
    <b:Pages>1</b:Pages>
    <b:Volume>8</b:Volume>
    <b:Issue>11</b:Issue>
    <b:RefOrder>6</b:RefOrder>
  </b:Source>
  <b:Source>
    <b:Tag>Sha16</b:Tag>
    <b:SourceType>JournalArticle</b:SourceType>
    <b:Guid>{B21098A6-61CA-47FA-8E33-B7D62041A6D6}</b:Guid>
    <b:Author>
      <b:Author>
        <b:NameList>
          <b:Person>
            <b:Last>Shantanu Ingle</b:Last>
            <b:First>Madhurri</b:First>
            <b:Middle>Phute</b:Middle>
          </b:Person>
        </b:NameList>
      </b:Author>
    </b:Author>
    <b:Title>Tesla Autopilot: Semi Autonomous Driving, an Uptick for Future Autonomy</b:Title>
    <b:JournalName>International Research Journal of Engineering and Technology (IRJET) </b:JournalName>
    <b:Year>2016</b:Year>
    <b:Pages>369</b:Pages>
    <b:Volume>3</b:Volume>
    <b:Issue>9</b:Issue>
    <b:RefOrder>5</b:RefOrder>
  </b:Source>
  <b:Source>
    <b:Tag>Tay17</b:Tag>
    <b:SourceType>JournalArticle</b:SourceType>
    <b:Guid>{61093211-AFEA-47C0-956A-C033B9B9F5D0}</b:Guid>
    <b:Author>
      <b:Author>
        <b:NameList>
          <b:Person>
            <b:Last>Taylor Colliau</b:Last>
            <b:First>Grace</b:First>
            <b:Middle>Rogers, Z. Hughes, Ceyhun Ozgur</b:Middle>
          </b:Person>
        </b:NameList>
      </b:Author>
    </b:Author>
    <b:Title>MatLab vs. Python vs. R</b:Title>
    <b:JournalName>Business Faculty Publications</b:JournalName>
    <b:Year>2017</b:Year>
    <b:Pages>19</b:Pages>
    <b:Volume>1</b:Volume>
    <b:Issue>1</b:Issue>
    <b:RefOrder>10</b:RefOrder>
  </b:Source>
  <b:Source>
    <b:Tag>Art</b:Tag>
    <b:SourceType>JournalArticle</b:SourceType>
    <b:Guid>{C7D18793-8760-4630-A97E-B762A23C5427}</b:Guid>
    <b:Title>Artificial Intelligence in medicine: current trends and future possibilities</b:Title>
    <b:Author>
      <b:Author>
        <b:NameList>
          <b:Person>
            <b:Last>Varun H Buch</b:Last>
            <b:First>Irfan</b:First>
            <b:Middle>Ahmed, Mahiben Maruthappu</b:Middle>
          </b:Person>
        </b:NameList>
      </b:Author>
    </b:Author>
    <b:City>London</b:City>
    <b:Publisher>Br J Gen Pract</b:Publisher>
    <b:Year>2018</b:Year>
    <b:Pages>143-144</b:Pages>
    <b:JournalName>The Journal of the Royal College of General Practitioners </b:JournalName>
    <b:Volume>66,668</b:Volume>
    <b:Issue>N/A</b:Issue>
    <b:RefOrder>3</b:RefOrder>
  </b:Source>
</b:Sources>
</file>

<file path=customXml/itemProps1.xml><?xml version="1.0" encoding="utf-8"?>
<ds:datastoreItem xmlns:ds="http://schemas.openxmlformats.org/officeDocument/2006/customXml" ds:itemID="{4419A465-77E3-49A7-AB52-31544BFC3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3758</Words>
  <Characters>21426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k.ayres183@outlook.com</cp:lastModifiedBy>
  <cp:revision>2</cp:revision>
  <dcterms:created xsi:type="dcterms:W3CDTF">2020-05-01T01:57:00Z</dcterms:created>
  <dcterms:modified xsi:type="dcterms:W3CDTF">2020-05-01T01:57:00Z</dcterms:modified>
</cp:coreProperties>
</file>