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486A7" w14:textId="77777777" w:rsidR="00A80D04" w:rsidRDefault="00A80D04" w:rsidP="00A80D04">
      <w:pPr>
        <w:spacing w:line="360" w:lineRule="auto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Name: Latisha </w:t>
      </w:r>
      <w:proofErr w:type="spellStart"/>
      <w:r>
        <w:rPr>
          <w:rFonts w:ascii="Arial" w:hAnsi="Arial" w:cs="Arial"/>
          <w:sz w:val="52"/>
          <w:szCs w:val="52"/>
        </w:rPr>
        <w:t>Whervin</w:t>
      </w:r>
      <w:proofErr w:type="spellEnd"/>
    </w:p>
    <w:p w14:paraId="5C8E9F84" w14:textId="77777777" w:rsidR="00A80D04" w:rsidRDefault="00A80D04" w:rsidP="00A80D04">
      <w:pPr>
        <w:spacing w:line="360" w:lineRule="auto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Student ID:2440122</w:t>
      </w:r>
    </w:p>
    <w:p w14:paraId="668A658A" w14:textId="67CAF15E" w:rsidR="00A80D04" w:rsidRDefault="00A80D04" w:rsidP="00A80D04">
      <w:pPr>
        <w:spacing w:line="360" w:lineRule="auto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Module Code:</w:t>
      </w:r>
      <w:r w:rsidR="006213F9">
        <w:rPr>
          <w:rFonts w:ascii="Arial" w:hAnsi="Arial" w:cs="Arial"/>
          <w:sz w:val="52"/>
          <w:szCs w:val="52"/>
        </w:rPr>
        <w:t xml:space="preserve"> Protecting </w:t>
      </w:r>
      <w:r w:rsidR="002C5C02">
        <w:rPr>
          <w:rFonts w:ascii="Arial" w:hAnsi="Arial" w:cs="Arial"/>
          <w:sz w:val="52"/>
          <w:szCs w:val="52"/>
        </w:rPr>
        <w:t>and Supporting Families in Health and Care</w:t>
      </w:r>
    </w:p>
    <w:p w14:paraId="6666501F" w14:textId="6FBBF84D" w:rsidR="00A80D04" w:rsidRDefault="00A80D04" w:rsidP="00A80D04">
      <w:pPr>
        <w:spacing w:line="360" w:lineRule="auto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Module: </w:t>
      </w:r>
      <w:r w:rsidR="0048243E">
        <w:rPr>
          <w:rFonts w:ascii="Arial" w:hAnsi="Arial" w:cs="Arial"/>
          <w:sz w:val="52"/>
          <w:szCs w:val="52"/>
        </w:rPr>
        <w:t>BMH</w:t>
      </w:r>
      <w:r w:rsidR="008E12F4">
        <w:rPr>
          <w:rFonts w:ascii="Arial" w:hAnsi="Arial" w:cs="Arial"/>
          <w:sz w:val="52"/>
          <w:szCs w:val="52"/>
        </w:rPr>
        <w:t>P5021</w:t>
      </w:r>
    </w:p>
    <w:p w14:paraId="7E1CB22A" w14:textId="6E358952" w:rsidR="00A80D04" w:rsidRDefault="00A80D04" w:rsidP="00A80D04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Lecturer:</w:t>
      </w:r>
      <w:r w:rsidR="009D3BA1">
        <w:rPr>
          <w:rFonts w:ascii="Arial" w:hAnsi="Arial" w:cs="Arial"/>
          <w:sz w:val="52"/>
          <w:szCs w:val="52"/>
        </w:rPr>
        <w:t xml:space="preserve"> Kennedy </w:t>
      </w:r>
      <w:proofErr w:type="spellStart"/>
      <w:r w:rsidR="00BD12E6">
        <w:rPr>
          <w:rFonts w:ascii="Arial" w:hAnsi="Arial" w:cs="Arial"/>
          <w:sz w:val="52"/>
          <w:szCs w:val="52"/>
        </w:rPr>
        <w:t>Obohwe</w:t>
      </w:r>
      <w:r w:rsidR="00A400DD">
        <w:rPr>
          <w:rFonts w:ascii="Arial" w:hAnsi="Arial" w:cs="Arial"/>
          <w:sz w:val="52"/>
          <w:szCs w:val="52"/>
        </w:rPr>
        <w:t>mu</w:t>
      </w:r>
      <w:proofErr w:type="spellEnd"/>
      <w:r w:rsidR="00A400DD">
        <w:rPr>
          <w:rFonts w:ascii="Arial" w:hAnsi="Arial" w:cs="Arial"/>
          <w:sz w:val="52"/>
          <w:szCs w:val="52"/>
        </w:rPr>
        <w:t xml:space="preserve"> </w:t>
      </w:r>
    </w:p>
    <w:p w14:paraId="76ED9478" w14:textId="77777777" w:rsidR="00A400DD" w:rsidRDefault="00A400DD" w:rsidP="00A80D04">
      <w:pPr>
        <w:rPr>
          <w:rFonts w:ascii="Arial" w:hAnsi="Arial" w:cs="Arial"/>
          <w:sz w:val="52"/>
          <w:szCs w:val="52"/>
        </w:rPr>
      </w:pPr>
    </w:p>
    <w:p w14:paraId="405973FE" w14:textId="77777777" w:rsidR="00A400DD" w:rsidRDefault="00A400DD" w:rsidP="00A80D04">
      <w:pPr>
        <w:rPr>
          <w:rFonts w:ascii="Arial" w:hAnsi="Arial" w:cs="Arial"/>
          <w:sz w:val="52"/>
          <w:szCs w:val="52"/>
        </w:rPr>
      </w:pPr>
    </w:p>
    <w:p w14:paraId="699689E2" w14:textId="77777777" w:rsidR="00A400DD" w:rsidRDefault="00A400DD" w:rsidP="00A80D04">
      <w:pPr>
        <w:rPr>
          <w:rFonts w:ascii="Arial" w:hAnsi="Arial" w:cs="Arial"/>
          <w:sz w:val="52"/>
          <w:szCs w:val="52"/>
        </w:rPr>
      </w:pPr>
    </w:p>
    <w:p w14:paraId="30F99E0D" w14:textId="77777777" w:rsidR="00A400DD" w:rsidRDefault="00A400DD" w:rsidP="00A80D04">
      <w:pPr>
        <w:rPr>
          <w:rFonts w:ascii="Arial" w:hAnsi="Arial" w:cs="Arial"/>
          <w:sz w:val="52"/>
          <w:szCs w:val="52"/>
        </w:rPr>
      </w:pPr>
    </w:p>
    <w:p w14:paraId="42732437" w14:textId="77777777" w:rsidR="00A400DD" w:rsidRDefault="00A400DD" w:rsidP="00A80D04">
      <w:pPr>
        <w:rPr>
          <w:rFonts w:ascii="Arial" w:hAnsi="Arial" w:cs="Arial"/>
          <w:sz w:val="52"/>
          <w:szCs w:val="52"/>
        </w:rPr>
      </w:pPr>
    </w:p>
    <w:p w14:paraId="1E771ABD" w14:textId="77777777" w:rsidR="00A400DD" w:rsidRDefault="00A400DD" w:rsidP="00A80D04">
      <w:pPr>
        <w:rPr>
          <w:rFonts w:ascii="Arial" w:hAnsi="Arial" w:cs="Arial"/>
          <w:sz w:val="52"/>
          <w:szCs w:val="52"/>
        </w:rPr>
      </w:pPr>
    </w:p>
    <w:p w14:paraId="4A8C7E20" w14:textId="77777777" w:rsidR="00A400DD" w:rsidRDefault="00A400DD" w:rsidP="00A80D04">
      <w:pPr>
        <w:rPr>
          <w:rFonts w:ascii="Arial" w:hAnsi="Arial" w:cs="Arial"/>
          <w:sz w:val="52"/>
          <w:szCs w:val="52"/>
        </w:rPr>
      </w:pPr>
    </w:p>
    <w:p w14:paraId="6D88E5FF" w14:textId="77777777" w:rsidR="008611F4" w:rsidRDefault="008611F4" w:rsidP="00A80D04">
      <w:pPr>
        <w:rPr>
          <w:rFonts w:ascii="Arial" w:hAnsi="Arial" w:cs="Arial"/>
          <w:sz w:val="28"/>
          <w:szCs w:val="28"/>
        </w:rPr>
      </w:pPr>
    </w:p>
    <w:p w14:paraId="1099B1D0" w14:textId="63848255" w:rsidR="00A400DD" w:rsidRPr="00C27CD1" w:rsidRDefault="00A400DD" w:rsidP="00A80D04">
      <w:pPr>
        <w:rPr>
          <w:rFonts w:ascii="Arial" w:hAnsi="Arial" w:cs="Arial"/>
          <w:sz w:val="22"/>
          <w:szCs w:val="22"/>
        </w:rPr>
      </w:pPr>
      <w:r w:rsidRPr="00C27CD1">
        <w:rPr>
          <w:rFonts w:ascii="Arial" w:hAnsi="Arial" w:cs="Arial"/>
          <w:sz w:val="22"/>
          <w:szCs w:val="22"/>
        </w:rPr>
        <w:lastRenderedPageBreak/>
        <w:t>Refe</w:t>
      </w:r>
      <w:r w:rsidR="009F5BCF" w:rsidRPr="00C27CD1">
        <w:rPr>
          <w:rFonts w:ascii="Arial" w:hAnsi="Arial" w:cs="Arial"/>
          <w:sz w:val="22"/>
          <w:szCs w:val="22"/>
        </w:rPr>
        <w:t>re</w:t>
      </w:r>
      <w:r w:rsidRPr="00C27CD1">
        <w:rPr>
          <w:rFonts w:ascii="Arial" w:hAnsi="Arial" w:cs="Arial"/>
          <w:sz w:val="22"/>
          <w:szCs w:val="22"/>
        </w:rPr>
        <w:t>nces:</w:t>
      </w:r>
    </w:p>
    <w:p w14:paraId="30F88C34" w14:textId="347033C2" w:rsidR="009A609B" w:rsidRPr="00C27CD1" w:rsidRDefault="0074005A" w:rsidP="00A80D04">
      <w:pPr>
        <w:rPr>
          <w:sz w:val="22"/>
          <w:szCs w:val="22"/>
        </w:rPr>
      </w:pPr>
      <w:r w:rsidRPr="00C27CD1">
        <w:rPr>
          <w:rFonts w:ascii="Arial" w:hAnsi="Arial" w:cs="Arial"/>
          <w:sz w:val="22"/>
          <w:szCs w:val="22"/>
        </w:rPr>
        <w:t>Gov</w:t>
      </w:r>
      <w:r w:rsidR="008611F4" w:rsidRPr="00C27CD1">
        <w:rPr>
          <w:rFonts w:ascii="Arial" w:hAnsi="Arial" w:cs="Arial"/>
          <w:sz w:val="22"/>
          <w:szCs w:val="22"/>
        </w:rPr>
        <w:t xml:space="preserve">.uk (2023) Available at: </w:t>
      </w:r>
      <w:hyperlink r:id="rId4" w:history="1">
        <w:r w:rsidR="00453BE5" w:rsidRPr="00C27CD1">
          <w:rPr>
            <w:rStyle w:val="Hyperlink"/>
            <w:sz w:val="22"/>
            <w:szCs w:val="22"/>
          </w:rPr>
          <w:t>Police officer - His Majesty’s Inspectorate of Constabulary and Fire &amp; Rescue Services</w:t>
        </w:r>
      </w:hyperlink>
      <w:r w:rsidR="00453BE5" w:rsidRPr="00C27CD1">
        <w:rPr>
          <w:sz w:val="22"/>
          <w:szCs w:val="22"/>
        </w:rPr>
        <w:t xml:space="preserve"> </w:t>
      </w:r>
      <w:r w:rsidR="00DC026F" w:rsidRPr="00C27CD1">
        <w:rPr>
          <w:sz w:val="22"/>
          <w:szCs w:val="22"/>
        </w:rPr>
        <w:t xml:space="preserve"> </w:t>
      </w:r>
      <w:r w:rsidR="0082457F" w:rsidRPr="00C27CD1">
        <w:rPr>
          <w:sz w:val="22"/>
          <w:szCs w:val="22"/>
        </w:rPr>
        <w:t xml:space="preserve">(Accessed </w:t>
      </w:r>
      <w:r w:rsidR="00AA7C62" w:rsidRPr="00C27CD1">
        <w:rPr>
          <w:sz w:val="22"/>
          <w:szCs w:val="22"/>
        </w:rPr>
        <w:t>6</w:t>
      </w:r>
      <w:r w:rsidR="00AA7C62" w:rsidRPr="00C27CD1">
        <w:rPr>
          <w:sz w:val="22"/>
          <w:szCs w:val="22"/>
          <w:vertAlign w:val="superscript"/>
        </w:rPr>
        <w:t>th</w:t>
      </w:r>
      <w:r w:rsidR="00AA7C62" w:rsidRPr="00C27CD1">
        <w:rPr>
          <w:sz w:val="22"/>
          <w:szCs w:val="22"/>
        </w:rPr>
        <w:t xml:space="preserve"> October 2026)</w:t>
      </w:r>
    </w:p>
    <w:p w14:paraId="5D6D7BCF" w14:textId="1921FE7C" w:rsidR="007551C0" w:rsidRPr="00C27CD1" w:rsidRDefault="00FA42AE" w:rsidP="00A80D04">
      <w:pPr>
        <w:rPr>
          <w:sz w:val="22"/>
          <w:szCs w:val="22"/>
        </w:rPr>
      </w:pPr>
      <w:r w:rsidRPr="00C27CD1">
        <w:rPr>
          <w:sz w:val="22"/>
          <w:szCs w:val="22"/>
        </w:rPr>
        <w:t>NHS England (2023) Available at</w:t>
      </w:r>
      <w:r w:rsidR="00972EB8" w:rsidRPr="00C27CD1">
        <w:rPr>
          <w:sz w:val="22"/>
          <w:szCs w:val="22"/>
        </w:rPr>
        <w:t xml:space="preserve">: </w:t>
      </w:r>
      <w:hyperlink r:id="rId5" w:history="1">
        <w:r w:rsidR="00972EB8" w:rsidRPr="00C27CD1">
          <w:rPr>
            <w:rStyle w:val="Hyperlink"/>
            <w:sz w:val="22"/>
            <w:szCs w:val="22"/>
          </w:rPr>
          <w:t>NHS England » Safeguarding</w:t>
        </w:r>
      </w:hyperlink>
      <w:r w:rsidR="00972EB8" w:rsidRPr="00C27CD1">
        <w:rPr>
          <w:sz w:val="22"/>
          <w:szCs w:val="22"/>
        </w:rPr>
        <w:t xml:space="preserve"> </w:t>
      </w:r>
      <w:r w:rsidR="007551C0" w:rsidRPr="00C27CD1">
        <w:rPr>
          <w:sz w:val="22"/>
          <w:szCs w:val="22"/>
        </w:rPr>
        <w:t>(Accessed</w:t>
      </w:r>
      <w:r w:rsidR="00972EB8" w:rsidRPr="00C27CD1">
        <w:rPr>
          <w:sz w:val="22"/>
          <w:szCs w:val="22"/>
        </w:rPr>
        <w:t xml:space="preserve"> 6</w:t>
      </w:r>
      <w:r w:rsidR="00972EB8" w:rsidRPr="00C27CD1">
        <w:rPr>
          <w:sz w:val="22"/>
          <w:szCs w:val="22"/>
          <w:vertAlign w:val="superscript"/>
        </w:rPr>
        <w:t>th</w:t>
      </w:r>
      <w:r w:rsidR="00972EB8" w:rsidRPr="00C27CD1">
        <w:rPr>
          <w:sz w:val="22"/>
          <w:szCs w:val="22"/>
        </w:rPr>
        <w:t xml:space="preserve"> October </w:t>
      </w:r>
      <w:r w:rsidR="007551C0" w:rsidRPr="00C27CD1">
        <w:rPr>
          <w:sz w:val="22"/>
          <w:szCs w:val="22"/>
        </w:rPr>
        <w:t xml:space="preserve">2026) </w:t>
      </w:r>
    </w:p>
    <w:p w14:paraId="36BA5572" w14:textId="6B6C9006" w:rsidR="004A28E4" w:rsidRPr="00C27CD1" w:rsidRDefault="00C36470" w:rsidP="00A80D04">
      <w:pPr>
        <w:rPr>
          <w:sz w:val="22"/>
          <w:szCs w:val="22"/>
        </w:rPr>
      </w:pPr>
      <w:r w:rsidRPr="00C27CD1">
        <w:rPr>
          <w:sz w:val="22"/>
          <w:szCs w:val="22"/>
        </w:rPr>
        <w:t xml:space="preserve">NSPCC (2026) Available at: </w:t>
      </w:r>
      <w:hyperlink r:id="rId6" w:history="1">
        <w:r w:rsidR="0020506B" w:rsidRPr="00C27CD1">
          <w:rPr>
            <w:rStyle w:val="Hyperlink"/>
            <w:sz w:val="22"/>
            <w:szCs w:val="22"/>
          </w:rPr>
          <w:t>Protecting children from child criminal exploitation | NSPCC Learning</w:t>
        </w:r>
      </w:hyperlink>
      <w:r w:rsidR="0020506B" w:rsidRPr="00C27CD1">
        <w:rPr>
          <w:sz w:val="22"/>
          <w:szCs w:val="22"/>
        </w:rPr>
        <w:t xml:space="preserve"> (Accessed 6</w:t>
      </w:r>
      <w:r w:rsidR="0020506B" w:rsidRPr="00C27CD1">
        <w:rPr>
          <w:sz w:val="22"/>
          <w:szCs w:val="22"/>
          <w:vertAlign w:val="superscript"/>
        </w:rPr>
        <w:t>th</w:t>
      </w:r>
      <w:r w:rsidR="0020506B" w:rsidRPr="00C27CD1">
        <w:rPr>
          <w:sz w:val="22"/>
          <w:szCs w:val="22"/>
        </w:rPr>
        <w:t xml:space="preserve"> October 2026) </w:t>
      </w:r>
    </w:p>
    <w:p w14:paraId="14BA7720" w14:textId="6F10A957" w:rsidR="008B4291" w:rsidRPr="00C27CD1" w:rsidRDefault="008B4291" w:rsidP="00A80D04">
      <w:pPr>
        <w:rPr>
          <w:sz w:val="22"/>
          <w:szCs w:val="22"/>
        </w:rPr>
      </w:pPr>
      <w:r w:rsidRPr="00C27CD1">
        <w:rPr>
          <w:sz w:val="22"/>
          <w:szCs w:val="22"/>
        </w:rPr>
        <w:t>Local Government Ass</w:t>
      </w:r>
      <w:r w:rsidR="00803AF6" w:rsidRPr="00C27CD1">
        <w:rPr>
          <w:sz w:val="22"/>
          <w:szCs w:val="22"/>
        </w:rPr>
        <w:t>ociation (2021) Available at</w:t>
      </w:r>
      <w:r w:rsidR="007700BF" w:rsidRPr="00C27CD1">
        <w:rPr>
          <w:sz w:val="22"/>
          <w:szCs w:val="22"/>
        </w:rPr>
        <w:t xml:space="preserve">: </w:t>
      </w:r>
      <w:hyperlink r:id="rId7" w:history="1">
        <w:r w:rsidR="007700BF" w:rsidRPr="00C27CD1">
          <w:rPr>
            <w:rStyle w:val="Hyperlink"/>
            <w:sz w:val="22"/>
            <w:szCs w:val="22"/>
          </w:rPr>
          <w:t>Tackling child exploitation: resources pack | Local Government Association</w:t>
        </w:r>
      </w:hyperlink>
      <w:r w:rsidR="007700BF" w:rsidRPr="00C27CD1">
        <w:rPr>
          <w:sz w:val="22"/>
          <w:szCs w:val="22"/>
        </w:rPr>
        <w:t xml:space="preserve"> </w:t>
      </w:r>
      <w:r w:rsidR="00FB6200" w:rsidRPr="00C27CD1">
        <w:rPr>
          <w:sz w:val="22"/>
          <w:szCs w:val="22"/>
        </w:rPr>
        <w:t>(Accessed</w:t>
      </w:r>
      <w:r w:rsidR="007700BF" w:rsidRPr="00C27CD1">
        <w:rPr>
          <w:sz w:val="22"/>
          <w:szCs w:val="22"/>
        </w:rPr>
        <w:t xml:space="preserve"> 6</w:t>
      </w:r>
      <w:r w:rsidR="007700BF" w:rsidRPr="00C27CD1">
        <w:rPr>
          <w:sz w:val="22"/>
          <w:szCs w:val="22"/>
          <w:vertAlign w:val="superscript"/>
        </w:rPr>
        <w:t>th</w:t>
      </w:r>
      <w:r w:rsidR="007700BF" w:rsidRPr="00C27CD1">
        <w:rPr>
          <w:sz w:val="22"/>
          <w:szCs w:val="22"/>
        </w:rPr>
        <w:t xml:space="preserve"> October 2026) </w:t>
      </w:r>
    </w:p>
    <w:p w14:paraId="715A35E2" w14:textId="56B952F8" w:rsidR="007700BF" w:rsidRPr="00C27CD1" w:rsidRDefault="00FB6200" w:rsidP="00A80D04">
      <w:pPr>
        <w:rPr>
          <w:sz w:val="22"/>
          <w:szCs w:val="22"/>
        </w:rPr>
      </w:pPr>
      <w:r w:rsidRPr="00C27CD1">
        <w:rPr>
          <w:sz w:val="22"/>
          <w:szCs w:val="22"/>
        </w:rPr>
        <w:t>Children’s</w:t>
      </w:r>
      <w:r w:rsidR="003906EE" w:rsidRPr="00C27CD1">
        <w:rPr>
          <w:sz w:val="22"/>
          <w:szCs w:val="22"/>
        </w:rPr>
        <w:t xml:space="preserve"> </w:t>
      </w:r>
      <w:r w:rsidR="00254206" w:rsidRPr="00C27CD1">
        <w:rPr>
          <w:sz w:val="22"/>
          <w:szCs w:val="22"/>
        </w:rPr>
        <w:t xml:space="preserve">Commissioner for England (2024) Available at: </w:t>
      </w:r>
      <w:hyperlink r:id="rId8" w:history="1">
        <w:r w:rsidR="00C01E59" w:rsidRPr="00C27CD1">
          <w:rPr>
            <w:rStyle w:val="Hyperlink"/>
            <w:sz w:val="22"/>
            <w:szCs w:val="22"/>
          </w:rPr>
          <w:t>Children's experiences as victims of crime | Children's Commissioner for England</w:t>
        </w:r>
      </w:hyperlink>
      <w:r w:rsidR="00C01E59" w:rsidRPr="00C27CD1">
        <w:rPr>
          <w:sz w:val="22"/>
          <w:szCs w:val="22"/>
        </w:rPr>
        <w:t xml:space="preserve"> (Accessed 7</w:t>
      </w:r>
      <w:r w:rsidR="00C01E59" w:rsidRPr="00C27CD1">
        <w:rPr>
          <w:sz w:val="22"/>
          <w:szCs w:val="22"/>
          <w:vertAlign w:val="superscript"/>
        </w:rPr>
        <w:t>th</w:t>
      </w:r>
      <w:r w:rsidR="00C01E59" w:rsidRPr="00C27CD1">
        <w:rPr>
          <w:sz w:val="22"/>
          <w:szCs w:val="22"/>
        </w:rPr>
        <w:t xml:space="preserve"> October 2026</w:t>
      </w:r>
      <w:r w:rsidRPr="00C27CD1">
        <w:rPr>
          <w:sz w:val="22"/>
          <w:szCs w:val="22"/>
        </w:rPr>
        <w:t>)</w:t>
      </w:r>
    </w:p>
    <w:p w14:paraId="02EF97EF" w14:textId="591213E3" w:rsidR="00FB6200" w:rsidRPr="00C27CD1" w:rsidRDefault="0094316F" w:rsidP="00A80D04">
      <w:pPr>
        <w:rPr>
          <w:sz w:val="22"/>
          <w:szCs w:val="22"/>
        </w:rPr>
      </w:pPr>
      <w:r w:rsidRPr="00C27CD1">
        <w:rPr>
          <w:sz w:val="22"/>
          <w:szCs w:val="22"/>
        </w:rPr>
        <w:t xml:space="preserve">World </w:t>
      </w:r>
      <w:r w:rsidR="00DA164A" w:rsidRPr="00C27CD1">
        <w:rPr>
          <w:sz w:val="22"/>
          <w:szCs w:val="22"/>
        </w:rPr>
        <w:t xml:space="preserve">Health Organization (2026) Available at: </w:t>
      </w:r>
      <w:hyperlink r:id="rId9" w:history="1">
        <w:r w:rsidR="00D42F88" w:rsidRPr="00C27CD1">
          <w:rPr>
            <w:rStyle w:val="Hyperlink"/>
            <w:sz w:val="22"/>
            <w:szCs w:val="22"/>
          </w:rPr>
          <w:t>Youth violence</w:t>
        </w:r>
      </w:hyperlink>
      <w:r w:rsidR="00D42F88" w:rsidRPr="00C27CD1">
        <w:rPr>
          <w:sz w:val="22"/>
          <w:szCs w:val="22"/>
        </w:rPr>
        <w:t xml:space="preserve"> </w:t>
      </w:r>
      <w:r w:rsidR="002204FA" w:rsidRPr="00C27CD1">
        <w:rPr>
          <w:sz w:val="22"/>
          <w:szCs w:val="22"/>
        </w:rPr>
        <w:t>(Accessed</w:t>
      </w:r>
      <w:r w:rsidR="00D42F88" w:rsidRPr="00C27CD1">
        <w:rPr>
          <w:sz w:val="22"/>
          <w:szCs w:val="22"/>
        </w:rPr>
        <w:t xml:space="preserve"> 7</w:t>
      </w:r>
      <w:r w:rsidR="00D42F88" w:rsidRPr="00C27CD1">
        <w:rPr>
          <w:sz w:val="22"/>
          <w:szCs w:val="22"/>
          <w:vertAlign w:val="superscript"/>
        </w:rPr>
        <w:t>th</w:t>
      </w:r>
      <w:r w:rsidR="00D42F88" w:rsidRPr="00C27CD1">
        <w:rPr>
          <w:sz w:val="22"/>
          <w:szCs w:val="22"/>
        </w:rPr>
        <w:t xml:space="preserve"> October 2026)</w:t>
      </w:r>
    </w:p>
    <w:p w14:paraId="2B61B7CA" w14:textId="237CDD60" w:rsidR="00A80D04" w:rsidRPr="00C27CD1" w:rsidRDefault="00844CBC">
      <w:pPr>
        <w:rPr>
          <w:sz w:val="22"/>
          <w:szCs w:val="22"/>
        </w:rPr>
      </w:pPr>
      <w:r w:rsidRPr="00C27CD1">
        <w:rPr>
          <w:sz w:val="22"/>
          <w:szCs w:val="22"/>
        </w:rPr>
        <w:t xml:space="preserve">Legislation. Gov. </w:t>
      </w:r>
      <w:proofErr w:type="spellStart"/>
      <w:r w:rsidRPr="00C27CD1">
        <w:rPr>
          <w:sz w:val="22"/>
          <w:szCs w:val="22"/>
        </w:rPr>
        <w:t>uk</w:t>
      </w:r>
      <w:proofErr w:type="spellEnd"/>
      <w:r w:rsidRPr="00C27CD1">
        <w:rPr>
          <w:sz w:val="22"/>
          <w:szCs w:val="22"/>
        </w:rPr>
        <w:t xml:space="preserve"> </w:t>
      </w:r>
      <w:r w:rsidR="001115D1" w:rsidRPr="00C27CD1">
        <w:rPr>
          <w:sz w:val="22"/>
          <w:szCs w:val="22"/>
        </w:rPr>
        <w:t xml:space="preserve">(1989) Available at: </w:t>
      </w:r>
      <w:hyperlink r:id="rId10" w:history="1">
        <w:r w:rsidR="002204FA" w:rsidRPr="00C27CD1">
          <w:rPr>
            <w:rStyle w:val="Hyperlink"/>
            <w:sz w:val="22"/>
            <w:szCs w:val="22"/>
          </w:rPr>
          <w:t>Children Act 1989</w:t>
        </w:r>
      </w:hyperlink>
      <w:r w:rsidR="002204FA" w:rsidRPr="00C27CD1">
        <w:rPr>
          <w:sz w:val="22"/>
          <w:szCs w:val="22"/>
        </w:rPr>
        <w:t xml:space="preserve"> (Accessed 7</w:t>
      </w:r>
      <w:r w:rsidR="002204FA" w:rsidRPr="00C27CD1">
        <w:rPr>
          <w:sz w:val="22"/>
          <w:szCs w:val="22"/>
          <w:vertAlign w:val="superscript"/>
        </w:rPr>
        <w:t>th</w:t>
      </w:r>
      <w:r w:rsidR="002204FA" w:rsidRPr="00C27CD1">
        <w:rPr>
          <w:sz w:val="22"/>
          <w:szCs w:val="22"/>
        </w:rPr>
        <w:t xml:space="preserve"> October 2026)</w:t>
      </w:r>
    </w:p>
    <w:p w14:paraId="68597203" w14:textId="44BA597C" w:rsidR="0049099C" w:rsidRPr="00C27CD1" w:rsidRDefault="00D45008">
      <w:pPr>
        <w:rPr>
          <w:sz w:val="22"/>
          <w:szCs w:val="22"/>
        </w:rPr>
      </w:pPr>
      <w:r w:rsidRPr="00C27CD1">
        <w:rPr>
          <w:sz w:val="22"/>
          <w:szCs w:val="22"/>
        </w:rPr>
        <w:t xml:space="preserve">Social Care </w:t>
      </w:r>
      <w:r w:rsidR="006423A7" w:rsidRPr="00C27CD1">
        <w:rPr>
          <w:sz w:val="22"/>
          <w:szCs w:val="22"/>
        </w:rPr>
        <w:t>I</w:t>
      </w:r>
      <w:r w:rsidRPr="00C27CD1">
        <w:rPr>
          <w:sz w:val="22"/>
          <w:szCs w:val="22"/>
        </w:rPr>
        <w:t xml:space="preserve">nstitute </w:t>
      </w:r>
      <w:r w:rsidR="006423A7" w:rsidRPr="00C27CD1">
        <w:rPr>
          <w:sz w:val="22"/>
          <w:szCs w:val="22"/>
        </w:rPr>
        <w:t xml:space="preserve">for Excellence </w:t>
      </w:r>
      <w:r w:rsidRPr="00C27CD1">
        <w:rPr>
          <w:sz w:val="22"/>
          <w:szCs w:val="22"/>
        </w:rPr>
        <w:t xml:space="preserve">(2024) Available at: </w:t>
      </w:r>
      <w:hyperlink r:id="rId11" w:history="1">
        <w:r w:rsidR="000766F4" w:rsidRPr="00C27CD1">
          <w:rPr>
            <w:rStyle w:val="Hyperlink"/>
            <w:sz w:val="22"/>
            <w:szCs w:val="22"/>
          </w:rPr>
          <w:t>Safeguarding and multi-agency working</w:t>
        </w:r>
      </w:hyperlink>
      <w:r w:rsidR="000766F4" w:rsidRPr="00C27CD1">
        <w:rPr>
          <w:sz w:val="22"/>
          <w:szCs w:val="22"/>
        </w:rPr>
        <w:t xml:space="preserve"> (Accessed 7</w:t>
      </w:r>
      <w:r w:rsidR="000766F4" w:rsidRPr="00C27CD1">
        <w:rPr>
          <w:sz w:val="22"/>
          <w:szCs w:val="22"/>
          <w:vertAlign w:val="superscript"/>
        </w:rPr>
        <w:t>th</w:t>
      </w:r>
      <w:r w:rsidR="000766F4" w:rsidRPr="00C27CD1">
        <w:rPr>
          <w:sz w:val="22"/>
          <w:szCs w:val="22"/>
        </w:rPr>
        <w:t xml:space="preserve"> October 2</w:t>
      </w:r>
      <w:r w:rsidR="001E0164" w:rsidRPr="00C27CD1">
        <w:rPr>
          <w:sz w:val="22"/>
          <w:szCs w:val="22"/>
        </w:rPr>
        <w:t>026)</w:t>
      </w:r>
    </w:p>
    <w:p w14:paraId="0E5AAB04" w14:textId="4397313A" w:rsidR="001E0164" w:rsidRPr="00C27CD1" w:rsidRDefault="001A06C3">
      <w:pPr>
        <w:rPr>
          <w:sz w:val="22"/>
          <w:szCs w:val="22"/>
        </w:rPr>
      </w:pPr>
      <w:r w:rsidRPr="00C27CD1">
        <w:rPr>
          <w:sz w:val="22"/>
          <w:szCs w:val="22"/>
        </w:rPr>
        <w:t>Legislation. Uk (2004</w:t>
      </w:r>
      <w:r w:rsidR="001357D7" w:rsidRPr="00C27CD1">
        <w:rPr>
          <w:sz w:val="22"/>
          <w:szCs w:val="22"/>
        </w:rPr>
        <w:t xml:space="preserve">) Available at: </w:t>
      </w:r>
      <w:hyperlink r:id="rId12" w:history="1">
        <w:r w:rsidR="001357D7" w:rsidRPr="00C27CD1">
          <w:rPr>
            <w:rStyle w:val="Hyperlink"/>
            <w:sz w:val="22"/>
            <w:szCs w:val="22"/>
          </w:rPr>
          <w:t>Children Act 2004 | Legislation.uk</w:t>
        </w:r>
      </w:hyperlink>
      <w:r w:rsidR="001357D7" w:rsidRPr="00C27CD1">
        <w:rPr>
          <w:sz w:val="22"/>
          <w:szCs w:val="22"/>
        </w:rPr>
        <w:t xml:space="preserve"> (Accessed </w:t>
      </w:r>
      <w:r w:rsidR="006C40BE" w:rsidRPr="00C27CD1">
        <w:rPr>
          <w:sz w:val="22"/>
          <w:szCs w:val="22"/>
        </w:rPr>
        <w:t>10</w:t>
      </w:r>
      <w:r w:rsidR="006C40BE" w:rsidRPr="00C27CD1">
        <w:rPr>
          <w:sz w:val="22"/>
          <w:szCs w:val="22"/>
          <w:vertAlign w:val="superscript"/>
        </w:rPr>
        <w:t>th</w:t>
      </w:r>
      <w:r w:rsidR="006C40BE" w:rsidRPr="00C27CD1">
        <w:rPr>
          <w:sz w:val="22"/>
          <w:szCs w:val="22"/>
        </w:rPr>
        <w:t xml:space="preserve"> October 2026) </w:t>
      </w:r>
    </w:p>
    <w:p w14:paraId="3BF004A5" w14:textId="77777777" w:rsidR="00F44C00" w:rsidRPr="00C27CD1" w:rsidRDefault="000B733F" w:rsidP="00F44C00">
      <w:pPr>
        <w:rPr>
          <w:sz w:val="22"/>
          <w:szCs w:val="22"/>
        </w:rPr>
      </w:pPr>
      <w:r w:rsidRPr="00C27CD1">
        <w:rPr>
          <w:sz w:val="22"/>
          <w:szCs w:val="22"/>
        </w:rPr>
        <w:t>Gov.</w:t>
      </w:r>
      <w:r w:rsidR="00A84F9F" w:rsidRPr="00C27CD1">
        <w:rPr>
          <w:sz w:val="22"/>
          <w:szCs w:val="22"/>
        </w:rPr>
        <w:t xml:space="preserve">UK (2015) Available at: </w:t>
      </w:r>
      <w:hyperlink r:id="rId13" w:history="1">
        <w:r w:rsidR="00912385" w:rsidRPr="00C27CD1">
          <w:rPr>
            <w:rStyle w:val="Hyperlink"/>
            <w:sz w:val="22"/>
            <w:szCs w:val="22"/>
          </w:rPr>
          <w:t>Modern Slavery Act 2015 - GOV.UK</w:t>
        </w:r>
      </w:hyperlink>
      <w:r w:rsidR="00912385" w:rsidRPr="00C27CD1">
        <w:rPr>
          <w:sz w:val="22"/>
          <w:szCs w:val="22"/>
        </w:rPr>
        <w:t xml:space="preserve"> (Accessed 10</w:t>
      </w:r>
      <w:r w:rsidR="00912385" w:rsidRPr="00C27CD1">
        <w:rPr>
          <w:sz w:val="22"/>
          <w:szCs w:val="22"/>
          <w:vertAlign w:val="superscript"/>
        </w:rPr>
        <w:t>th</w:t>
      </w:r>
      <w:r w:rsidR="00912385" w:rsidRPr="00C27CD1">
        <w:rPr>
          <w:sz w:val="22"/>
          <w:szCs w:val="22"/>
        </w:rPr>
        <w:t xml:space="preserve"> October 2026) </w:t>
      </w:r>
    </w:p>
    <w:p w14:paraId="6880A912" w14:textId="6B825099" w:rsidR="0085345A" w:rsidRPr="00C27CD1" w:rsidRDefault="00D26F58" w:rsidP="00F44C00">
      <w:pPr>
        <w:rPr>
          <w:sz w:val="22"/>
          <w:szCs w:val="22"/>
        </w:rPr>
      </w:pPr>
      <w:r w:rsidRPr="00C27CD1">
        <w:rPr>
          <w:sz w:val="22"/>
          <w:szCs w:val="22"/>
        </w:rPr>
        <w:t>NSPCC Learning</w:t>
      </w:r>
      <w:r w:rsidR="00463AA7" w:rsidRPr="00C27CD1">
        <w:rPr>
          <w:sz w:val="22"/>
          <w:szCs w:val="22"/>
        </w:rPr>
        <w:t xml:space="preserve"> (2026) Available at: </w:t>
      </w:r>
      <w:hyperlink r:id="rId14" w:history="1">
        <w:proofErr w:type="spellStart"/>
        <w:r w:rsidR="00F44C00" w:rsidRPr="00C27CD1">
          <w:rPr>
            <w:rStyle w:val="Hyperlink"/>
            <w:sz w:val="22"/>
            <w:szCs w:val="22"/>
          </w:rPr>
          <w:t>Recognising</w:t>
        </w:r>
        <w:proofErr w:type="spellEnd"/>
        <w:r w:rsidR="00F44C00" w:rsidRPr="00C27CD1">
          <w:rPr>
            <w:rStyle w:val="Hyperlink"/>
            <w:sz w:val="22"/>
            <w:szCs w:val="22"/>
          </w:rPr>
          <w:t xml:space="preserve"> and responding to child abuse and neglect | NSPCC Learning</w:t>
        </w:r>
      </w:hyperlink>
      <w:r w:rsidR="00F44C00" w:rsidRPr="00C27CD1">
        <w:rPr>
          <w:sz w:val="22"/>
          <w:szCs w:val="22"/>
        </w:rPr>
        <w:t xml:space="preserve"> (Accessed 11</w:t>
      </w:r>
      <w:r w:rsidR="00F44C00" w:rsidRPr="00C27CD1">
        <w:rPr>
          <w:sz w:val="22"/>
          <w:szCs w:val="22"/>
          <w:vertAlign w:val="superscript"/>
        </w:rPr>
        <w:t>th</w:t>
      </w:r>
      <w:r w:rsidR="00F44C00" w:rsidRPr="00C27CD1">
        <w:rPr>
          <w:sz w:val="22"/>
          <w:szCs w:val="22"/>
        </w:rPr>
        <w:t xml:space="preserve"> October 2026) </w:t>
      </w:r>
    </w:p>
    <w:p w14:paraId="5A9D84A4" w14:textId="77777777" w:rsidR="00912385" w:rsidRDefault="00912385"/>
    <w:p w14:paraId="672DD1C5" w14:textId="77777777" w:rsidR="002204FA" w:rsidRPr="00844CBC" w:rsidRDefault="002204FA"/>
    <w:sectPr w:rsidR="002204FA" w:rsidRPr="00844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D04"/>
    <w:rsid w:val="000766F4"/>
    <w:rsid w:val="000B733F"/>
    <w:rsid w:val="001115D1"/>
    <w:rsid w:val="001357D7"/>
    <w:rsid w:val="001A06C3"/>
    <w:rsid w:val="001E0164"/>
    <w:rsid w:val="0020506B"/>
    <w:rsid w:val="002204FA"/>
    <w:rsid w:val="00254206"/>
    <w:rsid w:val="002C5C02"/>
    <w:rsid w:val="003906EE"/>
    <w:rsid w:val="004414FF"/>
    <w:rsid w:val="00453BE5"/>
    <w:rsid w:val="00463AA7"/>
    <w:rsid w:val="0048243E"/>
    <w:rsid w:val="0049099C"/>
    <w:rsid w:val="004918DD"/>
    <w:rsid w:val="004A28E4"/>
    <w:rsid w:val="006213F9"/>
    <w:rsid w:val="00626CCB"/>
    <w:rsid w:val="006423A7"/>
    <w:rsid w:val="006C40BE"/>
    <w:rsid w:val="0074005A"/>
    <w:rsid w:val="007551C0"/>
    <w:rsid w:val="007700BF"/>
    <w:rsid w:val="00803AF6"/>
    <w:rsid w:val="0082457F"/>
    <w:rsid w:val="00844CBC"/>
    <w:rsid w:val="0085345A"/>
    <w:rsid w:val="008611F4"/>
    <w:rsid w:val="008B4291"/>
    <w:rsid w:val="008D39A2"/>
    <w:rsid w:val="008E12F4"/>
    <w:rsid w:val="00912385"/>
    <w:rsid w:val="0094316F"/>
    <w:rsid w:val="00972EB8"/>
    <w:rsid w:val="009A609B"/>
    <w:rsid w:val="009D3BA1"/>
    <w:rsid w:val="009F5BCF"/>
    <w:rsid w:val="00A129BC"/>
    <w:rsid w:val="00A400DD"/>
    <w:rsid w:val="00A80D04"/>
    <w:rsid w:val="00A84F9F"/>
    <w:rsid w:val="00AA7C62"/>
    <w:rsid w:val="00BD12E6"/>
    <w:rsid w:val="00C01E59"/>
    <w:rsid w:val="00C27CD1"/>
    <w:rsid w:val="00C36470"/>
    <w:rsid w:val="00D26F58"/>
    <w:rsid w:val="00D42F88"/>
    <w:rsid w:val="00D45008"/>
    <w:rsid w:val="00DA164A"/>
    <w:rsid w:val="00DC026F"/>
    <w:rsid w:val="00F44C00"/>
    <w:rsid w:val="00FA42AE"/>
    <w:rsid w:val="00FB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8B401"/>
  <w15:chartTrackingRefBased/>
  <w15:docId w15:val="{86A9BA04-6D4E-4242-9353-A71B8DAB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D04"/>
    <w:pPr>
      <w:spacing w:line="300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0D0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D0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D0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D0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D0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D0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D0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D0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D0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D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D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D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D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D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D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D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D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D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80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D0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80D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D04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80D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D04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80D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D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D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D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53B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renscommissioner.gov.uk/resource/childrens-experiences-as-victims-of-crime/" TargetMode="External"/><Relationship Id="rId13" Type="http://schemas.openxmlformats.org/officeDocument/2006/relationships/hyperlink" Target="https://www.gov.uk/government/collections/modern-slavery-bil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ocal.gov.uk/publications/tackling-child-exploitation-resources-pack" TargetMode="External"/><Relationship Id="rId12" Type="http://schemas.openxmlformats.org/officeDocument/2006/relationships/hyperlink" Target="https://legislation.uk/children-act-2004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earning.nspcc.org.uk/child-abuse-and-neglect/child-criminal-exploitation" TargetMode="External"/><Relationship Id="rId11" Type="http://schemas.openxmlformats.org/officeDocument/2006/relationships/hyperlink" Target="https://www.scie.org.uk/safeguarding-and-multi-agency-working/" TargetMode="External"/><Relationship Id="rId5" Type="http://schemas.openxmlformats.org/officeDocument/2006/relationships/hyperlink" Target="https://www.england.nhs.uk/long-read/safeguarding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legislation.gov.uk/ukpga/1989/41/section/47" TargetMode="External"/><Relationship Id="rId4" Type="http://schemas.openxmlformats.org/officeDocument/2006/relationships/hyperlink" Target="https://hmicfrs.justiceinspectorates.gov.uk/glossary/police-officer/" TargetMode="External"/><Relationship Id="rId9" Type="http://schemas.openxmlformats.org/officeDocument/2006/relationships/hyperlink" Target="https://www.who.int/news-room/fact-sheets/detail/youth-violence" TargetMode="External"/><Relationship Id="rId14" Type="http://schemas.openxmlformats.org/officeDocument/2006/relationships/hyperlink" Target="https://learning.nspcc.org.uk/child-abuse-and-neglect/recognising-and-responding-to-abu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W</dc:creator>
  <cp:keywords/>
  <dc:description/>
  <cp:lastModifiedBy>Latisha W</cp:lastModifiedBy>
  <cp:revision>55</cp:revision>
  <dcterms:created xsi:type="dcterms:W3CDTF">2026-10-14T17:16:00Z</dcterms:created>
  <dcterms:modified xsi:type="dcterms:W3CDTF">2026-10-14T18:23:00Z</dcterms:modified>
</cp:coreProperties>
</file>