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BD4621" w14:textId="77777777" w:rsidR="000B31CA" w:rsidRPr="00D54B8B" w:rsidRDefault="000B31CA" w:rsidP="00D54B8B">
      <w:pPr>
        <w:spacing w:line="360" w:lineRule="auto"/>
        <w:ind w:firstLine="720"/>
        <w:contextualSpacing/>
        <w:rPr>
          <w:rFonts w:ascii="Arial" w:hAnsi="Arial" w:cs="Arial"/>
        </w:rPr>
      </w:pPr>
    </w:p>
    <w:p w14:paraId="28ED7B48" w14:textId="77777777" w:rsidR="000B31CA" w:rsidRPr="00D54B8B" w:rsidRDefault="000B31CA" w:rsidP="00D54B8B">
      <w:pPr>
        <w:spacing w:line="360" w:lineRule="auto"/>
        <w:ind w:firstLine="720"/>
        <w:contextualSpacing/>
        <w:rPr>
          <w:rFonts w:ascii="Arial" w:hAnsi="Arial" w:cs="Arial"/>
        </w:rPr>
      </w:pPr>
    </w:p>
    <w:p w14:paraId="2D7CB220" w14:textId="77777777" w:rsidR="000B31CA" w:rsidRPr="00D54B8B" w:rsidRDefault="000B31CA" w:rsidP="00D54B8B">
      <w:pPr>
        <w:spacing w:line="360" w:lineRule="auto"/>
        <w:ind w:firstLine="720"/>
        <w:contextualSpacing/>
        <w:rPr>
          <w:rFonts w:ascii="Arial" w:hAnsi="Arial" w:cs="Arial"/>
        </w:rPr>
      </w:pPr>
    </w:p>
    <w:p w14:paraId="1FF900B4" w14:textId="77777777" w:rsidR="000B31CA" w:rsidRPr="00D54B8B" w:rsidRDefault="000B31CA" w:rsidP="00D54B8B">
      <w:pPr>
        <w:spacing w:line="360" w:lineRule="auto"/>
        <w:ind w:firstLine="720"/>
        <w:contextualSpacing/>
        <w:rPr>
          <w:rFonts w:ascii="Arial" w:hAnsi="Arial" w:cs="Arial"/>
        </w:rPr>
      </w:pPr>
    </w:p>
    <w:p w14:paraId="4F61B9A7" w14:textId="77777777" w:rsidR="003B6D9B" w:rsidRPr="00D54B8B" w:rsidRDefault="003B6D9B" w:rsidP="00D54B8B">
      <w:pPr>
        <w:spacing w:line="360" w:lineRule="auto"/>
        <w:ind w:firstLine="720"/>
        <w:contextualSpacing/>
        <w:rPr>
          <w:rFonts w:ascii="Arial" w:hAnsi="Arial" w:cs="Arial"/>
        </w:rPr>
      </w:pPr>
    </w:p>
    <w:p w14:paraId="731C12BB" w14:textId="77777777" w:rsidR="003B6D9B" w:rsidRPr="00D54B8B" w:rsidRDefault="003B6D9B" w:rsidP="00D54B8B">
      <w:pPr>
        <w:spacing w:line="360" w:lineRule="auto"/>
        <w:ind w:firstLine="720"/>
        <w:contextualSpacing/>
        <w:rPr>
          <w:rFonts w:ascii="Arial" w:hAnsi="Arial" w:cs="Arial"/>
        </w:rPr>
      </w:pPr>
    </w:p>
    <w:p w14:paraId="4CDCC418" w14:textId="77777777" w:rsidR="000B31CA" w:rsidRPr="00D54B8B" w:rsidRDefault="000B31CA" w:rsidP="00D54B8B">
      <w:pPr>
        <w:spacing w:line="360" w:lineRule="auto"/>
        <w:ind w:firstLine="720"/>
        <w:contextualSpacing/>
        <w:rPr>
          <w:rFonts w:ascii="Arial" w:hAnsi="Arial" w:cs="Arial"/>
        </w:rPr>
      </w:pPr>
    </w:p>
    <w:p w14:paraId="740E823D" w14:textId="77777777" w:rsidR="000B31CA" w:rsidRPr="00D54B8B" w:rsidRDefault="000B31CA" w:rsidP="00D54B8B">
      <w:pPr>
        <w:spacing w:line="360" w:lineRule="auto"/>
        <w:ind w:firstLine="720"/>
        <w:contextualSpacing/>
        <w:rPr>
          <w:rFonts w:ascii="Arial" w:hAnsi="Arial" w:cs="Arial"/>
        </w:rPr>
      </w:pPr>
    </w:p>
    <w:p w14:paraId="0C2FC651" w14:textId="77777777" w:rsidR="000B31CA" w:rsidRPr="00D54B8B" w:rsidRDefault="000B31CA" w:rsidP="00D54B8B">
      <w:pPr>
        <w:spacing w:line="360" w:lineRule="auto"/>
        <w:ind w:firstLine="720"/>
        <w:contextualSpacing/>
        <w:rPr>
          <w:rFonts w:ascii="Arial" w:hAnsi="Arial" w:cs="Arial"/>
        </w:rPr>
      </w:pPr>
    </w:p>
    <w:p w14:paraId="4E3A3B7A" w14:textId="5A8A95C7" w:rsidR="00564DED" w:rsidRPr="00D54B8B" w:rsidRDefault="00C1554D" w:rsidP="00D54B8B">
      <w:pPr>
        <w:spacing w:line="360" w:lineRule="auto"/>
        <w:ind w:firstLine="720"/>
        <w:contextualSpacing/>
        <w:jc w:val="center"/>
        <w:rPr>
          <w:rFonts w:ascii="Arial" w:hAnsi="Arial" w:cs="Arial"/>
          <w:b/>
          <w:bCs/>
        </w:rPr>
      </w:pPr>
      <w:r w:rsidRPr="00D54B8B">
        <w:rPr>
          <w:rFonts w:ascii="Arial" w:hAnsi="Arial" w:cs="Arial"/>
          <w:b/>
          <w:bCs/>
        </w:rPr>
        <w:t xml:space="preserve">Component </w:t>
      </w:r>
      <w:r w:rsidR="00A36AC1" w:rsidRPr="00D54B8B">
        <w:rPr>
          <w:rFonts w:ascii="Arial" w:hAnsi="Arial" w:cs="Arial"/>
          <w:b/>
          <w:bCs/>
        </w:rPr>
        <w:t>1</w:t>
      </w:r>
      <w:r w:rsidRPr="00D54B8B">
        <w:rPr>
          <w:rFonts w:ascii="Arial" w:hAnsi="Arial" w:cs="Arial"/>
          <w:b/>
          <w:bCs/>
        </w:rPr>
        <w:t xml:space="preserve"> - </w:t>
      </w:r>
      <w:r w:rsidR="00A36AC1" w:rsidRPr="00D54B8B">
        <w:rPr>
          <w:rFonts w:ascii="Arial" w:hAnsi="Arial" w:cs="Arial"/>
          <w:b/>
          <w:bCs/>
        </w:rPr>
        <w:t>Individual</w:t>
      </w:r>
      <w:r w:rsidR="000B31CA" w:rsidRPr="00D54B8B">
        <w:rPr>
          <w:rFonts w:ascii="Arial" w:hAnsi="Arial" w:cs="Arial"/>
          <w:b/>
          <w:bCs/>
        </w:rPr>
        <w:t xml:space="preserve"> Report</w:t>
      </w:r>
    </w:p>
    <w:p w14:paraId="151504F2" w14:textId="3D65937D" w:rsidR="000B31CA" w:rsidRPr="00D54B8B" w:rsidRDefault="000B31CA" w:rsidP="00D54B8B">
      <w:pPr>
        <w:spacing w:line="360" w:lineRule="auto"/>
        <w:ind w:firstLine="720"/>
        <w:contextualSpacing/>
        <w:jc w:val="center"/>
        <w:rPr>
          <w:rFonts w:ascii="Arial" w:hAnsi="Arial" w:cs="Arial"/>
        </w:rPr>
      </w:pPr>
      <w:r w:rsidRPr="00D54B8B">
        <w:rPr>
          <w:rFonts w:ascii="Arial" w:hAnsi="Arial" w:cs="Arial"/>
        </w:rPr>
        <w:t>Student Name:</w:t>
      </w:r>
      <w:r w:rsidR="00264C61">
        <w:rPr>
          <w:rFonts w:ascii="Arial" w:hAnsi="Arial" w:cs="Arial"/>
        </w:rPr>
        <w:t xml:space="preserve"> </w:t>
      </w:r>
    </w:p>
    <w:p w14:paraId="0F8646DB" w14:textId="24B0EB34" w:rsidR="000B31CA" w:rsidRPr="00D54B8B" w:rsidRDefault="000B31CA" w:rsidP="00D54B8B">
      <w:pPr>
        <w:spacing w:line="360" w:lineRule="auto"/>
        <w:ind w:firstLine="720"/>
        <w:contextualSpacing/>
        <w:jc w:val="center"/>
        <w:rPr>
          <w:rFonts w:ascii="Arial" w:hAnsi="Arial" w:cs="Arial"/>
        </w:rPr>
      </w:pPr>
      <w:r w:rsidRPr="00D54B8B">
        <w:rPr>
          <w:rFonts w:ascii="Arial" w:hAnsi="Arial" w:cs="Arial"/>
        </w:rPr>
        <w:t>Student Number:</w:t>
      </w:r>
      <w:bookmarkStart w:id="0" w:name="_GoBack"/>
      <w:bookmarkEnd w:id="0"/>
    </w:p>
    <w:p w14:paraId="6BAB90F0" w14:textId="05DA9D9F" w:rsidR="000B31CA" w:rsidRPr="00D54B8B" w:rsidRDefault="000B31CA" w:rsidP="00D54B8B">
      <w:pPr>
        <w:spacing w:line="360" w:lineRule="auto"/>
        <w:ind w:firstLine="720"/>
        <w:contextualSpacing/>
        <w:jc w:val="center"/>
        <w:rPr>
          <w:rFonts w:ascii="Arial" w:hAnsi="Arial" w:cs="Arial"/>
        </w:rPr>
      </w:pPr>
      <w:r w:rsidRPr="00D54B8B">
        <w:rPr>
          <w:rFonts w:ascii="Arial" w:hAnsi="Arial" w:cs="Arial"/>
        </w:rPr>
        <w:t xml:space="preserve">Lecturer Name: </w:t>
      </w:r>
      <w:r w:rsidR="002E0E42">
        <w:rPr>
          <w:rFonts w:ascii="Arial" w:hAnsi="Arial" w:cs="Arial"/>
        </w:rPr>
        <w:t>Muno Zuwirai</w:t>
      </w:r>
    </w:p>
    <w:p w14:paraId="29151C78" w14:textId="0C26B0AE" w:rsidR="000B31CA" w:rsidRPr="00D54B8B" w:rsidRDefault="00A36AC1" w:rsidP="00D54B8B">
      <w:pPr>
        <w:spacing w:line="360" w:lineRule="auto"/>
        <w:ind w:firstLine="720"/>
        <w:contextualSpacing/>
        <w:jc w:val="center"/>
        <w:rPr>
          <w:rFonts w:ascii="Arial" w:hAnsi="Arial" w:cs="Arial"/>
          <w:b/>
          <w:bCs/>
        </w:rPr>
      </w:pPr>
      <w:r w:rsidRPr="00D54B8B">
        <w:rPr>
          <w:rFonts w:ascii="Arial" w:hAnsi="Arial" w:cs="Arial"/>
          <w:b/>
          <w:bCs/>
        </w:rPr>
        <w:t>LCBB4006</w:t>
      </w:r>
      <w:r w:rsidR="000B31CA" w:rsidRPr="00D54B8B">
        <w:rPr>
          <w:rFonts w:ascii="Arial" w:hAnsi="Arial" w:cs="Arial"/>
          <w:b/>
          <w:bCs/>
        </w:rPr>
        <w:t>_BIRM</w:t>
      </w:r>
    </w:p>
    <w:p w14:paraId="2E8EAAA3" w14:textId="2255A177" w:rsidR="000B31CA" w:rsidRPr="00D54B8B" w:rsidRDefault="00A36AC1" w:rsidP="00D54B8B">
      <w:pPr>
        <w:spacing w:line="360" w:lineRule="auto"/>
        <w:ind w:firstLine="720"/>
        <w:contextualSpacing/>
        <w:jc w:val="center"/>
        <w:rPr>
          <w:rFonts w:ascii="Arial" w:hAnsi="Arial" w:cs="Arial"/>
          <w:b/>
          <w:bCs/>
        </w:rPr>
      </w:pPr>
      <w:r w:rsidRPr="00D54B8B">
        <w:rPr>
          <w:rFonts w:ascii="Arial" w:hAnsi="Arial" w:cs="Arial"/>
          <w:b/>
          <w:bCs/>
        </w:rPr>
        <w:t>Academic Skills</w:t>
      </w:r>
    </w:p>
    <w:p w14:paraId="325A42CC" w14:textId="7210C87B" w:rsidR="000B31CA" w:rsidRPr="00D54B8B" w:rsidRDefault="000B31CA" w:rsidP="00D54B8B">
      <w:pPr>
        <w:spacing w:line="360" w:lineRule="auto"/>
        <w:ind w:firstLine="720"/>
        <w:contextualSpacing/>
        <w:rPr>
          <w:rFonts w:ascii="Arial" w:hAnsi="Arial" w:cs="Arial"/>
        </w:rPr>
      </w:pPr>
    </w:p>
    <w:p w14:paraId="68C1C117" w14:textId="2D6F831C" w:rsidR="000B31CA" w:rsidRPr="00D54B8B" w:rsidRDefault="000B31CA" w:rsidP="00D54B8B">
      <w:pPr>
        <w:spacing w:line="360" w:lineRule="auto"/>
        <w:ind w:firstLine="720"/>
        <w:contextualSpacing/>
        <w:rPr>
          <w:rFonts w:ascii="Arial" w:hAnsi="Arial" w:cs="Arial"/>
        </w:rPr>
      </w:pPr>
    </w:p>
    <w:p w14:paraId="2A0589C3" w14:textId="3182C759" w:rsidR="00C1554D" w:rsidRPr="00D54B8B" w:rsidRDefault="00C1554D" w:rsidP="00D54B8B">
      <w:pPr>
        <w:spacing w:line="360" w:lineRule="auto"/>
        <w:ind w:firstLine="720"/>
        <w:contextualSpacing/>
        <w:rPr>
          <w:rFonts w:ascii="Arial" w:hAnsi="Arial" w:cs="Arial"/>
        </w:rPr>
      </w:pPr>
    </w:p>
    <w:p w14:paraId="01265C14" w14:textId="37A72E54" w:rsidR="00C1554D" w:rsidRPr="00D54B8B" w:rsidRDefault="00C1554D" w:rsidP="00D54B8B">
      <w:pPr>
        <w:spacing w:line="360" w:lineRule="auto"/>
        <w:ind w:firstLine="720"/>
        <w:contextualSpacing/>
        <w:rPr>
          <w:rFonts w:ascii="Arial" w:hAnsi="Arial" w:cs="Arial"/>
        </w:rPr>
      </w:pPr>
    </w:p>
    <w:p w14:paraId="23A915CC" w14:textId="28B60AC7" w:rsidR="00C1554D" w:rsidRPr="00D54B8B" w:rsidRDefault="00C1554D" w:rsidP="00D54B8B">
      <w:pPr>
        <w:spacing w:line="360" w:lineRule="auto"/>
        <w:ind w:firstLine="720"/>
        <w:contextualSpacing/>
        <w:rPr>
          <w:rFonts w:ascii="Arial" w:hAnsi="Arial" w:cs="Arial"/>
        </w:rPr>
      </w:pPr>
    </w:p>
    <w:p w14:paraId="6AC83BB3" w14:textId="1EA71FD7" w:rsidR="00C1554D" w:rsidRPr="00D54B8B" w:rsidRDefault="00C1554D" w:rsidP="00D54B8B">
      <w:pPr>
        <w:spacing w:line="360" w:lineRule="auto"/>
        <w:ind w:firstLine="720"/>
        <w:contextualSpacing/>
        <w:rPr>
          <w:rFonts w:ascii="Arial" w:hAnsi="Arial" w:cs="Arial"/>
        </w:rPr>
      </w:pPr>
    </w:p>
    <w:p w14:paraId="0C7D3E78" w14:textId="3BD24062" w:rsidR="00C1554D" w:rsidRPr="00D54B8B" w:rsidRDefault="00C1554D" w:rsidP="00D54B8B">
      <w:pPr>
        <w:spacing w:line="360" w:lineRule="auto"/>
        <w:ind w:firstLine="720"/>
        <w:contextualSpacing/>
        <w:rPr>
          <w:rFonts w:ascii="Arial" w:hAnsi="Arial" w:cs="Arial"/>
        </w:rPr>
      </w:pPr>
    </w:p>
    <w:p w14:paraId="0BFCD1B0" w14:textId="7D04F77E" w:rsidR="00C1554D" w:rsidRPr="00D54B8B" w:rsidRDefault="00C1554D" w:rsidP="00D54B8B">
      <w:pPr>
        <w:spacing w:line="360" w:lineRule="auto"/>
        <w:ind w:firstLine="720"/>
        <w:contextualSpacing/>
        <w:rPr>
          <w:rFonts w:ascii="Arial" w:hAnsi="Arial" w:cs="Arial"/>
        </w:rPr>
      </w:pPr>
    </w:p>
    <w:p w14:paraId="64716400" w14:textId="6D164297" w:rsidR="004C6602" w:rsidRPr="00D54B8B" w:rsidRDefault="004C6602" w:rsidP="00D54B8B">
      <w:pPr>
        <w:spacing w:line="360" w:lineRule="auto"/>
        <w:ind w:firstLine="720"/>
        <w:contextualSpacing/>
        <w:rPr>
          <w:rFonts w:ascii="Arial" w:hAnsi="Arial" w:cs="Arial"/>
        </w:rPr>
      </w:pPr>
    </w:p>
    <w:p w14:paraId="4D6A4032" w14:textId="77777777" w:rsidR="003C3B35" w:rsidRPr="00D54B8B" w:rsidRDefault="003C3B35" w:rsidP="00D54B8B">
      <w:pPr>
        <w:spacing w:line="360" w:lineRule="auto"/>
        <w:ind w:firstLine="720"/>
        <w:contextualSpacing/>
        <w:rPr>
          <w:rFonts w:ascii="Arial" w:hAnsi="Arial" w:cs="Arial"/>
        </w:rPr>
      </w:pPr>
    </w:p>
    <w:p w14:paraId="002DA2F2" w14:textId="77777777" w:rsidR="003C3B35" w:rsidRPr="00D54B8B" w:rsidRDefault="003C3B35" w:rsidP="00D54B8B">
      <w:pPr>
        <w:spacing w:line="360" w:lineRule="auto"/>
        <w:ind w:firstLine="720"/>
        <w:contextualSpacing/>
        <w:rPr>
          <w:rFonts w:ascii="Arial" w:hAnsi="Arial" w:cs="Arial"/>
        </w:rPr>
      </w:pPr>
    </w:p>
    <w:p w14:paraId="71D0DD27" w14:textId="77777777" w:rsidR="003C3B35" w:rsidRPr="00D54B8B" w:rsidRDefault="003C3B35" w:rsidP="00D54B8B">
      <w:pPr>
        <w:spacing w:line="360" w:lineRule="auto"/>
        <w:ind w:firstLine="720"/>
        <w:contextualSpacing/>
        <w:rPr>
          <w:rFonts w:ascii="Arial" w:hAnsi="Arial" w:cs="Arial"/>
        </w:rPr>
      </w:pPr>
    </w:p>
    <w:p w14:paraId="74C106B2" w14:textId="77777777" w:rsidR="003C3B35" w:rsidRPr="00D54B8B" w:rsidRDefault="003C3B35" w:rsidP="00D54B8B">
      <w:pPr>
        <w:spacing w:line="360" w:lineRule="auto"/>
        <w:ind w:firstLine="720"/>
        <w:contextualSpacing/>
        <w:rPr>
          <w:rFonts w:ascii="Arial" w:hAnsi="Arial" w:cs="Arial"/>
        </w:rPr>
      </w:pPr>
    </w:p>
    <w:p w14:paraId="2C2AC7B0" w14:textId="77777777" w:rsidR="003C3B35" w:rsidRPr="00D54B8B" w:rsidRDefault="003C3B35" w:rsidP="00D54B8B">
      <w:pPr>
        <w:spacing w:line="360" w:lineRule="auto"/>
        <w:ind w:firstLine="720"/>
        <w:contextualSpacing/>
        <w:rPr>
          <w:rFonts w:ascii="Arial" w:hAnsi="Arial" w:cs="Arial"/>
        </w:rPr>
      </w:pPr>
    </w:p>
    <w:p w14:paraId="003B6982" w14:textId="77777777" w:rsidR="003C3B35" w:rsidRPr="00D54B8B" w:rsidRDefault="003C3B35" w:rsidP="00D54B8B">
      <w:pPr>
        <w:spacing w:line="360" w:lineRule="auto"/>
        <w:ind w:firstLine="720"/>
        <w:contextualSpacing/>
        <w:rPr>
          <w:rFonts w:ascii="Arial" w:hAnsi="Arial" w:cs="Arial"/>
        </w:rPr>
      </w:pPr>
    </w:p>
    <w:p w14:paraId="024B470B" w14:textId="77777777" w:rsidR="003C3B35" w:rsidRPr="00D54B8B" w:rsidRDefault="003C3B35" w:rsidP="00D54B8B">
      <w:pPr>
        <w:spacing w:line="360" w:lineRule="auto"/>
        <w:ind w:firstLine="720"/>
        <w:contextualSpacing/>
        <w:rPr>
          <w:rFonts w:ascii="Arial" w:hAnsi="Arial" w:cs="Arial"/>
        </w:rPr>
      </w:pPr>
    </w:p>
    <w:p w14:paraId="1CF127EC" w14:textId="77777777" w:rsidR="003C3B35" w:rsidRPr="00D54B8B" w:rsidRDefault="003C3B35" w:rsidP="00D54B8B">
      <w:pPr>
        <w:spacing w:line="360" w:lineRule="auto"/>
        <w:ind w:firstLine="720"/>
        <w:contextualSpacing/>
        <w:rPr>
          <w:rFonts w:ascii="Arial" w:hAnsi="Arial" w:cs="Arial"/>
        </w:rPr>
      </w:pPr>
    </w:p>
    <w:p w14:paraId="6A95500D" w14:textId="77777777" w:rsidR="003C3B35" w:rsidRPr="00D54B8B" w:rsidRDefault="003C3B35" w:rsidP="00D54B8B">
      <w:pPr>
        <w:spacing w:line="360" w:lineRule="auto"/>
        <w:ind w:firstLine="720"/>
        <w:contextualSpacing/>
        <w:rPr>
          <w:rFonts w:ascii="Arial" w:hAnsi="Arial" w:cs="Arial"/>
        </w:rPr>
      </w:pPr>
    </w:p>
    <w:p w14:paraId="73364A60" w14:textId="77777777" w:rsidR="003B6D9B" w:rsidRPr="00D54B8B" w:rsidRDefault="003B6D9B" w:rsidP="00D54B8B">
      <w:pPr>
        <w:spacing w:line="360" w:lineRule="auto"/>
        <w:ind w:firstLine="720"/>
        <w:contextualSpacing/>
        <w:rPr>
          <w:rFonts w:ascii="Arial" w:hAnsi="Arial" w:cs="Arial"/>
        </w:rPr>
      </w:pPr>
    </w:p>
    <w:p w14:paraId="25AB4491" w14:textId="36722334" w:rsidR="004C6602" w:rsidRPr="00D54B8B" w:rsidRDefault="004C6602" w:rsidP="00D54B8B">
      <w:pPr>
        <w:spacing w:line="360" w:lineRule="auto"/>
        <w:ind w:firstLine="720"/>
        <w:contextualSpacing/>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52818222" w:rsidR="00164B3B" w:rsidRPr="00D54B8B" w:rsidRDefault="00A36AC1" w:rsidP="00D54B8B">
          <w:pPr>
            <w:pStyle w:val="a7"/>
            <w:spacing w:line="360" w:lineRule="auto"/>
            <w:contextualSpacing/>
            <w:rPr>
              <w:rFonts w:ascii="Arial" w:eastAsiaTheme="minorHAnsi" w:hAnsi="Arial" w:cs="Arial"/>
              <w:color w:val="auto"/>
              <w:sz w:val="22"/>
              <w:szCs w:val="22"/>
              <w:lang w:val="en-GB"/>
            </w:rPr>
          </w:pPr>
          <w:r w:rsidRPr="00D54B8B">
            <w:rPr>
              <w:rFonts w:ascii="Arial" w:eastAsiaTheme="minorHAnsi" w:hAnsi="Arial" w:cs="Arial"/>
              <w:b/>
              <w:bCs/>
              <w:color w:val="auto"/>
              <w:sz w:val="22"/>
              <w:szCs w:val="22"/>
              <w:lang w:val="en-GB"/>
            </w:rPr>
            <w:t>Table of con</w:t>
          </w:r>
          <w:r w:rsidR="00164B3B" w:rsidRPr="00D54B8B">
            <w:rPr>
              <w:rFonts w:ascii="Arial" w:hAnsi="Arial" w:cs="Arial"/>
              <w:b/>
              <w:bCs/>
              <w:color w:val="auto"/>
              <w:sz w:val="22"/>
              <w:szCs w:val="22"/>
            </w:rPr>
            <w:t>tents</w:t>
          </w:r>
        </w:p>
        <w:p w14:paraId="33DF48CA" w14:textId="77777777" w:rsidR="00D54B8B" w:rsidRDefault="00164B3B">
          <w:pPr>
            <w:pStyle w:val="11"/>
            <w:rPr>
              <w:rFonts w:asciiTheme="minorHAnsi" w:eastAsiaTheme="minorEastAsia" w:hAnsiTheme="minorHAnsi" w:cstheme="minorBidi"/>
              <w:b w:val="0"/>
              <w:bCs w:val="0"/>
              <w:lang w:eastAsia="en-GB"/>
            </w:rPr>
          </w:pPr>
          <w:r w:rsidRPr="00D54B8B">
            <w:rPr>
              <w:noProof w:val="0"/>
            </w:rPr>
            <w:fldChar w:fldCharType="begin"/>
          </w:r>
          <w:r w:rsidRPr="00D54B8B">
            <w:instrText xml:space="preserve"> TOC \o "1-3" \h \z \u </w:instrText>
          </w:r>
          <w:r w:rsidRPr="00D54B8B">
            <w:rPr>
              <w:noProof w:val="0"/>
            </w:rPr>
            <w:fldChar w:fldCharType="separate"/>
          </w:r>
          <w:hyperlink w:anchor="_Toc116081370" w:history="1">
            <w:r w:rsidR="00D54B8B" w:rsidRPr="00DF3277">
              <w:rPr>
                <w:rStyle w:val="a8"/>
              </w:rPr>
              <w:t>The Importance of Group Work</w:t>
            </w:r>
            <w:r w:rsidR="00D54B8B">
              <w:rPr>
                <w:webHidden/>
              </w:rPr>
              <w:tab/>
            </w:r>
            <w:r w:rsidR="00D54B8B">
              <w:rPr>
                <w:webHidden/>
              </w:rPr>
              <w:fldChar w:fldCharType="begin"/>
            </w:r>
            <w:r w:rsidR="00D54B8B">
              <w:rPr>
                <w:webHidden/>
              </w:rPr>
              <w:instrText xml:space="preserve"> PAGEREF _Toc116081370 \h </w:instrText>
            </w:r>
            <w:r w:rsidR="00D54B8B">
              <w:rPr>
                <w:webHidden/>
              </w:rPr>
            </w:r>
            <w:r w:rsidR="00D54B8B">
              <w:rPr>
                <w:webHidden/>
              </w:rPr>
              <w:fldChar w:fldCharType="separate"/>
            </w:r>
            <w:r w:rsidR="00D54B8B">
              <w:rPr>
                <w:webHidden/>
              </w:rPr>
              <w:t>3</w:t>
            </w:r>
            <w:r w:rsidR="00D54B8B">
              <w:rPr>
                <w:webHidden/>
              </w:rPr>
              <w:fldChar w:fldCharType="end"/>
            </w:r>
          </w:hyperlink>
        </w:p>
        <w:p w14:paraId="17F84799" w14:textId="77777777" w:rsidR="00D54B8B" w:rsidRDefault="00E710CE">
          <w:pPr>
            <w:pStyle w:val="11"/>
            <w:rPr>
              <w:rFonts w:asciiTheme="minorHAnsi" w:eastAsiaTheme="minorEastAsia" w:hAnsiTheme="minorHAnsi" w:cstheme="minorBidi"/>
              <w:b w:val="0"/>
              <w:bCs w:val="0"/>
              <w:lang w:eastAsia="en-GB"/>
            </w:rPr>
          </w:pPr>
          <w:hyperlink w:anchor="_Toc116081371" w:history="1">
            <w:r w:rsidR="00D54B8B" w:rsidRPr="00DF3277">
              <w:rPr>
                <w:rStyle w:val="a8"/>
              </w:rPr>
              <w:t>Introduction</w:t>
            </w:r>
            <w:r w:rsidR="00D54B8B">
              <w:rPr>
                <w:webHidden/>
              </w:rPr>
              <w:tab/>
            </w:r>
            <w:r w:rsidR="00D54B8B">
              <w:rPr>
                <w:webHidden/>
              </w:rPr>
              <w:fldChar w:fldCharType="begin"/>
            </w:r>
            <w:r w:rsidR="00D54B8B">
              <w:rPr>
                <w:webHidden/>
              </w:rPr>
              <w:instrText xml:space="preserve"> PAGEREF _Toc116081371 \h </w:instrText>
            </w:r>
            <w:r w:rsidR="00D54B8B">
              <w:rPr>
                <w:webHidden/>
              </w:rPr>
            </w:r>
            <w:r w:rsidR="00D54B8B">
              <w:rPr>
                <w:webHidden/>
              </w:rPr>
              <w:fldChar w:fldCharType="separate"/>
            </w:r>
            <w:r w:rsidR="00D54B8B">
              <w:rPr>
                <w:webHidden/>
              </w:rPr>
              <w:t>3</w:t>
            </w:r>
            <w:r w:rsidR="00D54B8B">
              <w:rPr>
                <w:webHidden/>
              </w:rPr>
              <w:fldChar w:fldCharType="end"/>
            </w:r>
          </w:hyperlink>
        </w:p>
        <w:p w14:paraId="2ADF86BC" w14:textId="77777777" w:rsidR="00D54B8B" w:rsidRDefault="00E710CE">
          <w:pPr>
            <w:pStyle w:val="11"/>
            <w:rPr>
              <w:rFonts w:asciiTheme="minorHAnsi" w:eastAsiaTheme="minorEastAsia" w:hAnsiTheme="minorHAnsi" w:cstheme="minorBidi"/>
              <w:b w:val="0"/>
              <w:bCs w:val="0"/>
              <w:lang w:eastAsia="en-GB"/>
            </w:rPr>
          </w:pPr>
          <w:hyperlink w:anchor="_Toc116081372" w:history="1">
            <w:r w:rsidR="00D54B8B" w:rsidRPr="00DF3277">
              <w:rPr>
                <w:rStyle w:val="a8"/>
              </w:rPr>
              <w:t>The Importance of Group Work</w:t>
            </w:r>
            <w:r w:rsidR="00D54B8B">
              <w:rPr>
                <w:webHidden/>
              </w:rPr>
              <w:tab/>
            </w:r>
            <w:r w:rsidR="00D54B8B">
              <w:rPr>
                <w:webHidden/>
              </w:rPr>
              <w:fldChar w:fldCharType="begin"/>
            </w:r>
            <w:r w:rsidR="00D54B8B">
              <w:rPr>
                <w:webHidden/>
              </w:rPr>
              <w:instrText xml:space="preserve"> PAGEREF _Toc116081372 \h </w:instrText>
            </w:r>
            <w:r w:rsidR="00D54B8B">
              <w:rPr>
                <w:webHidden/>
              </w:rPr>
            </w:r>
            <w:r w:rsidR="00D54B8B">
              <w:rPr>
                <w:webHidden/>
              </w:rPr>
              <w:fldChar w:fldCharType="separate"/>
            </w:r>
            <w:r w:rsidR="00D54B8B">
              <w:rPr>
                <w:webHidden/>
              </w:rPr>
              <w:t>3</w:t>
            </w:r>
            <w:r w:rsidR="00D54B8B">
              <w:rPr>
                <w:webHidden/>
              </w:rPr>
              <w:fldChar w:fldCharType="end"/>
            </w:r>
          </w:hyperlink>
        </w:p>
        <w:p w14:paraId="5C409F14" w14:textId="77777777" w:rsidR="00D54B8B" w:rsidRDefault="00E710CE">
          <w:pPr>
            <w:pStyle w:val="21"/>
            <w:tabs>
              <w:tab w:val="right" w:leader="dot" w:pos="9016"/>
            </w:tabs>
            <w:rPr>
              <w:rFonts w:eastAsiaTheme="minorEastAsia"/>
              <w:noProof/>
              <w:lang w:eastAsia="en-GB"/>
            </w:rPr>
          </w:pPr>
          <w:hyperlink w:anchor="_Toc116081373" w:history="1">
            <w:r w:rsidR="00D54B8B" w:rsidRPr="00DF3277">
              <w:rPr>
                <w:rStyle w:val="a8"/>
                <w:rFonts w:ascii="Arial" w:hAnsi="Arial" w:cs="Arial"/>
                <w:b/>
                <w:noProof/>
              </w:rPr>
              <w:t>Increased individual achievement compared to students working alone</w:t>
            </w:r>
            <w:r w:rsidR="00D54B8B">
              <w:rPr>
                <w:noProof/>
                <w:webHidden/>
              </w:rPr>
              <w:tab/>
            </w:r>
            <w:r w:rsidR="00D54B8B">
              <w:rPr>
                <w:noProof/>
                <w:webHidden/>
              </w:rPr>
              <w:fldChar w:fldCharType="begin"/>
            </w:r>
            <w:r w:rsidR="00D54B8B">
              <w:rPr>
                <w:noProof/>
                <w:webHidden/>
              </w:rPr>
              <w:instrText xml:space="preserve"> PAGEREF _Toc116081373 \h </w:instrText>
            </w:r>
            <w:r w:rsidR="00D54B8B">
              <w:rPr>
                <w:noProof/>
                <w:webHidden/>
              </w:rPr>
            </w:r>
            <w:r w:rsidR="00D54B8B">
              <w:rPr>
                <w:noProof/>
                <w:webHidden/>
              </w:rPr>
              <w:fldChar w:fldCharType="separate"/>
            </w:r>
            <w:r w:rsidR="00D54B8B">
              <w:rPr>
                <w:noProof/>
                <w:webHidden/>
              </w:rPr>
              <w:t>3</w:t>
            </w:r>
            <w:r w:rsidR="00D54B8B">
              <w:rPr>
                <w:noProof/>
                <w:webHidden/>
              </w:rPr>
              <w:fldChar w:fldCharType="end"/>
            </w:r>
          </w:hyperlink>
        </w:p>
        <w:p w14:paraId="3623B8BA" w14:textId="77777777" w:rsidR="00D54B8B" w:rsidRDefault="00E710CE">
          <w:pPr>
            <w:pStyle w:val="21"/>
            <w:tabs>
              <w:tab w:val="right" w:leader="dot" w:pos="9016"/>
            </w:tabs>
            <w:rPr>
              <w:rFonts w:eastAsiaTheme="minorEastAsia"/>
              <w:noProof/>
              <w:lang w:eastAsia="en-GB"/>
            </w:rPr>
          </w:pPr>
          <w:hyperlink w:anchor="_Toc116081374" w:history="1">
            <w:r w:rsidR="00D54B8B" w:rsidRPr="00DF3277">
              <w:rPr>
                <w:rStyle w:val="a8"/>
                <w:rFonts w:ascii="Arial" w:hAnsi="Arial" w:cs="Arial"/>
                <w:b/>
                <w:noProof/>
              </w:rPr>
              <w:t>Enables social interaction</w:t>
            </w:r>
            <w:r w:rsidR="00D54B8B">
              <w:rPr>
                <w:noProof/>
                <w:webHidden/>
              </w:rPr>
              <w:tab/>
            </w:r>
            <w:r w:rsidR="00D54B8B">
              <w:rPr>
                <w:noProof/>
                <w:webHidden/>
              </w:rPr>
              <w:fldChar w:fldCharType="begin"/>
            </w:r>
            <w:r w:rsidR="00D54B8B">
              <w:rPr>
                <w:noProof/>
                <w:webHidden/>
              </w:rPr>
              <w:instrText xml:space="preserve"> PAGEREF _Toc116081374 \h </w:instrText>
            </w:r>
            <w:r w:rsidR="00D54B8B">
              <w:rPr>
                <w:noProof/>
                <w:webHidden/>
              </w:rPr>
            </w:r>
            <w:r w:rsidR="00D54B8B">
              <w:rPr>
                <w:noProof/>
                <w:webHidden/>
              </w:rPr>
              <w:fldChar w:fldCharType="separate"/>
            </w:r>
            <w:r w:rsidR="00D54B8B">
              <w:rPr>
                <w:noProof/>
                <w:webHidden/>
              </w:rPr>
              <w:t>4</w:t>
            </w:r>
            <w:r w:rsidR="00D54B8B">
              <w:rPr>
                <w:noProof/>
                <w:webHidden/>
              </w:rPr>
              <w:fldChar w:fldCharType="end"/>
            </w:r>
          </w:hyperlink>
        </w:p>
        <w:p w14:paraId="13729815" w14:textId="77777777" w:rsidR="00D54B8B" w:rsidRDefault="00E710CE">
          <w:pPr>
            <w:pStyle w:val="21"/>
            <w:tabs>
              <w:tab w:val="right" w:leader="dot" w:pos="9016"/>
            </w:tabs>
            <w:rPr>
              <w:rFonts w:eastAsiaTheme="minorEastAsia"/>
              <w:noProof/>
              <w:lang w:eastAsia="en-GB"/>
            </w:rPr>
          </w:pPr>
          <w:hyperlink w:anchor="_Toc116081375" w:history="1">
            <w:r w:rsidR="00D54B8B" w:rsidRPr="00DF3277">
              <w:rPr>
                <w:rStyle w:val="a8"/>
                <w:rFonts w:ascii="Arial" w:hAnsi="Arial" w:cs="Arial"/>
                <w:b/>
                <w:noProof/>
              </w:rPr>
              <w:t>Builds leadership skills</w:t>
            </w:r>
            <w:r w:rsidR="00D54B8B">
              <w:rPr>
                <w:noProof/>
                <w:webHidden/>
              </w:rPr>
              <w:tab/>
            </w:r>
            <w:r w:rsidR="00D54B8B">
              <w:rPr>
                <w:noProof/>
                <w:webHidden/>
              </w:rPr>
              <w:fldChar w:fldCharType="begin"/>
            </w:r>
            <w:r w:rsidR="00D54B8B">
              <w:rPr>
                <w:noProof/>
                <w:webHidden/>
              </w:rPr>
              <w:instrText xml:space="preserve"> PAGEREF _Toc116081375 \h </w:instrText>
            </w:r>
            <w:r w:rsidR="00D54B8B">
              <w:rPr>
                <w:noProof/>
                <w:webHidden/>
              </w:rPr>
            </w:r>
            <w:r w:rsidR="00D54B8B">
              <w:rPr>
                <w:noProof/>
                <w:webHidden/>
              </w:rPr>
              <w:fldChar w:fldCharType="separate"/>
            </w:r>
            <w:r w:rsidR="00D54B8B">
              <w:rPr>
                <w:noProof/>
                <w:webHidden/>
              </w:rPr>
              <w:t>4</w:t>
            </w:r>
            <w:r w:rsidR="00D54B8B">
              <w:rPr>
                <w:noProof/>
                <w:webHidden/>
              </w:rPr>
              <w:fldChar w:fldCharType="end"/>
            </w:r>
          </w:hyperlink>
        </w:p>
        <w:p w14:paraId="2E410F4F" w14:textId="77777777" w:rsidR="00D54B8B" w:rsidRDefault="00E710CE">
          <w:pPr>
            <w:pStyle w:val="21"/>
            <w:tabs>
              <w:tab w:val="right" w:leader="dot" w:pos="9016"/>
            </w:tabs>
            <w:rPr>
              <w:rFonts w:eastAsiaTheme="minorEastAsia"/>
              <w:noProof/>
              <w:lang w:eastAsia="en-GB"/>
            </w:rPr>
          </w:pPr>
          <w:hyperlink w:anchor="_Toc116081376" w:history="1">
            <w:r w:rsidR="00D54B8B" w:rsidRPr="00DF3277">
              <w:rPr>
                <w:rStyle w:val="a8"/>
                <w:rFonts w:ascii="Arial" w:hAnsi="Arial" w:cs="Arial"/>
                <w:b/>
                <w:noProof/>
              </w:rPr>
              <w:t>Enhanced creativity</w:t>
            </w:r>
            <w:r w:rsidR="00D54B8B">
              <w:rPr>
                <w:noProof/>
                <w:webHidden/>
              </w:rPr>
              <w:tab/>
            </w:r>
            <w:r w:rsidR="00D54B8B">
              <w:rPr>
                <w:noProof/>
                <w:webHidden/>
              </w:rPr>
              <w:fldChar w:fldCharType="begin"/>
            </w:r>
            <w:r w:rsidR="00D54B8B">
              <w:rPr>
                <w:noProof/>
                <w:webHidden/>
              </w:rPr>
              <w:instrText xml:space="preserve"> PAGEREF _Toc116081376 \h </w:instrText>
            </w:r>
            <w:r w:rsidR="00D54B8B">
              <w:rPr>
                <w:noProof/>
                <w:webHidden/>
              </w:rPr>
            </w:r>
            <w:r w:rsidR="00D54B8B">
              <w:rPr>
                <w:noProof/>
                <w:webHidden/>
              </w:rPr>
              <w:fldChar w:fldCharType="separate"/>
            </w:r>
            <w:r w:rsidR="00D54B8B">
              <w:rPr>
                <w:noProof/>
                <w:webHidden/>
              </w:rPr>
              <w:t>4</w:t>
            </w:r>
            <w:r w:rsidR="00D54B8B">
              <w:rPr>
                <w:noProof/>
                <w:webHidden/>
              </w:rPr>
              <w:fldChar w:fldCharType="end"/>
            </w:r>
          </w:hyperlink>
        </w:p>
        <w:p w14:paraId="10F50D96" w14:textId="77777777" w:rsidR="00D54B8B" w:rsidRDefault="00E710CE">
          <w:pPr>
            <w:pStyle w:val="21"/>
            <w:tabs>
              <w:tab w:val="right" w:leader="dot" w:pos="9016"/>
            </w:tabs>
            <w:rPr>
              <w:rFonts w:eastAsiaTheme="minorEastAsia"/>
              <w:noProof/>
              <w:lang w:eastAsia="en-GB"/>
            </w:rPr>
          </w:pPr>
          <w:hyperlink w:anchor="_Toc116081377" w:history="1">
            <w:r w:rsidR="00D54B8B" w:rsidRPr="00DF3277">
              <w:rPr>
                <w:rStyle w:val="a8"/>
                <w:rFonts w:ascii="Arial" w:hAnsi="Arial" w:cs="Arial"/>
                <w:b/>
                <w:noProof/>
              </w:rPr>
              <w:t>Improve Students Vocabulary</w:t>
            </w:r>
            <w:r w:rsidR="00D54B8B">
              <w:rPr>
                <w:noProof/>
                <w:webHidden/>
              </w:rPr>
              <w:tab/>
            </w:r>
            <w:r w:rsidR="00D54B8B">
              <w:rPr>
                <w:noProof/>
                <w:webHidden/>
              </w:rPr>
              <w:fldChar w:fldCharType="begin"/>
            </w:r>
            <w:r w:rsidR="00D54B8B">
              <w:rPr>
                <w:noProof/>
                <w:webHidden/>
              </w:rPr>
              <w:instrText xml:space="preserve"> PAGEREF _Toc116081377 \h </w:instrText>
            </w:r>
            <w:r w:rsidR="00D54B8B">
              <w:rPr>
                <w:noProof/>
                <w:webHidden/>
              </w:rPr>
            </w:r>
            <w:r w:rsidR="00D54B8B">
              <w:rPr>
                <w:noProof/>
                <w:webHidden/>
              </w:rPr>
              <w:fldChar w:fldCharType="separate"/>
            </w:r>
            <w:r w:rsidR="00D54B8B">
              <w:rPr>
                <w:noProof/>
                <w:webHidden/>
              </w:rPr>
              <w:t>4</w:t>
            </w:r>
            <w:r w:rsidR="00D54B8B">
              <w:rPr>
                <w:noProof/>
                <w:webHidden/>
              </w:rPr>
              <w:fldChar w:fldCharType="end"/>
            </w:r>
          </w:hyperlink>
        </w:p>
        <w:p w14:paraId="2416FCB3" w14:textId="77777777" w:rsidR="00D54B8B" w:rsidRDefault="00E710CE">
          <w:pPr>
            <w:pStyle w:val="11"/>
            <w:rPr>
              <w:rFonts w:asciiTheme="minorHAnsi" w:eastAsiaTheme="minorEastAsia" w:hAnsiTheme="minorHAnsi" w:cstheme="minorBidi"/>
              <w:b w:val="0"/>
              <w:bCs w:val="0"/>
              <w:lang w:eastAsia="en-GB"/>
            </w:rPr>
          </w:pPr>
          <w:hyperlink w:anchor="_Toc116081378" w:history="1">
            <w:r w:rsidR="00D54B8B" w:rsidRPr="00DF3277">
              <w:rPr>
                <w:rStyle w:val="a8"/>
              </w:rPr>
              <w:t>Important Group work Skills</w:t>
            </w:r>
            <w:r w:rsidR="00D54B8B">
              <w:rPr>
                <w:webHidden/>
              </w:rPr>
              <w:tab/>
            </w:r>
            <w:r w:rsidR="00D54B8B">
              <w:rPr>
                <w:webHidden/>
              </w:rPr>
              <w:fldChar w:fldCharType="begin"/>
            </w:r>
            <w:r w:rsidR="00D54B8B">
              <w:rPr>
                <w:webHidden/>
              </w:rPr>
              <w:instrText xml:space="preserve"> PAGEREF _Toc116081378 \h </w:instrText>
            </w:r>
            <w:r w:rsidR="00D54B8B">
              <w:rPr>
                <w:webHidden/>
              </w:rPr>
            </w:r>
            <w:r w:rsidR="00D54B8B">
              <w:rPr>
                <w:webHidden/>
              </w:rPr>
              <w:fldChar w:fldCharType="separate"/>
            </w:r>
            <w:r w:rsidR="00D54B8B">
              <w:rPr>
                <w:webHidden/>
              </w:rPr>
              <w:t>5</w:t>
            </w:r>
            <w:r w:rsidR="00D54B8B">
              <w:rPr>
                <w:webHidden/>
              </w:rPr>
              <w:fldChar w:fldCharType="end"/>
            </w:r>
          </w:hyperlink>
        </w:p>
        <w:p w14:paraId="20E92443" w14:textId="77777777" w:rsidR="00D54B8B" w:rsidRDefault="00E710CE">
          <w:pPr>
            <w:pStyle w:val="21"/>
            <w:tabs>
              <w:tab w:val="right" w:leader="dot" w:pos="9016"/>
            </w:tabs>
            <w:rPr>
              <w:rFonts w:eastAsiaTheme="minorEastAsia"/>
              <w:noProof/>
              <w:lang w:eastAsia="en-GB"/>
            </w:rPr>
          </w:pPr>
          <w:hyperlink w:anchor="_Toc116081379" w:history="1">
            <w:r w:rsidR="00D54B8B" w:rsidRPr="00DF3277">
              <w:rPr>
                <w:rStyle w:val="a8"/>
                <w:rFonts w:ascii="Arial" w:hAnsi="Arial" w:cs="Arial"/>
                <w:b/>
                <w:noProof/>
              </w:rPr>
              <w:t>Communication</w:t>
            </w:r>
            <w:r w:rsidR="00D54B8B">
              <w:rPr>
                <w:noProof/>
                <w:webHidden/>
              </w:rPr>
              <w:tab/>
            </w:r>
            <w:r w:rsidR="00D54B8B">
              <w:rPr>
                <w:noProof/>
                <w:webHidden/>
              </w:rPr>
              <w:fldChar w:fldCharType="begin"/>
            </w:r>
            <w:r w:rsidR="00D54B8B">
              <w:rPr>
                <w:noProof/>
                <w:webHidden/>
              </w:rPr>
              <w:instrText xml:space="preserve"> PAGEREF _Toc116081379 \h </w:instrText>
            </w:r>
            <w:r w:rsidR="00D54B8B">
              <w:rPr>
                <w:noProof/>
                <w:webHidden/>
              </w:rPr>
            </w:r>
            <w:r w:rsidR="00D54B8B">
              <w:rPr>
                <w:noProof/>
                <w:webHidden/>
              </w:rPr>
              <w:fldChar w:fldCharType="separate"/>
            </w:r>
            <w:r w:rsidR="00D54B8B">
              <w:rPr>
                <w:noProof/>
                <w:webHidden/>
              </w:rPr>
              <w:t>5</w:t>
            </w:r>
            <w:r w:rsidR="00D54B8B">
              <w:rPr>
                <w:noProof/>
                <w:webHidden/>
              </w:rPr>
              <w:fldChar w:fldCharType="end"/>
            </w:r>
          </w:hyperlink>
        </w:p>
        <w:p w14:paraId="2B20F1E3" w14:textId="77777777" w:rsidR="00D54B8B" w:rsidRDefault="00E710CE">
          <w:pPr>
            <w:pStyle w:val="21"/>
            <w:tabs>
              <w:tab w:val="right" w:leader="dot" w:pos="9016"/>
            </w:tabs>
            <w:rPr>
              <w:rFonts w:eastAsiaTheme="minorEastAsia"/>
              <w:noProof/>
              <w:lang w:eastAsia="en-GB"/>
            </w:rPr>
          </w:pPr>
          <w:hyperlink w:anchor="_Toc116081380" w:history="1">
            <w:r w:rsidR="00D54B8B" w:rsidRPr="00DF3277">
              <w:rPr>
                <w:rStyle w:val="a8"/>
                <w:rFonts w:ascii="Arial" w:hAnsi="Arial" w:cs="Arial"/>
                <w:b/>
                <w:noProof/>
              </w:rPr>
              <w:t>Critical thinking</w:t>
            </w:r>
            <w:r w:rsidR="00D54B8B">
              <w:rPr>
                <w:noProof/>
                <w:webHidden/>
              </w:rPr>
              <w:tab/>
            </w:r>
            <w:r w:rsidR="00D54B8B">
              <w:rPr>
                <w:noProof/>
                <w:webHidden/>
              </w:rPr>
              <w:fldChar w:fldCharType="begin"/>
            </w:r>
            <w:r w:rsidR="00D54B8B">
              <w:rPr>
                <w:noProof/>
                <w:webHidden/>
              </w:rPr>
              <w:instrText xml:space="preserve"> PAGEREF _Toc116081380 \h </w:instrText>
            </w:r>
            <w:r w:rsidR="00D54B8B">
              <w:rPr>
                <w:noProof/>
                <w:webHidden/>
              </w:rPr>
            </w:r>
            <w:r w:rsidR="00D54B8B">
              <w:rPr>
                <w:noProof/>
                <w:webHidden/>
              </w:rPr>
              <w:fldChar w:fldCharType="separate"/>
            </w:r>
            <w:r w:rsidR="00D54B8B">
              <w:rPr>
                <w:noProof/>
                <w:webHidden/>
              </w:rPr>
              <w:t>5</w:t>
            </w:r>
            <w:r w:rsidR="00D54B8B">
              <w:rPr>
                <w:noProof/>
                <w:webHidden/>
              </w:rPr>
              <w:fldChar w:fldCharType="end"/>
            </w:r>
          </w:hyperlink>
        </w:p>
        <w:p w14:paraId="29EC593F" w14:textId="77777777" w:rsidR="00D54B8B" w:rsidRDefault="00E710CE">
          <w:pPr>
            <w:pStyle w:val="21"/>
            <w:tabs>
              <w:tab w:val="right" w:leader="dot" w:pos="9016"/>
            </w:tabs>
            <w:rPr>
              <w:rFonts w:eastAsiaTheme="minorEastAsia"/>
              <w:noProof/>
              <w:lang w:eastAsia="en-GB"/>
            </w:rPr>
          </w:pPr>
          <w:hyperlink w:anchor="_Toc116081381" w:history="1">
            <w:r w:rsidR="00D54B8B" w:rsidRPr="00DF3277">
              <w:rPr>
                <w:rStyle w:val="a8"/>
                <w:rFonts w:ascii="Arial" w:hAnsi="Arial" w:cs="Arial"/>
                <w:b/>
                <w:noProof/>
              </w:rPr>
              <w:t>Time management</w:t>
            </w:r>
            <w:r w:rsidR="00D54B8B">
              <w:rPr>
                <w:noProof/>
                <w:webHidden/>
              </w:rPr>
              <w:tab/>
            </w:r>
            <w:r w:rsidR="00D54B8B">
              <w:rPr>
                <w:noProof/>
                <w:webHidden/>
              </w:rPr>
              <w:fldChar w:fldCharType="begin"/>
            </w:r>
            <w:r w:rsidR="00D54B8B">
              <w:rPr>
                <w:noProof/>
                <w:webHidden/>
              </w:rPr>
              <w:instrText xml:space="preserve"> PAGEREF _Toc116081381 \h </w:instrText>
            </w:r>
            <w:r w:rsidR="00D54B8B">
              <w:rPr>
                <w:noProof/>
                <w:webHidden/>
              </w:rPr>
            </w:r>
            <w:r w:rsidR="00D54B8B">
              <w:rPr>
                <w:noProof/>
                <w:webHidden/>
              </w:rPr>
              <w:fldChar w:fldCharType="separate"/>
            </w:r>
            <w:r w:rsidR="00D54B8B">
              <w:rPr>
                <w:noProof/>
                <w:webHidden/>
              </w:rPr>
              <w:t>5</w:t>
            </w:r>
            <w:r w:rsidR="00D54B8B">
              <w:rPr>
                <w:noProof/>
                <w:webHidden/>
              </w:rPr>
              <w:fldChar w:fldCharType="end"/>
            </w:r>
          </w:hyperlink>
        </w:p>
        <w:p w14:paraId="6B28A02C" w14:textId="77777777" w:rsidR="00D54B8B" w:rsidRDefault="00E710CE">
          <w:pPr>
            <w:pStyle w:val="21"/>
            <w:tabs>
              <w:tab w:val="right" w:leader="dot" w:pos="9016"/>
            </w:tabs>
            <w:rPr>
              <w:rFonts w:eastAsiaTheme="minorEastAsia"/>
              <w:noProof/>
              <w:lang w:eastAsia="en-GB"/>
            </w:rPr>
          </w:pPr>
          <w:hyperlink w:anchor="_Toc116081382" w:history="1">
            <w:r w:rsidR="00D54B8B" w:rsidRPr="00DF3277">
              <w:rPr>
                <w:rStyle w:val="a8"/>
                <w:rFonts w:ascii="Arial" w:hAnsi="Arial" w:cs="Arial"/>
                <w:b/>
                <w:noProof/>
              </w:rPr>
              <w:t>2.1. Conclusion</w:t>
            </w:r>
            <w:r w:rsidR="00D54B8B">
              <w:rPr>
                <w:noProof/>
                <w:webHidden/>
              </w:rPr>
              <w:tab/>
            </w:r>
            <w:r w:rsidR="00D54B8B">
              <w:rPr>
                <w:noProof/>
                <w:webHidden/>
              </w:rPr>
              <w:fldChar w:fldCharType="begin"/>
            </w:r>
            <w:r w:rsidR="00D54B8B">
              <w:rPr>
                <w:noProof/>
                <w:webHidden/>
              </w:rPr>
              <w:instrText xml:space="preserve"> PAGEREF _Toc116081382 \h </w:instrText>
            </w:r>
            <w:r w:rsidR="00D54B8B">
              <w:rPr>
                <w:noProof/>
                <w:webHidden/>
              </w:rPr>
            </w:r>
            <w:r w:rsidR="00D54B8B">
              <w:rPr>
                <w:noProof/>
                <w:webHidden/>
              </w:rPr>
              <w:fldChar w:fldCharType="separate"/>
            </w:r>
            <w:r w:rsidR="00D54B8B">
              <w:rPr>
                <w:noProof/>
                <w:webHidden/>
              </w:rPr>
              <w:t>5</w:t>
            </w:r>
            <w:r w:rsidR="00D54B8B">
              <w:rPr>
                <w:noProof/>
                <w:webHidden/>
              </w:rPr>
              <w:fldChar w:fldCharType="end"/>
            </w:r>
          </w:hyperlink>
        </w:p>
        <w:p w14:paraId="1095B378" w14:textId="77777777" w:rsidR="00D54B8B" w:rsidRDefault="00E710CE">
          <w:pPr>
            <w:pStyle w:val="21"/>
            <w:tabs>
              <w:tab w:val="right" w:leader="dot" w:pos="9016"/>
            </w:tabs>
            <w:rPr>
              <w:rFonts w:eastAsiaTheme="minorEastAsia"/>
              <w:noProof/>
              <w:lang w:eastAsia="en-GB"/>
            </w:rPr>
          </w:pPr>
          <w:hyperlink w:anchor="_Toc116081383" w:history="1">
            <w:r w:rsidR="00D54B8B" w:rsidRPr="00DF3277">
              <w:rPr>
                <w:rStyle w:val="a8"/>
                <w:rFonts w:ascii="Arial" w:hAnsi="Arial" w:cs="Arial"/>
                <w:b/>
                <w:noProof/>
              </w:rPr>
              <w:t>2.2. Recommendations</w:t>
            </w:r>
            <w:r w:rsidR="00D54B8B">
              <w:rPr>
                <w:noProof/>
                <w:webHidden/>
              </w:rPr>
              <w:tab/>
            </w:r>
            <w:r w:rsidR="00D54B8B">
              <w:rPr>
                <w:noProof/>
                <w:webHidden/>
              </w:rPr>
              <w:fldChar w:fldCharType="begin"/>
            </w:r>
            <w:r w:rsidR="00D54B8B">
              <w:rPr>
                <w:noProof/>
                <w:webHidden/>
              </w:rPr>
              <w:instrText xml:space="preserve"> PAGEREF _Toc116081383 \h </w:instrText>
            </w:r>
            <w:r w:rsidR="00D54B8B">
              <w:rPr>
                <w:noProof/>
                <w:webHidden/>
              </w:rPr>
            </w:r>
            <w:r w:rsidR="00D54B8B">
              <w:rPr>
                <w:noProof/>
                <w:webHidden/>
              </w:rPr>
              <w:fldChar w:fldCharType="separate"/>
            </w:r>
            <w:r w:rsidR="00D54B8B">
              <w:rPr>
                <w:noProof/>
                <w:webHidden/>
              </w:rPr>
              <w:t>6</w:t>
            </w:r>
            <w:r w:rsidR="00D54B8B">
              <w:rPr>
                <w:noProof/>
                <w:webHidden/>
              </w:rPr>
              <w:fldChar w:fldCharType="end"/>
            </w:r>
          </w:hyperlink>
        </w:p>
        <w:p w14:paraId="5A12C341" w14:textId="77777777" w:rsidR="00D54B8B" w:rsidRDefault="00E710CE">
          <w:pPr>
            <w:pStyle w:val="21"/>
            <w:tabs>
              <w:tab w:val="right" w:leader="dot" w:pos="9016"/>
            </w:tabs>
            <w:rPr>
              <w:rFonts w:eastAsiaTheme="minorEastAsia"/>
              <w:noProof/>
              <w:lang w:eastAsia="en-GB"/>
            </w:rPr>
          </w:pPr>
          <w:hyperlink w:anchor="_Toc116081384" w:history="1">
            <w:r w:rsidR="00D54B8B" w:rsidRPr="00DF3277">
              <w:rPr>
                <w:rStyle w:val="a8"/>
                <w:rFonts w:ascii="Arial" w:hAnsi="Arial" w:cs="Arial"/>
                <w:b/>
                <w:bCs/>
                <w:noProof/>
              </w:rPr>
              <w:t>2.3 Reference List</w:t>
            </w:r>
            <w:r w:rsidR="00D54B8B">
              <w:rPr>
                <w:noProof/>
                <w:webHidden/>
              </w:rPr>
              <w:tab/>
            </w:r>
            <w:r w:rsidR="00D54B8B">
              <w:rPr>
                <w:noProof/>
                <w:webHidden/>
              </w:rPr>
              <w:fldChar w:fldCharType="begin"/>
            </w:r>
            <w:r w:rsidR="00D54B8B">
              <w:rPr>
                <w:noProof/>
                <w:webHidden/>
              </w:rPr>
              <w:instrText xml:space="preserve"> PAGEREF _Toc116081384 \h </w:instrText>
            </w:r>
            <w:r w:rsidR="00D54B8B">
              <w:rPr>
                <w:noProof/>
                <w:webHidden/>
              </w:rPr>
            </w:r>
            <w:r w:rsidR="00D54B8B">
              <w:rPr>
                <w:noProof/>
                <w:webHidden/>
              </w:rPr>
              <w:fldChar w:fldCharType="separate"/>
            </w:r>
            <w:r w:rsidR="00D54B8B">
              <w:rPr>
                <w:noProof/>
                <w:webHidden/>
              </w:rPr>
              <w:t>7</w:t>
            </w:r>
            <w:r w:rsidR="00D54B8B">
              <w:rPr>
                <w:noProof/>
                <w:webHidden/>
              </w:rPr>
              <w:fldChar w:fldCharType="end"/>
            </w:r>
          </w:hyperlink>
        </w:p>
        <w:p w14:paraId="0A943A67" w14:textId="1B0CC3A8" w:rsidR="00164B3B" w:rsidRPr="00D54B8B" w:rsidRDefault="00164B3B" w:rsidP="00D54B8B">
          <w:pPr>
            <w:spacing w:line="360" w:lineRule="auto"/>
            <w:ind w:firstLine="720"/>
            <w:contextualSpacing/>
            <w:rPr>
              <w:rFonts w:ascii="Arial" w:hAnsi="Arial" w:cs="Arial"/>
            </w:rPr>
          </w:pPr>
          <w:r w:rsidRPr="00D54B8B">
            <w:rPr>
              <w:rFonts w:ascii="Arial" w:hAnsi="Arial" w:cs="Arial"/>
              <w:b/>
              <w:bCs/>
              <w:noProof/>
            </w:rPr>
            <w:fldChar w:fldCharType="end"/>
          </w:r>
        </w:p>
      </w:sdtContent>
    </w:sdt>
    <w:p w14:paraId="190CBE73" w14:textId="40EE2B8D" w:rsidR="00C1554D" w:rsidRPr="00D54B8B" w:rsidRDefault="00C1554D" w:rsidP="00D54B8B">
      <w:pPr>
        <w:spacing w:line="360" w:lineRule="auto"/>
        <w:ind w:firstLine="720"/>
        <w:contextualSpacing/>
        <w:rPr>
          <w:rFonts w:ascii="Arial" w:hAnsi="Arial" w:cs="Arial"/>
        </w:rPr>
      </w:pPr>
    </w:p>
    <w:p w14:paraId="0C0984EF" w14:textId="643D8DF4" w:rsidR="00164B3B" w:rsidRPr="00D54B8B" w:rsidRDefault="00164B3B" w:rsidP="00D54B8B">
      <w:pPr>
        <w:spacing w:line="360" w:lineRule="auto"/>
        <w:ind w:firstLine="720"/>
        <w:contextualSpacing/>
        <w:rPr>
          <w:rFonts w:ascii="Arial" w:hAnsi="Arial" w:cs="Arial"/>
        </w:rPr>
      </w:pPr>
    </w:p>
    <w:p w14:paraId="287BAE45" w14:textId="2BD964BC" w:rsidR="00164B3B" w:rsidRPr="00D54B8B" w:rsidRDefault="00164B3B" w:rsidP="00D54B8B">
      <w:pPr>
        <w:spacing w:line="360" w:lineRule="auto"/>
        <w:ind w:firstLine="720"/>
        <w:contextualSpacing/>
        <w:rPr>
          <w:rFonts w:ascii="Arial" w:hAnsi="Arial" w:cs="Arial"/>
        </w:rPr>
      </w:pPr>
    </w:p>
    <w:p w14:paraId="4DFA47B4" w14:textId="159DA234" w:rsidR="00164B3B" w:rsidRPr="00D54B8B" w:rsidRDefault="00164B3B" w:rsidP="00D54B8B">
      <w:pPr>
        <w:spacing w:line="360" w:lineRule="auto"/>
        <w:ind w:firstLine="720"/>
        <w:contextualSpacing/>
        <w:rPr>
          <w:rFonts w:ascii="Arial" w:hAnsi="Arial" w:cs="Arial"/>
        </w:rPr>
      </w:pPr>
    </w:p>
    <w:p w14:paraId="43CB2CEC" w14:textId="6487390B" w:rsidR="00A36AC1" w:rsidRPr="00D54B8B" w:rsidRDefault="00A36AC1" w:rsidP="00D54B8B">
      <w:pPr>
        <w:spacing w:line="360" w:lineRule="auto"/>
        <w:contextualSpacing/>
        <w:rPr>
          <w:rFonts w:ascii="Arial" w:hAnsi="Arial" w:cs="Arial"/>
        </w:rPr>
      </w:pPr>
    </w:p>
    <w:p w14:paraId="04D03F03" w14:textId="77777777" w:rsidR="003B6D9B" w:rsidRPr="00D54B8B" w:rsidRDefault="003B6D9B" w:rsidP="00D54B8B">
      <w:pPr>
        <w:spacing w:line="360" w:lineRule="auto"/>
        <w:contextualSpacing/>
        <w:rPr>
          <w:rFonts w:ascii="Arial" w:hAnsi="Arial" w:cs="Arial"/>
        </w:rPr>
      </w:pPr>
    </w:p>
    <w:p w14:paraId="426764C9" w14:textId="77777777" w:rsidR="003C3B35" w:rsidRPr="00D54B8B" w:rsidRDefault="003C3B35" w:rsidP="00D54B8B">
      <w:pPr>
        <w:spacing w:line="360" w:lineRule="auto"/>
        <w:contextualSpacing/>
        <w:rPr>
          <w:rFonts w:ascii="Arial" w:hAnsi="Arial" w:cs="Arial"/>
          <w:b/>
          <w:bCs/>
        </w:rPr>
      </w:pPr>
      <w:r w:rsidRPr="00D54B8B">
        <w:rPr>
          <w:rFonts w:ascii="Arial" w:hAnsi="Arial" w:cs="Arial"/>
          <w:b/>
          <w:bCs/>
        </w:rPr>
        <w:br w:type="page"/>
      </w:r>
    </w:p>
    <w:p w14:paraId="625FE3CD" w14:textId="3E34AD6D" w:rsidR="004E5E80" w:rsidRPr="00D54B8B" w:rsidRDefault="004E5E80" w:rsidP="00D54B8B">
      <w:pPr>
        <w:pStyle w:val="1"/>
        <w:spacing w:line="360" w:lineRule="auto"/>
        <w:ind w:firstLine="720"/>
        <w:contextualSpacing/>
        <w:jc w:val="center"/>
        <w:rPr>
          <w:rFonts w:ascii="Arial" w:hAnsi="Arial" w:cs="Arial"/>
          <w:color w:val="auto"/>
          <w:sz w:val="22"/>
          <w:szCs w:val="22"/>
        </w:rPr>
      </w:pPr>
      <w:bookmarkStart w:id="1" w:name="_Toc116081370"/>
      <w:r w:rsidRPr="00D54B8B">
        <w:rPr>
          <w:rStyle w:val="ac"/>
          <w:rFonts w:ascii="Arial" w:hAnsi="Arial" w:cs="Arial"/>
          <w:bCs w:val="0"/>
          <w:color w:val="auto"/>
          <w:sz w:val="22"/>
          <w:szCs w:val="22"/>
        </w:rPr>
        <w:lastRenderedPageBreak/>
        <w:t>The Importance of Group Work</w:t>
      </w:r>
      <w:bookmarkEnd w:id="1"/>
    </w:p>
    <w:p w14:paraId="32C04D09" w14:textId="06FB6E25" w:rsidR="00164B3B" w:rsidRPr="00D54B8B" w:rsidRDefault="00164B3B" w:rsidP="00D54B8B">
      <w:pPr>
        <w:pStyle w:val="1"/>
        <w:spacing w:line="360" w:lineRule="auto"/>
        <w:ind w:firstLine="720"/>
        <w:contextualSpacing/>
        <w:rPr>
          <w:rFonts w:ascii="Arial" w:hAnsi="Arial" w:cs="Arial"/>
          <w:b/>
          <w:color w:val="auto"/>
          <w:sz w:val="22"/>
          <w:szCs w:val="22"/>
        </w:rPr>
      </w:pPr>
      <w:bookmarkStart w:id="2" w:name="_Toc116081371"/>
      <w:r w:rsidRPr="00D54B8B">
        <w:rPr>
          <w:rFonts w:ascii="Arial" w:hAnsi="Arial" w:cs="Arial"/>
          <w:b/>
          <w:color w:val="auto"/>
          <w:sz w:val="22"/>
          <w:szCs w:val="22"/>
        </w:rPr>
        <w:t>Introduction</w:t>
      </w:r>
      <w:bookmarkEnd w:id="2"/>
    </w:p>
    <w:p w14:paraId="65F772EA" w14:textId="68EF1490" w:rsidR="0097211D" w:rsidRPr="00D54B8B" w:rsidRDefault="0097211D" w:rsidP="00D54B8B">
      <w:pPr>
        <w:pStyle w:val="ad"/>
        <w:spacing w:before="0" w:beforeAutospacing="0" w:after="0" w:afterAutospacing="0" w:line="360" w:lineRule="auto"/>
        <w:ind w:firstLine="720"/>
        <w:contextualSpacing/>
        <w:rPr>
          <w:rFonts w:ascii="Arial" w:hAnsi="Arial" w:cs="Arial"/>
          <w:sz w:val="22"/>
          <w:szCs w:val="22"/>
        </w:rPr>
      </w:pPr>
      <w:r w:rsidRPr="00D54B8B">
        <w:rPr>
          <w:rFonts w:ascii="Arial" w:hAnsi="Arial" w:cs="Arial"/>
          <w:sz w:val="22"/>
          <w:szCs w:val="22"/>
        </w:rPr>
        <w:t>Most college courses include group assignments in projects, presentations, team papers, or group reports. However, teachers regularly encounter pushback from students who dislike group projects and do not want their grades to be impacted by colleagues who might not perform their fair share of the work. According to a National Association of Colleges and Employers survey, collaboration is one of the skills employers value the most. Due to technological innovations, businesses now employ a diverse workforce dispersed throughout the globe and more connected and collaborative than ever. Therefore, it is even more important for employees to demonstrate excellent teamwork skills while interacting with b</w:t>
      </w:r>
      <w:r w:rsidR="00F6332D" w:rsidRPr="00D54B8B">
        <w:rPr>
          <w:rFonts w:ascii="Arial" w:hAnsi="Arial" w:cs="Arial"/>
          <w:sz w:val="22"/>
          <w:szCs w:val="22"/>
        </w:rPr>
        <w:t>oth physical and virtual teams</w:t>
      </w:r>
      <w:r w:rsidR="00F6332D" w:rsidRPr="00D54B8B">
        <w:rPr>
          <w:rFonts w:ascii="Arial" w:hAnsi="Arial" w:cs="Arial"/>
          <w:sz w:val="22"/>
          <w:szCs w:val="22"/>
          <w:shd w:val="clear" w:color="auto" w:fill="FFFFFF"/>
        </w:rPr>
        <w:t xml:space="preserve"> (Rao, 2019, p.18). </w:t>
      </w:r>
      <w:r w:rsidR="00C108EA">
        <w:rPr>
          <w:rFonts w:ascii="Arial" w:hAnsi="Arial" w:cs="Arial"/>
          <w:sz w:val="22"/>
          <w:szCs w:val="22"/>
        </w:rPr>
        <w:t>G</w:t>
      </w:r>
      <w:r w:rsidRPr="00D54B8B">
        <w:rPr>
          <w:rFonts w:ascii="Arial" w:hAnsi="Arial" w:cs="Arial"/>
          <w:sz w:val="22"/>
          <w:szCs w:val="22"/>
        </w:rPr>
        <w:t>roup work is essential to their academic studies, internships, work placements, and practical exposure may also help them develop their social, strategic planning, and leadership abilities.</w:t>
      </w:r>
    </w:p>
    <w:p w14:paraId="61007238" w14:textId="1E412ACD" w:rsidR="0097211D" w:rsidRPr="00D54B8B" w:rsidRDefault="00FC3A19" w:rsidP="00D54B8B">
      <w:pPr>
        <w:pStyle w:val="ad"/>
        <w:spacing w:before="0" w:beforeAutospacing="0" w:after="0" w:afterAutospacing="0" w:line="360" w:lineRule="auto"/>
        <w:ind w:firstLine="720"/>
        <w:contextualSpacing/>
        <w:rPr>
          <w:rFonts w:ascii="Arial" w:hAnsi="Arial" w:cs="Arial"/>
          <w:sz w:val="22"/>
          <w:szCs w:val="22"/>
        </w:rPr>
      </w:pPr>
      <w:r w:rsidRPr="00D54B8B">
        <w:rPr>
          <w:rFonts w:ascii="Arial" w:hAnsi="Arial" w:cs="Arial"/>
          <w:sz w:val="22"/>
          <w:szCs w:val="22"/>
        </w:rPr>
        <w:t xml:space="preserve">Working in groups increases student motivation, encourage active learning, and strengthen their decision-making, communication, and critical thinking skills. However, without adequate planning and facilitation, group work may irritate both students </w:t>
      </w:r>
      <w:r w:rsidR="00F6332D" w:rsidRPr="00D54B8B">
        <w:rPr>
          <w:rFonts w:ascii="Arial" w:hAnsi="Arial" w:cs="Arial"/>
          <w:sz w:val="22"/>
          <w:szCs w:val="22"/>
        </w:rPr>
        <w:t xml:space="preserve">and teachers and appear futile (Flavin, 2018). </w:t>
      </w:r>
      <w:r w:rsidRPr="00D54B8B">
        <w:rPr>
          <w:rFonts w:ascii="Arial" w:hAnsi="Arial" w:cs="Arial"/>
          <w:sz w:val="22"/>
          <w:szCs w:val="22"/>
        </w:rPr>
        <w:t>An atmosphere that is conducive to productivity and effective procedures depends on effective communica</w:t>
      </w:r>
      <w:r w:rsidR="00F6332D" w:rsidRPr="00D54B8B">
        <w:rPr>
          <w:rFonts w:ascii="Arial" w:hAnsi="Arial" w:cs="Arial"/>
          <w:sz w:val="22"/>
          <w:szCs w:val="22"/>
        </w:rPr>
        <w:t>tion</w:t>
      </w:r>
      <w:r w:rsidR="00F6332D" w:rsidRPr="00D54B8B">
        <w:rPr>
          <w:rFonts w:ascii="Arial" w:hAnsi="Arial" w:cs="Arial"/>
          <w:sz w:val="22"/>
          <w:szCs w:val="22"/>
          <w:shd w:val="clear" w:color="auto" w:fill="FFFFFF"/>
        </w:rPr>
        <w:t xml:space="preserve"> (Rao, 2019, p.18). </w:t>
      </w:r>
      <w:r w:rsidRPr="00D54B8B">
        <w:rPr>
          <w:rFonts w:ascii="Arial" w:hAnsi="Arial" w:cs="Arial"/>
          <w:sz w:val="22"/>
          <w:szCs w:val="22"/>
        </w:rPr>
        <w:t>If students want to develop their skills, they need opportunities to practice and frequent feedback on how they are doing.</w:t>
      </w:r>
      <w:r w:rsidR="0097211D" w:rsidRPr="00D54B8B">
        <w:rPr>
          <w:rFonts w:ascii="Arial" w:hAnsi="Arial" w:cs="Arial"/>
          <w:sz w:val="22"/>
          <w:szCs w:val="22"/>
        </w:rPr>
        <w:t xml:space="preserve"> This report explains and illustrates the value of group-working abilities for students. The report will conclude with suggestions and skills students should learn to achieve successful and improved group and group working skills.</w:t>
      </w:r>
    </w:p>
    <w:p w14:paraId="74945BCE" w14:textId="1745282F" w:rsidR="0097211D" w:rsidRPr="00D54B8B" w:rsidRDefault="0097211D" w:rsidP="00D54B8B">
      <w:pPr>
        <w:pStyle w:val="1"/>
        <w:spacing w:line="360" w:lineRule="auto"/>
        <w:ind w:firstLine="720"/>
        <w:contextualSpacing/>
        <w:rPr>
          <w:rFonts w:ascii="Arial" w:hAnsi="Arial" w:cs="Arial"/>
          <w:color w:val="auto"/>
          <w:sz w:val="22"/>
          <w:szCs w:val="22"/>
        </w:rPr>
      </w:pPr>
      <w:bookmarkStart w:id="3" w:name="_Toc116081372"/>
      <w:r w:rsidRPr="00D54B8B">
        <w:rPr>
          <w:rStyle w:val="ac"/>
          <w:rFonts w:ascii="Arial" w:hAnsi="Arial" w:cs="Arial"/>
          <w:bCs w:val="0"/>
          <w:color w:val="auto"/>
          <w:sz w:val="22"/>
          <w:szCs w:val="22"/>
        </w:rPr>
        <w:t>The Importance of Group</w:t>
      </w:r>
      <w:r w:rsidR="00C77635" w:rsidRPr="00D54B8B">
        <w:rPr>
          <w:rStyle w:val="ac"/>
          <w:rFonts w:ascii="Arial" w:hAnsi="Arial" w:cs="Arial"/>
          <w:bCs w:val="0"/>
          <w:color w:val="auto"/>
          <w:sz w:val="22"/>
          <w:szCs w:val="22"/>
        </w:rPr>
        <w:t xml:space="preserve"> </w:t>
      </w:r>
      <w:r w:rsidR="004E5E80" w:rsidRPr="00D54B8B">
        <w:rPr>
          <w:rStyle w:val="ac"/>
          <w:rFonts w:ascii="Arial" w:hAnsi="Arial" w:cs="Arial"/>
          <w:bCs w:val="0"/>
          <w:color w:val="auto"/>
          <w:sz w:val="22"/>
          <w:szCs w:val="22"/>
        </w:rPr>
        <w:t>W</w:t>
      </w:r>
      <w:r w:rsidRPr="00D54B8B">
        <w:rPr>
          <w:rStyle w:val="ac"/>
          <w:rFonts w:ascii="Arial" w:hAnsi="Arial" w:cs="Arial"/>
          <w:bCs w:val="0"/>
          <w:color w:val="auto"/>
          <w:sz w:val="22"/>
          <w:szCs w:val="22"/>
        </w:rPr>
        <w:t>ork</w:t>
      </w:r>
      <w:bookmarkEnd w:id="3"/>
    </w:p>
    <w:p w14:paraId="06ACA3CF" w14:textId="0AEDD374" w:rsidR="0097211D" w:rsidRPr="00D54B8B" w:rsidRDefault="0097211D" w:rsidP="00D54B8B">
      <w:pPr>
        <w:pStyle w:val="ad"/>
        <w:spacing w:before="0" w:beforeAutospacing="0" w:after="0" w:afterAutospacing="0" w:line="360" w:lineRule="auto"/>
        <w:ind w:firstLine="720"/>
        <w:contextualSpacing/>
        <w:rPr>
          <w:rFonts w:ascii="Arial" w:hAnsi="Arial" w:cs="Arial"/>
          <w:sz w:val="22"/>
          <w:szCs w:val="22"/>
        </w:rPr>
      </w:pPr>
      <w:r w:rsidRPr="00D54B8B">
        <w:rPr>
          <w:rFonts w:ascii="Arial" w:hAnsi="Arial" w:cs="Arial"/>
          <w:sz w:val="22"/>
          <w:szCs w:val="22"/>
        </w:rPr>
        <w:t xml:space="preserve">College and university professors are responsible for educating their students for life after graduation, particularly for the job. When choosing job prospects, many companies cite strong work ethics, effective communication skills, and the capacity to work </w:t>
      </w:r>
      <w:r w:rsidR="00C77635" w:rsidRPr="00D54B8B">
        <w:rPr>
          <w:rFonts w:ascii="Arial" w:hAnsi="Arial" w:cs="Arial"/>
          <w:sz w:val="22"/>
          <w:szCs w:val="22"/>
        </w:rPr>
        <w:t>in teams as key considerations</w:t>
      </w:r>
      <w:r w:rsidR="00C77635" w:rsidRPr="00D54B8B">
        <w:rPr>
          <w:rFonts w:ascii="Arial" w:hAnsi="Arial" w:cs="Arial"/>
          <w:sz w:val="22"/>
          <w:szCs w:val="22"/>
          <w:shd w:val="clear" w:color="auto" w:fill="FFFFFF"/>
        </w:rPr>
        <w:t xml:space="preserve"> (Rao, 2019</w:t>
      </w:r>
      <w:r w:rsidR="003C3B35" w:rsidRPr="00D54B8B">
        <w:rPr>
          <w:rFonts w:ascii="Arial" w:hAnsi="Arial" w:cs="Arial"/>
          <w:sz w:val="22"/>
          <w:szCs w:val="22"/>
          <w:shd w:val="clear" w:color="auto" w:fill="FFFFFF"/>
        </w:rPr>
        <w:t>,</w:t>
      </w:r>
      <w:r w:rsidR="00C77635" w:rsidRPr="00D54B8B">
        <w:rPr>
          <w:rFonts w:ascii="Arial" w:hAnsi="Arial" w:cs="Arial"/>
          <w:sz w:val="22"/>
          <w:szCs w:val="22"/>
          <w:shd w:val="clear" w:color="auto" w:fill="FFFFFF"/>
        </w:rPr>
        <w:t xml:space="preserve"> p.18). </w:t>
      </w:r>
      <w:r w:rsidR="002E0E42">
        <w:rPr>
          <w:rFonts w:ascii="Arial" w:hAnsi="Arial" w:cs="Arial"/>
          <w:sz w:val="22"/>
          <w:szCs w:val="22"/>
        </w:rPr>
        <w:t>So</w:t>
      </w:r>
      <w:r w:rsidRPr="00D54B8B">
        <w:rPr>
          <w:rFonts w:ascii="Arial" w:hAnsi="Arial" w:cs="Arial"/>
          <w:sz w:val="22"/>
          <w:szCs w:val="22"/>
        </w:rPr>
        <w:t>, teachers must educate students on how to be better team players and how to handle any difficulties that arise throughout the process of group collaboration. One approach to achieving this is educating students on the importance of cooperative learning. Below are some of the importance of group work to students.</w:t>
      </w:r>
    </w:p>
    <w:p w14:paraId="2814ED6E" w14:textId="7DD44EFA" w:rsidR="0097211D" w:rsidRPr="00D54B8B" w:rsidRDefault="0097211D" w:rsidP="00D54B8B">
      <w:pPr>
        <w:pStyle w:val="2"/>
        <w:spacing w:line="360" w:lineRule="auto"/>
        <w:ind w:firstLine="720"/>
        <w:contextualSpacing/>
        <w:rPr>
          <w:rFonts w:ascii="Arial" w:hAnsi="Arial" w:cs="Arial"/>
          <w:color w:val="auto"/>
          <w:sz w:val="22"/>
          <w:szCs w:val="22"/>
        </w:rPr>
      </w:pPr>
      <w:bookmarkStart w:id="4" w:name="_Toc116081373"/>
      <w:r w:rsidRPr="00D54B8B">
        <w:rPr>
          <w:rStyle w:val="ac"/>
          <w:rFonts w:ascii="Arial" w:hAnsi="Arial" w:cs="Arial"/>
          <w:bCs w:val="0"/>
          <w:color w:val="auto"/>
          <w:sz w:val="22"/>
          <w:szCs w:val="22"/>
        </w:rPr>
        <w:t>Increased individual achievement compared to students working alone</w:t>
      </w:r>
      <w:bookmarkEnd w:id="4"/>
    </w:p>
    <w:p w14:paraId="45E55566" w14:textId="097940CB" w:rsidR="0097211D" w:rsidRPr="00D54B8B" w:rsidRDefault="00FC3A19" w:rsidP="00D54B8B">
      <w:pPr>
        <w:pStyle w:val="ad"/>
        <w:spacing w:before="0" w:beforeAutospacing="0" w:after="0" w:afterAutospacing="0" w:line="360" w:lineRule="auto"/>
        <w:ind w:firstLine="720"/>
        <w:contextualSpacing/>
        <w:rPr>
          <w:rFonts w:ascii="Arial" w:hAnsi="Arial" w:cs="Arial"/>
          <w:sz w:val="22"/>
          <w:szCs w:val="22"/>
        </w:rPr>
      </w:pPr>
      <w:r w:rsidRPr="00D54B8B">
        <w:rPr>
          <w:rFonts w:ascii="Arial" w:hAnsi="Arial" w:cs="Arial"/>
          <w:sz w:val="22"/>
          <w:szCs w:val="22"/>
        </w:rPr>
        <w:t xml:space="preserve">According to </w:t>
      </w:r>
      <w:r w:rsidR="00C77635" w:rsidRPr="00D54B8B">
        <w:rPr>
          <w:rFonts w:ascii="Arial" w:hAnsi="Arial" w:cs="Arial"/>
          <w:sz w:val="22"/>
          <w:szCs w:val="22"/>
        </w:rPr>
        <w:t>researchers, students who study</w:t>
      </w:r>
      <w:r w:rsidR="00725D68" w:rsidRPr="00D54B8B">
        <w:rPr>
          <w:rFonts w:ascii="Arial" w:hAnsi="Arial" w:cs="Arial"/>
          <w:sz w:val="22"/>
          <w:szCs w:val="22"/>
        </w:rPr>
        <w:t xml:space="preserve"> in groups show</w:t>
      </w:r>
      <w:r w:rsidR="00CD4937" w:rsidRPr="00D54B8B">
        <w:rPr>
          <w:rFonts w:ascii="Arial" w:hAnsi="Arial" w:cs="Arial"/>
          <w:sz w:val="22"/>
          <w:szCs w:val="22"/>
        </w:rPr>
        <w:t xml:space="preserve"> high</w:t>
      </w:r>
      <w:r w:rsidRPr="00D54B8B">
        <w:rPr>
          <w:rFonts w:ascii="Arial" w:hAnsi="Arial" w:cs="Arial"/>
          <w:sz w:val="22"/>
          <w:szCs w:val="22"/>
        </w:rPr>
        <w:t xml:space="preserve"> levels of active learning, information retention, and thinking and reasoning skill</w:t>
      </w:r>
      <w:r w:rsidR="008F768E" w:rsidRPr="00D54B8B">
        <w:rPr>
          <w:rFonts w:ascii="Arial" w:hAnsi="Arial" w:cs="Arial"/>
          <w:sz w:val="22"/>
          <w:szCs w:val="22"/>
        </w:rPr>
        <w:t>s than those who study</w:t>
      </w:r>
      <w:r w:rsidR="00C77635" w:rsidRPr="00D54B8B">
        <w:rPr>
          <w:rFonts w:ascii="Arial" w:hAnsi="Arial" w:cs="Arial"/>
          <w:sz w:val="22"/>
          <w:szCs w:val="22"/>
        </w:rPr>
        <w:t xml:space="preserve"> alone</w:t>
      </w:r>
      <w:r w:rsidR="00C77635" w:rsidRPr="00D54B8B">
        <w:rPr>
          <w:rFonts w:ascii="Arial" w:hAnsi="Arial" w:cs="Arial"/>
          <w:sz w:val="22"/>
          <w:szCs w:val="22"/>
          <w:shd w:val="clear" w:color="auto" w:fill="FFFFFF"/>
        </w:rPr>
        <w:t xml:space="preserve"> (Kleib, Jackman </w:t>
      </w:r>
      <w:r w:rsidR="00F6332D" w:rsidRPr="00D54B8B">
        <w:rPr>
          <w:rFonts w:ascii="Arial" w:hAnsi="Arial" w:cs="Arial"/>
          <w:sz w:val="22"/>
          <w:szCs w:val="22"/>
          <w:shd w:val="clear" w:color="auto" w:fill="FFFFFF"/>
        </w:rPr>
        <w:t>and</w:t>
      </w:r>
      <w:r w:rsidR="00C77635" w:rsidRPr="00D54B8B">
        <w:rPr>
          <w:rFonts w:ascii="Arial" w:hAnsi="Arial" w:cs="Arial"/>
          <w:sz w:val="22"/>
          <w:szCs w:val="22"/>
          <w:shd w:val="clear" w:color="auto" w:fill="FFFFFF"/>
        </w:rPr>
        <w:t xml:space="preserve"> Duarte-Wisnesky, 2021). </w:t>
      </w:r>
      <w:r w:rsidRPr="00D54B8B">
        <w:rPr>
          <w:rFonts w:ascii="Arial" w:hAnsi="Arial" w:cs="Arial"/>
          <w:sz w:val="22"/>
          <w:szCs w:val="22"/>
        </w:rPr>
        <w:t>There are several reasons for this disparity. Students understand how to create new information, place it inside an existing set of knowledge, and then refine and assess what they currently know and do not know via t</w:t>
      </w:r>
      <w:r w:rsidR="00C77635" w:rsidRPr="00D54B8B">
        <w:rPr>
          <w:rFonts w:ascii="Arial" w:hAnsi="Arial" w:cs="Arial"/>
          <w:sz w:val="22"/>
          <w:szCs w:val="22"/>
        </w:rPr>
        <w:t xml:space="preserve">heir </w:t>
      </w:r>
      <w:r w:rsidR="00C77635" w:rsidRPr="00D54B8B">
        <w:rPr>
          <w:rFonts w:ascii="Arial" w:hAnsi="Arial" w:cs="Arial"/>
          <w:sz w:val="22"/>
          <w:szCs w:val="22"/>
        </w:rPr>
        <w:lastRenderedPageBreak/>
        <w:t>discussions and arguments</w:t>
      </w:r>
      <w:r w:rsidR="00C77635" w:rsidRPr="00D54B8B">
        <w:rPr>
          <w:rFonts w:ascii="Arial" w:hAnsi="Arial" w:cs="Arial"/>
          <w:sz w:val="22"/>
          <w:szCs w:val="22"/>
          <w:shd w:val="clear" w:color="auto" w:fill="FFFFFF"/>
        </w:rPr>
        <w:t xml:space="preserve"> (Rao, 2019</w:t>
      </w:r>
      <w:r w:rsidR="003C3B35" w:rsidRPr="00D54B8B">
        <w:rPr>
          <w:rFonts w:ascii="Arial" w:hAnsi="Arial" w:cs="Arial"/>
          <w:sz w:val="22"/>
          <w:szCs w:val="22"/>
          <w:shd w:val="clear" w:color="auto" w:fill="FFFFFF"/>
        </w:rPr>
        <w:t>,</w:t>
      </w:r>
      <w:r w:rsidR="00C77635" w:rsidRPr="00D54B8B">
        <w:rPr>
          <w:rFonts w:ascii="Arial" w:hAnsi="Arial" w:cs="Arial"/>
          <w:sz w:val="22"/>
          <w:szCs w:val="22"/>
          <w:shd w:val="clear" w:color="auto" w:fill="FFFFFF"/>
        </w:rPr>
        <w:t xml:space="preserve"> p.18). </w:t>
      </w:r>
      <w:r w:rsidRPr="00D54B8B">
        <w:rPr>
          <w:rFonts w:ascii="Arial" w:hAnsi="Arial" w:cs="Arial"/>
          <w:sz w:val="22"/>
          <w:szCs w:val="22"/>
        </w:rPr>
        <w:t>Students may make sense of what they are learning and what they still need to know or learn through group discussions.</w:t>
      </w:r>
    </w:p>
    <w:p w14:paraId="0A0A0BFD" w14:textId="77777777" w:rsidR="0097211D" w:rsidRPr="00D54B8B" w:rsidRDefault="0097211D" w:rsidP="00D54B8B">
      <w:pPr>
        <w:pStyle w:val="2"/>
        <w:spacing w:line="360" w:lineRule="auto"/>
        <w:ind w:firstLine="720"/>
        <w:contextualSpacing/>
        <w:rPr>
          <w:rFonts w:ascii="Arial" w:hAnsi="Arial" w:cs="Arial"/>
          <w:color w:val="auto"/>
          <w:sz w:val="22"/>
          <w:szCs w:val="22"/>
        </w:rPr>
      </w:pPr>
      <w:bookmarkStart w:id="5" w:name="_Toc116081374"/>
      <w:r w:rsidRPr="00D54B8B">
        <w:rPr>
          <w:rStyle w:val="ac"/>
          <w:rFonts w:ascii="Arial" w:hAnsi="Arial" w:cs="Arial"/>
          <w:bCs w:val="0"/>
          <w:color w:val="auto"/>
          <w:sz w:val="22"/>
          <w:szCs w:val="22"/>
        </w:rPr>
        <w:t>Enables social interaction</w:t>
      </w:r>
      <w:bookmarkEnd w:id="5"/>
    </w:p>
    <w:p w14:paraId="3E7AABE5" w14:textId="6558ADDD" w:rsidR="0097211D" w:rsidRPr="00D54B8B" w:rsidRDefault="0097211D" w:rsidP="00D54B8B">
      <w:pPr>
        <w:pStyle w:val="ad"/>
        <w:spacing w:before="0" w:beforeAutospacing="0" w:after="0" w:afterAutospacing="0" w:line="360" w:lineRule="auto"/>
        <w:ind w:firstLine="720"/>
        <w:contextualSpacing/>
        <w:rPr>
          <w:rFonts w:ascii="Arial" w:hAnsi="Arial" w:cs="Arial"/>
          <w:sz w:val="22"/>
          <w:szCs w:val="22"/>
        </w:rPr>
      </w:pPr>
      <w:r w:rsidRPr="00D54B8B">
        <w:rPr>
          <w:rFonts w:ascii="Arial" w:hAnsi="Arial" w:cs="Arial"/>
          <w:sz w:val="22"/>
          <w:szCs w:val="22"/>
        </w:rPr>
        <w:t>Group work is not successful if all students in one group are high performers and all the students in the other group are poor achievers. Both must be used in tandem to improve productivity. Group work needs substantial planning before it is executed. The teacher assigns each group member a distinct role and duty, such as presenter, time checker, or noise controller. Through this, students may share knowledge by working together. Learning is also recognized</w:t>
      </w:r>
      <w:r w:rsidR="00C77635" w:rsidRPr="00D54B8B">
        <w:rPr>
          <w:rFonts w:ascii="Arial" w:hAnsi="Arial" w:cs="Arial"/>
          <w:sz w:val="22"/>
          <w:szCs w:val="22"/>
        </w:rPr>
        <w:t xml:space="preserve"> to be fun when done in groups</w:t>
      </w:r>
      <w:r w:rsidR="00C77635" w:rsidRPr="00D54B8B">
        <w:rPr>
          <w:rFonts w:ascii="Arial" w:hAnsi="Arial" w:cs="Arial"/>
          <w:sz w:val="22"/>
          <w:szCs w:val="22"/>
          <w:shd w:val="clear" w:color="auto" w:fill="FFFFFF"/>
        </w:rPr>
        <w:t xml:space="preserve"> (Rao, 2019</w:t>
      </w:r>
      <w:r w:rsidR="003C3B35" w:rsidRPr="00D54B8B">
        <w:rPr>
          <w:rFonts w:ascii="Arial" w:hAnsi="Arial" w:cs="Arial"/>
          <w:sz w:val="22"/>
          <w:szCs w:val="22"/>
          <w:shd w:val="clear" w:color="auto" w:fill="FFFFFF"/>
        </w:rPr>
        <w:t>,</w:t>
      </w:r>
      <w:r w:rsidR="00C77635" w:rsidRPr="00D54B8B">
        <w:rPr>
          <w:rFonts w:ascii="Arial" w:hAnsi="Arial" w:cs="Arial"/>
          <w:sz w:val="22"/>
          <w:szCs w:val="22"/>
          <w:shd w:val="clear" w:color="auto" w:fill="FFFFFF"/>
        </w:rPr>
        <w:t xml:space="preserve"> p.18). </w:t>
      </w:r>
      <w:r w:rsidRPr="00D54B8B">
        <w:rPr>
          <w:rFonts w:ascii="Arial" w:hAnsi="Arial" w:cs="Arial"/>
          <w:sz w:val="22"/>
          <w:szCs w:val="22"/>
        </w:rPr>
        <w:t>It involves both a shift in seating posture and the typical way of learning.</w:t>
      </w:r>
    </w:p>
    <w:p w14:paraId="032158DF" w14:textId="77777777" w:rsidR="0097211D" w:rsidRPr="00D54B8B" w:rsidRDefault="0097211D" w:rsidP="00D54B8B">
      <w:pPr>
        <w:pStyle w:val="2"/>
        <w:spacing w:line="360" w:lineRule="auto"/>
        <w:ind w:firstLine="720"/>
        <w:contextualSpacing/>
        <w:rPr>
          <w:rFonts w:ascii="Arial" w:hAnsi="Arial" w:cs="Arial"/>
          <w:color w:val="auto"/>
          <w:sz w:val="22"/>
          <w:szCs w:val="22"/>
        </w:rPr>
      </w:pPr>
      <w:r w:rsidRPr="00D54B8B">
        <w:rPr>
          <w:rStyle w:val="ac"/>
          <w:rFonts w:ascii="Arial" w:hAnsi="Arial" w:cs="Arial"/>
          <w:bCs w:val="0"/>
          <w:color w:val="auto"/>
          <w:sz w:val="22"/>
          <w:szCs w:val="22"/>
        </w:rPr>
        <w:t> </w:t>
      </w:r>
      <w:bookmarkStart w:id="6" w:name="_Toc116081375"/>
      <w:r w:rsidRPr="00D54B8B">
        <w:rPr>
          <w:rStyle w:val="ac"/>
          <w:rFonts w:ascii="Arial" w:hAnsi="Arial" w:cs="Arial"/>
          <w:bCs w:val="0"/>
          <w:color w:val="auto"/>
          <w:sz w:val="22"/>
          <w:szCs w:val="22"/>
        </w:rPr>
        <w:t>Builds leadership skills</w:t>
      </w:r>
      <w:bookmarkEnd w:id="6"/>
    </w:p>
    <w:p w14:paraId="315B0CF9" w14:textId="1A87218F" w:rsidR="0097211D" w:rsidRPr="00D54B8B" w:rsidRDefault="0097211D" w:rsidP="00D54B8B">
      <w:pPr>
        <w:pStyle w:val="ad"/>
        <w:spacing w:before="0" w:beforeAutospacing="0" w:after="0" w:afterAutospacing="0" w:line="360" w:lineRule="auto"/>
        <w:ind w:firstLine="720"/>
        <w:contextualSpacing/>
        <w:rPr>
          <w:rFonts w:ascii="Arial" w:hAnsi="Arial" w:cs="Arial"/>
          <w:sz w:val="22"/>
          <w:szCs w:val="22"/>
        </w:rPr>
      </w:pPr>
      <w:r w:rsidRPr="00D54B8B">
        <w:rPr>
          <w:rFonts w:ascii="Arial" w:hAnsi="Arial" w:cs="Arial"/>
          <w:sz w:val="22"/>
          <w:szCs w:val="22"/>
        </w:rPr>
        <w:t>The value of collaborative learning is that one of the students will emerge as a leader to mentor and inspire the team to complete the duties flawlessly. The student learns to take responsibility for the group and develops leadership abilities as a result. This student will delegate tasks to the other group members and oversee the completion of each a</w:t>
      </w:r>
      <w:r w:rsidR="00C77635" w:rsidRPr="00D54B8B">
        <w:rPr>
          <w:rFonts w:ascii="Arial" w:hAnsi="Arial" w:cs="Arial"/>
          <w:sz w:val="22"/>
          <w:szCs w:val="22"/>
        </w:rPr>
        <w:t>ssignment by all group members</w:t>
      </w:r>
      <w:r w:rsidR="00C77635" w:rsidRPr="00D54B8B">
        <w:rPr>
          <w:rFonts w:ascii="Arial" w:hAnsi="Arial" w:cs="Arial"/>
          <w:sz w:val="22"/>
          <w:szCs w:val="22"/>
          <w:shd w:val="clear" w:color="auto" w:fill="FFFFFF"/>
        </w:rPr>
        <w:t xml:space="preserve"> (Spiller, 2020). </w:t>
      </w:r>
      <w:r w:rsidRPr="00D54B8B">
        <w:rPr>
          <w:rFonts w:ascii="Arial" w:hAnsi="Arial" w:cs="Arial"/>
          <w:sz w:val="22"/>
          <w:szCs w:val="22"/>
        </w:rPr>
        <w:t>As a result, individuals acquire management knowledge and abilities that they may apply later in their careers.</w:t>
      </w:r>
    </w:p>
    <w:p w14:paraId="0D0D7B83" w14:textId="77777777" w:rsidR="0097211D" w:rsidRPr="00D54B8B" w:rsidRDefault="0097211D" w:rsidP="00D54B8B">
      <w:pPr>
        <w:pStyle w:val="2"/>
        <w:spacing w:line="360" w:lineRule="auto"/>
        <w:ind w:firstLine="720"/>
        <w:contextualSpacing/>
        <w:rPr>
          <w:rFonts w:ascii="Arial" w:hAnsi="Arial" w:cs="Arial"/>
          <w:color w:val="auto"/>
          <w:sz w:val="22"/>
          <w:szCs w:val="22"/>
        </w:rPr>
      </w:pPr>
      <w:bookmarkStart w:id="7" w:name="_Toc116081376"/>
      <w:r w:rsidRPr="00D54B8B">
        <w:rPr>
          <w:rStyle w:val="ac"/>
          <w:rFonts w:ascii="Arial" w:hAnsi="Arial" w:cs="Arial"/>
          <w:bCs w:val="0"/>
          <w:color w:val="auto"/>
          <w:sz w:val="22"/>
          <w:szCs w:val="22"/>
        </w:rPr>
        <w:t>Enhanced creativity</w:t>
      </w:r>
      <w:bookmarkEnd w:id="7"/>
    </w:p>
    <w:p w14:paraId="59480CE8" w14:textId="019FFB37" w:rsidR="0097211D" w:rsidRPr="00D54B8B" w:rsidRDefault="0097211D" w:rsidP="00D54B8B">
      <w:pPr>
        <w:pStyle w:val="ad"/>
        <w:spacing w:before="0" w:beforeAutospacing="0" w:after="0" w:afterAutospacing="0" w:line="360" w:lineRule="auto"/>
        <w:ind w:firstLine="720"/>
        <w:contextualSpacing/>
        <w:rPr>
          <w:rFonts w:ascii="Arial" w:hAnsi="Arial" w:cs="Arial"/>
          <w:sz w:val="22"/>
          <w:szCs w:val="22"/>
        </w:rPr>
      </w:pPr>
      <w:r w:rsidRPr="00D54B8B">
        <w:rPr>
          <w:rFonts w:ascii="Arial" w:hAnsi="Arial" w:cs="Arial"/>
          <w:sz w:val="22"/>
          <w:szCs w:val="22"/>
        </w:rPr>
        <w:t>Working alone typically results in stale solutions. On the other hand, when students from various backgrounds collaborate in group brainstorming session</w:t>
      </w:r>
      <w:r w:rsidR="00C77635" w:rsidRPr="00D54B8B">
        <w:rPr>
          <w:rFonts w:ascii="Arial" w:hAnsi="Arial" w:cs="Arial"/>
          <w:sz w:val="22"/>
          <w:szCs w:val="22"/>
        </w:rPr>
        <w:t>s, creative ideas might emerge</w:t>
      </w:r>
      <w:r w:rsidR="00C77635" w:rsidRPr="00D54B8B">
        <w:rPr>
          <w:rFonts w:ascii="Arial" w:hAnsi="Arial" w:cs="Arial"/>
          <w:sz w:val="22"/>
          <w:szCs w:val="22"/>
          <w:shd w:val="clear" w:color="auto" w:fill="FFFFFF"/>
        </w:rPr>
        <w:t xml:space="preserve"> (Spiller, 2020). </w:t>
      </w:r>
      <w:r w:rsidR="00FC3A19" w:rsidRPr="00D54B8B">
        <w:rPr>
          <w:rFonts w:ascii="Arial" w:hAnsi="Arial" w:cs="Arial"/>
          <w:sz w:val="22"/>
          <w:szCs w:val="22"/>
        </w:rPr>
        <w:t>This can only happen, when team members work together and speak honestly. Only when there is sufficient confidence among team members to let "dumb" questions, absurd ideas, and suggestions for improvement can the most inventive solutions be presented.</w:t>
      </w:r>
    </w:p>
    <w:p w14:paraId="3C240296" w14:textId="77777777" w:rsidR="0097211D" w:rsidRPr="00D54B8B" w:rsidRDefault="0097211D" w:rsidP="00D54B8B">
      <w:pPr>
        <w:pStyle w:val="2"/>
        <w:spacing w:line="360" w:lineRule="auto"/>
        <w:ind w:firstLine="720"/>
        <w:contextualSpacing/>
        <w:rPr>
          <w:rFonts w:ascii="Arial" w:hAnsi="Arial" w:cs="Arial"/>
          <w:color w:val="auto"/>
          <w:sz w:val="22"/>
          <w:szCs w:val="22"/>
        </w:rPr>
      </w:pPr>
      <w:bookmarkStart w:id="8" w:name="_Toc116081377"/>
      <w:r w:rsidRPr="00D54B8B">
        <w:rPr>
          <w:rStyle w:val="ac"/>
          <w:rFonts w:ascii="Arial" w:hAnsi="Arial" w:cs="Arial"/>
          <w:bCs w:val="0"/>
          <w:color w:val="auto"/>
          <w:sz w:val="22"/>
          <w:szCs w:val="22"/>
        </w:rPr>
        <w:t>Improve Students Vocabulary</w:t>
      </w:r>
      <w:bookmarkEnd w:id="8"/>
    </w:p>
    <w:p w14:paraId="4C841A52" w14:textId="4DDDC2D9" w:rsidR="0097211D" w:rsidRPr="00D54B8B" w:rsidRDefault="00FC3A19" w:rsidP="00D54B8B">
      <w:pPr>
        <w:pStyle w:val="ad"/>
        <w:spacing w:before="0" w:beforeAutospacing="0" w:after="0" w:afterAutospacing="0" w:line="360" w:lineRule="auto"/>
        <w:ind w:firstLine="720"/>
        <w:contextualSpacing/>
        <w:rPr>
          <w:rFonts w:ascii="Arial" w:hAnsi="Arial" w:cs="Arial"/>
          <w:sz w:val="22"/>
          <w:szCs w:val="22"/>
        </w:rPr>
      </w:pPr>
      <w:r w:rsidRPr="00D54B8B">
        <w:rPr>
          <w:rFonts w:ascii="Arial" w:hAnsi="Arial" w:cs="Arial"/>
          <w:sz w:val="22"/>
          <w:szCs w:val="22"/>
        </w:rPr>
        <w:t>Research acknowledges that engaging with others is the best way to acquire a second language. English language teachers commonly discuss differentiated instruction with their student</w:t>
      </w:r>
      <w:r w:rsidR="00C77635" w:rsidRPr="00D54B8B">
        <w:rPr>
          <w:rFonts w:ascii="Arial" w:hAnsi="Arial" w:cs="Arial"/>
          <w:sz w:val="22"/>
          <w:szCs w:val="22"/>
        </w:rPr>
        <w:t>s</w:t>
      </w:r>
      <w:r w:rsidR="00C77635" w:rsidRPr="00D54B8B">
        <w:rPr>
          <w:rFonts w:ascii="Arial" w:hAnsi="Arial" w:cs="Arial"/>
          <w:sz w:val="22"/>
          <w:szCs w:val="22"/>
          <w:shd w:val="clear" w:color="auto" w:fill="FFFFFF"/>
        </w:rPr>
        <w:t xml:space="preserve"> (Sanjivkumar </w:t>
      </w:r>
      <w:r w:rsidR="00F6332D" w:rsidRPr="00D54B8B">
        <w:rPr>
          <w:rFonts w:ascii="Arial" w:hAnsi="Arial" w:cs="Arial"/>
          <w:sz w:val="22"/>
          <w:szCs w:val="22"/>
          <w:shd w:val="clear" w:color="auto" w:fill="FFFFFF"/>
        </w:rPr>
        <w:t>and</w:t>
      </w:r>
      <w:r w:rsidR="00C77635" w:rsidRPr="00D54B8B">
        <w:rPr>
          <w:rFonts w:ascii="Arial" w:hAnsi="Arial" w:cs="Arial"/>
          <w:sz w:val="22"/>
          <w:szCs w:val="22"/>
          <w:shd w:val="clear" w:color="auto" w:fill="FFFFFF"/>
        </w:rPr>
        <w:t xml:space="preserve"> Shivashankar, </w:t>
      </w:r>
      <w:r w:rsidR="003C3B35" w:rsidRPr="00D54B8B">
        <w:rPr>
          <w:rFonts w:ascii="Arial" w:hAnsi="Arial" w:cs="Arial"/>
          <w:sz w:val="22"/>
          <w:szCs w:val="22"/>
          <w:shd w:val="clear" w:color="auto" w:fill="FFFFFF"/>
        </w:rPr>
        <w:t>2021,</w:t>
      </w:r>
      <w:r w:rsidR="00C77635" w:rsidRPr="00D54B8B">
        <w:rPr>
          <w:rFonts w:ascii="Arial" w:hAnsi="Arial" w:cs="Arial"/>
          <w:sz w:val="22"/>
          <w:szCs w:val="22"/>
          <w:shd w:val="clear" w:color="auto" w:fill="FFFFFF"/>
        </w:rPr>
        <w:t xml:space="preserve"> p.66). </w:t>
      </w:r>
      <w:r w:rsidRPr="00D54B8B">
        <w:rPr>
          <w:rFonts w:ascii="Arial" w:hAnsi="Arial" w:cs="Arial"/>
          <w:sz w:val="22"/>
          <w:szCs w:val="22"/>
        </w:rPr>
        <w:t>This happens when an English language student is placed into a social context and is forced to speak in English in order to function. This assignment is designed to get the learner thinking about how language works in everyday settings. Even though English is a student's native tongue, they learn how to speak about a topic more effectively when they are forced to interact with others.</w:t>
      </w:r>
      <w:r w:rsidR="0097211D" w:rsidRPr="00D54B8B">
        <w:rPr>
          <w:rFonts w:ascii="Arial" w:hAnsi="Arial" w:cs="Arial"/>
          <w:sz w:val="22"/>
          <w:szCs w:val="22"/>
        </w:rPr>
        <w:t xml:space="preserve"> They will learn how to use language that effectively explains phenomena and how to avoid using it while attempting to persuade </w:t>
      </w:r>
      <w:r w:rsidR="00C77635" w:rsidRPr="00D54B8B">
        <w:rPr>
          <w:rFonts w:ascii="Arial" w:hAnsi="Arial" w:cs="Arial"/>
          <w:sz w:val="22"/>
          <w:szCs w:val="22"/>
        </w:rPr>
        <w:t>others of their points of view</w:t>
      </w:r>
      <w:r w:rsidR="00C77635" w:rsidRPr="00D54B8B">
        <w:rPr>
          <w:rFonts w:ascii="Arial" w:hAnsi="Arial" w:cs="Arial"/>
          <w:sz w:val="22"/>
          <w:szCs w:val="22"/>
          <w:shd w:val="clear" w:color="auto" w:fill="FFFFFF"/>
        </w:rPr>
        <w:t xml:space="preserve"> (Spiller, 2020). </w:t>
      </w:r>
      <w:r w:rsidR="0097211D" w:rsidRPr="00D54B8B">
        <w:rPr>
          <w:rFonts w:ascii="Arial" w:hAnsi="Arial" w:cs="Arial"/>
          <w:sz w:val="22"/>
          <w:szCs w:val="22"/>
        </w:rPr>
        <w:t>By completing the group work process, students can begin to describe ideas in new ways.</w:t>
      </w:r>
    </w:p>
    <w:p w14:paraId="02F28FDD" w14:textId="3FE441CC" w:rsidR="0097211D" w:rsidRPr="00D54B8B" w:rsidRDefault="0097211D" w:rsidP="00D54B8B">
      <w:pPr>
        <w:pStyle w:val="1"/>
        <w:spacing w:line="360" w:lineRule="auto"/>
        <w:ind w:firstLine="720"/>
        <w:contextualSpacing/>
        <w:rPr>
          <w:rFonts w:ascii="Arial" w:hAnsi="Arial" w:cs="Arial"/>
          <w:color w:val="auto"/>
          <w:sz w:val="22"/>
          <w:szCs w:val="22"/>
        </w:rPr>
      </w:pPr>
      <w:bookmarkStart w:id="9" w:name="_Toc116081378"/>
      <w:r w:rsidRPr="00D54B8B">
        <w:rPr>
          <w:rStyle w:val="ac"/>
          <w:rFonts w:ascii="Arial" w:hAnsi="Arial" w:cs="Arial"/>
          <w:color w:val="auto"/>
          <w:sz w:val="22"/>
          <w:szCs w:val="22"/>
        </w:rPr>
        <w:lastRenderedPageBreak/>
        <w:t xml:space="preserve">Important Group </w:t>
      </w:r>
      <w:r w:rsidR="002E0E42" w:rsidRPr="00D54B8B">
        <w:rPr>
          <w:rStyle w:val="ac"/>
          <w:rFonts w:ascii="Arial" w:hAnsi="Arial" w:cs="Arial"/>
          <w:color w:val="auto"/>
          <w:sz w:val="22"/>
          <w:szCs w:val="22"/>
        </w:rPr>
        <w:t>Work</w:t>
      </w:r>
      <w:r w:rsidRPr="00D54B8B">
        <w:rPr>
          <w:rStyle w:val="ac"/>
          <w:rFonts w:ascii="Arial" w:hAnsi="Arial" w:cs="Arial"/>
          <w:color w:val="auto"/>
          <w:sz w:val="22"/>
          <w:szCs w:val="22"/>
        </w:rPr>
        <w:t xml:space="preserve"> Skills</w:t>
      </w:r>
      <w:bookmarkEnd w:id="9"/>
    </w:p>
    <w:p w14:paraId="2E85BD1F" w14:textId="77777777" w:rsidR="0097211D" w:rsidRPr="00D54B8B" w:rsidRDefault="0097211D" w:rsidP="00D54B8B">
      <w:pPr>
        <w:pStyle w:val="2"/>
        <w:spacing w:line="360" w:lineRule="auto"/>
        <w:ind w:firstLine="720"/>
        <w:contextualSpacing/>
        <w:rPr>
          <w:rFonts w:ascii="Arial" w:hAnsi="Arial" w:cs="Arial"/>
          <w:b/>
          <w:color w:val="auto"/>
          <w:sz w:val="22"/>
          <w:szCs w:val="22"/>
        </w:rPr>
      </w:pPr>
      <w:bookmarkStart w:id="10" w:name="_Toc116081379"/>
      <w:r w:rsidRPr="00D54B8B">
        <w:rPr>
          <w:rFonts w:ascii="Arial" w:hAnsi="Arial" w:cs="Arial"/>
          <w:b/>
          <w:color w:val="auto"/>
          <w:sz w:val="22"/>
          <w:szCs w:val="22"/>
        </w:rPr>
        <w:t>Communication</w:t>
      </w:r>
      <w:bookmarkEnd w:id="10"/>
    </w:p>
    <w:p w14:paraId="5BB50BB4" w14:textId="715EAE7B" w:rsidR="0097211D" w:rsidRPr="00D54B8B" w:rsidRDefault="0097211D" w:rsidP="00D54B8B">
      <w:pPr>
        <w:pStyle w:val="ad"/>
        <w:spacing w:before="0" w:beforeAutospacing="0" w:after="0" w:afterAutospacing="0" w:line="360" w:lineRule="auto"/>
        <w:ind w:firstLine="720"/>
        <w:contextualSpacing/>
        <w:rPr>
          <w:rFonts w:ascii="Arial" w:hAnsi="Arial" w:cs="Arial"/>
          <w:sz w:val="22"/>
          <w:szCs w:val="22"/>
        </w:rPr>
      </w:pPr>
      <w:r w:rsidRPr="00D54B8B">
        <w:rPr>
          <w:rFonts w:ascii="Arial" w:hAnsi="Arial" w:cs="Arial"/>
          <w:sz w:val="22"/>
          <w:szCs w:val="22"/>
        </w:rPr>
        <w:t>Efficient cooperation is built on effective communication. Students should be upfront and honest with their group members when discussing expectations, due dates, and duties, whether they are working on a presentation with their classmates or leading a new project at work. Creating open channels of communication fosters trust and creates a s</w:t>
      </w:r>
      <w:r w:rsidR="00C77635" w:rsidRPr="00D54B8B">
        <w:rPr>
          <w:rFonts w:ascii="Arial" w:hAnsi="Arial" w:cs="Arial"/>
          <w:sz w:val="22"/>
          <w:szCs w:val="22"/>
        </w:rPr>
        <w:t>upportive workplace atmosphere</w:t>
      </w:r>
      <w:r w:rsidR="00C77635" w:rsidRPr="00D54B8B">
        <w:rPr>
          <w:rFonts w:ascii="Arial" w:hAnsi="Arial" w:cs="Arial"/>
          <w:sz w:val="22"/>
          <w:szCs w:val="22"/>
          <w:shd w:val="clear" w:color="auto" w:fill="FFFFFF"/>
        </w:rPr>
        <w:t xml:space="preserve"> (Sanjivkumar </w:t>
      </w:r>
      <w:r w:rsidR="00F6332D" w:rsidRPr="00D54B8B">
        <w:rPr>
          <w:rFonts w:ascii="Arial" w:hAnsi="Arial" w:cs="Arial"/>
          <w:sz w:val="22"/>
          <w:szCs w:val="22"/>
          <w:shd w:val="clear" w:color="auto" w:fill="FFFFFF"/>
        </w:rPr>
        <w:t>and</w:t>
      </w:r>
      <w:r w:rsidR="00C77635" w:rsidRPr="00D54B8B">
        <w:rPr>
          <w:rFonts w:ascii="Arial" w:hAnsi="Arial" w:cs="Arial"/>
          <w:sz w:val="22"/>
          <w:szCs w:val="22"/>
          <w:shd w:val="clear" w:color="auto" w:fill="FFFFFF"/>
        </w:rPr>
        <w:t xml:space="preserve"> Shivashankar, 2021</w:t>
      </w:r>
      <w:r w:rsidR="003C3B35" w:rsidRPr="00D54B8B">
        <w:rPr>
          <w:rFonts w:ascii="Arial" w:hAnsi="Arial" w:cs="Arial"/>
          <w:sz w:val="22"/>
          <w:szCs w:val="22"/>
          <w:shd w:val="clear" w:color="auto" w:fill="FFFFFF"/>
        </w:rPr>
        <w:t>,</w:t>
      </w:r>
      <w:r w:rsidR="00C77635" w:rsidRPr="00D54B8B">
        <w:rPr>
          <w:rFonts w:ascii="Arial" w:hAnsi="Arial" w:cs="Arial"/>
          <w:sz w:val="22"/>
          <w:szCs w:val="22"/>
          <w:shd w:val="clear" w:color="auto" w:fill="FFFFFF"/>
        </w:rPr>
        <w:t xml:space="preserve"> p.66). </w:t>
      </w:r>
      <w:r w:rsidRPr="00D54B8B">
        <w:rPr>
          <w:rFonts w:ascii="Arial" w:hAnsi="Arial" w:cs="Arial"/>
          <w:sz w:val="22"/>
          <w:szCs w:val="22"/>
        </w:rPr>
        <w:t>Disagreements may arise, but they may be quickly resolved by being honest and kind when speaking with other team members</w:t>
      </w:r>
      <w:r w:rsidR="00C77635" w:rsidRPr="00D54B8B">
        <w:rPr>
          <w:rFonts w:ascii="Arial" w:hAnsi="Arial" w:cs="Arial"/>
          <w:sz w:val="22"/>
          <w:szCs w:val="22"/>
          <w:shd w:val="clear" w:color="auto" w:fill="FFFFFF"/>
        </w:rPr>
        <w:t xml:space="preserve"> (Kleib, Jackman </w:t>
      </w:r>
      <w:r w:rsidR="00F6332D" w:rsidRPr="00D54B8B">
        <w:rPr>
          <w:rFonts w:ascii="Arial" w:hAnsi="Arial" w:cs="Arial"/>
          <w:sz w:val="22"/>
          <w:szCs w:val="22"/>
          <w:shd w:val="clear" w:color="auto" w:fill="FFFFFF"/>
        </w:rPr>
        <w:t>and</w:t>
      </w:r>
      <w:r w:rsidR="00C77635" w:rsidRPr="00D54B8B">
        <w:rPr>
          <w:rFonts w:ascii="Arial" w:hAnsi="Arial" w:cs="Arial"/>
          <w:sz w:val="22"/>
          <w:szCs w:val="22"/>
          <w:shd w:val="clear" w:color="auto" w:fill="FFFFFF"/>
        </w:rPr>
        <w:t xml:space="preserve"> Duarte-Wisnesky, 2021).</w:t>
      </w:r>
    </w:p>
    <w:p w14:paraId="4B8EE722" w14:textId="77777777" w:rsidR="0097211D" w:rsidRPr="00D54B8B" w:rsidRDefault="0097211D" w:rsidP="00D54B8B">
      <w:pPr>
        <w:pStyle w:val="2"/>
        <w:spacing w:line="360" w:lineRule="auto"/>
        <w:ind w:firstLine="720"/>
        <w:contextualSpacing/>
        <w:rPr>
          <w:rFonts w:ascii="Arial" w:hAnsi="Arial" w:cs="Arial"/>
          <w:b/>
          <w:color w:val="auto"/>
          <w:sz w:val="22"/>
          <w:szCs w:val="22"/>
        </w:rPr>
      </w:pPr>
      <w:bookmarkStart w:id="11" w:name="_Toc116081380"/>
      <w:r w:rsidRPr="00D54B8B">
        <w:rPr>
          <w:rFonts w:ascii="Arial" w:hAnsi="Arial" w:cs="Arial"/>
          <w:b/>
          <w:color w:val="auto"/>
          <w:sz w:val="22"/>
          <w:szCs w:val="22"/>
        </w:rPr>
        <w:t>Critical thinking</w:t>
      </w:r>
      <w:bookmarkEnd w:id="11"/>
    </w:p>
    <w:p w14:paraId="4445EF06" w14:textId="7DC90203" w:rsidR="0097211D" w:rsidRPr="00D54B8B" w:rsidRDefault="00FC1873" w:rsidP="00D54B8B">
      <w:pPr>
        <w:pStyle w:val="ad"/>
        <w:spacing w:before="0" w:beforeAutospacing="0" w:after="0" w:afterAutospacing="0" w:line="360" w:lineRule="auto"/>
        <w:ind w:firstLine="720"/>
        <w:contextualSpacing/>
        <w:rPr>
          <w:rFonts w:ascii="Arial" w:hAnsi="Arial" w:cs="Arial"/>
          <w:sz w:val="22"/>
          <w:szCs w:val="22"/>
        </w:rPr>
      </w:pPr>
      <w:r w:rsidRPr="00D54B8B">
        <w:rPr>
          <w:rFonts w:ascii="Arial" w:hAnsi="Arial" w:cs="Arial"/>
          <w:sz w:val="22"/>
          <w:szCs w:val="22"/>
        </w:rPr>
        <w:t>Students who practice critical thinking make better decisions. Although it may be appealing to follow whatever the team picks or what one team member believes is the best approach, there are times when a new plan or method helps ac</w:t>
      </w:r>
      <w:r w:rsidR="00C77635" w:rsidRPr="00D54B8B">
        <w:rPr>
          <w:rFonts w:ascii="Arial" w:hAnsi="Arial" w:cs="Arial"/>
          <w:sz w:val="22"/>
          <w:szCs w:val="22"/>
        </w:rPr>
        <w:t>hieve more substantial results</w:t>
      </w:r>
      <w:r w:rsidR="00C77635" w:rsidRPr="00D54B8B">
        <w:rPr>
          <w:rFonts w:ascii="Arial" w:hAnsi="Arial" w:cs="Arial"/>
          <w:sz w:val="22"/>
          <w:szCs w:val="22"/>
          <w:shd w:val="clear" w:color="auto" w:fill="FFFFFF"/>
        </w:rPr>
        <w:t xml:space="preserve"> (Kleib, Jackman </w:t>
      </w:r>
      <w:r w:rsidR="00F6332D" w:rsidRPr="00D54B8B">
        <w:rPr>
          <w:rFonts w:ascii="Arial" w:hAnsi="Arial" w:cs="Arial"/>
          <w:sz w:val="22"/>
          <w:szCs w:val="22"/>
          <w:shd w:val="clear" w:color="auto" w:fill="FFFFFF"/>
        </w:rPr>
        <w:t>and</w:t>
      </w:r>
      <w:r w:rsidR="00C77635" w:rsidRPr="00D54B8B">
        <w:rPr>
          <w:rFonts w:ascii="Arial" w:hAnsi="Arial" w:cs="Arial"/>
          <w:sz w:val="22"/>
          <w:szCs w:val="22"/>
          <w:shd w:val="clear" w:color="auto" w:fill="FFFFFF"/>
        </w:rPr>
        <w:t xml:space="preserve"> Duarte-Wisnesky, 2021). </w:t>
      </w:r>
      <w:r w:rsidRPr="00D54B8B">
        <w:rPr>
          <w:rFonts w:ascii="Arial" w:hAnsi="Arial" w:cs="Arial"/>
          <w:sz w:val="22"/>
          <w:szCs w:val="22"/>
        </w:rPr>
        <w:t>By applying critical thinking to the situation, looking at all aspects of the issue, evaluating the background, and listening to other group members, students may achieve a solution that improves their team in innovative and unexpected ways.</w:t>
      </w:r>
    </w:p>
    <w:p w14:paraId="49EF93B1" w14:textId="77777777" w:rsidR="0097211D" w:rsidRPr="00D54B8B" w:rsidRDefault="0097211D" w:rsidP="00D54B8B">
      <w:pPr>
        <w:pStyle w:val="2"/>
        <w:spacing w:line="360" w:lineRule="auto"/>
        <w:ind w:firstLine="720"/>
        <w:contextualSpacing/>
        <w:rPr>
          <w:rFonts w:ascii="Arial" w:hAnsi="Arial" w:cs="Arial"/>
          <w:b/>
          <w:color w:val="auto"/>
          <w:sz w:val="22"/>
          <w:szCs w:val="22"/>
        </w:rPr>
      </w:pPr>
      <w:bookmarkStart w:id="12" w:name="_Toc116081381"/>
      <w:r w:rsidRPr="00D54B8B">
        <w:rPr>
          <w:rFonts w:ascii="Arial" w:hAnsi="Arial" w:cs="Arial"/>
          <w:b/>
          <w:color w:val="auto"/>
          <w:sz w:val="22"/>
          <w:szCs w:val="22"/>
        </w:rPr>
        <w:t>Time management</w:t>
      </w:r>
      <w:bookmarkEnd w:id="12"/>
    </w:p>
    <w:p w14:paraId="6CAE65D0" w14:textId="1AC042C2" w:rsidR="0097211D" w:rsidRPr="00D54B8B" w:rsidRDefault="00FC1873" w:rsidP="00D54B8B">
      <w:pPr>
        <w:pStyle w:val="ad"/>
        <w:spacing w:before="0" w:beforeAutospacing="0" w:after="0" w:afterAutospacing="0" w:line="360" w:lineRule="auto"/>
        <w:ind w:firstLine="720"/>
        <w:contextualSpacing/>
        <w:rPr>
          <w:rFonts w:ascii="Arial" w:hAnsi="Arial" w:cs="Arial"/>
          <w:sz w:val="22"/>
          <w:szCs w:val="22"/>
        </w:rPr>
      </w:pPr>
      <w:r w:rsidRPr="00D54B8B">
        <w:rPr>
          <w:rFonts w:ascii="Arial" w:hAnsi="Arial" w:cs="Arial"/>
          <w:sz w:val="22"/>
          <w:szCs w:val="22"/>
        </w:rPr>
        <w:t>Time management, accountability, and ethics are essential in academic and professional settings. Project managers, for example, must be well-organized in order to set realistic goals for their team and ensure that everybody works toward deadlines. Nurses must be great time managers, scheduling and allocating chores to concentrate more on pat</w:t>
      </w:r>
      <w:r w:rsidR="00C77635" w:rsidRPr="00D54B8B">
        <w:rPr>
          <w:rFonts w:ascii="Arial" w:hAnsi="Arial" w:cs="Arial"/>
          <w:sz w:val="22"/>
          <w:szCs w:val="22"/>
        </w:rPr>
        <w:t>ients who require further care</w:t>
      </w:r>
      <w:r w:rsidR="00C77635" w:rsidRPr="00D54B8B">
        <w:rPr>
          <w:rFonts w:ascii="Arial" w:hAnsi="Arial" w:cs="Arial"/>
          <w:sz w:val="22"/>
          <w:szCs w:val="22"/>
          <w:shd w:val="clear" w:color="auto" w:fill="FFFFFF"/>
        </w:rPr>
        <w:t xml:space="preserve"> (Gruzdevet al., 2018</w:t>
      </w:r>
      <w:r w:rsidR="003C3B35" w:rsidRPr="00D54B8B">
        <w:rPr>
          <w:rFonts w:ascii="Arial" w:hAnsi="Arial" w:cs="Arial"/>
          <w:sz w:val="22"/>
          <w:szCs w:val="22"/>
          <w:shd w:val="clear" w:color="auto" w:fill="FFFFFF"/>
        </w:rPr>
        <w:t>,</w:t>
      </w:r>
      <w:r w:rsidR="00C77635" w:rsidRPr="00D54B8B">
        <w:rPr>
          <w:rFonts w:ascii="Arial" w:hAnsi="Arial" w:cs="Arial"/>
          <w:sz w:val="22"/>
          <w:szCs w:val="22"/>
          <w:shd w:val="clear" w:color="auto" w:fill="FFFFFF"/>
        </w:rPr>
        <w:t xml:space="preserve"> p.690). </w:t>
      </w:r>
      <w:r w:rsidRPr="00D54B8B">
        <w:rPr>
          <w:rFonts w:ascii="Arial" w:hAnsi="Arial" w:cs="Arial"/>
          <w:sz w:val="22"/>
          <w:szCs w:val="22"/>
        </w:rPr>
        <w:t>Students who learn to handle several deadlines and responsibilities while still in school find adjusting to a chaotic and collaborative work environment easier.</w:t>
      </w:r>
    </w:p>
    <w:p w14:paraId="77D9EB2C" w14:textId="317AAC9E" w:rsidR="0097211D" w:rsidRPr="00D54B8B" w:rsidRDefault="0097211D" w:rsidP="00D54B8B">
      <w:pPr>
        <w:pStyle w:val="2"/>
        <w:spacing w:line="360" w:lineRule="auto"/>
        <w:ind w:firstLine="720"/>
        <w:contextualSpacing/>
        <w:rPr>
          <w:rFonts w:ascii="Arial" w:hAnsi="Arial" w:cs="Arial"/>
          <w:color w:val="auto"/>
          <w:sz w:val="22"/>
          <w:szCs w:val="22"/>
        </w:rPr>
      </w:pPr>
      <w:bookmarkStart w:id="13" w:name="_Toc116081382"/>
      <w:r w:rsidRPr="00D54B8B">
        <w:rPr>
          <w:rStyle w:val="ac"/>
          <w:rFonts w:ascii="Arial" w:hAnsi="Arial" w:cs="Arial"/>
          <w:bCs w:val="0"/>
          <w:color w:val="auto"/>
          <w:sz w:val="22"/>
          <w:szCs w:val="22"/>
        </w:rPr>
        <w:t>2.1. Conclusion</w:t>
      </w:r>
      <w:bookmarkEnd w:id="13"/>
    </w:p>
    <w:p w14:paraId="2B497EF6" w14:textId="79B9BC73" w:rsidR="0097211D" w:rsidRPr="00D54B8B" w:rsidRDefault="0097211D" w:rsidP="00D54B8B">
      <w:pPr>
        <w:pStyle w:val="ad"/>
        <w:spacing w:before="0" w:beforeAutospacing="0" w:after="0" w:afterAutospacing="0" w:line="360" w:lineRule="auto"/>
        <w:ind w:firstLine="720"/>
        <w:contextualSpacing/>
        <w:rPr>
          <w:rFonts w:ascii="Arial" w:hAnsi="Arial" w:cs="Arial"/>
          <w:sz w:val="22"/>
          <w:szCs w:val="22"/>
        </w:rPr>
      </w:pPr>
      <w:r w:rsidRPr="00D54B8B">
        <w:rPr>
          <w:rFonts w:ascii="Arial" w:hAnsi="Arial" w:cs="Arial"/>
          <w:sz w:val="22"/>
          <w:szCs w:val="22"/>
        </w:rPr>
        <w:t>In conclusion, collaboration is one of the talen</w:t>
      </w:r>
      <w:r w:rsidR="00062A19">
        <w:rPr>
          <w:rFonts w:ascii="Arial" w:hAnsi="Arial" w:cs="Arial"/>
          <w:sz w:val="22"/>
          <w:szCs w:val="22"/>
        </w:rPr>
        <w:t xml:space="preserve">ts that employers respect most. </w:t>
      </w:r>
      <w:r w:rsidRPr="00D54B8B">
        <w:rPr>
          <w:rFonts w:ascii="Arial" w:hAnsi="Arial" w:cs="Arial"/>
          <w:sz w:val="22"/>
          <w:szCs w:val="22"/>
        </w:rPr>
        <w:t>Collaborative learning environments enable students to learn more actively, remember information better, and think and reason more clearly. Working in groups can improve students' learning and performance and offer opportunities for critical thought. Collaborative learning has the advantage that one student emerges as a leader instantly to guide and motivate the team to perform assignments perfectly. The best way to learn a second language is through social interaction. Students should be open and truthful when sharing expectations, due dates, and responsibilities with their group members. Open lines of communication promote trust and establish a positive work environment.</w:t>
      </w:r>
    </w:p>
    <w:p w14:paraId="3D98762A" w14:textId="77777777" w:rsidR="0097211D" w:rsidRPr="00D54B8B" w:rsidRDefault="0097211D" w:rsidP="00D54B8B">
      <w:pPr>
        <w:pStyle w:val="ad"/>
        <w:spacing w:before="0" w:beforeAutospacing="0" w:after="0" w:afterAutospacing="0" w:line="360" w:lineRule="auto"/>
        <w:ind w:firstLine="720"/>
        <w:contextualSpacing/>
        <w:rPr>
          <w:rFonts w:ascii="Arial" w:hAnsi="Arial" w:cs="Arial"/>
          <w:sz w:val="22"/>
          <w:szCs w:val="22"/>
        </w:rPr>
      </w:pPr>
    </w:p>
    <w:p w14:paraId="1CF9F816" w14:textId="70336950" w:rsidR="0097211D" w:rsidRPr="00D54B8B" w:rsidRDefault="0097211D" w:rsidP="00D54B8B">
      <w:pPr>
        <w:pStyle w:val="2"/>
        <w:spacing w:line="360" w:lineRule="auto"/>
        <w:ind w:firstLine="720"/>
        <w:contextualSpacing/>
        <w:rPr>
          <w:rFonts w:ascii="Arial" w:hAnsi="Arial" w:cs="Arial"/>
          <w:color w:val="auto"/>
          <w:sz w:val="22"/>
          <w:szCs w:val="22"/>
        </w:rPr>
      </w:pPr>
      <w:bookmarkStart w:id="14" w:name="_Toc116081383"/>
      <w:r w:rsidRPr="00D54B8B">
        <w:rPr>
          <w:rStyle w:val="ac"/>
          <w:rFonts w:ascii="Arial" w:hAnsi="Arial" w:cs="Arial"/>
          <w:bCs w:val="0"/>
          <w:color w:val="auto"/>
          <w:sz w:val="22"/>
          <w:szCs w:val="22"/>
        </w:rPr>
        <w:lastRenderedPageBreak/>
        <w:t>2.2. Recommendations</w:t>
      </w:r>
      <w:bookmarkEnd w:id="14"/>
    </w:p>
    <w:p w14:paraId="3CAF1AC4" w14:textId="7F135872" w:rsidR="0097211D" w:rsidRPr="00D54B8B" w:rsidRDefault="00FC1873" w:rsidP="00D54B8B">
      <w:pPr>
        <w:pStyle w:val="ad"/>
        <w:spacing w:before="0" w:beforeAutospacing="0" w:after="0" w:afterAutospacing="0" w:line="360" w:lineRule="auto"/>
        <w:ind w:firstLine="720"/>
        <w:contextualSpacing/>
        <w:rPr>
          <w:rFonts w:ascii="Arial" w:hAnsi="Arial" w:cs="Arial"/>
          <w:sz w:val="22"/>
          <w:szCs w:val="22"/>
        </w:rPr>
      </w:pPr>
      <w:r w:rsidRPr="00D54B8B">
        <w:rPr>
          <w:rFonts w:ascii="Arial" w:hAnsi="Arial" w:cs="Arial"/>
          <w:sz w:val="22"/>
          <w:szCs w:val="22"/>
        </w:rPr>
        <w:t xml:space="preserve">While group work can be extremely useful for learning, assigning it does not guarantee that these goals will be realized. In actuality, collaborative activities that are not organized, managed and evaluated in a manner that fosters major cooperation and strong participation can and often have adverse consequences. </w:t>
      </w:r>
      <w:r w:rsidR="0097211D" w:rsidRPr="00D54B8B">
        <w:rPr>
          <w:rFonts w:ascii="Arial" w:hAnsi="Arial" w:cs="Arial"/>
          <w:sz w:val="22"/>
          <w:szCs w:val="22"/>
        </w:rPr>
        <w:t>Lecturers should be aware that they cannot cover as much ground as they could if they lecture for the duration of the class hour. To allow groups time to work, they should reduce the material they plan to offer. Calculate how long each subgroup will need to finish the task. Plan a plenary session as well so that the outcomes of the groups may be discussed as well as any general problems.</w:t>
      </w:r>
    </w:p>
    <w:p w14:paraId="7E99E2FD" w14:textId="77777777" w:rsidR="001C2CA9" w:rsidRPr="00D54B8B" w:rsidRDefault="001C2CA9" w:rsidP="00D54B8B">
      <w:pPr>
        <w:spacing w:line="360" w:lineRule="auto"/>
        <w:ind w:firstLine="720"/>
        <w:contextualSpacing/>
        <w:rPr>
          <w:rFonts w:ascii="Arial" w:hAnsi="Arial" w:cs="Arial"/>
        </w:rPr>
      </w:pPr>
    </w:p>
    <w:p w14:paraId="1171B05B" w14:textId="77777777" w:rsidR="005F6BED" w:rsidRPr="00D54B8B" w:rsidRDefault="005F6BED" w:rsidP="00D54B8B">
      <w:pPr>
        <w:spacing w:line="360" w:lineRule="auto"/>
        <w:ind w:firstLine="720"/>
        <w:contextualSpacing/>
        <w:rPr>
          <w:rFonts w:ascii="Arial" w:hAnsi="Arial" w:cs="Arial"/>
        </w:rPr>
      </w:pPr>
    </w:p>
    <w:p w14:paraId="42A907FF" w14:textId="77777777" w:rsidR="00A05FF4" w:rsidRPr="00D54B8B" w:rsidRDefault="00A05FF4" w:rsidP="00D54B8B">
      <w:pPr>
        <w:spacing w:line="360" w:lineRule="auto"/>
        <w:ind w:firstLine="720"/>
        <w:contextualSpacing/>
        <w:rPr>
          <w:rStyle w:val="10"/>
          <w:rFonts w:ascii="Arial" w:hAnsi="Arial" w:cs="Arial"/>
          <w:b/>
          <w:bCs/>
          <w:color w:val="auto"/>
          <w:sz w:val="22"/>
          <w:szCs w:val="22"/>
        </w:rPr>
      </w:pPr>
      <w:r w:rsidRPr="00D54B8B">
        <w:rPr>
          <w:rStyle w:val="10"/>
          <w:rFonts w:ascii="Arial" w:hAnsi="Arial" w:cs="Arial"/>
          <w:b/>
          <w:bCs/>
          <w:color w:val="auto"/>
          <w:sz w:val="22"/>
          <w:szCs w:val="22"/>
        </w:rPr>
        <w:br w:type="page"/>
      </w:r>
    </w:p>
    <w:p w14:paraId="574C3F19" w14:textId="1763BB9D" w:rsidR="00AD3672" w:rsidRPr="00D54B8B" w:rsidRDefault="0097211D" w:rsidP="00D54B8B">
      <w:pPr>
        <w:pStyle w:val="2"/>
        <w:spacing w:line="360" w:lineRule="auto"/>
        <w:ind w:firstLine="720"/>
        <w:contextualSpacing/>
        <w:rPr>
          <w:rStyle w:val="10"/>
          <w:rFonts w:ascii="Arial" w:hAnsi="Arial" w:cs="Arial"/>
          <w:b/>
          <w:bCs/>
          <w:color w:val="auto"/>
          <w:sz w:val="22"/>
          <w:szCs w:val="22"/>
        </w:rPr>
      </w:pPr>
      <w:bookmarkStart w:id="15" w:name="_Toc116081384"/>
      <w:r w:rsidRPr="00D54B8B">
        <w:rPr>
          <w:rStyle w:val="10"/>
          <w:rFonts w:ascii="Arial" w:hAnsi="Arial" w:cs="Arial"/>
          <w:b/>
          <w:bCs/>
          <w:color w:val="auto"/>
          <w:sz w:val="22"/>
          <w:szCs w:val="22"/>
        </w:rPr>
        <w:lastRenderedPageBreak/>
        <w:t>2.3</w:t>
      </w:r>
      <w:r w:rsidR="00C77635" w:rsidRPr="00D54B8B">
        <w:rPr>
          <w:rStyle w:val="10"/>
          <w:rFonts w:ascii="Arial" w:hAnsi="Arial" w:cs="Arial"/>
          <w:b/>
          <w:bCs/>
          <w:color w:val="auto"/>
          <w:sz w:val="22"/>
          <w:szCs w:val="22"/>
        </w:rPr>
        <w:t xml:space="preserve"> </w:t>
      </w:r>
      <w:r w:rsidR="00AD3672" w:rsidRPr="00D54B8B">
        <w:rPr>
          <w:rStyle w:val="10"/>
          <w:rFonts w:ascii="Arial" w:hAnsi="Arial" w:cs="Arial"/>
          <w:b/>
          <w:bCs/>
          <w:color w:val="auto"/>
          <w:sz w:val="22"/>
          <w:szCs w:val="22"/>
        </w:rPr>
        <w:t>Reference List</w:t>
      </w:r>
      <w:bookmarkEnd w:id="15"/>
    </w:p>
    <w:p w14:paraId="39BF7E48" w14:textId="77777777" w:rsidR="00D54B8B" w:rsidRPr="00D54B8B" w:rsidRDefault="00D54B8B" w:rsidP="00D54B8B">
      <w:pPr>
        <w:pStyle w:val="ad"/>
        <w:spacing w:line="360" w:lineRule="auto"/>
        <w:ind w:left="719" w:hangingChars="327" w:hanging="719"/>
        <w:contextualSpacing/>
        <w:rPr>
          <w:rFonts w:ascii="Arial" w:hAnsi="Arial" w:cs="Arial"/>
          <w:sz w:val="22"/>
          <w:szCs w:val="22"/>
        </w:rPr>
      </w:pPr>
      <w:r w:rsidRPr="00D54B8B">
        <w:rPr>
          <w:rFonts w:ascii="Arial" w:hAnsi="Arial" w:cs="Arial"/>
          <w:sz w:val="22"/>
          <w:szCs w:val="22"/>
        </w:rPr>
        <w:t xml:space="preserve">Flavin, B. (2018) </w:t>
      </w:r>
      <w:r w:rsidRPr="00D54B8B">
        <w:rPr>
          <w:rFonts w:ascii="Arial" w:hAnsi="Arial" w:cs="Arial"/>
          <w:i/>
          <w:iCs/>
          <w:sz w:val="22"/>
          <w:szCs w:val="22"/>
        </w:rPr>
        <w:t>The importance of teamwork skills in work and school</w:t>
      </w:r>
      <w:r w:rsidRPr="00D54B8B">
        <w:rPr>
          <w:rFonts w:ascii="Arial" w:hAnsi="Arial" w:cs="Arial"/>
          <w:sz w:val="22"/>
          <w:szCs w:val="22"/>
        </w:rPr>
        <w:t xml:space="preserve">, </w:t>
      </w:r>
      <w:r w:rsidRPr="00D54B8B">
        <w:rPr>
          <w:rFonts w:ascii="Arial" w:hAnsi="Arial" w:cs="Arial"/>
          <w:i/>
          <w:iCs/>
          <w:sz w:val="22"/>
          <w:szCs w:val="22"/>
        </w:rPr>
        <w:t>The Importance of Teamwork Skills in Work and School | Rasmussen University</w:t>
      </w:r>
      <w:r w:rsidRPr="00D54B8B">
        <w:rPr>
          <w:rFonts w:ascii="Arial" w:hAnsi="Arial" w:cs="Arial"/>
          <w:sz w:val="22"/>
          <w:szCs w:val="22"/>
        </w:rPr>
        <w:t xml:space="preserve">. Retrieved from: https://www.rasmussen.edu/student-experience/college-life/importance-of-teamwork-skills-in-work-and-school/ </w:t>
      </w:r>
    </w:p>
    <w:p w14:paraId="025C632E" w14:textId="77777777" w:rsidR="00D54B8B" w:rsidRPr="00D54B8B" w:rsidRDefault="00D54B8B" w:rsidP="00D54B8B">
      <w:pPr>
        <w:spacing w:line="360" w:lineRule="auto"/>
        <w:ind w:left="719" w:hangingChars="327" w:hanging="719"/>
        <w:contextualSpacing/>
        <w:rPr>
          <w:rFonts w:ascii="Arial" w:hAnsi="Arial" w:cs="Arial"/>
          <w:shd w:val="clear" w:color="auto" w:fill="FFFFFF"/>
        </w:rPr>
      </w:pPr>
      <w:r w:rsidRPr="00D54B8B">
        <w:rPr>
          <w:rFonts w:ascii="Arial" w:hAnsi="Arial" w:cs="Arial"/>
          <w:shd w:val="clear" w:color="auto" w:fill="FFFFFF"/>
        </w:rPr>
        <w:t>Gruzdev, M.V., Kuznetsova, I.V., Tarkhanova, I.Y. and Kazakova, E.I., 2018. University Graduates' Soft Skills: The Employers' Opinion. </w:t>
      </w:r>
      <w:r w:rsidRPr="00D54B8B">
        <w:rPr>
          <w:rFonts w:ascii="Arial" w:hAnsi="Arial" w:cs="Arial"/>
          <w:i/>
          <w:iCs/>
          <w:shd w:val="clear" w:color="auto" w:fill="FFFFFF"/>
        </w:rPr>
        <w:t>European journal of contemporary education</w:t>
      </w:r>
      <w:r w:rsidRPr="00D54B8B">
        <w:rPr>
          <w:rFonts w:ascii="Arial" w:hAnsi="Arial" w:cs="Arial"/>
          <w:shd w:val="clear" w:color="auto" w:fill="FFFFFF"/>
        </w:rPr>
        <w:t>, </w:t>
      </w:r>
      <w:r w:rsidRPr="00D54B8B">
        <w:rPr>
          <w:rFonts w:ascii="Arial" w:hAnsi="Arial" w:cs="Arial"/>
          <w:i/>
          <w:iCs/>
          <w:shd w:val="clear" w:color="auto" w:fill="FFFFFF"/>
        </w:rPr>
        <w:t>7</w:t>
      </w:r>
      <w:r w:rsidRPr="00D54B8B">
        <w:rPr>
          <w:rFonts w:ascii="Arial" w:hAnsi="Arial" w:cs="Arial"/>
          <w:shd w:val="clear" w:color="auto" w:fill="FFFFFF"/>
        </w:rPr>
        <w:t xml:space="preserve">(4), pp.690-698. </w:t>
      </w:r>
    </w:p>
    <w:p w14:paraId="2D559914" w14:textId="77777777" w:rsidR="00D54B8B" w:rsidRPr="00D54B8B" w:rsidRDefault="00D54B8B" w:rsidP="00D54B8B">
      <w:pPr>
        <w:spacing w:line="360" w:lineRule="auto"/>
        <w:ind w:left="719" w:hangingChars="327" w:hanging="719"/>
        <w:contextualSpacing/>
        <w:rPr>
          <w:rFonts w:ascii="Arial" w:hAnsi="Arial" w:cs="Arial"/>
        </w:rPr>
      </w:pPr>
      <w:r w:rsidRPr="00D54B8B">
        <w:rPr>
          <w:rFonts w:ascii="Arial" w:hAnsi="Arial" w:cs="Arial"/>
          <w:shd w:val="clear" w:color="auto" w:fill="FFFFFF"/>
        </w:rPr>
        <w:t>Kleib, M., Jackman, D. and Duarte-Wisnesky, U., 2021. Interprofessional simulation to promote teamwork and communication between nursing and respiratory therapy students: a mixed-method research study. </w:t>
      </w:r>
      <w:r w:rsidRPr="00D54B8B">
        <w:rPr>
          <w:rFonts w:ascii="Arial" w:hAnsi="Arial" w:cs="Arial"/>
          <w:i/>
          <w:iCs/>
          <w:shd w:val="clear" w:color="auto" w:fill="FFFFFF"/>
        </w:rPr>
        <w:t>Nurse Education Today</w:t>
      </w:r>
      <w:r w:rsidRPr="00D54B8B">
        <w:rPr>
          <w:rFonts w:ascii="Arial" w:hAnsi="Arial" w:cs="Arial"/>
          <w:shd w:val="clear" w:color="auto" w:fill="FFFFFF"/>
        </w:rPr>
        <w:t>, </w:t>
      </w:r>
      <w:r w:rsidRPr="00D54B8B">
        <w:rPr>
          <w:rFonts w:ascii="Arial" w:hAnsi="Arial" w:cs="Arial"/>
          <w:i/>
          <w:iCs/>
          <w:shd w:val="clear" w:color="auto" w:fill="FFFFFF"/>
        </w:rPr>
        <w:t>99</w:t>
      </w:r>
      <w:r w:rsidRPr="00D54B8B">
        <w:rPr>
          <w:rFonts w:ascii="Arial" w:hAnsi="Arial" w:cs="Arial"/>
          <w:shd w:val="clear" w:color="auto" w:fill="FFFFFF"/>
        </w:rPr>
        <w:t xml:space="preserve">, p.104816. </w:t>
      </w:r>
    </w:p>
    <w:p w14:paraId="47DE650A" w14:textId="77777777" w:rsidR="00D54B8B" w:rsidRPr="00D54B8B" w:rsidRDefault="00D54B8B" w:rsidP="00D54B8B">
      <w:pPr>
        <w:spacing w:line="360" w:lineRule="auto"/>
        <w:ind w:left="719" w:hangingChars="327" w:hanging="719"/>
        <w:contextualSpacing/>
        <w:rPr>
          <w:rFonts w:ascii="Arial" w:hAnsi="Arial" w:cs="Arial"/>
          <w:shd w:val="clear" w:color="auto" w:fill="FFFFFF"/>
        </w:rPr>
      </w:pPr>
      <w:r w:rsidRPr="00D54B8B">
        <w:rPr>
          <w:rFonts w:ascii="Arial" w:hAnsi="Arial" w:cs="Arial"/>
          <w:shd w:val="clear" w:color="auto" w:fill="FFFFFF"/>
        </w:rPr>
        <w:t>Rao, P.S., 2019. The importance of speaking skills in English classrooms. </w:t>
      </w:r>
      <w:r w:rsidRPr="00D54B8B">
        <w:rPr>
          <w:rFonts w:ascii="Arial" w:hAnsi="Arial" w:cs="Arial"/>
          <w:i/>
          <w:iCs/>
          <w:shd w:val="clear" w:color="auto" w:fill="FFFFFF"/>
        </w:rPr>
        <w:t>Alford Council of International English &amp; Literature Journal (ACIELJ)</w:t>
      </w:r>
      <w:r w:rsidRPr="00D54B8B">
        <w:rPr>
          <w:rFonts w:ascii="Arial" w:hAnsi="Arial" w:cs="Arial"/>
          <w:shd w:val="clear" w:color="auto" w:fill="FFFFFF"/>
        </w:rPr>
        <w:t>, </w:t>
      </w:r>
      <w:r w:rsidRPr="00D54B8B">
        <w:rPr>
          <w:rFonts w:ascii="Arial" w:hAnsi="Arial" w:cs="Arial"/>
          <w:i/>
          <w:iCs/>
          <w:shd w:val="clear" w:color="auto" w:fill="FFFFFF"/>
        </w:rPr>
        <w:t>2</w:t>
      </w:r>
      <w:r w:rsidRPr="00D54B8B">
        <w:rPr>
          <w:rFonts w:ascii="Arial" w:hAnsi="Arial" w:cs="Arial"/>
          <w:shd w:val="clear" w:color="auto" w:fill="FFFFFF"/>
        </w:rPr>
        <w:t xml:space="preserve">(2), pp.6-18. </w:t>
      </w:r>
    </w:p>
    <w:p w14:paraId="39D71A22" w14:textId="77777777" w:rsidR="00D54B8B" w:rsidRPr="00D54B8B" w:rsidRDefault="00D54B8B" w:rsidP="00D54B8B">
      <w:pPr>
        <w:spacing w:line="360" w:lineRule="auto"/>
        <w:ind w:left="719" w:hangingChars="327" w:hanging="719"/>
        <w:contextualSpacing/>
        <w:rPr>
          <w:rFonts w:ascii="Arial" w:hAnsi="Arial" w:cs="Arial"/>
          <w:shd w:val="clear" w:color="auto" w:fill="FFFFFF"/>
        </w:rPr>
      </w:pPr>
      <w:r w:rsidRPr="00D54B8B">
        <w:rPr>
          <w:rFonts w:ascii="Arial" w:hAnsi="Arial" w:cs="Arial"/>
          <w:shd w:val="clear" w:color="auto" w:fill="FFFFFF"/>
        </w:rPr>
        <w:t>Sanjivkumar, M. And Shivashankar, K., 2021. A Study on Gap Analysis of Employability Skills of Management Graduates of Tier-2, Tier-3 Cities in Karnataka. </w:t>
      </w:r>
      <w:r w:rsidRPr="00D54B8B">
        <w:rPr>
          <w:rFonts w:ascii="Arial" w:hAnsi="Arial" w:cs="Arial"/>
          <w:i/>
          <w:iCs/>
          <w:shd w:val="clear" w:color="auto" w:fill="FFFFFF"/>
        </w:rPr>
        <w:t>IOSR Journal of Business and Management (IOSR-JBM)</w:t>
      </w:r>
      <w:r w:rsidRPr="00D54B8B">
        <w:rPr>
          <w:rFonts w:ascii="Arial" w:hAnsi="Arial" w:cs="Arial"/>
          <w:shd w:val="clear" w:color="auto" w:fill="FFFFFF"/>
        </w:rPr>
        <w:t>, </w:t>
      </w:r>
      <w:r w:rsidRPr="00D54B8B">
        <w:rPr>
          <w:rFonts w:ascii="Arial" w:hAnsi="Arial" w:cs="Arial"/>
          <w:i/>
          <w:iCs/>
          <w:shd w:val="clear" w:color="auto" w:fill="FFFFFF"/>
        </w:rPr>
        <w:t>23</w:t>
      </w:r>
      <w:r w:rsidRPr="00D54B8B">
        <w:rPr>
          <w:rFonts w:ascii="Arial" w:hAnsi="Arial" w:cs="Arial"/>
          <w:shd w:val="clear" w:color="auto" w:fill="FFFFFF"/>
        </w:rPr>
        <w:t xml:space="preserve">(8), pp.63-69. </w:t>
      </w:r>
    </w:p>
    <w:p w14:paraId="0C125A9A" w14:textId="77777777" w:rsidR="00D54B8B" w:rsidRPr="00D54B8B" w:rsidRDefault="00D54B8B" w:rsidP="00D54B8B">
      <w:pPr>
        <w:spacing w:line="360" w:lineRule="auto"/>
        <w:ind w:left="719" w:hangingChars="327" w:hanging="719"/>
        <w:contextualSpacing/>
        <w:rPr>
          <w:rFonts w:ascii="Arial" w:hAnsi="Arial" w:cs="Arial"/>
          <w:shd w:val="clear" w:color="auto" w:fill="FFFFFF"/>
        </w:rPr>
      </w:pPr>
      <w:r w:rsidRPr="00D54B8B">
        <w:rPr>
          <w:rFonts w:ascii="Arial" w:hAnsi="Arial" w:cs="Arial"/>
          <w:shd w:val="clear" w:color="auto" w:fill="FFFFFF"/>
        </w:rPr>
        <w:t>Spiller, J.A., 2020. </w:t>
      </w:r>
      <w:r w:rsidRPr="00D54B8B">
        <w:rPr>
          <w:rFonts w:ascii="Arial" w:hAnsi="Arial" w:cs="Arial"/>
          <w:i/>
          <w:iCs/>
          <w:shd w:val="clear" w:color="auto" w:fill="FFFFFF"/>
        </w:rPr>
        <w:t>Factors Within the Experiential Growth Group Contributing to Cacrep-Students’ Perceived Importance of Group Work and Perceived Confidence in Group Skills</w:t>
      </w:r>
      <w:r w:rsidRPr="00D54B8B">
        <w:rPr>
          <w:rFonts w:ascii="Arial" w:hAnsi="Arial" w:cs="Arial"/>
          <w:shd w:val="clear" w:color="auto" w:fill="FFFFFF"/>
        </w:rPr>
        <w:t> (Doctoral dissertation, Texas A&amp;M University-Commerce). </w:t>
      </w:r>
    </w:p>
    <w:p w14:paraId="162B3E7B" w14:textId="77777777" w:rsidR="00F6332D" w:rsidRPr="00D54B8B" w:rsidRDefault="00F6332D" w:rsidP="00D54B8B">
      <w:pPr>
        <w:spacing w:line="360" w:lineRule="auto"/>
        <w:ind w:left="720" w:hanging="720"/>
        <w:contextualSpacing/>
        <w:rPr>
          <w:rFonts w:ascii="Arial" w:hAnsi="Arial" w:cs="Arial"/>
          <w:shd w:val="clear" w:color="auto" w:fill="FFFFFF"/>
        </w:rPr>
      </w:pPr>
    </w:p>
    <w:p w14:paraId="1A4610C5" w14:textId="088443D7" w:rsidR="005F6BED" w:rsidRPr="00D54B8B" w:rsidRDefault="005F6BED" w:rsidP="00D54B8B">
      <w:pPr>
        <w:spacing w:line="360" w:lineRule="auto"/>
        <w:ind w:firstLine="720"/>
        <w:contextualSpacing/>
        <w:rPr>
          <w:rStyle w:val="10"/>
          <w:rFonts w:ascii="Arial" w:hAnsi="Arial" w:cs="Arial"/>
          <w:color w:val="auto"/>
          <w:sz w:val="22"/>
          <w:szCs w:val="22"/>
        </w:rPr>
      </w:pPr>
    </w:p>
    <w:p w14:paraId="713982C8" w14:textId="6A612FB6" w:rsidR="00AD3672" w:rsidRPr="00D54B8B" w:rsidRDefault="00AD3672" w:rsidP="00D54B8B">
      <w:pPr>
        <w:spacing w:line="360" w:lineRule="auto"/>
        <w:contextualSpacing/>
        <w:rPr>
          <w:rFonts w:ascii="Arial" w:hAnsi="Arial" w:cs="Arial"/>
        </w:rPr>
      </w:pPr>
    </w:p>
    <w:sectPr w:rsidR="00AD3672" w:rsidRPr="00D54B8B">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7EDB91" w14:textId="77777777" w:rsidR="00E710CE" w:rsidRDefault="00E710CE" w:rsidP="00C1554D">
      <w:pPr>
        <w:spacing w:after="0" w:line="240" w:lineRule="auto"/>
      </w:pPr>
      <w:r>
        <w:separator/>
      </w:r>
    </w:p>
  </w:endnote>
  <w:endnote w:type="continuationSeparator" w:id="0">
    <w:p w14:paraId="58E1EC36" w14:textId="77777777" w:rsidR="00E710CE" w:rsidRDefault="00E710CE"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等线 Light">
    <w:panose1 w:val="00000000000000000000"/>
    <w:charset w:val="80"/>
    <w:family w:val="roman"/>
    <w:notTrueType/>
    <w:pitch w:val="default"/>
  </w:font>
  <w:font w:name="Arial">
    <w:panose1 w:val="020B0604020202020204"/>
    <w:charset w:val="CC"/>
    <w:family w:val="swiss"/>
    <w:pitch w:val="variable"/>
    <w:sig w:usb0="E0002EFF" w:usb1="C000785B" w:usb2="00000009" w:usb3="00000000" w:csb0="000001FF" w:csb1="00000000"/>
  </w:font>
  <w:font w:name="DengXian">
    <w:altName w:val="等线"/>
    <w:panose1 w:val="02010600030101010101"/>
    <w:charset w:val="80"/>
    <w:family w:val="roman"/>
    <w:notTrueType/>
    <w:pitch w:val="default"/>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BAD4B7" w14:textId="77777777" w:rsidR="00E710CE" w:rsidRDefault="00E710CE" w:rsidP="00C1554D">
      <w:pPr>
        <w:spacing w:after="0" w:line="240" w:lineRule="auto"/>
      </w:pPr>
      <w:r>
        <w:separator/>
      </w:r>
    </w:p>
  </w:footnote>
  <w:footnote w:type="continuationSeparator" w:id="0">
    <w:p w14:paraId="14025593" w14:textId="77777777" w:rsidR="00E710CE" w:rsidRDefault="00E710CE"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54102"/>
      <w:docPartObj>
        <w:docPartGallery w:val="Page Numbers (Top of Page)"/>
        <w:docPartUnique/>
      </w:docPartObj>
    </w:sdtPr>
    <w:sdtEndPr>
      <w:rPr>
        <w:rFonts w:ascii="Arial" w:hAnsi="Arial" w:cs="Arial"/>
        <w:noProof/>
      </w:rPr>
    </w:sdtEndPr>
    <w:sdtContent>
      <w:p w14:paraId="19F2B2F9" w14:textId="1E0CFC7F" w:rsidR="00C1554D" w:rsidRPr="00D54B8B" w:rsidRDefault="00C1554D">
        <w:pPr>
          <w:pStyle w:val="a3"/>
          <w:jc w:val="right"/>
          <w:rPr>
            <w:rFonts w:ascii="Arial" w:hAnsi="Arial" w:cs="Arial"/>
          </w:rPr>
        </w:pPr>
        <w:r w:rsidRPr="00D54B8B">
          <w:rPr>
            <w:rFonts w:ascii="Arial" w:hAnsi="Arial" w:cs="Arial"/>
          </w:rPr>
          <w:fldChar w:fldCharType="begin"/>
        </w:r>
        <w:r w:rsidRPr="00D54B8B">
          <w:rPr>
            <w:rFonts w:ascii="Arial" w:hAnsi="Arial" w:cs="Arial"/>
          </w:rPr>
          <w:instrText xml:space="preserve"> PAGE   \* MERGEFORMAT </w:instrText>
        </w:r>
        <w:r w:rsidRPr="00D54B8B">
          <w:rPr>
            <w:rFonts w:ascii="Arial" w:hAnsi="Arial" w:cs="Arial"/>
          </w:rPr>
          <w:fldChar w:fldCharType="separate"/>
        </w:r>
        <w:r w:rsidR="00264C61">
          <w:rPr>
            <w:rFonts w:ascii="Arial" w:hAnsi="Arial" w:cs="Arial"/>
            <w:noProof/>
          </w:rPr>
          <w:t>1</w:t>
        </w:r>
        <w:r w:rsidRPr="00D54B8B">
          <w:rPr>
            <w:rFonts w:ascii="Arial" w:hAnsi="Arial" w:cs="Arial"/>
            <w:noProof/>
          </w:rPr>
          <w:fldChar w:fldCharType="end"/>
        </w:r>
      </w:p>
    </w:sdtContent>
  </w:sdt>
  <w:p w14:paraId="3CE79734" w14:textId="77777777" w:rsidR="00C1554D" w:rsidRDefault="00C1554D">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D6BD7"/>
    <w:multiLevelType w:val="multilevel"/>
    <w:tmpl w:val="9C82C59C"/>
    <w:lvl w:ilvl="0">
      <w:start w:val="1"/>
      <w:numFmt w:val="decimal"/>
      <w:lvlText w:val="%1."/>
      <w:lvlJc w:val="left"/>
      <w:pPr>
        <w:ind w:left="720" w:hanging="360"/>
      </w:pPr>
      <w:rPr>
        <w:rFonts w:hint="default"/>
        <w:b/>
        <w:bCs/>
        <w:color w:val="00206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54E6373C"/>
    <w:multiLevelType w:val="multilevel"/>
    <w:tmpl w:val="694E6382"/>
    <w:lvl w:ilvl="0">
      <w:start w:val="2"/>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 w15:restartNumberingAfterBreak="0">
    <w:nsid w:val="76BC55ED"/>
    <w:multiLevelType w:val="hybridMultilevel"/>
    <w:tmpl w:val="E15C30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sDSzNDAysjQyMTUyNDBR0lEKTi0uzszPAykwrAUAzSbAJywAAAA="/>
  </w:docVars>
  <w:rsids>
    <w:rsidRoot w:val="000B31CA"/>
    <w:rsid w:val="00052B0B"/>
    <w:rsid w:val="00056424"/>
    <w:rsid w:val="00062A19"/>
    <w:rsid w:val="000B31CA"/>
    <w:rsid w:val="000C4B08"/>
    <w:rsid w:val="00103047"/>
    <w:rsid w:val="00116466"/>
    <w:rsid w:val="00144B4D"/>
    <w:rsid w:val="00152D8E"/>
    <w:rsid w:val="00161D5D"/>
    <w:rsid w:val="00164B3B"/>
    <w:rsid w:val="001C2CA9"/>
    <w:rsid w:val="001E30CE"/>
    <w:rsid w:val="00234821"/>
    <w:rsid w:val="00261C17"/>
    <w:rsid w:val="00264C61"/>
    <w:rsid w:val="00285BFB"/>
    <w:rsid w:val="00290E27"/>
    <w:rsid w:val="002E0E42"/>
    <w:rsid w:val="003059F6"/>
    <w:rsid w:val="00316792"/>
    <w:rsid w:val="003B6D9B"/>
    <w:rsid w:val="003C3B35"/>
    <w:rsid w:val="00456EBD"/>
    <w:rsid w:val="00465FF6"/>
    <w:rsid w:val="004C5D28"/>
    <w:rsid w:val="004C6602"/>
    <w:rsid w:val="004E5E80"/>
    <w:rsid w:val="005323F8"/>
    <w:rsid w:val="005A2EF1"/>
    <w:rsid w:val="005F6BED"/>
    <w:rsid w:val="00725D68"/>
    <w:rsid w:val="0076252F"/>
    <w:rsid w:val="00762B7D"/>
    <w:rsid w:val="00781BE9"/>
    <w:rsid w:val="007B481F"/>
    <w:rsid w:val="007B4E70"/>
    <w:rsid w:val="00812EB2"/>
    <w:rsid w:val="00814C67"/>
    <w:rsid w:val="008D2F97"/>
    <w:rsid w:val="008F768E"/>
    <w:rsid w:val="009146C9"/>
    <w:rsid w:val="0097211D"/>
    <w:rsid w:val="009A5AD3"/>
    <w:rsid w:val="009B1095"/>
    <w:rsid w:val="00A05FF4"/>
    <w:rsid w:val="00A306E2"/>
    <w:rsid w:val="00A36AC1"/>
    <w:rsid w:val="00A7092F"/>
    <w:rsid w:val="00A85FE8"/>
    <w:rsid w:val="00A9379A"/>
    <w:rsid w:val="00AC59BE"/>
    <w:rsid w:val="00AD3672"/>
    <w:rsid w:val="00C01C6A"/>
    <w:rsid w:val="00C108EA"/>
    <w:rsid w:val="00C1554D"/>
    <w:rsid w:val="00C3425A"/>
    <w:rsid w:val="00C42F45"/>
    <w:rsid w:val="00C77635"/>
    <w:rsid w:val="00CD4937"/>
    <w:rsid w:val="00D11D1D"/>
    <w:rsid w:val="00D54B8B"/>
    <w:rsid w:val="00D76459"/>
    <w:rsid w:val="00E1401F"/>
    <w:rsid w:val="00E30063"/>
    <w:rsid w:val="00E710CE"/>
    <w:rsid w:val="00EF38ED"/>
    <w:rsid w:val="00F15E9E"/>
    <w:rsid w:val="00F6332D"/>
    <w:rsid w:val="00FA5F31"/>
    <w:rsid w:val="00FB719F"/>
    <w:rsid w:val="00FC1873"/>
    <w:rsid w:val="00FC3A1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docId w15:val="{3A7B36D6-BEA5-46A4-AC6D-0D749CB3F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3059F6"/>
    <w:pPr>
      <w:keepNext/>
      <w:keepLines/>
      <w:spacing w:before="200" w:after="0"/>
      <w:outlineLvl w:val="2"/>
    </w:pPr>
    <w:rPr>
      <w:rFonts w:asciiTheme="majorHAnsi" w:eastAsiaTheme="majorEastAsia" w:hAnsiTheme="majorHAnsi" w:cstheme="majorBidi"/>
      <w:b/>
      <w:b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1554D"/>
    <w:pPr>
      <w:tabs>
        <w:tab w:val="center" w:pos="4513"/>
        <w:tab w:val="right" w:pos="9026"/>
      </w:tabs>
      <w:spacing w:after="0" w:line="240" w:lineRule="auto"/>
    </w:pPr>
  </w:style>
  <w:style w:type="character" w:customStyle="1" w:styleId="a4">
    <w:name w:val="Горен колонтитул Знак"/>
    <w:basedOn w:val="a0"/>
    <w:link w:val="a3"/>
    <w:uiPriority w:val="99"/>
    <w:rsid w:val="00C1554D"/>
  </w:style>
  <w:style w:type="paragraph" w:styleId="a5">
    <w:name w:val="footer"/>
    <w:basedOn w:val="a"/>
    <w:link w:val="a6"/>
    <w:uiPriority w:val="99"/>
    <w:unhideWhenUsed/>
    <w:rsid w:val="00C1554D"/>
    <w:pPr>
      <w:tabs>
        <w:tab w:val="center" w:pos="4513"/>
        <w:tab w:val="right" w:pos="9026"/>
      </w:tabs>
      <w:spacing w:after="0" w:line="240" w:lineRule="auto"/>
    </w:pPr>
  </w:style>
  <w:style w:type="character" w:customStyle="1" w:styleId="a6">
    <w:name w:val="Долен колонтитул Знак"/>
    <w:basedOn w:val="a0"/>
    <w:link w:val="a5"/>
    <w:uiPriority w:val="99"/>
    <w:rsid w:val="00C1554D"/>
  </w:style>
  <w:style w:type="character" w:customStyle="1" w:styleId="10">
    <w:name w:val="Заглавие 1 Знак"/>
    <w:basedOn w:val="a0"/>
    <w:link w:val="1"/>
    <w:uiPriority w:val="9"/>
    <w:rsid w:val="00164B3B"/>
    <w:rPr>
      <w:rFonts w:asciiTheme="majorHAnsi" w:eastAsiaTheme="majorEastAsia" w:hAnsiTheme="majorHAnsi" w:cstheme="majorBidi"/>
      <w:color w:val="2F5496" w:themeColor="accent1" w:themeShade="BF"/>
      <w:sz w:val="32"/>
      <w:szCs w:val="32"/>
    </w:rPr>
  </w:style>
  <w:style w:type="paragraph" w:styleId="a7">
    <w:name w:val="TOC Heading"/>
    <w:basedOn w:val="1"/>
    <w:next w:val="a"/>
    <w:uiPriority w:val="39"/>
    <w:unhideWhenUsed/>
    <w:qFormat/>
    <w:rsid w:val="00164B3B"/>
    <w:pPr>
      <w:outlineLvl w:val="9"/>
    </w:pPr>
    <w:rPr>
      <w:lang w:val="en-US"/>
    </w:rPr>
  </w:style>
  <w:style w:type="paragraph" w:styleId="11">
    <w:name w:val="toc 1"/>
    <w:basedOn w:val="a"/>
    <w:next w:val="a"/>
    <w:autoRedefine/>
    <w:uiPriority w:val="39"/>
    <w:unhideWhenUsed/>
    <w:rsid w:val="000C4B08"/>
    <w:pPr>
      <w:tabs>
        <w:tab w:val="left" w:pos="440"/>
        <w:tab w:val="right" w:leader="dot" w:pos="9016"/>
      </w:tabs>
      <w:spacing w:after="100"/>
    </w:pPr>
    <w:rPr>
      <w:rFonts w:ascii="Arial" w:hAnsi="Arial" w:cs="Arial"/>
      <w:b/>
      <w:bCs/>
      <w:noProof/>
    </w:rPr>
  </w:style>
  <w:style w:type="character" w:styleId="a8">
    <w:name w:val="Hyperlink"/>
    <w:basedOn w:val="a0"/>
    <w:uiPriority w:val="99"/>
    <w:unhideWhenUsed/>
    <w:rsid w:val="00164B3B"/>
    <w:rPr>
      <w:color w:val="0563C1" w:themeColor="hyperlink"/>
      <w:u w:val="single"/>
    </w:rPr>
  </w:style>
  <w:style w:type="character" w:customStyle="1" w:styleId="20">
    <w:name w:val="Заглавие 2 Знак"/>
    <w:basedOn w:val="a0"/>
    <w:link w:val="2"/>
    <w:uiPriority w:val="9"/>
    <w:rsid w:val="00A306E2"/>
    <w:rPr>
      <w:rFonts w:asciiTheme="majorHAnsi" w:eastAsiaTheme="majorEastAsia" w:hAnsiTheme="majorHAnsi" w:cstheme="majorBidi"/>
      <w:color w:val="2F5496" w:themeColor="accent1" w:themeShade="BF"/>
      <w:sz w:val="26"/>
      <w:szCs w:val="26"/>
    </w:rPr>
  </w:style>
  <w:style w:type="paragraph" w:styleId="21">
    <w:name w:val="toc 2"/>
    <w:basedOn w:val="a"/>
    <w:next w:val="a"/>
    <w:autoRedefine/>
    <w:uiPriority w:val="39"/>
    <w:unhideWhenUsed/>
    <w:rsid w:val="00EF38ED"/>
    <w:pPr>
      <w:spacing w:after="100"/>
      <w:ind w:left="220"/>
    </w:pPr>
  </w:style>
  <w:style w:type="paragraph" w:styleId="31">
    <w:name w:val="toc 3"/>
    <w:basedOn w:val="a"/>
    <w:next w:val="a"/>
    <w:autoRedefine/>
    <w:uiPriority w:val="39"/>
    <w:unhideWhenUsed/>
    <w:rsid w:val="005F6BED"/>
    <w:pPr>
      <w:spacing w:after="100"/>
      <w:ind w:left="440"/>
    </w:pPr>
    <w:rPr>
      <w:rFonts w:eastAsiaTheme="minorEastAsia" w:cs="Times New Roman"/>
      <w:lang w:val="en-US"/>
    </w:rPr>
  </w:style>
  <w:style w:type="paragraph" w:styleId="a9">
    <w:name w:val="List Paragraph"/>
    <w:basedOn w:val="a"/>
    <w:uiPriority w:val="34"/>
    <w:qFormat/>
    <w:rsid w:val="001C2CA9"/>
    <w:pPr>
      <w:ind w:left="720"/>
      <w:contextualSpacing/>
    </w:pPr>
  </w:style>
  <w:style w:type="paragraph" w:styleId="aa">
    <w:name w:val="Balloon Text"/>
    <w:basedOn w:val="a"/>
    <w:link w:val="ab"/>
    <w:uiPriority w:val="99"/>
    <w:semiHidden/>
    <w:unhideWhenUsed/>
    <w:rsid w:val="00D76459"/>
    <w:pPr>
      <w:spacing w:after="0" w:line="240" w:lineRule="auto"/>
    </w:pPr>
    <w:rPr>
      <w:rFonts w:ascii="Tahoma" w:hAnsi="Tahoma" w:cs="Tahoma"/>
      <w:sz w:val="16"/>
      <w:szCs w:val="16"/>
    </w:rPr>
  </w:style>
  <w:style w:type="character" w:customStyle="1" w:styleId="ab">
    <w:name w:val="Изнесен текст Знак"/>
    <w:basedOn w:val="a0"/>
    <w:link w:val="aa"/>
    <w:uiPriority w:val="99"/>
    <w:semiHidden/>
    <w:rsid w:val="00D76459"/>
    <w:rPr>
      <w:rFonts w:ascii="Tahoma" w:hAnsi="Tahoma" w:cs="Tahoma"/>
      <w:sz w:val="16"/>
      <w:szCs w:val="16"/>
    </w:rPr>
  </w:style>
  <w:style w:type="character" w:styleId="ac">
    <w:name w:val="Strong"/>
    <w:basedOn w:val="a0"/>
    <w:uiPriority w:val="22"/>
    <w:qFormat/>
    <w:rsid w:val="00A85FE8"/>
    <w:rPr>
      <w:b/>
      <w:bCs/>
    </w:rPr>
  </w:style>
  <w:style w:type="character" w:customStyle="1" w:styleId="30">
    <w:name w:val="Заглавие 3 Знак"/>
    <w:basedOn w:val="a0"/>
    <w:link w:val="3"/>
    <w:uiPriority w:val="9"/>
    <w:semiHidden/>
    <w:rsid w:val="003059F6"/>
    <w:rPr>
      <w:rFonts w:asciiTheme="majorHAnsi" w:eastAsiaTheme="majorEastAsia" w:hAnsiTheme="majorHAnsi" w:cstheme="majorBidi"/>
      <w:b/>
      <w:bCs/>
      <w:color w:val="4472C4" w:themeColor="accent1"/>
    </w:rPr>
  </w:style>
  <w:style w:type="paragraph" w:styleId="ad">
    <w:name w:val="Normal (Web)"/>
    <w:basedOn w:val="a"/>
    <w:uiPriority w:val="99"/>
    <w:semiHidden/>
    <w:unhideWhenUsed/>
    <w:rsid w:val="0097211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340895">
      <w:bodyDiv w:val="1"/>
      <w:marLeft w:val="0"/>
      <w:marRight w:val="0"/>
      <w:marTop w:val="0"/>
      <w:marBottom w:val="0"/>
      <w:divBdr>
        <w:top w:val="none" w:sz="0" w:space="0" w:color="auto"/>
        <w:left w:val="none" w:sz="0" w:space="0" w:color="auto"/>
        <w:bottom w:val="none" w:sz="0" w:space="0" w:color="auto"/>
        <w:right w:val="none" w:sz="0" w:space="0" w:color="auto"/>
      </w:divBdr>
    </w:div>
    <w:div w:id="466315128">
      <w:bodyDiv w:val="1"/>
      <w:marLeft w:val="0"/>
      <w:marRight w:val="0"/>
      <w:marTop w:val="0"/>
      <w:marBottom w:val="0"/>
      <w:divBdr>
        <w:top w:val="none" w:sz="0" w:space="0" w:color="auto"/>
        <w:left w:val="none" w:sz="0" w:space="0" w:color="auto"/>
        <w:bottom w:val="none" w:sz="0" w:space="0" w:color="auto"/>
        <w:right w:val="none" w:sz="0" w:space="0" w:color="auto"/>
      </w:divBdr>
    </w:div>
    <w:div w:id="1471283277">
      <w:bodyDiv w:val="1"/>
      <w:marLeft w:val="0"/>
      <w:marRight w:val="0"/>
      <w:marTop w:val="0"/>
      <w:marBottom w:val="0"/>
      <w:divBdr>
        <w:top w:val="none" w:sz="0" w:space="0" w:color="auto"/>
        <w:left w:val="none" w:sz="0" w:space="0" w:color="auto"/>
        <w:bottom w:val="none" w:sz="0" w:space="0" w:color="auto"/>
        <w:right w:val="none" w:sz="0" w:space="0" w:color="auto"/>
      </w:divBdr>
    </w:div>
    <w:div w:id="1661347913">
      <w:bodyDiv w:val="1"/>
      <w:marLeft w:val="0"/>
      <w:marRight w:val="0"/>
      <w:marTop w:val="0"/>
      <w:marBottom w:val="0"/>
      <w:divBdr>
        <w:top w:val="none" w:sz="0" w:space="0" w:color="auto"/>
        <w:left w:val="none" w:sz="0" w:space="0" w:color="auto"/>
        <w:bottom w:val="none" w:sz="0" w:space="0" w:color="auto"/>
        <w:right w:val="none" w:sz="0" w:space="0" w:color="auto"/>
      </w:divBdr>
    </w:div>
    <w:div w:id="1722290006">
      <w:bodyDiv w:val="1"/>
      <w:marLeft w:val="0"/>
      <w:marRight w:val="0"/>
      <w:marTop w:val="0"/>
      <w:marBottom w:val="0"/>
      <w:divBdr>
        <w:top w:val="none" w:sz="0" w:space="0" w:color="auto"/>
        <w:left w:val="none" w:sz="0" w:space="0" w:color="auto"/>
        <w:bottom w:val="none" w:sz="0" w:space="0" w:color="auto"/>
        <w:right w:val="none" w:sz="0" w:space="0" w:color="auto"/>
      </w:divBdr>
    </w:div>
    <w:div w:id="1811433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67F81B-E353-4F55-9BCD-FCB61E03C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1762</Words>
  <Characters>10049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Kavanagh</dc:creator>
  <cp:lastModifiedBy>Home</cp:lastModifiedBy>
  <cp:revision>11</cp:revision>
  <dcterms:created xsi:type="dcterms:W3CDTF">2022-10-07T21:29:00Z</dcterms:created>
  <dcterms:modified xsi:type="dcterms:W3CDTF">2022-10-12T09:27:00Z</dcterms:modified>
</cp:coreProperties>
</file>