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Default Extension="png" ContentType="image/pn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c="http://schemas.openxmlformats.org/drawingml/2006/chart" mc:Ignorable="w14 w15 w16se w16cid wp14">
  <w:body>
    <w:p w:rsidR="14E01B2B" w:rsidP="14E01B2B" w:rsidRDefault="14E01B2B" w14:noSpellErr="1" w14:paraId="49E9082C" w14:textId="12E0C5A6">
      <w:pPr>
        <w:spacing w:after="165" w:line="360" w:lineRule="auto"/>
        <w:rPr>
          <w:rFonts w:ascii="Tahoma" w:hAnsi="Tahoma" w:eastAsia="Tahoma" w:cs="Tahoma"/>
          <w:noProof w:val="0"/>
          <w:sz w:val="40"/>
          <w:szCs w:val="40"/>
          <w:lang w:val="en-US"/>
        </w:rPr>
      </w:pPr>
      <w:r>
        <w:drawing>
          <wp:inline wp14:editId="54E8BAA4" wp14:anchorId="672855D1">
            <wp:extent cx="2228850" cy="742950"/>
            <wp:effectExtent l="0" t="0" r="0" b="0"/>
            <wp:docPr id="781952445" name="" title=""/>
            <wp:cNvGraphicFramePr>
              <a:graphicFrameLocks noChangeAspect="1"/>
            </wp:cNvGraphicFramePr>
            <a:graphic>
              <a:graphicData uri="http://schemas.openxmlformats.org/drawingml/2006/picture">
                <pic:pic>
                  <pic:nvPicPr>
                    <pic:cNvPr id="0" name=""/>
                    <pic:cNvPicPr/>
                  </pic:nvPicPr>
                  <pic:blipFill>
                    <a:blip r:embed="R1b1ab8df4cab4cc3">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2228850" cy="742950"/>
                    </a:xfrm>
                    <a:prstGeom xmlns:a="http://schemas.openxmlformats.org/drawingml/2006/main" prst="rect">
                      <a:avLst/>
                    </a:prstGeom>
                  </pic:spPr>
                </pic:pic>
              </a:graphicData>
            </a:graphic>
          </wp:inline>
        </w:drawing>
      </w:r>
    </w:p>
    <w:tbl>
      <w:tblPr>
        <w:tblStyle w:val="TableNormal"/>
        <w:tblW w:w="0" w:type="auto"/>
        <w:tblLook w:val="06A0" w:firstRow="1" w:lastRow="0" w:firstColumn="1" w:lastColumn="0" w:noHBand="1" w:noVBand="1"/>
      </w:tblPr>
      <w:tblGrid>
        <w:gridCol w:w="4680"/>
        <w:gridCol w:w="4680"/>
      </w:tblGrid>
      <w:tr w:rsidR="14E01B2B" w:rsidTr="14E01B2B" w14:paraId="5D1CCC54">
        <w:tc>
          <w:tcPr>
            <w:tcW w:w="4680" w:type="dxa"/>
            <w:tcMar/>
          </w:tcPr>
          <w:p w:rsidR="14E01B2B" w:rsidP="14E01B2B" w:rsidRDefault="14E01B2B" w14:noSpellErr="1" w14:paraId="016DBF76" w14:textId="24DA34ED">
            <w:pPr>
              <w:spacing w:before="120" w:after="120" w:line="360" w:lineRule="auto"/>
              <w:rPr>
                <w:rFonts w:ascii="Tahoma" w:hAnsi="Tahoma" w:eastAsia="Tahoma" w:cs="Tahoma"/>
                <w:sz w:val="32"/>
                <w:szCs w:val="32"/>
              </w:rPr>
            </w:pPr>
            <w:r w:rsidRPr="14E01B2B" w:rsidR="14E01B2B">
              <w:rPr>
                <w:rFonts w:ascii="Tahoma" w:hAnsi="Tahoma" w:eastAsia="Tahoma" w:cs="Tahoma"/>
                <w:sz w:val="32"/>
                <w:szCs w:val="32"/>
                <w:lang w:val="en-GB"/>
              </w:rPr>
              <w:t>Student Name:</w:t>
            </w:r>
          </w:p>
        </w:tc>
        <w:tc>
          <w:tcPr>
            <w:tcW w:w="4680" w:type="dxa"/>
            <w:tcMar/>
          </w:tcPr>
          <w:p w:rsidR="14E01B2B" w:rsidP="14E01B2B" w:rsidRDefault="14E01B2B" w14:noSpellErr="1" w14:paraId="11209B76" w14:textId="628CC71D">
            <w:pPr>
              <w:spacing w:before="120" w:after="120" w:line="360" w:lineRule="auto"/>
              <w:rPr>
                <w:rFonts w:ascii="Tahoma" w:hAnsi="Tahoma" w:eastAsia="Tahoma" w:cs="Tahoma"/>
                <w:sz w:val="32"/>
                <w:szCs w:val="32"/>
              </w:rPr>
            </w:pPr>
            <w:r w:rsidRPr="14E01B2B" w:rsidR="14E01B2B">
              <w:rPr>
                <w:rFonts w:ascii="Tahoma" w:hAnsi="Tahoma" w:eastAsia="Tahoma" w:cs="Tahoma"/>
                <w:sz w:val="32"/>
                <w:szCs w:val="32"/>
                <w:lang w:val="en-GB"/>
              </w:rPr>
              <w:t>Marilyn Taitt</w:t>
            </w:r>
          </w:p>
        </w:tc>
      </w:tr>
      <w:tr w:rsidR="14E01B2B" w:rsidTr="14E01B2B" w14:paraId="723A2725">
        <w:tc>
          <w:tcPr>
            <w:tcW w:w="4680" w:type="dxa"/>
            <w:tcMar/>
          </w:tcPr>
          <w:p w:rsidR="14E01B2B" w:rsidP="14E01B2B" w:rsidRDefault="14E01B2B" w14:noSpellErr="1" w14:paraId="1825E1D1" w14:textId="44D72BA5">
            <w:pPr>
              <w:spacing w:before="120" w:after="120" w:line="360" w:lineRule="auto"/>
              <w:rPr>
                <w:rFonts w:ascii="Tahoma" w:hAnsi="Tahoma" w:eastAsia="Tahoma" w:cs="Tahoma"/>
                <w:sz w:val="32"/>
                <w:szCs w:val="32"/>
              </w:rPr>
            </w:pPr>
            <w:r w:rsidRPr="14E01B2B" w:rsidR="14E01B2B">
              <w:rPr>
                <w:rFonts w:ascii="Tahoma" w:hAnsi="Tahoma" w:eastAsia="Tahoma" w:cs="Tahoma"/>
                <w:sz w:val="32"/>
                <w:szCs w:val="32"/>
                <w:lang w:val="en-GB"/>
              </w:rPr>
              <w:t>Student Number:</w:t>
            </w:r>
          </w:p>
        </w:tc>
        <w:tc>
          <w:tcPr>
            <w:tcW w:w="4680" w:type="dxa"/>
            <w:tcMar/>
          </w:tcPr>
          <w:p w:rsidR="14E01B2B" w:rsidP="14E01B2B" w:rsidRDefault="14E01B2B" w14:paraId="1CCD27BE" w14:textId="2B53211C">
            <w:pPr>
              <w:spacing w:before="120" w:after="120" w:line="360" w:lineRule="auto"/>
              <w:rPr>
                <w:rFonts w:ascii="Tahoma" w:hAnsi="Tahoma" w:eastAsia="Tahoma" w:cs="Tahoma"/>
                <w:sz w:val="32"/>
                <w:szCs w:val="32"/>
              </w:rPr>
            </w:pPr>
            <w:r w:rsidRPr="14E01B2B" w:rsidR="14E01B2B">
              <w:rPr>
                <w:rFonts w:ascii="Tahoma" w:hAnsi="Tahoma" w:eastAsia="Tahoma" w:cs="Tahoma"/>
                <w:sz w:val="32"/>
                <w:szCs w:val="32"/>
                <w:lang w:val="en-GB"/>
              </w:rPr>
              <w:t>1712889</w:t>
            </w:r>
          </w:p>
        </w:tc>
      </w:tr>
      <w:tr w:rsidR="14E01B2B" w:rsidTr="14E01B2B" w14:paraId="427E5F91">
        <w:tc>
          <w:tcPr>
            <w:tcW w:w="4680" w:type="dxa"/>
            <w:tcMar/>
          </w:tcPr>
          <w:p w:rsidR="14E01B2B" w:rsidP="14E01B2B" w:rsidRDefault="14E01B2B" w14:noSpellErr="1" w14:paraId="66096200" w14:textId="2978F241">
            <w:pPr>
              <w:spacing w:before="120" w:after="120" w:line="360" w:lineRule="auto"/>
              <w:rPr>
                <w:rFonts w:ascii="Tahoma" w:hAnsi="Tahoma" w:eastAsia="Tahoma" w:cs="Tahoma"/>
                <w:sz w:val="32"/>
                <w:szCs w:val="32"/>
              </w:rPr>
            </w:pPr>
            <w:r w:rsidRPr="14E01B2B" w:rsidR="14E01B2B">
              <w:rPr>
                <w:rFonts w:ascii="Tahoma" w:hAnsi="Tahoma" w:eastAsia="Tahoma" w:cs="Tahoma"/>
                <w:sz w:val="32"/>
                <w:szCs w:val="32"/>
                <w:lang w:val="en-GB"/>
              </w:rPr>
              <w:t>Module No:</w:t>
            </w:r>
          </w:p>
        </w:tc>
        <w:tc>
          <w:tcPr>
            <w:tcW w:w="4680" w:type="dxa"/>
            <w:tcMar/>
          </w:tcPr>
          <w:p w:rsidR="14E01B2B" w:rsidP="14E01B2B" w:rsidRDefault="14E01B2B" w14:paraId="059F06BA" w14:textId="426EC4FF">
            <w:pPr>
              <w:spacing w:before="120" w:after="120" w:line="360" w:lineRule="auto"/>
              <w:rPr>
                <w:rFonts w:ascii="Tahoma" w:hAnsi="Tahoma" w:eastAsia="Tahoma" w:cs="Tahoma"/>
                <w:sz w:val="32"/>
                <w:szCs w:val="32"/>
              </w:rPr>
            </w:pPr>
            <w:r w:rsidRPr="14E01B2B" w:rsidR="14E01B2B">
              <w:rPr>
                <w:rFonts w:ascii="Tahoma" w:hAnsi="Tahoma" w:eastAsia="Tahoma" w:cs="Tahoma"/>
                <w:color w:val="FF0000"/>
                <w:sz w:val="32"/>
                <w:szCs w:val="32"/>
                <w:lang w:val="en-GB"/>
              </w:rPr>
              <w:t>BMSK400</w:t>
            </w:r>
            <w:r w:rsidRPr="14E01B2B" w:rsidR="14E01B2B">
              <w:rPr>
                <w:rFonts w:ascii="Tahoma" w:hAnsi="Tahoma" w:eastAsia="Tahoma" w:cs="Tahoma"/>
                <w:color w:val="FF0000"/>
                <w:sz w:val="32"/>
                <w:szCs w:val="32"/>
                <w:lang w:val="en-GB"/>
              </w:rPr>
              <w:t>3</w:t>
            </w:r>
            <w:r w:rsidRPr="14E01B2B" w:rsidR="14E01B2B">
              <w:rPr>
                <w:rFonts w:ascii="Tahoma" w:hAnsi="Tahoma" w:eastAsia="Tahoma" w:cs="Tahoma"/>
                <w:color w:val="FF0000"/>
                <w:sz w:val="32"/>
                <w:szCs w:val="32"/>
                <w:lang w:val="en-GB"/>
              </w:rPr>
              <w:t>(Assessment-2)</w:t>
            </w:r>
          </w:p>
        </w:tc>
      </w:tr>
      <w:tr w:rsidR="14E01B2B" w:rsidTr="14E01B2B" w14:paraId="141F182D">
        <w:tc>
          <w:tcPr>
            <w:tcW w:w="4680" w:type="dxa"/>
            <w:tcMar/>
          </w:tcPr>
          <w:p w:rsidR="14E01B2B" w:rsidP="14E01B2B" w:rsidRDefault="14E01B2B" w14:noSpellErr="1" w14:paraId="4B255519" w14:textId="27C68AE9">
            <w:pPr>
              <w:spacing w:before="120" w:after="120" w:line="360" w:lineRule="auto"/>
              <w:rPr>
                <w:rFonts w:ascii="Tahoma" w:hAnsi="Tahoma" w:eastAsia="Tahoma" w:cs="Tahoma"/>
                <w:sz w:val="32"/>
                <w:szCs w:val="32"/>
              </w:rPr>
            </w:pPr>
            <w:r w:rsidRPr="14E01B2B" w:rsidR="14E01B2B">
              <w:rPr>
                <w:rFonts w:ascii="Tahoma" w:hAnsi="Tahoma" w:eastAsia="Tahoma" w:cs="Tahoma"/>
                <w:sz w:val="32"/>
                <w:szCs w:val="32"/>
                <w:lang w:val="en-GB"/>
              </w:rPr>
              <w:t>Module Title:</w:t>
            </w:r>
          </w:p>
        </w:tc>
        <w:tc>
          <w:tcPr>
            <w:tcW w:w="4680" w:type="dxa"/>
            <w:tcMar/>
          </w:tcPr>
          <w:p w:rsidR="14E01B2B" w:rsidP="14E01B2B" w:rsidRDefault="14E01B2B" w14:noSpellErr="1" w14:paraId="2C93B7BD" w14:textId="0C3F9EEF">
            <w:pPr>
              <w:spacing w:before="120" w:after="120" w:line="360" w:lineRule="auto"/>
              <w:rPr>
                <w:rFonts w:ascii="Tahoma" w:hAnsi="Tahoma" w:eastAsia="Tahoma" w:cs="Tahoma"/>
                <w:color w:val="FF0000"/>
                <w:sz w:val="32"/>
                <w:szCs w:val="32"/>
                <w:lang w:val="en-GB"/>
              </w:rPr>
            </w:pPr>
            <w:r w:rsidRPr="14E01B2B" w:rsidR="14E01B2B">
              <w:rPr>
                <w:rFonts w:ascii="Tahoma" w:hAnsi="Tahoma" w:eastAsia="Tahoma" w:cs="Tahoma"/>
                <w:color w:val="FF0000"/>
                <w:sz w:val="32"/>
                <w:szCs w:val="32"/>
                <w:lang w:val="en-GB"/>
              </w:rPr>
              <w:t xml:space="preserve">Digital Skills and </w:t>
            </w:r>
            <w:r w:rsidRPr="14E01B2B" w:rsidR="14E01B2B">
              <w:rPr>
                <w:rFonts w:ascii="Tahoma" w:hAnsi="Tahoma" w:eastAsia="Tahoma" w:cs="Tahoma"/>
                <w:color w:val="FF0000"/>
                <w:sz w:val="32"/>
                <w:szCs w:val="32"/>
                <w:lang w:val="en-GB"/>
              </w:rPr>
              <w:t>research</w:t>
            </w:r>
            <w:r w:rsidRPr="14E01B2B" w:rsidR="14E01B2B">
              <w:rPr>
                <w:rFonts w:ascii="Tahoma" w:hAnsi="Tahoma" w:eastAsia="Tahoma" w:cs="Tahoma"/>
                <w:color w:val="FF0000"/>
                <w:sz w:val="32"/>
                <w:szCs w:val="32"/>
                <w:lang w:val="en-GB"/>
              </w:rPr>
              <w:t xml:space="preserve"> methods</w:t>
            </w:r>
          </w:p>
        </w:tc>
      </w:tr>
      <w:tr w:rsidR="14E01B2B" w:rsidTr="14E01B2B" w14:paraId="3F982792">
        <w:tc>
          <w:tcPr>
            <w:tcW w:w="4680" w:type="dxa"/>
            <w:tcMar/>
          </w:tcPr>
          <w:p w:rsidR="14E01B2B" w:rsidP="14E01B2B" w:rsidRDefault="14E01B2B" w14:noSpellErr="1" w14:paraId="5D4C9C54" w14:textId="6345D5DF">
            <w:pPr>
              <w:spacing w:before="120" w:after="120" w:line="360" w:lineRule="auto"/>
              <w:rPr>
                <w:rFonts w:ascii="Tahoma" w:hAnsi="Tahoma" w:eastAsia="Tahoma" w:cs="Tahoma"/>
                <w:sz w:val="32"/>
                <w:szCs w:val="32"/>
              </w:rPr>
            </w:pPr>
            <w:r w:rsidRPr="14E01B2B" w:rsidR="14E01B2B">
              <w:rPr>
                <w:rFonts w:ascii="Tahoma" w:hAnsi="Tahoma" w:eastAsia="Tahoma" w:cs="Tahoma"/>
                <w:sz w:val="32"/>
                <w:szCs w:val="32"/>
                <w:lang w:val="en-GB"/>
              </w:rPr>
              <w:t>Module Instructor:</w:t>
            </w:r>
          </w:p>
        </w:tc>
        <w:tc>
          <w:tcPr>
            <w:tcW w:w="4680" w:type="dxa"/>
            <w:tcMar/>
          </w:tcPr>
          <w:p w:rsidR="14E01B2B" w:rsidP="14E01B2B" w:rsidRDefault="14E01B2B" w14:paraId="6E008325" w14:textId="256F677C">
            <w:pPr>
              <w:spacing w:before="120" w:after="120" w:line="360" w:lineRule="auto"/>
              <w:rPr>
                <w:rFonts w:ascii="Tahoma" w:hAnsi="Tahoma" w:eastAsia="Tahoma" w:cs="Tahoma"/>
                <w:color w:val="FF0000"/>
                <w:sz w:val="32"/>
                <w:szCs w:val="32"/>
                <w:lang w:val="en-GB"/>
              </w:rPr>
            </w:pPr>
            <w:r w:rsidRPr="14E01B2B" w:rsidR="14E01B2B">
              <w:rPr>
                <w:rFonts w:ascii="Tahoma" w:hAnsi="Tahoma" w:eastAsia="Tahoma" w:cs="Tahoma"/>
                <w:color w:val="FF0000"/>
                <w:sz w:val="32"/>
                <w:szCs w:val="32"/>
                <w:lang w:val="en-GB"/>
              </w:rPr>
              <w:t xml:space="preserve">Joy </w:t>
            </w:r>
            <w:r w:rsidRPr="14E01B2B" w:rsidR="14E01B2B">
              <w:rPr>
                <w:rFonts w:ascii="Tahoma" w:hAnsi="Tahoma" w:eastAsia="Tahoma" w:cs="Tahoma"/>
                <w:color w:val="FF0000"/>
                <w:sz w:val="32"/>
                <w:szCs w:val="32"/>
                <w:lang w:val="en-GB"/>
              </w:rPr>
              <w:t>Botu</w:t>
            </w:r>
          </w:p>
        </w:tc>
      </w:tr>
    </w:tbl>
    <w:p w:rsidR="14E01B2B" w:rsidP="14E01B2B" w:rsidRDefault="14E01B2B" w14:noSpellErr="1" w14:paraId="3556C3E5" w14:textId="098B6B75">
      <w:pPr>
        <w:spacing w:after="165" w:line="360" w:lineRule="auto"/>
        <w:jc w:val="center"/>
        <w:rPr>
          <w:rFonts w:ascii="Tahoma" w:hAnsi="Tahoma" w:eastAsia="Tahoma" w:cs="Tahoma"/>
          <w:noProof w:val="0"/>
          <w:sz w:val="40"/>
          <w:szCs w:val="40"/>
          <w:lang w:val="en-US"/>
        </w:rPr>
      </w:pPr>
      <w:r w:rsidRPr="14E01B2B" w:rsidR="14E01B2B">
        <w:rPr>
          <w:rFonts w:ascii="Tahoma" w:hAnsi="Tahoma" w:eastAsia="Tahoma" w:cs="Tahoma"/>
          <w:noProof w:val="0"/>
          <w:sz w:val="40"/>
          <w:szCs w:val="40"/>
          <w:lang w:val="en-GB"/>
        </w:rPr>
        <w:t>Skills for the Workplace</w:t>
      </w:r>
      <w:r>
        <w:br/>
      </w:r>
      <w:r w:rsidRPr="14E01B2B" w:rsidR="14E01B2B">
        <w:rPr>
          <w:rFonts w:ascii="Tahoma" w:hAnsi="Tahoma" w:eastAsia="Tahoma" w:cs="Tahoma"/>
          <w:noProof w:val="0"/>
          <w:sz w:val="40"/>
          <w:szCs w:val="40"/>
          <w:lang w:val="en-GB"/>
        </w:rPr>
        <w:t xml:space="preserve">Module Assignment Submission </w:t>
      </w:r>
    </w:p>
    <w:p w:rsidR="14E01B2B" w:rsidP="14E01B2B" w:rsidRDefault="14E01B2B" w14:paraId="763674BD" w14:textId="0F4B2B29">
      <w:pPr>
        <w:spacing w:before="120" w:after="120" w:line="360" w:lineRule="auto"/>
        <w:rPr>
          <w:rFonts w:ascii="Calibri" w:hAnsi="Calibri" w:eastAsia="Calibri" w:cs="Calibri"/>
          <w:noProof w:val="0"/>
          <w:sz w:val="24"/>
          <w:szCs w:val="24"/>
          <w:lang w:val="en-US"/>
        </w:rPr>
      </w:pPr>
    </w:p>
    <w:p w:rsidR="14E01B2B" w:rsidP="14E01B2B" w:rsidRDefault="14E01B2B" w14:noSpellErr="1" w14:paraId="468581A7" w14:textId="05AB0D11">
      <w:pPr>
        <w:pStyle w:val="Normal"/>
        <w:spacing w:line="259" w:lineRule="auto"/>
        <w:jc w:val="center"/>
      </w:pPr>
      <w:r>
        <w:drawing>
          <wp:inline wp14:editId="3960E594" wp14:anchorId="7DB16CB1">
            <wp:extent cx="5734052" cy="2790825"/>
            <wp:effectExtent l="0" t="0" r="0" b="0"/>
            <wp:docPr id="1162513109" name="" title=""/>
            <wp:cNvGraphicFramePr>
              <a:graphicFrameLocks noChangeAspect="1"/>
            </wp:cNvGraphicFramePr>
            <a:graphic>
              <a:graphicData uri="http://schemas.openxmlformats.org/drawingml/2006/picture">
                <pic:pic>
                  <pic:nvPicPr>
                    <pic:cNvPr id="0" name=""/>
                    <pic:cNvPicPr/>
                  </pic:nvPicPr>
                  <pic:blipFill>
                    <a:blip r:embed="Rb9070c5853f54812">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5734052" cy="2790825"/>
                    </a:xfrm>
                    <a:prstGeom xmlns:a="http://schemas.openxmlformats.org/drawingml/2006/main" prst="rect">
                      <a:avLst/>
                    </a:prstGeom>
                  </pic:spPr>
                </pic:pic>
              </a:graphicData>
            </a:graphic>
          </wp:inline>
        </w:drawing>
      </w:r>
    </w:p>
    <w:p w:rsidR="14E01B2B" w:rsidP="14E01B2B" w:rsidRDefault="14E01B2B" w14:paraId="0B719AD8" w14:textId="42BA5B28">
      <w:pPr>
        <w:pStyle w:val="Normal"/>
        <w:spacing w:line="259" w:lineRule="auto"/>
        <w:jc w:val="center"/>
        <w:rPr>
          <w:b w:val="1"/>
          <w:bCs w:val="1"/>
          <w:sz w:val="42"/>
          <w:szCs w:val="42"/>
        </w:rPr>
      </w:pPr>
    </w:p>
    <w:p w:rsidR="02ECAD31" w:rsidRDefault="02ECAD31" w14:noSpellErr="1" w14:paraId="6A432D8C" w14:textId="13D0CC5C">
      <w:r>
        <w:br w:type="page"/>
      </w:r>
    </w:p>
    <w:p xmlns:wp14="http://schemas.microsoft.com/office/word/2010/wordml" w:rsidR="007D112A" w:rsidP="007D112A" w:rsidRDefault="007D112A" w14:paraId="02EB378F" wp14:textId="77777777">
      <w:pPr>
        <w:spacing w:line="259" w:lineRule="auto"/>
        <w:jc w:val="center"/>
        <w:rPr>
          <w:b/>
          <w:sz w:val="42"/>
        </w:rPr>
      </w:pPr>
    </w:p>
    <w:p xmlns:wp14="http://schemas.microsoft.com/office/word/2010/wordml" w:rsidR="007D112A" w:rsidP="007D112A" w:rsidRDefault="007D112A" w14:paraId="6A05A809" wp14:textId="77777777">
      <w:pPr>
        <w:spacing w:line="259" w:lineRule="auto"/>
        <w:jc w:val="center"/>
        <w:rPr>
          <w:b/>
          <w:sz w:val="42"/>
        </w:rPr>
      </w:pPr>
    </w:p>
    <w:p xmlns:wp14="http://schemas.microsoft.com/office/word/2010/wordml" w:rsidR="007D112A" w:rsidP="14E01B2B" w:rsidRDefault="00EA5F61" w14:paraId="66A16A52" wp14:textId="77777777" wp14:noSpellErr="1">
      <w:pPr>
        <w:spacing w:line="259" w:lineRule="auto"/>
        <w:jc w:val="center"/>
        <w:rPr>
          <w:b w:val="1"/>
          <w:bCs w:val="1"/>
          <w:sz w:val="48"/>
          <w:szCs w:val="48"/>
        </w:rPr>
      </w:pPr>
      <w:r w:rsidRPr="14E01B2B" w:rsidR="14E01B2B">
        <w:rPr>
          <w:b w:val="1"/>
          <w:bCs w:val="1"/>
          <w:sz w:val="48"/>
          <w:szCs w:val="48"/>
        </w:rPr>
        <w:t xml:space="preserve">The Present Scenario of </w:t>
      </w:r>
      <w:r w:rsidRPr="14E01B2B" w:rsidR="14E01B2B">
        <w:rPr>
          <w:b w:val="1"/>
          <w:bCs w:val="1"/>
          <w:sz w:val="48"/>
          <w:szCs w:val="48"/>
        </w:rPr>
        <w:t>Gender Pay Gap</w:t>
      </w:r>
    </w:p>
    <w:p w:rsidR="14E01B2B" w:rsidP="14E01B2B" w:rsidRDefault="14E01B2B" w14:noSpellErr="1" w14:paraId="5E98F77C" w14:textId="207D69FF">
      <w:pPr>
        <w:pStyle w:val="Normal"/>
        <w:spacing w:line="259" w:lineRule="auto"/>
        <w:jc w:val="center"/>
        <w:rPr>
          <w:b w:val="1"/>
          <w:bCs w:val="1"/>
          <w:sz w:val="48"/>
          <w:szCs w:val="48"/>
        </w:rPr>
      </w:pPr>
    </w:p>
    <w:p xmlns:wp14="http://schemas.microsoft.com/office/word/2010/wordml" w:rsidR="007D112A" w:rsidRDefault="007D112A" w14:paraId="5A39BBE3" wp14:textId="77777777">
      <w:pPr>
        <w:spacing w:line="259" w:lineRule="auto"/>
        <w:jc w:val="left"/>
        <w:rPr>
          <w:b/>
          <w:sz w:val="48"/>
        </w:rPr>
      </w:pPr>
      <w:r>
        <w:rPr>
          <w:b/>
          <w:sz w:val="48"/>
        </w:rPr>
        <w:br w:type="page"/>
      </w:r>
    </w:p>
    <w:p xmlns:wp14="http://schemas.microsoft.com/office/word/2010/wordml" w:rsidR="007A6DA5" w:rsidP="007D112A" w:rsidRDefault="007A6DA5" w14:paraId="2664F4B3" wp14:textId="77777777">
      <w:pPr>
        <w:spacing w:line="259" w:lineRule="auto"/>
        <w:jc w:val="center"/>
      </w:pPr>
      <w:r w:rsidRPr="007A6DA5">
        <w:rPr>
          <w:u w:val="single"/>
        </w:rPr>
        <w:lastRenderedPageBreak/>
        <w:t>Executive Summary</w:t>
      </w:r>
    </w:p>
    <w:p xmlns:wp14="http://schemas.microsoft.com/office/word/2010/wordml" w:rsidR="007A6DA5" w:rsidP="006A0F40" w:rsidRDefault="006A0F40" w14:paraId="1F7A213C" wp14:textId="77777777">
      <w:r>
        <w:t>The gender pay gap is a delicate and complex issue. This depends more on women's work. The biggest difference is in the salaries of financial advisers in the profession. In fact, four of the top ten positions with the largest pay gap are financial advisors.</w:t>
      </w:r>
      <w:r w:rsidR="00EA5F61">
        <w:t xml:space="preserve"> </w:t>
      </w:r>
      <w:r>
        <w:t xml:space="preserve">The </w:t>
      </w:r>
      <w:r w:rsidR="00EA5F61">
        <w:t xml:space="preserve">sector </w:t>
      </w:r>
      <w:r>
        <w:t>continues to be managed by men, which are part of the reason why their salaries are higher than those of women.</w:t>
      </w:r>
      <w:r w:rsidR="00EA5F61">
        <w:t xml:space="preserve"> Despite the fact i</w:t>
      </w:r>
      <w:r>
        <w:t>n the United Kingdom, the majority of men share the same salary as women.</w:t>
      </w:r>
      <w:r w:rsidR="00EA5F61">
        <w:t xml:space="preserve"> The gap is caused by </w:t>
      </w:r>
      <w:r>
        <w:t>unconscious biases, inconsistent salary practices and new employees according to their previous positions.</w:t>
      </w:r>
      <w:r w:rsidR="00EA5F61">
        <w:t xml:space="preserve"> Moreover, t</w:t>
      </w:r>
      <w:r>
        <w:t xml:space="preserve">he </w:t>
      </w:r>
      <w:r w:rsidR="00EA5F61">
        <w:t xml:space="preserve">pay </w:t>
      </w:r>
      <w:r>
        <w:t>gap between genders has a great impact on the economy.</w:t>
      </w:r>
      <w:r w:rsidR="007A6DA5">
        <w:br w:type="page"/>
      </w:r>
    </w:p>
    <w:sdt>
      <w:sdtPr>
        <w:rPr>
          <w:rFonts w:ascii="Times New Roman" w:hAnsi="Times New Roman" w:eastAsiaTheme="minorHAnsi" w:cstheme="minorBidi"/>
          <w:color w:val="auto"/>
          <w:sz w:val="24"/>
          <w:szCs w:val="22"/>
        </w:rPr>
        <w:id w:val="-648205254"/>
        <w:docPartObj>
          <w:docPartGallery w:val="Table of Contents"/>
          <w:docPartUnique/>
        </w:docPartObj>
      </w:sdtPr>
      <w:sdtEndPr>
        <w:rPr>
          <w:b/>
          <w:bCs/>
          <w:noProof/>
        </w:rPr>
      </w:sdtEndPr>
      <w:sdtContent>
        <w:p xmlns:wp14="http://schemas.microsoft.com/office/word/2010/wordml" w:rsidRPr="007A6DA5" w:rsidR="007A6DA5" w:rsidRDefault="007A6DA5" w14:paraId="22E0FC93" wp14:textId="77777777">
          <w:pPr>
            <w:pStyle w:val="TOCHeading"/>
            <w:rPr>
              <w:b/>
            </w:rPr>
          </w:pPr>
          <w:r w:rsidRPr="007A6DA5">
            <w:rPr>
              <w:b/>
            </w:rPr>
            <w:t>Table of Contents</w:t>
          </w:r>
        </w:p>
        <w:p xmlns:wp14="http://schemas.microsoft.com/office/word/2010/wordml" w:rsidR="007A6DA5" w:rsidRDefault="007A6DA5" w14:paraId="0EB0E301" wp14:textId="77777777">
          <w:pPr>
            <w:pStyle w:val="TOC1"/>
            <w:tabs>
              <w:tab w:val="right" w:leader="dot" w:pos="9350"/>
            </w:tabs>
            <w:rPr>
              <w:noProof/>
            </w:rPr>
          </w:pPr>
          <w:r>
            <w:fldChar w:fldCharType="begin"/>
          </w:r>
          <w:r>
            <w:instrText xml:space="preserve"> TOC \o "1-3" \h \z \u </w:instrText>
          </w:r>
          <w:r>
            <w:fldChar w:fldCharType="separate"/>
          </w:r>
          <w:hyperlink w:history="1" w:anchor="_Toc534062481">
            <w:r w:rsidRPr="00316CF8">
              <w:rPr>
                <w:rStyle w:val="Hyperlink"/>
                <w:noProof/>
              </w:rPr>
              <w:t>Introduction</w:t>
            </w:r>
            <w:r>
              <w:rPr>
                <w:noProof/>
                <w:webHidden/>
              </w:rPr>
              <w:tab/>
            </w:r>
            <w:r>
              <w:rPr>
                <w:noProof/>
                <w:webHidden/>
              </w:rPr>
              <w:fldChar w:fldCharType="begin"/>
            </w:r>
            <w:r>
              <w:rPr>
                <w:noProof/>
                <w:webHidden/>
              </w:rPr>
              <w:instrText xml:space="preserve"> PAGEREF _Toc534062481 \h </w:instrText>
            </w:r>
            <w:r>
              <w:rPr>
                <w:noProof/>
                <w:webHidden/>
              </w:rPr>
            </w:r>
            <w:r>
              <w:rPr>
                <w:noProof/>
                <w:webHidden/>
              </w:rPr>
              <w:fldChar w:fldCharType="separate"/>
            </w:r>
            <w:r>
              <w:rPr>
                <w:noProof/>
                <w:webHidden/>
              </w:rPr>
              <w:t>1</w:t>
            </w:r>
            <w:r>
              <w:rPr>
                <w:noProof/>
                <w:webHidden/>
              </w:rPr>
              <w:fldChar w:fldCharType="end"/>
            </w:r>
          </w:hyperlink>
        </w:p>
        <w:p xmlns:wp14="http://schemas.microsoft.com/office/word/2010/wordml" w:rsidR="007A6DA5" w:rsidRDefault="00041349" w14:paraId="2D9EA297" wp14:textId="77777777">
          <w:pPr>
            <w:pStyle w:val="TOC1"/>
            <w:tabs>
              <w:tab w:val="right" w:leader="dot" w:pos="9350"/>
            </w:tabs>
            <w:rPr>
              <w:noProof/>
            </w:rPr>
          </w:pPr>
          <w:hyperlink w:history="1" w:anchor="_Toc534062482">
            <w:r w:rsidRPr="00316CF8" w:rsidR="007A6DA5">
              <w:rPr>
                <w:rStyle w:val="Hyperlink"/>
                <w:noProof/>
              </w:rPr>
              <w:t>Literature Review</w:t>
            </w:r>
            <w:r w:rsidR="007A6DA5">
              <w:rPr>
                <w:noProof/>
                <w:webHidden/>
              </w:rPr>
              <w:tab/>
            </w:r>
            <w:r w:rsidR="007A6DA5">
              <w:rPr>
                <w:noProof/>
                <w:webHidden/>
              </w:rPr>
              <w:fldChar w:fldCharType="begin"/>
            </w:r>
            <w:r w:rsidR="007A6DA5">
              <w:rPr>
                <w:noProof/>
                <w:webHidden/>
              </w:rPr>
              <w:instrText xml:space="preserve"> PAGEREF _Toc534062482 \h </w:instrText>
            </w:r>
            <w:r w:rsidR="007A6DA5">
              <w:rPr>
                <w:noProof/>
                <w:webHidden/>
              </w:rPr>
            </w:r>
            <w:r w:rsidR="007A6DA5">
              <w:rPr>
                <w:noProof/>
                <w:webHidden/>
              </w:rPr>
              <w:fldChar w:fldCharType="separate"/>
            </w:r>
            <w:r w:rsidR="007A6DA5">
              <w:rPr>
                <w:noProof/>
                <w:webHidden/>
              </w:rPr>
              <w:t>1</w:t>
            </w:r>
            <w:r w:rsidR="007A6DA5">
              <w:rPr>
                <w:noProof/>
                <w:webHidden/>
              </w:rPr>
              <w:fldChar w:fldCharType="end"/>
            </w:r>
          </w:hyperlink>
        </w:p>
        <w:p xmlns:wp14="http://schemas.microsoft.com/office/word/2010/wordml" w:rsidR="007A6DA5" w:rsidRDefault="00041349" w14:paraId="12EAA822" wp14:textId="77777777">
          <w:pPr>
            <w:pStyle w:val="TOC1"/>
            <w:tabs>
              <w:tab w:val="right" w:leader="dot" w:pos="9350"/>
            </w:tabs>
            <w:rPr>
              <w:noProof/>
            </w:rPr>
          </w:pPr>
          <w:hyperlink w:history="1" w:anchor="_Toc534062483">
            <w:r w:rsidRPr="00316CF8" w:rsidR="007A6DA5">
              <w:rPr>
                <w:rStyle w:val="Hyperlink"/>
                <w:noProof/>
              </w:rPr>
              <w:t>Methodology</w:t>
            </w:r>
            <w:r w:rsidR="007A6DA5">
              <w:rPr>
                <w:noProof/>
                <w:webHidden/>
              </w:rPr>
              <w:tab/>
            </w:r>
            <w:r w:rsidR="007A6DA5">
              <w:rPr>
                <w:noProof/>
                <w:webHidden/>
              </w:rPr>
              <w:fldChar w:fldCharType="begin"/>
            </w:r>
            <w:r w:rsidR="007A6DA5">
              <w:rPr>
                <w:noProof/>
                <w:webHidden/>
              </w:rPr>
              <w:instrText xml:space="preserve"> PAGEREF _Toc534062483 \h </w:instrText>
            </w:r>
            <w:r w:rsidR="007A6DA5">
              <w:rPr>
                <w:noProof/>
                <w:webHidden/>
              </w:rPr>
            </w:r>
            <w:r w:rsidR="007A6DA5">
              <w:rPr>
                <w:noProof/>
                <w:webHidden/>
              </w:rPr>
              <w:fldChar w:fldCharType="separate"/>
            </w:r>
            <w:r w:rsidR="007A6DA5">
              <w:rPr>
                <w:noProof/>
                <w:webHidden/>
              </w:rPr>
              <w:t>3</w:t>
            </w:r>
            <w:r w:rsidR="007A6DA5">
              <w:rPr>
                <w:noProof/>
                <w:webHidden/>
              </w:rPr>
              <w:fldChar w:fldCharType="end"/>
            </w:r>
          </w:hyperlink>
        </w:p>
        <w:p xmlns:wp14="http://schemas.microsoft.com/office/word/2010/wordml" w:rsidR="007A6DA5" w:rsidRDefault="00041349" w14:paraId="32DA7A2E" wp14:textId="77777777">
          <w:pPr>
            <w:pStyle w:val="TOC1"/>
            <w:tabs>
              <w:tab w:val="right" w:leader="dot" w:pos="9350"/>
            </w:tabs>
            <w:rPr>
              <w:noProof/>
            </w:rPr>
          </w:pPr>
          <w:hyperlink w:history="1" w:anchor="_Toc534062484">
            <w:r w:rsidRPr="00316CF8" w:rsidR="007A6DA5">
              <w:rPr>
                <w:rStyle w:val="Hyperlink"/>
                <w:noProof/>
              </w:rPr>
              <w:t>Analysis</w:t>
            </w:r>
            <w:r w:rsidR="007A6DA5">
              <w:rPr>
                <w:noProof/>
                <w:webHidden/>
              </w:rPr>
              <w:tab/>
            </w:r>
            <w:r w:rsidR="007A6DA5">
              <w:rPr>
                <w:noProof/>
                <w:webHidden/>
              </w:rPr>
              <w:fldChar w:fldCharType="begin"/>
            </w:r>
            <w:r w:rsidR="007A6DA5">
              <w:rPr>
                <w:noProof/>
                <w:webHidden/>
              </w:rPr>
              <w:instrText xml:space="preserve"> PAGEREF _Toc534062484 \h </w:instrText>
            </w:r>
            <w:r w:rsidR="007A6DA5">
              <w:rPr>
                <w:noProof/>
                <w:webHidden/>
              </w:rPr>
            </w:r>
            <w:r w:rsidR="007A6DA5">
              <w:rPr>
                <w:noProof/>
                <w:webHidden/>
              </w:rPr>
              <w:fldChar w:fldCharType="separate"/>
            </w:r>
            <w:r w:rsidR="007A6DA5">
              <w:rPr>
                <w:noProof/>
                <w:webHidden/>
              </w:rPr>
              <w:t>4</w:t>
            </w:r>
            <w:r w:rsidR="007A6DA5">
              <w:rPr>
                <w:noProof/>
                <w:webHidden/>
              </w:rPr>
              <w:fldChar w:fldCharType="end"/>
            </w:r>
          </w:hyperlink>
        </w:p>
        <w:p xmlns:wp14="http://schemas.microsoft.com/office/word/2010/wordml" w:rsidR="007A6DA5" w:rsidRDefault="00041349" w14:paraId="42B54B65" wp14:textId="77777777">
          <w:pPr>
            <w:pStyle w:val="TOC1"/>
            <w:tabs>
              <w:tab w:val="right" w:leader="dot" w:pos="9350"/>
            </w:tabs>
            <w:rPr>
              <w:noProof/>
            </w:rPr>
          </w:pPr>
          <w:hyperlink w:history="1" w:anchor="_Toc534062485">
            <w:r w:rsidRPr="00316CF8" w:rsidR="007A6DA5">
              <w:rPr>
                <w:rStyle w:val="Hyperlink"/>
                <w:noProof/>
              </w:rPr>
              <w:t>Findings</w:t>
            </w:r>
            <w:r w:rsidR="007A6DA5">
              <w:rPr>
                <w:noProof/>
                <w:webHidden/>
              </w:rPr>
              <w:tab/>
            </w:r>
            <w:r w:rsidR="007A6DA5">
              <w:rPr>
                <w:noProof/>
                <w:webHidden/>
              </w:rPr>
              <w:fldChar w:fldCharType="begin"/>
            </w:r>
            <w:r w:rsidR="007A6DA5">
              <w:rPr>
                <w:noProof/>
                <w:webHidden/>
              </w:rPr>
              <w:instrText xml:space="preserve"> PAGEREF _Toc534062485 \h </w:instrText>
            </w:r>
            <w:r w:rsidR="007A6DA5">
              <w:rPr>
                <w:noProof/>
                <w:webHidden/>
              </w:rPr>
            </w:r>
            <w:r w:rsidR="007A6DA5">
              <w:rPr>
                <w:noProof/>
                <w:webHidden/>
              </w:rPr>
              <w:fldChar w:fldCharType="separate"/>
            </w:r>
            <w:r w:rsidR="007A6DA5">
              <w:rPr>
                <w:noProof/>
                <w:webHidden/>
              </w:rPr>
              <w:t>8</w:t>
            </w:r>
            <w:r w:rsidR="007A6DA5">
              <w:rPr>
                <w:noProof/>
                <w:webHidden/>
              </w:rPr>
              <w:fldChar w:fldCharType="end"/>
            </w:r>
          </w:hyperlink>
        </w:p>
        <w:p xmlns:wp14="http://schemas.microsoft.com/office/word/2010/wordml" w:rsidR="007A6DA5" w:rsidRDefault="00041349" w14:paraId="6FBF16A5" wp14:textId="77777777">
          <w:pPr>
            <w:pStyle w:val="TOC1"/>
            <w:tabs>
              <w:tab w:val="right" w:leader="dot" w:pos="9350"/>
            </w:tabs>
            <w:rPr>
              <w:noProof/>
            </w:rPr>
          </w:pPr>
          <w:hyperlink w:history="1" w:anchor="_Toc534062486">
            <w:r w:rsidRPr="00316CF8" w:rsidR="007A6DA5">
              <w:rPr>
                <w:rStyle w:val="Hyperlink"/>
                <w:noProof/>
              </w:rPr>
              <w:t>Recommendation</w:t>
            </w:r>
            <w:r w:rsidR="007A6DA5">
              <w:rPr>
                <w:noProof/>
                <w:webHidden/>
              </w:rPr>
              <w:tab/>
            </w:r>
            <w:r w:rsidR="007A6DA5">
              <w:rPr>
                <w:noProof/>
                <w:webHidden/>
              </w:rPr>
              <w:fldChar w:fldCharType="begin"/>
            </w:r>
            <w:r w:rsidR="007A6DA5">
              <w:rPr>
                <w:noProof/>
                <w:webHidden/>
              </w:rPr>
              <w:instrText xml:space="preserve"> PAGEREF _Toc534062486 \h </w:instrText>
            </w:r>
            <w:r w:rsidR="007A6DA5">
              <w:rPr>
                <w:noProof/>
                <w:webHidden/>
              </w:rPr>
            </w:r>
            <w:r w:rsidR="007A6DA5">
              <w:rPr>
                <w:noProof/>
                <w:webHidden/>
              </w:rPr>
              <w:fldChar w:fldCharType="separate"/>
            </w:r>
            <w:r w:rsidR="007A6DA5">
              <w:rPr>
                <w:noProof/>
                <w:webHidden/>
              </w:rPr>
              <w:t>9</w:t>
            </w:r>
            <w:r w:rsidR="007A6DA5">
              <w:rPr>
                <w:noProof/>
                <w:webHidden/>
              </w:rPr>
              <w:fldChar w:fldCharType="end"/>
            </w:r>
          </w:hyperlink>
        </w:p>
        <w:p xmlns:wp14="http://schemas.microsoft.com/office/word/2010/wordml" w:rsidR="007A6DA5" w:rsidRDefault="00041349" w14:paraId="493D01E1" wp14:textId="77777777">
          <w:pPr>
            <w:pStyle w:val="TOC1"/>
            <w:tabs>
              <w:tab w:val="right" w:leader="dot" w:pos="9350"/>
            </w:tabs>
            <w:rPr>
              <w:noProof/>
            </w:rPr>
          </w:pPr>
          <w:hyperlink w:history="1" w:anchor="_Toc534062487">
            <w:r w:rsidRPr="00316CF8" w:rsidR="007A6DA5">
              <w:rPr>
                <w:rStyle w:val="Hyperlink"/>
                <w:noProof/>
              </w:rPr>
              <w:t>Conclusion</w:t>
            </w:r>
            <w:r w:rsidR="007A6DA5">
              <w:rPr>
                <w:noProof/>
                <w:webHidden/>
              </w:rPr>
              <w:tab/>
            </w:r>
            <w:r w:rsidR="007A6DA5">
              <w:rPr>
                <w:noProof/>
                <w:webHidden/>
              </w:rPr>
              <w:fldChar w:fldCharType="begin"/>
            </w:r>
            <w:r w:rsidR="007A6DA5">
              <w:rPr>
                <w:noProof/>
                <w:webHidden/>
              </w:rPr>
              <w:instrText xml:space="preserve"> PAGEREF _Toc534062487 \h </w:instrText>
            </w:r>
            <w:r w:rsidR="007A6DA5">
              <w:rPr>
                <w:noProof/>
                <w:webHidden/>
              </w:rPr>
            </w:r>
            <w:r w:rsidR="007A6DA5">
              <w:rPr>
                <w:noProof/>
                <w:webHidden/>
              </w:rPr>
              <w:fldChar w:fldCharType="separate"/>
            </w:r>
            <w:r w:rsidR="007A6DA5">
              <w:rPr>
                <w:noProof/>
                <w:webHidden/>
              </w:rPr>
              <w:t>9</w:t>
            </w:r>
            <w:r w:rsidR="007A6DA5">
              <w:rPr>
                <w:noProof/>
                <w:webHidden/>
              </w:rPr>
              <w:fldChar w:fldCharType="end"/>
            </w:r>
          </w:hyperlink>
        </w:p>
        <w:p xmlns:wp14="http://schemas.microsoft.com/office/word/2010/wordml" w:rsidR="007A6DA5" w:rsidRDefault="00041349" w14:paraId="6C490928" wp14:textId="77777777">
          <w:pPr>
            <w:pStyle w:val="TOC1"/>
            <w:tabs>
              <w:tab w:val="right" w:leader="dot" w:pos="9350"/>
            </w:tabs>
            <w:rPr>
              <w:noProof/>
            </w:rPr>
          </w:pPr>
          <w:hyperlink w:history="1" w:anchor="_Toc534062488">
            <w:r w:rsidRPr="00316CF8" w:rsidR="007A6DA5">
              <w:rPr>
                <w:rStyle w:val="Hyperlink"/>
                <w:noProof/>
              </w:rPr>
              <w:t>Bibliography and References</w:t>
            </w:r>
            <w:r w:rsidR="007A6DA5">
              <w:rPr>
                <w:noProof/>
                <w:webHidden/>
              </w:rPr>
              <w:tab/>
            </w:r>
            <w:r w:rsidR="007A6DA5">
              <w:rPr>
                <w:noProof/>
                <w:webHidden/>
              </w:rPr>
              <w:fldChar w:fldCharType="begin"/>
            </w:r>
            <w:r w:rsidR="007A6DA5">
              <w:rPr>
                <w:noProof/>
                <w:webHidden/>
              </w:rPr>
              <w:instrText xml:space="preserve"> PAGEREF _Toc534062488 \h </w:instrText>
            </w:r>
            <w:r w:rsidR="007A6DA5">
              <w:rPr>
                <w:noProof/>
                <w:webHidden/>
              </w:rPr>
            </w:r>
            <w:r w:rsidR="007A6DA5">
              <w:rPr>
                <w:noProof/>
                <w:webHidden/>
              </w:rPr>
              <w:fldChar w:fldCharType="separate"/>
            </w:r>
            <w:r w:rsidR="007A6DA5">
              <w:rPr>
                <w:noProof/>
                <w:webHidden/>
              </w:rPr>
              <w:t>11</w:t>
            </w:r>
            <w:r w:rsidR="007A6DA5">
              <w:rPr>
                <w:noProof/>
                <w:webHidden/>
              </w:rPr>
              <w:fldChar w:fldCharType="end"/>
            </w:r>
          </w:hyperlink>
        </w:p>
        <w:p xmlns:wp14="http://schemas.microsoft.com/office/word/2010/wordml" w:rsidR="007A6DA5" w:rsidRDefault="00041349" w14:paraId="5110DAB5" wp14:textId="77777777">
          <w:pPr>
            <w:pStyle w:val="TOC1"/>
            <w:tabs>
              <w:tab w:val="right" w:leader="dot" w:pos="9350"/>
            </w:tabs>
            <w:rPr>
              <w:noProof/>
            </w:rPr>
          </w:pPr>
          <w:hyperlink w:history="1" w:anchor="_Toc534062489">
            <w:r w:rsidRPr="00316CF8" w:rsidR="007A6DA5">
              <w:rPr>
                <w:rStyle w:val="Hyperlink"/>
                <w:noProof/>
              </w:rPr>
              <w:t>Appendix</w:t>
            </w:r>
            <w:r w:rsidR="007A6DA5">
              <w:rPr>
                <w:noProof/>
                <w:webHidden/>
              </w:rPr>
              <w:tab/>
            </w:r>
            <w:r w:rsidR="007A6DA5">
              <w:rPr>
                <w:noProof/>
                <w:webHidden/>
              </w:rPr>
              <w:fldChar w:fldCharType="begin"/>
            </w:r>
            <w:r w:rsidR="007A6DA5">
              <w:rPr>
                <w:noProof/>
                <w:webHidden/>
              </w:rPr>
              <w:instrText xml:space="preserve"> PAGEREF _Toc534062489 \h </w:instrText>
            </w:r>
            <w:r w:rsidR="007A6DA5">
              <w:rPr>
                <w:noProof/>
                <w:webHidden/>
              </w:rPr>
            </w:r>
            <w:r w:rsidR="007A6DA5">
              <w:rPr>
                <w:noProof/>
                <w:webHidden/>
              </w:rPr>
              <w:fldChar w:fldCharType="separate"/>
            </w:r>
            <w:r w:rsidR="007A6DA5">
              <w:rPr>
                <w:noProof/>
                <w:webHidden/>
              </w:rPr>
              <w:t>12</w:t>
            </w:r>
            <w:r w:rsidR="007A6DA5">
              <w:rPr>
                <w:noProof/>
                <w:webHidden/>
              </w:rPr>
              <w:fldChar w:fldCharType="end"/>
            </w:r>
          </w:hyperlink>
        </w:p>
        <w:p xmlns:wp14="http://schemas.microsoft.com/office/word/2010/wordml" w:rsidR="007A6DA5" w:rsidRDefault="007A6DA5" w14:paraId="41C8F396" wp14:textId="77777777">
          <w:r>
            <w:rPr>
              <w:b/>
              <w:bCs/>
              <w:noProof/>
            </w:rPr>
            <w:fldChar w:fldCharType="end"/>
          </w:r>
        </w:p>
      </w:sdtContent>
    </w:sdt>
    <w:p xmlns:wp14="http://schemas.microsoft.com/office/word/2010/wordml" w:rsidRPr="007A6DA5" w:rsidR="000979C9" w:rsidP="007A6DA5" w:rsidRDefault="000979C9" w14:paraId="72A3D3EC" wp14:textId="77777777">
      <w:pPr>
        <w:spacing w:line="259" w:lineRule="auto"/>
      </w:pPr>
      <w:r w:rsidRPr="007A6DA5">
        <w:br w:type="page"/>
      </w:r>
    </w:p>
    <w:p xmlns:wp14="http://schemas.microsoft.com/office/word/2010/wordml" w:rsidR="007A6DA5" w:rsidP="000979C9" w:rsidRDefault="007A6DA5" w14:paraId="0D0B940D" wp14:textId="77777777">
      <w:pPr>
        <w:pStyle w:val="Heading1"/>
        <w:sectPr w:rsidR="007A6DA5" w:rsidSect="007D112A">
          <w:pgSz w:w="12240" w:h="15840" w:orient="portrait"/>
          <w:pgMar w:top="1440" w:right="1440" w:bottom="1440" w:left="1440" w:header="720" w:footer="720" w:gutter="0"/>
          <w:pgNumType w:start="1"/>
          <w:cols w:space="720"/>
          <w:docGrid w:linePitch="360"/>
        </w:sectPr>
      </w:pPr>
      <w:bookmarkStart w:name="_Toc534062481" w:id="1"/>
    </w:p>
    <w:p xmlns:wp14="http://schemas.microsoft.com/office/word/2010/wordml" w:rsidR="00A555F4" w:rsidP="000979C9" w:rsidRDefault="000979C9" w14:paraId="3E7A9F1C" wp14:textId="77777777">
      <w:pPr>
        <w:pStyle w:val="Heading1"/>
      </w:pPr>
      <w:r>
        <w:lastRenderedPageBreak/>
        <w:t>Introduction</w:t>
      </w:r>
      <w:bookmarkEnd w:id="1"/>
    </w:p>
    <w:p xmlns:wp14="http://schemas.microsoft.com/office/word/2010/wordml" w:rsidR="00BE65C2" w:rsidP="00BE65C2" w:rsidRDefault="00BE65C2" w14:paraId="3861F12A" wp14:textId="77777777">
      <w:r>
        <w:t>The wage gap between the genders clearly demonstrates the current inequalities and barriers to entry into the labor market for women. Unequal pay is an important factor that affects current job sector in United Kingdom. Almost a quarter of the women surveyed believe that their salaries are unfair compared to men. British women earn 79 cents for every dollar that men earn, but for women this field is much worse. Overcoming this is important to keep women in the workplace. If an employee detects that a colleague is earning more, approximately half of the employee will leave.</w:t>
      </w:r>
    </w:p>
    <w:p xmlns:wp14="http://schemas.microsoft.com/office/word/2010/wordml" w:rsidR="000979C9" w:rsidP="000979C9" w:rsidRDefault="000979C9" w14:paraId="7F2366CD" wp14:textId="77777777">
      <w:pPr>
        <w:pStyle w:val="Heading1"/>
      </w:pPr>
      <w:bookmarkStart w:name="_Toc534062482" w:id="2"/>
      <w:r>
        <w:t>Literature Review</w:t>
      </w:r>
      <w:bookmarkEnd w:id="2"/>
    </w:p>
    <w:p xmlns:wp14="http://schemas.microsoft.com/office/word/2010/wordml" w:rsidR="00F14731" w:rsidP="00F14731" w:rsidRDefault="00F14731" w14:paraId="5E2D639B" wp14:textId="77777777">
      <w:r>
        <w:t xml:space="preserve">The company's salary premium is a common and economically important feature of labor market performance. If a woman can work in a company that provides a low premium, or if the employee's premium is lower than the premiums compared to a male employee of a company with high wages, these premiums lead </w:t>
      </w:r>
      <w:r w:rsidR="004103EE">
        <w:t>to a gender difference in wages</w:t>
      </w:r>
      <w:r w:rsidR="00A80F92">
        <w:t xml:space="preserve"> </w:t>
      </w:r>
      <w:r w:rsidRPr="00A80F92" w:rsidR="00A80F92">
        <w:t>(Card, Cardoso and Kline, 2015)</w:t>
      </w:r>
      <w:r>
        <w:t>.</w:t>
      </w:r>
      <w:r w:rsidR="004103EE">
        <w:t xml:space="preserve"> </w:t>
      </w:r>
      <w:r>
        <w:t xml:space="preserve">In high-margin companies, </w:t>
      </w:r>
      <w:r w:rsidR="004103EE">
        <w:t xml:space="preserve">women </w:t>
      </w:r>
      <w:r>
        <w:t>employees receive a</w:t>
      </w:r>
      <w:r w:rsidR="004103EE">
        <w:t xml:space="preserve">pproximately 90% of male wages. </w:t>
      </w:r>
      <w:r>
        <w:t>It is unlikely that both will work in less efficient companies that pay lower premiums.</w:t>
      </w:r>
    </w:p>
    <w:p xmlns:wp14="http://schemas.microsoft.com/office/word/2010/wordml" w:rsidR="00F14731" w:rsidP="00F14731" w:rsidRDefault="00F14731" w14:paraId="0B181A04" wp14:textId="77777777">
      <w:r>
        <w:t xml:space="preserve">During the </w:t>
      </w:r>
      <w:r w:rsidR="004103EE">
        <w:t xml:space="preserve">payroll </w:t>
      </w:r>
      <w:r>
        <w:t xml:space="preserve">process, the treatment </w:t>
      </w:r>
      <w:r w:rsidR="004103EE">
        <w:t xml:space="preserve">to </w:t>
      </w:r>
      <w:r>
        <w:t xml:space="preserve">women varies from company to company, which may explain the </w:t>
      </w:r>
      <w:r w:rsidR="004103EE">
        <w:t>unequal pay approach</w:t>
      </w:r>
      <w:r>
        <w:t xml:space="preserve">. </w:t>
      </w:r>
      <w:r w:rsidR="004103EE">
        <w:t xml:space="preserve">The EU </w:t>
      </w:r>
      <w:r>
        <w:t xml:space="preserve">practice laws prohibit unequal treatment </w:t>
      </w:r>
      <w:r w:rsidR="004103EE">
        <w:t>between gender and</w:t>
      </w:r>
      <w:r>
        <w:t xml:space="preserve"> race within the company.</w:t>
      </w:r>
      <w:r w:rsidR="004103EE">
        <w:t xml:space="preserve"> </w:t>
      </w:r>
      <w:r>
        <w:t>Companies with more market power differentiate</w:t>
      </w:r>
      <w:r w:rsidR="004103EE">
        <w:t>s</w:t>
      </w:r>
      <w:r>
        <w:t xml:space="preserve"> </w:t>
      </w:r>
      <w:r w:rsidR="004103EE">
        <w:t xml:space="preserve">women </w:t>
      </w:r>
      <w:r>
        <w:t>more</w:t>
      </w:r>
      <w:r w:rsidR="004103EE">
        <w:t xml:space="preserve"> during pay</w:t>
      </w:r>
      <w:r w:rsidR="00A80F92">
        <w:t xml:space="preserve"> </w:t>
      </w:r>
      <w:r w:rsidRPr="00A80F92" w:rsidR="00A80F92">
        <w:t>(Brynin and Güveli, 2012)</w:t>
      </w:r>
      <w:r>
        <w:t>.</w:t>
      </w:r>
      <w:r w:rsidR="004103EE">
        <w:t xml:space="preserve"> T</w:t>
      </w:r>
      <w:r>
        <w:t xml:space="preserve">he policies </w:t>
      </w:r>
      <w:r w:rsidR="004103EE">
        <w:t xml:space="preserve">of </w:t>
      </w:r>
      <w:r>
        <w:t xml:space="preserve">employment and dismissal can play an important role in reducing the wage gap between </w:t>
      </w:r>
      <w:r w:rsidR="004103EE">
        <w:t>genders</w:t>
      </w:r>
      <w:r>
        <w:t>.</w:t>
      </w:r>
      <w:r w:rsidR="004103EE">
        <w:t xml:space="preserve"> </w:t>
      </w:r>
      <w:r>
        <w:t>On the supply side, men and women can establish different values ​​for the non-wage aspects of the salary, which can lead to some differences in the salary component.</w:t>
      </w:r>
    </w:p>
    <w:p xmlns:wp14="http://schemas.microsoft.com/office/word/2010/wordml" w:rsidR="00F14731" w:rsidP="00F14731" w:rsidRDefault="00F14731" w14:paraId="7818C6CA" wp14:textId="77777777">
      <w:r>
        <w:t>The traditional factors of the integration of women and men in human capital play an important role in reducing the gender wage gap.</w:t>
      </w:r>
      <w:r w:rsidR="004103EE">
        <w:t xml:space="preserve"> Through w</w:t>
      </w:r>
      <w:r>
        <w:t xml:space="preserve">omen not only reduce men in education, </w:t>
      </w:r>
      <w:r w:rsidR="004103EE">
        <w:t>they are lagging behind in terms of equal pay</w:t>
      </w:r>
      <w:r w:rsidR="00A80F92">
        <w:t xml:space="preserve"> </w:t>
      </w:r>
      <w:r w:rsidRPr="00A80F92" w:rsidR="00A80F92">
        <w:t>(Blau and Kahn, 2017)</w:t>
      </w:r>
      <w:r>
        <w:t>.</w:t>
      </w:r>
      <w:r w:rsidR="004103EE">
        <w:t xml:space="preserve"> </w:t>
      </w:r>
      <w:r>
        <w:t>The gender difference in the upper part of the wage distribution seems to be slower than the middle and lower part.</w:t>
      </w:r>
      <w:r w:rsidR="004103EE">
        <w:t xml:space="preserve"> </w:t>
      </w:r>
      <w:r>
        <w:t>The psychological or non-cognitive capacity is one of the new interpretations of gender differences.</w:t>
      </w:r>
    </w:p>
    <w:p xmlns:wp14="http://schemas.microsoft.com/office/word/2010/wordml" w:rsidR="00F14731" w:rsidP="00F14731" w:rsidRDefault="00F14731" w14:paraId="24F63791" wp14:textId="77777777">
      <w:r>
        <w:t>The different skill levels and positions in the economy can have a significant impact on the gender gap in general labor market prices.</w:t>
      </w:r>
      <w:r w:rsidR="004103EE">
        <w:t xml:space="preserve"> </w:t>
      </w:r>
      <w:r>
        <w:t xml:space="preserve">In particular, given the more important role played by unions </w:t>
      </w:r>
      <w:r>
        <w:lastRenderedPageBreak/>
        <w:t xml:space="preserve">and other central payment agencies in </w:t>
      </w:r>
      <w:r w:rsidR="004103EE">
        <w:t xml:space="preserve">the </w:t>
      </w:r>
      <w:r>
        <w:t>countries, the wage structure of many OECD countries declined, in contrast to helping to reduce wage distribution by increasing total wages by gender</w:t>
      </w:r>
      <w:r w:rsidR="00A80F92">
        <w:t xml:space="preserve"> </w:t>
      </w:r>
      <w:r w:rsidRPr="00A80F92" w:rsidR="00A80F92">
        <w:t>(Bargain, Doorley and Van Kerm, 2018)</w:t>
      </w:r>
      <w:r>
        <w:t>. With</w:t>
      </w:r>
      <w:r w:rsidR="004103EE">
        <w:t>in</w:t>
      </w:r>
      <w:r>
        <w:t xml:space="preserve"> the United States</w:t>
      </w:r>
      <w:r w:rsidR="004103EE">
        <w:t>, c</w:t>
      </w:r>
      <w:r>
        <w:t>ompared to men, this also seems to decrease the employment rate of women and increase the unemployment rate of women, because the expected high level of wages is binding.</w:t>
      </w:r>
    </w:p>
    <w:p xmlns:wp14="http://schemas.microsoft.com/office/word/2010/wordml" w:rsidR="00F14731" w:rsidP="00F14731" w:rsidRDefault="00F14731" w14:paraId="09631EB1" wp14:textId="77777777">
      <w:r>
        <w:t>Working hours became the most important factor in recognizing wages between genders, and then there was labor discrimination</w:t>
      </w:r>
      <w:r w:rsidR="00A80F92">
        <w:t xml:space="preserve"> </w:t>
      </w:r>
      <w:r w:rsidRPr="00A80F92" w:rsidR="00A80F92">
        <w:t>(Mandel and Semyonov, 2014)</w:t>
      </w:r>
      <w:r>
        <w:t>.</w:t>
      </w:r>
      <w:r w:rsidR="004103EE">
        <w:t xml:space="preserve"> </w:t>
      </w:r>
      <w:r>
        <w:t>Personal characteristics and human capital resources, especially in recent years, constitute only a small part of the differences.</w:t>
      </w:r>
      <w:r w:rsidR="004103EE">
        <w:t xml:space="preserve"> </w:t>
      </w:r>
      <w:r>
        <w:t>In addition, the main factor that caused the wage gap between the two sectors to be reduced was the reduction of the salary fines that women incurred in the labor market.</w:t>
      </w:r>
      <w:r w:rsidR="004103EE">
        <w:t xml:space="preserve"> </w:t>
      </w:r>
      <w:r>
        <w:t>While the reduction in fines can be attributed to some unrealized characteristics, it also reflects a reduction in income discrimination based on gender.</w:t>
      </w:r>
    </w:p>
    <w:p xmlns:wp14="http://schemas.microsoft.com/office/word/2010/wordml" w:rsidR="00F14731" w:rsidP="00F14731" w:rsidRDefault="004103EE" w14:paraId="61ED884A" wp14:textId="77777777">
      <w:r>
        <w:t>T</w:t>
      </w:r>
      <w:r w:rsidR="00F14731">
        <w:t>he gender gap in the public sector is much greater t</w:t>
      </w:r>
      <w:r>
        <w:t>han what the private sector can</w:t>
      </w:r>
      <w:r w:rsidR="00F14731">
        <w:t>not explain.</w:t>
      </w:r>
      <w:r>
        <w:t xml:space="preserve"> T</w:t>
      </w:r>
      <w:r w:rsidR="00F14731">
        <w:t>he gender gap in the private sector narrow</w:t>
      </w:r>
      <w:r>
        <w:t>ed more than the public sector. T</w:t>
      </w:r>
      <w:r w:rsidR="00F14731">
        <w:t>he decline in the private sector continued until 2010, but in 2000 the public sector came to a complete halt.</w:t>
      </w:r>
      <w:r>
        <w:t xml:space="preserve"> A</w:t>
      </w:r>
      <w:r w:rsidR="00F14731">
        <w:t>lthough working hours have become the most important factor in gender wage inequality in both sectors, their impact is dominant in the private sector</w:t>
      </w:r>
      <w:r w:rsidR="00A80F92">
        <w:t xml:space="preserve"> </w:t>
      </w:r>
      <w:r w:rsidRPr="00A80F92" w:rsidR="00A80F92">
        <w:t>(Bargain, Doorley and Van Kerm, 2018)</w:t>
      </w:r>
      <w:r w:rsidR="00F14731">
        <w:t>.</w:t>
      </w:r>
      <w:r>
        <w:t xml:space="preserve"> </w:t>
      </w:r>
      <w:r w:rsidR="00F14731">
        <w:t>Obviously, the increase in the salary distribution of women is not enough to overcome the difference in wages, since the hours of work for the determination of wa</w:t>
      </w:r>
      <w:r>
        <w:t xml:space="preserve">ges are increasingly important. </w:t>
      </w:r>
      <w:r w:rsidR="00F14731">
        <w:t>Over time, the decrease in gender discrimination may explain the impact on the wage gap in the gender sector in the professional sector.</w:t>
      </w:r>
      <w:r>
        <w:t xml:space="preserve"> </w:t>
      </w:r>
    </w:p>
    <w:p xmlns:wp14="http://schemas.microsoft.com/office/word/2010/wordml" w:rsidR="000979C9" w:rsidP="00F14731" w:rsidRDefault="00F14731" w14:paraId="338FDA10" wp14:textId="77777777">
      <w:r>
        <w:t xml:space="preserve">After 15 years of parenting, the percentage of gender differences in the income of men and women increased by </w:t>
      </w:r>
      <w:r w:rsidR="004103EE">
        <w:t xml:space="preserve">thirty five </w:t>
      </w:r>
      <w:r>
        <w:t>points compared to preschool education.</w:t>
      </w:r>
      <w:r w:rsidR="004103EE">
        <w:t xml:space="preserve"> </w:t>
      </w:r>
      <w:r>
        <w:t>The corresponding increase in the gender difference in the rates is 10%</w:t>
      </w:r>
      <w:r w:rsidR="00A80F92">
        <w:t xml:space="preserve"> </w:t>
      </w:r>
      <w:r w:rsidRPr="00A80F92" w:rsidR="00A80F92">
        <w:t>(Angelov, Johansson and Lindahl, 2016)</w:t>
      </w:r>
      <w:r>
        <w:t>.</w:t>
      </w:r>
      <w:r w:rsidR="004103EE">
        <w:t xml:space="preserve"> </w:t>
      </w:r>
      <w:r>
        <w:t>The effect of parents on gender differences increases without increasing the income and salary gap between husband and wife.</w:t>
      </w:r>
      <w:r w:rsidR="004103EE">
        <w:t xml:space="preserve"> </w:t>
      </w:r>
      <w:r>
        <w:t>Husband and wife are important in the degree to which fathers affect income and wages.</w:t>
      </w:r>
      <w:r w:rsidR="004103EE">
        <w:t xml:space="preserve"> </w:t>
      </w:r>
      <w:r>
        <w:t>In other words, an important determinant of the negative effects of parents on women's income and wages are the potential earnings expectations of women.</w:t>
      </w:r>
      <w:r w:rsidR="004103EE">
        <w:t xml:space="preserve"> </w:t>
      </w:r>
    </w:p>
    <w:p xmlns:wp14="http://schemas.microsoft.com/office/word/2010/wordml" w:rsidR="00F14731" w:rsidP="00F14731" w:rsidRDefault="00F14731" w14:paraId="7D5241DE" wp14:textId="77777777">
      <w:r>
        <w:t xml:space="preserve">Although the rates of education and labor participation of women in the world have increased in the last decade, the differences between the income of </w:t>
      </w:r>
      <w:r w:rsidR="004103EE">
        <w:t xml:space="preserve">women and men remain different. </w:t>
      </w:r>
      <w:r>
        <w:t xml:space="preserve">In sub-Saharan Africa, women earn between 6% and 30% less than men, even though women make up </w:t>
      </w:r>
      <w:r>
        <w:lastRenderedPageBreak/>
        <w:t>more than 60% of the workforce</w:t>
      </w:r>
      <w:r w:rsidR="00A80F92">
        <w:t xml:space="preserve"> </w:t>
      </w:r>
      <w:r w:rsidRPr="00A80F92" w:rsidR="00A80F92">
        <w:t>(Nopo, Daza and Ramos, 2012)</w:t>
      </w:r>
      <w:r>
        <w:t>.</w:t>
      </w:r>
      <w:r w:rsidR="004103EE">
        <w:t xml:space="preserve"> </w:t>
      </w:r>
      <w:r>
        <w:t>Gender differences in the labor market can exceed income, including job satisfaction and promotion opportunities.</w:t>
      </w:r>
      <w:r w:rsidR="004103EE">
        <w:t xml:space="preserve"> </w:t>
      </w:r>
      <w:r>
        <w:t>It is necessary to understand the sources of gender differences in the labor market to increase the income associated with women's outcomes.</w:t>
      </w:r>
      <w:r w:rsidR="004103EE">
        <w:t xml:space="preserve"> </w:t>
      </w:r>
    </w:p>
    <w:p xmlns:wp14="http://schemas.microsoft.com/office/word/2010/wordml" w:rsidR="00F14731" w:rsidP="00F14731" w:rsidRDefault="00F14731" w14:paraId="50131C74" wp14:textId="77777777">
      <w:r>
        <w:t xml:space="preserve">In Portugal, women are paid more than </w:t>
      </w:r>
      <w:r w:rsidR="004103EE">
        <w:t>men</w:t>
      </w:r>
      <w:r>
        <w:t>.</w:t>
      </w:r>
      <w:r w:rsidR="004103EE">
        <w:t xml:space="preserve"> </w:t>
      </w:r>
      <w:r>
        <w:t>The leadership of women is determined by the proportion of women who belong and are managed.</w:t>
      </w:r>
      <w:r w:rsidR="004103EE">
        <w:t xml:space="preserve"> </w:t>
      </w:r>
      <w:r>
        <w:t xml:space="preserve">The Italian </w:t>
      </w:r>
      <w:r w:rsidR="004103EE">
        <w:t xml:space="preserve">both public and private sector reduced </w:t>
      </w:r>
      <w:r>
        <w:t>the wage gap for the distribut</w:t>
      </w:r>
      <w:r w:rsidR="004103EE">
        <w:t>ion of salaries of key workers</w:t>
      </w:r>
      <w:r w:rsidR="00A80F92">
        <w:t xml:space="preserve"> </w:t>
      </w:r>
      <w:r w:rsidRPr="00A80F92" w:rsidR="00A80F92">
        <w:t>(Shen, 2013)</w:t>
      </w:r>
      <w:r w:rsidR="004103EE">
        <w:t xml:space="preserve">. </w:t>
      </w:r>
      <w:r>
        <w:t>The proportion of women in senior management is related to the low salaries of male and female employees, but this result is not strong for fixed effects and trends that involve</w:t>
      </w:r>
      <w:r w:rsidR="004103EE">
        <w:t xml:space="preserve"> specific times of the company. </w:t>
      </w:r>
      <w:r>
        <w:t>As a result, the displaced workers follow the men and women who work in the same factory and become employees of the same company after the closure of the factory.</w:t>
      </w:r>
    </w:p>
    <w:p xmlns:wp14="http://schemas.microsoft.com/office/word/2010/wordml" w:rsidR="00F14731" w:rsidP="00F14731" w:rsidRDefault="00F14731" w14:paraId="53EC6BC5" wp14:textId="77777777">
      <w:r>
        <w:t xml:space="preserve">Compared to men, women's wages are lower, but the difference between men and </w:t>
      </w:r>
      <w:r w:rsidR="004103EE">
        <w:t xml:space="preserve">women is lower than wage losses. </w:t>
      </w:r>
      <w:r>
        <w:t xml:space="preserve">If the Board of Directors </w:t>
      </w:r>
      <w:r w:rsidR="004103EE">
        <w:t>constitutes more wome</w:t>
      </w:r>
      <w:r>
        <w:t xml:space="preserve">n and the main actor is a woman, she is more likely to </w:t>
      </w:r>
      <w:r w:rsidR="00A80F92">
        <w:t>support or favor other women</w:t>
      </w:r>
      <w:r>
        <w:t>.</w:t>
      </w:r>
      <w:r w:rsidR="00A80F92">
        <w:t xml:space="preserve"> </w:t>
      </w:r>
      <w:r>
        <w:t>After training courses for male and female supervisors, a male or female trainee was randomly assigned to the production line of the Bangladesh</w:t>
      </w:r>
      <w:r w:rsidR="00A80F92">
        <w:t>i</w:t>
      </w:r>
      <w:r>
        <w:t xml:space="preserve"> Garment Factory</w:t>
      </w:r>
      <w:r w:rsidR="00A80F92">
        <w:t xml:space="preserve"> </w:t>
      </w:r>
      <w:r w:rsidRPr="00A80F92" w:rsidR="00A80F92">
        <w:t>(Card, Cardoso and Kline, 2015)</w:t>
      </w:r>
      <w:r>
        <w:t>.</w:t>
      </w:r>
      <w:r w:rsidR="00A80F92">
        <w:t xml:space="preserve"> </w:t>
      </w:r>
      <w:r>
        <w:t xml:space="preserve">Companies that want to hire more female managers can make a lot of money because </w:t>
      </w:r>
      <w:r w:rsidR="00A80F92">
        <w:t xml:space="preserve">male </w:t>
      </w:r>
      <w:r>
        <w:t xml:space="preserve">managers do not perform as well as men </w:t>
      </w:r>
      <w:r w:rsidR="00A80F92">
        <w:t xml:space="preserve">in other positions </w:t>
      </w:r>
      <w:r>
        <w:t>at the beginning (although they will do so in the future) and male employees lose their motivation.</w:t>
      </w:r>
    </w:p>
    <w:p xmlns:wp14="http://schemas.microsoft.com/office/word/2010/wordml" w:rsidR="00960F0C" w:rsidP="00960F0C" w:rsidRDefault="00960F0C" w14:paraId="52CDFA90" wp14:textId="77777777">
      <w:pPr>
        <w:pStyle w:val="Heading1"/>
      </w:pPr>
      <w:bookmarkStart w:name="_Toc534062483" w:id="3"/>
      <w:r>
        <w:t>Methodology</w:t>
      </w:r>
      <w:bookmarkEnd w:id="3"/>
    </w:p>
    <w:p xmlns:wp14="http://schemas.microsoft.com/office/word/2010/wordml" w:rsidR="00960F0C" w:rsidP="000979C9" w:rsidRDefault="00960F0C" w14:paraId="3C2B4C5D" wp14:textId="77777777">
      <w:r>
        <w:t>To conduct the research, twenty business women were selected to gather their opinions on the gender pay gap in the corporate sector of United Kingdom. Their age ranges are between twenty-five and thirty-five years old. They answered</w:t>
      </w:r>
      <w:r w:rsidR="00BF4DCA">
        <w:t xml:space="preserve"> 10</w:t>
      </w:r>
      <w:r>
        <w:t xml:space="preserve"> questionnaires, including multiple choice answers and public answers, to expand their beliefs and real life experiences.</w:t>
      </w:r>
      <w:r w:rsidR="00C158B2">
        <w:t xml:space="preserve"> </w:t>
      </w:r>
      <w:r>
        <w:t>The data collected was analyzed and form</w:t>
      </w:r>
      <w:r w:rsidR="00C158B2">
        <w:t>ed</w:t>
      </w:r>
      <w:r>
        <w:t xml:space="preserve"> the basis of the gender pay gap</w:t>
      </w:r>
      <w:r w:rsidR="00C158B2">
        <w:t xml:space="preserve">. </w:t>
      </w:r>
      <w:r>
        <w:t>The results are very interesting and informative according to the businesswomen of today.</w:t>
      </w:r>
    </w:p>
    <w:p xmlns:wp14="http://schemas.microsoft.com/office/word/2010/wordml" w:rsidR="000979C9" w:rsidP="000979C9" w:rsidRDefault="000979C9" w14:paraId="78A1F953" wp14:textId="77777777">
      <w:pPr>
        <w:pStyle w:val="Heading1"/>
      </w:pPr>
      <w:bookmarkStart w:name="_Toc534062484" w:id="4"/>
      <w:r>
        <w:t>Analysis</w:t>
      </w:r>
      <w:bookmarkEnd w:id="4"/>
      <w:r>
        <w:t xml:space="preserve"> </w:t>
      </w:r>
    </w:p>
    <w:p xmlns:wp14="http://schemas.microsoft.com/office/word/2010/wordml" w:rsidRPr="00F33262" w:rsidR="009954B3" w:rsidP="00F33262" w:rsidRDefault="009954B3" w14:paraId="2B507830" wp14:textId="77777777">
      <w:pPr>
        <w:rPr>
          <w:u w:val="single"/>
        </w:rPr>
      </w:pPr>
      <w:r w:rsidRPr="00F33262">
        <w:rPr>
          <w:u w:val="single"/>
        </w:rPr>
        <w:t xml:space="preserve">Type of gender in power positions </w:t>
      </w:r>
    </w:p>
    <w:tbl>
      <w:tblPr>
        <w:tblStyle w:val="TableGrid"/>
        <w:tblW w:w="5000" w:type="pct"/>
        <w:tblLook w:val="04A0" w:firstRow="1" w:lastRow="0" w:firstColumn="1" w:lastColumn="0" w:noHBand="0" w:noVBand="1"/>
      </w:tblPr>
      <w:tblGrid>
        <w:gridCol w:w="5229"/>
        <w:gridCol w:w="4121"/>
      </w:tblGrid>
      <w:tr xmlns:wp14="http://schemas.microsoft.com/office/word/2010/wordml" w:rsidRPr="009954B3" w:rsidR="009954B3" w:rsidTr="00EB0F94" w14:paraId="0C119C54" wp14:textId="77777777">
        <w:tc>
          <w:tcPr>
            <w:tcW w:w="2796" w:type="pct"/>
            <w:vAlign w:val="center"/>
          </w:tcPr>
          <w:p w:rsidRPr="009954B3" w:rsidR="009954B3" w:rsidP="009954B3" w:rsidRDefault="00EB0F94" w14:paraId="3C0053AD" wp14:textId="77777777">
            <w:pPr>
              <w:spacing w:line="240" w:lineRule="auto"/>
              <w:jc w:val="center"/>
              <w:rPr>
                <w:b/>
              </w:rPr>
            </w:pPr>
            <w:r>
              <w:rPr>
                <w:b/>
              </w:rPr>
              <w:t xml:space="preserve">Type </w:t>
            </w:r>
          </w:p>
        </w:tc>
        <w:tc>
          <w:tcPr>
            <w:tcW w:w="2204" w:type="pct"/>
            <w:vAlign w:val="center"/>
          </w:tcPr>
          <w:p w:rsidRPr="009954B3" w:rsidR="009954B3" w:rsidP="009954B3" w:rsidRDefault="009954B3" w14:paraId="01438C14" wp14:textId="77777777">
            <w:pPr>
              <w:spacing w:line="240" w:lineRule="auto"/>
              <w:jc w:val="center"/>
              <w:rPr>
                <w:b/>
              </w:rPr>
            </w:pPr>
            <w:r w:rsidRPr="009954B3">
              <w:rPr>
                <w:b/>
              </w:rPr>
              <w:t>No of responses</w:t>
            </w:r>
          </w:p>
        </w:tc>
      </w:tr>
      <w:tr xmlns:wp14="http://schemas.microsoft.com/office/word/2010/wordml" w:rsidR="009954B3" w:rsidTr="00EB0F94" w14:paraId="5B838C7A" wp14:textId="77777777">
        <w:tc>
          <w:tcPr>
            <w:tcW w:w="2796" w:type="pct"/>
            <w:vAlign w:val="center"/>
          </w:tcPr>
          <w:p w:rsidR="009954B3" w:rsidP="009954B3" w:rsidRDefault="009954B3" w14:paraId="05CA2942" wp14:textId="77777777">
            <w:pPr>
              <w:spacing w:line="240" w:lineRule="auto"/>
              <w:jc w:val="center"/>
            </w:pPr>
            <w:r>
              <w:t>Male</w:t>
            </w:r>
          </w:p>
        </w:tc>
        <w:tc>
          <w:tcPr>
            <w:tcW w:w="2204" w:type="pct"/>
            <w:vAlign w:val="center"/>
          </w:tcPr>
          <w:p w:rsidR="009954B3" w:rsidP="009954B3" w:rsidRDefault="009954B3" w14:paraId="4B73E586" wp14:textId="77777777">
            <w:pPr>
              <w:spacing w:line="240" w:lineRule="auto"/>
              <w:jc w:val="center"/>
            </w:pPr>
            <w:r>
              <w:t>12</w:t>
            </w:r>
          </w:p>
        </w:tc>
      </w:tr>
      <w:tr xmlns:wp14="http://schemas.microsoft.com/office/word/2010/wordml" w:rsidR="009954B3" w:rsidTr="00EB0F94" w14:paraId="421CFCC5" wp14:textId="77777777">
        <w:tc>
          <w:tcPr>
            <w:tcW w:w="2796" w:type="pct"/>
            <w:vAlign w:val="center"/>
          </w:tcPr>
          <w:p w:rsidR="009954B3" w:rsidP="009954B3" w:rsidRDefault="009954B3" w14:paraId="2ACD8524" wp14:textId="77777777">
            <w:pPr>
              <w:spacing w:line="240" w:lineRule="auto"/>
              <w:jc w:val="center"/>
            </w:pPr>
            <w:r>
              <w:lastRenderedPageBreak/>
              <w:t>Female</w:t>
            </w:r>
          </w:p>
        </w:tc>
        <w:tc>
          <w:tcPr>
            <w:tcW w:w="2204" w:type="pct"/>
            <w:vAlign w:val="center"/>
          </w:tcPr>
          <w:p w:rsidR="009954B3" w:rsidP="009954B3" w:rsidRDefault="009954B3" w14:paraId="29B4EA11" wp14:textId="77777777">
            <w:pPr>
              <w:spacing w:line="240" w:lineRule="auto"/>
              <w:jc w:val="center"/>
            </w:pPr>
            <w:r>
              <w:t>6</w:t>
            </w:r>
          </w:p>
        </w:tc>
      </w:tr>
      <w:tr xmlns:wp14="http://schemas.microsoft.com/office/word/2010/wordml" w:rsidR="009954B3" w:rsidTr="00EB0F94" w14:paraId="01BAE161" wp14:textId="77777777">
        <w:tc>
          <w:tcPr>
            <w:tcW w:w="2796" w:type="pct"/>
            <w:vAlign w:val="center"/>
          </w:tcPr>
          <w:p w:rsidR="009954B3" w:rsidP="009954B3" w:rsidRDefault="009954B3" w14:paraId="63134F34" wp14:textId="77777777">
            <w:pPr>
              <w:spacing w:line="240" w:lineRule="auto"/>
              <w:jc w:val="center"/>
            </w:pPr>
            <w:r>
              <w:t>Equal amount of both</w:t>
            </w:r>
          </w:p>
        </w:tc>
        <w:tc>
          <w:tcPr>
            <w:tcW w:w="2204" w:type="pct"/>
            <w:vAlign w:val="center"/>
          </w:tcPr>
          <w:p w:rsidR="009954B3" w:rsidP="009954B3" w:rsidRDefault="009954B3" w14:paraId="18F999B5" wp14:textId="77777777">
            <w:pPr>
              <w:spacing w:line="240" w:lineRule="auto"/>
              <w:jc w:val="center"/>
            </w:pPr>
            <w:r>
              <w:t>2</w:t>
            </w:r>
          </w:p>
        </w:tc>
      </w:tr>
    </w:tbl>
    <w:p xmlns:wp14="http://schemas.microsoft.com/office/word/2010/wordml" w:rsidRPr="009954B3" w:rsidR="009954B3" w:rsidP="009954B3" w:rsidRDefault="009954B3" w14:paraId="0E27B00A" wp14:textId="77777777"/>
    <w:p xmlns:wp14="http://schemas.microsoft.com/office/word/2010/wordml" w:rsidRPr="009954B3" w:rsidR="009954B3" w:rsidP="009954B3" w:rsidRDefault="00EB0F94" w14:paraId="60061E4C" wp14:textId="77777777">
      <w:r>
        <w:rPr>
          <w:b/>
          <w:noProof/>
        </w:rPr>
        <w:drawing>
          <wp:inline xmlns:wp14="http://schemas.microsoft.com/office/word/2010/wordprocessingDrawing" distT="0" distB="0" distL="0" distR="0" wp14:anchorId="263C9C46" wp14:editId="7777777">
            <wp:extent cx="5943600" cy="1466850"/>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xmlns:wp14="http://schemas.microsoft.com/office/word/2010/wordml" w:rsidRPr="00F33262" w:rsidR="009954B3" w:rsidP="00F33262" w:rsidRDefault="009954B3" w14:paraId="20EA2FF8" wp14:textId="77777777">
      <w:pPr>
        <w:rPr>
          <w:u w:val="single"/>
        </w:rPr>
      </w:pPr>
      <w:r w:rsidRPr="00F33262">
        <w:rPr>
          <w:u w:val="single"/>
        </w:rPr>
        <w:t>Fair Representation</w:t>
      </w:r>
    </w:p>
    <w:tbl>
      <w:tblPr>
        <w:tblStyle w:val="TableGrid"/>
        <w:tblW w:w="5000" w:type="pct"/>
        <w:tblLook w:val="04A0" w:firstRow="1" w:lastRow="0" w:firstColumn="1" w:lastColumn="0" w:noHBand="0" w:noVBand="1"/>
      </w:tblPr>
      <w:tblGrid>
        <w:gridCol w:w="5229"/>
        <w:gridCol w:w="4121"/>
      </w:tblGrid>
      <w:tr xmlns:wp14="http://schemas.microsoft.com/office/word/2010/wordml" w:rsidRPr="009954B3" w:rsidR="00EB0F94" w:rsidTr="00FD0290" w14:paraId="79AEF303" wp14:textId="77777777">
        <w:tc>
          <w:tcPr>
            <w:tcW w:w="2796" w:type="pct"/>
            <w:vAlign w:val="center"/>
          </w:tcPr>
          <w:p w:rsidRPr="009954B3" w:rsidR="00EB0F94" w:rsidP="00FD0290" w:rsidRDefault="00EB0F94" w14:paraId="03DCCA9C" wp14:textId="77777777">
            <w:pPr>
              <w:spacing w:line="240" w:lineRule="auto"/>
              <w:jc w:val="center"/>
              <w:rPr>
                <w:b/>
              </w:rPr>
            </w:pPr>
            <w:r>
              <w:rPr>
                <w:b/>
              </w:rPr>
              <w:t xml:space="preserve">Type </w:t>
            </w:r>
          </w:p>
        </w:tc>
        <w:tc>
          <w:tcPr>
            <w:tcW w:w="2204" w:type="pct"/>
            <w:vAlign w:val="center"/>
          </w:tcPr>
          <w:p w:rsidRPr="009954B3" w:rsidR="00EB0F94" w:rsidP="00FD0290" w:rsidRDefault="00EB0F94" w14:paraId="0622D7C0" wp14:textId="77777777">
            <w:pPr>
              <w:spacing w:line="240" w:lineRule="auto"/>
              <w:jc w:val="center"/>
              <w:rPr>
                <w:b/>
              </w:rPr>
            </w:pPr>
            <w:r w:rsidRPr="009954B3">
              <w:rPr>
                <w:b/>
              </w:rPr>
              <w:t>No of responses</w:t>
            </w:r>
          </w:p>
        </w:tc>
      </w:tr>
      <w:tr xmlns:wp14="http://schemas.microsoft.com/office/word/2010/wordml" w:rsidR="00EB0F94" w:rsidTr="00FD0290" w14:paraId="2529441E" wp14:textId="77777777">
        <w:tc>
          <w:tcPr>
            <w:tcW w:w="2796" w:type="pct"/>
            <w:vAlign w:val="center"/>
          </w:tcPr>
          <w:p w:rsidR="00EB0F94" w:rsidP="00FD0290" w:rsidRDefault="00EB0F94" w14:paraId="5B7FDD25" wp14:textId="77777777">
            <w:pPr>
              <w:spacing w:line="240" w:lineRule="auto"/>
              <w:jc w:val="center"/>
            </w:pPr>
            <w:r>
              <w:t>Yes</w:t>
            </w:r>
          </w:p>
        </w:tc>
        <w:tc>
          <w:tcPr>
            <w:tcW w:w="2204" w:type="pct"/>
            <w:vAlign w:val="center"/>
          </w:tcPr>
          <w:p w:rsidR="00EB0F94" w:rsidP="00FD0290" w:rsidRDefault="00EB0F94" w14:paraId="44B0A208" wp14:textId="77777777">
            <w:pPr>
              <w:spacing w:line="240" w:lineRule="auto"/>
              <w:jc w:val="center"/>
            </w:pPr>
            <w:r>
              <w:t>8</w:t>
            </w:r>
          </w:p>
        </w:tc>
      </w:tr>
      <w:tr xmlns:wp14="http://schemas.microsoft.com/office/word/2010/wordml" w:rsidR="00EB0F94" w:rsidTr="00FD0290" w14:paraId="27271FE2" wp14:textId="77777777">
        <w:tc>
          <w:tcPr>
            <w:tcW w:w="2796" w:type="pct"/>
            <w:vAlign w:val="center"/>
          </w:tcPr>
          <w:p w:rsidR="00EB0F94" w:rsidP="00FD0290" w:rsidRDefault="00EB0F94" w14:paraId="65804BD3" wp14:textId="77777777">
            <w:pPr>
              <w:spacing w:line="240" w:lineRule="auto"/>
              <w:jc w:val="center"/>
            </w:pPr>
            <w:r>
              <w:t>No</w:t>
            </w:r>
          </w:p>
        </w:tc>
        <w:tc>
          <w:tcPr>
            <w:tcW w:w="2204" w:type="pct"/>
            <w:vAlign w:val="center"/>
          </w:tcPr>
          <w:p w:rsidR="00EB0F94" w:rsidP="00FD0290" w:rsidRDefault="00EB0F94" w14:paraId="48DF98D7" wp14:textId="77777777">
            <w:pPr>
              <w:spacing w:line="240" w:lineRule="auto"/>
              <w:jc w:val="center"/>
            </w:pPr>
            <w:r>
              <w:t>12</w:t>
            </w:r>
          </w:p>
        </w:tc>
      </w:tr>
    </w:tbl>
    <w:p xmlns:wp14="http://schemas.microsoft.com/office/word/2010/wordml" w:rsidRPr="009954B3" w:rsidR="00EB0F94" w:rsidP="00EB0F94" w:rsidRDefault="00EB0F94" w14:paraId="44EAFD9C" wp14:textId="77777777"/>
    <w:p xmlns:wp14="http://schemas.microsoft.com/office/word/2010/wordml" w:rsidRPr="009954B3" w:rsidR="00EB0F94" w:rsidP="00EB0F94" w:rsidRDefault="00EB0F94" w14:paraId="4B94D5A5" wp14:textId="77777777">
      <w:r>
        <w:rPr>
          <w:b/>
          <w:noProof/>
        </w:rPr>
        <w:drawing>
          <wp:inline xmlns:wp14="http://schemas.microsoft.com/office/word/2010/wordprocessingDrawing" distT="0" distB="0" distL="0" distR="0" wp14:anchorId="4CE6DE13" wp14:editId="4FE25957">
            <wp:extent cx="5943600" cy="1466850"/>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xmlns:wp14="http://schemas.microsoft.com/office/word/2010/wordml" w:rsidRPr="00F33262" w:rsidR="009954B3" w:rsidP="00F33262" w:rsidRDefault="009954B3" w14:paraId="00B499B0" wp14:textId="77777777">
      <w:pPr>
        <w:rPr>
          <w:u w:val="single"/>
        </w:rPr>
      </w:pPr>
      <w:r w:rsidRPr="00F33262">
        <w:rPr>
          <w:u w:val="single"/>
        </w:rPr>
        <w:t>Crucial in being a power position</w:t>
      </w:r>
    </w:p>
    <w:tbl>
      <w:tblPr>
        <w:tblStyle w:val="TableGrid"/>
        <w:tblW w:w="5000" w:type="pct"/>
        <w:tblLook w:val="04A0" w:firstRow="1" w:lastRow="0" w:firstColumn="1" w:lastColumn="0" w:noHBand="0" w:noVBand="1"/>
      </w:tblPr>
      <w:tblGrid>
        <w:gridCol w:w="5229"/>
        <w:gridCol w:w="4121"/>
      </w:tblGrid>
      <w:tr xmlns:wp14="http://schemas.microsoft.com/office/word/2010/wordml" w:rsidRPr="009954B3" w:rsidR="00ED2030" w:rsidTr="00FD0290" w14:paraId="386FB90C" wp14:textId="77777777">
        <w:tc>
          <w:tcPr>
            <w:tcW w:w="2796" w:type="pct"/>
            <w:vAlign w:val="center"/>
          </w:tcPr>
          <w:p w:rsidRPr="009954B3" w:rsidR="00ED2030" w:rsidP="00FD0290" w:rsidRDefault="00ED2030" w14:paraId="090248B7" wp14:textId="77777777">
            <w:pPr>
              <w:spacing w:line="240" w:lineRule="auto"/>
              <w:jc w:val="center"/>
              <w:rPr>
                <w:b/>
              </w:rPr>
            </w:pPr>
            <w:r>
              <w:rPr>
                <w:b/>
              </w:rPr>
              <w:t xml:space="preserve">Type </w:t>
            </w:r>
          </w:p>
        </w:tc>
        <w:tc>
          <w:tcPr>
            <w:tcW w:w="2204" w:type="pct"/>
            <w:vAlign w:val="center"/>
          </w:tcPr>
          <w:p w:rsidRPr="009954B3" w:rsidR="00ED2030" w:rsidP="00FD0290" w:rsidRDefault="00ED2030" w14:paraId="54454584" wp14:textId="77777777">
            <w:pPr>
              <w:spacing w:line="240" w:lineRule="auto"/>
              <w:jc w:val="center"/>
              <w:rPr>
                <w:b/>
              </w:rPr>
            </w:pPr>
            <w:r w:rsidRPr="009954B3">
              <w:rPr>
                <w:b/>
              </w:rPr>
              <w:t>No of responses</w:t>
            </w:r>
          </w:p>
        </w:tc>
      </w:tr>
      <w:tr xmlns:wp14="http://schemas.microsoft.com/office/word/2010/wordml" w:rsidR="00ED2030" w:rsidTr="00FD0290" w14:paraId="5F19B716" wp14:textId="77777777">
        <w:tc>
          <w:tcPr>
            <w:tcW w:w="2796" w:type="pct"/>
            <w:vAlign w:val="center"/>
          </w:tcPr>
          <w:p w:rsidR="00ED2030" w:rsidP="00FD0290" w:rsidRDefault="00ED2030" w14:paraId="55239733" wp14:textId="77777777">
            <w:pPr>
              <w:spacing w:line="240" w:lineRule="auto"/>
              <w:jc w:val="center"/>
            </w:pPr>
            <w:r>
              <w:t>Yes</w:t>
            </w:r>
          </w:p>
        </w:tc>
        <w:tc>
          <w:tcPr>
            <w:tcW w:w="2204" w:type="pct"/>
            <w:vAlign w:val="center"/>
          </w:tcPr>
          <w:p w:rsidR="00ED2030" w:rsidP="00FD0290" w:rsidRDefault="00ED2030" w14:paraId="0EB5E791" wp14:textId="77777777">
            <w:pPr>
              <w:spacing w:line="240" w:lineRule="auto"/>
              <w:jc w:val="center"/>
            </w:pPr>
            <w:r>
              <w:t>16</w:t>
            </w:r>
          </w:p>
        </w:tc>
      </w:tr>
      <w:tr xmlns:wp14="http://schemas.microsoft.com/office/word/2010/wordml" w:rsidR="00ED2030" w:rsidTr="00FD0290" w14:paraId="2057092B" wp14:textId="77777777">
        <w:tc>
          <w:tcPr>
            <w:tcW w:w="2796" w:type="pct"/>
            <w:vAlign w:val="center"/>
          </w:tcPr>
          <w:p w:rsidR="00ED2030" w:rsidP="00FD0290" w:rsidRDefault="00ED2030" w14:paraId="7C5AC6C2" wp14:textId="77777777">
            <w:pPr>
              <w:spacing w:line="240" w:lineRule="auto"/>
              <w:jc w:val="center"/>
            </w:pPr>
            <w:r>
              <w:t>No</w:t>
            </w:r>
          </w:p>
        </w:tc>
        <w:tc>
          <w:tcPr>
            <w:tcW w:w="2204" w:type="pct"/>
            <w:vAlign w:val="center"/>
          </w:tcPr>
          <w:p w:rsidR="00ED2030" w:rsidP="00FD0290" w:rsidRDefault="00ED2030" w14:paraId="2598DEE6" wp14:textId="77777777">
            <w:pPr>
              <w:spacing w:line="240" w:lineRule="auto"/>
              <w:jc w:val="center"/>
            </w:pPr>
            <w:r>
              <w:t>4</w:t>
            </w:r>
          </w:p>
        </w:tc>
      </w:tr>
    </w:tbl>
    <w:p xmlns:wp14="http://schemas.microsoft.com/office/word/2010/wordml" w:rsidRPr="009954B3" w:rsidR="00ED2030" w:rsidP="00ED2030" w:rsidRDefault="00ED2030" w14:paraId="3DEEC669" wp14:textId="77777777"/>
    <w:p xmlns:wp14="http://schemas.microsoft.com/office/word/2010/wordml" w:rsidRPr="009954B3" w:rsidR="00ED2030" w:rsidP="00ED2030" w:rsidRDefault="00ED2030" w14:paraId="3656B9AB" wp14:textId="77777777">
      <w:r>
        <w:rPr>
          <w:b/>
          <w:noProof/>
        </w:rPr>
        <w:drawing>
          <wp:inline xmlns:wp14="http://schemas.microsoft.com/office/word/2010/wordprocessingDrawing" distT="0" distB="0" distL="0" distR="0" wp14:anchorId="6C018912" wp14:editId="11F46D8E">
            <wp:extent cx="5943600" cy="1466850"/>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xmlns:wp14="http://schemas.microsoft.com/office/word/2010/wordml" w:rsidRPr="00F33262" w:rsidR="009954B3" w:rsidP="00F33262" w:rsidRDefault="009954B3" w14:paraId="2D5AEEFB" wp14:textId="77777777">
      <w:pPr>
        <w:rPr>
          <w:u w:val="single"/>
        </w:rPr>
      </w:pPr>
      <w:r w:rsidRPr="00F33262">
        <w:rPr>
          <w:u w:val="single"/>
        </w:rPr>
        <w:lastRenderedPageBreak/>
        <w:t>Equal pay</w:t>
      </w:r>
    </w:p>
    <w:tbl>
      <w:tblPr>
        <w:tblStyle w:val="TableGrid"/>
        <w:tblW w:w="5000" w:type="pct"/>
        <w:tblLook w:val="04A0" w:firstRow="1" w:lastRow="0" w:firstColumn="1" w:lastColumn="0" w:noHBand="0" w:noVBand="1"/>
      </w:tblPr>
      <w:tblGrid>
        <w:gridCol w:w="5229"/>
        <w:gridCol w:w="4121"/>
      </w:tblGrid>
      <w:tr xmlns:wp14="http://schemas.microsoft.com/office/word/2010/wordml" w:rsidRPr="009954B3" w:rsidR="00ED2030" w:rsidTr="00FD0290" w14:paraId="7D066987" wp14:textId="77777777">
        <w:tc>
          <w:tcPr>
            <w:tcW w:w="2796" w:type="pct"/>
            <w:vAlign w:val="center"/>
          </w:tcPr>
          <w:p w:rsidRPr="009954B3" w:rsidR="00ED2030" w:rsidP="00FD0290" w:rsidRDefault="00ED2030" w14:paraId="4B4C1D42" wp14:textId="77777777">
            <w:pPr>
              <w:spacing w:line="240" w:lineRule="auto"/>
              <w:jc w:val="center"/>
              <w:rPr>
                <w:b/>
              </w:rPr>
            </w:pPr>
            <w:r>
              <w:rPr>
                <w:b/>
              </w:rPr>
              <w:t xml:space="preserve">Type </w:t>
            </w:r>
          </w:p>
        </w:tc>
        <w:tc>
          <w:tcPr>
            <w:tcW w:w="2204" w:type="pct"/>
            <w:vAlign w:val="center"/>
          </w:tcPr>
          <w:p w:rsidRPr="009954B3" w:rsidR="00ED2030" w:rsidP="00FD0290" w:rsidRDefault="00ED2030" w14:paraId="323F782A" wp14:textId="77777777">
            <w:pPr>
              <w:spacing w:line="240" w:lineRule="auto"/>
              <w:jc w:val="center"/>
              <w:rPr>
                <w:b/>
              </w:rPr>
            </w:pPr>
            <w:r w:rsidRPr="009954B3">
              <w:rPr>
                <w:b/>
              </w:rPr>
              <w:t>No of responses</w:t>
            </w:r>
          </w:p>
        </w:tc>
      </w:tr>
      <w:tr xmlns:wp14="http://schemas.microsoft.com/office/word/2010/wordml" w:rsidR="00ED2030" w:rsidTr="00FD0290" w14:paraId="5B2AB78F" wp14:textId="77777777">
        <w:tc>
          <w:tcPr>
            <w:tcW w:w="2796" w:type="pct"/>
            <w:vAlign w:val="center"/>
          </w:tcPr>
          <w:p w:rsidR="00ED2030" w:rsidP="00FD0290" w:rsidRDefault="00ED2030" w14:paraId="55764F03" wp14:textId="77777777">
            <w:pPr>
              <w:spacing w:line="240" w:lineRule="auto"/>
              <w:jc w:val="center"/>
            </w:pPr>
            <w:r>
              <w:t>Yes</w:t>
            </w:r>
          </w:p>
        </w:tc>
        <w:tc>
          <w:tcPr>
            <w:tcW w:w="2204" w:type="pct"/>
            <w:vAlign w:val="center"/>
          </w:tcPr>
          <w:p w:rsidR="00ED2030" w:rsidP="00FD0290" w:rsidRDefault="00ED2030" w14:paraId="4E1E336A" wp14:textId="77777777">
            <w:pPr>
              <w:spacing w:line="240" w:lineRule="auto"/>
              <w:jc w:val="center"/>
            </w:pPr>
            <w:r>
              <w:t>14</w:t>
            </w:r>
          </w:p>
        </w:tc>
      </w:tr>
      <w:tr xmlns:wp14="http://schemas.microsoft.com/office/word/2010/wordml" w:rsidR="00ED2030" w:rsidTr="00FD0290" w14:paraId="5FDD061B" wp14:textId="77777777">
        <w:tc>
          <w:tcPr>
            <w:tcW w:w="2796" w:type="pct"/>
            <w:vAlign w:val="center"/>
          </w:tcPr>
          <w:p w:rsidR="00ED2030" w:rsidP="00FD0290" w:rsidRDefault="00ED2030" w14:paraId="1A09B756" wp14:textId="77777777">
            <w:pPr>
              <w:spacing w:line="240" w:lineRule="auto"/>
              <w:jc w:val="center"/>
            </w:pPr>
            <w:r>
              <w:t>No</w:t>
            </w:r>
          </w:p>
        </w:tc>
        <w:tc>
          <w:tcPr>
            <w:tcW w:w="2204" w:type="pct"/>
            <w:vAlign w:val="center"/>
          </w:tcPr>
          <w:p w:rsidR="00ED2030" w:rsidP="00FD0290" w:rsidRDefault="00ED2030" w14:paraId="1B87E3DE" wp14:textId="77777777">
            <w:pPr>
              <w:spacing w:line="240" w:lineRule="auto"/>
              <w:jc w:val="center"/>
            </w:pPr>
            <w:r>
              <w:t>6</w:t>
            </w:r>
          </w:p>
        </w:tc>
      </w:tr>
    </w:tbl>
    <w:p xmlns:wp14="http://schemas.microsoft.com/office/word/2010/wordml" w:rsidRPr="009954B3" w:rsidR="00ED2030" w:rsidP="00ED2030" w:rsidRDefault="00ED2030" w14:paraId="45FB0818" wp14:textId="77777777"/>
    <w:p xmlns:wp14="http://schemas.microsoft.com/office/word/2010/wordml" w:rsidRPr="009954B3" w:rsidR="00ED2030" w:rsidP="00ED2030" w:rsidRDefault="00ED2030" w14:paraId="049F31CB" wp14:textId="77777777">
      <w:r>
        <w:rPr>
          <w:b/>
          <w:noProof/>
        </w:rPr>
        <w:drawing>
          <wp:inline xmlns:wp14="http://schemas.microsoft.com/office/word/2010/wordprocessingDrawing" distT="0" distB="0" distL="0" distR="0" wp14:anchorId="3AAECD84" wp14:editId="5F0F1E63">
            <wp:extent cx="5943600" cy="1466850"/>
            <wp:effectExtent l="0" t="0" r="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xmlns:wp14="http://schemas.microsoft.com/office/word/2010/wordml" w:rsidRPr="00F33262" w:rsidR="009954B3" w:rsidP="00F33262" w:rsidRDefault="009954B3" w14:paraId="39922A93" wp14:textId="77777777">
      <w:pPr>
        <w:rPr>
          <w:u w:val="single"/>
        </w:rPr>
      </w:pPr>
      <w:r w:rsidRPr="00F33262">
        <w:rPr>
          <w:u w:val="single"/>
        </w:rPr>
        <w:t xml:space="preserve">Gender </w:t>
      </w:r>
      <w:r w:rsidR="00A80F92">
        <w:rPr>
          <w:u w:val="single"/>
        </w:rPr>
        <w:t xml:space="preserve">Type </w:t>
      </w:r>
      <w:r w:rsidRPr="00F33262">
        <w:rPr>
          <w:u w:val="single"/>
        </w:rPr>
        <w:t xml:space="preserve">of Chief Executive Officer </w:t>
      </w:r>
    </w:p>
    <w:tbl>
      <w:tblPr>
        <w:tblStyle w:val="TableGrid"/>
        <w:tblW w:w="5000" w:type="pct"/>
        <w:tblLook w:val="04A0" w:firstRow="1" w:lastRow="0" w:firstColumn="1" w:lastColumn="0" w:noHBand="0" w:noVBand="1"/>
      </w:tblPr>
      <w:tblGrid>
        <w:gridCol w:w="5229"/>
        <w:gridCol w:w="4121"/>
      </w:tblGrid>
      <w:tr xmlns:wp14="http://schemas.microsoft.com/office/word/2010/wordml" w:rsidRPr="009954B3" w:rsidR="00ED2030" w:rsidTr="00FD0290" w14:paraId="3A82302E" wp14:textId="77777777">
        <w:tc>
          <w:tcPr>
            <w:tcW w:w="2796" w:type="pct"/>
            <w:vAlign w:val="center"/>
          </w:tcPr>
          <w:p w:rsidRPr="009954B3" w:rsidR="00ED2030" w:rsidP="00FD0290" w:rsidRDefault="00ED2030" w14:paraId="7CEB4332" wp14:textId="77777777">
            <w:pPr>
              <w:spacing w:line="240" w:lineRule="auto"/>
              <w:jc w:val="center"/>
              <w:rPr>
                <w:b/>
              </w:rPr>
            </w:pPr>
            <w:r>
              <w:rPr>
                <w:b/>
              </w:rPr>
              <w:t xml:space="preserve">Type </w:t>
            </w:r>
          </w:p>
        </w:tc>
        <w:tc>
          <w:tcPr>
            <w:tcW w:w="2204" w:type="pct"/>
            <w:vAlign w:val="center"/>
          </w:tcPr>
          <w:p w:rsidRPr="009954B3" w:rsidR="00ED2030" w:rsidP="00FD0290" w:rsidRDefault="00ED2030" w14:paraId="7632781E" wp14:textId="77777777">
            <w:pPr>
              <w:spacing w:line="240" w:lineRule="auto"/>
              <w:jc w:val="center"/>
              <w:rPr>
                <w:b/>
              </w:rPr>
            </w:pPr>
            <w:r w:rsidRPr="009954B3">
              <w:rPr>
                <w:b/>
              </w:rPr>
              <w:t>No of responses</w:t>
            </w:r>
          </w:p>
        </w:tc>
      </w:tr>
      <w:tr xmlns:wp14="http://schemas.microsoft.com/office/word/2010/wordml" w:rsidR="00ED2030" w:rsidTr="00FD0290" w14:paraId="60F27198" wp14:textId="77777777">
        <w:tc>
          <w:tcPr>
            <w:tcW w:w="2796" w:type="pct"/>
            <w:vAlign w:val="center"/>
          </w:tcPr>
          <w:p w:rsidR="00ED2030" w:rsidP="00FD0290" w:rsidRDefault="00ED2030" w14:paraId="65F0DFC2" wp14:textId="77777777">
            <w:pPr>
              <w:spacing w:line="240" w:lineRule="auto"/>
              <w:jc w:val="center"/>
            </w:pPr>
            <w:r>
              <w:t>Yes</w:t>
            </w:r>
          </w:p>
        </w:tc>
        <w:tc>
          <w:tcPr>
            <w:tcW w:w="2204" w:type="pct"/>
            <w:vAlign w:val="center"/>
          </w:tcPr>
          <w:p w:rsidR="00ED2030" w:rsidP="00FD0290" w:rsidRDefault="00ED2030" w14:paraId="0F953182" wp14:textId="77777777">
            <w:pPr>
              <w:spacing w:line="240" w:lineRule="auto"/>
              <w:jc w:val="center"/>
            </w:pPr>
            <w:r>
              <w:t>14</w:t>
            </w:r>
          </w:p>
        </w:tc>
      </w:tr>
      <w:tr xmlns:wp14="http://schemas.microsoft.com/office/word/2010/wordml" w:rsidR="00ED2030" w:rsidTr="00FD0290" w14:paraId="5436817D" wp14:textId="77777777">
        <w:tc>
          <w:tcPr>
            <w:tcW w:w="2796" w:type="pct"/>
            <w:vAlign w:val="center"/>
          </w:tcPr>
          <w:p w:rsidR="00ED2030" w:rsidP="00FD0290" w:rsidRDefault="00ED2030" w14:paraId="749A7119" wp14:textId="77777777">
            <w:pPr>
              <w:spacing w:line="240" w:lineRule="auto"/>
              <w:jc w:val="center"/>
            </w:pPr>
            <w:r>
              <w:t>No</w:t>
            </w:r>
          </w:p>
        </w:tc>
        <w:tc>
          <w:tcPr>
            <w:tcW w:w="2204" w:type="pct"/>
            <w:vAlign w:val="center"/>
          </w:tcPr>
          <w:p w:rsidR="00ED2030" w:rsidP="00FD0290" w:rsidRDefault="00ED2030" w14:paraId="1946A7AE" wp14:textId="77777777">
            <w:pPr>
              <w:spacing w:line="240" w:lineRule="auto"/>
              <w:jc w:val="center"/>
            </w:pPr>
            <w:r>
              <w:t>6</w:t>
            </w:r>
          </w:p>
        </w:tc>
      </w:tr>
    </w:tbl>
    <w:p xmlns:wp14="http://schemas.microsoft.com/office/word/2010/wordml" w:rsidRPr="009954B3" w:rsidR="00ED2030" w:rsidP="00ED2030" w:rsidRDefault="00ED2030" w14:paraId="53128261" wp14:textId="77777777"/>
    <w:p xmlns:wp14="http://schemas.microsoft.com/office/word/2010/wordml" w:rsidRPr="009954B3" w:rsidR="00ED2030" w:rsidP="00ED2030" w:rsidRDefault="00ED2030" w14:paraId="62486C05" wp14:textId="77777777">
      <w:r>
        <w:rPr>
          <w:b/>
          <w:noProof/>
        </w:rPr>
        <w:drawing>
          <wp:inline xmlns:wp14="http://schemas.microsoft.com/office/word/2010/wordprocessingDrawing" distT="0" distB="0" distL="0" distR="0" wp14:anchorId="6225BD14" wp14:editId="5CD38061">
            <wp:extent cx="5943600" cy="1466850"/>
            <wp:effectExtent l="0" t="0" r="0" b="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xmlns:wp14="http://schemas.microsoft.com/office/word/2010/wordml" w:rsidRPr="00ED2030" w:rsidR="00ED2030" w:rsidP="00ED2030" w:rsidRDefault="00ED2030" w14:paraId="4101652C" wp14:textId="77777777"/>
    <w:p xmlns:wp14="http://schemas.microsoft.com/office/word/2010/wordml" w:rsidR="00A80F92" w:rsidP="00F33262" w:rsidRDefault="00A80F92" w14:paraId="4B99056E" wp14:textId="77777777">
      <w:pPr>
        <w:rPr>
          <w:u w:val="single"/>
        </w:rPr>
      </w:pPr>
    </w:p>
    <w:p xmlns:wp14="http://schemas.microsoft.com/office/word/2010/wordml" w:rsidRPr="00F33262" w:rsidR="009954B3" w:rsidP="00F33262" w:rsidRDefault="009954B3" w14:paraId="488A5758" wp14:textId="77777777">
      <w:pPr>
        <w:rPr>
          <w:u w:val="single"/>
        </w:rPr>
      </w:pPr>
      <w:r w:rsidRPr="00F33262">
        <w:rPr>
          <w:u w:val="single"/>
        </w:rPr>
        <w:t xml:space="preserve">Gender </w:t>
      </w:r>
      <w:r w:rsidR="00A80F92">
        <w:rPr>
          <w:u w:val="single"/>
        </w:rPr>
        <w:t xml:space="preserve">Type </w:t>
      </w:r>
      <w:r w:rsidRPr="00F33262">
        <w:rPr>
          <w:u w:val="single"/>
        </w:rPr>
        <w:t xml:space="preserve">of Chief Financial Officer </w:t>
      </w:r>
    </w:p>
    <w:tbl>
      <w:tblPr>
        <w:tblStyle w:val="TableGrid"/>
        <w:tblW w:w="5000" w:type="pct"/>
        <w:tblLook w:val="04A0" w:firstRow="1" w:lastRow="0" w:firstColumn="1" w:lastColumn="0" w:noHBand="0" w:noVBand="1"/>
      </w:tblPr>
      <w:tblGrid>
        <w:gridCol w:w="5229"/>
        <w:gridCol w:w="4121"/>
      </w:tblGrid>
      <w:tr xmlns:wp14="http://schemas.microsoft.com/office/word/2010/wordml" w:rsidRPr="009954B3" w:rsidR="00ED2030" w:rsidTr="00FD0290" w14:paraId="06C586A8" wp14:textId="77777777">
        <w:tc>
          <w:tcPr>
            <w:tcW w:w="2796" w:type="pct"/>
            <w:vAlign w:val="center"/>
          </w:tcPr>
          <w:p w:rsidRPr="009954B3" w:rsidR="00ED2030" w:rsidP="00FD0290" w:rsidRDefault="00ED2030" w14:paraId="59EA2693" wp14:textId="77777777">
            <w:pPr>
              <w:spacing w:line="240" w:lineRule="auto"/>
              <w:jc w:val="center"/>
              <w:rPr>
                <w:b/>
              </w:rPr>
            </w:pPr>
            <w:r>
              <w:rPr>
                <w:b/>
              </w:rPr>
              <w:t xml:space="preserve">Type </w:t>
            </w:r>
          </w:p>
        </w:tc>
        <w:tc>
          <w:tcPr>
            <w:tcW w:w="2204" w:type="pct"/>
            <w:vAlign w:val="center"/>
          </w:tcPr>
          <w:p w:rsidRPr="009954B3" w:rsidR="00ED2030" w:rsidP="00FD0290" w:rsidRDefault="00ED2030" w14:paraId="0818E9C6" wp14:textId="77777777">
            <w:pPr>
              <w:spacing w:line="240" w:lineRule="auto"/>
              <w:jc w:val="center"/>
              <w:rPr>
                <w:b/>
              </w:rPr>
            </w:pPr>
            <w:r w:rsidRPr="009954B3">
              <w:rPr>
                <w:b/>
              </w:rPr>
              <w:t>No of responses</w:t>
            </w:r>
          </w:p>
        </w:tc>
      </w:tr>
      <w:tr xmlns:wp14="http://schemas.microsoft.com/office/word/2010/wordml" w:rsidR="00ED2030" w:rsidTr="00FD0290" w14:paraId="7F32C773" wp14:textId="77777777">
        <w:tc>
          <w:tcPr>
            <w:tcW w:w="2796" w:type="pct"/>
            <w:vAlign w:val="center"/>
          </w:tcPr>
          <w:p w:rsidR="00ED2030" w:rsidP="00FD0290" w:rsidRDefault="00ED2030" w14:paraId="604D630B" wp14:textId="77777777">
            <w:pPr>
              <w:spacing w:line="240" w:lineRule="auto"/>
              <w:jc w:val="center"/>
            </w:pPr>
            <w:r>
              <w:t>Yes</w:t>
            </w:r>
          </w:p>
        </w:tc>
        <w:tc>
          <w:tcPr>
            <w:tcW w:w="2204" w:type="pct"/>
            <w:vAlign w:val="center"/>
          </w:tcPr>
          <w:p w:rsidR="00ED2030" w:rsidP="00FD0290" w:rsidRDefault="00ED2030" w14:paraId="526D80A2" wp14:textId="77777777">
            <w:pPr>
              <w:spacing w:line="240" w:lineRule="auto"/>
              <w:jc w:val="center"/>
            </w:pPr>
            <w:r>
              <w:t>18</w:t>
            </w:r>
          </w:p>
        </w:tc>
      </w:tr>
      <w:tr xmlns:wp14="http://schemas.microsoft.com/office/word/2010/wordml" w:rsidR="00ED2030" w:rsidTr="00FD0290" w14:paraId="7F0E9367" wp14:textId="77777777">
        <w:tc>
          <w:tcPr>
            <w:tcW w:w="2796" w:type="pct"/>
            <w:vAlign w:val="center"/>
          </w:tcPr>
          <w:p w:rsidR="00ED2030" w:rsidP="00FD0290" w:rsidRDefault="00ED2030" w14:paraId="75FA64D4" wp14:textId="77777777">
            <w:pPr>
              <w:spacing w:line="240" w:lineRule="auto"/>
              <w:jc w:val="center"/>
            </w:pPr>
            <w:r>
              <w:t>No</w:t>
            </w:r>
          </w:p>
        </w:tc>
        <w:tc>
          <w:tcPr>
            <w:tcW w:w="2204" w:type="pct"/>
            <w:vAlign w:val="center"/>
          </w:tcPr>
          <w:p w:rsidR="00ED2030" w:rsidP="00FD0290" w:rsidRDefault="00ED2030" w14:paraId="7144751B" wp14:textId="77777777">
            <w:pPr>
              <w:spacing w:line="240" w:lineRule="auto"/>
              <w:jc w:val="center"/>
            </w:pPr>
            <w:r>
              <w:t>2</w:t>
            </w:r>
          </w:p>
        </w:tc>
      </w:tr>
    </w:tbl>
    <w:p xmlns:wp14="http://schemas.microsoft.com/office/word/2010/wordml" w:rsidRPr="009954B3" w:rsidR="00ED2030" w:rsidP="00ED2030" w:rsidRDefault="00ED2030" w14:paraId="1299C43A" wp14:textId="77777777"/>
    <w:p xmlns:wp14="http://schemas.microsoft.com/office/word/2010/wordml" w:rsidRPr="009954B3" w:rsidR="00ED2030" w:rsidP="00ED2030" w:rsidRDefault="00ED2030" w14:paraId="4DDBEF00" wp14:textId="77777777">
      <w:r>
        <w:rPr>
          <w:b/>
          <w:noProof/>
        </w:rPr>
        <w:lastRenderedPageBreak/>
        <w:drawing>
          <wp:inline xmlns:wp14="http://schemas.microsoft.com/office/word/2010/wordprocessingDrawing" distT="0" distB="0" distL="0" distR="0" wp14:anchorId="2292CCB1" wp14:editId="5CD38061">
            <wp:extent cx="5943600" cy="1466850"/>
            <wp:effectExtent l="0" t="0" r="0" b="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xmlns:wp14="http://schemas.microsoft.com/office/word/2010/wordml" w:rsidRPr="00F33262" w:rsidR="009954B3" w:rsidP="00F33262" w:rsidRDefault="009954B3" w14:paraId="29C7429E" wp14:textId="77777777">
      <w:pPr>
        <w:rPr>
          <w:u w:val="single"/>
        </w:rPr>
      </w:pPr>
      <w:r w:rsidRPr="00F33262">
        <w:rPr>
          <w:u w:val="single"/>
        </w:rPr>
        <w:t xml:space="preserve">Gender </w:t>
      </w:r>
      <w:r w:rsidR="00A80F92">
        <w:rPr>
          <w:u w:val="single"/>
        </w:rPr>
        <w:t xml:space="preserve">Type </w:t>
      </w:r>
      <w:r w:rsidRPr="00F33262">
        <w:rPr>
          <w:u w:val="single"/>
        </w:rPr>
        <w:t xml:space="preserve">of Chief Operation Officer </w:t>
      </w:r>
    </w:p>
    <w:tbl>
      <w:tblPr>
        <w:tblStyle w:val="TableGrid"/>
        <w:tblW w:w="5000" w:type="pct"/>
        <w:tblLook w:val="04A0" w:firstRow="1" w:lastRow="0" w:firstColumn="1" w:lastColumn="0" w:noHBand="0" w:noVBand="1"/>
      </w:tblPr>
      <w:tblGrid>
        <w:gridCol w:w="5229"/>
        <w:gridCol w:w="4121"/>
      </w:tblGrid>
      <w:tr xmlns:wp14="http://schemas.microsoft.com/office/word/2010/wordml" w:rsidRPr="009954B3" w:rsidR="00ED2030" w:rsidTr="00FD0290" w14:paraId="2A0AB50F" wp14:textId="77777777">
        <w:tc>
          <w:tcPr>
            <w:tcW w:w="2796" w:type="pct"/>
            <w:vAlign w:val="center"/>
          </w:tcPr>
          <w:p w:rsidRPr="009954B3" w:rsidR="00ED2030" w:rsidP="00FD0290" w:rsidRDefault="00ED2030" w14:paraId="404D1B6D" wp14:textId="77777777">
            <w:pPr>
              <w:spacing w:line="240" w:lineRule="auto"/>
              <w:jc w:val="center"/>
              <w:rPr>
                <w:b/>
              </w:rPr>
            </w:pPr>
            <w:r>
              <w:rPr>
                <w:b/>
              </w:rPr>
              <w:t xml:space="preserve">Type </w:t>
            </w:r>
          </w:p>
        </w:tc>
        <w:tc>
          <w:tcPr>
            <w:tcW w:w="2204" w:type="pct"/>
            <w:vAlign w:val="center"/>
          </w:tcPr>
          <w:p w:rsidRPr="009954B3" w:rsidR="00ED2030" w:rsidP="00FD0290" w:rsidRDefault="00ED2030" w14:paraId="2ED95734" wp14:textId="77777777">
            <w:pPr>
              <w:spacing w:line="240" w:lineRule="auto"/>
              <w:jc w:val="center"/>
              <w:rPr>
                <w:b/>
              </w:rPr>
            </w:pPr>
            <w:r w:rsidRPr="009954B3">
              <w:rPr>
                <w:b/>
              </w:rPr>
              <w:t>No of responses</w:t>
            </w:r>
          </w:p>
        </w:tc>
      </w:tr>
      <w:tr xmlns:wp14="http://schemas.microsoft.com/office/word/2010/wordml" w:rsidR="00ED2030" w:rsidTr="00FD0290" w14:paraId="376CEA7C" wp14:textId="77777777">
        <w:tc>
          <w:tcPr>
            <w:tcW w:w="2796" w:type="pct"/>
            <w:vAlign w:val="center"/>
          </w:tcPr>
          <w:p w:rsidR="00ED2030" w:rsidP="00FD0290" w:rsidRDefault="00ED2030" w14:paraId="3C1B5E46" wp14:textId="77777777">
            <w:pPr>
              <w:spacing w:line="240" w:lineRule="auto"/>
              <w:jc w:val="center"/>
            </w:pPr>
            <w:r>
              <w:t>Yes</w:t>
            </w:r>
          </w:p>
        </w:tc>
        <w:tc>
          <w:tcPr>
            <w:tcW w:w="2204" w:type="pct"/>
            <w:vAlign w:val="center"/>
          </w:tcPr>
          <w:p w:rsidR="00ED2030" w:rsidP="00FD0290" w:rsidRDefault="00ED2030" w14:paraId="394C502F" wp14:textId="77777777">
            <w:pPr>
              <w:spacing w:line="240" w:lineRule="auto"/>
              <w:jc w:val="center"/>
            </w:pPr>
            <w:r>
              <w:t>12</w:t>
            </w:r>
          </w:p>
        </w:tc>
      </w:tr>
      <w:tr xmlns:wp14="http://schemas.microsoft.com/office/word/2010/wordml" w:rsidR="00ED2030" w:rsidTr="00FD0290" w14:paraId="0110342B" wp14:textId="77777777">
        <w:tc>
          <w:tcPr>
            <w:tcW w:w="2796" w:type="pct"/>
            <w:vAlign w:val="center"/>
          </w:tcPr>
          <w:p w:rsidR="00ED2030" w:rsidP="00FD0290" w:rsidRDefault="00ED2030" w14:paraId="443FD815" wp14:textId="77777777">
            <w:pPr>
              <w:spacing w:line="240" w:lineRule="auto"/>
              <w:jc w:val="center"/>
            </w:pPr>
            <w:r>
              <w:t>No</w:t>
            </w:r>
          </w:p>
        </w:tc>
        <w:tc>
          <w:tcPr>
            <w:tcW w:w="2204" w:type="pct"/>
            <w:vAlign w:val="center"/>
          </w:tcPr>
          <w:p w:rsidR="00ED2030" w:rsidP="00FD0290" w:rsidRDefault="00ED2030" w14:paraId="03853697" wp14:textId="77777777">
            <w:pPr>
              <w:spacing w:line="240" w:lineRule="auto"/>
              <w:jc w:val="center"/>
            </w:pPr>
            <w:r>
              <w:t>8</w:t>
            </w:r>
          </w:p>
        </w:tc>
      </w:tr>
    </w:tbl>
    <w:p xmlns:wp14="http://schemas.microsoft.com/office/word/2010/wordml" w:rsidRPr="009954B3" w:rsidR="00ED2030" w:rsidP="00ED2030" w:rsidRDefault="00ED2030" w14:paraId="3461D779" wp14:textId="77777777"/>
    <w:p xmlns:wp14="http://schemas.microsoft.com/office/word/2010/wordml" w:rsidRPr="009954B3" w:rsidR="00ED2030" w:rsidP="00ED2030" w:rsidRDefault="00ED2030" w14:paraId="3CF2D8B6" wp14:textId="77777777">
      <w:r>
        <w:rPr>
          <w:b/>
          <w:noProof/>
        </w:rPr>
        <w:drawing>
          <wp:inline xmlns:wp14="http://schemas.microsoft.com/office/word/2010/wordprocessingDrawing" distT="0" distB="0" distL="0" distR="0" wp14:anchorId="2FC6AF6C" wp14:editId="5CD38061">
            <wp:extent cx="5943600" cy="1466850"/>
            <wp:effectExtent l="0" t="0" r="0" b="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xmlns:wp14="http://schemas.microsoft.com/office/word/2010/wordml" w:rsidRPr="00F33262" w:rsidR="009954B3" w:rsidP="00F33262" w:rsidRDefault="009954B3" w14:paraId="04666702" wp14:textId="77777777">
      <w:pPr>
        <w:rPr>
          <w:u w:val="single"/>
        </w:rPr>
      </w:pPr>
      <w:r w:rsidRPr="00F33262">
        <w:rPr>
          <w:u w:val="single"/>
        </w:rPr>
        <w:t xml:space="preserve">Gender of majority in Board of Directors </w:t>
      </w:r>
    </w:p>
    <w:tbl>
      <w:tblPr>
        <w:tblStyle w:val="TableGrid"/>
        <w:tblW w:w="5000" w:type="pct"/>
        <w:tblLook w:val="04A0" w:firstRow="1" w:lastRow="0" w:firstColumn="1" w:lastColumn="0" w:noHBand="0" w:noVBand="1"/>
      </w:tblPr>
      <w:tblGrid>
        <w:gridCol w:w="5229"/>
        <w:gridCol w:w="4121"/>
      </w:tblGrid>
      <w:tr xmlns:wp14="http://schemas.microsoft.com/office/word/2010/wordml" w:rsidRPr="009954B3" w:rsidR="00ED2030" w:rsidTr="00FD0290" w14:paraId="78ED7045" wp14:textId="77777777">
        <w:tc>
          <w:tcPr>
            <w:tcW w:w="2796" w:type="pct"/>
            <w:vAlign w:val="center"/>
          </w:tcPr>
          <w:p w:rsidRPr="009954B3" w:rsidR="00ED2030" w:rsidP="00FD0290" w:rsidRDefault="00ED2030" w14:paraId="40995FEC" wp14:textId="77777777">
            <w:pPr>
              <w:spacing w:line="240" w:lineRule="auto"/>
              <w:jc w:val="center"/>
              <w:rPr>
                <w:b/>
              </w:rPr>
            </w:pPr>
            <w:r>
              <w:rPr>
                <w:b/>
              </w:rPr>
              <w:t xml:space="preserve">Type </w:t>
            </w:r>
          </w:p>
        </w:tc>
        <w:tc>
          <w:tcPr>
            <w:tcW w:w="2204" w:type="pct"/>
            <w:vAlign w:val="center"/>
          </w:tcPr>
          <w:p w:rsidRPr="009954B3" w:rsidR="00ED2030" w:rsidP="00FD0290" w:rsidRDefault="00ED2030" w14:paraId="3D72EA7F" wp14:textId="77777777">
            <w:pPr>
              <w:spacing w:line="240" w:lineRule="auto"/>
              <w:jc w:val="center"/>
              <w:rPr>
                <w:b/>
              </w:rPr>
            </w:pPr>
            <w:r w:rsidRPr="009954B3">
              <w:rPr>
                <w:b/>
              </w:rPr>
              <w:t>No of responses</w:t>
            </w:r>
          </w:p>
        </w:tc>
      </w:tr>
      <w:tr xmlns:wp14="http://schemas.microsoft.com/office/word/2010/wordml" w:rsidR="00ED2030" w:rsidTr="00FD0290" w14:paraId="358DD1D5" wp14:textId="77777777">
        <w:tc>
          <w:tcPr>
            <w:tcW w:w="2796" w:type="pct"/>
            <w:vAlign w:val="center"/>
          </w:tcPr>
          <w:p w:rsidR="00ED2030" w:rsidP="00FD0290" w:rsidRDefault="00ED2030" w14:paraId="0E6B8E3D" wp14:textId="77777777">
            <w:pPr>
              <w:spacing w:line="240" w:lineRule="auto"/>
              <w:jc w:val="center"/>
            </w:pPr>
            <w:r>
              <w:t>Male</w:t>
            </w:r>
          </w:p>
        </w:tc>
        <w:tc>
          <w:tcPr>
            <w:tcW w:w="2204" w:type="pct"/>
            <w:vAlign w:val="center"/>
          </w:tcPr>
          <w:p w:rsidR="00ED2030" w:rsidP="00FD0290" w:rsidRDefault="00ED2030" w14:paraId="052CBC2D" wp14:textId="77777777">
            <w:pPr>
              <w:spacing w:line="240" w:lineRule="auto"/>
              <w:jc w:val="center"/>
            </w:pPr>
            <w:r>
              <w:t>14</w:t>
            </w:r>
          </w:p>
        </w:tc>
      </w:tr>
      <w:tr xmlns:wp14="http://schemas.microsoft.com/office/word/2010/wordml" w:rsidR="00ED2030" w:rsidTr="00FD0290" w14:paraId="17F05E49" wp14:textId="77777777">
        <w:tc>
          <w:tcPr>
            <w:tcW w:w="2796" w:type="pct"/>
            <w:vAlign w:val="center"/>
          </w:tcPr>
          <w:p w:rsidR="00ED2030" w:rsidP="00FD0290" w:rsidRDefault="00ED2030" w14:paraId="7BC86A6A" wp14:textId="77777777">
            <w:pPr>
              <w:spacing w:line="240" w:lineRule="auto"/>
              <w:jc w:val="center"/>
            </w:pPr>
            <w:r>
              <w:t>Female</w:t>
            </w:r>
          </w:p>
        </w:tc>
        <w:tc>
          <w:tcPr>
            <w:tcW w:w="2204" w:type="pct"/>
            <w:vAlign w:val="center"/>
          </w:tcPr>
          <w:p w:rsidR="00ED2030" w:rsidP="00FD0290" w:rsidRDefault="00ED2030" w14:paraId="4B584315" wp14:textId="77777777">
            <w:pPr>
              <w:spacing w:line="240" w:lineRule="auto"/>
              <w:jc w:val="center"/>
            </w:pPr>
            <w:r>
              <w:t>0</w:t>
            </w:r>
          </w:p>
        </w:tc>
      </w:tr>
      <w:tr xmlns:wp14="http://schemas.microsoft.com/office/word/2010/wordml" w:rsidR="00ED2030" w:rsidTr="00FD0290" w14:paraId="33AE5AAE" wp14:textId="77777777">
        <w:tc>
          <w:tcPr>
            <w:tcW w:w="2796" w:type="pct"/>
            <w:vAlign w:val="center"/>
          </w:tcPr>
          <w:p w:rsidR="00ED2030" w:rsidP="00FD0290" w:rsidRDefault="00ED2030" w14:paraId="120EE044" wp14:textId="77777777">
            <w:pPr>
              <w:spacing w:line="240" w:lineRule="auto"/>
              <w:jc w:val="center"/>
            </w:pPr>
            <w:r>
              <w:t>Equal amount of both</w:t>
            </w:r>
          </w:p>
        </w:tc>
        <w:tc>
          <w:tcPr>
            <w:tcW w:w="2204" w:type="pct"/>
            <w:vAlign w:val="center"/>
          </w:tcPr>
          <w:p w:rsidR="00ED2030" w:rsidP="00FD0290" w:rsidRDefault="00ED2030" w14:paraId="6DDB914C" wp14:textId="77777777">
            <w:pPr>
              <w:spacing w:line="240" w:lineRule="auto"/>
              <w:jc w:val="center"/>
            </w:pPr>
            <w:r>
              <w:t>6</w:t>
            </w:r>
          </w:p>
        </w:tc>
      </w:tr>
    </w:tbl>
    <w:p xmlns:wp14="http://schemas.microsoft.com/office/word/2010/wordml" w:rsidRPr="009954B3" w:rsidR="00ED2030" w:rsidP="00ED2030" w:rsidRDefault="00ED2030" w14:paraId="0FB78278" wp14:textId="77777777"/>
    <w:p xmlns:wp14="http://schemas.microsoft.com/office/word/2010/wordml" w:rsidRPr="009954B3" w:rsidR="00ED2030" w:rsidP="00ED2030" w:rsidRDefault="00ED2030" w14:paraId="1FC39945" wp14:textId="77777777">
      <w:r>
        <w:rPr>
          <w:b/>
          <w:noProof/>
        </w:rPr>
        <w:drawing>
          <wp:inline xmlns:wp14="http://schemas.microsoft.com/office/word/2010/wordprocessingDrawing" distT="0" distB="0" distL="0" distR="0" wp14:anchorId="1B70FB46" wp14:editId="5CD38061">
            <wp:extent cx="5943600" cy="1466850"/>
            <wp:effectExtent l="0" t="0" r="0" b="0"/>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xmlns:wp14="http://schemas.microsoft.com/office/word/2010/wordml" w:rsidRPr="00F33262" w:rsidR="009954B3" w:rsidP="00F33262" w:rsidRDefault="009954B3" w14:paraId="2C801FA9" wp14:textId="77777777">
      <w:pPr>
        <w:rPr>
          <w:u w:val="single"/>
        </w:rPr>
      </w:pPr>
      <w:r w:rsidRPr="00F33262">
        <w:rPr>
          <w:u w:val="single"/>
        </w:rPr>
        <w:t>Business affected most by gender pay gap</w:t>
      </w:r>
    </w:p>
    <w:tbl>
      <w:tblPr>
        <w:tblStyle w:val="TableGrid"/>
        <w:tblW w:w="5000" w:type="pct"/>
        <w:tblLook w:val="04A0" w:firstRow="1" w:lastRow="0" w:firstColumn="1" w:lastColumn="0" w:noHBand="0" w:noVBand="1"/>
      </w:tblPr>
      <w:tblGrid>
        <w:gridCol w:w="5229"/>
        <w:gridCol w:w="4121"/>
      </w:tblGrid>
      <w:tr xmlns:wp14="http://schemas.microsoft.com/office/word/2010/wordml" w:rsidRPr="009954B3" w:rsidR="00ED2030" w:rsidTr="00FD0290" w14:paraId="061E3589" wp14:textId="77777777">
        <w:tc>
          <w:tcPr>
            <w:tcW w:w="2796" w:type="pct"/>
            <w:vAlign w:val="center"/>
          </w:tcPr>
          <w:p w:rsidRPr="009954B3" w:rsidR="00ED2030" w:rsidP="00FD0290" w:rsidRDefault="00ED2030" w14:paraId="61025F6D" wp14:textId="77777777">
            <w:pPr>
              <w:spacing w:line="240" w:lineRule="auto"/>
              <w:jc w:val="center"/>
              <w:rPr>
                <w:b/>
              </w:rPr>
            </w:pPr>
            <w:r>
              <w:rPr>
                <w:b/>
              </w:rPr>
              <w:t xml:space="preserve">Type </w:t>
            </w:r>
          </w:p>
        </w:tc>
        <w:tc>
          <w:tcPr>
            <w:tcW w:w="2204" w:type="pct"/>
            <w:vAlign w:val="center"/>
          </w:tcPr>
          <w:p w:rsidRPr="009954B3" w:rsidR="00ED2030" w:rsidP="00FD0290" w:rsidRDefault="00ED2030" w14:paraId="6E88A2F3" wp14:textId="77777777">
            <w:pPr>
              <w:spacing w:line="240" w:lineRule="auto"/>
              <w:jc w:val="center"/>
              <w:rPr>
                <w:b/>
              </w:rPr>
            </w:pPr>
            <w:r w:rsidRPr="009954B3">
              <w:rPr>
                <w:b/>
              </w:rPr>
              <w:t>No of responses</w:t>
            </w:r>
          </w:p>
        </w:tc>
      </w:tr>
      <w:tr xmlns:wp14="http://schemas.microsoft.com/office/word/2010/wordml" w:rsidR="00ED2030" w:rsidTr="00FD0290" w14:paraId="37E700AF" wp14:textId="77777777">
        <w:tc>
          <w:tcPr>
            <w:tcW w:w="2796" w:type="pct"/>
            <w:vAlign w:val="center"/>
          </w:tcPr>
          <w:p w:rsidR="00ED2030" w:rsidP="00FD0290" w:rsidRDefault="00ED2030" w14:paraId="11799463" wp14:textId="77777777">
            <w:pPr>
              <w:spacing w:line="240" w:lineRule="auto"/>
              <w:jc w:val="center"/>
            </w:pPr>
            <w:r>
              <w:lastRenderedPageBreak/>
              <w:t>Finance/ Accounting</w:t>
            </w:r>
          </w:p>
        </w:tc>
        <w:tc>
          <w:tcPr>
            <w:tcW w:w="2204" w:type="pct"/>
            <w:vAlign w:val="center"/>
          </w:tcPr>
          <w:p w:rsidR="00ED2030" w:rsidP="00FD0290" w:rsidRDefault="00ED2030" w14:paraId="5D369756" wp14:textId="77777777">
            <w:pPr>
              <w:spacing w:line="240" w:lineRule="auto"/>
              <w:jc w:val="center"/>
            </w:pPr>
            <w:r>
              <w:t>10</w:t>
            </w:r>
          </w:p>
        </w:tc>
      </w:tr>
      <w:tr xmlns:wp14="http://schemas.microsoft.com/office/word/2010/wordml" w:rsidR="00ED2030" w:rsidTr="00FD0290" w14:paraId="71D23E07" wp14:textId="77777777">
        <w:tc>
          <w:tcPr>
            <w:tcW w:w="2796" w:type="pct"/>
            <w:vAlign w:val="center"/>
          </w:tcPr>
          <w:p w:rsidR="00ED2030" w:rsidP="00FD0290" w:rsidRDefault="00ED2030" w14:paraId="32264BB9" wp14:textId="77777777">
            <w:pPr>
              <w:spacing w:line="240" w:lineRule="auto"/>
              <w:jc w:val="center"/>
            </w:pPr>
            <w:r>
              <w:t>Management</w:t>
            </w:r>
          </w:p>
        </w:tc>
        <w:tc>
          <w:tcPr>
            <w:tcW w:w="2204" w:type="pct"/>
            <w:vAlign w:val="center"/>
          </w:tcPr>
          <w:p w:rsidR="00ED2030" w:rsidP="00FD0290" w:rsidRDefault="00ED2030" w14:paraId="49832D11" wp14:textId="77777777">
            <w:pPr>
              <w:spacing w:line="240" w:lineRule="auto"/>
              <w:jc w:val="center"/>
            </w:pPr>
            <w:r>
              <w:t>8</w:t>
            </w:r>
          </w:p>
        </w:tc>
      </w:tr>
      <w:tr xmlns:wp14="http://schemas.microsoft.com/office/word/2010/wordml" w:rsidR="00ED2030" w:rsidTr="00FD0290" w14:paraId="20DFD17B" wp14:textId="77777777">
        <w:tc>
          <w:tcPr>
            <w:tcW w:w="2796" w:type="pct"/>
            <w:vAlign w:val="center"/>
          </w:tcPr>
          <w:p w:rsidR="00ED2030" w:rsidP="00ED2030" w:rsidRDefault="00ED2030" w14:paraId="6D4F0972" wp14:textId="77777777">
            <w:pPr>
              <w:spacing w:line="240" w:lineRule="auto"/>
              <w:jc w:val="center"/>
            </w:pPr>
            <w:r>
              <w:t>Human Resources</w:t>
            </w:r>
          </w:p>
        </w:tc>
        <w:tc>
          <w:tcPr>
            <w:tcW w:w="2204" w:type="pct"/>
            <w:vAlign w:val="center"/>
          </w:tcPr>
          <w:p w:rsidR="00ED2030" w:rsidP="00FD0290" w:rsidRDefault="00ED2030" w14:paraId="2322F001" wp14:textId="77777777">
            <w:pPr>
              <w:spacing w:line="240" w:lineRule="auto"/>
              <w:jc w:val="center"/>
            </w:pPr>
            <w:r>
              <w:t>0</w:t>
            </w:r>
          </w:p>
        </w:tc>
      </w:tr>
      <w:tr xmlns:wp14="http://schemas.microsoft.com/office/word/2010/wordml" w:rsidR="00ED2030" w:rsidTr="00FD0290" w14:paraId="4F690176" wp14:textId="77777777">
        <w:tc>
          <w:tcPr>
            <w:tcW w:w="2796" w:type="pct"/>
            <w:vAlign w:val="center"/>
          </w:tcPr>
          <w:p w:rsidR="00ED2030" w:rsidP="00ED2030" w:rsidRDefault="00ED2030" w14:paraId="3078A921" wp14:textId="77777777">
            <w:pPr>
              <w:spacing w:line="240" w:lineRule="auto"/>
              <w:jc w:val="center"/>
            </w:pPr>
            <w:r>
              <w:t>Marketing</w:t>
            </w:r>
          </w:p>
        </w:tc>
        <w:tc>
          <w:tcPr>
            <w:tcW w:w="2204" w:type="pct"/>
            <w:vAlign w:val="center"/>
          </w:tcPr>
          <w:p w:rsidR="00ED2030" w:rsidP="00FD0290" w:rsidRDefault="00ED2030" w14:paraId="78E884CA" wp14:textId="77777777">
            <w:pPr>
              <w:spacing w:line="240" w:lineRule="auto"/>
              <w:jc w:val="center"/>
            </w:pPr>
            <w:r>
              <w:t>2</w:t>
            </w:r>
          </w:p>
        </w:tc>
      </w:tr>
      <w:tr xmlns:wp14="http://schemas.microsoft.com/office/word/2010/wordml" w:rsidR="00ED2030" w:rsidTr="00FD0290" w14:paraId="6FBB2BA4" wp14:textId="77777777">
        <w:tc>
          <w:tcPr>
            <w:tcW w:w="2796" w:type="pct"/>
            <w:vAlign w:val="center"/>
          </w:tcPr>
          <w:p w:rsidR="00ED2030" w:rsidP="00ED2030" w:rsidRDefault="00ED2030" w14:paraId="73F2580A" wp14:textId="77777777">
            <w:pPr>
              <w:spacing w:line="240" w:lineRule="auto"/>
              <w:jc w:val="center"/>
            </w:pPr>
            <w:r>
              <w:t>Information Technology</w:t>
            </w:r>
          </w:p>
        </w:tc>
        <w:tc>
          <w:tcPr>
            <w:tcW w:w="2204" w:type="pct"/>
            <w:vAlign w:val="center"/>
          </w:tcPr>
          <w:p w:rsidR="00ED2030" w:rsidP="00FD0290" w:rsidRDefault="00ED2030" w14:paraId="7B7EFE02" wp14:textId="77777777">
            <w:pPr>
              <w:spacing w:line="240" w:lineRule="auto"/>
              <w:jc w:val="center"/>
            </w:pPr>
            <w:r>
              <w:t>0</w:t>
            </w:r>
          </w:p>
        </w:tc>
      </w:tr>
    </w:tbl>
    <w:p xmlns:wp14="http://schemas.microsoft.com/office/word/2010/wordml" w:rsidRPr="009954B3" w:rsidR="00ED2030" w:rsidP="00ED2030" w:rsidRDefault="00ED2030" w14:paraId="0562CB0E" wp14:textId="77777777"/>
    <w:p xmlns:wp14="http://schemas.microsoft.com/office/word/2010/wordml" w:rsidRPr="009954B3" w:rsidR="00ED2030" w:rsidP="00ED2030" w:rsidRDefault="00ED2030" w14:paraId="34CE0A41" wp14:textId="77777777">
      <w:r>
        <w:rPr>
          <w:b/>
          <w:noProof/>
        </w:rPr>
        <w:drawing>
          <wp:inline xmlns:wp14="http://schemas.microsoft.com/office/word/2010/wordprocessingDrawing" distT="0" distB="0" distL="0" distR="0" wp14:anchorId="59B7217A" wp14:editId="5CD38061">
            <wp:extent cx="5943600" cy="1466850"/>
            <wp:effectExtent l="0" t="0" r="0" b="0"/>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xmlns:wp14="http://schemas.microsoft.com/office/word/2010/wordml" w:rsidRPr="00F33262" w:rsidR="000979C9" w:rsidP="00F33262" w:rsidRDefault="009954B3" w14:paraId="36DAA76C" wp14:textId="77777777">
      <w:pPr>
        <w:rPr>
          <w:u w:val="single"/>
        </w:rPr>
      </w:pPr>
      <w:r w:rsidRPr="00F33262">
        <w:rPr>
          <w:u w:val="single"/>
        </w:rPr>
        <w:t>Business affected less by gender pay gap</w:t>
      </w:r>
    </w:p>
    <w:tbl>
      <w:tblPr>
        <w:tblStyle w:val="TableGrid"/>
        <w:tblW w:w="5000" w:type="pct"/>
        <w:tblLook w:val="04A0" w:firstRow="1" w:lastRow="0" w:firstColumn="1" w:lastColumn="0" w:noHBand="0" w:noVBand="1"/>
      </w:tblPr>
      <w:tblGrid>
        <w:gridCol w:w="5229"/>
        <w:gridCol w:w="4121"/>
      </w:tblGrid>
      <w:tr xmlns:wp14="http://schemas.microsoft.com/office/word/2010/wordml" w:rsidRPr="009954B3" w:rsidR="00ED2030" w:rsidTr="00FD0290" w14:paraId="46530CC9" wp14:textId="77777777">
        <w:tc>
          <w:tcPr>
            <w:tcW w:w="2796" w:type="pct"/>
            <w:vAlign w:val="center"/>
          </w:tcPr>
          <w:p w:rsidRPr="009954B3" w:rsidR="00ED2030" w:rsidP="00FD0290" w:rsidRDefault="00ED2030" w14:paraId="11FAB032" wp14:textId="77777777">
            <w:pPr>
              <w:spacing w:line="240" w:lineRule="auto"/>
              <w:jc w:val="center"/>
              <w:rPr>
                <w:b/>
              </w:rPr>
            </w:pPr>
            <w:r>
              <w:rPr>
                <w:b/>
              </w:rPr>
              <w:t xml:space="preserve">Type </w:t>
            </w:r>
          </w:p>
        </w:tc>
        <w:tc>
          <w:tcPr>
            <w:tcW w:w="2204" w:type="pct"/>
            <w:vAlign w:val="center"/>
          </w:tcPr>
          <w:p w:rsidRPr="009954B3" w:rsidR="00ED2030" w:rsidP="00FD0290" w:rsidRDefault="00ED2030" w14:paraId="74F9F73F" wp14:textId="77777777">
            <w:pPr>
              <w:spacing w:line="240" w:lineRule="auto"/>
              <w:jc w:val="center"/>
              <w:rPr>
                <w:b/>
              </w:rPr>
            </w:pPr>
            <w:r w:rsidRPr="009954B3">
              <w:rPr>
                <w:b/>
              </w:rPr>
              <w:t>No of responses</w:t>
            </w:r>
          </w:p>
        </w:tc>
      </w:tr>
      <w:tr xmlns:wp14="http://schemas.microsoft.com/office/word/2010/wordml" w:rsidR="00ED2030" w:rsidTr="00FD0290" w14:paraId="641D981D" wp14:textId="77777777">
        <w:tc>
          <w:tcPr>
            <w:tcW w:w="2796" w:type="pct"/>
            <w:vAlign w:val="center"/>
          </w:tcPr>
          <w:p w:rsidR="00ED2030" w:rsidP="00FD0290" w:rsidRDefault="00ED2030" w14:paraId="61648FE2" wp14:textId="77777777">
            <w:pPr>
              <w:spacing w:line="240" w:lineRule="auto"/>
              <w:jc w:val="center"/>
            </w:pPr>
            <w:r>
              <w:t>Finance/ Accounting</w:t>
            </w:r>
          </w:p>
        </w:tc>
        <w:tc>
          <w:tcPr>
            <w:tcW w:w="2204" w:type="pct"/>
            <w:vAlign w:val="center"/>
          </w:tcPr>
          <w:p w:rsidR="00ED2030" w:rsidP="00FD0290" w:rsidRDefault="00ED2030" w14:paraId="33113584" wp14:textId="77777777">
            <w:pPr>
              <w:spacing w:line="240" w:lineRule="auto"/>
              <w:jc w:val="center"/>
            </w:pPr>
            <w:r>
              <w:t>0</w:t>
            </w:r>
          </w:p>
        </w:tc>
      </w:tr>
      <w:tr xmlns:wp14="http://schemas.microsoft.com/office/word/2010/wordml" w:rsidR="00ED2030" w:rsidTr="00FD0290" w14:paraId="5FE11839" wp14:textId="77777777">
        <w:tc>
          <w:tcPr>
            <w:tcW w:w="2796" w:type="pct"/>
            <w:vAlign w:val="center"/>
          </w:tcPr>
          <w:p w:rsidR="00ED2030" w:rsidP="00FD0290" w:rsidRDefault="00ED2030" w14:paraId="2481CB58" wp14:textId="77777777">
            <w:pPr>
              <w:spacing w:line="240" w:lineRule="auto"/>
              <w:jc w:val="center"/>
            </w:pPr>
            <w:r>
              <w:t>Management</w:t>
            </w:r>
          </w:p>
        </w:tc>
        <w:tc>
          <w:tcPr>
            <w:tcW w:w="2204" w:type="pct"/>
            <w:vAlign w:val="center"/>
          </w:tcPr>
          <w:p w:rsidR="00ED2030" w:rsidP="00FD0290" w:rsidRDefault="00ED2030" w14:paraId="7842F596" wp14:textId="77777777">
            <w:pPr>
              <w:spacing w:line="240" w:lineRule="auto"/>
              <w:jc w:val="center"/>
            </w:pPr>
            <w:r>
              <w:t>2</w:t>
            </w:r>
          </w:p>
        </w:tc>
      </w:tr>
      <w:tr xmlns:wp14="http://schemas.microsoft.com/office/word/2010/wordml" w:rsidR="00ED2030" w:rsidTr="00FD0290" w14:paraId="310C98B8" wp14:textId="77777777">
        <w:tc>
          <w:tcPr>
            <w:tcW w:w="2796" w:type="pct"/>
            <w:vAlign w:val="center"/>
          </w:tcPr>
          <w:p w:rsidR="00ED2030" w:rsidP="00FD0290" w:rsidRDefault="00ED2030" w14:paraId="0F1F3911" wp14:textId="77777777">
            <w:pPr>
              <w:spacing w:line="240" w:lineRule="auto"/>
              <w:jc w:val="center"/>
            </w:pPr>
            <w:r>
              <w:t>Human Resources</w:t>
            </w:r>
          </w:p>
        </w:tc>
        <w:tc>
          <w:tcPr>
            <w:tcW w:w="2204" w:type="pct"/>
            <w:vAlign w:val="center"/>
          </w:tcPr>
          <w:p w:rsidR="00ED2030" w:rsidP="00FD0290" w:rsidRDefault="00ED2030" w14:paraId="60063D61" wp14:textId="77777777">
            <w:pPr>
              <w:spacing w:line="240" w:lineRule="auto"/>
              <w:jc w:val="center"/>
            </w:pPr>
            <w:r>
              <w:t>12</w:t>
            </w:r>
          </w:p>
        </w:tc>
      </w:tr>
      <w:tr xmlns:wp14="http://schemas.microsoft.com/office/word/2010/wordml" w:rsidR="00ED2030" w:rsidTr="00FD0290" w14:paraId="51D16EC4" wp14:textId="77777777">
        <w:tc>
          <w:tcPr>
            <w:tcW w:w="2796" w:type="pct"/>
            <w:vAlign w:val="center"/>
          </w:tcPr>
          <w:p w:rsidR="00ED2030" w:rsidP="00FD0290" w:rsidRDefault="00ED2030" w14:paraId="2BF1741C" wp14:textId="77777777">
            <w:pPr>
              <w:spacing w:line="240" w:lineRule="auto"/>
              <w:jc w:val="center"/>
            </w:pPr>
            <w:r>
              <w:t>Marketing</w:t>
            </w:r>
          </w:p>
        </w:tc>
        <w:tc>
          <w:tcPr>
            <w:tcW w:w="2204" w:type="pct"/>
            <w:vAlign w:val="center"/>
          </w:tcPr>
          <w:p w:rsidR="00ED2030" w:rsidP="00FD0290" w:rsidRDefault="00ED2030" w14:paraId="5D9A48CF" wp14:textId="77777777">
            <w:pPr>
              <w:spacing w:line="240" w:lineRule="auto"/>
              <w:jc w:val="center"/>
            </w:pPr>
            <w:r>
              <w:t>6</w:t>
            </w:r>
          </w:p>
        </w:tc>
      </w:tr>
      <w:tr xmlns:wp14="http://schemas.microsoft.com/office/word/2010/wordml" w:rsidR="00ED2030" w:rsidTr="00FD0290" w14:paraId="4F47871C" wp14:textId="77777777">
        <w:tc>
          <w:tcPr>
            <w:tcW w:w="2796" w:type="pct"/>
            <w:vAlign w:val="center"/>
          </w:tcPr>
          <w:p w:rsidR="00ED2030" w:rsidP="00FD0290" w:rsidRDefault="00ED2030" w14:paraId="53299656" wp14:textId="77777777">
            <w:pPr>
              <w:spacing w:line="240" w:lineRule="auto"/>
              <w:jc w:val="center"/>
            </w:pPr>
            <w:r>
              <w:t>Information Technology</w:t>
            </w:r>
          </w:p>
        </w:tc>
        <w:tc>
          <w:tcPr>
            <w:tcW w:w="2204" w:type="pct"/>
            <w:vAlign w:val="center"/>
          </w:tcPr>
          <w:p w:rsidR="00ED2030" w:rsidP="00FD0290" w:rsidRDefault="00ED2030" w14:paraId="5531F93F" wp14:textId="77777777">
            <w:pPr>
              <w:spacing w:line="240" w:lineRule="auto"/>
              <w:jc w:val="center"/>
            </w:pPr>
            <w:r>
              <w:t>0</w:t>
            </w:r>
          </w:p>
        </w:tc>
      </w:tr>
    </w:tbl>
    <w:p xmlns:wp14="http://schemas.microsoft.com/office/word/2010/wordml" w:rsidRPr="009954B3" w:rsidR="00ED2030" w:rsidP="00ED2030" w:rsidRDefault="00ED2030" w14:paraId="62EBF3C5" wp14:textId="77777777"/>
    <w:p xmlns:wp14="http://schemas.microsoft.com/office/word/2010/wordml" w:rsidRPr="009954B3" w:rsidR="00ED2030" w:rsidP="00ED2030" w:rsidRDefault="00ED2030" w14:paraId="6D98A12B" wp14:textId="77777777">
      <w:r>
        <w:rPr>
          <w:b/>
          <w:noProof/>
        </w:rPr>
        <w:drawing>
          <wp:inline xmlns:wp14="http://schemas.microsoft.com/office/word/2010/wordprocessingDrawing" distT="0" distB="0" distL="0" distR="0" wp14:anchorId="14764BC7" wp14:editId="1945C718">
            <wp:extent cx="5943600" cy="1466850"/>
            <wp:effectExtent l="0" t="0" r="0" b="0"/>
            <wp:docPr id="11" name="Chart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xmlns:wp14="http://schemas.microsoft.com/office/word/2010/wordml" w:rsidR="000246D1" w:rsidP="00F33262" w:rsidRDefault="00F33262" w14:paraId="1041D9AC" wp14:textId="77777777">
      <w:pPr>
        <w:pStyle w:val="Heading1"/>
      </w:pPr>
      <w:bookmarkStart w:name="_Toc534062485" w:id="5"/>
      <w:r>
        <w:t>Findings</w:t>
      </w:r>
      <w:bookmarkEnd w:id="5"/>
    </w:p>
    <w:p xmlns:wp14="http://schemas.microsoft.com/office/word/2010/wordml" w:rsidR="00F33262" w:rsidP="00F33262" w:rsidRDefault="00F33262" w14:paraId="1FF460DB" wp14:textId="77777777">
      <w:r>
        <w:t>The findings from the research are summarized below:</w:t>
      </w:r>
    </w:p>
    <w:p xmlns:wp14="http://schemas.microsoft.com/office/word/2010/wordml" w:rsidR="00F33262" w:rsidP="00F33262" w:rsidRDefault="00F33262" w14:paraId="1AFBB785" wp14:textId="77777777">
      <w:pPr>
        <w:pStyle w:val="ListParagraph"/>
        <w:numPr>
          <w:ilvl w:val="0"/>
          <w:numId w:val="2"/>
        </w:numPr>
      </w:pPr>
      <w:r>
        <w:t>Most people responded that there is more men when they are asked if there are more men or women in power positions in the company they work for.</w:t>
      </w:r>
    </w:p>
    <w:p xmlns:wp14="http://schemas.microsoft.com/office/word/2010/wordml" w:rsidR="00F33262" w:rsidP="00F33262" w:rsidRDefault="00F33262" w14:paraId="16ED3C49" wp14:textId="77777777">
      <w:pPr>
        <w:pStyle w:val="ListParagraph"/>
        <w:numPr>
          <w:ilvl w:val="0"/>
          <w:numId w:val="2"/>
        </w:numPr>
      </w:pPr>
      <w:r>
        <w:t>Most people also believe that women are not adequately represented in the company.</w:t>
      </w:r>
    </w:p>
    <w:p xmlns:wp14="http://schemas.microsoft.com/office/word/2010/wordml" w:rsidR="00F33262" w:rsidP="00044A69" w:rsidRDefault="00F33262" w14:paraId="4CA50BEA" wp14:textId="77777777">
      <w:pPr>
        <w:pStyle w:val="ListParagraph"/>
        <w:numPr>
          <w:ilvl w:val="0"/>
          <w:numId w:val="2"/>
        </w:numPr>
      </w:pPr>
      <w:r>
        <w:lastRenderedPageBreak/>
        <w:t>Fourteen women responded that their CEOs are men and six said they are women. Similar is the</w:t>
      </w:r>
      <w:r w:rsidR="00044A69">
        <w:t xml:space="preserve"> case for the positions of CFO </w:t>
      </w:r>
      <w:r>
        <w:t>and COO</w:t>
      </w:r>
      <w:r w:rsidR="00044A69">
        <w:t>. It is clear that wom</w:t>
      </w:r>
      <w:r>
        <w:t xml:space="preserve">en fall behind men in these positions, </w:t>
      </w:r>
      <w:r w:rsidR="00044A69">
        <w:t xml:space="preserve">and they also </w:t>
      </w:r>
      <w:r>
        <w:t>dominate the financial sector</w:t>
      </w:r>
      <w:r w:rsidR="00044A69">
        <w:t xml:space="preserve"> </w:t>
      </w:r>
      <w:r>
        <w:t>in these companies and in many other companies.</w:t>
      </w:r>
    </w:p>
    <w:p xmlns:wp14="http://schemas.microsoft.com/office/word/2010/wordml" w:rsidR="00F33262" w:rsidP="004925F2" w:rsidRDefault="00F33262" w14:paraId="26ADEE5D" wp14:textId="77777777">
      <w:pPr>
        <w:pStyle w:val="ListParagraph"/>
        <w:numPr>
          <w:ilvl w:val="0"/>
          <w:numId w:val="2"/>
        </w:numPr>
      </w:pPr>
      <w:r>
        <w:t xml:space="preserve">When the composition of the Board is </w:t>
      </w:r>
      <w:r w:rsidR="00044A69">
        <w:t xml:space="preserve">asked </w:t>
      </w:r>
      <w:r>
        <w:t>specifically from a gender perspective, the results are as expected.</w:t>
      </w:r>
      <w:r w:rsidR="00044A69">
        <w:t xml:space="preserve"> </w:t>
      </w:r>
      <w:r>
        <w:t xml:space="preserve">Fourteen women said there were more men than women, four women </w:t>
      </w:r>
      <w:r w:rsidR="00044A69">
        <w:t xml:space="preserve">responded women </w:t>
      </w:r>
      <w:r>
        <w:t xml:space="preserve">and two </w:t>
      </w:r>
      <w:r w:rsidR="00044A69">
        <w:t>wo</w:t>
      </w:r>
      <w:r>
        <w:t>men did not respond.</w:t>
      </w:r>
    </w:p>
    <w:p xmlns:wp14="http://schemas.microsoft.com/office/word/2010/wordml" w:rsidR="00F33262" w:rsidP="00F33262" w:rsidRDefault="00F33262" w14:paraId="1A4978FA" wp14:textId="77777777">
      <w:pPr>
        <w:pStyle w:val="ListParagraph"/>
        <w:numPr>
          <w:ilvl w:val="0"/>
          <w:numId w:val="2"/>
        </w:numPr>
      </w:pPr>
      <w:r>
        <w:t>Increasingly, companies are no</w:t>
      </w:r>
      <w:r w:rsidR="00044A69">
        <w:t>t</w:t>
      </w:r>
      <w:r>
        <w:t xml:space="preserve"> led by </w:t>
      </w:r>
      <w:r w:rsidR="00044A69">
        <w:t>wo</w:t>
      </w:r>
      <w:r>
        <w:t>men to collect new ways of thinking.</w:t>
      </w:r>
    </w:p>
    <w:p xmlns:wp14="http://schemas.microsoft.com/office/word/2010/wordml" w:rsidR="00F33262" w:rsidP="00F3224C" w:rsidRDefault="00F33262" w14:paraId="3608765B" wp14:textId="77777777">
      <w:pPr>
        <w:pStyle w:val="ListParagraph"/>
        <w:numPr>
          <w:ilvl w:val="0"/>
          <w:numId w:val="2"/>
        </w:numPr>
      </w:pPr>
      <w:r>
        <w:t>One of the most interesting parts of the study was when four women were not asked if they believed that the presence of women in positions of power was important for success.</w:t>
      </w:r>
      <w:r w:rsidR="00044A69">
        <w:t xml:space="preserve"> </w:t>
      </w:r>
      <w:r>
        <w:t>The</w:t>
      </w:r>
      <w:r w:rsidR="00044A69">
        <w:t>ir reactions are very surprising. T</w:t>
      </w:r>
      <w:r>
        <w:t>hey think that women are not always necessary and have been successful in the past</w:t>
      </w:r>
      <w:r w:rsidR="00044A69">
        <w:t xml:space="preserve"> while performing at power positions</w:t>
      </w:r>
      <w:r>
        <w:t>.</w:t>
      </w:r>
      <w:r w:rsidR="00044A69">
        <w:t xml:space="preserve"> </w:t>
      </w:r>
      <w:r>
        <w:t>However, in some cases, women offer different opinions and ideas that are fundamental to the success of the company.</w:t>
      </w:r>
    </w:p>
    <w:p xmlns:wp14="http://schemas.microsoft.com/office/word/2010/wordml" w:rsidR="00F33262" w:rsidP="00531D96" w:rsidRDefault="00F33262" w14:paraId="078E741E" wp14:textId="77777777">
      <w:pPr>
        <w:pStyle w:val="ListParagraph"/>
        <w:numPr>
          <w:ilvl w:val="0"/>
          <w:numId w:val="2"/>
        </w:numPr>
      </w:pPr>
      <w:r>
        <w:t xml:space="preserve">As </w:t>
      </w:r>
      <w:r w:rsidR="00044A69">
        <w:t xml:space="preserve">twenty </w:t>
      </w:r>
      <w:r>
        <w:t xml:space="preserve">women work in the business world and maintain their careers, they </w:t>
      </w:r>
      <w:r w:rsidR="00044A69">
        <w:t xml:space="preserve">were </w:t>
      </w:r>
      <w:r>
        <w:t>ask</w:t>
      </w:r>
      <w:r w:rsidR="00044A69">
        <w:t>ed</w:t>
      </w:r>
      <w:r>
        <w:t xml:space="preserve"> about the most affected areas and the least affected areas</w:t>
      </w:r>
      <w:r w:rsidR="00044A69">
        <w:t xml:space="preserve"> of gender pay gap</w:t>
      </w:r>
      <w:r>
        <w:t>.</w:t>
      </w:r>
      <w:r w:rsidR="00044A69">
        <w:t xml:space="preserve"> </w:t>
      </w:r>
      <w:r>
        <w:t>With respect to the most effective areas, it is clear that financial / accounting positions and managerial positions are highly influenced by the gender wage gap.</w:t>
      </w:r>
      <w:r w:rsidR="00044A69">
        <w:t xml:space="preserve"> </w:t>
      </w:r>
      <w:r>
        <w:t xml:space="preserve">From these answers, it is clear that stereotypes and gender roles have a great impact in the field of </w:t>
      </w:r>
      <w:r w:rsidR="00044A69">
        <w:t xml:space="preserve">business </w:t>
      </w:r>
      <w:r>
        <w:t>and that men and women choose to work and get used to working.</w:t>
      </w:r>
      <w:r w:rsidR="00044A69">
        <w:t xml:space="preserve"> </w:t>
      </w:r>
      <w:r>
        <w:t>This difference also shows that it is impossible to resolve the gender wage gap.</w:t>
      </w:r>
    </w:p>
    <w:p xmlns:wp14="http://schemas.microsoft.com/office/word/2010/wordml" w:rsidR="00F33262" w:rsidP="00F33262" w:rsidRDefault="00F33262" w14:paraId="65425F2D" wp14:textId="77777777">
      <w:pPr>
        <w:pStyle w:val="ListParagraph"/>
        <w:numPr>
          <w:ilvl w:val="0"/>
          <w:numId w:val="2"/>
        </w:numPr>
      </w:pPr>
      <w:r>
        <w:t>Finally, when asked if they thought it was necessary to eliminate the gender and wage gap, all participants thought that there should be very good signs.</w:t>
      </w:r>
    </w:p>
    <w:p xmlns:wp14="http://schemas.microsoft.com/office/word/2010/wordml" w:rsidR="0080525D" w:rsidP="0080525D" w:rsidRDefault="00F33262" w14:paraId="069A8F96" wp14:textId="77777777">
      <w:r>
        <w:t xml:space="preserve">In general, 20 women entrepreneurs have been very </w:t>
      </w:r>
      <w:r w:rsidR="00044A69">
        <w:t xml:space="preserve">helpful </w:t>
      </w:r>
      <w:r>
        <w:t>and have presented a very interesting topic regarding the diff</w:t>
      </w:r>
      <w:r w:rsidR="00044A69">
        <w:t xml:space="preserve">erence in wages between genders and they expected to participate actively in the survey. </w:t>
      </w:r>
    </w:p>
    <w:p xmlns:wp14="http://schemas.microsoft.com/office/word/2010/wordml" w:rsidR="00044A69" w:rsidP="0080525D" w:rsidRDefault="0080525D" w14:paraId="7FFD68F4" wp14:textId="77777777">
      <w:r>
        <w:t xml:space="preserve">Gender pay gap </w:t>
      </w:r>
      <w:r w:rsidR="00044A69">
        <w:t xml:space="preserve">not only demonstrates the difference between the </w:t>
      </w:r>
      <w:r>
        <w:t>genders</w:t>
      </w:r>
      <w:r w:rsidR="00044A69">
        <w:t>, but it is also an alarming problem for women who believe that there are better opportunities for equal treatment in these areas.</w:t>
      </w:r>
      <w:r>
        <w:t xml:space="preserve"> </w:t>
      </w:r>
      <w:r w:rsidR="00044A69">
        <w:t xml:space="preserve">To eliminate wage differentials between genders, more women need to enter typical areas where men are dominant. In addition to the world of business, women, including all professions, are less than men in all professions. </w:t>
      </w:r>
    </w:p>
    <w:p xmlns:wp14="http://schemas.microsoft.com/office/word/2010/wordml" w:rsidR="000246D1" w:rsidP="000246D1" w:rsidRDefault="000246D1" w14:paraId="08BF9F4B" wp14:textId="77777777">
      <w:pPr>
        <w:pStyle w:val="Heading1"/>
      </w:pPr>
      <w:bookmarkStart w:name="_Toc534062486" w:id="6"/>
      <w:r>
        <w:lastRenderedPageBreak/>
        <w:t>Recommendation</w:t>
      </w:r>
      <w:bookmarkEnd w:id="6"/>
    </w:p>
    <w:p xmlns:wp14="http://schemas.microsoft.com/office/word/2010/wordml" w:rsidR="005A0F36" w:rsidP="005A0F36" w:rsidRDefault="005A0F36" w14:paraId="19D3A8F5" wp14:textId="77777777">
      <w:r>
        <w:t>The following recommendations focus on the transparency of payment, which is essential for the effective implementation of the principle of equal pay at work. If implemented, it will be a toolkit for special measures that help employers take a specific approach to improving payroll transparency, which includes:</w:t>
      </w:r>
    </w:p>
    <w:p xmlns:wp14="http://schemas.microsoft.com/office/word/2010/wordml" w:rsidR="005A0F36" w:rsidP="005A0F36" w:rsidRDefault="00040883" w14:paraId="26EFA133" wp14:textId="77777777">
      <w:pPr>
        <w:pStyle w:val="ListParagraph"/>
        <w:numPr>
          <w:ilvl w:val="0"/>
          <w:numId w:val="1"/>
        </w:numPr>
      </w:pPr>
      <w:r>
        <w:t>Employers should</w:t>
      </w:r>
      <w:r w:rsidR="005A0F36">
        <w:t xml:space="preserve"> ensure that employees are </w:t>
      </w:r>
      <w:r>
        <w:t xml:space="preserve">not </w:t>
      </w:r>
      <w:r w:rsidR="005A0F36">
        <w:t xml:space="preserve">classified according to gender and provide </w:t>
      </w:r>
      <w:r>
        <w:t xml:space="preserve">them </w:t>
      </w:r>
      <w:r w:rsidR="005A0F36">
        <w:t>information on salary levels for job categories in the same or equal value</w:t>
      </w:r>
      <w:r>
        <w:t>;</w:t>
      </w:r>
    </w:p>
    <w:p xmlns:wp14="http://schemas.microsoft.com/office/word/2010/wordml" w:rsidR="005A0F36" w:rsidP="005A0F36" w:rsidRDefault="00040883" w14:paraId="74808FBC" wp14:textId="77777777">
      <w:pPr>
        <w:pStyle w:val="ListParagraph"/>
        <w:numPr>
          <w:ilvl w:val="0"/>
          <w:numId w:val="1"/>
        </w:numPr>
      </w:pPr>
      <w:r>
        <w:t xml:space="preserve">They should </w:t>
      </w:r>
      <w:r w:rsidR="005A0F36">
        <w:t>regularly report the salary structure according to gender or employee category (</w:t>
      </w:r>
      <w:r>
        <w:t xml:space="preserve">applicable </w:t>
      </w:r>
      <w:r w:rsidR="005A0F36">
        <w:t xml:space="preserve">to </w:t>
      </w:r>
      <w:r>
        <w:t xml:space="preserve">both </w:t>
      </w:r>
      <w:r w:rsidR="005A0F36">
        <w:t>large and medium</w:t>
      </w:r>
      <w:r>
        <w:t xml:space="preserve"> businesses</w:t>
      </w:r>
      <w:r w:rsidR="005A0F36">
        <w:t>);</w:t>
      </w:r>
    </w:p>
    <w:p xmlns:wp14="http://schemas.microsoft.com/office/word/2010/wordml" w:rsidR="005A0F36" w:rsidP="005A0F36" w:rsidRDefault="00040883" w14:paraId="487DFC43" wp14:textId="77777777">
      <w:pPr>
        <w:pStyle w:val="ListParagraph"/>
        <w:numPr>
          <w:ilvl w:val="0"/>
          <w:numId w:val="1"/>
        </w:numPr>
      </w:pPr>
      <w:r>
        <w:t xml:space="preserve">They should perform pay audits, especially </w:t>
      </w:r>
      <w:r w:rsidR="005A0F36">
        <w:t xml:space="preserve">in large </w:t>
      </w:r>
      <w:r>
        <w:t xml:space="preserve">businesses </w:t>
      </w:r>
      <w:r w:rsidR="005A0F36">
        <w:t>and</w:t>
      </w:r>
    </w:p>
    <w:p xmlns:wp14="http://schemas.microsoft.com/office/word/2010/wordml" w:rsidR="000979C9" w:rsidP="005A0F36" w:rsidRDefault="00040883" w14:paraId="77A1EC8D" wp14:textId="77777777">
      <w:pPr>
        <w:pStyle w:val="ListParagraph"/>
        <w:numPr>
          <w:ilvl w:val="0"/>
          <w:numId w:val="1"/>
        </w:numPr>
      </w:pPr>
      <w:r>
        <w:t>They should include</w:t>
      </w:r>
      <w:r w:rsidR="005A0F36">
        <w:t xml:space="preserve"> equal pay for equal work in collective bargaining.</w:t>
      </w:r>
    </w:p>
    <w:p xmlns:wp14="http://schemas.microsoft.com/office/word/2010/wordml" w:rsidR="000979C9" w:rsidP="000979C9" w:rsidRDefault="000979C9" w14:paraId="0B1A40C9" wp14:textId="77777777">
      <w:pPr>
        <w:pStyle w:val="Heading1"/>
      </w:pPr>
      <w:bookmarkStart w:name="_Toc534062487" w:id="7"/>
      <w:r>
        <w:t>Conclusion</w:t>
      </w:r>
      <w:bookmarkEnd w:id="7"/>
      <w:r>
        <w:t xml:space="preserve"> </w:t>
      </w:r>
    </w:p>
    <w:p xmlns:wp14="http://schemas.microsoft.com/office/word/2010/wordml" w:rsidR="00A80F92" w:rsidP="00BE65C2" w:rsidRDefault="00BE65C2" w14:paraId="385B43E8" wp14:textId="77777777">
      <w:r>
        <w:t xml:space="preserve">Reducing the gap is advantageous to the businesses. Employers through supporting gender equality can help improve working conditions for all. Paying the real skills of women and men and caring about their contributions will also help to recruit the best and most talented employees. The use of women's skills is a valuable resource for the entire economy and society. Wages that do not comply with the training and experience of employees can prevent the labor market from entering or remaining in the labor market </w:t>
      </w:r>
      <w:r w:rsidR="000246D1">
        <w:t xml:space="preserve">that is </w:t>
      </w:r>
      <w:r>
        <w:t xml:space="preserve">less efficient than the labor market </w:t>
      </w:r>
      <w:r w:rsidR="000246D1">
        <w:t xml:space="preserve">with </w:t>
      </w:r>
      <w:r>
        <w:t>the most favorable conditions.</w:t>
      </w:r>
      <w:r w:rsidR="000246D1">
        <w:t xml:space="preserve"> </w:t>
      </w:r>
      <w:r>
        <w:t xml:space="preserve">Finally, reducing the wage gap between the </w:t>
      </w:r>
      <w:r w:rsidR="000246D1">
        <w:t xml:space="preserve">genders </w:t>
      </w:r>
      <w:r>
        <w:t>helps create a more just society that provides financial and economic independence for all.</w:t>
      </w:r>
    </w:p>
    <w:p xmlns:wp14="http://schemas.microsoft.com/office/word/2010/wordml" w:rsidR="00A80F92" w:rsidRDefault="00A80F92" w14:paraId="2946DB82" wp14:textId="77777777">
      <w:pPr>
        <w:spacing w:line="259" w:lineRule="auto"/>
        <w:jc w:val="left"/>
      </w:pPr>
      <w:r>
        <w:br w:type="page"/>
      </w:r>
    </w:p>
    <w:p xmlns:wp14="http://schemas.microsoft.com/office/word/2010/wordml" w:rsidR="00BE65C2" w:rsidP="00A80F92" w:rsidRDefault="00A80F92" w14:paraId="6B813251" wp14:textId="77777777">
      <w:pPr>
        <w:pStyle w:val="Heading1"/>
      </w:pPr>
      <w:bookmarkStart w:name="_Toc534062488" w:id="8"/>
      <w:r>
        <w:lastRenderedPageBreak/>
        <w:t>Bibliography and References</w:t>
      </w:r>
      <w:bookmarkEnd w:id="8"/>
    </w:p>
    <w:p xmlns:wp14="http://schemas.microsoft.com/office/word/2010/wordml" w:rsidRPr="00AD01DF" w:rsidR="00A80F92" w:rsidP="00A80F92" w:rsidRDefault="00A80F92" w14:paraId="2AA8DEB0" wp14:textId="77777777">
      <w:pPr>
        <w:rPr>
          <w:szCs w:val="24"/>
        </w:rPr>
      </w:pPr>
      <w:r w:rsidRPr="00AD01DF">
        <w:rPr>
          <w:szCs w:val="24"/>
        </w:rPr>
        <w:t>Angelov, N., Johansson, P. and Lindahl, E. (2016). Parenthood and the Gender Gap in Pay. </w:t>
      </w:r>
      <w:r w:rsidRPr="00AD01DF">
        <w:rPr>
          <w:i/>
          <w:iCs/>
          <w:szCs w:val="24"/>
        </w:rPr>
        <w:t>Journal of Labor Economics</w:t>
      </w:r>
      <w:r w:rsidRPr="00AD01DF">
        <w:rPr>
          <w:szCs w:val="24"/>
        </w:rPr>
        <w:t>, 34(3), pp.545-579.</w:t>
      </w:r>
    </w:p>
    <w:p xmlns:wp14="http://schemas.microsoft.com/office/word/2010/wordml" w:rsidRPr="00AD01DF" w:rsidR="00A80F92" w:rsidP="00A80F92" w:rsidRDefault="00A80F92" w14:paraId="68415759" wp14:textId="77777777">
      <w:pPr>
        <w:rPr>
          <w:szCs w:val="24"/>
        </w:rPr>
      </w:pPr>
      <w:r w:rsidRPr="00AD01DF">
        <w:rPr>
          <w:szCs w:val="24"/>
        </w:rPr>
        <w:t>Bargain, O., Doorley, K. and Van Kerm, P. (2018). Minimum Wages and the Gender GAP in Pay: New Evidence from the United Kingdom and Ireland. </w:t>
      </w:r>
      <w:r w:rsidRPr="00AD01DF">
        <w:rPr>
          <w:i/>
          <w:iCs/>
          <w:szCs w:val="24"/>
        </w:rPr>
        <w:t>Review of Income and Wealth</w:t>
      </w:r>
      <w:r w:rsidRPr="00AD01DF">
        <w:rPr>
          <w:szCs w:val="24"/>
        </w:rPr>
        <w:t>.</w:t>
      </w:r>
    </w:p>
    <w:p xmlns:wp14="http://schemas.microsoft.com/office/word/2010/wordml" w:rsidRPr="00AD01DF" w:rsidR="00A80F92" w:rsidP="00A80F92" w:rsidRDefault="00A80F92" w14:paraId="32AF1E83" wp14:textId="77777777">
      <w:pPr>
        <w:rPr>
          <w:szCs w:val="24"/>
        </w:rPr>
      </w:pPr>
      <w:r w:rsidRPr="00AD01DF">
        <w:rPr>
          <w:szCs w:val="24"/>
        </w:rPr>
        <w:t>Blau, F. and Kahn, L. (2017). The Gender Wage Gap: Extent, Trends, and Explanations. </w:t>
      </w:r>
      <w:r w:rsidRPr="00AD01DF">
        <w:rPr>
          <w:i/>
          <w:iCs/>
          <w:szCs w:val="24"/>
        </w:rPr>
        <w:t>Journal of Economic Literature</w:t>
      </w:r>
      <w:r w:rsidRPr="00AD01DF">
        <w:rPr>
          <w:szCs w:val="24"/>
        </w:rPr>
        <w:t>, 55(3), pp.789-865.</w:t>
      </w:r>
    </w:p>
    <w:p xmlns:wp14="http://schemas.microsoft.com/office/word/2010/wordml" w:rsidRPr="00AD01DF" w:rsidR="00A80F92" w:rsidP="00A80F92" w:rsidRDefault="00A80F92" w14:paraId="72ADF554" wp14:textId="77777777">
      <w:pPr>
        <w:rPr>
          <w:szCs w:val="24"/>
        </w:rPr>
      </w:pPr>
      <w:r w:rsidRPr="00AD01DF">
        <w:rPr>
          <w:szCs w:val="24"/>
        </w:rPr>
        <w:t>Brynin, M. and Güveli, A. (2012). Understanding the ethnic pay gap in Britain. </w:t>
      </w:r>
      <w:r w:rsidRPr="00AD01DF">
        <w:rPr>
          <w:i/>
          <w:iCs/>
          <w:szCs w:val="24"/>
        </w:rPr>
        <w:t>Work, Employment and Society</w:t>
      </w:r>
      <w:r w:rsidRPr="00AD01DF">
        <w:rPr>
          <w:szCs w:val="24"/>
        </w:rPr>
        <w:t>, 26(4), pp.574-587.</w:t>
      </w:r>
    </w:p>
    <w:p xmlns:wp14="http://schemas.microsoft.com/office/word/2010/wordml" w:rsidRPr="00AD01DF" w:rsidR="00A80F92" w:rsidP="00A80F92" w:rsidRDefault="00A80F92" w14:paraId="332094EB" wp14:textId="77777777">
      <w:pPr>
        <w:rPr>
          <w:szCs w:val="24"/>
        </w:rPr>
      </w:pPr>
      <w:r w:rsidRPr="00AD01DF">
        <w:rPr>
          <w:szCs w:val="24"/>
        </w:rPr>
        <w:t>Card, D., Cardoso, A. and Kline, P. (2015). Bargaining, Sorting, and the Gender Wage Gap: Quantifying the Impact of Firms on the Relative Pay of Women. </w:t>
      </w:r>
      <w:r w:rsidRPr="00AD01DF">
        <w:rPr>
          <w:i/>
          <w:iCs/>
          <w:szCs w:val="24"/>
        </w:rPr>
        <w:t>The Quarterly Journal of Economics</w:t>
      </w:r>
      <w:r w:rsidRPr="00AD01DF">
        <w:rPr>
          <w:szCs w:val="24"/>
        </w:rPr>
        <w:t>, 131(2), pp.633-686.</w:t>
      </w:r>
    </w:p>
    <w:p xmlns:wp14="http://schemas.microsoft.com/office/word/2010/wordml" w:rsidRPr="00AD01DF" w:rsidR="00A80F92" w:rsidP="00A80F92" w:rsidRDefault="00A80F92" w14:paraId="02CB3C2F" wp14:textId="77777777">
      <w:pPr>
        <w:rPr>
          <w:szCs w:val="24"/>
        </w:rPr>
      </w:pPr>
      <w:r w:rsidRPr="00AD01DF">
        <w:rPr>
          <w:szCs w:val="24"/>
        </w:rPr>
        <w:t>Mandel, H. and Semyonov, M. (2014). Gender Pay Gap and Employment Sector: Sources of Earnings Disparities in the United States, 1970–2010. </w:t>
      </w:r>
      <w:r w:rsidRPr="00AD01DF">
        <w:rPr>
          <w:i/>
          <w:iCs/>
          <w:szCs w:val="24"/>
        </w:rPr>
        <w:t>Demography</w:t>
      </w:r>
      <w:r w:rsidRPr="00AD01DF">
        <w:rPr>
          <w:szCs w:val="24"/>
        </w:rPr>
        <w:t>, 51(5), pp.1597-1618.</w:t>
      </w:r>
    </w:p>
    <w:p xmlns:wp14="http://schemas.microsoft.com/office/word/2010/wordml" w:rsidRPr="00AD01DF" w:rsidR="00A80F92" w:rsidP="00A80F92" w:rsidRDefault="00A80F92" w14:paraId="2264B478" wp14:textId="77777777">
      <w:pPr>
        <w:rPr>
          <w:szCs w:val="24"/>
        </w:rPr>
      </w:pPr>
      <w:r w:rsidRPr="00AD01DF">
        <w:rPr>
          <w:szCs w:val="24"/>
        </w:rPr>
        <w:t>Nopo, H., Daza, N. and Ramos, J. (2012). Gender earning gaps around the world: a study of 64 countries. </w:t>
      </w:r>
      <w:r w:rsidRPr="00AD01DF">
        <w:rPr>
          <w:i/>
          <w:iCs/>
          <w:szCs w:val="24"/>
        </w:rPr>
        <w:t>International Journal of Manpower</w:t>
      </w:r>
      <w:r w:rsidRPr="00AD01DF">
        <w:rPr>
          <w:szCs w:val="24"/>
        </w:rPr>
        <w:t>, 33(5), pp.464-513.</w:t>
      </w:r>
    </w:p>
    <w:p xmlns:wp14="http://schemas.microsoft.com/office/word/2010/wordml" w:rsidRPr="00AD01DF" w:rsidR="00A80F92" w:rsidP="00A80F92" w:rsidRDefault="00A80F92" w14:paraId="7FED57AB" wp14:textId="77777777">
      <w:pPr>
        <w:rPr>
          <w:szCs w:val="24"/>
        </w:rPr>
      </w:pPr>
      <w:r w:rsidRPr="00AD01DF">
        <w:rPr>
          <w:szCs w:val="24"/>
        </w:rPr>
        <w:t>Shen, H. (2013). Inequality quantified: Mind the gender gap. </w:t>
      </w:r>
      <w:r w:rsidRPr="00AD01DF">
        <w:rPr>
          <w:i/>
          <w:iCs/>
          <w:szCs w:val="24"/>
        </w:rPr>
        <w:t>Nature</w:t>
      </w:r>
      <w:r w:rsidRPr="00AD01DF">
        <w:rPr>
          <w:szCs w:val="24"/>
        </w:rPr>
        <w:t>, 495(7439), pp.22-24.</w:t>
      </w:r>
    </w:p>
    <w:p xmlns:wp14="http://schemas.microsoft.com/office/word/2010/wordml" w:rsidRPr="00AD01DF" w:rsidR="00A80F92" w:rsidRDefault="00A80F92" w14:paraId="5997CC1D" wp14:textId="77777777">
      <w:pPr>
        <w:spacing w:line="259" w:lineRule="auto"/>
        <w:jc w:val="left"/>
        <w:rPr>
          <w:szCs w:val="24"/>
        </w:rPr>
      </w:pPr>
      <w:r w:rsidRPr="00AD01DF">
        <w:rPr>
          <w:szCs w:val="24"/>
        </w:rPr>
        <w:br w:type="page"/>
      </w:r>
    </w:p>
    <w:p xmlns:wp14="http://schemas.microsoft.com/office/word/2010/wordml" w:rsidR="00A80F92" w:rsidP="00A80F92" w:rsidRDefault="00A80F92" w14:paraId="7FF148AA" wp14:textId="77777777">
      <w:pPr>
        <w:pStyle w:val="Heading1"/>
      </w:pPr>
      <w:bookmarkStart w:name="_Toc534062489" w:id="9"/>
      <w:r>
        <w:lastRenderedPageBreak/>
        <w:t>Appendix</w:t>
      </w:r>
      <w:bookmarkEnd w:id="9"/>
    </w:p>
    <w:p xmlns:wp14="http://schemas.microsoft.com/office/word/2010/wordml" w:rsidRPr="00C87300" w:rsidR="00A80F92" w:rsidP="00A80F92" w:rsidRDefault="00A80F92" w14:paraId="4EA74407" wp14:textId="77777777">
      <w:pPr>
        <w:pBdr>
          <w:bottom w:val="single" w:color="auto" w:sz="4" w:space="1"/>
        </w:pBdr>
        <w:rPr>
          <w:rFonts w:cs="Times New Roman"/>
          <w:b/>
        </w:rPr>
      </w:pPr>
      <w:r>
        <w:rPr>
          <w:rFonts w:cs="Times New Roman"/>
          <w:b/>
        </w:rPr>
        <w:t>Questionnaire on Unequal Pay</w:t>
      </w:r>
    </w:p>
    <w:p xmlns:wp14="http://schemas.microsoft.com/office/word/2010/wordml" w:rsidR="00A80F92" w:rsidP="00A80F92" w:rsidRDefault="00A80F92" w14:paraId="0CCACCD1" wp14:textId="77777777">
      <w:pPr>
        <w:pStyle w:val="ListParagraph"/>
        <w:numPr>
          <w:ilvl w:val="0"/>
          <w:numId w:val="3"/>
        </w:numPr>
      </w:pPr>
      <w:r>
        <w:t>What is the type of gender in power positions at your organizations?</w:t>
      </w:r>
    </w:p>
    <w:p xmlns:wp14="http://schemas.microsoft.com/office/word/2010/wordml" w:rsidR="00A80F92" w:rsidP="00A80F92" w:rsidRDefault="00A80F92" w14:paraId="4741D228" wp14:textId="77777777">
      <w:pPr>
        <w:pStyle w:val="ListParagraph"/>
        <w:numPr>
          <w:ilvl w:val="1"/>
          <w:numId w:val="3"/>
        </w:numPr>
      </w:pPr>
      <w:r>
        <w:t>Male</w:t>
      </w:r>
    </w:p>
    <w:p xmlns:wp14="http://schemas.microsoft.com/office/word/2010/wordml" w:rsidR="00A80F92" w:rsidP="00A80F92" w:rsidRDefault="00A80F92" w14:paraId="78F3BFD4" wp14:textId="77777777">
      <w:pPr>
        <w:pStyle w:val="ListParagraph"/>
        <w:numPr>
          <w:ilvl w:val="1"/>
          <w:numId w:val="3"/>
        </w:numPr>
      </w:pPr>
      <w:r>
        <w:t>Female</w:t>
      </w:r>
    </w:p>
    <w:p xmlns:wp14="http://schemas.microsoft.com/office/word/2010/wordml" w:rsidR="00A80F92" w:rsidP="00A80F92" w:rsidRDefault="00A80F92" w14:paraId="59089BE3" wp14:textId="77777777">
      <w:pPr>
        <w:pStyle w:val="ListParagraph"/>
        <w:numPr>
          <w:ilvl w:val="1"/>
          <w:numId w:val="3"/>
        </w:numPr>
      </w:pPr>
      <w:r>
        <w:t>Equal amount of both</w:t>
      </w:r>
    </w:p>
    <w:p xmlns:wp14="http://schemas.microsoft.com/office/word/2010/wordml" w:rsidR="00A80F92" w:rsidP="00A80F92" w:rsidRDefault="00A80F92" w14:paraId="3EA3FA79" wp14:textId="77777777">
      <w:pPr>
        <w:pStyle w:val="ListParagraph"/>
        <w:numPr>
          <w:ilvl w:val="0"/>
          <w:numId w:val="3"/>
        </w:numPr>
      </w:pPr>
      <w:r>
        <w:t>Are women at your organization fairly represented?</w:t>
      </w:r>
    </w:p>
    <w:p xmlns:wp14="http://schemas.microsoft.com/office/word/2010/wordml" w:rsidR="00A80F92" w:rsidP="00A80F92" w:rsidRDefault="00A80F92" w14:paraId="458939D2" wp14:textId="77777777">
      <w:pPr>
        <w:pStyle w:val="ListParagraph"/>
        <w:numPr>
          <w:ilvl w:val="1"/>
          <w:numId w:val="3"/>
        </w:numPr>
      </w:pPr>
      <w:r>
        <w:t xml:space="preserve">Yes </w:t>
      </w:r>
    </w:p>
    <w:p xmlns:wp14="http://schemas.microsoft.com/office/word/2010/wordml" w:rsidR="00A80F92" w:rsidP="00A80F92" w:rsidRDefault="00A80F92" w14:paraId="78BAA8A5" wp14:textId="77777777">
      <w:pPr>
        <w:pStyle w:val="ListParagraph"/>
        <w:numPr>
          <w:ilvl w:val="1"/>
          <w:numId w:val="3"/>
        </w:numPr>
      </w:pPr>
      <w:r>
        <w:t xml:space="preserve">No </w:t>
      </w:r>
    </w:p>
    <w:p xmlns:wp14="http://schemas.microsoft.com/office/word/2010/wordml" w:rsidR="00A80F92" w:rsidP="00A80F92" w:rsidRDefault="00A80F92" w14:paraId="670E83DA" wp14:textId="77777777">
      <w:pPr>
        <w:pStyle w:val="ListParagraph"/>
        <w:numPr>
          <w:ilvl w:val="0"/>
          <w:numId w:val="3"/>
        </w:numPr>
      </w:pPr>
      <w:r>
        <w:t>Is it crucial for women to be in power positions at the organizations?</w:t>
      </w:r>
    </w:p>
    <w:p xmlns:wp14="http://schemas.microsoft.com/office/word/2010/wordml" w:rsidR="00A80F92" w:rsidP="00A80F92" w:rsidRDefault="00A80F92" w14:paraId="4482E6A6" wp14:textId="77777777">
      <w:pPr>
        <w:pStyle w:val="ListParagraph"/>
        <w:numPr>
          <w:ilvl w:val="1"/>
          <w:numId w:val="3"/>
        </w:numPr>
      </w:pPr>
      <w:r>
        <w:t>Yes</w:t>
      </w:r>
    </w:p>
    <w:p xmlns:wp14="http://schemas.microsoft.com/office/word/2010/wordml" w:rsidR="00A80F92" w:rsidP="00A80F92" w:rsidRDefault="00A80F92" w14:paraId="67228223" wp14:textId="77777777">
      <w:pPr>
        <w:pStyle w:val="ListParagraph"/>
        <w:numPr>
          <w:ilvl w:val="1"/>
          <w:numId w:val="3"/>
        </w:numPr>
      </w:pPr>
      <w:r>
        <w:t>No</w:t>
      </w:r>
    </w:p>
    <w:p xmlns:wp14="http://schemas.microsoft.com/office/word/2010/wordml" w:rsidR="00A80F92" w:rsidP="00A80F92" w:rsidRDefault="00A80F92" w14:paraId="3FFE5F18" wp14:textId="77777777">
      <w:pPr>
        <w:pStyle w:val="ListParagraph"/>
        <w:numPr>
          <w:ilvl w:val="0"/>
          <w:numId w:val="3"/>
        </w:numPr>
      </w:pPr>
      <w:r>
        <w:t>Are women at your organization paid equal as paid to the men in the equal position?</w:t>
      </w:r>
    </w:p>
    <w:p xmlns:wp14="http://schemas.microsoft.com/office/word/2010/wordml" w:rsidR="00A80F92" w:rsidP="00A80F92" w:rsidRDefault="00A80F92" w14:paraId="0746FD2F" wp14:textId="77777777">
      <w:pPr>
        <w:pStyle w:val="ListParagraph"/>
        <w:numPr>
          <w:ilvl w:val="1"/>
          <w:numId w:val="3"/>
        </w:numPr>
      </w:pPr>
      <w:r>
        <w:t>Yes</w:t>
      </w:r>
    </w:p>
    <w:p xmlns:wp14="http://schemas.microsoft.com/office/word/2010/wordml" w:rsidR="00A80F92" w:rsidP="00A80F92" w:rsidRDefault="00A80F92" w14:paraId="58B5B07B" wp14:textId="77777777">
      <w:pPr>
        <w:pStyle w:val="ListParagraph"/>
        <w:numPr>
          <w:ilvl w:val="1"/>
          <w:numId w:val="3"/>
        </w:numPr>
      </w:pPr>
      <w:r>
        <w:t>No</w:t>
      </w:r>
    </w:p>
    <w:p xmlns:wp14="http://schemas.microsoft.com/office/word/2010/wordml" w:rsidR="00A80F92" w:rsidP="00A80F92" w:rsidRDefault="00A80F92" w14:paraId="12505872" wp14:textId="77777777">
      <w:pPr>
        <w:pStyle w:val="ListParagraph"/>
        <w:numPr>
          <w:ilvl w:val="0"/>
          <w:numId w:val="3"/>
        </w:numPr>
      </w:pPr>
      <w:r>
        <w:t>Is the Chief Executive Officer of your organization female?</w:t>
      </w:r>
    </w:p>
    <w:p xmlns:wp14="http://schemas.microsoft.com/office/word/2010/wordml" w:rsidR="00A80F92" w:rsidP="00A80F92" w:rsidRDefault="00A80F92" w14:paraId="1CBDFED2" wp14:textId="77777777">
      <w:pPr>
        <w:pStyle w:val="ListParagraph"/>
        <w:numPr>
          <w:ilvl w:val="1"/>
          <w:numId w:val="3"/>
        </w:numPr>
      </w:pPr>
      <w:r>
        <w:t>Yes</w:t>
      </w:r>
    </w:p>
    <w:p xmlns:wp14="http://schemas.microsoft.com/office/word/2010/wordml" w:rsidR="00A80F92" w:rsidP="00A80F92" w:rsidRDefault="00A80F92" w14:paraId="14D1BC11" wp14:textId="77777777">
      <w:pPr>
        <w:pStyle w:val="ListParagraph"/>
        <w:numPr>
          <w:ilvl w:val="1"/>
          <w:numId w:val="3"/>
        </w:numPr>
      </w:pPr>
      <w:r>
        <w:t>No</w:t>
      </w:r>
    </w:p>
    <w:p xmlns:wp14="http://schemas.microsoft.com/office/word/2010/wordml" w:rsidR="00A80F92" w:rsidP="00A80F92" w:rsidRDefault="00A80F92" w14:paraId="1F576CEF" wp14:textId="77777777">
      <w:pPr>
        <w:pStyle w:val="ListParagraph"/>
        <w:numPr>
          <w:ilvl w:val="0"/>
          <w:numId w:val="3"/>
        </w:numPr>
      </w:pPr>
      <w:r>
        <w:t>Is the Chief Financial Officer of your organization female?</w:t>
      </w:r>
    </w:p>
    <w:p xmlns:wp14="http://schemas.microsoft.com/office/word/2010/wordml" w:rsidR="00A80F92" w:rsidP="00A80F92" w:rsidRDefault="00A80F92" w14:paraId="537CF9A5" wp14:textId="77777777">
      <w:pPr>
        <w:pStyle w:val="ListParagraph"/>
        <w:numPr>
          <w:ilvl w:val="1"/>
          <w:numId w:val="3"/>
        </w:numPr>
      </w:pPr>
      <w:r>
        <w:t>Yes</w:t>
      </w:r>
    </w:p>
    <w:p xmlns:wp14="http://schemas.microsoft.com/office/word/2010/wordml" w:rsidR="00A80F92" w:rsidP="00A80F92" w:rsidRDefault="00A80F92" w14:paraId="5AF0D87B" wp14:textId="77777777">
      <w:pPr>
        <w:pStyle w:val="ListParagraph"/>
        <w:numPr>
          <w:ilvl w:val="1"/>
          <w:numId w:val="3"/>
        </w:numPr>
      </w:pPr>
      <w:r>
        <w:t>No</w:t>
      </w:r>
    </w:p>
    <w:p xmlns:wp14="http://schemas.microsoft.com/office/word/2010/wordml" w:rsidR="00A80F92" w:rsidP="00A80F92" w:rsidRDefault="00A80F92" w14:paraId="0DE5FABE" wp14:textId="77777777">
      <w:pPr>
        <w:pStyle w:val="ListParagraph"/>
        <w:numPr>
          <w:ilvl w:val="0"/>
          <w:numId w:val="3"/>
        </w:numPr>
      </w:pPr>
      <w:r>
        <w:t>Is the Chief Operation Officer of your organization female?</w:t>
      </w:r>
    </w:p>
    <w:p xmlns:wp14="http://schemas.microsoft.com/office/word/2010/wordml" w:rsidR="00A80F92" w:rsidP="00A80F92" w:rsidRDefault="00A80F92" w14:paraId="377F3134" wp14:textId="77777777">
      <w:pPr>
        <w:pStyle w:val="ListParagraph"/>
        <w:numPr>
          <w:ilvl w:val="1"/>
          <w:numId w:val="3"/>
        </w:numPr>
      </w:pPr>
      <w:r>
        <w:t>Yes</w:t>
      </w:r>
    </w:p>
    <w:p xmlns:wp14="http://schemas.microsoft.com/office/word/2010/wordml" w:rsidR="00A80F92" w:rsidP="00A80F92" w:rsidRDefault="00A80F92" w14:paraId="195FACD3" wp14:textId="77777777">
      <w:pPr>
        <w:pStyle w:val="ListParagraph"/>
        <w:numPr>
          <w:ilvl w:val="1"/>
          <w:numId w:val="3"/>
        </w:numPr>
      </w:pPr>
      <w:r>
        <w:t>No</w:t>
      </w:r>
    </w:p>
    <w:p xmlns:wp14="http://schemas.microsoft.com/office/word/2010/wordml" w:rsidR="00A80F92" w:rsidP="00A80F92" w:rsidRDefault="00A80F92" w14:paraId="2788A7D6" wp14:textId="77777777">
      <w:pPr>
        <w:pStyle w:val="ListParagraph"/>
        <w:numPr>
          <w:ilvl w:val="0"/>
          <w:numId w:val="3"/>
        </w:numPr>
      </w:pPr>
      <w:r>
        <w:t>What is the type of gender of the members in the Board of Directors at your organization?</w:t>
      </w:r>
    </w:p>
    <w:p xmlns:wp14="http://schemas.microsoft.com/office/word/2010/wordml" w:rsidR="00A80F92" w:rsidP="00A80F92" w:rsidRDefault="00A80F92" w14:paraId="0DD4D7D4" wp14:textId="77777777">
      <w:pPr>
        <w:pStyle w:val="ListParagraph"/>
        <w:numPr>
          <w:ilvl w:val="1"/>
          <w:numId w:val="3"/>
        </w:numPr>
      </w:pPr>
      <w:r>
        <w:t>Male</w:t>
      </w:r>
    </w:p>
    <w:p xmlns:wp14="http://schemas.microsoft.com/office/word/2010/wordml" w:rsidR="00A80F92" w:rsidP="00A80F92" w:rsidRDefault="00A80F92" w14:paraId="1C063DE9" wp14:textId="77777777">
      <w:pPr>
        <w:pStyle w:val="ListParagraph"/>
        <w:numPr>
          <w:ilvl w:val="1"/>
          <w:numId w:val="3"/>
        </w:numPr>
      </w:pPr>
      <w:r>
        <w:t>Female</w:t>
      </w:r>
    </w:p>
    <w:p xmlns:wp14="http://schemas.microsoft.com/office/word/2010/wordml" w:rsidR="00A80F92" w:rsidP="00A80F92" w:rsidRDefault="00A80F92" w14:paraId="246262F6" wp14:textId="77777777">
      <w:pPr>
        <w:pStyle w:val="ListParagraph"/>
        <w:numPr>
          <w:ilvl w:val="1"/>
          <w:numId w:val="3"/>
        </w:numPr>
      </w:pPr>
      <w:r>
        <w:t>Equal amount of both</w:t>
      </w:r>
    </w:p>
    <w:p xmlns:wp14="http://schemas.microsoft.com/office/word/2010/wordml" w:rsidR="00A80F92" w:rsidP="00A80F92" w:rsidRDefault="00A80F92" w14:paraId="7EF9D515" wp14:textId="77777777">
      <w:pPr>
        <w:pStyle w:val="ListParagraph"/>
        <w:numPr>
          <w:ilvl w:val="0"/>
          <w:numId w:val="3"/>
        </w:numPr>
      </w:pPr>
      <w:r>
        <w:t>What is the type of business affected most by the gender pay gap?</w:t>
      </w:r>
    </w:p>
    <w:p xmlns:wp14="http://schemas.microsoft.com/office/word/2010/wordml" w:rsidR="00A80F92" w:rsidP="00A80F92" w:rsidRDefault="00A80F92" w14:paraId="21917CF4" wp14:textId="77777777">
      <w:pPr>
        <w:pStyle w:val="ListParagraph"/>
        <w:numPr>
          <w:ilvl w:val="1"/>
          <w:numId w:val="3"/>
        </w:numPr>
      </w:pPr>
      <w:r>
        <w:t>Finance/ Accounting</w:t>
      </w:r>
    </w:p>
    <w:p xmlns:wp14="http://schemas.microsoft.com/office/word/2010/wordml" w:rsidR="00A80F92" w:rsidP="00A80F92" w:rsidRDefault="00A80F92" w14:paraId="324DA9E6" wp14:textId="77777777">
      <w:pPr>
        <w:pStyle w:val="ListParagraph"/>
        <w:numPr>
          <w:ilvl w:val="1"/>
          <w:numId w:val="3"/>
        </w:numPr>
      </w:pPr>
      <w:r>
        <w:lastRenderedPageBreak/>
        <w:t>Management</w:t>
      </w:r>
    </w:p>
    <w:p xmlns:wp14="http://schemas.microsoft.com/office/word/2010/wordml" w:rsidR="00A80F92" w:rsidP="00A80F92" w:rsidRDefault="00A80F92" w14:paraId="34AD0C20" wp14:textId="77777777">
      <w:pPr>
        <w:pStyle w:val="ListParagraph"/>
        <w:numPr>
          <w:ilvl w:val="1"/>
          <w:numId w:val="3"/>
        </w:numPr>
      </w:pPr>
      <w:r>
        <w:t>Human Resources</w:t>
      </w:r>
    </w:p>
    <w:p xmlns:wp14="http://schemas.microsoft.com/office/word/2010/wordml" w:rsidR="00A80F92" w:rsidP="00A80F92" w:rsidRDefault="00A80F92" w14:paraId="4140433F" wp14:textId="77777777">
      <w:pPr>
        <w:pStyle w:val="ListParagraph"/>
        <w:numPr>
          <w:ilvl w:val="1"/>
          <w:numId w:val="3"/>
        </w:numPr>
      </w:pPr>
      <w:r>
        <w:t>Marketing</w:t>
      </w:r>
    </w:p>
    <w:p xmlns:wp14="http://schemas.microsoft.com/office/word/2010/wordml" w:rsidR="00A80F92" w:rsidP="00A80F92" w:rsidRDefault="00A80F92" w14:paraId="4C47CB94" wp14:textId="77777777">
      <w:pPr>
        <w:pStyle w:val="ListParagraph"/>
        <w:numPr>
          <w:ilvl w:val="1"/>
          <w:numId w:val="3"/>
        </w:numPr>
      </w:pPr>
      <w:r>
        <w:t>Information Technology</w:t>
      </w:r>
    </w:p>
    <w:p xmlns:wp14="http://schemas.microsoft.com/office/word/2010/wordml" w:rsidR="00A80F92" w:rsidP="00A80F92" w:rsidRDefault="00A80F92" w14:paraId="5AAAB2C0" wp14:textId="77777777">
      <w:pPr>
        <w:pStyle w:val="ListParagraph"/>
        <w:numPr>
          <w:ilvl w:val="0"/>
          <w:numId w:val="3"/>
        </w:numPr>
      </w:pPr>
      <w:r>
        <w:t>What is the type of business affected less by the gender pay gap?</w:t>
      </w:r>
    </w:p>
    <w:p xmlns:wp14="http://schemas.microsoft.com/office/word/2010/wordml" w:rsidR="00A80F92" w:rsidP="00A80F92" w:rsidRDefault="00A80F92" w14:paraId="40BFC7E2" wp14:textId="77777777">
      <w:pPr>
        <w:pStyle w:val="ListParagraph"/>
        <w:numPr>
          <w:ilvl w:val="1"/>
          <w:numId w:val="3"/>
        </w:numPr>
      </w:pPr>
      <w:r>
        <w:t>Finance/ Accounting</w:t>
      </w:r>
    </w:p>
    <w:p xmlns:wp14="http://schemas.microsoft.com/office/word/2010/wordml" w:rsidR="00A80F92" w:rsidP="00A80F92" w:rsidRDefault="00A80F92" w14:paraId="309DDB85" wp14:textId="77777777">
      <w:pPr>
        <w:pStyle w:val="ListParagraph"/>
        <w:numPr>
          <w:ilvl w:val="1"/>
          <w:numId w:val="3"/>
        </w:numPr>
      </w:pPr>
      <w:r>
        <w:t>Management</w:t>
      </w:r>
    </w:p>
    <w:p xmlns:wp14="http://schemas.microsoft.com/office/word/2010/wordml" w:rsidR="00A80F92" w:rsidP="00A80F92" w:rsidRDefault="00A80F92" w14:paraId="4495E761" wp14:textId="77777777">
      <w:pPr>
        <w:pStyle w:val="ListParagraph"/>
        <w:numPr>
          <w:ilvl w:val="1"/>
          <w:numId w:val="3"/>
        </w:numPr>
      </w:pPr>
      <w:r>
        <w:t>Human Resources</w:t>
      </w:r>
    </w:p>
    <w:p xmlns:wp14="http://schemas.microsoft.com/office/word/2010/wordml" w:rsidR="00A80F92" w:rsidP="00A80F92" w:rsidRDefault="00A80F92" w14:paraId="35057266" wp14:textId="77777777">
      <w:pPr>
        <w:pStyle w:val="ListParagraph"/>
        <w:numPr>
          <w:ilvl w:val="1"/>
          <w:numId w:val="3"/>
        </w:numPr>
      </w:pPr>
      <w:r>
        <w:t>Marketing</w:t>
      </w:r>
    </w:p>
    <w:p xmlns:wp14="http://schemas.microsoft.com/office/word/2010/wordml" w:rsidR="00A80F92" w:rsidP="00A80F92" w:rsidRDefault="00A80F92" w14:paraId="1057C669" wp14:textId="77777777">
      <w:pPr>
        <w:pStyle w:val="ListParagraph"/>
        <w:numPr>
          <w:ilvl w:val="1"/>
          <w:numId w:val="3"/>
        </w:numPr>
      </w:pPr>
      <w:r>
        <w:t>Information Technology</w:t>
      </w:r>
    </w:p>
    <w:p xmlns:wp14="http://schemas.microsoft.com/office/word/2010/wordml" w:rsidRPr="00A80F92" w:rsidR="00A80F92" w:rsidP="00A80F92" w:rsidRDefault="00A80F92" w14:paraId="110FFD37" wp14:textId="77777777"/>
    <w:p xmlns:wp14="http://schemas.microsoft.com/office/word/2010/wordml" w:rsidRPr="00A80F92" w:rsidR="00A80F92" w:rsidP="00A80F92" w:rsidRDefault="00A80F92" w14:paraId="6B699379" wp14:textId="77777777"/>
    <w:p xmlns:wp14="http://schemas.microsoft.com/office/word/2010/wordml" w:rsidRPr="000979C9" w:rsidR="000979C9" w:rsidP="000979C9" w:rsidRDefault="000979C9" w14:paraId="3FE9F23F" wp14:textId="77777777"/>
    <w:p xmlns:wp14="http://schemas.microsoft.com/office/word/2010/wordml" w:rsidRPr="000979C9" w:rsidR="000979C9" w:rsidP="000979C9" w:rsidRDefault="000979C9" w14:paraId="1F72F646" wp14:textId="77777777"/>
    <w:p xmlns:wp14="http://schemas.microsoft.com/office/word/2010/wordml" w:rsidRPr="000979C9" w:rsidR="000979C9" w:rsidP="000979C9" w:rsidRDefault="000979C9" w14:paraId="08CE6F91" wp14:textId="77777777"/>
    <w:p xmlns:wp14="http://schemas.microsoft.com/office/word/2010/wordml" w:rsidRPr="000979C9" w:rsidR="000979C9" w:rsidP="000979C9" w:rsidRDefault="000979C9" w14:paraId="61CDCEAD" wp14:textId="77777777"/>
    <w:sectPr w:rsidRPr="000979C9" w:rsidR="000979C9" w:rsidSect="007D112A">
      <w:headerReference w:type="default" r:id="rId18"/>
      <w:footerReference w:type="default" r:id="rId19"/>
      <w:pgSz w:w="12240" w:h="15840" w:orient="portrait"/>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xmlns:wp14="http://schemas.microsoft.com/office/word/2010/wordml" w:rsidR="006E6D88" w:rsidP="007D112A" w:rsidRDefault="006E6D88" w14:paraId="23DE523C" wp14:textId="77777777">
      <w:pPr>
        <w:spacing w:after="0" w:line="240" w:lineRule="auto"/>
      </w:pPr>
      <w:r>
        <w:separator/>
      </w:r>
    </w:p>
  </w:endnote>
  <w:endnote w:type="continuationSeparator" w:id="0">
    <w:p xmlns:wp14="http://schemas.microsoft.com/office/word/2010/wordml" w:rsidR="006E6D88" w:rsidP="007D112A" w:rsidRDefault="006E6D88" w14:paraId="52E56223" wp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14="http://schemas.microsoft.com/office/drawing/2010/main" mc:Ignorable="w14 w15 w16se w16cid wp14">
  <w:sdt>
    <w:sdtPr>
      <w:id w:val="-617762587"/>
      <w:docPartObj>
        <w:docPartGallery w:val="Page Numbers (Bottom of Page)"/>
        <w:docPartUnique/>
      </w:docPartObj>
    </w:sdtPr>
    <w:sdtEndPr/>
    <w:sdtContent>
      <w:p xmlns:wp14="http://schemas.microsoft.com/office/word/2010/wordml" w:rsidR="007A6DA5" w:rsidRDefault="007A6DA5" w14:paraId="6E07CA71" wp14:textId="77777777">
        <w:pPr>
          <w:pStyle w:val="Footer"/>
        </w:pPr>
        <w:r>
          <w:rPr>
            <w:rFonts w:asciiTheme="majorHAnsi" w:hAnsiTheme="majorHAnsi" w:eastAsiaTheme="majorEastAsia" w:cstheme="majorBidi"/>
            <w:noProof/>
            <w:sz w:val="28"/>
            <w:szCs w:val="28"/>
          </w:rPr>
          <mc:AlternateContent>
            <mc:Choice Requires="wps">
              <w:drawing>
                <wp:anchor xmlns:wp14="http://schemas.microsoft.com/office/word/2010/wordprocessingDrawing" distT="0" distB="0" distL="114300" distR="114300" simplePos="0" relativeHeight="251663360" behindDoc="0" locked="0" layoutInCell="1" allowOverlap="1" wp14:anchorId="319B440D" wp14:editId="2C8E63CA">
                  <wp:simplePos x="0" y="0"/>
                  <wp:positionH relativeFrom="rightMargin">
                    <wp:align>center</wp:align>
                  </wp:positionH>
                  <wp:positionV relativeFrom="bottomMargin">
                    <wp:align>center</wp:align>
                  </wp:positionV>
                  <wp:extent cx="512445" cy="441325"/>
                  <wp:effectExtent l="0" t="0" r="1905" b="0"/>
                  <wp:wrapNone/>
                  <wp:docPr id="14" name="Flowchart: Alternate Process 1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12445" cy="441325"/>
                          </a:xfrm>
                          <a:prstGeom prst="flowChartAlternateProcess">
                            <a:avLst/>
                          </a:prstGeom>
                          <a:noFill/>
                          <a:ln>
                            <a:noFill/>
                          </a:ln>
                          <a:extLst>
                            <a:ext uri="{909E8E84-426E-40DD-AFC4-6F175D3DCCD1}">
                              <a14:hiddenFill xmlns:a14="http://schemas.microsoft.com/office/drawing/2010/main">
                                <a:solidFill>
                                  <a:srgbClr val="5C83B4"/>
                                </a:solidFill>
                              </a14:hiddenFill>
                            </a:ext>
                            <a:ext uri="{91240B29-F687-4F45-9708-019B960494DF}">
                              <a14:hiddenLine xmlns:a14="http://schemas.microsoft.com/office/drawing/2010/main" w="9525">
                                <a:solidFill>
                                  <a:srgbClr val="737373"/>
                                </a:solidFill>
                                <a:miter lim="800000"/>
                                <a:headEnd/>
                                <a:tailEnd/>
                              </a14:hiddenLine>
                            </a:ext>
                          </a:extLst>
                        </wps:spPr>
                        <wps:txbx>
                          <w:txbxContent>
                            <w:p xmlns:wp14="http://schemas.microsoft.com/office/word/2010/wordml" w:rsidR="007A6DA5" w:rsidRDefault="007A6DA5" w14:paraId="08622B8A" wp14:textId="77777777">
                              <w:pPr>
                                <w:pStyle w:val="Footer"/>
                                <w:pBdr>
                                  <w:top w:val="single" w:color="A5A5A5" w:themeColor="accent3" w:sz="12" w:space="1"/>
                                  <w:bottom w:val="single" w:color="A5A5A5" w:themeColor="accent3" w:sz="48" w:space="1"/>
                                </w:pBdr>
                                <w:jc w:val="center"/>
                                <w:rPr>
                                  <w:sz w:val="28"/>
                                  <w:szCs w:val="28"/>
                                </w:rPr>
                              </w:pPr>
                              <w:r>
                                <w:rPr>
                                  <w:sz w:val="22"/>
                                </w:rPr>
                                <w:fldChar w:fldCharType="begin"/>
                              </w:r>
                              <w:r>
                                <w:instrText xml:space="preserve"> PAGE    \* MERGEFORMAT </w:instrText>
                              </w:r>
                              <w:r>
                                <w:rPr>
                                  <w:sz w:val="22"/>
                                </w:rPr>
                                <w:fldChar w:fldCharType="separate"/>
                              </w:r>
                              <w:r w:rsidRPr="006A786F" w:rsidR="006A786F">
                                <w:rPr>
                                  <w:noProof/>
                                  <w:sz w:val="28"/>
                                  <w:szCs w:val="28"/>
                                </w:rPr>
                                <w:t>13</w:t>
                              </w:r>
                              <w:r>
                                <w:rPr>
                                  <w:noProof/>
                                  <w:sz w:val="28"/>
                                  <w:szCs w:val="28"/>
                                </w:rPr>
                                <w:fldChar w:fldCharType="end"/>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w14:anchorId="08288871">
                <v:shapetype id="_x0000_t176" coordsize="21600,21600" o:spt="176" adj="2700" path="m@0,qx0@0l0@2qy@0,21600l@1,21600qx21600@2l21600@0qy@1,xe" w14:anchorId="319B440D">
                  <v:stroke joinstyle="miter"/>
                  <v:formulas>
                    <v:f eqn="val #0"/>
                    <v:f eqn="sum width 0 #0"/>
                    <v:f eqn="sum height 0 #0"/>
                    <v:f eqn="prod @0 2929 10000"/>
                    <v:f eqn="sum width 0 @3"/>
                    <v:f eqn="sum height 0 @3"/>
                    <v:f eqn="val width"/>
                    <v:f eqn="val height"/>
                    <v:f eqn="prod width 1 2"/>
                    <v:f eqn="prod height 1 2"/>
                  </v:formulas>
                  <v:path limo="10800,10800" textboxrect="@3,@3,@4,@5" gradientshapeok="t" o:connecttype="custom" o:connectlocs="@8,0;0,@9;@8,@7;@6,@9"/>
                </v:shapetype>
                <v:shape id="Flowchart: Alternate Process 14" style="position:absolute;left:0;text-align:left;margin-left:0;margin-top:0;width:40.35pt;height:34.75pt;z-index:251663360;visibility:visible;mso-wrap-style:square;mso-width-percent:0;mso-height-percent:0;mso-wrap-distance-left:9pt;mso-wrap-distance-top:0;mso-wrap-distance-right:9pt;mso-wrap-distance-bottom:0;mso-position-horizontal:center;mso-position-horizontal-relative:right-margin-area;mso-position-vertical:center;mso-position-vertical-relative:bottom-margin-area;mso-width-percent:0;mso-height-percent:0;mso-width-relative:page;mso-height-relative:page;v-text-anchor:top" o:spid="_x0000_s1026" filled="f" fillcolor="#5c83b4" stroked="f" strokecolor="#737373" type="#_x0000_t17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">
                  <v:textbox>
                    <w:txbxContent>
                      <w:p w:rsidR="007A6DA5" w:rsidRDefault="007A6DA5" w14:paraId="4C8CF885" wp14:textId="77777777">
                        <w:pPr>
                          <w:pStyle w:val="Footer"/>
                          <w:pBdr>
                            <w:top w:val="single" w:color="A5A5A5" w:themeColor="accent3" w:sz="12" w:space="1"/>
                            <w:bottom w:val="single" w:color="A5A5A5" w:themeColor="accent3" w:sz="48" w:space="1"/>
                          </w:pBdr>
                          <w:jc w:val="center"/>
                          <w:rPr>
                            <w:sz w:val="28"/>
                            <w:szCs w:val="28"/>
                          </w:rPr>
                        </w:pPr>
                        <w:r>
                          <w:rPr>
                            <w:sz w:val="22"/>
                          </w:rPr>
                          <w:fldChar w:fldCharType="begin"/>
                        </w:r>
                        <w:r>
                          <w:instrText xml:space="preserve"> PAGE    \* MERGEFORMAT </w:instrText>
                        </w:r>
                        <w:r>
                          <w:rPr>
                            <w:sz w:val="22"/>
                          </w:rPr>
                          <w:fldChar w:fldCharType="separate"/>
                        </w:r>
                        <w:r w:rsidRPr="006A786F" w:rsidR="006A786F">
                          <w:rPr>
                            <w:noProof/>
                            <w:sz w:val="28"/>
                            <w:szCs w:val="28"/>
                          </w:rPr>
                          <w:t>13</w:t>
                        </w:r>
                        <w:r>
                          <w:rPr>
                            <w:noProof/>
                            <w:sz w:val="28"/>
                            <w:szCs w:val="28"/>
                          </w:rPr>
                          <w:fldChar w:fldCharType="end"/>
                        </w:r>
                      </w:p>
                    </w:txbxContent>
                  </v:textbox>
                  <w10:wrap anchorx="margin" anchory="margin"/>
                </v:shape>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xmlns:wp14="http://schemas.microsoft.com/office/word/2010/wordml" w:rsidR="006E6D88" w:rsidP="007D112A" w:rsidRDefault="006E6D88" w14:paraId="07547A01" wp14:textId="77777777">
      <w:pPr>
        <w:spacing w:after="0" w:line="240" w:lineRule="auto"/>
      </w:pPr>
      <w:r>
        <w:separator/>
      </w:r>
    </w:p>
  </w:footnote>
  <w:footnote w:type="continuationSeparator" w:id="0">
    <w:p xmlns:wp14="http://schemas.microsoft.com/office/word/2010/wordml" w:rsidR="006E6D88" w:rsidP="007D112A" w:rsidRDefault="006E6D88" w14:paraId="5043CB0F" wp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xmlns:wp14="http://schemas.microsoft.com/office/word/2010/wordml" w:rsidR="007A6DA5" w:rsidRDefault="007A6DA5" w14:paraId="6BB9E253" wp14:textId="777777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E24EAF"/>
    <w:multiLevelType w:val="hybridMultilevel"/>
    <w:tmpl w:val="B77EDFD4"/>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 w15:restartNumberingAfterBreak="0">
    <w:nsid w:val="4A184E90"/>
    <w:multiLevelType w:val="hybridMultilevel"/>
    <w:tmpl w:val="83DCF644"/>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2" w15:restartNumberingAfterBreak="0">
    <w:nsid w:val="713545D2"/>
    <w:multiLevelType w:val="hybridMultilevel"/>
    <w:tmpl w:val="71A2B61E"/>
    <w:lvl w:ilvl="0" w:tplc="0409000F">
      <w:start w:val="1"/>
      <w:numFmt w:val="decimal"/>
      <w:lvlText w:val="%1."/>
      <w:lvlJc w:val="left"/>
      <w:pPr>
        <w:ind w:left="720" w:hanging="360"/>
      </w:pPr>
    </w:lvl>
    <w:lvl w:ilvl="1" w:tplc="1B9690D2">
      <w:start w:val="1"/>
      <w:numFmt w:val="bullet"/>
      <w:lvlText w:val=""/>
      <w:lvlJc w:val="left"/>
      <w:pPr>
        <w:ind w:left="1440" w:hanging="360"/>
      </w:pPr>
      <w:rPr>
        <w:rFonts w:hint="default" w:ascii="Symbol" w:hAnsi="Symbol"/>
      </w:r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 w:numId="3">
    <w:abstractNumId w:val="2"/>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p14">
  <w:zoom w:percent="3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979C9"/>
    <w:rsid w:val="000246D1"/>
    <w:rsid w:val="00040883"/>
    <w:rsid w:val="00041349"/>
    <w:rsid w:val="00044A69"/>
    <w:rsid w:val="000979C9"/>
    <w:rsid w:val="00281342"/>
    <w:rsid w:val="00310D09"/>
    <w:rsid w:val="003E6737"/>
    <w:rsid w:val="004103EE"/>
    <w:rsid w:val="005A0F36"/>
    <w:rsid w:val="005A23DF"/>
    <w:rsid w:val="00604539"/>
    <w:rsid w:val="0061558E"/>
    <w:rsid w:val="006A0F40"/>
    <w:rsid w:val="006A786F"/>
    <w:rsid w:val="006E6D88"/>
    <w:rsid w:val="007A6DA5"/>
    <w:rsid w:val="007D112A"/>
    <w:rsid w:val="0080525D"/>
    <w:rsid w:val="00960F0C"/>
    <w:rsid w:val="009954B3"/>
    <w:rsid w:val="00A555F4"/>
    <w:rsid w:val="00A80F92"/>
    <w:rsid w:val="00AD01DF"/>
    <w:rsid w:val="00B94F87"/>
    <w:rsid w:val="00BE65C2"/>
    <w:rsid w:val="00BF4DCA"/>
    <w:rsid w:val="00C158B2"/>
    <w:rsid w:val="00EA5F61"/>
    <w:rsid w:val="00EB0F94"/>
    <w:rsid w:val="00EC6F46"/>
    <w:rsid w:val="00ED2030"/>
    <w:rsid w:val="00F14731"/>
    <w:rsid w:val="00F33262"/>
    <w:rsid w:val="02ECAD31"/>
    <w:rsid w:val="14E01B2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5:chartTrackingRefBased/>
  <w15:docId w15:val="{89D632A1-A4CC-4DB1-9877-A18601E8C9EB}"/>
  <w14:docId w14:val="58343CD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styleId="Normal" w:default="1">
    <w:name w:val="Normal"/>
    <w:qFormat/>
    <w:rsid w:val="000979C9"/>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0979C9"/>
    <w:pPr>
      <w:keepNext/>
      <w:keepLines/>
      <w:spacing w:before="240" w:after="0"/>
      <w:outlineLvl w:val="0"/>
    </w:pPr>
    <w:rPr>
      <w:rFonts w:ascii="Cambria" w:hAnsi="Cambria" w:eastAsiaTheme="majorEastAsia" w:cstheme="majorBidi"/>
      <w:b/>
      <w:color w:val="002060"/>
      <w:sz w:val="28"/>
      <w:szCs w:val="32"/>
    </w:rPr>
  </w:style>
  <w:style w:type="paragraph" w:styleId="Heading2">
    <w:name w:val="heading 2"/>
    <w:basedOn w:val="Normal"/>
    <w:next w:val="Normal"/>
    <w:link w:val="Heading2Char"/>
    <w:uiPriority w:val="9"/>
    <w:unhideWhenUsed/>
    <w:qFormat/>
    <w:rsid w:val="000979C9"/>
    <w:pPr>
      <w:keepNext/>
      <w:keepLines/>
      <w:spacing w:before="40" w:after="0"/>
      <w:outlineLvl w:val="1"/>
    </w:pPr>
    <w:rPr>
      <w:rFonts w:ascii="Cambria" w:hAnsi="Cambria" w:eastAsiaTheme="majorEastAsia" w:cstheme="majorBidi"/>
      <w:b/>
      <w:color w:val="2E74B5" w:themeColor="accent1" w:themeShade="BF"/>
      <w:sz w:val="26"/>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0979C9"/>
    <w:rPr>
      <w:rFonts w:ascii="Cambria" w:hAnsi="Cambria" w:eastAsiaTheme="majorEastAsia" w:cstheme="majorBidi"/>
      <w:b/>
      <w:color w:val="002060"/>
      <w:sz w:val="28"/>
      <w:szCs w:val="32"/>
    </w:rPr>
  </w:style>
  <w:style w:type="character" w:styleId="Heading2Char" w:customStyle="1">
    <w:name w:val="Heading 2 Char"/>
    <w:basedOn w:val="DefaultParagraphFont"/>
    <w:link w:val="Heading2"/>
    <w:uiPriority w:val="9"/>
    <w:rsid w:val="000979C9"/>
    <w:rPr>
      <w:rFonts w:ascii="Cambria" w:hAnsi="Cambria" w:eastAsiaTheme="majorEastAsia" w:cstheme="majorBidi"/>
      <w:b/>
      <w:color w:val="2E74B5" w:themeColor="accent1" w:themeShade="BF"/>
      <w:sz w:val="26"/>
      <w:szCs w:val="26"/>
    </w:rPr>
  </w:style>
  <w:style w:type="paragraph" w:styleId="ListParagraph">
    <w:name w:val="List Paragraph"/>
    <w:basedOn w:val="Normal"/>
    <w:uiPriority w:val="34"/>
    <w:qFormat/>
    <w:rsid w:val="005A0F36"/>
    <w:pPr>
      <w:ind w:left="720"/>
      <w:contextualSpacing/>
    </w:pPr>
  </w:style>
  <w:style w:type="table" w:styleId="TableGrid">
    <w:name w:val="Table Grid"/>
    <w:basedOn w:val="TableNormal"/>
    <w:uiPriority w:val="39"/>
    <w:rsid w:val="009954B3"/>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NormalWeb">
    <w:name w:val="Normal (Web)"/>
    <w:basedOn w:val="Normal"/>
    <w:uiPriority w:val="99"/>
    <w:semiHidden/>
    <w:unhideWhenUsed/>
    <w:rsid w:val="00A80F92"/>
    <w:pPr>
      <w:spacing w:before="100" w:beforeAutospacing="1" w:after="100" w:afterAutospacing="1" w:line="240" w:lineRule="auto"/>
      <w:jc w:val="left"/>
    </w:pPr>
    <w:rPr>
      <w:rFonts w:eastAsia="Times New Roman" w:cs="Times New Roman"/>
      <w:szCs w:val="24"/>
    </w:rPr>
  </w:style>
  <w:style w:type="paragraph" w:styleId="Header">
    <w:name w:val="header"/>
    <w:basedOn w:val="Normal"/>
    <w:link w:val="HeaderChar"/>
    <w:uiPriority w:val="99"/>
    <w:unhideWhenUsed/>
    <w:rsid w:val="007D112A"/>
    <w:pPr>
      <w:tabs>
        <w:tab w:val="center" w:pos="4680"/>
        <w:tab w:val="right" w:pos="9360"/>
      </w:tabs>
      <w:spacing w:after="0" w:line="240" w:lineRule="auto"/>
    </w:pPr>
  </w:style>
  <w:style w:type="character" w:styleId="HeaderChar" w:customStyle="1">
    <w:name w:val="Header Char"/>
    <w:basedOn w:val="DefaultParagraphFont"/>
    <w:link w:val="Header"/>
    <w:uiPriority w:val="99"/>
    <w:rsid w:val="007D112A"/>
    <w:rPr>
      <w:rFonts w:ascii="Times New Roman" w:hAnsi="Times New Roman"/>
      <w:sz w:val="24"/>
    </w:rPr>
  </w:style>
  <w:style w:type="paragraph" w:styleId="Footer">
    <w:name w:val="footer"/>
    <w:basedOn w:val="Normal"/>
    <w:link w:val="FooterChar"/>
    <w:uiPriority w:val="99"/>
    <w:unhideWhenUsed/>
    <w:rsid w:val="007D112A"/>
    <w:pPr>
      <w:tabs>
        <w:tab w:val="center" w:pos="4680"/>
        <w:tab w:val="right" w:pos="9360"/>
      </w:tabs>
      <w:spacing w:after="0" w:line="240" w:lineRule="auto"/>
    </w:pPr>
  </w:style>
  <w:style w:type="character" w:styleId="FooterChar" w:customStyle="1">
    <w:name w:val="Footer Char"/>
    <w:basedOn w:val="DefaultParagraphFont"/>
    <w:link w:val="Footer"/>
    <w:uiPriority w:val="99"/>
    <w:rsid w:val="007D112A"/>
    <w:rPr>
      <w:rFonts w:ascii="Times New Roman" w:hAnsi="Times New Roman"/>
      <w:sz w:val="24"/>
    </w:rPr>
  </w:style>
  <w:style w:type="paragraph" w:styleId="TOCHeading">
    <w:name w:val="TOC Heading"/>
    <w:basedOn w:val="Heading1"/>
    <w:next w:val="Normal"/>
    <w:uiPriority w:val="39"/>
    <w:unhideWhenUsed/>
    <w:qFormat/>
    <w:rsid w:val="007A6DA5"/>
    <w:pPr>
      <w:spacing w:line="259" w:lineRule="auto"/>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7A6DA5"/>
    <w:pPr>
      <w:spacing w:after="100"/>
    </w:pPr>
  </w:style>
  <w:style w:type="character" w:styleId="Hyperlink">
    <w:name w:val="Hyperlink"/>
    <w:basedOn w:val="DefaultParagraphFont"/>
    <w:uiPriority w:val="99"/>
    <w:unhideWhenUsed/>
    <w:rsid w:val="007A6DA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01041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chart" Target="charts/chart1.xml" Id="rId8" /><Relationship Type="http://schemas.openxmlformats.org/officeDocument/2006/relationships/chart" Target="charts/chart6.xml" Id="rId13" /><Relationship Type="http://schemas.openxmlformats.org/officeDocument/2006/relationships/header" Target="header1.xml" Id="rId18" /><Relationship Type="http://schemas.openxmlformats.org/officeDocument/2006/relationships/styles" Target="styles.xml" Id="rId3" /><Relationship Type="http://schemas.openxmlformats.org/officeDocument/2006/relationships/theme" Target="theme/theme1.xml" Id="rId21" /><Relationship Type="http://schemas.openxmlformats.org/officeDocument/2006/relationships/endnotes" Target="endnotes.xml" Id="rId7" /><Relationship Type="http://schemas.openxmlformats.org/officeDocument/2006/relationships/chart" Target="charts/chart5.xml" Id="rId12" /><Relationship Type="http://schemas.openxmlformats.org/officeDocument/2006/relationships/chart" Target="charts/chart10.xml" Id="rId17" /><Relationship Type="http://schemas.openxmlformats.org/officeDocument/2006/relationships/numbering" Target="numbering.xml" Id="rId2" /><Relationship Type="http://schemas.openxmlformats.org/officeDocument/2006/relationships/chart" Target="charts/chart9.xml" Id="rId16" /><Relationship Type="http://schemas.openxmlformats.org/officeDocument/2006/relationships/fontTable" Target="fontTable.xml" Id="rId20"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chart" Target="charts/chart4.xml" Id="rId11" /><Relationship Type="http://schemas.openxmlformats.org/officeDocument/2006/relationships/webSettings" Target="webSettings.xml" Id="rId5" /><Relationship Type="http://schemas.openxmlformats.org/officeDocument/2006/relationships/chart" Target="charts/chart8.xml" Id="rId15" /><Relationship Type="http://schemas.openxmlformats.org/officeDocument/2006/relationships/chart" Target="charts/chart3.xml" Id="rId10" /><Relationship Type="http://schemas.openxmlformats.org/officeDocument/2006/relationships/footer" Target="footer1.xml" Id="rId19" /><Relationship Type="http://schemas.openxmlformats.org/officeDocument/2006/relationships/settings" Target="settings.xml" Id="rId4" /><Relationship Type="http://schemas.openxmlformats.org/officeDocument/2006/relationships/chart" Target="charts/chart2.xml" Id="rId9" /><Relationship Type="http://schemas.openxmlformats.org/officeDocument/2006/relationships/chart" Target="charts/chart7.xml" Id="rId14" /><Relationship Type="http://schemas.openxmlformats.org/officeDocument/2006/relationships/glossaryDocument" Target="/word/glossary/document.xml" Id="R1685790e6d3747c1" /><Relationship Type="http://schemas.openxmlformats.org/officeDocument/2006/relationships/image" Target="/media/image3.png" Id="R1b1ab8df4cab4cc3" /><Relationship Type="http://schemas.openxmlformats.org/officeDocument/2006/relationships/image" Target="/media/image4.png" Id="Rb9070c5853f54812" /></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1.xlsx" /><Relationship Id="rId2" Type="http://schemas.microsoft.com/office/2011/relationships/chartColorStyle" Target="colors1.xml" /><Relationship Id="rId1" Type="http://schemas.microsoft.com/office/2011/relationships/chartStyle" Target="style1.xml" /></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2.xlsx" /><Relationship Id="rId2" Type="http://schemas.microsoft.com/office/2011/relationships/chartColorStyle" Target="colors2.xml" /><Relationship Id="rId1" Type="http://schemas.microsoft.com/office/2011/relationships/chartStyle" Target="style2.xml" /></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3.xlsx" /><Relationship Id="rId2" Type="http://schemas.microsoft.com/office/2011/relationships/chartColorStyle" Target="colors3.xml" /><Relationship Id="rId1" Type="http://schemas.microsoft.com/office/2011/relationships/chartStyle" Target="style3.xml" /></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4.xlsx" /><Relationship Id="rId2" Type="http://schemas.microsoft.com/office/2011/relationships/chartColorStyle" Target="colors4.xml" /><Relationship Id="rId1" Type="http://schemas.microsoft.com/office/2011/relationships/chartStyle" Target="style4.xml" /></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5.xlsx" /><Relationship Id="rId2" Type="http://schemas.microsoft.com/office/2011/relationships/chartColorStyle" Target="colors5.xml" /><Relationship Id="rId1" Type="http://schemas.microsoft.com/office/2011/relationships/chartStyle" Target="style5.xml" /></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6.xlsx" /><Relationship Id="rId2" Type="http://schemas.microsoft.com/office/2011/relationships/chartColorStyle" Target="colors6.xml" /><Relationship Id="rId1" Type="http://schemas.microsoft.com/office/2011/relationships/chartStyle" Target="style6.xml" /></Relationships>
</file>

<file path=word/charts/_rels/chart7.xml.rels><?xml version="1.0" encoding="UTF-8" standalone="yes"?>
<Relationships xmlns="http://schemas.openxmlformats.org/package/2006/relationships"><Relationship Id="rId3" Type="http://schemas.openxmlformats.org/officeDocument/2006/relationships/package" Target="../embeddings/Microsoft_Excel_Worksheet7.xlsx" /><Relationship Id="rId2" Type="http://schemas.microsoft.com/office/2011/relationships/chartColorStyle" Target="colors7.xml" /><Relationship Id="rId1" Type="http://schemas.microsoft.com/office/2011/relationships/chartStyle" Target="style7.xml" /></Relationships>
</file>

<file path=word/charts/_rels/chart8.xml.rels><?xml version="1.0" encoding="UTF-8" standalone="yes"?>
<Relationships xmlns="http://schemas.openxmlformats.org/package/2006/relationships"><Relationship Id="rId3" Type="http://schemas.openxmlformats.org/officeDocument/2006/relationships/package" Target="../embeddings/Microsoft_Excel_Worksheet8.xlsx" /><Relationship Id="rId2" Type="http://schemas.microsoft.com/office/2011/relationships/chartColorStyle" Target="colors8.xml" /><Relationship Id="rId1" Type="http://schemas.microsoft.com/office/2011/relationships/chartStyle" Target="style8.xml" /></Relationships>
</file>

<file path=word/charts/_rels/chart9.xml.rels><?xml version="1.0" encoding="UTF-8" standalone="yes"?>
<Relationships xmlns="http://schemas.openxmlformats.org/package/2006/relationships"><Relationship Id="rId3" Type="http://schemas.openxmlformats.org/officeDocument/2006/relationships/package" Target="../embeddings/Microsoft_Excel_Worksheet9.xlsx" /><Relationship Id="rId2" Type="http://schemas.microsoft.com/office/2011/relationships/chartColorStyle" Target="colors9.xml" /><Relationship Id="rId1" Type="http://schemas.microsoft.com/office/2011/relationships/chartStyle" Target="style9.xml" /></Relationships>
</file>

<file path=word/charts/_rels/chart10.xml.rels><?xml version="1.0" encoding="UTF-8" standalone="yes"?>
<Relationships xmlns="http://schemas.openxmlformats.org/package/2006/relationships"><Relationship Id="rId3" Type="http://schemas.openxmlformats.org/officeDocument/2006/relationships/package" Target="../embeddings/Microsoft_Excel_Worksheet10.xlsx" /><Relationship Id="rId2" Type="http://schemas.microsoft.com/office/2011/relationships/chartColorStyle" Target="colors10.xml" /><Relationship Id="rId1" Type="http://schemas.microsoft.com/office/2011/relationships/chartStyle" Target="style10.xml" /></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Sheet1!$B$1</c:f>
              <c:strCache>
                <c:ptCount val="1"/>
                <c:pt idx="0">
                  <c:v>Percentage of Responses</c:v>
                </c:pt>
              </c:strCache>
            </c:strRef>
          </c:tx>
          <c:spPr>
            <a:solidFill>
              <a:schemeClr val="accent1"/>
            </a:solidFill>
            <a:ln>
              <a:noFill/>
            </a:ln>
            <a:effectLst/>
          </c:spPr>
          <c:invertIfNegative val="0"/>
          <c:cat>
            <c:strRef>
              <c:f>Sheet1!$A$2:$A$4</c:f>
              <c:strCache>
                <c:ptCount val="3"/>
                <c:pt idx="0">
                  <c:v>Male</c:v>
                </c:pt>
                <c:pt idx="1">
                  <c:v>Female</c:v>
                </c:pt>
                <c:pt idx="2">
                  <c:v>Equal amount of both</c:v>
                </c:pt>
              </c:strCache>
            </c:strRef>
          </c:cat>
          <c:val>
            <c:numRef>
              <c:f>Sheet1!$B$2:$B$4</c:f>
              <c:numCache>
                <c:formatCode>0%</c:formatCode>
                <c:ptCount val="3"/>
                <c:pt idx="0">
                  <c:v>0.6</c:v>
                </c:pt>
                <c:pt idx="1">
                  <c:v>0.3</c:v>
                </c:pt>
                <c:pt idx="2">
                  <c:v>0.1</c:v>
                </c:pt>
              </c:numCache>
            </c:numRef>
          </c:val>
          <c:extLst>
            <c:ext xmlns:c16="http://schemas.microsoft.com/office/drawing/2014/chart" uri="{C3380CC4-5D6E-409C-BE32-E72D297353CC}">
              <c16:uniqueId val="{00000000-A7F2-474A-9C2C-BA1764583E06}"/>
            </c:ext>
          </c:extLst>
        </c:ser>
        <c:dLbls>
          <c:showLegendKey val="0"/>
          <c:showVal val="0"/>
          <c:showCatName val="0"/>
          <c:showSerName val="0"/>
          <c:showPercent val="0"/>
          <c:showBubbleSize val="0"/>
        </c:dLbls>
        <c:gapWidth val="219"/>
        <c:overlap val="-27"/>
        <c:axId val="379729536"/>
        <c:axId val="379729928"/>
      </c:barChart>
      <c:catAx>
        <c:axId val="37972953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1" i="0" u="none" strike="noStrike" kern="1200" baseline="0">
                <a:solidFill>
                  <a:schemeClr val="tx1">
                    <a:lumMod val="65000"/>
                    <a:lumOff val="35000"/>
                  </a:schemeClr>
                </a:solidFill>
                <a:latin typeface="+mn-lt"/>
                <a:ea typeface="+mn-ea"/>
                <a:cs typeface="+mn-cs"/>
              </a:defRPr>
            </a:pPr>
            <a:endParaRPr lang="en-US"/>
          </a:p>
        </c:txPr>
        <c:crossAx val="379729928"/>
        <c:crosses val="autoZero"/>
        <c:auto val="1"/>
        <c:lblAlgn val="ctr"/>
        <c:lblOffset val="100"/>
        <c:noMultiLvlLbl val="0"/>
      </c:catAx>
      <c:valAx>
        <c:axId val="379729928"/>
        <c:scaling>
          <c:orientation val="minMax"/>
        </c:scaling>
        <c:delete val="1"/>
        <c:axPos val="l"/>
        <c:numFmt formatCode="0%" sourceLinked="1"/>
        <c:majorTickMark val="none"/>
        <c:minorTickMark val="none"/>
        <c:tickLblPos val="nextTo"/>
        <c:crossAx val="37972953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Sheet1!$B$1</c:f>
              <c:strCache>
                <c:ptCount val="1"/>
                <c:pt idx="0">
                  <c:v>Percentage of Responses</c:v>
                </c:pt>
              </c:strCache>
            </c:strRef>
          </c:tx>
          <c:spPr>
            <a:solidFill>
              <a:schemeClr val="accent1"/>
            </a:solidFill>
            <a:ln>
              <a:noFill/>
            </a:ln>
            <a:effectLst/>
          </c:spPr>
          <c:invertIfNegative val="0"/>
          <c:cat>
            <c:strRef>
              <c:f>Sheet1!$A$2:$A$3</c:f>
              <c:strCache>
                <c:ptCount val="2"/>
                <c:pt idx="0">
                  <c:v>Yes</c:v>
                </c:pt>
                <c:pt idx="1">
                  <c:v>No</c:v>
                </c:pt>
              </c:strCache>
            </c:strRef>
          </c:cat>
          <c:val>
            <c:numRef>
              <c:f>Sheet1!$B$2:$B$3</c:f>
              <c:numCache>
                <c:formatCode>0%</c:formatCode>
                <c:ptCount val="2"/>
                <c:pt idx="0">
                  <c:v>0.4</c:v>
                </c:pt>
                <c:pt idx="1">
                  <c:v>0.6</c:v>
                </c:pt>
              </c:numCache>
            </c:numRef>
          </c:val>
          <c:extLst>
            <c:ext xmlns:c16="http://schemas.microsoft.com/office/drawing/2014/chart" uri="{C3380CC4-5D6E-409C-BE32-E72D297353CC}">
              <c16:uniqueId val="{00000000-6E99-3A48-A36C-5C85361230D7}"/>
            </c:ext>
          </c:extLst>
        </c:ser>
        <c:dLbls>
          <c:showLegendKey val="0"/>
          <c:showVal val="0"/>
          <c:showCatName val="0"/>
          <c:showSerName val="0"/>
          <c:showPercent val="0"/>
          <c:showBubbleSize val="0"/>
        </c:dLbls>
        <c:gapWidth val="219"/>
        <c:overlap val="-27"/>
        <c:axId val="379731496"/>
        <c:axId val="379732672"/>
      </c:barChart>
      <c:catAx>
        <c:axId val="37973149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1" i="0" u="none" strike="noStrike" kern="1200" baseline="0">
                <a:solidFill>
                  <a:schemeClr val="tx1">
                    <a:lumMod val="65000"/>
                    <a:lumOff val="35000"/>
                  </a:schemeClr>
                </a:solidFill>
                <a:latin typeface="+mn-lt"/>
                <a:ea typeface="+mn-ea"/>
                <a:cs typeface="+mn-cs"/>
              </a:defRPr>
            </a:pPr>
            <a:endParaRPr lang="en-US"/>
          </a:p>
        </c:txPr>
        <c:crossAx val="379732672"/>
        <c:crosses val="autoZero"/>
        <c:auto val="1"/>
        <c:lblAlgn val="ctr"/>
        <c:lblOffset val="100"/>
        <c:noMultiLvlLbl val="0"/>
      </c:catAx>
      <c:valAx>
        <c:axId val="379732672"/>
        <c:scaling>
          <c:orientation val="minMax"/>
        </c:scaling>
        <c:delete val="1"/>
        <c:axPos val="l"/>
        <c:numFmt formatCode="0%" sourceLinked="1"/>
        <c:majorTickMark val="none"/>
        <c:minorTickMark val="none"/>
        <c:tickLblPos val="nextTo"/>
        <c:crossAx val="37973149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Sheet1!$B$1</c:f>
              <c:strCache>
                <c:ptCount val="1"/>
                <c:pt idx="0">
                  <c:v>Percentage of Responses</c:v>
                </c:pt>
              </c:strCache>
            </c:strRef>
          </c:tx>
          <c:spPr>
            <a:solidFill>
              <a:schemeClr val="accent1"/>
            </a:solidFill>
            <a:ln>
              <a:noFill/>
            </a:ln>
            <a:effectLst/>
          </c:spPr>
          <c:invertIfNegative val="0"/>
          <c:cat>
            <c:strRef>
              <c:f>Sheet1!$A$2:$A$3</c:f>
              <c:strCache>
                <c:ptCount val="2"/>
                <c:pt idx="0">
                  <c:v>Yes</c:v>
                </c:pt>
                <c:pt idx="1">
                  <c:v>No</c:v>
                </c:pt>
              </c:strCache>
            </c:strRef>
          </c:cat>
          <c:val>
            <c:numRef>
              <c:f>Sheet1!$B$2:$B$3</c:f>
              <c:numCache>
                <c:formatCode>0%</c:formatCode>
                <c:ptCount val="2"/>
                <c:pt idx="0">
                  <c:v>0.8</c:v>
                </c:pt>
                <c:pt idx="1">
                  <c:v>0.2</c:v>
                </c:pt>
              </c:numCache>
            </c:numRef>
          </c:val>
          <c:extLst>
            <c:ext xmlns:c16="http://schemas.microsoft.com/office/drawing/2014/chart" uri="{C3380CC4-5D6E-409C-BE32-E72D297353CC}">
              <c16:uniqueId val="{00000000-1558-FF45-831D-E2D667C230AE}"/>
            </c:ext>
          </c:extLst>
        </c:ser>
        <c:dLbls>
          <c:showLegendKey val="0"/>
          <c:showVal val="0"/>
          <c:showCatName val="0"/>
          <c:showSerName val="0"/>
          <c:showPercent val="0"/>
          <c:showBubbleSize val="0"/>
        </c:dLbls>
        <c:gapWidth val="219"/>
        <c:overlap val="-27"/>
        <c:axId val="383108832"/>
        <c:axId val="383110008"/>
      </c:barChart>
      <c:catAx>
        <c:axId val="38310883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1" i="0" u="none" strike="noStrike" kern="1200" baseline="0">
                <a:solidFill>
                  <a:schemeClr val="tx1">
                    <a:lumMod val="65000"/>
                    <a:lumOff val="35000"/>
                  </a:schemeClr>
                </a:solidFill>
                <a:latin typeface="+mn-lt"/>
                <a:ea typeface="+mn-ea"/>
                <a:cs typeface="+mn-cs"/>
              </a:defRPr>
            </a:pPr>
            <a:endParaRPr lang="en-US"/>
          </a:p>
        </c:txPr>
        <c:crossAx val="383110008"/>
        <c:crosses val="autoZero"/>
        <c:auto val="1"/>
        <c:lblAlgn val="ctr"/>
        <c:lblOffset val="100"/>
        <c:noMultiLvlLbl val="0"/>
      </c:catAx>
      <c:valAx>
        <c:axId val="383110008"/>
        <c:scaling>
          <c:orientation val="minMax"/>
        </c:scaling>
        <c:delete val="1"/>
        <c:axPos val="l"/>
        <c:numFmt formatCode="0%" sourceLinked="1"/>
        <c:majorTickMark val="none"/>
        <c:minorTickMark val="none"/>
        <c:tickLblPos val="nextTo"/>
        <c:crossAx val="38310883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Sheet1!$B$1</c:f>
              <c:strCache>
                <c:ptCount val="1"/>
                <c:pt idx="0">
                  <c:v>Percentage of Responses</c:v>
                </c:pt>
              </c:strCache>
            </c:strRef>
          </c:tx>
          <c:spPr>
            <a:solidFill>
              <a:schemeClr val="accent1"/>
            </a:solidFill>
            <a:ln>
              <a:noFill/>
            </a:ln>
            <a:effectLst/>
          </c:spPr>
          <c:invertIfNegative val="0"/>
          <c:cat>
            <c:strRef>
              <c:f>Sheet1!$A$2:$A$3</c:f>
              <c:strCache>
                <c:ptCount val="2"/>
                <c:pt idx="0">
                  <c:v>Yes</c:v>
                </c:pt>
                <c:pt idx="1">
                  <c:v>No</c:v>
                </c:pt>
              </c:strCache>
            </c:strRef>
          </c:cat>
          <c:val>
            <c:numRef>
              <c:f>Sheet1!$B$2:$B$3</c:f>
              <c:numCache>
                <c:formatCode>0%</c:formatCode>
                <c:ptCount val="2"/>
                <c:pt idx="0">
                  <c:v>0.7</c:v>
                </c:pt>
                <c:pt idx="1">
                  <c:v>0.3</c:v>
                </c:pt>
              </c:numCache>
            </c:numRef>
          </c:val>
          <c:extLst>
            <c:ext xmlns:c16="http://schemas.microsoft.com/office/drawing/2014/chart" uri="{C3380CC4-5D6E-409C-BE32-E72D297353CC}">
              <c16:uniqueId val="{00000000-CC9F-F847-824E-F354E6554CB4}"/>
            </c:ext>
          </c:extLst>
        </c:ser>
        <c:dLbls>
          <c:showLegendKey val="0"/>
          <c:showVal val="0"/>
          <c:showCatName val="0"/>
          <c:showSerName val="0"/>
          <c:showPercent val="0"/>
          <c:showBubbleSize val="0"/>
        </c:dLbls>
        <c:gapWidth val="219"/>
        <c:overlap val="-27"/>
        <c:axId val="383110792"/>
        <c:axId val="383108440"/>
      </c:barChart>
      <c:catAx>
        <c:axId val="38311079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1" i="0" u="none" strike="noStrike" kern="1200" baseline="0">
                <a:solidFill>
                  <a:schemeClr val="tx1">
                    <a:lumMod val="65000"/>
                    <a:lumOff val="35000"/>
                  </a:schemeClr>
                </a:solidFill>
                <a:latin typeface="+mn-lt"/>
                <a:ea typeface="+mn-ea"/>
                <a:cs typeface="+mn-cs"/>
              </a:defRPr>
            </a:pPr>
            <a:endParaRPr lang="en-US"/>
          </a:p>
        </c:txPr>
        <c:crossAx val="383108440"/>
        <c:crosses val="autoZero"/>
        <c:auto val="1"/>
        <c:lblAlgn val="ctr"/>
        <c:lblOffset val="100"/>
        <c:noMultiLvlLbl val="0"/>
      </c:catAx>
      <c:valAx>
        <c:axId val="383108440"/>
        <c:scaling>
          <c:orientation val="minMax"/>
        </c:scaling>
        <c:delete val="1"/>
        <c:axPos val="l"/>
        <c:numFmt formatCode="0%" sourceLinked="1"/>
        <c:majorTickMark val="none"/>
        <c:minorTickMark val="none"/>
        <c:tickLblPos val="nextTo"/>
        <c:crossAx val="38311079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Sheet1!$B$1</c:f>
              <c:strCache>
                <c:ptCount val="1"/>
                <c:pt idx="0">
                  <c:v>Percentage of Responses</c:v>
                </c:pt>
              </c:strCache>
            </c:strRef>
          </c:tx>
          <c:spPr>
            <a:solidFill>
              <a:schemeClr val="accent1"/>
            </a:solidFill>
            <a:ln>
              <a:noFill/>
            </a:ln>
            <a:effectLst/>
          </c:spPr>
          <c:invertIfNegative val="0"/>
          <c:cat>
            <c:strRef>
              <c:f>Sheet1!$A$2:$A$3</c:f>
              <c:strCache>
                <c:ptCount val="2"/>
                <c:pt idx="0">
                  <c:v>Yes</c:v>
                </c:pt>
                <c:pt idx="1">
                  <c:v>No</c:v>
                </c:pt>
              </c:strCache>
            </c:strRef>
          </c:cat>
          <c:val>
            <c:numRef>
              <c:f>Sheet1!$B$2:$B$3</c:f>
              <c:numCache>
                <c:formatCode>0%</c:formatCode>
                <c:ptCount val="2"/>
                <c:pt idx="0">
                  <c:v>0.7</c:v>
                </c:pt>
                <c:pt idx="1">
                  <c:v>0.3</c:v>
                </c:pt>
              </c:numCache>
            </c:numRef>
          </c:val>
          <c:extLst>
            <c:ext xmlns:c16="http://schemas.microsoft.com/office/drawing/2014/chart" uri="{C3380CC4-5D6E-409C-BE32-E72D297353CC}">
              <c16:uniqueId val="{00000000-F065-0E4F-B9C4-243CD71DABD5}"/>
            </c:ext>
          </c:extLst>
        </c:ser>
        <c:dLbls>
          <c:showLegendKey val="0"/>
          <c:showVal val="0"/>
          <c:showCatName val="0"/>
          <c:showSerName val="0"/>
          <c:showPercent val="0"/>
          <c:showBubbleSize val="0"/>
        </c:dLbls>
        <c:gapWidth val="219"/>
        <c:overlap val="-27"/>
        <c:axId val="383111184"/>
        <c:axId val="383106872"/>
      </c:barChart>
      <c:catAx>
        <c:axId val="38311118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1" i="0" u="none" strike="noStrike" kern="1200" baseline="0">
                <a:solidFill>
                  <a:schemeClr val="tx1">
                    <a:lumMod val="65000"/>
                    <a:lumOff val="35000"/>
                  </a:schemeClr>
                </a:solidFill>
                <a:latin typeface="+mn-lt"/>
                <a:ea typeface="+mn-ea"/>
                <a:cs typeface="+mn-cs"/>
              </a:defRPr>
            </a:pPr>
            <a:endParaRPr lang="en-US"/>
          </a:p>
        </c:txPr>
        <c:crossAx val="383106872"/>
        <c:crosses val="autoZero"/>
        <c:auto val="1"/>
        <c:lblAlgn val="ctr"/>
        <c:lblOffset val="100"/>
        <c:noMultiLvlLbl val="0"/>
      </c:catAx>
      <c:valAx>
        <c:axId val="383106872"/>
        <c:scaling>
          <c:orientation val="minMax"/>
        </c:scaling>
        <c:delete val="1"/>
        <c:axPos val="l"/>
        <c:numFmt formatCode="0%" sourceLinked="1"/>
        <c:majorTickMark val="none"/>
        <c:minorTickMark val="none"/>
        <c:tickLblPos val="nextTo"/>
        <c:crossAx val="38311118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Sheet1!$B$1</c:f>
              <c:strCache>
                <c:ptCount val="1"/>
                <c:pt idx="0">
                  <c:v>Percentage of Responses</c:v>
                </c:pt>
              </c:strCache>
            </c:strRef>
          </c:tx>
          <c:spPr>
            <a:solidFill>
              <a:schemeClr val="accent1"/>
            </a:solidFill>
            <a:ln>
              <a:noFill/>
            </a:ln>
            <a:effectLst/>
          </c:spPr>
          <c:invertIfNegative val="0"/>
          <c:cat>
            <c:strRef>
              <c:f>Sheet1!$A$2:$A$3</c:f>
              <c:strCache>
                <c:ptCount val="2"/>
                <c:pt idx="0">
                  <c:v>Yes</c:v>
                </c:pt>
                <c:pt idx="1">
                  <c:v>No</c:v>
                </c:pt>
              </c:strCache>
            </c:strRef>
          </c:cat>
          <c:val>
            <c:numRef>
              <c:f>Sheet1!$B$2:$B$3</c:f>
              <c:numCache>
                <c:formatCode>0%</c:formatCode>
                <c:ptCount val="2"/>
                <c:pt idx="0">
                  <c:v>0.9</c:v>
                </c:pt>
                <c:pt idx="1">
                  <c:v>0.1</c:v>
                </c:pt>
              </c:numCache>
            </c:numRef>
          </c:val>
          <c:extLst>
            <c:ext xmlns:c16="http://schemas.microsoft.com/office/drawing/2014/chart" uri="{C3380CC4-5D6E-409C-BE32-E72D297353CC}">
              <c16:uniqueId val="{00000000-78D7-1F42-9835-E37EDFCD731A}"/>
            </c:ext>
          </c:extLst>
        </c:ser>
        <c:dLbls>
          <c:showLegendKey val="0"/>
          <c:showVal val="0"/>
          <c:showCatName val="0"/>
          <c:showSerName val="0"/>
          <c:showPercent val="0"/>
          <c:showBubbleSize val="0"/>
        </c:dLbls>
        <c:gapWidth val="219"/>
        <c:overlap val="-27"/>
        <c:axId val="383105696"/>
        <c:axId val="383113144"/>
      </c:barChart>
      <c:catAx>
        <c:axId val="38310569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1" i="0" u="none" strike="noStrike" kern="1200" baseline="0">
                <a:solidFill>
                  <a:schemeClr val="tx1">
                    <a:lumMod val="65000"/>
                    <a:lumOff val="35000"/>
                  </a:schemeClr>
                </a:solidFill>
                <a:latin typeface="+mn-lt"/>
                <a:ea typeface="+mn-ea"/>
                <a:cs typeface="+mn-cs"/>
              </a:defRPr>
            </a:pPr>
            <a:endParaRPr lang="en-US"/>
          </a:p>
        </c:txPr>
        <c:crossAx val="383113144"/>
        <c:crosses val="autoZero"/>
        <c:auto val="1"/>
        <c:lblAlgn val="ctr"/>
        <c:lblOffset val="100"/>
        <c:noMultiLvlLbl val="0"/>
      </c:catAx>
      <c:valAx>
        <c:axId val="383113144"/>
        <c:scaling>
          <c:orientation val="minMax"/>
        </c:scaling>
        <c:delete val="1"/>
        <c:axPos val="l"/>
        <c:numFmt formatCode="0%" sourceLinked="1"/>
        <c:majorTickMark val="none"/>
        <c:minorTickMark val="none"/>
        <c:tickLblPos val="nextTo"/>
        <c:crossAx val="38310569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Sheet1!$B$1</c:f>
              <c:strCache>
                <c:ptCount val="1"/>
                <c:pt idx="0">
                  <c:v>Percentage of Responses</c:v>
                </c:pt>
              </c:strCache>
            </c:strRef>
          </c:tx>
          <c:spPr>
            <a:solidFill>
              <a:schemeClr val="accent1"/>
            </a:solidFill>
            <a:ln>
              <a:noFill/>
            </a:ln>
            <a:effectLst/>
          </c:spPr>
          <c:invertIfNegative val="0"/>
          <c:cat>
            <c:strRef>
              <c:f>Sheet1!$A$2:$A$3</c:f>
              <c:strCache>
                <c:ptCount val="2"/>
                <c:pt idx="0">
                  <c:v>Yes</c:v>
                </c:pt>
                <c:pt idx="1">
                  <c:v>No</c:v>
                </c:pt>
              </c:strCache>
            </c:strRef>
          </c:cat>
          <c:val>
            <c:numRef>
              <c:f>Sheet1!$B$2:$B$3</c:f>
              <c:numCache>
                <c:formatCode>0%</c:formatCode>
                <c:ptCount val="2"/>
                <c:pt idx="0">
                  <c:v>0.6</c:v>
                </c:pt>
                <c:pt idx="1">
                  <c:v>0.4</c:v>
                </c:pt>
              </c:numCache>
            </c:numRef>
          </c:val>
          <c:extLst>
            <c:ext xmlns:c16="http://schemas.microsoft.com/office/drawing/2014/chart" uri="{C3380CC4-5D6E-409C-BE32-E72D297353CC}">
              <c16:uniqueId val="{00000000-85B5-4D46-A6B0-6C3C7F96299F}"/>
            </c:ext>
          </c:extLst>
        </c:ser>
        <c:dLbls>
          <c:showLegendKey val="0"/>
          <c:showVal val="0"/>
          <c:showCatName val="0"/>
          <c:showSerName val="0"/>
          <c:showPercent val="0"/>
          <c:showBubbleSize val="0"/>
        </c:dLbls>
        <c:gapWidth val="219"/>
        <c:overlap val="-27"/>
        <c:axId val="383110400"/>
        <c:axId val="383106088"/>
      </c:barChart>
      <c:catAx>
        <c:axId val="38311040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1" i="0" u="none" strike="noStrike" kern="1200" baseline="0">
                <a:solidFill>
                  <a:schemeClr val="tx1">
                    <a:lumMod val="65000"/>
                    <a:lumOff val="35000"/>
                  </a:schemeClr>
                </a:solidFill>
                <a:latin typeface="+mn-lt"/>
                <a:ea typeface="+mn-ea"/>
                <a:cs typeface="+mn-cs"/>
              </a:defRPr>
            </a:pPr>
            <a:endParaRPr lang="en-US"/>
          </a:p>
        </c:txPr>
        <c:crossAx val="383106088"/>
        <c:crosses val="autoZero"/>
        <c:auto val="1"/>
        <c:lblAlgn val="ctr"/>
        <c:lblOffset val="100"/>
        <c:noMultiLvlLbl val="0"/>
      </c:catAx>
      <c:valAx>
        <c:axId val="383106088"/>
        <c:scaling>
          <c:orientation val="minMax"/>
        </c:scaling>
        <c:delete val="1"/>
        <c:axPos val="l"/>
        <c:numFmt formatCode="0%" sourceLinked="1"/>
        <c:majorTickMark val="none"/>
        <c:minorTickMark val="none"/>
        <c:tickLblPos val="nextTo"/>
        <c:crossAx val="38311040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Sheet1!$B$1</c:f>
              <c:strCache>
                <c:ptCount val="1"/>
                <c:pt idx="0">
                  <c:v>Percentage of Responses</c:v>
                </c:pt>
              </c:strCache>
            </c:strRef>
          </c:tx>
          <c:spPr>
            <a:solidFill>
              <a:schemeClr val="accent1"/>
            </a:solidFill>
            <a:ln>
              <a:noFill/>
            </a:ln>
            <a:effectLst/>
          </c:spPr>
          <c:invertIfNegative val="0"/>
          <c:cat>
            <c:strRef>
              <c:f>Sheet1!$A$2:$A$4</c:f>
              <c:strCache>
                <c:ptCount val="3"/>
                <c:pt idx="0">
                  <c:v>Male</c:v>
                </c:pt>
                <c:pt idx="1">
                  <c:v>Female</c:v>
                </c:pt>
                <c:pt idx="2">
                  <c:v>Both</c:v>
                </c:pt>
              </c:strCache>
            </c:strRef>
          </c:cat>
          <c:val>
            <c:numRef>
              <c:f>Sheet1!$B$2:$B$4</c:f>
              <c:numCache>
                <c:formatCode>0%</c:formatCode>
                <c:ptCount val="3"/>
                <c:pt idx="0">
                  <c:v>0.7</c:v>
                </c:pt>
                <c:pt idx="1">
                  <c:v>0</c:v>
                </c:pt>
                <c:pt idx="2">
                  <c:v>0.3</c:v>
                </c:pt>
              </c:numCache>
            </c:numRef>
          </c:val>
          <c:extLst>
            <c:ext xmlns:c16="http://schemas.microsoft.com/office/drawing/2014/chart" uri="{C3380CC4-5D6E-409C-BE32-E72D297353CC}">
              <c16:uniqueId val="{00000000-B930-9147-B573-E3EBF01A4BC8}"/>
            </c:ext>
          </c:extLst>
        </c:ser>
        <c:dLbls>
          <c:showLegendKey val="0"/>
          <c:showVal val="0"/>
          <c:showCatName val="0"/>
          <c:showSerName val="0"/>
          <c:showPercent val="0"/>
          <c:showBubbleSize val="0"/>
        </c:dLbls>
        <c:gapWidth val="219"/>
        <c:overlap val="-27"/>
        <c:axId val="383109616"/>
        <c:axId val="383111576"/>
      </c:barChart>
      <c:catAx>
        <c:axId val="38310961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1" i="0" u="none" strike="noStrike" kern="1200" baseline="0">
                <a:solidFill>
                  <a:schemeClr val="tx1">
                    <a:lumMod val="65000"/>
                    <a:lumOff val="35000"/>
                  </a:schemeClr>
                </a:solidFill>
                <a:latin typeface="+mn-lt"/>
                <a:ea typeface="+mn-ea"/>
                <a:cs typeface="+mn-cs"/>
              </a:defRPr>
            </a:pPr>
            <a:endParaRPr lang="en-US"/>
          </a:p>
        </c:txPr>
        <c:crossAx val="383111576"/>
        <c:crosses val="autoZero"/>
        <c:auto val="1"/>
        <c:lblAlgn val="ctr"/>
        <c:lblOffset val="100"/>
        <c:noMultiLvlLbl val="0"/>
      </c:catAx>
      <c:valAx>
        <c:axId val="383111576"/>
        <c:scaling>
          <c:orientation val="minMax"/>
        </c:scaling>
        <c:delete val="1"/>
        <c:axPos val="l"/>
        <c:numFmt formatCode="0%" sourceLinked="1"/>
        <c:majorTickMark val="none"/>
        <c:minorTickMark val="none"/>
        <c:tickLblPos val="nextTo"/>
        <c:crossAx val="38310961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Sheet1!$B$1</c:f>
              <c:strCache>
                <c:ptCount val="1"/>
                <c:pt idx="0">
                  <c:v>Percentage of Responses</c:v>
                </c:pt>
              </c:strCache>
            </c:strRef>
          </c:tx>
          <c:spPr>
            <a:solidFill>
              <a:schemeClr val="accent1"/>
            </a:solidFill>
            <a:ln>
              <a:noFill/>
            </a:ln>
            <a:effectLst/>
          </c:spPr>
          <c:invertIfNegative val="0"/>
          <c:cat>
            <c:strRef>
              <c:f>Sheet1!$A$2:$A$6</c:f>
              <c:strCache>
                <c:ptCount val="5"/>
                <c:pt idx="0">
                  <c:v>Finance/ Accounting</c:v>
                </c:pt>
                <c:pt idx="1">
                  <c:v>Management</c:v>
                </c:pt>
                <c:pt idx="2">
                  <c:v>Human Resources</c:v>
                </c:pt>
                <c:pt idx="3">
                  <c:v>Marketing</c:v>
                </c:pt>
                <c:pt idx="4">
                  <c:v>Information Technology</c:v>
                </c:pt>
              </c:strCache>
            </c:strRef>
          </c:cat>
          <c:val>
            <c:numRef>
              <c:f>Sheet1!$B$2:$B$6</c:f>
              <c:numCache>
                <c:formatCode>0%</c:formatCode>
                <c:ptCount val="5"/>
                <c:pt idx="0">
                  <c:v>0.5</c:v>
                </c:pt>
                <c:pt idx="1">
                  <c:v>0.4</c:v>
                </c:pt>
                <c:pt idx="2">
                  <c:v>0</c:v>
                </c:pt>
                <c:pt idx="3">
                  <c:v>0.1</c:v>
                </c:pt>
                <c:pt idx="4">
                  <c:v>0</c:v>
                </c:pt>
              </c:numCache>
            </c:numRef>
          </c:val>
          <c:extLst>
            <c:ext xmlns:c16="http://schemas.microsoft.com/office/drawing/2014/chart" uri="{C3380CC4-5D6E-409C-BE32-E72D297353CC}">
              <c16:uniqueId val="{00000000-B57A-964A-8D56-F7ECD5D0B448}"/>
            </c:ext>
          </c:extLst>
        </c:ser>
        <c:dLbls>
          <c:showLegendKey val="0"/>
          <c:showVal val="0"/>
          <c:showCatName val="0"/>
          <c:showSerName val="0"/>
          <c:showPercent val="0"/>
          <c:showBubbleSize val="0"/>
        </c:dLbls>
        <c:gapWidth val="219"/>
        <c:overlap val="-27"/>
        <c:axId val="383107264"/>
        <c:axId val="383107656"/>
      </c:barChart>
      <c:catAx>
        <c:axId val="38310726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1" i="0" u="none" strike="noStrike" kern="1200" baseline="0">
                <a:solidFill>
                  <a:schemeClr val="tx1">
                    <a:lumMod val="65000"/>
                    <a:lumOff val="35000"/>
                  </a:schemeClr>
                </a:solidFill>
                <a:latin typeface="+mn-lt"/>
                <a:ea typeface="+mn-ea"/>
                <a:cs typeface="+mn-cs"/>
              </a:defRPr>
            </a:pPr>
            <a:endParaRPr lang="en-US"/>
          </a:p>
        </c:txPr>
        <c:crossAx val="383107656"/>
        <c:crosses val="autoZero"/>
        <c:auto val="1"/>
        <c:lblAlgn val="ctr"/>
        <c:lblOffset val="100"/>
        <c:noMultiLvlLbl val="0"/>
      </c:catAx>
      <c:valAx>
        <c:axId val="383107656"/>
        <c:scaling>
          <c:orientation val="minMax"/>
        </c:scaling>
        <c:delete val="1"/>
        <c:axPos val="l"/>
        <c:numFmt formatCode="0%" sourceLinked="1"/>
        <c:majorTickMark val="none"/>
        <c:minorTickMark val="none"/>
        <c:tickLblPos val="nextTo"/>
        <c:crossAx val="38310726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Sheet1!$B$1</c:f>
              <c:strCache>
                <c:ptCount val="1"/>
                <c:pt idx="0">
                  <c:v>Percentage of Responses</c:v>
                </c:pt>
              </c:strCache>
            </c:strRef>
          </c:tx>
          <c:spPr>
            <a:solidFill>
              <a:schemeClr val="accent1"/>
            </a:solidFill>
            <a:ln>
              <a:noFill/>
            </a:ln>
            <a:effectLst/>
          </c:spPr>
          <c:invertIfNegative val="0"/>
          <c:cat>
            <c:strRef>
              <c:f>Sheet1!$A$2:$A$6</c:f>
              <c:strCache>
                <c:ptCount val="5"/>
                <c:pt idx="0">
                  <c:v>Finance/ Accounting</c:v>
                </c:pt>
                <c:pt idx="1">
                  <c:v>Management</c:v>
                </c:pt>
                <c:pt idx="2">
                  <c:v>Human Resources</c:v>
                </c:pt>
                <c:pt idx="3">
                  <c:v>Marketing</c:v>
                </c:pt>
                <c:pt idx="4">
                  <c:v>Information Technology</c:v>
                </c:pt>
              </c:strCache>
            </c:strRef>
          </c:cat>
          <c:val>
            <c:numRef>
              <c:f>Sheet1!$B$2:$B$6</c:f>
              <c:numCache>
                <c:formatCode>0%</c:formatCode>
                <c:ptCount val="5"/>
                <c:pt idx="0">
                  <c:v>0</c:v>
                </c:pt>
                <c:pt idx="1">
                  <c:v>0.1</c:v>
                </c:pt>
                <c:pt idx="2">
                  <c:v>0.6</c:v>
                </c:pt>
                <c:pt idx="3">
                  <c:v>0.3</c:v>
                </c:pt>
                <c:pt idx="4">
                  <c:v>0</c:v>
                </c:pt>
              </c:numCache>
            </c:numRef>
          </c:val>
          <c:extLst>
            <c:ext xmlns:c16="http://schemas.microsoft.com/office/drawing/2014/chart" uri="{C3380CC4-5D6E-409C-BE32-E72D297353CC}">
              <c16:uniqueId val="{00000000-ED18-8048-9679-E76F3A7BE3C8}"/>
            </c:ext>
          </c:extLst>
        </c:ser>
        <c:dLbls>
          <c:showLegendKey val="0"/>
          <c:showVal val="0"/>
          <c:showCatName val="0"/>
          <c:showSerName val="0"/>
          <c:showPercent val="0"/>
          <c:showBubbleSize val="0"/>
        </c:dLbls>
        <c:gapWidth val="219"/>
        <c:overlap val="-27"/>
        <c:axId val="382773192"/>
        <c:axId val="382769272"/>
      </c:barChart>
      <c:catAx>
        <c:axId val="38277319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1" i="0" u="none" strike="noStrike" kern="1200" baseline="0">
                <a:solidFill>
                  <a:schemeClr val="tx1">
                    <a:lumMod val="65000"/>
                    <a:lumOff val="35000"/>
                  </a:schemeClr>
                </a:solidFill>
                <a:latin typeface="+mn-lt"/>
                <a:ea typeface="+mn-ea"/>
                <a:cs typeface="+mn-cs"/>
              </a:defRPr>
            </a:pPr>
            <a:endParaRPr lang="en-US"/>
          </a:p>
        </c:txPr>
        <c:crossAx val="382769272"/>
        <c:crosses val="autoZero"/>
        <c:auto val="1"/>
        <c:lblAlgn val="ctr"/>
        <c:lblOffset val="100"/>
        <c:noMultiLvlLbl val="0"/>
      </c:catAx>
      <c:valAx>
        <c:axId val="382769272"/>
        <c:scaling>
          <c:orientation val="minMax"/>
        </c:scaling>
        <c:delete val="1"/>
        <c:axPos val="l"/>
        <c:numFmt formatCode="0%" sourceLinked="1"/>
        <c:majorTickMark val="none"/>
        <c:minorTickMark val="none"/>
        <c:tickLblPos val="nextTo"/>
        <c:crossAx val="38277319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b631e7bd-ee09-4883-ac94-d528d917f42e}"/>
      </w:docPartPr>
      <w:docPartBody>
        <w:p w14:paraId="5E43D565">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124F3A0-95DE-9240-8EE2-F50FDEBD9725}">
  <ds:schemaRefs>
    <ds:schemaRef ds:uri="http://schemas.openxmlformats.org/officeDocument/2006/bibliography"/>
    <ds:schemaRef ds:uri="http://www.w3.org/2000/xmln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KPMG</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lastModifiedBy>Marilyn Taitt (1712889)</lastModifiedBy>
  <revision>4</revision>
  <dcterms:created xsi:type="dcterms:W3CDTF">2019-01-09T22:26:00.0000000Z</dcterms:created>
  <dcterms:modified xsi:type="dcterms:W3CDTF">2019-01-09T23:18:22.8889739Z</dcterms:modified>
</coreProperties>
</file>