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06F9B"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205BAA06"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7560E2E4" w14:textId="77777777" w:rsidR="005C581B" w:rsidRPr="00A115B5" w:rsidRDefault="005C581B"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rPr>
        <w:t>CONSULTANCY REPORT FOR THE PENINSULA HONG KONG</w:t>
      </w:r>
    </w:p>
    <w:p w14:paraId="2C90D06D" w14:textId="6CE37EAB" w:rsidR="00C874E8" w:rsidRPr="00A115B5" w:rsidRDefault="00C874E8"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rPr>
        <w:t xml:space="preserve">By </w:t>
      </w:r>
      <w:r w:rsidR="00F85A20">
        <w:rPr>
          <w:rFonts w:ascii="Times New Roman" w:hAnsi="Times New Roman" w:cs="Times New Roman"/>
          <w:sz w:val="24"/>
          <w:szCs w:val="24"/>
        </w:rPr>
        <w:t xml:space="preserve">Monica </w:t>
      </w:r>
      <w:proofErr w:type="spellStart"/>
      <w:r w:rsidR="00F85A20">
        <w:rPr>
          <w:rFonts w:ascii="Times New Roman" w:hAnsi="Times New Roman" w:cs="Times New Roman"/>
          <w:sz w:val="24"/>
          <w:szCs w:val="24"/>
        </w:rPr>
        <w:t>Lavric</w:t>
      </w:r>
      <w:proofErr w:type="spellEnd"/>
      <w:r w:rsidR="00F85A20">
        <w:rPr>
          <w:rFonts w:ascii="Times New Roman" w:hAnsi="Times New Roman" w:cs="Times New Roman"/>
          <w:sz w:val="24"/>
          <w:szCs w:val="24"/>
        </w:rPr>
        <w:t xml:space="preserve"> - 2121183</w:t>
      </w:r>
    </w:p>
    <w:p w14:paraId="4A98AA15"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5DC1C237"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6D44A8F8" w14:textId="1EA7FFFA" w:rsidR="00C874E8" w:rsidRPr="00A115B5" w:rsidRDefault="00C874E8"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rPr>
        <w:t>Course Name</w:t>
      </w:r>
      <w:r w:rsidR="00F85A20">
        <w:rPr>
          <w:rFonts w:ascii="Times New Roman" w:hAnsi="Times New Roman" w:cs="Times New Roman"/>
          <w:sz w:val="24"/>
          <w:szCs w:val="24"/>
        </w:rPr>
        <w:t xml:space="preserve">: </w:t>
      </w:r>
      <w:r w:rsidR="00F85A20" w:rsidRPr="00F85A20">
        <w:rPr>
          <w:rFonts w:ascii="Times New Roman" w:hAnsi="Times New Roman" w:cs="Times New Roman"/>
          <w:b/>
          <w:bCs/>
          <w:sz w:val="24"/>
          <w:szCs w:val="24"/>
          <w:lang w:val="en-GB"/>
        </w:rPr>
        <w:t>Organisational Consultancy</w:t>
      </w:r>
    </w:p>
    <w:p w14:paraId="7E132EFF" w14:textId="7A14E826" w:rsidR="00C874E8" w:rsidRPr="00A115B5" w:rsidRDefault="00F85A20" w:rsidP="00A115B5">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sidRPr="00F85A20">
        <w:rPr>
          <w:rFonts w:ascii="Times New Roman" w:hAnsi="Times New Roman" w:cs="Times New Roman"/>
          <w:b/>
          <w:bCs/>
          <w:sz w:val="24"/>
          <w:szCs w:val="24"/>
          <w:lang w:val="en-GB"/>
        </w:rPr>
        <w:t>Jaliya</w:t>
      </w:r>
      <w:proofErr w:type="spellEnd"/>
      <w:r w:rsidRPr="00F85A20">
        <w:rPr>
          <w:rFonts w:ascii="Times New Roman" w:hAnsi="Times New Roman" w:cs="Times New Roman"/>
          <w:b/>
          <w:bCs/>
          <w:sz w:val="24"/>
          <w:szCs w:val="24"/>
          <w:lang w:val="en-GB"/>
        </w:rPr>
        <w:t xml:space="preserve"> De-Silva</w:t>
      </w:r>
    </w:p>
    <w:p w14:paraId="0DA5D34E" w14:textId="5BBD6B7A" w:rsidR="00C874E8" w:rsidRPr="00A115B5" w:rsidRDefault="00C874E8" w:rsidP="00F85A20">
      <w:pPr>
        <w:spacing w:after="0" w:line="480" w:lineRule="auto"/>
        <w:contextualSpacing/>
        <w:rPr>
          <w:rFonts w:ascii="Times New Roman" w:hAnsi="Times New Roman" w:cs="Times New Roman"/>
          <w:sz w:val="24"/>
          <w:szCs w:val="24"/>
        </w:rPr>
      </w:pPr>
    </w:p>
    <w:p w14:paraId="03293B96" w14:textId="6F8579B0" w:rsidR="006724FF" w:rsidRPr="00A115B5" w:rsidRDefault="00C874E8"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rPr>
        <w:t>Date</w:t>
      </w:r>
      <w:r w:rsidR="00F85A20">
        <w:rPr>
          <w:rFonts w:ascii="Times New Roman" w:hAnsi="Times New Roman" w:cs="Times New Roman"/>
          <w:sz w:val="24"/>
          <w:szCs w:val="24"/>
        </w:rPr>
        <w:t>: 08/11/2024</w:t>
      </w:r>
    </w:p>
    <w:p w14:paraId="174B9D34"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3DD283F3"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7BF557C0" w14:textId="77777777" w:rsidR="00C874E8" w:rsidRDefault="00C874E8" w:rsidP="00A115B5">
      <w:pPr>
        <w:spacing w:after="0" w:line="480" w:lineRule="auto"/>
        <w:contextualSpacing/>
        <w:jc w:val="center"/>
        <w:rPr>
          <w:rFonts w:ascii="Times New Roman" w:hAnsi="Times New Roman" w:cs="Times New Roman"/>
          <w:sz w:val="24"/>
          <w:szCs w:val="24"/>
        </w:rPr>
      </w:pPr>
    </w:p>
    <w:p w14:paraId="15F30F26" w14:textId="77777777" w:rsidR="00F85A20" w:rsidRPr="00A115B5" w:rsidRDefault="00F85A20" w:rsidP="00A115B5">
      <w:pPr>
        <w:spacing w:after="0" w:line="480" w:lineRule="auto"/>
        <w:contextualSpacing/>
        <w:jc w:val="center"/>
        <w:rPr>
          <w:rFonts w:ascii="Times New Roman" w:hAnsi="Times New Roman" w:cs="Times New Roman"/>
          <w:sz w:val="24"/>
          <w:szCs w:val="24"/>
        </w:rPr>
      </w:pPr>
    </w:p>
    <w:p w14:paraId="0AE85D6C"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3F3ACC0E" w14:textId="48F91856" w:rsidR="00C874E8" w:rsidRPr="00A115B5" w:rsidRDefault="00F85A20" w:rsidP="00A115B5">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 </w:t>
      </w:r>
    </w:p>
    <w:p w14:paraId="69BAC6FB"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21B445BC"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13F47DF5"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3FFF8801"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391CE3FD"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0E58C359"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033E6D50" w14:textId="77777777" w:rsidR="00C874E8" w:rsidRPr="00A115B5" w:rsidRDefault="00C874E8" w:rsidP="00A115B5">
      <w:pPr>
        <w:spacing w:after="0" w:line="480" w:lineRule="auto"/>
        <w:contextualSpacing/>
        <w:jc w:val="center"/>
        <w:rPr>
          <w:rFonts w:ascii="Times New Roman" w:hAnsi="Times New Roman" w:cs="Times New Roman"/>
          <w:sz w:val="24"/>
          <w:szCs w:val="24"/>
        </w:rPr>
      </w:pPr>
    </w:p>
    <w:p w14:paraId="4EA1379E" w14:textId="22121DBD" w:rsidR="00C874E8" w:rsidRPr="00A115B5" w:rsidRDefault="00C874E8"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rPr>
        <w:lastRenderedPageBreak/>
        <w:t xml:space="preserve">CONSULTANCY REPORT FOR </w:t>
      </w:r>
      <w:bookmarkStart w:id="0" w:name="_Hlk180443372"/>
      <w:r w:rsidR="005C581B" w:rsidRPr="00A115B5">
        <w:rPr>
          <w:rFonts w:ascii="Times New Roman" w:hAnsi="Times New Roman" w:cs="Times New Roman"/>
          <w:sz w:val="24"/>
          <w:szCs w:val="24"/>
        </w:rPr>
        <w:t>THE PENINSULA HONG KONG</w:t>
      </w:r>
    </w:p>
    <w:sdt>
      <w:sdtPr>
        <w:rPr>
          <w:rFonts w:ascii="Times New Roman" w:eastAsiaTheme="minorHAnsi" w:hAnsi="Times New Roman" w:cs="Times New Roman"/>
          <w:color w:val="auto"/>
          <w:kern w:val="2"/>
          <w:sz w:val="24"/>
          <w:szCs w:val="24"/>
          <w14:ligatures w14:val="standardContextual"/>
        </w:rPr>
        <w:id w:val="-1976445378"/>
        <w:docPartObj>
          <w:docPartGallery w:val="Table of Contents"/>
          <w:docPartUnique/>
        </w:docPartObj>
      </w:sdtPr>
      <w:sdtEndPr>
        <w:rPr>
          <w:bCs/>
          <w:noProof/>
        </w:rPr>
      </w:sdtEndPr>
      <w:sdtContent>
        <w:p w14:paraId="0398E83D" w14:textId="52BD4598" w:rsidR="00E96066" w:rsidRPr="00A115B5" w:rsidRDefault="00E96066" w:rsidP="00A115B5">
          <w:pPr>
            <w:pStyle w:val="TOCHeading"/>
            <w:contextualSpacing/>
            <w:rPr>
              <w:rFonts w:ascii="Times New Roman" w:hAnsi="Times New Roman" w:cs="Times New Roman"/>
              <w:color w:val="auto"/>
              <w:sz w:val="24"/>
              <w:szCs w:val="24"/>
            </w:rPr>
          </w:pPr>
          <w:r w:rsidRPr="00A115B5">
            <w:rPr>
              <w:rFonts w:ascii="Times New Roman" w:hAnsi="Times New Roman" w:cs="Times New Roman"/>
              <w:color w:val="auto"/>
              <w:sz w:val="24"/>
              <w:szCs w:val="24"/>
            </w:rPr>
            <w:t>Table of Contents</w:t>
          </w:r>
        </w:p>
        <w:p w14:paraId="0EC417E5" w14:textId="49300D8E" w:rsidR="00E96066" w:rsidRPr="00A115B5" w:rsidRDefault="00E96066" w:rsidP="00A115B5">
          <w:pPr>
            <w:pStyle w:val="TOC1"/>
            <w:contextualSpacing/>
            <w:rPr>
              <w:rFonts w:eastAsiaTheme="minorEastAsia"/>
              <w:b w:val="0"/>
              <w:lang/>
            </w:rPr>
          </w:pPr>
          <w:r w:rsidRPr="00A115B5">
            <w:rPr>
              <w:b w:val="0"/>
            </w:rPr>
            <w:fldChar w:fldCharType="begin"/>
          </w:r>
          <w:r w:rsidRPr="00A115B5">
            <w:rPr>
              <w:b w:val="0"/>
            </w:rPr>
            <w:instrText xml:space="preserve"> TOC \o "1-3" \h \z \u </w:instrText>
          </w:r>
          <w:r w:rsidRPr="00A115B5">
            <w:rPr>
              <w:b w:val="0"/>
            </w:rPr>
            <w:fldChar w:fldCharType="separate"/>
          </w:r>
          <w:hyperlink w:anchor="_Toc180999833" w:history="1">
            <w:r w:rsidRPr="00A115B5">
              <w:rPr>
                <w:rStyle w:val="Hyperlink"/>
                <w:b w:val="0"/>
                <w:bCs w:val="0"/>
                <w:color w:val="auto"/>
              </w:rPr>
              <w:t>I. Executive Summary</w:t>
            </w:r>
            <w:r w:rsidRPr="00A115B5">
              <w:rPr>
                <w:b w:val="0"/>
                <w:webHidden/>
              </w:rPr>
              <w:tab/>
            </w:r>
            <w:r w:rsidRPr="00A115B5">
              <w:rPr>
                <w:b w:val="0"/>
                <w:webHidden/>
              </w:rPr>
              <w:fldChar w:fldCharType="begin"/>
            </w:r>
            <w:r w:rsidRPr="00A115B5">
              <w:rPr>
                <w:b w:val="0"/>
                <w:webHidden/>
              </w:rPr>
              <w:instrText xml:space="preserve"> PAGEREF _Toc180999833 \h </w:instrText>
            </w:r>
            <w:r w:rsidRPr="00A115B5">
              <w:rPr>
                <w:b w:val="0"/>
                <w:webHidden/>
              </w:rPr>
            </w:r>
            <w:r w:rsidRPr="00A115B5">
              <w:rPr>
                <w:b w:val="0"/>
                <w:webHidden/>
              </w:rPr>
              <w:fldChar w:fldCharType="separate"/>
            </w:r>
            <w:r w:rsidRPr="00A115B5">
              <w:rPr>
                <w:b w:val="0"/>
                <w:webHidden/>
              </w:rPr>
              <w:t>3</w:t>
            </w:r>
            <w:r w:rsidRPr="00A115B5">
              <w:rPr>
                <w:b w:val="0"/>
                <w:webHidden/>
              </w:rPr>
              <w:fldChar w:fldCharType="end"/>
            </w:r>
          </w:hyperlink>
        </w:p>
        <w:p w14:paraId="13D55C13" w14:textId="04C1B523"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34"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 or Issue at Stake</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_Toc180999834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3</w:t>
            </w:r>
            <w:r w:rsidRPr="00A115B5">
              <w:rPr>
                <w:rFonts w:ascii="Times New Roman" w:hAnsi="Times New Roman" w:cs="Times New Roman"/>
                <w:noProof/>
                <w:webHidden/>
                <w:sz w:val="24"/>
                <w:szCs w:val="24"/>
              </w:rPr>
              <w:fldChar w:fldCharType="end"/>
            </w:r>
          </w:hyperlink>
        </w:p>
        <w:p w14:paraId="7B39FAFF" w14:textId="6F2C74A8"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35"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_Toc180999835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3</w:t>
            </w:r>
            <w:r w:rsidRPr="00A115B5">
              <w:rPr>
                <w:rFonts w:ascii="Times New Roman" w:hAnsi="Times New Roman" w:cs="Times New Roman"/>
                <w:noProof/>
                <w:webHidden/>
                <w:sz w:val="24"/>
                <w:szCs w:val="24"/>
              </w:rPr>
              <w:fldChar w:fldCharType="end"/>
            </w:r>
          </w:hyperlink>
        </w:p>
        <w:p w14:paraId="7A5F0E61" w14:textId="2752B27E"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36"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Findings</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_Toc180999836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4</w:t>
            </w:r>
            <w:r w:rsidRPr="00A115B5">
              <w:rPr>
                <w:rFonts w:ascii="Times New Roman" w:hAnsi="Times New Roman" w:cs="Times New Roman"/>
                <w:noProof/>
                <w:webHidden/>
                <w:sz w:val="24"/>
                <w:szCs w:val="24"/>
              </w:rPr>
              <w:fldChar w:fldCharType="end"/>
            </w:r>
          </w:hyperlink>
        </w:p>
        <w:p w14:paraId="2BB7A849" w14:textId="736908AA"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37"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 Recommendations</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_Toc180999837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4</w:t>
            </w:r>
            <w:r w:rsidRPr="00A115B5">
              <w:rPr>
                <w:rFonts w:ascii="Times New Roman" w:hAnsi="Times New Roman" w:cs="Times New Roman"/>
                <w:noProof/>
                <w:webHidden/>
                <w:sz w:val="24"/>
                <w:szCs w:val="24"/>
              </w:rPr>
              <w:fldChar w:fldCharType="end"/>
            </w:r>
          </w:hyperlink>
        </w:p>
        <w:p w14:paraId="3FBFB48A" w14:textId="68A93C5D"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38"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_Toc180999838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5</w:t>
            </w:r>
            <w:r w:rsidRPr="00A115B5">
              <w:rPr>
                <w:rFonts w:ascii="Times New Roman" w:hAnsi="Times New Roman" w:cs="Times New Roman"/>
                <w:noProof/>
                <w:webHidden/>
                <w:sz w:val="24"/>
                <w:szCs w:val="24"/>
              </w:rPr>
              <w:fldChar w:fldCharType="end"/>
            </w:r>
          </w:hyperlink>
        </w:p>
        <w:p w14:paraId="387DD891" w14:textId="6572E88C" w:rsidR="00E96066" w:rsidRPr="00A115B5" w:rsidRDefault="00E96066" w:rsidP="00A115B5">
          <w:pPr>
            <w:pStyle w:val="TOC1"/>
            <w:contextualSpacing/>
            <w:rPr>
              <w:rFonts w:eastAsiaTheme="minorEastAsia"/>
              <w:b w:val="0"/>
              <w:lang/>
            </w:rPr>
          </w:pPr>
          <w:hyperlink w:anchor="_Toc180999839" w:history="1">
            <w:r w:rsidRPr="00A115B5">
              <w:rPr>
                <w:rStyle w:val="Hyperlink"/>
                <w:b w:val="0"/>
                <w:color w:val="auto"/>
              </w:rPr>
              <w:t xml:space="preserve">II. </w:t>
            </w:r>
            <w:r w:rsidRPr="00A115B5">
              <w:rPr>
                <w:rStyle w:val="Hyperlink"/>
                <w:b w:val="0"/>
                <w:bCs w:val="0"/>
                <w:color w:val="auto"/>
              </w:rPr>
              <w:t>Introduction</w:t>
            </w:r>
            <w:r w:rsidRPr="00A115B5">
              <w:rPr>
                <w:b w:val="0"/>
                <w:webHidden/>
              </w:rPr>
              <w:tab/>
            </w:r>
            <w:r w:rsidRPr="00A115B5">
              <w:rPr>
                <w:b w:val="0"/>
                <w:webHidden/>
              </w:rPr>
              <w:fldChar w:fldCharType="begin"/>
            </w:r>
            <w:r w:rsidRPr="00A115B5">
              <w:rPr>
                <w:b w:val="0"/>
                <w:webHidden/>
              </w:rPr>
              <w:instrText xml:space="preserve"> PAGEREF _Toc180999839 \h </w:instrText>
            </w:r>
            <w:r w:rsidRPr="00A115B5">
              <w:rPr>
                <w:b w:val="0"/>
                <w:webHidden/>
              </w:rPr>
            </w:r>
            <w:r w:rsidRPr="00A115B5">
              <w:rPr>
                <w:b w:val="0"/>
                <w:webHidden/>
              </w:rPr>
              <w:fldChar w:fldCharType="separate"/>
            </w:r>
            <w:r w:rsidRPr="00A115B5">
              <w:rPr>
                <w:b w:val="0"/>
                <w:webHidden/>
              </w:rPr>
              <w:t>6</w:t>
            </w:r>
            <w:r w:rsidRPr="00A115B5">
              <w:rPr>
                <w:b w:val="0"/>
                <w:webHidden/>
              </w:rPr>
              <w:fldChar w:fldCharType="end"/>
            </w:r>
          </w:hyperlink>
        </w:p>
        <w:p w14:paraId="4EEA02A0" w14:textId="7B66C487" w:rsidR="00E96066" w:rsidRPr="00A115B5" w:rsidRDefault="00E96066" w:rsidP="00A115B5">
          <w:pPr>
            <w:pStyle w:val="TOC1"/>
            <w:contextualSpacing/>
            <w:rPr>
              <w:rFonts w:eastAsiaTheme="minorEastAsia"/>
              <w:b w:val="0"/>
              <w:lang/>
            </w:rPr>
          </w:pPr>
          <w:hyperlink w:anchor="_Toc180999840" w:history="1">
            <w:r w:rsidRPr="00A115B5">
              <w:rPr>
                <w:rStyle w:val="Hyperlink"/>
                <w:b w:val="0"/>
                <w:bCs w:val="0"/>
                <w:color w:val="auto"/>
              </w:rPr>
              <w:t>III. Analysis</w:t>
            </w:r>
            <w:r w:rsidRPr="00A115B5">
              <w:rPr>
                <w:b w:val="0"/>
                <w:webHidden/>
              </w:rPr>
              <w:tab/>
            </w:r>
            <w:r w:rsidRPr="00A115B5">
              <w:rPr>
                <w:b w:val="0"/>
                <w:webHidden/>
              </w:rPr>
              <w:fldChar w:fldCharType="begin"/>
            </w:r>
            <w:r w:rsidRPr="00A115B5">
              <w:rPr>
                <w:b w:val="0"/>
                <w:webHidden/>
              </w:rPr>
              <w:instrText xml:space="preserve"> PAGEREF _Toc180999840 \h </w:instrText>
            </w:r>
            <w:r w:rsidRPr="00A115B5">
              <w:rPr>
                <w:b w:val="0"/>
                <w:webHidden/>
              </w:rPr>
            </w:r>
            <w:r w:rsidRPr="00A115B5">
              <w:rPr>
                <w:b w:val="0"/>
                <w:webHidden/>
              </w:rPr>
              <w:fldChar w:fldCharType="separate"/>
            </w:r>
            <w:r w:rsidRPr="00A115B5">
              <w:rPr>
                <w:b w:val="0"/>
                <w:webHidden/>
              </w:rPr>
              <w:t>8</w:t>
            </w:r>
            <w:r w:rsidRPr="00A115B5">
              <w:rPr>
                <w:b w:val="0"/>
                <w:webHidden/>
              </w:rPr>
              <w:fldChar w:fldCharType="end"/>
            </w:r>
          </w:hyperlink>
        </w:p>
        <w:p w14:paraId="027386B3" w14:textId="10020BB6"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1"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and Consumption</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_Toc180999841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8</w:t>
            </w:r>
            <w:r w:rsidRPr="00A115B5">
              <w:rPr>
                <w:rFonts w:ascii="Times New Roman" w:hAnsi="Times New Roman" w:cs="Times New Roman"/>
                <w:noProof/>
                <w:webHidden/>
                <w:sz w:val="24"/>
                <w:szCs w:val="24"/>
              </w:rPr>
              <w:fldChar w:fldCharType="end"/>
            </w:r>
          </w:hyperlink>
        </w:p>
        <w:p w14:paraId="25033AF3" w14:textId="0095B0B2"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2"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Conservation and Management</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_Toc180999842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9</w:t>
            </w:r>
            <w:r w:rsidRPr="00A115B5">
              <w:rPr>
                <w:rFonts w:ascii="Times New Roman" w:hAnsi="Times New Roman" w:cs="Times New Roman"/>
                <w:noProof/>
                <w:webHidden/>
                <w:sz w:val="24"/>
                <w:szCs w:val="24"/>
              </w:rPr>
              <w:fldChar w:fldCharType="end"/>
            </w:r>
          </w:hyperlink>
        </w:p>
        <w:p w14:paraId="07F93F6B" w14:textId="32D5E1F1"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3"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Management and Circular Economy</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_Toc180999843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9</w:t>
            </w:r>
            <w:r w:rsidRPr="00A115B5">
              <w:rPr>
                <w:rFonts w:ascii="Times New Roman" w:hAnsi="Times New Roman" w:cs="Times New Roman"/>
                <w:noProof/>
                <w:webHidden/>
                <w:sz w:val="24"/>
                <w:szCs w:val="24"/>
              </w:rPr>
              <w:fldChar w:fldCharType="end"/>
            </w:r>
          </w:hyperlink>
        </w:p>
        <w:p w14:paraId="0002ACC3" w14:textId="68EFEA65"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4"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Position and Guest Perception</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_Toc180999844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10</w:t>
            </w:r>
            <w:r w:rsidRPr="00A115B5">
              <w:rPr>
                <w:rFonts w:ascii="Times New Roman" w:hAnsi="Times New Roman" w:cs="Times New Roman"/>
                <w:noProof/>
                <w:webHidden/>
                <w:sz w:val="24"/>
                <w:szCs w:val="24"/>
              </w:rPr>
              <w:fldChar w:fldCharType="end"/>
            </w:r>
          </w:hyperlink>
        </w:p>
        <w:p w14:paraId="01AA73DC" w14:textId="5FED33FA"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5"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 Table</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_Toc180999845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10</w:t>
            </w:r>
            <w:r w:rsidRPr="00A115B5">
              <w:rPr>
                <w:rFonts w:ascii="Times New Roman" w:hAnsi="Times New Roman" w:cs="Times New Roman"/>
                <w:noProof/>
                <w:webHidden/>
                <w:sz w:val="24"/>
                <w:szCs w:val="24"/>
              </w:rPr>
              <w:fldChar w:fldCharType="end"/>
            </w:r>
          </w:hyperlink>
        </w:p>
        <w:p w14:paraId="032B6930" w14:textId="0ABEF819"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6"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Table</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_Toc180999846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13</w:t>
            </w:r>
            <w:r w:rsidRPr="00A115B5">
              <w:rPr>
                <w:rFonts w:ascii="Times New Roman" w:hAnsi="Times New Roman" w:cs="Times New Roman"/>
                <w:noProof/>
                <w:webHidden/>
                <w:sz w:val="24"/>
                <w:szCs w:val="24"/>
              </w:rPr>
              <w:fldChar w:fldCharType="end"/>
            </w:r>
          </w:hyperlink>
        </w:p>
        <w:p w14:paraId="336F0278" w14:textId="4565E578"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7"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TOWS Analysis</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_Toc180999847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16</w:t>
            </w:r>
            <w:r w:rsidRPr="00A115B5">
              <w:rPr>
                <w:rFonts w:ascii="Times New Roman" w:hAnsi="Times New Roman" w:cs="Times New Roman"/>
                <w:noProof/>
                <w:webHidden/>
                <w:sz w:val="24"/>
                <w:szCs w:val="24"/>
              </w:rPr>
              <w:fldChar w:fldCharType="end"/>
            </w:r>
          </w:hyperlink>
        </w:p>
        <w:p w14:paraId="44BE9788" w14:textId="0865909E" w:rsidR="00E96066" w:rsidRPr="00A115B5" w:rsidRDefault="00E96066" w:rsidP="00A115B5">
          <w:pPr>
            <w:pStyle w:val="TOC1"/>
            <w:contextualSpacing/>
            <w:rPr>
              <w:rFonts w:eastAsiaTheme="minorEastAsia"/>
              <w:b w:val="0"/>
              <w:lang/>
            </w:rPr>
          </w:pPr>
          <w:hyperlink w:anchor="_Toc180999848" w:history="1">
            <w:r w:rsidRPr="00A115B5">
              <w:rPr>
                <w:rStyle w:val="Hyperlink"/>
                <w:b w:val="0"/>
                <w:bCs w:val="0"/>
                <w:color w:val="auto"/>
              </w:rPr>
              <w:t>IV. Recommendations and Change Management</w:t>
            </w:r>
            <w:r w:rsidRPr="00A115B5">
              <w:rPr>
                <w:b w:val="0"/>
                <w:webHidden/>
              </w:rPr>
              <w:tab/>
            </w:r>
            <w:r w:rsidRPr="00A115B5">
              <w:rPr>
                <w:b w:val="0"/>
                <w:webHidden/>
              </w:rPr>
              <w:fldChar w:fldCharType="begin"/>
            </w:r>
            <w:r w:rsidRPr="00A115B5">
              <w:rPr>
                <w:b w:val="0"/>
                <w:webHidden/>
              </w:rPr>
              <w:instrText xml:space="preserve"> PAGEREF _Toc180999848 \h </w:instrText>
            </w:r>
            <w:r w:rsidRPr="00A115B5">
              <w:rPr>
                <w:b w:val="0"/>
                <w:webHidden/>
              </w:rPr>
            </w:r>
            <w:r w:rsidRPr="00A115B5">
              <w:rPr>
                <w:b w:val="0"/>
                <w:webHidden/>
              </w:rPr>
              <w:fldChar w:fldCharType="separate"/>
            </w:r>
            <w:r w:rsidRPr="00A115B5">
              <w:rPr>
                <w:b w:val="0"/>
                <w:webHidden/>
              </w:rPr>
              <w:t>18</w:t>
            </w:r>
            <w:r w:rsidRPr="00A115B5">
              <w:rPr>
                <w:b w:val="0"/>
                <w:webHidden/>
              </w:rPr>
              <w:fldChar w:fldCharType="end"/>
            </w:r>
          </w:hyperlink>
        </w:p>
        <w:p w14:paraId="5EC80709" w14:textId="50A6011C"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49"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Overview</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_Toc180999849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18</w:t>
            </w:r>
            <w:r w:rsidRPr="00A115B5">
              <w:rPr>
                <w:rFonts w:ascii="Times New Roman" w:hAnsi="Times New Roman" w:cs="Times New Roman"/>
                <w:noProof/>
                <w:webHidden/>
                <w:sz w:val="24"/>
                <w:szCs w:val="24"/>
              </w:rPr>
              <w:fldChar w:fldCharType="end"/>
            </w:r>
          </w:hyperlink>
        </w:p>
        <w:p w14:paraId="3AC2BAD0" w14:textId="52571FFA"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0"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Infrastructure Modernization Program</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_Toc180999850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18</w:t>
            </w:r>
            <w:r w:rsidRPr="00A115B5">
              <w:rPr>
                <w:rFonts w:ascii="Times New Roman" w:hAnsi="Times New Roman" w:cs="Times New Roman"/>
                <w:noProof/>
                <w:webHidden/>
                <w:sz w:val="24"/>
                <w:szCs w:val="24"/>
              </w:rPr>
              <w:fldChar w:fldCharType="end"/>
            </w:r>
          </w:hyperlink>
        </w:p>
        <w:p w14:paraId="5B858F88" w14:textId="04117858"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1"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Conservation and Management</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_Toc180999851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19</w:t>
            </w:r>
            <w:r w:rsidRPr="00A115B5">
              <w:rPr>
                <w:rFonts w:ascii="Times New Roman" w:hAnsi="Times New Roman" w:cs="Times New Roman"/>
                <w:noProof/>
                <w:webHidden/>
                <w:sz w:val="24"/>
                <w:szCs w:val="24"/>
              </w:rPr>
              <w:fldChar w:fldCharType="end"/>
            </w:r>
          </w:hyperlink>
        </w:p>
        <w:p w14:paraId="2DE049AC" w14:textId="02DBD7B1"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2"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Management and Circular Economy</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_Toc180999852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20</w:t>
            </w:r>
            <w:r w:rsidRPr="00A115B5">
              <w:rPr>
                <w:rFonts w:ascii="Times New Roman" w:hAnsi="Times New Roman" w:cs="Times New Roman"/>
                <w:noProof/>
                <w:webHidden/>
                <w:sz w:val="24"/>
                <w:szCs w:val="24"/>
              </w:rPr>
              <w:fldChar w:fldCharType="end"/>
            </w:r>
          </w:hyperlink>
        </w:p>
        <w:p w14:paraId="1077093B" w14:textId="65EB778F"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3"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 Transformation and Training</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_Toc180999853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21</w:t>
            </w:r>
            <w:r w:rsidRPr="00A115B5">
              <w:rPr>
                <w:rFonts w:ascii="Times New Roman" w:hAnsi="Times New Roman" w:cs="Times New Roman"/>
                <w:noProof/>
                <w:webHidden/>
                <w:sz w:val="24"/>
                <w:szCs w:val="24"/>
              </w:rPr>
              <w:fldChar w:fldCharType="end"/>
            </w:r>
          </w:hyperlink>
        </w:p>
        <w:p w14:paraId="41A9C352" w14:textId="076FB7DD"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4"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Management Strategy</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_Toc180999854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21</w:t>
            </w:r>
            <w:r w:rsidRPr="00A115B5">
              <w:rPr>
                <w:rFonts w:ascii="Times New Roman" w:hAnsi="Times New Roman" w:cs="Times New Roman"/>
                <w:noProof/>
                <w:webHidden/>
                <w:sz w:val="24"/>
                <w:szCs w:val="24"/>
              </w:rPr>
              <w:fldChar w:fldCharType="end"/>
            </w:r>
          </w:hyperlink>
        </w:p>
        <w:p w14:paraId="28B7050B" w14:textId="6C13D5CD"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5"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Investment and Returns</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_Toc180999855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24</w:t>
            </w:r>
            <w:r w:rsidRPr="00A115B5">
              <w:rPr>
                <w:rFonts w:ascii="Times New Roman" w:hAnsi="Times New Roman" w:cs="Times New Roman"/>
                <w:noProof/>
                <w:webHidden/>
                <w:sz w:val="24"/>
                <w:szCs w:val="24"/>
              </w:rPr>
              <w:fldChar w:fldCharType="end"/>
            </w:r>
          </w:hyperlink>
        </w:p>
        <w:p w14:paraId="10495230" w14:textId="546C39AA" w:rsidR="00E96066" w:rsidRPr="00A115B5" w:rsidRDefault="00E96066" w:rsidP="00A115B5">
          <w:pPr>
            <w:pStyle w:val="TOC2"/>
            <w:tabs>
              <w:tab w:val="right" w:leader="dot" w:pos="9350"/>
            </w:tabs>
            <w:contextualSpacing/>
            <w:rPr>
              <w:rFonts w:ascii="Times New Roman" w:eastAsiaTheme="minorEastAsia" w:hAnsi="Times New Roman" w:cs="Times New Roman"/>
              <w:noProof/>
              <w:sz w:val="24"/>
              <w:szCs w:val="24"/>
              <w:lang/>
            </w:rPr>
          </w:pPr>
          <w:hyperlink w:anchor="_Toc180999856" w:history="1">
            <w:r w:rsidRPr="00A115B5">
              <w:rPr>
                <w:rStyle w:val="Hyperlink"/>
                <w:rFonts w:ascii="Times New Roman" w:hAnsi="Times New Roman" w:cs="Times New Roman"/>
                <w:noProof/>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 Action Plan</w:t>
            </w:r>
            <w:r w:rsidRPr="00A115B5">
              <w:rPr>
                <w:rFonts w:ascii="Times New Roman" w:hAnsi="Times New Roman" w:cs="Times New Roman"/>
                <w:noProof/>
                <w:webHidden/>
                <w:sz w:val="24"/>
                <w:szCs w:val="24"/>
              </w:rPr>
              <w:tab/>
            </w:r>
            <w:r w:rsidRPr="00A115B5">
              <w:rPr>
                <w:rFonts w:ascii="Times New Roman" w:hAnsi="Times New Roman" w:cs="Times New Roman"/>
                <w:noProof/>
                <w:webHidden/>
                <w:sz w:val="24"/>
                <w:szCs w:val="24"/>
              </w:rPr>
              <w:fldChar w:fldCharType="begin"/>
            </w:r>
            <w:r w:rsidRPr="00A115B5">
              <w:rPr>
                <w:rFonts w:ascii="Times New Roman" w:hAnsi="Times New Roman" w:cs="Times New Roman"/>
                <w:noProof/>
                <w:webHidden/>
                <w:sz w:val="24"/>
                <w:szCs w:val="24"/>
              </w:rPr>
              <w:instrText xml:space="preserve"> PAGEREF _Toc180999856 \h </w:instrText>
            </w:r>
            <w:r w:rsidRPr="00A115B5">
              <w:rPr>
                <w:rFonts w:ascii="Times New Roman" w:hAnsi="Times New Roman" w:cs="Times New Roman"/>
                <w:noProof/>
                <w:webHidden/>
                <w:sz w:val="24"/>
                <w:szCs w:val="24"/>
              </w:rPr>
            </w:r>
            <w:r w:rsidRPr="00A115B5">
              <w:rPr>
                <w:rFonts w:ascii="Times New Roman" w:hAnsi="Times New Roman" w:cs="Times New Roman"/>
                <w:noProof/>
                <w:webHidden/>
                <w:sz w:val="24"/>
                <w:szCs w:val="24"/>
              </w:rPr>
              <w:fldChar w:fldCharType="separate"/>
            </w:r>
            <w:r w:rsidRPr="00A115B5">
              <w:rPr>
                <w:rFonts w:ascii="Times New Roman" w:hAnsi="Times New Roman" w:cs="Times New Roman"/>
                <w:noProof/>
                <w:webHidden/>
                <w:sz w:val="24"/>
                <w:szCs w:val="24"/>
              </w:rPr>
              <w:t>24</w:t>
            </w:r>
            <w:r w:rsidRPr="00A115B5">
              <w:rPr>
                <w:rFonts w:ascii="Times New Roman" w:hAnsi="Times New Roman" w:cs="Times New Roman"/>
                <w:noProof/>
                <w:webHidden/>
                <w:sz w:val="24"/>
                <w:szCs w:val="24"/>
              </w:rPr>
              <w:fldChar w:fldCharType="end"/>
            </w:r>
          </w:hyperlink>
        </w:p>
        <w:p w14:paraId="67E2B116" w14:textId="668B8C71" w:rsidR="00E96066" w:rsidRPr="00A115B5" w:rsidRDefault="00E96066" w:rsidP="00A115B5">
          <w:pPr>
            <w:pStyle w:val="TOC1"/>
            <w:contextualSpacing/>
            <w:rPr>
              <w:rFonts w:eastAsiaTheme="minorEastAsia"/>
              <w:b w:val="0"/>
              <w:lang/>
            </w:rPr>
          </w:pPr>
          <w:hyperlink w:anchor="_Toc180999857" w:history="1">
            <w:r w:rsidRPr="00A115B5">
              <w:rPr>
                <w:rStyle w:val="Hyperlink"/>
                <w:b w:val="0"/>
                <w:color w:val="auto"/>
              </w:rPr>
              <w:t>Conclusion</w:t>
            </w:r>
            <w:r w:rsidRPr="00A115B5">
              <w:rPr>
                <w:b w:val="0"/>
                <w:webHidden/>
              </w:rPr>
              <w:tab/>
            </w:r>
            <w:r w:rsidRPr="00A115B5">
              <w:rPr>
                <w:b w:val="0"/>
                <w:webHidden/>
              </w:rPr>
              <w:fldChar w:fldCharType="begin"/>
            </w:r>
            <w:r w:rsidRPr="00A115B5">
              <w:rPr>
                <w:b w:val="0"/>
                <w:webHidden/>
              </w:rPr>
              <w:instrText xml:space="preserve"> PAGEREF _Toc180999857 \h </w:instrText>
            </w:r>
            <w:r w:rsidRPr="00A115B5">
              <w:rPr>
                <w:b w:val="0"/>
                <w:webHidden/>
              </w:rPr>
            </w:r>
            <w:r w:rsidRPr="00A115B5">
              <w:rPr>
                <w:b w:val="0"/>
                <w:webHidden/>
              </w:rPr>
              <w:fldChar w:fldCharType="separate"/>
            </w:r>
            <w:r w:rsidRPr="00A115B5">
              <w:rPr>
                <w:b w:val="0"/>
                <w:webHidden/>
              </w:rPr>
              <w:t>27</w:t>
            </w:r>
            <w:r w:rsidRPr="00A115B5">
              <w:rPr>
                <w:b w:val="0"/>
                <w:webHidden/>
              </w:rPr>
              <w:fldChar w:fldCharType="end"/>
            </w:r>
          </w:hyperlink>
        </w:p>
        <w:p w14:paraId="7EB074ED" w14:textId="2BA3AF0D" w:rsidR="00E96066" w:rsidRPr="00A115B5" w:rsidRDefault="00E96066" w:rsidP="00A115B5">
          <w:pPr>
            <w:pStyle w:val="TOC1"/>
            <w:contextualSpacing/>
            <w:rPr>
              <w:rFonts w:eastAsiaTheme="minorEastAsia"/>
              <w:b w:val="0"/>
              <w:lang/>
            </w:rPr>
          </w:pPr>
          <w:hyperlink w:anchor="_Toc180999858" w:history="1">
            <w:r w:rsidRPr="00A115B5">
              <w:rPr>
                <w:rStyle w:val="Hyperlink"/>
                <w:b w:val="0"/>
                <w:color w:val="auto"/>
              </w:rPr>
              <w:t>References</w:t>
            </w:r>
            <w:r w:rsidRPr="00A115B5">
              <w:rPr>
                <w:b w:val="0"/>
                <w:webHidden/>
              </w:rPr>
              <w:tab/>
            </w:r>
            <w:r w:rsidRPr="00A115B5">
              <w:rPr>
                <w:b w:val="0"/>
                <w:webHidden/>
              </w:rPr>
              <w:fldChar w:fldCharType="begin"/>
            </w:r>
            <w:r w:rsidRPr="00A115B5">
              <w:rPr>
                <w:b w:val="0"/>
                <w:webHidden/>
              </w:rPr>
              <w:instrText xml:space="preserve"> PAGEREF _Toc180999858 \h </w:instrText>
            </w:r>
            <w:r w:rsidRPr="00A115B5">
              <w:rPr>
                <w:b w:val="0"/>
                <w:webHidden/>
              </w:rPr>
            </w:r>
            <w:r w:rsidRPr="00A115B5">
              <w:rPr>
                <w:b w:val="0"/>
                <w:webHidden/>
              </w:rPr>
              <w:fldChar w:fldCharType="separate"/>
            </w:r>
            <w:r w:rsidRPr="00A115B5">
              <w:rPr>
                <w:b w:val="0"/>
                <w:webHidden/>
              </w:rPr>
              <w:t>29</w:t>
            </w:r>
            <w:r w:rsidRPr="00A115B5">
              <w:rPr>
                <w:b w:val="0"/>
                <w:webHidden/>
              </w:rPr>
              <w:fldChar w:fldCharType="end"/>
            </w:r>
          </w:hyperlink>
        </w:p>
        <w:p w14:paraId="54BFB992" w14:textId="617A52BD" w:rsidR="00E96066" w:rsidRPr="00A115B5" w:rsidRDefault="00E96066" w:rsidP="00A115B5">
          <w:pPr>
            <w:contextualSpacing/>
            <w:rPr>
              <w:rFonts w:ascii="Times New Roman" w:hAnsi="Times New Roman" w:cs="Times New Roman"/>
              <w:sz w:val="24"/>
              <w:szCs w:val="24"/>
            </w:rPr>
          </w:pPr>
          <w:r w:rsidRPr="00A115B5">
            <w:rPr>
              <w:rFonts w:ascii="Times New Roman" w:hAnsi="Times New Roman" w:cs="Times New Roman"/>
              <w:bCs/>
              <w:noProof/>
              <w:sz w:val="24"/>
              <w:szCs w:val="24"/>
            </w:rPr>
            <w:fldChar w:fldCharType="end"/>
          </w:r>
        </w:p>
      </w:sdtContent>
    </w:sdt>
    <w:p w14:paraId="1106D836" w14:textId="65B4DBF9" w:rsidR="00C874E8" w:rsidRPr="00A115B5" w:rsidRDefault="00E906F3" w:rsidP="00A115B5">
      <w:pPr>
        <w:pStyle w:val="Heading1"/>
        <w:contextualSpacing/>
        <w:jc w:val="center"/>
        <w:rPr>
          <w:rFonts w:ascii="Times New Roman" w:hAnsi="Times New Roman" w:cs="Times New Roman"/>
          <w:bCs/>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80999833"/>
      <w:bookmarkEnd w:id="0"/>
      <w:r w:rsidRPr="00A115B5">
        <w:rPr>
          <w:rFonts w:ascii="Times New Roman" w:hAnsi="Times New Roman" w:cs="Times New Roman"/>
          <w:bCs/>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5C581B" w:rsidRPr="00A115B5">
        <w:rPr>
          <w:rFonts w:ascii="Times New Roman" w:hAnsi="Times New Roman" w:cs="Times New Roman"/>
          <w:bCs/>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1"/>
    </w:p>
    <w:p w14:paraId="110BC2EA" w14:textId="7FCC1D92" w:rsidR="0018667D" w:rsidRPr="00A115B5" w:rsidRDefault="004061C3" w:rsidP="00A115B5">
      <w:pPr>
        <w:pStyle w:val="Heading2"/>
        <w:contextualSpacing/>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80999834"/>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 or Issue at S</w:t>
      </w:r>
      <w:r w:rsidR="0018667D"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w:t>
      </w:r>
      <w:bookmarkEnd w:id="2"/>
    </w:p>
    <w:p w14:paraId="1AC34780" w14:textId="77777777" w:rsidR="00A115B5" w:rsidRPr="00A115B5" w:rsidRDefault="0018667D"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ab/>
        <w:t xml:space="preserve">The Peninsula Hong Kong is widely referred to as one of the </w:t>
      </w:r>
      <w:r w:rsidR="005C527F" w:rsidRPr="00A115B5">
        <w:rPr>
          <w:rFonts w:ascii="Times New Roman" w:hAnsi="Times New Roman" w:cs="Times New Roman"/>
          <w:sz w:val="24"/>
          <w:szCs w:val="24"/>
        </w:rPr>
        <w:t xml:space="preserve">most </w:t>
      </w:r>
      <w:r w:rsidRPr="00A115B5">
        <w:rPr>
          <w:rFonts w:ascii="Times New Roman" w:hAnsi="Times New Roman" w:cs="Times New Roman"/>
          <w:sz w:val="24"/>
          <w:szCs w:val="24"/>
        </w:rPr>
        <w:t xml:space="preserve">luxurious hotels in Asia, </w:t>
      </w:r>
      <w:r w:rsidR="008923A3" w:rsidRPr="00A115B5">
        <w:rPr>
          <w:rFonts w:ascii="Times New Roman" w:hAnsi="Times New Roman" w:cs="Times New Roman"/>
          <w:sz w:val="24"/>
          <w:szCs w:val="24"/>
        </w:rPr>
        <w:t>and</w:t>
      </w:r>
      <w:r w:rsidRPr="00A115B5">
        <w:rPr>
          <w:rFonts w:ascii="Times New Roman" w:hAnsi="Times New Roman" w:cs="Times New Roman"/>
          <w:sz w:val="24"/>
          <w:szCs w:val="24"/>
        </w:rPr>
        <w:t xml:space="preserve"> this company has </w:t>
      </w:r>
      <w:proofErr w:type="spellStart"/>
      <w:r w:rsidRPr="00A115B5">
        <w:rPr>
          <w:rFonts w:ascii="Times New Roman" w:hAnsi="Times New Roman" w:cs="Times New Roman"/>
          <w:sz w:val="24"/>
          <w:szCs w:val="24"/>
        </w:rPr>
        <w:t>reali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ed</w:t>
      </w:r>
      <w:proofErr w:type="spellEnd"/>
      <w:r w:rsidRPr="00A115B5">
        <w:rPr>
          <w:rFonts w:ascii="Times New Roman" w:hAnsi="Times New Roman" w:cs="Times New Roman"/>
          <w:sz w:val="24"/>
          <w:szCs w:val="24"/>
        </w:rPr>
        <w:t xml:space="preserve"> the need to balance </w:t>
      </w:r>
      <w:r w:rsidR="005C527F" w:rsidRPr="00A115B5">
        <w:rPr>
          <w:rFonts w:ascii="Times New Roman" w:hAnsi="Times New Roman" w:cs="Times New Roman"/>
          <w:sz w:val="24"/>
          <w:szCs w:val="24"/>
        </w:rPr>
        <w:t>such a prestigious status with growing environment</w:t>
      </w:r>
      <w:r w:rsidRPr="00A115B5">
        <w:rPr>
          <w:rFonts w:ascii="Times New Roman" w:hAnsi="Times New Roman" w:cs="Times New Roman"/>
          <w:sz w:val="24"/>
          <w:szCs w:val="24"/>
        </w:rPr>
        <w:t xml:space="preserve">alism. </w:t>
      </w:r>
      <w:r w:rsidR="001104B4" w:rsidRPr="00A115B5">
        <w:rPr>
          <w:rFonts w:ascii="Times New Roman" w:hAnsi="Times New Roman" w:cs="Times New Roman"/>
          <w:sz w:val="24"/>
          <w:szCs w:val="24"/>
        </w:rPr>
        <w:t>However, t</w:t>
      </w:r>
      <w:r w:rsidRPr="00A115B5">
        <w:rPr>
          <w:rFonts w:ascii="Times New Roman" w:hAnsi="Times New Roman" w:cs="Times New Roman"/>
          <w:sz w:val="24"/>
          <w:szCs w:val="24"/>
        </w:rPr>
        <w:t xml:space="preserve">he hotel needs to solve the problem of environmental management </w:t>
      </w:r>
      <w:r w:rsidR="005C527F" w:rsidRPr="00A115B5">
        <w:rPr>
          <w:rFonts w:ascii="Times New Roman" w:hAnsi="Times New Roman" w:cs="Times New Roman"/>
          <w:sz w:val="24"/>
          <w:szCs w:val="24"/>
        </w:rPr>
        <w:t>while at the same time retaining</w:t>
      </w:r>
      <w:r w:rsidRPr="00A115B5">
        <w:rPr>
          <w:rFonts w:ascii="Times New Roman" w:hAnsi="Times New Roman" w:cs="Times New Roman"/>
          <w:sz w:val="24"/>
          <w:szCs w:val="24"/>
        </w:rPr>
        <w:t xml:space="preserve"> the image of a luxurious hotel that it ha</w:t>
      </w:r>
      <w:r w:rsidR="001104B4" w:rsidRPr="00A115B5">
        <w:rPr>
          <w:rFonts w:ascii="Times New Roman" w:hAnsi="Times New Roman" w:cs="Times New Roman"/>
          <w:sz w:val="24"/>
          <w:szCs w:val="24"/>
        </w:rPr>
        <w:t>s</w:t>
      </w:r>
      <w:r w:rsidRPr="00A115B5">
        <w:rPr>
          <w:rFonts w:ascii="Times New Roman" w:hAnsi="Times New Roman" w:cs="Times New Roman"/>
          <w:sz w:val="24"/>
          <w:szCs w:val="24"/>
        </w:rPr>
        <w:t xml:space="preserve"> been for many years. This imperative </w:t>
      </w:r>
      <w:r w:rsidR="005C527F" w:rsidRPr="00A115B5">
        <w:rPr>
          <w:rFonts w:ascii="Times New Roman" w:hAnsi="Times New Roman" w:cs="Times New Roman"/>
          <w:sz w:val="24"/>
          <w:szCs w:val="24"/>
        </w:rPr>
        <w:t>results from new market opportunities where luxury also includes environmental stewardship and</w:t>
      </w:r>
      <w:r w:rsidRPr="00A115B5">
        <w:rPr>
          <w:rFonts w:ascii="Times New Roman" w:hAnsi="Times New Roman" w:cs="Times New Roman"/>
          <w:sz w:val="24"/>
          <w:szCs w:val="24"/>
        </w:rPr>
        <w:t xml:space="preserve"> new regulatory requirements that call for significant steps up in resource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and waste </w:t>
      </w:r>
      <w:proofErr w:type="spellStart"/>
      <w:r w:rsidRPr="00A115B5">
        <w:rPr>
          <w:rFonts w:ascii="Times New Roman" w:hAnsi="Times New Roman" w:cs="Times New Roman"/>
          <w:sz w:val="24"/>
          <w:szCs w:val="24"/>
        </w:rPr>
        <w:t>minimi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w:t>
      </w:r>
      <w:bookmarkStart w:id="3" w:name="_Toc180999835"/>
    </w:p>
    <w:p w14:paraId="4E4F0757" w14:textId="73C9AB73" w:rsidR="004061C3" w:rsidRPr="00A115B5" w:rsidRDefault="004061C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bookmarkEnd w:id="3"/>
    </w:p>
    <w:p w14:paraId="015B5788" w14:textId="77777777" w:rsidR="00A115B5" w:rsidRPr="00A115B5" w:rsidRDefault="0018667D"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The current operational structure has numerous threats</w:t>
      </w:r>
      <w:r w:rsidR="005C527F" w:rsidRPr="00A115B5">
        <w:rPr>
          <w:rFonts w:ascii="Times New Roman" w:hAnsi="Times New Roman" w:cs="Times New Roman"/>
          <w:sz w:val="24"/>
          <w:szCs w:val="24"/>
        </w:rPr>
        <w:t>, as evidenced by the audit,</w:t>
      </w:r>
      <w:r w:rsidRPr="00A115B5">
        <w:rPr>
          <w:rFonts w:ascii="Times New Roman" w:hAnsi="Times New Roman" w:cs="Times New Roman"/>
          <w:sz w:val="24"/>
          <w:szCs w:val="24"/>
        </w:rPr>
        <w:t xml:space="preserve"> and appear</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detrimental to the growth and profitability of the hotel. The property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total annual energy consumption is 42,000 MWH, 40% higher than average, thus costing HKD 38 million a year, 28% more than the 2022 figure. This excessive consumption is mainly due to an old HVAC system</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has an efficiency of only 65%, while the industry norm is between 85 and 90</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Instead of improving the thermal comfort in the guestrooms, 70% of the windows are </w:t>
      </w:r>
      <w:proofErr w:type="gramStart"/>
      <w:r w:rsidRPr="00A115B5">
        <w:rPr>
          <w:rFonts w:ascii="Times New Roman" w:hAnsi="Times New Roman" w:cs="Times New Roman"/>
          <w:sz w:val="24"/>
          <w:szCs w:val="24"/>
        </w:rPr>
        <w:t>single</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glazed</w:t>
      </w:r>
      <w:proofErr w:type="gramEnd"/>
      <w:r w:rsidRPr="00A115B5">
        <w:rPr>
          <w:rFonts w:ascii="Times New Roman" w:hAnsi="Times New Roman" w:cs="Times New Roman"/>
          <w:sz w:val="24"/>
          <w:szCs w:val="24"/>
        </w:rPr>
        <w:t>, which substantially contributes to heat loss and</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in turn</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increases the energy demand for space conditioning. Water usage is another important issue</w:t>
      </w:r>
      <w:r w:rsidR="005C527F" w:rsidRPr="00A115B5">
        <w:rPr>
          <w:rFonts w:ascii="Times New Roman" w:hAnsi="Times New Roman" w:cs="Times New Roman"/>
          <w:sz w:val="24"/>
          <w:szCs w:val="24"/>
        </w:rPr>
        <w:t xml:space="preserve">; the </w:t>
      </w:r>
      <w:proofErr w:type="spellStart"/>
      <w:r w:rsidR="005C527F"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ation</w:t>
      </w:r>
      <w:proofErr w:type="spellEnd"/>
      <w:r w:rsidR="005C527F" w:rsidRPr="00A115B5">
        <w:rPr>
          <w:rFonts w:ascii="Times New Roman" w:hAnsi="Times New Roman" w:cs="Times New Roman"/>
          <w:sz w:val="24"/>
          <w:szCs w:val="24"/>
        </w:rPr>
        <w:t xml:space="preserve"> uses 280,000 cubic meters per year, which makes the usage 35% higher than</w:t>
      </w:r>
      <w:r w:rsidRPr="00A115B5">
        <w:rPr>
          <w:rFonts w:ascii="Times New Roman" w:hAnsi="Times New Roman" w:cs="Times New Roman"/>
          <w:sz w:val="24"/>
          <w:szCs w:val="24"/>
        </w:rPr>
        <w:t xml:space="preserve"> similar </w:t>
      </w:r>
      <w:r w:rsidR="001104B4" w:rsidRPr="00A115B5">
        <w:rPr>
          <w:rFonts w:ascii="Times New Roman" w:hAnsi="Times New Roman" w:cs="Times New Roman"/>
          <w:sz w:val="24"/>
          <w:szCs w:val="24"/>
        </w:rPr>
        <w:t>firms</w:t>
      </w:r>
      <w:r w:rsidRPr="00A115B5">
        <w:rPr>
          <w:rFonts w:ascii="Times New Roman" w:hAnsi="Times New Roman" w:cs="Times New Roman"/>
          <w:sz w:val="24"/>
          <w:szCs w:val="24"/>
        </w:rPr>
        <w:t>. The waste management system in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too</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has considerable issues; the hotel recycles about 28% </w:t>
      </w:r>
      <w:r w:rsidR="005C527F" w:rsidRPr="00A115B5">
        <w:rPr>
          <w:rFonts w:ascii="Times New Roman" w:hAnsi="Times New Roman" w:cs="Times New Roman"/>
          <w:sz w:val="24"/>
          <w:szCs w:val="24"/>
        </w:rPr>
        <w:t>of waste, which, as a luxury sector hotel</w:t>
      </w:r>
      <w:r w:rsidR="008923A3" w:rsidRPr="00A115B5">
        <w:rPr>
          <w:rFonts w:ascii="Times New Roman" w:hAnsi="Times New Roman" w:cs="Times New Roman"/>
          <w:sz w:val="24"/>
          <w:szCs w:val="24"/>
        </w:rPr>
        <w:t>,</w:t>
      </w:r>
      <w:r w:rsidR="005C527F" w:rsidRPr="00A115B5">
        <w:rPr>
          <w:rFonts w:ascii="Times New Roman" w:hAnsi="Times New Roman" w:cs="Times New Roman"/>
          <w:sz w:val="24"/>
          <w:szCs w:val="24"/>
        </w:rPr>
        <w:t xml:space="preserve"> should ideally recycle at least 45% of</w:t>
      </w:r>
      <w:r w:rsidRPr="00A115B5">
        <w:rPr>
          <w:rFonts w:ascii="Times New Roman" w:hAnsi="Times New Roman" w:cs="Times New Roman"/>
          <w:sz w:val="24"/>
          <w:szCs w:val="24"/>
        </w:rPr>
        <w:t>.</w:t>
      </w:r>
      <w:bookmarkStart w:id="4" w:name="_Toc180999836"/>
    </w:p>
    <w:p w14:paraId="03F6B088" w14:textId="57A573E1" w:rsidR="0018667D" w:rsidRPr="00A115B5" w:rsidRDefault="00E906F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18667D"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nalysis </w:t>
      </w: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F</w:t>
      </w:r>
      <w:r w:rsidR="0018667D"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indings</w:t>
      </w:r>
      <w:bookmarkEnd w:id="4"/>
    </w:p>
    <w:p w14:paraId="540CDD5A" w14:textId="77777777" w:rsidR="00A115B5" w:rsidRPr="00A115B5" w:rsidRDefault="00E94D44"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Studying these areas of operations, the analysis demonstrates how they significantly influence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market standing and </w:t>
      </w:r>
      <w:r w:rsidR="001104B4" w:rsidRPr="00A115B5">
        <w:rPr>
          <w:rFonts w:ascii="Times New Roman" w:hAnsi="Times New Roman" w:cs="Times New Roman"/>
          <w:sz w:val="24"/>
          <w:szCs w:val="24"/>
        </w:rPr>
        <w:t>expenses</w:t>
      </w:r>
      <w:r w:rsidRPr="00A115B5">
        <w:rPr>
          <w:rFonts w:ascii="Times New Roman" w:hAnsi="Times New Roman" w:cs="Times New Roman"/>
          <w:sz w:val="24"/>
          <w:szCs w:val="24"/>
        </w:rPr>
        <w:t xml:space="preserve">. The hotel lost 15 major corporate accounts in 2023 </w:t>
      </w:r>
      <w:r w:rsidR="005C527F" w:rsidRPr="00A115B5">
        <w:rPr>
          <w:rFonts w:ascii="Times New Roman" w:hAnsi="Times New Roman" w:cs="Times New Roman"/>
          <w:sz w:val="24"/>
          <w:szCs w:val="24"/>
        </w:rPr>
        <w:t xml:space="preserve">due to concerns over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 xml:space="preserve">ustainability, and RevPAR is 8% lower than competitors with green </w:t>
      </w:r>
      <w:r w:rsidRPr="00A115B5">
        <w:rPr>
          <w:rFonts w:ascii="Times New Roman" w:hAnsi="Times New Roman" w:cs="Times New Roman"/>
          <w:sz w:val="24"/>
          <w:szCs w:val="24"/>
        </w:rPr>
        <w:lastRenderedPageBreak/>
        <w:t>certifications. The percentage of negative comments on the satisfaction of guests is 32%</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45% of corporate customers share concerns regarding the company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policies related to the environment. The findings also point towards a 25% negative reference trend towards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 xml:space="preserve">ustainability on social media platforms in the last year, implying </w:t>
      </w:r>
      <w:r w:rsidR="005C527F" w:rsidRPr="00A115B5">
        <w:rPr>
          <w:rFonts w:ascii="Times New Roman" w:hAnsi="Times New Roman" w:cs="Times New Roman"/>
          <w:sz w:val="24"/>
          <w:szCs w:val="24"/>
        </w:rPr>
        <w:t xml:space="preserve">a </w:t>
      </w:r>
      <w:r w:rsidRPr="00A115B5">
        <w:rPr>
          <w:rFonts w:ascii="Times New Roman" w:hAnsi="Times New Roman" w:cs="Times New Roman"/>
          <w:sz w:val="24"/>
          <w:szCs w:val="24"/>
        </w:rPr>
        <w:t>rising reputational threat.</w:t>
      </w:r>
      <w:bookmarkStart w:id="5" w:name="_Toc180999837"/>
    </w:p>
    <w:p w14:paraId="0DA633E9" w14:textId="77777777" w:rsidR="00A115B5" w:rsidRPr="00A115B5" w:rsidRDefault="00E906F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 R</w:t>
      </w:r>
      <w:r w:rsidR="0018667D"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ecommendations</w:t>
      </w:r>
      <w:bookmarkEnd w:id="5"/>
      <w:r w:rsidR="0018667D"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E2E6A7B" w14:textId="613D745E" w:rsidR="00E94D44" w:rsidRPr="00A115B5" w:rsidRDefault="00E94D44"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As such, to address these challenges, the recommendation is a comprehensive transformation program that will cost a total of HKD 65 million. Of these, a</w:t>
      </w:r>
      <w:r w:rsidR="005C527F" w:rsidRPr="00A115B5">
        <w:rPr>
          <w:rFonts w:ascii="Times New Roman" w:hAnsi="Times New Roman" w:cs="Times New Roman"/>
          <w:sz w:val="24"/>
          <w:szCs w:val="24"/>
        </w:rPr>
        <w:t>n</w:t>
      </w:r>
      <w:r w:rsidRPr="00A115B5">
        <w:rPr>
          <w:rFonts w:ascii="Times New Roman" w:hAnsi="Times New Roman" w:cs="Times New Roman"/>
          <w:sz w:val="24"/>
          <w:szCs w:val="24"/>
        </w:rPr>
        <w:t xml:space="preserve"> HKD 40 million proposal to </w:t>
      </w:r>
      <w:proofErr w:type="spellStart"/>
      <w:r w:rsidRPr="00A115B5">
        <w:rPr>
          <w:rFonts w:ascii="Times New Roman" w:hAnsi="Times New Roman" w:cs="Times New Roman"/>
          <w:sz w:val="24"/>
          <w:szCs w:val="24"/>
        </w:rPr>
        <w:t>moderni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its infrastructure is the keystone: It will include the replacement of the damp and inadequate air conditioning system at HKD 20 million</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provision of thermal-insulating windows at HKD 15 million</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installation of the Building Management System for </w:t>
      </w:r>
      <w:r w:rsidR="005C527F" w:rsidRPr="00A115B5">
        <w:rPr>
          <w:rFonts w:ascii="Times New Roman" w:hAnsi="Times New Roman" w:cs="Times New Roman"/>
          <w:sz w:val="24"/>
          <w:szCs w:val="24"/>
        </w:rPr>
        <w:t xml:space="preserve">the </w:t>
      </w:r>
      <w:r w:rsidRPr="00A115B5">
        <w:rPr>
          <w:rFonts w:ascii="Times New Roman" w:hAnsi="Times New Roman" w:cs="Times New Roman"/>
          <w:sz w:val="24"/>
          <w:szCs w:val="24"/>
        </w:rPr>
        <w:t xml:space="preserve">cost of HKD 5 million. An </w:t>
      </w:r>
      <w:r w:rsidR="005C527F" w:rsidRPr="00A115B5">
        <w:rPr>
          <w:rFonts w:ascii="Times New Roman" w:hAnsi="Times New Roman" w:cs="Times New Roman"/>
          <w:sz w:val="24"/>
          <w:szCs w:val="24"/>
        </w:rPr>
        <w:t>HKD of 12 million will be spent on water conservation, including smart leakage detection, water-efficient products, and a</w:t>
      </w:r>
      <w:r w:rsidRPr="00A115B5">
        <w:rPr>
          <w:rFonts w:ascii="Times New Roman" w:hAnsi="Times New Roman" w:cs="Times New Roman"/>
          <w:sz w:val="24"/>
          <w:szCs w:val="24"/>
        </w:rPr>
        <w:t xml:space="preserve"> grey water reuse system retrofit. </w:t>
      </w:r>
      <w:r w:rsidR="005C527F" w:rsidRPr="00A115B5">
        <w:rPr>
          <w:rFonts w:ascii="Times New Roman" w:hAnsi="Times New Roman" w:cs="Times New Roman"/>
          <w:sz w:val="24"/>
          <w:szCs w:val="24"/>
        </w:rPr>
        <w:t>Other activities, including building sustainable waste management infrastructure and cultural change interventions such as staff training and sustainability governance,</w:t>
      </w:r>
      <w:r w:rsidRPr="00A115B5">
        <w:rPr>
          <w:rFonts w:ascii="Times New Roman" w:hAnsi="Times New Roman" w:cs="Times New Roman"/>
          <w:sz w:val="24"/>
          <w:szCs w:val="24"/>
        </w:rPr>
        <w:t xml:space="preserve"> will be funded by the remaining HKD 13 million.</w:t>
      </w:r>
    </w:p>
    <w:p w14:paraId="70784C3A" w14:textId="77777777" w:rsidR="00A115B5" w:rsidRPr="00A115B5" w:rsidRDefault="00E94D44"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With this strategic investment, </w:t>
      </w:r>
      <w:r w:rsidR="005C527F" w:rsidRPr="00A115B5">
        <w:rPr>
          <w:rFonts w:ascii="Times New Roman" w:hAnsi="Times New Roman" w:cs="Times New Roman"/>
          <w:sz w:val="24"/>
          <w:szCs w:val="24"/>
        </w:rPr>
        <w:t xml:space="preserve">the </w:t>
      </w:r>
      <w:proofErr w:type="spellStart"/>
      <w:r w:rsidR="005C527F"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ation</w:t>
      </w:r>
      <w:proofErr w:type="spellEnd"/>
      <w:r w:rsidR="005C527F" w:rsidRPr="00A115B5">
        <w:rPr>
          <w:rFonts w:ascii="Times New Roman" w:hAnsi="Times New Roman" w:cs="Times New Roman"/>
          <w:sz w:val="24"/>
          <w:szCs w:val="24"/>
        </w:rPr>
        <w:t xml:space="preserve"> </w:t>
      </w:r>
      <w:r w:rsidR="001104B4" w:rsidRPr="00A115B5">
        <w:rPr>
          <w:rFonts w:ascii="Times New Roman" w:hAnsi="Times New Roman" w:cs="Times New Roman"/>
          <w:sz w:val="24"/>
          <w:szCs w:val="24"/>
        </w:rPr>
        <w:t xml:space="preserve">is </w:t>
      </w:r>
      <w:r w:rsidR="005C527F" w:rsidRPr="00A115B5">
        <w:rPr>
          <w:rFonts w:ascii="Times New Roman" w:hAnsi="Times New Roman" w:cs="Times New Roman"/>
          <w:sz w:val="24"/>
          <w:szCs w:val="24"/>
        </w:rPr>
        <w:t>expected</w:t>
      </w:r>
      <w:r w:rsidRPr="00A115B5">
        <w:rPr>
          <w:rFonts w:ascii="Times New Roman" w:hAnsi="Times New Roman" w:cs="Times New Roman"/>
          <w:sz w:val="24"/>
          <w:szCs w:val="24"/>
        </w:rPr>
        <w:t xml:space="preserve"> to have a return on annual revenue of HKD 28.7 million from several sources of income. The direct costs to be saved will be energy consumption at HKD 9.5 million, water at HKD 4 million, and waste at HKD 2 million. New sources of revenue include higher occupancy levels from new clients and the ability to charge higher premiums on the new eco-luxury segment</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is expected to be acquired in the amount of HKD 8.2 million. An approximate </w:t>
      </w:r>
      <w:r w:rsidR="005C527F" w:rsidRPr="00A115B5">
        <w:rPr>
          <w:rFonts w:ascii="Times New Roman" w:hAnsi="Times New Roman" w:cs="Times New Roman"/>
          <w:sz w:val="24"/>
          <w:szCs w:val="24"/>
        </w:rPr>
        <w:t>HKD 5 million per annum can be gained by</w:t>
      </w:r>
      <w:r w:rsidRPr="00A115B5">
        <w:rPr>
          <w:rFonts w:ascii="Times New Roman" w:hAnsi="Times New Roman" w:cs="Times New Roman"/>
          <w:sz w:val="24"/>
          <w:szCs w:val="24"/>
        </w:rPr>
        <w:t xml:space="preserve"> increasing the brand value. By targeting an ROI in 2.3 years, this innovation is a strategic investment in line with investor trends in this sector.</w:t>
      </w:r>
      <w:r w:rsidR="008E301E" w:rsidRPr="00A115B5">
        <w:rPr>
          <w:rFonts w:ascii="Times New Roman" w:hAnsi="Times New Roman" w:cs="Times New Roman"/>
          <w:sz w:val="24"/>
          <w:szCs w:val="24"/>
        </w:rPr>
        <w:t xml:space="preserve"> Kotter</w:t>
      </w:r>
      <w:r w:rsidR="005C527F" w:rsidRPr="00A115B5">
        <w:rPr>
          <w:rFonts w:ascii="Times New Roman" w:hAnsi="Times New Roman" w:cs="Times New Roman"/>
          <w:sz w:val="24"/>
          <w:szCs w:val="24"/>
        </w:rPr>
        <w:t>'</w:t>
      </w:r>
      <w:r w:rsidR="008E301E" w:rsidRPr="00A115B5">
        <w:rPr>
          <w:rFonts w:ascii="Times New Roman" w:hAnsi="Times New Roman" w:cs="Times New Roman"/>
          <w:sz w:val="24"/>
          <w:szCs w:val="24"/>
        </w:rPr>
        <w:t>s Eight</w:t>
      </w:r>
      <w:r w:rsidR="005C527F" w:rsidRPr="00A115B5">
        <w:rPr>
          <w:rFonts w:ascii="Times New Roman" w:hAnsi="Times New Roman" w:cs="Times New Roman"/>
          <w:sz w:val="24"/>
          <w:szCs w:val="24"/>
        </w:rPr>
        <w:t>-</w:t>
      </w:r>
      <w:r w:rsidR="008E301E" w:rsidRPr="00A115B5">
        <w:rPr>
          <w:rFonts w:ascii="Times New Roman" w:hAnsi="Times New Roman" w:cs="Times New Roman"/>
          <w:sz w:val="24"/>
          <w:szCs w:val="24"/>
        </w:rPr>
        <w:t xml:space="preserve">Step Model of </w:t>
      </w:r>
      <w:r w:rsidR="008E301E" w:rsidRPr="00A115B5">
        <w:rPr>
          <w:rFonts w:ascii="Times New Roman" w:hAnsi="Times New Roman" w:cs="Times New Roman"/>
          <w:sz w:val="24"/>
          <w:szCs w:val="24"/>
        </w:rPr>
        <w:lastRenderedPageBreak/>
        <w:t xml:space="preserve">Change will be used </w:t>
      </w:r>
      <w:r w:rsidR="005C527F" w:rsidRPr="00A115B5">
        <w:rPr>
          <w:rFonts w:ascii="Times New Roman" w:hAnsi="Times New Roman" w:cs="Times New Roman"/>
          <w:sz w:val="24"/>
          <w:szCs w:val="24"/>
        </w:rPr>
        <w:t>to implement</w:t>
      </w:r>
      <w:r w:rsidR="008E301E" w:rsidRPr="00A115B5">
        <w:rPr>
          <w:rFonts w:ascii="Times New Roman" w:hAnsi="Times New Roman" w:cs="Times New Roman"/>
          <w:sz w:val="24"/>
          <w:szCs w:val="24"/>
        </w:rPr>
        <w:t xml:space="preserve"> the change plans over 12 months to avoid operational interferences. The main change will be managed by a Sustainability Steering Committee supported by extensive staff training </w:t>
      </w:r>
      <w:proofErr w:type="spellStart"/>
      <w:r w:rsidR="008E301E" w:rsidRPr="00A115B5">
        <w:rPr>
          <w:rFonts w:ascii="Times New Roman" w:hAnsi="Times New Roman" w:cs="Times New Roman"/>
          <w:sz w:val="24"/>
          <w:szCs w:val="24"/>
        </w:rPr>
        <w:t>endeavo</w:t>
      </w:r>
      <w:r w:rsidR="008923A3" w:rsidRPr="00A115B5">
        <w:rPr>
          <w:rFonts w:ascii="Times New Roman" w:hAnsi="Times New Roman" w:cs="Times New Roman"/>
          <w:sz w:val="24"/>
          <w:szCs w:val="24"/>
        </w:rPr>
        <w:t>u</w:t>
      </w:r>
      <w:r w:rsidR="008E301E" w:rsidRPr="00A115B5">
        <w:rPr>
          <w:rFonts w:ascii="Times New Roman" w:hAnsi="Times New Roman" w:cs="Times New Roman"/>
          <w:sz w:val="24"/>
          <w:szCs w:val="24"/>
        </w:rPr>
        <w:t>rs</w:t>
      </w:r>
      <w:proofErr w:type="spellEnd"/>
      <w:r w:rsidR="008E301E" w:rsidRPr="00A115B5">
        <w:rPr>
          <w:rFonts w:ascii="Times New Roman" w:hAnsi="Times New Roman" w:cs="Times New Roman"/>
          <w:sz w:val="24"/>
          <w:szCs w:val="24"/>
        </w:rPr>
        <w:t xml:space="preserve"> and monthly monitoring tools. Other benchmarking measures are on targets for specific uses – energy cut by 25-30%, use of water cut by 35%, and waste recycling target of 45%.</w:t>
      </w:r>
      <w:bookmarkStart w:id="6" w:name="_Toc180999838"/>
    </w:p>
    <w:p w14:paraId="3C6037A0" w14:textId="2A008197" w:rsidR="00B578EC" w:rsidRPr="00A115B5" w:rsidRDefault="0018667D"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
    </w:p>
    <w:p w14:paraId="280E2BDA" w14:textId="77777777" w:rsidR="00A115B5" w:rsidRDefault="005C527F"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In conclusion, this transformation program places The Peninsula Hong Kong to withstand prevailing operational deficiencies, appease future regulatory guidelines, and meet changing customer demands. Such suggestions and recommendations should be implemented to save cost</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 xml:space="preserve"> and generate more revenue for the hotel while retaining its position as Asia's most luxurious hotel. The proposed changes incorporate this issue as a strategic plan for setting new standards of sustainable luxury hospitality, as adopted by The Peninsula Hong Kong, to operate in the ever-tightening environmental market. Based on our assessment, </w:t>
      </w:r>
      <w:proofErr w:type="gramStart"/>
      <w:r w:rsidRPr="00A115B5">
        <w:rPr>
          <w:rFonts w:ascii="Times New Roman" w:hAnsi="Times New Roman" w:cs="Times New Roman"/>
          <w:sz w:val="24"/>
          <w:szCs w:val="24"/>
        </w:rPr>
        <w:t>it is clear that this</w:t>
      </w:r>
      <w:proofErr w:type="gramEnd"/>
      <w:r w:rsidRPr="00A115B5">
        <w:rPr>
          <w:rFonts w:ascii="Times New Roman" w:hAnsi="Times New Roman" w:cs="Times New Roman"/>
          <w:sz w:val="24"/>
          <w:szCs w:val="24"/>
        </w:rPr>
        <w:t xml:space="preserve"> investment will result in both direct operating and strategic competitive advantages that will ensure the hotel's continued predominance in the competitive luxury sustainability business.</w:t>
      </w:r>
      <w:bookmarkStart w:id="7" w:name="_Toc180999839"/>
    </w:p>
    <w:p w14:paraId="4ECD1ED0" w14:textId="307232A8" w:rsidR="00B578EC" w:rsidRPr="00A115B5" w:rsidRDefault="00E906F3" w:rsidP="00A115B5">
      <w:pPr>
        <w:spacing w:after="0" w:line="480" w:lineRule="auto"/>
        <w:contextualSpacing/>
        <w:jc w:val="center"/>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II. </w:t>
      </w:r>
      <w:r w:rsidR="00B578EC"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7"/>
    </w:p>
    <w:p w14:paraId="7ACF364C" w14:textId="0F2B8E7D" w:rsidR="00B578EC" w:rsidRPr="00A115B5" w:rsidRDefault="00B578EC"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The luxury hospitality industry is currently at a unique crossroads where lavishness and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ustainability are required to coexist. This report provides solutions to The Peninsula Hong Kong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imperative to improve its environmental status without losing its status as </w:t>
      </w:r>
      <w:r w:rsidR="007F7332" w:rsidRPr="00A115B5">
        <w:rPr>
          <w:rFonts w:ascii="Times New Roman" w:hAnsi="Times New Roman" w:cs="Times New Roman"/>
          <w:sz w:val="24"/>
          <w:szCs w:val="24"/>
        </w:rPr>
        <w:t>a</w:t>
      </w:r>
      <w:r w:rsidRPr="00A115B5">
        <w:rPr>
          <w:rFonts w:ascii="Times New Roman" w:hAnsi="Times New Roman" w:cs="Times New Roman"/>
          <w:sz w:val="24"/>
          <w:szCs w:val="24"/>
        </w:rPr>
        <w:t xml:space="preserve"> premier luxury hotel in Asia. As global sustainability standards and guest expectations change constantly, the hotel is under tremendous pressure to make environmental changes that align with its iconic hospitality features.</w:t>
      </w:r>
      <w:r w:rsidR="00E55A54" w:rsidRPr="00A115B5">
        <w:rPr>
          <w:rFonts w:ascii="Times New Roman" w:hAnsi="Times New Roman" w:cs="Times New Roman"/>
          <w:sz w:val="24"/>
          <w:szCs w:val="24"/>
        </w:rPr>
        <w:t xml:space="preserve"> The hotel offers 300 rooms and suites</w:t>
      </w:r>
      <w:r w:rsidR="00CB56C3" w:rsidRPr="00A115B5">
        <w:rPr>
          <w:rFonts w:ascii="Times New Roman" w:hAnsi="Times New Roman" w:cs="Times New Roman"/>
          <w:sz w:val="24"/>
          <w:szCs w:val="24"/>
        </w:rPr>
        <w:t xml:space="preserve">, from the deluxe room at 45 sqm to the Peninsula suite at 377 </w:t>
      </w:r>
      <w:r w:rsidR="00E55A54" w:rsidRPr="00A115B5">
        <w:rPr>
          <w:rFonts w:ascii="Times New Roman" w:hAnsi="Times New Roman" w:cs="Times New Roman"/>
          <w:sz w:val="24"/>
          <w:szCs w:val="24"/>
        </w:rPr>
        <w:t>sqm</w:t>
      </w:r>
      <w:r w:rsidR="007F7332" w:rsidRPr="00A115B5">
        <w:rPr>
          <w:rFonts w:ascii="Times New Roman" w:hAnsi="Times New Roman" w:cs="Times New Roman"/>
          <w:sz w:val="24"/>
          <w:szCs w:val="24"/>
        </w:rPr>
        <w:t xml:space="preserve"> (</w:t>
      </w:r>
      <w:bookmarkStart w:id="8" w:name="_Hlk180664740"/>
      <w:r w:rsidR="007F7332" w:rsidRPr="00A115B5">
        <w:rPr>
          <w:rFonts w:ascii="Times New Roman" w:hAnsi="Times New Roman" w:cs="Times New Roman"/>
          <w:sz w:val="24"/>
          <w:szCs w:val="24"/>
        </w:rPr>
        <w:t>The Peninsula, n. d</w:t>
      </w:r>
      <w:bookmarkEnd w:id="8"/>
      <w:r w:rsidR="007F7332" w:rsidRPr="00A115B5">
        <w:rPr>
          <w:rFonts w:ascii="Times New Roman" w:hAnsi="Times New Roman" w:cs="Times New Roman"/>
          <w:sz w:val="24"/>
          <w:szCs w:val="24"/>
        </w:rPr>
        <w:t>)</w:t>
      </w:r>
      <w:r w:rsidR="00E55A54" w:rsidRPr="00A115B5">
        <w:rPr>
          <w:rFonts w:ascii="Times New Roman" w:hAnsi="Times New Roman" w:cs="Times New Roman"/>
          <w:sz w:val="24"/>
          <w:szCs w:val="24"/>
        </w:rPr>
        <w:t xml:space="preserve">. This is complemented by 12,000 sq ft of </w:t>
      </w:r>
      <w:r w:rsidR="00E55A54" w:rsidRPr="00A115B5">
        <w:rPr>
          <w:rFonts w:ascii="Times New Roman" w:hAnsi="Times New Roman" w:cs="Times New Roman"/>
          <w:sz w:val="24"/>
          <w:szCs w:val="24"/>
        </w:rPr>
        <w:lastRenderedPageBreak/>
        <w:t>luxury retail accommodation as well as eight diversified restaurants and bars</w:t>
      </w:r>
      <w:r w:rsidR="00CB56C3" w:rsidRPr="00A115B5">
        <w:rPr>
          <w:rFonts w:ascii="Times New Roman" w:hAnsi="Times New Roman" w:cs="Times New Roman"/>
          <w:sz w:val="24"/>
          <w:szCs w:val="24"/>
        </w:rPr>
        <w:t>,</w:t>
      </w:r>
      <w:r w:rsidR="00E55A54" w:rsidRPr="00A115B5">
        <w:rPr>
          <w:rFonts w:ascii="Times New Roman" w:hAnsi="Times New Roman" w:cs="Times New Roman"/>
          <w:sz w:val="24"/>
          <w:szCs w:val="24"/>
        </w:rPr>
        <w:t xml:space="preserve"> including the Michelin star Spring Moon</w:t>
      </w:r>
      <w:r w:rsidR="007F7332" w:rsidRPr="00A115B5">
        <w:rPr>
          <w:rFonts w:ascii="Times New Roman" w:hAnsi="Times New Roman" w:cs="Times New Roman"/>
          <w:sz w:val="24"/>
          <w:szCs w:val="24"/>
        </w:rPr>
        <w:t xml:space="preserve"> (Tripadvisor, n. d)</w:t>
      </w:r>
      <w:r w:rsidR="00E55A54" w:rsidRPr="00A115B5">
        <w:rPr>
          <w:rFonts w:ascii="Times New Roman" w:hAnsi="Times New Roman" w:cs="Times New Roman"/>
          <w:sz w:val="24"/>
          <w:szCs w:val="24"/>
        </w:rPr>
        <w:t>. An extensive area of 12</w:t>
      </w:r>
      <w:r w:rsidR="00CB56C3" w:rsidRPr="00A115B5">
        <w:rPr>
          <w:rFonts w:ascii="Times New Roman" w:hAnsi="Times New Roman" w:cs="Times New Roman"/>
          <w:sz w:val="24"/>
          <w:szCs w:val="24"/>
        </w:rPr>
        <w:t xml:space="preserve">,000 sqm is dedicated to a spa and wellness </w:t>
      </w:r>
      <w:proofErr w:type="spellStart"/>
      <w:r w:rsidR="00CB56C3" w:rsidRPr="00A115B5">
        <w:rPr>
          <w:rFonts w:ascii="Times New Roman" w:hAnsi="Times New Roman" w:cs="Times New Roman"/>
          <w:sz w:val="24"/>
          <w:szCs w:val="24"/>
        </w:rPr>
        <w:t>cent</w:t>
      </w:r>
      <w:r w:rsidR="008923A3" w:rsidRPr="00A115B5">
        <w:rPr>
          <w:rFonts w:ascii="Times New Roman" w:hAnsi="Times New Roman" w:cs="Times New Roman"/>
          <w:sz w:val="24"/>
          <w:szCs w:val="24"/>
        </w:rPr>
        <w:t>re</w:t>
      </w:r>
      <w:proofErr w:type="spellEnd"/>
      <w:r w:rsidR="00CB56C3" w:rsidRPr="00A115B5">
        <w:rPr>
          <w:rFonts w:ascii="Times New Roman" w:hAnsi="Times New Roman" w:cs="Times New Roman"/>
          <w:sz w:val="24"/>
          <w:szCs w:val="24"/>
        </w:rPr>
        <w:t>, where visitors can get a feel for</w:t>
      </w:r>
      <w:r w:rsidR="00E55A54" w:rsidRPr="00A115B5">
        <w:rPr>
          <w:rFonts w:ascii="Times New Roman" w:hAnsi="Times New Roman" w:cs="Times New Roman"/>
          <w:sz w:val="24"/>
          <w:szCs w:val="24"/>
        </w:rPr>
        <w:t xml:space="preserve"> international standards of relaxation. The hotel holds an average occupancy of 82% with an average daily rate of HKD 4,800, offering accommodation to around 98000 guests </w:t>
      </w:r>
      <w:r w:rsidR="00CB56C3" w:rsidRPr="00A115B5">
        <w:rPr>
          <w:rFonts w:ascii="Times New Roman" w:hAnsi="Times New Roman" w:cs="Times New Roman"/>
          <w:sz w:val="24"/>
          <w:szCs w:val="24"/>
        </w:rPr>
        <w:t>annually</w:t>
      </w:r>
      <w:r w:rsidR="007F7332" w:rsidRPr="00A115B5">
        <w:rPr>
          <w:rFonts w:ascii="Times New Roman" w:hAnsi="Times New Roman" w:cs="Times New Roman"/>
          <w:sz w:val="24"/>
          <w:szCs w:val="24"/>
        </w:rPr>
        <w:t xml:space="preserve"> (Kwong </w:t>
      </w:r>
      <w:r w:rsidR="007F7332" w:rsidRPr="00A115B5">
        <w:rPr>
          <w:rFonts w:ascii="Times New Roman" w:hAnsi="Times New Roman" w:cs="Times New Roman"/>
          <w:i/>
          <w:iCs/>
          <w:sz w:val="24"/>
          <w:szCs w:val="24"/>
        </w:rPr>
        <w:t>et al</w:t>
      </w:r>
      <w:r w:rsidR="007F7332" w:rsidRPr="00A115B5">
        <w:rPr>
          <w:rFonts w:ascii="Times New Roman" w:hAnsi="Times New Roman" w:cs="Times New Roman"/>
          <w:sz w:val="24"/>
          <w:szCs w:val="24"/>
        </w:rPr>
        <w:t>., 2021</w:t>
      </w:r>
      <w:r w:rsidR="0077164F" w:rsidRPr="00A115B5">
        <w:rPr>
          <w:rFonts w:ascii="Times New Roman" w:hAnsi="Times New Roman" w:cs="Times New Roman"/>
          <w:sz w:val="24"/>
          <w:szCs w:val="24"/>
        </w:rPr>
        <w:t>, p. 110</w:t>
      </w:r>
      <w:r w:rsidR="007F7332" w:rsidRPr="00A115B5">
        <w:rPr>
          <w:rFonts w:ascii="Times New Roman" w:hAnsi="Times New Roman" w:cs="Times New Roman"/>
          <w:sz w:val="24"/>
          <w:szCs w:val="24"/>
        </w:rPr>
        <w:t>)</w:t>
      </w:r>
      <w:r w:rsidR="00E55A54" w:rsidRPr="00A115B5">
        <w:rPr>
          <w:rFonts w:ascii="Times New Roman" w:hAnsi="Times New Roman" w:cs="Times New Roman"/>
          <w:sz w:val="24"/>
          <w:szCs w:val="24"/>
        </w:rPr>
        <w:t>. Besides, about 800 dedicated staff work within the Peninsula Hong Kong hotel to ensure customers are served at the right time.</w:t>
      </w:r>
    </w:p>
    <w:p w14:paraId="475E2BC4" w14:textId="7AC066CD" w:rsidR="00AA7673" w:rsidRPr="00A115B5" w:rsidRDefault="00AA767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r>
      <w:proofErr w:type="spellStart"/>
      <w:r w:rsidRPr="00A115B5">
        <w:rPr>
          <w:rFonts w:ascii="Times New Roman" w:hAnsi="Times New Roman" w:cs="Times New Roman"/>
          <w:sz w:val="24"/>
          <w:szCs w:val="24"/>
        </w:rPr>
        <w:t>EcoHospitality</w:t>
      </w:r>
      <w:proofErr w:type="spellEnd"/>
      <w:r w:rsidRPr="00A115B5">
        <w:rPr>
          <w:rFonts w:ascii="Times New Roman" w:hAnsi="Times New Roman" w:cs="Times New Roman"/>
          <w:sz w:val="24"/>
          <w:szCs w:val="24"/>
        </w:rPr>
        <w:t xml:space="preserve"> Solutions International (EHSI) is a relatively young company</w:t>
      </w:r>
      <w:r w:rsidR="00CB56C3"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 xml:space="preserve">that was </w:t>
      </w:r>
      <w:r w:rsidR="00CB56C3" w:rsidRPr="00A115B5">
        <w:rPr>
          <w:rFonts w:ascii="Times New Roman" w:hAnsi="Times New Roman" w:cs="Times New Roman"/>
          <w:sz w:val="24"/>
          <w:szCs w:val="24"/>
        </w:rPr>
        <w:t>established in 2019 and</w:t>
      </w:r>
      <w:r w:rsidRPr="00A115B5">
        <w:rPr>
          <w:rFonts w:ascii="Times New Roman" w:hAnsi="Times New Roman" w:cs="Times New Roman"/>
          <w:sz w:val="24"/>
          <w:szCs w:val="24"/>
        </w:rPr>
        <w:t xml:space="preserve"> offers tailored sustainable transformation services for luxury hospitality real estate properties. </w:t>
      </w:r>
      <w:r w:rsidR="00E56470" w:rsidRPr="00A115B5">
        <w:rPr>
          <w:rFonts w:ascii="Times New Roman" w:hAnsi="Times New Roman" w:cs="Times New Roman"/>
          <w:sz w:val="24"/>
          <w:szCs w:val="24"/>
        </w:rPr>
        <w:t>Our firm possesses significant expertise in the field of environmental engineering and eco-sustainable architectural design</w:t>
      </w:r>
      <w:r w:rsidR="00CB56C3" w:rsidRPr="00A115B5">
        <w:rPr>
          <w:rFonts w:ascii="Times New Roman" w:hAnsi="Times New Roman" w:cs="Times New Roman"/>
          <w:sz w:val="24"/>
          <w:szCs w:val="24"/>
        </w:rPr>
        <w:t>, which is consolidated by our</w:t>
      </w:r>
      <w:r w:rsidR="00E56470" w:rsidRPr="00A115B5">
        <w:rPr>
          <w:rFonts w:ascii="Times New Roman" w:hAnsi="Times New Roman" w:cs="Times New Roman"/>
          <w:sz w:val="24"/>
          <w:szCs w:val="24"/>
        </w:rPr>
        <w:t xml:space="preserve"> vast experience in the exclusive hospitality business</w:t>
      </w:r>
      <w:r w:rsidR="009B67AA" w:rsidRPr="00A115B5">
        <w:rPr>
          <w:rFonts w:ascii="Times New Roman" w:hAnsi="Times New Roman" w:cs="Times New Roman"/>
          <w:sz w:val="24"/>
          <w:szCs w:val="24"/>
        </w:rPr>
        <w:t xml:space="preserve"> (El </w:t>
      </w:r>
      <w:proofErr w:type="spellStart"/>
      <w:r w:rsidR="009B67AA" w:rsidRPr="00A115B5">
        <w:rPr>
          <w:rFonts w:ascii="Times New Roman" w:hAnsi="Times New Roman" w:cs="Times New Roman"/>
          <w:sz w:val="24"/>
          <w:szCs w:val="24"/>
        </w:rPr>
        <w:t>Jaouhari</w:t>
      </w:r>
      <w:proofErr w:type="spellEnd"/>
      <w:r w:rsidR="009B67AA" w:rsidRPr="00A115B5">
        <w:rPr>
          <w:rFonts w:ascii="Times New Roman" w:hAnsi="Times New Roman" w:cs="Times New Roman"/>
          <w:sz w:val="24"/>
          <w:szCs w:val="24"/>
        </w:rPr>
        <w:t xml:space="preserve"> </w:t>
      </w:r>
      <w:r w:rsidR="009B67AA" w:rsidRPr="00A115B5">
        <w:rPr>
          <w:rFonts w:ascii="Times New Roman" w:hAnsi="Times New Roman" w:cs="Times New Roman"/>
          <w:i/>
          <w:iCs/>
          <w:sz w:val="24"/>
          <w:szCs w:val="24"/>
        </w:rPr>
        <w:t>et al.,</w:t>
      </w:r>
      <w:r w:rsidR="009B67AA" w:rsidRPr="00A115B5">
        <w:rPr>
          <w:rFonts w:ascii="Times New Roman" w:hAnsi="Times New Roman" w:cs="Times New Roman"/>
          <w:sz w:val="24"/>
          <w:szCs w:val="24"/>
        </w:rPr>
        <w:t xml:space="preserve"> 2019</w:t>
      </w:r>
      <w:r w:rsidR="0077164F" w:rsidRPr="00A115B5">
        <w:rPr>
          <w:rFonts w:ascii="Times New Roman" w:hAnsi="Times New Roman" w:cs="Times New Roman"/>
          <w:sz w:val="24"/>
          <w:szCs w:val="24"/>
        </w:rPr>
        <w:t>, p. 481</w:t>
      </w:r>
      <w:r w:rsidR="009B67AA" w:rsidRPr="00A115B5">
        <w:rPr>
          <w:rFonts w:ascii="Times New Roman" w:hAnsi="Times New Roman" w:cs="Times New Roman"/>
          <w:sz w:val="24"/>
          <w:szCs w:val="24"/>
        </w:rPr>
        <w:t>)</w:t>
      </w:r>
      <w:r w:rsidR="00E56470" w:rsidRPr="00A115B5">
        <w:rPr>
          <w:rFonts w:ascii="Times New Roman" w:hAnsi="Times New Roman" w:cs="Times New Roman"/>
          <w:sz w:val="24"/>
          <w:szCs w:val="24"/>
        </w:rPr>
        <w:t xml:space="preserve">. This multifaceted </w:t>
      </w:r>
      <w:proofErr w:type="spellStart"/>
      <w:r w:rsidR="00E56470" w:rsidRPr="00A115B5">
        <w:rPr>
          <w:rFonts w:ascii="Times New Roman" w:hAnsi="Times New Roman" w:cs="Times New Roman"/>
          <w:sz w:val="24"/>
          <w:szCs w:val="24"/>
        </w:rPr>
        <w:t>speciali</w:t>
      </w:r>
      <w:r w:rsidR="008923A3" w:rsidRPr="00A115B5">
        <w:rPr>
          <w:rFonts w:ascii="Times New Roman" w:hAnsi="Times New Roman" w:cs="Times New Roman"/>
          <w:sz w:val="24"/>
          <w:szCs w:val="24"/>
        </w:rPr>
        <w:t>s</w:t>
      </w:r>
      <w:r w:rsidR="00E56470" w:rsidRPr="00A115B5">
        <w:rPr>
          <w:rFonts w:ascii="Times New Roman" w:hAnsi="Times New Roman" w:cs="Times New Roman"/>
          <w:sz w:val="24"/>
          <w:szCs w:val="24"/>
        </w:rPr>
        <w:t>ation</w:t>
      </w:r>
      <w:proofErr w:type="spellEnd"/>
      <w:r w:rsidR="00E56470" w:rsidRPr="00A115B5">
        <w:rPr>
          <w:rFonts w:ascii="Times New Roman" w:hAnsi="Times New Roman" w:cs="Times New Roman"/>
          <w:sz w:val="24"/>
          <w:szCs w:val="24"/>
        </w:rPr>
        <w:t xml:space="preserve"> allows us to create solutions </w:t>
      </w:r>
      <w:r w:rsidR="00CB56C3" w:rsidRPr="00A115B5">
        <w:rPr>
          <w:rFonts w:ascii="Times New Roman" w:hAnsi="Times New Roman" w:cs="Times New Roman"/>
          <w:sz w:val="24"/>
          <w:szCs w:val="24"/>
        </w:rPr>
        <w:t>that</w:t>
      </w:r>
      <w:r w:rsidR="00E56470" w:rsidRPr="00A115B5">
        <w:rPr>
          <w:rFonts w:ascii="Times New Roman" w:hAnsi="Times New Roman" w:cs="Times New Roman"/>
          <w:sz w:val="24"/>
          <w:szCs w:val="24"/>
        </w:rPr>
        <w:t xml:space="preserve"> also improve environmental performance but do not compromise the standards of comfort </w:t>
      </w:r>
      <w:r w:rsidR="00CB56C3" w:rsidRPr="00A115B5">
        <w:rPr>
          <w:rFonts w:ascii="Times New Roman" w:hAnsi="Times New Roman" w:cs="Times New Roman"/>
          <w:sz w:val="24"/>
          <w:szCs w:val="24"/>
        </w:rPr>
        <w:t>that</w:t>
      </w:r>
      <w:r w:rsidR="00E56470" w:rsidRPr="00A115B5">
        <w:rPr>
          <w:rFonts w:ascii="Times New Roman" w:hAnsi="Times New Roman" w:cs="Times New Roman"/>
          <w:sz w:val="24"/>
          <w:szCs w:val="24"/>
        </w:rPr>
        <w:t xml:space="preserve"> remain a cornerstone of luxury hospitality. To date, we have completed such transformations for fifteen luxury hotels across Asia and have </w:t>
      </w:r>
      <w:proofErr w:type="spellStart"/>
      <w:r w:rsidR="00E56470" w:rsidRPr="00A115B5">
        <w:rPr>
          <w:rFonts w:ascii="Times New Roman" w:hAnsi="Times New Roman" w:cs="Times New Roman"/>
          <w:sz w:val="24"/>
          <w:szCs w:val="24"/>
        </w:rPr>
        <w:t>realised</w:t>
      </w:r>
      <w:proofErr w:type="spellEnd"/>
      <w:r w:rsidR="00E56470" w:rsidRPr="00A115B5">
        <w:rPr>
          <w:rFonts w:ascii="Times New Roman" w:hAnsi="Times New Roman" w:cs="Times New Roman"/>
          <w:sz w:val="24"/>
          <w:szCs w:val="24"/>
        </w:rPr>
        <w:t xml:space="preserve"> an average of 32% reduction in utility costs despite the high client satisfaction rate of 92%, which is a mark of our industry. We stand proud of the recently received </w:t>
      </w:r>
      <w:r w:rsidR="005C527F" w:rsidRPr="00A115B5">
        <w:rPr>
          <w:rFonts w:ascii="Times New Roman" w:hAnsi="Times New Roman" w:cs="Times New Roman"/>
          <w:sz w:val="24"/>
          <w:szCs w:val="24"/>
        </w:rPr>
        <w:t>'</w:t>
      </w:r>
      <w:r w:rsidR="00E56470" w:rsidRPr="00A115B5">
        <w:rPr>
          <w:rFonts w:ascii="Times New Roman" w:hAnsi="Times New Roman" w:cs="Times New Roman"/>
          <w:sz w:val="24"/>
          <w:szCs w:val="24"/>
        </w:rPr>
        <w:t>Asia Leading Hospitality Sustainability Consultancy 2023</w:t>
      </w:r>
      <w:r w:rsidR="005C527F" w:rsidRPr="00A115B5">
        <w:rPr>
          <w:rFonts w:ascii="Times New Roman" w:hAnsi="Times New Roman" w:cs="Times New Roman"/>
          <w:sz w:val="24"/>
          <w:szCs w:val="24"/>
        </w:rPr>
        <w:t>'</w:t>
      </w:r>
      <w:r w:rsidR="00E56470" w:rsidRPr="00A115B5">
        <w:rPr>
          <w:rFonts w:ascii="Times New Roman" w:hAnsi="Times New Roman" w:cs="Times New Roman"/>
          <w:sz w:val="24"/>
          <w:szCs w:val="24"/>
        </w:rPr>
        <w:t xml:space="preserve"> title as it proves our company</w:t>
      </w:r>
      <w:r w:rsidR="005C527F" w:rsidRPr="00A115B5">
        <w:rPr>
          <w:rFonts w:ascii="Times New Roman" w:hAnsi="Times New Roman" w:cs="Times New Roman"/>
          <w:sz w:val="24"/>
          <w:szCs w:val="24"/>
        </w:rPr>
        <w:t>'</w:t>
      </w:r>
      <w:r w:rsidR="00E56470" w:rsidRPr="00A115B5">
        <w:rPr>
          <w:rFonts w:ascii="Times New Roman" w:hAnsi="Times New Roman" w:cs="Times New Roman"/>
          <w:sz w:val="24"/>
          <w:szCs w:val="24"/>
        </w:rPr>
        <w:t xml:space="preserve">s focus on </w:t>
      </w:r>
      <w:r w:rsidR="00CB56C3" w:rsidRPr="00A115B5">
        <w:rPr>
          <w:rFonts w:ascii="Times New Roman" w:hAnsi="Times New Roman" w:cs="Times New Roman"/>
          <w:sz w:val="24"/>
          <w:szCs w:val="24"/>
        </w:rPr>
        <w:t>developing</w:t>
      </w:r>
      <w:r w:rsidR="00E56470" w:rsidRPr="00A115B5">
        <w:rPr>
          <w:rFonts w:ascii="Times New Roman" w:hAnsi="Times New Roman" w:cs="Times New Roman"/>
          <w:sz w:val="24"/>
          <w:szCs w:val="24"/>
        </w:rPr>
        <w:t xml:space="preserve"> sustainable hospitality transformation.</w:t>
      </w:r>
    </w:p>
    <w:p w14:paraId="3EC08AC4" w14:textId="15060856" w:rsidR="00E56470" w:rsidRPr="00A115B5" w:rsidRDefault="00E56470"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r>
      <w:proofErr w:type="gramStart"/>
      <w:r w:rsidRPr="00A115B5">
        <w:rPr>
          <w:rFonts w:ascii="Times New Roman" w:hAnsi="Times New Roman" w:cs="Times New Roman"/>
          <w:sz w:val="24"/>
          <w:szCs w:val="24"/>
        </w:rPr>
        <w:t>In order to</w:t>
      </w:r>
      <w:proofErr w:type="gramEnd"/>
      <w:r w:rsidRPr="00A115B5">
        <w:rPr>
          <w:rFonts w:ascii="Times New Roman" w:hAnsi="Times New Roman" w:cs="Times New Roman"/>
          <w:sz w:val="24"/>
          <w:szCs w:val="24"/>
        </w:rPr>
        <w:t xml:space="preserve"> evaluate the sustainability issues facing The Peninsula Hong Kong, this report adopts a multiple</w:t>
      </w:r>
      <w:r w:rsidR="00CB56C3" w:rsidRPr="00A115B5">
        <w:rPr>
          <w:rFonts w:ascii="Times New Roman" w:hAnsi="Times New Roman" w:cs="Times New Roman"/>
          <w:sz w:val="24"/>
          <w:szCs w:val="24"/>
        </w:rPr>
        <w:t>-</w:t>
      </w:r>
      <w:r w:rsidRPr="00A115B5">
        <w:rPr>
          <w:rFonts w:ascii="Times New Roman" w:hAnsi="Times New Roman" w:cs="Times New Roman"/>
          <w:sz w:val="24"/>
          <w:szCs w:val="24"/>
        </w:rPr>
        <w:t xml:space="preserve">lens analytical model that guarantees problem identification and solution generation procedures. The conceptual perspective of our research starts with the PESTEL assessment of the external environment </w:t>
      </w:r>
      <w:r w:rsidR="00CB56C3" w:rsidRPr="00A115B5">
        <w:rPr>
          <w:rFonts w:ascii="Times New Roman" w:hAnsi="Times New Roman" w:cs="Times New Roman"/>
          <w:sz w:val="24"/>
          <w:szCs w:val="24"/>
        </w:rPr>
        <w:t>surrounding</w:t>
      </w:r>
      <w:r w:rsidRPr="00A115B5">
        <w:rPr>
          <w:rFonts w:ascii="Times New Roman" w:hAnsi="Times New Roman" w:cs="Times New Roman"/>
          <w:sz w:val="24"/>
          <w:szCs w:val="24"/>
        </w:rPr>
        <w:t xml:space="preserve"> sustainable </w:t>
      </w:r>
      <w:proofErr w:type="spellStart"/>
      <w:r w:rsidRPr="00A115B5">
        <w:rPr>
          <w:rFonts w:ascii="Times New Roman" w:hAnsi="Times New Roman" w:cs="Times New Roman"/>
          <w:sz w:val="24"/>
          <w:szCs w:val="24"/>
        </w:rPr>
        <w:t>endeavo</w:t>
      </w:r>
      <w:r w:rsidR="008923A3" w:rsidRPr="00A115B5">
        <w:rPr>
          <w:rFonts w:ascii="Times New Roman" w:hAnsi="Times New Roman" w:cs="Times New Roman"/>
          <w:sz w:val="24"/>
          <w:szCs w:val="24"/>
        </w:rPr>
        <w:t>u</w:t>
      </w:r>
      <w:r w:rsidRPr="00A115B5">
        <w:rPr>
          <w:rFonts w:ascii="Times New Roman" w:hAnsi="Times New Roman" w:cs="Times New Roman"/>
          <w:sz w:val="24"/>
          <w:szCs w:val="24"/>
        </w:rPr>
        <w:t>rs</w:t>
      </w:r>
      <w:proofErr w:type="spellEnd"/>
      <w:r w:rsidRPr="00A115B5">
        <w:rPr>
          <w:rFonts w:ascii="Times New Roman" w:hAnsi="Times New Roman" w:cs="Times New Roman"/>
          <w:sz w:val="24"/>
          <w:szCs w:val="24"/>
        </w:rPr>
        <w:t xml:space="preserve">, the opportunities of </w:t>
      </w:r>
      <w:r w:rsidRPr="00A115B5">
        <w:rPr>
          <w:rFonts w:ascii="Times New Roman" w:hAnsi="Times New Roman" w:cs="Times New Roman"/>
          <w:sz w:val="24"/>
          <w:szCs w:val="24"/>
        </w:rPr>
        <w:lastRenderedPageBreak/>
        <w:t>the marketplace, a</w:t>
      </w:r>
      <w:r w:rsidR="00CB56C3" w:rsidRPr="00A115B5">
        <w:rPr>
          <w:rFonts w:ascii="Times New Roman" w:hAnsi="Times New Roman" w:cs="Times New Roman"/>
          <w:sz w:val="24"/>
          <w:szCs w:val="24"/>
        </w:rPr>
        <w:t>nd</w:t>
      </w:r>
      <w:r w:rsidRPr="00A115B5">
        <w:rPr>
          <w:rFonts w:ascii="Times New Roman" w:hAnsi="Times New Roman" w:cs="Times New Roman"/>
          <w:sz w:val="24"/>
          <w:szCs w:val="24"/>
        </w:rPr>
        <w:t xml:space="preserve"> </w:t>
      </w:r>
      <w:proofErr w:type="spellStart"/>
      <w:r w:rsidRPr="00A115B5">
        <w:rPr>
          <w:rFonts w:ascii="Times New Roman" w:hAnsi="Times New Roman" w:cs="Times New Roman"/>
          <w:sz w:val="24"/>
          <w:szCs w:val="24"/>
        </w:rPr>
        <w:t>authori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ing</w:t>
      </w:r>
      <w:proofErr w:type="spellEnd"/>
      <w:r w:rsidRPr="00A115B5">
        <w:rPr>
          <w:rFonts w:ascii="Times New Roman" w:hAnsi="Times New Roman" w:cs="Times New Roman"/>
          <w:sz w:val="24"/>
          <w:szCs w:val="24"/>
        </w:rPr>
        <w:t xml:space="preserve"> dynamics. Thus, the macro-environment</w:t>
      </w:r>
      <w:r w:rsidR="00CB56C3" w:rsidRPr="00A115B5">
        <w:rPr>
          <w:rFonts w:ascii="Times New Roman" w:hAnsi="Times New Roman" w:cs="Times New Roman"/>
          <w:sz w:val="24"/>
          <w:szCs w:val="24"/>
        </w:rPr>
        <w:t>,</w:t>
      </w:r>
      <w:r w:rsidRPr="00A115B5">
        <w:rPr>
          <w:rFonts w:ascii="Times New Roman" w:hAnsi="Times New Roman" w:cs="Times New Roman"/>
          <w:sz w:val="24"/>
          <w:szCs w:val="24"/>
        </w:rPr>
        <w:t xml:space="preserve"> as described herein</w:t>
      </w:r>
      <w:r w:rsidR="00CB56C3" w:rsidRPr="00A115B5">
        <w:rPr>
          <w:rFonts w:ascii="Times New Roman" w:hAnsi="Times New Roman" w:cs="Times New Roman"/>
          <w:sz w:val="24"/>
          <w:szCs w:val="24"/>
        </w:rPr>
        <w:t>,</w:t>
      </w:r>
      <w:r w:rsidRPr="00A115B5">
        <w:rPr>
          <w:rFonts w:ascii="Times New Roman" w:hAnsi="Times New Roman" w:cs="Times New Roman"/>
          <w:sz w:val="24"/>
          <w:szCs w:val="24"/>
        </w:rPr>
        <w:t xml:space="preserve"> offers a background that is helpful in the analysis of the forces defining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operating environment</w:t>
      </w:r>
      <w:r w:rsidR="007F7332" w:rsidRPr="00A115B5">
        <w:rPr>
          <w:rFonts w:ascii="Times New Roman" w:hAnsi="Times New Roman" w:cs="Times New Roman"/>
          <w:sz w:val="24"/>
          <w:szCs w:val="24"/>
        </w:rPr>
        <w:t xml:space="preserve"> (</w:t>
      </w:r>
      <w:proofErr w:type="spellStart"/>
      <w:r w:rsidR="007F7332" w:rsidRPr="00A115B5">
        <w:rPr>
          <w:rFonts w:ascii="Times New Roman" w:hAnsi="Times New Roman" w:cs="Times New Roman"/>
          <w:sz w:val="24"/>
          <w:szCs w:val="24"/>
        </w:rPr>
        <w:t>Ruwanika</w:t>
      </w:r>
      <w:proofErr w:type="spellEnd"/>
      <w:r w:rsidR="007F7332" w:rsidRPr="00A115B5">
        <w:rPr>
          <w:rFonts w:ascii="Times New Roman" w:hAnsi="Times New Roman" w:cs="Times New Roman"/>
          <w:sz w:val="24"/>
          <w:szCs w:val="24"/>
        </w:rPr>
        <w:t xml:space="preserve"> and </w:t>
      </w:r>
      <w:proofErr w:type="spellStart"/>
      <w:r w:rsidR="007F7332" w:rsidRPr="00A115B5">
        <w:rPr>
          <w:rFonts w:ascii="Times New Roman" w:hAnsi="Times New Roman" w:cs="Times New Roman"/>
          <w:sz w:val="24"/>
          <w:szCs w:val="24"/>
        </w:rPr>
        <w:t>Massyn</w:t>
      </w:r>
      <w:proofErr w:type="spellEnd"/>
      <w:r w:rsidR="007F7332" w:rsidRPr="00A115B5">
        <w:rPr>
          <w:rFonts w:ascii="Times New Roman" w:hAnsi="Times New Roman" w:cs="Times New Roman"/>
          <w:sz w:val="24"/>
          <w:szCs w:val="24"/>
        </w:rPr>
        <w:t>, 2024)</w:t>
      </w:r>
      <w:r w:rsidRPr="00A115B5">
        <w:rPr>
          <w:rFonts w:ascii="Times New Roman" w:hAnsi="Times New Roman" w:cs="Times New Roman"/>
          <w:sz w:val="24"/>
          <w:szCs w:val="24"/>
        </w:rPr>
        <w:t>.</w:t>
      </w:r>
      <w:r w:rsidR="00C53B5B" w:rsidRPr="00A115B5">
        <w:rPr>
          <w:rFonts w:ascii="Times New Roman" w:hAnsi="Times New Roman" w:cs="Times New Roman"/>
          <w:sz w:val="24"/>
          <w:szCs w:val="24"/>
        </w:rPr>
        <w:t xml:space="preserve"> After the PESTEL analysis, in the next step, we perform a dynamic SWOT analysis to </w:t>
      </w:r>
      <w:proofErr w:type="spellStart"/>
      <w:r w:rsidR="00C53B5B" w:rsidRPr="00A115B5">
        <w:rPr>
          <w:rFonts w:ascii="Times New Roman" w:hAnsi="Times New Roman" w:cs="Times New Roman"/>
          <w:sz w:val="24"/>
          <w:szCs w:val="24"/>
        </w:rPr>
        <w:t>analyse</w:t>
      </w:r>
      <w:proofErr w:type="spellEnd"/>
      <w:r w:rsidR="00C53B5B" w:rsidRPr="00A115B5">
        <w:rPr>
          <w:rFonts w:ascii="Times New Roman" w:hAnsi="Times New Roman" w:cs="Times New Roman"/>
          <w:sz w:val="24"/>
          <w:szCs w:val="24"/>
        </w:rPr>
        <w:t xml:space="preserve"> the strengths and weaknesses of the hotel and threats and opportunities external to the hotel. This evaluation gives a good understanding of </w:t>
      </w:r>
      <w:r w:rsidR="00CB56C3" w:rsidRPr="00A115B5">
        <w:rPr>
          <w:rFonts w:ascii="Times New Roman" w:hAnsi="Times New Roman" w:cs="Times New Roman"/>
          <w:sz w:val="24"/>
          <w:szCs w:val="24"/>
        </w:rPr>
        <w:t>the present state of Hong Kong</w:t>
      </w:r>
      <w:r w:rsidR="005C527F" w:rsidRPr="00A115B5">
        <w:rPr>
          <w:rFonts w:ascii="Times New Roman" w:hAnsi="Times New Roman" w:cs="Times New Roman"/>
          <w:sz w:val="24"/>
          <w:szCs w:val="24"/>
        </w:rPr>
        <w:t>'</w:t>
      </w:r>
      <w:r w:rsidR="00CB56C3" w:rsidRPr="00A115B5">
        <w:rPr>
          <w:rFonts w:ascii="Times New Roman" w:hAnsi="Times New Roman" w:cs="Times New Roman"/>
          <w:sz w:val="24"/>
          <w:szCs w:val="24"/>
        </w:rPr>
        <w:t>s Peninsula and the</w:t>
      </w:r>
      <w:r w:rsidR="00C53B5B" w:rsidRPr="00A115B5">
        <w:rPr>
          <w:rFonts w:ascii="Times New Roman" w:hAnsi="Times New Roman" w:cs="Times New Roman"/>
          <w:sz w:val="24"/>
          <w:szCs w:val="24"/>
        </w:rPr>
        <w:t xml:space="preserve"> overall possibilities for change to </w:t>
      </w:r>
      <w:r w:rsidR="008923A3" w:rsidRPr="00A115B5">
        <w:rPr>
          <w:rFonts w:ascii="Times New Roman" w:hAnsi="Times New Roman" w:cs="Times New Roman"/>
          <w:sz w:val="24"/>
          <w:szCs w:val="24"/>
        </w:rPr>
        <w:t>S</w:t>
      </w:r>
      <w:r w:rsidR="00C53B5B" w:rsidRPr="00A115B5">
        <w:rPr>
          <w:rFonts w:ascii="Times New Roman" w:hAnsi="Times New Roman" w:cs="Times New Roman"/>
          <w:sz w:val="24"/>
          <w:szCs w:val="24"/>
        </w:rPr>
        <w:t xml:space="preserve">ustainability. Drawing from these factors, we then employ the TOWS matrix to identify and formulate operational strategies that seek to </w:t>
      </w:r>
      <w:proofErr w:type="spellStart"/>
      <w:r w:rsidR="00C53B5B" w:rsidRPr="00A115B5">
        <w:rPr>
          <w:rFonts w:ascii="Times New Roman" w:hAnsi="Times New Roman" w:cs="Times New Roman"/>
          <w:sz w:val="24"/>
          <w:szCs w:val="24"/>
        </w:rPr>
        <w:t>maximi</w:t>
      </w:r>
      <w:r w:rsidR="008923A3" w:rsidRPr="00A115B5">
        <w:rPr>
          <w:rFonts w:ascii="Times New Roman" w:hAnsi="Times New Roman" w:cs="Times New Roman"/>
          <w:sz w:val="24"/>
          <w:szCs w:val="24"/>
        </w:rPr>
        <w:t>s</w:t>
      </w:r>
      <w:r w:rsidR="00C53B5B" w:rsidRPr="00A115B5">
        <w:rPr>
          <w:rFonts w:ascii="Times New Roman" w:hAnsi="Times New Roman" w:cs="Times New Roman"/>
          <w:sz w:val="24"/>
          <w:szCs w:val="24"/>
        </w:rPr>
        <w:t>e</w:t>
      </w:r>
      <w:proofErr w:type="spellEnd"/>
      <w:r w:rsidR="00C53B5B" w:rsidRPr="00A115B5">
        <w:rPr>
          <w:rFonts w:ascii="Times New Roman" w:hAnsi="Times New Roman" w:cs="Times New Roman"/>
          <w:sz w:val="24"/>
          <w:szCs w:val="24"/>
        </w:rPr>
        <w:t xml:space="preserve"> </w:t>
      </w:r>
      <w:r w:rsidR="00CB56C3" w:rsidRPr="00A115B5">
        <w:rPr>
          <w:rFonts w:ascii="Times New Roman" w:hAnsi="Times New Roman" w:cs="Times New Roman"/>
          <w:sz w:val="24"/>
          <w:szCs w:val="24"/>
        </w:rPr>
        <w:t>the</w:t>
      </w:r>
      <w:r w:rsidR="00C53B5B" w:rsidRPr="00A115B5">
        <w:rPr>
          <w:rFonts w:ascii="Times New Roman" w:hAnsi="Times New Roman" w:cs="Times New Roman"/>
          <w:sz w:val="24"/>
          <w:szCs w:val="24"/>
        </w:rPr>
        <w:t xml:space="preserve"> opportunities available while at the same time avoiding or </w:t>
      </w:r>
      <w:proofErr w:type="spellStart"/>
      <w:r w:rsidR="00C53B5B" w:rsidRPr="00A115B5">
        <w:rPr>
          <w:rFonts w:ascii="Times New Roman" w:hAnsi="Times New Roman" w:cs="Times New Roman"/>
          <w:sz w:val="24"/>
          <w:szCs w:val="24"/>
        </w:rPr>
        <w:t>minimi</w:t>
      </w:r>
      <w:r w:rsidR="008923A3" w:rsidRPr="00A115B5">
        <w:rPr>
          <w:rFonts w:ascii="Times New Roman" w:hAnsi="Times New Roman" w:cs="Times New Roman"/>
          <w:sz w:val="24"/>
          <w:szCs w:val="24"/>
        </w:rPr>
        <w:t>s</w:t>
      </w:r>
      <w:r w:rsidR="00C53B5B" w:rsidRPr="00A115B5">
        <w:rPr>
          <w:rFonts w:ascii="Times New Roman" w:hAnsi="Times New Roman" w:cs="Times New Roman"/>
          <w:sz w:val="24"/>
          <w:szCs w:val="24"/>
        </w:rPr>
        <w:t>ing</w:t>
      </w:r>
      <w:proofErr w:type="spellEnd"/>
      <w:r w:rsidR="00C53B5B" w:rsidRPr="00A115B5">
        <w:rPr>
          <w:rFonts w:ascii="Times New Roman" w:hAnsi="Times New Roman" w:cs="Times New Roman"/>
          <w:sz w:val="24"/>
          <w:szCs w:val="24"/>
        </w:rPr>
        <w:t xml:space="preserve"> threats</w:t>
      </w:r>
      <w:r w:rsidR="005C527F" w:rsidRPr="00A115B5">
        <w:rPr>
          <w:rFonts w:ascii="Times New Roman" w:hAnsi="Times New Roman" w:cs="Times New Roman"/>
          <w:sz w:val="24"/>
          <w:szCs w:val="24"/>
        </w:rPr>
        <w:t>,</w:t>
      </w:r>
      <w:r w:rsidR="00C53B5B" w:rsidRPr="00A115B5">
        <w:rPr>
          <w:rFonts w:ascii="Times New Roman" w:hAnsi="Times New Roman" w:cs="Times New Roman"/>
          <w:sz w:val="24"/>
          <w:szCs w:val="24"/>
        </w:rPr>
        <w:t xml:space="preserve"> given the identified weaknesses of the hotel.</w:t>
      </w:r>
    </w:p>
    <w:p w14:paraId="7FA68484" w14:textId="77777777" w:rsidR="00A115B5" w:rsidRDefault="00C53B5B"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In this case, our analytical approach is supported by solid quantitative data and numerical analysis of operational figures, detailed comparison</w:t>
      </w:r>
      <w:r w:rsidR="00CB56C3" w:rsidRPr="00A115B5">
        <w:rPr>
          <w:rFonts w:ascii="Times New Roman" w:hAnsi="Times New Roman" w:cs="Times New Roman"/>
          <w:sz w:val="24"/>
          <w:szCs w:val="24"/>
        </w:rPr>
        <w:t>s</w:t>
      </w:r>
      <w:r w:rsidRPr="00A115B5">
        <w:rPr>
          <w:rFonts w:ascii="Times New Roman" w:hAnsi="Times New Roman" w:cs="Times New Roman"/>
          <w:sz w:val="24"/>
          <w:szCs w:val="24"/>
        </w:rPr>
        <w:t xml:space="preserve"> with competitors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experience, as well as interviews and polls among key stakeholders. This approach of collecting data from multiple sources makes our recommendations database while at the same time feasible. The subsequent sections encapsulate the results, discussion</w:t>
      </w:r>
      <w:r w:rsidR="00CB56C3"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conclusions</w:t>
      </w:r>
      <w:r w:rsidR="00CB56C3" w:rsidRPr="00A115B5">
        <w:rPr>
          <w:rFonts w:ascii="Times New Roman" w:hAnsi="Times New Roman" w:cs="Times New Roman"/>
          <w:sz w:val="24"/>
          <w:szCs w:val="24"/>
        </w:rPr>
        <w:t>, including</w:t>
      </w:r>
      <w:r w:rsidRPr="00A115B5">
        <w:rPr>
          <w:rFonts w:ascii="Times New Roman" w:hAnsi="Times New Roman" w:cs="Times New Roman"/>
          <w:sz w:val="24"/>
          <w:szCs w:val="24"/>
        </w:rPr>
        <w:t xml:space="preserve"> an action plan. Each is considered and developed with The Peninsula Hong Kong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luxury brand positioning in mind while </w:t>
      </w:r>
      <w:r w:rsidR="008923A3" w:rsidRPr="00A115B5">
        <w:rPr>
          <w:rFonts w:ascii="Times New Roman" w:hAnsi="Times New Roman" w:cs="Times New Roman"/>
          <w:sz w:val="24"/>
          <w:szCs w:val="24"/>
        </w:rPr>
        <w:t>simultaneously</w:t>
      </w:r>
      <w:r w:rsidRPr="00A115B5">
        <w:rPr>
          <w:rFonts w:ascii="Times New Roman" w:hAnsi="Times New Roman" w:cs="Times New Roman"/>
          <w:sz w:val="24"/>
          <w:szCs w:val="24"/>
        </w:rPr>
        <w:t xml:space="preserve"> making a positive environmental and operational impact.</w:t>
      </w:r>
      <w:bookmarkStart w:id="9" w:name="_Toc180999840"/>
    </w:p>
    <w:p w14:paraId="5738725C" w14:textId="77777777" w:rsidR="00A115B5" w:rsidRDefault="00E906F3" w:rsidP="00A115B5">
      <w:pPr>
        <w:spacing w:after="0" w:line="480" w:lineRule="auto"/>
        <w:contextualSpacing/>
        <w:jc w:val="cente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III. </w:t>
      </w:r>
      <w:r w:rsidR="00197FD3"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Start w:id="10" w:name="_Toc180999841"/>
      <w:bookmarkEnd w:id="9"/>
    </w:p>
    <w:p w14:paraId="6E0E6214" w14:textId="5DB24A11" w:rsidR="00994CE1" w:rsidRPr="00A115B5" w:rsidRDefault="00994CE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and Consumption</w:t>
      </w:r>
      <w:bookmarkEnd w:id="10"/>
    </w:p>
    <w:p w14:paraId="652A919D" w14:textId="61753D62" w:rsidR="00197FD3" w:rsidRPr="00A115B5" w:rsidRDefault="00197FD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r>
      <w:r w:rsidR="003C12D3" w:rsidRPr="00A115B5">
        <w:rPr>
          <w:rFonts w:ascii="Times New Roman" w:hAnsi="Times New Roman" w:cs="Times New Roman"/>
          <w:sz w:val="24"/>
          <w:szCs w:val="24"/>
        </w:rPr>
        <w:t xml:space="preserve">The Peninsula Hong Kong appears to have </w:t>
      </w:r>
      <w:r w:rsidR="005C527F" w:rsidRPr="00A115B5">
        <w:rPr>
          <w:rFonts w:ascii="Times New Roman" w:hAnsi="Times New Roman" w:cs="Times New Roman"/>
          <w:sz w:val="24"/>
          <w:szCs w:val="24"/>
        </w:rPr>
        <w:t>several complex sustainability operations issues correlated with</w:t>
      </w:r>
      <w:r w:rsidR="003C12D3" w:rsidRPr="00A115B5">
        <w:rPr>
          <w:rFonts w:ascii="Times New Roman" w:hAnsi="Times New Roman" w:cs="Times New Roman"/>
          <w:sz w:val="24"/>
          <w:szCs w:val="24"/>
        </w:rPr>
        <w:t xml:space="preserve"> operational, market, and strategic issues. The findings are grounded in data collected from energy and waste management audit studies for the years 2023-2024, customers</w:t>
      </w:r>
      <w:r w:rsidR="005C527F" w:rsidRPr="00A115B5">
        <w:rPr>
          <w:rFonts w:ascii="Times New Roman" w:hAnsi="Times New Roman" w:cs="Times New Roman"/>
          <w:sz w:val="24"/>
          <w:szCs w:val="24"/>
        </w:rPr>
        <w:t>'</w:t>
      </w:r>
      <w:r w:rsidR="003C12D3" w:rsidRPr="00A115B5">
        <w:rPr>
          <w:rFonts w:ascii="Times New Roman" w:hAnsi="Times New Roman" w:cs="Times New Roman"/>
          <w:sz w:val="24"/>
          <w:szCs w:val="24"/>
        </w:rPr>
        <w:t xml:space="preserve"> review sites of over 2500 reviews</w:t>
      </w:r>
      <w:r w:rsidR="005C527F" w:rsidRPr="00A115B5">
        <w:rPr>
          <w:rFonts w:ascii="Times New Roman" w:hAnsi="Times New Roman" w:cs="Times New Roman"/>
          <w:sz w:val="24"/>
          <w:szCs w:val="24"/>
        </w:rPr>
        <w:t>,</w:t>
      </w:r>
      <w:r w:rsidR="003C12D3" w:rsidRPr="00A115B5">
        <w:rPr>
          <w:rFonts w:ascii="Times New Roman" w:hAnsi="Times New Roman" w:cs="Times New Roman"/>
          <w:sz w:val="24"/>
          <w:szCs w:val="24"/>
        </w:rPr>
        <w:t xml:space="preserve"> and energy and waste management audit studies</w:t>
      </w:r>
      <w:r w:rsidR="007F7332" w:rsidRPr="00A115B5">
        <w:rPr>
          <w:rFonts w:ascii="Times New Roman" w:hAnsi="Times New Roman" w:cs="Times New Roman"/>
          <w:sz w:val="24"/>
          <w:szCs w:val="24"/>
        </w:rPr>
        <w:t xml:space="preserve"> (Corporate Responsibility and Sustainability Report, 2023)</w:t>
      </w:r>
      <w:r w:rsidR="003C12D3" w:rsidRPr="00A115B5">
        <w:rPr>
          <w:rFonts w:ascii="Times New Roman" w:hAnsi="Times New Roman" w:cs="Times New Roman"/>
          <w:sz w:val="24"/>
          <w:szCs w:val="24"/>
        </w:rPr>
        <w:t xml:space="preserve">. Other sources include interviews and surveys </w:t>
      </w:r>
      <w:r w:rsidR="003C12D3" w:rsidRPr="00A115B5">
        <w:rPr>
          <w:rFonts w:ascii="Times New Roman" w:hAnsi="Times New Roman" w:cs="Times New Roman"/>
          <w:sz w:val="24"/>
          <w:szCs w:val="24"/>
        </w:rPr>
        <w:lastRenderedPageBreak/>
        <w:t xml:space="preserve">with 800 employees, </w:t>
      </w:r>
      <w:r w:rsidR="005C527F" w:rsidRPr="00A115B5">
        <w:rPr>
          <w:rFonts w:ascii="Times New Roman" w:hAnsi="Times New Roman" w:cs="Times New Roman"/>
          <w:sz w:val="24"/>
          <w:szCs w:val="24"/>
        </w:rPr>
        <w:t>a benchmark method using STR Global data, competitor analysis identifying the five luxury hotels in Hong Kong, and sources such as regulatory compliance reports</w:t>
      </w:r>
      <w:r w:rsidR="003C12D3" w:rsidRPr="00A115B5">
        <w:rPr>
          <w:rFonts w:ascii="Times New Roman" w:hAnsi="Times New Roman" w:cs="Times New Roman"/>
          <w:sz w:val="24"/>
          <w:szCs w:val="24"/>
        </w:rPr>
        <w:t xml:space="preserve"> and financial performances</w:t>
      </w:r>
      <w:r w:rsidR="009861ED" w:rsidRPr="00A115B5">
        <w:rPr>
          <w:rFonts w:ascii="Times New Roman" w:hAnsi="Times New Roman" w:cs="Times New Roman"/>
          <w:sz w:val="24"/>
          <w:szCs w:val="24"/>
        </w:rPr>
        <w:t xml:space="preserve"> (The Hong</w:t>
      </w:r>
      <w:r w:rsidR="008923A3" w:rsidRPr="00A115B5">
        <w:rPr>
          <w:rFonts w:ascii="Times New Roman" w:hAnsi="Times New Roman" w:cs="Times New Roman"/>
          <w:sz w:val="24"/>
          <w:szCs w:val="24"/>
        </w:rPr>
        <w:t xml:space="preserve"> K</w:t>
      </w:r>
      <w:r w:rsidR="009861ED" w:rsidRPr="00A115B5">
        <w:rPr>
          <w:rFonts w:ascii="Times New Roman" w:hAnsi="Times New Roman" w:cs="Times New Roman"/>
          <w:sz w:val="24"/>
          <w:szCs w:val="24"/>
        </w:rPr>
        <w:t>ong and Shanghai Hotels Limited, 2024)</w:t>
      </w:r>
      <w:r w:rsidR="003C12D3" w:rsidRPr="00A115B5">
        <w:rPr>
          <w:rFonts w:ascii="Times New Roman" w:hAnsi="Times New Roman" w:cs="Times New Roman"/>
          <w:sz w:val="24"/>
          <w:szCs w:val="24"/>
        </w:rPr>
        <w:t xml:space="preserve">. Currently, the </w:t>
      </w:r>
      <w:r w:rsidR="005C527F" w:rsidRPr="00A115B5">
        <w:rPr>
          <w:rFonts w:ascii="Times New Roman" w:hAnsi="Times New Roman" w:cs="Times New Roman"/>
          <w:sz w:val="24"/>
          <w:szCs w:val="24"/>
        </w:rPr>
        <w:t>property's energy usage is the hotel's biggest operational problem</w:t>
      </w:r>
      <w:r w:rsidR="003C12D3" w:rsidRPr="00A115B5">
        <w:rPr>
          <w:rFonts w:ascii="Times New Roman" w:hAnsi="Times New Roman" w:cs="Times New Roman"/>
          <w:sz w:val="24"/>
          <w:szCs w:val="24"/>
        </w:rPr>
        <w:t>. Present energy consumption is 42,000 MWH</w:t>
      </w:r>
      <w:r w:rsidR="0056266F" w:rsidRPr="00A115B5">
        <w:rPr>
          <w:rFonts w:ascii="Times New Roman" w:hAnsi="Times New Roman" w:cs="Times New Roman"/>
          <w:sz w:val="24"/>
          <w:szCs w:val="24"/>
        </w:rPr>
        <w:t xml:space="preserve"> or 90%</w:t>
      </w:r>
      <w:r w:rsidR="003C12D3" w:rsidRPr="00A115B5">
        <w:rPr>
          <w:rFonts w:ascii="Times New Roman" w:hAnsi="Times New Roman" w:cs="Times New Roman"/>
          <w:sz w:val="24"/>
          <w:szCs w:val="24"/>
        </w:rPr>
        <w:t xml:space="preserve"> a year, which is 40% higher than the luxury hotel industry in Hong Kong</w:t>
      </w:r>
      <w:r w:rsidR="0056266F" w:rsidRPr="00A115B5">
        <w:rPr>
          <w:rFonts w:ascii="Times New Roman" w:hAnsi="Times New Roman" w:cs="Times New Roman"/>
          <w:sz w:val="24"/>
          <w:szCs w:val="24"/>
        </w:rPr>
        <w:t xml:space="preserve"> (GREEN Hospitality, 2022)</w:t>
      </w:r>
      <w:r w:rsidR="003C12D3" w:rsidRPr="00A115B5">
        <w:rPr>
          <w:rFonts w:ascii="Times New Roman" w:hAnsi="Times New Roman" w:cs="Times New Roman"/>
          <w:sz w:val="24"/>
          <w:szCs w:val="24"/>
        </w:rPr>
        <w:t xml:space="preserve">. This excessive use means an annual energy expenditure of HKD 38 million, 28% more than </w:t>
      </w:r>
      <w:r w:rsidR="005C527F" w:rsidRPr="00A115B5">
        <w:rPr>
          <w:rFonts w:ascii="Times New Roman" w:hAnsi="Times New Roman" w:cs="Times New Roman"/>
          <w:sz w:val="24"/>
          <w:szCs w:val="24"/>
        </w:rPr>
        <w:t xml:space="preserve">in </w:t>
      </w:r>
      <w:r w:rsidR="003C12D3" w:rsidRPr="00A115B5">
        <w:rPr>
          <w:rFonts w:ascii="Times New Roman" w:hAnsi="Times New Roman" w:cs="Times New Roman"/>
          <w:sz w:val="24"/>
          <w:szCs w:val="24"/>
        </w:rPr>
        <w:t>2022.</w:t>
      </w:r>
    </w:p>
    <w:p w14:paraId="1C4CCCEE" w14:textId="77777777" w:rsidR="00A115B5" w:rsidRDefault="003C12D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Energy audits conducted by an independent firm</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t>
      </w:r>
      <w:proofErr w:type="spellStart"/>
      <w:r w:rsidRPr="00A115B5">
        <w:rPr>
          <w:rFonts w:ascii="Times New Roman" w:hAnsi="Times New Roman" w:cs="Times New Roman"/>
          <w:sz w:val="24"/>
          <w:szCs w:val="24"/>
        </w:rPr>
        <w:t>AsiaEnergy</w:t>
      </w:r>
      <w:proofErr w:type="spellEnd"/>
      <w:r w:rsidRPr="00A115B5">
        <w:rPr>
          <w:rFonts w:ascii="Times New Roman" w:hAnsi="Times New Roman" w:cs="Times New Roman"/>
          <w:sz w:val="24"/>
          <w:szCs w:val="24"/>
        </w:rPr>
        <w:t xml:space="preserve"> Consultants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showed that the HVAC system, which was last upgraded in 2008, has a source efficiency of 65% compared with the 85-90% efficiency of new systems</w:t>
      </w:r>
      <w:r w:rsidR="00BE0909" w:rsidRPr="00A115B5">
        <w:rPr>
          <w:rFonts w:ascii="Times New Roman" w:hAnsi="Times New Roman" w:cs="Times New Roman"/>
          <w:sz w:val="24"/>
          <w:szCs w:val="24"/>
        </w:rPr>
        <w:t xml:space="preserve"> (Li and Siegel, 2021)</w:t>
      </w:r>
      <w:r w:rsidRPr="00A115B5">
        <w:rPr>
          <w:rFonts w:ascii="Times New Roman" w:hAnsi="Times New Roman" w:cs="Times New Roman"/>
          <w:sz w:val="24"/>
          <w:szCs w:val="24"/>
        </w:rPr>
        <w:t>. This inefficiency, however, is exacerbated by the fact that seventy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cent of guest rooms in the hotel still have single-glazed windows, which leads to considerable thermal loss within the building. The public area lighting systems do not have LED technology and smart control features, and an integrated building management system </w:t>
      </w:r>
      <w:r w:rsidR="005C527F" w:rsidRPr="00A115B5">
        <w:rPr>
          <w:rFonts w:ascii="Times New Roman" w:hAnsi="Times New Roman" w:cs="Times New Roman"/>
          <w:sz w:val="24"/>
          <w:szCs w:val="24"/>
        </w:rPr>
        <w:t>prevents both</w:t>
      </w:r>
      <w:r w:rsidRPr="00A115B5">
        <w:rPr>
          <w:rFonts w:ascii="Times New Roman" w:hAnsi="Times New Roman" w:cs="Times New Roman"/>
          <w:sz w:val="24"/>
          <w:szCs w:val="24"/>
        </w:rPr>
        <w:t xml:space="preserve"> best practices in energy use monitoring and control</w:t>
      </w:r>
      <w:r w:rsidR="009B67AA" w:rsidRPr="00A115B5">
        <w:rPr>
          <w:rFonts w:ascii="Times New Roman" w:hAnsi="Times New Roman" w:cs="Times New Roman"/>
          <w:sz w:val="24"/>
          <w:szCs w:val="24"/>
        </w:rPr>
        <w:t xml:space="preserve"> (</w:t>
      </w:r>
      <w:proofErr w:type="spellStart"/>
      <w:r w:rsidR="009B67AA" w:rsidRPr="00A115B5">
        <w:rPr>
          <w:rFonts w:ascii="Times New Roman" w:hAnsi="Times New Roman" w:cs="Times New Roman"/>
          <w:sz w:val="24"/>
          <w:szCs w:val="24"/>
        </w:rPr>
        <w:t>Minoli</w:t>
      </w:r>
      <w:proofErr w:type="spellEnd"/>
      <w:r w:rsidR="009B67AA" w:rsidRPr="00A115B5">
        <w:rPr>
          <w:rFonts w:ascii="Times New Roman" w:hAnsi="Times New Roman" w:cs="Times New Roman"/>
          <w:sz w:val="24"/>
          <w:szCs w:val="24"/>
        </w:rPr>
        <w:t xml:space="preserve">, </w:t>
      </w:r>
      <w:proofErr w:type="spellStart"/>
      <w:r w:rsidR="009B67AA" w:rsidRPr="00A115B5">
        <w:rPr>
          <w:rFonts w:ascii="Times New Roman" w:hAnsi="Times New Roman" w:cs="Times New Roman"/>
          <w:sz w:val="24"/>
          <w:szCs w:val="24"/>
        </w:rPr>
        <w:t>Sohraby</w:t>
      </w:r>
      <w:proofErr w:type="spellEnd"/>
      <w:r w:rsidR="009B67AA" w:rsidRPr="00A115B5">
        <w:rPr>
          <w:rFonts w:ascii="Times New Roman" w:hAnsi="Times New Roman" w:cs="Times New Roman"/>
          <w:sz w:val="24"/>
          <w:szCs w:val="24"/>
        </w:rPr>
        <w:t xml:space="preserve"> and </w:t>
      </w:r>
      <w:proofErr w:type="spellStart"/>
      <w:r w:rsidR="009B67AA" w:rsidRPr="00A115B5">
        <w:rPr>
          <w:rFonts w:ascii="Times New Roman" w:hAnsi="Times New Roman" w:cs="Times New Roman"/>
          <w:sz w:val="24"/>
          <w:szCs w:val="24"/>
        </w:rPr>
        <w:t>Occhiogrosso</w:t>
      </w:r>
      <w:proofErr w:type="spellEnd"/>
      <w:r w:rsidR="009B67AA" w:rsidRPr="00A115B5">
        <w:rPr>
          <w:rFonts w:ascii="Times New Roman" w:hAnsi="Times New Roman" w:cs="Times New Roman"/>
          <w:sz w:val="24"/>
          <w:szCs w:val="24"/>
        </w:rPr>
        <w:t>, 2017</w:t>
      </w:r>
      <w:r w:rsidR="0077164F" w:rsidRPr="00A115B5">
        <w:rPr>
          <w:rFonts w:ascii="Times New Roman" w:hAnsi="Times New Roman" w:cs="Times New Roman"/>
          <w:sz w:val="24"/>
          <w:szCs w:val="24"/>
        </w:rPr>
        <w:t>, p. 272</w:t>
      </w:r>
      <w:r w:rsidR="009B67AA" w:rsidRPr="00A115B5">
        <w:rPr>
          <w:rFonts w:ascii="Times New Roman" w:hAnsi="Times New Roman" w:cs="Times New Roman"/>
          <w:sz w:val="24"/>
          <w:szCs w:val="24"/>
        </w:rPr>
        <w:t>)</w:t>
      </w:r>
      <w:r w:rsidRPr="00A115B5">
        <w:rPr>
          <w:rFonts w:ascii="Times New Roman" w:hAnsi="Times New Roman" w:cs="Times New Roman"/>
          <w:sz w:val="24"/>
          <w:szCs w:val="24"/>
        </w:rPr>
        <w:t xml:space="preserve">. </w:t>
      </w:r>
      <w:bookmarkStart w:id="11" w:name="_Toc180999842"/>
    </w:p>
    <w:p w14:paraId="134FC8C3" w14:textId="77777777" w:rsidR="00A115B5" w:rsidRDefault="00994CE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Conservation and Management</w:t>
      </w:r>
      <w:bookmarkEnd w:id="11"/>
    </w:p>
    <w:p w14:paraId="5C3CE55C" w14:textId="77777777" w:rsidR="00A115B5" w:rsidRDefault="00994CE1"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The water audit on The Peninsula </w:t>
      </w:r>
      <w:r w:rsidR="005C527F" w:rsidRPr="00A115B5">
        <w:rPr>
          <w:rFonts w:ascii="Times New Roman" w:hAnsi="Times New Roman" w:cs="Times New Roman"/>
          <w:sz w:val="24"/>
          <w:szCs w:val="24"/>
        </w:rPr>
        <w:t xml:space="preserve">of </w:t>
      </w:r>
      <w:r w:rsidRPr="00A115B5">
        <w:rPr>
          <w:rFonts w:ascii="Times New Roman" w:hAnsi="Times New Roman" w:cs="Times New Roman"/>
          <w:sz w:val="24"/>
          <w:szCs w:val="24"/>
        </w:rPr>
        <w:t>Hong Kong shows concern</w:t>
      </w:r>
      <w:r w:rsidR="005C527F" w:rsidRPr="00A115B5">
        <w:rPr>
          <w:rFonts w:ascii="Times New Roman" w:hAnsi="Times New Roman" w:cs="Times New Roman"/>
          <w:sz w:val="24"/>
          <w:szCs w:val="24"/>
        </w:rPr>
        <w:t>s about</w:t>
      </w:r>
      <w:r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water consumption and efficiency trends</w:t>
      </w:r>
      <w:r w:rsidRPr="00A115B5">
        <w:rPr>
          <w:rFonts w:ascii="Times New Roman" w:hAnsi="Times New Roman" w:cs="Times New Roman"/>
          <w:sz w:val="24"/>
          <w:szCs w:val="24"/>
        </w:rPr>
        <w:t>. The hotel uses 280</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000 cubic meters of water annually, which is 35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 more than other similar-size properties, and this cannot be attributed to levels of occupancy or services provided to guests</w:t>
      </w:r>
      <w:r w:rsidR="00466CF9" w:rsidRPr="00A115B5">
        <w:rPr>
          <w:rFonts w:ascii="Times New Roman" w:hAnsi="Times New Roman" w:cs="Times New Roman"/>
          <w:sz w:val="24"/>
          <w:szCs w:val="24"/>
        </w:rPr>
        <w:t xml:space="preserve"> (Lam, 2022)</w:t>
      </w:r>
      <w:r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A w</w:t>
      </w:r>
      <w:r w:rsidRPr="00A115B5">
        <w:rPr>
          <w:rFonts w:ascii="Times New Roman" w:hAnsi="Times New Roman" w:cs="Times New Roman"/>
          <w:sz w:val="24"/>
          <w:szCs w:val="24"/>
        </w:rPr>
        <w:t xml:space="preserve">ater infrastructure review by </w:t>
      </w:r>
      <w:proofErr w:type="spellStart"/>
      <w:r w:rsidRPr="00A115B5">
        <w:rPr>
          <w:rFonts w:ascii="Times New Roman" w:hAnsi="Times New Roman" w:cs="Times New Roman"/>
          <w:sz w:val="24"/>
          <w:szCs w:val="24"/>
        </w:rPr>
        <w:t>WaterWise</w:t>
      </w:r>
      <w:proofErr w:type="spellEnd"/>
      <w:r w:rsidRPr="00A115B5">
        <w:rPr>
          <w:rFonts w:ascii="Times New Roman" w:hAnsi="Times New Roman" w:cs="Times New Roman"/>
          <w:sz w:val="24"/>
          <w:szCs w:val="24"/>
        </w:rPr>
        <w:t xml:space="preserve"> Asia has shown specific problems with the water supply and distribution in the property. These are the consequences of poor pipe</w:t>
      </w:r>
      <w:r w:rsidR="005C527F" w:rsidRPr="00A115B5">
        <w:rPr>
          <w:rFonts w:ascii="Times New Roman" w:hAnsi="Times New Roman" w:cs="Times New Roman"/>
          <w:sz w:val="24"/>
          <w:szCs w:val="24"/>
        </w:rPr>
        <w:t>work,</w:t>
      </w:r>
      <w:r w:rsidRPr="00A115B5">
        <w:rPr>
          <w:rFonts w:ascii="Times New Roman" w:hAnsi="Times New Roman" w:cs="Times New Roman"/>
          <w:sz w:val="24"/>
          <w:szCs w:val="24"/>
        </w:rPr>
        <w:t xml:space="preserve"> where the plumbing system incurred about 12% </w:t>
      </w:r>
      <w:r w:rsidR="005C527F" w:rsidRPr="00A115B5">
        <w:rPr>
          <w:rFonts w:ascii="Times New Roman" w:hAnsi="Times New Roman" w:cs="Times New Roman"/>
          <w:sz w:val="24"/>
          <w:szCs w:val="24"/>
        </w:rPr>
        <w:t xml:space="preserve">of </w:t>
      </w:r>
      <w:r w:rsidRPr="00A115B5">
        <w:rPr>
          <w:rFonts w:ascii="Times New Roman" w:hAnsi="Times New Roman" w:cs="Times New Roman"/>
          <w:sz w:val="24"/>
          <w:szCs w:val="24"/>
        </w:rPr>
        <w:t>waste through leakage a</w:t>
      </w:r>
      <w:r w:rsidR="005C527F" w:rsidRPr="00A115B5">
        <w:rPr>
          <w:rFonts w:ascii="Times New Roman" w:hAnsi="Times New Roman" w:cs="Times New Roman"/>
          <w:sz w:val="24"/>
          <w:szCs w:val="24"/>
        </w:rPr>
        <w:t xml:space="preserve">nd poor fixture designs in guest bathrooms that </w:t>
      </w:r>
      <w:proofErr w:type="spellStart"/>
      <w:r w:rsidR="005C527F"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w:t>
      </w:r>
      <w:r w:rsidRPr="00A115B5">
        <w:rPr>
          <w:rFonts w:ascii="Times New Roman" w:hAnsi="Times New Roman" w:cs="Times New Roman"/>
          <w:sz w:val="24"/>
          <w:szCs w:val="24"/>
        </w:rPr>
        <w:lastRenderedPageBreak/>
        <w:t>water 25% more than the current productio</w:t>
      </w:r>
      <w:r w:rsidR="00466CF9" w:rsidRPr="00A115B5">
        <w:rPr>
          <w:rFonts w:ascii="Times New Roman" w:hAnsi="Times New Roman" w:cs="Times New Roman"/>
          <w:sz w:val="24"/>
          <w:szCs w:val="24"/>
        </w:rPr>
        <w:t>n (</w:t>
      </w:r>
      <w:proofErr w:type="spellStart"/>
      <w:r w:rsidR="00466CF9" w:rsidRPr="00A115B5">
        <w:rPr>
          <w:rFonts w:ascii="Times New Roman" w:hAnsi="Times New Roman" w:cs="Times New Roman"/>
          <w:sz w:val="24"/>
          <w:szCs w:val="24"/>
        </w:rPr>
        <w:t>Gabarda-Mallorquí</w:t>
      </w:r>
      <w:proofErr w:type="spellEnd"/>
      <w:r w:rsidR="00466CF9" w:rsidRPr="00A115B5">
        <w:rPr>
          <w:rFonts w:ascii="Times New Roman" w:hAnsi="Times New Roman" w:cs="Times New Roman"/>
          <w:sz w:val="24"/>
          <w:szCs w:val="24"/>
        </w:rPr>
        <w:t xml:space="preserve">, Garcia </w:t>
      </w:r>
      <w:r w:rsidR="008E4A6A" w:rsidRPr="00A115B5">
        <w:rPr>
          <w:rFonts w:ascii="Times New Roman" w:hAnsi="Times New Roman" w:cs="Times New Roman"/>
          <w:sz w:val="24"/>
          <w:szCs w:val="24"/>
        </w:rPr>
        <w:t>and</w:t>
      </w:r>
      <w:r w:rsidR="00466CF9" w:rsidRPr="00A115B5">
        <w:rPr>
          <w:rFonts w:ascii="Times New Roman" w:hAnsi="Times New Roman" w:cs="Times New Roman"/>
          <w:sz w:val="24"/>
          <w:szCs w:val="24"/>
        </w:rPr>
        <w:t xml:space="preserve"> Ribas, 2017</w:t>
      </w:r>
      <w:r w:rsidR="0077164F" w:rsidRPr="00A115B5">
        <w:rPr>
          <w:rFonts w:ascii="Times New Roman" w:hAnsi="Times New Roman" w:cs="Times New Roman"/>
          <w:sz w:val="24"/>
          <w:szCs w:val="24"/>
        </w:rPr>
        <w:t>, p. 90</w:t>
      </w:r>
      <w:r w:rsidR="00466CF9" w:rsidRPr="00A115B5">
        <w:rPr>
          <w:rFonts w:ascii="Times New Roman" w:hAnsi="Times New Roman" w:cs="Times New Roman"/>
          <w:sz w:val="24"/>
          <w:szCs w:val="24"/>
        </w:rPr>
        <w:t>)</w:t>
      </w:r>
      <w:r w:rsidRPr="00A115B5">
        <w:rPr>
          <w:rFonts w:ascii="Times New Roman" w:hAnsi="Times New Roman" w:cs="Times New Roman"/>
          <w:sz w:val="24"/>
          <w:szCs w:val="24"/>
        </w:rPr>
        <w:t>. Current reports demonstrate that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kitchen and laundry sections consume 45% more water than </w:t>
      </w:r>
      <w:r w:rsidR="005C527F" w:rsidRPr="00A115B5">
        <w:rPr>
          <w:rFonts w:ascii="Times New Roman" w:hAnsi="Times New Roman" w:cs="Times New Roman"/>
          <w:sz w:val="24"/>
          <w:szCs w:val="24"/>
        </w:rPr>
        <w:t>they</w:t>
      </w:r>
      <w:r w:rsidRPr="00A115B5">
        <w:rPr>
          <w:rFonts w:ascii="Times New Roman" w:hAnsi="Times New Roman" w:cs="Times New Roman"/>
          <w:sz w:val="24"/>
          <w:szCs w:val="24"/>
        </w:rPr>
        <w:t xml:space="preserve"> should, while the lack of greywater prevents the hotel from reusing water </w:t>
      </w:r>
      <w:r w:rsidR="005C527F" w:rsidRPr="00A115B5">
        <w:rPr>
          <w:rFonts w:ascii="Times New Roman" w:hAnsi="Times New Roman" w:cs="Times New Roman"/>
          <w:sz w:val="24"/>
          <w:szCs w:val="24"/>
        </w:rPr>
        <w:t>dail</w:t>
      </w:r>
      <w:r w:rsidRPr="00A115B5">
        <w:rPr>
          <w:rFonts w:ascii="Times New Roman" w:hAnsi="Times New Roman" w:cs="Times New Roman"/>
          <w:sz w:val="24"/>
          <w:szCs w:val="24"/>
        </w:rPr>
        <w:t>y. These combined inefficiencies cost HKD 8.2 million per annum in operating costs and firmly place</w:t>
      </w:r>
      <w:r w:rsidR="005C527F" w:rsidRPr="00A115B5">
        <w:rPr>
          <w:rFonts w:ascii="Times New Roman" w:hAnsi="Times New Roman" w:cs="Times New Roman"/>
          <w:sz w:val="24"/>
          <w:szCs w:val="24"/>
        </w:rPr>
        <w:t xml:space="preserve"> the hotel in question regarding</w:t>
      </w:r>
      <w:r w:rsidRPr="00A115B5">
        <w:rPr>
          <w:rFonts w:ascii="Times New Roman" w:hAnsi="Times New Roman" w:cs="Times New Roman"/>
          <w:sz w:val="24"/>
          <w:szCs w:val="24"/>
        </w:rPr>
        <w:t xml:space="preserve"> its water stewardship responsibilities within an increasingly water</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scarce Asia</w:t>
      </w:r>
      <w:r w:rsidR="00466CF9" w:rsidRPr="00A115B5">
        <w:rPr>
          <w:rFonts w:ascii="Times New Roman" w:hAnsi="Times New Roman" w:cs="Times New Roman"/>
          <w:sz w:val="24"/>
          <w:szCs w:val="24"/>
        </w:rPr>
        <w:t xml:space="preserve"> (Hong Kong General Chamber of Commerce, 2024)</w:t>
      </w:r>
      <w:r w:rsidRPr="00A115B5">
        <w:rPr>
          <w:rFonts w:ascii="Times New Roman" w:hAnsi="Times New Roman" w:cs="Times New Roman"/>
          <w:sz w:val="24"/>
          <w:szCs w:val="24"/>
        </w:rPr>
        <w:t>.</w:t>
      </w:r>
      <w:bookmarkStart w:id="12" w:name="_Toc180999843"/>
    </w:p>
    <w:p w14:paraId="3486410B" w14:textId="77777777" w:rsidR="00A115B5" w:rsidRDefault="00B5732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Management and Circular Economy</w:t>
      </w:r>
      <w:bookmarkEnd w:id="12"/>
    </w:p>
    <w:p w14:paraId="5C38505B" w14:textId="77777777" w:rsidR="00A115B5" w:rsidRDefault="00D14FAB"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The hotel has a poorly designed waste management system, and the current level of waste produced is 1,200 </w:t>
      </w:r>
      <w:proofErr w:type="spellStart"/>
      <w:r w:rsidRPr="00A115B5">
        <w:rPr>
          <w:rFonts w:ascii="Times New Roman" w:hAnsi="Times New Roman" w:cs="Times New Roman"/>
          <w:sz w:val="24"/>
          <w:szCs w:val="24"/>
        </w:rPr>
        <w:t>tonnes</w:t>
      </w:r>
      <w:proofErr w:type="spellEnd"/>
      <w:r w:rsidRPr="00A115B5">
        <w:rPr>
          <w:rFonts w:ascii="Times New Roman" w:hAnsi="Times New Roman" w:cs="Times New Roman"/>
          <w:sz w:val="24"/>
          <w:szCs w:val="24"/>
        </w:rPr>
        <w:t xml:space="preserve"> every year</w:t>
      </w:r>
      <w:r w:rsidR="00EB5327" w:rsidRPr="00A115B5">
        <w:rPr>
          <w:rFonts w:ascii="Times New Roman" w:hAnsi="Times New Roman" w:cs="Times New Roman"/>
          <w:sz w:val="24"/>
          <w:szCs w:val="24"/>
        </w:rPr>
        <w:t xml:space="preserve"> (Wong, 2022)</w:t>
      </w:r>
      <w:r w:rsidRPr="00A115B5">
        <w:rPr>
          <w:rFonts w:ascii="Times New Roman" w:hAnsi="Times New Roman" w:cs="Times New Roman"/>
          <w:sz w:val="24"/>
          <w:szCs w:val="24"/>
        </w:rPr>
        <w:t>. As for the breakdown of the waste types by 2024 waste audit, these are food waste</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stands at 380 </w:t>
      </w:r>
      <w:proofErr w:type="spellStart"/>
      <w:r w:rsidRPr="00A115B5">
        <w:rPr>
          <w:rFonts w:ascii="Times New Roman" w:hAnsi="Times New Roman" w:cs="Times New Roman"/>
          <w:sz w:val="24"/>
          <w:szCs w:val="24"/>
        </w:rPr>
        <w:t>tonnes</w:t>
      </w:r>
      <w:proofErr w:type="spellEnd"/>
      <w:r w:rsidRPr="00A115B5">
        <w:rPr>
          <w:rFonts w:ascii="Times New Roman" w:hAnsi="Times New Roman" w:cs="Times New Roman"/>
          <w:sz w:val="24"/>
          <w:szCs w:val="24"/>
        </w:rPr>
        <w:t xml:space="preserve"> (32%), recyclable materials at 420 </w:t>
      </w:r>
      <w:proofErr w:type="spellStart"/>
      <w:r w:rsidRPr="00A115B5">
        <w:rPr>
          <w:rFonts w:ascii="Times New Roman" w:hAnsi="Times New Roman" w:cs="Times New Roman"/>
          <w:sz w:val="24"/>
          <w:szCs w:val="24"/>
        </w:rPr>
        <w:t>tonnes</w:t>
      </w:r>
      <w:proofErr w:type="spellEnd"/>
      <w:r w:rsidRPr="00A115B5">
        <w:rPr>
          <w:rFonts w:ascii="Times New Roman" w:hAnsi="Times New Roman" w:cs="Times New Roman"/>
          <w:sz w:val="24"/>
          <w:szCs w:val="24"/>
        </w:rPr>
        <w:t xml:space="preserve"> (35%)</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general waste at 400 </w:t>
      </w:r>
      <w:proofErr w:type="spellStart"/>
      <w:r w:rsidRPr="00A115B5">
        <w:rPr>
          <w:rFonts w:ascii="Times New Roman" w:hAnsi="Times New Roman" w:cs="Times New Roman"/>
          <w:sz w:val="24"/>
          <w:szCs w:val="24"/>
        </w:rPr>
        <w:t>tonnes</w:t>
      </w:r>
      <w:proofErr w:type="spellEnd"/>
      <w:r w:rsidRPr="00A115B5">
        <w:rPr>
          <w:rFonts w:ascii="Times New Roman" w:hAnsi="Times New Roman" w:cs="Times New Roman"/>
          <w:sz w:val="24"/>
          <w:szCs w:val="24"/>
        </w:rPr>
        <w:t xml:space="preserve"> (33%)</w:t>
      </w:r>
      <w:r w:rsidR="00EB5327" w:rsidRPr="00A115B5">
        <w:rPr>
          <w:rFonts w:ascii="Times New Roman" w:hAnsi="Times New Roman" w:cs="Times New Roman"/>
          <w:sz w:val="24"/>
          <w:szCs w:val="24"/>
        </w:rPr>
        <w:t xml:space="preserve"> (Mak </w:t>
      </w:r>
      <w:r w:rsidR="00EB5327" w:rsidRPr="00A115B5">
        <w:rPr>
          <w:rFonts w:ascii="Times New Roman" w:hAnsi="Times New Roman" w:cs="Times New Roman"/>
          <w:i/>
          <w:iCs/>
          <w:sz w:val="24"/>
          <w:szCs w:val="24"/>
        </w:rPr>
        <w:t>et al</w:t>
      </w:r>
      <w:r w:rsidR="00EB5327" w:rsidRPr="00A115B5">
        <w:rPr>
          <w:rFonts w:ascii="Times New Roman" w:hAnsi="Times New Roman" w:cs="Times New Roman"/>
          <w:sz w:val="24"/>
          <w:szCs w:val="24"/>
        </w:rPr>
        <w:t>., 2018)</w:t>
      </w:r>
      <w:r w:rsidRPr="00A115B5">
        <w:rPr>
          <w:rFonts w:ascii="Times New Roman" w:hAnsi="Times New Roman" w:cs="Times New Roman"/>
          <w:sz w:val="24"/>
          <w:szCs w:val="24"/>
        </w:rPr>
        <w:t>. The existing recycling rate is 28%</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far below the luxury sector standard of 45%</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implying systematic problems that hinder the hotels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waste management strategy. The lack of waste segregation facilities in different areas of the property, poor staff awareness of proper waste handling and disposal, and lack of proper relationships with recycling </w:t>
      </w:r>
      <w:proofErr w:type="spellStart"/>
      <w:r w:rsidRPr="00A115B5">
        <w:rPr>
          <w:rFonts w:ascii="Times New Roman" w:hAnsi="Times New Roman" w:cs="Times New Roman"/>
          <w:sz w:val="24"/>
          <w:szCs w:val="24"/>
        </w:rPr>
        <w:t>cent</w:t>
      </w:r>
      <w:r w:rsidR="008923A3" w:rsidRPr="00A115B5">
        <w:rPr>
          <w:rFonts w:ascii="Times New Roman" w:hAnsi="Times New Roman" w:cs="Times New Roman"/>
          <w:sz w:val="24"/>
          <w:szCs w:val="24"/>
        </w:rPr>
        <w:t>re</w:t>
      </w:r>
      <w:r w:rsidRPr="00A115B5">
        <w:rPr>
          <w:rFonts w:ascii="Times New Roman" w:hAnsi="Times New Roman" w:cs="Times New Roman"/>
          <w:sz w:val="24"/>
          <w:szCs w:val="24"/>
        </w:rPr>
        <w:t>s</w:t>
      </w:r>
      <w:proofErr w:type="spellEnd"/>
      <w:r w:rsidRPr="00A115B5">
        <w:rPr>
          <w:rFonts w:ascii="Times New Roman" w:hAnsi="Times New Roman" w:cs="Times New Roman"/>
          <w:sz w:val="24"/>
          <w:szCs w:val="24"/>
        </w:rPr>
        <w:t xml:space="preserve"> account for this performance</w:t>
      </w:r>
      <w:r w:rsidR="00EB5327" w:rsidRPr="00A115B5">
        <w:rPr>
          <w:rFonts w:ascii="Times New Roman" w:hAnsi="Times New Roman" w:cs="Times New Roman"/>
          <w:sz w:val="24"/>
          <w:szCs w:val="24"/>
        </w:rPr>
        <w:t xml:space="preserve"> (</w:t>
      </w:r>
      <w:proofErr w:type="spellStart"/>
      <w:r w:rsidR="00EB5327" w:rsidRPr="00A115B5">
        <w:rPr>
          <w:rFonts w:ascii="Times New Roman" w:hAnsi="Times New Roman" w:cs="Times New Roman"/>
          <w:sz w:val="24"/>
          <w:szCs w:val="24"/>
        </w:rPr>
        <w:t>Knickmeyer</w:t>
      </w:r>
      <w:proofErr w:type="spellEnd"/>
      <w:r w:rsidR="00EB5327" w:rsidRPr="00A115B5">
        <w:rPr>
          <w:rFonts w:ascii="Times New Roman" w:hAnsi="Times New Roman" w:cs="Times New Roman"/>
          <w:sz w:val="24"/>
          <w:szCs w:val="24"/>
        </w:rPr>
        <w:t>, 2020</w:t>
      </w:r>
      <w:r w:rsidR="0077164F" w:rsidRPr="00A115B5">
        <w:rPr>
          <w:rFonts w:ascii="Times New Roman" w:hAnsi="Times New Roman" w:cs="Times New Roman"/>
          <w:sz w:val="24"/>
          <w:szCs w:val="24"/>
        </w:rPr>
        <w:t>, p. 230</w:t>
      </w:r>
      <w:r w:rsidR="00EB5327" w:rsidRPr="00A115B5">
        <w:rPr>
          <w:rFonts w:ascii="Times New Roman" w:hAnsi="Times New Roman" w:cs="Times New Roman"/>
          <w:sz w:val="24"/>
          <w:szCs w:val="24"/>
        </w:rPr>
        <w:t>)</w:t>
      </w:r>
      <w:r w:rsidRPr="00A115B5">
        <w:rPr>
          <w:rFonts w:ascii="Times New Roman" w:hAnsi="Times New Roman" w:cs="Times New Roman"/>
          <w:sz w:val="24"/>
          <w:szCs w:val="24"/>
        </w:rPr>
        <w:t xml:space="preserve">. This absence of a food waste conversion program can be seen as problematic, as other facilities have similar properties </w:t>
      </w:r>
      <w:r w:rsidR="005C527F" w:rsidRPr="00A115B5">
        <w:rPr>
          <w:rFonts w:ascii="Times New Roman" w:hAnsi="Times New Roman" w:cs="Times New Roman"/>
          <w:sz w:val="24"/>
          <w:szCs w:val="24"/>
        </w:rPr>
        <w:t>that set up these sorts of programs, reducing waste and their environmental footprint and</w:t>
      </w:r>
      <w:r w:rsidRPr="00A115B5">
        <w:rPr>
          <w:rFonts w:ascii="Times New Roman" w:hAnsi="Times New Roman" w:cs="Times New Roman"/>
          <w:sz w:val="24"/>
          <w:szCs w:val="24"/>
        </w:rPr>
        <w:t xml:space="preserve"> garnering positive press and public relations opportunities</w:t>
      </w:r>
      <w:r w:rsidR="009B67AA" w:rsidRPr="00A115B5">
        <w:rPr>
          <w:rFonts w:ascii="Times New Roman" w:hAnsi="Times New Roman" w:cs="Times New Roman"/>
          <w:sz w:val="24"/>
          <w:szCs w:val="24"/>
        </w:rPr>
        <w:t xml:space="preserve"> (Hafid </w:t>
      </w:r>
      <w:r w:rsidR="009B67AA" w:rsidRPr="00A115B5">
        <w:rPr>
          <w:rFonts w:ascii="Times New Roman" w:hAnsi="Times New Roman" w:cs="Times New Roman"/>
          <w:i/>
          <w:iCs/>
          <w:sz w:val="24"/>
          <w:szCs w:val="24"/>
        </w:rPr>
        <w:t>et al</w:t>
      </w:r>
      <w:r w:rsidR="009B67AA" w:rsidRPr="00A115B5">
        <w:rPr>
          <w:rFonts w:ascii="Times New Roman" w:hAnsi="Times New Roman" w:cs="Times New Roman"/>
          <w:sz w:val="24"/>
          <w:szCs w:val="24"/>
        </w:rPr>
        <w:t>., 2022</w:t>
      </w:r>
      <w:r w:rsidR="0077164F" w:rsidRPr="00A115B5">
        <w:rPr>
          <w:rFonts w:ascii="Times New Roman" w:hAnsi="Times New Roman" w:cs="Times New Roman"/>
          <w:sz w:val="24"/>
          <w:szCs w:val="24"/>
        </w:rPr>
        <w:t>, p. 3454</w:t>
      </w:r>
      <w:bookmarkStart w:id="13" w:name="_Toc180999844"/>
      <w:r w:rsidR="00A115B5">
        <w:rPr>
          <w:rFonts w:ascii="Times New Roman" w:hAnsi="Times New Roman" w:cs="Times New Roman"/>
          <w:sz w:val="24"/>
          <w:szCs w:val="24"/>
        </w:rPr>
        <w:t>).</w:t>
      </w:r>
    </w:p>
    <w:p w14:paraId="321CF0D1" w14:textId="77777777" w:rsidR="00A115B5" w:rsidRDefault="00D14FAB"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Position and Guest Perception</w:t>
      </w:r>
      <w:bookmarkEnd w:id="13"/>
    </w:p>
    <w:p w14:paraId="082D113F" w14:textId="3A1E2923" w:rsidR="00D14FAB" w:rsidRPr="00A115B5" w:rsidRDefault="00D14FAB"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A quantitative assessment of the market data available for analysis indicates that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stance on the environment is becoming an increasing concern for consumers, coupled with measurable effects on the company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operations. STR </w:t>
      </w:r>
      <w:proofErr w:type="spellStart"/>
      <w:r w:rsidRPr="00A115B5">
        <w:rPr>
          <w:rFonts w:ascii="Times New Roman" w:hAnsi="Times New Roman" w:cs="Times New Roman"/>
          <w:sz w:val="24"/>
          <w:szCs w:val="24"/>
        </w:rPr>
        <w:t>Global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w:t>
      </w:r>
      <w:proofErr w:type="spellEnd"/>
      <w:r w:rsidRPr="00A115B5">
        <w:rPr>
          <w:rFonts w:ascii="Times New Roman" w:hAnsi="Times New Roman" w:cs="Times New Roman"/>
          <w:sz w:val="24"/>
          <w:szCs w:val="24"/>
        </w:rPr>
        <w:t xml:space="preserve"> outlook for the market in </w:t>
      </w:r>
      <w:r w:rsidRPr="00A115B5">
        <w:rPr>
          <w:rFonts w:ascii="Times New Roman" w:hAnsi="Times New Roman" w:cs="Times New Roman"/>
          <w:sz w:val="24"/>
          <w:szCs w:val="24"/>
        </w:rPr>
        <w:lastRenderedPageBreak/>
        <w:t>2024 reveal</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that the hotel has lost 8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 of RevPAR compared to hotel chains with green certifications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while the booking by corporate ha</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dropped by 12</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lower than similar hotels</w:t>
      </w:r>
      <w:r w:rsidR="00EB5327" w:rsidRPr="00A115B5">
        <w:rPr>
          <w:rFonts w:ascii="Times New Roman" w:hAnsi="Times New Roman" w:cs="Times New Roman"/>
          <w:sz w:val="24"/>
          <w:szCs w:val="24"/>
        </w:rPr>
        <w:t xml:space="preserve"> (Correia, 2022</w:t>
      </w:r>
      <w:r w:rsidR="00E97235" w:rsidRPr="00A115B5">
        <w:rPr>
          <w:rFonts w:ascii="Times New Roman" w:hAnsi="Times New Roman" w:cs="Times New Roman"/>
          <w:sz w:val="24"/>
          <w:szCs w:val="24"/>
        </w:rPr>
        <w:t>, p. 14</w:t>
      </w:r>
      <w:r w:rsidR="00EB5327" w:rsidRPr="00A115B5">
        <w:rPr>
          <w:rFonts w:ascii="Times New Roman" w:hAnsi="Times New Roman" w:cs="Times New Roman"/>
          <w:sz w:val="24"/>
          <w:szCs w:val="24"/>
        </w:rPr>
        <w:t>)</w:t>
      </w:r>
      <w:r w:rsidRPr="00A115B5">
        <w:rPr>
          <w:rFonts w:ascii="Times New Roman" w:hAnsi="Times New Roman" w:cs="Times New Roman"/>
          <w:sz w:val="24"/>
          <w:szCs w:val="24"/>
        </w:rPr>
        <w:t xml:space="preserve">. The negative impacts are evident </w:t>
      </w:r>
      <w:r w:rsidR="005C527F" w:rsidRPr="00A115B5">
        <w:rPr>
          <w:rFonts w:ascii="Times New Roman" w:hAnsi="Times New Roman" w:cs="Times New Roman"/>
          <w:sz w:val="24"/>
          <w:szCs w:val="24"/>
        </w:rPr>
        <w:t>in</w:t>
      </w:r>
      <w:r w:rsidRPr="00A115B5">
        <w:rPr>
          <w:rFonts w:ascii="Times New Roman" w:hAnsi="Times New Roman" w:cs="Times New Roman"/>
          <w:sz w:val="24"/>
          <w:szCs w:val="24"/>
        </w:rPr>
        <w:t xml:space="preserve"> the loss of 15 major corporate accounts in 2023</w:t>
      </w:r>
      <w:r w:rsidR="005C527F" w:rsidRPr="00A115B5">
        <w:rPr>
          <w:rFonts w:ascii="Times New Roman" w:hAnsi="Times New Roman" w:cs="Times New Roman"/>
          <w:sz w:val="24"/>
          <w:szCs w:val="24"/>
        </w:rPr>
        <w:t>, many of which</w:t>
      </w:r>
      <w:r w:rsidRPr="00A115B5">
        <w:rPr>
          <w:rFonts w:ascii="Times New Roman" w:hAnsi="Times New Roman" w:cs="Times New Roman"/>
          <w:sz w:val="24"/>
          <w:szCs w:val="24"/>
        </w:rPr>
        <w:t xml:space="preserve"> were lost due to sustainability requirements. Moreover, the </w:t>
      </w:r>
      <w:r w:rsidR="005C527F" w:rsidRPr="00A115B5">
        <w:rPr>
          <w:rFonts w:ascii="Times New Roman" w:hAnsi="Times New Roman" w:cs="Times New Roman"/>
          <w:sz w:val="24"/>
          <w:szCs w:val="24"/>
        </w:rPr>
        <w:t>guest feedback analysis result</w:t>
      </w:r>
      <w:r w:rsidRPr="00A115B5">
        <w:rPr>
          <w:rFonts w:ascii="Times New Roman" w:hAnsi="Times New Roman" w:cs="Times New Roman"/>
          <w:sz w:val="24"/>
          <w:szCs w:val="24"/>
        </w:rPr>
        <w:t xml:space="preserve">s reveal growing awareness and concerns about environmental problems, </w:t>
      </w:r>
      <w:r w:rsidR="00EB5327" w:rsidRPr="00A115B5">
        <w:rPr>
          <w:rFonts w:ascii="Times New Roman" w:hAnsi="Times New Roman" w:cs="Times New Roman"/>
          <w:sz w:val="24"/>
          <w:szCs w:val="24"/>
        </w:rPr>
        <w:t>where many</w:t>
      </w:r>
      <w:r w:rsidR="005C527F" w:rsidRPr="00A115B5">
        <w:rPr>
          <w:rFonts w:ascii="Times New Roman" w:hAnsi="Times New Roman" w:cs="Times New Roman"/>
          <w:sz w:val="24"/>
          <w:szCs w:val="24"/>
        </w:rPr>
        <w:t xml:space="preserve"> of</w:t>
      </w:r>
      <w:r w:rsidR="00EB5327" w:rsidRPr="00A115B5">
        <w:rPr>
          <w:rFonts w:ascii="Times New Roman" w:hAnsi="Times New Roman" w:cs="Times New Roman"/>
          <w:sz w:val="24"/>
          <w:szCs w:val="24"/>
        </w:rPr>
        <w:t xml:space="preserve"> the</w:t>
      </w:r>
      <w:r w:rsidR="005C527F" w:rsidRPr="00A115B5">
        <w:rPr>
          <w:rFonts w:ascii="Times New Roman" w:hAnsi="Times New Roman" w:cs="Times New Roman"/>
          <w:sz w:val="24"/>
          <w:szCs w:val="24"/>
        </w:rPr>
        <w:t xml:space="preserve"> negative guest</w:t>
      </w:r>
      <w:r w:rsidRPr="00A115B5">
        <w:rPr>
          <w:rFonts w:ascii="Times New Roman" w:hAnsi="Times New Roman" w:cs="Times New Roman"/>
          <w:sz w:val="24"/>
          <w:szCs w:val="24"/>
        </w:rPr>
        <w:t xml:space="preserve"> reviews contain sustainability issues. Out of all the customers, corporate clients are the most dissatisfied, </w:t>
      </w:r>
      <w:r w:rsidR="005C527F" w:rsidRPr="00A115B5">
        <w:rPr>
          <w:rFonts w:ascii="Times New Roman" w:hAnsi="Times New Roman" w:cs="Times New Roman"/>
          <w:sz w:val="24"/>
          <w:szCs w:val="24"/>
        </w:rPr>
        <w:t xml:space="preserve">with </w:t>
      </w:r>
      <w:r w:rsidRPr="00A115B5">
        <w:rPr>
          <w:rFonts w:ascii="Times New Roman" w:hAnsi="Times New Roman" w:cs="Times New Roman"/>
          <w:sz w:val="24"/>
          <w:szCs w:val="24"/>
        </w:rPr>
        <w:t>45% complaining about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environment</w:t>
      </w:r>
      <w:r w:rsidR="005C527F" w:rsidRPr="00A115B5">
        <w:rPr>
          <w:rFonts w:ascii="Times New Roman" w:hAnsi="Times New Roman" w:cs="Times New Roman"/>
          <w:sz w:val="24"/>
          <w:szCs w:val="24"/>
        </w:rPr>
        <w:t>al</w:t>
      </w:r>
      <w:r w:rsidRPr="00A115B5">
        <w:rPr>
          <w:rFonts w:ascii="Times New Roman" w:hAnsi="Times New Roman" w:cs="Times New Roman"/>
          <w:sz w:val="24"/>
          <w:szCs w:val="24"/>
        </w:rPr>
        <w:t xml:space="preserve"> policies. A quantitative analysis of social media data demonstrates that </w:t>
      </w:r>
      <w:r w:rsidR="005C527F" w:rsidRPr="00A115B5">
        <w:rPr>
          <w:rFonts w:ascii="Times New Roman" w:hAnsi="Times New Roman" w:cs="Times New Roman"/>
          <w:sz w:val="24"/>
          <w:szCs w:val="24"/>
        </w:rPr>
        <w:t xml:space="preserve">negative posts regarding </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ustainability have</w:t>
      </w:r>
      <w:r w:rsidRPr="00A115B5">
        <w:rPr>
          <w:rFonts w:ascii="Times New Roman" w:hAnsi="Times New Roman" w:cs="Times New Roman"/>
          <w:sz w:val="24"/>
          <w:szCs w:val="24"/>
        </w:rPr>
        <w:t xml:space="preserve"> increased by 25% over the past years</w:t>
      </w:r>
      <w:r w:rsidR="00EB5327" w:rsidRPr="00A115B5">
        <w:rPr>
          <w:rFonts w:ascii="Times New Roman" w:hAnsi="Times New Roman" w:cs="Times New Roman"/>
          <w:sz w:val="24"/>
          <w:szCs w:val="24"/>
        </w:rPr>
        <w:t xml:space="preserve"> (</w:t>
      </w:r>
      <w:bookmarkStart w:id="14" w:name="_Hlk180667101"/>
      <w:r w:rsidR="00EB5327" w:rsidRPr="00A115B5">
        <w:rPr>
          <w:rFonts w:ascii="Times New Roman" w:hAnsi="Times New Roman" w:cs="Times New Roman"/>
          <w:sz w:val="24"/>
          <w:szCs w:val="24"/>
        </w:rPr>
        <w:t>The Hong</w:t>
      </w:r>
      <w:r w:rsidR="008923A3" w:rsidRPr="00A115B5">
        <w:rPr>
          <w:rFonts w:ascii="Times New Roman" w:hAnsi="Times New Roman" w:cs="Times New Roman"/>
          <w:sz w:val="24"/>
          <w:szCs w:val="24"/>
        </w:rPr>
        <w:t xml:space="preserve"> K</w:t>
      </w:r>
      <w:r w:rsidR="00EB5327" w:rsidRPr="00A115B5">
        <w:rPr>
          <w:rFonts w:ascii="Times New Roman" w:hAnsi="Times New Roman" w:cs="Times New Roman"/>
          <w:sz w:val="24"/>
          <w:szCs w:val="24"/>
        </w:rPr>
        <w:t>ong and Shanghai Hotel Limited, 2024)</w:t>
      </w:r>
      <w:bookmarkEnd w:id="14"/>
      <w:r w:rsidRPr="00A115B5">
        <w:rPr>
          <w:rFonts w:ascii="Times New Roman" w:hAnsi="Times New Roman" w:cs="Times New Roman"/>
          <w:sz w:val="24"/>
          <w:szCs w:val="24"/>
        </w:rPr>
        <w:t xml:space="preserve">. It shows </w:t>
      </w:r>
      <w:r w:rsidR="005C527F" w:rsidRPr="00A115B5">
        <w:rPr>
          <w:rFonts w:ascii="Times New Roman" w:hAnsi="Times New Roman" w:cs="Times New Roman"/>
          <w:sz w:val="24"/>
          <w:szCs w:val="24"/>
        </w:rPr>
        <w:t>that a more significant reputational risk threatens</w:t>
      </w:r>
      <w:r w:rsidRPr="00A115B5">
        <w:rPr>
          <w:rFonts w:ascii="Times New Roman" w:hAnsi="Times New Roman" w:cs="Times New Roman"/>
          <w:sz w:val="24"/>
          <w:szCs w:val="24"/>
        </w:rPr>
        <w:t xml:space="preserve">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market standing.</w:t>
      </w:r>
    </w:p>
    <w:p w14:paraId="39861E2C" w14:textId="1FCE03F4" w:rsidR="00095E17" w:rsidRPr="00A115B5" w:rsidRDefault="00095E17" w:rsidP="00A115B5">
      <w:pPr>
        <w:pStyle w:val="Heading2"/>
        <w:contextualSpacing/>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80999845"/>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 Table</w:t>
      </w:r>
      <w:bookmarkEnd w:id="15"/>
    </w:p>
    <w:tbl>
      <w:tblPr>
        <w:tblStyle w:val="TableGrid"/>
        <w:tblW w:w="10627" w:type="dxa"/>
        <w:tblLook w:val="04A0" w:firstRow="1" w:lastRow="0" w:firstColumn="1" w:lastColumn="0" w:noHBand="0" w:noVBand="1"/>
      </w:tblPr>
      <w:tblGrid>
        <w:gridCol w:w="1696"/>
        <w:gridCol w:w="4537"/>
        <w:gridCol w:w="4394"/>
      </w:tblGrid>
      <w:tr w:rsidR="00A115B5" w:rsidRPr="00A115B5" w14:paraId="451BB761" w14:textId="77777777" w:rsidTr="00FB35DB">
        <w:tc>
          <w:tcPr>
            <w:tcW w:w="1696" w:type="dxa"/>
          </w:tcPr>
          <w:p w14:paraId="5CF0712F" w14:textId="462A1650" w:rsidR="00095E17" w:rsidRPr="00A115B5" w:rsidRDefault="00095E17"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Factor</w:t>
            </w:r>
          </w:p>
        </w:tc>
        <w:tc>
          <w:tcPr>
            <w:tcW w:w="4537" w:type="dxa"/>
          </w:tcPr>
          <w:p w14:paraId="0F33095E" w14:textId="6B7E1A75" w:rsidR="00095E17" w:rsidRPr="00A115B5" w:rsidRDefault="00095E17"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Current Impact</w:t>
            </w:r>
          </w:p>
        </w:tc>
        <w:tc>
          <w:tcPr>
            <w:tcW w:w="4394" w:type="dxa"/>
          </w:tcPr>
          <w:p w14:paraId="33FB2734" w14:textId="2A7B2C74" w:rsidR="00095E17" w:rsidRPr="00A115B5" w:rsidRDefault="00095E17"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Future Implications</w:t>
            </w:r>
          </w:p>
        </w:tc>
      </w:tr>
      <w:tr w:rsidR="00A115B5" w:rsidRPr="00A115B5" w14:paraId="2F4BB872" w14:textId="77777777" w:rsidTr="00FB35DB">
        <w:tc>
          <w:tcPr>
            <w:tcW w:w="1696" w:type="dxa"/>
          </w:tcPr>
          <w:p w14:paraId="5356D4A3" w14:textId="3E8CBAD5" w:rsidR="00095E17" w:rsidRPr="00A115B5" w:rsidRDefault="00095E17"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Political</w:t>
            </w:r>
          </w:p>
        </w:tc>
        <w:tc>
          <w:tcPr>
            <w:tcW w:w="4537" w:type="dxa"/>
          </w:tcPr>
          <w:p w14:paraId="572A710E" w14:textId="43458DEE"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t>Hong Kong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Climate Action Plan for 2050 requires cutting carbon emissions by 40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 by 2030</w:t>
            </w:r>
            <w:r w:rsidR="00EB5327" w:rsidRPr="00A115B5">
              <w:rPr>
                <w:rFonts w:ascii="Times New Roman" w:hAnsi="Times New Roman" w:cs="Times New Roman"/>
                <w:sz w:val="24"/>
                <w:szCs w:val="24"/>
              </w:rPr>
              <w:t xml:space="preserve"> (The Hong</w:t>
            </w:r>
            <w:r w:rsidR="008923A3" w:rsidRPr="00A115B5">
              <w:rPr>
                <w:rFonts w:ascii="Times New Roman" w:hAnsi="Times New Roman" w:cs="Times New Roman"/>
                <w:sz w:val="24"/>
                <w:szCs w:val="24"/>
              </w:rPr>
              <w:t xml:space="preserve"> K</w:t>
            </w:r>
            <w:r w:rsidR="00EB5327" w:rsidRPr="00A115B5">
              <w:rPr>
                <w:rFonts w:ascii="Times New Roman" w:hAnsi="Times New Roman" w:cs="Times New Roman"/>
                <w:sz w:val="24"/>
                <w:szCs w:val="24"/>
              </w:rPr>
              <w:t>ong and Shanghai Hotels Limited, 2018)</w:t>
            </w:r>
            <w:r w:rsidRPr="00A115B5">
              <w:rPr>
                <w:rFonts w:ascii="Times New Roman" w:hAnsi="Times New Roman" w:cs="Times New Roman"/>
                <w:sz w:val="24"/>
                <w:szCs w:val="24"/>
              </w:rPr>
              <w:t>.</w:t>
            </w:r>
          </w:p>
          <w:p w14:paraId="3D218F12" w14:textId="1444B055"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t>Sustainability initiatives that can be eligible for government incentives</w:t>
            </w:r>
            <w:r w:rsidR="007F5AED" w:rsidRPr="00A115B5">
              <w:rPr>
                <w:rFonts w:ascii="Times New Roman" w:hAnsi="Times New Roman" w:cs="Times New Roman"/>
                <w:sz w:val="24"/>
                <w:szCs w:val="24"/>
              </w:rPr>
              <w:t xml:space="preserve"> (Lamoureux, </w:t>
            </w:r>
            <w:proofErr w:type="spellStart"/>
            <w:r w:rsidR="007F5AED" w:rsidRPr="00A115B5">
              <w:rPr>
                <w:rFonts w:ascii="Times New Roman" w:hAnsi="Times New Roman" w:cs="Times New Roman"/>
                <w:sz w:val="24"/>
                <w:szCs w:val="24"/>
              </w:rPr>
              <w:t>Movassaghi</w:t>
            </w:r>
            <w:proofErr w:type="spellEnd"/>
            <w:r w:rsidR="007F5AED" w:rsidRPr="00A115B5">
              <w:rPr>
                <w:rFonts w:ascii="Times New Roman" w:hAnsi="Times New Roman" w:cs="Times New Roman"/>
                <w:sz w:val="24"/>
                <w:szCs w:val="24"/>
              </w:rPr>
              <w:t xml:space="preserve">, and </w:t>
            </w:r>
            <w:proofErr w:type="spellStart"/>
            <w:r w:rsidR="007F5AED" w:rsidRPr="00A115B5">
              <w:rPr>
                <w:rFonts w:ascii="Times New Roman" w:hAnsi="Times New Roman" w:cs="Times New Roman"/>
                <w:sz w:val="24"/>
                <w:szCs w:val="24"/>
              </w:rPr>
              <w:t>Kasiri</w:t>
            </w:r>
            <w:proofErr w:type="spellEnd"/>
            <w:r w:rsidR="007F5AED" w:rsidRPr="00A115B5">
              <w:rPr>
                <w:rFonts w:ascii="Times New Roman" w:hAnsi="Times New Roman" w:cs="Times New Roman"/>
                <w:sz w:val="24"/>
                <w:szCs w:val="24"/>
              </w:rPr>
              <w:t>, 2019</w:t>
            </w:r>
            <w:r w:rsidR="0077164F" w:rsidRPr="00A115B5">
              <w:rPr>
                <w:rFonts w:ascii="Times New Roman" w:hAnsi="Times New Roman" w:cs="Times New Roman"/>
                <w:sz w:val="24"/>
                <w:szCs w:val="24"/>
              </w:rPr>
              <w:t>, p. 113</w:t>
            </w:r>
            <w:r w:rsidR="007F5AED" w:rsidRPr="00A115B5">
              <w:rPr>
                <w:rFonts w:ascii="Times New Roman" w:hAnsi="Times New Roman" w:cs="Times New Roman"/>
                <w:sz w:val="24"/>
                <w:szCs w:val="24"/>
              </w:rPr>
              <w:t>).</w:t>
            </w:r>
          </w:p>
          <w:p w14:paraId="4528473C" w14:textId="2779C01E" w:rsidR="00095E17" w:rsidRPr="00A115B5" w:rsidRDefault="00095E17" w:rsidP="00A115B5">
            <w:pPr>
              <w:spacing w:line="480" w:lineRule="auto"/>
              <w:ind w:left="360"/>
              <w:contextualSpacing/>
              <w:rPr>
                <w:rFonts w:ascii="Times New Roman" w:hAnsi="Times New Roman" w:cs="Times New Roman"/>
                <w:sz w:val="24"/>
                <w:szCs w:val="24"/>
              </w:rPr>
            </w:pPr>
          </w:p>
        </w:tc>
        <w:tc>
          <w:tcPr>
            <w:tcW w:w="4394" w:type="dxa"/>
          </w:tcPr>
          <w:p w14:paraId="33F9389E" w14:textId="5238C2A7"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Higher expectations for environmental standards to be set by 2025</w:t>
            </w:r>
            <w:r w:rsidR="0016513A" w:rsidRPr="00A115B5">
              <w:rPr>
                <w:rFonts w:ascii="Times New Roman" w:hAnsi="Times New Roman" w:cs="Times New Roman"/>
                <w:sz w:val="24"/>
                <w:szCs w:val="24"/>
              </w:rPr>
              <w:t xml:space="preserve"> (Colliers, 2024)</w:t>
            </w:r>
          </w:p>
          <w:p w14:paraId="7AFDDD5C" w14:textId="0C27AE9B"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Higher regulatory scrutiny i</w:t>
            </w:r>
            <w:r w:rsidR="008923A3" w:rsidRPr="00A115B5">
              <w:rPr>
                <w:rFonts w:ascii="Times New Roman" w:hAnsi="Times New Roman" w:cs="Times New Roman"/>
                <w:sz w:val="24"/>
                <w:szCs w:val="24"/>
              </w:rPr>
              <w:t>s needed in the running of the</w:t>
            </w:r>
            <w:r w:rsidRPr="00A115B5">
              <w:rPr>
                <w:rFonts w:ascii="Times New Roman" w:hAnsi="Times New Roman" w:cs="Times New Roman"/>
                <w:sz w:val="24"/>
                <w:szCs w:val="24"/>
              </w:rPr>
              <w:t xml:space="preserve"> luxurious hotel business</w:t>
            </w:r>
            <w:r w:rsidR="007F5AED" w:rsidRPr="00A115B5">
              <w:rPr>
                <w:rFonts w:ascii="Times New Roman" w:hAnsi="Times New Roman" w:cs="Times New Roman"/>
                <w:sz w:val="24"/>
                <w:szCs w:val="24"/>
              </w:rPr>
              <w:t xml:space="preserve"> (</w:t>
            </w:r>
            <w:proofErr w:type="spellStart"/>
            <w:r w:rsidR="007F5AED" w:rsidRPr="00A115B5">
              <w:rPr>
                <w:rFonts w:ascii="Times New Roman" w:hAnsi="Times New Roman" w:cs="Times New Roman"/>
                <w:sz w:val="24"/>
                <w:szCs w:val="24"/>
              </w:rPr>
              <w:t>Abaeian</w:t>
            </w:r>
            <w:proofErr w:type="spellEnd"/>
            <w:r w:rsidR="007F5AED" w:rsidRPr="00A115B5">
              <w:rPr>
                <w:rFonts w:ascii="Times New Roman" w:hAnsi="Times New Roman" w:cs="Times New Roman"/>
                <w:sz w:val="24"/>
                <w:szCs w:val="24"/>
              </w:rPr>
              <w:t xml:space="preserve"> </w:t>
            </w:r>
            <w:r w:rsidR="007F5AED" w:rsidRPr="00A115B5">
              <w:rPr>
                <w:rFonts w:ascii="Times New Roman" w:hAnsi="Times New Roman" w:cs="Times New Roman"/>
                <w:i/>
                <w:iCs/>
                <w:sz w:val="24"/>
                <w:szCs w:val="24"/>
              </w:rPr>
              <w:t>et al</w:t>
            </w:r>
            <w:r w:rsidR="007F5AED" w:rsidRPr="00A115B5">
              <w:rPr>
                <w:rFonts w:ascii="Times New Roman" w:hAnsi="Times New Roman" w:cs="Times New Roman"/>
                <w:sz w:val="24"/>
                <w:szCs w:val="24"/>
              </w:rPr>
              <w:t>., 2019</w:t>
            </w:r>
            <w:r w:rsidR="008E4A6A" w:rsidRPr="00A115B5">
              <w:rPr>
                <w:rFonts w:ascii="Times New Roman" w:hAnsi="Times New Roman" w:cs="Times New Roman"/>
                <w:sz w:val="24"/>
                <w:szCs w:val="24"/>
              </w:rPr>
              <w:t>, p. 2468</w:t>
            </w:r>
            <w:r w:rsidR="007F5AED" w:rsidRPr="00A115B5">
              <w:rPr>
                <w:rFonts w:ascii="Times New Roman" w:hAnsi="Times New Roman" w:cs="Times New Roman"/>
                <w:sz w:val="24"/>
                <w:szCs w:val="24"/>
              </w:rPr>
              <w:t>).</w:t>
            </w:r>
          </w:p>
          <w:p w14:paraId="78221C10" w14:textId="1C604AAC"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New rules for sustainability reporting </w:t>
            </w:r>
          </w:p>
          <w:p w14:paraId="3541905B" w14:textId="5B75ECE4" w:rsidR="00095E17" w:rsidRPr="00A115B5" w:rsidRDefault="00095E17" w:rsidP="00A115B5">
            <w:pPr>
              <w:pStyle w:val="ListParagraph"/>
              <w:numPr>
                <w:ilvl w:val="0"/>
                <w:numId w:val="1"/>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Possible carbon tax measures</w:t>
            </w:r>
            <w:r w:rsidR="007F5AED" w:rsidRPr="00A115B5">
              <w:rPr>
                <w:rFonts w:ascii="Times New Roman" w:hAnsi="Times New Roman" w:cs="Times New Roman"/>
                <w:sz w:val="24"/>
                <w:szCs w:val="24"/>
              </w:rPr>
              <w:t xml:space="preserve"> (</w:t>
            </w:r>
            <w:proofErr w:type="spellStart"/>
            <w:r w:rsidR="007F5AED" w:rsidRPr="00A115B5">
              <w:rPr>
                <w:rFonts w:ascii="Times New Roman" w:hAnsi="Times New Roman" w:cs="Times New Roman"/>
                <w:sz w:val="24"/>
                <w:szCs w:val="24"/>
              </w:rPr>
              <w:t>Timilsina</w:t>
            </w:r>
            <w:proofErr w:type="spellEnd"/>
            <w:r w:rsidR="007F5AED" w:rsidRPr="00A115B5">
              <w:rPr>
                <w:rFonts w:ascii="Times New Roman" w:hAnsi="Times New Roman" w:cs="Times New Roman"/>
                <w:sz w:val="24"/>
                <w:szCs w:val="24"/>
              </w:rPr>
              <w:t>, 2018).</w:t>
            </w:r>
          </w:p>
        </w:tc>
      </w:tr>
      <w:tr w:rsidR="00A115B5" w:rsidRPr="00A115B5" w14:paraId="4AE174BC" w14:textId="77777777" w:rsidTr="00FB35DB">
        <w:tc>
          <w:tcPr>
            <w:tcW w:w="1696" w:type="dxa"/>
          </w:tcPr>
          <w:p w14:paraId="06EFA889" w14:textId="06251A6C" w:rsidR="00095E17" w:rsidRPr="00A115B5" w:rsidRDefault="00FB35DB"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lastRenderedPageBreak/>
              <w:t>Economic</w:t>
            </w:r>
          </w:p>
        </w:tc>
        <w:tc>
          <w:tcPr>
            <w:tcW w:w="4537" w:type="dxa"/>
          </w:tcPr>
          <w:p w14:paraId="1D764961" w14:textId="69622DBF" w:rsidR="00FB35DB"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Utility costs have been increased at the rate of 15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 per annum.</w:t>
            </w:r>
          </w:p>
          <w:p w14:paraId="5DE9D498" w14:textId="7681F67D" w:rsidR="00FB35DB" w:rsidRPr="00A115B5" w:rsidRDefault="005C527F"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The e</w:t>
            </w:r>
            <w:r w:rsidR="00FB35DB" w:rsidRPr="00A115B5">
              <w:rPr>
                <w:rFonts w:ascii="Times New Roman" w:hAnsi="Times New Roman" w:cs="Times New Roman"/>
                <w:sz w:val="24"/>
                <w:szCs w:val="24"/>
              </w:rPr>
              <w:t>co-luxury segment is 25 per</w:t>
            </w:r>
            <w:r w:rsidR="008923A3" w:rsidRPr="00A115B5">
              <w:rPr>
                <w:rFonts w:ascii="Times New Roman" w:hAnsi="Times New Roman" w:cs="Times New Roman"/>
                <w:sz w:val="24"/>
                <w:szCs w:val="24"/>
              </w:rPr>
              <w:t xml:space="preserve"> </w:t>
            </w:r>
            <w:r w:rsidR="00FB35DB" w:rsidRPr="00A115B5">
              <w:rPr>
                <w:rFonts w:ascii="Times New Roman" w:hAnsi="Times New Roman" w:cs="Times New Roman"/>
                <w:sz w:val="24"/>
                <w:szCs w:val="24"/>
              </w:rPr>
              <w:t xml:space="preserve">cent more dynamic than </w:t>
            </w:r>
            <w:r w:rsidRPr="00A115B5">
              <w:rPr>
                <w:rFonts w:ascii="Times New Roman" w:hAnsi="Times New Roman" w:cs="Times New Roman"/>
                <w:sz w:val="24"/>
                <w:szCs w:val="24"/>
              </w:rPr>
              <w:t xml:space="preserve">the </w:t>
            </w:r>
            <w:r w:rsidR="00FB35DB" w:rsidRPr="00A115B5">
              <w:rPr>
                <w:rFonts w:ascii="Times New Roman" w:hAnsi="Times New Roman" w:cs="Times New Roman"/>
                <w:sz w:val="24"/>
                <w:szCs w:val="24"/>
              </w:rPr>
              <w:t>traditional luxury segment.</w:t>
            </w:r>
          </w:p>
          <w:p w14:paraId="6E8DBA8F" w14:textId="77777777" w:rsidR="00FB35DB"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Bridging the sustainable properties to premium pricing.</w:t>
            </w:r>
          </w:p>
          <w:p w14:paraId="33214F4F" w14:textId="26E3FC0B" w:rsidR="00095E17"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Tourism recovery in the post</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COVID-19 era promoting sustainable tourism</w:t>
            </w:r>
          </w:p>
        </w:tc>
        <w:tc>
          <w:tcPr>
            <w:tcW w:w="4394" w:type="dxa"/>
          </w:tcPr>
          <w:p w14:paraId="75326CEF" w14:textId="10D5C1FE" w:rsidR="00FB35DB"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More future utility cost hikes </w:t>
            </w:r>
            <w:r w:rsidR="005C527F" w:rsidRPr="00A115B5">
              <w:rPr>
                <w:rFonts w:ascii="Times New Roman" w:hAnsi="Times New Roman" w:cs="Times New Roman"/>
                <w:sz w:val="24"/>
                <w:szCs w:val="24"/>
              </w:rPr>
              <w:t xml:space="preserve">are </w:t>
            </w:r>
            <w:r w:rsidRPr="00A115B5">
              <w:rPr>
                <w:rFonts w:ascii="Times New Roman" w:hAnsi="Times New Roman" w:cs="Times New Roman"/>
                <w:sz w:val="24"/>
                <w:szCs w:val="24"/>
              </w:rPr>
              <w:t>anticipated</w:t>
            </w:r>
          </w:p>
          <w:p w14:paraId="2A89FEB8" w14:textId="77777777" w:rsidR="00FB35DB"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Market need for luxury goods with environmental implications</w:t>
            </w:r>
          </w:p>
          <w:p w14:paraId="0AFD8FEB" w14:textId="74076608" w:rsidR="00FB35DB"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Higher competition from other companies which are owning environment</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friendly structures.</w:t>
            </w:r>
          </w:p>
          <w:p w14:paraId="1FEC64BD" w14:textId="3C86F141" w:rsidR="00095E17" w:rsidRPr="00A115B5" w:rsidRDefault="00FB35DB" w:rsidP="00A115B5">
            <w:pPr>
              <w:pStyle w:val="ListParagraph"/>
              <w:numPr>
                <w:ilvl w:val="0"/>
                <w:numId w:val="2"/>
              </w:numPr>
              <w:spacing w:line="480" w:lineRule="auto"/>
              <w:rPr>
                <w:rFonts w:ascii="Times New Roman" w:hAnsi="Times New Roman" w:cs="Times New Roman"/>
                <w:sz w:val="24"/>
                <w:szCs w:val="24"/>
              </w:rPr>
            </w:pPr>
            <w:r w:rsidRPr="00A115B5">
              <w:rPr>
                <w:rFonts w:ascii="Times New Roman" w:hAnsi="Times New Roman" w:cs="Times New Roman"/>
                <w:sz w:val="24"/>
                <w:szCs w:val="24"/>
              </w:rPr>
              <w:t>The opportunity for investing in green technologies</w:t>
            </w:r>
          </w:p>
        </w:tc>
      </w:tr>
      <w:tr w:rsidR="00A115B5" w:rsidRPr="00A115B5" w14:paraId="3C7DA244" w14:textId="77777777" w:rsidTr="00FB35DB">
        <w:tc>
          <w:tcPr>
            <w:tcW w:w="1696" w:type="dxa"/>
          </w:tcPr>
          <w:p w14:paraId="4648347A" w14:textId="509B6A28" w:rsidR="00095E17" w:rsidRPr="00A115B5" w:rsidRDefault="00931B57"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Social</w:t>
            </w:r>
          </w:p>
        </w:tc>
        <w:tc>
          <w:tcPr>
            <w:tcW w:w="4537" w:type="dxa"/>
          </w:tcPr>
          <w:p w14:paraId="5405EE5C" w14:textId="325DA1A5" w:rsidR="00095E1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85% of luxury </w:t>
            </w:r>
            <w:proofErr w:type="spellStart"/>
            <w:r w:rsidRPr="00A115B5">
              <w:rPr>
                <w:rFonts w:ascii="Times New Roman" w:hAnsi="Times New Roman" w:cs="Times New Roman"/>
                <w:sz w:val="24"/>
                <w:szCs w:val="24"/>
              </w:rPr>
              <w:t>trave</w:t>
            </w:r>
            <w:r w:rsidR="008923A3" w:rsidRPr="00A115B5">
              <w:rPr>
                <w:rFonts w:ascii="Times New Roman" w:hAnsi="Times New Roman" w:cs="Times New Roman"/>
                <w:sz w:val="24"/>
                <w:szCs w:val="24"/>
              </w:rPr>
              <w:t>l</w:t>
            </w:r>
            <w:r w:rsidRPr="00A115B5">
              <w:rPr>
                <w:rFonts w:ascii="Times New Roman" w:hAnsi="Times New Roman" w:cs="Times New Roman"/>
                <w:sz w:val="24"/>
                <w:szCs w:val="24"/>
              </w:rPr>
              <w:t>lers</w:t>
            </w:r>
            <w:proofErr w:type="spellEnd"/>
            <w:r w:rsidRPr="00A115B5">
              <w:rPr>
                <w:rFonts w:ascii="Times New Roman" w:hAnsi="Times New Roman" w:cs="Times New Roman"/>
                <w:sz w:val="24"/>
                <w:szCs w:val="24"/>
              </w:rPr>
              <w:t xml:space="preserve"> are very keen on environmental issues.</w:t>
            </w:r>
          </w:p>
          <w:p w14:paraId="55D4D6F7" w14:textId="0FDE25A0"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 level of customer engagement through social media platform</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on hotel reputation</w:t>
            </w:r>
            <w:r w:rsidR="008F1F07" w:rsidRPr="00A115B5">
              <w:rPr>
                <w:rFonts w:ascii="Times New Roman" w:hAnsi="Times New Roman" w:cs="Times New Roman"/>
                <w:sz w:val="24"/>
                <w:szCs w:val="24"/>
              </w:rPr>
              <w:t xml:space="preserve"> (Maclean, Harvey and Suddaby, 2020</w:t>
            </w:r>
            <w:r w:rsidR="0077164F" w:rsidRPr="00A115B5">
              <w:rPr>
                <w:rFonts w:ascii="Times New Roman" w:hAnsi="Times New Roman" w:cs="Times New Roman"/>
                <w:sz w:val="24"/>
                <w:szCs w:val="24"/>
              </w:rPr>
              <w:t>, p. 150</w:t>
            </w:r>
            <w:r w:rsidR="008F1F07" w:rsidRPr="00A115B5">
              <w:rPr>
                <w:rFonts w:ascii="Times New Roman" w:hAnsi="Times New Roman" w:cs="Times New Roman"/>
                <w:sz w:val="24"/>
                <w:szCs w:val="24"/>
              </w:rPr>
              <w:t>)</w:t>
            </w:r>
          </w:p>
          <w:p w14:paraId="6147ACA7" w14:textId="44E15078"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Increasing concern of the corporat</w:t>
            </w:r>
            <w:r w:rsidR="005C527F" w:rsidRPr="00A115B5">
              <w:rPr>
                <w:rFonts w:ascii="Times New Roman" w:hAnsi="Times New Roman" w:cs="Times New Roman"/>
                <w:sz w:val="24"/>
                <w:szCs w:val="24"/>
              </w:rPr>
              <w:t>ions</w:t>
            </w:r>
            <w:r w:rsidRPr="00A115B5">
              <w:rPr>
                <w:rFonts w:ascii="Times New Roman" w:hAnsi="Times New Roman" w:cs="Times New Roman"/>
                <w:sz w:val="24"/>
                <w:szCs w:val="24"/>
              </w:rPr>
              <w:t xml:space="preserve"> on sustainable travel</w:t>
            </w:r>
          </w:p>
          <w:p w14:paraId="5B12008A" w14:textId="15B7643A"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Employer preferences of staff for </w:t>
            </w:r>
            <w:proofErr w:type="spellStart"/>
            <w:r w:rsidRPr="00A115B5">
              <w:rPr>
                <w:rFonts w:ascii="Times New Roman" w:hAnsi="Times New Roman" w:cs="Times New Roman"/>
                <w:sz w:val="24"/>
                <w:szCs w:val="24"/>
              </w:rPr>
              <w:t>organisations</w:t>
            </w:r>
            <w:proofErr w:type="spellEnd"/>
            <w:r w:rsidRPr="00A115B5">
              <w:rPr>
                <w:rFonts w:ascii="Times New Roman" w:hAnsi="Times New Roman" w:cs="Times New Roman"/>
                <w:sz w:val="24"/>
                <w:szCs w:val="24"/>
              </w:rPr>
              <w:t xml:space="preserve"> who have the environment at heart</w:t>
            </w:r>
          </w:p>
        </w:tc>
        <w:tc>
          <w:tcPr>
            <w:tcW w:w="4394" w:type="dxa"/>
          </w:tcPr>
          <w:p w14:paraId="1676DC2C" w14:textId="5AE240F5"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More significance </w:t>
            </w:r>
            <w:r w:rsidR="005C527F" w:rsidRPr="00A115B5">
              <w:rPr>
                <w:rFonts w:ascii="Times New Roman" w:hAnsi="Times New Roman" w:cs="Times New Roman"/>
                <w:sz w:val="24"/>
                <w:szCs w:val="24"/>
              </w:rPr>
              <w:t xml:space="preserve">is </w:t>
            </w:r>
            <w:r w:rsidRPr="00A115B5">
              <w:rPr>
                <w:rFonts w:ascii="Times New Roman" w:hAnsi="Times New Roman" w:cs="Times New Roman"/>
                <w:sz w:val="24"/>
                <w:szCs w:val="24"/>
              </w:rPr>
              <w:t>given to sustainable commitments</w:t>
            </w:r>
          </w:p>
          <w:p w14:paraId="68E94B64" w14:textId="24FAEF9A"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Increased awareness by the public o</w:t>
            </w:r>
            <w:r w:rsidR="005C527F" w:rsidRPr="00A115B5">
              <w:rPr>
                <w:rFonts w:ascii="Times New Roman" w:hAnsi="Times New Roman" w:cs="Times New Roman"/>
                <w:sz w:val="24"/>
                <w:szCs w:val="24"/>
              </w:rPr>
              <w:t>f</w:t>
            </w:r>
            <w:r w:rsidRPr="00A115B5">
              <w:rPr>
                <w:rFonts w:ascii="Times New Roman" w:hAnsi="Times New Roman" w:cs="Times New Roman"/>
                <w:sz w:val="24"/>
                <w:szCs w:val="24"/>
              </w:rPr>
              <w:t xml:space="preserve"> the environmental practices</w:t>
            </w:r>
          </w:p>
          <w:p w14:paraId="58FE1923" w14:textId="77777777" w:rsidR="00931B5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Growing demand for better sustainability reporting</w:t>
            </w:r>
          </w:p>
          <w:p w14:paraId="5CAB8E44" w14:textId="455FE9D8" w:rsidR="00095E17" w:rsidRPr="00A115B5" w:rsidRDefault="00931B57" w:rsidP="00A115B5">
            <w:pPr>
              <w:pStyle w:val="ListParagraph"/>
              <w:numPr>
                <w:ilvl w:val="0"/>
                <w:numId w:val="3"/>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Expanding the concept of luxury to suit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ustainability</w:t>
            </w:r>
          </w:p>
        </w:tc>
      </w:tr>
      <w:tr w:rsidR="00A115B5" w:rsidRPr="00A115B5" w14:paraId="05CFA6BE" w14:textId="77777777" w:rsidTr="00FB35DB">
        <w:tc>
          <w:tcPr>
            <w:tcW w:w="1696" w:type="dxa"/>
          </w:tcPr>
          <w:p w14:paraId="3AC6E332" w14:textId="2A184DC4" w:rsidR="00095E17" w:rsidRPr="00A115B5" w:rsidRDefault="00931B57"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Technological</w:t>
            </w:r>
          </w:p>
        </w:tc>
        <w:tc>
          <w:tcPr>
            <w:tcW w:w="4537" w:type="dxa"/>
          </w:tcPr>
          <w:p w14:paraId="3F187EEB" w14:textId="77777777"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Smart building management systems available.</w:t>
            </w:r>
          </w:p>
          <w:p w14:paraId="29C9DE1B" w14:textId="10E76846"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IoT solutions for </w:t>
            </w:r>
            <w:r w:rsidR="005C527F" w:rsidRPr="00A115B5">
              <w:rPr>
                <w:rFonts w:ascii="Times New Roman" w:hAnsi="Times New Roman" w:cs="Times New Roman"/>
                <w:sz w:val="24"/>
                <w:szCs w:val="24"/>
              </w:rPr>
              <w:t xml:space="preserve">the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of resources</w:t>
            </w:r>
          </w:p>
          <w:p w14:paraId="405A7864" w14:textId="77777777"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Sustainable methods for retrofitting heritage structures</w:t>
            </w:r>
          </w:p>
          <w:p w14:paraId="7B06BC7E" w14:textId="69C97236" w:rsidR="00095E1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Digital sustainability tracking apps</w:t>
            </w:r>
          </w:p>
        </w:tc>
        <w:tc>
          <w:tcPr>
            <w:tcW w:w="4394" w:type="dxa"/>
          </w:tcPr>
          <w:p w14:paraId="1FF4E306" w14:textId="0C9100AC"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Sophisticated artificial intelligence in building management</w:t>
            </w:r>
            <w:r w:rsidR="0077164F" w:rsidRPr="00A115B5">
              <w:rPr>
                <w:rFonts w:ascii="Times New Roman" w:hAnsi="Times New Roman" w:cs="Times New Roman"/>
                <w:sz w:val="24"/>
                <w:szCs w:val="24"/>
              </w:rPr>
              <w:t xml:space="preserve"> (Ho, 2019, p. 440)</w:t>
            </w:r>
          </w:p>
          <w:p w14:paraId="10B615E7" w14:textId="77777777"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Increased efficiency renewable energy technology</w:t>
            </w:r>
          </w:p>
          <w:p w14:paraId="347305A7" w14:textId="75924B0F" w:rsidR="00931B5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Improvement </w:t>
            </w:r>
            <w:r w:rsidR="005C527F" w:rsidRPr="00A115B5">
              <w:rPr>
                <w:rFonts w:ascii="Times New Roman" w:hAnsi="Times New Roman" w:cs="Times New Roman"/>
                <w:sz w:val="24"/>
                <w:szCs w:val="24"/>
              </w:rPr>
              <w:t>i</w:t>
            </w:r>
            <w:r w:rsidRPr="00A115B5">
              <w:rPr>
                <w:rFonts w:ascii="Times New Roman" w:hAnsi="Times New Roman" w:cs="Times New Roman"/>
                <w:sz w:val="24"/>
                <w:szCs w:val="24"/>
              </w:rPr>
              <w:t>n ways of handling wastes</w:t>
            </w:r>
          </w:p>
          <w:p w14:paraId="4C7A2AFA" w14:textId="3BAC9D21" w:rsidR="00095E17" w:rsidRPr="00A115B5" w:rsidRDefault="00931B57" w:rsidP="00A115B5">
            <w:pPr>
              <w:pStyle w:val="ListParagraph"/>
              <w:numPr>
                <w:ilvl w:val="0"/>
                <w:numId w:val="4"/>
              </w:numPr>
              <w:spacing w:line="480" w:lineRule="auto"/>
              <w:rPr>
                <w:rFonts w:ascii="Times New Roman" w:hAnsi="Times New Roman" w:cs="Times New Roman"/>
                <w:sz w:val="24"/>
                <w:szCs w:val="24"/>
              </w:rPr>
            </w:pPr>
            <w:r w:rsidRPr="00A115B5">
              <w:rPr>
                <w:rFonts w:ascii="Times New Roman" w:hAnsi="Times New Roman" w:cs="Times New Roman"/>
                <w:sz w:val="24"/>
                <w:szCs w:val="24"/>
              </w:rPr>
              <w:t>New technologies in the water conservation database</w:t>
            </w:r>
          </w:p>
        </w:tc>
      </w:tr>
      <w:tr w:rsidR="00A115B5" w:rsidRPr="00A115B5" w14:paraId="54CE808F" w14:textId="77777777" w:rsidTr="00FB35DB">
        <w:tc>
          <w:tcPr>
            <w:tcW w:w="1696" w:type="dxa"/>
          </w:tcPr>
          <w:p w14:paraId="0A3C8C69" w14:textId="259D2420" w:rsidR="00095E17" w:rsidRPr="00A115B5" w:rsidRDefault="00931B57"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Environmental</w:t>
            </w:r>
          </w:p>
        </w:tc>
        <w:tc>
          <w:tcPr>
            <w:tcW w:w="4537" w:type="dxa"/>
          </w:tcPr>
          <w:p w14:paraId="3B6DE4E6" w14:textId="08567271"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Energy consumption is often very high in heritage building</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w:t>
            </w:r>
          </w:p>
          <w:p w14:paraId="01F31D9B" w14:textId="78D1F5B2"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Issues related to water conservation in Hong Kong</w:t>
            </w:r>
            <w:r w:rsidR="0016513A" w:rsidRPr="00A115B5">
              <w:rPr>
                <w:rFonts w:ascii="Times New Roman" w:hAnsi="Times New Roman" w:cs="Times New Roman"/>
                <w:sz w:val="24"/>
                <w:szCs w:val="24"/>
              </w:rPr>
              <w:t xml:space="preserve"> (</w:t>
            </w:r>
            <w:proofErr w:type="gramStart"/>
            <w:r w:rsidR="0016513A" w:rsidRPr="00A115B5">
              <w:rPr>
                <w:rFonts w:ascii="Times New Roman" w:hAnsi="Times New Roman" w:cs="Times New Roman"/>
                <w:sz w:val="24"/>
                <w:szCs w:val="24"/>
              </w:rPr>
              <w:t>Zhao,  Bao</w:t>
            </w:r>
            <w:proofErr w:type="gramEnd"/>
            <w:r w:rsidR="0016513A" w:rsidRPr="00A115B5">
              <w:rPr>
                <w:rFonts w:ascii="Times New Roman" w:hAnsi="Times New Roman" w:cs="Times New Roman"/>
                <w:sz w:val="24"/>
                <w:szCs w:val="24"/>
              </w:rPr>
              <w:t xml:space="preserve"> </w:t>
            </w:r>
            <w:r w:rsidR="008E4A6A" w:rsidRPr="00A115B5">
              <w:rPr>
                <w:rFonts w:ascii="Times New Roman" w:hAnsi="Times New Roman" w:cs="Times New Roman"/>
                <w:sz w:val="24"/>
                <w:szCs w:val="24"/>
              </w:rPr>
              <w:t>and</w:t>
            </w:r>
            <w:r w:rsidR="0016513A" w:rsidRPr="00A115B5">
              <w:rPr>
                <w:rFonts w:ascii="Times New Roman" w:hAnsi="Times New Roman" w:cs="Times New Roman"/>
                <w:sz w:val="24"/>
                <w:szCs w:val="24"/>
              </w:rPr>
              <w:t xml:space="preserve"> Lee, 2019).</w:t>
            </w:r>
          </w:p>
          <w:p w14:paraId="66C372D0" w14:textId="77777777"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Heat island effect affecting business processes</w:t>
            </w:r>
          </w:p>
          <w:p w14:paraId="4FE35343" w14:textId="7318758C" w:rsidR="00095E1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Poor waste recycling facilities</w:t>
            </w:r>
          </w:p>
        </w:tc>
        <w:tc>
          <w:tcPr>
            <w:tcW w:w="4394" w:type="dxa"/>
          </w:tcPr>
          <w:p w14:paraId="18AB997C" w14:textId="7771136B"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Higher levels of climate change affect</w:t>
            </w:r>
          </w:p>
          <w:p w14:paraId="0A2BE6BE" w14:textId="4802DCD1"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Water conservation in industries has been made even stricter</w:t>
            </w:r>
          </w:p>
          <w:p w14:paraId="513FBF72" w14:textId="1C456AA6" w:rsidR="00931B5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Increasing pressure for energy and waste </w:t>
            </w:r>
            <w:proofErr w:type="spellStart"/>
            <w:r w:rsidRPr="00A115B5">
              <w:rPr>
                <w:rFonts w:ascii="Times New Roman" w:hAnsi="Times New Roman" w:cs="Times New Roman"/>
                <w:sz w:val="24"/>
                <w:szCs w:val="24"/>
              </w:rPr>
              <w:t>minimi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p>
          <w:p w14:paraId="5EFE173E" w14:textId="15A049A4" w:rsidR="00095E17" w:rsidRPr="00A115B5" w:rsidRDefault="00931B57" w:rsidP="00A115B5">
            <w:pPr>
              <w:pStyle w:val="ListParagraph"/>
              <w:numPr>
                <w:ilvl w:val="0"/>
                <w:numId w:val="5"/>
              </w:numPr>
              <w:spacing w:line="480" w:lineRule="auto"/>
              <w:rPr>
                <w:rFonts w:ascii="Times New Roman" w:hAnsi="Times New Roman" w:cs="Times New Roman"/>
                <w:sz w:val="24"/>
                <w:szCs w:val="24"/>
              </w:rPr>
            </w:pPr>
            <w:r w:rsidRPr="00A115B5">
              <w:rPr>
                <w:rFonts w:ascii="Times New Roman" w:hAnsi="Times New Roman" w:cs="Times New Roman"/>
                <w:sz w:val="24"/>
                <w:szCs w:val="24"/>
              </w:rPr>
              <w:t>Biodiversity protection is also set to receive a boost.</w:t>
            </w:r>
          </w:p>
        </w:tc>
      </w:tr>
      <w:tr w:rsidR="00A115B5" w:rsidRPr="00A115B5" w14:paraId="2E562A87" w14:textId="77777777" w:rsidTr="00FB35DB">
        <w:tc>
          <w:tcPr>
            <w:tcW w:w="1696" w:type="dxa"/>
          </w:tcPr>
          <w:p w14:paraId="1126E264" w14:textId="4BB210D5" w:rsidR="00095E17" w:rsidRPr="00A115B5" w:rsidRDefault="00931B57"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Legal</w:t>
            </w:r>
          </w:p>
        </w:tc>
        <w:tc>
          <w:tcPr>
            <w:tcW w:w="4537" w:type="dxa"/>
          </w:tcPr>
          <w:p w14:paraId="5AEBACB8" w14:textId="6D34D388"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t>Waste disposal legislation require</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it to be separated</w:t>
            </w:r>
            <w:r w:rsidR="00093DCA" w:rsidRPr="00A115B5">
              <w:rPr>
                <w:rFonts w:ascii="Times New Roman" w:hAnsi="Times New Roman" w:cs="Times New Roman"/>
                <w:sz w:val="24"/>
                <w:szCs w:val="24"/>
              </w:rPr>
              <w:t xml:space="preserve"> (da Costa Salgado, 2021)</w:t>
            </w:r>
          </w:p>
          <w:p w14:paraId="1E4DE8C3" w14:textId="77777777"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t>Standards for the efficiency of energy usage in commercial structures</w:t>
            </w:r>
          </w:p>
          <w:p w14:paraId="2DE7331E" w14:textId="77777777"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Water usage restrictions</w:t>
            </w:r>
          </w:p>
          <w:p w14:paraId="1BC7D426" w14:textId="271FABA3" w:rsidR="00095E1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t>The compliance requirements in relation to reporting on the company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environmental impact</w:t>
            </w:r>
          </w:p>
        </w:tc>
        <w:tc>
          <w:tcPr>
            <w:tcW w:w="4394" w:type="dxa"/>
          </w:tcPr>
          <w:p w14:paraId="3CC54E97" w14:textId="77777777"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New laws on carbon emissions anticipated</w:t>
            </w:r>
          </w:p>
          <w:p w14:paraId="7864D184" w14:textId="77777777"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Increased penalty </w:t>
            </w:r>
            <w:proofErr w:type="gramStart"/>
            <w:r w:rsidRPr="00A115B5">
              <w:rPr>
                <w:rFonts w:ascii="Times New Roman" w:hAnsi="Times New Roman" w:cs="Times New Roman"/>
                <w:sz w:val="24"/>
                <w:szCs w:val="24"/>
              </w:rPr>
              <w:t>in regard to</w:t>
            </w:r>
            <w:proofErr w:type="gramEnd"/>
            <w:r w:rsidRPr="00A115B5">
              <w:rPr>
                <w:rFonts w:ascii="Times New Roman" w:hAnsi="Times New Roman" w:cs="Times New Roman"/>
                <w:sz w:val="24"/>
                <w:szCs w:val="24"/>
              </w:rPr>
              <w:t xml:space="preserve"> waste management</w:t>
            </w:r>
          </w:p>
          <w:p w14:paraId="4EC6ACEA" w14:textId="77777777" w:rsidR="00931B5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Higher levels of building efficiency standards</w:t>
            </w:r>
          </w:p>
          <w:p w14:paraId="5C2263A9" w14:textId="36E45F81" w:rsidR="00095E17" w:rsidRPr="00A115B5" w:rsidRDefault="00931B57" w:rsidP="00A115B5">
            <w:pPr>
              <w:pStyle w:val="ListParagraph"/>
              <w:numPr>
                <w:ilvl w:val="0"/>
                <w:numId w:val="6"/>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Possible implications for non-observance</w:t>
            </w:r>
          </w:p>
        </w:tc>
      </w:tr>
    </w:tbl>
    <w:p w14:paraId="4DBA17C4" w14:textId="772E9FBA" w:rsidR="00C874E8" w:rsidRPr="00A115B5" w:rsidRDefault="00C874E8"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ab/>
      </w:r>
    </w:p>
    <w:p w14:paraId="0CB043F4" w14:textId="4C525DC8" w:rsidR="0021379B" w:rsidRPr="00A115B5" w:rsidRDefault="0021379B" w:rsidP="00A115B5">
      <w:pPr>
        <w:pStyle w:val="Heading2"/>
        <w:contextualSpacing/>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80999846"/>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5C527F"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w:t>
      </w:r>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Analysis Table</w:t>
      </w:r>
      <w:bookmarkEnd w:id="16"/>
    </w:p>
    <w:tbl>
      <w:tblPr>
        <w:tblStyle w:val="TableGrid"/>
        <w:tblW w:w="10774" w:type="dxa"/>
        <w:tblInd w:w="-714" w:type="dxa"/>
        <w:tblLook w:val="04A0" w:firstRow="1" w:lastRow="0" w:firstColumn="1" w:lastColumn="0" w:noHBand="0" w:noVBand="1"/>
      </w:tblPr>
      <w:tblGrid>
        <w:gridCol w:w="5389"/>
        <w:gridCol w:w="5385"/>
      </w:tblGrid>
      <w:tr w:rsidR="00A115B5" w:rsidRPr="00A115B5" w14:paraId="51255BD7" w14:textId="77777777" w:rsidTr="0021379B">
        <w:tc>
          <w:tcPr>
            <w:tcW w:w="5389" w:type="dxa"/>
          </w:tcPr>
          <w:p w14:paraId="4E6FFF39" w14:textId="77777777" w:rsidR="0021379B" w:rsidRPr="00A115B5" w:rsidRDefault="0021379B" w:rsidP="00A115B5">
            <w:pPr>
              <w:pStyle w:val="ListParagraph"/>
              <w:spacing w:line="480" w:lineRule="auto"/>
              <w:rPr>
                <w:rFonts w:ascii="Times New Roman" w:hAnsi="Times New Roman" w:cs="Times New Roman"/>
                <w:bCs/>
                <w:sz w:val="24"/>
                <w:szCs w:val="24"/>
                <w:u w:val="single"/>
              </w:rPr>
            </w:pPr>
            <w:r w:rsidRPr="00A115B5">
              <w:rPr>
                <w:rFonts w:ascii="Times New Roman" w:hAnsi="Times New Roman" w:cs="Times New Roman"/>
                <w:bCs/>
                <w:sz w:val="24"/>
                <w:szCs w:val="24"/>
                <w:u w:val="single"/>
              </w:rPr>
              <w:t>Strengths</w:t>
            </w:r>
          </w:p>
          <w:p w14:paraId="361EE189" w14:textId="77777777"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Exclusive positioning as the ultimate luxury hotel in Asia</w:t>
            </w:r>
          </w:p>
          <w:p w14:paraId="59BF2786" w14:textId="62A5E440"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Ample luxurious amenities with 300 rooms and </w:t>
            </w:r>
            <w:proofErr w:type="gramStart"/>
            <w:r w:rsidRPr="00A115B5">
              <w:rPr>
                <w:rFonts w:ascii="Times New Roman" w:hAnsi="Times New Roman" w:cs="Times New Roman"/>
                <w:sz w:val="24"/>
                <w:szCs w:val="24"/>
              </w:rPr>
              <w:t>suites.</w:t>
            </w:r>
            <w:r w:rsidR="0016513A" w:rsidRPr="00A115B5">
              <w:rPr>
                <w:rFonts w:ascii="Times New Roman" w:hAnsi="Times New Roman" w:cs="Times New Roman"/>
                <w:sz w:val="24"/>
                <w:szCs w:val="24"/>
              </w:rPr>
              <w:t>(</w:t>
            </w:r>
            <w:proofErr w:type="gramEnd"/>
            <w:r w:rsidR="0016513A" w:rsidRPr="00A115B5">
              <w:rPr>
                <w:rFonts w:ascii="Times New Roman" w:hAnsi="Times New Roman" w:cs="Times New Roman"/>
                <w:sz w:val="24"/>
                <w:szCs w:val="24"/>
              </w:rPr>
              <w:t xml:space="preserve"> Kwong</w:t>
            </w:r>
            <w:r w:rsidR="0016513A" w:rsidRPr="00A115B5">
              <w:rPr>
                <w:rFonts w:ascii="Times New Roman" w:hAnsi="Times New Roman" w:cs="Times New Roman"/>
                <w:i/>
                <w:iCs/>
                <w:sz w:val="24"/>
                <w:szCs w:val="24"/>
              </w:rPr>
              <w:t>, et al</w:t>
            </w:r>
            <w:r w:rsidR="0016513A" w:rsidRPr="00A115B5">
              <w:rPr>
                <w:rFonts w:ascii="Times New Roman" w:hAnsi="Times New Roman" w:cs="Times New Roman"/>
                <w:sz w:val="24"/>
                <w:szCs w:val="24"/>
              </w:rPr>
              <w:t>., 2021).</w:t>
            </w:r>
          </w:p>
          <w:p w14:paraId="155C28F5" w14:textId="5A30A309"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Multiple sources of income (25000 sq ft luxury retail, eight restaurants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bars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among which is Spring Moon - Michelin </w:t>
            </w:r>
            <w:proofErr w:type="spellStart"/>
            <w:r w:rsidRPr="00A115B5">
              <w:rPr>
                <w:rFonts w:ascii="Times New Roman" w:hAnsi="Times New Roman" w:cs="Times New Roman"/>
                <w:sz w:val="24"/>
                <w:szCs w:val="24"/>
              </w:rPr>
              <w:t>starilendir</w:t>
            </w:r>
            <w:proofErr w:type="spellEnd"/>
            <w:r w:rsidRPr="00A115B5">
              <w:rPr>
                <w:rFonts w:ascii="Times New Roman" w:hAnsi="Times New Roman" w:cs="Times New Roman"/>
                <w:sz w:val="24"/>
                <w:szCs w:val="24"/>
              </w:rPr>
              <w:t>.</w:t>
            </w:r>
          </w:p>
          <w:p w14:paraId="0B9BFA5A" w14:textId="5D8FB5B6"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Wellness club (spa and wellness </w:t>
            </w:r>
            <w:proofErr w:type="spellStart"/>
            <w:r w:rsidRPr="00A115B5">
              <w:rPr>
                <w:rFonts w:ascii="Times New Roman" w:hAnsi="Times New Roman" w:cs="Times New Roman"/>
                <w:sz w:val="24"/>
                <w:szCs w:val="24"/>
              </w:rPr>
              <w:t>cent</w:t>
            </w:r>
            <w:r w:rsidR="008923A3" w:rsidRPr="00A115B5">
              <w:rPr>
                <w:rFonts w:ascii="Times New Roman" w:hAnsi="Times New Roman" w:cs="Times New Roman"/>
                <w:sz w:val="24"/>
                <w:szCs w:val="24"/>
              </w:rPr>
              <w:t>re</w:t>
            </w:r>
            <w:proofErr w:type="spellEnd"/>
            <w:r w:rsidRPr="00A115B5">
              <w:rPr>
                <w:rFonts w:ascii="Times New Roman" w:hAnsi="Times New Roman" w:cs="Times New Roman"/>
                <w:sz w:val="24"/>
                <w:szCs w:val="24"/>
              </w:rPr>
              <w:t xml:space="preserve"> with area of 12000 sqm).</w:t>
            </w:r>
          </w:p>
          <w:p w14:paraId="79DFFCC6" w14:textId="773BEAF9"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The current average</w:t>
            </w:r>
            <w:r w:rsidR="005C527F"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 occupancy rate of 82% is well above the industry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average.</w:t>
            </w:r>
          </w:p>
          <w:p w14:paraId="20F12CF8" w14:textId="77777777"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t>High-end positioning (with an average daily rate of HKD 4,800).</w:t>
            </w:r>
          </w:p>
          <w:p w14:paraId="375A0446" w14:textId="1733DF7D" w:rsidR="0021379B" w:rsidRPr="00A115B5" w:rsidRDefault="0021379B" w:rsidP="00A115B5">
            <w:pPr>
              <w:pStyle w:val="ListParagraph"/>
              <w:numPr>
                <w:ilvl w:val="0"/>
                <w:numId w:val="7"/>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 xml:space="preserve">A </w:t>
            </w:r>
            <w:proofErr w:type="gramStart"/>
            <w:r w:rsidRPr="00A115B5">
              <w:rPr>
                <w:rFonts w:ascii="Times New Roman" w:hAnsi="Times New Roman" w:cs="Times New Roman"/>
                <w:sz w:val="24"/>
                <w:szCs w:val="24"/>
              </w:rPr>
              <w:t>large qualified</w:t>
            </w:r>
            <w:proofErr w:type="gramEnd"/>
            <w:r w:rsidRPr="00A115B5">
              <w:rPr>
                <w:rFonts w:ascii="Times New Roman" w:hAnsi="Times New Roman" w:cs="Times New Roman"/>
                <w:sz w:val="24"/>
                <w:szCs w:val="24"/>
              </w:rPr>
              <w:t xml:space="preserve"> staff: Eight hundred highly motivated and </w:t>
            </w:r>
            <w:proofErr w:type="spellStart"/>
            <w:r w:rsidRPr="00A115B5">
              <w:rPr>
                <w:rFonts w:ascii="Times New Roman" w:hAnsi="Times New Roman" w:cs="Times New Roman"/>
                <w:sz w:val="24"/>
                <w:szCs w:val="24"/>
              </w:rPr>
              <w:t>speciali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ed</w:t>
            </w:r>
            <w:proofErr w:type="spellEnd"/>
            <w:r w:rsidRPr="00A115B5">
              <w:rPr>
                <w:rFonts w:ascii="Times New Roman" w:hAnsi="Times New Roman" w:cs="Times New Roman"/>
                <w:sz w:val="24"/>
                <w:szCs w:val="24"/>
              </w:rPr>
              <w:t xml:space="preserve"> employees.</w:t>
            </w:r>
          </w:p>
        </w:tc>
        <w:tc>
          <w:tcPr>
            <w:tcW w:w="5385" w:type="dxa"/>
          </w:tcPr>
          <w:p w14:paraId="32E04155" w14:textId="77777777" w:rsidR="0021379B" w:rsidRPr="00A115B5" w:rsidRDefault="0021379B" w:rsidP="00A115B5">
            <w:pPr>
              <w:spacing w:line="480" w:lineRule="auto"/>
              <w:contextualSpacing/>
              <w:rPr>
                <w:rFonts w:ascii="Times New Roman" w:hAnsi="Times New Roman" w:cs="Times New Roman"/>
                <w:bCs/>
                <w:sz w:val="24"/>
                <w:szCs w:val="24"/>
                <w:u w:val="single"/>
              </w:rPr>
            </w:pPr>
            <w:r w:rsidRPr="00A115B5">
              <w:rPr>
                <w:rFonts w:ascii="Times New Roman" w:hAnsi="Times New Roman" w:cs="Times New Roman"/>
                <w:bCs/>
                <w:sz w:val="24"/>
                <w:szCs w:val="24"/>
                <w:u w:val="single"/>
              </w:rPr>
              <w:lastRenderedPageBreak/>
              <w:t>Weaknesses</w:t>
            </w:r>
          </w:p>
          <w:p w14:paraId="290CA4FA" w14:textId="4D0F08B0" w:rsidR="0021379B" w:rsidRPr="00A115B5" w:rsidRDefault="0021379B" w:rsidP="00A115B5">
            <w:pPr>
              <w:pStyle w:val="ListParagraph"/>
              <w:numPr>
                <w:ilvl w:val="0"/>
                <w:numId w:val="2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Higher energy </w:t>
            </w:r>
            <w:proofErr w:type="spellStart"/>
            <w:r w:rsidRPr="00A115B5">
              <w:rPr>
                <w:rFonts w:ascii="Times New Roman" w:hAnsi="Times New Roman" w:cs="Times New Roman"/>
                <w:sz w:val="24"/>
                <w:szCs w:val="24"/>
              </w:rPr>
              <w:t>utilisations</w:t>
            </w:r>
            <w:proofErr w:type="spellEnd"/>
            <w:r w:rsidRPr="00A115B5">
              <w:rPr>
                <w:rFonts w:ascii="Times New Roman" w:hAnsi="Times New Roman" w:cs="Times New Roman"/>
                <w:sz w:val="24"/>
                <w:szCs w:val="24"/>
              </w:rPr>
              <w:t xml:space="preserve"> (Despite having forty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 above the industry average turnover</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the energy </w:t>
            </w:r>
            <w:proofErr w:type="spellStart"/>
            <w:r w:rsidRPr="00A115B5">
              <w:rPr>
                <w:rFonts w:ascii="Times New Roman" w:hAnsi="Times New Roman" w:cs="Times New Roman"/>
                <w:sz w:val="24"/>
                <w:szCs w:val="24"/>
              </w:rPr>
              <w:t>utilisation</w:t>
            </w:r>
            <w:proofErr w:type="spellEnd"/>
            <w:r w:rsidRPr="00A115B5">
              <w:rPr>
                <w:rFonts w:ascii="Times New Roman" w:hAnsi="Times New Roman" w:cs="Times New Roman"/>
                <w:sz w:val="24"/>
                <w:szCs w:val="24"/>
              </w:rPr>
              <w:t xml:space="preserve"> was high).</w:t>
            </w:r>
          </w:p>
          <w:p w14:paraId="6521DDC4" w14:textId="259A45B8" w:rsidR="0021379B" w:rsidRPr="00A115B5" w:rsidRDefault="0021379B" w:rsidP="00A115B5">
            <w:pPr>
              <w:pStyle w:val="ListParagraph"/>
              <w:numPr>
                <w:ilvl w:val="0"/>
                <w:numId w:val="20"/>
              </w:numPr>
              <w:spacing w:line="480" w:lineRule="auto"/>
              <w:rPr>
                <w:rFonts w:ascii="Times New Roman" w:hAnsi="Times New Roman" w:cs="Times New Roman"/>
                <w:sz w:val="24"/>
                <w:szCs w:val="24"/>
              </w:rPr>
            </w:pPr>
            <w:r w:rsidRPr="00A115B5">
              <w:rPr>
                <w:rFonts w:ascii="Times New Roman" w:hAnsi="Times New Roman" w:cs="Times New Roman"/>
                <w:sz w:val="24"/>
                <w:szCs w:val="24"/>
              </w:rPr>
              <w:t>Very inefficient heating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ventilation</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air conditioning system (rated at 65% while the market average is 85-90%</w:t>
            </w:r>
            <w:r w:rsidR="00BF3639" w:rsidRPr="00A115B5">
              <w:rPr>
                <w:rFonts w:ascii="Times New Roman" w:hAnsi="Times New Roman" w:cs="Times New Roman"/>
                <w:sz w:val="24"/>
                <w:szCs w:val="24"/>
              </w:rPr>
              <w:t xml:space="preserve"> (Liu, Yang </w:t>
            </w:r>
            <w:r w:rsidR="008E4A6A" w:rsidRPr="00A115B5">
              <w:rPr>
                <w:rFonts w:ascii="Times New Roman" w:hAnsi="Times New Roman" w:cs="Times New Roman"/>
                <w:sz w:val="24"/>
                <w:szCs w:val="24"/>
              </w:rPr>
              <w:t>and</w:t>
            </w:r>
            <w:r w:rsidR="00BF3639" w:rsidRPr="00A115B5">
              <w:rPr>
                <w:rFonts w:ascii="Times New Roman" w:hAnsi="Times New Roman" w:cs="Times New Roman"/>
                <w:sz w:val="24"/>
                <w:szCs w:val="24"/>
              </w:rPr>
              <w:t xml:space="preserve"> Yuan, 2021</w:t>
            </w:r>
            <w:r w:rsidR="0077164F" w:rsidRPr="00A115B5">
              <w:rPr>
                <w:rFonts w:ascii="Times New Roman" w:hAnsi="Times New Roman" w:cs="Times New Roman"/>
                <w:sz w:val="24"/>
                <w:szCs w:val="24"/>
              </w:rPr>
              <w:t>, 487</w:t>
            </w:r>
            <w:r w:rsidR="00BF3639" w:rsidRPr="00A115B5">
              <w:rPr>
                <w:rFonts w:ascii="Times New Roman" w:hAnsi="Times New Roman" w:cs="Times New Roman"/>
                <w:sz w:val="24"/>
                <w:szCs w:val="24"/>
              </w:rPr>
              <w:t>)</w:t>
            </w:r>
          </w:p>
          <w:p w14:paraId="5F4584F6" w14:textId="5799BBD8"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Lack of proper thermal insulation, poor lighting</w:t>
            </w:r>
          </w:p>
          <w:p w14:paraId="090ACCA1" w14:textId="4DA2C901"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Old lights </w:t>
            </w:r>
            <w:r w:rsidR="005C527F" w:rsidRPr="00A115B5">
              <w:rPr>
                <w:rFonts w:ascii="Times New Roman" w:hAnsi="Times New Roman" w:cs="Times New Roman"/>
                <w:sz w:val="24"/>
                <w:szCs w:val="24"/>
              </w:rPr>
              <w:t>that</w:t>
            </w:r>
            <w:r w:rsidRPr="00A115B5">
              <w:rPr>
                <w:rFonts w:ascii="Times New Roman" w:hAnsi="Times New Roman" w:cs="Times New Roman"/>
                <w:sz w:val="24"/>
                <w:szCs w:val="24"/>
              </w:rPr>
              <w:t xml:space="preserve"> do not have integration of LED and Smart controls</w:t>
            </w:r>
          </w:p>
          <w:p w14:paraId="7E58E83E"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It does not have an integrated business management system.</w:t>
            </w:r>
          </w:p>
          <w:p w14:paraId="33D295B9" w14:textId="720561BD"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Excessive use of water </w:t>
            </w:r>
          </w:p>
          <w:p w14:paraId="30C6B625" w14:textId="48E0C57E"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Lack of standard water systems </w:t>
            </w:r>
          </w:p>
          <w:p w14:paraId="52467E69"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Economical bathroom fixtures that are 25% higher than the current production rate.</w:t>
            </w:r>
          </w:p>
          <w:p w14:paraId="756C5B3B" w14:textId="4615AED4"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Low levels of recycling </w:t>
            </w:r>
          </w:p>
          <w:p w14:paraId="7A76E3C1"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Absence of Waste Segregation Structures</w:t>
            </w:r>
          </w:p>
          <w:p w14:paraId="1362D22A" w14:textId="07AD1C8E"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Lack of cooperation with recycling </w:t>
            </w:r>
            <w:proofErr w:type="spellStart"/>
            <w:r w:rsidRPr="00A115B5">
              <w:rPr>
                <w:rFonts w:ascii="Times New Roman" w:hAnsi="Times New Roman" w:cs="Times New Roman"/>
                <w:sz w:val="24"/>
                <w:szCs w:val="24"/>
              </w:rPr>
              <w:t>centres</w:t>
            </w:r>
            <w:proofErr w:type="spellEnd"/>
          </w:p>
        </w:tc>
      </w:tr>
      <w:tr w:rsidR="00A115B5" w:rsidRPr="00A115B5" w14:paraId="18B26AFB" w14:textId="77777777" w:rsidTr="0021379B">
        <w:tc>
          <w:tcPr>
            <w:tcW w:w="5389" w:type="dxa"/>
          </w:tcPr>
          <w:p w14:paraId="3ACA5C47" w14:textId="77777777" w:rsidR="0021379B" w:rsidRPr="00A115B5" w:rsidRDefault="0021379B" w:rsidP="00A115B5">
            <w:pPr>
              <w:pStyle w:val="ListParagraph"/>
              <w:spacing w:line="480" w:lineRule="auto"/>
              <w:rPr>
                <w:rFonts w:ascii="Times New Roman" w:hAnsi="Times New Roman" w:cs="Times New Roman"/>
                <w:bCs/>
                <w:sz w:val="24"/>
                <w:szCs w:val="24"/>
                <w:u w:val="single"/>
              </w:rPr>
            </w:pPr>
            <w:r w:rsidRPr="00A115B5">
              <w:rPr>
                <w:rFonts w:ascii="Times New Roman" w:hAnsi="Times New Roman" w:cs="Times New Roman"/>
                <w:bCs/>
                <w:sz w:val="24"/>
                <w:szCs w:val="24"/>
                <w:u w:val="single"/>
              </w:rPr>
              <w:lastRenderedPageBreak/>
              <w:t>Opportunities</w:t>
            </w:r>
          </w:p>
          <w:p w14:paraId="7C13FA0E"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Financial incentives from the Governments to do sustainable practices</w:t>
            </w:r>
          </w:p>
          <w:p w14:paraId="256CD496" w14:textId="06AE304A"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Increased eco-luxury subsegment – it is 25% more active as a segment compared to the overall luxury goods segment</w:t>
            </w:r>
            <w:r w:rsidR="007D59AC" w:rsidRPr="00A115B5">
              <w:rPr>
                <w:rFonts w:ascii="Times New Roman" w:hAnsi="Times New Roman" w:cs="Times New Roman"/>
                <w:sz w:val="24"/>
                <w:szCs w:val="24"/>
              </w:rPr>
              <w:t xml:space="preserve"> (Market Publishers (2024)</w:t>
            </w:r>
            <w:r w:rsidRPr="00A115B5">
              <w:rPr>
                <w:rFonts w:ascii="Times New Roman" w:hAnsi="Times New Roman" w:cs="Times New Roman"/>
                <w:sz w:val="24"/>
                <w:szCs w:val="24"/>
              </w:rPr>
              <w:t>.</w:t>
            </w:r>
          </w:p>
          <w:p w14:paraId="5B244EBD" w14:textId="0A869E22"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Tourism recovery following the COVID-19 pandemic</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w:t>
            </w:r>
            <w:proofErr w:type="spellStart"/>
            <w:r w:rsidRPr="00A115B5">
              <w:rPr>
                <w:rFonts w:ascii="Times New Roman" w:hAnsi="Times New Roman" w:cs="Times New Roman"/>
                <w:sz w:val="24"/>
                <w:szCs w:val="24"/>
              </w:rPr>
              <w:t>emphasi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r w:rsidR="005C527F" w:rsidRPr="00A115B5">
              <w:rPr>
                <w:rFonts w:ascii="Times New Roman" w:hAnsi="Times New Roman" w:cs="Times New Roman"/>
                <w:sz w:val="24"/>
                <w:szCs w:val="24"/>
              </w:rPr>
              <w:t>s</w:t>
            </w:r>
            <w:proofErr w:type="spellEnd"/>
            <w:r w:rsidRPr="00A115B5">
              <w:rPr>
                <w:rFonts w:ascii="Times New Roman" w:hAnsi="Times New Roman" w:cs="Times New Roman"/>
                <w:sz w:val="24"/>
                <w:szCs w:val="24"/>
              </w:rPr>
              <w:t xml:space="preserve"> sustainable tourism</w:t>
            </w:r>
            <w:r w:rsidR="008923A3" w:rsidRPr="00A115B5">
              <w:rPr>
                <w:rFonts w:ascii="Times New Roman" w:hAnsi="Times New Roman" w:cs="Times New Roman"/>
                <w:sz w:val="24"/>
                <w:szCs w:val="24"/>
              </w:rPr>
              <w:t>.</w:t>
            </w:r>
          </w:p>
          <w:p w14:paraId="1AED971B"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Current smart building management systems and IoT applications</w:t>
            </w:r>
          </w:p>
          <w:p w14:paraId="27CAB69C" w14:textId="50D73C5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Technologies for retrofitting of heritage buildings</w:t>
            </w:r>
            <w:r w:rsidR="0077164F" w:rsidRPr="00A115B5">
              <w:rPr>
                <w:rFonts w:ascii="Times New Roman" w:hAnsi="Times New Roman" w:cs="Times New Roman"/>
                <w:sz w:val="24"/>
                <w:szCs w:val="24"/>
              </w:rPr>
              <w:t xml:space="preserve"> (Mak, 2018, p. 1036).</w:t>
            </w:r>
          </w:p>
          <w:p w14:paraId="26CC434F"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Digital sustainability tracking tools</w:t>
            </w:r>
          </w:p>
          <w:p w14:paraId="0F63DDD6"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Market pull – 85% of luxury </w:t>
            </w:r>
            <w:proofErr w:type="spellStart"/>
            <w:r w:rsidRPr="00A115B5">
              <w:rPr>
                <w:rFonts w:ascii="Times New Roman" w:hAnsi="Times New Roman" w:cs="Times New Roman"/>
                <w:sz w:val="24"/>
                <w:szCs w:val="24"/>
              </w:rPr>
              <w:t>travellers</w:t>
            </w:r>
            <w:proofErr w:type="spellEnd"/>
            <w:r w:rsidRPr="00A115B5">
              <w:rPr>
                <w:rFonts w:ascii="Times New Roman" w:hAnsi="Times New Roman" w:cs="Times New Roman"/>
                <w:sz w:val="24"/>
                <w:szCs w:val="24"/>
              </w:rPr>
              <w:t xml:space="preserve"> are environmentally conscious.</w:t>
            </w:r>
          </w:p>
          <w:p w14:paraId="214124FE" w14:textId="40E69C06"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Opportunity to get new corporate clients with sustainability standards</w:t>
            </w:r>
            <w:r w:rsidR="00BF3639" w:rsidRPr="00A115B5">
              <w:rPr>
                <w:rFonts w:ascii="Times New Roman" w:hAnsi="Times New Roman" w:cs="Times New Roman"/>
                <w:sz w:val="24"/>
                <w:szCs w:val="24"/>
              </w:rPr>
              <w:t xml:space="preserve"> (Ho, 2019)</w:t>
            </w:r>
          </w:p>
        </w:tc>
        <w:tc>
          <w:tcPr>
            <w:tcW w:w="5385" w:type="dxa"/>
          </w:tcPr>
          <w:p w14:paraId="211288A6" w14:textId="77777777" w:rsidR="0021379B" w:rsidRPr="00A115B5" w:rsidRDefault="0021379B" w:rsidP="00A115B5">
            <w:pPr>
              <w:pStyle w:val="ListParagraph"/>
              <w:spacing w:line="480" w:lineRule="auto"/>
              <w:rPr>
                <w:rFonts w:ascii="Times New Roman" w:hAnsi="Times New Roman" w:cs="Times New Roman"/>
                <w:bCs/>
                <w:sz w:val="24"/>
                <w:szCs w:val="24"/>
                <w:u w:val="single"/>
              </w:rPr>
            </w:pPr>
            <w:r w:rsidRPr="00A115B5">
              <w:rPr>
                <w:rFonts w:ascii="Times New Roman" w:hAnsi="Times New Roman" w:cs="Times New Roman"/>
                <w:bCs/>
                <w:sz w:val="24"/>
                <w:szCs w:val="24"/>
                <w:u w:val="single"/>
              </w:rPr>
              <w:lastRenderedPageBreak/>
              <w:t>Threats</w:t>
            </w:r>
          </w:p>
          <w:p w14:paraId="15AC2ECA" w14:textId="6D3AF99B"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The Hong Kong Climate Action Plan </w:t>
            </w:r>
            <w:r w:rsidR="005C527F" w:rsidRPr="00A115B5">
              <w:rPr>
                <w:rFonts w:ascii="Times New Roman" w:hAnsi="Times New Roman" w:cs="Times New Roman"/>
                <w:sz w:val="24"/>
                <w:szCs w:val="24"/>
              </w:rPr>
              <w:t>will cut carbon emissions by forty per</w:t>
            </w:r>
            <w:r w:rsidR="008923A3"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cent by</w:t>
            </w:r>
            <w:r w:rsidRPr="00A115B5">
              <w:rPr>
                <w:rFonts w:ascii="Times New Roman" w:hAnsi="Times New Roman" w:cs="Times New Roman"/>
                <w:sz w:val="24"/>
                <w:szCs w:val="24"/>
              </w:rPr>
              <w:t xml:space="preserve"> 2030.</w:t>
            </w:r>
            <w:r w:rsidR="00BF3639" w:rsidRPr="00A115B5">
              <w:rPr>
                <w:rFonts w:ascii="Times New Roman" w:hAnsi="Times New Roman" w:cs="Times New Roman"/>
                <w:sz w:val="24"/>
                <w:szCs w:val="24"/>
              </w:rPr>
              <w:t xml:space="preserve"> (Dong and Zhang, 2023</w:t>
            </w:r>
            <w:r w:rsidR="0077164F" w:rsidRPr="00A115B5">
              <w:rPr>
                <w:rFonts w:ascii="Times New Roman" w:hAnsi="Times New Roman" w:cs="Times New Roman"/>
                <w:sz w:val="24"/>
                <w:szCs w:val="24"/>
              </w:rPr>
              <w:t>, p. 640</w:t>
            </w:r>
            <w:r w:rsidR="00BF3639" w:rsidRPr="00A115B5">
              <w:rPr>
                <w:rFonts w:ascii="Times New Roman" w:hAnsi="Times New Roman" w:cs="Times New Roman"/>
                <w:sz w:val="24"/>
                <w:szCs w:val="24"/>
              </w:rPr>
              <w:t>).</w:t>
            </w:r>
          </w:p>
          <w:p w14:paraId="098BAB1E"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Utility costs such as electricity (increasing by 15% annually)</w:t>
            </w:r>
          </w:p>
          <w:p w14:paraId="4E30460F"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Growing awareness of regulatory issues and acts</w:t>
            </w:r>
          </w:p>
          <w:p w14:paraId="3CCE83DC"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Potential carbon tax measures</w:t>
            </w:r>
          </w:p>
          <w:p w14:paraId="46598370"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Increased competition from other green accommodation structures</w:t>
            </w:r>
          </w:p>
          <w:p w14:paraId="73143674" w14:textId="729CE6F3"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Lack of corporate customers (15 large customers in 2023)</w:t>
            </w:r>
            <w:r w:rsidR="00BF3639" w:rsidRPr="00A115B5">
              <w:rPr>
                <w:rFonts w:ascii="Times New Roman" w:hAnsi="Times New Roman" w:cs="Times New Roman"/>
                <w:sz w:val="24"/>
                <w:szCs w:val="24"/>
              </w:rPr>
              <w:t xml:space="preserve"> (Chan, Eshun and Osei-Kyei, 2024</w:t>
            </w:r>
            <w:r w:rsidR="00E97235" w:rsidRPr="00A115B5">
              <w:rPr>
                <w:rFonts w:ascii="Times New Roman" w:hAnsi="Times New Roman" w:cs="Times New Roman"/>
                <w:sz w:val="24"/>
                <w:szCs w:val="24"/>
              </w:rPr>
              <w:t>, p. 360</w:t>
            </w:r>
            <w:r w:rsidR="00BF3639" w:rsidRPr="00A115B5">
              <w:rPr>
                <w:rFonts w:ascii="Times New Roman" w:hAnsi="Times New Roman" w:cs="Times New Roman"/>
                <w:sz w:val="24"/>
                <w:szCs w:val="24"/>
              </w:rPr>
              <w:t>)</w:t>
            </w:r>
          </w:p>
          <w:p w14:paraId="6979E704"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Negative feedback from the guests (32% of them associated it with sustainability problems)</w:t>
            </w:r>
          </w:p>
          <w:p w14:paraId="04A06D6E" w14:textId="696D245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 xml:space="preserve">More negative comments about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ustainability on social media (the number of such comments rose by 25 per</w:t>
            </w:r>
            <w:r w:rsidR="008923A3" w:rsidRPr="00A115B5">
              <w:rPr>
                <w:rFonts w:ascii="Times New Roman" w:hAnsi="Times New Roman" w:cs="Times New Roman"/>
                <w:sz w:val="24"/>
                <w:szCs w:val="24"/>
              </w:rPr>
              <w:t xml:space="preserve"> </w:t>
            </w:r>
            <w:r w:rsidRPr="00A115B5">
              <w:rPr>
                <w:rFonts w:ascii="Times New Roman" w:hAnsi="Times New Roman" w:cs="Times New Roman"/>
                <w:sz w:val="24"/>
                <w:szCs w:val="24"/>
              </w:rPr>
              <w:t>cent).</w:t>
            </w:r>
          </w:p>
          <w:p w14:paraId="1992DACC" w14:textId="78E6D2A9"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Customer dissatisfaction in business corporations (45% of customer</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complaining over environmental policies).</w:t>
            </w:r>
          </w:p>
          <w:p w14:paraId="31E082AD" w14:textId="25A72D5E"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Water scarcity issues in Asia</w:t>
            </w:r>
            <w:r w:rsidR="00BF3639" w:rsidRPr="00A115B5">
              <w:rPr>
                <w:rFonts w:ascii="Times New Roman" w:hAnsi="Times New Roman" w:cs="Times New Roman"/>
                <w:sz w:val="24"/>
                <w:szCs w:val="24"/>
              </w:rPr>
              <w:t xml:space="preserve"> (Ko, 2016)</w:t>
            </w:r>
          </w:p>
          <w:p w14:paraId="0D01F407" w14:textId="77777777"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Heat island effect affecting business operations</w:t>
            </w:r>
          </w:p>
          <w:p w14:paraId="5B34EE9A" w14:textId="6525DEF2" w:rsidR="0021379B" w:rsidRPr="00A115B5" w:rsidRDefault="0021379B" w:rsidP="00A115B5">
            <w:pPr>
              <w:pStyle w:val="ListParagraph"/>
              <w:numPr>
                <w:ilvl w:val="0"/>
                <w:numId w:val="8"/>
              </w:numPr>
              <w:spacing w:line="480" w:lineRule="auto"/>
              <w:rPr>
                <w:rFonts w:ascii="Times New Roman" w:hAnsi="Times New Roman" w:cs="Times New Roman"/>
                <w:sz w:val="24"/>
                <w:szCs w:val="24"/>
              </w:rPr>
            </w:pPr>
            <w:r w:rsidRPr="00A115B5">
              <w:rPr>
                <w:rFonts w:ascii="Times New Roman" w:hAnsi="Times New Roman" w:cs="Times New Roman"/>
                <w:sz w:val="24"/>
                <w:szCs w:val="24"/>
              </w:rPr>
              <w:t>Tightened legislation for the disposal of wastes</w:t>
            </w:r>
          </w:p>
        </w:tc>
      </w:tr>
    </w:tbl>
    <w:p w14:paraId="13137BF3" w14:textId="77777777" w:rsidR="0034155D" w:rsidRPr="00A115B5" w:rsidRDefault="0034155D" w:rsidP="00A115B5">
      <w:pPr>
        <w:spacing w:after="0" w:line="480" w:lineRule="auto"/>
        <w:contextualSpacing/>
        <w:rPr>
          <w:rFonts w:ascii="Times New Roman" w:hAnsi="Times New Roman" w:cs="Times New Roman"/>
          <w:sz w:val="24"/>
          <w:szCs w:val="24"/>
        </w:rPr>
      </w:pPr>
    </w:p>
    <w:p w14:paraId="19BD790D" w14:textId="6E23694F" w:rsidR="00034EC7" w:rsidRPr="00A115B5" w:rsidRDefault="0034155D" w:rsidP="00A115B5">
      <w:pPr>
        <w:pStyle w:val="Heading2"/>
        <w:contextualSpacing/>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80999847"/>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7047E"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OWS</w:t>
      </w:r>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4EC7"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17"/>
    </w:p>
    <w:tbl>
      <w:tblPr>
        <w:tblStyle w:val="TableGrid"/>
        <w:tblW w:w="10349" w:type="dxa"/>
        <w:tblInd w:w="-431" w:type="dxa"/>
        <w:tblLook w:val="04A0" w:firstRow="1" w:lastRow="0" w:firstColumn="1" w:lastColumn="0" w:noHBand="0" w:noVBand="1"/>
      </w:tblPr>
      <w:tblGrid>
        <w:gridCol w:w="5106"/>
        <w:gridCol w:w="5243"/>
      </w:tblGrid>
      <w:tr w:rsidR="00A115B5" w:rsidRPr="00A115B5" w14:paraId="1730A2D7" w14:textId="77777777" w:rsidTr="00034EC7">
        <w:tc>
          <w:tcPr>
            <w:tcW w:w="5106" w:type="dxa"/>
          </w:tcPr>
          <w:p w14:paraId="6BF4CC66" w14:textId="77777777" w:rsidR="00034EC7" w:rsidRPr="00A115B5" w:rsidRDefault="00034EC7" w:rsidP="00A115B5">
            <w:pPr>
              <w:spacing w:line="480" w:lineRule="auto"/>
              <w:contextualSpacing/>
              <w:rPr>
                <w:rFonts w:ascii="Times New Roman" w:hAnsi="Times New Roman" w:cs="Times New Roman"/>
                <w:bCs/>
                <w:sz w:val="24"/>
                <w:szCs w:val="24"/>
                <w:u w:val="single"/>
              </w:rPr>
            </w:pPr>
            <w:r w:rsidRPr="00A115B5">
              <w:rPr>
                <w:rFonts w:ascii="Times New Roman" w:hAnsi="Times New Roman" w:cs="Times New Roman"/>
                <w:bCs/>
                <w:sz w:val="24"/>
                <w:szCs w:val="24"/>
                <w:u w:val="single"/>
              </w:rPr>
              <w:t>Strengths-Opportunities (SO Strategies)</w:t>
            </w:r>
          </w:p>
          <w:p w14:paraId="063206F1" w14:textId="5B075B8B" w:rsidR="00034EC7" w:rsidRPr="00A115B5" w:rsidRDefault="00034EC7" w:rsidP="00A115B5">
            <w:pPr>
              <w:pStyle w:val="ListParagraph"/>
              <w:numPr>
                <w:ilvl w:val="0"/>
                <w:numId w:val="9"/>
              </w:numPr>
              <w:spacing w:line="480" w:lineRule="auto"/>
              <w:rPr>
                <w:rFonts w:ascii="Times New Roman" w:hAnsi="Times New Roman" w:cs="Times New Roman"/>
                <w:sz w:val="24"/>
                <w:szCs w:val="24"/>
              </w:rPr>
            </w:pPr>
            <w:r w:rsidRPr="00A115B5">
              <w:rPr>
                <w:rFonts w:ascii="Times New Roman" w:hAnsi="Times New Roman" w:cs="Times New Roman"/>
                <w:sz w:val="24"/>
                <w:szCs w:val="24"/>
              </w:rPr>
              <w:t>Because of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position as a luxury brand, the adoption of all the best sustainable technologies for the environment and natural resources should be considered an investment meant to capture the emerging green luxury consumers in the market</w:t>
            </w:r>
            <w:r w:rsidR="00BF3639" w:rsidRPr="00A115B5">
              <w:rPr>
                <w:rFonts w:ascii="Times New Roman" w:hAnsi="Times New Roman" w:cs="Times New Roman"/>
                <w:sz w:val="24"/>
                <w:szCs w:val="24"/>
              </w:rPr>
              <w:t xml:space="preserve"> (Chong, 2023)</w:t>
            </w:r>
          </w:p>
          <w:p w14:paraId="4840F390" w14:textId="08076AEF" w:rsidR="00034EC7" w:rsidRPr="00A115B5" w:rsidRDefault="00034EC7" w:rsidP="00A115B5">
            <w:pPr>
              <w:pStyle w:val="ListParagraph"/>
              <w:numPr>
                <w:ilvl w:val="0"/>
                <w:numId w:val="9"/>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 xml:space="preserve">Apply smart building management systems and </w:t>
            </w:r>
            <w:r w:rsidR="005C527F" w:rsidRPr="00A115B5">
              <w:rPr>
                <w:rFonts w:ascii="Times New Roman" w:hAnsi="Times New Roman" w:cs="Times New Roman"/>
                <w:sz w:val="24"/>
                <w:szCs w:val="24"/>
              </w:rPr>
              <w:t xml:space="preserve">the </w:t>
            </w:r>
            <w:r w:rsidRPr="00A115B5">
              <w:rPr>
                <w:rFonts w:ascii="Times New Roman" w:hAnsi="Times New Roman" w:cs="Times New Roman"/>
                <w:sz w:val="24"/>
                <w:szCs w:val="24"/>
              </w:rPr>
              <w:t>Internet of Things where high revenues are being generated</w:t>
            </w:r>
            <w:r w:rsidR="005C527F" w:rsidRPr="00A115B5">
              <w:rPr>
                <w:rFonts w:ascii="Times New Roman" w:hAnsi="Times New Roman" w:cs="Times New Roman"/>
                <w:sz w:val="24"/>
                <w:szCs w:val="24"/>
              </w:rPr>
              <w:t>.</w:t>
            </w:r>
          </w:p>
          <w:p w14:paraId="7ECCB500" w14:textId="0203BC03" w:rsidR="00034EC7" w:rsidRPr="00A115B5" w:rsidRDefault="00034EC7" w:rsidP="00A115B5">
            <w:pPr>
              <w:pStyle w:val="ListParagraph"/>
              <w:numPr>
                <w:ilvl w:val="0"/>
                <w:numId w:val="9"/>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Leverage the significant wellness </w:t>
            </w:r>
            <w:proofErr w:type="spellStart"/>
            <w:r w:rsidRPr="00A115B5">
              <w:rPr>
                <w:rFonts w:ascii="Times New Roman" w:hAnsi="Times New Roman" w:cs="Times New Roman"/>
                <w:sz w:val="24"/>
                <w:szCs w:val="24"/>
              </w:rPr>
              <w:t>cent</w:t>
            </w:r>
            <w:r w:rsidR="008923A3" w:rsidRPr="00A115B5">
              <w:rPr>
                <w:rFonts w:ascii="Times New Roman" w:hAnsi="Times New Roman" w:cs="Times New Roman"/>
                <w:sz w:val="24"/>
                <w:szCs w:val="24"/>
              </w:rPr>
              <w:t>re</w:t>
            </w:r>
            <w:proofErr w:type="spellEnd"/>
            <w:r w:rsidRPr="00A115B5">
              <w:rPr>
                <w:rFonts w:ascii="Times New Roman" w:hAnsi="Times New Roman" w:cs="Times New Roman"/>
                <w:sz w:val="24"/>
                <w:szCs w:val="24"/>
              </w:rPr>
              <w:t xml:space="preserve"> by including more environmental wellness programs for environmentally integrated luxury </w:t>
            </w:r>
            <w:proofErr w:type="spellStart"/>
            <w:r w:rsidRPr="00A115B5">
              <w:rPr>
                <w:rFonts w:ascii="Times New Roman" w:hAnsi="Times New Roman" w:cs="Times New Roman"/>
                <w:sz w:val="24"/>
                <w:szCs w:val="24"/>
              </w:rPr>
              <w:t>travellers</w:t>
            </w:r>
            <w:proofErr w:type="spellEnd"/>
          </w:p>
          <w:p w14:paraId="02326A90" w14:textId="1CB74B22" w:rsidR="00034EC7" w:rsidRPr="00A115B5" w:rsidRDefault="00034EC7" w:rsidP="00A115B5">
            <w:pPr>
              <w:pStyle w:val="ListParagraph"/>
              <w:numPr>
                <w:ilvl w:val="0"/>
                <w:numId w:val="9"/>
              </w:numPr>
              <w:spacing w:line="480" w:lineRule="auto"/>
              <w:rPr>
                <w:rFonts w:ascii="Times New Roman" w:hAnsi="Times New Roman" w:cs="Times New Roman"/>
                <w:sz w:val="24"/>
                <w:szCs w:val="24"/>
              </w:rPr>
            </w:pPr>
            <w:r w:rsidRPr="00A115B5">
              <w:rPr>
                <w:rFonts w:ascii="Times New Roman" w:hAnsi="Times New Roman" w:cs="Times New Roman"/>
                <w:sz w:val="24"/>
                <w:szCs w:val="24"/>
              </w:rPr>
              <w:t>Apply the Michelin star status to spearhead sustainable Gastronomy measures</w:t>
            </w:r>
            <w:r w:rsidR="005C527F" w:rsidRPr="00A115B5">
              <w:rPr>
                <w:rFonts w:ascii="Times New Roman" w:hAnsi="Times New Roman" w:cs="Times New Roman"/>
                <w:sz w:val="24"/>
                <w:szCs w:val="24"/>
              </w:rPr>
              <w:t>.</w:t>
            </w:r>
          </w:p>
        </w:tc>
        <w:tc>
          <w:tcPr>
            <w:tcW w:w="5243" w:type="dxa"/>
          </w:tcPr>
          <w:p w14:paraId="0D50A116" w14:textId="77777777" w:rsidR="00034EC7" w:rsidRPr="00A115B5" w:rsidRDefault="00034EC7" w:rsidP="00A115B5">
            <w:pPr>
              <w:spacing w:line="480" w:lineRule="auto"/>
              <w:contextualSpacing/>
              <w:rPr>
                <w:rFonts w:ascii="Times New Roman" w:hAnsi="Times New Roman" w:cs="Times New Roman"/>
                <w:bCs/>
                <w:sz w:val="24"/>
                <w:szCs w:val="24"/>
                <w:u w:val="single"/>
              </w:rPr>
            </w:pPr>
            <w:r w:rsidRPr="00A115B5">
              <w:rPr>
                <w:rFonts w:ascii="Times New Roman" w:hAnsi="Times New Roman" w:cs="Times New Roman"/>
                <w:bCs/>
                <w:sz w:val="24"/>
                <w:szCs w:val="24"/>
                <w:u w:val="single"/>
              </w:rPr>
              <w:lastRenderedPageBreak/>
              <w:t>Strengths-Threats (ST Strategies)</w:t>
            </w:r>
          </w:p>
          <w:p w14:paraId="1FB220CC" w14:textId="6BEE9871"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solid financial outlook to make advanced carbon reduction investments before regulatory policies become more stringent</w:t>
            </w:r>
            <w:r w:rsidR="005C527F" w:rsidRPr="00A115B5">
              <w:rPr>
                <w:rFonts w:ascii="Times New Roman" w:hAnsi="Times New Roman" w:cs="Times New Roman"/>
                <w:sz w:val="24"/>
                <w:szCs w:val="24"/>
              </w:rPr>
              <w:t>.</w:t>
            </w:r>
          </w:p>
          <w:p w14:paraId="0FA0F433" w14:textId="2C730C12"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Take advantage of the large staff base to conduct all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round sustainable training.</w:t>
            </w:r>
          </w:p>
          <w:p w14:paraId="2CC503F2" w14:textId="54A2E3BB"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Use the specific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brand name as a key influencer of industry discourses on sustainable luxury accommodations</w:t>
            </w:r>
            <w:r w:rsidR="005C527F" w:rsidRPr="00A115B5">
              <w:rPr>
                <w:rFonts w:ascii="Times New Roman" w:hAnsi="Times New Roman" w:cs="Times New Roman"/>
                <w:sz w:val="24"/>
                <w:szCs w:val="24"/>
              </w:rPr>
              <w:t>.</w:t>
            </w:r>
          </w:p>
          <w:p w14:paraId="632ED866" w14:textId="03E90025"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Implement high occupancy rates to explain and substantiate the investment </w:t>
            </w:r>
            <w:r w:rsidR="005C527F" w:rsidRPr="00A115B5">
              <w:rPr>
                <w:rFonts w:ascii="Times New Roman" w:hAnsi="Times New Roman" w:cs="Times New Roman"/>
                <w:sz w:val="24"/>
                <w:szCs w:val="24"/>
              </w:rPr>
              <w:t>i</w:t>
            </w:r>
            <w:r w:rsidRPr="00A115B5">
              <w:rPr>
                <w:rFonts w:ascii="Times New Roman" w:hAnsi="Times New Roman" w:cs="Times New Roman"/>
                <w:sz w:val="24"/>
                <w:szCs w:val="24"/>
              </w:rPr>
              <w:t xml:space="preserve">n </w:t>
            </w:r>
            <w:r w:rsidR="005C527F" w:rsidRPr="00A115B5">
              <w:rPr>
                <w:rFonts w:ascii="Times New Roman" w:hAnsi="Times New Roman" w:cs="Times New Roman"/>
                <w:sz w:val="24"/>
                <w:szCs w:val="24"/>
              </w:rPr>
              <w:t>utility efficiency</w:t>
            </w:r>
            <w:r w:rsidRPr="00A115B5">
              <w:rPr>
                <w:rFonts w:ascii="Times New Roman" w:hAnsi="Times New Roman" w:cs="Times New Roman"/>
                <w:sz w:val="24"/>
                <w:szCs w:val="24"/>
              </w:rPr>
              <w:t>.</w:t>
            </w:r>
          </w:p>
        </w:tc>
      </w:tr>
      <w:tr w:rsidR="00A115B5" w:rsidRPr="00A115B5" w14:paraId="45EC5C00" w14:textId="77777777" w:rsidTr="00034EC7">
        <w:tc>
          <w:tcPr>
            <w:tcW w:w="5106" w:type="dxa"/>
          </w:tcPr>
          <w:p w14:paraId="16C79B42" w14:textId="621E227B" w:rsidR="00034EC7" w:rsidRPr="00A115B5" w:rsidRDefault="00034EC7" w:rsidP="00A115B5">
            <w:pPr>
              <w:spacing w:line="480" w:lineRule="auto"/>
              <w:contextualSpacing/>
              <w:rPr>
                <w:rFonts w:ascii="Times New Roman" w:hAnsi="Times New Roman" w:cs="Times New Roman"/>
                <w:bCs/>
                <w:sz w:val="24"/>
                <w:szCs w:val="24"/>
                <w:u w:val="single"/>
              </w:rPr>
            </w:pPr>
            <w:r w:rsidRPr="00A115B5">
              <w:rPr>
                <w:rFonts w:ascii="Times New Roman" w:hAnsi="Times New Roman" w:cs="Times New Roman"/>
                <w:bCs/>
                <w:sz w:val="24"/>
                <w:szCs w:val="24"/>
                <w:u w:val="single"/>
              </w:rPr>
              <w:lastRenderedPageBreak/>
              <w:t>Weaknesses-Opportunities (WO Strategies)</w:t>
            </w:r>
          </w:p>
          <w:p w14:paraId="5DF404EB" w14:textId="317C8BB1"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The current government incentives for commercial buildings should be employed to </w:t>
            </w:r>
            <w:proofErr w:type="spellStart"/>
            <w:r w:rsidRPr="00A115B5">
              <w:rPr>
                <w:rFonts w:ascii="Times New Roman" w:hAnsi="Times New Roman" w:cs="Times New Roman"/>
                <w:sz w:val="24"/>
                <w:szCs w:val="24"/>
              </w:rPr>
              <w:t>moderni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HVAC and window systems.</w:t>
            </w:r>
          </w:p>
          <w:p w14:paraId="3B652D57" w14:textId="50873697"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Apply IoT solutions to solve the problems concerning leakage as well as water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w:t>
            </w:r>
          </w:p>
          <w:p w14:paraId="2D3BF52C" w14:textId="0D0C6251"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proofErr w:type="spellStart"/>
            <w:r w:rsidRPr="00A115B5">
              <w:rPr>
                <w:rFonts w:ascii="Times New Roman" w:hAnsi="Times New Roman" w:cs="Times New Roman"/>
                <w:sz w:val="24"/>
                <w:szCs w:val="24"/>
              </w:rPr>
              <w:t>Opt</w:t>
            </w:r>
            <w:proofErr w:type="spellEnd"/>
            <w:r w:rsidRPr="00A115B5">
              <w:rPr>
                <w:rFonts w:ascii="Times New Roman" w:hAnsi="Times New Roman" w:cs="Times New Roman"/>
                <w:sz w:val="24"/>
                <w:szCs w:val="24"/>
              </w:rPr>
              <w:t xml:space="preserve"> for Building Management Systems to increase energy efficiency</w:t>
            </w:r>
          </w:p>
          <w:p w14:paraId="1604771F" w14:textId="24DDF627"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Use technological solutions </w:t>
            </w:r>
            <w:r w:rsidR="005C527F" w:rsidRPr="00A115B5">
              <w:rPr>
                <w:rFonts w:ascii="Times New Roman" w:hAnsi="Times New Roman" w:cs="Times New Roman"/>
                <w:sz w:val="24"/>
                <w:szCs w:val="24"/>
              </w:rPr>
              <w:t>to increase</w:t>
            </w:r>
            <w:r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 xml:space="preserve">the </w:t>
            </w:r>
            <w:r w:rsidRPr="00A115B5">
              <w:rPr>
                <w:rFonts w:ascii="Times New Roman" w:hAnsi="Times New Roman" w:cs="Times New Roman"/>
                <w:sz w:val="24"/>
                <w:szCs w:val="24"/>
              </w:rPr>
              <w:t>productivity of waste recycling.</w:t>
            </w:r>
          </w:p>
          <w:p w14:paraId="3FE3DE28" w14:textId="70395A8B" w:rsidR="00034EC7" w:rsidRPr="00A115B5" w:rsidRDefault="00034EC7" w:rsidP="00A115B5">
            <w:pPr>
              <w:spacing w:line="480" w:lineRule="auto"/>
              <w:contextualSpacing/>
              <w:rPr>
                <w:rFonts w:ascii="Times New Roman" w:hAnsi="Times New Roman" w:cs="Times New Roman"/>
                <w:sz w:val="24"/>
                <w:szCs w:val="24"/>
              </w:rPr>
            </w:pPr>
          </w:p>
        </w:tc>
        <w:tc>
          <w:tcPr>
            <w:tcW w:w="5243" w:type="dxa"/>
          </w:tcPr>
          <w:p w14:paraId="1F3815CD" w14:textId="77777777" w:rsidR="00034EC7" w:rsidRPr="00A115B5" w:rsidRDefault="00034EC7" w:rsidP="00A115B5">
            <w:pPr>
              <w:spacing w:line="480" w:lineRule="auto"/>
              <w:contextualSpacing/>
              <w:rPr>
                <w:rFonts w:ascii="Times New Roman" w:hAnsi="Times New Roman" w:cs="Times New Roman"/>
                <w:bCs/>
                <w:sz w:val="24"/>
                <w:szCs w:val="24"/>
                <w:u w:val="single"/>
              </w:rPr>
            </w:pPr>
            <w:r w:rsidRPr="00A115B5">
              <w:rPr>
                <w:rFonts w:ascii="Times New Roman" w:hAnsi="Times New Roman" w:cs="Times New Roman"/>
                <w:bCs/>
                <w:sz w:val="24"/>
                <w:szCs w:val="24"/>
                <w:u w:val="single"/>
              </w:rPr>
              <w:t>Weaknesses-Threats (WT Strategies)</w:t>
            </w:r>
          </w:p>
          <w:p w14:paraId="058C5DEC" w14:textId="13EA9112"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First, the </w:t>
            </w:r>
            <w:proofErr w:type="spellStart"/>
            <w:r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should focus on ensuring that infrastructure is fit </w:t>
            </w:r>
            <w:r w:rsidR="005C527F" w:rsidRPr="00A115B5">
              <w:rPr>
                <w:rFonts w:ascii="Times New Roman" w:hAnsi="Times New Roman" w:cs="Times New Roman"/>
                <w:sz w:val="24"/>
                <w:szCs w:val="24"/>
              </w:rPr>
              <w:t xml:space="preserve">to </w:t>
            </w:r>
            <w:proofErr w:type="spellStart"/>
            <w:r w:rsidR="005C527F" w:rsidRPr="00A115B5">
              <w:rPr>
                <w:rFonts w:ascii="Times New Roman" w:hAnsi="Times New Roman" w:cs="Times New Roman"/>
                <w:sz w:val="24"/>
                <w:szCs w:val="24"/>
              </w:rPr>
              <w:t>optimi</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e</w:t>
            </w:r>
            <w:proofErr w:type="spellEnd"/>
            <w:r w:rsidR="005C527F" w:rsidRPr="00A115B5">
              <w:rPr>
                <w:rFonts w:ascii="Times New Roman" w:hAnsi="Times New Roman" w:cs="Times New Roman"/>
                <w:sz w:val="24"/>
                <w:szCs w:val="24"/>
              </w:rPr>
              <w:t xml:space="preserve"> utility cost</w:t>
            </w:r>
            <w:r w:rsidRPr="00A115B5">
              <w:rPr>
                <w:rFonts w:ascii="Times New Roman" w:hAnsi="Times New Roman" w:cs="Times New Roman"/>
                <w:sz w:val="24"/>
                <w:szCs w:val="24"/>
              </w:rPr>
              <w:t>s to meet certain regulation standards.</w:t>
            </w:r>
          </w:p>
          <w:p w14:paraId="298A86A5" w14:textId="4E3012E7"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 xml:space="preserve">Establish extensive Waste Management programs to address provisions of </w:t>
            </w:r>
            <w:r w:rsidR="005C527F" w:rsidRPr="00A115B5">
              <w:rPr>
                <w:rFonts w:ascii="Times New Roman" w:hAnsi="Times New Roman" w:cs="Times New Roman"/>
                <w:sz w:val="24"/>
                <w:szCs w:val="24"/>
              </w:rPr>
              <w:t xml:space="preserve">the </w:t>
            </w:r>
            <w:r w:rsidRPr="00A115B5">
              <w:rPr>
                <w:rFonts w:ascii="Times New Roman" w:hAnsi="Times New Roman" w:cs="Times New Roman"/>
                <w:sz w:val="24"/>
                <w:szCs w:val="24"/>
              </w:rPr>
              <w:t>legislation</w:t>
            </w:r>
            <w:r w:rsidR="005C527F" w:rsidRPr="00A115B5">
              <w:rPr>
                <w:rFonts w:ascii="Times New Roman" w:hAnsi="Times New Roman" w:cs="Times New Roman"/>
                <w:sz w:val="24"/>
                <w:szCs w:val="24"/>
              </w:rPr>
              <w:t>.</w:t>
            </w:r>
          </w:p>
          <w:p w14:paraId="10435CBD" w14:textId="2551F3F9"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proofErr w:type="gramStart"/>
            <w:r w:rsidRPr="00A115B5">
              <w:rPr>
                <w:rFonts w:ascii="Times New Roman" w:hAnsi="Times New Roman" w:cs="Times New Roman"/>
                <w:sz w:val="24"/>
                <w:szCs w:val="24"/>
              </w:rPr>
              <w:t>In regard to</w:t>
            </w:r>
            <w:proofErr w:type="gramEnd"/>
            <w:r w:rsidRPr="00A115B5">
              <w:rPr>
                <w:rFonts w:ascii="Times New Roman" w:hAnsi="Times New Roman" w:cs="Times New Roman"/>
                <w:sz w:val="24"/>
                <w:szCs w:val="24"/>
              </w:rPr>
              <w:t xml:space="preserve"> a scarcity of water, </w:t>
            </w:r>
            <w:r w:rsidR="005C527F" w:rsidRPr="00A115B5">
              <w:rPr>
                <w:rFonts w:ascii="Times New Roman" w:hAnsi="Times New Roman" w:cs="Times New Roman"/>
                <w:sz w:val="24"/>
                <w:szCs w:val="24"/>
              </w:rPr>
              <w:t>water conservation measures should be introduced</w:t>
            </w:r>
            <w:r w:rsidRPr="00A115B5">
              <w:rPr>
                <w:rFonts w:ascii="Times New Roman" w:hAnsi="Times New Roman" w:cs="Times New Roman"/>
                <w:sz w:val="24"/>
                <w:szCs w:val="24"/>
              </w:rPr>
              <w:t>.</w:t>
            </w:r>
          </w:p>
          <w:p w14:paraId="16988037" w14:textId="4E332F14"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t>To counteract negative perception</w:t>
            </w:r>
            <w:r w:rsidR="005C527F" w:rsidRPr="00A115B5">
              <w:rPr>
                <w:rFonts w:ascii="Times New Roman" w:hAnsi="Times New Roman" w:cs="Times New Roman"/>
                <w:sz w:val="24"/>
                <w:szCs w:val="24"/>
              </w:rPr>
              <w:t>s</w:t>
            </w:r>
            <w:r w:rsidRPr="00A115B5">
              <w:rPr>
                <w:rFonts w:ascii="Times New Roman" w:hAnsi="Times New Roman" w:cs="Times New Roman"/>
                <w:sz w:val="24"/>
                <w:szCs w:val="24"/>
              </w:rPr>
              <w:t xml:space="preserve"> by the public through social media, there is </w:t>
            </w:r>
            <w:r w:rsidR="005C527F" w:rsidRPr="00A115B5">
              <w:rPr>
                <w:rFonts w:ascii="Times New Roman" w:hAnsi="Times New Roman" w:cs="Times New Roman"/>
                <w:sz w:val="24"/>
                <w:szCs w:val="24"/>
              </w:rPr>
              <w:t>a</w:t>
            </w:r>
            <w:r w:rsidRPr="00A115B5">
              <w:rPr>
                <w:rFonts w:ascii="Times New Roman" w:hAnsi="Times New Roman" w:cs="Times New Roman"/>
                <w:sz w:val="24"/>
                <w:szCs w:val="24"/>
              </w:rPr>
              <w:t xml:space="preserve"> need to establish sustainable operating reports.</w:t>
            </w:r>
          </w:p>
          <w:p w14:paraId="23CE8C62" w14:textId="7CEEDA5B" w:rsidR="00034EC7" w:rsidRPr="00A115B5" w:rsidRDefault="00034EC7" w:rsidP="00A115B5">
            <w:pPr>
              <w:pStyle w:val="ListParagraph"/>
              <w:numPr>
                <w:ilvl w:val="0"/>
                <w:numId w:val="10"/>
              </w:numPr>
              <w:spacing w:line="480" w:lineRule="auto"/>
              <w:rPr>
                <w:rFonts w:ascii="Times New Roman" w:hAnsi="Times New Roman" w:cs="Times New Roman"/>
                <w:sz w:val="24"/>
                <w:szCs w:val="24"/>
              </w:rPr>
            </w:pPr>
            <w:r w:rsidRPr="00A115B5">
              <w:rPr>
                <w:rFonts w:ascii="Times New Roman" w:hAnsi="Times New Roman" w:cs="Times New Roman"/>
                <w:sz w:val="24"/>
                <w:szCs w:val="24"/>
              </w:rPr>
              <w:lastRenderedPageBreak/>
              <w:t xml:space="preserve">Source waste-recycling </w:t>
            </w:r>
            <w:proofErr w:type="spellStart"/>
            <w:r w:rsidRPr="00A115B5">
              <w:rPr>
                <w:rFonts w:ascii="Times New Roman" w:hAnsi="Times New Roman" w:cs="Times New Roman"/>
                <w:sz w:val="24"/>
                <w:szCs w:val="24"/>
              </w:rPr>
              <w:t>cent</w:t>
            </w:r>
            <w:r w:rsidR="008923A3" w:rsidRPr="00A115B5">
              <w:rPr>
                <w:rFonts w:ascii="Times New Roman" w:hAnsi="Times New Roman" w:cs="Times New Roman"/>
                <w:sz w:val="24"/>
                <w:szCs w:val="24"/>
              </w:rPr>
              <w:t>re</w:t>
            </w:r>
            <w:r w:rsidRPr="00A115B5">
              <w:rPr>
                <w:rFonts w:ascii="Times New Roman" w:hAnsi="Times New Roman" w:cs="Times New Roman"/>
                <w:sz w:val="24"/>
                <w:szCs w:val="24"/>
              </w:rPr>
              <w:t>s</w:t>
            </w:r>
            <w:proofErr w:type="spellEnd"/>
            <w:r w:rsidRPr="00A115B5">
              <w:rPr>
                <w:rFonts w:ascii="Times New Roman" w:hAnsi="Times New Roman" w:cs="Times New Roman"/>
                <w:sz w:val="24"/>
                <w:szCs w:val="24"/>
              </w:rPr>
              <w:t xml:space="preserve"> </w:t>
            </w:r>
            <w:proofErr w:type="gramStart"/>
            <w:r w:rsidRPr="00A115B5">
              <w:rPr>
                <w:rFonts w:ascii="Times New Roman" w:hAnsi="Times New Roman" w:cs="Times New Roman"/>
                <w:sz w:val="24"/>
                <w:szCs w:val="24"/>
              </w:rPr>
              <w:t>in order to</w:t>
            </w:r>
            <w:proofErr w:type="gramEnd"/>
            <w:r w:rsidRPr="00A115B5">
              <w:rPr>
                <w:rFonts w:ascii="Times New Roman" w:hAnsi="Times New Roman" w:cs="Times New Roman"/>
                <w:sz w:val="24"/>
                <w:szCs w:val="24"/>
              </w:rPr>
              <w:t xml:space="preserve"> enhance waste management effectiveness</w:t>
            </w:r>
          </w:p>
        </w:tc>
      </w:tr>
    </w:tbl>
    <w:p w14:paraId="6EB7F137" w14:textId="77777777" w:rsidR="00034EC7" w:rsidRPr="00A115B5" w:rsidRDefault="00034EC7" w:rsidP="00A115B5">
      <w:pPr>
        <w:spacing w:after="0" w:line="480" w:lineRule="auto"/>
        <w:contextualSpacing/>
        <w:rPr>
          <w:rFonts w:ascii="Times New Roman" w:hAnsi="Times New Roman" w:cs="Times New Roman"/>
          <w:sz w:val="24"/>
          <w:szCs w:val="24"/>
        </w:rPr>
      </w:pPr>
    </w:p>
    <w:p w14:paraId="2B459446" w14:textId="77777777" w:rsidR="00A115B5" w:rsidRDefault="00B5732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The TOWS analysis shows that The Peninsula Hong Kong has reached a critical stage that requires swift action to </w:t>
      </w:r>
      <w:proofErr w:type="spellStart"/>
      <w:r w:rsidRPr="00A115B5">
        <w:rPr>
          <w:rFonts w:ascii="Times New Roman" w:hAnsi="Times New Roman" w:cs="Times New Roman"/>
          <w:sz w:val="24"/>
          <w:szCs w:val="24"/>
        </w:rPr>
        <w:t>capitali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on the operational threats and turn them into opportunities to consolidate the </w:t>
      </w:r>
      <w:r w:rsidR="005C527F" w:rsidRPr="00A115B5">
        <w:rPr>
          <w:rFonts w:ascii="Times New Roman" w:hAnsi="Times New Roman" w:cs="Times New Roman"/>
          <w:sz w:val="24"/>
          <w:szCs w:val="24"/>
        </w:rPr>
        <w:t>company's position</w:t>
      </w:r>
      <w:r w:rsidRPr="00A115B5">
        <w:rPr>
          <w:rFonts w:ascii="Times New Roman" w:hAnsi="Times New Roman" w:cs="Times New Roman"/>
          <w:sz w:val="24"/>
          <w:szCs w:val="24"/>
        </w:rPr>
        <w:t xml:space="preserve"> as the market leader in sustainable luxury hospitality</w:t>
      </w:r>
      <w:r w:rsidR="00BF3639" w:rsidRPr="00A115B5">
        <w:rPr>
          <w:rFonts w:ascii="Times New Roman" w:hAnsi="Times New Roman" w:cs="Times New Roman"/>
          <w:sz w:val="24"/>
          <w:szCs w:val="24"/>
        </w:rPr>
        <w:t xml:space="preserve"> (Market Publishers, 2024)</w:t>
      </w:r>
      <w:r w:rsidRPr="00A115B5">
        <w:rPr>
          <w:rFonts w:ascii="Times New Roman" w:hAnsi="Times New Roman" w:cs="Times New Roman"/>
          <w:sz w:val="24"/>
          <w:szCs w:val="24"/>
        </w:rPr>
        <w:t>. Firstly, concerning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financial strengths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t>
      </w:r>
      <w:r w:rsidR="005C527F" w:rsidRPr="00A115B5">
        <w:rPr>
          <w:rFonts w:ascii="Times New Roman" w:hAnsi="Times New Roman" w:cs="Times New Roman"/>
          <w:sz w:val="24"/>
          <w:szCs w:val="24"/>
        </w:rPr>
        <w:t>its</w:t>
      </w:r>
      <w:r w:rsidRPr="00A115B5">
        <w:rPr>
          <w:rFonts w:ascii="Times New Roman" w:hAnsi="Times New Roman" w:cs="Times New Roman"/>
          <w:sz w:val="24"/>
          <w:szCs w:val="24"/>
        </w:rPr>
        <w:t xml:space="preserve"> impeccable image and well-established financial position will </w:t>
      </w:r>
      <w:r w:rsidR="005C527F" w:rsidRPr="00A115B5">
        <w:rPr>
          <w:rFonts w:ascii="Times New Roman" w:hAnsi="Times New Roman" w:cs="Times New Roman"/>
          <w:sz w:val="24"/>
          <w:szCs w:val="24"/>
        </w:rPr>
        <w:t>be</w:t>
      </w:r>
      <w:r w:rsidRPr="00A115B5">
        <w:rPr>
          <w:rFonts w:ascii="Times New Roman" w:hAnsi="Times New Roman" w:cs="Times New Roman"/>
          <w:sz w:val="24"/>
          <w:szCs w:val="24"/>
        </w:rPr>
        <w:t xml:space="preserve"> a good platform for adopting sustainable policies. Secondly, the hotel has a few limitations in terms of infrastructure and systems</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can be managed and reflected in the use of adaptive new technology and governmental programs. The most pressing need is to address the issues directly orchestrated by the infrastructure where there is </w:t>
      </w:r>
      <w:r w:rsidR="005C527F" w:rsidRPr="00A115B5">
        <w:rPr>
          <w:rFonts w:ascii="Times New Roman" w:hAnsi="Times New Roman" w:cs="Times New Roman"/>
          <w:sz w:val="24"/>
          <w:szCs w:val="24"/>
        </w:rPr>
        <w:t xml:space="preserve">a </w:t>
      </w:r>
      <w:r w:rsidRPr="00A115B5">
        <w:rPr>
          <w:rFonts w:ascii="Times New Roman" w:hAnsi="Times New Roman" w:cs="Times New Roman"/>
          <w:sz w:val="24"/>
          <w:szCs w:val="24"/>
        </w:rPr>
        <w:t xml:space="preserve">wastage of resources and high operational costs. Thus, </w:t>
      </w:r>
      <w:r w:rsidR="005C527F" w:rsidRPr="00A115B5">
        <w:rPr>
          <w:rFonts w:ascii="Times New Roman" w:hAnsi="Times New Roman" w:cs="Times New Roman"/>
          <w:sz w:val="24"/>
          <w:szCs w:val="24"/>
        </w:rPr>
        <w:t xml:space="preserve">by </w:t>
      </w:r>
      <w:r w:rsidRPr="00A115B5">
        <w:rPr>
          <w:rFonts w:ascii="Times New Roman" w:hAnsi="Times New Roman" w:cs="Times New Roman"/>
          <w:sz w:val="24"/>
          <w:szCs w:val="24"/>
        </w:rPr>
        <w:t xml:space="preserve">matching these operational improvements to the key strategies based on luxury brand position, the hotel can develop a powerful narrative of sustainable luxury to its current and potential consumers. The evaluation of current threats and the use of operational excellence together with the market positioning strategies, with </w:t>
      </w:r>
      <w:r w:rsidR="005C527F" w:rsidRPr="00A115B5">
        <w:rPr>
          <w:rFonts w:ascii="Times New Roman" w:hAnsi="Times New Roman" w:cs="Times New Roman"/>
          <w:sz w:val="24"/>
          <w:szCs w:val="24"/>
        </w:rPr>
        <w:t xml:space="preserve">a </w:t>
      </w:r>
      <w:r w:rsidRPr="00A115B5">
        <w:rPr>
          <w:rFonts w:ascii="Times New Roman" w:hAnsi="Times New Roman" w:cs="Times New Roman"/>
          <w:sz w:val="24"/>
          <w:szCs w:val="24"/>
        </w:rPr>
        <w:t>specific focus on the newly emerging segment of the eco-luxury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 will serve as the basis to ensure the improved and sustainable positioning of The Peninsula Hong Kong as a leading eco-luxury hotel</w:t>
      </w:r>
      <w:r w:rsidR="001A523D" w:rsidRPr="00A115B5">
        <w:rPr>
          <w:rFonts w:ascii="Times New Roman" w:hAnsi="Times New Roman" w:cs="Times New Roman"/>
          <w:sz w:val="24"/>
          <w:szCs w:val="24"/>
        </w:rPr>
        <w:t>.</w:t>
      </w:r>
      <w:bookmarkStart w:id="18" w:name="_Toc180999848"/>
    </w:p>
    <w:p w14:paraId="440A9BF6" w14:textId="0513207E" w:rsidR="00A115B5" w:rsidRDefault="00C62AD4" w:rsidP="00A115B5">
      <w:pPr>
        <w:spacing w:after="0" w:line="480" w:lineRule="auto"/>
        <w:contextualSpacing/>
        <w:jc w:val="cente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 </w:t>
      </w:r>
      <w:r w:rsidR="00AB617D"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and Change Management</w:t>
      </w:r>
      <w:bookmarkStart w:id="19" w:name="_Toc180999849"/>
      <w:bookmarkEnd w:id="18"/>
    </w:p>
    <w:p w14:paraId="17105A7D" w14:textId="3D8C223F" w:rsidR="00AB617D" w:rsidRPr="00A115B5" w:rsidRDefault="00AB617D"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Overview</w:t>
      </w:r>
      <w:bookmarkEnd w:id="19"/>
    </w:p>
    <w:p w14:paraId="25C527A0" w14:textId="77777777" w:rsidR="00A115B5" w:rsidRDefault="00AA46B4"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r>
      <w:proofErr w:type="spellStart"/>
      <w:r w:rsidR="00DE4253" w:rsidRPr="00A115B5">
        <w:rPr>
          <w:rFonts w:ascii="Times New Roman" w:hAnsi="Times New Roman" w:cs="Times New Roman"/>
          <w:sz w:val="24"/>
          <w:szCs w:val="24"/>
        </w:rPr>
        <w:t>EcoHospitality</w:t>
      </w:r>
      <w:proofErr w:type="spellEnd"/>
      <w:r w:rsidR="00DE4253" w:rsidRPr="00A115B5">
        <w:rPr>
          <w:rFonts w:ascii="Times New Roman" w:hAnsi="Times New Roman" w:cs="Times New Roman"/>
          <w:sz w:val="24"/>
          <w:szCs w:val="24"/>
        </w:rPr>
        <w:t xml:space="preserve"> Solutions International has shared thorough scrutiny of The Peninsula Hong Kong</w:t>
      </w:r>
      <w:r w:rsidR="005C527F" w:rsidRPr="00A115B5">
        <w:rPr>
          <w:rFonts w:ascii="Times New Roman" w:hAnsi="Times New Roman" w:cs="Times New Roman"/>
          <w:sz w:val="24"/>
          <w:szCs w:val="24"/>
        </w:rPr>
        <w:t>'s</w:t>
      </w:r>
      <w:r w:rsidR="00DE4253" w:rsidRPr="00A115B5">
        <w:rPr>
          <w:rFonts w:ascii="Times New Roman" w:hAnsi="Times New Roman" w:cs="Times New Roman"/>
          <w:sz w:val="24"/>
          <w:szCs w:val="24"/>
        </w:rPr>
        <w:t xml:space="preserve"> current operations, environmental impact, and its position in the market and thus has recommended </w:t>
      </w:r>
      <w:r w:rsidR="005C527F" w:rsidRPr="00A115B5">
        <w:rPr>
          <w:rFonts w:ascii="Times New Roman" w:hAnsi="Times New Roman" w:cs="Times New Roman"/>
          <w:sz w:val="24"/>
          <w:szCs w:val="24"/>
        </w:rPr>
        <w:t xml:space="preserve">a </w:t>
      </w:r>
      <w:r w:rsidR="00DE4253" w:rsidRPr="00A115B5">
        <w:rPr>
          <w:rFonts w:ascii="Times New Roman" w:hAnsi="Times New Roman" w:cs="Times New Roman"/>
          <w:sz w:val="24"/>
          <w:szCs w:val="24"/>
        </w:rPr>
        <w:t xml:space="preserve">strategic transformation plan highlighting major measures on sustainability </w:t>
      </w:r>
      <w:r w:rsidR="00DE4253" w:rsidRPr="00A115B5">
        <w:rPr>
          <w:rFonts w:ascii="Times New Roman" w:hAnsi="Times New Roman" w:cs="Times New Roman"/>
          <w:sz w:val="24"/>
          <w:szCs w:val="24"/>
        </w:rPr>
        <w:lastRenderedPageBreak/>
        <w:t xml:space="preserve">issues </w:t>
      </w:r>
      <w:r w:rsidR="005C527F" w:rsidRPr="00A115B5">
        <w:rPr>
          <w:rFonts w:ascii="Times New Roman" w:hAnsi="Times New Roman" w:cs="Times New Roman"/>
          <w:sz w:val="24"/>
          <w:szCs w:val="24"/>
        </w:rPr>
        <w:t>that</w:t>
      </w:r>
      <w:r w:rsidR="00DE4253" w:rsidRPr="00A115B5">
        <w:rPr>
          <w:rFonts w:ascii="Times New Roman" w:hAnsi="Times New Roman" w:cs="Times New Roman"/>
          <w:sz w:val="24"/>
          <w:szCs w:val="24"/>
        </w:rPr>
        <w:t xml:space="preserve"> would be able to drive the hotel to further luxury status</w:t>
      </w:r>
      <w:r w:rsidR="00BF3639" w:rsidRPr="00A115B5">
        <w:rPr>
          <w:rFonts w:ascii="Times New Roman" w:hAnsi="Times New Roman" w:cs="Times New Roman"/>
          <w:sz w:val="24"/>
          <w:szCs w:val="24"/>
        </w:rPr>
        <w:t xml:space="preserve"> (Scholz, </w:t>
      </w:r>
      <w:proofErr w:type="spellStart"/>
      <w:r w:rsidR="00BF3639" w:rsidRPr="00A115B5">
        <w:rPr>
          <w:rFonts w:ascii="Times New Roman" w:hAnsi="Times New Roman" w:cs="Times New Roman"/>
          <w:sz w:val="24"/>
          <w:szCs w:val="24"/>
        </w:rPr>
        <w:t>Linderová</w:t>
      </w:r>
      <w:proofErr w:type="spellEnd"/>
      <w:r w:rsidR="00BF3639" w:rsidRPr="00A115B5">
        <w:rPr>
          <w:rFonts w:ascii="Times New Roman" w:hAnsi="Times New Roman" w:cs="Times New Roman"/>
          <w:sz w:val="24"/>
          <w:szCs w:val="24"/>
        </w:rPr>
        <w:t xml:space="preserve"> </w:t>
      </w:r>
      <w:r w:rsidR="008E4A6A" w:rsidRPr="00A115B5">
        <w:rPr>
          <w:rFonts w:ascii="Times New Roman" w:hAnsi="Times New Roman" w:cs="Times New Roman"/>
          <w:sz w:val="24"/>
          <w:szCs w:val="24"/>
        </w:rPr>
        <w:t>and</w:t>
      </w:r>
      <w:r w:rsidR="00BF3639" w:rsidRPr="00A115B5">
        <w:rPr>
          <w:rFonts w:ascii="Times New Roman" w:hAnsi="Times New Roman" w:cs="Times New Roman"/>
          <w:sz w:val="24"/>
          <w:szCs w:val="24"/>
        </w:rPr>
        <w:t xml:space="preserve"> </w:t>
      </w:r>
      <w:proofErr w:type="spellStart"/>
      <w:r w:rsidR="00BF3639" w:rsidRPr="00A115B5">
        <w:rPr>
          <w:rFonts w:ascii="Times New Roman" w:hAnsi="Times New Roman" w:cs="Times New Roman"/>
          <w:sz w:val="24"/>
          <w:szCs w:val="24"/>
        </w:rPr>
        <w:t>Konečná</w:t>
      </w:r>
      <w:proofErr w:type="spellEnd"/>
      <w:r w:rsidR="00BF3639" w:rsidRPr="00A115B5">
        <w:rPr>
          <w:rFonts w:ascii="Times New Roman" w:hAnsi="Times New Roman" w:cs="Times New Roman"/>
          <w:sz w:val="24"/>
          <w:szCs w:val="24"/>
        </w:rPr>
        <w:t>, 2020)</w:t>
      </w:r>
      <w:r w:rsidR="00DE4253" w:rsidRPr="00A115B5">
        <w:rPr>
          <w:rFonts w:ascii="Times New Roman" w:hAnsi="Times New Roman" w:cs="Times New Roman"/>
          <w:sz w:val="24"/>
          <w:szCs w:val="24"/>
        </w:rPr>
        <w:t xml:space="preserve">. The recommendations focus on three core areas: infrastructure improvement, effective management and operations, and </w:t>
      </w:r>
      <w:proofErr w:type="spellStart"/>
      <w:r w:rsidR="00DE4253"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00DE4253" w:rsidRPr="00A115B5">
        <w:rPr>
          <w:rFonts w:ascii="Times New Roman" w:hAnsi="Times New Roman" w:cs="Times New Roman"/>
          <w:sz w:val="24"/>
          <w:szCs w:val="24"/>
        </w:rPr>
        <w:t>ational</w:t>
      </w:r>
      <w:proofErr w:type="spellEnd"/>
      <w:r w:rsidR="00DE4253" w:rsidRPr="00A115B5">
        <w:rPr>
          <w:rFonts w:ascii="Times New Roman" w:hAnsi="Times New Roman" w:cs="Times New Roman"/>
          <w:sz w:val="24"/>
          <w:szCs w:val="24"/>
        </w:rPr>
        <w:t xml:space="preserve"> culture change</w:t>
      </w:r>
      <w:r w:rsidR="005C527F" w:rsidRPr="00A115B5">
        <w:rPr>
          <w:rFonts w:ascii="Times New Roman" w:hAnsi="Times New Roman" w:cs="Times New Roman"/>
          <w:sz w:val="24"/>
          <w:szCs w:val="24"/>
        </w:rPr>
        <w:t xml:space="preserve">. Each part of the framework aims to achieve tangible advancements in environmental </w:t>
      </w:r>
      <w:r w:rsidR="008923A3" w:rsidRPr="00A115B5">
        <w:rPr>
          <w:rFonts w:ascii="Times New Roman" w:hAnsi="Times New Roman" w:cs="Times New Roman"/>
          <w:sz w:val="24"/>
          <w:szCs w:val="24"/>
        </w:rPr>
        <w:t>S</w:t>
      </w:r>
      <w:r w:rsidR="005C527F" w:rsidRPr="00A115B5">
        <w:rPr>
          <w:rFonts w:ascii="Times New Roman" w:hAnsi="Times New Roman" w:cs="Times New Roman"/>
          <w:sz w:val="24"/>
          <w:szCs w:val="24"/>
        </w:rPr>
        <w:t>ustainability throughout the hotel's operation</w:t>
      </w:r>
      <w:r w:rsidR="00DE4253" w:rsidRPr="00A115B5">
        <w:rPr>
          <w:rFonts w:ascii="Times New Roman" w:hAnsi="Times New Roman" w:cs="Times New Roman"/>
          <w:sz w:val="24"/>
          <w:szCs w:val="24"/>
        </w:rPr>
        <w:t>s without compromising the quality of guests</w:t>
      </w:r>
      <w:r w:rsidR="005C527F" w:rsidRPr="00A115B5">
        <w:rPr>
          <w:rFonts w:ascii="Times New Roman" w:hAnsi="Times New Roman" w:cs="Times New Roman"/>
          <w:sz w:val="24"/>
          <w:szCs w:val="24"/>
        </w:rPr>
        <w:t>'</w:t>
      </w:r>
      <w:r w:rsidR="00DE4253" w:rsidRPr="00A115B5">
        <w:rPr>
          <w:rFonts w:ascii="Times New Roman" w:hAnsi="Times New Roman" w:cs="Times New Roman"/>
          <w:sz w:val="24"/>
          <w:szCs w:val="24"/>
        </w:rPr>
        <w:t xml:space="preserve"> experience.</w:t>
      </w:r>
      <w:bookmarkStart w:id="20" w:name="_Toc180999850"/>
    </w:p>
    <w:p w14:paraId="6A43E148" w14:textId="77777777" w:rsidR="00A115B5" w:rsidRDefault="00DE425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Infrastructure Modernization Program</w:t>
      </w:r>
      <w:bookmarkEnd w:id="20"/>
    </w:p>
    <w:p w14:paraId="09121949" w14:textId="49F8D659" w:rsidR="00AB617D" w:rsidRPr="00A115B5" w:rsidRDefault="00AA46B4"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The key element in the overall transformation plan is the infrastructure upgrade initiative that seeks to respond to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most acute environmental issues. The current 42,000 MWH annual energy consumption, which is 40% above the industry norms, </w:t>
      </w:r>
      <w:r w:rsidR="005C527F" w:rsidRPr="00A115B5">
        <w:rPr>
          <w:rFonts w:ascii="Times New Roman" w:hAnsi="Times New Roman" w:cs="Times New Roman"/>
          <w:sz w:val="24"/>
          <w:szCs w:val="24"/>
        </w:rPr>
        <w:t>seriously threatens</w:t>
      </w:r>
      <w:r w:rsidRPr="00A115B5">
        <w:rPr>
          <w:rFonts w:ascii="Times New Roman" w:hAnsi="Times New Roman" w:cs="Times New Roman"/>
          <w:sz w:val="24"/>
          <w:szCs w:val="24"/>
        </w:rPr>
        <w:t xml:space="preserve"> The Peninsula Hong Kong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profitability and image</w:t>
      </w:r>
      <w:r w:rsidR="00BF3639" w:rsidRPr="00A115B5">
        <w:rPr>
          <w:rFonts w:ascii="Times New Roman" w:hAnsi="Times New Roman" w:cs="Times New Roman"/>
          <w:sz w:val="24"/>
          <w:szCs w:val="24"/>
        </w:rPr>
        <w:t xml:space="preserve"> (Pieri and </w:t>
      </w:r>
      <w:proofErr w:type="spellStart"/>
      <w:r w:rsidR="00BF3639" w:rsidRPr="00A115B5">
        <w:rPr>
          <w:rFonts w:ascii="Times New Roman" w:hAnsi="Times New Roman" w:cs="Times New Roman"/>
          <w:sz w:val="24"/>
          <w:szCs w:val="24"/>
        </w:rPr>
        <w:t>Santamouris</w:t>
      </w:r>
      <w:proofErr w:type="spellEnd"/>
      <w:r w:rsidR="00BF3639" w:rsidRPr="00A115B5">
        <w:rPr>
          <w:rFonts w:ascii="Times New Roman" w:hAnsi="Times New Roman" w:cs="Times New Roman"/>
          <w:sz w:val="24"/>
          <w:szCs w:val="24"/>
        </w:rPr>
        <w:t>, 2015</w:t>
      </w:r>
      <w:r w:rsidR="0077164F" w:rsidRPr="00A115B5">
        <w:rPr>
          <w:rFonts w:ascii="Times New Roman" w:hAnsi="Times New Roman" w:cs="Times New Roman"/>
          <w:sz w:val="24"/>
          <w:szCs w:val="24"/>
        </w:rPr>
        <w:t>, p. 260</w:t>
      </w:r>
      <w:r w:rsidR="00BF3639" w:rsidRPr="00A115B5">
        <w:rPr>
          <w:rFonts w:ascii="Times New Roman" w:hAnsi="Times New Roman" w:cs="Times New Roman"/>
          <w:sz w:val="24"/>
          <w:szCs w:val="24"/>
        </w:rPr>
        <w:t>)</w:t>
      </w:r>
      <w:r w:rsidRPr="00A115B5">
        <w:rPr>
          <w:rFonts w:ascii="Times New Roman" w:hAnsi="Times New Roman" w:cs="Times New Roman"/>
          <w:sz w:val="24"/>
          <w:szCs w:val="24"/>
        </w:rPr>
        <w:t xml:space="preserve">. The most important part of this </w:t>
      </w:r>
      <w:proofErr w:type="spellStart"/>
      <w:r w:rsidRPr="00A115B5">
        <w:rPr>
          <w:rFonts w:ascii="Times New Roman" w:hAnsi="Times New Roman" w:cs="Times New Roman"/>
          <w:sz w:val="24"/>
          <w:szCs w:val="24"/>
        </w:rPr>
        <w:t>moderni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is the full upgrade of the hotel</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heating, ventilation, and air conditioning system. Currently, the e</w:t>
      </w:r>
      <w:r w:rsidR="00B62E75" w:rsidRPr="00A115B5">
        <w:rPr>
          <w:rFonts w:ascii="Times New Roman" w:hAnsi="Times New Roman" w:cs="Times New Roman"/>
          <w:sz w:val="24"/>
          <w:szCs w:val="24"/>
        </w:rPr>
        <w:t>xisting system's efficiency</w:t>
      </w:r>
      <w:r w:rsidRPr="00A115B5">
        <w:rPr>
          <w:rFonts w:ascii="Times New Roman" w:hAnsi="Times New Roman" w:cs="Times New Roman"/>
          <w:sz w:val="24"/>
          <w:szCs w:val="24"/>
        </w:rPr>
        <w:t xml:space="preserve"> is </w:t>
      </w:r>
      <w:r w:rsidR="008923A3" w:rsidRPr="00A115B5">
        <w:rPr>
          <w:rFonts w:ascii="Times New Roman" w:hAnsi="Times New Roman" w:cs="Times New Roman"/>
          <w:sz w:val="24"/>
          <w:szCs w:val="24"/>
        </w:rPr>
        <w:t>65%, whereas the industry average ranges between 85% and</w:t>
      </w:r>
      <w:r w:rsidRPr="00A115B5">
        <w:rPr>
          <w:rFonts w:ascii="Times New Roman" w:hAnsi="Times New Roman" w:cs="Times New Roman"/>
          <w:sz w:val="24"/>
          <w:szCs w:val="24"/>
        </w:rPr>
        <w:t xml:space="preserve"> 90%</w:t>
      </w:r>
      <w:r w:rsidR="00BF3639" w:rsidRPr="00A115B5">
        <w:rPr>
          <w:rFonts w:ascii="Times New Roman" w:hAnsi="Times New Roman" w:cs="Times New Roman"/>
          <w:sz w:val="24"/>
          <w:szCs w:val="24"/>
        </w:rPr>
        <w:t xml:space="preserve"> (Man </w:t>
      </w:r>
      <w:r w:rsidR="00BF3639" w:rsidRPr="00A115B5">
        <w:rPr>
          <w:rFonts w:ascii="Times New Roman" w:hAnsi="Times New Roman" w:cs="Times New Roman"/>
          <w:i/>
          <w:iCs/>
          <w:sz w:val="24"/>
          <w:szCs w:val="24"/>
        </w:rPr>
        <w:t>et al</w:t>
      </w:r>
      <w:r w:rsidR="00BF3639" w:rsidRPr="00A115B5">
        <w:rPr>
          <w:rFonts w:ascii="Times New Roman" w:hAnsi="Times New Roman" w:cs="Times New Roman"/>
          <w:sz w:val="24"/>
          <w:szCs w:val="24"/>
        </w:rPr>
        <w:t>., 2022)</w:t>
      </w:r>
      <w:r w:rsidRPr="00A115B5">
        <w:rPr>
          <w:rFonts w:ascii="Times New Roman" w:hAnsi="Times New Roman" w:cs="Times New Roman"/>
          <w:sz w:val="24"/>
          <w:szCs w:val="24"/>
        </w:rPr>
        <w:t>. The proposed change of a state-of</w:t>
      </w:r>
      <w:r w:rsidR="00B62E75" w:rsidRPr="00A115B5">
        <w:rPr>
          <w:rFonts w:ascii="Times New Roman" w:hAnsi="Times New Roman" w:cs="Times New Roman"/>
          <w:sz w:val="24"/>
          <w:szCs w:val="24"/>
        </w:rPr>
        <w:t>-the</w:t>
      </w:r>
      <w:r w:rsidRPr="00A115B5">
        <w:rPr>
          <w:rFonts w:ascii="Times New Roman" w:hAnsi="Times New Roman" w:cs="Times New Roman"/>
          <w:sz w:val="24"/>
          <w:szCs w:val="24"/>
        </w:rPr>
        <w:t xml:space="preserve">-art solution with smart controls and zone management is estimated to </w:t>
      </w:r>
      <w:r w:rsidR="00B62E75" w:rsidRPr="00A115B5">
        <w:rPr>
          <w:rFonts w:ascii="Times New Roman" w:hAnsi="Times New Roman" w:cs="Times New Roman"/>
          <w:sz w:val="24"/>
          <w:szCs w:val="24"/>
        </w:rPr>
        <w:t>reduce energy use by</w:t>
      </w:r>
      <w:r w:rsidRPr="00A115B5">
        <w:rPr>
          <w:rFonts w:ascii="Times New Roman" w:hAnsi="Times New Roman" w:cs="Times New Roman"/>
          <w:sz w:val="24"/>
          <w:szCs w:val="24"/>
        </w:rPr>
        <w:t xml:space="preserve"> 25-30%.</w:t>
      </w:r>
      <w:r w:rsidR="00B62E75" w:rsidRPr="00A115B5">
        <w:rPr>
          <w:rFonts w:ascii="Times New Roman" w:hAnsi="Times New Roman" w:cs="Times New Roman"/>
          <w:sz w:val="24"/>
          <w:szCs w:val="24"/>
        </w:rPr>
        <w:t xml:space="preserve"> </w:t>
      </w:r>
      <w:r w:rsidRPr="00A115B5">
        <w:rPr>
          <w:rFonts w:ascii="Times New Roman" w:hAnsi="Times New Roman" w:cs="Times New Roman"/>
          <w:sz w:val="24"/>
          <w:szCs w:val="24"/>
        </w:rPr>
        <w:t>Although the cost of the HVAC upgrade</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estimated at HKD 20 million</w:t>
      </w:r>
      <w:r w:rsidR="00B62E75" w:rsidRPr="00A115B5">
        <w:rPr>
          <w:rFonts w:ascii="Times New Roman" w:hAnsi="Times New Roman" w:cs="Times New Roman"/>
          <w:sz w:val="24"/>
          <w:szCs w:val="24"/>
        </w:rPr>
        <w:t>, is a large</w:t>
      </w:r>
      <w:r w:rsidRPr="00A115B5">
        <w:rPr>
          <w:rFonts w:ascii="Times New Roman" w:hAnsi="Times New Roman" w:cs="Times New Roman"/>
          <w:sz w:val="24"/>
          <w:szCs w:val="24"/>
        </w:rPr>
        <w:t xml:space="preserve"> capital expenditure, current energy costs reach HKD 38 million per year. </w:t>
      </w:r>
    </w:p>
    <w:p w14:paraId="6DAC5EC1" w14:textId="77777777" w:rsidR="00A115B5" w:rsidRDefault="00DE4253"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One of the </w:t>
      </w:r>
      <w:r w:rsidR="00B62E75" w:rsidRPr="00A115B5">
        <w:rPr>
          <w:rFonts w:ascii="Times New Roman" w:hAnsi="Times New Roman" w:cs="Times New Roman"/>
          <w:sz w:val="24"/>
          <w:szCs w:val="24"/>
        </w:rPr>
        <w:t>essential components of infrastructure updates is the building envelope thermal performance problem</w:t>
      </w:r>
      <w:r w:rsidRPr="00A115B5">
        <w:rPr>
          <w:rFonts w:ascii="Times New Roman" w:hAnsi="Times New Roman" w:cs="Times New Roman"/>
          <w:sz w:val="24"/>
          <w:szCs w:val="24"/>
        </w:rPr>
        <w:t xml:space="preserve">. The current single-glazed windows are present throughout the property and </w:t>
      </w:r>
      <w:r w:rsidR="00B62E75" w:rsidRPr="00A115B5">
        <w:rPr>
          <w:rFonts w:ascii="Times New Roman" w:hAnsi="Times New Roman" w:cs="Times New Roman"/>
          <w:sz w:val="24"/>
          <w:szCs w:val="24"/>
        </w:rPr>
        <w:t>lead to a lot of heat gains and losses,</w:t>
      </w:r>
      <w:r w:rsidRPr="00A115B5">
        <w:rPr>
          <w:rFonts w:ascii="Times New Roman" w:hAnsi="Times New Roman" w:cs="Times New Roman"/>
          <w:sz w:val="24"/>
          <w:szCs w:val="24"/>
        </w:rPr>
        <w:t xml:space="preserve"> reducing the overall efficiency of energy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ed</w:t>
      </w:r>
      <w:proofErr w:type="spellEnd"/>
      <w:r w:rsidRPr="00A115B5">
        <w:rPr>
          <w:rFonts w:ascii="Times New Roman" w:hAnsi="Times New Roman" w:cs="Times New Roman"/>
          <w:sz w:val="24"/>
          <w:szCs w:val="24"/>
        </w:rPr>
        <w:t xml:space="preserve"> in the building. New double-glazed thermal-insulating units in each room and all over the property will cost HKD 15 million</w:t>
      </w:r>
      <w:r w:rsidR="00BF3639" w:rsidRPr="00A115B5">
        <w:rPr>
          <w:rFonts w:ascii="Times New Roman" w:hAnsi="Times New Roman" w:cs="Times New Roman"/>
          <w:sz w:val="24"/>
          <w:szCs w:val="24"/>
        </w:rPr>
        <w:t xml:space="preserve"> (Bu, 2017)</w:t>
      </w:r>
      <w:r w:rsidRPr="00A115B5">
        <w:rPr>
          <w:rFonts w:ascii="Times New Roman" w:hAnsi="Times New Roman" w:cs="Times New Roman"/>
          <w:sz w:val="24"/>
          <w:szCs w:val="24"/>
        </w:rPr>
        <w:t xml:space="preserve">. This upgrade will substantially enhance the general energy power of the facility </w:t>
      </w:r>
      <w:r w:rsidR="00B62E75" w:rsidRPr="00A115B5">
        <w:rPr>
          <w:rFonts w:ascii="Times New Roman" w:hAnsi="Times New Roman" w:cs="Times New Roman"/>
          <w:sz w:val="24"/>
          <w:szCs w:val="24"/>
        </w:rPr>
        <w:t>and the degree of satisfaction</w:t>
      </w:r>
      <w:r w:rsidRPr="00A115B5">
        <w:rPr>
          <w:rFonts w:ascii="Times New Roman" w:hAnsi="Times New Roman" w:cs="Times New Roman"/>
          <w:sz w:val="24"/>
          <w:szCs w:val="24"/>
        </w:rPr>
        <w:t xml:space="preserve"> of its visitors. The implementation should be done floor by floor to reduce operational interferences</w:t>
      </w:r>
      <w:r w:rsidR="00B62E75" w:rsidRPr="00A115B5">
        <w:rPr>
          <w:rFonts w:ascii="Times New Roman" w:hAnsi="Times New Roman" w:cs="Times New Roman"/>
          <w:sz w:val="24"/>
          <w:szCs w:val="24"/>
        </w:rPr>
        <w:t xml:space="preserve">, and the </w:t>
      </w:r>
      <w:r w:rsidR="00B62E75" w:rsidRPr="00A115B5">
        <w:rPr>
          <w:rFonts w:ascii="Times New Roman" w:hAnsi="Times New Roman" w:cs="Times New Roman"/>
          <w:sz w:val="24"/>
          <w:szCs w:val="24"/>
        </w:rPr>
        <w:lastRenderedPageBreak/>
        <w:t>implementation should be scheduled during less</w:t>
      </w:r>
      <w:r w:rsidRPr="00A115B5">
        <w:rPr>
          <w:rFonts w:ascii="Times New Roman" w:hAnsi="Times New Roman" w:cs="Times New Roman"/>
          <w:sz w:val="24"/>
          <w:szCs w:val="24"/>
        </w:rPr>
        <w:t xml:space="preserve"> traffic times. To further enhance these enhancements, the proposed integrated Building Management System (BMS) will help </w:t>
      </w:r>
      <w:r w:rsidR="00B62E75" w:rsidRPr="00A115B5">
        <w:rPr>
          <w:rFonts w:ascii="Times New Roman" w:hAnsi="Times New Roman" w:cs="Times New Roman"/>
          <w:sz w:val="24"/>
          <w:szCs w:val="24"/>
        </w:rPr>
        <w:t>monitor and control</w:t>
      </w:r>
      <w:r w:rsidRPr="00A115B5">
        <w:rPr>
          <w:rFonts w:ascii="Times New Roman" w:hAnsi="Times New Roman" w:cs="Times New Roman"/>
          <w:sz w:val="24"/>
          <w:szCs w:val="24"/>
        </w:rPr>
        <w:t xml:space="preserve"> all the building facilities</w:t>
      </w:r>
      <w:r w:rsidR="00BF3639" w:rsidRPr="00A115B5">
        <w:rPr>
          <w:rFonts w:ascii="Times New Roman" w:hAnsi="Times New Roman" w:cs="Times New Roman"/>
          <w:sz w:val="24"/>
          <w:szCs w:val="24"/>
        </w:rPr>
        <w:t xml:space="preserve"> (Oti </w:t>
      </w:r>
      <w:r w:rsidR="00BF3639" w:rsidRPr="00A115B5">
        <w:rPr>
          <w:rFonts w:ascii="Times New Roman" w:hAnsi="Times New Roman" w:cs="Times New Roman"/>
          <w:i/>
          <w:iCs/>
          <w:sz w:val="24"/>
          <w:szCs w:val="24"/>
        </w:rPr>
        <w:t>et al</w:t>
      </w:r>
      <w:r w:rsidR="00BF3639" w:rsidRPr="00A115B5">
        <w:rPr>
          <w:rFonts w:ascii="Times New Roman" w:hAnsi="Times New Roman" w:cs="Times New Roman"/>
          <w:sz w:val="24"/>
          <w:szCs w:val="24"/>
        </w:rPr>
        <w:t>., 2016</w:t>
      </w:r>
      <w:r w:rsidR="0077164F" w:rsidRPr="00A115B5">
        <w:rPr>
          <w:rFonts w:ascii="Times New Roman" w:hAnsi="Times New Roman" w:cs="Times New Roman"/>
          <w:sz w:val="24"/>
          <w:szCs w:val="24"/>
        </w:rPr>
        <w:t>, p. 198</w:t>
      </w:r>
      <w:r w:rsidR="00BF3639" w:rsidRPr="00A115B5">
        <w:rPr>
          <w:rFonts w:ascii="Times New Roman" w:hAnsi="Times New Roman" w:cs="Times New Roman"/>
          <w:sz w:val="24"/>
          <w:szCs w:val="24"/>
        </w:rPr>
        <w:t>)</w:t>
      </w:r>
      <w:r w:rsidRPr="00A115B5">
        <w:rPr>
          <w:rFonts w:ascii="Times New Roman" w:hAnsi="Times New Roman" w:cs="Times New Roman"/>
          <w:sz w:val="24"/>
          <w:szCs w:val="24"/>
        </w:rPr>
        <w:t>. This HKD 5 million investment will help in better preventive measures and management of resources</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which is very important while handling the new HVAC system and energy usage pattern. The BMS will </w:t>
      </w:r>
      <w:r w:rsidR="00B62E75" w:rsidRPr="00A115B5">
        <w:rPr>
          <w:rFonts w:ascii="Times New Roman" w:hAnsi="Times New Roman" w:cs="Times New Roman"/>
          <w:sz w:val="24"/>
          <w:szCs w:val="24"/>
        </w:rPr>
        <w:t>provid</w:t>
      </w:r>
      <w:r w:rsidRPr="00A115B5">
        <w:rPr>
          <w:rFonts w:ascii="Times New Roman" w:hAnsi="Times New Roman" w:cs="Times New Roman"/>
          <w:sz w:val="24"/>
          <w:szCs w:val="24"/>
        </w:rPr>
        <w:t xml:space="preserve">e technological support </w:t>
      </w:r>
      <w:r w:rsidR="00B62E75" w:rsidRPr="00A115B5">
        <w:rPr>
          <w:rFonts w:ascii="Times New Roman" w:hAnsi="Times New Roman" w:cs="Times New Roman"/>
          <w:sz w:val="24"/>
          <w:szCs w:val="24"/>
        </w:rPr>
        <w:t xml:space="preserve">for the hotel's environmental performance management, as the system will collect and </w:t>
      </w:r>
      <w:proofErr w:type="spellStart"/>
      <w:r w:rsidR="00B62E75" w:rsidRPr="00A115B5">
        <w:rPr>
          <w:rFonts w:ascii="Times New Roman" w:hAnsi="Times New Roman" w:cs="Times New Roman"/>
          <w:sz w:val="24"/>
          <w:szCs w:val="24"/>
        </w:rPr>
        <w:t>analy</w:t>
      </w:r>
      <w:r w:rsidR="008923A3" w:rsidRPr="00A115B5">
        <w:rPr>
          <w:rFonts w:ascii="Times New Roman" w:hAnsi="Times New Roman" w:cs="Times New Roman"/>
          <w:sz w:val="24"/>
          <w:szCs w:val="24"/>
        </w:rPr>
        <w:t>s</w:t>
      </w:r>
      <w:r w:rsidR="00B62E75"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data to support decision-making.</w:t>
      </w:r>
      <w:bookmarkStart w:id="21" w:name="_Toc180999851"/>
    </w:p>
    <w:p w14:paraId="7FE96E55" w14:textId="02D2D7C5" w:rsidR="00D7671E" w:rsidRPr="00A115B5" w:rsidRDefault="00D7671E"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 Conservation and Management</w:t>
      </w:r>
      <w:bookmarkEnd w:id="21"/>
    </w:p>
    <w:p w14:paraId="398FA739" w14:textId="77777777" w:rsidR="00A115B5" w:rsidRDefault="00D7671E"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r>
      <w:r w:rsidR="00F27743" w:rsidRPr="00A115B5">
        <w:rPr>
          <w:rFonts w:ascii="Times New Roman" w:hAnsi="Times New Roman" w:cs="Times New Roman"/>
          <w:sz w:val="24"/>
          <w:szCs w:val="24"/>
        </w:rPr>
        <w:t>The hotel</w:t>
      </w:r>
      <w:r w:rsidR="005C527F" w:rsidRPr="00A115B5">
        <w:rPr>
          <w:rFonts w:ascii="Times New Roman" w:hAnsi="Times New Roman" w:cs="Times New Roman"/>
          <w:sz w:val="24"/>
          <w:szCs w:val="24"/>
        </w:rPr>
        <w:t>'</w:t>
      </w:r>
      <w:r w:rsidR="00F27743" w:rsidRPr="00A115B5">
        <w:rPr>
          <w:rFonts w:ascii="Times New Roman" w:hAnsi="Times New Roman" w:cs="Times New Roman"/>
          <w:sz w:val="24"/>
          <w:szCs w:val="24"/>
        </w:rPr>
        <w:t xml:space="preserve">s water conservation plan is under </w:t>
      </w:r>
      <w:r w:rsidR="00B62E75" w:rsidRPr="00A115B5">
        <w:rPr>
          <w:rFonts w:ascii="Times New Roman" w:hAnsi="Times New Roman" w:cs="Times New Roman"/>
          <w:sz w:val="24"/>
          <w:szCs w:val="24"/>
        </w:rPr>
        <w:t>much</w:t>
      </w:r>
      <w:r w:rsidR="00F27743" w:rsidRPr="00A115B5">
        <w:rPr>
          <w:rFonts w:ascii="Times New Roman" w:hAnsi="Times New Roman" w:cs="Times New Roman"/>
          <w:sz w:val="24"/>
          <w:szCs w:val="24"/>
        </w:rPr>
        <w:t xml:space="preserve"> pressure due to the current </w:t>
      </w:r>
      <w:r w:rsidR="00B62E75" w:rsidRPr="00A115B5">
        <w:rPr>
          <w:rFonts w:ascii="Times New Roman" w:hAnsi="Times New Roman" w:cs="Times New Roman"/>
          <w:sz w:val="24"/>
          <w:szCs w:val="24"/>
        </w:rPr>
        <w:t>annual consumption rate of 280,000 cubic meters,</w:t>
      </w:r>
      <w:r w:rsidR="00F27743" w:rsidRPr="00A115B5">
        <w:rPr>
          <w:rFonts w:ascii="Times New Roman" w:hAnsi="Times New Roman" w:cs="Times New Roman"/>
          <w:sz w:val="24"/>
          <w:szCs w:val="24"/>
        </w:rPr>
        <w:t xml:space="preserve"> a 35% violation of industry standards. The first area of concern is the 12% water waste through leakage</w:t>
      </w:r>
      <w:r w:rsidR="00B62E75" w:rsidRPr="00A115B5">
        <w:rPr>
          <w:rFonts w:ascii="Times New Roman" w:hAnsi="Times New Roman" w:cs="Times New Roman"/>
          <w:sz w:val="24"/>
          <w:szCs w:val="24"/>
        </w:rPr>
        <w:t>, which</w:t>
      </w:r>
      <w:r w:rsidR="00F27743" w:rsidRPr="00A115B5">
        <w:rPr>
          <w:rFonts w:ascii="Times New Roman" w:hAnsi="Times New Roman" w:cs="Times New Roman"/>
          <w:sz w:val="24"/>
          <w:szCs w:val="24"/>
        </w:rPr>
        <w:t xml:space="preserve"> requires </w:t>
      </w:r>
      <w:r w:rsidR="00B62E75" w:rsidRPr="00A115B5">
        <w:rPr>
          <w:rFonts w:ascii="Times New Roman" w:hAnsi="Times New Roman" w:cs="Times New Roman"/>
          <w:sz w:val="24"/>
          <w:szCs w:val="24"/>
        </w:rPr>
        <w:t xml:space="preserve">a </w:t>
      </w:r>
      <w:r w:rsidR="00F27743" w:rsidRPr="00A115B5">
        <w:rPr>
          <w:rFonts w:ascii="Times New Roman" w:hAnsi="Times New Roman" w:cs="Times New Roman"/>
          <w:sz w:val="24"/>
          <w:szCs w:val="24"/>
        </w:rPr>
        <w:t>complete overhaul of the plumbing systems. Out of this investment, HKD 4 million will be spent on upgrading facilities with smart leakage detection devices and pressure control equipment so that exceptional measures can be carried out to prevent leakage. Moreover, to achieve meaningful water conservation in the hotel, the industry should go beyond mere fixation of leaks in the hotel</w:t>
      </w:r>
      <w:r w:rsidR="005C527F" w:rsidRPr="00A115B5">
        <w:rPr>
          <w:rFonts w:ascii="Times New Roman" w:hAnsi="Times New Roman" w:cs="Times New Roman"/>
          <w:sz w:val="24"/>
          <w:szCs w:val="24"/>
        </w:rPr>
        <w:t>'</w:t>
      </w:r>
      <w:r w:rsidR="00F27743" w:rsidRPr="00A115B5">
        <w:rPr>
          <w:rFonts w:ascii="Times New Roman" w:hAnsi="Times New Roman" w:cs="Times New Roman"/>
          <w:sz w:val="24"/>
          <w:szCs w:val="24"/>
        </w:rPr>
        <w:t>s water system to have a wider approach incorporating devices with increased water efficiency all over the hotel</w:t>
      </w:r>
      <w:r w:rsidR="00BF3639" w:rsidRPr="00A115B5">
        <w:rPr>
          <w:rFonts w:ascii="Times New Roman" w:hAnsi="Times New Roman" w:cs="Times New Roman"/>
          <w:sz w:val="24"/>
          <w:szCs w:val="24"/>
        </w:rPr>
        <w:t xml:space="preserve"> (Tan, 2021)</w:t>
      </w:r>
      <w:r w:rsidR="00F27743" w:rsidRPr="00A115B5">
        <w:rPr>
          <w:rFonts w:ascii="Times New Roman" w:hAnsi="Times New Roman" w:cs="Times New Roman"/>
          <w:sz w:val="24"/>
          <w:szCs w:val="24"/>
        </w:rPr>
        <w:t>. This amounts to an investment of HKD 3 million and includes low-flow showerheads, dual-flush toilets</w:t>
      </w:r>
      <w:r w:rsidR="00B62E75" w:rsidRPr="00A115B5">
        <w:rPr>
          <w:rFonts w:ascii="Times New Roman" w:hAnsi="Times New Roman" w:cs="Times New Roman"/>
          <w:sz w:val="24"/>
          <w:szCs w:val="24"/>
        </w:rPr>
        <w:t>,</w:t>
      </w:r>
      <w:r w:rsidR="00F27743" w:rsidRPr="00A115B5">
        <w:rPr>
          <w:rFonts w:ascii="Times New Roman" w:hAnsi="Times New Roman" w:cs="Times New Roman"/>
          <w:sz w:val="24"/>
          <w:szCs w:val="24"/>
        </w:rPr>
        <w:t xml:space="preserve"> and sensor-based faucets, chosen to ensure the premium feel of the outlets while cutting water use by around a quarter. The installation of </w:t>
      </w:r>
      <w:r w:rsidR="00B62E75" w:rsidRPr="00A115B5">
        <w:rPr>
          <w:rFonts w:ascii="Times New Roman" w:hAnsi="Times New Roman" w:cs="Times New Roman"/>
          <w:sz w:val="24"/>
          <w:szCs w:val="24"/>
        </w:rPr>
        <w:t xml:space="preserve">a </w:t>
      </w:r>
      <w:r w:rsidR="00F27743" w:rsidRPr="00A115B5">
        <w:rPr>
          <w:rFonts w:ascii="Times New Roman" w:hAnsi="Times New Roman" w:cs="Times New Roman"/>
          <w:sz w:val="24"/>
          <w:szCs w:val="24"/>
        </w:rPr>
        <w:t>greywater recycling system</w:t>
      </w:r>
      <w:r w:rsidR="00B62E75" w:rsidRPr="00A115B5">
        <w:rPr>
          <w:rFonts w:ascii="Times New Roman" w:hAnsi="Times New Roman" w:cs="Times New Roman"/>
          <w:sz w:val="24"/>
          <w:szCs w:val="24"/>
        </w:rPr>
        <w:t>,</w:t>
      </w:r>
      <w:r w:rsidR="00F27743" w:rsidRPr="00A115B5">
        <w:rPr>
          <w:rFonts w:ascii="Times New Roman" w:hAnsi="Times New Roman" w:cs="Times New Roman"/>
          <w:sz w:val="24"/>
          <w:szCs w:val="24"/>
        </w:rPr>
        <w:t xml:space="preserve"> with an estimated cost </w:t>
      </w:r>
      <w:r w:rsidR="00B62E75" w:rsidRPr="00A115B5">
        <w:rPr>
          <w:rFonts w:ascii="Times New Roman" w:hAnsi="Times New Roman" w:cs="Times New Roman"/>
          <w:sz w:val="24"/>
          <w:szCs w:val="24"/>
        </w:rPr>
        <w:t>of</w:t>
      </w:r>
      <w:r w:rsidR="00F27743" w:rsidRPr="00A115B5">
        <w:rPr>
          <w:rFonts w:ascii="Times New Roman" w:hAnsi="Times New Roman" w:cs="Times New Roman"/>
          <w:sz w:val="24"/>
          <w:szCs w:val="24"/>
        </w:rPr>
        <w:t xml:space="preserve"> HKD 3 million, allows the correct source of water to be recycled for non-portable uses like watering and cooling, thus cutting </w:t>
      </w:r>
      <w:proofErr w:type="gramStart"/>
      <w:r w:rsidR="00F27743" w:rsidRPr="00A115B5">
        <w:rPr>
          <w:rFonts w:ascii="Times New Roman" w:hAnsi="Times New Roman" w:cs="Times New Roman"/>
          <w:sz w:val="24"/>
          <w:szCs w:val="24"/>
        </w:rPr>
        <w:t>fresh water</w:t>
      </w:r>
      <w:proofErr w:type="gramEnd"/>
      <w:r w:rsidR="00F27743" w:rsidRPr="00A115B5">
        <w:rPr>
          <w:rFonts w:ascii="Times New Roman" w:hAnsi="Times New Roman" w:cs="Times New Roman"/>
          <w:sz w:val="24"/>
          <w:szCs w:val="24"/>
        </w:rPr>
        <w:t xml:space="preserve"> usage by another 20%</w:t>
      </w:r>
      <w:r w:rsidR="00BF3639" w:rsidRPr="00A115B5">
        <w:rPr>
          <w:rFonts w:ascii="Times New Roman" w:hAnsi="Times New Roman" w:cs="Times New Roman"/>
          <w:sz w:val="24"/>
          <w:szCs w:val="24"/>
        </w:rPr>
        <w:t xml:space="preserve"> (Tripathy et a</w:t>
      </w:r>
      <w:r w:rsidR="008923A3" w:rsidRPr="00A115B5">
        <w:rPr>
          <w:rFonts w:ascii="Times New Roman" w:hAnsi="Times New Roman" w:cs="Times New Roman"/>
          <w:sz w:val="24"/>
          <w:szCs w:val="24"/>
        </w:rPr>
        <w:t>l</w:t>
      </w:r>
      <w:r w:rsidR="00BF3639" w:rsidRPr="00A115B5">
        <w:rPr>
          <w:rFonts w:ascii="Times New Roman" w:hAnsi="Times New Roman" w:cs="Times New Roman"/>
          <w:sz w:val="24"/>
          <w:szCs w:val="24"/>
        </w:rPr>
        <w:t>., 2024)</w:t>
      </w:r>
      <w:r w:rsidR="00F27743" w:rsidRPr="00A115B5">
        <w:rPr>
          <w:rFonts w:ascii="Times New Roman" w:hAnsi="Times New Roman" w:cs="Times New Roman"/>
          <w:sz w:val="24"/>
          <w:szCs w:val="24"/>
        </w:rPr>
        <w:t>.</w:t>
      </w:r>
      <w:bookmarkStart w:id="22" w:name="_Toc180999852"/>
    </w:p>
    <w:p w14:paraId="52DE8D49" w14:textId="77777777" w:rsidR="00A115B5" w:rsidRDefault="00F2774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 Management and Circular Economy</w:t>
      </w:r>
      <w:bookmarkEnd w:id="22"/>
    </w:p>
    <w:p w14:paraId="48692F0F" w14:textId="197905C1" w:rsidR="00A115B5" w:rsidRDefault="007A4275"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Currently, the recycling rate stands at 28 per</w:t>
      </w:r>
      <w:r w:rsidR="00B62E75"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cent – far below the luxurious industry-set recovery level of 45 per cent. To overcome this, we have suggested waste management that requires both structural and </w:t>
      </w:r>
      <w:proofErr w:type="spellStart"/>
      <w:r w:rsidRPr="00A115B5">
        <w:rPr>
          <w:rFonts w:ascii="Times New Roman" w:hAnsi="Times New Roman" w:cs="Times New Roman"/>
          <w:sz w:val="24"/>
          <w:szCs w:val="24"/>
        </w:rPr>
        <w:t>behavio</w:t>
      </w:r>
      <w:r w:rsidR="008923A3" w:rsidRPr="00A115B5">
        <w:rPr>
          <w:rFonts w:ascii="Times New Roman" w:hAnsi="Times New Roman" w:cs="Times New Roman"/>
          <w:sz w:val="24"/>
          <w:szCs w:val="24"/>
        </w:rPr>
        <w:t>u</w:t>
      </w:r>
      <w:r w:rsidRPr="00A115B5">
        <w:rPr>
          <w:rFonts w:ascii="Times New Roman" w:hAnsi="Times New Roman" w:cs="Times New Roman"/>
          <w:sz w:val="24"/>
          <w:szCs w:val="24"/>
        </w:rPr>
        <w:t>ral</w:t>
      </w:r>
      <w:proofErr w:type="spellEnd"/>
      <w:r w:rsidRPr="00A115B5">
        <w:rPr>
          <w:rFonts w:ascii="Times New Roman" w:hAnsi="Times New Roman" w:cs="Times New Roman"/>
          <w:sz w:val="24"/>
          <w:szCs w:val="24"/>
        </w:rPr>
        <w:t xml:space="preserve"> modifications at the </w:t>
      </w:r>
      <w:proofErr w:type="spellStart"/>
      <w:r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ational</w:t>
      </w:r>
      <w:proofErr w:type="spellEnd"/>
      <w:r w:rsidRPr="00A115B5">
        <w:rPr>
          <w:rFonts w:ascii="Times New Roman" w:hAnsi="Times New Roman" w:cs="Times New Roman"/>
          <w:sz w:val="24"/>
          <w:szCs w:val="24"/>
        </w:rPr>
        <w:t xml:space="preserve"> level</w:t>
      </w:r>
      <w:r w:rsidR="00BF3639" w:rsidRPr="00A115B5">
        <w:rPr>
          <w:rFonts w:ascii="Times New Roman" w:hAnsi="Times New Roman" w:cs="Times New Roman"/>
          <w:sz w:val="24"/>
          <w:szCs w:val="24"/>
        </w:rPr>
        <w:t xml:space="preserve"> (Barbosa, Gómez, and García, 2023</w:t>
      </w:r>
      <w:r w:rsidR="00E451FD" w:rsidRPr="00A115B5">
        <w:rPr>
          <w:rFonts w:ascii="Times New Roman" w:hAnsi="Times New Roman" w:cs="Times New Roman"/>
          <w:sz w:val="24"/>
          <w:szCs w:val="24"/>
        </w:rPr>
        <w:t>, p. 7</w:t>
      </w:r>
      <w:r w:rsidR="00BF3639" w:rsidRPr="00A115B5">
        <w:rPr>
          <w:rFonts w:ascii="Times New Roman" w:hAnsi="Times New Roman" w:cs="Times New Roman"/>
          <w:sz w:val="24"/>
          <w:szCs w:val="24"/>
        </w:rPr>
        <w:t>)</w:t>
      </w:r>
      <w:r w:rsidRPr="00A115B5">
        <w:rPr>
          <w:rFonts w:ascii="Times New Roman" w:hAnsi="Times New Roman" w:cs="Times New Roman"/>
          <w:sz w:val="24"/>
          <w:szCs w:val="24"/>
        </w:rPr>
        <w:t xml:space="preserve">. This transformation will be initiated </w:t>
      </w:r>
      <w:r w:rsidR="00B62E75" w:rsidRPr="00A115B5">
        <w:rPr>
          <w:rFonts w:ascii="Times New Roman" w:hAnsi="Times New Roman" w:cs="Times New Roman"/>
          <w:sz w:val="24"/>
          <w:szCs w:val="24"/>
        </w:rPr>
        <w:t>at 1.5 million dollars for</w:t>
      </w:r>
      <w:r w:rsidRPr="00A115B5">
        <w:rPr>
          <w:rFonts w:ascii="Times New Roman" w:hAnsi="Times New Roman" w:cs="Times New Roman"/>
          <w:sz w:val="24"/>
          <w:szCs w:val="24"/>
        </w:rPr>
        <w:t xml:space="preserve"> proper waste segregation facilities installed throughout the property. In this regard, we suggest that partnerships with local recycling </w:t>
      </w:r>
      <w:proofErr w:type="spellStart"/>
      <w:r w:rsidRPr="00A115B5">
        <w:rPr>
          <w:rFonts w:ascii="Times New Roman" w:hAnsi="Times New Roman" w:cs="Times New Roman"/>
          <w:sz w:val="24"/>
          <w:szCs w:val="24"/>
        </w:rPr>
        <w:t>centres</w:t>
      </w:r>
      <w:proofErr w:type="spellEnd"/>
      <w:r w:rsidRPr="00A115B5">
        <w:rPr>
          <w:rFonts w:ascii="Times New Roman" w:hAnsi="Times New Roman" w:cs="Times New Roman"/>
          <w:sz w:val="24"/>
          <w:szCs w:val="24"/>
        </w:rPr>
        <w:t xml:space="preserve"> and waste management companies should be initiated </w:t>
      </w:r>
      <w:r w:rsidR="00B62E75" w:rsidRPr="00A115B5">
        <w:rPr>
          <w:rFonts w:ascii="Times New Roman" w:hAnsi="Times New Roman" w:cs="Times New Roman"/>
          <w:sz w:val="24"/>
          <w:szCs w:val="24"/>
        </w:rPr>
        <w:t xml:space="preserve">to guarantee </w:t>
      </w:r>
      <w:r w:rsidR="008923A3" w:rsidRPr="00A115B5">
        <w:rPr>
          <w:rFonts w:ascii="Times New Roman" w:hAnsi="Times New Roman" w:cs="Times New Roman"/>
          <w:sz w:val="24"/>
          <w:szCs w:val="24"/>
        </w:rPr>
        <w:t>the correct sorting and recycling of recyclable materials</w:t>
      </w:r>
      <w:r w:rsidRPr="00A115B5">
        <w:rPr>
          <w:rFonts w:ascii="Times New Roman" w:hAnsi="Times New Roman" w:cs="Times New Roman"/>
          <w:sz w:val="24"/>
          <w:szCs w:val="24"/>
        </w:rPr>
        <w:t>. This includes implementing a food waste conversion program for changing organic waste into compost for local farmer use</w:t>
      </w:r>
      <w:r w:rsidR="00B62E75" w:rsidRPr="00A115B5">
        <w:rPr>
          <w:rFonts w:ascii="Times New Roman" w:hAnsi="Times New Roman" w:cs="Times New Roman"/>
          <w:sz w:val="24"/>
          <w:szCs w:val="24"/>
        </w:rPr>
        <w:t>, with the opportunity to contribute</w:t>
      </w:r>
      <w:r w:rsidRPr="00A115B5">
        <w:rPr>
          <w:rFonts w:ascii="Times New Roman" w:hAnsi="Times New Roman" w:cs="Times New Roman"/>
          <w:sz w:val="24"/>
          <w:szCs w:val="24"/>
        </w:rPr>
        <w:t xml:space="preserve"> to community welfare and public relations</w:t>
      </w:r>
      <w:r w:rsidR="00BF3639" w:rsidRPr="00A115B5">
        <w:rPr>
          <w:rFonts w:ascii="Times New Roman" w:hAnsi="Times New Roman" w:cs="Times New Roman"/>
          <w:sz w:val="24"/>
          <w:szCs w:val="24"/>
        </w:rPr>
        <w:t xml:space="preserve"> (Rashid and Shahzad, 2021)</w:t>
      </w:r>
      <w:r w:rsidRPr="00A115B5">
        <w:rPr>
          <w:rFonts w:ascii="Times New Roman" w:hAnsi="Times New Roman" w:cs="Times New Roman"/>
          <w:sz w:val="24"/>
          <w:szCs w:val="24"/>
        </w:rPr>
        <w:t>.</w:t>
      </w:r>
      <w:bookmarkStart w:id="23" w:name="_Toc180999853"/>
    </w:p>
    <w:p w14:paraId="31C83663" w14:textId="22EF10EE" w:rsidR="00B601B1" w:rsidRPr="00A115B5" w:rsidRDefault="00B601B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 Transformation and Training</w:t>
      </w:r>
      <w:bookmarkEnd w:id="23"/>
    </w:p>
    <w:p w14:paraId="74D570DB" w14:textId="29F4A4EA" w:rsidR="00B601B1" w:rsidRPr="00A115B5" w:rsidRDefault="00B601B1"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However, these technical improvements rely greatly on the staff and the improvements needed to engage them and train them properly. One effective recommendation </w:t>
      </w:r>
      <w:r w:rsidR="00B62E75" w:rsidRPr="00A115B5">
        <w:rPr>
          <w:rFonts w:ascii="Times New Roman" w:hAnsi="Times New Roman" w:cs="Times New Roman"/>
          <w:sz w:val="24"/>
          <w:szCs w:val="24"/>
        </w:rPr>
        <w:t>that can be implemented is the formation of a distinct Sustainability Team comprising</w:t>
      </w:r>
      <w:r w:rsidRPr="00A115B5">
        <w:rPr>
          <w:rFonts w:ascii="Times New Roman" w:hAnsi="Times New Roman" w:cs="Times New Roman"/>
          <w:sz w:val="24"/>
          <w:szCs w:val="24"/>
        </w:rPr>
        <w:t xml:space="preserve"> members from large department</w:t>
      </w:r>
      <w:r w:rsidR="00225BA4" w:rsidRPr="00A115B5">
        <w:rPr>
          <w:rFonts w:ascii="Times New Roman" w:hAnsi="Times New Roman" w:cs="Times New Roman"/>
          <w:sz w:val="24"/>
          <w:szCs w:val="24"/>
        </w:rPr>
        <w:t xml:space="preserve">s (Cantele, </w:t>
      </w:r>
      <w:proofErr w:type="spellStart"/>
      <w:r w:rsidR="00225BA4" w:rsidRPr="00A115B5">
        <w:rPr>
          <w:rFonts w:ascii="Times New Roman" w:hAnsi="Times New Roman" w:cs="Times New Roman"/>
          <w:sz w:val="24"/>
          <w:szCs w:val="24"/>
        </w:rPr>
        <w:t>Leardini</w:t>
      </w:r>
      <w:proofErr w:type="spellEnd"/>
      <w:r w:rsidR="00225BA4" w:rsidRPr="00A115B5">
        <w:rPr>
          <w:rFonts w:ascii="Times New Roman" w:hAnsi="Times New Roman" w:cs="Times New Roman"/>
          <w:sz w:val="24"/>
          <w:szCs w:val="24"/>
        </w:rPr>
        <w:t xml:space="preserve"> and </w:t>
      </w:r>
      <w:proofErr w:type="spellStart"/>
      <w:r w:rsidR="00225BA4" w:rsidRPr="00A115B5">
        <w:rPr>
          <w:rFonts w:ascii="Times New Roman" w:hAnsi="Times New Roman" w:cs="Times New Roman"/>
          <w:sz w:val="24"/>
          <w:szCs w:val="24"/>
        </w:rPr>
        <w:t>Piubello</w:t>
      </w:r>
      <w:proofErr w:type="spellEnd"/>
      <w:r w:rsidR="00225BA4" w:rsidRPr="00A115B5">
        <w:rPr>
          <w:rFonts w:ascii="Times New Roman" w:hAnsi="Times New Roman" w:cs="Times New Roman"/>
          <w:sz w:val="24"/>
          <w:szCs w:val="24"/>
        </w:rPr>
        <w:t xml:space="preserve"> Orsini, 2023</w:t>
      </w:r>
      <w:r w:rsidR="00E451FD" w:rsidRPr="00A115B5">
        <w:rPr>
          <w:rFonts w:ascii="Times New Roman" w:hAnsi="Times New Roman" w:cs="Times New Roman"/>
          <w:sz w:val="24"/>
          <w:szCs w:val="24"/>
        </w:rPr>
        <w:t>, p. 1110</w:t>
      </w:r>
      <w:r w:rsidR="00225BA4" w:rsidRPr="00A115B5">
        <w:rPr>
          <w:rFonts w:ascii="Times New Roman" w:hAnsi="Times New Roman" w:cs="Times New Roman"/>
          <w:sz w:val="24"/>
          <w:szCs w:val="24"/>
        </w:rPr>
        <w:t>)</w:t>
      </w:r>
      <w:r w:rsidRPr="00A115B5">
        <w:rPr>
          <w:rFonts w:ascii="Times New Roman" w:hAnsi="Times New Roman" w:cs="Times New Roman"/>
          <w:sz w:val="24"/>
          <w:szCs w:val="24"/>
        </w:rPr>
        <w:t xml:space="preserve">. This </w:t>
      </w:r>
      <w:proofErr w:type="gramStart"/>
      <w:r w:rsidRPr="00A115B5">
        <w:rPr>
          <w:rFonts w:ascii="Times New Roman" w:hAnsi="Times New Roman" w:cs="Times New Roman"/>
          <w:sz w:val="24"/>
          <w:szCs w:val="24"/>
        </w:rPr>
        <w:t>particular team</w:t>
      </w:r>
      <w:proofErr w:type="gramEnd"/>
      <w:r w:rsidRPr="00A115B5">
        <w:rPr>
          <w:rFonts w:ascii="Times New Roman" w:hAnsi="Times New Roman" w:cs="Times New Roman"/>
          <w:sz w:val="24"/>
          <w:szCs w:val="24"/>
        </w:rPr>
        <w:t xml:space="preserve"> will also be in charge of supervising and coordinating sustainable measures within the company as well as offering training to other employees. A staff training program will be initiated </w:t>
      </w:r>
      <w:r w:rsidR="00B62E75" w:rsidRPr="00A115B5">
        <w:rPr>
          <w:rFonts w:ascii="Times New Roman" w:hAnsi="Times New Roman" w:cs="Times New Roman"/>
          <w:sz w:val="24"/>
          <w:szCs w:val="24"/>
        </w:rPr>
        <w:t>to</w:t>
      </w:r>
      <w:r w:rsidRPr="00A115B5">
        <w:rPr>
          <w:rFonts w:ascii="Times New Roman" w:hAnsi="Times New Roman" w:cs="Times New Roman"/>
          <w:sz w:val="24"/>
          <w:szCs w:val="24"/>
        </w:rPr>
        <w:t xml:space="preserve"> enable all 800 staff to understand the new changes in sustainability measures and how they should go about them. Some of the awareness initiatives </w:t>
      </w:r>
      <w:r w:rsidR="00B62E75" w:rsidRPr="00A115B5">
        <w:rPr>
          <w:rFonts w:ascii="Times New Roman" w:hAnsi="Times New Roman" w:cs="Times New Roman"/>
          <w:sz w:val="24"/>
          <w:szCs w:val="24"/>
        </w:rPr>
        <w:t>include technical training for engineering and maintenance staff for the new system that has been</w:t>
      </w:r>
      <w:r w:rsidRPr="00A115B5">
        <w:rPr>
          <w:rFonts w:ascii="Times New Roman" w:hAnsi="Times New Roman" w:cs="Times New Roman"/>
          <w:sz w:val="24"/>
          <w:szCs w:val="24"/>
        </w:rPr>
        <w:t xml:space="preserve"> implemented</w:t>
      </w:r>
      <w:r w:rsidR="00225BA4" w:rsidRPr="00A115B5">
        <w:rPr>
          <w:rFonts w:ascii="Times New Roman" w:hAnsi="Times New Roman" w:cs="Times New Roman"/>
          <w:sz w:val="24"/>
          <w:szCs w:val="24"/>
        </w:rPr>
        <w:t xml:space="preserve"> (</w:t>
      </w:r>
      <w:proofErr w:type="spellStart"/>
      <w:r w:rsidR="00225BA4" w:rsidRPr="00A115B5">
        <w:rPr>
          <w:rFonts w:ascii="Times New Roman" w:hAnsi="Times New Roman" w:cs="Times New Roman"/>
          <w:sz w:val="24"/>
          <w:szCs w:val="24"/>
        </w:rPr>
        <w:t>Podgórska</w:t>
      </w:r>
      <w:proofErr w:type="spellEnd"/>
      <w:r w:rsidR="00225BA4" w:rsidRPr="00A115B5">
        <w:rPr>
          <w:rFonts w:ascii="Times New Roman" w:hAnsi="Times New Roman" w:cs="Times New Roman"/>
          <w:sz w:val="24"/>
          <w:szCs w:val="24"/>
        </w:rPr>
        <w:t xml:space="preserve"> and </w:t>
      </w:r>
      <w:proofErr w:type="spellStart"/>
      <w:r w:rsidR="00225BA4" w:rsidRPr="00A115B5">
        <w:rPr>
          <w:rFonts w:ascii="Times New Roman" w:hAnsi="Times New Roman" w:cs="Times New Roman"/>
          <w:sz w:val="24"/>
          <w:szCs w:val="24"/>
        </w:rPr>
        <w:t>Zdonek</w:t>
      </w:r>
      <w:proofErr w:type="spellEnd"/>
      <w:r w:rsidR="00225BA4" w:rsidRPr="00A115B5">
        <w:rPr>
          <w:rFonts w:ascii="Times New Roman" w:hAnsi="Times New Roman" w:cs="Times New Roman"/>
          <w:sz w:val="24"/>
          <w:szCs w:val="24"/>
        </w:rPr>
        <w:t>, 2024</w:t>
      </w:r>
      <w:r w:rsidR="00CF04C2" w:rsidRPr="00A115B5">
        <w:rPr>
          <w:rFonts w:ascii="Times New Roman" w:hAnsi="Times New Roman" w:cs="Times New Roman"/>
          <w:sz w:val="24"/>
          <w:szCs w:val="24"/>
        </w:rPr>
        <w:t>, p. 2087</w:t>
      </w:r>
      <w:r w:rsidR="00225BA4" w:rsidRPr="00A115B5">
        <w:rPr>
          <w:rFonts w:ascii="Times New Roman" w:hAnsi="Times New Roman" w:cs="Times New Roman"/>
          <w:sz w:val="24"/>
          <w:szCs w:val="24"/>
        </w:rPr>
        <w:t>)</w:t>
      </w:r>
      <w:r w:rsidRPr="00A115B5">
        <w:rPr>
          <w:rFonts w:ascii="Times New Roman" w:hAnsi="Times New Roman" w:cs="Times New Roman"/>
          <w:sz w:val="24"/>
          <w:szCs w:val="24"/>
        </w:rPr>
        <w:t xml:space="preserve">. Others include operational training for housekeeping and food and beverage staff for waste management and water conservation and customer awareness training </w:t>
      </w:r>
      <w:r w:rsidR="00B62E75" w:rsidRPr="00A115B5">
        <w:rPr>
          <w:rFonts w:ascii="Times New Roman" w:hAnsi="Times New Roman" w:cs="Times New Roman"/>
          <w:sz w:val="24"/>
          <w:szCs w:val="24"/>
        </w:rPr>
        <w:t>for</w:t>
      </w:r>
      <w:r w:rsidRPr="00A115B5">
        <w:rPr>
          <w:rFonts w:ascii="Times New Roman" w:hAnsi="Times New Roman" w:cs="Times New Roman"/>
          <w:sz w:val="24"/>
          <w:szCs w:val="24"/>
        </w:rPr>
        <w:t xml:space="preserve"> the front</w:t>
      </w:r>
      <w:r w:rsidR="00B62E75" w:rsidRPr="00A115B5">
        <w:rPr>
          <w:rFonts w:ascii="Times New Roman" w:hAnsi="Times New Roman" w:cs="Times New Roman"/>
          <w:sz w:val="24"/>
          <w:szCs w:val="24"/>
        </w:rPr>
        <w:t>-of-the-</w:t>
      </w:r>
      <w:r w:rsidRPr="00A115B5">
        <w:rPr>
          <w:rFonts w:ascii="Times New Roman" w:hAnsi="Times New Roman" w:cs="Times New Roman"/>
          <w:sz w:val="24"/>
          <w:szCs w:val="24"/>
        </w:rPr>
        <w:t>house staff to inform the customers about sustainability policies.</w:t>
      </w:r>
    </w:p>
    <w:p w14:paraId="5897F707" w14:textId="4DD54997" w:rsidR="00AB617D" w:rsidRPr="00A115B5" w:rsidRDefault="00E252DE" w:rsidP="00A115B5">
      <w:pPr>
        <w:pStyle w:val="Heading2"/>
        <w:contextualSpacing/>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80999854"/>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Change Management Strategy</w:t>
      </w:r>
      <w:bookmarkEnd w:id="24"/>
    </w:p>
    <w:p w14:paraId="70332DC5" w14:textId="3EF6527B" w:rsidR="00E252DE" w:rsidRPr="00A115B5" w:rsidRDefault="00E252DE"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In the case of The Peninsula Hong Kong, the effective management of change of the sustainability initiatives will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Kotter</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8</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Step Change Model. Such a structured approach will enhance the technical and human change aspects while preserving the luxury service delivery image of the hotel</w:t>
      </w:r>
      <w:r w:rsidR="00225BA4" w:rsidRPr="00A115B5">
        <w:rPr>
          <w:rFonts w:ascii="Times New Roman" w:hAnsi="Times New Roman" w:cs="Times New Roman"/>
          <w:sz w:val="24"/>
          <w:szCs w:val="24"/>
        </w:rPr>
        <w:t xml:space="preserve"> (Matthews </w:t>
      </w:r>
      <w:r w:rsidR="00225BA4" w:rsidRPr="00A115B5">
        <w:rPr>
          <w:rFonts w:ascii="Times New Roman" w:hAnsi="Times New Roman" w:cs="Times New Roman"/>
          <w:i/>
          <w:iCs/>
          <w:sz w:val="24"/>
          <w:szCs w:val="24"/>
        </w:rPr>
        <w:t>et al</w:t>
      </w:r>
      <w:r w:rsidR="00225BA4" w:rsidRPr="00A115B5">
        <w:rPr>
          <w:rFonts w:ascii="Times New Roman" w:hAnsi="Times New Roman" w:cs="Times New Roman"/>
          <w:sz w:val="24"/>
          <w:szCs w:val="24"/>
        </w:rPr>
        <w:t>., 2018</w:t>
      </w:r>
      <w:r w:rsidR="0077164F" w:rsidRPr="00A115B5">
        <w:rPr>
          <w:rFonts w:ascii="Times New Roman" w:hAnsi="Times New Roman" w:cs="Times New Roman"/>
          <w:sz w:val="24"/>
          <w:szCs w:val="24"/>
        </w:rPr>
        <w:t>, p. 210</w:t>
      </w:r>
      <w:r w:rsidR="00225BA4" w:rsidRPr="00A115B5">
        <w:rPr>
          <w:rFonts w:ascii="Times New Roman" w:hAnsi="Times New Roman" w:cs="Times New Roman"/>
          <w:sz w:val="24"/>
          <w:szCs w:val="24"/>
        </w:rPr>
        <w:t>)</w:t>
      </w:r>
      <w:r w:rsidRPr="00A115B5">
        <w:rPr>
          <w:rFonts w:ascii="Times New Roman" w:hAnsi="Times New Roman" w:cs="Times New Roman"/>
          <w:sz w:val="24"/>
          <w:szCs w:val="24"/>
        </w:rPr>
        <w:t xml:space="preserve">. Generating </w:t>
      </w:r>
      <w:r w:rsidR="00B62E75" w:rsidRPr="00A115B5">
        <w:rPr>
          <w:rFonts w:ascii="Times New Roman" w:hAnsi="Times New Roman" w:cs="Times New Roman"/>
          <w:sz w:val="24"/>
          <w:szCs w:val="24"/>
        </w:rPr>
        <w:t>a</w:t>
      </w:r>
      <w:r w:rsidRPr="00A115B5">
        <w:rPr>
          <w:rFonts w:ascii="Times New Roman" w:hAnsi="Times New Roman" w:cs="Times New Roman"/>
          <w:sz w:val="24"/>
          <w:szCs w:val="24"/>
        </w:rPr>
        <w:t xml:space="preserve"> sense of urgency is also vital</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we will do this by providing the relevant market statistics to all stakeholders. The fact that 15 big corporate clients left in 2023 because of sustainability measures and that 32% of the negative reviews by the guests spoke about environmental issues makes it quite clear that urgent measures are needed. With the development of this data, increasing utility bills, and possible regulatory considerations, stakeholders will have a clear view of why change is necessary for business</w:t>
      </w:r>
      <w:r w:rsidR="00225BA4" w:rsidRPr="00A115B5">
        <w:rPr>
          <w:rFonts w:ascii="Times New Roman" w:hAnsi="Times New Roman" w:cs="Times New Roman"/>
          <w:sz w:val="24"/>
          <w:szCs w:val="24"/>
        </w:rPr>
        <w:t xml:space="preserve"> (Carter, Anastasia and Carter, 2024)</w:t>
      </w:r>
      <w:r w:rsidRPr="00A115B5">
        <w:rPr>
          <w:rFonts w:ascii="Times New Roman" w:hAnsi="Times New Roman" w:cs="Times New Roman"/>
          <w:sz w:val="24"/>
          <w:szCs w:val="24"/>
        </w:rPr>
        <w:t xml:space="preserve">. A high-level commitment to </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 xml:space="preserve">ustainability will be created through a Sustainability Steering Committee </w:t>
      </w:r>
      <w:r w:rsidR="00B62E75" w:rsidRPr="00A115B5">
        <w:rPr>
          <w:rFonts w:ascii="Times New Roman" w:hAnsi="Times New Roman" w:cs="Times New Roman"/>
          <w:sz w:val="24"/>
          <w:szCs w:val="24"/>
        </w:rPr>
        <w:t xml:space="preserve">consisting of </w:t>
      </w:r>
      <w:r w:rsidRPr="00A115B5">
        <w:rPr>
          <w:rFonts w:ascii="Times New Roman" w:hAnsi="Times New Roman" w:cs="Times New Roman"/>
          <w:sz w:val="24"/>
          <w:szCs w:val="24"/>
        </w:rPr>
        <w:t xml:space="preserve">department heads such as Operations, Engineering, Food </w:t>
      </w:r>
      <w:r w:rsidR="008E4A6A" w:rsidRPr="00A115B5">
        <w:rPr>
          <w:rFonts w:ascii="Times New Roman" w:hAnsi="Times New Roman" w:cs="Times New Roman"/>
          <w:sz w:val="24"/>
          <w:szCs w:val="24"/>
        </w:rPr>
        <w:t>and</w:t>
      </w:r>
      <w:r w:rsidRPr="00A115B5">
        <w:rPr>
          <w:rFonts w:ascii="Times New Roman" w:hAnsi="Times New Roman" w:cs="Times New Roman"/>
          <w:sz w:val="24"/>
          <w:szCs w:val="24"/>
        </w:rPr>
        <w:t xml:space="preserve"> Beverage, Housekeeping</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Human Resources. This cross-functional team will be headed by a new contributor</w:t>
      </w:r>
      <w:r w:rsidR="00B62E75" w:rsidRPr="00A115B5">
        <w:rPr>
          <w:rFonts w:ascii="Times New Roman" w:hAnsi="Times New Roman" w:cs="Times New Roman"/>
          <w:sz w:val="24"/>
          <w:szCs w:val="24"/>
        </w:rPr>
        <w:t>, a Chief Sustainability Officer, who will report directly to the General Manager,</w:t>
      </w:r>
      <w:r w:rsidRPr="00A115B5">
        <w:rPr>
          <w:rFonts w:ascii="Times New Roman" w:hAnsi="Times New Roman" w:cs="Times New Roman"/>
          <w:sz w:val="24"/>
          <w:szCs w:val="24"/>
        </w:rPr>
        <w:t xml:space="preserve"> bringing about changes in the company. During the initial implementation phase, the committee will convene a weekly session to track progress and a monthly session thereafter to address emerging issues.</w:t>
      </w:r>
    </w:p>
    <w:p w14:paraId="4F7E16F9" w14:textId="1234680A" w:rsidR="00625823" w:rsidRPr="00A115B5" w:rsidRDefault="00A81FCC"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b/>
        <w:t xml:space="preserve">The </w:t>
      </w:r>
      <w:r w:rsidR="00B62E75" w:rsidRPr="00A115B5">
        <w:rPr>
          <w:rFonts w:ascii="Times New Roman" w:hAnsi="Times New Roman" w:cs="Times New Roman"/>
          <w:sz w:val="24"/>
          <w:szCs w:val="24"/>
        </w:rPr>
        <w:t>change plan</w:t>
      </w:r>
      <w:r w:rsidRPr="00A115B5">
        <w:rPr>
          <w:rFonts w:ascii="Times New Roman" w:hAnsi="Times New Roman" w:cs="Times New Roman"/>
          <w:sz w:val="24"/>
          <w:szCs w:val="24"/>
        </w:rPr>
        <w:t xml:space="preserve"> will place The Peninsula Hong Kong as </w:t>
      </w:r>
      <w:r w:rsidR="008923A3" w:rsidRPr="00A115B5">
        <w:rPr>
          <w:rFonts w:ascii="Times New Roman" w:hAnsi="Times New Roman" w:cs="Times New Roman"/>
          <w:sz w:val="24"/>
          <w:szCs w:val="24"/>
        </w:rPr>
        <w:t>a sustainable luxury hotel mod</w:t>
      </w:r>
      <w:r w:rsidRPr="00A115B5">
        <w:rPr>
          <w:rFonts w:ascii="Times New Roman" w:hAnsi="Times New Roman" w:cs="Times New Roman"/>
          <w:sz w:val="24"/>
          <w:szCs w:val="24"/>
        </w:rPr>
        <w:t>el in Asia where sustainability consideration improves rather than detracts from the guest experience</w:t>
      </w:r>
      <w:r w:rsidR="000B57D8" w:rsidRPr="00A115B5">
        <w:rPr>
          <w:rFonts w:ascii="Times New Roman" w:hAnsi="Times New Roman" w:cs="Times New Roman"/>
          <w:sz w:val="24"/>
          <w:szCs w:val="24"/>
        </w:rPr>
        <w:t xml:space="preserve"> (Huang, 2016)</w:t>
      </w:r>
      <w:r w:rsidRPr="00A115B5">
        <w:rPr>
          <w:rFonts w:ascii="Times New Roman" w:hAnsi="Times New Roman" w:cs="Times New Roman"/>
          <w:sz w:val="24"/>
          <w:szCs w:val="24"/>
        </w:rPr>
        <w:t xml:space="preserve">. This vision will be supported by specific, measurable goals: achieving </w:t>
      </w:r>
      <w:r w:rsidR="00B62E75" w:rsidRPr="00A115B5">
        <w:rPr>
          <w:rFonts w:ascii="Times New Roman" w:hAnsi="Times New Roman" w:cs="Times New Roman"/>
          <w:sz w:val="24"/>
          <w:szCs w:val="24"/>
        </w:rPr>
        <w:t>an</w:t>
      </w:r>
      <w:r w:rsidRPr="00A115B5">
        <w:rPr>
          <w:rFonts w:ascii="Times New Roman" w:hAnsi="Times New Roman" w:cs="Times New Roman"/>
          <w:sz w:val="24"/>
          <w:szCs w:val="24"/>
        </w:rPr>
        <w:t xml:space="preserve"> energy efficiency cut of 40% within the next two years, recycling 45% </w:t>
      </w:r>
      <w:r w:rsidR="00B62E75" w:rsidRPr="00A115B5">
        <w:rPr>
          <w:rFonts w:ascii="Times New Roman" w:hAnsi="Times New Roman" w:cs="Times New Roman"/>
          <w:sz w:val="24"/>
          <w:szCs w:val="24"/>
        </w:rPr>
        <w:t xml:space="preserve">of </w:t>
      </w:r>
      <w:r w:rsidRPr="00A115B5">
        <w:rPr>
          <w:rFonts w:ascii="Times New Roman" w:hAnsi="Times New Roman" w:cs="Times New Roman"/>
          <w:sz w:val="24"/>
          <w:szCs w:val="24"/>
        </w:rPr>
        <w:t xml:space="preserve">waste, and decreasing water usage by 35% </w:t>
      </w:r>
      <w:r w:rsidR="00B62E75" w:rsidRPr="00A115B5">
        <w:rPr>
          <w:rFonts w:ascii="Times New Roman" w:hAnsi="Times New Roman" w:cs="Times New Roman"/>
          <w:sz w:val="24"/>
          <w:szCs w:val="24"/>
        </w:rPr>
        <w:t>compared to</w:t>
      </w:r>
      <w:r w:rsidRPr="00A115B5">
        <w:rPr>
          <w:rFonts w:ascii="Times New Roman" w:hAnsi="Times New Roman" w:cs="Times New Roman"/>
          <w:sz w:val="24"/>
          <w:szCs w:val="24"/>
        </w:rPr>
        <w:t xml:space="preserve"> the current years. The dissemination of this vision will be done in various modes. Internal communications will involve morning briefings, </w:t>
      </w:r>
      <w:r w:rsidRPr="00A115B5">
        <w:rPr>
          <w:rFonts w:ascii="Times New Roman" w:hAnsi="Times New Roman" w:cs="Times New Roman"/>
          <w:sz w:val="24"/>
          <w:szCs w:val="24"/>
        </w:rPr>
        <w:lastRenderedPageBreak/>
        <w:t xml:space="preserve">departmental briefings, a </w:t>
      </w:r>
      <w:proofErr w:type="spellStart"/>
      <w:r w:rsidRPr="00A115B5">
        <w:rPr>
          <w:rFonts w:ascii="Times New Roman" w:hAnsi="Times New Roman" w:cs="Times New Roman"/>
          <w:sz w:val="24"/>
          <w:szCs w:val="24"/>
        </w:rPr>
        <w:t>speciali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ed</w:t>
      </w:r>
      <w:proofErr w:type="spellEnd"/>
      <w:r w:rsidRPr="00A115B5">
        <w:rPr>
          <w:rFonts w:ascii="Times New Roman" w:hAnsi="Times New Roman" w:cs="Times New Roman"/>
          <w:sz w:val="24"/>
          <w:szCs w:val="24"/>
        </w:rPr>
        <w:t xml:space="preserve"> newsletter on sustainability issues, and screens in staff canteens</w:t>
      </w:r>
      <w:r w:rsidR="000B57D8" w:rsidRPr="00A115B5">
        <w:rPr>
          <w:rFonts w:ascii="Times New Roman" w:hAnsi="Times New Roman" w:cs="Times New Roman"/>
          <w:sz w:val="24"/>
          <w:szCs w:val="24"/>
        </w:rPr>
        <w:t xml:space="preserve"> (Barber, 2020)</w:t>
      </w:r>
      <w:r w:rsidRPr="00A115B5">
        <w:rPr>
          <w:rFonts w:ascii="Times New Roman" w:hAnsi="Times New Roman" w:cs="Times New Roman"/>
          <w:sz w:val="24"/>
          <w:szCs w:val="24"/>
        </w:rPr>
        <w:t xml:space="preserve">. Communication </w:t>
      </w:r>
      <w:r w:rsidR="00B62E75" w:rsidRPr="00A115B5">
        <w:rPr>
          <w:rFonts w:ascii="Times New Roman" w:hAnsi="Times New Roman" w:cs="Times New Roman"/>
          <w:sz w:val="24"/>
          <w:szCs w:val="24"/>
        </w:rPr>
        <w:t>with</w:t>
      </w:r>
      <w:r w:rsidRPr="00A115B5">
        <w:rPr>
          <w:rFonts w:ascii="Times New Roman" w:hAnsi="Times New Roman" w:cs="Times New Roman"/>
          <w:sz w:val="24"/>
          <w:szCs w:val="24"/>
        </w:rPr>
        <w:t xml:space="preserve"> guests will be low</w:t>
      </w:r>
      <w:r w:rsidR="00B62E75" w:rsidRPr="00A115B5">
        <w:rPr>
          <w:rFonts w:ascii="Times New Roman" w:hAnsi="Times New Roman" w:cs="Times New Roman"/>
          <w:sz w:val="24"/>
          <w:szCs w:val="24"/>
        </w:rPr>
        <w:t xml:space="preserve">-key yet effective, featuring attractive room dividers </w:t>
      </w:r>
      <w:proofErr w:type="spellStart"/>
      <w:r w:rsidR="00B62E75" w:rsidRPr="00A115B5">
        <w:rPr>
          <w:rFonts w:ascii="Times New Roman" w:hAnsi="Times New Roman" w:cs="Times New Roman"/>
          <w:sz w:val="24"/>
          <w:szCs w:val="24"/>
        </w:rPr>
        <w:t>emphasi</w:t>
      </w:r>
      <w:r w:rsidR="008923A3" w:rsidRPr="00A115B5">
        <w:rPr>
          <w:rFonts w:ascii="Times New Roman" w:hAnsi="Times New Roman" w:cs="Times New Roman"/>
          <w:sz w:val="24"/>
          <w:szCs w:val="24"/>
        </w:rPr>
        <w:t>s</w:t>
      </w:r>
      <w:r w:rsidR="00B62E75" w:rsidRPr="00A115B5">
        <w:rPr>
          <w:rFonts w:ascii="Times New Roman" w:hAnsi="Times New Roman" w:cs="Times New Roman"/>
          <w:sz w:val="24"/>
          <w:szCs w:val="24"/>
        </w:rPr>
        <w:t>ing</w:t>
      </w:r>
      <w:proofErr w:type="spellEnd"/>
      <w:r w:rsidR="00B62E75" w:rsidRPr="00A115B5">
        <w:rPr>
          <w:rFonts w:ascii="Times New Roman" w:hAnsi="Times New Roman" w:cs="Times New Roman"/>
          <w:sz w:val="24"/>
          <w:szCs w:val="24"/>
        </w:rPr>
        <w:t xml:space="preserve"> environmental awareness, interactive tablets at strategic locations that present real-</w:t>
      </w:r>
      <w:r w:rsidRPr="00A115B5">
        <w:rPr>
          <w:rFonts w:ascii="Times New Roman" w:hAnsi="Times New Roman" w:cs="Times New Roman"/>
          <w:sz w:val="24"/>
          <w:szCs w:val="24"/>
        </w:rPr>
        <w:t xml:space="preserve">time sustainability data, and attentive employees. </w:t>
      </w:r>
    </w:p>
    <w:p w14:paraId="48F7BD96" w14:textId="5748A323" w:rsidR="00A81FCC" w:rsidRPr="00A115B5" w:rsidRDefault="00A81FCC"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Getting rid of barriers requires </w:t>
      </w:r>
      <w:r w:rsidR="00B62E75" w:rsidRPr="00A115B5">
        <w:rPr>
          <w:rFonts w:ascii="Times New Roman" w:hAnsi="Times New Roman" w:cs="Times New Roman"/>
          <w:sz w:val="24"/>
          <w:szCs w:val="24"/>
        </w:rPr>
        <w:t>understanding</w:t>
      </w:r>
      <w:r w:rsidRPr="00A115B5">
        <w:rPr>
          <w:rFonts w:ascii="Times New Roman" w:hAnsi="Times New Roman" w:cs="Times New Roman"/>
          <w:sz w:val="24"/>
          <w:szCs w:val="24"/>
        </w:rPr>
        <w:t xml:space="preserve"> how to offer extensive courses and learning activities for departments. Engineering staff will be trained on the technical aspects of new systems</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front</w:t>
      </w:r>
      <w:r w:rsidR="00B62E75" w:rsidRPr="00A115B5">
        <w:rPr>
          <w:rFonts w:ascii="Times New Roman" w:hAnsi="Times New Roman" w:cs="Times New Roman"/>
          <w:sz w:val="24"/>
          <w:szCs w:val="24"/>
        </w:rPr>
        <w:t>-of-</w:t>
      </w:r>
      <w:r w:rsidRPr="00A115B5">
        <w:rPr>
          <w:rFonts w:ascii="Times New Roman" w:hAnsi="Times New Roman" w:cs="Times New Roman"/>
          <w:sz w:val="24"/>
          <w:szCs w:val="24"/>
        </w:rPr>
        <w:t>house staff will learn how to convey identified sustainable practice</w:t>
      </w:r>
      <w:r w:rsidR="00B62E75" w:rsidRPr="00A115B5">
        <w:rPr>
          <w:rFonts w:ascii="Times New Roman" w:hAnsi="Times New Roman" w:cs="Times New Roman"/>
          <w:sz w:val="24"/>
          <w:szCs w:val="24"/>
        </w:rPr>
        <w:t>s</w:t>
      </w:r>
      <w:r w:rsidRPr="00A115B5">
        <w:rPr>
          <w:rFonts w:ascii="Times New Roman" w:hAnsi="Times New Roman" w:cs="Times New Roman"/>
          <w:sz w:val="24"/>
          <w:szCs w:val="24"/>
        </w:rPr>
        <w:t xml:space="preserve"> to the guests with increased luxury appeal</w:t>
      </w:r>
      <w:r w:rsidR="000B57D8" w:rsidRPr="00A115B5">
        <w:rPr>
          <w:rFonts w:ascii="Times New Roman" w:hAnsi="Times New Roman" w:cs="Times New Roman"/>
          <w:sz w:val="24"/>
          <w:szCs w:val="24"/>
        </w:rPr>
        <w:t xml:space="preserve"> (Van Der Wagen and White, 2018)</w:t>
      </w:r>
      <w:r w:rsidRPr="00A115B5">
        <w:rPr>
          <w:rFonts w:ascii="Times New Roman" w:hAnsi="Times New Roman" w:cs="Times New Roman"/>
          <w:sz w:val="24"/>
          <w:szCs w:val="24"/>
        </w:rPr>
        <w:t>. HKD 2 million will be set aside for training and development in the first year.</w:t>
      </w:r>
      <w:r w:rsidR="00625823" w:rsidRPr="00A115B5">
        <w:rPr>
          <w:rFonts w:ascii="Times New Roman" w:hAnsi="Times New Roman" w:cs="Times New Roman"/>
          <w:sz w:val="24"/>
          <w:szCs w:val="24"/>
        </w:rPr>
        <w:t xml:space="preserve"> Some of the short-term wins that will be generated are through pilots in well-defined niches. For example, installing LED lighting and smart controls </w:t>
      </w:r>
      <w:r w:rsidR="00B62E75" w:rsidRPr="00A115B5">
        <w:rPr>
          <w:rFonts w:ascii="Times New Roman" w:hAnsi="Times New Roman" w:cs="Times New Roman"/>
          <w:sz w:val="24"/>
          <w:szCs w:val="24"/>
        </w:rPr>
        <w:t>o</w:t>
      </w:r>
      <w:r w:rsidR="00625823" w:rsidRPr="00A115B5">
        <w:rPr>
          <w:rFonts w:ascii="Times New Roman" w:hAnsi="Times New Roman" w:cs="Times New Roman"/>
          <w:sz w:val="24"/>
          <w:szCs w:val="24"/>
        </w:rPr>
        <w:t xml:space="preserve">n one floor of guest rooms can </w:t>
      </w:r>
      <w:r w:rsidR="008923A3" w:rsidRPr="00A115B5">
        <w:rPr>
          <w:rFonts w:ascii="Times New Roman" w:hAnsi="Times New Roman" w:cs="Times New Roman"/>
          <w:sz w:val="24"/>
          <w:szCs w:val="24"/>
        </w:rPr>
        <w:t>result in</w:t>
      </w:r>
      <w:r w:rsidR="00625823" w:rsidRPr="00A115B5">
        <w:rPr>
          <w:rFonts w:ascii="Times New Roman" w:hAnsi="Times New Roman" w:cs="Times New Roman"/>
          <w:sz w:val="24"/>
          <w:szCs w:val="24"/>
        </w:rPr>
        <w:t xml:space="preserve"> an obvious energy reduction</w:t>
      </w:r>
      <w:r w:rsidR="000B57D8" w:rsidRPr="00A115B5">
        <w:rPr>
          <w:rFonts w:ascii="Times New Roman" w:hAnsi="Times New Roman" w:cs="Times New Roman"/>
          <w:sz w:val="24"/>
          <w:szCs w:val="24"/>
        </w:rPr>
        <w:t xml:space="preserve"> (</w:t>
      </w:r>
      <w:proofErr w:type="spellStart"/>
      <w:r w:rsidR="000B57D8" w:rsidRPr="00A115B5">
        <w:rPr>
          <w:rFonts w:ascii="Times New Roman" w:hAnsi="Times New Roman" w:cs="Times New Roman"/>
          <w:sz w:val="24"/>
          <w:szCs w:val="24"/>
        </w:rPr>
        <w:t>Metallidou</w:t>
      </w:r>
      <w:proofErr w:type="spellEnd"/>
      <w:r w:rsidR="000B57D8" w:rsidRPr="00A115B5">
        <w:rPr>
          <w:rFonts w:ascii="Times New Roman" w:hAnsi="Times New Roman" w:cs="Times New Roman"/>
          <w:sz w:val="24"/>
          <w:szCs w:val="24"/>
        </w:rPr>
        <w:t xml:space="preserve">, </w:t>
      </w:r>
      <w:proofErr w:type="spellStart"/>
      <w:r w:rsidR="000B57D8" w:rsidRPr="00A115B5">
        <w:rPr>
          <w:rFonts w:ascii="Times New Roman" w:hAnsi="Times New Roman" w:cs="Times New Roman"/>
          <w:sz w:val="24"/>
          <w:szCs w:val="24"/>
        </w:rPr>
        <w:t>Psannis</w:t>
      </w:r>
      <w:proofErr w:type="spellEnd"/>
      <w:r w:rsidR="000B57D8" w:rsidRPr="00A115B5">
        <w:rPr>
          <w:rFonts w:ascii="Times New Roman" w:hAnsi="Times New Roman" w:cs="Times New Roman"/>
          <w:sz w:val="24"/>
          <w:szCs w:val="24"/>
        </w:rPr>
        <w:t xml:space="preserve"> and </w:t>
      </w:r>
      <w:proofErr w:type="spellStart"/>
      <w:r w:rsidR="000B57D8" w:rsidRPr="00A115B5">
        <w:rPr>
          <w:rFonts w:ascii="Times New Roman" w:hAnsi="Times New Roman" w:cs="Times New Roman"/>
          <w:sz w:val="24"/>
          <w:szCs w:val="24"/>
        </w:rPr>
        <w:t>Egyptiadou</w:t>
      </w:r>
      <w:proofErr w:type="spellEnd"/>
      <w:r w:rsidR="000B57D8" w:rsidRPr="00A115B5">
        <w:rPr>
          <w:rFonts w:ascii="Times New Roman" w:hAnsi="Times New Roman" w:cs="Times New Roman"/>
          <w:sz w:val="24"/>
          <w:szCs w:val="24"/>
        </w:rPr>
        <w:t>, 2020)</w:t>
      </w:r>
      <w:r w:rsidR="00625823" w:rsidRPr="00A115B5">
        <w:rPr>
          <w:rFonts w:ascii="Times New Roman" w:hAnsi="Times New Roman" w:cs="Times New Roman"/>
          <w:sz w:val="24"/>
          <w:szCs w:val="24"/>
        </w:rPr>
        <w:t xml:space="preserve">. The successes will be rewarded through staff incentives and promoted to guests through discrete communication to continue demanding </w:t>
      </w:r>
      <w:r w:rsidR="00B62E75" w:rsidRPr="00A115B5">
        <w:rPr>
          <w:rFonts w:ascii="Times New Roman" w:hAnsi="Times New Roman" w:cs="Times New Roman"/>
          <w:sz w:val="24"/>
          <w:szCs w:val="24"/>
        </w:rPr>
        <w:t xml:space="preserve">the </w:t>
      </w:r>
      <w:r w:rsidR="00625823" w:rsidRPr="00A115B5">
        <w:rPr>
          <w:rFonts w:ascii="Times New Roman" w:hAnsi="Times New Roman" w:cs="Times New Roman"/>
          <w:sz w:val="24"/>
          <w:szCs w:val="24"/>
        </w:rPr>
        <w:t>expansion of these strategies.</w:t>
      </w:r>
    </w:p>
    <w:p w14:paraId="00F8CA1F" w14:textId="77777777" w:rsidR="00A115B5" w:rsidRDefault="00B62E75"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E</w:t>
      </w:r>
      <w:r w:rsidR="007612DE" w:rsidRPr="00A115B5">
        <w:rPr>
          <w:rFonts w:ascii="Times New Roman" w:hAnsi="Times New Roman" w:cs="Times New Roman"/>
          <w:sz w:val="24"/>
          <w:szCs w:val="24"/>
        </w:rPr>
        <w:t xml:space="preserve">xtending change entails spreading successful pilot projects throughout the property, which keeps everyone motivated </w:t>
      </w:r>
      <w:r w:rsidRPr="00A115B5">
        <w:rPr>
          <w:rFonts w:ascii="Times New Roman" w:hAnsi="Times New Roman" w:cs="Times New Roman"/>
          <w:sz w:val="24"/>
          <w:szCs w:val="24"/>
        </w:rPr>
        <w:t>by presenting</w:t>
      </w:r>
      <w:r w:rsidR="007612DE" w:rsidRPr="00A115B5">
        <w:rPr>
          <w:rFonts w:ascii="Times New Roman" w:hAnsi="Times New Roman" w:cs="Times New Roman"/>
          <w:sz w:val="24"/>
          <w:szCs w:val="24"/>
        </w:rPr>
        <w:t xml:space="preserve"> regular progress reports and rewards for departments</w:t>
      </w:r>
      <w:r w:rsidR="005C527F" w:rsidRPr="00A115B5">
        <w:rPr>
          <w:rFonts w:ascii="Times New Roman" w:hAnsi="Times New Roman" w:cs="Times New Roman"/>
          <w:sz w:val="24"/>
          <w:szCs w:val="24"/>
        </w:rPr>
        <w:t>'</w:t>
      </w:r>
      <w:r w:rsidR="007612DE" w:rsidRPr="00A115B5">
        <w:rPr>
          <w:rFonts w:ascii="Times New Roman" w:hAnsi="Times New Roman" w:cs="Times New Roman"/>
          <w:sz w:val="24"/>
          <w:szCs w:val="24"/>
        </w:rPr>
        <w:t xml:space="preserve"> accomplishments. Sustainability performance indicators will be reported to all staff </w:t>
      </w:r>
      <w:r w:rsidRPr="00A115B5">
        <w:rPr>
          <w:rFonts w:ascii="Times New Roman" w:hAnsi="Times New Roman" w:cs="Times New Roman"/>
          <w:sz w:val="24"/>
          <w:szCs w:val="24"/>
        </w:rPr>
        <w:t>monthly,</w:t>
      </w:r>
      <w:r w:rsidR="007612DE" w:rsidRPr="00A115B5">
        <w:rPr>
          <w:rFonts w:ascii="Times New Roman" w:hAnsi="Times New Roman" w:cs="Times New Roman"/>
          <w:sz w:val="24"/>
          <w:szCs w:val="24"/>
        </w:rPr>
        <w:t xml:space="preserve"> and incentives to reward employees who have made positive impacts will be introduced in </w:t>
      </w:r>
      <w:r w:rsidRPr="00A115B5">
        <w:rPr>
          <w:rFonts w:ascii="Times New Roman" w:hAnsi="Times New Roman" w:cs="Times New Roman"/>
          <w:sz w:val="24"/>
          <w:szCs w:val="24"/>
        </w:rPr>
        <w:t xml:space="preserve">the </w:t>
      </w:r>
      <w:r w:rsidR="007612DE" w:rsidRPr="00A115B5">
        <w:rPr>
          <w:rFonts w:ascii="Times New Roman" w:hAnsi="Times New Roman" w:cs="Times New Roman"/>
          <w:sz w:val="24"/>
          <w:szCs w:val="24"/>
        </w:rPr>
        <w:t xml:space="preserve">form of </w:t>
      </w:r>
      <w:r w:rsidRPr="00A115B5">
        <w:rPr>
          <w:rFonts w:ascii="Times New Roman" w:hAnsi="Times New Roman" w:cs="Times New Roman"/>
          <w:sz w:val="24"/>
          <w:szCs w:val="24"/>
        </w:rPr>
        <w:t xml:space="preserve">the </w:t>
      </w:r>
      <w:r w:rsidR="007612DE" w:rsidRPr="00A115B5">
        <w:rPr>
          <w:rFonts w:ascii="Times New Roman" w:hAnsi="Times New Roman" w:cs="Times New Roman"/>
          <w:sz w:val="24"/>
          <w:szCs w:val="24"/>
        </w:rPr>
        <w:t>Green Star Employee program</w:t>
      </w:r>
      <w:r w:rsidR="000B57D8" w:rsidRPr="00A115B5">
        <w:rPr>
          <w:rFonts w:ascii="Times New Roman" w:hAnsi="Times New Roman" w:cs="Times New Roman"/>
          <w:sz w:val="24"/>
          <w:szCs w:val="24"/>
        </w:rPr>
        <w:t xml:space="preserve"> (King and Perry, 2017</w:t>
      </w:r>
      <w:r w:rsidR="0077164F" w:rsidRPr="00A115B5">
        <w:rPr>
          <w:rFonts w:ascii="Times New Roman" w:hAnsi="Times New Roman" w:cs="Times New Roman"/>
          <w:sz w:val="24"/>
          <w:szCs w:val="24"/>
        </w:rPr>
        <w:t>, p. 30</w:t>
      </w:r>
      <w:r w:rsidR="000B57D8" w:rsidRPr="00A115B5">
        <w:rPr>
          <w:rFonts w:ascii="Times New Roman" w:hAnsi="Times New Roman" w:cs="Times New Roman"/>
          <w:sz w:val="24"/>
          <w:szCs w:val="24"/>
        </w:rPr>
        <w:t>)</w:t>
      </w:r>
      <w:r w:rsidR="007612DE" w:rsidRPr="00A115B5">
        <w:rPr>
          <w:rFonts w:ascii="Times New Roman" w:hAnsi="Times New Roman" w:cs="Times New Roman"/>
          <w:sz w:val="24"/>
          <w:szCs w:val="24"/>
        </w:rPr>
        <w:t>.</w:t>
      </w:r>
      <w:r w:rsidR="00F849F1" w:rsidRPr="00A115B5">
        <w:rPr>
          <w:rFonts w:ascii="Times New Roman" w:hAnsi="Times New Roman" w:cs="Times New Roman"/>
          <w:sz w:val="24"/>
          <w:szCs w:val="24"/>
        </w:rPr>
        <w:t xml:space="preserve"> T</w:t>
      </w:r>
      <w:r w:rsidR="008923A3" w:rsidRPr="00A115B5">
        <w:rPr>
          <w:rFonts w:ascii="Times New Roman" w:hAnsi="Times New Roman" w:cs="Times New Roman"/>
          <w:sz w:val="24"/>
          <w:szCs w:val="24"/>
        </w:rPr>
        <w:t>he sustainability metrics will be taken and incorporated in the departmental key performance indicators and personnel performance appraisal forms to ensure that the new corporate culture changes are firmly entrenched</w:t>
      </w:r>
      <w:r w:rsidR="00F849F1" w:rsidRPr="00A115B5">
        <w:rPr>
          <w:rFonts w:ascii="Times New Roman" w:hAnsi="Times New Roman" w:cs="Times New Roman"/>
          <w:sz w:val="24"/>
          <w:szCs w:val="24"/>
        </w:rPr>
        <w:t xml:space="preserve">. Sustainability will be integrated into new standard operating procedures, and new procedures will be periodically audited for </w:t>
      </w:r>
      <w:r w:rsidR="008923A3" w:rsidRPr="00A115B5">
        <w:rPr>
          <w:rFonts w:ascii="Times New Roman" w:hAnsi="Times New Roman" w:cs="Times New Roman"/>
          <w:sz w:val="24"/>
          <w:szCs w:val="24"/>
        </w:rPr>
        <w:t>S</w:t>
      </w:r>
      <w:r w:rsidR="00F849F1" w:rsidRPr="00A115B5">
        <w:rPr>
          <w:rFonts w:ascii="Times New Roman" w:hAnsi="Times New Roman" w:cs="Times New Roman"/>
          <w:sz w:val="24"/>
          <w:szCs w:val="24"/>
        </w:rPr>
        <w:t>ustainability</w:t>
      </w:r>
      <w:r w:rsidR="000B57D8" w:rsidRPr="00A115B5">
        <w:rPr>
          <w:rFonts w:ascii="Times New Roman" w:hAnsi="Times New Roman" w:cs="Times New Roman"/>
          <w:sz w:val="24"/>
          <w:szCs w:val="24"/>
        </w:rPr>
        <w:t xml:space="preserve"> (Gale, </w:t>
      </w:r>
      <w:proofErr w:type="spellStart"/>
      <w:r w:rsidR="000B57D8" w:rsidRPr="00A115B5">
        <w:rPr>
          <w:rFonts w:ascii="Times New Roman" w:hAnsi="Times New Roman" w:cs="Times New Roman"/>
          <w:sz w:val="24"/>
          <w:szCs w:val="24"/>
        </w:rPr>
        <w:t>Ascui</w:t>
      </w:r>
      <w:proofErr w:type="spellEnd"/>
      <w:r w:rsidR="000B57D8" w:rsidRPr="00A115B5">
        <w:rPr>
          <w:rFonts w:ascii="Times New Roman" w:hAnsi="Times New Roman" w:cs="Times New Roman"/>
          <w:sz w:val="24"/>
          <w:szCs w:val="24"/>
        </w:rPr>
        <w:t xml:space="preserve"> and </w:t>
      </w:r>
      <w:r w:rsidR="000B57D8" w:rsidRPr="00A115B5">
        <w:rPr>
          <w:rFonts w:ascii="Times New Roman" w:hAnsi="Times New Roman" w:cs="Times New Roman"/>
          <w:sz w:val="24"/>
          <w:szCs w:val="24"/>
        </w:rPr>
        <w:lastRenderedPageBreak/>
        <w:t>Lovell, 2017</w:t>
      </w:r>
      <w:r w:rsidR="0077164F" w:rsidRPr="00A115B5">
        <w:rPr>
          <w:rFonts w:ascii="Times New Roman" w:hAnsi="Times New Roman" w:cs="Times New Roman"/>
          <w:sz w:val="24"/>
          <w:szCs w:val="24"/>
        </w:rPr>
        <w:t>, p 70</w:t>
      </w:r>
      <w:r w:rsidR="000B57D8" w:rsidRPr="00A115B5">
        <w:rPr>
          <w:rFonts w:ascii="Times New Roman" w:hAnsi="Times New Roman" w:cs="Times New Roman"/>
          <w:sz w:val="24"/>
          <w:szCs w:val="24"/>
        </w:rPr>
        <w:t>)</w:t>
      </w:r>
      <w:r w:rsidR="00F849F1" w:rsidRPr="00A115B5">
        <w:rPr>
          <w:rFonts w:ascii="Times New Roman" w:hAnsi="Times New Roman" w:cs="Times New Roman"/>
          <w:sz w:val="24"/>
          <w:szCs w:val="24"/>
        </w:rPr>
        <w:t xml:space="preserve">. Given support, an annual sustainability award will be instituted to reward the best departments in terms of sustainability practices while providing luxurious service delivery. This structured approach </w:t>
      </w:r>
      <w:r w:rsidRPr="00A115B5">
        <w:rPr>
          <w:rFonts w:ascii="Times New Roman" w:hAnsi="Times New Roman" w:cs="Times New Roman"/>
          <w:sz w:val="24"/>
          <w:szCs w:val="24"/>
        </w:rPr>
        <w:t>to</w:t>
      </w:r>
      <w:r w:rsidR="00F849F1" w:rsidRPr="00A115B5">
        <w:rPr>
          <w:rFonts w:ascii="Times New Roman" w:hAnsi="Times New Roman" w:cs="Times New Roman"/>
          <w:sz w:val="24"/>
          <w:szCs w:val="24"/>
        </w:rPr>
        <w:t xml:space="preserve"> change management makes sure that the change process answers both the technical aspect of change and the human side</w:t>
      </w:r>
      <w:r w:rsidR="007F5AED" w:rsidRPr="00A115B5">
        <w:rPr>
          <w:rFonts w:ascii="Times New Roman" w:hAnsi="Times New Roman" w:cs="Times New Roman"/>
          <w:sz w:val="24"/>
          <w:szCs w:val="24"/>
        </w:rPr>
        <w:t xml:space="preserve"> (</w:t>
      </w:r>
      <w:proofErr w:type="spellStart"/>
      <w:r w:rsidR="007F5AED" w:rsidRPr="00A115B5">
        <w:rPr>
          <w:rFonts w:ascii="Times New Roman" w:hAnsi="Times New Roman" w:cs="Times New Roman"/>
          <w:sz w:val="24"/>
          <w:szCs w:val="24"/>
        </w:rPr>
        <w:t>Zackariya</w:t>
      </w:r>
      <w:proofErr w:type="spellEnd"/>
      <w:r w:rsidR="007F5AED" w:rsidRPr="00A115B5">
        <w:rPr>
          <w:rFonts w:ascii="Times New Roman" w:hAnsi="Times New Roman" w:cs="Times New Roman"/>
          <w:sz w:val="24"/>
          <w:szCs w:val="24"/>
        </w:rPr>
        <w:t>, 2023)</w:t>
      </w:r>
      <w:r w:rsidR="00F849F1" w:rsidRPr="00A115B5">
        <w:rPr>
          <w:rFonts w:ascii="Times New Roman" w:hAnsi="Times New Roman" w:cs="Times New Roman"/>
          <w:sz w:val="24"/>
          <w:szCs w:val="24"/>
        </w:rPr>
        <w:t>. Applying Kotter</w:t>
      </w:r>
      <w:r w:rsidR="005C527F" w:rsidRPr="00A115B5">
        <w:rPr>
          <w:rFonts w:ascii="Times New Roman" w:hAnsi="Times New Roman" w:cs="Times New Roman"/>
          <w:sz w:val="24"/>
          <w:szCs w:val="24"/>
        </w:rPr>
        <w:t>'</w:t>
      </w:r>
      <w:r w:rsidR="00F849F1" w:rsidRPr="00A115B5">
        <w:rPr>
          <w:rFonts w:ascii="Times New Roman" w:hAnsi="Times New Roman" w:cs="Times New Roman"/>
          <w:sz w:val="24"/>
          <w:szCs w:val="24"/>
        </w:rPr>
        <w:t>s model and paying much attention to regular communication in the process, The Peninsula Hong Kong can introduce sustainable activities without compromising its image of luxurious service</w:t>
      </w:r>
      <w:r w:rsidR="000B57D8" w:rsidRPr="00A115B5">
        <w:rPr>
          <w:rFonts w:ascii="Times New Roman" w:hAnsi="Times New Roman" w:cs="Times New Roman"/>
          <w:sz w:val="24"/>
          <w:szCs w:val="24"/>
        </w:rPr>
        <w:t xml:space="preserve"> (Kang </w:t>
      </w:r>
      <w:r w:rsidR="000B57D8" w:rsidRPr="00A115B5">
        <w:rPr>
          <w:rFonts w:ascii="Times New Roman" w:hAnsi="Times New Roman" w:cs="Times New Roman"/>
          <w:i/>
          <w:iCs/>
          <w:sz w:val="24"/>
          <w:szCs w:val="24"/>
        </w:rPr>
        <w:t>et al</w:t>
      </w:r>
      <w:r w:rsidR="000B57D8" w:rsidRPr="00A115B5">
        <w:rPr>
          <w:rFonts w:ascii="Times New Roman" w:hAnsi="Times New Roman" w:cs="Times New Roman"/>
          <w:sz w:val="24"/>
          <w:szCs w:val="24"/>
        </w:rPr>
        <w:t>., 2022</w:t>
      </w:r>
      <w:r w:rsidR="0077164F" w:rsidRPr="00A115B5">
        <w:rPr>
          <w:rFonts w:ascii="Times New Roman" w:hAnsi="Times New Roman" w:cs="Times New Roman"/>
          <w:sz w:val="24"/>
          <w:szCs w:val="24"/>
        </w:rPr>
        <w:t>, p. 275</w:t>
      </w:r>
      <w:r w:rsidR="000B57D8" w:rsidRPr="00A115B5">
        <w:rPr>
          <w:rFonts w:ascii="Times New Roman" w:hAnsi="Times New Roman" w:cs="Times New Roman"/>
          <w:sz w:val="24"/>
          <w:szCs w:val="24"/>
        </w:rPr>
        <w:t>)</w:t>
      </w:r>
      <w:r w:rsidR="00F849F1" w:rsidRPr="00A115B5">
        <w:rPr>
          <w:rFonts w:ascii="Times New Roman" w:hAnsi="Times New Roman" w:cs="Times New Roman"/>
          <w:sz w:val="24"/>
          <w:szCs w:val="24"/>
        </w:rPr>
        <w:t xml:space="preserve">. As part of the change management strategy, proper review and updating of this strategy will assist </w:t>
      </w:r>
      <w:r w:rsidRPr="00A115B5">
        <w:rPr>
          <w:rFonts w:ascii="Times New Roman" w:hAnsi="Times New Roman" w:cs="Times New Roman"/>
          <w:sz w:val="24"/>
          <w:szCs w:val="24"/>
        </w:rPr>
        <w:t>in meeting</w:t>
      </w:r>
      <w:r w:rsidR="00F849F1" w:rsidRPr="00A115B5">
        <w:rPr>
          <w:rFonts w:ascii="Times New Roman" w:hAnsi="Times New Roman" w:cs="Times New Roman"/>
          <w:sz w:val="24"/>
          <w:szCs w:val="24"/>
        </w:rPr>
        <w:t xml:space="preserve"> the intended </w:t>
      </w:r>
      <w:proofErr w:type="spellStart"/>
      <w:r w:rsidR="00F849F1" w:rsidRPr="00A115B5">
        <w:rPr>
          <w:rFonts w:ascii="Times New Roman" w:hAnsi="Times New Roman" w:cs="Times New Roman"/>
          <w:sz w:val="24"/>
          <w:szCs w:val="24"/>
        </w:rPr>
        <w:t>organisational</w:t>
      </w:r>
      <w:proofErr w:type="spellEnd"/>
      <w:r w:rsidR="00F849F1" w:rsidRPr="00A115B5">
        <w:rPr>
          <w:rFonts w:ascii="Times New Roman" w:hAnsi="Times New Roman" w:cs="Times New Roman"/>
          <w:sz w:val="24"/>
          <w:szCs w:val="24"/>
        </w:rPr>
        <w:t xml:space="preserve"> transformation goals</w:t>
      </w:r>
      <w:r w:rsidR="007F5AED" w:rsidRPr="00A115B5">
        <w:rPr>
          <w:rFonts w:ascii="Times New Roman" w:hAnsi="Times New Roman" w:cs="Times New Roman"/>
          <w:sz w:val="24"/>
          <w:szCs w:val="24"/>
        </w:rPr>
        <w:t xml:space="preserve"> (</w:t>
      </w:r>
      <w:proofErr w:type="spellStart"/>
      <w:r w:rsidR="007F5AED" w:rsidRPr="00A115B5">
        <w:rPr>
          <w:rFonts w:ascii="Times New Roman" w:hAnsi="Times New Roman" w:cs="Times New Roman"/>
          <w:sz w:val="24"/>
          <w:szCs w:val="24"/>
        </w:rPr>
        <w:t>Voehl</w:t>
      </w:r>
      <w:proofErr w:type="spellEnd"/>
      <w:r w:rsidR="007F5AED" w:rsidRPr="00A115B5">
        <w:rPr>
          <w:rFonts w:ascii="Times New Roman" w:hAnsi="Times New Roman" w:cs="Times New Roman"/>
          <w:sz w:val="24"/>
          <w:szCs w:val="24"/>
        </w:rPr>
        <w:t xml:space="preserve"> and Harrington, 2017).</w:t>
      </w:r>
      <w:bookmarkStart w:id="25" w:name="_Toc180999855"/>
    </w:p>
    <w:p w14:paraId="449EC41B" w14:textId="77777777" w:rsidR="00A115B5" w:rsidRDefault="002814A3" w:rsidP="00A115B5">
      <w:pPr>
        <w:spacing w:after="0" w:line="480" w:lineRule="auto"/>
        <w:contextualSpacing/>
        <w:rPr>
          <w:rFonts w:ascii="Times New Roman" w:hAnsi="Times New Roman" w:cs="Times New Roman"/>
          <w:sz w:val="24"/>
          <w:szCs w:val="24"/>
        </w:rPr>
      </w:pPr>
      <w:r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Investment and Returns</w:t>
      </w:r>
      <w:bookmarkEnd w:id="25"/>
      <w:r w:rsidR="00033F1C" w:rsidRPr="00A115B5">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DD17EA" w14:textId="737402DD" w:rsidR="00CE458F" w:rsidRPr="00A115B5" w:rsidRDefault="00CE458F"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The returns of this investment are measurable </w:t>
      </w:r>
      <w:proofErr w:type="gramStart"/>
      <w:r w:rsidRPr="00A115B5">
        <w:rPr>
          <w:rFonts w:ascii="Times New Roman" w:hAnsi="Times New Roman" w:cs="Times New Roman"/>
          <w:sz w:val="24"/>
          <w:szCs w:val="24"/>
        </w:rPr>
        <w:t>and also</w:t>
      </w:r>
      <w:proofErr w:type="gramEnd"/>
      <w:r w:rsidRPr="00A115B5">
        <w:rPr>
          <w:rFonts w:ascii="Times New Roman" w:hAnsi="Times New Roman" w:cs="Times New Roman"/>
          <w:sz w:val="24"/>
          <w:szCs w:val="24"/>
        </w:rPr>
        <w:t xml:space="preserve"> involve strategic value. Annual direct cost reductions of HKD 15.5 million will be achieved through energy saving (HKD 9.5 million), water saving (HKD 4 million), and waste management improvements (HKD 2 million). Additional revenues of HKD 8.2m will be generated from higher occupancy rates and the group</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position to charge premium rates to the affluent and environmentally conscious luxury segment and corporate guests. The estimated annual HKD </w:t>
      </w:r>
      <w:r w:rsidR="00B62E75" w:rsidRPr="00A115B5">
        <w:rPr>
          <w:rFonts w:ascii="Times New Roman" w:hAnsi="Times New Roman" w:cs="Times New Roman"/>
          <w:sz w:val="24"/>
          <w:szCs w:val="24"/>
        </w:rPr>
        <w:t>of 5 million added to the brand value points to the rise in the brand's ranking and the demand for corporate accommodation</w:t>
      </w:r>
      <w:r w:rsidRPr="00A115B5">
        <w:rPr>
          <w:rFonts w:ascii="Times New Roman" w:hAnsi="Times New Roman" w:cs="Times New Roman"/>
          <w:sz w:val="24"/>
          <w:szCs w:val="24"/>
        </w:rPr>
        <w:t>. With total annual benefits of HK D 28.7 million</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the investment yields a promising return on investment with </w:t>
      </w:r>
      <w:r w:rsidR="00B62E75" w:rsidRPr="00A115B5">
        <w:rPr>
          <w:rFonts w:ascii="Times New Roman" w:hAnsi="Times New Roman" w:cs="Times New Roman"/>
          <w:sz w:val="24"/>
          <w:szCs w:val="24"/>
        </w:rPr>
        <w:t>an</w:t>
      </w:r>
      <w:r w:rsidRPr="00A115B5">
        <w:rPr>
          <w:rFonts w:ascii="Times New Roman" w:hAnsi="Times New Roman" w:cs="Times New Roman"/>
          <w:sz w:val="24"/>
          <w:szCs w:val="24"/>
        </w:rPr>
        <w:t xml:space="preserve"> ROI period of 2.3 years. This timeline also ensures that The Peninsula Hong Kong complies with industry standards of sustainable infrastructure investments and mov</w:t>
      </w:r>
      <w:r w:rsidR="00B62E75" w:rsidRPr="00A115B5">
        <w:rPr>
          <w:rFonts w:ascii="Times New Roman" w:hAnsi="Times New Roman" w:cs="Times New Roman"/>
          <w:sz w:val="24"/>
          <w:szCs w:val="24"/>
        </w:rPr>
        <w:t>es</w:t>
      </w:r>
      <w:r w:rsidRPr="00A115B5">
        <w:rPr>
          <w:rFonts w:ascii="Times New Roman" w:hAnsi="Times New Roman" w:cs="Times New Roman"/>
          <w:sz w:val="24"/>
          <w:szCs w:val="24"/>
        </w:rPr>
        <w:t xml:space="preserve"> ahead of upcoming regulations. The </w:t>
      </w:r>
      <w:proofErr w:type="spellStart"/>
      <w:r w:rsidRPr="00A115B5">
        <w:rPr>
          <w:rFonts w:ascii="Times New Roman" w:hAnsi="Times New Roman" w:cs="Times New Roman"/>
          <w:sz w:val="24"/>
          <w:szCs w:val="24"/>
        </w:rPr>
        <w:t>optimi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of operation cost</w:t>
      </w:r>
      <w:r w:rsidR="00B62E75" w:rsidRPr="00A115B5">
        <w:rPr>
          <w:rFonts w:ascii="Times New Roman" w:hAnsi="Times New Roman" w:cs="Times New Roman"/>
          <w:sz w:val="24"/>
          <w:szCs w:val="24"/>
        </w:rPr>
        <w:t>s</w:t>
      </w:r>
      <w:r w:rsidRPr="00A115B5">
        <w:rPr>
          <w:rFonts w:ascii="Times New Roman" w:hAnsi="Times New Roman" w:cs="Times New Roman"/>
          <w:sz w:val="24"/>
          <w:szCs w:val="24"/>
        </w:rPr>
        <w:t xml:space="preserve">, </w:t>
      </w:r>
      <w:r w:rsidR="008923A3" w:rsidRPr="00A115B5">
        <w:rPr>
          <w:rFonts w:ascii="Times New Roman" w:hAnsi="Times New Roman" w:cs="Times New Roman"/>
          <w:sz w:val="24"/>
          <w:szCs w:val="24"/>
        </w:rPr>
        <w:t xml:space="preserve">the </w:t>
      </w:r>
      <w:r w:rsidRPr="00A115B5">
        <w:rPr>
          <w:rFonts w:ascii="Times New Roman" w:hAnsi="Times New Roman" w:cs="Times New Roman"/>
          <w:sz w:val="24"/>
          <w:szCs w:val="24"/>
        </w:rPr>
        <w:t>generation of revenues</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the building of an auspicious brand image present a strong business case for sustainable luxury hotel management</w:t>
      </w:r>
      <w:r w:rsidR="001C33E3" w:rsidRPr="00A115B5">
        <w:rPr>
          <w:rFonts w:ascii="Times New Roman" w:hAnsi="Times New Roman" w:cs="Times New Roman"/>
          <w:sz w:val="24"/>
          <w:szCs w:val="24"/>
        </w:rPr>
        <w:t xml:space="preserve"> (Hayes, Hayes, and Hayes, 2021</w:t>
      </w:r>
      <w:r w:rsidR="0077164F" w:rsidRPr="00A115B5">
        <w:rPr>
          <w:rFonts w:ascii="Times New Roman" w:hAnsi="Times New Roman" w:cs="Times New Roman"/>
          <w:sz w:val="24"/>
          <w:szCs w:val="24"/>
        </w:rPr>
        <w:t>, p. 6</w:t>
      </w:r>
      <w:r w:rsidR="001C33E3" w:rsidRPr="00A115B5">
        <w:rPr>
          <w:rFonts w:ascii="Times New Roman" w:hAnsi="Times New Roman" w:cs="Times New Roman"/>
          <w:sz w:val="24"/>
          <w:szCs w:val="24"/>
        </w:rPr>
        <w:t>)</w:t>
      </w:r>
      <w:r w:rsidRPr="00A115B5">
        <w:rPr>
          <w:rFonts w:ascii="Times New Roman" w:hAnsi="Times New Roman" w:cs="Times New Roman"/>
          <w:sz w:val="24"/>
          <w:szCs w:val="24"/>
        </w:rPr>
        <w:t xml:space="preserve">. This can connect sustainable outcomes to </w:t>
      </w:r>
      <w:r w:rsidRPr="00A115B5">
        <w:rPr>
          <w:rFonts w:ascii="Times New Roman" w:hAnsi="Times New Roman" w:cs="Times New Roman"/>
          <w:sz w:val="24"/>
          <w:szCs w:val="24"/>
        </w:rPr>
        <w:lastRenderedPageBreak/>
        <w:t>financial performance and competitive positioning, supporting the hotel in defining and executing its sustainability vision.</w:t>
      </w:r>
    </w:p>
    <w:p w14:paraId="1883C34E" w14:textId="35540751" w:rsidR="007F7332" w:rsidRPr="00A115B5" w:rsidRDefault="00C62AD4" w:rsidP="00A115B5">
      <w:pPr>
        <w:pStyle w:val="Heading2"/>
        <w:contextualSpacing/>
        <w:jc w:val="center"/>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80999856"/>
      <w:r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 </w:t>
      </w:r>
      <w:r w:rsidR="00187F99" w:rsidRPr="00A115B5">
        <w:rPr>
          <w:b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bookmarkEnd w:id="26"/>
    </w:p>
    <w:tbl>
      <w:tblPr>
        <w:tblStyle w:val="TableGrid"/>
        <w:tblW w:w="11624" w:type="dxa"/>
        <w:tblInd w:w="-1139" w:type="dxa"/>
        <w:tblLook w:val="04A0" w:firstRow="1" w:lastRow="0" w:firstColumn="1" w:lastColumn="0" w:noHBand="0" w:noVBand="1"/>
      </w:tblPr>
      <w:tblGrid>
        <w:gridCol w:w="1070"/>
        <w:gridCol w:w="1981"/>
        <w:gridCol w:w="2478"/>
        <w:gridCol w:w="2465"/>
        <w:gridCol w:w="1083"/>
        <w:gridCol w:w="1415"/>
        <w:gridCol w:w="1132"/>
      </w:tblGrid>
      <w:tr w:rsidR="00A115B5" w:rsidRPr="00A115B5" w14:paraId="7CCA869F" w14:textId="77777777" w:rsidTr="00E906F3">
        <w:tc>
          <w:tcPr>
            <w:tcW w:w="1070" w:type="dxa"/>
          </w:tcPr>
          <w:p w14:paraId="11E84082"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Number</w:t>
            </w:r>
          </w:p>
        </w:tc>
        <w:tc>
          <w:tcPr>
            <w:tcW w:w="1981" w:type="dxa"/>
          </w:tcPr>
          <w:p w14:paraId="15FF8569"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Problem</w:t>
            </w:r>
          </w:p>
        </w:tc>
        <w:tc>
          <w:tcPr>
            <w:tcW w:w="2478" w:type="dxa"/>
          </w:tcPr>
          <w:p w14:paraId="06ADB9E1"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 xml:space="preserve">Solution </w:t>
            </w:r>
          </w:p>
        </w:tc>
        <w:tc>
          <w:tcPr>
            <w:tcW w:w="2465" w:type="dxa"/>
          </w:tcPr>
          <w:p w14:paraId="51C0B112"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Desired outcomes</w:t>
            </w:r>
          </w:p>
        </w:tc>
        <w:tc>
          <w:tcPr>
            <w:tcW w:w="1083" w:type="dxa"/>
          </w:tcPr>
          <w:p w14:paraId="6855F28D"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Time scale (months)</w:t>
            </w:r>
          </w:p>
        </w:tc>
        <w:tc>
          <w:tcPr>
            <w:tcW w:w="1415" w:type="dxa"/>
          </w:tcPr>
          <w:p w14:paraId="44470475"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Completion Date (2025)</w:t>
            </w:r>
          </w:p>
        </w:tc>
        <w:tc>
          <w:tcPr>
            <w:tcW w:w="1132" w:type="dxa"/>
          </w:tcPr>
          <w:p w14:paraId="7382D24B" w14:textId="77777777" w:rsidR="007F7332" w:rsidRPr="00A115B5" w:rsidRDefault="007F7332" w:rsidP="00A115B5">
            <w:pPr>
              <w:spacing w:line="480" w:lineRule="auto"/>
              <w:contextualSpacing/>
              <w:rPr>
                <w:rFonts w:ascii="Times New Roman" w:hAnsi="Times New Roman" w:cs="Times New Roman"/>
                <w:bCs/>
                <w:sz w:val="24"/>
                <w:szCs w:val="24"/>
              </w:rPr>
            </w:pPr>
            <w:r w:rsidRPr="00A115B5">
              <w:rPr>
                <w:rFonts w:ascii="Times New Roman" w:hAnsi="Times New Roman" w:cs="Times New Roman"/>
                <w:bCs/>
                <w:sz w:val="24"/>
                <w:szCs w:val="24"/>
              </w:rPr>
              <w:t>Planned budget (Million)</w:t>
            </w:r>
          </w:p>
        </w:tc>
      </w:tr>
      <w:tr w:rsidR="00A115B5" w:rsidRPr="00A115B5" w14:paraId="34E59396" w14:textId="77777777" w:rsidTr="00E906F3">
        <w:tc>
          <w:tcPr>
            <w:tcW w:w="1070" w:type="dxa"/>
          </w:tcPr>
          <w:p w14:paraId="009B79E0"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1</w:t>
            </w:r>
          </w:p>
        </w:tc>
        <w:tc>
          <w:tcPr>
            <w:tcW w:w="1981" w:type="dxa"/>
          </w:tcPr>
          <w:p w14:paraId="679F4071"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Inefficient HVAC System (65% efficiency vs. industry standard 85-90%)</w:t>
            </w:r>
          </w:p>
        </w:tc>
        <w:tc>
          <w:tcPr>
            <w:tcW w:w="2478" w:type="dxa"/>
          </w:tcPr>
          <w:p w14:paraId="6378267C"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Install a new state-of-the-art HVAC system with smart controls and zone management</w:t>
            </w:r>
          </w:p>
        </w:tc>
        <w:tc>
          <w:tcPr>
            <w:tcW w:w="2465" w:type="dxa"/>
          </w:tcPr>
          <w:p w14:paraId="13695CE2"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Reduce energy consumption by 25-30%, improve guest comfort, reduce maintenance costs</w:t>
            </w:r>
          </w:p>
        </w:tc>
        <w:tc>
          <w:tcPr>
            <w:tcW w:w="1083" w:type="dxa"/>
          </w:tcPr>
          <w:p w14:paraId="4C1D0AEA"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6</w:t>
            </w:r>
          </w:p>
        </w:tc>
        <w:tc>
          <w:tcPr>
            <w:tcW w:w="1415" w:type="dxa"/>
          </w:tcPr>
          <w:p w14:paraId="1138916C"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June</w:t>
            </w:r>
          </w:p>
        </w:tc>
        <w:tc>
          <w:tcPr>
            <w:tcW w:w="1132" w:type="dxa"/>
          </w:tcPr>
          <w:p w14:paraId="422F8A9D"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20</w:t>
            </w:r>
          </w:p>
        </w:tc>
      </w:tr>
      <w:tr w:rsidR="00A115B5" w:rsidRPr="00A115B5" w14:paraId="3833E09F" w14:textId="77777777" w:rsidTr="00E906F3">
        <w:tc>
          <w:tcPr>
            <w:tcW w:w="1070" w:type="dxa"/>
          </w:tcPr>
          <w:p w14:paraId="665BA035"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2</w:t>
            </w:r>
          </w:p>
        </w:tc>
        <w:tc>
          <w:tcPr>
            <w:tcW w:w="1981" w:type="dxa"/>
          </w:tcPr>
          <w:p w14:paraId="641DEC5D"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Poor thermal insulation (single-glazed windows)</w:t>
            </w:r>
          </w:p>
        </w:tc>
        <w:tc>
          <w:tcPr>
            <w:tcW w:w="2478" w:type="dxa"/>
          </w:tcPr>
          <w:p w14:paraId="6B01A731"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Replace with double-glazed thermal-insulating units throughout the property</w:t>
            </w:r>
          </w:p>
        </w:tc>
        <w:tc>
          <w:tcPr>
            <w:tcW w:w="2465" w:type="dxa"/>
          </w:tcPr>
          <w:p w14:paraId="3977E2DC"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Reduce heat loss/gain, improve energy efficiency, enhance guest comfort</w:t>
            </w:r>
          </w:p>
        </w:tc>
        <w:tc>
          <w:tcPr>
            <w:tcW w:w="1083" w:type="dxa"/>
          </w:tcPr>
          <w:p w14:paraId="4746E6AA"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4</w:t>
            </w:r>
          </w:p>
        </w:tc>
        <w:tc>
          <w:tcPr>
            <w:tcW w:w="1415" w:type="dxa"/>
          </w:tcPr>
          <w:p w14:paraId="060BF24F"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October</w:t>
            </w:r>
          </w:p>
        </w:tc>
        <w:tc>
          <w:tcPr>
            <w:tcW w:w="1132" w:type="dxa"/>
          </w:tcPr>
          <w:p w14:paraId="135B7F6B"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15</w:t>
            </w:r>
          </w:p>
        </w:tc>
      </w:tr>
      <w:tr w:rsidR="00A115B5" w:rsidRPr="00A115B5" w14:paraId="2026BD89" w14:textId="77777777" w:rsidTr="00E906F3">
        <w:tc>
          <w:tcPr>
            <w:tcW w:w="1070" w:type="dxa"/>
          </w:tcPr>
          <w:p w14:paraId="393D08CE"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3</w:t>
            </w:r>
          </w:p>
        </w:tc>
        <w:tc>
          <w:tcPr>
            <w:tcW w:w="1981" w:type="dxa"/>
          </w:tcPr>
          <w:p w14:paraId="7587A6E4"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Lack of integrated building management</w:t>
            </w:r>
          </w:p>
        </w:tc>
        <w:tc>
          <w:tcPr>
            <w:tcW w:w="2478" w:type="dxa"/>
          </w:tcPr>
          <w:p w14:paraId="701A73C8" w14:textId="3FB7BEB5"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Implement comprehensive Building Management System (BMS)</w:t>
            </w:r>
            <w:r w:rsidR="009E2A76" w:rsidRPr="00A115B5">
              <w:rPr>
                <w:rFonts w:ascii="Times New Roman" w:hAnsi="Times New Roman" w:cs="Times New Roman"/>
                <w:sz w:val="24"/>
                <w:szCs w:val="24"/>
              </w:rPr>
              <w:t xml:space="preserve"> (Kumara, </w:t>
            </w:r>
            <w:proofErr w:type="spellStart"/>
            <w:r w:rsidR="009E2A76" w:rsidRPr="00A115B5">
              <w:rPr>
                <w:rFonts w:ascii="Times New Roman" w:hAnsi="Times New Roman" w:cs="Times New Roman"/>
                <w:sz w:val="24"/>
                <w:szCs w:val="24"/>
              </w:rPr>
              <w:t>Waidyasekara</w:t>
            </w:r>
            <w:proofErr w:type="spellEnd"/>
            <w:r w:rsidR="009E2A76" w:rsidRPr="00A115B5">
              <w:rPr>
                <w:rFonts w:ascii="Times New Roman" w:hAnsi="Times New Roman" w:cs="Times New Roman"/>
                <w:sz w:val="24"/>
                <w:szCs w:val="24"/>
              </w:rPr>
              <w:t xml:space="preserve">, and </w:t>
            </w:r>
            <w:r w:rsidR="009E2A76" w:rsidRPr="00A115B5">
              <w:rPr>
                <w:rFonts w:ascii="Times New Roman" w:hAnsi="Times New Roman" w:cs="Times New Roman"/>
                <w:sz w:val="24"/>
                <w:szCs w:val="24"/>
              </w:rPr>
              <w:lastRenderedPageBreak/>
              <w:t>Weerasinghe, 2016</w:t>
            </w:r>
            <w:r w:rsidR="0077164F" w:rsidRPr="00A115B5">
              <w:rPr>
                <w:rFonts w:ascii="Times New Roman" w:hAnsi="Times New Roman" w:cs="Times New Roman"/>
                <w:sz w:val="24"/>
                <w:szCs w:val="24"/>
              </w:rPr>
              <w:t>, p. 310</w:t>
            </w:r>
            <w:r w:rsidR="009E2A76" w:rsidRPr="00A115B5">
              <w:rPr>
                <w:rFonts w:ascii="Times New Roman" w:hAnsi="Times New Roman" w:cs="Times New Roman"/>
                <w:sz w:val="24"/>
                <w:szCs w:val="24"/>
              </w:rPr>
              <w:t>).</w:t>
            </w:r>
          </w:p>
        </w:tc>
        <w:tc>
          <w:tcPr>
            <w:tcW w:w="2465" w:type="dxa"/>
          </w:tcPr>
          <w:p w14:paraId="41D8C2B5" w14:textId="0A311616"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Achieve real-time monitoring, </w:t>
            </w:r>
            <w:proofErr w:type="spellStart"/>
            <w:r w:rsidRPr="00A115B5">
              <w:rPr>
                <w:rFonts w:ascii="Times New Roman" w:hAnsi="Times New Roman" w:cs="Times New Roman"/>
                <w:sz w:val="24"/>
                <w:szCs w:val="24"/>
              </w:rPr>
              <w:t>optimi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resource usage, enable preventive maintenance</w:t>
            </w:r>
          </w:p>
        </w:tc>
        <w:tc>
          <w:tcPr>
            <w:tcW w:w="1083" w:type="dxa"/>
          </w:tcPr>
          <w:p w14:paraId="33B267C1"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3</w:t>
            </w:r>
          </w:p>
        </w:tc>
        <w:tc>
          <w:tcPr>
            <w:tcW w:w="1415" w:type="dxa"/>
          </w:tcPr>
          <w:p w14:paraId="5E433453"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January</w:t>
            </w:r>
          </w:p>
        </w:tc>
        <w:tc>
          <w:tcPr>
            <w:tcW w:w="1132" w:type="dxa"/>
          </w:tcPr>
          <w:p w14:paraId="533B2C7E"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5</w:t>
            </w:r>
          </w:p>
        </w:tc>
      </w:tr>
      <w:tr w:rsidR="00A115B5" w:rsidRPr="00A115B5" w14:paraId="236FAA7D" w14:textId="77777777" w:rsidTr="00E906F3">
        <w:tc>
          <w:tcPr>
            <w:tcW w:w="1070" w:type="dxa"/>
          </w:tcPr>
          <w:p w14:paraId="0941E97E"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4</w:t>
            </w:r>
          </w:p>
        </w:tc>
        <w:tc>
          <w:tcPr>
            <w:tcW w:w="1981" w:type="dxa"/>
          </w:tcPr>
          <w:p w14:paraId="40A74D82"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Excessive water consumption (35% above industry average)</w:t>
            </w:r>
          </w:p>
        </w:tc>
        <w:tc>
          <w:tcPr>
            <w:tcW w:w="2478" w:type="dxa"/>
          </w:tcPr>
          <w:p w14:paraId="6D5539AF"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Install smart leak detection, upgrade plumbing systems, implement water-efficient fixtures</w:t>
            </w:r>
          </w:p>
        </w:tc>
        <w:tc>
          <w:tcPr>
            <w:tcW w:w="2465" w:type="dxa"/>
          </w:tcPr>
          <w:p w14:paraId="7992D705" w14:textId="7599ACE5"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 xml:space="preserve">Reduce water consumption by 35%, </w:t>
            </w:r>
            <w:proofErr w:type="spellStart"/>
            <w:r w:rsidRPr="00A115B5">
              <w:rPr>
                <w:rFonts w:ascii="Times New Roman" w:hAnsi="Times New Roman" w:cs="Times New Roman"/>
                <w:sz w:val="24"/>
                <w:szCs w:val="24"/>
              </w:rPr>
              <w:t>minimi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e</w:t>
            </w:r>
            <w:proofErr w:type="spellEnd"/>
            <w:r w:rsidRPr="00A115B5">
              <w:rPr>
                <w:rFonts w:ascii="Times New Roman" w:hAnsi="Times New Roman" w:cs="Times New Roman"/>
                <w:sz w:val="24"/>
                <w:szCs w:val="24"/>
              </w:rPr>
              <w:t xml:space="preserve"> leakage waste</w:t>
            </w:r>
          </w:p>
        </w:tc>
        <w:tc>
          <w:tcPr>
            <w:tcW w:w="1083" w:type="dxa"/>
          </w:tcPr>
          <w:p w14:paraId="114FE31D"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4</w:t>
            </w:r>
          </w:p>
        </w:tc>
        <w:tc>
          <w:tcPr>
            <w:tcW w:w="1415" w:type="dxa"/>
          </w:tcPr>
          <w:p w14:paraId="40C89299"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May</w:t>
            </w:r>
          </w:p>
        </w:tc>
        <w:tc>
          <w:tcPr>
            <w:tcW w:w="1132" w:type="dxa"/>
          </w:tcPr>
          <w:p w14:paraId="69ACC0DC"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7</w:t>
            </w:r>
          </w:p>
        </w:tc>
      </w:tr>
      <w:tr w:rsidR="00A115B5" w:rsidRPr="00A115B5" w14:paraId="0BBD3159" w14:textId="77777777" w:rsidTr="00E906F3">
        <w:tc>
          <w:tcPr>
            <w:tcW w:w="1070" w:type="dxa"/>
          </w:tcPr>
          <w:p w14:paraId="0DEC4CD6"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5</w:t>
            </w:r>
          </w:p>
        </w:tc>
        <w:tc>
          <w:tcPr>
            <w:tcW w:w="1981" w:type="dxa"/>
          </w:tcPr>
          <w:p w14:paraId="3D4C75E6"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Inadequate greywater management</w:t>
            </w:r>
          </w:p>
        </w:tc>
        <w:tc>
          <w:tcPr>
            <w:tcW w:w="2478" w:type="dxa"/>
          </w:tcPr>
          <w:p w14:paraId="3953CF53" w14:textId="4883790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Install a greywater recycling system</w:t>
            </w:r>
            <w:r w:rsidR="0035318F" w:rsidRPr="00A115B5">
              <w:rPr>
                <w:rFonts w:ascii="Times New Roman" w:hAnsi="Times New Roman" w:cs="Times New Roman"/>
                <w:sz w:val="24"/>
                <w:szCs w:val="24"/>
              </w:rPr>
              <w:t xml:space="preserve"> (</w:t>
            </w:r>
            <w:proofErr w:type="spellStart"/>
            <w:r w:rsidR="0035318F" w:rsidRPr="00A115B5">
              <w:rPr>
                <w:rFonts w:ascii="Times New Roman" w:hAnsi="Times New Roman" w:cs="Times New Roman"/>
                <w:sz w:val="24"/>
                <w:szCs w:val="24"/>
              </w:rPr>
              <w:t>Khajvand</w:t>
            </w:r>
            <w:proofErr w:type="spellEnd"/>
            <w:r w:rsidR="0035318F" w:rsidRPr="00A115B5">
              <w:rPr>
                <w:rFonts w:ascii="Times New Roman" w:hAnsi="Times New Roman" w:cs="Times New Roman"/>
                <w:sz w:val="24"/>
                <w:szCs w:val="24"/>
              </w:rPr>
              <w:t xml:space="preserve"> </w:t>
            </w:r>
            <w:r w:rsidR="0035318F" w:rsidRPr="00A115B5">
              <w:rPr>
                <w:rFonts w:ascii="Times New Roman" w:hAnsi="Times New Roman" w:cs="Times New Roman"/>
                <w:i/>
                <w:iCs/>
                <w:sz w:val="24"/>
                <w:szCs w:val="24"/>
              </w:rPr>
              <w:t>et al</w:t>
            </w:r>
            <w:r w:rsidR="0035318F" w:rsidRPr="00A115B5">
              <w:rPr>
                <w:rFonts w:ascii="Times New Roman" w:hAnsi="Times New Roman" w:cs="Times New Roman"/>
                <w:sz w:val="24"/>
                <w:szCs w:val="24"/>
              </w:rPr>
              <w:t>., 2022</w:t>
            </w:r>
            <w:r w:rsidR="0077164F" w:rsidRPr="00A115B5">
              <w:rPr>
                <w:rFonts w:ascii="Times New Roman" w:hAnsi="Times New Roman" w:cs="Times New Roman"/>
                <w:sz w:val="24"/>
                <w:szCs w:val="24"/>
              </w:rPr>
              <w:t>, p. 910</w:t>
            </w:r>
            <w:r w:rsidR="0035318F" w:rsidRPr="00A115B5">
              <w:rPr>
                <w:rFonts w:ascii="Times New Roman" w:hAnsi="Times New Roman" w:cs="Times New Roman"/>
                <w:sz w:val="24"/>
                <w:szCs w:val="24"/>
              </w:rPr>
              <w:t>)</w:t>
            </w:r>
          </w:p>
        </w:tc>
        <w:tc>
          <w:tcPr>
            <w:tcW w:w="2465" w:type="dxa"/>
          </w:tcPr>
          <w:p w14:paraId="5F4563AA"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Achieve a 20% reduction in freshwater usage, enable water reuse for non-potable purposes</w:t>
            </w:r>
          </w:p>
        </w:tc>
        <w:tc>
          <w:tcPr>
            <w:tcW w:w="1083" w:type="dxa"/>
          </w:tcPr>
          <w:p w14:paraId="040D59A9"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3</w:t>
            </w:r>
          </w:p>
        </w:tc>
        <w:tc>
          <w:tcPr>
            <w:tcW w:w="1415" w:type="dxa"/>
          </w:tcPr>
          <w:p w14:paraId="0F356743"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August</w:t>
            </w:r>
          </w:p>
        </w:tc>
        <w:tc>
          <w:tcPr>
            <w:tcW w:w="1132" w:type="dxa"/>
          </w:tcPr>
          <w:p w14:paraId="0EC73808"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5</w:t>
            </w:r>
          </w:p>
        </w:tc>
      </w:tr>
      <w:tr w:rsidR="00A115B5" w:rsidRPr="00A115B5" w14:paraId="4405C237" w14:textId="77777777" w:rsidTr="00E906F3">
        <w:tc>
          <w:tcPr>
            <w:tcW w:w="1070" w:type="dxa"/>
          </w:tcPr>
          <w:p w14:paraId="741ADDC6"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6</w:t>
            </w:r>
          </w:p>
        </w:tc>
        <w:tc>
          <w:tcPr>
            <w:tcW w:w="1981" w:type="dxa"/>
          </w:tcPr>
          <w:p w14:paraId="45BAE8D8"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Low waste recycling rate (28% vs. industry standard 45%)</w:t>
            </w:r>
          </w:p>
        </w:tc>
        <w:tc>
          <w:tcPr>
            <w:tcW w:w="2478" w:type="dxa"/>
          </w:tcPr>
          <w:p w14:paraId="2E83804F"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Install waste segregation facilities, establish recycling partnerships</w:t>
            </w:r>
          </w:p>
        </w:tc>
        <w:tc>
          <w:tcPr>
            <w:tcW w:w="2465" w:type="dxa"/>
          </w:tcPr>
          <w:p w14:paraId="05DE2860"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Increase recycling rate to 45%, reduce waste disposal costs</w:t>
            </w:r>
          </w:p>
        </w:tc>
        <w:tc>
          <w:tcPr>
            <w:tcW w:w="1083" w:type="dxa"/>
          </w:tcPr>
          <w:p w14:paraId="36BF9DE7"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2</w:t>
            </w:r>
          </w:p>
        </w:tc>
        <w:tc>
          <w:tcPr>
            <w:tcW w:w="1415" w:type="dxa"/>
          </w:tcPr>
          <w:p w14:paraId="70197524"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March</w:t>
            </w:r>
          </w:p>
        </w:tc>
        <w:tc>
          <w:tcPr>
            <w:tcW w:w="1132" w:type="dxa"/>
          </w:tcPr>
          <w:p w14:paraId="1BAFD832"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8</w:t>
            </w:r>
          </w:p>
        </w:tc>
      </w:tr>
      <w:tr w:rsidR="00A115B5" w:rsidRPr="00A115B5" w14:paraId="09C74242" w14:textId="77777777" w:rsidTr="00E906F3">
        <w:tc>
          <w:tcPr>
            <w:tcW w:w="1070" w:type="dxa"/>
          </w:tcPr>
          <w:p w14:paraId="2BF89FD5"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7</w:t>
            </w:r>
          </w:p>
        </w:tc>
        <w:tc>
          <w:tcPr>
            <w:tcW w:w="1981" w:type="dxa"/>
          </w:tcPr>
          <w:p w14:paraId="7C187EC6"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Staff knowledge gap in sustainability practices</w:t>
            </w:r>
          </w:p>
        </w:tc>
        <w:tc>
          <w:tcPr>
            <w:tcW w:w="2478" w:type="dxa"/>
          </w:tcPr>
          <w:p w14:paraId="52C46E4F"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Implement a comprehensive training program across all departments</w:t>
            </w:r>
          </w:p>
        </w:tc>
        <w:tc>
          <w:tcPr>
            <w:tcW w:w="2465" w:type="dxa"/>
          </w:tcPr>
          <w:p w14:paraId="54C8BA9E"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Achieve 100% staff competency in sustainable practices, improve operational efficiency</w:t>
            </w:r>
          </w:p>
        </w:tc>
        <w:tc>
          <w:tcPr>
            <w:tcW w:w="1083" w:type="dxa"/>
          </w:tcPr>
          <w:p w14:paraId="33AC2B25"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3</w:t>
            </w:r>
          </w:p>
        </w:tc>
        <w:tc>
          <w:tcPr>
            <w:tcW w:w="1415" w:type="dxa"/>
          </w:tcPr>
          <w:p w14:paraId="6F000BEC"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April</w:t>
            </w:r>
          </w:p>
        </w:tc>
        <w:tc>
          <w:tcPr>
            <w:tcW w:w="1132" w:type="dxa"/>
          </w:tcPr>
          <w:p w14:paraId="6FD642A2"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3</w:t>
            </w:r>
          </w:p>
        </w:tc>
      </w:tr>
      <w:tr w:rsidR="00A115B5" w:rsidRPr="00A115B5" w14:paraId="53FA87FE" w14:textId="77777777" w:rsidTr="00E906F3">
        <w:tc>
          <w:tcPr>
            <w:tcW w:w="1070" w:type="dxa"/>
          </w:tcPr>
          <w:p w14:paraId="3C4585C4"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8</w:t>
            </w:r>
          </w:p>
        </w:tc>
        <w:tc>
          <w:tcPr>
            <w:tcW w:w="1981" w:type="dxa"/>
          </w:tcPr>
          <w:p w14:paraId="522974FD"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 xml:space="preserve">Lack of sustainability </w:t>
            </w:r>
            <w:r w:rsidRPr="00A115B5">
              <w:rPr>
                <w:rFonts w:ascii="Times New Roman" w:hAnsi="Times New Roman" w:cs="Times New Roman"/>
                <w:sz w:val="24"/>
                <w:szCs w:val="24"/>
              </w:rPr>
              <w:lastRenderedPageBreak/>
              <w:t>governance structure</w:t>
            </w:r>
          </w:p>
        </w:tc>
        <w:tc>
          <w:tcPr>
            <w:tcW w:w="2478" w:type="dxa"/>
          </w:tcPr>
          <w:p w14:paraId="1B79DE03" w14:textId="56228D13"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Establish a Sustainability Steering </w:t>
            </w:r>
            <w:r w:rsidRPr="00A115B5">
              <w:rPr>
                <w:rFonts w:ascii="Times New Roman" w:hAnsi="Times New Roman" w:cs="Times New Roman"/>
                <w:sz w:val="24"/>
                <w:szCs w:val="24"/>
              </w:rPr>
              <w:lastRenderedPageBreak/>
              <w:t>Committee and develop KPIs</w:t>
            </w:r>
            <w:r w:rsidR="00CB1B94" w:rsidRPr="00A115B5">
              <w:rPr>
                <w:rFonts w:ascii="Times New Roman" w:hAnsi="Times New Roman" w:cs="Times New Roman"/>
                <w:sz w:val="24"/>
                <w:szCs w:val="24"/>
              </w:rPr>
              <w:t xml:space="preserve"> (</w:t>
            </w:r>
            <w:proofErr w:type="spellStart"/>
            <w:r w:rsidR="00CB1B94" w:rsidRPr="00A115B5">
              <w:rPr>
                <w:rFonts w:ascii="Times New Roman" w:hAnsi="Times New Roman" w:cs="Times New Roman"/>
                <w:sz w:val="24"/>
                <w:szCs w:val="24"/>
              </w:rPr>
              <w:t>Preziosi</w:t>
            </w:r>
            <w:proofErr w:type="spellEnd"/>
            <w:r w:rsidR="00CB1B94" w:rsidRPr="00A115B5">
              <w:rPr>
                <w:rFonts w:ascii="Times New Roman" w:hAnsi="Times New Roman" w:cs="Times New Roman"/>
                <w:sz w:val="24"/>
                <w:szCs w:val="24"/>
              </w:rPr>
              <w:t xml:space="preserve"> </w:t>
            </w:r>
            <w:r w:rsidR="00CB1B94" w:rsidRPr="00A115B5">
              <w:rPr>
                <w:rFonts w:ascii="Times New Roman" w:hAnsi="Times New Roman" w:cs="Times New Roman"/>
                <w:i/>
                <w:iCs/>
                <w:sz w:val="24"/>
                <w:szCs w:val="24"/>
              </w:rPr>
              <w:t>et al</w:t>
            </w:r>
            <w:r w:rsidR="00CB1B94" w:rsidRPr="00A115B5">
              <w:rPr>
                <w:rFonts w:ascii="Times New Roman" w:hAnsi="Times New Roman" w:cs="Times New Roman"/>
                <w:sz w:val="24"/>
                <w:szCs w:val="24"/>
              </w:rPr>
              <w:t>., 2019).</w:t>
            </w:r>
          </w:p>
        </w:tc>
        <w:tc>
          <w:tcPr>
            <w:tcW w:w="2465" w:type="dxa"/>
          </w:tcPr>
          <w:p w14:paraId="2D46D33C" w14:textId="2886F44D"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Create clear accountability, ensure </w:t>
            </w:r>
            <w:r w:rsidRPr="00A115B5">
              <w:rPr>
                <w:rFonts w:ascii="Times New Roman" w:hAnsi="Times New Roman" w:cs="Times New Roman"/>
                <w:sz w:val="24"/>
                <w:szCs w:val="24"/>
              </w:rPr>
              <w:lastRenderedPageBreak/>
              <w:t>consistent monitoring and improvement</w:t>
            </w:r>
            <w:r w:rsidR="00CB1B94" w:rsidRPr="00A115B5">
              <w:rPr>
                <w:rFonts w:ascii="Times New Roman" w:hAnsi="Times New Roman" w:cs="Times New Roman"/>
                <w:sz w:val="24"/>
                <w:szCs w:val="24"/>
              </w:rPr>
              <w:t xml:space="preserve"> (Rowland, Ruth and </w:t>
            </w:r>
            <w:proofErr w:type="spellStart"/>
            <w:r w:rsidR="00CB1B94" w:rsidRPr="00A115B5">
              <w:rPr>
                <w:rFonts w:ascii="Times New Roman" w:hAnsi="Times New Roman" w:cs="Times New Roman"/>
                <w:sz w:val="24"/>
                <w:szCs w:val="24"/>
              </w:rPr>
              <w:t>Ekot</w:t>
            </w:r>
            <w:proofErr w:type="spellEnd"/>
            <w:r w:rsidR="00CB1B94" w:rsidRPr="00A115B5">
              <w:rPr>
                <w:rFonts w:ascii="Times New Roman" w:hAnsi="Times New Roman" w:cs="Times New Roman"/>
                <w:sz w:val="24"/>
                <w:szCs w:val="24"/>
              </w:rPr>
              <w:t>, 2017</w:t>
            </w:r>
            <w:r w:rsidR="00CF04C2" w:rsidRPr="00A115B5">
              <w:rPr>
                <w:rFonts w:ascii="Times New Roman" w:hAnsi="Times New Roman" w:cs="Times New Roman"/>
                <w:sz w:val="24"/>
                <w:szCs w:val="24"/>
              </w:rPr>
              <w:t>, p. 224</w:t>
            </w:r>
            <w:r w:rsidR="00CB1B94" w:rsidRPr="00A115B5">
              <w:rPr>
                <w:rFonts w:ascii="Times New Roman" w:hAnsi="Times New Roman" w:cs="Times New Roman"/>
                <w:sz w:val="24"/>
                <w:szCs w:val="24"/>
              </w:rPr>
              <w:t>).</w:t>
            </w:r>
          </w:p>
        </w:tc>
        <w:tc>
          <w:tcPr>
            <w:tcW w:w="1083" w:type="dxa"/>
          </w:tcPr>
          <w:p w14:paraId="11227CD7"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1</w:t>
            </w:r>
          </w:p>
        </w:tc>
        <w:tc>
          <w:tcPr>
            <w:tcW w:w="1415" w:type="dxa"/>
          </w:tcPr>
          <w:p w14:paraId="731C07FD"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February</w:t>
            </w:r>
          </w:p>
        </w:tc>
        <w:tc>
          <w:tcPr>
            <w:tcW w:w="1132" w:type="dxa"/>
          </w:tcPr>
          <w:p w14:paraId="156B647B"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1</w:t>
            </w:r>
          </w:p>
        </w:tc>
      </w:tr>
      <w:tr w:rsidR="00A115B5" w:rsidRPr="00A115B5" w14:paraId="43E05018" w14:textId="77777777" w:rsidTr="00E906F3">
        <w:tc>
          <w:tcPr>
            <w:tcW w:w="1070" w:type="dxa"/>
          </w:tcPr>
          <w:p w14:paraId="4D3FF5C9"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9</w:t>
            </w:r>
          </w:p>
        </w:tc>
        <w:tc>
          <w:tcPr>
            <w:tcW w:w="1981" w:type="dxa"/>
          </w:tcPr>
          <w:p w14:paraId="29C50A0B"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Guest communication on sustainability initiatives</w:t>
            </w:r>
          </w:p>
        </w:tc>
        <w:tc>
          <w:tcPr>
            <w:tcW w:w="2478" w:type="dxa"/>
          </w:tcPr>
          <w:p w14:paraId="071F22AA"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Develop and implement a guest communication strategy</w:t>
            </w:r>
          </w:p>
        </w:tc>
        <w:tc>
          <w:tcPr>
            <w:tcW w:w="2465" w:type="dxa"/>
          </w:tcPr>
          <w:p w14:paraId="50817EFE"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Improve guest satisfaction scores, enhance brand perception</w:t>
            </w:r>
          </w:p>
        </w:tc>
        <w:tc>
          <w:tcPr>
            <w:tcW w:w="1083" w:type="dxa"/>
          </w:tcPr>
          <w:p w14:paraId="12F1A8B3"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2</w:t>
            </w:r>
          </w:p>
        </w:tc>
        <w:tc>
          <w:tcPr>
            <w:tcW w:w="1415" w:type="dxa"/>
          </w:tcPr>
          <w:p w14:paraId="5BE18702"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March</w:t>
            </w:r>
          </w:p>
        </w:tc>
        <w:tc>
          <w:tcPr>
            <w:tcW w:w="1132" w:type="dxa"/>
          </w:tcPr>
          <w:p w14:paraId="76054977" w14:textId="77777777" w:rsidR="007F7332" w:rsidRPr="00A115B5" w:rsidRDefault="007F7332" w:rsidP="00A115B5">
            <w:pPr>
              <w:spacing w:line="480" w:lineRule="auto"/>
              <w:contextualSpacing/>
              <w:rPr>
                <w:rFonts w:ascii="Times New Roman" w:hAnsi="Times New Roman" w:cs="Times New Roman"/>
                <w:sz w:val="24"/>
                <w:szCs w:val="24"/>
              </w:rPr>
            </w:pPr>
            <w:r w:rsidRPr="00A115B5">
              <w:rPr>
                <w:rFonts w:ascii="Times New Roman" w:hAnsi="Times New Roman" w:cs="Times New Roman"/>
                <w:sz w:val="24"/>
                <w:szCs w:val="24"/>
              </w:rPr>
              <w:t>1</w:t>
            </w:r>
          </w:p>
        </w:tc>
      </w:tr>
    </w:tbl>
    <w:p w14:paraId="0208E367" w14:textId="76534D7D" w:rsidR="003B4BD6" w:rsidRP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180999857"/>
      <w:r w:rsidRPr="00A115B5">
        <w:rPr>
          <w:rFonts w:ascii="Times New Roman" w:eastAsiaTheme="minorHAnsi" w:hAnsi="Times New Roman" w:cs="Times New Roman"/>
          <w:color w:val="auto"/>
          <w:sz w:val="24"/>
          <w:szCs w:val="24"/>
        </w:rPr>
        <w:t xml:space="preserve">VI. </w:t>
      </w:r>
      <w:r w:rsidR="003B4BD6" w:rsidRPr="00A115B5">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7"/>
    </w:p>
    <w:p w14:paraId="4E09E1CC" w14:textId="2EB48BDA" w:rsidR="00CE7A12" w:rsidRPr="00A115B5" w:rsidRDefault="00CE7A12"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In conclusion, </w:t>
      </w:r>
      <w:r w:rsidR="00B62E75" w:rsidRPr="00A115B5">
        <w:rPr>
          <w:rFonts w:ascii="Times New Roman" w:hAnsi="Times New Roman" w:cs="Times New Roman"/>
          <w:sz w:val="24"/>
          <w:szCs w:val="24"/>
        </w:rPr>
        <w:t xml:space="preserve">a thorough strategic analysis </w:t>
      </w:r>
      <w:r w:rsidR="008923A3" w:rsidRPr="00A115B5">
        <w:rPr>
          <w:rFonts w:ascii="Times New Roman" w:hAnsi="Times New Roman" w:cs="Times New Roman"/>
          <w:sz w:val="24"/>
          <w:szCs w:val="24"/>
        </w:rPr>
        <w:t>of</w:t>
      </w:r>
      <w:r w:rsidR="00B62E75" w:rsidRPr="00A115B5">
        <w:rPr>
          <w:rFonts w:ascii="Times New Roman" w:hAnsi="Times New Roman" w:cs="Times New Roman"/>
          <w:sz w:val="24"/>
          <w:szCs w:val="24"/>
        </w:rPr>
        <w:t xml:space="preserve"> The Peninsula Hong Kong</w:t>
      </w:r>
      <w:r w:rsidRPr="00A115B5">
        <w:rPr>
          <w:rFonts w:ascii="Times New Roman" w:hAnsi="Times New Roman" w:cs="Times New Roman"/>
          <w:sz w:val="24"/>
          <w:szCs w:val="24"/>
        </w:rPr>
        <w:t xml:space="preserve"> has identified strong threats and potentialities that can be implemented in </w:t>
      </w:r>
      <w:r w:rsidR="00B62E75" w:rsidRPr="00A115B5">
        <w:rPr>
          <w:rFonts w:ascii="Times New Roman" w:hAnsi="Times New Roman" w:cs="Times New Roman"/>
          <w:sz w:val="24"/>
          <w:szCs w:val="24"/>
        </w:rPr>
        <w:t>developing</w:t>
      </w:r>
      <w:r w:rsidRPr="00A115B5">
        <w:rPr>
          <w:rFonts w:ascii="Times New Roman" w:hAnsi="Times New Roman" w:cs="Times New Roman"/>
          <w:sz w:val="24"/>
          <w:szCs w:val="24"/>
        </w:rPr>
        <w:t xml:space="preserve"> </w:t>
      </w:r>
      <w:r w:rsidR="00B62E75" w:rsidRPr="00A115B5">
        <w:rPr>
          <w:rFonts w:ascii="Times New Roman" w:hAnsi="Times New Roman" w:cs="Times New Roman"/>
          <w:sz w:val="24"/>
          <w:szCs w:val="24"/>
        </w:rPr>
        <w:t xml:space="preserve">a </w:t>
      </w:r>
      <w:r w:rsidRPr="00A115B5">
        <w:rPr>
          <w:rFonts w:ascii="Times New Roman" w:hAnsi="Times New Roman" w:cs="Times New Roman"/>
          <w:sz w:val="24"/>
          <w:szCs w:val="24"/>
        </w:rPr>
        <w:t>sustainable luxury hotel business in Asia. Our assessment has identified three critical areas requiring immediate attention: namely</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energy efficiency, water conservation</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waste management. Although these challenges are significant, such a situation </w:t>
      </w:r>
      <w:r w:rsidR="00B62E75" w:rsidRPr="00A115B5">
        <w:rPr>
          <w:rFonts w:ascii="Times New Roman" w:hAnsi="Times New Roman" w:cs="Times New Roman"/>
          <w:sz w:val="24"/>
          <w:szCs w:val="24"/>
        </w:rPr>
        <w:t>allows</w:t>
      </w:r>
      <w:r w:rsidRPr="00A115B5">
        <w:rPr>
          <w:rFonts w:ascii="Times New Roman" w:hAnsi="Times New Roman" w:cs="Times New Roman"/>
          <w:sz w:val="24"/>
          <w:szCs w:val="24"/>
        </w:rPr>
        <w:t xml:space="preserve"> The Peninsula Hong Kong to strengthen its image as the finest luxury hotel in Asia. This can be </w:t>
      </w:r>
      <w:r w:rsidR="00B62E75" w:rsidRPr="00A115B5">
        <w:rPr>
          <w:rFonts w:ascii="Times New Roman" w:hAnsi="Times New Roman" w:cs="Times New Roman"/>
          <w:sz w:val="24"/>
          <w:szCs w:val="24"/>
        </w:rPr>
        <w:t>done by</w:t>
      </w:r>
      <w:r w:rsidRPr="00A115B5">
        <w:rPr>
          <w:rFonts w:ascii="Times New Roman" w:hAnsi="Times New Roman" w:cs="Times New Roman"/>
          <w:sz w:val="24"/>
          <w:szCs w:val="24"/>
        </w:rPr>
        <w:t xml:space="preserve"> </w:t>
      </w:r>
      <w:r w:rsidR="00B62E75" w:rsidRPr="00A115B5">
        <w:rPr>
          <w:rFonts w:ascii="Times New Roman" w:hAnsi="Times New Roman" w:cs="Times New Roman"/>
          <w:sz w:val="24"/>
          <w:szCs w:val="24"/>
        </w:rPr>
        <w:t>introducing sustainable solutions while maintaining</w:t>
      </w:r>
      <w:r w:rsidRPr="00A115B5">
        <w:rPr>
          <w:rFonts w:ascii="Times New Roman" w:hAnsi="Times New Roman" w:cs="Times New Roman"/>
          <w:sz w:val="24"/>
          <w:szCs w:val="24"/>
        </w:rPr>
        <w:t xml:space="preserve"> its historical benchmarks of excellent client attention. In the audit conducted recently, the energy usage was </w:t>
      </w:r>
      <w:r w:rsidR="00B62E75" w:rsidRPr="00A115B5">
        <w:rPr>
          <w:rFonts w:ascii="Times New Roman" w:hAnsi="Times New Roman" w:cs="Times New Roman"/>
          <w:sz w:val="24"/>
          <w:szCs w:val="24"/>
        </w:rPr>
        <w:t>40% higher than the industry average, water usage was 35% higher than the benchmarks, and the recycling rate was</w:t>
      </w:r>
      <w:r w:rsidRPr="00A115B5">
        <w:rPr>
          <w:rFonts w:ascii="Times New Roman" w:hAnsi="Times New Roman" w:cs="Times New Roman"/>
          <w:sz w:val="24"/>
          <w:szCs w:val="24"/>
        </w:rPr>
        <w:t xml:space="preserve"> lower than the luxury standard set for the industry. </w:t>
      </w:r>
      <w:r w:rsidR="00B62E75" w:rsidRPr="00A115B5">
        <w:rPr>
          <w:rFonts w:ascii="Times New Roman" w:hAnsi="Times New Roman" w:cs="Times New Roman"/>
          <w:sz w:val="24"/>
          <w:szCs w:val="24"/>
        </w:rPr>
        <w:t>These inefficiencies contribute to both direct operational costs and indirect costs related to losing corporate accounts and</w:t>
      </w:r>
      <w:r w:rsidRPr="00A115B5">
        <w:rPr>
          <w:rFonts w:ascii="Times New Roman" w:hAnsi="Times New Roman" w:cs="Times New Roman"/>
          <w:sz w:val="24"/>
          <w:szCs w:val="24"/>
        </w:rPr>
        <w:t xml:space="preserve"> the growing </w:t>
      </w:r>
      <w:r w:rsidR="008923A3" w:rsidRPr="00A115B5">
        <w:rPr>
          <w:rFonts w:ascii="Times New Roman" w:hAnsi="Times New Roman" w:cs="Times New Roman"/>
          <w:sz w:val="24"/>
          <w:szCs w:val="24"/>
        </w:rPr>
        <w:t>concern about ecological policies among guest</w:t>
      </w:r>
      <w:r w:rsidRPr="00A115B5">
        <w:rPr>
          <w:rFonts w:ascii="Times New Roman" w:hAnsi="Times New Roman" w:cs="Times New Roman"/>
          <w:sz w:val="24"/>
          <w:szCs w:val="24"/>
        </w:rPr>
        <w:t>s.</w:t>
      </w:r>
    </w:p>
    <w:p w14:paraId="296B6B8B" w14:textId="64F83E7F" w:rsidR="003B4BD6" w:rsidRPr="00A115B5" w:rsidRDefault="003B4BD6"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However, it has a good brand image, </w:t>
      </w:r>
      <w:r w:rsidR="00B62E75" w:rsidRPr="00A115B5">
        <w:rPr>
          <w:rFonts w:ascii="Times New Roman" w:hAnsi="Times New Roman" w:cs="Times New Roman"/>
          <w:sz w:val="24"/>
          <w:szCs w:val="24"/>
        </w:rPr>
        <w:t xml:space="preserve">a </w:t>
      </w:r>
      <w:r w:rsidRPr="00A115B5">
        <w:rPr>
          <w:rFonts w:ascii="Times New Roman" w:hAnsi="Times New Roman" w:cs="Times New Roman"/>
          <w:sz w:val="24"/>
          <w:szCs w:val="24"/>
        </w:rPr>
        <w:t>good financial position</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and well-motivated human resources to support the recommended transformation initiatives. This discussion has also suggested some of the recommended s</w:t>
      </w:r>
      <w:r w:rsidR="00B62E75" w:rsidRPr="00A115B5">
        <w:rPr>
          <w:rFonts w:ascii="Times New Roman" w:hAnsi="Times New Roman" w:cs="Times New Roman"/>
          <w:sz w:val="24"/>
          <w:szCs w:val="24"/>
        </w:rPr>
        <w:t>ustainability solutions that would help create</w:t>
      </w:r>
      <w:r w:rsidRPr="00A115B5">
        <w:rPr>
          <w:rFonts w:ascii="Times New Roman" w:hAnsi="Times New Roman" w:cs="Times New Roman"/>
          <w:sz w:val="24"/>
          <w:szCs w:val="24"/>
        </w:rPr>
        <w:t xml:space="preserve"> a detailed </w:t>
      </w:r>
      <w:r w:rsidRPr="00A115B5">
        <w:rPr>
          <w:rFonts w:ascii="Times New Roman" w:hAnsi="Times New Roman" w:cs="Times New Roman"/>
          <w:sz w:val="24"/>
          <w:szCs w:val="24"/>
        </w:rPr>
        <w:lastRenderedPageBreak/>
        <w:t xml:space="preserve">strategic vision for </w:t>
      </w:r>
      <w:r w:rsidR="00B62E75" w:rsidRPr="00A115B5">
        <w:rPr>
          <w:rFonts w:ascii="Times New Roman" w:hAnsi="Times New Roman" w:cs="Times New Roman"/>
          <w:sz w:val="24"/>
          <w:szCs w:val="24"/>
        </w:rPr>
        <w:t xml:space="preserve">the </w:t>
      </w:r>
      <w:r w:rsidRPr="00A115B5">
        <w:rPr>
          <w:rFonts w:ascii="Times New Roman" w:hAnsi="Times New Roman" w:cs="Times New Roman"/>
          <w:sz w:val="24"/>
          <w:szCs w:val="24"/>
        </w:rPr>
        <w:t xml:space="preserve">sustainable development of this </w:t>
      </w:r>
      <w:proofErr w:type="spellStart"/>
      <w:r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Firstly, the management must upgrade the </w:t>
      </w:r>
      <w:proofErr w:type="spellStart"/>
      <w:r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ational</w:t>
      </w:r>
      <w:proofErr w:type="spellEnd"/>
      <w:r w:rsidRPr="00A115B5">
        <w:rPr>
          <w:rFonts w:ascii="Times New Roman" w:hAnsi="Times New Roman" w:cs="Times New Roman"/>
          <w:sz w:val="24"/>
          <w:szCs w:val="24"/>
        </w:rPr>
        <w:t xml:space="preserve"> infrastructure and boost its efficiency. The management must implement changes in its operations and foster a change in </w:t>
      </w:r>
      <w:r w:rsidR="00B62E75" w:rsidRPr="00A115B5">
        <w:rPr>
          <w:rFonts w:ascii="Times New Roman" w:hAnsi="Times New Roman" w:cs="Times New Roman"/>
          <w:sz w:val="24"/>
          <w:szCs w:val="24"/>
        </w:rPr>
        <w:t xml:space="preserve">the </w:t>
      </w:r>
      <w:proofErr w:type="spellStart"/>
      <w:r w:rsidR="00B62E75"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00B62E75" w:rsidRPr="00A115B5">
        <w:rPr>
          <w:rFonts w:ascii="Times New Roman" w:hAnsi="Times New Roman" w:cs="Times New Roman"/>
          <w:sz w:val="24"/>
          <w:szCs w:val="24"/>
        </w:rPr>
        <w:t>ation's</w:t>
      </w:r>
      <w:proofErr w:type="spellEnd"/>
      <w:r w:rsidR="00B62E75" w:rsidRPr="00A115B5">
        <w:rPr>
          <w:rFonts w:ascii="Times New Roman" w:hAnsi="Times New Roman" w:cs="Times New Roman"/>
          <w:sz w:val="24"/>
          <w:szCs w:val="24"/>
        </w:rPr>
        <w:t xml:space="preserve"> corporate culture</w:t>
      </w:r>
      <w:r w:rsidRPr="00A115B5">
        <w:rPr>
          <w:rFonts w:ascii="Times New Roman" w:hAnsi="Times New Roman" w:cs="Times New Roman"/>
          <w:sz w:val="24"/>
          <w:szCs w:val="24"/>
        </w:rPr>
        <w:t xml:space="preserve">. More efficient </w:t>
      </w:r>
      <w:r w:rsidR="00B62E75" w:rsidRPr="00A115B5">
        <w:rPr>
          <w:rFonts w:ascii="Times New Roman" w:hAnsi="Times New Roman" w:cs="Times New Roman"/>
          <w:sz w:val="24"/>
          <w:szCs w:val="24"/>
        </w:rPr>
        <w:t>energy consumption can be achieved with upgrades to the existing heating, ventilation, and air conditioning system, an improved building envelope, and an integrated building management s</w:t>
      </w:r>
      <w:r w:rsidRPr="00A115B5">
        <w:rPr>
          <w:rFonts w:ascii="Times New Roman" w:hAnsi="Times New Roman" w:cs="Times New Roman"/>
          <w:sz w:val="24"/>
          <w:szCs w:val="24"/>
        </w:rPr>
        <w:t xml:space="preserve">ystem. </w:t>
      </w:r>
      <w:r w:rsidR="008923A3" w:rsidRPr="00A115B5">
        <w:rPr>
          <w:rFonts w:ascii="Times New Roman" w:hAnsi="Times New Roman" w:cs="Times New Roman"/>
          <w:sz w:val="24"/>
          <w:szCs w:val="24"/>
        </w:rPr>
        <w:t>Water efficiency will be achieved through smart leak detection and greywater recycling as an essential part of global climate change mitigation and adaptation strategies</w:t>
      </w:r>
      <w:r w:rsidRPr="00A115B5">
        <w:rPr>
          <w:rFonts w:ascii="Times New Roman" w:hAnsi="Times New Roman" w:cs="Times New Roman"/>
          <w:sz w:val="24"/>
          <w:szCs w:val="24"/>
        </w:rPr>
        <w:t>. The comprehensive waste management program will increase the level of recycling to the industry</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s best a</w:t>
      </w:r>
      <w:r w:rsidR="00B62E75" w:rsidRPr="00A115B5">
        <w:rPr>
          <w:rFonts w:ascii="Times New Roman" w:hAnsi="Times New Roman" w:cs="Times New Roman"/>
          <w:sz w:val="24"/>
          <w:szCs w:val="24"/>
        </w:rPr>
        <w:t>nd foster public</w:t>
      </w:r>
      <w:r w:rsidRPr="00A115B5">
        <w:rPr>
          <w:rFonts w:ascii="Times New Roman" w:hAnsi="Times New Roman" w:cs="Times New Roman"/>
          <w:sz w:val="24"/>
          <w:szCs w:val="24"/>
        </w:rPr>
        <w:t xml:space="preserve"> participation.</w:t>
      </w:r>
    </w:p>
    <w:p w14:paraId="77980B73" w14:textId="6B44CB79" w:rsidR="003B4BD6" w:rsidRPr="00A115B5" w:rsidRDefault="003B4BD6"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A sound financial argument can also be made for this kind of change based on the numbers seen within the business. The value of the total proposed investment is HKD 65 million</w:t>
      </w:r>
      <w:r w:rsidR="00B62E75" w:rsidRPr="00A115B5">
        <w:rPr>
          <w:rFonts w:ascii="Times New Roman" w:hAnsi="Times New Roman" w:cs="Times New Roman"/>
          <w:sz w:val="24"/>
          <w:szCs w:val="24"/>
        </w:rPr>
        <w:t>, which will generate annual returns of HKD 28.7 million in cost, revenue savings,</w:t>
      </w:r>
      <w:r w:rsidRPr="00A115B5">
        <w:rPr>
          <w:rFonts w:ascii="Times New Roman" w:hAnsi="Times New Roman" w:cs="Times New Roman"/>
          <w:sz w:val="24"/>
          <w:szCs w:val="24"/>
        </w:rPr>
        <w:t xml:space="preserve"> and brand value. This investment comes with an ROI of 2.3 years, which is within market trends and gets the hotel future-proof </w:t>
      </w:r>
      <w:proofErr w:type="gramStart"/>
      <w:r w:rsidRPr="00A115B5">
        <w:rPr>
          <w:rFonts w:ascii="Times New Roman" w:hAnsi="Times New Roman" w:cs="Times New Roman"/>
          <w:sz w:val="24"/>
          <w:szCs w:val="24"/>
        </w:rPr>
        <w:t>with regard to</w:t>
      </w:r>
      <w:proofErr w:type="gramEnd"/>
      <w:r w:rsidRPr="00A115B5">
        <w:rPr>
          <w:rFonts w:ascii="Times New Roman" w:hAnsi="Times New Roman" w:cs="Times New Roman"/>
          <w:sz w:val="24"/>
          <w:szCs w:val="24"/>
        </w:rPr>
        <w:t xml:space="preserve"> rising regulatory demands and shifting customer expectations.</w:t>
      </w:r>
      <w:r w:rsidR="00553E41" w:rsidRPr="00A115B5">
        <w:rPr>
          <w:rFonts w:ascii="Times New Roman" w:hAnsi="Times New Roman" w:cs="Times New Roman"/>
          <w:sz w:val="24"/>
          <w:szCs w:val="24"/>
        </w:rPr>
        <w:t xml:space="preserve"> </w:t>
      </w:r>
      <w:r w:rsidR="00B62E75" w:rsidRPr="00A115B5">
        <w:rPr>
          <w:rFonts w:ascii="Times New Roman" w:hAnsi="Times New Roman" w:cs="Times New Roman"/>
          <w:sz w:val="24"/>
          <w:szCs w:val="24"/>
        </w:rPr>
        <w:t>Adopting the Change Management Model from Kotter's 8-Step model will accomplish the operational change management transition</w:t>
      </w:r>
      <w:r w:rsidR="00553E41" w:rsidRPr="00A115B5">
        <w:rPr>
          <w:rFonts w:ascii="Times New Roman" w:hAnsi="Times New Roman" w:cs="Times New Roman"/>
          <w:sz w:val="24"/>
          <w:szCs w:val="24"/>
        </w:rPr>
        <w:t xml:space="preserve"> according to the hotel</w:t>
      </w:r>
      <w:r w:rsidR="005C527F" w:rsidRPr="00A115B5">
        <w:rPr>
          <w:rFonts w:ascii="Times New Roman" w:hAnsi="Times New Roman" w:cs="Times New Roman"/>
          <w:sz w:val="24"/>
          <w:szCs w:val="24"/>
        </w:rPr>
        <w:t>'</w:t>
      </w:r>
      <w:r w:rsidR="00553E41" w:rsidRPr="00A115B5">
        <w:rPr>
          <w:rFonts w:ascii="Times New Roman" w:hAnsi="Times New Roman" w:cs="Times New Roman"/>
          <w:sz w:val="24"/>
          <w:szCs w:val="24"/>
        </w:rPr>
        <w:t xml:space="preserve">s standards. The work of the instituted Sustainability Steering Committee, staff training, and systematic communication will lead to the change of </w:t>
      </w:r>
      <w:proofErr w:type="spellStart"/>
      <w:r w:rsidR="00553E41"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00553E41" w:rsidRPr="00A115B5">
        <w:rPr>
          <w:rFonts w:ascii="Times New Roman" w:hAnsi="Times New Roman" w:cs="Times New Roman"/>
          <w:sz w:val="24"/>
          <w:szCs w:val="24"/>
        </w:rPr>
        <w:t>ational</w:t>
      </w:r>
      <w:proofErr w:type="spellEnd"/>
      <w:r w:rsidR="00553E41" w:rsidRPr="00A115B5">
        <w:rPr>
          <w:rFonts w:ascii="Times New Roman" w:hAnsi="Times New Roman" w:cs="Times New Roman"/>
          <w:sz w:val="24"/>
          <w:szCs w:val="24"/>
        </w:rPr>
        <w:t xml:space="preserve"> culture and maintain sustainable change.</w:t>
      </w:r>
    </w:p>
    <w:p w14:paraId="49ADBC8C" w14:textId="397E1505" w:rsidR="00C62AD4" w:rsidRPr="00A115B5" w:rsidRDefault="00E5066B" w:rsidP="00A115B5">
      <w:pPr>
        <w:spacing w:after="0" w:line="480" w:lineRule="auto"/>
        <w:ind w:firstLine="720"/>
        <w:contextualSpacing/>
        <w:rPr>
          <w:rFonts w:ascii="Times New Roman" w:hAnsi="Times New Roman" w:cs="Times New Roman"/>
          <w:sz w:val="24"/>
          <w:szCs w:val="24"/>
        </w:rPr>
      </w:pPr>
      <w:r w:rsidRPr="00A115B5">
        <w:rPr>
          <w:rFonts w:ascii="Times New Roman" w:hAnsi="Times New Roman" w:cs="Times New Roman"/>
          <w:sz w:val="24"/>
          <w:szCs w:val="24"/>
        </w:rPr>
        <w:t xml:space="preserve">At </w:t>
      </w:r>
      <w:proofErr w:type="spellStart"/>
      <w:r w:rsidRPr="00A115B5">
        <w:rPr>
          <w:rFonts w:ascii="Times New Roman" w:hAnsi="Times New Roman" w:cs="Times New Roman"/>
          <w:sz w:val="24"/>
          <w:szCs w:val="24"/>
        </w:rPr>
        <w:t>EcoHospitality</w:t>
      </w:r>
      <w:proofErr w:type="spellEnd"/>
      <w:r w:rsidRPr="00A115B5">
        <w:rPr>
          <w:rFonts w:ascii="Times New Roman" w:hAnsi="Times New Roman" w:cs="Times New Roman"/>
          <w:sz w:val="24"/>
          <w:szCs w:val="24"/>
        </w:rPr>
        <w:t xml:space="preserve"> Solutions International, </w:t>
      </w:r>
      <w:r w:rsidR="00B62E75" w:rsidRPr="00A115B5">
        <w:rPr>
          <w:rFonts w:ascii="Times New Roman" w:hAnsi="Times New Roman" w:cs="Times New Roman"/>
          <w:sz w:val="24"/>
          <w:szCs w:val="24"/>
        </w:rPr>
        <w:t>we are grateful</w:t>
      </w:r>
      <w:r w:rsidRPr="00A115B5">
        <w:rPr>
          <w:rFonts w:ascii="Times New Roman" w:hAnsi="Times New Roman" w:cs="Times New Roman"/>
          <w:sz w:val="24"/>
          <w:szCs w:val="24"/>
        </w:rPr>
        <w:t xml:space="preserve"> to The Peninsula Hong Kong for giving us this chance to participate in this revolutionary undertaking. </w:t>
      </w:r>
      <w:r w:rsidR="00B62E75" w:rsidRPr="00A115B5">
        <w:rPr>
          <w:rFonts w:ascii="Times New Roman" w:hAnsi="Times New Roman" w:cs="Times New Roman"/>
          <w:sz w:val="24"/>
          <w:szCs w:val="24"/>
        </w:rPr>
        <w:t>I believe this</w:t>
      </w:r>
      <w:r w:rsidRPr="00A115B5">
        <w:rPr>
          <w:rFonts w:ascii="Times New Roman" w:hAnsi="Times New Roman" w:cs="Times New Roman"/>
          <w:sz w:val="24"/>
          <w:szCs w:val="24"/>
        </w:rPr>
        <w:t xml:space="preserve"> is the most important challenge</w:t>
      </w:r>
      <w:r w:rsidR="00B62E75" w:rsidRPr="00A115B5">
        <w:rPr>
          <w:rFonts w:ascii="Times New Roman" w:hAnsi="Times New Roman" w:cs="Times New Roman"/>
          <w:sz w:val="24"/>
          <w:szCs w:val="24"/>
        </w:rPr>
        <w:t>:</w:t>
      </w:r>
      <w:r w:rsidRPr="00A115B5">
        <w:rPr>
          <w:rFonts w:ascii="Times New Roman" w:hAnsi="Times New Roman" w:cs="Times New Roman"/>
          <w:sz w:val="24"/>
          <w:szCs w:val="24"/>
        </w:rPr>
        <w:t xml:space="preserve"> keeping up with the highest standards of the luxury hospitality business while being environmentally responsible. The comprehensive and systematic strategies proposed give clear guidance for operation, and we are assured that this plan will further enhance The </w:t>
      </w:r>
      <w:r w:rsidRPr="00A115B5">
        <w:rPr>
          <w:rFonts w:ascii="Times New Roman" w:hAnsi="Times New Roman" w:cs="Times New Roman"/>
          <w:sz w:val="24"/>
          <w:szCs w:val="24"/>
        </w:rPr>
        <w:lastRenderedPageBreak/>
        <w:t>Peninsula Hong Kong</w:t>
      </w:r>
      <w:r w:rsidR="005C527F" w:rsidRPr="00A115B5">
        <w:rPr>
          <w:rFonts w:ascii="Times New Roman" w:hAnsi="Times New Roman" w:cs="Times New Roman"/>
          <w:sz w:val="24"/>
          <w:szCs w:val="24"/>
        </w:rPr>
        <w:t>'</w:t>
      </w:r>
      <w:r w:rsidRPr="00A115B5">
        <w:rPr>
          <w:rFonts w:ascii="Times New Roman" w:hAnsi="Times New Roman" w:cs="Times New Roman"/>
          <w:sz w:val="24"/>
          <w:szCs w:val="24"/>
        </w:rPr>
        <w:t xml:space="preserve">s status as a superior luxury green hotel. Thus, we continue to stand with you in your quest for success through all these four stages of </w:t>
      </w:r>
      <w:r w:rsidR="00B62E75" w:rsidRPr="00A115B5">
        <w:rPr>
          <w:rFonts w:ascii="Times New Roman" w:hAnsi="Times New Roman" w:cs="Times New Roman"/>
          <w:sz w:val="24"/>
          <w:szCs w:val="24"/>
        </w:rPr>
        <w:t xml:space="preserve">the </w:t>
      </w:r>
      <w:r w:rsidRPr="00A115B5">
        <w:rPr>
          <w:rFonts w:ascii="Times New Roman" w:hAnsi="Times New Roman" w:cs="Times New Roman"/>
          <w:sz w:val="24"/>
          <w:szCs w:val="24"/>
        </w:rPr>
        <w:t xml:space="preserve">implementation strategy. Thus, we continue to stand with you in your quest for success through all these four stages of </w:t>
      </w:r>
      <w:r w:rsidR="00B62E75" w:rsidRPr="00A115B5">
        <w:rPr>
          <w:rFonts w:ascii="Times New Roman" w:hAnsi="Times New Roman" w:cs="Times New Roman"/>
          <w:sz w:val="24"/>
          <w:szCs w:val="24"/>
        </w:rPr>
        <w:t xml:space="preserve">an </w:t>
      </w:r>
      <w:r w:rsidRPr="00A115B5">
        <w:rPr>
          <w:rFonts w:ascii="Times New Roman" w:hAnsi="Times New Roman" w:cs="Times New Roman"/>
          <w:sz w:val="24"/>
          <w:szCs w:val="24"/>
        </w:rPr>
        <w:t xml:space="preserve">implementation strategy. Please contact our team of specialists </w:t>
      </w:r>
      <w:r w:rsidR="00B62E75" w:rsidRPr="00A115B5">
        <w:rPr>
          <w:rFonts w:ascii="Times New Roman" w:hAnsi="Times New Roman" w:cs="Times New Roman"/>
          <w:sz w:val="24"/>
          <w:szCs w:val="24"/>
        </w:rPr>
        <w:t>for</w:t>
      </w:r>
      <w:r w:rsidRPr="00A115B5">
        <w:rPr>
          <w:rFonts w:ascii="Times New Roman" w:hAnsi="Times New Roman" w:cs="Times New Roman"/>
          <w:sz w:val="24"/>
          <w:szCs w:val="24"/>
        </w:rPr>
        <w:t xml:space="preserve"> more information and/or assistance in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ing</w:t>
      </w:r>
      <w:proofErr w:type="spellEnd"/>
      <w:r w:rsidRPr="00A115B5">
        <w:rPr>
          <w:rFonts w:ascii="Times New Roman" w:hAnsi="Times New Roman" w:cs="Times New Roman"/>
          <w:sz w:val="24"/>
          <w:szCs w:val="24"/>
        </w:rPr>
        <w:t xml:space="preserve"> the information obtained.</w:t>
      </w:r>
      <w:r w:rsidR="00B32782" w:rsidRPr="00A115B5">
        <w:rPr>
          <w:rFonts w:ascii="Times New Roman" w:hAnsi="Times New Roman" w:cs="Times New Roman"/>
          <w:sz w:val="24"/>
          <w:szCs w:val="24"/>
        </w:rPr>
        <w:t xml:space="preserve"> </w:t>
      </w:r>
    </w:p>
    <w:p w14:paraId="414DE262"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8" w:name="_Toc180999858"/>
    </w:p>
    <w:p w14:paraId="29831DC9"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EDF54A"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097F91"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1882D3"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BE1A41"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C6B78B"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69D265"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69CF1"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49FD27"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4205A6"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A97D0"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8D1890"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D27B0B"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C051BB"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099A58"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BA8C3D"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03A373"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B9126D"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20E36A"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1679D" w14:textId="5A350A8F"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0BBFBC"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204B73" w14:textId="77777777" w:rsidR="00A115B5" w:rsidRDefault="00A115B5" w:rsidP="00A115B5">
      <w:pPr>
        <w:pStyle w:val="Heading1"/>
        <w:contextualSpacing/>
        <w:jc w:val="center"/>
        <w:rPr>
          <w:rFonts w:ascii="Times New Roman" w:hAnsi="Times New Roman" w:cs="Times New Roman"/>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C7559B" w14:textId="77777777" w:rsidR="00A115B5" w:rsidRDefault="00A115B5" w:rsidP="00A115B5">
      <w:pPr>
        <w:spacing w:after="0" w:line="480" w:lineRule="auto"/>
        <w:ind w:left="360" w:hanging="720"/>
        <w:contextualSpacing/>
        <w:rPr>
          <w:rFonts w:ascii="Times New Roman" w:hAnsi="Times New Roman" w:cs="Times New Roman"/>
          <w:sz w:val="24"/>
          <w:szCs w:val="24"/>
        </w:rPr>
      </w:pPr>
      <w:bookmarkStart w:id="29" w:name="_Hlk180672610"/>
      <w:bookmarkStart w:id="30" w:name="_Hlk180666730"/>
      <w:bookmarkEnd w:id="28"/>
    </w:p>
    <w:p w14:paraId="500B4606" w14:textId="77777777" w:rsidR="00A115B5" w:rsidRDefault="00A115B5" w:rsidP="00A115B5">
      <w:pPr>
        <w:spacing w:after="0" w:line="480" w:lineRule="auto"/>
        <w:ind w:left="360" w:hanging="720"/>
        <w:contextualSpacing/>
        <w:rPr>
          <w:rFonts w:ascii="Times New Roman" w:hAnsi="Times New Roman" w:cs="Times New Roman"/>
          <w:sz w:val="24"/>
          <w:szCs w:val="24"/>
        </w:rPr>
      </w:pPr>
    </w:p>
    <w:p w14:paraId="44EF44F4" w14:textId="77777777" w:rsidR="00A115B5" w:rsidRDefault="00A115B5" w:rsidP="00A115B5">
      <w:pPr>
        <w:spacing w:after="0" w:line="480" w:lineRule="auto"/>
        <w:ind w:left="360" w:hanging="720"/>
        <w:contextualSpacing/>
        <w:rPr>
          <w:rFonts w:ascii="Times New Roman" w:hAnsi="Times New Roman" w:cs="Times New Roman"/>
          <w:sz w:val="24"/>
          <w:szCs w:val="24"/>
        </w:rPr>
      </w:pPr>
    </w:p>
    <w:p w14:paraId="26308959" w14:textId="77777777" w:rsidR="00A115B5" w:rsidRDefault="00A115B5" w:rsidP="00A115B5">
      <w:pPr>
        <w:spacing w:after="0" w:line="480" w:lineRule="auto"/>
        <w:ind w:left="360" w:hanging="720"/>
        <w:contextualSpacing/>
        <w:rPr>
          <w:rFonts w:ascii="Times New Roman" w:hAnsi="Times New Roman" w:cs="Times New Roman"/>
          <w:sz w:val="24"/>
          <w:szCs w:val="24"/>
        </w:rPr>
      </w:pPr>
    </w:p>
    <w:p w14:paraId="4DAE4C80" w14:textId="31FF3211" w:rsidR="00A115B5" w:rsidRDefault="00A115B5" w:rsidP="00A115B5">
      <w:pPr>
        <w:spacing w:after="0" w:line="480" w:lineRule="auto"/>
        <w:ind w:left="360" w:hanging="720"/>
        <w:contextualSpacing/>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47441DA" w14:textId="4AFFAD75"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Abaeian</w:t>
      </w:r>
      <w:proofErr w:type="spellEnd"/>
      <w:r w:rsidRPr="00A115B5">
        <w:rPr>
          <w:rFonts w:ascii="Times New Roman" w:hAnsi="Times New Roman" w:cs="Times New Roman"/>
          <w:sz w:val="24"/>
          <w:szCs w:val="24"/>
        </w:rPr>
        <w:t xml:space="preserve"> </w:t>
      </w:r>
      <w:r w:rsidRPr="00A115B5">
        <w:rPr>
          <w:rFonts w:ascii="Times New Roman" w:hAnsi="Times New Roman" w:cs="Times New Roman"/>
          <w:i/>
          <w:iCs/>
          <w:sz w:val="24"/>
          <w:szCs w:val="24"/>
        </w:rPr>
        <w:t>et al</w:t>
      </w:r>
      <w:r w:rsidRPr="00A115B5">
        <w:rPr>
          <w:rFonts w:ascii="Times New Roman" w:hAnsi="Times New Roman" w:cs="Times New Roman"/>
          <w:sz w:val="24"/>
          <w:szCs w:val="24"/>
        </w:rPr>
        <w:t xml:space="preserve">. (2019).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Motivations of undertaking CSR initiatives by independent hotels: a holistic approach</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International Journal of Contemporary Hospitality Management</w:t>
      </w:r>
      <w:r w:rsidRPr="00A115B5">
        <w:rPr>
          <w:rFonts w:ascii="Times New Roman" w:hAnsi="Times New Roman" w:cs="Times New Roman"/>
          <w:sz w:val="24"/>
          <w:szCs w:val="24"/>
        </w:rPr>
        <w:t>, </w:t>
      </w:r>
      <w:r w:rsidRPr="00A115B5">
        <w:rPr>
          <w:rFonts w:ascii="Times New Roman" w:hAnsi="Times New Roman" w:cs="Times New Roman"/>
          <w:i/>
          <w:iCs/>
          <w:sz w:val="24"/>
          <w:szCs w:val="24"/>
        </w:rPr>
        <w:t>31</w:t>
      </w:r>
      <w:r w:rsidRPr="00A115B5">
        <w:rPr>
          <w:rFonts w:ascii="Times New Roman" w:hAnsi="Times New Roman" w:cs="Times New Roman"/>
          <w:sz w:val="24"/>
          <w:szCs w:val="24"/>
        </w:rPr>
        <w:t xml:space="preserve">(6), 2468-2487. </w:t>
      </w:r>
      <w:hyperlink r:id="rId8" w:history="1">
        <w:r w:rsidRPr="00A115B5">
          <w:rPr>
            <w:rStyle w:val="Hyperlink"/>
            <w:rFonts w:ascii="Times New Roman" w:hAnsi="Times New Roman" w:cs="Times New Roman"/>
            <w:color w:val="auto"/>
            <w:sz w:val="24"/>
            <w:szCs w:val="24"/>
          </w:rPr>
          <w:t>https://www.emerald.com/insight/content/doi/10.1108/IJCHM-03-2018-0193/full/html</w:t>
        </w:r>
      </w:hyperlink>
      <w:r w:rsidRPr="00A115B5">
        <w:rPr>
          <w:rFonts w:ascii="Times New Roman" w:hAnsi="Times New Roman" w:cs="Times New Roman"/>
          <w:sz w:val="24"/>
          <w:szCs w:val="24"/>
        </w:rPr>
        <w:t xml:space="preserve"> </w:t>
      </w:r>
    </w:p>
    <w:p w14:paraId="5B0F2FBF"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Barber, R. S. (2020). </w:t>
      </w:r>
      <w:r w:rsidRPr="00A115B5">
        <w:rPr>
          <w:rFonts w:ascii="Times New Roman" w:hAnsi="Times New Roman" w:cs="Times New Roman"/>
          <w:i/>
          <w:iCs/>
          <w:sz w:val="24"/>
          <w:szCs w:val="24"/>
        </w:rPr>
        <w:t>A Case Study of Communications Between School Administrators and Teachers in an Urban Middle School</w:t>
      </w:r>
      <w:r w:rsidRPr="00A115B5">
        <w:rPr>
          <w:rFonts w:ascii="Times New Roman" w:hAnsi="Times New Roman" w:cs="Times New Roman"/>
          <w:sz w:val="24"/>
          <w:szCs w:val="24"/>
        </w:rPr>
        <w:t xml:space="preserve"> (Doctoral dissertation, [Bloomington, Ind.]: Indiana University). </w:t>
      </w:r>
      <w:hyperlink r:id="rId9" w:history="1">
        <w:r w:rsidRPr="00A115B5">
          <w:rPr>
            <w:rStyle w:val="Hyperlink"/>
            <w:rFonts w:ascii="Times New Roman" w:hAnsi="Times New Roman" w:cs="Times New Roman"/>
            <w:color w:val="auto"/>
            <w:sz w:val="24"/>
            <w:szCs w:val="24"/>
          </w:rPr>
          <w:t>https://scholarworks.iu.edu/dspace/handle/2022/25598</w:t>
        </w:r>
      </w:hyperlink>
      <w:r w:rsidRPr="00A115B5">
        <w:rPr>
          <w:rFonts w:ascii="Times New Roman" w:hAnsi="Times New Roman" w:cs="Times New Roman"/>
          <w:sz w:val="24"/>
          <w:szCs w:val="24"/>
        </w:rPr>
        <w:t xml:space="preserve"> </w:t>
      </w:r>
    </w:p>
    <w:p w14:paraId="70A78D46"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Barbosa, J. M. V., Gómez, O. D. C. and García, J. A. G. (2023</w:t>
      </w:r>
      <w:bookmarkEnd w:id="29"/>
      <w:r w:rsidRPr="00A115B5">
        <w:rPr>
          <w:rFonts w:ascii="Times New Roman" w:hAnsi="Times New Roman" w:cs="Times New Roman"/>
          <w:sz w:val="24"/>
          <w:szCs w:val="24"/>
        </w:rPr>
        <w:t xml:space="preserve">). </w:t>
      </w:r>
      <w:r w:rsidRPr="00A115B5">
        <w:rPr>
          <w:rFonts w:ascii="Times New Roman" w:hAnsi="Times New Roman" w:cs="Times New Roman"/>
          <w:i/>
          <w:iCs/>
          <w:sz w:val="24"/>
          <w:szCs w:val="24"/>
        </w:rPr>
        <w:t>A Methodological Approach for Digital Twin Implementation in Waste Management: Improvement of Production and Service Systems</w:t>
      </w:r>
      <w:r w:rsidRPr="00A115B5">
        <w:rPr>
          <w:rFonts w:ascii="Times New Roman" w:hAnsi="Times New Roman" w:cs="Times New Roman"/>
          <w:sz w:val="24"/>
          <w:szCs w:val="24"/>
        </w:rPr>
        <w:t xml:space="preserve">. </w:t>
      </w:r>
      <w:hyperlink r:id="rId10" w:history="1">
        <w:r w:rsidRPr="00A115B5">
          <w:rPr>
            <w:rStyle w:val="Hyperlink"/>
            <w:rFonts w:ascii="Times New Roman" w:hAnsi="Times New Roman" w:cs="Times New Roman"/>
            <w:color w:val="auto"/>
            <w:sz w:val="24"/>
            <w:szCs w:val="24"/>
          </w:rPr>
          <w:t>https://www.preprints.org/manuscript/202309.0899</w:t>
        </w:r>
      </w:hyperlink>
      <w:r w:rsidRPr="00A115B5">
        <w:rPr>
          <w:rFonts w:ascii="Times New Roman" w:hAnsi="Times New Roman" w:cs="Times New Roman"/>
          <w:sz w:val="24"/>
          <w:szCs w:val="24"/>
        </w:rPr>
        <w:t xml:space="preserve"> </w:t>
      </w:r>
    </w:p>
    <w:p w14:paraId="66E39CEE" w14:textId="373BE64B"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Bu, S. (2017). </w:t>
      </w:r>
      <w:r w:rsidRPr="00A115B5">
        <w:rPr>
          <w:rFonts w:ascii="Times New Roman" w:hAnsi="Times New Roman" w:cs="Times New Roman"/>
          <w:i/>
          <w:iCs/>
          <w:sz w:val="24"/>
          <w:szCs w:val="24"/>
        </w:rPr>
        <w:t>Developing an integrated, intelligent and innovative framework for green retrofit design of commercial buildings</w:t>
      </w:r>
      <w:r w:rsidRPr="00A115B5">
        <w:rPr>
          <w:rFonts w:ascii="Times New Roman" w:hAnsi="Times New Roman" w:cs="Times New Roman"/>
          <w:sz w:val="24"/>
          <w:szCs w:val="24"/>
        </w:rPr>
        <w:t>.</w:t>
      </w:r>
      <w:r w:rsidR="00E52657" w:rsidRPr="00A115B5">
        <w:rPr>
          <w:rFonts w:ascii="Times New Roman" w:hAnsi="Times New Roman" w:cs="Times New Roman"/>
          <w:sz w:val="24"/>
          <w:szCs w:val="24"/>
        </w:rPr>
        <w:t xml:space="preserve"> Available at:</w:t>
      </w:r>
      <w:r w:rsidRPr="00A115B5">
        <w:rPr>
          <w:rFonts w:ascii="Times New Roman" w:hAnsi="Times New Roman" w:cs="Times New Roman"/>
          <w:sz w:val="24"/>
          <w:szCs w:val="24"/>
        </w:rPr>
        <w:t xml:space="preserve"> </w:t>
      </w:r>
      <w:hyperlink r:id="rId11" w:history="1">
        <w:r w:rsidRPr="00A115B5">
          <w:rPr>
            <w:rStyle w:val="Hyperlink"/>
            <w:rFonts w:ascii="Times New Roman" w:hAnsi="Times New Roman" w:cs="Times New Roman"/>
            <w:color w:val="auto"/>
            <w:sz w:val="24"/>
            <w:szCs w:val="24"/>
          </w:rPr>
          <w:t>https://theses.lib.polyu.edu.hk/handle/200/9238</w:t>
        </w:r>
      </w:hyperlink>
      <w:r w:rsidRPr="00A115B5">
        <w:rPr>
          <w:rFonts w:ascii="Times New Roman" w:hAnsi="Times New Roman" w:cs="Times New Roman"/>
          <w:sz w:val="24"/>
          <w:szCs w:val="24"/>
        </w:rPr>
        <w:t xml:space="preserve"> </w:t>
      </w:r>
    </w:p>
    <w:p w14:paraId="450842E2" w14:textId="1414FB7C"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1" w:name="_Hlk180672874"/>
      <w:r w:rsidRPr="00A115B5">
        <w:rPr>
          <w:rFonts w:ascii="Times New Roman" w:hAnsi="Times New Roman" w:cs="Times New Roman"/>
          <w:sz w:val="24"/>
          <w:szCs w:val="24"/>
        </w:rPr>
        <w:t xml:space="preserve">Cantele, S., </w:t>
      </w:r>
      <w:proofErr w:type="spellStart"/>
      <w:r w:rsidRPr="00A115B5">
        <w:rPr>
          <w:rFonts w:ascii="Times New Roman" w:hAnsi="Times New Roman" w:cs="Times New Roman"/>
          <w:sz w:val="24"/>
          <w:szCs w:val="24"/>
        </w:rPr>
        <w:t>Leardini</w:t>
      </w:r>
      <w:proofErr w:type="spellEnd"/>
      <w:r w:rsidRPr="00A115B5">
        <w:rPr>
          <w:rFonts w:ascii="Times New Roman" w:hAnsi="Times New Roman" w:cs="Times New Roman"/>
          <w:sz w:val="24"/>
          <w:szCs w:val="24"/>
        </w:rPr>
        <w:t xml:space="preserve">, C. and </w:t>
      </w:r>
      <w:proofErr w:type="spellStart"/>
      <w:r w:rsidRPr="00A115B5">
        <w:rPr>
          <w:rFonts w:ascii="Times New Roman" w:hAnsi="Times New Roman" w:cs="Times New Roman"/>
          <w:sz w:val="24"/>
          <w:szCs w:val="24"/>
        </w:rPr>
        <w:t>Piubello</w:t>
      </w:r>
      <w:proofErr w:type="spellEnd"/>
      <w:r w:rsidRPr="00A115B5">
        <w:rPr>
          <w:rFonts w:ascii="Times New Roman" w:hAnsi="Times New Roman" w:cs="Times New Roman"/>
          <w:sz w:val="24"/>
          <w:szCs w:val="24"/>
        </w:rPr>
        <w:t xml:space="preserve"> Orsini, L. (2023</w:t>
      </w:r>
      <w:bookmarkEnd w:id="31"/>
      <w:r w:rsidRPr="00A115B5">
        <w:rPr>
          <w:rFonts w:ascii="Times New Roman" w:hAnsi="Times New Roman" w:cs="Times New Roman"/>
          <w:sz w:val="24"/>
          <w:szCs w:val="24"/>
        </w:rPr>
        <w:t xml:space="preserve">).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Impactful B corps: A configurational approach of </w:t>
      </w:r>
      <w:proofErr w:type="spellStart"/>
      <w:r w:rsidRPr="00A115B5">
        <w:rPr>
          <w:rFonts w:ascii="Times New Roman" w:hAnsi="Times New Roman" w:cs="Times New Roman"/>
          <w:sz w:val="24"/>
          <w:szCs w:val="24"/>
        </w:rPr>
        <w:t>organi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ational</w:t>
      </w:r>
      <w:proofErr w:type="spellEnd"/>
      <w:r w:rsidRPr="00A115B5">
        <w:rPr>
          <w:rFonts w:ascii="Times New Roman" w:hAnsi="Times New Roman" w:cs="Times New Roman"/>
          <w:sz w:val="24"/>
          <w:szCs w:val="24"/>
        </w:rPr>
        <w:t xml:space="preserve"> factors leading to high sustainability performance</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Corporate Social Responsibility and Environmental Management</w:t>
      </w:r>
      <w:r w:rsidRPr="00A115B5">
        <w:rPr>
          <w:rFonts w:ascii="Times New Roman" w:hAnsi="Times New Roman" w:cs="Times New Roman"/>
          <w:sz w:val="24"/>
          <w:szCs w:val="24"/>
        </w:rPr>
        <w:t>, </w:t>
      </w:r>
      <w:r w:rsidRPr="00A115B5">
        <w:rPr>
          <w:rFonts w:ascii="Times New Roman" w:hAnsi="Times New Roman" w:cs="Times New Roman"/>
          <w:i/>
          <w:iCs/>
          <w:sz w:val="24"/>
          <w:szCs w:val="24"/>
        </w:rPr>
        <w:t>30</w:t>
      </w:r>
      <w:r w:rsidRPr="00A115B5">
        <w:rPr>
          <w:rFonts w:ascii="Times New Roman" w:hAnsi="Times New Roman" w:cs="Times New Roman"/>
          <w:sz w:val="24"/>
          <w:szCs w:val="24"/>
        </w:rPr>
        <w:t xml:space="preserve">(3), </w:t>
      </w:r>
      <w:r w:rsidR="00E52657" w:rsidRPr="00A115B5">
        <w:rPr>
          <w:rFonts w:ascii="Times New Roman" w:hAnsi="Times New Roman" w:cs="Times New Roman"/>
          <w:sz w:val="24"/>
          <w:szCs w:val="24"/>
        </w:rPr>
        <w:t xml:space="preserve">pp. </w:t>
      </w:r>
      <w:r w:rsidRPr="00A115B5">
        <w:rPr>
          <w:rFonts w:ascii="Times New Roman" w:hAnsi="Times New Roman" w:cs="Times New Roman"/>
          <w:sz w:val="24"/>
          <w:szCs w:val="24"/>
        </w:rPr>
        <w:t>1104-1120.</w:t>
      </w:r>
    </w:p>
    <w:p w14:paraId="68FAAB92" w14:textId="39263353"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2" w:name="_Hlk180673038"/>
      <w:r w:rsidRPr="00A115B5">
        <w:rPr>
          <w:rFonts w:ascii="Times New Roman" w:hAnsi="Times New Roman" w:cs="Times New Roman"/>
          <w:sz w:val="24"/>
          <w:szCs w:val="24"/>
        </w:rPr>
        <w:t>Carter, S. K., Anastasia, C.</w:t>
      </w:r>
      <w:r w:rsidR="00E52657" w:rsidRPr="00A115B5">
        <w:rPr>
          <w:rFonts w:ascii="Times New Roman" w:hAnsi="Times New Roman" w:cs="Times New Roman"/>
          <w:sz w:val="24"/>
          <w:szCs w:val="24"/>
        </w:rPr>
        <w:t xml:space="preserve"> and</w:t>
      </w:r>
      <w:r w:rsidRPr="00A115B5">
        <w:rPr>
          <w:rFonts w:ascii="Times New Roman" w:hAnsi="Times New Roman" w:cs="Times New Roman"/>
          <w:sz w:val="24"/>
          <w:szCs w:val="24"/>
        </w:rPr>
        <w:t xml:space="preserve"> Carter</w:t>
      </w:r>
      <w:bookmarkEnd w:id="32"/>
      <w:r w:rsidRPr="00A115B5">
        <w:rPr>
          <w:rFonts w:ascii="Times New Roman" w:hAnsi="Times New Roman" w:cs="Times New Roman"/>
          <w:sz w:val="24"/>
          <w:szCs w:val="24"/>
        </w:rPr>
        <w:t>, B. M. (Eds.). (2024). </w:t>
      </w:r>
      <w:r w:rsidRPr="00A115B5">
        <w:rPr>
          <w:rFonts w:ascii="Times New Roman" w:hAnsi="Times New Roman" w:cs="Times New Roman"/>
          <w:i/>
          <w:iCs/>
          <w:sz w:val="24"/>
          <w:szCs w:val="24"/>
        </w:rPr>
        <w:t>Multinational Electronic Health Records Interoperability Strategies</w:t>
      </w:r>
      <w:r w:rsidRPr="00A115B5">
        <w:rPr>
          <w:rFonts w:ascii="Times New Roman" w:hAnsi="Times New Roman" w:cs="Times New Roman"/>
          <w:sz w:val="24"/>
          <w:szCs w:val="24"/>
        </w:rPr>
        <w:t xml:space="preserve">. IGI Global. </w:t>
      </w:r>
      <w:r w:rsidR="00E52657" w:rsidRPr="00A115B5">
        <w:rPr>
          <w:rFonts w:ascii="Times New Roman" w:hAnsi="Times New Roman" w:cs="Times New Roman"/>
          <w:sz w:val="24"/>
          <w:szCs w:val="24"/>
        </w:rPr>
        <w:t>Available at:</w:t>
      </w:r>
      <w:hyperlink r:id="rId12" w:history="1">
        <w:r w:rsidRPr="00A115B5">
          <w:rPr>
            <w:rStyle w:val="Hyperlink"/>
            <w:rFonts w:ascii="Times New Roman" w:hAnsi="Times New Roman" w:cs="Times New Roman"/>
            <w:color w:val="auto"/>
            <w:sz w:val="24"/>
            <w:szCs w:val="24"/>
          </w:rPr>
          <w:t>https://books.google.com/books?hl=en&amp;lr=&amp;id=Xav4EAAAQBAJ&amp;oi=fnd&amp;pg=PR1&amp;dq=2023+of+The+Peninsula+Hong+Kong,+the+effective+management+of+change+of+the+sustainability+initiatives+will+utilize+Kotter%27s+8-Step+Change+Model&amp;ots=TDiF_e4ZME&amp;sig=BuuLBwM2ravzSZ25mD3Rr41ntes</w:t>
        </w:r>
      </w:hyperlink>
      <w:r w:rsidRPr="00A115B5">
        <w:rPr>
          <w:rFonts w:ascii="Times New Roman" w:hAnsi="Times New Roman" w:cs="Times New Roman"/>
          <w:sz w:val="24"/>
          <w:szCs w:val="24"/>
        </w:rPr>
        <w:t xml:space="preserve"> </w:t>
      </w:r>
    </w:p>
    <w:p w14:paraId="7394E736" w14:textId="5C8EC3FE"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Chan, A. P., Eshun, B. T. B. and Osei-Kyei, R. (2024). Hong Kong SAR. In </w:t>
      </w:r>
      <w:r w:rsidRPr="00A115B5">
        <w:rPr>
          <w:rFonts w:ascii="Times New Roman" w:hAnsi="Times New Roman" w:cs="Times New Roman"/>
          <w:i/>
          <w:iCs/>
          <w:sz w:val="24"/>
          <w:szCs w:val="24"/>
        </w:rPr>
        <w:t>Handbook on Public–Private Partnerships in International Infrastructure Development</w:t>
      </w:r>
      <w:r w:rsidRPr="00A115B5">
        <w:rPr>
          <w:rFonts w:ascii="Times New Roman" w:hAnsi="Times New Roman" w:cs="Times New Roman"/>
          <w:sz w:val="24"/>
          <w:szCs w:val="24"/>
        </w:rPr>
        <w:t>. Edward Elgar Publishing.</w:t>
      </w:r>
      <w:r w:rsidR="00E52657" w:rsidRPr="00A115B5">
        <w:rPr>
          <w:rFonts w:ascii="Times New Roman" w:hAnsi="Times New Roman" w:cs="Times New Roman"/>
          <w:sz w:val="24"/>
          <w:szCs w:val="24"/>
        </w:rPr>
        <w:t xml:space="preserve"> pp. 352-388.</w:t>
      </w:r>
    </w:p>
    <w:p w14:paraId="32770764" w14:textId="05912A6D"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Chong, K. M. M. Y. (2023). </w:t>
      </w:r>
      <w:r w:rsidRPr="00A115B5">
        <w:rPr>
          <w:rFonts w:ascii="Times New Roman" w:hAnsi="Times New Roman" w:cs="Times New Roman"/>
          <w:i/>
          <w:iCs/>
          <w:sz w:val="24"/>
          <w:szCs w:val="24"/>
        </w:rPr>
        <w:t>Sustainability-oriented Business Model: An Analysis of Sustainable Practices in the Context of a Luxury Hotel</w:t>
      </w:r>
      <w:r w:rsidRPr="00A115B5">
        <w:rPr>
          <w:rFonts w:ascii="Times New Roman" w:hAnsi="Times New Roman" w:cs="Times New Roman"/>
          <w:sz w:val="24"/>
          <w:szCs w:val="24"/>
        </w:rPr>
        <w:t xml:space="preserve">. </w:t>
      </w:r>
      <w:r w:rsidR="00E52657" w:rsidRPr="00A115B5">
        <w:rPr>
          <w:rFonts w:ascii="Times New Roman" w:hAnsi="Times New Roman" w:cs="Times New Roman"/>
          <w:sz w:val="24"/>
          <w:szCs w:val="24"/>
        </w:rPr>
        <w:t>Available at:</w:t>
      </w:r>
      <w:hyperlink r:id="rId13" w:history="1">
        <w:r w:rsidRPr="00A115B5">
          <w:rPr>
            <w:rStyle w:val="Hyperlink"/>
            <w:rFonts w:ascii="Times New Roman" w:hAnsi="Times New Roman" w:cs="Times New Roman"/>
            <w:color w:val="auto"/>
            <w:sz w:val="24"/>
            <w:szCs w:val="24"/>
          </w:rPr>
          <w:t>https://www.diva-portal.org/smash/record.jsf?pid=diva2:1807843</w:t>
        </w:r>
      </w:hyperlink>
      <w:r w:rsidRPr="00A115B5">
        <w:rPr>
          <w:rFonts w:ascii="Times New Roman" w:hAnsi="Times New Roman" w:cs="Times New Roman"/>
          <w:sz w:val="24"/>
          <w:szCs w:val="24"/>
        </w:rPr>
        <w:t xml:space="preserve"> </w:t>
      </w:r>
    </w:p>
    <w:p w14:paraId="1B635C13" w14:textId="00FD5424"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Colliers, (2024). </w:t>
      </w:r>
      <w:r w:rsidRPr="00A115B5">
        <w:rPr>
          <w:rFonts w:ascii="Times New Roman" w:hAnsi="Times New Roman" w:cs="Times New Roman"/>
          <w:i/>
          <w:iCs/>
          <w:sz w:val="24"/>
          <w:szCs w:val="24"/>
        </w:rPr>
        <w:t>Hong Kong Hospitality Insights | 2023 Overview &amp; 2024 Outlook</w:t>
      </w:r>
      <w:r w:rsidR="00E52657" w:rsidRPr="00A115B5">
        <w:rPr>
          <w:rFonts w:ascii="Times New Roman" w:hAnsi="Times New Roman" w:cs="Times New Roman"/>
          <w:sz w:val="24"/>
          <w:szCs w:val="24"/>
        </w:rPr>
        <w:t>. Available at:</w:t>
      </w:r>
      <w:hyperlink r:id="rId14" w:history="1">
        <w:r w:rsidR="00E52657" w:rsidRPr="00A115B5">
          <w:rPr>
            <w:rStyle w:val="Hyperlink"/>
            <w:rFonts w:ascii="Times New Roman" w:hAnsi="Times New Roman" w:cs="Times New Roman"/>
            <w:color w:val="auto"/>
            <w:sz w:val="24"/>
            <w:szCs w:val="24"/>
          </w:rPr>
          <w:t>https://www.colliers.com/en-xa/research/hong-kong-hospitality-insights-2023-overview-2024-outlook</w:t>
        </w:r>
      </w:hyperlink>
      <w:r w:rsidRPr="00A115B5">
        <w:rPr>
          <w:rFonts w:ascii="Times New Roman" w:hAnsi="Times New Roman" w:cs="Times New Roman"/>
          <w:sz w:val="24"/>
          <w:szCs w:val="24"/>
        </w:rPr>
        <w:t xml:space="preserve"> </w:t>
      </w:r>
    </w:p>
    <w:p w14:paraId="4DD00916" w14:textId="7A9E97C8"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Corporate Responsibility and Sustainability Report (2023)</w:t>
      </w:r>
      <w:bookmarkEnd w:id="30"/>
      <w:r w:rsidRPr="00A115B5">
        <w:rPr>
          <w:rFonts w:ascii="Times New Roman" w:hAnsi="Times New Roman" w:cs="Times New Roman"/>
          <w:sz w:val="24"/>
          <w:szCs w:val="24"/>
        </w:rPr>
        <w:t xml:space="preserve">. </w:t>
      </w:r>
      <w:r w:rsidRPr="00A115B5">
        <w:rPr>
          <w:rFonts w:ascii="Times New Roman" w:hAnsi="Times New Roman" w:cs="Times New Roman"/>
          <w:i/>
          <w:iCs/>
          <w:sz w:val="24"/>
          <w:szCs w:val="24"/>
        </w:rPr>
        <w:t xml:space="preserve">The </w:t>
      </w:r>
      <w:proofErr w:type="spellStart"/>
      <w:r w:rsidRPr="00A115B5">
        <w:rPr>
          <w:rFonts w:ascii="Times New Roman" w:hAnsi="Times New Roman" w:cs="Times New Roman"/>
          <w:i/>
          <w:iCs/>
          <w:sz w:val="24"/>
          <w:szCs w:val="24"/>
        </w:rPr>
        <w:t>HongKong</w:t>
      </w:r>
      <w:proofErr w:type="spellEnd"/>
      <w:r w:rsidRPr="00A115B5">
        <w:rPr>
          <w:rFonts w:ascii="Times New Roman" w:hAnsi="Times New Roman" w:cs="Times New Roman"/>
          <w:i/>
          <w:iCs/>
          <w:sz w:val="24"/>
          <w:szCs w:val="24"/>
        </w:rPr>
        <w:t xml:space="preserve"> and Shanghai Hotels Limited</w:t>
      </w:r>
      <w:r w:rsidRPr="00A115B5">
        <w:rPr>
          <w:rFonts w:ascii="Times New Roman" w:hAnsi="Times New Roman" w:cs="Times New Roman"/>
          <w:sz w:val="24"/>
          <w:szCs w:val="24"/>
        </w:rPr>
        <w:t xml:space="preserve">. </w:t>
      </w:r>
      <w:r w:rsidR="00E52657" w:rsidRPr="00A115B5">
        <w:rPr>
          <w:rFonts w:ascii="Times New Roman" w:hAnsi="Times New Roman" w:cs="Times New Roman"/>
          <w:sz w:val="24"/>
          <w:szCs w:val="24"/>
        </w:rPr>
        <w:t xml:space="preserve">Available at: </w:t>
      </w:r>
      <w:hyperlink r:id="rId15" w:history="1">
        <w:r w:rsidR="00E52657" w:rsidRPr="00A115B5">
          <w:rPr>
            <w:rStyle w:val="Hyperlink"/>
            <w:rFonts w:ascii="Times New Roman" w:hAnsi="Times New Roman" w:cs="Times New Roman"/>
            <w:color w:val="auto"/>
            <w:sz w:val="24"/>
            <w:szCs w:val="24"/>
          </w:rPr>
          <w:t>https://www.hshgroup.com/-/media/files/hsh/sustainability-reports/2023/2023-crs-report-en.pdf</w:t>
        </w:r>
      </w:hyperlink>
    </w:p>
    <w:p w14:paraId="40F97612"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3" w:name="_Hlk180669406"/>
      <w:r w:rsidRPr="00A115B5">
        <w:rPr>
          <w:rFonts w:ascii="Times New Roman" w:hAnsi="Times New Roman" w:cs="Times New Roman"/>
          <w:sz w:val="24"/>
          <w:szCs w:val="24"/>
        </w:rPr>
        <w:t>Correia</w:t>
      </w:r>
      <w:bookmarkEnd w:id="33"/>
      <w:r w:rsidRPr="00A115B5">
        <w:rPr>
          <w:rFonts w:ascii="Times New Roman" w:hAnsi="Times New Roman" w:cs="Times New Roman"/>
          <w:sz w:val="24"/>
          <w:szCs w:val="24"/>
        </w:rPr>
        <w:t>, H. F. P. R. N. (2022). </w:t>
      </w:r>
      <w:r w:rsidRPr="00A115B5">
        <w:rPr>
          <w:rFonts w:ascii="Times New Roman" w:hAnsi="Times New Roman" w:cs="Times New Roman"/>
          <w:i/>
          <w:iCs/>
          <w:sz w:val="24"/>
          <w:szCs w:val="24"/>
        </w:rPr>
        <w:t>Marriott International Inc Equity Research-Consolidating a Leading Position Amid Recovery</w:t>
      </w:r>
      <w:r w:rsidRPr="00A115B5">
        <w:rPr>
          <w:rFonts w:ascii="Times New Roman" w:hAnsi="Times New Roman" w:cs="Times New Roman"/>
          <w:sz w:val="24"/>
          <w:szCs w:val="24"/>
        </w:rPr>
        <w:t> (</w:t>
      </w:r>
      <w:proofErr w:type="gramStart"/>
      <w:r w:rsidRPr="00A115B5">
        <w:rPr>
          <w:rFonts w:ascii="Times New Roman" w:hAnsi="Times New Roman" w:cs="Times New Roman"/>
          <w:sz w:val="24"/>
          <w:szCs w:val="24"/>
        </w:rPr>
        <w:t>Master's</w:t>
      </w:r>
      <w:proofErr w:type="gramEnd"/>
      <w:r w:rsidRPr="00A115B5">
        <w:rPr>
          <w:rFonts w:ascii="Times New Roman" w:hAnsi="Times New Roman" w:cs="Times New Roman"/>
          <w:sz w:val="24"/>
          <w:szCs w:val="24"/>
        </w:rPr>
        <w:t xml:space="preserve"> thesis, </w:t>
      </w:r>
      <w:proofErr w:type="spellStart"/>
      <w:r w:rsidRPr="00A115B5">
        <w:rPr>
          <w:rFonts w:ascii="Times New Roman" w:hAnsi="Times New Roman" w:cs="Times New Roman"/>
          <w:sz w:val="24"/>
          <w:szCs w:val="24"/>
        </w:rPr>
        <w:t>Universidade</w:t>
      </w:r>
      <w:proofErr w:type="spellEnd"/>
      <w:r w:rsidRPr="00A115B5">
        <w:rPr>
          <w:rFonts w:ascii="Times New Roman" w:hAnsi="Times New Roman" w:cs="Times New Roman"/>
          <w:sz w:val="24"/>
          <w:szCs w:val="24"/>
        </w:rPr>
        <w:t xml:space="preserve"> NOVA de Lisboa (Portugal)). </w:t>
      </w:r>
      <w:hyperlink r:id="rId16" w:history="1">
        <w:r w:rsidRPr="00A115B5">
          <w:rPr>
            <w:rStyle w:val="Hyperlink"/>
            <w:rFonts w:ascii="Times New Roman" w:hAnsi="Times New Roman" w:cs="Times New Roman"/>
            <w:color w:val="auto"/>
            <w:sz w:val="24"/>
            <w:szCs w:val="24"/>
          </w:rPr>
          <w:t>https://search.proquest.com/openview/c4d4d50ec4720c72e36e66eb781b37e3/1?pq-origsite=gscholar&amp;cbl=2026366&amp;diss=y</w:t>
        </w:r>
      </w:hyperlink>
      <w:r w:rsidRPr="00A115B5">
        <w:rPr>
          <w:rFonts w:ascii="Times New Roman" w:hAnsi="Times New Roman" w:cs="Times New Roman"/>
          <w:sz w:val="24"/>
          <w:szCs w:val="24"/>
        </w:rPr>
        <w:t xml:space="preserve"> </w:t>
      </w:r>
    </w:p>
    <w:p w14:paraId="3D336BA7" w14:textId="245A3A4C"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da Costa Salgado, A. C. (2021). </w:t>
      </w:r>
      <w:r w:rsidRPr="00A115B5">
        <w:rPr>
          <w:rFonts w:ascii="Times New Roman" w:hAnsi="Times New Roman" w:cs="Times New Roman"/>
          <w:i/>
          <w:iCs/>
          <w:sz w:val="24"/>
          <w:szCs w:val="24"/>
        </w:rPr>
        <w:t>Macau</w:t>
      </w:r>
      <w:r w:rsidR="008923A3" w:rsidRPr="00A115B5">
        <w:rPr>
          <w:rFonts w:ascii="Times New Roman" w:hAnsi="Times New Roman" w:cs="Times New Roman"/>
          <w:i/>
          <w:iCs/>
          <w:sz w:val="24"/>
          <w:szCs w:val="24"/>
        </w:rPr>
        <w:t>'</w:t>
      </w:r>
      <w:r w:rsidRPr="00A115B5">
        <w:rPr>
          <w:rFonts w:ascii="Times New Roman" w:hAnsi="Times New Roman" w:cs="Times New Roman"/>
          <w:i/>
          <w:iCs/>
          <w:sz w:val="24"/>
          <w:szCs w:val="24"/>
        </w:rPr>
        <w:t xml:space="preserve">s Hospitality Sector: Planning A Response </w:t>
      </w:r>
      <w:proofErr w:type="gramStart"/>
      <w:r w:rsidRPr="00A115B5">
        <w:rPr>
          <w:rFonts w:ascii="Times New Roman" w:hAnsi="Times New Roman" w:cs="Times New Roman"/>
          <w:i/>
          <w:iCs/>
          <w:sz w:val="24"/>
          <w:szCs w:val="24"/>
        </w:rPr>
        <w:t>To</w:t>
      </w:r>
      <w:proofErr w:type="gramEnd"/>
      <w:r w:rsidRPr="00A115B5">
        <w:rPr>
          <w:rFonts w:ascii="Times New Roman" w:hAnsi="Times New Roman" w:cs="Times New Roman"/>
          <w:i/>
          <w:iCs/>
          <w:sz w:val="24"/>
          <w:szCs w:val="24"/>
        </w:rPr>
        <w:t xml:space="preserve"> A Pandemic</w:t>
      </w:r>
      <w:r w:rsidRPr="00A115B5">
        <w:rPr>
          <w:rFonts w:ascii="Times New Roman" w:hAnsi="Times New Roman" w:cs="Times New Roman"/>
          <w:sz w:val="24"/>
          <w:szCs w:val="24"/>
        </w:rPr>
        <w:t> (Doctoral dissertation, Nova School of Business and Economics).</w:t>
      </w:r>
    </w:p>
    <w:p w14:paraId="78B5BAB5"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Dong, H. and Zhang, L. (2023). Transition towards carbon neutrality: Forecasting Hong Kong's buildings carbon footprint by 2050 using a machine learning approach. </w:t>
      </w:r>
      <w:r w:rsidRPr="00A115B5">
        <w:rPr>
          <w:rFonts w:ascii="Times New Roman" w:hAnsi="Times New Roman" w:cs="Times New Roman"/>
          <w:i/>
          <w:iCs/>
          <w:sz w:val="24"/>
          <w:szCs w:val="24"/>
        </w:rPr>
        <w:t>Sustainable Production and Consumption</w:t>
      </w:r>
      <w:r w:rsidRPr="00A115B5">
        <w:rPr>
          <w:rFonts w:ascii="Times New Roman" w:hAnsi="Times New Roman" w:cs="Times New Roman"/>
          <w:sz w:val="24"/>
          <w:szCs w:val="24"/>
        </w:rPr>
        <w:t>, </w:t>
      </w:r>
      <w:r w:rsidRPr="00A115B5">
        <w:rPr>
          <w:rFonts w:ascii="Times New Roman" w:hAnsi="Times New Roman" w:cs="Times New Roman"/>
          <w:i/>
          <w:iCs/>
          <w:sz w:val="24"/>
          <w:szCs w:val="24"/>
        </w:rPr>
        <w:t>35</w:t>
      </w:r>
      <w:r w:rsidRPr="00A115B5">
        <w:rPr>
          <w:rFonts w:ascii="Times New Roman" w:hAnsi="Times New Roman" w:cs="Times New Roman"/>
          <w:sz w:val="24"/>
          <w:szCs w:val="24"/>
        </w:rPr>
        <w:t xml:space="preserve">, 633-642. </w:t>
      </w:r>
      <w:hyperlink r:id="rId17" w:history="1">
        <w:r w:rsidRPr="00A115B5">
          <w:rPr>
            <w:rStyle w:val="Hyperlink"/>
            <w:rFonts w:ascii="Times New Roman" w:hAnsi="Times New Roman" w:cs="Times New Roman"/>
            <w:color w:val="auto"/>
            <w:sz w:val="24"/>
            <w:szCs w:val="24"/>
          </w:rPr>
          <w:t>https://www.sciencedirect.com/science/article/pii/S2352550922003359</w:t>
        </w:r>
      </w:hyperlink>
    </w:p>
    <w:p w14:paraId="6EC8B82C" w14:textId="1547F1E2"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4" w:name="_Hlk180680035"/>
      <w:r w:rsidRPr="00A115B5">
        <w:rPr>
          <w:rFonts w:ascii="Times New Roman" w:hAnsi="Times New Roman" w:cs="Times New Roman"/>
          <w:sz w:val="24"/>
          <w:szCs w:val="24"/>
        </w:rPr>
        <w:lastRenderedPageBreak/>
        <w:t xml:space="preserve">El </w:t>
      </w:r>
      <w:proofErr w:type="spellStart"/>
      <w:r w:rsidRPr="00A115B5">
        <w:rPr>
          <w:rFonts w:ascii="Times New Roman" w:hAnsi="Times New Roman" w:cs="Times New Roman"/>
          <w:sz w:val="24"/>
          <w:szCs w:val="24"/>
        </w:rPr>
        <w:t>Jaouhari</w:t>
      </w:r>
      <w:proofErr w:type="spellEnd"/>
      <w:r w:rsidRPr="00A115B5">
        <w:rPr>
          <w:rFonts w:ascii="Times New Roman" w:hAnsi="Times New Roman" w:cs="Times New Roman"/>
          <w:sz w:val="24"/>
          <w:szCs w:val="24"/>
        </w:rPr>
        <w:t xml:space="preserve"> </w:t>
      </w:r>
      <w:r w:rsidRPr="00A115B5">
        <w:rPr>
          <w:rFonts w:ascii="Times New Roman" w:hAnsi="Times New Roman" w:cs="Times New Roman"/>
          <w:i/>
          <w:iCs/>
          <w:sz w:val="24"/>
          <w:szCs w:val="24"/>
        </w:rPr>
        <w:t>et al</w:t>
      </w:r>
      <w:r w:rsidRPr="00A115B5">
        <w:rPr>
          <w:rFonts w:ascii="Times New Roman" w:hAnsi="Times New Roman" w:cs="Times New Roman"/>
          <w:sz w:val="24"/>
          <w:szCs w:val="24"/>
        </w:rPr>
        <w:t>. (2019)</w:t>
      </w:r>
      <w:bookmarkEnd w:id="34"/>
      <w:r w:rsidRPr="00A115B5">
        <w:rPr>
          <w:rFonts w:ascii="Times New Roman" w:hAnsi="Times New Roman" w:cs="Times New Roman"/>
          <w:sz w:val="24"/>
          <w:szCs w:val="24"/>
        </w:rPr>
        <w:t xml:space="preserve">.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Integrated management of energy, wellbeing and health in the next generation of smart homes</w:t>
      </w:r>
      <w:r w:rsidR="008923A3" w:rsidRPr="00A115B5">
        <w:rPr>
          <w:rFonts w:ascii="Times New Roman" w:hAnsi="Times New Roman" w:cs="Times New Roman"/>
          <w:sz w:val="24"/>
          <w:szCs w:val="24"/>
        </w:rPr>
        <w:t>'</w:t>
      </w:r>
      <w:r w:rsidR="00E52657"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Sensors</w:t>
      </w:r>
      <w:r w:rsidRPr="00A115B5">
        <w:rPr>
          <w:rFonts w:ascii="Times New Roman" w:hAnsi="Times New Roman" w:cs="Times New Roman"/>
          <w:sz w:val="24"/>
          <w:szCs w:val="24"/>
        </w:rPr>
        <w:t xml:space="preserve">, 19(3), </w:t>
      </w:r>
      <w:r w:rsidR="00E52657" w:rsidRPr="00A115B5">
        <w:rPr>
          <w:rFonts w:ascii="Times New Roman" w:hAnsi="Times New Roman" w:cs="Times New Roman"/>
          <w:sz w:val="24"/>
          <w:szCs w:val="24"/>
        </w:rPr>
        <w:t xml:space="preserve">pp. </w:t>
      </w:r>
      <w:r w:rsidRPr="00A115B5">
        <w:rPr>
          <w:rFonts w:ascii="Times New Roman" w:hAnsi="Times New Roman" w:cs="Times New Roman"/>
          <w:sz w:val="24"/>
          <w:szCs w:val="24"/>
        </w:rPr>
        <w:t>481.</w:t>
      </w:r>
    </w:p>
    <w:p w14:paraId="254E6B18" w14:textId="5A7E500C"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Hafid </w:t>
      </w:r>
      <w:r w:rsidRPr="00A115B5">
        <w:rPr>
          <w:rFonts w:ascii="Times New Roman" w:hAnsi="Times New Roman" w:cs="Times New Roman"/>
          <w:i/>
          <w:iCs/>
          <w:sz w:val="24"/>
          <w:szCs w:val="24"/>
        </w:rPr>
        <w:t>et al.</w:t>
      </w:r>
      <w:r w:rsidRPr="00A115B5">
        <w:rPr>
          <w:rFonts w:ascii="Times New Roman" w:hAnsi="Times New Roman" w:cs="Times New Roman"/>
          <w:sz w:val="24"/>
          <w:szCs w:val="24"/>
        </w:rPr>
        <w:t xml:space="preserve"> (2022).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Innovative conversion of food waste into biofuel in integrated waste management system</w:t>
      </w:r>
      <w:r w:rsidR="008923A3" w:rsidRPr="00A115B5">
        <w:rPr>
          <w:rFonts w:ascii="Times New Roman" w:hAnsi="Times New Roman" w:cs="Times New Roman"/>
          <w:sz w:val="24"/>
          <w:szCs w:val="24"/>
        </w:rPr>
        <w:t>'</w:t>
      </w:r>
      <w:r w:rsidR="00E52657"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Critical Reviews in Environmental Science and Technology</w:t>
      </w:r>
      <w:r w:rsidRPr="00A115B5">
        <w:rPr>
          <w:rFonts w:ascii="Times New Roman" w:hAnsi="Times New Roman" w:cs="Times New Roman"/>
          <w:sz w:val="24"/>
          <w:szCs w:val="24"/>
        </w:rPr>
        <w:t>, </w:t>
      </w:r>
      <w:r w:rsidRPr="00A115B5">
        <w:rPr>
          <w:rFonts w:ascii="Times New Roman" w:hAnsi="Times New Roman" w:cs="Times New Roman"/>
          <w:i/>
          <w:iCs/>
          <w:sz w:val="24"/>
          <w:szCs w:val="24"/>
        </w:rPr>
        <w:t>52</w:t>
      </w:r>
      <w:r w:rsidRPr="00A115B5">
        <w:rPr>
          <w:rFonts w:ascii="Times New Roman" w:hAnsi="Times New Roman" w:cs="Times New Roman"/>
          <w:sz w:val="24"/>
          <w:szCs w:val="24"/>
        </w:rPr>
        <w:t xml:space="preserve">(19), </w:t>
      </w:r>
      <w:r w:rsidR="00E52657"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3453-3492. </w:t>
      </w:r>
      <w:hyperlink r:id="rId18" w:history="1">
        <w:r w:rsidRPr="00A115B5">
          <w:rPr>
            <w:rStyle w:val="Hyperlink"/>
            <w:rFonts w:ascii="Times New Roman" w:hAnsi="Times New Roman" w:cs="Times New Roman"/>
            <w:color w:val="auto"/>
            <w:sz w:val="24"/>
            <w:szCs w:val="24"/>
          </w:rPr>
          <w:t>https://www.tandfonline.com/doi/abs/10.1080/10643389.2021.1923976</w:t>
        </w:r>
      </w:hyperlink>
      <w:r w:rsidRPr="00A115B5">
        <w:rPr>
          <w:rFonts w:ascii="Times New Roman" w:hAnsi="Times New Roman" w:cs="Times New Roman"/>
          <w:sz w:val="24"/>
          <w:szCs w:val="24"/>
        </w:rPr>
        <w:t xml:space="preserve"> </w:t>
      </w:r>
    </w:p>
    <w:p w14:paraId="4C6F3BFA"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 Hayes, D. K., Hayes, J. D. and Hayes, P. A. (2021). </w:t>
      </w:r>
      <w:r w:rsidRPr="00A115B5">
        <w:rPr>
          <w:rFonts w:ascii="Times New Roman" w:hAnsi="Times New Roman" w:cs="Times New Roman"/>
          <w:i/>
          <w:iCs/>
          <w:sz w:val="24"/>
          <w:szCs w:val="24"/>
        </w:rPr>
        <w:t>Revenue management for the hospitality industry</w:t>
      </w:r>
      <w:r w:rsidRPr="00A115B5">
        <w:rPr>
          <w:rFonts w:ascii="Times New Roman" w:hAnsi="Times New Roman" w:cs="Times New Roman"/>
          <w:sz w:val="24"/>
          <w:szCs w:val="24"/>
        </w:rPr>
        <w:t xml:space="preserve">. John Wiley &amp; Sons. </w:t>
      </w:r>
      <w:hyperlink r:id="rId19" w:history="1">
        <w:r w:rsidRPr="00A115B5">
          <w:rPr>
            <w:rStyle w:val="Hyperlink"/>
            <w:rFonts w:ascii="Times New Roman" w:hAnsi="Times New Roman" w:cs="Times New Roman"/>
            <w:color w:val="auto"/>
            <w:sz w:val="24"/>
            <w:szCs w:val="24"/>
          </w:rPr>
          <w:t>https://books.google.com/books?hl=en&amp;lr=&amp;id=AXxGEAAAQBAJ&amp;oi=fnd&amp;pg=PR9&amp;dq=The+optimization+of+operation+costs,+generation+of+revenues,+and+the+building+of+an+auspicious+brand+image+present+a+strong+business+case+for+sustainable+luxury+hotel+management&amp;ots=ccf7qEIoDD&amp;sig=nVya95fvfdby6h-sT96HB_udZoM</w:t>
        </w:r>
      </w:hyperlink>
      <w:r w:rsidRPr="00A115B5">
        <w:rPr>
          <w:rFonts w:ascii="Times New Roman" w:hAnsi="Times New Roman" w:cs="Times New Roman"/>
          <w:sz w:val="24"/>
          <w:szCs w:val="24"/>
        </w:rPr>
        <w:t xml:space="preserve"> </w:t>
      </w:r>
    </w:p>
    <w:p w14:paraId="625CD1DD" w14:textId="7A72A13D"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Ho, V. (2019).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Hotel management</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s attempts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at repairing customers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 trust: The use of apology and denial</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Pragmatics and Society</w:t>
      </w:r>
      <w:r w:rsidRPr="00A115B5">
        <w:rPr>
          <w:rFonts w:ascii="Times New Roman" w:hAnsi="Times New Roman" w:cs="Times New Roman"/>
          <w:sz w:val="24"/>
          <w:szCs w:val="24"/>
        </w:rPr>
        <w:t>, </w:t>
      </w:r>
      <w:r w:rsidRPr="00A115B5">
        <w:rPr>
          <w:rFonts w:ascii="Times New Roman" w:hAnsi="Times New Roman" w:cs="Times New Roman"/>
          <w:i/>
          <w:iCs/>
          <w:sz w:val="24"/>
          <w:szCs w:val="24"/>
        </w:rPr>
        <w:t>10</w:t>
      </w:r>
      <w:r w:rsidRPr="00A115B5">
        <w:rPr>
          <w:rFonts w:ascii="Times New Roman" w:hAnsi="Times New Roman" w:cs="Times New Roman"/>
          <w:sz w:val="24"/>
          <w:szCs w:val="24"/>
        </w:rPr>
        <w:t>(4), pp. 493-511.</w:t>
      </w:r>
    </w:p>
    <w:p w14:paraId="1DEC08A5" w14:textId="3F1D78D5"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Hong Kong General Chamber of Commerce. (2024). </w:t>
      </w:r>
      <w:r w:rsidRPr="00A115B5">
        <w:rPr>
          <w:rFonts w:ascii="Times New Roman" w:hAnsi="Times New Roman" w:cs="Times New Roman"/>
          <w:i/>
          <w:iCs/>
          <w:sz w:val="24"/>
          <w:szCs w:val="24"/>
        </w:rPr>
        <w:t>Hong Kong Hotels: Going Green</w:t>
      </w:r>
      <w:r w:rsidRPr="00A115B5">
        <w:rPr>
          <w:rFonts w:ascii="Times New Roman" w:hAnsi="Times New Roman" w:cs="Times New Roman"/>
          <w:sz w:val="24"/>
          <w:szCs w:val="24"/>
        </w:rPr>
        <w:t xml:space="preserve">. </w:t>
      </w:r>
      <w:r w:rsidR="00E52657" w:rsidRPr="00A115B5">
        <w:rPr>
          <w:rFonts w:ascii="Times New Roman" w:hAnsi="Times New Roman" w:cs="Times New Roman"/>
          <w:sz w:val="24"/>
          <w:szCs w:val="24"/>
        </w:rPr>
        <w:t>Available at:</w:t>
      </w:r>
      <w:hyperlink r:id="rId20" w:history="1">
        <w:r w:rsidRPr="00A115B5">
          <w:rPr>
            <w:rStyle w:val="Hyperlink"/>
            <w:rFonts w:ascii="Times New Roman" w:hAnsi="Times New Roman" w:cs="Times New Roman"/>
            <w:color w:val="auto"/>
            <w:sz w:val="24"/>
            <w:szCs w:val="24"/>
          </w:rPr>
          <w:t>https://www.chamber.org.hk/en/information/the-bulletin_detail.aspx?id=1238</w:t>
        </w:r>
      </w:hyperlink>
      <w:r w:rsidRPr="00A115B5">
        <w:rPr>
          <w:rFonts w:ascii="Times New Roman" w:hAnsi="Times New Roman" w:cs="Times New Roman"/>
          <w:sz w:val="24"/>
          <w:szCs w:val="24"/>
        </w:rPr>
        <w:t xml:space="preserve"> </w:t>
      </w:r>
    </w:p>
    <w:p w14:paraId="03145100"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Huang, H. (2016). </w:t>
      </w:r>
      <w:r w:rsidRPr="00A115B5">
        <w:rPr>
          <w:rFonts w:ascii="Times New Roman" w:hAnsi="Times New Roman" w:cs="Times New Roman"/>
          <w:i/>
          <w:iCs/>
          <w:sz w:val="24"/>
          <w:szCs w:val="24"/>
        </w:rPr>
        <w:t>Comparing Consumer Choice Factors between Green Hotels and Conventional Hotels Using Big Data</w:t>
      </w:r>
      <w:r w:rsidRPr="00A115B5">
        <w:rPr>
          <w:rFonts w:ascii="Times New Roman" w:hAnsi="Times New Roman" w:cs="Times New Roman"/>
          <w:sz w:val="24"/>
          <w:szCs w:val="24"/>
        </w:rPr>
        <w:t xml:space="preserve"> (Doctoral dissertation, Thesis, Vancouver Island University, British Columbia). </w:t>
      </w:r>
      <w:hyperlink r:id="rId21" w:history="1">
        <w:r w:rsidRPr="00A115B5">
          <w:rPr>
            <w:rStyle w:val="Hyperlink"/>
            <w:rFonts w:ascii="Times New Roman" w:hAnsi="Times New Roman" w:cs="Times New Roman"/>
            <w:color w:val="auto"/>
            <w:sz w:val="24"/>
            <w:szCs w:val="24"/>
          </w:rPr>
          <w:t>https://www.leisuremattersviu.com/uploads/1/0/2/3/102377988/huang__victoria__huazhaofinal_thesis_2016.pdf</w:t>
        </w:r>
      </w:hyperlink>
      <w:r w:rsidRPr="00A115B5">
        <w:rPr>
          <w:rFonts w:ascii="Times New Roman" w:hAnsi="Times New Roman" w:cs="Times New Roman"/>
          <w:sz w:val="24"/>
          <w:szCs w:val="24"/>
        </w:rPr>
        <w:t xml:space="preserve"> </w:t>
      </w:r>
    </w:p>
    <w:p w14:paraId="3D74232C" w14:textId="07D6BB89"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Gabarda-Mallorquí</w:t>
      </w:r>
      <w:proofErr w:type="spellEnd"/>
      <w:r w:rsidRPr="00A115B5">
        <w:rPr>
          <w:rFonts w:ascii="Times New Roman" w:hAnsi="Times New Roman" w:cs="Times New Roman"/>
          <w:sz w:val="24"/>
          <w:szCs w:val="24"/>
        </w:rPr>
        <w:t xml:space="preserve">, A., Garcia, X., &amp; Ribas, A. (2017).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Mass tourism and water efficiency in the hotel industry: A case study</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International Journal of Hospitality Management</w:t>
      </w:r>
      <w:r w:rsidRPr="00A115B5">
        <w:rPr>
          <w:rFonts w:ascii="Times New Roman" w:hAnsi="Times New Roman" w:cs="Times New Roman"/>
          <w:sz w:val="24"/>
          <w:szCs w:val="24"/>
        </w:rPr>
        <w:t xml:space="preserve">, 61, pp. 82-93. </w:t>
      </w:r>
      <w:hyperlink r:id="rId22" w:history="1">
        <w:r w:rsidRPr="00A115B5">
          <w:rPr>
            <w:rStyle w:val="Hyperlink"/>
            <w:rFonts w:ascii="Times New Roman" w:hAnsi="Times New Roman" w:cs="Times New Roman"/>
            <w:color w:val="auto"/>
            <w:sz w:val="24"/>
            <w:szCs w:val="24"/>
          </w:rPr>
          <w:t>https://www.sciencedirect.com/science/article/pii/S0278431916304170</w:t>
        </w:r>
      </w:hyperlink>
      <w:r w:rsidRPr="00A115B5">
        <w:rPr>
          <w:rFonts w:ascii="Times New Roman" w:hAnsi="Times New Roman" w:cs="Times New Roman"/>
          <w:sz w:val="24"/>
          <w:szCs w:val="24"/>
        </w:rPr>
        <w:t xml:space="preserve"> </w:t>
      </w:r>
    </w:p>
    <w:p w14:paraId="2B763557" w14:textId="13A50AED"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5" w:name="_Hlk180676516"/>
      <w:r w:rsidRPr="00A115B5">
        <w:rPr>
          <w:rFonts w:ascii="Times New Roman" w:hAnsi="Times New Roman" w:cs="Times New Roman"/>
          <w:sz w:val="24"/>
          <w:szCs w:val="24"/>
        </w:rPr>
        <w:lastRenderedPageBreak/>
        <w:t xml:space="preserve">Gale, F., </w:t>
      </w:r>
      <w:proofErr w:type="spellStart"/>
      <w:r w:rsidRPr="00A115B5">
        <w:rPr>
          <w:rFonts w:ascii="Times New Roman" w:hAnsi="Times New Roman" w:cs="Times New Roman"/>
          <w:sz w:val="24"/>
          <w:szCs w:val="24"/>
        </w:rPr>
        <w:t>Ascui</w:t>
      </w:r>
      <w:proofErr w:type="spellEnd"/>
      <w:r w:rsidRPr="00A115B5">
        <w:rPr>
          <w:rFonts w:ascii="Times New Roman" w:hAnsi="Times New Roman" w:cs="Times New Roman"/>
          <w:sz w:val="24"/>
          <w:szCs w:val="24"/>
        </w:rPr>
        <w:t xml:space="preserve">, F. and Lovell, H. (2017). </w:t>
      </w:r>
      <w:bookmarkEnd w:id="35"/>
      <w:r w:rsidR="008923A3" w:rsidRPr="00A115B5">
        <w:rPr>
          <w:rFonts w:ascii="Times New Roman" w:hAnsi="Times New Roman" w:cs="Times New Roman"/>
          <w:sz w:val="24"/>
          <w:szCs w:val="24"/>
        </w:rPr>
        <w:t>'</w:t>
      </w:r>
      <w:r w:rsidRPr="00A115B5">
        <w:rPr>
          <w:rFonts w:ascii="Times New Roman" w:hAnsi="Times New Roman" w:cs="Times New Roman"/>
          <w:sz w:val="24"/>
          <w:szCs w:val="24"/>
        </w:rPr>
        <w:t>Sensing reality? New monitoring technologies for global sustainability standards</w:t>
      </w:r>
      <w:r w:rsidR="008923A3" w:rsidRPr="00A115B5">
        <w:rPr>
          <w:rFonts w:ascii="Times New Roman" w:hAnsi="Times New Roman" w:cs="Times New Roman"/>
          <w:sz w:val="24"/>
          <w:szCs w:val="24"/>
        </w:rPr>
        <w:t>'</w:t>
      </w:r>
      <w:r w:rsidR="00E52657"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Global Environmental Politics</w:t>
      </w:r>
      <w:r w:rsidRPr="00A115B5">
        <w:rPr>
          <w:rFonts w:ascii="Times New Roman" w:hAnsi="Times New Roman" w:cs="Times New Roman"/>
          <w:sz w:val="24"/>
          <w:szCs w:val="24"/>
        </w:rPr>
        <w:t>, </w:t>
      </w:r>
      <w:r w:rsidRPr="00A115B5">
        <w:rPr>
          <w:rFonts w:ascii="Times New Roman" w:hAnsi="Times New Roman" w:cs="Times New Roman"/>
          <w:i/>
          <w:iCs/>
          <w:sz w:val="24"/>
          <w:szCs w:val="24"/>
        </w:rPr>
        <w:t>17</w:t>
      </w:r>
      <w:r w:rsidRPr="00A115B5">
        <w:rPr>
          <w:rFonts w:ascii="Times New Roman" w:hAnsi="Times New Roman" w:cs="Times New Roman"/>
          <w:sz w:val="24"/>
          <w:szCs w:val="24"/>
        </w:rPr>
        <w:t xml:space="preserve">(2), </w:t>
      </w:r>
      <w:r w:rsidR="00E52657"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65-83. </w:t>
      </w:r>
      <w:hyperlink r:id="rId23" w:history="1">
        <w:r w:rsidRPr="00A115B5">
          <w:rPr>
            <w:rStyle w:val="Hyperlink"/>
            <w:rFonts w:ascii="Times New Roman" w:hAnsi="Times New Roman" w:cs="Times New Roman"/>
            <w:color w:val="auto"/>
            <w:sz w:val="24"/>
            <w:szCs w:val="24"/>
          </w:rPr>
          <w:t>https://direct.mit.edu/glep/article-abstract/17/2/65/14876</w:t>
        </w:r>
      </w:hyperlink>
      <w:r w:rsidRPr="00A115B5">
        <w:rPr>
          <w:rFonts w:ascii="Times New Roman" w:hAnsi="Times New Roman" w:cs="Times New Roman"/>
          <w:sz w:val="24"/>
          <w:szCs w:val="24"/>
        </w:rPr>
        <w:t xml:space="preserve"> </w:t>
      </w:r>
    </w:p>
    <w:p w14:paraId="70E919BA" w14:textId="33B3AA65"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GREEN Hospitality, (2022). </w:t>
      </w:r>
      <w:r w:rsidRPr="00A115B5">
        <w:rPr>
          <w:rFonts w:ascii="Times New Roman" w:hAnsi="Times New Roman" w:cs="Times New Roman"/>
          <w:i/>
          <w:iCs/>
          <w:sz w:val="24"/>
          <w:szCs w:val="24"/>
        </w:rPr>
        <w:t>Can Hong Kong Hotels Up Their Games in Energy Efficiency Through Design and Innovation?</w:t>
      </w:r>
      <w:r w:rsidRPr="00A115B5">
        <w:rPr>
          <w:rFonts w:ascii="Times New Roman" w:hAnsi="Times New Roman" w:cs="Times New Roman"/>
          <w:sz w:val="24"/>
          <w:szCs w:val="24"/>
        </w:rPr>
        <w:t xml:space="preserve"> </w:t>
      </w:r>
      <w:r w:rsidR="00E52657" w:rsidRPr="00A115B5">
        <w:rPr>
          <w:rFonts w:ascii="Times New Roman" w:hAnsi="Times New Roman" w:cs="Times New Roman"/>
          <w:sz w:val="24"/>
          <w:szCs w:val="24"/>
        </w:rPr>
        <w:t>Available at:</w:t>
      </w:r>
      <w:hyperlink r:id="rId24" w:history="1">
        <w:r w:rsidRPr="00A115B5">
          <w:rPr>
            <w:rStyle w:val="Hyperlink"/>
            <w:rFonts w:ascii="Times New Roman" w:hAnsi="Times New Roman" w:cs="Times New Roman"/>
            <w:color w:val="auto"/>
            <w:sz w:val="24"/>
            <w:szCs w:val="24"/>
          </w:rPr>
          <w:t>https://www.greenhospitality.io/post/can-hong-kong-hotels-up-their-games-in-energy-efficiency-through-design-and-innovation</w:t>
        </w:r>
      </w:hyperlink>
    </w:p>
    <w:p w14:paraId="398CED95" w14:textId="2BE28A10"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6" w:name="_Hlk180676620"/>
      <w:r w:rsidRPr="00A115B5">
        <w:rPr>
          <w:rFonts w:ascii="Times New Roman" w:hAnsi="Times New Roman" w:cs="Times New Roman"/>
          <w:sz w:val="24"/>
          <w:szCs w:val="24"/>
        </w:rPr>
        <w:t xml:space="preserve">Kang, S. P. </w:t>
      </w:r>
      <w:r w:rsidRPr="00A115B5">
        <w:rPr>
          <w:rFonts w:ascii="Times New Roman" w:hAnsi="Times New Roman" w:cs="Times New Roman"/>
          <w:i/>
          <w:iCs/>
          <w:sz w:val="24"/>
          <w:szCs w:val="24"/>
        </w:rPr>
        <w:t>et al</w:t>
      </w:r>
      <w:r w:rsidRPr="00A115B5">
        <w:rPr>
          <w:rFonts w:ascii="Times New Roman" w:hAnsi="Times New Roman" w:cs="Times New Roman"/>
          <w:sz w:val="24"/>
          <w:szCs w:val="24"/>
        </w:rPr>
        <w:t xml:space="preserve">. (2022). </w:t>
      </w:r>
      <w:bookmarkEnd w:id="36"/>
      <w:r w:rsidR="008923A3" w:rsidRPr="00A115B5">
        <w:rPr>
          <w:rFonts w:ascii="Times New Roman" w:hAnsi="Times New Roman" w:cs="Times New Roman"/>
          <w:sz w:val="24"/>
          <w:szCs w:val="24"/>
        </w:rPr>
        <w:t>'</w:t>
      </w:r>
      <w:r w:rsidRPr="00A115B5">
        <w:rPr>
          <w:rFonts w:ascii="Times New Roman" w:hAnsi="Times New Roman" w:cs="Times New Roman"/>
          <w:sz w:val="24"/>
          <w:szCs w:val="24"/>
        </w:rPr>
        <w:t>Guiding change in higher education: An emergent, iterative application of Kotter</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s change model</w:t>
      </w:r>
      <w:r w:rsidR="008923A3" w:rsidRPr="00A115B5">
        <w:rPr>
          <w:rFonts w:ascii="Times New Roman" w:hAnsi="Times New Roman" w:cs="Times New Roman"/>
          <w:sz w:val="24"/>
          <w:szCs w:val="24"/>
        </w:rPr>
        <w:t>'</w:t>
      </w:r>
      <w:r w:rsidR="00E52657"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Studies in Higher Education</w:t>
      </w:r>
      <w:r w:rsidRPr="00A115B5">
        <w:rPr>
          <w:rFonts w:ascii="Times New Roman" w:hAnsi="Times New Roman" w:cs="Times New Roman"/>
          <w:sz w:val="24"/>
          <w:szCs w:val="24"/>
        </w:rPr>
        <w:t>, </w:t>
      </w:r>
      <w:r w:rsidRPr="00A115B5">
        <w:rPr>
          <w:rFonts w:ascii="Times New Roman" w:hAnsi="Times New Roman" w:cs="Times New Roman"/>
          <w:i/>
          <w:iCs/>
          <w:sz w:val="24"/>
          <w:szCs w:val="24"/>
        </w:rPr>
        <w:t>47</w:t>
      </w:r>
      <w:r w:rsidRPr="00A115B5">
        <w:rPr>
          <w:rFonts w:ascii="Times New Roman" w:hAnsi="Times New Roman" w:cs="Times New Roman"/>
          <w:sz w:val="24"/>
          <w:szCs w:val="24"/>
        </w:rPr>
        <w:t xml:space="preserve">(2), 270-289. </w:t>
      </w:r>
      <w:hyperlink r:id="rId25" w:history="1">
        <w:r w:rsidRPr="00A115B5">
          <w:rPr>
            <w:rStyle w:val="Hyperlink"/>
            <w:rFonts w:ascii="Times New Roman" w:hAnsi="Times New Roman" w:cs="Times New Roman"/>
            <w:color w:val="auto"/>
            <w:sz w:val="24"/>
            <w:szCs w:val="24"/>
          </w:rPr>
          <w:t>https://www.tandfonline.com/doi/abs/10.1080/03075079.2020.1741540</w:t>
        </w:r>
      </w:hyperlink>
    </w:p>
    <w:p w14:paraId="6E832E17" w14:textId="0C32A8C5"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 </w:t>
      </w:r>
      <w:bookmarkStart w:id="37" w:name="_Hlk180678660"/>
      <w:proofErr w:type="spellStart"/>
      <w:r w:rsidRPr="00A115B5">
        <w:rPr>
          <w:rFonts w:ascii="Times New Roman" w:hAnsi="Times New Roman" w:cs="Times New Roman"/>
          <w:sz w:val="24"/>
          <w:szCs w:val="24"/>
        </w:rPr>
        <w:t>Khajvand</w:t>
      </w:r>
      <w:bookmarkEnd w:id="37"/>
      <w:proofErr w:type="spellEnd"/>
      <w:r w:rsidRPr="00A115B5">
        <w:rPr>
          <w:rFonts w:ascii="Times New Roman" w:hAnsi="Times New Roman" w:cs="Times New Roman"/>
          <w:sz w:val="24"/>
          <w:szCs w:val="24"/>
        </w:rPr>
        <w:t>, M.</w:t>
      </w:r>
      <w:r w:rsidR="00E52657" w:rsidRPr="00A115B5">
        <w:rPr>
          <w:rFonts w:ascii="Times New Roman" w:hAnsi="Times New Roman" w:cs="Times New Roman"/>
          <w:sz w:val="24"/>
          <w:szCs w:val="24"/>
        </w:rPr>
        <w:t xml:space="preserve"> </w:t>
      </w:r>
      <w:r w:rsidR="00E52657" w:rsidRPr="00A115B5">
        <w:rPr>
          <w:rFonts w:ascii="Times New Roman" w:hAnsi="Times New Roman" w:cs="Times New Roman"/>
          <w:i/>
          <w:iCs/>
          <w:sz w:val="24"/>
          <w:szCs w:val="24"/>
        </w:rPr>
        <w:t>et al</w:t>
      </w:r>
      <w:r w:rsidR="00E52657"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(2022).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Management of greywater: environmental impact, treatment, resource recovery, water recycling, and </w:t>
      </w:r>
      <w:proofErr w:type="spellStart"/>
      <w:r w:rsidRPr="00A115B5">
        <w:rPr>
          <w:rFonts w:ascii="Times New Roman" w:hAnsi="Times New Roman" w:cs="Times New Roman"/>
          <w:sz w:val="24"/>
          <w:szCs w:val="24"/>
        </w:rPr>
        <w:t>decentrali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w:t>
      </w:r>
      <w:r w:rsidR="00827EDB" w:rsidRPr="00A115B5">
        <w:rPr>
          <w:rFonts w:ascii="Times New Roman" w:hAnsi="Times New Roman" w:cs="Times New Roman"/>
          <w:sz w:val="24"/>
          <w:szCs w:val="24"/>
        </w:rPr>
        <w:t>n</w:t>
      </w:r>
      <w:proofErr w:type="spellEnd"/>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Water Science &amp; Technology</w:t>
      </w:r>
      <w:r w:rsidRPr="00A115B5">
        <w:rPr>
          <w:rFonts w:ascii="Times New Roman" w:hAnsi="Times New Roman" w:cs="Times New Roman"/>
          <w:sz w:val="24"/>
          <w:szCs w:val="24"/>
        </w:rPr>
        <w:t>, </w:t>
      </w:r>
      <w:r w:rsidRPr="00A115B5">
        <w:rPr>
          <w:rFonts w:ascii="Times New Roman" w:hAnsi="Times New Roman" w:cs="Times New Roman"/>
          <w:i/>
          <w:iCs/>
          <w:sz w:val="24"/>
          <w:szCs w:val="24"/>
        </w:rPr>
        <w:t>86</w:t>
      </w:r>
      <w:r w:rsidRPr="00A115B5">
        <w:rPr>
          <w:rFonts w:ascii="Times New Roman" w:hAnsi="Times New Roman" w:cs="Times New Roman"/>
          <w:sz w:val="24"/>
          <w:szCs w:val="24"/>
        </w:rPr>
        <w:t xml:space="preserve">(5),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909-937.</w:t>
      </w:r>
    </w:p>
    <w:p w14:paraId="398C14B4"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 </w:t>
      </w:r>
      <w:bookmarkStart w:id="38" w:name="_Hlk180676367"/>
      <w:r w:rsidRPr="00A115B5">
        <w:rPr>
          <w:rFonts w:ascii="Times New Roman" w:hAnsi="Times New Roman" w:cs="Times New Roman"/>
          <w:sz w:val="24"/>
          <w:szCs w:val="24"/>
        </w:rPr>
        <w:t>King, J. and Perry, C. (2017). </w:t>
      </w:r>
      <w:bookmarkEnd w:id="38"/>
      <w:r w:rsidRPr="00A115B5">
        <w:rPr>
          <w:rFonts w:ascii="Times New Roman" w:hAnsi="Times New Roman" w:cs="Times New Roman"/>
          <w:i/>
          <w:iCs/>
          <w:sz w:val="24"/>
          <w:szCs w:val="24"/>
        </w:rPr>
        <w:t>Smart buildings: Using smart technology to save energy in existing buildings</w:t>
      </w:r>
      <w:r w:rsidRPr="00A115B5">
        <w:rPr>
          <w:rFonts w:ascii="Times New Roman" w:hAnsi="Times New Roman" w:cs="Times New Roman"/>
          <w:sz w:val="24"/>
          <w:szCs w:val="24"/>
        </w:rPr>
        <w:t xml:space="preserve"> (pp. 1-46). Washington, DC, USA: </w:t>
      </w:r>
      <w:proofErr w:type="spellStart"/>
      <w:r w:rsidRPr="00A115B5">
        <w:rPr>
          <w:rFonts w:ascii="Times New Roman" w:hAnsi="Times New Roman" w:cs="Times New Roman"/>
          <w:sz w:val="24"/>
          <w:szCs w:val="24"/>
        </w:rPr>
        <w:t>Amercian</w:t>
      </w:r>
      <w:proofErr w:type="spellEnd"/>
      <w:r w:rsidRPr="00A115B5">
        <w:rPr>
          <w:rFonts w:ascii="Times New Roman" w:hAnsi="Times New Roman" w:cs="Times New Roman"/>
          <w:sz w:val="24"/>
          <w:szCs w:val="24"/>
        </w:rPr>
        <w:t xml:space="preserve"> Council for an Energy-Efficient Economy. </w:t>
      </w:r>
      <w:hyperlink r:id="rId26" w:history="1">
        <w:r w:rsidRPr="00A115B5">
          <w:rPr>
            <w:rStyle w:val="Hyperlink"/>
            <w:rFonts w:ascii="Times New Roman" w:hAnsi="Times New Roman" w:cs="Times New Roman"/>
            <w:color w:val="auto"/>
            <w:sz w:val="24"/>
            <w:szCs w:val="24"/>
          </w:rPr>
          <w:t>https://eecoordinator.info/wp-content/uploads/2017/03/Smart-Building-Report.pdf</w:t>
        </w:r>
      </w:hyperlink>
      <w:r w:rsidRPr="00A115B5">
        <w:rPr>
          <w:rFonts w:ascii="Times New Roman" w:hAnsi="Times New Roman" w:cs="Times New Roman"/>
          <w:sz w:val="24"/>
          <w:szCs w:val="24"/>
        </w:rPr>
        <w:t xml:space="preserve"> </w:t>
      </w:r>
    </w:p>
    <w:p w14:paraId="4E030A0B" w14:textId="2DCF807C"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39" w:name="_Hlk180669304"/>
      <w:proofErr w:type="spellStart"/>
      <w:r w:rsidRPr="00A115B5">
        <w:rPr>
          <w:rFonts w:ascii="Times New Roman" w:hAnsi="Times New Roman" w:cs="Times New Roman"/>
          <w:sz w:val="24"/>
          <w:szCs w:val="24"/>
        </w:rPr>
        <w:t>Knickmeyer</w:t>
      </w:r>
      <w:bookmarkEnd w:id="39"/>
      <w:proofErr w:type="spellEnd"/>
      <w:r w:rsidRPr="00A115B5">
        <w:rPr>
          <w:rFonts w:ascii="Times New Roman" w:hAnsi="Times New Roman" w:cs="Times New Roman"/>
          <w:sz w:val="24"/>
          <w:szCs w:val="24"/>
        </w:rPr>
        <w:t xml:space="preserve">, D. (2020).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Social factors influencing household waste separation: A literature review on good practices to improve the recycling performance of urban areas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Journal of cleaner production</w:t>
      </w:r>
      <w:r w:rsidRPr="00A115B5">
        <w:rPr>
          <w:rFonts w:ascii="Times New Roman" w:hAnsi="Times New Roman" w:cs="Times New Roman"/>
          <w:sz w:val="24"/>
          <w:szCs w:val="24"/>
        </w:rPr>
        <w:t>, </w:t>
      </w:r>
      <w:r w:rsidRPr="00A115B5">
        <w:rPr>
          <w:rFonts w:ascii="Times New Roman" w:hAnsi="Times New Roman" w:cs="Times New Roman"/>
          <w:i/>
          <w:iCs/>
          <w:sz w:val="24"/>
          <w:szCs w:val="24"/>
        </w:rPr>
        <w:t>245</w:t>
      </w:r>
      <w:r w:rsidRPr="00A115B5">
        <w:rPr>
          <w:rFonts w:ascii="Times New Roman" w:hAnsi="Times New Roman" w:cs="Times New Roman"/>
          <w:sz w:val="24"/>
          <w:szCs w:val="24"/>
        </w:rPr>
        <w:t xml:space="preserve">, 118605. </w:t>
      </w:r>
      <w:hyperlink r:id="rId27" w:history="1">
        <w:r w:rsidRPr="00A115B5">
          <w:rPr>
            <w:rStyle w:val="Hyperlink"/>
            <w:rFonts w:ascii="Times New Roman" w:hAnsi="Times New Roman" w:cs="Times New Roman"/>
            <w:color w:val="auto"/>
            <w:sz w:val="24"/>
            <w:szCs w:val="24"/>
          </w:rPr>
          <w:t>https://www.sciencedirect.com/science/article/pii/S0959652619334754</w:t>
        </w:r>
      </w:hyperlink>
      <w:r w:rsidRPr="00A115B5">
        <w:rPr>
          <w:rFonts w:ascii="Times New Roman" w:hAnsi="Times New Roman" w:cs="Times New Roman"/>
          <w:sz w:val="24"/>
          <w:szCs w:val="24"/>
        </w:rPr>
        <w:t xml:space="preserve"> </w:t>
      </w:r>
    </w:p>
    <w:p w14:paraId="65A51ADD"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Ko, A. (2016). The impact of perceived corporate social responsibility on </w:t>
      </w:r>
      <w:proofErr w:type="spellStart"/>
      <w:r w:rsidRPr="00A115B5">
        <w:rPr>
          <w:rFonts w:ascii="Times New Roman" w:hAnsi="Times New Roman" w:cs="Times New Roman"/>
          <w:sz w:val="24"/>
          <w:szCs w:val="24"/>
        </w:rPr>
        <w:t>organisational</w:t>
      </w:r>
      <w:proofErr w:type="spellEnd"/>
      <w:r w:rsidRPr="00A115B5">
        <w:rPr>
          <w:rFonts w:ascii="Times New Roman" w:hAnsi="Times New Roman" w:cs="Times New Roman"/>
          <w:sz w:val="24"/>
          <w:szCs w:val="24"/>
        </w:rPr>
        <w:t xml:space="preserve"> citizenship and customer-oriented </w:t>
      </w:r>
      <w:proofErr w:type="spellStart"/>
      <w:r w:rsidRPr="00A115B5">
        <w:rPr>
          <w:rFonts w:ascii="Times New Roman" w:hAnsi="Times New Roman" w:cs="Times New Roman"/>
          <w:sz w:val="24"/>
          <w:szCs w:val="24"/>
        </w:rPr>
        <w:t>behaviour</w:t>
      </w:r>
      <w:proofErr w:type="spellEnd"/>
      <w:r w:rsidRPr="00A115B5">
        <w:rPr>
          <w:rFonts w:ascii="Times New Roman" w:hAnsi="Times New Roman" w:cs="Times New Roman"/>
          <w:sz w:val="24"/>
          <w:szCs w:val="24"/>
        </w:rPr>
        <w:t>: a study of hotel employees in Hong Kong.</w:t>
      </w:r>
    </w:p>
    <w:p w14:paraId="0A048C72" w14:textId="06C3D98A"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Kumara, W. H. C. D., </w:t>
      </w:r>
      <w:proofErr w:type="spellStart"/>
      <w:r w:rsidRPr="00A115B5">
        <w:rPr>
          <w:rFonts w:ascii="Times New Roman" w:hAnsi="Times New Roman" w:cs="Times New Roman"/>
          <w:sz w:val="24"/>
          <w:szCs w:val="24"/>
        </w:rPr>
        <w:t>Waidyasekara</w:t>
      </w:r>
      <w:proofErr w:type="spellEnd"/>
      <w:r w:rsidRPr="00A115B5">
        <w:rPr>
          <w:rFonts w:ascii="Times New Roman" w:hAnsi="Times New Roman" w:cs="Times New Roman"/>
          <w:sz w:val="24"/>
          <w:szCs w:val="24"/>
        </w:rPr>
        <w:t>, K. G. A. S.</w:t>
      </w:r>
      <w:r w:rsidR="00827EDB" w:rsidRPr="00A115B5">
        <w:rPr>
          <w:rFonts w:ascii="Times New Roman" w:hAnsi="Times New Roman" w:cs="Times New Roman"/>
          <w:sz w:val="24"/>
          <w:szCs w:val="24"/>
        </w:rPr>
        <w:t xml:space="preserve"> and</w:t>
      </w:r>
      <w:r w:rsidRPr="00A115B5">
        <w:rPr>
          <w:rFonts w:ascii="Times New Roman" w:hAnsi="Times New Roman" w:cs="Times New Roman"/>
          <w:sz w:val="24"/>
          <w:szCs w:val="24"/>
        </w:rPr>
        <w:t xml:space="preserve"> Weerasinghe, R. P. N. P. (2016).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Building management system for sustainable built environment in Sri Lanka</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Built Environment Project and Asset Management</w:t>
      </w:r>
      <w:r w:rsidRPr="00A115B5">
        <w:rPr>
          <w:rFonts w:ascii="Times New Roman" w:hAnsi="Times New Roman" w:cs="Times New Roman"/>
          <w:sz w:val="24"/>
          <w:szCs w:val="24"/>
        </w:rPr>
        <w:t>, </w:t>
      </w:r>
      <w:r w:rsidRPr="00A115B5">
        <w:rPr>
          <w:rFonts w:ascii="Times New Roman" w:hAnsi="Times New Roman" w:cs="Times New Roman"/>
          <w:i/>
          <w:iCs/>
          <w:sz w:val="24"/>
          <w:szCs w:val="24"/>
        </w:rPr>
        <w:t>6</w:t>
      </w:r>
      <w:r w:rsidRPr="00A115B5">
        <w:rPr>
          <w:rFonts w:ascii="Times New Roman" w:hAnsi="Times New Roman" w:cs="Times New Roman"/>
          <w:sz w:val="24"/>
          <w:szCs w:val="24"/>
        </w:rPr>
        <w:t xml:space="preserve">(3), 302-316. </w:t>
      </w:r>
    </w:p>
    <w:p w14:paraId="6B8CA410" w14:textId="2FB63CDF"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Kwong</w:t>
      </w:r>
      <w:r w:rsidRPr="00A115B5">
        <w:rPr>
          <w:rFonts w:ascii="Times New Roman" w:hAnsi="Times New Roman" w:cs="Times New Roman"/>
          <w:i/>
          <w:iCs/>
          <w:sz w:val="24"/>
          <w:szCs w:val="24"/>
        </w:rPr>
        <w:t>, et al</w:t>
      </w:r>
      <w:r w:rsidRPr="00A115B5">
        <w:rPr>
          <w:rFonts w:ascii="Times New Roman" w:hAnsi="Times New Roman" w:cs="Times New Roman"/>
          <w:sz w:val="24"/>
          <w:szCs w:val="24"/>
        </w:rPr>
        <w:t xml:space="preserve">. (2021).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Peninsula: Behind the Sustainable Luxury Journey of the Brand</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 </w:t>
      </w:r>
      <w:r w:rsidRPr="00A115B5">
        <w:rPr>
          <w:rFonts w:ascii="Times New Roman" w:hAnsi="Times New Roman" w:cs="Times New Roman"/>
          <w:i/>
          <w:iCs/>
          <w:sz w:val="24"/>
          <w:szCs w:val="24"/>
        </w:rPr>
        <w:t>Academy of Asian Business Review</w:t>
      </w:r>
      <w:r w:rsidRPr="00A115B5">
        <w:rPr>
          <w:rFonts w:ascii="Times New Roman" w:hAnsi="Times New Roman" w:cs="Times New Roman"/>
          <w:sz w:val="24"/>
          <w:szCs w:val="24"/>
        </w:rPr>
        <w:t xml:space="preserve">, 7(2),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101-122. </w:t>
      </w:r>
    </w:p>
    <w:p w14:paraId="0D7EF1ED"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Lam, F. (2022). </w:t>
      </w:r>
      <w:r w:rsidRPr="00A115B5">
        <w:rPr>
          <w:rFonts w:ascii="Times New Roman" w:hAnsi="Times New Roman" w:cs="Times New Roman"/>
          <w:i/>
          <w:iCs/>
          <w:sz w:val="24"/>
          <w:szCs w:val="24"/>
        </w:rPr>
        <w:t>Hong Kong Water Cherishing Campaign to Tackle the Water Crisis. CWR.</w:t>
      </w:r>
      <w:r w:rsidRPr="00A115B5">
        <w:rPr>
          <w:rFonts w:ascii="Times New Roman" w:hAnsi="Times New Roman" w:cs="Times New Roman"/>
          <w:sz w:val="24"/>
          <w:szCs w:val="24"/>
        </w:rPr>
        <w:t xml:space="preserve"> </w:t>
      </w:r>
      <w:hyperlink r:id="rId28" w:history="1">
        <w:r w:rsidRPr="00A115B5">
          <w:rPr>
            <w:rStyle w:val="Hyperlink"/>
            <w:rFonts w:ascii="Times New Roman" w:hAnsi="Times New Roman" w:cs="Times New Roman"/>
            <w:color w:val="auto"/>
            <w:sz w:val="24"/>
            <w:szCs w:val="24"/>
          </w:rPr>
          <w:t>https://chinawaterrisk.org/opinions/hong-kong-water-cherishing-campaign-to-tackle-the-water-crisis/</w:t>
        </w:r>
      </w:hyperlink>
      <w:r w:rsidRPr="00A115B5">
        <w:rPr>
          <w:rFonts w:ascii="Times New Roman" w:hAnsi="Times New Roman" w:cs="Times New Roman"/>
          <w:sz w:val="24"/>
          <w:szCs w:val="24"/>
        </w:rPr>
        <w:t xml:space="preserve"> </w:t>
      </w:r>
    </w:p>
    <w:p w14:paraId="5A13CB2A" w14:textId="22B0E508"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Lamoureux, S. M., </w:t>
      </w:r>
      <w:proofErr w:type="spellStart"/>
      <w:r w:rsidRPr="00A115B5">
        <w:rPr>
          <w:rFonts w:ascii="Times New Roman" w:hAnsi="Times New Roman" w:cs="Times New Roman"/>
          <w:sz w:val="24"/>
          <w:szCs w:val="24"/>
        </w:rPr>
        <w:t>Movassaghi</w:t>
      </w:r>
      <w:proofErr w:type="spellEnd"/>
      <w:r w:rsidRPr="00A115B5">
        <w:rPr>
          <w:rFonts w:ascii="Times New Roman" w:hAnsi="Times New Roman" w:cs="Times New Roman"/>
          <w:sz w:val="24"/>
          <w:szCs w:val="24"/>
        </w:rPr>
        <w:t xml:space="preserve">, H. and </w:t>
      </w:r>
      <w:proofErr w:type="spellStart"/>
      <w:r w:rsidRPr="00A115B5">
        <w:rPr>
          <w:rFonts w:ascii="Times New Roman" w:hAnsi="Times New Roman" w:cs="Times New Roman"/>
          <w:sz w:val="24"/>
          <w:szCs w:val="24"/>
        </w:rPr>
        <w:t>Kasiri</w:t>
      </w:r>
      <w:proofErr w:type="spellEnd"/>
      <w:r w:rsidRPr="00A115B5">
        <w:rPr>
          <w:rFonts w:ascii="Times New Roman" w:hAnsi="Times New Roman" w:cs="Times New Roman"/>
          <w:sz w:val="24"/>
          <w:szCs w:val="24"/>
        </w:rPr>
        <w:t xml:space="preserve">, N. (2019).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The role of government support in SMEs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 adoption of sustainability</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IEEE Engineering Management Review</w:t>
      </w:r>
      <w:r w:rsidRPr="00A115B5">
        <w:rPr>
          <w:rFonts w:ascii="Times New Roman" w:hAnsi="Times New Roman" w:cs="Times New Roman"/>
          <w:sz w:val="24"/>
          <w:szCs w:val="24"/>
        </w:rPr>
        <w:t>, </w:t>
      </w:r>
      <w:r w:rsidRPr="00A115B5">
        <w:rPr>
          <w:rFonts w:ascii="Times New Roman" w:hAnsi="Times New Roman" w:cs="Times New Roman"/>
          <w:i/>
          <w:iCs/>
          <w:sz w:val="24"/>
          <w:szCs w:val="24"/>
        </w:rPr>
        <w:t>47</w:t>
      </w:r>
      <w:r w:rsidRPr="00A115B5">
        <w:rPr>
          <w:rFonts w:ascii="Times New Roman" w:hAnsi="Times New Roman" w:cs="Times New Roman"/>
          <w:sz w:val="24"/>
          <w:szCs w:val="24"/>
        </w:rPr>
        <w:t xml:space="preserve">(1),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110-114. </w:t>
      </w:r>
      <w:hyperlink r:id="rId29" w:history="1">
        <w:r w:rsidRPr="00A115B5">
          <w:rPr>
            <w:rStyle w:val="Hyperlink"/>
            <w:rFonts w:ascii="Times New Roman" w:hAnsi="Times New Roman" w:cs="Times New Roman"/>
            <w:color w:val="auto"/>
            <w:sz w:val="24"/>
            <w:szCs w:val="24"/>
          </w:rPr>
          <w:t>https://ieeexplore.ieee.org/abstract/document/8639066/</w:t>
        </w:r>
      </w:hyperlink>
      <w:r w:rsidRPr="00A115B5">
        <w:rPr>
          <w:rFonts w:ascii="Times New Roman" w:hAnsi="Times New Roman" w:cs="Times New Roman"/>
          <w:sz w:val="24"/>
          <w:szCs w:val="24"/>
        </w:rPr>
        <w:t xml:space="preserve"> </w:t>
      </w:r>
    </w:p>
    <w:p w14:paraId="446601B2" w14:textId="668D21BB"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0" w:name="_Hlk180667884"/>
      <w:r w:rsidRPr="00A115B5">
        <w:rPr>
          <w:rFonts w:ascii="Times New Roman" w:hAnsi="Times New Roman" w:cs="Times New Roman"/>
          <w:sz w:val="24"/>
          <w:szCs w:val="24"/>
        </w:rPr>
        <w:t xml:space="preserve">Li, T. and Siegel, J. A. (2021). </w:t>
      </w:r>
      <w:bookmarkEnd w:id="40"/>
      <w:r w:rsidR="008923A3" w:rsidRPr="00A115B5">
        <w:rPr>
          <w:rFonts w:ascii="Times New Roman" w:hAnsi="Times New Roman" w:cs="Times New Roman"/>
          <w:sz w:val="24"/>
          <w:szCs w:val="24"/>
        </w:rPr>
        <w:t>'</w:t>
      </w:r>
      <w:r w:rsidRPr="00A115B5">
        <w:rPr>
          <w:rFonts w:ascii="Times New Roman" w:hAnsi="Times New Roman" w:cs="Times New Roman"/>
          <w:sz w:val="24"/>
          <w:szCs w:val="24"/>
        </w:rPr>
        <w:t>Assessing the impact of filtration systems in indoor environments with effectiveness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Building and Environment</w:t>
      </w:r>
      <w:r w:rsidRPr="00A115B5">
        <w:rPr>
          <w:rFonts w:ascii="Times New Roman" w:hAnsi="Times New Roman" w:cs="Times New Roman"/>
          <w:sz w:val="24"/>
          <w:szCs w:val="24"/>
        </w:rPr>
        <w:t>, </w:t>
      </w:r>
      <w:r w:rsidRPr="00A115B5">
        <w:rPr>
          <w:rFonts w:ascii="Times New Roman" w:hAnsi="Times New Roman" w:cs="Times New Roman"/>
          <w:i/>
          <w:iCs/>
          <w:sz w:val="24"/>
          <w:szCs w:val="24"/>
        </w:rPr>
        <w:t>187</w:t>
      </w:r>
      <w:r w:rsidRPr="00A115B5">
        <w:rPr>
          <w:rFonts w:ascii="Times New Roman" w:hAnsi="Times New Roman" w:cs="Times New Roman"/>
          <w:sz w:val="24"/>
          <w:szCs w:val="24"/>
        </w:rPr>
        <w:t xml:space="preserve">, 107389. </w:t>
      </w:r>
      <w:hyperlink r:id="rId30" w:history="1">
        <w:r w:rsidRPr="00A115B5">
          <w:rPr>
            <w:rStyle w:val="Hyperlink"/>
            <w:rFonts w:ascii="Times New Roman" w:hAnsi="Times New Roman" w:cs="Times New Roman"/>
            <w:color w:val="auto"/>
            <w:sz w:val="24"/>
            <w:szCs w:val="24"/>
          </w:rPr>
          <w:t>https://www.sciencedirect.com/science/article/pii/S0360132320307587</w:t>
        </w:r>
      </w:hyperlink>
      <w:r w:rsidRPr="00A115B5">
        <w:rPr>
          <w:rFonts w:ascii="Times New Roman" w:hAnsi="Times New Roman" w:cs="Times New Roman"/>
          <w:sz w:val="24"/>
          <w:szCs w:val="24"/>
        </w:rPr>
        <w:t xml:space="preserve"> </w:t>
      </w:r>
    </w:p>
    <w:p w14:paraId="185BD1AC" w14:textId="6C8523AD"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Liu, Y., Yang, Q. and Yuan, J. (2021, July). An empirical study on marketing strategy of Shenzhen coastal tourism resort based on SWOT and ROST CM6 text analysis. In </w:t>
      </w:r>
      <w:r w:rsidRPr="00A115B5">
        <w:rPr>
          <w:rFonts w:ascii="Times New Roman" w:hAnsi="Times New Roman" w:cs="Times New Roman"/>
          <w:i/>
          <w:iCs/>
          <w:sz w:val="24"/>
          <w:szCs w:val="24"/>
        </w:rPr>
        <w:t>2021 International Conference on Education, Information Management and Service Science (EIMSS)</w:t>
      </w:r>
      <w:r w:rsidRPr="00A115B5">
        <w:rPr>
          <w:rFonts w:ascii="Times New Roman" w:hAnsi="Times New Roman" w:cs="Times New Roman"/>
          <w:sz w:val="24"/>
          <w:szCs w:val="24"/>
        </w:rPr>
        <w:t> pp. 483-489. IEEE.</w:t>
      </w:r>
    </w:p>
    <w:p w14:paraId="15877C51" w14:textId="310263FC"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Maclean, M., Harvey, C. and Suddaby, R. (2020).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Institutional entrepreneurship and the field of power: The emergence of the global hotel industry</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In </w:t>
      </w:r>
      <w:r w:rsidRPr="00A115B5">
        <w:rPr>
          <w:rFonts w:ascii="Times New Roman" w:hAnsi="Times New Roman" w:cs="Times New Roman"/>
          <w:i/>
          <w:iCs/>
          <w:sz w:val="24"/>
          <w:szCs w:val="24"/>
        </w:rPr>
        <w:t>Historical Organization Studies</w:t>
      </w:r>
      <w:r w:rsidRPr="00A115B5">
        <w:rPr>
          <w:rFonts w:ascii="Times New Roman" w:hAnsi="Times New Roman" w:cs="Times New Roman"/>
          <w:sz w:val="24"/>
          <w:szCs w:val="24"/>
        </w:rPr>
        <w:t xml:space="preserve"> pp. 149-169. Routledge. </w:t>
      </w:r>
      <w:hyperlink r:id="rId31" w:history="1">
        <w:r w:rsidRPr="00A115B5">
          <w:rPr>
            <w:rStyle w:val="Hyperlink"/>
            <w:rFonts w:ascii="Times New Roman" w:hAnsi="Times New Roman" w:cs="Times New Roman"/>
            <w:color w:val="auto"/>
            <w:sz w:val="24"/>
            <w:szCs w:val="24"/>
          </w:rPr>
          <w:t>https://api.taylorfrancis.com/content/chapters/edit/download?identifierName=doi&amp;identifierValue=10.4324/9781003033592-9&amp;type=chapterpdf</w:t>
        </w:r>
      </w:hyperlink>
      <w:r w:rsidRPr="00A115B5">
        <w:rPr>
          <w:rFonts w:ascii="Times New Roman" w:hAnsi="Times New Roman" w:cs="Times New Roman"/>
          <w:sz w:val="24"/>
          <w:szCs w:val="24"/>
        </w:rPr>
        <w:t xml:space="preserve"> </w:t>
      </w:r>
    </w:p>
    <w:p w14:paraId="09B8F82F" w14:textId="2684C26C"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1" w:name="_Hlk180669234"/>
      <w:r w:rsidRPr="00A115B5">
        <w:rPr>
          <w:rFonts w:ascii="Times New Roman" w:hAnsi="Times New Roman" w:cs="Times New Roman"/>
          <w:sz w:val="24"/>
          <w:szCs w:val="24"/>
        </w:rPr>
        <w:lastRenderedPageBreak/>
        <w:t>Mak</w:t>
      </w:r>
      <w:bookmarkEnd w:id="41"/>
      <w:r w:rsidRPr="00A115B5">
        <w:rPr>
          <w:rFonts w:ascii="Times New Roman" w:hAnsi="Times New Roman" w:cs="Times New Roman"/>
          <w:sz w:val="24"/>
          <w:szCs w:val="24"/>
        </w:rPr>
        <w:t>, T. M</w:t>
      </w:r>
      <w:r w:rsidR="0077164F" w:rsidRPr="00A115B5">
        <w:rPr>
          <w:rFonts w:ascii="Times New Roman" w:hAnsi="Times New Roman" w:cs="Times New Roman"/>
          <w:i/>
          <w:iCs/>
          <w:sz w:val="24"/>
          <w:szCs w:val="24"/>
        </w:rPr>
        <w:t>. et al</w:t>
      </w:r>
      <w:r w:rsidR="0077164F"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(2018).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Promoting food waste recycling in the commercial and industrial sector by extending the Theory of Planned </w:t>
      </w:r>
      <w:proofErr w:type="spellStart"/>
      <w:r w:rsidRPr="00A115B5">
        <w:rPr>
          <w:rFonts w:ascii="Times New Roman" w:hAnsi="Times New Roman" w:cs="Times New Roman"/>
          <w:sz w:val="24"/>
          <w:szCs w:val="24"/>
        </w:rPr>
        <w:t>Behaviour</w:t>
      </w:r>
      <w:proofErr w:type="spellEnd"/>
      <w:r w:rsidRPr="00A115B5">
        <w:rPr>
          <w:rFonts w:ascii="Times New Roman" w:hAnsi="Times New Roman" w:cs="Times New Roman"/>
          <w:sz w:val="24"/>
          <w:szCs w:val="24"/>
        </w:rPr>
        <w:t>: A Hong Kong case study</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Journal of Cleaner Production</w:t>
      </w:r>
      <w:r w:rsidRPr="00A115B5">
        <w:rPr>
          <w:rFonts w:ascii="Times New Roman" w:hAnsi="Times New Roman" w:cs="Times New Roman"/>
          <w:sz w:val="24"/>
          <w:szCs w:val="24"/>
        </w:rPr>
        <w:t>, </w:t>
      </w:r>
      <w:r w:rsidRPr="00A115B5">
        <w:rPr>
          <w:rFonts w:ascii="Times New Roman" w:hAnsi="Times New Roman" w:cs="Times New Roman"/>
          <w:i/>
          <w:iCs/>
          <w:sz w:val="24"/>
          <w:szCs w:val="24"/>
        </w:rPr>
        <w:t>204</w:t>
      </w:r>
      <w:r w:rsidRPr="00A115B5">
        <w:rPr>
          <w:rFonts w:ascii="Times New Roman" w:hAnsi="Times New Roman" w:cs="Times New Roman"/>
          <w:sz w:val="24"/>
          <w:szCs w:val="24"/>
        </w:rPr>
        <w:t xml:space="preserve">,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1034-1043. </w:t>
      </w:r>
      <w:hyperlink r:id="rId32" w:history="1">
        <w:r w:rsidRPr="00A115B5">
          <w:rPr>
            <w:rStyle w:val="Hyperlink"/>
            <w:rFonts w:ascii="Times New Roman" w:hAnsi="Times New Roman" w:cs="Times New Roman"/>
            <w:color w:val="auto"/>
            <w:sz w:val="24"/>
            <w:szCs w:val="24"/>
          </w:rPr>
          <w:t>https://doi.org/10.1016/j.jclepro.2018.09.049</w:t>
        </w:r>
      </w:hyperlink>
      <w:r w:rsidRPr="00A115B5">
        <w:rPr>
          <w:rFonts w:ascii="Times New Roman" w:hAnsi="Times New Roman" w:cs="Times New Roman"/>
          <w:sz w:val="24"/>
          <w:szCs w:val="24"/>
        </w:rPr>
        <w:t xml:space="preserve"> </w:t>
      </w:r>
    </w:p>
    <w:p w14:paraId="1815E4DD" w14:textId="1435E54C"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Man, S. S.</w:t>
      </w:r>
      <w:r w:rsidR="00827EDB" w:rsidRPr="00A115B5">
        <w:rPr>
          <w:rFonts w:ascii="Times New Roman" w:hAnsi="Times New Roman" w:cs="Times New Roman"/>
          <w:sz w:val="24"/>
          <w:szCs w:val="24"/>
        </w:rPr>
        <w:t xml:space="preserve"> </w:t>
      </w:r>
      <w:r w:rsidR="00827EDB" w:rsidRPr="00A115B5">
        <w:rPr>
          <w:rFonts w:ascii="Times New Roman" w:hAnsi="Times New Roman" w:cs="Times New Roman"/>
          <w:i/>
          <w:iCs/>
          <w:sz w:val="24"/>
          <w:szCs w:val="24"/>
        </w:rPr>
        <w:t>et al</w:t>
      </w:r>
      <w:r w:rsidR="00827EDB"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(2022).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Policy Implications for Promoting the Adoption of Cogeneration Systems in the Hotel Industry: An Extension of the Technology Acceptance Mode</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Buildings</w:t>
      </w:r>
      <w:r w:rsidRPr="00A115B5">
        <w:rPr>
          <w:rFonts w:ascii="Times New Roman" w:hAnsi="Times New Roman" w:cs="Times New Roman"/>
          <w:sz w:val="24"/>
          <w:szCs w:val="24"/>
        </w:rPr>
        <w:t>, </w:t>
      </w:r>
      <w:r w:rsidRPr="00A115B5">
        <w:rPr>
          <w:rFonts w:ascii="Times New Roman" w:hAnsi="Times New Roman" w:cs="Times New Roman"/>
          <w:i/>
          <w:iCs/>
          <w:sz w:val="24"/>
          <w:szCs w:val="24"/>
        </w:rPr>
        <w:t>12</w:t>
      </w:r>
      <w:r w:rsidRPr="00A115B5">
        <w:rPr>
          <w:rFonts w:ascii="Times New Roman" w:hAnsi="Times New Roman" w:cs="Times New Roman"/>
          <w:sz w:val="24"/>
          <w:szCs w:val="24"/>
        </w:rPr>
        <w:t xml:space="preserve">(8), 1247. </w:t>
      </w:r>
      <w:hyperlink r:id="rId33" w:history="1">
        <w:r w:rsidRPr="00A115B5">
          <w:rPr>
            <w:rStyle w:val="Hyperlink"/>
            <w:rFonts w:ascii="Times New Roman" w:hAnsi="Times New Roman" w:cs="Times New Roman"/>
            <w:color w:val="auto"/>
            <w:sz w:val="24"/>
            <w:szCs w:val="24"/>
          </w:rPr>
          <w:t>https://www.mdpi.com/2075-5309/12/8/124</w:t>
        </w:r>
      </w:hyperlink>
      <w:r w:rsidRPr="00A115B5">
        <w:rPr>
          <w:rFonts w:ascii="Times New Roman" w:hAnsi="Times New Roman" w:cs="Times New Roman"/>
          <w:sz w:val="24"/>
          <w:szCs w:val="24"/>
        </w:rPr>
        <w:t xml:space="preserve"> </w:t>
      </w:r>
    </w:p>
    <w:p w14:paraId="1AF9B832"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2" w:name="_Hlk180672168"/>
      <w:r w:rsidRPr="00A115B5">
        <w:rPr>
          <w:rFonts w:ascii="Times New Roman" w:hAnsi="Times New Roman" w:cs="Times New Roman"/>
          <w:sz w:val="24"/>
          <w:szCs w:val="24"/>
        </w:rPr>
        <w:t xml:space="preserve">Market Publishers (2024). </w:t>
      </w:r>
      <w:bookmarkEnd w:id="42"/>
      <w:r w:rsidRPr="00A115B5">
        <w:rPr>
          <w:rFonts w:ascii="Times New Roman" w:hAnsi="Times New Roman" w:cs="Times New Roman"/>
          <w:i/>
          <w:iCs/>
          <w:sz w:val="24"/>
          <w:szCs w:val="24"/>
        </w:rPr>
        <w:t>Hongkong &amp; Shanghai Hotels Ltd. Fundamental Company Report Including Financial, SWOT, Competitors and Industry Analysis</w:t>
      </w:r>
    </w:p>
    <w:p w14:paraId="791C1BB2" w14:textId="5682B87D"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3" w:name="_Hlk180672954"/>
      <w:r w:rsidRPr="00A115B5">
        <w:rPr>
          <w:rFonts w:ascii="Times New Roman" w:hAnsi="Times New Roman" w:cs="Times New Roman"/>
          <w:sz w:val="24"/>
          <w:szCs w:val="24"/>
        </w:rPr>
        <w:t>Matthews</w:t>
      </w:r>
      <w:bookmarkEnd w:id="43"/>
      <w:r w:rsidRPr="00A115B5">
        <w:rPr>
          <w:rFonts w:ascii="Times New Roman" w:hAnsi="Times New Roman" w:cs="Times New Roman"/>
          <w:sz w:val="24"/>
          <w:szCs w:val="24"/>
        </w:rPr>
        <w:t>, J.</w:t>
      </w:r>
      <w:r w:rsidR="00827EDB" w:rsidRPr="00A115B5">
        <w:rPr>
          <w:rFonts w:ascii="Times New Roman" w:hAnsi="Times New Roman" w:cs="Times New Roman"/>
          <w:sz w:val="24"/>
          <w:szCs w:val="24"/>
        </w:rPr>
        <w:t xml:space="preserve"> </w:t>
      </w:r>
      <w:r w:rsidR="00827EDB" w:rsidRPr="00A115B5">
        <w:rPr>
          <w:rFonts w:ascii="Times New Roman" w:hAnsi="Times New Roman" w:cs="Times New Roman"/>
          <w:i/>
          <w:iCs/>
          <w:sz w:val="24"/>
          <w:szCs w:val="24"/>
        </w:rPr>
        <w:t>et al.</w:t>
      </w:r>
      <w:r w:rsidR="00827EDB"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(2018).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Building information modelling in construction: insights from collaboration and change management perspectives</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Production planning &amp; control</w:t>
      </w:r>
      <w:r w:rsidRPr="00A115B5">
        <w:rPr>
          <w:rFonts w:ascii="Times New Roman" w:hAnsi="Times New Roman" w:cs="Times New Roman"/>
          <w:sz w:val="24"/>
          <w:szCs w:val="24"/>
        </w:rPr>
        <w:t>, </w:t>
      </w:r>
      <w:r w:rsidRPr="00A115B5">
        <w:rPr>
          <w:rFonts w:ascii="Times New Roman" w:hAnsi="Times New Roman" w:cs="Times New Roman"/>
          <w:i/>
          <w:iCs/>
          <w:sz w:val="24"/>
          <w:szCs w:val="24"/>
        </w:rPr>
        <w:t>29</w:t>
      </w:r>
      <w:r w:rsidRPr="00A115B5">
        <w:rPr>
          <w:rFonts w:ascii="Times New Roman" w:hAnsi="Times New Roman" w:cs="Times New Roman"/>
          <w:sz w:val="24"/>
          <w:szCs w:val="24"/>
        </w:rPr>
        <w:t xml:space="preserve">(3),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202-216. </w:t>
      </w:r>
      <w:hyperlink r:id="rId34" w:history="1">
        <w:r w:rsidRPr="00A115B5">
          <w:rPr>
            <w:rStyle w:val="Hyperlink"/>
            <w:rFonts w:ascii="Times New Roman" w:hAnsi="Times New Roman" w:cs="Times New Roman"/>
            <w:color w:val="auto"/>
            <w:sz w:val="24"/>
            <w:szCs w:val="24"/>
          </w:rPr>
          <w:t>https://www.tandfonline.com/doi/abs/10.1080/09537287.2017.1407005</w:t>
        </w:r>
      </w:hyperlink>
      <w:r w:rsidRPr="00A115B5">
        <w:rPr>
          <w:rFonts w:ascii="Times New Roman" w:hAnsi="Times New Roman" w:cs="Times New Roman"/>
          <w:sz w:val="24"/>
          <w:szCs w:val="24"/>
        </w:rPr>
        <w:t xml:space="preserve"> </w:t>
      </w:r>
    </w:p>
    <w:p w14:paraId="465F6B15" w14:textId="527FBD85"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4" w:name="_Hlk180676266"/>
      <w:proofErr w:type="spellStart"/>
      <w:r w:rsidRPr="00A115B5">
        <w:rPr>
          <w:rFonts w:ascii="Times New Roman" w:hAnsi="Times New Roman" w:cs="Times New Roman"/>
          <w:sz w:val="24"/>
          <w:szCs w:val="24"/>
        </w:rPr>
        <w:t>Metallidou</w:t>
      </w:r>
      <w:proofErr w:type="spellEnd"/>
      <w:r w:rsidRPr="00A115B5">
        <w:rPr>
          <w:rFonts w:ascii="Times New Roman" w:hAnsi="Times New Roman" w:cs="Times New Roman"/>
          <w:sz w:val="24"/>
          <w:szCs w:val="24"/>
        </w:rPr>
        <w:t xml:space="preserve">, C. K., </w:t>
      </w:r>
      <w:proofErr w:type="spellStart"/>
      <w:r w:rsidRPr="00A115B5">
        <w:rPr>
          <w:rFonts w:ascii="Times New Roman" w:hAnsi="Times New Roman" w:cs="Times New Roman"/>
          <w:sz w:val="24"/>
          <w:szCs w:val="24"/>
        </w:rPr>
        <w:t>Psannis</w:t>
      </w:r>
      <w:proofErr w:type="spellEnd"/>
      <w:r w:rsidRPr="00A115B5">
        <w:rPr>
          <w:rFonts w:ascii="Times New Roman" w:hAnsi="Times New Roman" w:cs="Times New Roman"/>
          <w:sz w:val="24"/>
          <w:szCs w:val="24"/>
        </w:rPr>
        <w:t xml:space="preserve">, K. E. and </w:t>
      </w:r>
      <w:proofErr w:type="spellStart"/>
      <w:r w:rsidRPr="00A115B5">
        <w:rPr>
          <w:rFonts w:ascii="Times New Roman" w:hAnsi="Times New Roman" w:cs="Times New Roman"/>
          <w:sz w:val="24"/>
          <w:szCs w:val="24"/>
        </w:rPr>
        <w:t>Egyptiadou</w:t>
      </w:r>
      <w:proofErr w:type="spellEnd"/>
      <w:r w:rsidRPr="00A115B5">
        <w:rPr>
          <w:rFonts w:ascii="Times New Roman" w:hAnsi="Times New Roman" w:cs="Times New Roman"/>
          <w:sz w:val="24"/>
          <w:szCs w:val="24"/>
        </w:rPr>
        <w:t xml:space="preserve">, E. A. (2020). </w:t>
      </w:r>
      <w:bookmarkEnd w:id="44"/>
      <w:r w:rsidR="008923A3" w:rsidRPr="00A115B5">
        <w:rPr>
          <w:rFonts w:ascii="Times New Roman" w:hAnsi="Times New Roman" w:cs="Times New Roman"/>
          <w:sz w:val="24"/>
          <w:szCs w:val="24"/>
        </w:rPr>
        <w:t>'</w:t>
      </w:r>
      <w:r w:rsidRPr="00A115B5">
        <w:rPr>
          <w:rFonts w:ascii="Times New Roman" w:hAnsi="Times New Roman" w:cs="Times New Roman"/>
          <w:sz w:val="24"/>
          <w:szCs w:val="24"/>
        </w:rPr>
        <w:t>Energy efficiency in smart buildings: IoT approaches</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IEEE Access</w:t>
      </w:r>
      <w:r w:rsidRPr="00A115B5">
        <w:rPr>
          <w:rFonts w:ascii="Times New Roman" w:hAnsi="Times New Roman" w:cs="Times New Roman"/>
          <w:sz w:val="24"/>
          <w:szCs w:val="24"/>
        </w:rPr>
        <w:t>, </w:t>
      </w:r>
      <w:r w:rsidRPr="00A115B5">
        <w:rPr>
          <w:rFonts w:ascii="Times New Roman" w:hAnsi="Times New Roman" w:cs="Times New Roman"/>
          <w:i/>
          <w:iCs/>
          <w:sz w:val="24"/>
          <w:szCs w:val="24"/>
        </w:rPr>
        <w:t>8</w:t>
      </w:r>
      <w:r w:rsidRPr="00A115B5">
        <w:rPr>
          <w:rFonts w:ascii="Times New Roman" w:hAnsi="Times New Roman" w:cs="Times New Roman"/>
          <w:sz w:val="24"/>
          <w:szCs w:val="24"/>
        </w:rPr>
        <w:t xml:space="preserve">, 63679-63699. </w:t>
      </w:r>
      <w:hyperlink r:id="rId35" w:history="1">
        <w:r w:rsidRPr="00A115B5">
          <w:rPr>
            <w:rStyle w:val="Hyperlink"/>
            <w:rFonts w:ascii="Times New Roman" w:hAnsi="Times New Roman" w:cs="Times New Roman"/>
            <w:color w:val="auto"/>
            <w:sz w:val="24"/>
            <w:szCs w:val="24"/>
          </w:rPr>
          <w:t>https://ieeexplore.ieee.org/abstract/document/9050775/</w:t>
        </w:r>
      </w:hyperlink>
      <w:r w:rsidRPr="00A115B5">
        <w:rPr>
          <w:rFonts w:ascii="Times New Roman" w:hAnsi="Times New Roman" w:cs="Times New Roman"/>
          <w:sz w:val="24"/>
          <w:szCs w:val="24"/>
        </w:rPr>
        <w:t xml:space="preserve"> </w:t>
      </w:r>
    </w:p>
    <w:p w14:paraId="559BE25D" w14:textId="6F45FD82"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5" w:name="_Hlk180679895"/>
      <w:proofErr w:type="spellStart"/>
      <w:r w:rsidRPr="00A115B5">
        <w:rPr>
          <w:rFonts w:ascii="Times New Roman" w:hAnsi="Times New Roman" w:cs="Times New Roman"/>
          <w:sz w:val="24"/>
          <w:szCs w:val="24"/>
        </w:rPr>
        <w:t>Minoli</w:t>
      </w:r>
      <w:proofErr w:type="spellEnd"/>
      <w:r w:rsidRPr="00A115B5">
        <w:rPr>
          <w:rFonts w:ascii="Times New Roman" w:hAnsi="Times New Roman" w:cs="Times New Roman"/>
          <w:sz w:val="24"/>
          <w:szCs w:val="24"/>
        </w:rPr>
        <w:t xml:space="preserve">, D., </w:t>
      </w:r>
      <w:proofErr w:type="spellStart"/>
      <w:r w:rsidRPr="00A115B5">
        <w:rPr>
          <w:rFonts w:ascii="Times New Roman" w:hAnsi="Times New Roman" w:cs="Times New Roman"/>
          <w:sz w:val="24"/>
          <w:szCs w:val="24"/>
        </w:rPr>
        <w:t>Sohraby</w:t>
      </w:r>
      <w:proofErr w:type="spellEnd"/>
      <w:r w:rsidRPr="00A115B5">
        <w:rPr>
          <w:rFonts w:ascii="Times New Roman" w:hAnsi="Times New Roman" w:cs="Times New Roman"/>
          <w:sz w:val="24"/>
          <w:szCs w:val="24"/>
        </w:rPr>
        <w:t>, K.</w:t>
      </w:r>
      <w:r w:rsidR="00827EDB" w:rsidRPr="00A115B5">
        <w:rPr>
          <w:rFonts w:ascii="Times New Roman" w:hAnsi="Times New Roman" w:cs="Times New Roman"/>
          <w:sz w:val="24"/>
          <w:szCs w:val="24"/>
        </w:rPr>
        <w:t xml:space="preserve"> and</w:t>
      </w:r>
      <w:r w:rsidRPr="00A115B5">
        <w:rPr>
          <w:rFonts w:ascii="Times New Roman" w:hAnsi="Times New Roman" w:cs="Times New Roman"/>
          <w:sz w:val="24"/>
          <w:szCs w:val="24"/>
        </w:rPr>
        <w:t xml:space="preserve"> </w:t>
      </w:r>
      <w:proofErr w:type="spellStart"/>
      <w:r w:rsidRPr="00A115B5">
        <w:rPr>
          <w:rFonts w:ascii="Times New Roman" w:hAnsi="Times New Roman" w:cs="Times New Roman"/>
          <w:sz w:val="24"/>
          <w:szCs w:val="24"/>
        </w:rPr>
        <w:t>Occhiogrosso</w:t>
      </w:r>
      <w:proofErr w:type="spellEnd"/>
      <w:r w:rsidRPr="00A115B5">
        <w:rPr>
          <w:rFonts w:ascii="Times New Roman" w:hAnsi="Times New Roman" w:cs="Times New Roman"/>
          <w:sz w:val="24"/>
          <w:szCs w:val="24"/>
        </w:rPr>
        <w:t xml:space="preserve">, B. (2017). </w:t>
      </w:r>
      <w:bookmarkEnd w:id="45"/>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IoT considerations, requirements, and architectures for smart buildings—Energy </w:t>
      </w:r>
      <w:proofErr w:type="spellStart"/>
      <w:r w:rsidRPr="00A115B5">
        <w:rPr>
          <w:rFonts w:ascii="Times New Roman" w:hAnsi="Times New Roman" w:cs="Times New Roman"/>
          <w:sz w:val="24"/>
          <w:szCs w:val="24"/>
        </w:rPr>
        <w:t>optimi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and next-generation building management systems</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IEEE Internet of Things Journal</w:t>
      </w:r>
      <w:r w:rsidRPr="00A115B5">
        <w:rPr>
          <w:rFonts w:ascii="Times New Roman" w:hAnsi="Times New Roman" w:cs="Times New Roman"/>
          <w:sz w:val="24"/>
          <w:szCs w:val="24"/>
        </w:rPr>
        <w:t>, </w:t>
      </w:r>
      <w:r w:rsidRPr="00A115B5">
        <w:rPr>
          <w:rFonts w:ascii="Times New Roman" w:hAnsi="Times New Roman" w:cs="Times New Roman"/>
          <w:i/>
          <w:iCs/>
          <w:sz w:val="24"/>
          <w:szCs w:val="24"/>
        </w:rPr>
        <w:t>4</w:t>
      </w:r>
      <w:r w:rsidRPr="00A115B5">
        <w:rPr>
          <w:rFonts w:ascii="Times New Roman" w:hAnsi="Times New Roman" w:cs="Times New Roman"/>
          <w:sz w:val="24"/>
          <w:szCs w:val="24"/>
        </w:rPr>
        <w:t xml:space="preserve">(1),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269-283. </w:t>
      </w:r>
      <w:hyperlink r:id="rId36" w:history="1">
        <w:r w:rsidRPr="00A115B5">
          <w:rPr>
            <w:rStyle w:val="Hyperlink"/>
            <w:rFonts w:ascii="Times New Roman" w:hAnsi="Times New Roman" w:cs="Times New Roman"/>
            <w:color w:val="auto"/>
            <w:sz w:val="24"/>
            <w:szCs w:val="24"/>
          </w:rPr>
          <w:t>https://ieeexplore.ieee.org/abstract/document/7805265/</w:t>
        </w:r>
      </w:hyperlink>
      <w:r w:rsidRPr="00A115B5">
        <w:rPr>
          <w:rFonts w:ascii="Times New Roman" w:hAnsi="Times New Roman" w:cs="Times New Roman"/>
          <w:sz w:val="24"/>
          <w:szCs w:val="24"/>
        </w:rPr>
        <w:t xml:space="preserve"> </w:t>
      </w:r>
    </w:p>
    <w:p w14:paraId="5847EC8A" w14:textId="45148564"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Oti, A. H.</w:t>
      </w:r>
      <w:r w:rsidR="00827EDB" w:rsidRPr="00A115B5">
        <w:rPr>
          <w:rFonts w:ascii="Times New Roman" w:hAnsi="Times New Roman" w:cs="Times New Roman"/>
          <w:sz w:val="24"/>
          <w:szCs w:val="24"/>
        </w:rPr>
        <w:t xml:space="preserve"> </w:t>
      </w:r>
      <w:r w:rsidR="00827EDB" w:rsidRPr="00A115B5">
        <w:rPr>
          <w:rFonts w:ascii="Times New Roman" w:hAnsi="Times New Roman" w:cs="Times New Roman"/>
          <w:i/>
          <w:iCs/>
          <w:sz w:val="24"/>
          <w:szCs w:val="24"/>
        </w:rPr>
        <w:t>et al</w:t>
      </w:r>
      <w:r w:rsidR="00827EDB"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(2016).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A framework for the </w:t>
      </w:r>
      <w:proofErr w:type="spellStart"/>
      <w:r w:rsidRPr="00A115B5">
        <w:rPr>
          <w:rFonts w:ascii="Times New Roman" w:hAnsi="Times New Roman" w:cs="Times New Roman"/>
          <w:sz w:val="24"/>
          <w:szCs w:val="24"/>
        </w:rPr>
        <w:t>utili</w:t>
      </w:r>
      <w:r w:rsidR="008923A3" w:rsidRPr="00A115B5">
        <w:rPr>
          <w:rFonts w:ascii="Times New Roman" w:hAnsi="Times New Roman" w:cs="Times New Roman"/>
          <w:sz w:val="24"/>
          <w:szCs w:val="24"/>
        </w:rPr>
        <w:t>s</w:t>
      </w:r>
      <w:r w:rsidRPr="00A115B5">
        <w:rPr>
          <w:rFonts w:ascii="Times New Roman" w:hAnsi="Times New Roman" w:cs="Times New Roman"/>
          <w:sz w:val="24"/>
          <w:szCs w:val="24"/>
        </w:rPr>
        <w:t>ation</w:t>
      </w:r>
      <w:proofErr w:type="spellEnd"/>
      <w:r w:rsidRPr="00A115B5">
        <w:rPr>
          <w:rFonts w:ascii="Times New Roman" w:hAnsi="Times New Roman" w:cs="Times New Roman"/>
          <w:sz w:val="24"/>
          <w:szCs w:val="24"/>
        </w:rPr>
        <w:t xml:space="preserve"> of Building Management System data in building information models for building design and operation</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Automation in Construction</w:t>
      </w:r>
      <w:r w:rsidRPr="00A115B5">
        <w:rPr>
          <w:rFonts w:ascii="Times New Roman" w:hAnsi="Times New Roman" w:cs="Times New Roman"/>
          <w:sz w:val="24"/>
          <w:szCs w:val="24"/>
        </w:rPr>
        <w:t>, </w:t>
      </w:r>
      <w:r w:rsidRPr="00A115B5">
        <w:rPr>
          <w:rFonts w:ascii="Times New Roman" w:hAnsi="Times New Roman" w:cs="Times New Roman"/>
          <w:i/>
          <w:iCs/>
          <w:sz w:val="24"/>
          <w:szCs w:val="24"/>
        </w:rPr>
        <w:t>72</w:t>
      </w:r>
      <w:r w:rsidRPr="00A115B5">
        <w:rPr>
          <w:rFonts w:ascii="Times New Roman" w:hAnsi="Times New Roman" w:cs="Times New Roman"/>
          <w:sz w:val="24"/>
          <w:szCs w:val="24"/>
        </w:rPr>
        <w:t xml:space="preserve">, 195-210. </w:t>
      </w:r>
      <w:hyperlink r:id="rId37" w:history="1">
        <w:r w:rsidRPr="00A115B5">
          <w:rPr>
            <w:rStyle w:val="Hyperlink"/>
            <w:rFonts w:ascii="Times New Roman" w:hAnsi="Times New Roman" w:cs="Times New Roman"/>
            <w:color w:val="auto"/>
            <w:sz w:val="24"/>
            <w:szCs w:val="24"/>
          </w:rPr>
          <w:t>https://www.sciencedirect.com/science/article/pii/S0926580516301972</w:t>
        </w:r>
      </w:hyperlink>
      <w:r w:rsidRPr="00A115B5">
        <w:rPr>
          <w:rFonts w:ascii="Times New Roman" w:hAnsi="Times New Roman" w:cs="Times New Roman"/>
          <w:sz w:val="24"/>
          <w:szCs w:val="24"/>
        </w:rPr>
        <w:t xml:space="preserve"> </w:t>
      </w:r>
    </w:p>
    <w:p w14:paraId="5A4A5368" w14:textId="6D5C17BA"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6" w:name="_Hlk180671984"/>
      <w:bookmarkStart w:id="47" w:name="_Hlk180666326"/>
      <w:r w:rsidRPr="00A115B5">
        <w:rPr>
          <w:rFonts w:ascii="Times New Roman" w:hAnsi="Times New Roman" w:cs="Times New Roman"/>
          <w:sz w:val="24"/>
          <w:szCs w:val="24"/>
        </w:rPr>
        <w:lastRenderedPageBreak/>
        <w:t xml:space="preserve">Pieri, S. P. and </w:t>
      </w:r>
      <w:proofErr w:type="spellStart"/>
      <w:r w:rsidRPr="00A115B5">
        <w:rPr>
          <w:rFonts w:ascii="Times New Roman" w:hAnsi="Times New Roman" w:cs="Times New Roman"/>
          <w:sz w:val="24"/>
          <w:szCs w:val="24"/>
        </w:rPr>
        <w:t>Santamouris</w:t>
      </w:r>
      <w:bookmarkEnd w:id="46"/>
      <w:proofErr w:type="spellEnd"/>
      <w:r w:rsidRPr="00A115B5">
        <w:rPr>
          <w:rFonts w:ascii="Times New Roman" w:hAnsi="Times New Roman" w:cs="Times New Roman"/>
          <w:sz w:val="24"/>
          <w:szCs w:val="24"/>
        </w:rPr>
        <w:t xml:space="preserve">, M. (2015).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Identifying energy consumption patterns in the Attica hotel sector using cluster analysis techniques with the aim of reducing hotels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 CO2 footprint</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Energy and Buildings</w:t>
      </w:r>
      <w:r w:rsidRPr="00A115B5">
        <w:rPr>
          <w:rFonts w:ascii="Times New Roman" w:hAnsi="Times New Roman" w:cs="Times New Roman"/>
          <w:sz w:val="24"/>
          <w:szCs w:val="24"/>
        </w:rPr>
        <w:t>, </w:t>
      </w:r>
      <w:r w:rsidRPr="00A115B5">
        <w:rPr>
          <w:rFonts w:ascii="Times New Roman" w:hAnsi="Times New Roman" w:cs="Times New Roman"/>
          <w:i/>
          <w:iCs/>
          <w:sz w:val="24"/>
          <w:szCs w:val="24"/>
        </w:rPr>
        <w:t>94</w:t>
      </w:r>
      <w:r w:rsidRPr="00A115B5">
        <w:rPr>
          <w:rFonts w:ascii="Times New Roman" w:hAnsi="Times New Roman" w:cs="Times New Roman"/>
          <w:sz w:val="24"/>
          <w:szCs w:val="24"/>
        </w:rPr>
        <w:t xml:space="preserve">,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252-262. </w:t>
      </w:r>
      <w:hyperlink r:id="rId38" w:history="1">
        <w:r w:rsidRPr="00A115B5">
          <w:rPr>
            <w:rStyle w:val="Hyperlink"/>
            <w:rFonts w:ascii="Times New Roman" w:hAnsi="Times New Roman" w:cs="Times New Roman"/>
            <w:color w:val="auto"/>
            <w:sz w:val="24"/>
            <w:szCs w:val="24"/>
          </w:rPr>
          <w:t>https://www.sciencedirect.com/science/article/pii/S0378778815001127</w:t>
        </w:r>
      </w:hyperlink>
      <w:r w:rsidRPr="00A115B5">
        <w:rPr>
          <w:rFonts w:ascii="Times New Roman" w:hAnsi="Times New Roman" w:cs="Times New Roman"/>
          <w:sz w:val="24"/>
          <w:szCs w:val="24"/>
        </w:rPr>
        <w:t xml:space="preserve"> </w:t>
      </w:r>
    </w:p>
    <w:p w14:paraId="706E9E7C" w14:textId="35E5C7AC"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Preziosi</w:t>
      </w:r>
      <w:proofErr w:type="spellEnd"/>
      <w:r w:rsidRPr="00A115B5">
        <w:rPr>
          <w:rFonts w:ascii="Times New Roman" w:hAnsi="Times New Roman" w:cs="Times New Roman"/>
          <w:sz w:val="24"/>
          <w:szCs w:val="24"/>
        </w:rPr>
        <w:t>, M.</w:t>
      </w:r>
      <w:r w:rsidR="00827EDB" w:rsidRPr="00A115B5">
        <w:rPr>
          <w:rFonts w:ascii="Times New Roman" w:hAnsi="Times New Roman" w:cs="Times New Roman"/>
          <w:sz w:val="24"/>
          <w:szCs w:val="24"/>
        </w:rPr>
        <w:t xml:space="preserve"> </w:t>
      </w:r>
      <w:r w:rsidR="00827EDB" w:rsidRPr="00A115B5">
        <w:rPr>
          <w:rFonts w:ascii="Times New Roman" w:hAnsi="Times New Roman" w:cs="Times New Roman"/>
          <w:i/>
          <w:iCs/>
          <w:sz w:val="24"/>
          <w:szCs w:val="24"/>
        </w:rPr>
        <w:t>et al</w:t>
      </w:r>
      <w:r w:rsidR="00827EDB"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(2019).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The role of environmental practices and communication on guest loyalty: Examining EU-Ecolabel in Portuguese hotels</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Journal of Cleaner Production</w:t>
      </w:r>
      <w:r w:rsidRPr="00A115B5">
        <w:rPr>
          <w:rFonts w:ascii="Times New Roman" w:hAnsi="Times New Roman" w:cs="Times New Roman"/>
          <w:sz w:val="24"/>
          <w:szCs w:val="24"/>
        </w:rPr>
        <w:t>, </w:t>
      </w:r>
      <w:r w:rsidRPr="00A115B5">
        <w:rPr>
          <w:rFonts w:ascii="Times New Roman" w:hAnsi="Times New Roman" w:cs="Times New Roman"/>
          <w:i/>
          <w:iCs/>
          <w:sz w:val="24"/>
          <w:szCs w:val="24"/>
        </w:rPr>
        <w:t>237</w:t>
      </w:r>
      <w:r w:rsidRPr="00A115B5">
        <w:rPr>
          <w:rFonts w:ascii="Times New Roman" w:hAnsi="Times New Roman" w:cs="Times New Roman"/>
          <w:sz w:val="24"/>
          <w:szCs w:val="24"/>
        </w:rPr>
        <w:t>, 117659.</w:t>
      </w:r>
    </w:p>
    <w:p w14:paraId="5EC2F5DA" w14:textId="296228F1"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8" w:name="_Hlk180672808"/>
      <w:proofErr w:type="spellStart"/>
      <w:r w:rsidRPr="00A115B5">
        <w:rPr>
          <w:rFonts w:ascii="Times New Roman" w:hAnsi="Times New Roman" w:cs="Times New Roman"/>
          <w:sz w:val="24"/>
          <w:szCs w:val="24"/>
        </w:rPr>
        <w:t>Podgórska</w:t>
      </w:r>
      <w:proofErr w:type="spellEnd"/>
      <w:r w:rsidRPr="00A115B5">
        <w:rPr>
          <w:rFonts w:ascii="Times New Roman" w:hAnsi="Times New Roman" w:cs="Times New Roman"/>
          <w:sz w:val="24"/>
          <w:szCs w:val="24"/>
        </w:rPr>
        <w:t xml:space="preserve">, M. and </w:t>
      </w:r>
      <w:proofErr w:type="spellStart"/>
      <w:r w:rsidRPr="00A115B5">
        <w:rPr>
          <w:rFonts w:ascii="Times New Roman" w:hAnsi="Times New Roman" w:cs="Times New Roman"/>
          <w:sz w:val="24"/>
          <w:szCs w:val="24"/>
        </w:rPr>
        <w:t>Zdonek</w:t>
      </w:r>
      <w:proofErr w:type="spellEnd"/>
      <w:r w:rsidRPr="00A115B5">
        <w:rPr>
          <w:rFonts w:ascii="Times New Roman" w:hAnsi="Times New Roman" w:cs="Times New Roman"/>
          <w:sz w:val="24"/>
          <w:szCs w:val="24"/>
        </w:rPr>
        <w:t xml:space="preserve">, I. (2024). </w:t>
      </w:r>
      <w:bookmarkEnd w:id="48"/>
      <w:r w:rsidR="008923A3" w:rsidRPr="00A115B5">
        <w:rPr>
          <w:rFonts w:ascii="Times New Roman" w:hAnsi="Times New Roman" w:cs="Times New Roman"/>
          <w:sz w:val="24"/>
          <w:szCs w:val="24"/>
        </w:rPr>
        <w:t>'</w:t>
      </w:r>
      <w:r w:rsidRPr="00A115B5">
        <w:rPr>
          <w:rFonts w:ascii="Times New Roman" w:hAnsi="Times New Roman" w:cs="Times New Roman"/>
          <w:sz w:val="24"/>
          <w:szCs w:val="24"/>
        </w:rPr>
        <w:t>Interdisciplinary collaboration in higher education towards sustainable development</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Sustainable Development</w:t>
      </w:r>
      <w:r w:rsidRPr="00A115B5">
        <w:rPr>
          <w:rFonts w:ascii="Times New Roman" w:hAnsi="Times New Roman" w:cs="Times New Roman"/>
          <w:sz w:val="24"/>
          <w:szCs w:val="24"/>
        </w:rPr>
        <w:t>, </w:t>
      </w:r>
      <w:r w:rsidRPr="00A115B5">
        <w:rPr>
          <w:rFonts w:ascii="Times New Roman" w:hAnsi="Times New Roman" w:cs="Times New Roman"/>
          <w:i/>
          <w:iCs/>
          <w:sz w:val="24"/>
          <w:szCs w:val="24"/>
        </w:rPr>
        <w:t>32</w:t>
      </w:r>
      <w:r w:rsidRPr="00A115B5">
        <w:rPr>
          <w:rFonts w:ascii="Times New Roman" w:hAnsi="Times New Roman" w:cs="Times New Roman"/>
          <w:sz w:val="24"/>
          <w:szCs w:val="24"/>
        </w:rPr>
        <w:t xml:space="preserve">(3), </w:t>
      </w:r>
      <w:r w:rsidR="00827EDB" w:rsidRPr="00A115B5">
        <w:rPr>
          <w:rFonts w:ascii="Times New Roman" w:hAnsi="Times New Roman" w:cs="Times New Roman"/>
          <w:sz w:val="24"/>
          <w:szCs w:val="24"/>
        </w:rPr>
        <w:t xml:space="preserve">pp. </w:t>
      </w:r>
      <w:r w:rsidRPr="00A115B5">
        <w:rPr>
          <w:rFonts w:ascii="Times New Roman" w:hAnsi="Times New Roman" w:cs="Times New Roman"/>
          <w:sz w:val="24"/>
          <w:szCs w:val="24"/>
        </w:rPr>
        <w:t xml:space="preserve">2085-2103. </w:t>
      </w:r>
      <w:hyperlink r:id="rId39" w:history="1">
        <w:r w:rsidRPr="00A115B5">
          <w:rPr>
            <w:rStyle w:val="Hyperlink"/>
            <w:rFonts w:ascii="Times New Roman" w:hAnsi="Times New Roman" w:cs="Times New Roman"/>
            <w:color w:val="auto"/>
            <w:sz w:val="24"/>
            <w:szCs w:val="24"/>
          </w:rPr>
          <w:t>https://onlinelibrary.wiley.com/doi/abs/10.1002/sd.2765</w:t>
        </w:r>
      </w:hyperlink>
      <w:r w:rsidRPr="00A115B5">
        <w:rPr>
          <w:rFonts w:ascii="Times New Roman" w:hAnsi="Times New Roman" w:cs="Times New Roman"/>
          <w:sz w:val="24"/>
          <w:szCs w:val="24"/>
        </w:rPr>
        <w:t xml:space="preserve"> </w:t>
      </w:r>
    </w:p>
    <w:p w14:paraId="785EA14E" w14:textId="63D78F98"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49" w:name="_Hlk180672678"/>
      <w:r w:rsidRPr="00A115B5">
        <w:rPr>
          <w:rFonts w:ascii="Times New Roman" w:hAnsi="Times New Roman" w:cs="Times New Roman"/>
          <w:sz w:val="24"/>
          <w:szCs w:val="24"/>
        </w:rPr>
        <w:t xml:space="preserve">Rashid, M. I. and Shahzad, K. (2021). </w:t>
      </w:r>
      <w:bookmarkEnd w:id="49"/>
      <w:r w:rsidR="008923A3" w:rsidRPr="00A115B5">
        <w:rPr>
          <w:rFonts w:ascii="Times New Roman" w:hAnsi="Times New Roman" w:cs="Times New Roman"/>
          <w:sz w:val="24"/>
          <w:szCs w:val="24"/>
        </w:rPr>
        <w:t>'</w:t>
      </w:r>
      <w:r w:rsidRPr="00A115B5">
        <w:rPr>
          <w:rFonts w:ascii="Times New Roman" w:hAnsi="Times New Roman" w:cs="Times New Roman"/>
          <w:sz w:val="24"/>
          <w:szCs w:val="24"/>
        </w:rPr>
        <w:t>Food waste recycling for compost production and its economic and environmental assessment as circular economy indicators of solid waste management</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Journal of Cleaner Production</w:t>
      </w:r>
      <w:r w:rsidRPr="00A115B5">
        <w:rPr>
          <w:rFonts w:ascii="Times New Roman" w:hAnsi="Times New Roman" w:cs="Times New Roman"/>
          <w:sz w:val="24"/>
          <w:szCs w:val="24"/>
        </w:rPr>
        <w:t>, </w:t>
      </w:r>
      <w:r w:rsidRPr="00A115B5">
        <w:rPr>
          <w:rFonts w:ascii="Times New Roman" w:hAnsi="Times New Roman" w:cs="Times New Roman"/>
          <w:i/>
          <w:iCs/>
          <w:sz w:val="24"/>
          <w:szCs w:val="24"/>
        </w:rPr>
        <w:t>317</w:t>
      </w:r>
      <w:r w:rsidRPr="00A115B5">
        <w:rPr>
          <w:rFonts w:ascii="Times New Roman" w:hAnsi="Times New Roman" w:cs="Times New Roman"/>
          <w:sz w:val="24"/>
          <w:szCs w:val="24"/>
        </w:rPr>
        <w:t>, 128467.</w:t>
      </w:r>
    </w:p>
    <w:p w14:paraId="615F29DD" w14:textId="6D690A37"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50" w:name="_Hlk180676901"/>
      <w:r w:rsidRPr="00A115B5">
        <w:rPr>
          <w:rFonts w:ascii="Times New Roman" w:hAnsi="Times New Roman" w:cs="Times New Roman"/>
          <w:sz w:val="24"/>
          <w:szCs w:val="24"/>
        </w:rPr>
        <w:t xml:space="preserve">Rowland, W., Ruth, M. and </w:t>
      </w:r>
      <w:proofErr w:type="spellStart"/>
      <w:r w:rsidRPr="00A115B5">
        <w:rPr>
          <w:rFonts w:ascii="Times New Roman" w:hAnsi="Times New Roman" w:cs="Times New Roman"/>
          <w:sz w:val="24"/>
          <w:szCs w:val="24"/>
        </w:rPr>
        <w:t>Ekot</w:t>
      </w:r>
      <w:proofErr w:type="spellEnd"/>
      <w:r w:rsidRPr="00A115B5">
        <w:rPr>
          <w:rFonts w:ascii="Times New Roman" w:hAnsi="Times New Roman" w:cs="Times New Roman"/>
          <w:sz w:val="24"/>
          <w:szCs w:val="24"/>
        </w:rPr>
        <w:t>, A. C. (2017)</w:t>
      </w:r>
      <w:bookmarkEnd w:id="50"/>
      <w:r w:rsidRPr="00A115B5">
        <w:rPr>
          <w:rFonts w:ascii="Times New Roman" w:hAnsi="Times New Roman" w:cs="Times New Roman"/>
          <w:sz w:val="24"/>
          <w:szCs w:val="24"/>
        </w:rPr>
        <w:t xml:space="preserve">.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Effect of employee orientation in creating satisfaction with work</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The Business &amp; Management Review</w:t>
      </w:r>
      <w:r w:rsidRPr="00A115B5">
        <w:rPr>
          <w:rFonts w:ascii="Times New Roman" w:hAnsi="Times New Roman" w:cs="Times New Roman"/>
          <w:sz w:val="24"/>
          <w:szCs w:val="24"/>
        </w:rPr>
        <w:t>, </w:t>
      </w:r>
      <w:r w:rsidRPr="00A115B5">
        <w:rPr>
          <w:rFonts w:ascii="Times New Roman" w:hAnsi="Times New Roman" w:cs="Times New Roman"/>
          <w:i/>
          <w:iCs/>
          <w:sz w:val="24"/>
          <w:szCs w:val="24"/>
        </w:rPr>
        <w:t>9</w:t>
      </w:r>
      <w:r w:rsidRPr="00A115B5">
        <w:rPr>
          <w:rFonts w:ascii="Times New Roman" w:hAnsi="Times New Roman" w:cs="Times New Roman"/>
          <w:sz w:val="24"/>
          <w:szCs w:val="24"/>
        </w:rPr>
        <w:t>(2), 219-227.</w:t>
      </w:r>
    </w:p>
    <w:p w14:paraId="1AD5FF4B" w14:textId="29FC49BD"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Ruwanika</w:t>
      </w:r>
      <w:proofErr w:type="spellEnd"/>
      <w:r w:rsidRPr="00A115B5">
        <w:rPr>
          <w:rFonts w:ascii="Times New Roman" w:hAnsi="Times New Roman" w:cs="Times New Roman"/>
          <w:sz w:val="24"/>
          <w:szCs w:val="24"/>
        </w:rPr>
        <w:t xml:space="preserve">, E. Q. F. and </w:t>
      </w:r>
      <w:proofErr w:type="spellStart"/>
      <w:r w:rsidRPr="00A115B5">
        <w:rPr>
          <w:rFonts w:ascii="Times New Roman" w:hAnsi="Times New Roman" w:cs="Times New Roman"/>
          <w:sz w:val="24"/>
          <w:szCs w:val="24"/>
        </w:rPr>
        <w:t>Massyn</w:t>
      </w:r>
      <w:proofErr w:type="spellEnd"/>
      <w:r w:rsidRPr="00A115B5">
        <w:rPr>
          <w:rFonts w:ascii="Times New Roman" w:hAnsi="Times New Roman" w:cs="Times New Roman"/>
          <w:sz w:val="24"/>
          <w:szCs w:val="24"/>
        </w:rPr>
        <w:t xml:space="preserve">, L. (2024). </w:t>
      </w:r>
      <w:bookmarkEnd w:id="47"/>
      <w:r w:rsidR="008923A3" w:rsidRPr="00A115B5">
        <w:rPr>
          <w:rFonts w:ascii="Times New Roman" w:hAnsi="Times New Roman" w:cs="Times New Roman"/>
          <w:sz w:val="24"/>
          <w:szCs w:val="24"/>
        </w:rPr>
        <w:t>'</w:t>
      </w:r>
      <w:r w:rsidRPr="00A115B5">
        <w:rPr>
          <w:rFonts w:ascii="Times New Roman" w:hAnsi="Times New Roman" w:cs="Times New Roman"/>
          <w:sz w:val="24"/>
          <w:szCs w:val="24"/>
        </w:rPr>
        <w:t>Rethinking External Environmental Analysis for Sustainable Development: The Case of a Beverage Manufacturing Industry in a Southern African Country</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Sustainability</w:t>
      </w:r>
      <w:r w:rsidRPr="00A115B5">
        <w:rPr>
          <w:rFonts w:ascii="Times New Roman" w:hAnsi="Times New Roman" w:cs="Times New Roman"/>
          <w:sz w:val="24"/>
          <w:szCs w:val="24"/>
        </w:rPr>
        <w:t>, </w:t>
      </w:r>
      <w:r w:rsidRPr="00A115B5">
        <w:rPr>
          <w:rFonts w:ascii="Times New Roman" w:hAnsi="Times New Roman" w:cs="Times New Roman"/>
          <w:i/>
          <w:iCs/>
          <w:sz w:val="24"/>
          <w:szCs w:val="24"/>
        </w:rPr>
        <w:t>16</w:t>
      </w:r>
      <w:r w:rsidRPr="00A115B5">
        <w:rPr>
          <w:rFonts w:ascii="Times New Roman" w:hAnsi="Times New Roman" w:cs="Times New Roman"/>
          <w:sz w:val="24"/>
          <w:szCs w:val="24"/>
        </w:rPr>
        <w:t xml:space="preserve">(16), 6759. </w:t>
      </w:r>
      <w:hyperlink r:id="rId40" w:history="1">
        <w:r w:rsidRPr="00A115B5">
          <w:rPr>
            <w:rStyle w:val="Hyperlink"/>
            <w:rFonts w:ascii="Times New Roman" w:hAnsi="Times New Roman" w:cs="Times New Roman"/>
            <w:color w:val="auto"/>
            <w:sz w:val="24"/>
            <w:szCs w:val="24"/>
          </w:rPr>
          <w:t>https://www.mdpi.com/2071-1050/16/16/6759</w:t>
        </w:r>
      </w:hyperlink>
      <w:r w:rsidRPr="00A115B5">
        <w:rPr>
          <w:rFonts w:ascii="Times New Roman" w:hAnsi="Times New Roman" w:cs="Times New Roman"/>
          <w:sz w:val="24"/>
          <w:szCs w:val="24"/>
        </w:rPr>
        <w:t xml:space="preserve"> </w:t>
      </w:r>
    </w:p>
    <w:p w14:paraId="1EAFAB54" w14:textId="3BA44D05"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51" w:name="_Hlk180671888"/>
      <w:r w:rsidRPr="00A115B5">
        <w:rPr>
          <w:rFonts w:ascii="Times New Roman" w:hAnsi="Times New Roman" w:cs="Times New Roman"/>
          <w:sz w:val="24"/>
          <w:szCs w:val="24"/>
        </w:rPr>
        <w:t xml:space="preserve">Scholz, P., </w:t>
      </w:r>
      <w:proofErr w:type="spellStart"/>
      <w:r w:rsidRPr="00A115B5">
        <w:rPr>
          <w:rFonts w:ascii="Times New Roman" w:hAnsi="Times New Roman" w:cs="Times New Roman"/>
          <w:sz w:val="24"/>
          <w:szCs w:val="24"/>
        </w:rPr>
        <w:t>Linderová</w:t>
      </w:r>
      <w:proofErr w:type="spellEnd"/>
      <w:r w:rsidRPr="00A115B5">
        <w:rPr>
          <w:rFonts w:ascii="Times New Roman" w:hAnsi="Times New Roman" w:cs="Times New Roman"/>
          <w:sz w:val="24"/>
          <w:szCs w:val="24"/>
        </w:rPr>
        <w:t>, I.</w:t>
      </w:r>
      <w:r w:rsidR="00827EDB" w:rsidRPr="00A115B5">
        <w:rPr>
          <w:rFonts w:ascii="Times New Roman" w:hAnsi="Times New Roman" w:cs="Times New Roman"/>
          <w:sz w:val="24"/>
          <w:szCs w:val="24"/>
        </w:rPr>
        <w:t xml:space="preserve"> and</w:t>
      </w:r>
      <w:r w:rsidRPr="00A115B5">
        <w:rPr>
          <w:rFonts w:ascii="Times New Roman" w:hAnsi="Times New Roman" w:cs="Times New Roman"/>
          <w:sz w:val="24"/>
          <w:szCs w:val="24"/>
        </w:rPr>
        <w:t xml:space="preserve"> </w:t>
      </w:r>
      <w:proofErr w:type="spellStart"/>
      <w:r w:rsidRPr="00A115B5">
        <w:rPr>
          <w:rFonts w:ascii="Times New Roman" w:hAnsi="Times New Roman" w:cs="Times New Roman"/>
          <w:sz w:val="24"/>
          <w:szCs w:val="24"/>
        </w:rPr>
        <w:t>Konečná</w:t>
      </w:r>
      <w:bookmarkEnd w:id="51"/>
      <w:proofErr w:type="spellEnd"/>
      <w:r w:rsidRPr="00A115B5">
        <w:rPr>
          <w:rFonts w:ascii="Times New Roman" w:hAnsi="Times New Roman" w:cs="Times New Roman"/>
          <w:sz w:val="24"/>
          <w:szCs w:val="24"/>
        </w:rPr>
        <w:t xml:space="preserve">, K. (2020).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xml:space="preserve">Green management tools as a way to sustainable </w:t>
      </w:r>
      <w:proofErr w:type="spellStart"/>
      <w:r w:rsidRPr="00A115B5">
        <w:rPr>
          <w:rFonts w:ascii="Times New Roman" w:hAnsi="Times New Roman" w:cs="Times New Roman"/>
          <w:sz w:val="24"/>
          <w:szCs w:val="24"/>
        </w:rPr>
        <w:t>behaviour</w:t>
      </w:r>
      <w:proofErr w:type="spellEnd"/>
      <w:r w:rsidRPr="00A115B5">
        <w:rPr>
          <w:rFonts w:ascii="Times New Roman" w:hAnsi="Times New Roman" w:cs="Times New Roman"/>
          <w:sz w:val="24"/>
          <w:szCs w:val="24"/>
        </w:rPr>
        <w:t xml:space="preserve"> in the hotel industry: Case study from Czechia</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Sustainability</w:t>
      </w:r>
      <w:r w:rsidRPr="00A115B5">
        <w:rPr>
          <w:rFonts w:ascii="Times New Roman" w:hAnsi="Times New Roman" w:cs="Times New Roman"/>
          <w:sz w:val="24"/>
          <w:szCs w:val="24"/>
        </w:rPr>
        <w:t>, </w:t>
      </w:r>
      <w:r w:rsidRPr="00A115B5">
        <w:rPr>
          <w:rFonts w:ascii="Times New Roman" w:hAnsi="Times New Roman" w:cs="Times New Roman"/>
          <w:i/>
          <w:iCs/>
          <w:sz w:val="24"/>
          <w:szCs w:val="24"/>
        </w:rPr>
        <w:t>12</w:t>
      </w:r>
      <w:r w:rsidRPr="00A115B5">
        <w:rPr>
          <w:rFonts w:ascii="Times New Roman" w:hAnsi="Times New Roman" w:cs="Times New Roman"/>
          <w:sz w:val="24"/>
          <w:szCs w:val="24"/>
        </w:rPr>
        <w:t>(23), 10027.</w:t>
      </w:r>
    </w:p>
    <w:p w14:paraId="544C6924" w14:textId="6A10999E"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Tan, Y. S. (2021). </w:t>
      </w:r>
      <w:r w:rsidRPr="00A115B5">
        <w:rPr>
          <w:rFonts w:ascii="Times New Roman" w:hAnsi="Times New Roman" w:cs="Times New Roman"/>
          <w:i/>
          <w:iCs/>
          <w:sz w:val="24"/>
          <w:szCs w:val="24"/>
        </w:rPr>
        <w:t xml:space="preserve">Harvesting a New Synergy: Exploring </w:t>
      </w:r>
      <w:r w:rsidR="008923A3" w:rsidRPr="00A115B5">
        <w:rPr>
          <w:rFonts w:ascii="Times New Roman" w:hAnsi="Times New Roman" w:cs="Times New Roman"/>
          <w:i/>
          <w:iCs/>
          <w:sz w:val="24"/>
          <w:szCs w:val="24"/>
        </w:rPr>
        <w:t>'</w:t>
      </w:r>
      <w:r w:rsidRPr="00A115B5">
        <w:rPr>
          <w:rFonts w:ascii="Times New Roman" w:hAnsi="Times New Roman" w:cs="Times New Roman"/>
          <w:i/>
          <w:iCs/>
          <w:sz w:val="24"/>
          <w:szCs w:val="24"/>
        </w:rPr>
        <w:t xml:space="preserve">Smart and </w:t>
      </w:r>
      <w:proofErr w:type="spellStart"/>
      <w:r w:rsidRPr="00A115B5">
        <w:rPr>
          <w:rFonts w:ascii="Times New Roman" w:hAnsi="Times New Roman" w:cs="Times New Roman"/>
          <w:i/>
          <w:iCs/>
          <w:sz w:val="24"/>
          <w:szCs w:val="24"/>
        </w:rPr>
        <w:t>Green</w:t>
      </w:r>
      <w:r w:rsidR="008923A3" w:rsidRPr="00A115B5">
        <w:rPr>
          <w:rFonts w:ascii="Times New Roman" w:hAnsi="Times New Roman" w:cs="Times New Roman"/>
          <w:i/>
          <w:iCs/>
          <w:sz w:val="24"/>
          <w:szCs w:val="24"/>
        </w:rPr>
        <w:t>'</w:t>
      </w:r>
      <w:r w:rsidRPr="00A115B5">
        <w:rPr>
          <w:rFonts w:ascii="Times New Roman" w:hAnsi="Times New Roman" w:cs="Times New Roman"/>
          <w:i/>
          <w:iCs/>
          <w:sz w:val="24"/>
          <w:szCs w:val="24"/>
        </w:rPr>
        <w:t>Hotels</w:t>
      </w:r>
      <w:proofErr w:type="spellEnd"/>
      <w:r w:rsidRPr="00A115B5">
        <w:rPr>
          <w:rFonts w:ascii="Times New Roman" w:hAnsi="Times New Roman" w:cs="Times New Roman"/>
          <w:i/>
          <w:iCs/>
          <w:sz w:val="24"/>
          <w:szCs w:val="24"/>
        </w:rPr>
        <w:t xml:space="preserve"> within the Context of the Irish Hospitality Industry</w:t>
      </w:r>
      <w:r w:rsidRPr="00A115B5">
        <w:rPr>
          <w:rFonts w:ascii="Times New Roman" w:hAnsi="Times New Roman" w:cs="Times New Roman"/>
          <w:sz w:val="24"/>
          <w:szCs w:val="24"/>
        </w:rPr>
        <w:t>.</w:t>
      </w:r>
      <w:r w:rsidR="00827EDB" w:rsidRPr="00A115B5">
        <w:rPr>
          <w:rFonts w:ascii="Times New Roman" w:hAnsi="Times New Roman" w:cs="Times New Roman"/>
          <w:sz w:val="24"/>
          <w:szCs w:val="24"/>
        </w:rPr>
        <w:t xml:space="preserve"> Available at:</w:t>
      </w:r>
      <w:r w:rsidRPr="00A115B5">
        <w:rPr>
          <w:rFonts w:ascii="Times New Roman" w:hAnsi="Times New Roman" w:cs="Times New Roman"/>
          <w:sz w:val="24"/>
          <w:szCs w:val="24"/>
        </w:rPr>
        <w:t xml:space="preserve"> </w:t>
      </w:r>
      <w:hyperlink r:id="rId41" w:history="1">
        <w:r w:rsidRPr="00A115B5">
          <w:rPr>
            <w:rStyle w:val="Hyperlink"/>
            <w:rFonts w:ascii="Times New Roman" w:hAnsi="Times New Roman" w:cs="Times New Roman"/>
            <w:color w:val="auto"/>
            <w:sz w:val="24"/>
            <w:szCs w:val="24"/>
          </w:rPr>
          <w:t>https://sword.cit.ie/busmas/8/</w:t>
        </w:r>
      </w:hyperlink>
      <w:r w:rsidRPr="00A115B5">
        <w:rPr>
          <w:rFonts w:ascii="Times New Roman" w:hAnsi="Times New Roman" w:cs="Times New Roman"/>
          <w:sz w:val="24"/>
          <w:szCs w:val="24"/>
        </w:rPr>
        <w:t xml:space="preserve"> </w:t>
      </w:r>
    </w:p>
    <w:p w14:paraId="126A69B1" w14:textId="7459A2B8"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The Peninsula, (n. d). </w:t>
      </w:r>
      <w:r w:rsidRPr="00A115B5">
        <w:rPr>
          <w:rFonts w:ascii="Times New Roman" w:hAnsi="Times New Roman" w:cs="Times New Roman"/>
          <w:i/>
          <w:iCs/>
          <w:sz w:val="24"/>
          <w:szCs w:val="24"/>
        </w:rPr>
        <w:t>Experience the Peninsula Hong Kong</w:t>
      </w:r>
      <w:r w:rsidRPr="00A115B5">
        <w:rPr>
          <w:rFonts w:ascii="Times New Roman" w:hAnsi="Times New Roman" w:cs="Times New Roman"/>
          <w:sz w:val="24"/>
          <w:szCs w:val="24"/>
        </w:rPr>
        <w:t xml:space="preserve">. </w:t>
      </w:r>
      <w:r w:rsidR="00827EDB" w:rsidRPr="00A115B5">
        <w:rPr>
          <w:rFonts w:ascii="Times New Roman" w:hAnsi="Times New Roman" w:cs="Times New Roman"/>
          <w:sz w:val="24"/>
          <w:szCs w:val="24"/>
        </w:rPr>
        <w:t xml:space="preserve">Available at: </w:t>
      </w:r>
      <w:hyperlink r:id="rId42" w:history="1">
        <w:r w:rsidR="00827EDB" w:rsidRPr="00A115B5">
          <w:rPr>
            <w:rStyle w:val="Hyperlink"/>
            <w:rFonts w:ascii="Times New Roman" w:hAnsi="Times New Roman" w:cs="Times New Roman"/>
            <w:color w:val="auto"/>
            <w:sz w:val="24"/>
            <w:szCs w:val="24"/>
          </w:rPr>
          <w:t>https://www.peninsula.com/en/-/media/news-room/about-us/phk_fact_sheet_gold_08fhr.pdf</w:t>
        </w:r>
      </w:hyperlink>
      <w:r w:rsidRPr="00A115B5">
        <w:rPr>
          <w:rFonts w:ascii="Times New Roman" w:hAnsi="Times New Roman" w:cs="Times New Roman"/>
          <w:sz w:val="24"/>
          <w:szCs w:val="24"/>
        </w:rPr>
        <w:t xml:space="preserve"> </w:t>
      </w:r>
    </w:p>
    <w:p w14:paraId="17655616" w14:textId="359EEF93"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52" w:name="_Hlk180669457"/>
      <w:r w:rsidRPr="00A115B5">
        <w:rPr>
          <w:rFonts w:ascii="Times New Roman" w:hAnsi="Times New Roman" w:cs="Times New Roman"/>
          <w:sz w:val="24"/>
          <w:szCs w:val="24"/>
        </w:rPr>
        <w:t xml:space="preserve">The Hongkong and Shanghai Hotels, Limited (2024). </w:t>
      </w:r>
      <w:bookmarkEnd w:id="52"/>
      <w:r w:rsidRPr="00A115B5">
        <w:rPr>
          <w:rFonts w:ascii="Times New Roman" w:hAnsi="Times New Roman" w:cs="Times New Roman"/>
          <w:i/>
          <w:iCs/>
          <w:sz w:val="24"/>
          <w:szCs w:val="24"/>
        </w:rPr>
        <w:t>Annual Report 2023: Accomplishments and Results 2023</w:t>
      </w:r>
      <w:r w:rsidRPr="00A115B5">
        <w:rPr>
          <w:rFonts w:ascii="Times New Roman" w:hAnsi="Times New Roman" w:cs="Times New Roman"/>
          <w:sz w:val="24"/>
          <w:szCs w:val="24"/>
        </w:rPr>
        <w:t>.</w:t>
      </w:r>
      <w:r w:rsidR="00827EDB" w:rsidRPr="00A115B5">
        <w:rPr>
          <w:rFonts w:ascii="Times New Roman" w:hAnsi="Times New Roman" w:cs="Times New Roman"/>
          <w:sz w:val="24"/>
          <w:szCs w:val="24"/>
        </w:rPr>
        <w:t xml:space="preserve"> Available at: </w:t>
      </w:r>
      <w:r w:rsidRPr="00A115B5">
        <w:rPr>
          <w:rFonts w:ascii="Times New Roman" w:hAnsi="Times New Roman" w:cs="Times New Roman"/>
          <w:sz w:val="24"/>
          <w:szCs w:val="24"/>
        </w:rPr>
        <w:t xml:space="preserve"> </w:t>
      </w:r>
      <w:hyperlink r:id="rId43" w:history="1">
        <w:r w:rsidRPr="00A115B5">
          <w:rPr>
            <w:rStyle w:val="Hyperlink"/>
            <w:rFonts w:ascii="Times New Roman" w:hAnsi="Times New Roman" w:cs="Times New Roman"/>
            <w:color w:val="auto"/>
            <w:sz w:val="24"/>
            <w:szCs w:val="24"/>
          </w:rPr>
          <w:t>https://www.hshgroup.com/-/media/files/hsh/investors/financial-results/2023/2023-annual-report-en.pdf</w:t>
        </w:r>
      </w:hyperlink>
      <w:r w:rsidRPr="00A115B5">
        <w:rPr>
          <w:rFonts w:ascii="Times New Roman" w:hAnsi="Times New Roman" w:cs="Times New Roman"/>
          <w:sz w:val="24"/>
          <w:szCs w:val="24"/>
        </w:rPr>
        <w:t xml:space="preserve"> </w:t>
      </w:r>
    </w:p>
    <w:p w14:paraId="25A458F8" w14:textId="4AB93331"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The Hongkong and Shanghai Hotels, Limited (2018). </w:t>
      </w:r>
      <w:r w:rsidRPr="00A115B5">
        <w:rPr>
          <w:rFonts w:ascii="Times New Roman" w:hAnsi="Times New Roman" w:cs="Times New Roman"/>
          <w:i/>
          <w:iCs/>
          <w:sz w:val="24"/>
          <w:szCs w:val="24"/>
        </w:rPr>
        <w:t>Celebrating The Peninsula 90 Years of Luxury Hospitality.</w:t>
      </w:r>
      <w:r w:rsidRPr="00A115B5">
        <w:rPr>
          <w:rFonts w:ascii="Times New Roman" w:hAnsi="Times New Roman" w:cs="Times New Roman"/>
          <w:sz w:val="24"/>
          <w:szCs w:val="24"/>
        </w:rPr>
        <w:t xml:space="preserve"> </w:t>
      </w:r>
      <w:r w:rsidR="00827EDB" w:rsidRPr="00A115B5">
        <w:rPr>
          <w:rFonts w:ascii="Times New Roman" w:hAnsi="Times New Roman" w:cs="Times New Roman"/>
          <w:sz w:val="24"/>
          <w:szCs w:val="24"/>
        </w:rPr>
        <w:t xml:space="preserve">Available at: </w:t>
      </w:r>
      <w:hyperlink r:id="rId44" w:history="1">
        <w:r w:rsidRPr="00A115B5">
          <w:rPr>
            <w:rStyle w:val="Hyperlink"/>
            <w:rFonts w:ascii="Times New Roman" w:hAnsi="Times New Roman" w:cs="Times New Roman"/>
            <w:color w:val="auto"/>
            <w:sz w:val="24"/>
            <w:szCs w:val="24"/>
          </w:rPr>
          <w:t>https://www.hshgroup.com/-/media/files/hsh/financial-reports/2018/2018-annual-report---en.pdf</w:t>
        </w:r>
      </w:hyperlink>
      <w:r w:rsidRPr="00A115B5">
        <w:rPr>
          <w:rFonts w:ascii="Times New Roman" w:hAnsi="Times New Roman" w:cs="Times New Roman"/>
          <w:sz w:val="24"/>
          <w:szCs w:val="24"/>
        </w:rPr>
        <w:t xml:space="preserve"> </w:t>
      </w:r>
    </w:p>
    <w:p w14:paraId="2CF5E6CE" w14:textId="6DAA4D2D"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Timilsina</w:t>
      </w:r>
      <w:proofErr w:type="spellEnd"/>
      <w:r w:rsidRPr="00A115B5">
        <w:rPr>
          <w:rFonts w:ascii="Times New Roman" w:hAnsi="Times New Roman" w:cs="Times New Roman"/>
          <w:sz w:val="24"/>
          <w:szCs w:val="24"/>
        </w:rPr>
        <w:t xml:space="preserve">, G. R. (2018).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Where is the carbon tax after thirty years of research?</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World Bank Policy Research Working Paper</w:t>
      </w:r>
      <w:r w:rsidRPr="00A115B5">
        <w:rPr>
          <w:rFonts w:ascii="Times New Roman" w:hAnsi="Times New Roman" w:cs="Times New Roman"/>
          <w:sz w:val="24"/>
          <w:szCs w:val="24"/>
        </w:rPr>
        <w:t xml:space="preserve">, (8493). </w:t>
      </w:r>
      <w:hyperlink r:id="rId45" w:history="1">
        <w:r w:rsidRPr="00A115B5">
          <w:rPr>
            <w:rStyle w:val="Hyperlink"/>
            <w:rFonts w:ascii="Times New Roman" w:hAnsi="Times New Roman" w:cs="Times New Roman"/>
            <w:color w:val="auto"/>
            <w:sz w:val="24"/>
            <w:szCs w:val="24"/>
          </w:rPr>
          <w:t>https://papers.ssrn.com/sol3/papers.cfm?abstract_id=3238331</w:t>
        </w:r>
      </w:hyperlink>
      <w:r w:rsidRPr="00A115B5">
        <w:rPr>
          <w:rFonts w:ascii="Times New Roman" w:hAnsi="Times New Roman" w:cs="Times New Roman"/>
          <w:sz w:val="24"/>
          <w:szCs w:val="24"/>
        </w:rPr>
        <w:t xml:space="preserve"> </w:t>
      </w:r>
    </w:p>
    <w:p w14:paraId="70A435F7" w14:textId="10B7CF34"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 xml:space="preserve">Tripadvisor, (n. d). </w:t>
      </w:r>
      <w:r w:rsidRPr="00A115B5">
        <w:rPr>
          <w:rFonts w:ascii="Times New Roman" w:hAnsi="Times New Roman" w:cs="Times New Roman"/>
          <w:i/>
          <w:iCs/>
          <w:sz w:val="24"/>
          <w:szCs w:val="24"/>
        </w:rPr>
        <w:t>The Peninsula Hong Kong</w:t>
      </w:r>
      <w:r w:rsidRPr="00A115B5">
        <w:rPr>
          <w:rFonts w:ascii="Times New Roman" w:hAnsi="Times New Roman" w:cs="Times New Roman"/>
          <w:sz w:val="24"/>
          <w:szCs w:val="24"/>
        </w:rPr>
        <w:t xml:space="preserve">. </w:t>
      </w:r>
      <w:r w:rsidR="00827EDB" w:rsidRPr="00A115B5">
        <w:rPr>
          <w:rFonts w:ascii="Times New Roman" w:hAnsi="Times New Roman" w:cs="Times New Roman"/>
          <w:sz w:val="24"/>
          <w:szCs w:val="24"/>
        </w:rPr>
        <w:t xml:space="preserve">Available at: </w:t>
      </w:r>
      <w:hyperlink r:id="rId46" w:history="1">
        <w:r w:rsidRPr="00A115B5">
          <w:rPr>
            <w:rStyle w:val="Hyperlink"/>
            <w:rFonts w:ascii="Times New Roman" w:hAnsi="Times New Roman" w:cs="Times New Roman"/>
            <w:color w:val="auto"/>
            <w:sz w:val="24"/>
            <w:szCs w:val="24"/>
          </w:rPr>
          <w:t>https://www.tripadvisor.com/Hotel_Review-g294217-d302040-Reviews-The_Peninsula_Hong_Kong-Hong_Kong.html</w:t>
        </w:r>
      </w:hyperlink>
    </w:p>
    <w:p w14:paraId="66B7295B" w14:textId="1E8C4C8A"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53" w:name="_Hlk180672534"/>
      <w:r w:rsidRPr="00A115B5">
        <w:rPr>
          <w:rFonts w:ascii="Times New Roman" w:hAnsi="Times New Roman" w:cs="Times New Roman"/>
          <w:sz w:val="24"/>
          <w:szCs w:val="24"/>
        </w:rPr>
        <w:t>Tripathy</w:t>
      </w:r>
      <w:bookmarkEnd w:id="53"/>
      <w:r w:rsidRPr="00A115B5">
        <w:rPr>
          <w:rFonts w:ascii="Times New Roman" w:hAnsi="Times New Roman" w:cs="Times New Roman"/>
          <w:sz w:val="24"/>
          <w:szCs w:val="24"/>
        </w:rPr>
        <w:t>, P.</w:t>
      </w:r>
      <w:r w:rsidR="00827EDB" w:rsidRPr="00A115B5">
        <w:rPr>
          <w:rFonts w:ascii="Times New Roman" w:hAnsi="Times New Roman" w:cs="Times New Roman"/>
          <w:sz w:val="24"/>
          <w:szCs w:val="24"/>
        </w:rPr>
        <w:t xml:space="preserve"> </w:t>
      </w:r>
      <w:r w:rsidR="00827EDB" w:rsidRPr="00A115B5">
        <w:rPr>
          <w:rFonts w:ascii="Times New Roman" w:hAnsi="Times New Roman" w:cs="Times New Roman"/>
          <w:i/>
          <w:iCs/>
          <w:sz w:val="24"/>
          <w:szCs w:val="24"/>
        </w:rPr>
        <w:t>et al</w:t>
      </w:r>
      <w:r w:rsidR="00827EDB" w:rsidRPr="00A115B5">
        <w:rPr>
          <w:rFonts w:ascii="Times New Roman" w:hAnsi="Times New Roman" w:cs="Times New Roman"/>
          <w:sz w:val="24"/>
          <w:szCs w:val="24"/>
        </w:rPr>
        <w:t xml:space="preserve">. </w:t>
      </w:r>
      <w:r w:rsidRPr="00A115B5">
        <w:rPr>
          <w:rFonts w:ascii="Times New Roman" w:hAnsi="Times New Roman" w:cs="Times New Roman"/>
          <w:sz w:val="24"/>
          <w:szCs w:val="24"/>
        </w:rPr>
        <w:t xml:space="preserve">(2024).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Facets of cost-benefit analysis of greywater recycling system in the framework of sustainable water security</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Journal of Cleaner Production</w:t>
      </w:r>
      <w:r w:rsidRPr="00A115B5">
        <w:rPr>
          <w:rFonts w:ascii="Times New Roman" w:hAnsi="Times New Roman" w:cs="Times New Roman"/>
          <w:sz w:val="24"/>
          <w:szCs w:val="24"/>
        </w:rPr>
        <w:t>, 142048.</w:t>
      </w:r>
    </w:p>
    <w:p w14:paraId="1BBA862A"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bookmarkStart w:id="54" w:name="_Hlk180675512"/>
      <w:r w:rsidRPr="00A115B5">
        <w:rPr>
          <w:rFonts w:ascii="Times New Roman" w:hAnsi="Times New Roman" w:cs="Times New Roman"/>
          <w:sz w:val="24"/>
          <w:szCs w:val="24"/>
        </w:rPr>
        <w:t>Van Der Wagen, L. and White, L. (2018). </w:t>
      </w:r>
      <w:bookmarkEnd w:id="54"/>
      <w:r w:rsidRPr="00A115B5">
        <w:rPr>
          <w:rFonts w:ascii="Times New Roman" w:hAnsi="Times New Roman" w:cs="Times New Roman"/>
          <w:i/>
          <w:iCs/>
          <w:sz w:val="24"/>
          <w:szCs w:val="24"/>
        </w:rPr>
        <w:t>Hospitality management</w:t>
      </w:r>
      <w:r w:rsidRPr="00A115B5">
        <w:rPr>
          <w:rFonts w:ascii="Times New Roman" w:hAnsi="Times New Roman" w:cs="Times New Roman"/>
          <w:sz w:val="24"/>
          <w:szCs w:val="24"/>
        </w:rPr>
        <w:t>. Cengage AU.</w:t>
      </w:r>
    </w:p>
    <w:p w14:paraId="5DB9C7A2"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Voehl</w:t>
      </w:r>
      <w:proofErr w:type="spellEnd"/>
      <w:r w:rsidRPr="00A115B5">
        <w:rPr>
          <w:rFonts w:ascii="Times New Roman" w:hAnsi="Times New Roman" w:cs="Times New Roman"/>
          <w:sz w:val="24"/>
          <w:szCs w:val="24"/>
        </w:rPr>
        <w:t>, F. and Harrington, H. J. (2017). </w:t>
      </w:r>
      <w:r w:rsidRPr="00A115B5">
        <w:rPr>
          <w:rFonts w:ascii="Times New Roman" w:hAnsi="Times New Roman" w:cs="Times New Roman"/>
          <w:i/>
          <w:iCs/>
          <w:sz w:val="24"/>
          <w:szCs w:val="24"/>
        </w:rPr>
        <w:t>Change management: manage the change or it will manage you</w:t>
      </w:r>
      <w:r w:rsidRPr="00A115B5">
        <w:rPr>
          <w:rFonts w:ascii="Times New Roman" w:hAnsi="Times New Roman" w:cs="Times New Roman"/>
          <w:sz w:val="24"/>
          <w:szCs w:val="24"/>
        </w:rPr>
        <w:t xml:space="preserve">. CRC Press. </w:t>
      </w:r>
      <w:hyperlink r:id="rId47" w:history="1">
        <w:r w:rsidRPr="00A115B5">
          <w:rPr>
            <w:rStyle w:val="Hyperlink"/>
            <w:rFonts w:ascii="Times New Roman" w:hAnsi="Times New Roman" w:cs="Times New Roman"/>
            <w:color w:val="auto"/>
            <w:sz w:val="24"/>
            <w:szCs w:val="24"/>
          </w:rPr>
          <w:t>https://books.google.com/books?hl=en&amp;lr=&amp;id=wE3OCwAAQBAJ&amp;oi=fnd&amp;pg=PP1&amp;dq=This+structured+approach+to+change+management+makes+sure+that+the+change+process+answers+both+the+technical+aspect+of+change+and+the+human+side&amp;ots=80VmtNT-Ou&amp;sig=4ZdEniWds584-aLMDIMipzkMQII</w:t>
        </w:r>
      </w:hyperlink>
      <w:r w:rsidRPr="00A115B5">
        <w:rPr>
          <w:rFonts w:ascii="Times New Roman" w:hAnsi="Times New Roman" w:cs="Times New Roman"/>
          <w:sz w:val="24"/>
          <w:szCs w:val="24"/>
        </w:rPr>
        <w:t xml:space="preserve"> </w:t>
      </w:r>
    </w:p>
    <w:p w14:paraId="3B2C6B8B" w14:textId="376055F5"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lastRenderedPageBreak/>
        <w:t xml:space="preserve">Wong, M. H. (2022).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Integrated sustainable waste management in densely populated cities: The case of Hong Kong</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Sustainable Horizons</w:t>
      </w:r>
      <w:r w:rsidRPr="00A115B5">
        <w:rPr>
          <w:rFonts w:ascii="Times New Roman" w:hAnsi="Times New Roman" w:cs="Times New Roman"/>
          <w:sz w:val="24"/>
          <w:szCs w:val="24"/>
        </w:rPr>
        <w:t>, </w:t>
      </w:r>
      <w:r w:rsidRPr="00A115B5">
        <w:rPr>
          <w:rFonts w:ascii="Times New Roman" w:hAnsi="Times New Roman" w:cs="Times New Roman"/>
          <w:i/>
          <w:iCs/>
          <w:sz w:val="24"/>
          <w:szCs w:val="24"/>
        </w:rPr>
        <w:t>2</w:t>
      </w:r>
      <w:r w:rsidRPr="00A115B5">
        <w:rPr>
          <w:rFonts w:ascii="Times New Roman" w:hAnsi="Times New Roman" w:cs="Times New Roman"/>
          <w:sz w:val="24"/>
          <w:szCs w:val="24"/>
        </w:rPr>
        <w:t xml:space="preserve">, 100014. </w:t>
      </w:r>
      <w:hyperlink r:id="rId48" w:history="1">
        <w:r w:rsidRPr="00A115B5">
          <w:rPr>
            <w:rStyle w:val="Hyperlink"/>
            <w:rFonts w:ascii="Times New Roman" w:hAnsi="Times New Roman" w:cs="Times New Roman"/>
            <w:color w:val="auto"/>
            <w:sz w:val="24"/>
            <w:szCs w:val="24"/>
          </w:rPr>
          <w:t>https://www.sciencedirect.com/science/article/pii/S2772737822000098</w:t>
        </w:r>
      </w:hyperlink>
      <w:r w:rsidRPr="00A115B5">
        <w:rPr>
          <w:rFonts w:ascii="Times New Roman" w:hAnsi="Times New Roman" w:cs="Times New Roman"/>
          <w:sz w:val="24"/>
          <w:szCs w:val="24"/>
        </w:rPr>
        <w:t xml:space="preserve"> </w:t>
      </w:r>
    </w:p>
    <w:p w14:paraId="3226773C" w14:textId="77777777" w:rsidR="009B67AA" w:rsidRPr="00A115B5" w:rsidRDefault="009B67AA" w:rsidP="00A115B5">
      <w:pPr>
        <w:spacing w:after="0" w:line="480" w:lineRule="auto"/>
        <w:ind w:left="360" w:hanging="720"/>
        <w:contextualSpacing/>
        <w:rPr>
          <w:rFonts w:ascii="Times New Roman" w:hAnsi="Times New Roman" w:cs="Times New Roman"/>
          <w:sz w:val="24"/>
          <w:szCs w:val="24"/>
        </w:rPr>
      </w:pPr>
      <w:proofErr w:type="spellStart"/>
      <w:r w:rsidRPr="00A115B5">
        <w:rPr>
          <w:rFonts w:ascii="Times New Roman" w:hAnsi="Times New Roman" w:cs="Times New Roman"/>
          <w:sz w:val="24"/>
          <w:szCs w:val="24"/>
        </w:rPr>
        <w:t>Zackariya</w:t>
      </w:r>
      <w:proofErr w:type="spellEnd"/>
      <w:r w:rsidRPr="00A115B5">
        <w:rPr>
          <w:rFonts w:ascii="Times New Roman" w:hAnsi="Times New Roman" w:cs="Times New Roman"/>
          <w:sz w:val="24"/>
          <w:szCs w:val="24"/>
        </w:rPr>
        <w:t>, S. (2023). </w:t>
      </w:r>
      <w:r w:rsidRPr="00A115B5">
        <w:rPr>
          <w:rFonts w:ascii="Times New Roman" w:hAnsi="Times New Roman" w:cs="Times New Roman"/>
          <w:i/>
          <w:iCs/>
          <w:sz w:val="24"/>
          <w:szCs w:val="24"/>
        </w:rPr>
        <w:t>Leading Travel and Tourism Retail: How Businesses Can Sustainably Capture New Profits in Shopping Tourism</w:t>
      </w:r>
      <w:r w:rsidRPr="00A115B5">
        <w:rPr>
          <w:rFonts w:ascii="Times New Roman" w:hAnsi="Times New Roman" w:cs="Times New Roman"/>
          <w:sz w:val="24"/>
          <w:szCs w:val="24"/>
        </w:rPr>
        <w:t xml:space="preserve">. Kogan Page Publishers. </w:t>
      </w:r>
      <w:hyperlink r:id="rId49" w:history="1">
        <w:r w:rsidRPr="00A115B5">
          <w:rPr>
            <w:rStyle w:val="Hyperlink"/>
            <w:rFonts w:ascii="Times New Roman" w:hAnsi="Times New Roman" w:cs="Times New Roman"/>
            <w:color w:val="auto"/>
            <w:sz w:val="24"/>
            <w:szCs w:val="24"/>
          </w:rPr>
          <w:t>https://books.google.com/books?hl=en&amp;lr=&amp;id=_dyzEAAAQBAJ&amp;oi=fnd&amp;pg=PP1&amp;dq=The+optimization+of+operation+costs,+generation+of+revenues,+and+the+building+of+an+auspicious+brand+image+present+a+strong+business+case+for+sustainable+luxury+hotel+management&amp;ots=17YihY2lzl&amp;sig=bKELnxDJ9GEkrzgr8_PSxA-uzKA</w:t>
        </w:r>
      </w:hyperlink>
      <w:r w:rsidRPr="00A115B5">
        <w:rPr>
          <w:rFonts w:ascii="Times New Roman" w:hAnsi="Times New Roman" w:cs="Times New Roman"/>
          <w:sz w:val="24"/>
          <w:szCs w:val="24"/>
        </w:rPr>
        <w:t xml:space="preserve"> </w:t>
      </w:r>
    </w:p>
    <w:p w14:paraId="08B8F412" w14:textId="5392C9F7" w:rsidR="009B67AA" w:rsidRPr="00A115B5" w:rsidRDefault="009B67AA" w:rsidP="00A115B5">
      <w:pPr>
        <w:spacing w:after="0" w:line="480" w:lineRule="auto"/>
        <w:ind w:left="360" w:hanging="720"/>
        <w:contextualSpacing/>
        <w:rPr>
          <w:rFonts w:ascii="Times New Roman" w:hAnsi="Times New Roman" w:cs="Times New Roman"/>
          <w:sz w:val="24"/>
          <w:szCs w:val="24"/>
        </w:rPr>
      </w:pPr>
      <w:r w:rsidRPr="00A115B5">
        <w:rPr>
          <w:rFonts w:ascii="Times New Roman" w:hAnsi="Times New Roman" w:cs="Times New Roman"/>
          <w:sz w:val="24"/>
          <w:szCs w:val="24"/>
        </w:rPr>
        <w:t>Zhao, Y., Bao, Y.</w:t>
      </w:r>
      <w:r w:rsidR="00827EDB" w:rsidRPr="00A115B5">
        <w:rPr>
          <w:rFonts w:ascii="Times New Roman" w:hAnsi="Times New Roman" w:cs="Times New Roman"/>
          <w:sz w:val="24"/>
          <w:szCs w:val="24"/>
        </w:rPr>
        <w:t xml:space="preserve"> and </w:t>
      </w:r>
      <w:r w:rsidRPr="00A115B5">
        <w:rPr>
          <w:rFonts w:ascii="Times New Roman" w:hAnsi="Times New Roman" w:cs="Times New Roman"/>
          <w:sz w:val="24"/>
          <w:szCs w:val="24"/>
        </w:rPr>
        <w:t xml:space="preserve">Lee, W. L. (2019). </w:t>
      </w:r>
      <w:r w:rsidR="008923A3" w:rsidRPr="00A115B5">
        <w:rPr>
          <w:rFonts w:ascii="Times New Roman" w:hAnsi="Times New Roman" w:cs="Times New Roman"/>
          <w:sz w:val="24"/>
          <w:szCs w:val="24"/>
        </w:rPr>
        <w:t>'</w:t>
      </w:r>
      <w:r w:rsidRPr="00A115B5">
        <w:rPr>
          <w:rFonts w:ascii="Times New Roman" w:hAnsi="Times New Roman" w:cs="Times New Roman"/>
          <w:sz w:val="24"/>
          <w:szCs w:val="24"/>
        </w:rPr>
        <w:t>Barriers to adoption of water-saving habits in residential buildings in Hong Kong</w:t>
      </w:r>
      <w:r w:rsidR="008923A3" w:rsidRPr="00A115B5">
        <w:rPr>
          <w:rFonts w:ascii="Times New Roman" w:hAnsi="Times New Roman" w:cs="Times New Roman"/>
          <w:sz w:val="24"/>
          <w:szCs w:val="24"/>
        </w:rPr>
        <w:t>'</w:t>
      </w:r>
      <w:r w:rsidR="00827EDB" w:rsidRPr="00A115B5">
        <w:rPr>
          <w:rFonts w:ascii="Times New Roman" w:hAnsi="Times New Roman" w:cs="Times New Roman"/>
          <w:sz w:val="24"/>
          <w:szCs w:val="24"/>
        </w:rPr>
        <w:t>,</w:t>
      </w:r>
      <w:r w:rsidRPr="00A115B5">
        <w:rPr>
          <w:rFonts w:ascii="Times New Roman" w:hAnsi="Times New Roman" w:cs="Times New Roman"/>
          <w:sz w:val="24"/>
          <w:szCs w:val="24"/>
        </w:rPr>
        <w:t> </w:t>
      </w:r>
      <w:r w:rsidRPr="00A115B5">
        <w:rPr>
          <w:rFonts w:ascii="Times New Roman" w:hAnsi="Times New Roman" w:cs="Times New Roman"/>
          <w:i/>
          <w:iCs/>
          <w:sz w:val="24"/>
          <w:szCs w:val="24"/>
        </w:rPr>
        <w:t>Sustainability</w:t>
      </w:r>
      <w:r w:rsidRPr="00A115B5">
        <w:rPr>
          <w:rFonts w:ascii="Times New Roman" w:hAnsi="Times New Roman" w:cs="Times New Roman"/>
          <w:sz w:val="24"/>
          <w:szCs w:val="24"/>
        </w:rPr>
        <w:t>, </w:t>
      </w:r>
      <w:r w:rsidRPr="00A115B5">
        <w:rPr>
          <w:rFonts w:ascii="Times New Roman" w:hAnsi="Times New Roman" w:cs="Times New Roman"/>
          <w:i/>
          <w:iCs/>
          <w:sz w:val="24"/>
          <w:szCs w:val="24"/>
        </w:rPr>
        <w:t>11</w:t>
      </w:r>
      <w:r w:rsidRPr="00A115B5">
        <w:rPr>
          <w:rFonts w:ascii="Times New Roman" w:hAnsi="Times New Roman" w:cs="Times New Roman"/>
          <w:sz w:val="24"/>
          <w:szCs w:val="24"/>
        </w:rPr>
        <w:t xml:space="preserve">(7), 2036. </w:t>
      </w:r>
      <w:hyperlink r:id="rId50" w:history="1">
        <w:r w:rsidRPr="00A115B5">
          <w:rPr>
            <w:rStyle w:val="Hyperlink"/>
            <w:rFonts w:ascii="Times New Roman" w:hAnsi="Times New Roman" w:cs="Times New Roman"/>
            <w:color w:val="auto"/>
            <w:sz w:val="24"/>
            <w:szCs w:val="24"/>
          </w:rPr>
          <w:t>https://www.mdpi.com/2071-1050/11/7/2036</w:t>
        </w:r>
      </w:hyperlink>
      <w:r w:rsidRPr="00A115B5">
        <w:rPr>
          <w:rFonts w:ascii="Times New Roman" w:hAnsi="Times New Roman" w:cs="Times New Roman"/>
          <w:sz w:val="24"/>
          <w:szCs w:val="24"/>
        </w:rPr>
        <w:t xml:space="preserve"> </w:t>
      </w:r>
    </w:p>
    <w:p w14:paraId="3A77FDA7" w14:textId="77777777" w:rsidR="009B67AA" w:rsidRPr="00A115B5" w:rsidRDefault="009B67AA" w:rsidP="00A115B5">
      <w:pPr>
        <w:pStyle w:val="ListParagraph"/>
        <w:spacing w:after="0" w:line="480" w:lineRule="auto"/>
        <w:ind w:hanging="720"/>
        <w:rPr>
          <w:rFonts w:ascii="Times New Roman" w:hAnsi="Times New Roman" w:cs="Times New Roman"/>
          <w:sz w:val="24"/>
          <w:szCs w:val="24"/>
        </w:rPr>
      </w:pPr>
    </w:p>
    <w:p w14:paraId="0F27C847" w14:textId="77777777" w:rsidR="009B67AA" w:rsidRPr="00A115B5" w:rsidRDefault="009B67AA" w:rsidP="00A115B5">
      <w:pPr>
        <w:spacing w:after="0" w:line="480" w:lineRule="auto"/>
        <w:contextualSpacing/>
        <w:rPr>
          <w:rFonts w:ascii="Times New Roman" w:hAnsi="Times New Roman" w:cs="Times New Roman"/>
          <w:sz w:val="24"/>
          <w:szCs w:val="24"/>
        </w:rPr>
      </w:pPr>
    </w:p>
    <w:sectPr w:rsidR="009B67AA" w:rsidRPr="00A115B5">
      <w:headerReference w:type="default" r:id="rId5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FABE2F" w14:textId="77777777" w:rsidR="007822F8" w:rsidRDefault="007822F8" w:rsidP="00C874E8">
      <w:pPr>
        <w:spacing w:after="0" w:line="240" w:lineRule="auto"/>
      </w:pPr>
      <w:r>
        <w:separator/>
      </w:r>
    </w:p>
  </w:endnote>
  <w:endnote w:type="continuationSeparator" w:id="0">
    <w:p w14:paraId="481973AE" w14:textId="77777777" w:rsidR="007822F8" w:rsidRDefault="007822F8" w:rsidP="00C87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38852D" w14:textId="77777777" w:rsidR="007822F8" w:rsidRDefault="007822F8" w:rsidP="00C874E8">
      <w:pPr>
        <w:spacing w:after="0" w:line="240" w:lineRule="auto"/>
      </w:pPr>
      <w:r>
        <w:separator/>
      </w:r>
    </w:p>
  </w:footnote>
  <w:footnote w:type="continuationSeparator" w:id="0">
    <w:p w14:paraId="4BB2AF5A" w14:textId="77777777" w:rsidR="007822F8" w:rsidRDefault="007822F8" w:rsidP="00C87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6A15F8" w14:textId="4412009C" w:rsidR="00E906F3" w:rsidRPr="00C874E8" w:rsidRDefault="00E906F3" w:rsidP="00F85A20">
    <w:pPr>
      <w:pStyle w:val="Header"/>
      <w:rPr>
        <w:rFonts w:ascii="Times New Roman" w:hAnsi="Times New Roman" w:cs="Times New Roman"/>
        <w:sz w:val="24"/>
        <w:szCs w:val="24"/>
      </w:rPr>
    </w:pPr>
  </w:p>
  <w:p w14:paraId="6C735587" w14:textId="77777777" w:rsidR="00E906F3" w:rsidRPr="00C874E8" w:rsidRDefault="00E906F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D079A"/>
    <w:multiLevelType w:val="multilevel"/>
    <w:tmpl w:val="9500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C508F"/>
    <w:multiLevelType w:val="multilevel"/>
    <w:tmpl w:val="6EF40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0008E"/>
    <w:multiLevelType w:val="multilevel"/>
    <w:tmpl w:val="F8B6F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95538"/>
    <w:multiLevelType w:val="hybridMultilevel"/>
    <w:tmpl w:val="BB58B15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D0F6FDA"/>
    <w:multiLevelType w:val="hybridMultilevel"/>
    <w:tmpl w:val="B20C04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2F1873"/>
    <w:multiLevelType w:val="hybridMultilevel"/>
    <w:tmpl w:val="3904B8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20A74FED"/>
    <w:multiLevelType w:val="multilevel"/>
    <w:tmpl w:val="0014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8F1DB5"/>
    <w:multiLevelType w:val="hybridMultilevel"/>
    <w:tmpl w:val="9BDE42A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5383BD1"/>
    <w:multiLevelType w:val="hybridMultilevel"/>
    <w:tmpl w:val="47A28D8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45737EF6"/>
    <w:multiLevelType w:val="hybridMultilevel"/>
    <w:tmpl w:val="1BA4B5D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4A264C2D"/>
    <w:multiLevelType w:val="multilevel"/>
    <w:tmpl w:val="493CE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AB43C2"/>
    <w:multiLevelType w:val="multilevel"/>
    <w:tmpl w:val="64AED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3927D1"/>
    <w:multiLevelType w:val="multilevel"/>
    <w:tmpl w:val="621E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A306B4"/>
    <w:multiLevelType w:val="hybridMultilevel"/>
    <w:tmpl w:val="5B9A870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68D0538C"/>
    <w:multiLevelType w:val="multilevel"/>
    <w:tmpl w:val="B2E8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6C2A40"/>
    <w:multiLevelType w:val="hybridMultilevel"/>
    <w:tmpl w:val="64FC7C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70496869"/>
    <w:multiLevelType w:val="multilevel"/>
    <w:tmpl w:val="8092D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D400FC"/>
    <w:multiLevelType w:val="hybridMultilevel"/>
    <w:tmpl w:val="EE34D46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7EBF2FA3"/>
    <w:multiLevelType w:val="hybridMultilevel"/>
    <w:tmpl w:val="67BE617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7F117BB8"/>
    <w:multiLevelType w:val="hybridMultilevel"/>
    <w:tmpl w:val="786068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959137430">
    <w:abstractNumId w:val="3"/>
  </w:num>
  <w:num w:numId="2" w16cid:durableId="1310746575">
    <w:abstractNumId w:val="9"/>
  </w:num>
  <w:num w:numId="3" w16cid:durableId="2002925576">
    <w:abstractNumId w:val="17"/>
  </w:num>
  <w:num w:numId="4" w16cid:durableId="79833214">
    <w:abstractNumId w:val="15"/>
  </w:num>
  <w:num w:numId="5" w16cid:durableId="1048458011">
    <w:abstractNumId w:val="8"/>
  </w:num>
  <w:num w:numId="6" w16cid:durableId="166751797">
    <w:abstractNumId w:val="5"/>
  </w:num>
  <w:num w:numId="7" w16cid:durableId="10617877">
    <w:abstractNumId w:val="18"/>
  </w:num>
  <w:num w:numId="8" w16cid:durableId="658769839">
    <w:abstractNumId w:val="13"/>
  </w:num>
  <w:num w:numId="9" w16cid:durableId="1876574977">
    <w:abstractNumId w:val="7"/>
  </w:num>
  <w:num w:numId="10" w16cid:durableId="1319922706">
    <w:abstractNumId w:val="19"/>
  </w:num>
  <w:num w:numId="11" w16cid:durableId="611202876">
    <w:abstractNumId w:val="1"/>
  </w:num>
  <w:num w:numId="12" w16cid:durableId="1801804800">
    <w:abstractNumId w:val="0"/>
  </w:num>
  <w:num w:numId="13" w16cid:durableId="645202593">
    <w:abstractNumId w:val="12"/>
  </w:num>
  <w:num w:numId="14" w16cid:durableId="1705329146">
    <w:abstractNumId w:val="11"/>
  </w:num>
  <w:num w:numId="15" w16cid:durableId="1014267040">
    <w:abstractNumId w:val="14"/>
  </w:num>
  <w:num w:numId="16" w16cid:durableId="1376736417">
    <w:abstractNumId w:val="2"/>
  </w:num>
  <w:num w:numId="17" w16cid:durableId="589583939">
    <w:abstractNumId w:val="6"/>
  </w:num>
  <w:num w:numId="18" w16cid:durableId="2029260314">
    <w:abstractNumId w:val="10"/>
  </w:num>
  <w:num w:numId="19" w16cid:durableId="2081633390">
    <w:abstractNumId w:val="16"/>
  </w:num>
  <w:num w:numId="20" w16cid:durableId="221336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wNDY0NzMwN7IwNrVQ0lEKTi0uzszPAykwrwUAqxTcIywAAAA="/>
  </w:docVars>
  <w:rsids>
    <w:rsidRoot w:val="00C874E8"/>
    <w:rsid w:val="00033F1C"/>
    <w:rsid w:val="00034EC7"/>
    <w:rsid w:val="00047C9B"/>
    <w:rsid w:val="00071B16"/>
    <w:rsid w:val="00093DCA"/>
    <w:rsid w:val="00095E17"/>
    <w:rsid w:val="000B57D8"/>
    <w:rsid w:val="001104B4"/>
    <w:rsid w:val="00144A4D"/>
    <w:rsid w:val="0016513A"/>
    <w:rsid w:val="0018667D"/>
    <w:rsid w:val="00187F99"/>
    <w:rsid w:val="00196717"/>
    <w:rsid w:val="00197FD3"/>
    <w:rsid w:val="001A523D"/>
    <w:rsid w:val="001C33E3"/>
    <w:rsid w:val="0021379B"/>
    <w:rsid w:val="00225BA4"/>
    <w:rsid w:val="00247770"/>
    <w:rsid w:val="002814A3"/>
    <w:rsid w:val="002C2E87"/>
    <w:rsid w:val="002C67F0"/>
    <w:rsid w:val="00314737"/>
    <w:rsid w:val="00334A89"/>
    <w:rsid w:val="0033756D"/>
    <w:rsid w:val="0034155D"/>
    <w:rsid w:val="0035318F"/>
    <w:rsid w:val="00383C99"/>
    <w:rsid w:val="003B4BD6"/>
    <w:rsid w:val="003C12D3"/>
    <w:rsid w:val="003C2B12"/>
    <w:rsid w:val="003F2575"/>
    <w:rsid w:val="004061C3"/>
    <w:rsid w:val="00466CF9"/>
    <w:rsid w:val="0048032A"/>
    <w:rsid w:val="00497FEE"/>
    <w:rsid w:val="004D17D4"/>
    <w:rsid w:val="004E3CBF"/>
    <w:rsid w:val="0051256E"/>
    <w:rsid w:val="0051608C"/>
    <w:rsid w:val="00533D26"/>
    <w:rsid w:val="0054316A"/>
    <w:rsid w:val="00553E41"/>
    <w:rsid w:val="0056266F"/>
    <w:rsid w:val="005C0EB0"/>
    <w:rsid w:val="005C527F"/>
    <w:rsid w:val="005C581B"/>
    <w:rsid w:val="005E1B57"/>
    <w:rsid w:val="0060756C"/>
    <w:rsid w:val="00625823"/>
    <w:rsid w:val="00667A23"/>
    <w:rsid w:val="0067047E"/>
    <w:rsid w:val="00670D52"/>
    <w:rsid w:val="006724FF"/>
    <w:rsid w:val="00684BDC"/>
    <w:rsid w:val="00705B31"/>
    <w:rsid w:val="007175CE"/>
    <w:rsid w:val="007612DE"/>
    <w:rsid w:val="0077164F"/>
    <w:rsid w:val="007822F8"/>
    <w:rsid w:val="007824AF"/>
    <w:rsid w:val="007A4275"/>
    <w:rsid w:val="007D59AC"/>
    <w:rsid w:val="007F5AED"/>
    <w:rsid w:val="007F7332"/>
    <w:rsid w:val="00827EDB"/>
    <w:rsid w:val="00831DEC"/>
    <w:rsid w:val="008923A3"/>
    <w:rsid w:val="008E301E"/>
    <w:rsid w:val="008E4A6A"/>
    <w:rsid w:val="008F1F07"/>
    <w:rsid w:val="0091664E"/>
    <w:rsid w:val="00931B57"/>
    <w:rsid w:val="009861ED"/>
    <w:rsid w:val="00994CE1"/>
    <w:rsid w:val="009B1DB8"/>
    <w:rsid w:val="009B67AA"/>
    <w:rsid w:val="009E2A76"/>
    <w:rsid w:val="009F5242"/>
    <w:rsid w:val="00A115B5"/>
    <w:rsid w:val="00A249A4"/>
    <w:rsid w:val="00A37EEA"/>
    <w:rsid w:val="00A81FCC"/>
    <w:rsid w:val="00AA320F"/>
    <w:rsid w:val="00AA46B4"/>
    <w:rsid w:val="00AA7673"/>
    <w:rsid w:val="00AB617D"/>
    <w:rsid w:val="00AC7A8E"/>
    <w:rsid w:val="00AF2869"/>
    <w:rsid w:val="00B32782"/>
    <w:rsid w:val="00B57321"/>
    <w:rsid w:val="00B578EC"/>
    <w:rsid w:val="00B601B1"/>
    <w:rsid w:val="00B62E75"/>
    <w:rsid w:val="00BC144F"/>
    <w:rsid w:val="00BE0909"/>
    <w:rsid w:val="00BF3639"/>
    <w:rsid w:val="00C27C57"/>
    <w:rsid w:val="00C53B5B"/>
    <w:rsid w:val="00C62AD4"/>
    <w:rsid w:val="00C831DB"/>
    <w:rsid w:val="00C874E8"/>
    <w:rsid w:val="00C90541"/>
    <w:rsid w:val="00CB1B94"/>
    <w:rsid w:val="00CB56C3"/>
    <w:rsid w:val="00CE458F"/>
    <w:rsid w:val="00CE7A12"/>
    <w:rsid w:val="00CF04C2"/>
    <w:rsid w:val="00D14FAB"/>
    <w:rsid w:val="00D32BE5"/>
    <w:rsid w:val="00D7671E"/>
    <w:rsid w:val="00DD659A"/>
    <w:rsid w:val="00DE4253"/>
    <w:rsid w:val="00DE6601"/>
    <w:rsid w:val="00E252DE"/>
    <w:rsid w:val="00E451FD"/>
    <w:rsid w:val="00E5066B"/>
    <w:rsid w:val="00E52657"/>
    <w:rsid w:val="00E55A54"/>
    <w:rsid w:val="00E56470"/>
    <w:rsid w:val="00E906F3"/>
    <w:rsid w:val="00E94D44"/>
    <w:rsid w:val="00E96066"/>
    <w:rsid w:val="00E97235"/>
    <w:rsid w:val="00EB19F9"/>
    <w:rsid w:val="00EB5327"/>
    <w:rsid w:val="00EB57FE"/>
    <w:rsid w:val="00ED4974"/>
    <w:rsid w:val="00F27743"/>
    <w:rsid w:val="00F75940"/>
    <w:rsid w:val="00F849F1"/>
    <w:rsid w:val="00F85A20"/>
    <w:rsid w:val="00FB35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2DF393"/>
  <w15:chartTrackingRefBased/>
  <w15:docId w15:val="{3BDD1AD4-C523-4D08-9674-3582C95DA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79B"/>
  </w:style>
  <w:style w:type="paragraph" w:styleId="Heading1">
    <w:name w:val="heading 1"/>
    <w:basedOn w:val="Normal"/>
    <w:next w:val="Normal"/>
    <w:link w:val="Heading1Char"/>
    <w:uiPriority w:val="9"/>
    <w:qFormat/>
    <w:rsid w:val="00782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F2869"/>
    <w:pPr>
      <w:spacing w:before="100" w:beforeAutospacing="1" w:after="100" w:afterAutospacing="1" w:line="240" w:lineRule="auto"/>
      <w:outlineLvl w:val="1"/>
    </w:pPr>
    <w:rPr>
      <w:rFonts w:ascii="Times New Roman" w:eastAsia="Times New Roman" w:hAnsi="Times New Roman" w:cs="Times New Roman"/>
      <w:b/>
      <w:bCs/>
      <w:kern w:val="0"/>
      <w:sz w:val="36"/>
      <w:szCs w:val="36"/>
      <w:lang/>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4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4E8"/>
  </w:style>
  <w:style w:type="paragraph" w:styleId="Footer">
    <w:name w:val="footer"/>
    <w:basedOn w:val="Normal"/>
    <w:link w:val="FooterChar"/>
    <w:uiPriority w:val="99"/>
    <w:unhideWhenUsed/>
    <w:rsid w:val="00C874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4E8"/>
  </w:style>
  <w:style w:type="table" w:styleId="TableGrid">
    <w:name w:val="Table Grid"/>
    <w:basedOn w:val="TableNormal"/>
    <w:uiPriority w:val="39"/>
    <w:rsid w:val="00095E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5E17"/>
    <w:pPr>
      <w:ind w:left="720"/>
      <w:contextualSpacing/>
    </w:pPr>
  </w:style>
  <w:style w:type="character" w:customStyle="1" w:styleId="Heading2Char">
    <w:name w:val="Heading 2 Char"/>
    <w:basedOn w:val="DefaultParagraphFont"/>
    <w:link w:val="Heading2"/>
    <w:uiPriority w:val="9"/>
    <w:rsid w:val="00AF2869"/>
    <w:rPr>
      <w:rFonts w:ascii="Times New Roman" w:eastAsia="Times New Roman" w:hAnsi="Times New Roman" w:cs="Times New Roman"/>
      <w:b/>
      <w:bCs/>
      <w:kern w:val="0"/>
      <w:sz w:val="36"/>
      <w:szCs w:val="36"/>
      <w:lang/>
      <w14:ligatures w14:val="none"/>
    </w:rPr>
  </w:style>
  <w:style w:type="paragraph" w:customStyle="1" w:styleId="whitespace-pre-wrap">
    <w:name w:val="whitespace-pre-wrap"/>
    <w:basedOn w:val="Normal"/>
    <w:rsid w:val="00AF2869"/>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paragraph" w:customStyle="1" w:styleId="whitespace-normal">
    <w:name w:val="whitespace-normal"/>
    <w:basedOn w:val="Normal"/>
    <w:rsid w:val="00AF2869"/>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styleId="Hyperlink">
    <w:name w:val="Hyperlink"/>
    <w:basedOn w:val="DefaultParagraphFont"/>
    <w:uiPriority w:val="99"/>
    <w:unhideWhenUsed/>
    <w:rsid w:val="009B67AA"/>
    <w:rPr>
      <w:color w:val="0563C1" w:themeColor="hyperlink"/>
      <w:u w:val="single"/>
    </w:rPr>
  </w:style>
  <w:style w:type="character" w:customStyle="1" w:styleId="UnresolvedMention1">
    <w:name w:val="Unresolved Mention1"/>
    <w:basedOn w:val="DefaultParagraphFont"/>
    <w:uiPriority w:val="99"/>
    <w:semiHidden/>
    <w:unhideWhenUsed/>
    <w:rsid w:val="00E52657"/>
    <w:rPr>
      <w:color w:val="605E5C"/>
      <w:shd w:val="clear" w:color="auto" w:fill="E1DFDD"/>
    </w:rPr>
  </w:style>
  <w:style w:type="character" w:styleId="CommentReference">
    <w:name w:val="annotation reference"/>
    <w:basedOn w:val="DefaultParagraphFont"/>
    <w:uiPriority w:val="99"/>
    <w:semiHidden/>
    <w:unhideWhenUsed/>
    <w:rsid w:val="00A37EEA"/>
    <w:rPr>
      <w:sz w:val="16"/>
      <w:szCs w:val="16"/>
    </w:rPr>
  </w:style>
  <w:style w:type="paragraph" w:styleId="CommentText">
    <w:name w:val="annotation text"/>
    <w:basedOn w:val="Normal"/>
    <w:link w:val="CommentTextChar"/>
    <w:uiPriority w:val="99"/>
    <w:semiHidden/>
    <w:unhideWhenUsed/>
    <w:rsid w:val="00A37EEA"/>
    <w:pPr>
      <w:spacing w:line="240" w:lineRule="auto"/>
    </w:pPr>
    <w:rPr>
      <w:sz w:val="20"/>
      <w:szCs w:val="20"/>
    </w:rPr>
  </w:style>
  <w:style w:type="character" w:customStyle="1" w:styleId="CommentTextChar">
    <w:name w:val="Comment Text Char"/>
    <w:basedOn w:val="DefaultParagraphFont"/>
    <w:link w:val="CommentText"/>
    <w:uiPriority w:val="99"/>
    <w:semiHidden/>
    <w:rsid w:val="00A37EEA"/>
    <w:rPr>
      <w:sz w:val="20"/>
      <w:szCs w:val="20"/>
    </w:rPr>
  </w:style>
  <w:style w:type="paragraph" w:styleId="CommentSubject">
    <w:name w:val="annotation subject"/>
    <w:basedOn w:val="CommentText"/>
    <w:next w:val="CommentText"/>
    <w:link w:val="CommentSubjectChar"/>
    <w:uiPriority w:val="99"/>
    <w:semiHidden/>
    <w:unhideWhenUsed/>
    <w:rsid w:val="00A37EEA"/>
    <w:rPr>
      <w:b/>
      <w:bCs/>
    </w:rPr>
  </w:style>
  <w:style w:type="character" w:customStyle="1" w:styleId="CommentSubjectChar">
    <w:name w:val="Comment Subject Char"/>
    <w:basedOn w:val="CommentTextChar"/>
    <w:link w:val="CommentSubject"/>
    <w:uiPriority w:val="99"/>
    <w:semiHidden/>
    <w:rsid w:val="00A37EEA"/>
    <w:rPr>
      <w:b/>
      <w:bCs/>
      <w:sz w:val="20"/>
      <w:szCs w:val="20"/>
    </w:rPr>
  </w:style>
  <w:style w:type="paragraph" w:styleId="BalloonText">
    <w:name w:val="Balloon Text"/>
    <w:basedOn w:val="Normal"/>
    <w:link w:val="BalloonTextChar"/>
    <w:uiPriority w:val="99"/>
    <w:semiHidden/>
    <w:unhideWhenUsed/>
    <w:rsid w:val="00A37E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7EEA"/>
    <w:rPr>
      <w:rFonts w:ascii="Segoe UI" w:hAnsi="Segoe UI" w:cs="Segoe UI"/>
      <w:sz w:val="18"/>
      <w:szCs w:val="18"/>
    </w:rPr>
  </w:style>
  <w:style w:type="character" w:customStyle="1" w:styleId="Heading1Char">
    <w:name w:val="Heading 1 Char"/>
    <w:basedOn w:val="DefaultParagraphFont"/>
    <w:link w:val="Heading1"/>
    <w:uiPriority w:val="9"/>
    <w:rsid w:val="007824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6066"/>
    <w:pPr>
      <w:outlineLvl w:val="9"/>
    </w:pPr>
    <w:rPr>
      <w:kern w:val="0"/>
      <w14:ligatures w14:val="none"/>
    </w:rPr>
  </w:style>
  <w:style w:type="paragraph" w:styleId="TOC1">
    <w:name w:val="toc 1"/>
    <w:basedOn w:val="Normal"/>
    <w:next w:val="Normal"/>
    <w:autoRedefine/>
    <w:uiPriority w:val="39"/>
    <w:unhideWhenUsed/>
    <w:rsid w:val="00A249A4"/>
    <w:pPr>
      <w:tabs>
        <w:tab w:val="right" w:leader="dot" w:pos="9350"/>
      </w:tabs>
      <w:spacing w:after="100"/>
    </w:pPr>
    <w:rPr>
      <w:rFonts w:ascii="Times New Roman" w:hAnsi="Times New Roman" w:cs="Times New Roman"/>
      <w:b/>
      <w:bCs/>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E960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2892237">
      <w:bodyDiv w:val="1"/>
      <w:marLeft w:val="0"/>
      <w:marRight w:val="0"/>
      <w:marTop w:val="0"/>
      <w:marBottom w:val="0"/>
      <w:divBdr>
        <w:top w:val="none" w:sz="0" w:space="0" w:color="auto"/>
        <w:left w:val="none" w:sz="0" w:space="0" w:color="auto"/>
        <w:bottom w:val="none" w:sz="0" w:space="0" w:color="auto"/>
        <w:right w:val="none" w:sz="0" w:space="0" w:color="auto"/>
      </w:divBdr>
    </w:div>
    <w:div w:id="620301790">
      <w:bodyDiv w:val="1"/>
      <w:marLeft w:val="0"/>
      <w:marRight w:val="0"/>
      <w:marTop w:val="0"/>
      <w:marBottom w:val="0"/>
      <w:divBdr>
        <w:top w:val="none" w:sz="0" w:space="0" w:color="auto"/>
        <w:left w:val="none" w:sz="0" w:space="0" w:color="auto"/>
        <w:bottom w:val="none" w:sz="0" w:space="0" w:color="auto"/>
        <w:right w:val="none" w:sz="0" w:space="0" w:color="auto"/>
      </w:divBdr>
    </w:div>
    <w:div w:id="780034756">
      <w:bodyDiv w:val="1"/>
      <w:marLeft w:val="0"/>
      <w:marRight w:val="0"/>
      <w:marTop w:val="0"/>
      <w:marBottom w:val="0"/>
      <w:divBdr>
        <w:top w:val="none" w:sz="0" w:space="0" w:color="auto"/>
        <w:left w:val="none" w:sz="0" w:space="0" w:color="auto"/>
        <w:bottom w:val="none" w:sz="0" w:space="0" w:color="auto"/>
        <w:right w:val="none" w:sz="0" w:space="0" w:color="auto"/>
      </w:divBdr>
    </w:div>
    <w:div w:id="1113131920">
      <w:bodyDiv w:val="1"/>
      <w:marLeft w:val="0"/>
      <w:marRight w:val="0"/>
      <w:marTop w:val="0"/>
      <w:marBottom w:val="0"/>
      <w:divBdr>
        <w:top w:val="none" w:sz="0" w:space="0" w:color="auto"/>
        <w:left w:val="none" w:sz="0" w:space="0" w:color="auto"/>
        <w:bottom w:val="none" w:sz="0" w:space="0" w:color="auto"/>
        <w:right w:val="none" w:sz="0" w:space="0" w:color="auto"/>
      </w:divBdr>
    </w:div>
    <w:div w:id="1198003824">
      <w:bodyDiv w:val="1"/>
      <w:marLeft w:val="0"/>
      <w:marRight w:val="0"/>
      <w:marTop w:val="0"/>
      <w:marBottom w:val="0"/>
      <w:divBdr>
        <w:top w:val="none" w:sz="0" w:space="0" w:color="auto"/>
        <w:left w:val="none" w:sz="0" w:space="0" w:color="auto"/>
        <w:bottom w:val="none" w:sz="0" w:space="0" w:color="auto"/>
        <w:right w:val="none" w:sz="0" w:space="0" w:color="auto"/>
      </w:divBdr>
    </w:div>
    <w:div w:id="1243686792">
      <w:bodyDiv w:val="1"/>
      <w:marLeft w:val="0"/>
      <w:marRight w:val="0"/>
      <w:marTop w:val="0"/>
      <w:marBottom w:val="0"/>
      <w:divBdr>
        <w:top w:val="none" w:sz="0" w:space="0" w:color="auto"/>
        <w:left w:val="none" w:sz="0" w:space="0" w:color="auto"/>
        <w:bottom w:val="none" w:sz="0" w:space="0" w:color="auto"/>
        <w:right w:val="none" w:sz="0" w:space="0" w:color="auto"/>
      </w:divBdr>
    </w:div>
    <w:div w:id="1585337156">
      <w:bodyDiv w:val="1"/>
      <w:marLeft w:val="0"/>
      <w:marRight w:val="0"/>
      <w:marTop w:val="0"/>
      <w:marBottom w:val="0"/>
      <w:divBdr>
        <w:top w:val="none" w:sz="0" w:space="0" w:color="auto"/>
        <w:left w:val="none" w:sz="0" w:space="0" w:color="auto"/>
        <w:bottom w:val="none" w:sz="0" w:space="0" w:color="auto"/>
        <w:right w:val="none" w:sz="0" w:space="0" w:color="auto"/>
      </w:divBdr>
    </w:div>
    <w:div w:id="1589581186">
      <w:bodyDiv w:val="1"/>
      <w:marLeft w:val="0"/>
      <w:marRight w:val="0"/>
      <w:marTop w:val="0"/>
      <w:marBottom w:val="0"/>
      <w:divBdr>
        <w:top w:val="none" w:sz="0" w:space="0" w:color="auto"/>
        <w:left w:val="none" w:sz="0" w:space="0" w:color="auto"/>
        <w:bottom w:val="none" w:sz="0" w:space="0" w:color="auto"/>
        <w:right w:val="none" w:sz="0" w:space="0" w:color="auto"/>
      </w:divBdr>
    </w:div>
    <w:div w:id="1954045729">
      <w:bodyDiv w:val="1"/>
      <w:marLeft w:val="0"/>
      <w:marRight w:val="0"/>
      <w:marTop w:val="0"/>
      <w:marBottom w:val="0"/>
      <w:divBdr>
        <w:top w:val="none" w:sz="0" w:space="0" w:color="auto"/>
        <w:left w:val="none" w:sz="0" w:space="0" w:color="auto"/>
        <w:bottom w:val="none" w:sz="0" w:space="0" w:color="auto"/>
        <w:right w:val="none" w:sz="0" w:space="0" w:color="auto"/>
      </w:divBdr>
    </w:div>
    <w:div w:id="2096124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va-portal.org/smash/record.jsf?pid=diva2:1807843" TargetMode="External"/><Relationship Id="rId18" Type="http://schemas.openxmlformats.org/officeDocument/2006/relationships/hyperlink" Target="https://www.tandfonline.com/doi/abs/10.1080/10643389.2021.1923976" TargetMode="External"/><Relationship Id="rId26" Type="http://schemas.openxmlformats.org/officeDocument/2006/relationships/hyperlink" Target="https://eecoordinator.info/wp-content/uploads/2017/03/Smart-Building-Report.pdf" TargetMode="External"/><Relationship Id="rId39" Type="http://schemas.openxmlformats.org/officeDocument/2006/relationships/hyperlink" Target="https://onlinelibrary.wiley.com/doi/abs/10.1002/sd.2765" TargetMode="External"/><Relationship Id="rId21" Type="http://schemas.openxmlformats.org/officeDocument/2006/relationships/hyperlink" Target="https://www.leisuremattersviu.com/uploads/1/0/2/3/102377988/huang__victoria__huazhaofinal_thesis_2016.pdf" TargetMode="External"/><Relationship Id="rId34" Type="http://schemas.openxmlformats.org/officeDocument/2006/relationships/hyperlink" Target="https://www.tandfonline.com/doi/abs/10.1080/09537287.2017.1407005" TargetMode="External"/><Relationship Id="rId42" Type="http://schemas.openxmlformats.org/officeDocument/2006/relationships/hyperlink" Target="https://www.peninsula.com/en/-/media/news-room/about-us/phk_fact_sheet_gold_08fhr.pdf" TargetMode="External"/><Relationship Id="rId47" Type="http://schemas.openxmlformats.org/officeDocument/2006/relationships/hyperlink" Target="https://books.google.com/books?hl=en&amp;lr=&amp;id=wE3OCwAAQBAJ&amp;oi=fnd&amp;pg=PP1&amp;dq=This+structured+approach+to+change+management+makes+sure+that+the+change+process+answers+both+the+technical+aspect+of+change+and+the+human+side&amp;ots=80VmtNT-Ou&amp;sig=4ZdEniWds584-aLMDIMipzkMQII" TargetMode="External"/><Relationship Id="rId50" Type="http://schemas.openxmlformats.org/officeDocument/2006/relationships/hyperlink" Target="https://www.mdpi.com/2071-1050/11/7/203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earch.proquest.com/openview/c4d4d50ec4720c72e36e66eb781b37e3/1?pq-origsite=gscholar&amp;cbl=2026366&amp;diss=y" TargetMode="External"/><Relationship Id="rId29" Type="http://schemas.openxmlformats.org/officeDocument/2006/relationships/hyperlink" Target="https://ieeexplore.ieee.org/abstract/document/8639066/" TargetMode="External"/><Relationship Id="rId11" Type="http://schemas.openxmlformats.org/officeDocument/2006/relationships/hyperlink" Target="https://theses.lib.polyu.edu.hk/handle/200/9238" TargetMode="External"/><Relationship Id="rId24" Type="http://schemas.openxmlformats.org/officeDocument/2006/relationships/hyperlink" Target="https://www.greenhospitality.io/post/can-hong-kong-hotels-up-their-games-in-energy-efficiency-through-design-and-innovation" TargetMode="External"/><Relationship Id="rId32" Type="http://schemas.openxmlformats.org/officeDocument/2006/relationships/hyperlink" Target="https://doi.org/10.1016/j.jclepro.2018.09.049" TargetMode="External"/><Relationship Id="rId37" Type="http://schemas.openxmlformats.org/officeDocument/2006/relationships/hyperlink" Target="https://www.sciencedirect.com/science/article/pii/S0926580516301972" TargetMode="External"/><Relationship Id="rId40" Type="http://schemas.openxmlformats.org/officeDocument/2006/relationships/hyperlink" Target="https://www.mdpi.com/2071-1050/16/16/6759" TargetMode="External"/><Relationship Id="rId45" Type="http://schemas.openxmlformats.org/officeDocument/2006/relationships/hyperlink" Target="https://papers.ssrn.com/sol3/papers.cfm?abstract_id=3238331"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preprints.org/manuscript/202309.0899" TargetMode="External"/><Relationship Id="rId19" Type="http://schemas.openxmlformats.org/officeDocument/2006/relationships/hyperlink" Target="https://books.google.com/books?hl=en&amp;lr=&amp;id=AXxGEAAAQBAJ&amp;oi=fnd&amp;pg=PR9&amp;dq=The+optimization+of+operation+costs,+generation+of+revenues,+and+the+building+of+an+auspicious+brand+image+present+a+strong+business+case+for+sustainable+luxury+hotel+management&amp;ots=ccf7qEIoDD&amp;sig=nVya95fvfdby6h-sT96HB_udZoM" TargetMode="External"/><Relationship Id="rId31" Type="http://schemas.openxmlformats.org/officeDocument/2006/relationships/hyperlink" Target="https://api.taylorfrancis.com/content/chapters/edit/download?identifierName=doi&amp;identifierValue=10.4324/9781003033592-9&amp;type=chapterpdf" TargetMode="External"/><Relationship Id="rId44" Type="http://schemas.openxmlformats.org/officeDocument/2006/relationships/hyperlink" Target="https://www.hshgroup.com/-/media/files/hsh/financial-reports/2018/2018-annual-report---en.pdf"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holarworks.iu.edu/dspace/handle/2022/25598" TargetMode="External"/><Relationship Id="rId14" Type="http://schemas.openxmlformats.org/officeDocument/2006/relationships/hyperlink" Target="https://www.colliers.com/en-xa/research/hong-kong-hospitality-insights-2023-overview-2024-outlook" TargetMode="External"/><Relationship Id="rId22" Type="http://schemas.openxmlformats.org/officeDocument/2006/relationships/hyperlink" Target="https://www.sciencedirect.com/science/article/pii/S0278431916304170" TargetMode="External"/><Relationship Id="rId27" Type="http://schemas.openxmlformats.org/officeDocument/2006/relationships/hyperlink" Target="https://www.sciencedirect.com/science/article/pii/S0959652619334754" TargetMode="External"/><Relationship Id="rId30" Type="http://schemas.openxmlformats.org/officeDocument/2006/relationships/hyperlink" Target="https://www.sciencedirect.com/science/article/pii/S0360132320307587" TargetMode="External"/><Relationship Id="rId35" Type="http://schemas.openxmlformats.org/officeDocument/2006/relationships/hyperlink" Target="https://ieeexplore.ieee.org/abstract/document/9050775/" TargetMode="External"/><Relationship Id="rId43" Type="http://schemas.openxmlformats.org/officeDocument/2006/relationships/hyperlink" Target="https://www.hshgroup.com/-/media/files/hsh/investors/financial-results/2023/2023-annual-report-en.pdf" TargetMode="External"/><Relationship Id="rId48" Type="http://schemas.openxmlformats.org/officeDocument/2006/relationships/hyperlink" Target="https://www.sciencedirect.com/science/article/pii/S2772737822000098" TargetMode="External"/><Relationship Id="rId8" Type="http://schemas.openxmlformats.org/officeDocument/2006/relationships/hyperlink" Target="https://www.emerald.com/insight/content/doi/10.1108/IJCHM-03-2018-0193/full/html" TargetMode="External"/><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books.google.com/books?hl=en&amp;lr=&amp;id=Xav4EAAAQBAJ&amp;oi=fnd&amp;pg=PR1&amp;dq=2023+of+The+Peninsula+Hong+Kong,+the+effective+management+of+change+of+the+sustainability+initiatives+will+utilize+Kotter%27s+8-Step+Change+Model&amp;ots=TDiF_e4ZME&amp;sig=BuuLBwM2ravzSZ25mD3Rr41ntes" TargetMode="External"/><Relationship Id="rId17" Type="http://schemas.openxmlformats.org/officeDocument/2006/relationships/hyperlink" Target="https://www.sciencedirect.com/science/article/pii/S2352550922003359" TargetMode="External"/><Relationship Id="rId25" Type="http://schemas.openxmlformats.org/officeDocument/2006/relationships/hyperlink" Target="https://www.tandfonline.com/doi/abs/10.1080/03075079.2020.1741540" TargetMode="External"/><Relationship Id="rId33" Type="http://schemas.openxmlformats.org/officeDocument/2006/relationships/hyperlink" Target="https://www.mdpi.com/2075-5309/12/8/124" TargetMode="External"/><Relationship Id="rId38" Type="http://schemas.openxmlformats.org/officeDocument/2006/relationships/hyperlink" Target="https://www.sciencedirect.com/science/article/pii/S0378778815001127" TargetMode="External"/><Relationship Id="rId46" Type="http://schemas.openxmlformats.org/officeDocument/2006/relationships/hyperlink" Target="https://www.tripadvisor.com/Hotel_Review-g294217-d302040-Reviews-The_Peninsula_Hong_Kong-Hong_Kong.html" TargetMode="External"/><Relationship Id="rId20" Type="http://schemas.openxmlformats.org/officeDocument/2006/relationships/hyperlink" Target="https://www.chamber.org.hk/en/information/the-bulletin_detail.aspx?id=1238" TargetMode="External"/><Relationship Id="rId41" Type="http://schemas.openxmlformats.org/officeDocument/2006/relationships/hyperlink" Target="https://sword.cit.ie/busmas/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shgroup.com/-/media/files/hsh/sustainability-reports/2023/2023-crs-report-en.pdf" TargetMode="External"/><Relationship Id="rId23" Type="http://schemas.openxmlformats.org/officeDocument/2006/relationships/hyperlink" Target="https://direct.mit.edu/glep/article-abstract/17/2/65/14876" TargetMode="External"/><Relationship Id="rId28" Type="http://schemas.openxmlformats.org/officeDocument/2006/relationships/hyperlink" Target="https://chinawaterrisk.org/opinions/hong-kong-water-cherishing-campaign-to-tackle-the-water-crisis/" TargetMode="External"/><Relationship Id="rId36" Type="http://schemas.openxmlformats.org/officeDocument/2006/relationships/hyperlink" Target="https://ieeexplore.ieee.org/abstract/document/7805265/" TargetMode="External"/><Relationship Id="rId49" Type="http://schemas.openxmlformats.org/officeDocument/2006/relationships/hyperlink" Target="https://books.google.com/books?hl=en&amp;lr=&amp;id=_dyzEAAAQBAJ&amp;oi=fnd&amp;pg=PP1&amp;dq=The+optimization+of+operation+costs,+generation+of+revenues,+and+the+building+of+an+auspicious+brand+image+present+a+strong+business+case+for+sustainable+luxury+hotel+management&amp;ots=17YihY2lzl&amp;sig=bKELnxDJ9GEkrzgr8_PSxA-uzK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22B5B-0F97-49A0-97F2-4C6F2CFAE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37</Pages>
  <Words>9506</Words>
  <Characters>54186</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Lavric</cp:lastModifiedBy>
  <cp:revision>3</cp:revision>
  <dcterms:created xsi:type="dcterms:W3CDTF">2024-10-28T06:32:00Z</dcterms:created>
  <dcterms:modified xsi:type="dcterms:W3CDTF">2024-11-03T10:32:00Z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180cb5a6ebbf79041632f5d81637f1bd4828e2d56c33dab4f797479f77b0fbe8</vt:lpwstr>
  </property>
</Properties>
</file>