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7313E" w14:textId="76BD28E2" w:rsidR="001C107A" w:rsidRPr="004A24A0" w:rsidRDefault="004A24A0" w:rsidP="004A24A0">
      <w:pPr>
        <w:spacing w:line="480" w:lineRule="auto"/>
        <w:jc w:val="center"/>
        <w:rPr>
          <w:rFonts w:ascii="Arial" w:hAnsi="Arial" w:cs="Arial"/>
          <w:b/>
          <w:bCs/>
          <w:sz w:val="24"/>
          <w:szCs w:val="24"/>
          <w:u w:val="single"/>
          <w:shd w:val="clear" w:color="auto" w:fill="FFFFFF"/>
          <w:lang w:val="en-GB"/>
        </w:rPr>
      </w:pPr>
      <w:bookmarkStart w:id="0" w:name="_Hlk99744698"/>
      <w:r w:rsidRPr="004A24A0">
        <w:rPr>
          <w:rFonts w:ascii="Arial" w:hAnsi="Arial" w:cs="Arial"/>
          <w:b/>
          <w:bCs/>
          <w:sz w:val="24"/>
          <w:szCs w:val="24"/>
          <w:u w:val="single"/>
          <w:shd w:val="clear" w:color="auto" w:fill="FFFFFF"/>
          <w:lang w:val="en-GB"/>
        </w:rPr>
        <w:t>Introduction to research</w:t>
      </w:r>
    </w:p>
    <w:p w14:paraId="14E8DD49" w14:textId="3FCA405D" w:rsidR="001C107A" w:rsidRDefault="004A24A0" w:rsidP="004A24A0">
      <w:pPr>
        <w:spacing w:line="360" w:lineRule="auto"/>
        <w:jc w:val="center"/>
        <w:rPr>
          <w:rFonts w:ascii="Arial" w:hAnsi="Arial" w:cs="Arial"/>
          <w:bCs/>
          <w:szCs w:val="24"/>
          <w:lang w:val="en-GB"/>
        </w:rPr>
      </w:pPr>
      <w:r>
        <w:rPr>
          <w:rFonts w:ascii="Arial" w:hAnsi="Arial" w:cs="Arial"/>
          <w:bCs/>
          <w:szCs w:val="24"/>
          <w:lang w:val="en-GB"/>
        </w:rPr>
        <w:t>Student name: Sheeraz Begum</w:t>
      </w:r>
    </w:p>
    <w:p w14:paraId="624E3EA2" w14:textId="57C9DAA7" w:rsidR="004A24A0" w:rsidRDefault="004A24A0" w:rsidP="004A24A0">
      <w:pPr>
        <w:spacing w:line="360" w:lineRule="auto"/>
        <w:jc w:val="center"/>
        <w:rPr>
          <w:rFonts w:ascii="Arial" w:hAnsi="Arial" w:cs="Arial"/>
          <w:bCs/>
          <w:szCs w:val="24"/>
          <w:lang w:val="en-GB"/>
        </w:rPr>
      </w:pPr>
      <w:r>
        <w:rPr>
          <w:rFonts w:ascii="Arial" w:hAnsi="Arial" w:cs="Arial"/>
          <w:bCs/>
          <w:szCs w:val="24"/>
          <w:lang w:val="en-GB"/>
        </w:rPr>
        <w:t>Student ID: 2133166</w:t>
      </w:r>
    </w:p>
    <w:p w14:paraId="38BD559D" w14:textId="7A7B1F63" w:rsidR="004A24A0" w:rsidRDefault="004A24A0" w:rsidP="004A24A0">
      <w:pPr>
        <w:spacing w:line="360" w:lineRule="auto"/>
        <w:jc w:val="center"/>
        <w:rPr>
          <w:rFonts w:ascii="Arial" w:hAnsi="Arial" w:cs="Arial"/>
          <w:bCs/>
          <w:szCs w:val="24"/>
          <w:lang w:val="en-GB"/>
        </w:rPr>
      </w:pPr>
      <w:r>
        <w:rPr>
          <w:rFonts w:ascii="Arial" w:hAnsi="Arial" w:cs="Arial"/>
          <w:bCs/>
          <w:szCs w:val="24"/>
          <w:lang w:val="en-GB"/>
        </w:rPr>
        <w:t>Module code: BMHP5005</w:t>
      </w:r>
      <w:r w:rsidR="00A378BF">
        <w:rPr>
          <w:rFonts w:ascii="Arial" w:hAnsi="Arial" w:cs="Arial"/>
          <w:bCs/>
          <w:szCs w:val="24"/>
          <w:lang w:val="en-GB"/>
        </w:rPr>
        <w:t>_BIRM</w:t>
      </w:r>
    </w:p>
    <w:p w14:paraId="0C38C42E" w14:textId="5863A110" w:rsidR="004A24A0" w:rsidRDefault="004A24A0" w:rsidP="004A24A0">
      <w:pPr>
        <w:spacing w:line="360" w:lineRule="auto"/>
        <w:jc w:val="center"/>
        <w:rPr>
          <w:rFonts w:ascii="Arial" w:hAnsi="Arial" w:cs="Arial"/>
          <w:bCs/>
          <w:szCs w:val="24"/>
          <w:lang w:val="en-GB"/>
        </w:rPr>
      </w:pPr>
      <w:r>
        <w:rPr>
          <w:rFonts w:ascii="Arial" w:hAnsi="Arial" w:cs="Arial"/>
          <w:bCs/>
          <w:szCs w:val="24"/>
          <w:lang w:val="en-GB"/>
        </w:rPr>
        <w:t>Lecturer name: Hamdi Hussain</w:t>
      </w:r>
    </w:p>
    <w:p w14:paraId="56A49352" w14:textId="77777777" w:rsidR="004A24A0" w:rsidRPr="001441EB" w:rsidRDefault="004A24A0" w:rsidP="001C107A">
      <w:pPr>
        <w:spacing w:line="480" w:lineRule="auto"/>
        <w:jc w:val="center"/>
        <w:rPr>
          <w:rFonts w:ascii="Arial" w:hAnsi="Arial" w:cs="Arial"/>
          <w:bCs/>
          <w:szCs w:val="24"/>
          <w:lang w:val="en-GB"/>
        </w:rPr>
      </w:pPr>
    </w:p>
    <w:p w14:paraId="224600EF" w14:textId="77777777" w:rsidR="001C107A" w:rsidRPr="001441EB" w:rsidRDefault="001C107A" w:rsidP="001C107A">
      <w:pPr>
        <w:spacing w:line="480" w:lineRule="auto"/>
        <w:jc w:val="center"/>
        <w:rPr>
          <w:rFonts w:ascii="Arial" w:hAnsi="Arial" w:cs="Arial"/>
          <w:b/>
          <w:bCs/>
          <w:szCs w:val="24"/>
          <w:lang w:val="en-GB"/>
        </w:rPr>
      </w:pPr>
    </w:p>
    <w:p w14:paraId="729EA5A4" w14:textId="77777777" w:rsidR="001C107A" w:rsidRPr="001441EB" w:rsidRDefault="001C107A" w:rsidP="001C107A">
      <w:pPr>
        <w:spacing w:line="480" w:lineRule="auto"/>
        <w:jc w:val="center"/>
        <w:rPr>
          <w:rFonts w:ascii="Arial" w:hAnsi="Arial" w:cs="Arial"/>
          <w:b/>
          <w:bCs/>
          <w:szCs w:val="24"/>
          <w:lang w:val="en-GB"/>
        </w:rPr>
      </w:pPr>
    </w:p>
    <w:p w14:paraId="4B457618" w14:textId="77777777" w:rsidR="001C107A" w:rsidRPr="001441EB" w:rsidRDefault="001C107A" w:rsidP="001C107A">
      <w:pPr>
        <w:spacing w:line="480" w:lineRule="auto"/>
        <w:jc w:val="center"/>
        <w:rPr>
          <w:rFonts w:ascii="Arial" w:hAnsi="Arial" w:cs="Arial"/>
          <w:b/>
          <w:bCs/>
          <w:szCs w:val="24"/>
          <w:lang w:val="en-GB"/>
        </w:rPr>
      </w:pPr>
    </w:p>
    <w:p w14:paraId="42D057C0" w14:textId="77777777" w:rsidR="001C107A" w:rsidRDefault="001C107A"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p w14:paraId="6F40745E" w14:textId="77777777" w:rsidR="004A24A0" w:rsidRDefault="004A24A0"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p w14:paraId="2DBDB669" w14:textId="77777777" w:rsidR="004A24A0" w:rsidRDefault="004A24A0"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p w14:paraId="13B10806" w14:textId="77777777" w:rsidR="004A24A0" w:rsidRDefault="004A24A0"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p w14:paraId="022CB6ED" w14:textId="77777777" w:rsidR="004A24A0" w:rsidRDefault="004A24A0"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p w14:paraId="72EBE65A" w14:textId="77777777" w:rsidR="004A24A0" w:rsidRDefault="004A24A0"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p w14:paraId="52CBD02C" w14:textId="77777777" w:rsidR="004A24A0" w:rsidRDefault="004A24A0"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p w14:paraId="134CE04D" w14:textId="77777777" w:rsidR="004A24A0" w:rsidRDefault="004A24A0"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p w14:paraId="4759763E" w14:textId="77777777" w:rsidR="004A24A0" w:rsidRDefault="004A24A0"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p w14:paraId="3CE505AF" w14:textId="77777777" w:rsidR="004A24A0" w:rsidRPr="001441EB" w:rsidRDefault="004A24A0" w:rsidP="001C107A">
      <w:pPr>
        <w:pStyle w:val="NormalWeb"/>
        <w:shd w:val="clear" w:color="auto" w:fill="FFFFFF"/>
        <w:spacing w:before="0" w:beforeAutospacing="0" w:after="150" w:afterAutospacing="0" w:line="480" w:lineRule="auto"/>
        <w:jc w:val="both"/>
        <w:rPr>
          <w:rFonts w:ascii="Arial" w:hAnsi="Arial" w:cs="Arial"/>
          <w:b/>
          <w:bCs/>
          <w:bdr w:val="none" w:sz="0" w:space="0" w:color="auto" w:frame="1"/>
          <w:lang w:val="en-GB"/>
        </w:rPr>
      </w:pPr>
    </w:p>
    <w:bookmarkEnd w:id="0"/>
    <w:p w14:paraId="151FCEB2" w14:textId="77777777" w:rsidR="001C107A" w:rsidRPr="001441EB" w:rsidRDefault="001C107A" w:rsidP="001C107A">
      <w:pPr>
        <w:spacing w:line="360" w:lineRule="auto"/>
        <w:rPr>
          <w:rFonts w:ascii="Arial" w:hAnsi="Arial" w:cs="Arial"/>
          <w:b/>
          <w:bCs/>
          <w:sz w:val="24"/>
          <w:szCs w:val="24"/>
          <w:lang w:val="en-GB"/>
        </w:rPr>
      </w:pPr>
    </w:p>
    <w:p w14:paraId="533954AE" w14:textId="1FC64A5F" w:rsidR="00E872DF" w:rsidRPr="001441EB" w:rsidRDefault="00E872DF" w:rsidP="001C107A">
      <w:pPr>
        <w:spacing w:line="360" w:lineRule="auto"/>
        <w:jc w:val="center"/>
        <w:rPr>
          <w:rFonts w:ascii="Arial" w:hAnsi="Arial" w:cs="Arial"/>
          <w:b/>
          <w:bCs/>
          <w:sz w:val="24"/>
          <w:szCs w:val="24"/>
          <w:lang w:val="en-GB"/>
        </w:rPr>
      </w:pPr>
      <w:r w:rsidRPr="001441EB">
        <w:rPr>
          <w:rFonts w:ascii="Arial" w:hAnsi="Arial" w:cs="Arial"/>
          <w:b/>
          <w:bCs/>
          <w:sz w:val="24"/>
          <w:szCs w:val="24"/>
          <w:lang w:val="en-GB"/>
        </w:rPr>
        <w:lastRenderedPageBreak/>
        <w:t>Abstract</w:t>
      </w:r>
    </w:p>
    <w:p w14:paraId="1503616F" w14:textId="6378DCD7" w:rsidR="00E872DF" w:rsidRPr="001441EB" w:rsidRDefault="002121B2" w:rsidP="00C66F18">
      <w:pPr>
        <w:spacing w:line="360" w:lineRule="auto"/>
        <w:jc w:val="both"/>
        <w:rPr>
          <w:rFonts w:ascii="Arial" w:hAnsi="Arial" w:cs="Arial"/>
          <w:sz w:val="24"/>
          <w:szCs w:val="24"/>
          <w:lang w:val="en-GB"/>
        </w:rPr>
      </w:pPr>
      <w:r w:rsidRPr="001441EB">
        <w:rPr>
          <w:rFonts w:ascii="Arial" w:hAnsi="Arial" w:cs="Arial"/>
          <w:sz w:val="24"/>
          <w:szCs w:val="24"/>
          <w:lang w:val="en-GB"/>
        </w:rPr>
        <w:t>The COVID-19 pandemic has sparked an extraordinary worldwide health crisis with far-reaching effects on mental health</w:t>
      </w:r>
      <w:r w:rsidR="001441EB" w:rsidRPr="001441EB">
        <w:rPr>
          <w:rFonts w:ascii="Arial" w:hAnsi="Arial" w:cs="Arial"/>
          <w:sz w:val="24"/>
          <w:szCs w:val="24"/>
          <w:lang w:val="en-GB"/>
        </w:rPr>
        <w:t>, especially among young people (aged</w:t>
      </w:r>
      <w:r w:rsidR="00807844" w:rsidRPr="001441EB">
        <w:rPr>
          <w:rFonts w:ascii="Arial" w:hAnsi="Arial" w:cs="Arial"/>
          <w:sz w:val="24"/>
          <w:szCs w:val="24"/>
          <w:lang w:val="en-GB"/>
        </w:rPr>
        <w:t xml:space="preserve"> between 14 and 24)</w:t>
      </w:r>
      <w:r w:rsidR="00C649BA" w:rsidRPr="001441EB">
        <w:rPr>
          <w:rFonts w:ascii="Arial" w:hAnsi="Arial" w:cs="Arial"/>
          <w:sz w:val="24"/>
          <w:szCs w:val="24"/>
          <w:lang w:val="en-GB"/>
        </w:rPr>
        <w:t xml:space="preserve">. Digital health therapies emerged as essential instruments to meet </w:t>
      </w:r>
      <w:r w:rsidRPr="001441EB">
        <w:rPr>
          <w:rFonts w:ascii="Arial" w:hAnsi="Arial" w:cs="Arial"/>
          <w:sz w:val="24"/>
          <w:szCs w:val="24"/>
          <w:lang w:val="en-GB"/>
        </w:rPr>
        <w:t>communities</w:t>
      </w:r>
      <w:r w:rsidR="00CC55AF" w:rsidRPr="001441EB">
        <w:rPr>
          <w:rFonts w:ascii="Arial" w:hAnsi="Arial" w:cs="Arial"/>
          <w:sz w:val="24"/>
          <w:szCs w:val="24"/>
          <w:lang w:val="en-GB"/>
        </w:rPr>
        <w:t>’</w:t>
      </w:r>
      <w:r w:rsidRPr="001441EB">
        <w:rPr>
          <w:rFonts w:ascii="Arial" w:hAnsi="Arial" w:cs="Arial"/>
          <w:sz w:val="24"/>
          <w:szCs w:val="24"/>
          <w:lang w:val="en-GB"/>
        </w:rPr>
        <w:t xml:space="preserve"> growing mental health requirement</w:t>
      </w:r>
      <w:r w:rsidR="00C649BA" w:rsidRPr="001441EB">
        <w:rPr>
          <w:rFonts w:ascii="Arial" w:hAnsi="Arial" w:cs="Arial"/>
          <w:sz w:val="24"/>
          <w:szCs w:val="24"/>
          <w:lang w:val="en-GB"/>
        </w:rPr>
        <w:t>s worldwide as traditional healthcare systems struggled to adapt to the pandemic</w:t>
      </w:r>
      <w:r w:rsidR="00CC55AF" w:rsidRPr="001441EB">
        <w:rPr>
          <w:rFonts w:ascii="Arial" w:hAnsi="Arial" w:cs="Arial"/>
          <w:sz w:val="24"/>
          <w:szCs w:val="24"/>
          <w:lang w:val="en-GB"/>
        </w:rPr>
        <w:t>’</w:t>
      </w:r>
      <w:r w:rsidR="00C649BA" w:rsidRPr="001441EB">
        <w:rPr>
          <w:rFonts w:ascii="Arial" w:hAnsi="Arial" w:cs="Arial"/>
          <w:sz w:val="24"/>
          <w:szCs w:val="24"/>
          <w:lang w:val="en-GB"/>
        </w:rPr>
        <w:t xml:space="preserve">s demands. This literature review digs into the varied impact of these digital interventions, collecting insights from current research studies completed during the pandemic era. Preliminary results support the usefulness of tools like </w:t>
      </w:r>
      <w:proofErr w:type="spellStart"/>
      <w:r w:rsidR="00C649BA" w:rsidRPr="001441EB">
        <w:rPr>
          <w:rFonts w:ascii="Arial" w:hAnsi="Arial" w:cs="Arial"/>
          <w:sz w:val="24"/>
          <w:szCs w:val="24"/>
          <w:lang w:val="en-GB"/>
        </w:rPr>
        <w:t>JTrack</w:t>
      </w:r>
      <w:proofErr w:type="spellEnd"/>
      <w:r w:rsidR="00C649BA" w:rsidRPr="001441EB">
        <w:rPr>
          <w:rFonts w:ascii="Arial" w:hAnsi="Arial" w:cs="Arial"/>
          <w:sz w:val="24"/>
          <w:szCs w:val="24"/>
          <w:lang w:val="en-GB"/>
        </w:rPr>
        <w:t xml:space="preserve"> and ReDWINE for real-time monitoring and data-driven insights. In the past, when face-to-face consultations were few, such platforms were crucial in providing continuity of care by connecting patients and healthcare practitioners. For the sake of this </w:t>
      </w:r>
      <w:r w:rsidR="00807844" w:rsidRPr="001441EB">
        <w:rPr>
          <w:rFonts w:ascii="Arial" w:hAnsi="Arial" w:cs="Arial"/>
          <w:sz w:val="24"/>
          <w:szCs w:val="24"/>
          <w:lang w:val="en-GB"/>
        </w:rPr>
        <w:t>study</w:t>
      </w:r>
      <w:r w:rsidR="00C649BA" w:rsidRPr="001441EB">
        <w:rPr>
          <w:rFonts w:ascii="Arial" w:hAnsi="Arial" w:cs="Arial"/>
          <w:sz w:val="24"/>
          <w:szCs w:val="24"/>
          <w:lang w:val="en-GB"/>
        </w:rPr>
        <w:t xml:space="preserve">, </w:t>
      </w:r>
      <w:r w:rsidR="00807844" w:rsidRPr="001441EB">
        <w:rPr>
          <w:rFonts w:ascii="Arial" w:hAnsi="Arial" w:cs="Arial"/>
          <w:sz w:val="24"/>
          <w:szCs w:val="24"/>
          <w:lang w:val="en-GB"/>
        </w:rPr>
        <w:t>a researcher</w:t>
      </w:r>
      <w:r w:rsidR="00C649BA" w:rsidRPr="001441EB">
        <w:rPr>
          <w:rFonts w:ascii="Arial" w:hAnsi="Arial" w:cs="Arial"/>
          <w:sz w:val="24"/>
          <w:szCs w:val="24"/>
          <w:lang w:val="en-GB"/>
        </w:rPr>
        <w:t xml:space="preserve"> </w:t>
      </w:r>
      <w:r w:rsidR="00807844" w:rsidRPr="001441EB">
        <w:rPr>
          <w:rFonts w:ascii="Arial" w:hAnsi="Arial" w:cs="Arial"/>
          <w:sz w:val="24"/>
          <w:szCs w:val="24"/>
          <w:lang w:val="en-GB"/>
        </w:rPr>
        <w:t>has</w:t>
      </w:r>
      <w:r w:rsidR="00C649BA" w:rsidRPr="001441EB">
        <w:rPr>
          <w:rFonts w:ascii="Arial" w:hAnsi="Arial" w:cs="Arial"/>
          <w:sz w:val="24"/>
          <w:szCs w:val="24"/>
          <w:lang w:val="en-GB"/>
        </w:rPr>
        <w:t xml:space="preserve"> re-emphasised some of the key points from previous </w:t>
      </w:r>
      <w:r w:rsidR="001441EB" w:rsidRPr="001441EB">
        <w:rPr>
          <w:rFonts w:ascii="Arial" w:hAnsi="Arial" w:cs="Arial"/>
          <w:sz w:val="24"/>
          <w:szCs w:val="24"/>
          <w:lang w:val="en-GB"/>
        </w:rPr>
        <w:t>articles</w:t>
      </w:r>
      <w:r w:rsidR="00C649BA" w:rsidRPr="001441EB">
        <w:rPr>
          <w:rFonts w:ascii="Arial" w:hAnsi="Arial" w:cs="Arial"/>
          <w:sz w:val="24"/>
          <w:szCs w:val="24"/>
          <w:lang w:val="en-GB"/>
        </w:rPr>
        <w:t xml:space="preserve"> on e-health records.</w:t>
      </w:r>
      <w:r w:rsidR="006D7974" w:rsidRPr="001441EB">
        <w:rPr>
          <w:rFonts w:ascii="Arial" w:hAnsi="Arial" w:cs="Arial"/>
          <w:sz w:val="24"/>
          <w:szCs w:val="24"/>
          <w:lang w:val="en-GB"/>
        </w:rPr>
        <w:t xml:space="preserve"> </w:t>
      </w:r>
      <w:r w:rsidR="00C649BA" w:rsidRPr="001441EB">
        <w:rPr>
          <w:rFonts w:ascii="Arial" w:hAnsi="Arial" w:cs="Arial"/>
          <w:sz w:val="24"/>
          <w:szCs w:val="24"/>
          <w:lang w:val="en-GB"/>
        </w:rPr>
        <w:t xml:space="preserve">However, the Internet also posed problems, most notably </w:t>
      </w:r>
      <w:r w:rsidRPr="001441EB">
        <w:rPr>
          <w:rFonts w:ascii="Arial" w:hAnsi="Arial" w:cs="Arial"/>
          <w:sz w:val="24"/>
          <w:szCs w:val="24"/>
          <w:lang w:val="en-GB"/>
        </w:rPr>
        <w:t>spreading</w:t>
      </w:r>
      <w:r w:rsidR="00C649BA" w:rsidRPr="001441EB">
        <w:rPr>
          <w:rFonts w:ascii="Arial" w:hAnsi="Arial" w:cs="Arial"/>
          <w:sz w:val="24"/>
          <w:szCs w:val="24"/>
          <w:lang w:val="en-GB"/>
        </w:rPr>
        <w:t xml:space="preserve"> false information. Studies emphasised the importance of digital platforms, especially social media, in distributing disinformation, which can exacerbate mental health difficulties by promoting an environment of fear and mistrust. Although digital health interventions provide novel approaches to addressing mental health issues during the </w:t>
      </w:r>
      <w:r w:rsidRPr="001441EB">
        <w:rPr>
          <w:rFonts w:ascii="Arial" w:hAnsi="Arial" w:cs="Arial"/>
          <w:sz w:val="24"/>
          <w:szCs w:val="24"/>
          <w:lang w:val="en-GB"/>
        </w:rPr>
        <w:t>pan</w:t>
      </w:r>
      <w:r w:rsidR="00C649BA" w:rsidRPr="001441EB">
        <w:rPr>
          <w:rFonts w:ascii="Arial" w:hAnsi="Arial" w:cs="Arial"/>
          <w:sz w:val="24"/>
          <w:szCs w:val="24"/>
          <w:lang w:val="en-GB"/>
        </w:rPr>
        <w:t>demic, they are not without difficulties. This assessment highlights the ne</w:t>
      </w:r>
      <w:r w:rsidRPr="001441EB">
        <w:rPr>
          <w:rFonts w:ascii="Arial" w:hAnsi="Arial" w:cs="Arial"/>
          <w:sz w:val="24"/>
          <w:szCs w:val="24"/>
          <w:lang w:val="en-GB"/>
        </w:rPr>
        <w:t>ed for a holistic approach to mental health in the post-pandemic world, which</w:t>
      </w:r>
      <w:r w:rsidR="00C649BA" w:rsidRPr="001441EB">
        <w:rPr>
          <w:rFonts w:ascii="Arial" w:hAnsi="Arial" w:cs="Arial"/>
          <w:sz w:val="24"/>
          <w:szCs w:val="24"/>
          <w:lang w:val="en-GB"/>
        </w:rPr>
        <w:t xml:space="preserve"> takes advantage of digital platforms while also addressing their weaknesses.</w:t>
      </w:r>
    </w:p>
    <w:p w14:paraId="10D80411" w14:textId="77777777" w:rsidR="003A4070" w:rsidRPr="001441EB" w:rsidRDefault="00E872DF" w:rsidP="00C66F18">
      <w:pPr>
        <w:spacing w:line="360" w:lineRule="auto"/>
        <w:jc w:val="both"/>
        <w:rPr>
          <w:rFonts w:ascii="Arial" w:hAnsi="Arial" w:cs="Arial"/>
          <w:b/>
          <w:bCs/>
          <w:sz w:val="24"/>
          <w:szCs w:val="24"/>
          <w:lang w:val="en-GB"/>
        </w:rPr>
      </w:pPr>
      <w:r w:rsidRPr="001441EB">
        <w:rPr>
          <w:rFonts w:ascii="Arial" w:hAnsi="Arial" w:cs="Arial"/>
          <w:b/>
          <w:bCs/>
          <w:sz w:val="24"/>
          <w:szCs w:val="24"/>
          <w:lang w:val="en-GB"/>
        </w:rPr>
        <w:br/>
      </w:r>
    </w:p>
    <w:p w14:paraId="6846B038" w14:textId="77777777" w:rsidR="00CC73A1" w:rsidRPr="001441EB" w:rsidRDefault="00CC73A1" w:rsidP="00C66F18">
      <w:pPr>
        <w:spacing w:line="360" w:lineRule="auto"/>
        <w:jc w:val="both"/>
        <w:rPr>
          <w:rFonts w:ascii="Arial" w:hAnsi="Arial" w:cs="Arial"/>
          <w:b/>
          <w:bCs/>
          <w:sz w:val="24"/>
          <w:szCs w:val="24"/>
          <w:lang w:val="en-GB"/>
        </w:rPr>
      </w:pPr>
    </w:p>
    <w:p w14:paraId="0E7357C1" w14:textId="77777777" w:rsidR="00CC73A1" w:rsidRPr="001441EB" w:rsidRDefault="00CC73A1" w:rsidP="00C66F18">
      <w:pPr>
        <w:spacing w:line="360" w:lineRule="auto"/>
        <w:jc w:val="both"/>
        <w:rPr>
          <w:rFonts w:ascii="Arial" w:hAnsi="Arial" w:cs="Arial"/>
          <w:b/>
          <w:bCs/>
          <w:sz w:val="24"/>
          <w:szCs w:val="24"/>
          <w:lang w:val="en-GB"/>
        </w:rPr>
      </w:pPr>
    </w:p>
    <w:p w14:paraId="352788D6" w14:textId="77777777" w:rsidR="00C66F18" w:rsidRDefault="00C66F18" w:rsidP="00C66F18">
      <w:pPr>
        <w:spacing w:line="360" w:lineRule="auto"/>
        <w:jc w:val="both"/>
        <w:rPr>
          <w:rFonts w:ascii="Arial" w:hAnsi="Arial" w:cs="Arial"/>
          <w:b/>
          <w:bCs/>
          <w:sz w:val="24"/>
          <w:szCs w:val="24"/>
          <w:lang w:val="en-GB"/>
        </w:rPr>
      </w:pPr>
    </w:p>
    <w:p w14:paraId="265F2738" w14:textId="77777777" w:rsidR="004A24A0" w:rsidRPr="001441EB" w:rsidRDefault="004A24A0" w:rsidP="00C66F18">
      <w:pPr>
        <w:spacing w:line="360" w:lineRule="auto"/>
        <w:jc w:val="both"/>
        <w:rPr>
          <w:rFonts w:ascii="Arial" w:hAnsi="Arial" w:cs="Arial"/>
          <w:b/>
          <w:bCs/>
          <w:sz w:val="24"/>
          <w:szCs w:val="24"/>
          <w:lang w:val="en-GB"/>
        </w:rPr>
      </w:pPr>
    </w:p>
    <w:p w14:paraId="24D9CDE8" w14:textId="77777777" w:rsidR="001441EB" w:rsidRPr="001441EB" w:rsidRDefault="001441EB" w:rsidP="00C66F18">
      <w:pPr>
        <w:spacing w:line="360" w:lineRule="auto"/>
        <w:jc w:val="both"/>
        <w:rPr>
          <w:rFonts w:ascii="Arial" w:hAnsi="Arial" w:cs="Arial"/>
          <w:b/>
          <w:bCs/>
          <w:sz w:val="24"/>
          <w:szCs w:val="24"/>
          <w:lang w:val="en-GB"/>
        </w:rPr>
      </w:pPr>
    </w:p>
    <w:sdt>
      <w:sdtPr>
        <w:rPr>
          <w:rFonts w:ascii="Arial" w:eastAsiaTheme="minorHAnsi" w:hAnsi="Arial" w:cs="Arial"/>
          <w:b/>
          <w:bCs/>
          <w:color w:val="auto"/>
          <w:kern w:val="2"/>
          <w:sz w:val="30"/>
          <w:szCs w:val="30"/>
          <w:lang w:val="en-GB"/>
          <w14:ligatures w14:val="standardContextual"/>
        </w:rPr>
        <w:id w:val="-1745487630"/>
        <w:docPartObj>
          <w:docPartGallery w:val="Table of Contents"/>
          <w:docPartUnique/>
        </w:docPartObj>
      </w:sdtPr>
      <w:sdtEndPr>
        <w:rPr>
          <w:noProof/>
          <w:sz w:val="24"/>
          <w:szCs w:val="24"/>
        </w:rPr>
      </w:sdtEndPr>
      <w:sdtContent>
        <w:p w14:paraId="188DC106" w14:textId="790B925E" w:rsidR="00901EA5" w:rsidRPr="001441EB" w:rsidRDefault="00901EA5" w:rsidP="004A24A0">
          <w:pPr>
            <w:pStyle w:val="TOCHeading"/>
            <w:spacing w:line="360" w:lineRule="auto"/>
            <w:jc w:val="center"/>
            <w:rPr>
              <w:rFonts w:ascii="Arial" w:hAnsi="Arial" w:cs="Arial"/>
              <w:b/>
              <w:bCs/>
              <w:color w:val="auto"/>
              <w:sz w:val="24"/>
              <w:szCs w:val="24"/>
              <w:lang w:val="en-GB"/>
            </w:rPr>
          </w:pPr>
          <w:r w:rsidRPr="001441EB">
            <w:rPr>
              <w:rFonts w:ascii="Arial" w:hAnsi="Arial" w:cs="Arial"/>
              <w:b/>
              <w:bCs/>
              <w:color w:val="auto"/>
              <w:sz w:val="24"/>
              <w:szCs w:val="24"/>
              <w:lang w:val="en-GB"/>
            </w:rPr>
            <w:t>Table of Contents</w:t>
          </w:r>
        </w:p>
        <w:p w14:paraId="7F8DC2A0" w14:textId="6CDFF344" w:rsidR="00F7467E" w:rsidRPr="001441EB" w:rsidRDefault="00901EA5" w:rsidP="004A24A0">
          <w:pPr>
            <w:pStyle w:val="TOC1"/>
            <w:tabs>
              <w:tab w:val="left" w:pos="440"/>
              <w:tab w:val="right" w:leader="dot" w:pos="9350"/>
            </w:tabs>
            <w:spacing w:line="360" w:lineRule="auto"/>
            <w:rPr>
              <w:rFonts w:ascii="Arial" w:eastAsiaTheme="minorEastAsia" w:hAnsi="Arial" w:cs="Arial"/>
              <w:noProof/>
              <w:sz w:val="24"/>
              <w:szCs w:val="24"/>
              <w:lang w:val="en-GB"/>
            </w:rPr>
          </w:pPr>
          <w:r w:rsidRPr="001441EB">
            <w:rPr>
              <w:rFonts w:ascii="Arial" w:hAnsi="Arial" w:cs="Arial"/>
              <w:sz w:val="24"/>
              <w:szCs w:val="24"/>
              <w:lang w:val="en-GB"/>
            </w:rPr>
            <w:fldChar w:fldCharType="begin"/>
          </w:r>
          <w:r w:rsidRPr="001441EB">
            <w:rPr>
              <w:rFonts w:ascii="Arial" w:hAnsi="Arial" w:cs="Arial"/>
              <w:sz w:val="24"/>
              <w:szCs w:val="24"/>
              <w:lang w:val="en-GB"/>
            </w:rPr>
            <w:instrText xml:space="preserve"> TOC \o "1-3" \h \z \u </w:instrText>
          </w:r>
          <w:r w:rsidRPr="001441EB">
            <w:rPr>
              <w:rFonts w:ascii="Arial" w:hAnsi="Arial" w:cs="Arial"/>
              <w:sz w:val="24"/>
              <w:szCs w:val="24"/>
              <w:lang w:val="en-GB"/>
            </w:rPr>
            <w:fldChar w:fldCharType="separate"/>
          </w:r>
          <w:hyperlink w:anchor="_Toc149356405" w:history="1">
            <w:r w:rsidR="00F7467E" w:rsidRPr="001441EB">
              <w:rPr>
                <w:rStyle w:val="Hyperlink"/>
                <w:rFonts w:ascii="Arial" w:hAnsi="Arial" w:cs="Arial"/>
                <w:noProof/>
                <w:sz w:val="24"/>
                <w:szCs w:val="24"/>
                <w:lang w:val="en-GB"/>
              </w:rPr>
              <w:t>1.</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Introduction</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_Toc149356405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4</w:t>
            </w:r>
            <w:r w:rsidR="00F7467E" w:rsidRPr="001441EB">
              <w:rPr>
                <w:rFonts w:ascii="Arial" w:hAnsi="Arial" w:cs="Arial"/>
                <w:noProof/>
                <w:webHidden/>
                <w:sz w:val="24"/>
                <w:szCs w:val="24"/>
                <w:lang w:val="en-GB"/>
              </w:rPr>
              <w:fldChar w:fldCharType="end"/>
            </w:r>
          </w:hyperlink>
        </w:p>
        <w:p w14:paraId="7C7064E4" w14:textId="1840D061"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06" w:history="1">
            <w:r w:rsidR="00F7467E" w:rsidRPr="001441EB">
              <w:rPr>
                <w:rStyle w:val="Hyperlink"/>
                <w:rFonts w:ascii="Arial" w:hAnsi="Arial" w:cs="Arial"/>
                <w:noProof/>
                <w:sz w:val="24"/>
                <w:szCs w:val="24"/>
                <w:lang w:val="en-GB"/>
              </w:rPr>
              <w:t>1.1.</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Research Question</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_Toc149356406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4</w:t>
            </w:r>
            <w:r w:rsidR="00F7467E" w:rsidRPr="001441EB">
              <w:rPr>
                <w:rFonts w:ascii="Arial" w:hAnsi="Arial" w:cs="Arial"/>
                <w:noProof/>
                <w:webHidden/>
                <w:sz w:val="24"/>
                <w:szCs w:val="24"/>
                <w:lang w:val="en-GB"/>
              </w:rPr>
              <w:fldChar w:fldCharType="end"/>
            </w:r>
          </w:hyperlink>
        </w:p>
        <w:p w14:paraId="7EDB66E6" w14:textId="65BE06A8"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07" w:history="1">
            <w:r w:rsidR="00F7467E" w:rsidRPr="001441EB">
              <w:rPr>
                <w:rStyle w:val="Hyperlink"/>
                <w:rFonts w:ascii="Arial" w:hAnsi="Arial" w:cs="Arial"/>
                <w:noProof/>
                <w:sz w:val="24"/>
                <w:szCs w:val="24"/>
                <w:lang w:val="en-GB"/>
              </w:rPr>
              <w:t>1.2.</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Aims and Objectives</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_Toc149356407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4</w:t>
            </w:r>
            <w:r w:rsidR="00F7467E" w:rsidRPr="001441EB">
              <w:rPr>
                <w:rFonts w:ascii="Arial" w:hAnsi="Arial" w:cs="Arial"/>
                <w:noProof/>
                <w:webHidden/>
                <w:sz w:val="24"/>
                <w:szCs w:val="24"/>
                <w:lang w:val="en-GB"/>
              </w:rPr>
              <w:fldChar w:fldCharType="end"/>
            </w:r>
          </w:hyperlink>
        </w:p>
        <w:p w14:paraId="4207914C" w14:textId="3562A6F6" w:rsidR="00F7467E" w:rsidRPr="001441EB" w:rsidRDefault="00842AAE" w:rsidP="004A24A0">
          <w:pPr>
            <w:pStyle w:val="TOC1"/>
            <w:tabs>
              <w:tab w:val="left" w:pos="440"/>
              <w:tab w:val="right" w:leader="dot" w:pos="9350"/>
            </w:tabs>
            <w:spacing w:line="360" w:lineRule="auto"/>
            <w:rPr>
              <w:rFonts w:ascii="Arial" w:eastAsiaTheme="minorEastAsia" w:hAnsi="Arial" w:cs="Arial"/>
              <w:noProof/>
              <w:sz w:val="24"/>
              <w:szCs w:val="24"/>
              <w:lang w:val="en-GB"/>
            </w:rPr>
          </w:pPr>
          <w:hyperlink w:anchor="_Toc149356408" w:history="1">
            <w:r w:rsidR="00F7467E" w:rsidRPr="001441EB">
              <w:rPr>
                <w:rStyle w:val="Hyperlink"/>
                <w:rFonts w:ascii="Arial" w:hAnsi="Arial" w:cs="Arial"/>
                <w:noProof/>
                <w:sz w:val="24"/>
                <w:szCs w:val="24"/>
                <w:lang w:val="en-GB"/>
              </w:rPr>
              <w:t>2.</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Literature Review and Theoretical Rationale</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_Toc149356408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5</w:t>
            </w:r>
            <w:r w:rsidR="00F7467E" w:rsidRPr="001441EB">
              <w:rPr>
                <w:rFonts w:ascii="Arial" w:hAnsi="Arial" w:cs="Arial"/>
                <w:noProof/>
                <w:webHidden/>
                <w:sz w:val="24"/>
                <w:szCs w:val="24"/>
                <w:lang w:val="en-GB"/>
              </w:rPr>
              <w:fldChar w:fldCharType="end"/>
            </w:r>
          </w:hyperlink>
        </w:p>
        <w:p w14:paraId="375DE14F" w14:textId="345D359A"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09" w:history="1">
            <w:r w:rsidR="00F7467E" w:rsidRPr="001441EB">
              <w:rPr>
                <w:rStyle w:val="Hyperlink"/>
                <w:rFonts w:ascii="Arial" w:hAnsi="Arial" w:cs="Arial"/>
                <w:noProof/>
                <w:sz w:val="24"/>
                <w:szCs w:val="24"/>
                <w:lang w:val="en-GB"/>
              </w:rPr>
              <w:t>2.1.</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Exploring the Shift to Digital Mental Health Solutions Amidst COVID-19</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_Toc149356409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5</w:t>
            </w:r>
            <w:r w:rsidR="00F7467E" w:rsidRPr="001441EB">
              <w:rPr>
                <w:rFonts w:ascii="Arial" w:hAnsi="Arial" w:cs="Arial"/>
                <w:noProof/>
                <w:webHidden/>
                <w:sz w:val="24"/>
                <w:szCs w:val="24"/>
                <w:lang w:val="en-GB"/>
              </w:rPr>
              <w:fldChar w:fldCharType="end"/>
            </w:r>
          </w:hyperlink>
        </w:p>
        <w:p w14:paraId="27995F3B" w14:textId="5558A811"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10" w:history="1">
            <w:r w:rsidR="00F7467E" w:rsidRPr="001441EB">
              <w:rPr>
                <w:rStyle w:val="Hyperlink"/>
                <w:rFonts w:ascii="Arial" w:hAnsi="Arial" w:cs="Arial"/>
                <w:noProof/>
                <w:sz w:val="24"/>
                <w:szCs w:val="24"/>
                <w:lang w:val="en-GB"/>
              </w:rPr>
              <w:t>2.2.</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Theoretical Rationale</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_Toc149356410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6</w:t>
            </w:r>
            <w:r w:rsidR="00F7467E" w:rsidRPr="001441EB">
              <w:rPr>
                <w:rFonts w:ascii="Arial" w:hAnsi="Arial" w:cs="Arial"/>
                <w:noProof/>
                <w:webHidden/>
                <w:sz w:val="24"/>
                <w:szCs w:val="24"/>
                <w:lang w:val="en-GB"/>
              </w:rPr>
              <w:fldChar w:fldCharType="end"/>
            </w:r>
          </w:hyperlink>
        </w:p>
        <w:p w14:paraId="41E71182" w14:textId="6B65A706" w:rsidR="00F7467E" w:rsidRPr="001441EB" w:rsidRDefault="00842AAE" w:rsidP="004A24A0">
          <w:pPr>
            <w:pStyle w:val="TOC1"/>
            <w:tabs>
              <w:tab w:val="left" w:pos="440"/>
              <w:tab w:val="right" w:leader="dot" w:pos="9350"/>
            </w:tabs>
            <w:spacing w:line="360" w:lineRule="auto"/>
            <w:rPr>
              <w:rFonts w:ascii="Arial" w:eastAsiaTheme="minorEastAsia" w:hAnsi="Arial" w:cs="Arial"/>
              <w:noProof/>
              <w:sz w:val="24"/>
              <w:szCs w:val="24"/>
              <w:lang w:val="en-GB"/>
            </w:rPr>
          </w:pPr>
          <w:hyperlink w:anchor="_Toc149356411" w:history="1">
            <w:r w:rsidR="00F7467E" w:rsidRPr="001441EB">
              <w:rPr>
                <w:rStyle w:val="Hyperlink"/>
                <w:rFonts w:ascii="Arial" w:hAnsi="Arial" w:cs="Arial"/>
                <w:noProof/>
                <w:sz w:val="24"/>
                <w:szCs w:val="24"/>
                <w:lang w:val="en-GB"/>
              </w:rPr>
              <w:t>3.</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Methodology and Methods</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_Toc149356411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7</w:t>
            </w:r>
            <w:r w:rsidR="00F7467E" w:rsidRPr="001441EB">
              <w:rPr>
                <w:rFonts w:ascii="Arial" w:hAnsi="Arial" w:cs="Arial"/>
                <w:noProof/>
                <w:webHidden/>
                <w:sz w:val="24"/>
                <w:szCs w:val="24"/>
                <w:lang w:val="en-GB"/>
              </w:rPr>
              <w:fldChar w:fldCharType="end"/>
            </w:r>
          </w:hyperlink>
        </w:p>
        <w:p w14:paraId="58976F1C" w14:textId="1067DD54"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12" w:history="1">
            <w:r w:rsidR="00F7467E" w:rsidRPr="001441EB">
              <w:rPr>
                <w:rStyle w:val="Hyperlink"/>
                <w:rFonts w:ascii="Arial" w:hAnsi="Arial" w:cs="Arial"/>
                <w:noProof/>
                <w:sz w:val="24"/>
                <w:szCs w:val="24"/>
                <w:lang w:val="en-GB"/>
              </w:rPr>
              <w:t>3.1.</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Research Philosophy</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_Toc149356412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8</w:t>
            </w:r>
            <w:r w:rsidR="00F7467E" w:rsidRPr="001441EB">
              <w:rPr>
                <w:rFonts w:ascii="Arial" w:hAnsi="Arial" w:cs="Arial"/>
                <w:noProof/>
                <w:webHidden/>
                <w:sz w:val="24"/>
                <w:szCs w:val="24"/>
                <w:lang w:val="en-GB"/>
              </w:rPr>
              <w:fldChar w:fldCharType="end"/>
            </w:r>
          </w:hyperlink>
        </w:p>
        <w:p w14:paraId="448E5891" w14:textId="3F388876"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13" w:history="1">
            <w:r w:rsidR="00F7467E" w:rsidRPr="001441EB">
              <w:rPr>
                <w:rStyle w:val="Hyperlink"/>
                <w:rFonts w:ascii="Arial" w:hAnsi="Arial" w:cs="Arial"/>
                <w:noProof/>
                <w:sz w:val="24"/>
                <w:szCs w:val="24"/>
                <w:lang w:val="en-GB"/>
              </w:rPr>
              <w:t>3.2.</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Research Approach</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_Toc149356413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8</w:t>
            </w:r>
            <w:r w:rsidR="00F7467E" w:rsidRPr="001441EB">
              <w:rPr>
                <w:rFonts w:ascii="Arial" w:hAnsi="Arial" w:cs="Arial"/>
                <w:noProof/>
                <w:webHidden/>
                <w:sz w:val="24"/>
                <w:szCs w:val="24"/>
                <w:lang w:val="en-GB"/>
              </w:rPr>
              <w:fldChar w:fldCharType="end"/>
            </w:r>
          </w:hyperlink>
        </w:p>
        <w:p w14:paraId="23E892E3" w14:textId="2DF4F66F"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14" w:history="1">
            <w:r w:rsidR="00F7467E" w:rsidRPr="001441EB">
              <w:rPr>
                <w:rStyle w:val="Hyperlink"/>
                <w:rFonts w:ascii="Arial" w:hAnsi="Arial" w:cs="Arial"/>
                <w:noProof/>
                <w:sz w:val="24"/>
                <w:szCs w:val="24"/>
                <w:lang w:val="en-GB"/>
              </w:rPr>
              <w:t>3.3.</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Research Strategy</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_Toc149356414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8</w:t>
            </w:r>
            <w:r w:rsidR="00F7467E" w:rsidRPr="001441EB">
              <w:rPr>
                <w:rFonts w:ascii="Arial" w:hAnsi="Arial" w:cs="Arial"/>
                <w:noProof/>
                <w:webHidden/>
                <w:sz w:val="24"/>
                <w:szCs w:val="24"/>
                <w:lang w:val="en-GB"/>
              </w:rPr>
              <w:fldChar w:fldCharType="end"/>
            </w:r>
          </w:hyperlink>
        </w:p>
        <w:p w14:paraId="2C57CAA2" w14:textId="3B6F395F"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15" w:history="1">
            <w:r w:rsidR="00F7467E" w:rsidRPr="001441EB">
              <w:rPr>
                <w:rStyle w:val="Hyperlink"/>
                <w:rFonts w:ascii="Arial" w:hAnsi="Arial" w:cs="Arial"/>
                <w:noProof/>
                <w:sz w:val="24"/>
                <w:szCs w:val="24"/>
                <w:lang w:val="en-GB"/>
              </w:rPr>
              <w:t>3.4.</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Research Design</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_Toc149356415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9</w:t>
            </w:r>
            <w:r w:rsidR="00F7467E" w:rsidRPr="001441EB">
              <w:rPr>
                <w:rFonts w:ascii="Arial" w:hAnsi="Arial" w:cs="Arial"/>
                <w:noProof/>
                <w:webHidden/>
                <w:sz w:val="24"/>
                <w:szCs w:val="24"/>
                <w:lang w:val="en-GB"/>
              </w:rPr>
              <w:fldChar w:fldCharType="end"/>
            </w:r>
          </w:hyperlink>
        </w:p>
        <w:p w14:paraId="3F057D39" w14:textId="6D9982B2"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16" w:history="1">
            <w:r w:rsidR="00F7467E" w:rsidRPr="001441EB">
              <w:rPr>
                <w:rStyle w:val="Hyperlink"/>
                <w:rFonts w:ascii="Arial" w:hAnsi="Arial" w:cs="Arial"/>
                <w:noProof/>
                <w:sz w:val="24"/>
                <w:szCs w:val="24"/>
                <w:lang w:val="en-GB"/>
              </w:rPr>
              <w:t>3.5.</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Research Sample</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_Toc149356416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9</w:t>
            </w:r>
            <w:r w:rsidR="00F7467E" w:rsidRPr="001441EB">
              <w:rPr>
                <w:rFonts w:ascii="Arial" w:hAnsi="Arial" w:cs="Arial"/>
                <w:noProof/>
                <w:webHidden/>
                <w:sz w:val="24"/>
                <w:szCs w:val="24"/>
                <w:lang w:val="en-GB"/>
              </w:rPr>
              <w:fldChar w:fldCharType="end"/>
            </w:r>
          </w:hyperlink>
        </w:p>
        <w:p w14:paraId="50A1BB6A" w14:textId="5235EA72" w:rsidR="00F7467E" w:rsidRPr="001441EB" w:rsidRDefault="00842AAE" w:rsidP="004A24A0">
          <w:pPr>
            <w:pStyle w:val="TOC1"/>
            <w:tabs>
              <w:tab w:val="left" w:pos="440"/>
              <w:tab w:val="right" w:leader="dot" w:pos="9350"/>
            </w:tabs>
            <w:spacing w:line="360" w:lineRule="auto"/>
            <w:rPr>
              <w:rFonts w:ascii="Arial" w:eastAsiaTheme="minorEastAsia" w:hAnsi="Arial" w:cs="Arial"/>
              <w:noProof/>
              <w:sz w:val="24"/>
              <w:szCs w:val="24"/>
              <w:lang w:val="en-GB"/>
            </w:rPr>
          </w:pPr>
          <w:hyperlink w:anchor="_Toc149356417" w:history="1">
            <w:r w:rsidR="00F7467E" w:rsidRPr="001441EB">
              <w:rPr>
                <w:rStyle w:val="Hyperlink"/>
                <w:rFonts w:ascii="Arial" w:hAnsi="Arial" w:cs="Arial"/>
                <w:noProof/>
                <w:sz w:val="24"/>
                <w:szCs w:val="24"/>
                <w:lang w:val="en-GB"/>
              </w:rPr>
              <w:t>4.</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Consideration of Ethical Practice in Research</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_Toc149356417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9</w:t>
            </w:r>
            <w:r w:rsidR="00F7467E" w:rsidRPr="001441EB">
              <w:rPr>
                <w:rFonts w:ascii="Arial" w:hAnsi="Arial" w:cs="Arial"/>
                <w:noProof/>
                <w:webHidden/>
                <w:sz w:val="24"/>
                <w:szCs w:val="24"/>
                <w:lang w:val="en-GB"/>
              </w:rPr>
              <w:fldChar w:fldCharType="end"/>
            </w:r>
          </w:hyperlink>
        </w:p>
        <w:p w14:paraId="679FA4D3" w14:textId="15D1AAB8" w:rsidR="00F7467E" w:rsidRPr="001441EB" w:rsidRDefault="00842AAE" w:rsidP="004A24A0">
          <w:pPr>
            <w:pStyle w:val="TOC1"/>
            <w:tabs>
              <w:tab w:val="left" w:pos="440"/>
              <w:tab w:val="right" w:leader="dot" w:pos="9350"/>
            </w:tabs>
            <w:spacing w:line="360" w:lineRule="auto"/>
            <w:rPr>
              <w:rFonts w:ascii="Arial" w:eastAsiaTheme="minorEastAsia" w:hAnsi="Arial" w:cs="Arial"/>
              <w:noProof/>
              <w:sz w:val="24"/>
              <w:szCs w:val="24"/>
              <w:lang w:val="en-GB"/>
            </w:rPr>
          </w:pPr>
          <w:hyperlink w:anchor="_Toc149356418" w:history="1">
            <w:r w:rsidR="00F7467E" w:rsidRPr="001441EB">
              <w:rPr>
                <w:rStyle w:val="Hyperlink"/>
                <w:rFonts w:ascii="Arial" w:hAnsi="Arial" w:cs="Arial"/>
                <w:noProof/>
                <w:sz w:val="24"/>
                <w:szCs w:val="24"/>
                <w:lang w:val="en-GB"/>
              </w:rPr>
              <w:t>5.</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Results</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_Toc149356418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10</w:t>
            </w:r>
            <w:r w:rsidR="00F7467E" w:rsidRPr="001441EB">
              <w:rPr>
                <w:rFonts w:ascii="Arial" w:hAnsi="Arial" w:cs="Arial"/>
                <w:noProof/>
                <w:webHidden/>
                <w:sz w:val="24"/>
                <w:szCs w:val="24"/>
                <w:lang w:val="en-GB"/>
              </w:rPr>
              <w:fldChar w:fldCharType="end"/>
            </w:r>
          </w:hyperlink>
        </w:p>
        <w:p w14:paraId="72833241" w14:textId="5119F069"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19" w:history="1">
            <w:r w:rsidR="00F7467E" w:rsidRPr="001441EB">
              <w:rPr>
                <w:rStyle w:val="Hyperlink"/>
                <w:rFonts w:ascii="Arial" w:hAnsi="Arial" w:cs="Arial"/>
                <w:noProof/>
                <w:sz w:val="24"/>
                <w:szCs w:val="24"/>
                <w:lang w:val="en-GB"/>
              </w:rPr>
              <w:t>5.1.</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Efficacy of Digital Health Platforms in Addressing Mental Health Needs</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_Toc149356419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10</w:t>
            </w:r>
            <w:r w:rsidR="00F7467E" w:rsidRPr="001441EB">
              <w:rPr>
                <w:rFonts w:ascii="Arial" w:hAnsi="Arial" w:cs="Arial"/>
                <w:noProof/>
                <w:webHidden/>
                <w:sz w:val="24"/>
                <w:szCs w:val="24"/>
                <w:lang w:val="en-GB"/>
              </w:rPr>
              <w:fldChar w:fldCharType="end"/>
            </w:r>
          </w:hyperlink>
        </w:p>
        <w:p w14:paraId="2E2BCE44" w14:textId="2524276C"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20" w:history="1">
            <w:r w:rsidR="00F7467E" w:rsidRPr="001441EB">
              <w:rPr>
                <w:rStyle w:val="Hyperlink"/>
                <w:rFonts w:ascii="Arial" w:hAnsi="Arial" w:cs="Arial"/>
                <w:noProof/>
                <w:sz w:val="24"/>
                <w:szCs w:val="24"/>
                <w:lang w:val="en-GB"/>
              </w:rPr>
              <w:t>5.2.</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Digital Platforms and the Challenge of Misinformation</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_Toc149356420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10</w:t>
            </w:r>
            <w:r w:rsidR="00F7467E" w:rsidRPr="001441EB">
              <w:rPr>
                <w:rFonts w:ascii="Arial" w:hAnsi="Arial" w:cs="Arial"/>
                <w:noProof/>
                <w:webHidden/>
                <w:sz w:val="24"/>
                <w:szCs w:val="24"/>
                <w:lang w:val="en-GB"/>
              </w:rPr>
              <w:fldChar w:fldCharType="end"/>
            </w:r>
          </w:hyperlink>
        </w:p>
        <w:p w14:paraId="6194DAD9" w14:textId="56CA43A8" w:rsidR="00F7467E" w:rsidRPr="001441EB" w:rsidRDefault="00842AAE" w:rsidP="004A24A0">
          <w:pPr>
            <w:pStyle w:val="TOC1"/>
            <w:tabs>
              <w:tab w:val="left" w:pos="440"/>
              <w:tab w:val="right" w:leader="dot" w:pos="9350"/>
            </w:tabs>
            <w:spacing w:line="360" w:lineRule="auto"/>
            <w:rPr>
              <w:rFonts w:ascii="Arial" w:eastAsiaTheme="minorEastAsia" w:hAnsi="Arial" w:cs="Arial"/>
              <w:noProof/>
              <w:sz w:val="24"/>
              <w:szCs w:val="24"/>
              <w:lang w:val="en-GB"/>
            </w:rPr>
          </w:pPr>
          <w:hyperlink w:anchor="_Toc149356421" w:history="1">
            <w:r w:rsidR="00F7467E" w:rsidRPr="001441EB">
              <w:rPr>
                <w:rStyle w:val="Hyperlink"/>
                <w:rFonts w:ascii="Arial" w:hAnsi="Arial" w:cs="Arial"/>
                <w:noProof/>
                <w:sz w:val="24"/>
                <w:szCs w:val="24"/>
                <w:lang w:val="en-GB"/>
              </w:rPr>
              <w:t>6.</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Findings and analysis</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_Toc149356421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11</w:t>
            </w:r>
            <w:r w:rsidR="00F7467E" w:rsidRPr="001441EB">
              <w:rPr>
                <w:rFonts w:ascii="Arial" w:hAnsi="Arial" w:cs="Arial"/>
                <w:noProof/>
                <w:webHidden/>
                <w:sz w:val="24"/>
                <w:szCs w:val="24"/>
                <w:lang w:val="en-GB"/>
              </w:rPr>
              <w:fldChar w:fldCharType="end"/>
            </w:r>
          </w:hyperlink>
        </w:p>
        <w:p w14:paraId="269C9000" w14:textId="637709CD" w:rsidR="00F7467E" w:rsidRPr="001441EB" w:rsidRDefault="00842AAE" w:rsidP="004A24A0">
          <w:pPr>
            <w:pStyle w:val="TOC1"/>
            <w:tabs>
              <w:tab w:val="left" w:pos="440"/>
              <w:tab w:val="right" w:leader="dot" w:pos="9350"/>
            </w:tabs>
            <w:spacing w:line="360" w:lineRule="auto"/>
            <w:rPr>
              <w:rFonts w:ascii="Arial" w:eastAsiaTheme="minorEastAsia" w:hAnsi="Arial" w:cs="Arial"/>
              <w:noProof/>
              <w:sz w:val="24"/>
              <w:szCs w:val="24"/>
              <w:lang w:val="en-GB"/>
            </w:rPr>
          </w:pPr>
          <w:hyperlink w:anchor="_Toc149356422" w:history="1">
            <w:r w:rsidR="00F7467E" w:rsidRPr="001441EB">
              <w:rPr>
                <w:rStyle w:val="Hyperlink"/>
                <w:rFonts w:ascii="Arial" w:hAnsi="Arial" w:cs="Arial"/>
                <w:noProof/>
                <w:sz w:val="24"/>
                <w:szCs w:val="24"/>
                <w:lang w:val="en-GB"/>
              </w:rPr>
              <w:t>7.</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Conclusion and Recommendations</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_Toc149356422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16</w:t>
            </w:r>
            <w:r w:rsidR="00F7467E" w:rsidRPr="001441EB">
              <w:rPr>
                <w:rFonts w:ascii="Arial" w:hAnsi="Arial" w:cs="Arial"/>
                <w:noProof/>
                <w:webHidden/>
                <w:sz w:val="24"/>
                <w:szCs w:val="24"/>
                <w:lang w:val="en-GB"/>
              </w:rPr>
              <w:fldChar w:fldCharType="end"/>
            </w:r>
          </w:hyperlink>
        </w:p>
        <w:p w14:paraId="5F4D0952" w14:textId="05EDBFA7"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23" w:history="1">
            <w:r w:rsidR="00F7467E" w:rsidRPr="001441EB">
              <w:rPr>
                <w:rStyle w:val="Hyperlink"/>
                <w:rFonts w:ascii="Arial" w:hAnsi="Arial" w:cs="Arial"/>
                <w:noProof/>
                <w:sz w:val="24"/>
                <w:szCs w:val="24"/>
                <w:lang w:val="en-GB"/>
              </w:rPr>
              <w:t>7.1.</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Conclusions</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_Toc149356423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16</w:t>
            </w:r>
            <w:r w:rsidR="00F7467E" w:rsidRPr="001441EB">
              <w:rPr>
                <w:rFonts w:ascii="Arial" w:hAnsi="Arial" w:cs="Arial"/>
                <w:noProof/>
                <w:webHidden/>
                <w:sz w:val="24"/>
                <w:szCs w:val="24"/>
                <w:lang w:val="en-GB"/>
              </w:rPr>
              <w:fldChar w:fldCharType="end"/>
            </w:r>
          </w:hyperlink>
        </w:p>
        <w:p w14:paraId="296B66E8" w14:textId="0D1F50D4" w:rsidR="00F7467E" w:rsidRPr="001441EB" w:rsidRDefault="00842AAE" w:rsidP="004A24A0">
          <w:pPr>
            <w:pStyle w:val="TOC2"/>
            <w:tabs>
              <w:tab w:val="left" w:pos="880"/>
              <w:tab w:val="right" w:leader="dot" w:pos="9350"/>
            </w:tabs>
            <w:spacing w:line="360" w:lineRule="auto"/>
            <w:rPr>
              <w:rFonts w:ascii="Arial" w:eastAsiaTheme="minorEastAsia" w:hAnsi="Arial" w:cs="Arial"/>
              <w:noProof/>
              <w:sz w:val="24"/>
              <w:szCs w:val="24"/>
              <w:lang w:val="en-GB"/>
            </w:rPr>
          </w:pPr>
          <w:hyperlink w:anchor="_Toc149356424" w:history="1">
            <w:r w:rsidR="00F7467E" w:rsidRPr="001441EB">
              <w:rPr>
                <w:rStyle w:val="Hyperlink"/>
                <w:rFonts w:ascii="Arial" w:hAnsi="Arial" w:cs="Arial"/>
                <w:noProof/>
                <w:sz w:val="24"/>
                <w:szCs w:val="24"/>
                <w:lang w:val="en-GB"/>
              </w:rPr>
              <w:t>7.2.</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Recommendations for Future Policy and/or Practice</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_Toc149356424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16</w:t>
            </w:r>
            <w:r w:rsidR="00F7467E" w:rsidRPr="001441EB">
              <w:rPr>
                <w:rFonts w:ascii="Arial" w:hAnsi="Arial" w:cs="Arial"/>
                <w:noProof/>
                <w:webHidden/>
                <w:sz w:val="24"/>
                <w:szCs w:val="24"/>
                <w:lang w:val="en-GB"/>
              </w:rPr>
              <w:fldChar w:fldCharType="end"/>
            </w:r>
          </w:hyperlink>
        </w:p>
        <w:p w14:paraId="18579D23" w14:textId="2BA16649" w:rsidR="00F7467E" w:rsidRPr="001441EB" w:rsidRDefault="00842AAE" w:rsidP="004A24A0">
          <w:pPr>
            <w:pStyle w:val="TOC1"/>
            <w:tabs>
              <w:tab w:val="left" w:pos="440"/>
              <w:tab w:val="right" w:leader="dot" w:pos="9350"/>
            </w:tabs>
            <w:spacing w:line="360" w:lineRule="auto"/>
            <w:rPr>
              <w:rFonts w:ascii="Arial" w:eastAsiaTheme="minorEastAsia" w:hAnsi="Arial" w:cs="Arial"/>
              <w:noProof/>
              <w:sz w:val="24"/>
              <w:szCs w:val="24"/>
              <w:lang w:val="en-GB"/>
            </w:rPr>
          </w:pPr>
          <w:hyperlink w:anchor="_Toc149356425" w:history="1">
            <w:r w:rsidR="00F7467E" w:rsidRPr="001441EB">
              <w:rPr>
                <w:rStyle w:val="Hyperlink"/>
                <w:rFonts w:ascii="Arial" w:hAnsi="Arial" w:cs="Arial"/>
                <w:noProof/>
                <w:sz w:val="24"/>
                <w:szCs w:val="24"/>
                <w:lang w:val="en-GB"/>
              </w:rPr>
              <w:t>8.</w:t>
            </w:r>
            <w:r w:rsidR="00F7467E" w:rsidRPr="001441EB">
              <w:rPr>
                <w:rFonts w:ascii="Arial" w:eastAsiaTheme="minorEastAsia" w:hAnsi="Arial" w:cs="Arial"/>
                <w:noProof/>
                <w:sz w:val="24"/>
                <w:szCs w:val="24"/>
                <w:lang w:val="en-GB"/>
              </w:rPr>
              <w:tab/>
            </w:r>
            <w:r w:rsidR="00F7467E" w:rsidRPr="001441EB">
              <w:rPr>
                <w:rStyle w:val="Hyperlink"/>
                <w:rFonts w:ascii="Arial" w:hAnsi="Arial" w:cs="Arial"/>
                <w:noProof/>
                <w:sz w:val="24"/>
                <w:szCs w:val="24"/>
                <w:lang w:val="en-GB"/>
              </w:rPr>
              <w:t>References</w:t>
            </w:r>
            <w:r w:rsidR="00F7467E" w:rsidRPr="001441EB">
              <w:rPr>
                <w:rFonts w:ascii="Arial" w:hAnsi="Arial" w:cs="Arial"/>
                <w:noProof/>
                <w:webHidden/>
                <w:sz w:val="24"/>
                <w:szCs w:val="24"/>
                <w:lang w:val="en-GB"/>
              </w:rPr>
              <w:tab/>
            </w:r>
            <w:r w:rsidR="00F7467E" w:rsidRPr="001441EB">
              <w:rPr>
                <w:rFonts w:ascii="Arial" w:hAnsi="Arial" w:cs="Arial"/>
                <w:noProof/>
                <w:webHidden/>
                <w:sz w:val="24"/>
                <w:szCs w:val="24"/>
                <w:lang w:val="en-GB"/>
              </w:rPr>
              <w:fldChar w:fldCharType="begin"/>
            </w:r>
            <w:r w:rsidR="00F7467E" w:rsidRPr="001441EB">
              <w:rPr>
                <w:rFonts w:ascii="Arial" w:hAnsi="Arial" w:cs="Arial"/>
                <w:noProof/>
                <w:webHidden/>
                <w:sz w:val="24"/>
                <w:szCs w:val="24"/>
                <w:lang w:val="en-GB"/>
              </w:rPr>
              <w:instrText xml:space="preserve"> PAGEREF _Toc149356425 \h </w:instrText>
            </w:r>
            <w:r w:rsidR="00F7467E" w:rsidRPr="001441EB">
              <w:rPr>
                <w:rFonts w:ascii="Arial" w:hAnsi="Arial" w:cs="Arial"/>
                <w:noProof/>
                <w:webHidden/>
                <w:sz w:val="24"/>
                <w:szCs w:val="24"/>
                <w:lang w:val="en-GB"/>
              </w:rPr>
            </w:r>
            <w:r w:rsidR="00F7467E" w:rsidRPr="001441EB">
              <w:rPr>
                <w:rFonts w:ascii="Arial" w:hAnsi="Arial" w:cs="Arial"/>
                <w:noProof/>
                <w:webHidden/>
                <w:sz w:val="24"/>
                <w:szCs w:val="24"/>
                <w:lang w:val="en-GB"/>
              </w:rPr>
              <w:fldChar w:fldCharType="separate"/>
            </w:r>
            <w:r w:rsidR="004A24A0">
              <w:rPr>
                <w:rFonts w:ascii="Arial" w:hAnsi="Arial" w:cs="Arial"/>
                <w:noProof/>
                <w:webHidden/>
                <w:sz w:val="24"/>
                <w:szCs w:val="24"/>
                <w:lang w:val="en-GB"/>
              </w:rPr>
              <w:t>18</w:t>
            </w:r>
            <w:r w:rsidR="00F7467E" w:rsidRPr="001441EB">
              <w:rPr>
                <w:rFonts w:ascii="Arial" w:hAnsi="Arial" w:cs="Arial"/>
                <w:noProof/>
                <w:webHidden/>
                <w:sz w:val="24"/>
                <w:szCs w:val="24"/>
                <w:lang w:val="en-GB"/>
              </w:rPr>
              <w:fldChar w:fldCharType="end"/>
            </w:r>
          </w:hyperlink>
        </w:p>
        <w:p w14:paraId="1132B3BD" w14:textId="74340CCC" w:rsidR="00901EA5" w:rsidRPr="001441EB" w:rsidRDefault="00901EA5" w:rsidP="004A24A0">
          <w:pPr>
            <w:spacing w:line="360" w:lineRule="auto"/>
            <w:rPr>
              <w:rFonts w:ascii="Arial" w:hAnsi="Arial" w:cs="Arial"/>
              <w:sz w:val="24"/>
              <w:szCs w:val="24"/>
              <w:lang w:val="en-GB"/>
            </w:rPr>
          </w:pPr>
          <w:r w:rsidRPr="001441EB">
            <w:rPr>
              <w:rFonts w:ascii="Arial" w:hAnsi="Arial" w:cs="Arial"/>
              <w:b/>
              <w:bCs/>
              <w:noProof/>
              <w:sz w:val="24"/>
              <w:szCs w:val="24"/>
              <w:lang w:val="en-GB"/>
            </w:rPr>
            <w:fldChar w:fldCharType="end"/>
          </w:r>
        </w:p>
      </w:sdtContent>
    </w:sdt>
    <w:p w14:paraId="3AB8FA81" w14:textId="77777777" w:rsidR="004B6C8C" w:rsidRPr="001441EB" w:rsidRDefault="004B6C8C" w:rsidP="00C66F18">
      <w:pPr>
        <w:spacing w:line="360" w:lineRule="auto"/>
        <w:jc w:val="both"/>
        <w:rPr>
          <w:rFonts w:ascii="Arial" w:hAnsi="Arial" w:cs="Arial"/>
          <w:b/>
          <w:bCs/>
          <w:sz w:val="24"/>
          <w:szCs w:val="24"/>
          <w:lang w:val="en-GB"/>
        </w:rPr>
      </w:pPr>
    </w:p>
    <w:p w14:paraId="70838721" w14:textId="77777777" w:rsidR="00F7467E" w:rsidRPr="001441EB" w:rsidRDefault="00F7467E" w:rsidP="00C66F18">
      <w:pPr>
        <w:spacing w:line="360" w:lineRule="auto"/>
        <w:jc w:val="both"/>
        <w:rPr>
          <w:rFonts w:ascii="Arial" w:hAnsi="Arial" w:cs="Arial"/>
          <w:b/>
          <w:bCs/>
          <w:sz w:val="24"/>
          <w:szCs w:val="24"/>
          <w:lang w:val="en-GB"/>
        </w:rPr>
      </w:pPr>
    </w:p>
    <w:p w14:paraId="5F54E997" w14:textId="088B7FF6" w:rsidR="007F4086" w:rsidRPr="001441EB" w:rsidRDefault="007F4086" w:rsidP="00C66F18">
      <w:pPr>
        <w:pStyle w:val="Heading1"/>
        <w:spacing w:line="360" w:lineRule="auto"/>
        <w:rPr>
          <w:rFonts w:ascii="Arial" w:hAnsi="Arial" w:cs="Arial"/>
          <w:lang w:val="en-GB"/>
        </w:rPr>
      </w:pPr>
      <w:bookmarkStart w:id="1" w:name="_Toc149356405"/>
      <w:r w:rsidRPr="001441EB">
        <w:rPr>
          <w:rFonts w:ascii="Arial" w:hAnsi="Arial" w:cs="Arial"/>
          <w:lang w:val="en-GB"/>
        </w:rPr>
        <w:lastRenderedPageBreak/>
        <w:t>Introduction</w:t>
      </w:r>
      <w:bookmarkEnd w:id="1"/>
    </w:p>
    <w:p w14:paraId="17B6E24D" w14:textId="1815D7D3" w:rsidR="002121B2" w:rsidRPr="001441EB" w:rsidRDefault="00C649BA"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The mental health field has been hit particularly hard by the Covid-19 epidemic. The use of digital health therapies increased as the availability of conventional face-to-face therapy sessions was restricted by lockdowns and social isolation policies. From smartphone apps to online counselling platforms, these interventions have been essential in helping people cope with the stress, anxiety, and other mental health problems that have arisen </w:t>
      </w:r>
      <w:r w:rsidR="002121B2" w:rsidRPr="001441EB">
        <w:rPr>
          <w:rFonts w:ascii="Arial" w:hAnsi="Arial" w:cs="Arial"/>
          <w:sz w:val="24"/>
          <w:szCs w:val="24"/>
          <w:lang w:val="en-GB"/>
        </w:rPr>
        <w:t>due to</w:t>
      </w:r>
      <w:r w:rsidRPr="001441EB">
        <w:rPr>
          <w:rFonts w:ascii="Arial" w:hAnsi="Arial" w:cs="Arial"/>
          <w:sz w:val="24"/>
          <w:szCs w:val="24"/>
          <w:lang w:val="en-GB"/>
        </w:rPr>
        <w:t xml:space="preserve"> the pandemic (Kaess et al., 2021). </w:t>
      </w:r>
      <w:r w:rsidR="002121B2" w:rsidRPr="001441EB">
        <w:rPr>
          <w:rFonts w:ascii="Arial" w:hAnsi="Arial" w:cs="Arial"/>
          <w:sz w:val="24"/>
          <w:szCs w:val="24"/>
          <w:lang w:val="en-GB"/>
        </w:rPr>
        <w:t xml:space="preserve">According to a nationally representative poll, public health efforts during pandemics have been linked to </w:t>
      </w:r>
      <w:r w:rsidR="005E37B6" w:rsidRPr="001441EB">
        <w:rPr>
          <w:rFonts w:ascii="Arial" w:hAnsi="Arial" w:cs="Arial"/>
          <w:sz w:val="24"/>
          <w:szCs w:val="24"/>
          <w:lang w:val="en-GB"/>
        </w:rPr>
        <w:t>adverse</w:t>
      </w:r>
      <w:r w:rsidR="002121B2" w:rsidRPr="001441EB">
        <w:rPr>
          <w:rFonts w:ascii="Arial" w:hAnsi="Arial" w:cs="Arial"/>
          <w:sz w:val="24"/>
          <w:szCs w:val="24"/>
          <w:lang w:val="en-GB"/>
        </w:rPr>
        <w:t xml:space="preserve"> psychological effects among young people</w:t>
      </w:r>
      <w:r w:rsidRPr="001441EB">
        <w:rPr>
          <w:rFonts w:ascii="Arial" w:hAnsi="Arial" w:cs="Arial"/>
          <w:sz w:val="24"/>
          <w:szCs w:val="24"/>
          <w:lang w:val="en-GB"/>
        </w:rPr>
        <w:t>. However, there is no risk of contracting the virus from engaging in evidence-based digital interventions.</w:t>
      </w:r>
    </w:p>
    <w:p w14:paraId="6D120477" w14:textId="3825F3F1" w:rsidR="001C2740" w:rsidRPr="001441EB" w:rsidRDefault="00C649BA"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Further research showed that </w:t>
      </w:r>
      <w:r w:rsidR="00CC55AF" w:rsidRPr="001441EB">
        <w:rPr>
          <w:rFonts w:ascii="Arial" w:hAnsi="Arial" w:cs="Arial"/>
          <w:sz w:val="24"/>
          <w:szCs w:val="24"/>
          <w:lang w:val="en-GB"/>
        </w:rPr>
        <w:t>“</w:t>
      </w:r>
      <w:r w:rsidRPr="001441EB">
        <w:rPr>
          <w:rFonts w:ascii="Arial" w:hAnsi="Arial" w:cs="Arial"/>
          <w:sz w:val="24"/>
          <w:szCs w:val="24"/>
          <w:lang w:val="en-GB"/>
        </w:rPr>
        <w:t>Foundations,</w:t>
      </w:r>
      <w:r w:rsidR="00CC55AF" w:rsidRPr="001441EB">
        <w:rPr>
          <w:rFonts w:ascii="Arial" w:hAnsi="Arial" w:cs="Arial"/>
          <w:sz w:val="24"/>
          <w:szCs w:val="24"/>
          <w:lang w:val="en-GB"/>
        </w:rPr>
        <w:t>”</w:t>
      </w:r>
      <w:r w:rsidRPr="001441EB">
        <w:rPr>
          <w:rFonts w:ascii="Arial" w:hAnsi="Arial" w:cs="Arial"/>
          <w:sz w:val="24"/>
          <w:szCs w:val="24"/>
          <w:lang w:val="en-GB"/>
        </w:rPr>
        <w:t xml:space="preserve"> a digital mental health app, </w:t>
      </w:r>
      <w:r w:rsidR="002121B2" w:rsidRPr="001441EB">
        <w:rPr>
          <w:rFonts w:ascii="Arial" w:hAnsi="Arial" w:cs="Arial"/>
          <w:sz w:val="24"/>
          <w:szCs w:val="24"/>
          <w:lang w:val="en-GB"/>
        </w:rPr>
        <w:t>effectively reduced</w:t>
      </w:r>
      <w:r w:rsidRPr="001441EB">
        <w:rPr>
          <w:rFonts w:ascii="Arial" w:hAnsi="Arial" w:cs="Arial"/>
          <w:sz w:val="24"/>
          <w:szCs w:val="24"/>
          <w:lang w:val="en-GB"/>
        </w:rPr>
        <w:t xml:space="preserve"> symptoms of depression, anxiety, and exhaustion after just a few weeks of use (Davenport et al., 2020). In addition, a stepped-care approach supported by a digital platform was developed to increase </w:t>
      </w:r>
      <w:r w:rsidR="002121B2" w:rsidRPr="001441EB">
        <w:rPr>
          <w:rFonts w:ascii="Arial" w:hAnsi="Arial" w:cs="Arial"/>
          <w:sz w:val="24"/>
          <w:szCs w:val="24"/>
          <w:lang w:val="en-GB"/>
        </w:rPr>
        <w:t>mental healthcare access during the cancer patients epidemic</w:t>
      </w:r>
      <w:r w:rsidRPr="001441EB">
        <w:rPr>
          <w:rFonts w:ascii="Arial" w:hAnsi="Arial" w:cs="Arial"/>
          <w:sz w:val="24"/>
          <w:szCs w:val="24"/>
          <w:lang w:val="en-GB"/>
        </w:rPr>
        <w:t xml:space="preserve"> (Merry et al., 2020). These findings highlight the promise of digital health interventions for dealing with mental health issues at critical junctures. With this literature study, we hope to learn more about the benefits, cons, and potential of these technological aids for mental health during the current COVID-19 pandemic.</w:t>
      </w:r>
    </w:p>
    <w:p w14:paraId="0E738F8D" w14:textId="77777777" w:rsidR="004C1DBF" w:rsidRPr="001441EB" w:rsidRDefault="004C1DBF" w:rsidP="004C1DBF">
      <w:pPr>
        <w:pStyle w:val="Heading2"/>
        <w:spacing w:line="360" w:lineRule="auto"/>
        <w:rPr>
          <w:rFonts w:ascii="Arial" w:hAnsi="Arial" w:cs="Arial"/>
          <w:lang w:val="en-GB"/>
        </w:rPr>
      </w:pPr>
      <w:bookmarkStart w:id="2" w:name="_Toc149356406"/>
      <w:r w:rsidRPr="001441EB">
        <w:rPr>
          <w:rFonts w:ascii="Arial" w:hAnsi="Arial" w:cs="Arial"/>
          <w:lang w:val="en-GB"/>
        </w:rPr>
        <w:t>Research Question</w:t>
      </w:r>
      <w:bookmarkEnd w:id="2"/>
    </w:p>
    <w:p w14:paraId="0256C395" w14:textId="77777777" w:rsidR="004C1DBF" w:rsidRPr="001441EB" w:rsidRDefault="004C1DBF" w:rsidP="004C1DBF">
      <w:pPr>
        <w:spacing w:line="360" w:lineRule="auto"/>
        <w:jc w:val="both"/>
        <w:rPr>
          <w:rFonts w:ascii="Arial" w:hAnsi="Arial" w:cs="Arial"/>
          <w:sz w:val="24"/>
          <w:szCs w:val="24"/>
          <w:lang w:val="en-GB"/>
        </w:rPr>
      </w:pPr>
      <w:r w:rsidRPr="001441EB">
        <w:rPr>
          <w:rFonts w:ascii="Arial" w:hAnsi="Arial" w:cs="Arial"/>
          <w:sz w:val="24"/>
          <w:szCs w:val="24"/>
          <w:lang w:val="en-GB"/>
        </w:rPr>
        <w:t>How successfully do digital health interventions help mental health amid the COVID-19 pandemic? What problems do they face, and what do their futures hold?</w:t>
      </w:r>
    </w:p>
    <w:p w14:paraId="5599D6D0" w14:textId="77777777" w:rsidR="004C1DBF" w:rsidRPr="001441EB" w:rsidRDefault="004C1DBF" w:rsidP="004C1DBF">
      <w:pPr>
        <w:pStyle w:val="Heading2"/>
        <w:spacing w:line="360" w:lineRule="auto"/>
        <w:rPr>
          <w:rFonts w:ascii="Arial" w:hAnsi="Arial" w:cs="Arial"/>
          <w:lang w:val="en-GB"/>
        </w:rPr>
      </w:pPr>
      <w:bookmarkStart w:id="3" w:name="_Toc149356407"/>
      <w:r w:rsidRPr="001441EB">
        <w:rPr>
          <w:rFonts w:ascii="Arial" w:hAnsi="Arial" w:cs="Arial"/>
          <w:lang w:val="en-GB"/>
        </w:rPr>
        <w:t>Aims and Objectives</w:t>
      </w:r>
      <w:bookmarkEnd w:id="3"/>
    </w:p>
    <w:p w14:paraId="09D2BF70" w14:textId="5F3577A6" w:rsidR="004C1DBF" w:rsidRPr="001441EB" w:rsidRDefault="00807844" w:rsidP="00807844">
      <w:pPr>
        <w:spacing w:line="480" w:lineRule="auto"/>
        <w:jc w:val="both"/>
        <w:rPr>
          <w:rFonts w:ascii="Arial" w:hAnsi="Arial" w:cs="Arial"/>
          <w:b/>
          <w:bCs/>
          <w:sz w:val="32"/>
          <w:szCs w:val="32"/>
          <w:shd w:val="clear" w:color="auto" w:fill="FFFFFF"/>
          <w:lang w:val="en-GB"/>
        </w:rPr>
      </w:pPr>
      <w:r w:rsidRPr="001441EB">
        <w:rPr>
          <w:rFonts w:ascii="Arial" w:hAnsi="Arial" w:cs="Arial"/>
          <w:sz w:val="24"/>
          <w:szCs w:val="24"/>
          <w:lang w:val="en-GB"/>
        </w:rPr>
        <w:t xml:space="preserve">This research aims to determine the </w:t>
      </w:r>
      <w:r w:rsidRPr="001441EB">
        <w:rPr>
          <w:rFonts w:ascii="Arial" w:hAnsi="Arial" w:cs="Arial"/>
          <w:sz w:val="24"/>
          <w:szCs w:val="24"/>
        </w:rPr>
        <w:t>impact of digital health interventions on mental well-being among young people (</w:t>
      </w:r>
      <w:r w:rsidR="001441EB" w:rsidRPr="001441EB">
        <w:rPr>
          <w:rFonts w:ascii="Arial" w:hAnsi="Arial" w:cs="Arial"/>
          <w:sz w:val="24"/>
          <w:szCs w:val="24"/>
        </w:rPr>
        <w:t>aged</w:t>
      </w:r>
      <w:r w:rsidRPr="001441EB">
        <w:rPr>
          <w:rFonts w:ascii="Arial" w:hAnsi="Arial" w:cs="Arial"/>
          <w:sz w:val="24"/>
          <w:szCs w:val="24"/>
        </w:rPr>
        <w:t xml:space="preserve"> 14 to 24) during the COVID-19 Pandemic.</w:t>
      </w:r>
      <w:r w:rsidRPr="001441EB">
        <w:rPr>
          <w:rFonts w:ascii="Arial" w:hAnsi="Arial" w:cs="Arial"/>
          <w:b/>
          <w:bCs/>
          <w:sz w:val="32"/>
          <w:szCs w:val="32"/>
          <w:shd w:val="clear" w:color="auto" w:fill="FFFFFF"/>
          <w:lang w:val="en-GB"/>
        </w:rPr>
        <w:t xml:space="preserve"> </w:t>
      </w:r>
      <w:r w:rsidR="004C1DBF" w:rsidRPr="001441EB">
        <w:rPr>
          <w:rFonts w:ascii="Arial" w:hAnsi="Arial" w:cs="Arial"/>
          <w:sz w:val="24"/>
          <w:szCs w:val="24"/>
          <w:lang w:val="en-GB"/>
        </w:rPr>
        <w:t xml:space="preserve">This paper </w:t>
      </w:r>
      <w:r w:rsidR="00CC55AF" w:rsidRPr="001441EB">
        <w:rPr>
          <w:rFonts w:ascii="Arial" w:hAnsi="Arial" w:cs="Arial"/>
          <w:sz w:val="24"/>
          <w:szCs w:val="24"/>
          <w:lang w:val="en-GB"/>
        </w:rPr>
        <w:t>presents</w:t>
      </w:r>
      <w:r w:rsidR="004C1DBF" w:rsidRPr="001441EB">
        <w:rPr>
          <w:rFonts w:ascii="Arial" w:hAnsi="Arial" w:cs="Arial"/>
          <w:sz w:val="24"/>
          <w:szCs w:val="24"/>
          <w:lang w:val="en-GB"/>
        </w:rPr>
        <w:t xml:space="preserve"> a synopsis of existing research on the benefits and drawbacks of using digital health treatments during the current COVID-19 pandemic.</w:t>
      </w:r>
      <w:r w:rsidRPr="001441EB">
        <w:rPr>
          <w:rFonts w:ascii="Arial" w:hAnsi="Arial" w:cs="Arial"/>
          <w:sz w:val="24"/>
          <w:szCs w:val="24"/>
          <w:lang w:val="en-GB"/>
        </w:rPr>
        <w:t xml:space="preserve"> </w:t>
      </w:r>
      <w:r w:rsidR="002E1F3E" w:rsidRPr="001441EB">
        <w:rPr>
          <w:rFonts w:ascii="Arial" w:hAnsi="Arial" w:cs="Arial"/>
          <w:sz w:val="24"/>
          <w:szCs w:val="24"/>
          <w:lang w:val="en-GB"/>
        </w:rPr>
        <w:t>The objectives of this research are listed below:</w:t>
      </w:r>
    </w:p>
    <w:p w14:paraId="7506D5F2" w14:textId="1B21DC62" w:rsidR="004C1DBF" w:rsidRPr="001441EB" w:rsidRDefault="004C1DBF" w:rsidP="004C1DBF">
      <w:pPr>
        <w:numPr>
          <w:ilvl w:val="1"/>
          <w:numId w:val="1"/>
        </w:numPr>
        <w:spacing w:line="360" w:lineRule="auto"/>
        <w:jc w:val="both"/>
        <w:rPr>
          <w:rFonts w:ascii="Arial" w:hAnsi="Arial" w:cs="Arial"/>
          <w:sz w:val="24"/>
          <w:szCs w:val="24"/>
          <w:lang w:val="en-GB"/>
        </w:rPr>
      </w:pPr>
      <w:r w:rsidRPr="001441EB">
        <w:rPr>
          <w:rFonts w:ascii="Arial" w:hAnsi="Arial" w:cs="Arial"/>
          <w:b/>
          <w:bCs/>
          <w:sz w:val="24"/>
          <w:szCs w:val="24"/>
          <w:lang w:val="en-GB"/>
        </w:rPr>
        <w:lastRenderedPageBreak/>
        <w:t>Objective 1:</w:t>
      </w:r>
      <w:r w:rsidRPr="001441EB">
        <w:rPr>
          <w:rFonts w:ascii="Arial" w:hAnsi="Arial" w:cs="Arial"/>
          <w:sz w:val="24"/>
          <w:szCs w:val="24"/>
          <w:lang w:val="en-GB"/>
        </w:rPr>
        <w:t xml:space="preserve"> Examine how successfully digital health treatments promote mental wellness </w:t>
      </w:r>
      <w:r w:rsidR="002E1F3E" w:rsidRPr="001441EB">
        <w:rPr>
          <w:rFonts w:ascii="Arial" w:hAnsi="Arial" w:cs="Arial"/>
          <w:sz w:val="24"/>
          <w:szCs w:val="24"/>
          <w:lang w:val="en-GB"/>
        </w:rPr>
        <w:t xml:space="preserve">among young people </w:t>
      </w:r>
      <w:r w:rsidRPr="001441EB">
        <w:rPr>
          <w:rFonts w:ascii="Arial" w:hAnsi="Arial" w:cs="Arial"/>
          <w:sz w:val="24"/>
          <w:szCs w:val="24"/>
          <w:lang w:val="en-GB"/>
        </w:rPr>
        <w:t>during a pandemic.</w:t>
      </w:r>
    </w:p>
    <w:p w14:paraId="58516D4F" w14:textId="77777777" w:rsidR="00C82DB4" w:rsidRPr="001441EB" w:rsidRDefault="004C1DBF" w:rsidP="00C82DB4">
      <w:pPr>
        <w:numPr>
          <w:ilvl w:val="1"/>
          <w:numId w:val="1"/>
        </w:numPr>
        <w:spacing w:line="360" w:lineRule="auto"/>
        <w:jc w:val="both"/>
        <w:rPr>
          <w:rFonts w:ascii="Arial" w:hAnsi="Arial" w:cs="Arial"/>
          <w:sz w:val="24"/>
          <w:szCs w:val="24"/>
          <w:lang w:val="en-GB"/>
        </w:rPr>
      </w:pPr>
      <w:r w:rsidRPr="001441EB">
        <w:rPr>
          <w:rFonts w:ascii="Arial" w:hAnsi="Arial" w:cs="Arial"/>
          <w:b/>
          <w:bCs/>
          <w:sz w:val="24"/>
          <w:szCs w:val="24"/>
          <w:lang w:val="en-GB"/>
        </w:rPr>
        <w:t>Objective 2:</w:t>
      </w:r>
      <w:r w:rsidRPr="001441EB">
        <w:rPr>
          <w:rFonts w:ascii="Arial" w:hAnsi="Arial" w:cs="Arial"/>
          <w:sz w:val="24"/>
          <w:szCs w:val="24"/>
          <w:lang w:val="en-GB"/>
        </w:rPr>
        <w:t xml:space="preserve"> To identify issues faced by users and suppliers of these services.</w:t>
      </w:r>
    </w:p>
    <w:p w14:paraId="6A16F9A1" w14:textId="7148D3C6" w:rsidR="004C1DBF" w:rsidRPr="001441EB" w:rsidRDefault="004C1DBF" w:rsidP="00C82DB4">
      <w:pPr>
        <w:numPr>
          <w:ilvl w:val="1"/>
          <w:numId w:val="1"/>
        </w:numPr>
        <w:spacing w:line="360" w:lineRule="auto"/>
        <w:jc w:val="both"/>
        <w:rPr>
          <w:rFonts w:ascii="Arial" w:hAnsi="Arial" w:cs="Arial"/>
          <w:sz w:val="24"/>
          <w:szCs w:val="24"/>
          <w:lang w:val="en-GB"/>
        </w:rPr>
      </w:pPr>
      <w:r w:rsidRPr="001441EB">
        <w:rPr>
          <w:rFonts w:ascii="Arial" w:hAnsi="Arial" w:cs="Arial"/>
          <w:b/>
          <w:bCs/>
          <w:sz w:val="24"/>
          <w:szCs w:val="24"/>
          <w:lang w:val="en-GB"/>
        </w:rPr>
        <w:t>Objective 3:</w:t>
      </w:r>
      <w:r w:rsidRPr="001441EB">
        <w:rPr>
          <w:rFonts w:ascii="Arial" w:hAnsi="Arial" w:cs="Arial"/>
          <w:sz w:val="24"/>
          <w:szCs w:val="24"/>
          <w:lang w:val="en-GB"/>
        </w:rPr>
        <w:t xml:space="preserve"> </w:t>
      </w:r>
      <w:r w:rsidR="002E1F3E" w:rsidRPr="001441EB">
        <w:rPr>
          <w:rFonts w:ascii="Arial" w:hAnsi="Arial" w:cs="Arial"/>
          <w:sz w:val="24"/>
          <w:szCs w:val="24"/>
          <w:lang w:val="en-GB"/>
        </w:rPr>
        <w:t>T</w:t>
      </w:r>
      <w:r w:rsidRPr="001441EB">
        <w:rPr>
          <w:rFonts w:ascii="Arial" w:hAnsi="Arial" w:cs="Arial"/>
          <w:sz w:val="24"/>
          <w:szCs w:val="24"/>
          <w:lang w:val="en-GB"/>
        </w:rPr>
        <w:t>o investigate the current state of digital health interventions and their potential for future development in the mental health field.</w:t>
      </w:r>
    </w:p>
    <w:p w14:paraId="0E2BFE36" w14:textId="685687E9" w:rsidR="00E3763D" w:rsidRPr="001441EB" w:rsidRDefault="00CE4E31" w:rsidP="00C66F18">
      <w:pPr>
        <w:pStyle w:val="Heading1"/>
        <w:spacing w:line="360" w:lineRule="auto"/>
        <w:rPr>
          <w:rFonts w:ascii="Arial" w:hAnsi="Arial" w:cs="Arial"/>
          <w:lang w:val="en-GB"/>
        </w:rPr>
      </w:pPr>
      <w:bookmarkStart w:id="4" w:name="_Toc149356408"/>
      <w:r w:rsidRPr="001441EB">
        <w:rPr>
          <w:rFonts w:ascii="Arial" w:hAnsi="Arial" w:cs="Arial"/>
          <w:lang w:val="en-GB"/>
        </w:rPr>
        <w:t>Literature Review</w:t>
      </w:r>
      <w:r w:rsidR="001C2740" w:rsidRPr="001441EB">
        <w:rPr>
          <w:rFonts w:ascii="Arial" w:hAnsi="Arial" w:cs="Arial"/>
          <w:lang w:val="en-GB"/>
        </w:rPr>
        <w:t xml:space="preserve"> and Theoretical Rationale</w:t>
      </w:r>
      <w:bookmarkEnd w:id="4"/>
    </w:p>
    <w:p w14:paraId="5637B641" w14:textId="12C0640B" w:rsidR="007F4086" w:rsidRPr="001441EB" w:rsidRDefault="00D678E0" w:rsidP="0046253A">
      <w:pPr>
        <w:pStyle w:val="Heading2"/>
        <w:ind w:left="900" w:hanging="540"/>
        <w:rPr>
          <w:rFonts w:ascii="Arial" w:hAnsi="Arial" w:cs="Arial"/>
          <w:lang w:val="en-GB"/>
        </w:rPr>
      </w:pPr>
      <w:bookmarkStart w:id="5" w:name="_Toc149356409"/>
      <w:r w:rsidRPr="001441EB">
        <w:rPr>
          <w:rFonts w:ascii="Arial" w:hAnsi="Arial" w:cs="Arial"/>
          <w:lang w:val="en-GB"/>
        </w:rPr>
        <w:t>Exploring the Shift to Digital Mental Health Solutions Amidst COVID-19</w:t>
      </w:r>
      <w:bookmarkEnd w:id="5"/>
    </w:p>
    <w:p w14:paraId="2F36BAE5" w14:textId="26A8A0AD" w:rsidR="001D0DE9" w:rsidRPr="001441EB" w:rsidRDefault="001D0DE9"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Since it first appeared in late 2019, the COVID-19 pandemic has </w:t>
      </w:r>
      <w:r w:rsidR="002121B2" w:rsidRPr="001441EB">
        <w:rPr>
          <w:rFonts w:ascii="Arial" w:hAnsi="Arial" w:cs="Arial"/>
          <w:sz w:val="24"/>
          <w:szCs w:val="24"/>
          <w:lang w:val="en-GB"/>
        </w:rPr>
        <w:t>affected</w:t>
      </w:r>
      <w:r w:rsidRPr="001441EB">
        <w:rPr>
          <w:rFonts w:ascii="Arial" w:hAnsi="Arial" w:cs="Arial"/>
          <w:sz w:val="24"/>
          <w:szCs w:val="24"/>
          <w:lang w:val="en-GB"/>
        </w:rPr>
        <w:t xml:space="preserve"> people</w:t>
      </w:r>
      <w:r w:rsidR="00CC55AF" w:rsidRPr="001441EB">
        <w:rPr>
          <w:rFonts w:ascii="Arial" w:hAnsi="Arial" w:cs="Arial"/>
          <w:sz w:val="24"/>
          <w:szCs w:val="24"/>
          <w:lang w:val="en-GB"/>
        </w:rPr>
        <w:t>’</w:t>
      </w:r>
      <w:r w:rsidRPr="001441EB">
        <w:rPr>
          <w:rFonts w:ascii="Arial" w:hAnsi="Arial" w:cs="Arial"/>
          <w:sz w:val="24"/>
          <w:szCs w:val="24"/>
          <w:lang w:val="en-GB"/>
        </w:rPr>
        <w:t xml:space="preserve">s health, economies, and daily lives </w:t>
      </w:r>
      <w:r w:rsidR="002121B2" w:rsidRPr="001441EB">
        <w:rPr>
          <w:rFonts w:ascii="Arial" w:hAnsi="Arial" w:cs="Arial"/>
          <w:sz w:val="24"/>
          <w:szCs w:val="24"/>
          <w:lang w:val="en-GB"/>
        </w:rPr>
        <w:t>worldwide</w:t>
      </w:r>
      <w:r w:rsidRPr="001441EB">
        <w:rPr>
          <w:rFonts w:ascii="Arial" w:hAnsi="Arial" w:cs="Arial"/>
          <w:sz w:val="24"/>
          <w:szCs w:val="24"/>
          <w:lang w:val="en-GB"/>
        </w:rPr>
        <w:t>. The mental health consequences of the epidemic have been among the most serious of its many difficulties. With the enforcement of lockdowns, social distancing measures, and the pervasive fear of the virus, individuals worldwide have encountered heightened levels of stress, anxiety, and other mental health difficulties. Because of the potential for viral transmission, face-to-face therapy interventions</w:t>
      </w:r>
      <w:r w:rsidR="002121B2" w:rsidRPr="001441EB">
        <w:rPr>
          <w:rFonts w:ascii="Arial" w:hAnsi="Arial" w:cs="Arial"/>
          <w:sz w:val="24"/>
          <w:szCs w:val="24"/>
          <w:lang w:val="en-GB"/>
        </w:rPr>
        <w:t xml:space="preserve"> became restricted, previously the backbone of mental health assistance</w:t>
      </w:r>
      <w:r w:rsidRPr="001441EB">
        <w:rPr>
          <w:rFonts w:ascii="Arial" w:hAnsi="Arial" w:cs="Arial"/>
          <w:sz w:val="24"/>
          <w:szCs w:val="24"/>
          <w:lang w:val="en-GB"/>
        </w:rPr>
        <w:t xml:space="preserve"> (Li, 2023). Because of this situation, new approaches to mental health care have had to be investigated and implemented. D</w:t>
      </w:r>
      <w:r w:rsidR="002121B2" w:rsidRPr="001441EB">
        <w:rPr>
          <w:rFonts w:ascii="Arial" w:hAnsi="Arial" w:cs="Arial"/>
          <w:sz w:val="24"/>
          <w:szCs w:val="24"/>
          <w:lang w:val="en-GB"/>
        </w:rPr>
        <w:t>igital health interventions emerged as a potentially effective response during this crisis</w:t>
      </w:r>
      <w:r w:rsidRPr="001441EB">
        <w:rPr>
          <w:rFonts w:ascii="Arial" w:hAnsi="Arial" w:cs="Arial"/>
          <w:sz w:val="24"/>
          <w:szCs w:val="24"/>
          <w:lang w:val="en-GB"/>
        </w:rPr>
        <w:t>. Supporting those experiencing mental health issues throughout the epidemic, these interventions have been crucial through technology to give health-related services and information.</w:t>
      </w:r>
    </w:p>
    <w:p w14:paraId="0D4A3DC2" w14:textId="77777777" w:rsidR="004A24A0" w:rsidRDefault="001D0DE9"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There are </w:t>
      </w:r>
      <w:r w:rsidR="002121B2" w:rsidRPr="001441EB">
        <w:rPr>
          <w:rFonts w:ascii="Arial" w:hAnsi="Arial" w:cs="Arial"/>
          <w:sz w:val="24"/>
          <w:szCs w:val="24"/>
          <w:lang w:val="en-GB"/>
        </w:rPr>
        <w:t>several</w:t>
      </w:r>
      <w:r w:rsidRPr="001441EB">
        <w:rPr>
          <w:rFonts w:ascii="Arial" w:hAnsi="Arial" w:cs="Arial"/>
          <w:sz w:val="24"/>
          <w:szCs w:val="24"/>
          <w:lang w:val="en-GB"/>
        </w:rPr>
        <w:t xml:space="preserve"> reasons why people are starting to rely more on digital health interventions. To begin with, they provide a secure route for administering therapeutic therapies without the danger of viral spread. Second, they can be expanded to serve more people, which is especially useful when direct personal contact is </w:t>
      </w:r>
      <w:r w:rsidR="002121B2" w:rsidRPr="001441EB">
        <w:rPr>
          <w:rFonts w:ascii="Arial" w:hAnsi="Arial" w:cs="Arial"/>
          <w:sz w:val="24"/>
          <w:szCs w:val="24"/>
          <w:lang w:val="en-GB"/>
        </w:rPr>
        <w:t>im</w:t>
      </w:r>
      <w:r w:rsidRPr="001441EB">
        <w:rPr>
          <w:rFonts w:ascii="Arial" w:hAnsi="Arial" w:cs="Arial"/>
          <w:sz w:val="24"/>
          <w:szCs w:val="24"/>
          <w:lang w:val="en-GB"/>
        </w:rPr>
        <w:t xml:space="preserve">possible. Last but not least, they offer convenience by </w:t>
      </w:r>
      <w:r w:rsidR="002121B2" w:rsidRPr="001441EB">
        <w:rPr>
          <w:rFonts w:ascii="Arial" w:hAnsi="Arial" w:cs="Arial"/>
          <w:sz w:val="24"/>
          <w:szCs w:val="24"/>
          <w:lang w:val="en-GB"/>
        </w:rPr>
        <w:t>enabling</w:t>
      </w:r>
      <w:r w:rsidRPr="001441EB">
        <w:rPr>
          <w:rFonts w:ascii="Arial" w:hAnsi="Arial" w:cs="Arial"/>
          <w:sz w:val="24"/>
          <w:szCs w:val="24"/>
          <w:lang w:val="en-GB"/>
        </w:rPr>
        <w:t xml:space="preserve"> people to get help whenever it is most practical. During and after the COVID-19 pandemic, a systematic review found that digital technology </w:t>
      </w:r>
      <w:r w:rsidR="002121B2" w:rsidRPr="001441EB">
        <w:rPr>
          <w:rFonts w:ascii="Arial" w:hAnsi="Arial" w:cs="Arial"/>
          <w:sz w:val="24"/>
          <w:szCs w:val="24"/>
          <w:lang w:val="en-GB"/>
        </w:rPr>
        <w:t>could fill</w:t>
      </w:r>
      <w:r w:rsidRPr="001441EB">
        <w:rPr>
          <w:rFonts w:ascii="Arial" w:hAnsi="Arial" w:cs="Arial"/>
          <w:sz w:val="24"/>
          <w:szCs w:val="24"/>
          <w:lang w:val="en-GB"/>
        </w:rPr>
        <w:t xml:space="preserve"> the gap in mental health care. </w:t>
      </w:r>
    </w:p>
    <w:p w14:paraId="7065D793" w14:textId="2B70466B" w:rsidR="007F4086" w:rsidRPr="001441EB" w:rsidRDefault="001D0DE9" w:rsidP="00C66F18">
      <w:pPr>
        <w:spacing w:line="360" w:lineRule="auto"/>
        <w:jc w:val="both"/>
        <w:rPr>
          <w:rFonts w:ascii="Arial" w:hAnsi="Arial" w:cs="Arial"/>
          <w:sz w:val="24"/>
          <w:szCs w:val="24"/>
          <w:lang w:val="en-GB"/>
        </w:rPr>
      </w:pPr>
      <w:r w:rsidRPr="001441EB">
        <w:rPr>
          <w:rFonts w:ascii="Arial" w:hAnsi="Arial" w:cs="Arial"/>
          <w:sz w:val="24"/>
          <w:szCs w:val="24"/>
          <w:lang w:val="en-GB"/>
        </w:rPr>
        <w:lastRenderedPageBreak/>
        <w:t xml:space="preserve">This lines up with previous research </w:t>
      </w:r>
      <w:r w:rsidR="002121B2" w:rsidRPr="001441EB">
        <w:rPr>
          <w:rFonts w:ascii="Arial" w:hAnsi="Arial" w:cs="Arial"/>
          <w:sz w:val="24"/>
          <w:szCs w:val="24"/>
          <w:lang w:val="en-GB"/>
        </w:rPr>
        <w:t>showing</w:t>
      </w:r>
      <w:r w:rsidRPr="001441EB">
        <w:rPr>
          <w:rFonts w:ascii="Arial" w:hAnsi="Arial" w:cs="Arial"/>
          <w:sz w:val="24"/>
          <w:szCs w:val="24"/>
          <w:lang w:val="en-GB"/>
        </w:rPr>
        <w:t xml:space="preserve"> how effective digital treatments may be in reducing the societal impact on people</w:t>
      </w:r>
      <w:r w:rsidR="00CC55AF" w:rsidRPr="001441EB">
        <w:rPr>
          <w:rFonts w:ascii="Arial" w:hAnsi="Arial" w:cs="Arial"/>
          <w:sz w:val="24"/>
          <w:szCs w:val="24"/>
          <w:lang w:val="en-GB"/>
        </w:rPr>
        <w:t>’</w:t>
      </w:r>
      <w:r w:rsidRPr="001441EB">
        <w:rPr>
          <w:rFonts w:ascii="Arial" w:hAnsi="Arial" w:cs="Arial"/>
          <w:sz w:val="24"/>
          <w:szCs w:val="24"/>
          <w:lang w:val="en-GB"/>
        </w:rPr>
        <w:t>s mental health (Rauschenberg et al., 2021 a). In addition, one study found that while adolescents</w:t>
      </w:r>
      <w:r w:rsidR="00CC55AF" w:rsidRPr="001441EB">
        <w:rPr>
          <w:rFonts w:ascii="Arial" w:hAnsi="Arial" w:cs="Arial"/>
          <w:sz w:val="24"/>
          <w:szCs w:val="24"/>
          <w:lang w:val="en-GB"/>
        </w:rPr>
        <w:t>’</w:t>
      </w:r>
      <w:r w:rsidRPr="001441EB">
        <w:rPr>
          <w:rFonts w:ascii="Arial" w:hAnsi="Arial" w:cs="Arial"/>
          <w:sz w:val="24"/>
          <w:szCs w:val="24"/>
          <w:lang w:val="en-GB"/>
        </w:rPr>
        <w:t xml:space="preserve"> mental health suffered from the physical distance measurements, many coped with the </w:t>
      </w:r>
      <w:r w:rsidR="005E37B6" w:rsidRPr="001441EB">
        <w:rPr>
          <w:rFonts w:ascii="Arial" w:hAnsi="Arial" w:cs="Arial"/>
          <w:sz w:val="24"/>
          <w:szCs w:val="24"/>
          <w:lang w:val="en-GB"/>
        </w:rPr>
        <w:t>adverse</w:t>
      </w:r>
      <w:r w:rsidRPr="001441EB">
        <w:rPr>
          <w:rFonts w:ascii="Arial" w:hAnsi="Arial" w:cs="Arial"/>
          <w:sz w:val="24"/>
          <w:szCs w:val="24"/>
          <w:lang w:val="en-GB"/>
        </w:rPr>
        <w:t xml:space="preserve"> effects of social distance by spending more time in front of electronic screens. The authors of a study </w:t>
      </w:r>
      <w:r w:rsidR="005E37B6" w:rsidRPr="001441EB">
        <w:rPr>
          <w:rFonts w:ascii="Arial" w:hAnsi="Arial" w:cs="Arial"/>
          <w:sz w:val="24"/>
          <w:szCs w:val="24"/>
          <w:lang w:val="en-GB"/>
        </w:rPr>
        <w:t>on the impact</w:t>
      </w:r>
      <w:r w:rsidRPr="001441EB">
        <w:rPr>
          <w:rFonts w:ascii="Arial" w:hAnsi="Arial" w:cs="Arial"/>
          <w:sz w:val="24"/>
          <w:szCs w:val="24"/>
          <w:lang w:val="en-GB"/>
        </w:rPr>
        <w:t xml:space="preserve"> of online hobbies on loneliness and stress found that highlighting the benefits of these pursuits was crucial.</w:t>
      </w:r>
    </w:p>
    <w:p w14:paraId="425D1D56" w14:textId="54F10209" w:rsidR="001C2740" w:rsidRPr="001441EB" w:rsidRDefault="001C2740" w:rsidP="00C66F18">
      <w:pPr>
        <w:pStyle w:val="Heading2"/>
        <w:spacing w:line="360" w:lineRule="auto"/>
        <w:rPr>
          <w:rFonts w:ascii="Arial" w:hAnsi="Arial" w:cs="Arial"/>
          <w:lang w:val="en-GB"/>
        </w:rPr>
      </w:pPr>
      <w:bookmarkStart w:id="6" w:name="_Toc149356410"/>
      <w:r w:rsidRPr="001441EB">
        <w:rPr>
          <w:rFonts w:ascii="Arial" w:hAnsi="Arial" w:cs="Arial"/>
          <w:lang w:val="en-GB"/>
        </w:rPr>
        <w:t>Theoretical Rationale</w:t>
      </w:r>
      <w:bookmarkEnd w:id="6"/>
    </w:p>
    <w:p w14:paraId="0B326E3D" w14:textId="5F0389DD" w:rsidR="00A005D3" w:rsidRPr="001441EB" w:rsidRDefault="00A005D3"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Technology improvements and emerging demands, such as those brought to light by the recent COVID-19 epidemic, have propelled the rapid digital revolution in healthcare, particularly mental health therapies. The theoretical underpinnings for </w:t>
      </w:r>
      <w:r w:rsidR="00CC55AF" w:rsidRPr="001441EB">
        <w:rPr>
          <w:rFonts w:ascii="Arial" w:hAnsi="Arial" w:cs="Arial"/>
          <w:sz w:val="24"/>
          <w:szCs w:val="24"/>
          <w:lang w:val="en-GB"/>
        </w:rPr>
        <w:t>adopting and effectively implementing</w:t>
      </w:r>
      <w:r w:rsidRPr="001441EB">
        <w:rPr>
          <w:rFonts w:ascii="Arial" w:hAnsi="Arial" w:cs="Arial"/>
          <w:sz w:val="24"/>
          <w:szCs w:val="24"/>
          <w:lang w:val="en-GB"/>
        </w:rPr>
        <w:t xml:space="preserve"> digital health solutions during emergencies can be interpreted via many lenses. Digital health interventions are founded on the health informatics premise of care that is timely, accessible, and individualised through technology. These programmes provide individualised treatment plans by combining data analytics, machine learning, and user-centred design (Chew et al., 2020). These digital platforms can reach more people because of their scalability and flexibility, which is especially helpful when conventional </w:t>
      </w:r>
      <w:r w:rsidR="002121B2" w:rsidRPr="001441EB">
        <w:rPr>
          <w:rFonts w:ascii="Arial" w:hAnsi="Arial" w:cs="Arial"/>
          <w:sz w:val="24"/>
          <w:szCs w:val="24"/>
          <w:lang w:val="en-GB"/>
        </w:rPr>
        <w:t>treatment methods</w:t>
      </w:r>
      <w:r w:rsidRPr="001441EB">
        <w:rPr>
          <w:rFonts w:ascii="Arial" w:hAnsi="Arial" w:cs="Arial"/>
          <w:sz w:val="24"/>
          <w:szCs w:val="24"/>
          <w:lang w:val="en-GB"/>
        </w:rPr>
        <w:t xml:space="preserve"> are limited.</w:t>
      </w:r>
    </w:p>
    <w:p w14:paraId="527B98BD" w14:textId="742FE881" w:rsidR="00AD0154" w:rsidRPr="001441EB" w:rsidRDefault="00A005D3" w:rsidP="005F290C">
      <w:pPr>
        <w:spacing w:line="360" w:lineRule="auto"/>
        <w:jc w:val="both"/>
        <w:rPr>
          <w:rFonts w:ascii="Arial" w:hAnsi="Arial" w:cs="Arial"/>
          <w:sz w:val="24"/>
          <w:szCs w:val="24"/>
          <w:lang w:val="en-GB"/>
        </w:rPr>
      </w:pPr>
      <w:r w:rsidRPr="001441EB">
        <w:rPr>
          <w:rFonts w:ascii="Arial" w:hAnsi="Arial" w:cs="Arial"/>
          <w:sz w:val="24"/>
          <w:szCs w:val="24"/>
          <w:lang w:val="en-GB"/>
        </w:rPr>
        <w:t xml:space="preserve">Social cognitive theory, which proposes that learning takes place in a social setting with a dynamic and reciprocal interaction of the person, environment, and behaviour, provides a psychological justification for the trend towards digital interventions. Learning and coping strategies can be improved </w:t>
      </w:r>
      <w:r w:rsidR="002121B2" w:rsidRPr="001441EB">
        <w:rPr>
          <w:rFonts w:ascii="Arial" w:hAnsi="Arial" w:cs="Arial"/>
          <w:sz w:val="24"/>
          <w:szCs w:val="24"/>
          <w:lang w:val="en-GB"/>
        </w:rPr>
        <w:t>using</w:t>
      </w:r>
      <w:r w:rsidRPr="001441EB">
        <w:rPr>
          <w:rFonts w:ascii="Arial" w:hAnsi="Arial" w:cs="Arial"/>
          <w:sz w:val="24"/>
          <w:szCs w:val="24"/>
          <w:lang w:val="en-GB"/>
        </w:rPr>
        <w:t xml:space="preserve"> digital platforms, which offer access to therapeutic content, guided self-help exercises, and peer or therapist interaction (Inkster et al., 2020). Public health theories also give a rationale for </w:t>
      </w:r>
      <w:r w:rsidR="002121B2" w:rsidRPr="001441EB">
        <w:rPr>
          <w:rFonts w:ascii="Arial" w:hAnsi="Arial" w:cs="Arial"/>
          <w:sz w:val="24"/>
          <w:szCs w:val="24"/>
          <w:lang w:val="en-GB"/>
        </w:rPr>
        <w:t>implementing</w:t>
      </w:r>
      <w:r w:rsidRPr="001441EB">
        <w:rPr>
          <w:rFonts w:ascii="Arial" w:hAnsi="Arial" w:cs="Arial"/>
          <w:sz w:val="24"/>
          <w:szCs w:val="24"/>
          <w:lang w:val="en-GB"/>
        </w:rPr>
        <w:t xml:space="preserve"> digital health interventions. For example, the Health Belief Model proposes that people will take health-related action (such as downloading a digital mental health app) if they believe doing so will effectively mitigate a hazard (such as the mental health issues </w:t>
      </w:r>
      <w:r w:rsidR="002121B2" w:rsidRPr="001441EB">
        <w:rPr>
          <w:rFonts w:ascii="Arial" w:hAnsi="Arial" w:cs="Arial"/>
          <w:sz w:val="24"/>
          <w:szCs w:val="24"/>
          <w:lang w:val="en-GB"/>
        </w:rPr>
        <w:t>caused</w:t>
      </w:r>
      <w:r w:rsidRPr="001441EB">
        <w:rPr>
          <w:rFonts w:ascii="Arial" w:hAnsi="Arial" w:cs="Arial"/>
          <w:sz w:val="24"/>
          <w:szCs w:val="24"/>
          <w:lang w:val="en-GB"/>
        </w:rPr>
        <w:t xml:space="preserve"> by the pandemic). The extensive use of digital health solutions during the pandemic might be regarded as a social response to the perceived dangers to mental well-being (Davenport et al., 2020).</w:t>
      </w:r>
    </w:p>
    <w:p w14:paraId="25C8ECAE" w14:textId="57645993" w:rsidR="00430649" w:rsidRPr="001441EB" w:rsidRDefault="00430649" w:rsidP="00C66F18">
      <w:pPr>
        <w:pStyle w:val="Heading1"/>
        <w:spacing w:line="360" w:lineRule="auto"/>
        <w:rPr>
          <w:rFonts w:ascii="Arial" w:hAnsi="Arial" w:cs="Arial"/>
          <w:lang w:val="en-GB"/>
        </w:rPr>
      </w:pPr>
      <w:bookmarkStart w:id="7" w:name="_Toc149356411"/>
      <w:r w:rsidRPr="001441EB">
        <w:rPr>
          <w:rFonts w:ascii="Arial" w:hAnsi="Arial" w:cs="Arial"/>
          <w:lang w:val="en-GB"/>
        </w:rPr>
        <w:lastRenderedPageBreak/>
        <w:t>Methodology and Methods</w:t>
      </w:r>
      <w:bookmarkEnd w:id="7"/>
    </w:p>
    <w:p w14:paraId="565A0219" w14:textId="3CC0AC58" w:rsidR="00AD0154" w:rsidRPr="001441EB" w:rsidRDefault="00807844" w:rsidP="00807844">
      <w:pPr>
        <w:keepNext/>
        <w:spacing w:line="360" w:lineRule="auto"/>
        <w:jc w:val="center"/>
        <w:rPr>
          <w:rFonts w:ascii="Arial" w:hAnsi="Arial" w:cs="Arial"/>
          <w:lang w:val="en-GB"/>
        </w:rPr>
      </w:pPr>
      <w:r w:rsidRPr="001441EB">
        <w:rPr>
          <w:rFonts w:ascii="Arial" w:hAnsi="Arial" w:cs="Arial"/>
          <w:noProof/>
        </w:rPr>
        <w:drawing>
          <wp:inline distT="0" distB="0" distL="0" distR="0" wp14:anchorId="46A089DB" wp14:editId="5049E83D">
            <wp:extent cx="5117747" cy="7523429"/>
            <wp:effectExtent l="0" t="0" r="635" b="0"/>
            <wp:docPr id="1720216188" name="Picture 5"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216188" name="Picture 5" descr="A diagram of a research proces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138254" cy="7553575"/>
                    </a:xfrm>
                    <a:prstGeom prst="rect">
                      <a:avLst/>
                    </a:prstGeom>
                  </pic:spPr>
                </pic:pic>
              </a:graphicData>
            </a:graphic>
          </wp:inline>
        </w:drawing>
      </w:r>
    </w:p>
    <w:p w14:paraId="1EB9BB7A" w14:textId="27243B7A" w:rsidR="00AD0154" w:rsidRPr="004A24A0" w:rsidRDefault="00AD0154" w:rsidP="004A24A0">
      <w:pPr>
        <w:pStyle w:val="Caption"/>
        <w:spacing w:line="360" w:lineRule="auto"/>
        <w:jc w:val="center"/>
        <w:rPr>
          <w:rFonts w:ascii="Arial" w:hAnsi="Arial" w:cs="Arial"/>
          <w:color w:val="auto"/>
          <w:sz w:val="24"/>
          <w:szCs w:val="24"/>
          <w:lang w:val="en-GB"/>
        </w:rPr>
      </w:pPr>
      <w:r w:rsidRPr="001441EB">
        <w:rPr>
          <w:rFonts w:ascii="Arial" w:hAnsi="Arial" w:cs="Arial"/>
          <w:color w:val="auto"/>
          <w:lang w:val="en-GB"/>
        </w:rPr>
        <w:t xml:space="preserve">Figure </w:t>
      </w:r>
      <w:r w:rsidRPr="001441EB">
        <w:rPr>
          <w:rFonts w:ascii="Arial" w:hAnsi="Arial" w:cs="Arial"/>
          <w:color w:val="auto"/>
          <w:lang w:val="en-GB"/>
        </w:rPr>
        <w:fldChar w:fldCharType="begin"/>
      </w:r>
      <w:r w:rsidRPr="001441EB">
        <w:rPr>
          <w:rFonts w:ascii="Arial" w:hAnsi="Arial" w:cs="Arial"/>
          <w:color w:val="auto"/>
          <w:lang w:val="en-GB"/>
        </w:rPr>
        <w:instrText xml:space="preserve"> SEQ Figure \* ARABIC </w:instrText>
      </w:r>
      <w:r w:rsidRPr="001441EB">
        <w:rPr>
          <w:rFonts w:ascii="Arial" w:hAnsi="Arial" w:cs="Arial"/>
          <w:color w:val="auto"/>
          <w:lang w:val="en-GB"/>
        </w:rPr>
        <w:fldChar w:fldCharType="separate"/>
      </w:r>
      <w:r w:rsidRPr="001441EB">
        <w:rPr>
          <w:rFonts w:ascii="Arial" w:hAnsi="Arial" w:cs="Arial"/>
          <w:noProof/>
          <w:color w:val="auto"/>
          <w:lang w:val="en-GB"/>
        </w:rPr>
        <w:t>1</w:t>
      </w:r>
      <w:r w:rsidRPr="001441EB">
        <w:rPr>
          <w:rFonts w:ascii="Arial" w:hAnsi="Arial" w:cs="Arial"/>
          <w:color w:val="auto"/>
          <w:lang w:val="en-GB"/>
        </w:rPr>
        <w:fldChar w:fldCharType="end"/>
      </w:r>
      <w:r w:rsidRPr="001441EB">
        <w:rPr>
          <w:rFonts w:ascii="Arial" w:hAnsi="Arial" w:cs="Arial"/>
          <w:color w:val="auto"/>
          <w:lang w:val="en-GB"/>
        </w:rPr>
        <w:t>. Flow Chart of Methodology</w:t>
      </w:r>
      <w:r w:rsidR="00807844" w:rsidRPr="001441EB">
        <w:rPr>
          <w:rFonts w:ascii="Arial" w:hAnsi="Arial" w:cs="Arial"/>
          <w:color w:val="auto"/>
          <w:lang w:val="en-GB"/>
        </w:rPr>
        <w:t xml:space="preserve"> (self-made)</w:t>
      </w:r>
    </w:p>
    <w:p w14:paraId="2D5CA326" w14:textId="77777777" w:rsidR="00B04FCC" w:rsidRPr="001441EB" w:rsidRDefault="00430649" w:rsidP="00C66F18">
      <w:pPr>
        <w:pStyle w:val="Heading2"/>
        <w:spacing w:line="360" w:lineRule="auto"/>
        <w:rPr>
          <w:rFonts w:ascii="Arial" w:hAnsi="Arial" w:cs="Arial"/>
          <w:lang w:val="en-GB"/>
        </w:rPr>
      </w:pPr>
      <w:bookmarkStart w:id="8" w:name="_Toc149356412"/>
      <w:r w:rsidRPr="001441EB">
        <w:rPr>
          <w:rFonts w:ascii="Arial" w:hAnsi="Arial" w:cs="Arial"/>
          <w:lang w:val="en-GB"/>
        </w:rPr>
        <w:lastRenderedPageBreak/>
        <w:t>Research Philosophy</w:t>
      </w:r>
      <w:bookmarkEnd w:id="8"/>
    </w:p>
    <w:p w14:paraId="282C9FB0" w14:textId="3F534A76" w:rsidR="00430649" w:rsidRPr="001441EB" w:rsidRDefault="00B04FCC"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Interpretivism is a research philosophy </w:t>
      </w:r>
      <w:r w:rsidR="002121B2" w:rsidRPr="001441EB">
        <w:rPr>
          <w:rFonts w:ascii="Arial" w:hAnsi="Arial" w:cs="Arial"/>
          <w:sz w:val="24"/>
          <w:szCs w:val="24"/>
          <w:lang w:val="en-GB"/>
        </w:rPr>
        <w:t>emphasising</w:t>
      </w:r>
      <w:r w:rsidRPr="001441EB">
        <w:rPr>
          <w:rFonts w:ascii="Arial" w:hAnsi="Arial" w:cs="Arial"/>
          <w:sz w:val="24"/>
          <w:szCs w:val="24"/>
          <w:lang w:val="en-GB"/>
        </w:rPr>
        <w:t xml:space="preserve"> the importance of understanding and interpreting human behaviour and societal realities. According to this theory, people</w:t>
      </w:r>
      <w:r w:rsidR="00CC55AF" w:rsidRPr="001441EB">
        <w:rPr>
          <w:rFonts w:ascii="Arial" w:hAnsi="Arial" w:cs="Arial"/>
          <w:sz w:val="24"/>
          <w:szCs w:val="24"/>
          <w:lang w:val="en-GB"/>
        </w:rPr>
        <w:t>’</w:t>
      </w:r>
      <w:r w:rsidRPr="001441EB">
        <w:rPr>
          <w:rFonts w:ascii="Arial" w:hAnsi="Arial" w:cs="Arial"/>
          <w:sz w:val="24"/>
          <w:szCs w:val="24"/>
          <w:lang w:val="en-GB"/>
        </w:rPr>
        <w:t xml:space="preserve">s interpretations of the world give it meaning (Smith </w:t>
      </w:r>
      <w:r w:rsidR="00C92DB2" w:rsidRPr="001441EB">
        <w:rPr>
          <w:rFonts w:ascii="Arial" w:hAnsi="Arial" w:cs="Arial"/>
          <w:sz w:val="24"/>
          <w:szCs w:val="24"/>
          <w:lang w:val="en-GB"/>
        </w:rPr>
        <w:t xml:space="preserve">and </w:t>
      </w:r>
      <w:r w:rsidRPr="001441EB">
        <w:rPr>
          <w:rFonts w:ascii="Arial" w:hAnsi="Arial" w:cs="Arial"/>
          <w:sz w:val="24"/>
          <w:szCs w:val="24"/>
          <w:lang w:val="en-GB"/>
        </w:rPr>
        <w:t>Fieldsend, 2021). Because this investigation is interested in people</w:t>
      </w:r>
      <w:r w:rsidR="00CC55AF" w:rsidRPr="001441EB">
        <w:rPr>
          <w:rFonts w:ascii="Arial" w:hAnsi="Arial" w:cs="Arial"/>
          <w:sz w:val="24"/>
          <w:szCs w:val="24"/>
          <w:lang w:val="en-GB"/>
        </w:rPr>
        <w:t>’</w:t>
      </w:r>
      <w:r w:rsidRPr="001441EB">
        <w:rPr>
          <w:rFonts w:ascii="Arial" w:hAnsi="Arial" w:cs="Arial"/>
          <w:sz w:val="24"/>
          <w:szCs w:val="24"/>
          <w:lang w:val="en-GB"/>
        </w:rPr>
        <w:t>s reactions to and interpretations of digital health treatments during the 2009 COVID-19 epidemic, interpretivism is the method of choice. The digital health environment is nuanced because individuals</w:t>
      </w:r>
      <w:r w:rsidR="00CC55AF" w:rsidRPr="001441EB">
        <w:rPr>
          <w:rFonts w:ascii="Arial" w:hAnsi="Arial" w:cs="Arial"/>
          <w:sz w:val="24"/>
          <w:szCs w:val="24"/>
          <w:lang w:val="en-GB"/>
        </w:rPr>
        <w:t>’</w:t>
      </w:r>
      <w:r w:rsidRPr="001441EB">
        <w:rPr>
          <w:rFonts w:ascii="Arial" w:hAnsi="Arial" w:cs="Arial"/>
          <w:sz w:val="24"/>
          <w:szCs w:val="24"/>
          <w:lang w:val="en-GB"/>
        </w:rPr>
        <w:t xml:space="preserve"> circumstances, attitudes, and experiences shape </w:t>
      </w:r>
      <w:r w:rsidR="002121B2" w:rsidRPr="001441EB">
        <w:rPr>
          <w:rFonts w:ascii="Arial" w:hAnsi="Arial" w:cs="Arial"/>
          <w:sz w:val="24"/>
          <w:szCs w:val="24"/>
          <w:lang w:val="en-GB"/>
        </w:rPr>
        <w:t>their understanding and engagement</w:t>
      </w:r>
      <w:r w:rsidRPr="001441EB">
        <w:rPr>
          <w:rFonts w:ascii="Arial" w:hAnsi="Arial" w:cs="Arial"/>
          <w:sz w:val="24"/>
          <w:szCs w:val="24"/>
          <w:lang w:val="en-GB"/>
        </w:rPr>
        <w:t xml:space="preserve"> with these interventions. Therefore, these subtleties can be better understood with an interpretiv</w:t>
      </w:r>
      <w:r w:rsidR="002121B2" w:rsidRPr="001441EB">
        <w:rPr>
          <w:rFonts w:ascii="Arial" w:hAnsi="Arial" w:cs="Arial"/>
          <w:sz w:val="24"/>
          <w:szCs w:val="24"/>
          <w:lang w:val="en-GB"/>
        </w:rPr>
        <w:t>e</w:t>
      </w:r>
      <w:r w:rsidRPr="001441EB">
        <w:rPr>
          <w:rFonts w:ascii="Arial" w:hAnsi="Arial" w:cs="Arial"/>
          <w:sz w:val="24"/>
          <w:szCs w:val="24"/>
          <w:lang w:val="en-GB"/>
        </w:rPr>
        <w:t xml:space="preserve"> methodology.</w:t>
      </w:r>
    </w:p>
    <w:p w14:paraId="621AEA42" w14:textId="1E1F6C91" w:rsidR="00B04FCC" w:rsidRPr="001441EB" w:rsidRDefault="00430649" w:rsidP="00C66F18">
      <w:pPr>
        <w:pStyle w:val="Heading2"/>
        <w:spacing w:line="360" w:lineRule="auto"/>
        <w:rPr>
          <w:rFonts w:ascii="Arial" w:hAnsi="Arial" w:cs="Arial"/>
          <w:lang w:val="en-GB"/>
        </w:rPr>
      </w:pPr>
      <w:bookmarkStart w:id="9" w:name="_Toc149356413"/>
      <w:r w:rsidRPr="001441EB">
        <w:rPr>
          <w:rFonts w:ascii="Arial" w:hAnsi="Arial" w:cs="Arial"/>
          <w:lang w:val="en-GB"/>
        </w:rPr>
        <w:t>Research Approach</w:t>
      </w:r>
      <w:bookmarkEnd w:id="9"/>
    </w:p>
    <w:p w14:paraId="52F6D98F" w14:textId="7345BBDA" w:rsidR="00430649" w:rsidRPr="001441EB" w:rsidRDefault="00322853"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In inductive research, new hypotheses are developed after extensive investigation. The process begins with detailed observations and progresses to overarching themes or theoretical frameworks (Thomas, 2022). Researching the benefits and drawbacks of digital health interventions during a </w:t>
      </w:r>
      <w:r w:rsidR="004A24A0" w:rsidRPr="001441EB">
        <w:rPr>
          <w:rFonts w:ascii="Arial" w:hAnsi="Arial" w:cs="Arial"/>
          <w:sz w:val="24"/>
          <w:szCs w:val="24"/>
          <w:lang w:val="en-GB"/>
        </w:rPr>
        <w:t>pandemic call</w:t>
      </w:r>
      <w:r w:rsidRPr="001441EB">
        <w:rPr>
          <w:rFonts w:ascii="Arial" w:hAnsi="Arial" w:cs="Arial"/>
          <w:sz w:val="24"/>
          <w:szCs w:val="24"/>
          <w:lang w:val="en-GB"/>
        </w:rPr>
        <w:t xml:space="preserve"> for an inductive strategy. By analysing specific events and experiences related to these interventions, the research can infer </w:t>
      </w:r>
      <w:r w:rsidR="005E37B6" w:rsidRPr="001441EB">
        <w:rPr>
          <w:rFonts w:ascii="Arial" w:hAnsi="Arial" w:cs="Arial"/>
          <w:sz w:val="24"/>
          <w:szCs w:val="24"/>
          <w:lang w:val="en-GB"/>
        </w:rPr>
        <w:t>more comprehensive</w:t>
      </w:r>
      <w:r w:rsidRPr="001441EB">
        <w:rPr>
          <w:rFonts w:ascii="Arial" w:hAnsi="Arial" w:cs="Arial"/>
          <w:sz w:val="24"/>
          <w:szCs w:val="24"/>
          <w:lang w:val="en-GB"/>
        </w:rPr>
        <w:t xml:space="preserve"> insights and patterns about their function and impact during the epidemic.</w:t>
      </w:r>
    </w:p>
    <w:p w14:paraId="6982E49B" w14:textId="7A16ADE4" w:rsidR="00B04FCC" w:rsidRPr="001441EB" w:rsidRDefault="00430649" w:rsidP="00C66F18">
      <w:pPr>
        <w:pStyle w:val="Heading2"/>
        <w:spacing w:line="360" w:lineRule="auto"/>
        <w:rPr>
          <w:rFonts w:ascii="Arial" w:hAnsi="Arial" w:cs="Arial"/>
          <w:lang w:val="en-GB"/>
        </w:rPr>
      </w:pPr>
      <w:bookmarkStart w:id="10" w:name="_Toc149356414"/>
      <w:r w:rsidRPr="001441EB">
        <w:rPr>
          <w:rFonts w:ascii="Arial" w:hAnsi="Arial" w:cs="Arial"/>
          <w:lang w:val="en-GB"/>
        </w:rPr>
        <w:t>Research Strategy</w:t>
      </w:r>
      <w:bookmarkEnd w:id="10"/>
    </w:p>
    <w:p w14:paraId="63052CBF" w14:textId="76F4F39B" w:rsidR="00430649" w:rsidRDefault="005D5019" w:rsidP="00C66F18">
      <w:pPr>
        <w:spacing w:line="360" w:lineRule="auto"/>
        <w:jc w:val="both"/>
        <w:rPr>
          <w:rFonts w:ascii="Arial" w:hAnsi="Arial" w:cs="Arial"/>
          <w:sz w:val="24"/>
          <w:szCs w:val="24"/>
          <w:lang w:val="en-GB"/>
        </w:rPr>
      </w:pPr>
      <w:r w:rsidRPr="001441EB">
        <w:rPr>
          <w:rFonts w:ascii="Arial" w:hAnsi="Arial" w:cs="Arial"/>
          <w:sz w:val="24"/>
          <w:szCs w:val="24"/>
          <w:lang w:val="en-GB"/>
        </w:rPr>
        <w:t>Th</w:t>
      </w:r>
      <w:r w:rsidR="002121B2" w:rsidRPr="001441EB">
        <w:rPr>
          <w:rFonts w:ascii="Arial" w:hAnsi="Arial" w:cs="Arial"/>
          <w:sz w:val="24"/>
          <w:szCs w:val="24"/>
          <w:lang w:val="en-GB"/>
        </w:rPr>
        <w:t>is study aim</w:t>
      </w:r>
      <w:r w:rsidRPr="001441EB">
        <w:rPr>
          <w:rFonts w:ascii="Arial" w:hAnsi="Arial" w:cs="Arial"/>
          <w:sz w:val="24"/>
          <w:szCs w:val="24"/>
          <w:lang w:val="en-GB"/>
        </w:rPr>
        <w:t xml:space="preserve">s to glean qualitative secondary data from the </w:t>
      </w:r>
      <w:r w:rsidR="002121B2" w:rsidRPr="001441EB">
        <w:rPr>
          <w:rFonts w:ascii="Arial" w:hAnsi="Arial" w:cs="Arial"/>
          <w:sz w:val="24"/>
          <w:szCs w:val="24"/>
          <w:lang w:val="en-GB"/>
        </w:rPr>
        <w:t>literature abov</w:t>
      </w:r>
      <w:r w:rsidRPr="001441EB">
        <w:rPr>
          <w:rFonts w:ascii="Arial" w:hAnsi="Arial" w:cs="Arial"/>
          <w:sz w:val="24"/>
          <w:szCs w:val="24"/>
          <w:lang w:val="en-GB"/>
        </w:rPr>
        <w:t>e. The first step is to examine the literature on the subject in books, journals, and papers (Renjith et al., 2021). There are two reasons in favour of this tactic. First, there has been a plethora of research into many aspects of digital health treatments during this time due to the relative newness of the epidemic</w:t>
      </w:r>
      <w:r w:rsidR="001441EB" w:rsidRPr="001441EB">
        <w:rPr>
          <w:rFonts w:ascii="Arial" w:hAnsi="Arial" w:cs="Arial"/>
          <w:sz w:val="24"/>
          <w:szCs w:val="24"/>
          <w:lang w:val="en-GB"/>
        </w:rPr>
        <w:t>—source</w:t>
      </w:r>
      <w:r w:rsidRPr="001441EB">
        <w:rPr>
          <w:rFonts w:ascii="Arial" w:hAnsi="Arial" w:cs="Arial"/>
          <w:sz w:val="24"/>
          <w:szCs w:val="24"/>
          <w:lang w:val="en-GB"/>
        </w:rPr>
        <w:t xml:space="preserve">: Paraphrased from </w:t>
      </w:r>
      <w:r w:rsidR="005E37B6" w:rsidRPr="001441EB">
        <w:rPr>
          <w:rFonts w:ascii="Arial" w:hAnsi="Arial" w:cs="Arial"/>
          <w:sz w:val="24"/>
          <w:szCs w:val="24"/>
          <w:lang w:val="en-GB"/>
        </w:rPr>
        <w:t>a vibrant</w:t>
      </w:r>
      <w:r w:rsidRPr="001441EB">
        <w:rPr>
          <w:rFonts w:ascii="Arial" w:hAnsi="Arial" w:cs="Arial"/>
          <w:sz w:val="24"/>
          <w:szCs w:val="24"/>
          <w:lang w:val="en-GB"/>
        </w:rPr>
        <w:t xml:space="preserve"> and detailed </w:t>
      </w:r>
      <w:r w:rsidR="005E37B6" w:rsidRPr="001441EB">
        <w:rPr>
          <w:rFonts w:ascii="Arial" w:hAnsi="Arial" w:cs="Arial"/>
          <w:sz w:val="24"/>
          <w:szCs w:val="24"/>
          <w:lang w:val="en-GB"/>
        </w:rPr>
        <w:t>quotation</w:t>
      </w:r>
      <w:r w:rsidRPr="001441EB">
        <w:rPr>
          <w:rFonts w:ascii="Arial" w:hAnsi="Arial" w:cs="Arial"/>
          <w:sz w:val="24"/>
          <w:szCs w:val="24"/>
          <w:lang w:val="en-GB"/>
        </w:rPr>
        <w:t xml:space="preserve">. Second, there are practical and moral issues in gathering primary data during the pandemic. Using secondary sources reduces the severity of these problems while still providing </w:t>
      </w:r>
      <w:r w:rsidR="005E37B6" w:rsidRPr="001441EB">
        <w:rPr>
          <w:rFonts w:ascii="Arial" w:hAnsi="Arial" w:cs="Arial"/>
          <w:sz w:val="24"/>
          <w:szCs w:val="24"/>
          <w:lang w:val="en-GB"/>
        </w:rPr>
        <w:t>helpful</w:t>
      </w:r>
      <w:r w:rsidRPr="001441EB">
        <w:rPr>
          <w:rFonts w:ascii="Arial" w:hAnsi="Arial" w:cs="Arial"/>
          <w:sz w:val="24"/>
          <w:szCs w:val="24"/>
          <w:lang w:val="en-GB"/>
        </w:rPr>
        <w:t xml:space="preserve"> information.</w:t>
      </w:r>
    </w:p>
    <w:p w14:paraId="6251CDCF" w14:textId="77777777" w:rsidR="00E86345" w:rsidRDefault="00E86345" w:rsidP="00C66F18">
      <w:pPr>
        <w:spacing w:line="360" w:lineRule="auto"/>
        <w:jc w:val="both"/>
        <w:rPr>
          <w:rFonts w:ascii="Arial" w:hAnsi="Arial" w:cs="Arial"/>
          <w:sz w:val="24"/>
          <w:szCs w:val="24"/>
          <w:lang w:val="en-GB"/>
        </w:rPr>
      </w:pPr>
    </w:p>
    <w:p w14:paraId="3082957B" w14:textId="77777777" w:rsidR="001441EB" w:rsidRPr="001441EB" w:rsidRDefault="001441EB" w:rsidP="00C66F18">
      <w:pPr>
        <w:spacing w:line="360" w:lineRule="auto"/>
        <w:jc w:val="both"/>
        <w:rPr>
          <w:rFonts w:ascii="Arial" w:hAnsi="Arial" w:cs="Arial"/>
          <w:sz w:val="24"/>
          <w:szCs w:val="24"/>
          <w:lang w:val="en-GB"/>
        </w:rPr>
      </w:pPr>
    </w:p>
    <w:p w14:paraId="74DB61CC" w14:textId="4FDC7C47" w:rsidR="00B04FCC" w:rsidRPr="001441EB" w:rsidRDefault="00430649" w:rsidP="00C66F18">
      <w:pPr>
        <w:pStyle w:val="Heading2"/>
        <w:spacing w:line="360" w:lineRule="auto"/>
        <w:rPr>
          <w:rFonts w:ascii="Arial" w:hAnsi="Arial" w:cs="Arial"/>
          <w:lang w:val="en-GB"/>
        </w:rPr>
      </w:pPr>
      <w:bookmarkStart w:id="11" w:name="_Toc149356415"/>
      <w:r w:rsidRPr="001441EB">
        <w:rPr>
          <w:rFonts w:ascii="Arial" w:hAnsi="Arial" w:cs="Arial"/>
          <w:lang w:val="en-GB"/>
        </w:rPr>
        <w:lastRenderedPageBreak/>
        <w:t>Research Design</w:t>
      </w:r>
      <w:bookmarkEnd w:id="11"/>
    </w:p>
    <w:p w14:paraId="58928782" w14:textId="2BC0BB52" w:rsidR="00430649" w:rsidRPr="001441EB" w:rsidRDefault="006D14AD"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When choosing secondary sources, we follow the guidelines in PRISMA (Preferred Reporting Items for Systematic Reviews and Meta-Analyses). The PRISMA statement states, </w:t>
      </w:r>
      <w:r w:rsidR="00CC55AF" w:rsidRPr="001441EB">
        <w:rPr>
          <w:rFonts w:ascii="Arial" w:hAnsi="Arial" w:cs="Arial"/>
          <w:sz w:val="24"/>
          <w:szCs w:val="24"/>
          <w:lang w:val="en-GB"/>
        </w:rPr>
        <w:t>“</w:t>
      </w:r>
      <w:r w:rsidRPr="001441EB">
        <w:rPr>
          <w:rFonts w:ascii="Arial" w:hAnsi="Arial" w:cs="Arial"/>
          <w:sz w:val="24"/>
          <w:szCs w:val="24"/>
          <w:lang w:val="en-GB"/>
        </w:rPr>
        <w:t>To identify, screen, and include relevant studies for review, a systematic and structured approach is needed</w:t>
      </w:r>
      <w:r w:rsidR="00CC55AF" w:rsidRPr="001441EB">
        <w:rPr>
          <w:rFonts w:ascii="Arial" w:hAnsi="Arial" w:cs="Arial"/>
          <w:sz w:val="24"/>
          <w:szCs w:val="24"/>
          <w:lang w:val="en-GB"/>
        </w:rPr>
        <w:t>”</w:t>
      </w:r>
      <w:r w:rsidRPr="001441EB">
        <w:rPr>
          <w:rFonts w:ascii="Arial" w:hAnsi="Arial" w:cs="Arial"/>
          <w:sz w:val="24"/>
          <w:szCs w:val="24"/>
          <w:lang w:val="en-GB"/>
        </w:rPr>
        <w:t xml:space="preserve"> (Wang et al., 2021). The argument for employing the PRISMA model resides in its rigorous and transparent methodology, guaranteeing that the literature review is comprehensive and unbiased. The PRISMA principles are followed to </w:t>
      </w:r>
      <w:r w:rsidR="005E37B6" w:rsidRPr="001441EB">
        <w:rPr>
          <w:rFonts w:ascii="Arial" w:hAnsi="Arial" w:cs="Arial"/>
          <w:sz w:val="24"/>
          <w:szCs w:val="24"/>
          <w:lang w:val="en-GB"/>
        </w:rPr>
        <w:t>ensure</w:t>
      </w:r>
      <w:r w:rsidRPr="001441EB">
        <w:rPr>
          <w:rFonts w:ascii="Arial" w:hAnsi="Arial" w:cs="Arial"/>
          <w:sz w:val="24"/>
          <w:szCs w:val="24"/>
          <w:lang w:val="en-GB"/>
        </w:rPr>
        <w:t xml:space="preserve"> that the chosen articles are appropriate for the study, of sufficient quality, and </w:t>
      </w:r>
      <w:r w:rsidR="002121B2" w:rsidRPr="001441EB">
        <w:rPr>
          <w:rFonts w:ascii="Arial" w:hAnsi="Arial" w:cs="Arial"/>
          <w:sz w:val="24"/>
          <w:szCs w:val="24"/>
          <w:lang w:val="en-GB"/>
        </w:rPr>
        <w:t>substantially contribute</w:t>
      </w:r>
      <w:r w:rsidRPr="001441EB">
        <w:rPr>
          <w:rFonts w:ascii="Arial" w:hAnsi="Arial" w:cs="Arial"/>
          <w:sz w:val="24"/>
          <w:szCs w:val="24"/>
          <w:lang w:val="en-GB"/>
        </w:rPr>
        <w:t xml:space="preserve"> to the study</w:t>
      </w:r>
      <w:r w:rsidR="00CC55AF" w:rsidRPr="001441EB">
        <w:rPr>
          <w:rFonts w:ascii="Arial" w:hAnsi="Arial" w:cs="Arial"/>
          <w:sz w:val="24"/>
          <w:szCs w:val="24"/>
          <w:lang w:val="en-GB"/>
        </w:rPr>
        <w:t>’</w:t>
      </w:r>
      <w:r w:rsidRPr="001441EB">
        <w:rPr>
          <w:rFonts w:ascii="Arial" w:hAnsi="Arial" w:cs="Arial"/>
          <w:sz w:val="24"/>
          <w:szCs w:val="24"/>
          <w:lang w:val="en-GB"/>
        </w:rPr>
        <w:t>s goals.</w:t>
      </w:r>
    </w:p>
    <w:p w14:paraId="6C3726AC" w14:textId="32A25F53" w:rsidR="00B04FCC" w:rsidRPr="001441EB" w:rsidRDefault="00430649" w:rsidP="00C66F18">
      <w:pPr>
        <w:pStyle w:val="Heading2"/>
        <w:spacing w:line="360" w:lineRule="auto"/>
        <w:rPr>
          <w:rFonts w:ascii="Arial" w:hAnsi="Arial" w:cs="Arial"/>
          <w:lang w:val="en-GB"/>
        </w:rPr>
      </w:pPr>
      <w:bookmarkStart w:id="12" w:name="_Toc149356416"/>
      <w:r w:rsidRPr="001441EB">
        <w:rPr>
          <w:rFonts w:ascii="Arial" w:hAnsi="Arial" w:cs="Arial"/>
          <w:lang w:val="en-GB"/>
        </w:rPr>
        <w:t>Research Sample</w:t>
      </w:r>
      <w:bookmarkEnd w:id="12"/>
    </w:p>
    <w:p w14:paraId="51AEAAD4" w14:textId="1AF2223A" w:rsidR="00430649" w:rsidRPr="001441EB" w:rsidRDefault="002121B2" w:rsidP="00145C71">
      <w:pPr>
        <w:spacing w:line="360" w:lineRule="auto"/>
        <w:jc w:val="both"/>
        <w:rPr>
          <w:rFonts w:ascii="Arial" w:hAnsi="Arial" w:cs="Arial"/>
          <w:sz w:val="24"/>
          <w:szCs w:val="24"/>
          <w:lang w:val="en-GB"/>
        </w:rPr>
      </w:pPr>
      <w:r w:rsidRPr="001441EB">
        <w:rPr>
          <w:rFonts w:ascii="Arial" w:hAnsi="Arial" w:cs="Arial"/>
          <w:sz w:val="24"/>
          <w:szCs w:val="24"/>
          <w:lang w:val="en-GB"/>
        </w:rPr>
        <w:t>During</w:t>
      </w:r>
      <w:r w:rsidR="00012665" w:rsidRPr="001441EB">
        <w:rPr>
          <w:rFonts w:ascii="Arial" w:hAnsi="Arial" w:cs="Arial"/>
          <w:sz w:val="24"/>
          <w:szCs w:val="24"/>
          <w:lang w:val="en-GB"/>
        </w:rPr>
        <w:t xml:space="preserve"> this investigation, a cross-section of at least </w:t>
      </w:r>
      <w:r w:rsidR="004035E5" w:rsidRPr="001441EB">
        <w:rPr>
          <w:rFonts w:ascii="Arial" w:hAnsi="Arial" w:cs="Arial"/>
          <w:sz w:val="24"/>
          <w:szCs w:val="24"/>
          <w:lang w:val="en-GB"/>
        </w:rPr>
        <w:t>twel</w:t>
      </w:r>
      <w:r w:rsidR="00E7728D" w:rsidRPr="001441EB">
        <w:rPr>
          <w:rFonts w:ascii="Arial" w:hAnsi="Arial" w:cs="Arial"/>
          <w:sz w:val="24"/>
          <w:szCs w:val="24"/>
          <w:lang w:val="en-GB"/>
        </w:rPr>
        <w:t>v</w:t>
      </w:r>
      <w:r w:rsidR="004035E5" w:rsidRPr="001441EB">
        <w:rPr>
          <w:rFonts w:ascii="Arial" w:hAnsi="Arial" w:cs="Arial"/>
          <w:sz w:val="24"/>
          <w:szCs w:val="24"/>
          <w:lang w:val="en-GB"/>
        </w:rPr>
        <w:t>e</w:t>
      </w:r>
      <w:r w:rsidR="00012665" w:rsidRPr="001441EB">
        <w:rPr>
          <w:rFonts w:ascii="Arial" w:hAnsi="Arial" w:cs="Arial"/>
          <w:sz w:val="24"/>
          <w:szCs w:val="24"/>
          <w:lang w:val="en-GB"/>
        </w:rPr>
        <w:t xml:space="preserve"> </w:t>
      </w:r>
      <w:r w:rsidRPr="001441EB">
        <w:rPr>
          <w:rFonts w:ascii="Arial" w:hAnsi="Arial" w:cs="Arial"/>
          <w:sz w:val="24"/>
          <w:szCs w:val="24"/>
          <w:lang w:val="en-GB"/>
        </w:rPr>
        <w:t>articles was</w:t>
      </w:r>
      <w:r w:rsidR="00012665" w:rsidRPr="001441EB">
        <w:rPr>
          <w:rFonts w:ascii="Arial" w:hAnsi="Arial" w:cs="Arial"/>
          <w:sz w:val="24"/>
          <w:szCs w:val="24"/>
          <w:lang w:val="en-GB"/>
        </w:rPr>
        <w:t xml:space="preserve"> chosen for close inspection. These publications were selected because of their significance to the study question, the</w:t>
      </w:r>
      <w:r w:rsidR="00CC55AF" w:rsidRPr="001441EB">
        <w:rPr>
          <w:rFonts w:ascii="Arial" w:hAnsi="Arial" w:cs="Arial"/>
          <w:sz w:val="24"/>
          <w:szCs w:val="24"/>
          <w:lang w:val="en-GB"/>
        </w:rPr>
        <w:t>ir scientific rigour</w:t>
      </w:r>
      <w:r w:rsidRPr="001441EB">
        <w:rPr>
          <w:rFonts w:ascii="Arial" w:hAnsi="Arial" w:cs="Arial"/>
          <w:sz w:val="24"/>
          <w:szCs w:val="24"/>
          <w:lang w:val="en-GB"/>
        </w:rPr>
        <w:t>, and how</w:t>
      </w:r>
      <w:r w:rsidR="00012665" w:rsidRPr="001441EB">
        <w:rPr>
          <w:rFonts w:ascii="Arial" w:hAnsi="Arial" w:cs="Arial"/>
          <w:sz w:val="24"/>
          <w:szCs w:val="24"/>
          <w:lang w:val="en-GB"/>
        </w:rPr>
        <w:t xml:space="preserve"> they contributed to an improved comprehension of digital health interventions implemented during the COVID-19 pandemic. S</w:t>
      </w:r>
      <w:r w:rsidRPr="001441EB">
        <w:rPr>
          <w:rFonts w:ascii="Arial" w:hAnsi="Arial" w:cs="Arial"/>
          <w:sz w:val="24"/>
          <w:szCs w:val="24"/>
          <w:lang w:val="en-GB"/>
        </w:rPr>
        <w:t>ome of the papers chosen for this collection include studies on the efficacy of digital therapies, the difficulties encountered by users, and the potential prospects of these interventions</w:t>
      </w:r>
      <w:r w:rsidR="00012665" w:rsidRPr="001441EB">
        <w:rPr>
          <w:rFonts w:ascii="Arial" w:hAnsi="Arial" w:cs="Arial"/>
          <w:sz w:val="24"/>
          <w:szCs w:val="24"/>
          <w:lang w:val="en-GB"/>
        </w:rPr>
        <w:t xml:space="preserve"> (Li, 2023).</w:t>
      </w:r>
    </w:p>
    <w:p w14:paraId="7BA19C9F" w14:textId="5CB90DCC" w:rsidR="002352EC" w:rsidRPr="001441EB" w:rsidRDefault="002352EC" w:rsidP="00145C71">
      <w:pPr>
        <w:pStyle w:val="Heading1"/>
        <w:spacing w:line="360" w:lineRule="auto"/>
        <w:rPr>
          <w:rFonts w:ascii="Arial" w:hAnsi="Arial" w:cs="Arial"/>
          <w:lang w:val="en-GB"/>
        </w:rPr>
      </w:pPr>
      <w:bookmarkStart w:id="13" w:name="_Toc149356417"/>
      <w:r w:rsidRPr="001441EB">
        <w:rPr>
          <w:rFonts w:ascii="Arial" w:hAnsi="Arial" w:cs="Arial"/>
          <w:lang w:val="en-GB"/>
        </w:rPr>
        <w:t>Consideration of Ethical Practice in Research</w:t>
      </w:r>
      <w:bookmarkEnd w:id="13"/>
    </w:p>
    <w:p w14:paraId="4315161D" w14:textId="77777777" w:rsidR="004A24A0" w:rsidRDefault="009D243C"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In unprecedented times like the COVID-19 pandemic, </w:t>
      </w:r>
      <w:r w:rsidR="002121B2" w:rsidRPr="001441EB">
        <w:rPr>
          <w:rFonts w:ascii="Arial" w:hAnsi="Arial" w:cs="Arial"/>
          <w:sz w:val="24"/>
          <w:szCs w:val="24"/>
          <w:lang w:val="en-GB"/>
        </w:rPr>
        <w:t>incorporating</w:t>
      </w:r>
      <w:r w:rsidRPr="001441EB">
        <w:rPr>
          <w:rFonts w:ascii="Arial" w:hAnsi="Arial" w:cs="Arial"/>
          <w:sz w:val="24"/>
          <w:szCs w:val="24"/>
          <w:lang w:val="en-GB"/>
        </w:rPr>
        <w:t xml:space="preserve"> digital health therapies calls for stringent ethical concerns. Research on digital health and its effects on mental health raises important ethical and methodological questions about how </w:t>
      </w:r>
      <w:r w:rsidR="005E37B6" w:rsidRPr="001441EB">
        <w:rPr>
          <w:rFonts w:ascii="Arial" w:hAnsi="Arial" w:cs="Arial"/>
          <w:sz w:val="24"/>
          <w:szCs w:val="24"/>
          <w:lang w:val="en-GB"/>
        </w:rPr>
        <w:t>to safeguard study participants best</w:t>
      </w:r>
      <w:r w:rsidRPr="001441EB">
        <w:rPr>
          <w:rFonts w:ascii="Arial" w:hAnsi="Arial" w:cs="Arial"/>
          <w:sz w:val="24"/>
          <w:szCs w:val="24"/>
          <w:lang w:val="en-GB"/>
        </w:rPr>
        <w:t xml:space="preserve"> while also considering the broader societal implications of the results. </w:t>
      </w:r>
      <w:r w:rsidR="005E37B6" w:rsidRPr="001441EB">
        <w:rPr>
          <w:rFonts w:ascii="Arial" w:hAnsi="Arial" w:cs="Arial"/>
          <w:sz w:val="24"/>
          <w:szCs w:val="24"/>
          <w:lang w:val="en-GB"/>
        </w:rPr>
        <w:t>Moral</w:t>
      </w:r>
      <w:r w:rsidR="002121B2" w:rsidRPr="001441EB">
        <w:rPr>
          <w:rFonts w:ascii="Arial" w:hAnsi="Arial" w:cs="Arial"/>
          <w:sz w:val="24"/>
          <w:szCs w:val="24"/>
          <w:lang w:val="en-GB"/>
        </w:rPr>
        <w:t xml:space="preserve"> practice norms are implemented as a roadmap to guarantee that research is conducted with honesty, consideration, and duty</w:t>
      </w:r>
      <w:r w:rsidRPr="001441EB">
        <w:rPr>
          <w:rFonts w:ascii="Arial" w:hAnsi="Arial" w:cs="Arial"/>
          <w:sz w:val="24"/>
          <w:szCs w:val="24"/>
          <w:lang w:val="en-GB"/>
        </w:rPr>
        <w:t>. The</w:t>
      </w:r>
      <w:r w:rsidR="002121B2" w:rsidRPr="001441EB">
        <w:rPr>
          <w:rFonts w:ascii="Arial" w:hAnsi="Arial" w:cs="Arial"/>
          <w:sz w:val="24"/>
          <w:szCs w:val="24"/>
          <w:lang w:val="en-GB"/>
        </w:rPr>
        <w:t>se guidelines emphasise the necessity of participants knowing and agreeing to the research</w:t>
      </w:r>
      <w:r w:rsidR="00CC55AF" w:rsidRPr="001441EB">
        <w:rPr>
          <w:rFonts w:ascii="Arial" w:hAnsi="Arial" w:cs="Arial"/>
          <w:sz w:val="24"/>
          <w:szCs w:val="24"/>
          <w:lang w:val="en-GB"/>
        </w:rPr>
        <w:t>’</w:t>
      </w:r>
      <w:r w:rsidR="002121B2" w:rsidRPr="001441EB">
        <w:rPr>
          <w:rFonts w:ascii="Arial" w:hAnsi="Arial" w:cs="Arial"/>
          <w:sz w:val="24"/>
          <w:szCs w:val="24"/>
          <w:lang w:val="en-GB"/>
        </w:rPr>
        <w:t>s goals, procedures, risks, and benefit</w:t>
      </w:r>
      <w:r w:rsidRPr="001441EB">
        <w:rPr>
          <w:rFonts w:ascii="Arial" w:hAnsi="Arial" w:cs="Arial"/>
          <w:sz w:val="24"/>
          <w:szCs w:val="24"/>
          <w:lang w:val="en-GB"/>
        </w:rPr>
        <w:t xml:space="preserve">s (Choudhury and Ghosh, 2020). Given the sensitive nature of health-related information, </w:t>
      </w:r>
      <w:r w:rsidR="002121B2" w:rsidRPr="001441EB">
        <w:rPr>
          <w:rFonts w:ascii="Arial" w:hAnsi="Arial" w:cs="Arial"/>
          <w:sz w:val="24"/>
          <w:szCs w:val="24"/>
          <w:lang w:val="en-GB"/>
        </w:rPr>
        <w:t>research participants</w:t>
      </w:r>
      <w:r w:rsidR="00CC55AF" w:rsidRPr="001441EB">
        <w:rPr>
          <w:rFonts w:ascii="Arial" w:hAnsi="Arial" w:cs="Arial"/>
          <w:sz w:val="24"/>
          <w:szCs w:val="24"/>
          <w:lang w:val="en-GB"/>
        </w:rPr>
        <w:t>’</w:t>
      </w:r>
      <w:r w:rsidR="002121B2" w:rsidRPr="001441EB">
        <w:rPr>
          <w:rFonts w:ascii="Arial" w:hAnsi="Arial" w:cs="Arial"/>
          <w:sz w:val="24"/>
          <w:szCs w:val="24"/>
          <w:lang w:val="en-GB"/>
        </w:rPr>
        <w:t xml:space="preserve"> data must</w:t>
      </w:r>
      <w:r w:rsidRPr="001441EB">
        <w:rPr>
          <w:rFonts w:ascii="Arial" w:hAnsi="Arial" w:cs="Arial"/>
          <w:sz w:val="24"/>
          <w:szCs w:val="24"/>
          <w:lang w:val="en-GB"/>
        </w:rPr>
        <w:t xml:space="preserve"> remain private and confidential, particularly in digital health research (Nebeker et al., 2020). </w:t>
      </w:r>
      <w:r w:rsidR="002121B2" w:rsidRPr="001441EB">
        <w:rPr>
          <w:rFonts w:ascii="Arial" w:hAnsi="Arial" w:cs="Arial"/>
          <w:sz w:val="24"/>
          <w:szCs w:val="24"/>
          <w:lang w:val="en-GB"/>
        </w:rPr>
        <w:t>Ethical committees</w:t>
      </w:r>
      <w:r w:rsidR="00CC55AF" w:rsidRPr="001441EB">
        <w:rPr>
          <w:rFonts w:ascii="Arial" w:hAnsi="Arial" w:cs="Arial"/>
          <w:sz w:val="24"/>
          <w:szCs w:val="24"/>
          <w:lang w:val="en-GB"/>
        </w:rPr>
        <w:t>’</w:t>
      </w:r>
      <w:r w:rsidR="002121B2" w:rsidRPr="001441EB">
        <w:rPr>
          <w:rFonts w:ascii="Arial" w:hAnsi="Arial" w:cs="Arial"/>
          <w:sz w:val="24"/>
          <w:szCs w:val="24"/>
          <w:lang w:val="en-GB"/>
        </w:rPr>
        <w:t xml:space="preserve"> responsibility to ensure</w:t>
      </w:r>
      <w:r w:rsidRPr="001441EB">
        <w:rPr>
          <w:rFonts w:ascii="Arial" w:hAnsi="Arial" w:cs="Arial"/>
          <w:sz w:val="24"/>
          <w:szCs w:val="24"/>
          <w:lang w:val="en-GB"/>
        </w:rPr>
        <w:t xml:space="preserve"> these standards are upheld is crucial. </w:t>
      </w:r>
    </w:p>
    <w:p w14:paraId="182D87A2" w14:textId="55449500" w:rsidR="004429B9" w:rsidRPr="001441EB" w:rsidRDefault="009D243C" w:rsidP="00C66F18">
      <w:pPr>
        <w:spacing w:line="360" w:lineRule="auto"/>
        <w:jc w:val="both"/>
        <w:rPr>
          <w:rFonts w:ascii="Arial" w:hAnsi="Arial" w:cs="Arial"/>
          <w:sz w:val="24"/>
          <w:szCs w:val="24"/>
          <w:lang w:val="en-GB"/>
        </w:rPr>
      </w:pPr>
      <w:r w:rsidRPr="001441EB">
        <w:rPr>
          <w:rFonts w:ascii="Arial" w:hAnsi="Arial" w:cs="Arial"/>
          <w:sz w:val="24"/>
          <w:szCs w:val="24"/>
          <w:lang w:val="en-GB"/>
        </w:rPr>
        <w:lastRenderedPageBreak/>
        <w:t xml:space="preserve">Research proposals are reviewed to ensure they follow accepted ethical guidelines </w:t>
      </w:r>
      <w:r w:rsidR="002121B2" w:rsidRPr="001441EB">
        <w:rPr>
          <w:rFonts w:ascii="Arial" w:hAnsi="Arial" w:cs="Arial"/>
          <w:sz w:val="24"/>
          <w:szCs w:val="24"/>
          <w:lang w:val="en-GB"/>
        </w:rPr>
        <w:t>regarding</w:t>
      </w:r>
      <w:r w:rsidRPr="001441EB">
        <w:rPr>
          <w:rFonts w:ascii="Arial" w:hAnsi="Arial" w:cs="Arial"/>
          <w:sz w:val="24"/>
          <w:szCs w:val="24"/>
          <w:lang w:val="en-GB"/>
        </w:rPr>
        <w:t xml:space="preserve"> their design, methodology, and overall goals. Their position becomes even more vital when managing the complexity of digital health research, where technology improvements can sometimes exceed ethical requirements (</w:t>
      </w:r>
      <w:proofErr w:type="spellStart"/>
      <w:r w:rsidRPr="001441EB">
        <w:rPr>
          <w:rFonts w:ascii="Arial" w:hAnsi="Arial" w:cs="Arial"/>
          <w:sz w:val="24"/>
          <w:szCs w:val="24"/>
          <w:lang w:val="en-GB"/>
        </w:rPr>
        <w:t>Möllmann</w:t>
      </w:r>
      <w:proofErr w:type="spellEnd"/>
      <w:r w:rsidRPr="001441EB">
        <w:rPr>
          <w:rFonts w:ascii="Arial" w:hAnsi="Arial" w:cs="Arial"/>
          <w:sz w:val="24"/>
          <w:szCs w:val="24"/>
          <w:lang w:val="en-GB"/>
        </w:rPr>
        <w:t xml:space="preserve"> et al., 2021).</w:t>
      </w:r>
    </w:p>
    <w:p w14:paraId="3D07F0F7" w14:textId="77777777" w:rsidR="0049403E" w:rsidRPr="001441EB" w:rsidRDefault="0049403E" w:rsidP="00C66F18">
      <w:pPr>
        <w:pStyle w:val="Heading1"/>
        <w:spacing w:line="360" w:lineRule="auto"/>
        <w:rPr>
          <w:rFonts w:ascii="Arial" w:hAnsi="Arial" w:cs="Arial"/>
          <w:lang w:val="en-GB"/>
        </w:rPr>
      </w:pPr>
      <w:bookmarkStart w:id="14" w:name="_Toc149356418"/>
      <w:r w:rsidRPr="001441EB">
        <w:rPr>
          <w:rFonts w:ascii="Arial" w:hAnsi="Arial" w:cs="Arial"/>
          <w:lang w:val="en-GB"/>
        </w:rPr>
        <w:t>Results</w:t>
      </w:r>
      <w:bookmarkEnd w:id="14"/>
    </w:p>
    <w:p w14:paraId="74B41A9B" w14:textId="77777777" w:rsidR="0049403E" w:rsidRPr="001441EB" w:rsidRDefault="0049403E" w:rsidP="00C66F18">
      <w:pPr>
        <w:pStyle w:val="Heading2"/>
        <w:spacing w:line="360" w:lineRule="auto"/>
        <w:rPr>
          <w:rFonts w:ascii="Arial" w:hAnsi="Arial" w:cs="Arial"/>
          <w:lang w:val="en-GB"/>
        </w:rPr>
      </w:pPr>
      <w:bookmarkStart w:id="15" w:name="_Toc149356419"/>
      <w:r w:rsidRPr="001441EB">
        <w:rPr>
          <w:rFonts w:ascii="Arial" w:hAnsi="Arial" w:cs="Arial"/>
          <w:lang w:val="en-GB"/>
        </w:rPr>
        <w:t>Efficacy of Digital Health Platforms in Addressing Mental Health Needs</w:t>
      </w:r>
      <w:bookmarkEnd w:id="15"/>
    </w:p>
    <w:p w14:paraId="3C6D9535" w14:textId="290E50F6" w:rsidR="0049403E" w:rsidRPr="001441EB" w:rsidRDefault="009D0234"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As the mental health crisis caused by the COVID-19 pandemic worsens, the quick integration and growth of digital health solutions has become critical. As an example of the promise of digital biomarkers in telehealth applications for neuropsychiatric illnesses, Far et al. (2021) introduced the </w:t>
      </w:r>
      <w:proofErr w:type="spellStart"/>
      <w:r w:rsidRPr="001441EB">
        <w:rPr>
          <w:rFonts w:ascii="Arial" w:hAnsi="Arial" w:cs="Arial"/>
          <w:sz w:val="24"/>
          <w:szCs w:val="24"/>
          <w:lang w:val="en-GB"/>
        </w:rPr>
        <w:t>JTrack</w:t>
      </w:r>
      <w:proofErr w:type="spellEnd"/>
      <w:r w:rsidRPr="001441EB">
        <w:rPr>
          <w:rFonts w:ascii="Arial" w:hAnsi="Arial" w:cs="Arial"/>
          <w:sz w:val="24"/>
          <w:szCs w:val="24"/>
          <w:lang w:val="en-GB"/>
        </w:rPr>
        <w:t xml:space="preserve"> platform. This cutting-edge device allows for continuous monitoring of daily activities, providing vital data for individualised intervention. Such online forums have proven </w:t>
      </w:r>
      <w:r w:rsidR="005E37B6" w:rsidRPr="001441EB">
        <w:rPr>
          <w:rFonts w:ascii="Arial" w:hAnsi="Arial" w:cs="Arial"/>
          <w:sz w:val="24"/>
          <w:szCs w:val="24"/>
          <w:lang w:val="en-GB"/>
        </w:rPr>
        <w:t>critical</w:t>
      </w:r>
      <w:r w:rsidRPr="001441EB">
        <w:rPr>
          <w:rFonts w:ascii="Arial" w:hAnsi="Arial" w:cs="Arial"/>
          <w:sz w:val="24"/>
          <w:szCs w:val="24"/>
          <w:lang w:val="en-GB"/>
        </w:rPr>
        <w:t xml:space="preserve"> in keeping patients in touch with their doctors, especially when travel or other obstacles have prevented them from having in-person appointments. </w:t>
      </w:r>
      <w:r w:rsidR="00CC55AF" w:rsidRPr="001441EB">
        <w:rPr>
          <w:rFonts w:ascii="Arial" w:hAnsi="Arial" w:cs="Arial"/>
          <w:sz w:val="24"/>
          <w:szCs w:val="24"/>
          <w:lang w:val="en-GB"/>
        </w:rPr>
        <w:t>The rehabilitation system transforms Electronic health record data</w:t>
      </w:r>
      <w:r w:rsidRPr="001441EB">
        <w:rPr>
          <w:rFonts w:ascii="Arial" w:hAnsi="Arial" w:cs="Arial"/>
          <w:sz w:val="24"/>
          <w:szCs w:val="24"/>
          <w:lang w:val="en-GB"/>
        </w:rPr>
        <w:t>, providing a holistic view of the patient</w:t>
      </w:r>
      <w:r w:rsidR="00CC55AF" w:rsidRPr="001441EB">
        <w:rPr>
          <w:rFonts w:ascii="Arial" w:hAnsi="Arial" w:cs="Arial"/>
          <w:sz w:val="24"/>
          <w:szCs w:val="24"/>
          <w:lang w:val="en-GB"/>
        </w:rPr>
        <w:t>’</w:t>
      </w:r>
      <w:r w:rsidRPr="001441EB">
        <w:rPr>
          <w:rFonts w:ascii="Arial" w:hAnsi="Arial" w:cs="Arial"/>
          <w:sz w:val="24"/>
          <w:szCs w:val="24"/>
          <w:lang w:val="en-GB"/>
        </w:rPr>
        <w:t xml:space="preserve">s recovery process. </w:t>
      </w:r>
      <w:r w:rsidR="00CC55AF" w:rsidRPr="001441EB">
        <w:rPr>
          <w:rFonts w:ascii="Arial" w:hAnsi="Arial" w:cs="Arial"/>
          <w:sz w:val="24"/>
          <w:szCs w:val="24"/>
          <w:lang w:val="en-GB"/>
        </w:rPr>
        <w:t xml:space="preserve">A fine-grained understanding of these requirements is essential to tailor interventions based on real-world research and provide timely and </w:t>
      </w:r>
      <w:r w:rsidR="005E37B6" w:rsidRPr="001441EB">
        <w:rPr>
          <w:rFonts w:ascii="Arial" w:hAnsi="Arial" w:cs="Arial"/>
          <w:sz w:val="24"/>
          <w:szCs w:val="24"/>
          <w:lang w:val="en-GB"/>
        </w:rPr>
        <w:t>practical</w:t>
      </w:r>
      <w:r w:rsidR="00CC55AF" w:rsidRPr="001441EB">
        <w:rPr>
          <w:rFonts w:ascii="Arial" w:hAnsi="Arial" w:cs="Arial"/>
          <w:sz w:val="24"/>
          <w:szCs w:val="24"/>
          <w:lang w:val="en-GB"/>
        </w:rPr>
        <w:t xml:space="preserve"> solutions to mental health needs</w:t>
      </w:r>
      <w:r w:rsidRPr="001441EB">
        <w:rPr>
          <w:rFonts w:ascii="Arial" w:hAnsi="Arial" w:cs="Arial"/>
          <w:sz w:val="24"/>
          <w:szCs w:val="24"/>
          <w:lang w:val="en-GB"/>
        </w:rPr>
        <w:t>.</w:t>
      </w:r>
    </w:p>
    <w:p w14:paraId="5301F77B" w14:textId="77777777" w:rsidR="0049403E" w:rsidRPr="001441EB" w:rsidRDefault="0049403E" w:rsidP="00C66F18">
      <w:pPr>
        <w:pStyle w:val="Heading2"/>
        <w:spacing w:line="360" w:lineRule="auto"/>
        <w:rPr>
          <w:rFonts w:ascii="Arial" w:hAnsi="Arial" w:cs="Arial"/>
          <w:lang w:val="en-GB"/>
        </w:rPr>
      </w:pPr>
      <w:bookmarkStart w:id="16" w:name="_Toc149356420"/>
      <w:r w:rsidRPr="001441EB">
        <w:rPr>
          <w:rFonts w:ascii="Arial" w:hAnsi="Arial" w:cs="Arial"/>
          <w:lang w:val="en-GB"/>
        </w:rPr>
        <w:t>Digital Platforms and the Challenge of Misinformation</w:t>
      </w:r>
      <w:bookmarkEnd w:id="16"/>
    </w:p>
    <w:p w14:paraId="2405CAE3" w14:textId="77777777" w:rsidR="004A24A0" w:rsidRDefault="00CE5061" w:rsidP="00CE5061">
      <w:pPr>
        <w:spacing w:line="360" w:lineRule="auto"/>
        <w:jc w:val="both"/>
        <w:rPr>
          <w:rFonts w:ascii="Arial" w:hAnsi="Arial" w:cs="Arial"/>
          <w:sz w:val="24"/>
          <w:szCs w:val="24"/>
          <w:lang w:val="en-GB"/>
        </w:rPr>
      </w:pPr>
      <w:r w:rsidRPr="001441EB">
        <w:rPr>
          <w:rFonts w:ascii="Arial" w:hAnsi="Arial" w:cs="Arial"/>
          <w:sz w:val="24"/>
          <w:szCs w:val="24"/>
          <w:lang w:val="en-GB"/>
        </w:rPr>
        <w:t xml:space="preserve">Although internet platforms </w:t>
      </w:r>
      <w:r w:rsidR="00CC55AF" w:rsidRPr="001441EB">
        <w:rPr>
          <w:rFonts w:ascii="Arial" w:hAnsi="Arial" w:cs="Arial"/>
          <w:sz w:val="24"/>
          <w:szCs w:val="24"/>
          <w:lang w:val="en-GB"/>
        </w:rPr>
        <w:t>were critical</w:t>
      </w:r>
      <w:r w:rsidRPr="001441EB">
        <w:rPr>
          <w:rFonts w:ascii="Arial" w:hAnsi="Arial" w:cs="Arial"/>
          <w:sz w:val="24"/>
          <w:szCs w:val="24"/>
          <w:lang w:val="en-GB"/>
        </w:rPr>
        <w:t xml:space="preserve"> in delivering health solutions throughout the epidemic, they also served as a fertile ground for misinformation, especially </w:t>
      </w:r>
      <w:r w:rsidR="00CC55AF" w:rsidRPr="001441EB">
        <w:rPr>
          <w:rFonts w:ascii="Arial" w:hAnsi="Arial" w:cs="Arial"/>
          <w:sz w:val="24"/>
          <w:szCs w:val="24"/>
          <w:lang w:val="en-GB"/>
        </w:rPr>
        <w:t>regarding</w:t>
      </w:r>
      <w:r w:rsidRPr="001441EB">
        <w:rPr>
          <w:rFonts w:ascii="Arial" w:hAnsi="Arial" w:cs="Arial"/>
          <w:sz w:val="24"/>
          <w:szCs w:val="24"/>
          <w:lang w:val="en-GB"/>
        </w:rPr>
        <w:t xml:space="preserve"> COVID-19. The disproportionate influence of disinformation superspreaders was revealed during a year-long study of COVID-19 vaccination misinformation spread on Twitter by Pierri et al. (2023). While they may be few, the</w:t>
      </w:r>
      <w:r w:rsidR="00CC55AF" w:rsidRPr="001441EB">
        <w:rPr>
          <w:rFonts w:ascii="Arial" w:hAnsi="Arial" w:cs="Arial"/>
          <w:sz w:val="24"/>
          <w:szCs w:val="24"/>
          <w:lang w:val="en-GB"/>
        </w:rPr>
        <w:t>ir impact o</w:t>
      </w:r>
      <w:r w:rsidRPr="001441EB">
        <w:rPr>
          <w:rFonts w:ascii="Arial" w:hAnsi="Arial" w:cs="Arial"/>
          <w:sz w:val="24"/>
          <w:szCs w:val="24"/>
          <w:lang w:val="en-GB"/>
        </w:rPr>
        <w:t xml:space="preserve">n spreading fake news and sowing seeds of doubt and distrust is enormous. Since the information one takes in has a substantial effect on </w:t>
      </w:r>
      <w:r w:rsidR="00CC55AF" w:rsidRPr="001441EB">
        <w:rPr>
          <w:rFonts w:ascii="Arial" w:hAnsi="Arial" w:cs="Arial"/>
          <w:sz w:val="24"/>
          <w:szCs w:val="24"/>
          <w:lang w:val="en-GB"/>
        </w:rPr>
        <w:t>one’s</w:t>
      </w:r>
      <w:r w:rsidRPr="001441EB">
        <w:rPr>
          <w:rFonts w:ascii="Arial" w:hAnsi="Arial" w:cs="Arial"/>
          <w:sz w:val="24"/>
          <w:szCs w:val="24"/>
          <w:lang w:val="en-GB"/>
        </w:rPr>
        <w:t xml:space="preserve"> mental state, this kind of false information might exacerbate preexisting mental health problems. </w:t>
      </w:r>
    </w:p>
    <w:p w14:paraId="3073D38A" w14:textId="77777777" w:rsidR="004A24A0" w:rsidRDefault="004A24A0" w:rsidP="00CE5061">
      <w:pPr>
        <w:spacing w:line="360" w:lineRule="auto"/>
        <w:jc w:val="both"/>
        <w:rPr>
          <w:rFonts w:ascii="Arial" w:hAnsi="Arial" w:cs="Arial"/>
          <w:sz w:val="24"/>
          <w:szCs w:val="24"/>
          <w:lang w:val="en-GB"/>
        </w:rPr>
      </w:pPr>
    </w:p>
    <w:p w14:paraId="6E333691" w14:textId="0D45239C" w:rsidR="00CE5061" w:rsidRPr="001441EB" w:rsidRDefault="00CE5061" w:rsidP="00CE5061">
      <w:pPr>
        <w:spacing w:line="360" w:lineRule="auto"/>
        <w:jc w:val="both"/>
        <w:rPr>
          <w:rFonts w:ascii="Arial" w:hAnsi="Arial" w:cs="Arial"/>
          <w:sz w:val="24"/>
          <w:szCs w:val="24"/>
          <w:lang w:val="en-GB"/>
        </w:rPr>
      </w:pPr>
      <w:r w:rsidRPr="001441EB">
        <w:rPr>
          <w:rFonts w:ascii="Arial" w:hAnsi="Arial" w:cs="Arial"/>
          <w:sz w:val="24"/>
          <w:szCs w:val="24"/>
          <w:lang w:val="en-GB"/>
        </w:rPr>
        <w:lastRenderedPageBreak/>
        <w:t xml:space="preserve">Anxiety, fear, and stress may all be exacerbated by </w:t>
      </w:r>
      <w:r w:rsidR="005E37B6" w:rsidRPr="001441EB">
        <w:rPr>
          <w:rFonts w:ascii="Arial" w:hAnsi="Arial" w:cs="Arial"/>
          <w:sz w:val="24"/>
          <w:szCs w:val="24"/>
          <w:lang w:val="en-GB"/>
        </w:rPr>
        <w:t>incorrect</w:t>
      </w:r>
      <w:r w:rsidRPr="001441EB">
        <w:rPr>
          <w:rFonts w:ascii="Arial" w:hAnsi="Arial" w:cs="Arial"/>
          <w:sz w:val="24"/>
          <w:szCs w:val="24"/>
          <w:lang w:val="en-GB"/>
        </w:rPr>
        <w:t xml:space="preserve"> information, especially when it concerns one</w:t>
      </w:r>
      <w:r w:rsidR="00CC55AF" w:rsidRPr="001441EB">
        <w:rPr>
          <w:rFonts w:ascii="Arial" w:hAnsi="Arial" w:cs="Arial"/>
          <w:sz w:val="24"/>
          <w:szCs w:val="24"/>
          <w:lang w:val="en-GB"/>
        </w:rPr>
        <w:t>’</w:t>
      </w:r>
      <w:r w:rsidRPr="001441EB">
        <w:rPr>
          <w:rFonts w:ascii="Arial" w:hAnsi="Arial" w:cs="Arial"/>
          <w:sz w:val="24"/>
          <w:szCs w:val="24"/>
          <w:lang w:val="en-GB"/>
        </w:rPr>
        <w:t xml:space="preserve">s health, and this can wreak havoc on the mental health of people who are already facing tremendous hardships. Although digital health treatments can be helpful, </w:t>
      </w:r>
      <w:r w:rsidR="00CC55AF" w:rsidRPr="001441EB">
        <w:rPr>
          <w:rFonts w:ascii="Arial" w:hAnsi="Arial" w:cs="Arial"/>
          <w:sz w:val="24"/>
          <w:szCs w:val="24"/>
          <w:lang w:val="en-GB"/>
        </w:rPr>
        <w:t>they must</w:t>
      </w:r>
      <w:r w:rsidRPr="001441EB">
        <w:rPr>
          <w:rFonts w:ascii="Arial" w:hAnsi="Arial" w:cs="Arial"/>
          <w:sz w:val="24"/>
          <w:szCs w:val="24"/>
          <w:lang w:val="en-GB"/>
        </w:rPr>
        <w:t xml:space="preserve"> include safeguards against </w:t>
      </w:r>
      <w:r w:rsidR="00CC55AF" w:rsidRPr="001441EB">
        <w:rPr>
          <w:rFonts w:ascii="Arial" w:hAnsi="Arial" w:cs="Arial"/>
          <w:sz w:val="24"/>
          <w:szCs w:val="24"/>
          <w:lang w:val="en-GB"/>
        </w:rPr>
        <w:t>spreading</w:t>
      </w:r>
      <w:r w:rsidRPr="001441EB">
        <w:rPr>
          <w:rFonts w:ascii="Arial" w:hAnsi="Arial" w:cs="Arial"/>
          <w:sz w:val="24"/>
          <w:szCs w:val="24"/>
          <w:lang w:val="en-GB"/>
        </w:rPr>
        <w:t xml:space="preserve"> false information and incentives for making </w:t>
      </w:r>
      <w:r w:rsidR="00CC55AF" w:rsidRPr="001441EB">
        <w:rPr>
          <w:rFonts w:ascii="Arial" w:hAnsi="Arial" w:cs="Arial"/>
          <w:sz w:val="24"/>
          <w:szCs w:val="24"/>
          <w:lang w:val="en-GB"/>
        </w:rPr>
        <w:t>evidence-based decisions</w:t>
      </w:r>
      <w:r w:rsidRPr="001441EB">
        <w:rPr>
          <w:rFonts w:ascii="Arial" w:hAnsi="Arial" w:cs="Arial"/>
          <w:sz w:val="24"/>
          <w:szCs w:val="24"/>
          <w:lang w:val="en-GB"/>
        </w:rPr>
        <w:t>.</w:t>
      </w:r>
    </w:p>
    <w:p w14:paraId="0BE19163" w14:textId="08B0E148" w:rsidR="00D84CB3" w:rsidRPr="001441EB" w:rsidRDefault="00577479" w:rsidP="00CE5061">
      <w:pPr>
        <w:spacing w:line="360" w:lineRule="auto"/>
        <w:jc w:val="both"/>
        <w:rPr>
          <w:rFonts w:ascii="Arial" w:hAnsi="Arial" w:cs="Arial"/>
          <w:sz w:val="24"/>
          <w:szCs w:val="24"/>
          <w:lang w:val="en-GB"/>
        </w:rPr>
      </w:pPr>
      <w:r w:rsidRPr="001441EB">
        <w:rPr>
          <w:rFonts w:ascii="Arial" w:hAnsi="Arial" w:cs="Arial"/>
          <w:sz w:val="24"/>
          <w:szCs w:val="24"/>
          <w:lang w:val="en-GB"/>
        </w:rPr>
        <w:t>T</w:t>
      </w:r>
      <w:r w:rsidR="00CE5061" w:rsidRPr="001441EB">
        <w:rPr>
          <w:rFonts w:ascii="Arial" w:hAnsi="Arial" w:cs="Arial"/>
          <w:sz w:val="24"/>
          <w:szCs w:val="24"/>
          <w:lang w:val="en-GB"/>
        </w:rPr>
        <w:t xml:space="preserve">he evaluated publications highlight the two-pronged effect </w:t>
      </w:r>
      <w:r w:rsidR="00CC55AF" w:rsidRPr="001441EB">
        <w:rPr>
          <w:rFonts w:ascii="Arial" w:hAnsi="Arial" w:cs="Arial"/>
          <w:sz w:val="24"/>
          <w:szCs w:val="24"/>
          <w:lang w:val="en-GB"/>
        </w:rPr>
        <w:t>of digital health interventions</w:t>
      </w:r>
      <w:r w:rsidR="00CE5061" w:rsidRPr="001441EB">
        <w:rPr>
          <w:rFonts w:ascii="Arial" w:hAnsi="Arial" w:cs="Arial"/>
          <w:sz w:val="24"/>
          <w:szCs w:val="24"/>
          <w:lang w:val="en-GB"/>
        </w:rPr>
        <w:t xml:space="preserve"> on mental health during the COVID-19 epidemic. These sites provide novel approaches to addressing mental health issues, but they also expose users to risks related to the proliferation of false material. To ensure mental health is protected in these unprecedented times, it is crucial to weigh the advantages of digital health interventions against the hazards they may pose.</w:t>
      </w:r>
    </w:p>
    <w:p w14:paraId="02530DC4" w14:textId="48EEABC4" w:rsidR="002352EC" w:rsidRPr="001441EB" w:rsidRDefault="00896A58" w:rsidP="00C66F18">
      <w:pPr>
        <w:pStyle w:val="Heading1"/>
        <w:spacing w:line="360" w:lineRule="auto"/>
        <w:rPr>
          <w:rFonts w:ascii="Arial" w:hAnsi="Arial" w:cs="Arial"/>
          <w:lang w:val="en-GB"/>
        </w:rPr>
      </w:pPr>
      <w:bookmarkStart w:id="17" w:name="_Toc149356421"/>
      <w:r w:rsidRPr="001441EB">
        <w:rPr>
          <w:rFonts w:ascii="Arial" w:hAnsi="Arial" w:cs="Arial"/>
          <w:lang w:val="en-GB"/>
        </w:rPr>
        <w:t>Findings and analysis</w:t>
      </w:r>
      <w:bookmarkEnd w:id="17"/>
    </w:p>
    <w:p w14:paraId="54AF38B2" w14:textId="126D1C60" w:rsidR="002E1F3E" w:rsidRPr="001441EB" w:rsidRDefault="002E1F3E" w:rsidP="002E1F3E">
      <w:pPr>
        <w:spacing w:line="360" w:lineRule="auto"/>
        <w:jc w:val="both"/>
        <w:rPr>
          <w:rFonts w:ascii="Arial" w:hAnsi="Arial" w:cs="Arial"/>
          <w:sz w:val="24"/>
          <w:szCs w:val="24"/>
          <w:lang w:val="en-GB"/>
        </w:rPr>
      </w:pPr>
      <w:r w:rsidRPr="001441EB">
        <w:rPr>
          <w:rFonts w:ascii="Arial" w:hAnsi="Arial" w:cs="Arial"/>
          <w:b/>
          <w:bCs/>
          <w:sz w:val="24"/>
          <w:szCs w:val="24"/>
          <w:lang w:val="en-GB"/>
        </w:rPr>
        <w:t>Objective 1:</w:t>
      </w:r>
      <w:r w:rsidRPr="001441EB">
        <w:rPr>
          <w:rFonts w:ascii="Arial" w:hAnsi="Arial" w:cs="Arial"/>
          <w:sz w:val="24"/>
          <w:szCs w:val="24"/>
          <w:lang w:val="en-GB"/>
        </w:rPr>
        <w:t xml:space="preserve"> Examine how successfully digital health treatments promote mental wellness among young people (14 to 24 Years) during a pandemic.</w:t>
      </w:r>
    </w:p>
    <w:p w14:paraId="7E40C7C1" w14:textId="4FC8FB94" w:rsidR="002E1F3E" w:rsidRPr="001441EB" w:rsidRDefault="001441EB" w:rsidP="002E1F3E">
      <w:pPr>
        <w:spacing w:line="360" w:lineRule="auto"/>
        <w:jc w:val="both"/>
        <w:rPr>
          <w:rFonts w:ascii="Arial" w:hAnsi="Arial" w:cs="Arial"/>
          <w:sz w:val="24"/>
          <w:szCs w:val="24"/>
          <w:lang w:val="en-GB"/>
        </w:rPr>
      </w:pPr>
      <w:r w:rsidRPr="001441EB">
        <w:rPr>
          <w:rFonts w:ascii="Arial" w:hAnsi="Arial" w:cs="Arial"/>
          <w:sz w:val="24"/>
          <w:szCs w:val="24"/>
          <w:lang w:val="en-GB"/>
        </w:rPr>
        <w:t>The COVID-19 pandemic has severely harmed the mental health of young people around the world</w:t>
      </w:r>
      <w:r w:rsidR="002E1F3E" w:rsidRPr="001441EB">
        <w:rPr>
          <w:rFonts w:ascii="Arial" w:hAnsi="Arial" w:cs="Arial"/>
          <w:sz w:val="24"/>
          <w:szCs w:val="24"/>
          <w:lang w:val="en-GB"/>
        </w:rPr>
        <w:t xml:space="preserve">. </w:t>
      </w:r>
      <w:r w:rsidRPr="001441EB">
        <w:rPr>
          <w:rFonts w:ascii="Arial" w:hAnsi="Arial" w:cs="Arial"/>
          <w:sz w:val="24"/>
          <w:szCs w:val="24"/>
          <w:lang w:val="en-GB"/>
        </w:rPr>
        <w:t>Digital health therapies have</w:t>
      </w:r>
      <w:r w:rsidR="002E1F3E" w:rsidRPr="001441EB">
        <w:rPr>
          <w:rFonts w:ascii="Arial" w:hAnsi="Arial" w:cs="Arial"/>
          <w:sz w:val="24"/>
          <w:szCs w:val="24"/>
          <w:lang w:val="en-GB"/>
        </w:rPr>
        <w:t xml:space="preserve"> become increasingly important in addressing these issues, especially among people aged 14–24. Using evidence from a variety of research that </w:t>
      </w:r>
      <w:r w:rsidRPr="001441EB">
        <w:rPr>
          <w:rFonts w:ascii="Arial" w:hAnsi="Arial" w:cs="Arial"/>
          <w:sz w:val="24"/>
          <w:szCs w:val="24"/>
          <w:lang w:val="en-GB"/>
        </w:rPr>
        <w:t>demonstrates</w:t>
      </w:r>
      <w:r w:rsidR="002E1F3E" w:rsidRPr="001441EB">
        <w:rPr>
          <w:rFonts w:ascii="Arial" w:hAnsi="Arial" w:cs="Arial"/>
          <w:sz w:val="24"/>
          <w:szCs w:val="24"/>
          <w:lang w:val="en-GB"/>
        </w:rPr>
        <w:t xml:space="preserve"> the success and potential of such interventions, this section analyses their efficacy.</w:t>
      </w:r>
    </w:p>
    <w:p w14:paraId="20989F5D" w14:textId="4FE91EB8" w:rsidR="002E1F3E" w:rsidRPr="001441EB" w:rsidRDefault="002E1F3E" w:rsidP="002E1F3E">
      <w:pPr>
        <w:spacing w:line="360" w:lineRule="auto"/>
        <w:jc w:val="both"/>
        <w:rPr>
          <w:rFonts w:ascii="Arial" w:hAnsi="Arial" w:cs="Arial"/>
          <w:sz w:val="24"/>
          <w:szCs w:val="24"/>
          <w:lang w:val="en-GB"/>
        </w:rPr>
      </w:pPr>
      <w:r w:rsidRPr="001441EB">
        <w:rPr>
          <w:rFonts w:ascii="Arial" w:hAnsi="Arial" w:cs="Arial"/>
          <w:sz w:val="24"/>
          <w:szCs w:val="24"/>
          <w:lang w:val="en-GB"/>
        </w:rPr>
        <w:t xml:space="preserve">A randomised controlled study of the "Foundations" app was done by </w:t>
      </w:r>
      <w:proofErr w:type="spellStart"/>
      <w:r w:rsidRPr="001441EB">
        <w:rPr>
          <w:rFonts w:ascii="Arial" w:hAnsi="Arial" w:cs="Arial"/>
          <w:sz w:val="24"/>
          <w:szCs w:val="24"/>
          <w:lang w:val="en-GB"/>
        </w:rPr>
        <w:t>Catuara</w:t>
      </w:r>
      <w:proofErr w:type="spellEnd"/>
      <w:r w:rsidRPr="001441EB">
        <w:rPr>
          <w:rFonts w:ascii="Arial" w:hAnsi="Arial" w:cs="Arial"/>
          <w:sz w:val="24"/>
          <w:szCs w:val="24"/>
          <w:lang w:val="en-GB"/>
        </w:rPr>
        <w:t xml:space="preserve">-Solarz et al. (2022). This study is crucial because it shows how the app helps young users with anxiety, resilience, and sleep quality. The strength of this study is that it takes an empirical approach to </w:t>
      </w:r>
      <w:r w:rsidR="001441EB" w:rsidRPr="001441EB">
        <w:rPr>
          <w:rFonts w:ascii="Arial" w:hAnsi="Arial" w:cs="Arial"/>
          <w:sz w:val="24"/>
          <w:szCs w:val="24"/>
          <w:lang w:val="en-GB"/>
        </w:rPr>
        <w:t>prove</w:t>
      </w:r>
      <w:r w:rsidRPr="001441EB">
        <w:rPr>
          <w:rFonts w:ascii="Arial" w:hAnsi="Arial" w:cs="Arial"/>
          <w:sz w:val="24"/>
          <w:szCs w:val="24"/>
          <w:lang w:val="en-GB"/>
        </w:rPr>
        <w:t xml:space="preserve"> the app's claims of improving mental health. The app's immediate efficacy highlights </w:t>
      </w:r>
      <w:r w:rsidR="001441EB" w:rsidRPr="001441EB">
        <w:rPr>
          <w:rFonts w:ascii="Arial" w:hAnsi="Arial" w:cs="Arial"/>
          <w:sz w:val="24"/>
          <w:szCs w:val="24"/>
          <w:lang w:val="en-GB"/>
        </w:rPr>
        <w:t>digital solutions' promise for</w:t>
      </w:r>
      <w:r w:rsidRPr="001441EB">
        <w:rPr>
          <w:rFonts w:ascii="Arial" w:hAnsi="Arial" w:cs="Arial"/>
          <w:sz w:val="24"/>
          <w:szCs w:val="24"/>
          <w:lang w:val="en-GB"/>
        </w:rPr>
        <w:t xml:space="preserve"> timely and efficient mental health support.</w:t>
      </w:r>
    </w:p>
    <w:p w14:paraId="6BE26F76" w14:textId="77777777" w:rsidR="004A24A0" w:rsidRDefault="002E1F3E" w:rsidP="002E1F3E">
      <w:pPr>
        <w:spacing w:line="360" w:lineRule="auto"/>
        <w:jc w:val="both"/>
        <w:rPr>
          <w:rFonts w:ascii="Arial" w:hAnsi="Arial" w:cs="Arial"/>
          <w:sz w:val="24"/>
          <w:szCs w:val="24"/>
          <w:lang w:val="en-GB"/>
        </w:rPr>
      </w:pPr>
      <w:r w:rsidRPr="001441EB">
        <w:rPr>
          <w:rFonts w:ascii="Arial" w:hAnsi="Arial" w:cs="Arial"/>
          <w:sz w:val="24"/>
          <w:szCs w:val="24"/>
          <w:lang w:val="en-GB"/>
        </w:rPr>
        <w:t xml:space="preserve">Rauschenberg et al. (2021) used a more comprehensive strategy by conducting a representative poll on a nationwide scale. This research is fundamental to elucidating the bigger picture of digital medicines. The study concluded that these </w:t>
      </w:r>
      <w:r w:rsidR="001441EB" w:rsidRPr="001441EB">
        <w:rPr>
          <w:rFonts w:ascii="Arial" w:hAnsi="Arial" w:cs="Arial"/>
          <w:sz w:val="24"/>
          <w:szCs w:val="24"/>
          <w:lang w:val="en-GB"/>
        </w:rPr>
        <w:t>therapies can potentially</w:t>
      </w:r>
      <w:r w:rsidRPr="001441EB">
        <w:rPr>
          <w:rFonts w:ascii="Arial" w:hAnsi="Arial" w:cs="Arial"/>
          <w:sz w:val="24"/>
          <w:szCs w:val="24"/>
          <w:lang w:val="en-GB"/>
        </w:rPr>
        <w:t xml:space="preserve"> mitigate the negative psychosocial consequences felt by young people during a pandemic. </w:t>
      </w:r>
    </w:p>
    <w:p w14:paraId="4F5BBC6F" w14:textId="668733FD" w:rsidR="002E1F3E" w:rsidRPr="001441EB" w:rsidRDefault="002E1F3E" w:rsidP="002E1F3E">
      <w:pPr>
        <w:spacing w:line="360" w:lineRule="auto"/>
        <w:jc w:val="both"/>
        <w:rPr>
          <w:rFonts w:ascii="Arial" w:hAnsi="Arial" w:cs="Arial"/>
          <w:sz w:val="24"/>
          <w:szCs w:val="24"/>
          <w:lang w:val="en-GB"/>
        </w:rPr>
      </w:pPr>
      <w:r w:rsidRPr="001441EB">
        <w:rPr>
          <w:rFonts w:ascii="Arial" w:hAnsi="Arial" w:cs="Arial"/>
          <w:sz w:val="24"/>
          <w:szCs w:val="24"/>
          <w:lang w:val="en-GB"/>
        </w:rPr>
        <w:lastRenderedPageBreak/>
        <w:t xml:space="preserve">The breadth of the </w:t>
      </w:r>
      <w:r w:rsidR="001441EB" w:rsidRPr="001441EB">
        <w:rPr>
          <w:rFonts w:ascii="Arial" w:hAnsi="Arial" w:cs="Arial"/>
          <w:sz w:val="24"/>
          <w:szCs w:val="24"/>
          <w:lang w:val="en-GB"/>
        </w:rPr>
        <w:t>analysis</w:t>
      </w:r>
      <w:r w:rsidRPr="001441EB">
        <w:rPr>
          <w:rFonts w:ascii="Arial" w:hAnsi="Arial" w:cs="Arial"/>
          <w:sz w:val="24"/>
          <w:szCs w:val="24"/>
          <w:lang w:val="en-GB"/>
        </w:rPr>
        <w:t xml:space="preserve"> illuminates the potential of digital </w:t>
      </w:r>
      <w:r w:rsidR="001441EB" w:rsidRPr="001441EB">
        <w:rPr>
          <w:rFonts w:ascii="Arial" w:hAnsi="Arial" w:cs="Arial"/>
          <w:sz w:val="24"/>
          <w:szCs w:val="24"/>
          <w:lang w:val="en-GB"/>
        </w:rPr>
        <w:t>treatments</w:t>
      </w:r>
      <w:r w:rsidRPr="001441EB">
        <w:rPr>
          <w:rFonts w:ascii="Arial" w:hAnsi="Arial" w:cs="Arial"/>
          <w:sz w:val="24"/>
          <w:szCs w:val="24"/>
          <w:lang w:val="en-GB"/>
        </w:rPr>
        <w:t xml:space="preserve"> to save lives in the face of a mental health crisis brought on by the effects of social isolation and other pandemic-related stresses.</w:t>
      </w:r>
    </w:p>
    <w:p w14:paraId="20577834" w14:textId="393E06F1" w:rsidR="002E1F3E" w:rsidRPr="001441EB" w:rsidRDefault="002E1F3E" w:rsidP="002E1F3E">
      <w:pPr>
        <w:spacing w:line="360" w:lineRule="auto"/>
        <w:jc w:val="both"/>
        <w:rPr>
          <w:rFonts w:ascii="Arial" w:hAnsi="Arial" w:cs="Arial"/>
          <w:sz w:val="24"/>
          <w:szCs w:val="24"/>
          <w:lang w:val="en-GB"/>
        </w:rPr>
      </w:pPr>
      <w:r w:rsidRPr="001441EB">
        <w:rPr>
          <w:rFonts w:ascii="Arial" w:hAnsi="Arial" w:cs="Arial"/>
          <w:sz w:val="24"/>
          <w:szCs w:val="24"/>
          <w:lang w:val="en-GB"/>
        </w:rPr>
        <w:t xml:space="preserve">The benefits of Serious Games for emotional health were investigated by Lau et al. (2022). </w:t>
      </w:r>
      <w:r w:rsidR="001441EB" w:rsidRPr="001441EB">
        <w:rPr>
          <w:rFonts w:ascii="Arial" w:hAnsi="Arial" w:cs="Arial"/>
          <w:sz w:val="24"/>
          <w:szCs w:val="24"/>
          <w:lang w:val="en-GB"/>
        </w:rPr>
        <w:t>Older people</w:t>
      </w:r>
      <w:r w:rsidRPr="001441EB">
        <w:rPr>
          <w:rFonts w:ascii="Arial" w:hAnsi="Arial" w:cs="Arial"/>
          <w:sz w:val="24"/>
          <w:szCs w:val="24"/>
          <w:lang w:val="en-GB"/>
        </w:rPr>
        <w:t xml:space="preserve"> were the primary focus of their research, although the results are </w:t>
      </w:r>
      <w:r w:rsidR="001441EB" w:rsidRPr="001441EB">
        <w:rPr>
          <w:rFonts w:ascii="Arial" w:hAnsi="Arial" w:cs="Arial"/>
          <w:sz w:val="24"/>
          <w:szCs w:val="24"/>
          <w:lang w:val="en-GB"/>
        </w:rPr>
        <w:t>also relevant to younger age groups</w:t>
      </w:r>
      <w:r w:rsidRPr="001441EB">
        <w:rPr>
          <w:rFonts w:ascii="Arial" w:hAnsi="Arial" w:cs="Arial"/>
          <w:sz w:val="24"/>
          <w:szCs w:val="24"/>
          <w:lang w:val="en-GB"/>
        </w:rPr>
        <w:t xml:space="preserve">. An entertaining and healing experience, Serious Games have the potential to be a </w:t>
      </w:r>
      <w:r w:rsidR="001441EB" w:rsidRPr="001441EB">
        <w:rPr>
          <w:rFonts w:ascii="Arial" w:hAnsi="Arial" w:cs="Arial"/>
          <w:sz w:val="24"/>
          <w:szCs w:val="24"/>
          <w:lang w:val="en-GB"/>
        </w:rPr>
        <w:t>valuable</w:t>
      </w:r>
      <w:r w:rsidRPr="001441EB">
        <w:rPr>
          <w:rFonts w:ascii="Arial" w:hAnsi="Arial" w:cs="Arial"/>
          <w:sz w:val="24"/>
          <w:szCs w:val="24"/>
          <w:lang w:val="en-GB"/>
        </w:rPr>
        <w:t xml:space="preserve"> tool in the fight against mental health concerns among young people.</w:t>
      </w:r>
    </w:p>
    <w:p w14:paraId="7C7D4634" w14:textId="7A486124" w:rsidR="002E1F3E" w:rsidRPr="001441EB" w:rsidRDefault="002E1F3E" w:rsidP="002E1F3E">
      <w:pPr>
        <w:spacing w:line="360" w:lineRule="auto"/>
        <w:jc w:val="both"/>
        <w:rPr>
          <w:rFonts w:ascii="Arial" w:hAnsi="Arial" w:cs="Arial"/>
          <w:sz w:val="24"/>
          <w:szCs w:val="24"/>
          <w:lang w:val="en-GB"/>
        </w:rPr>
      </w:pPr>
      <w:r w:rsidRPr="001441EB">
        <w:rPr>
          <w:rFonts w:ascii="Arial" w:hAnsi="Arial" w:cs="Arial"/>
          <w:sz w:val="24"/>
          <w:szCs w:val="24"/>
          <w:lang w:val="en-GB"/>
        </w:rPr>
        <w:t xml:space="preserve">The HABITS online learning space was the subject of Merry et al.'s (2020) discussion. This debate piece highlighted the possibilities of integrating digital mental health help throughout schools and institutions. Students can get help in places where they spend a lot of time, like school, because the HABITS environment shows how digital solutions can be integrated into students' daily </w:t>
      </w:r>
      <w:r w:rsidR="001441EB" w:rsidRPr="001441EB">
        <w:rPr>
          <w:rFonts w:ascii="Arial" w:hAnsi="Arial" w:cs="Arial"/>
          <w:sz w:val="24"/>
          <w:szCs w:val="24"/>
          <w:lang w:val="en-GB"/>
        </w:rPr>
        <w:t>lives</w:t>
      </w:r>
      <w:r w:rsidRPr="001441EB">
        <w:rPr>
          <w:rFonts w:ascii="Arial" w:hAnsi="Arial" w:cs="Arial"/>
          <w:sz w:val="24"/>
          <w:szCs w:val="24"/>
          <w:lang w:val="en-GB"/>
        </w:rPr>
        <w:t xml:space="preserve"> through carefully planned interventions.</w:t>
      </w:r>
    </w:p>
    <w:p w14:paraId="7E932AD3" w14:textId="430C7A7B" w:rsidR="002E1F3E" w:rsidRPr="001441EB" w:rsidRDefault="002E1F3E" w:rsidP="002E1F3E">
      <w:pPr>
        <w:spacing w:line="360" w:lineRule="auto"/>
        <w:jc w:val="both"/>
        <w:rPr>
          <w:rFonts w:ascii="Arial" w:hAnsi="Arial" w:cs="Arial"/>
          <w:sz w:val="24"/>
          <w:szCs w:val="24"/>
          <w:lang w:val="en-GB"/>
        </w:rPr>
      </w:pPr>
      <w:r w:rsidRPr="001441EB">
        <w:rPr>
          <w:rFonts w:ascii="Arial" w:hAnsi="Arial" w:cs="Arial"/>
          <w:sz w:val="24"/>
          <w:szCs w:val="24"/>
          <w:lang w:val="en-GB"/>
        </w:rPr>
        <w:t xml:space="preserve">Finally, qualitative exploratory research </w:t>
      </w:r>
      <w:r w:rsidR="001441EB" w:rsidRPr="001441EB">
        <w:rPr>
          <w:rFonts w:ascii="Arial" w:hAnsi="Arial" w:cs="Arial"/>
          <w:sz w:val="24"/>
          <w:szCs w:val="24"/>
          <w:lang w:val="en-GB"/>
        </w:rPr>
        <w:t>on</w:t>
      </w:r>
      <w:r w:rsidRPr="001441EB">
        <w:rPr>
          <w:rFonts w:ascii="Arial" w:hAnsi="Arial" w:cs="Arial"/>
          <w:sz w:val="24"/>
          <w:szCs w:val="24"/>
          <w:lang w:val="en-GB"/>
        </w:rPr>
        <w:t xml:space="preserve"> the COMPASS chatbot was undertaken by </w:t>
      </w:r>
      <w:proofErr w:type="spellStart"/>
      <w:r w:rsidRPr="001441EB">
        <w:rPr>
          <w:rFonts w:ascii="Arial" w:hAnsi="Arial" w:cs="Arial"/>
          <w:sz w:val="24"/>
          <w:szCs w:val="24"/>
          <w:lang w:val="en-GB"/>
        </w:rPr>
        <w:t>Boggiss</w:t>
      </w:r>
      <w:proofErr w:type="spellEnd"/>
      <w:r w:rsidRPr="001441EB">
        <w:rPr>
          <w:rFonts w:ascii="Arial" w:hAnsi="Arial" w:cs="Arial"/>
          <w:sz w:val="24"/>
          <w:szCs w:val="24"/>
          <w:lang w:val="en-GB"/>
        </w:rPr>
        <w:t xml:space="preserve"> et al. (2023) for young people with Type 1 Diabetes. The findings are noteworthy because they show that chatbot therapies can </w:t>
      </w:r>
      <w:r w:rsidR="001441EB" w:rsidRPr="001441EB">
        <w:rPr>
          <w:rFonts w:ascii="Arial" w:hAnsi="Arial" w:cs="Arial"/>
          <w:sz w:val="24"/>
          <w:szCs w:val="24"/>
          <w:lang w:val="en-GB"/>
        </w:rPr>
        <w:t xml:space="preserve">help </w:t>
      </w:r>
      <w:r w:rsidRPr="001441EB">
        <w:rPr>
          <w:rFonts w:ascii="Arial" w:hAnsi="Arial" w:cs="Arial"/>
          <w:sz w:val="24"/>
          <w:szCs w:val="24"/>
          <w:lang w:val="en-GB"/>
        </w:rPr>
        <w:t xml:space="preserve">adolescents with mental health problems. Chatbots </w:t>
      </w:r>
      <w:r w:rsidR="001441EB" w:rsidRPr="001441EB">
        <w:rPr>
          <w:rFonts w:ascii="Arial" w:hAnsi="Arial" w:cs="Arial"/>
          <w:sz w:val="24"/>
          <w:szCs w:val="24"/>
          <w:lang w:val="en-GB"/>
        </w:rPr>
        <w:t>assist</w:t>
      </w:r>
      <w:r w:rsidRPr="001441EB">
        <w:rPr>
          <w:rFonts w:ascii="Arial" w:hAnsi="Arial" w:cs="Arial"/>
          <w:sz w:val="24"/>
          <w:szCs w:val="24"/>
          <w:lang w:val="en-GB"/>
        </w:rPr>
        <w:t xml:space="preserve"> in a manner that is familiar to young people</w:t>
      </w:r>
      <w:r w:rsidR="001441EB" w:rsidRPr="001441EB">
        <w:rPr>
          <w:rFonts w:ascii="Arial" w:hAnsi="Arial" w:cs="Arial"/>
          <w:sz w:val="24"/>
          <w:szCs w:val="24"/>
          <w:lang w:val="en-GB"/>
        </w:rPr>
        <w:t>, personalised,</w:t>
      </w:r>
      <w:r w:rsidRPr="001441EB">
        <w:rPr>
          <w:rFonts w:ascii="Arial" w:hAnsi="Arial" w:cs="Arial"/>
          <w:sz w:val="24"/>
          <w:szCs w:val="24"/>
          <w:lang w:val="en-GB"/>
        </w:rPr>
        <w:t xml:space="preserve"> and easy to reach.</w:t>
      </w:r>
    </w:p>
    <w:p w14:paraId="4F478CC9" w14:textId="57850A30" w:rsidR="002E1F3E" w:rsidRDefault="002E1F3E" w:rsidP="002E1F3E">
      <w:pPr>
        <w:spacing w:line="360" w:lineRule="auto"/>
        <w:jc w:val="both"/>
        <w:rPr>
          <w:rFonts w:ascii="Arial" w:hAnsi="Arial" w:cs="Arial"/>
          <w:sz w:val="24"/>
          <w:szCs w:val="24"/>
          <w:lang w:val="en-GB"/>
        </w:rPr>
      </w:pPr>
      <w:r w:rsidRPr="001441EB">
        <w:rPr>
          <w:rFonts w:ascii="Arial" w:hAnsi="Arial" w:cs="Arial"/>
          <w:sz w:val="24"/>
          <w:szCs w:val="24"/>
          <w:lang w:val="en-GB"/>
        </w:rPr>
        <w:t xml:space="preserve">In conclusion, </w:t>
      </w:r>
      <w:r w:rsidR="001441EB" w:rsidRPr="001441EB">
        <w:rPr>
          <w:rFonts w:ascii="Arial" w:hAnsi="Arial" w:cs="Arial"/>
          <w:sz w:val="24"/>
          <w:szCs w:val="24"/>
          <w:lang w:val="en-GB"/>
        </w:rPr>
        <w:t>this research shows</w:t>
      </w:r>
      <w:r w:rsidRPr="001441EB">
        <w:rPr>
          <w:rFonts w:ascii="Arial" w:hAnsi="Arial" w:cs="Arial"/>
          <w:sz w:val="24"/>
          <w:szCs w:val="24"/>
          <w:lang w:val="en-GB"/>
        </w:rPr>
        <w:t xml:space="preserve"> that digital health therapies are beneficial in improving youth mental health during a pandemic. These digital interventions include everything from applications and games to integrated digital worlds and chatbots, all of which take novel ways to </w:t>
      </w:r>
      <w:r w:rsidR="001441EB" w:rsidRPr="001441EB">
        <w:rPr>
          <w:rFonts w:ascii="Arial" w:hAnsi="Arial" w:cs="Arial"/>
          <w:sz w:val="24"/>
          <w:szCs w:val="24"/>
          <w:lang w:val="en-GB"/>
        </w:rPr>
        <w:t>address</w:t>
      </w:r>
      <w:r w:rsidRPr="001441EB">
        <w:rPr>
          <w:rFonts w:ascii="Arial" w:hAnsi="Arial" w:cs="Arial"/>
          <w:sz w:val="24"/>
          <w:szCs w:val="24"/>
          <w:lang w:val="en-GB"/>
        </w:rPr>
        <w:t xml:space="preserve"> </w:t>
      </w:r>
      <w:r w:rsidR="001441EB" w:rsidRPr="001441EB">
        <w:rPr>
          <w:rFonts w:ascii="Arial" w:hAnsi="Arial" w:cs="Arial"/>
          <w:sz w:val="24"/>
          <w:szCs w:val="24"/>
          <w:lang w:val="en-GB"/>
        </w:rPr>
        <w:t>mental health issues</w:t>
      </w:r>
      <w:r w:rsidRPr="001441EB">
        <w:rPr>
          <w:rFonts w:ascii="Arial" w:hAnsi="Arial" w:cs="Arial"/>
          <w:sz w:val="24"/>
          <w:szCs w:val="24"/>
          <w:lang w:val="en-GB"/>
        </w:rPr>
        <w:t>. The fact that they are easily accessible and appealing to a younger demographic has contributed to their success in mental health support. These treatments have the potential to reshape youth mental health care as the digital landscape develops further by providing immediate and effective assistance during times of crisis.</w:t>
      </w:r>
    </w:p>
    <w:p w14:paraId="33B7AC0D" w14:textId="77777777" w:rsidR="004A24A0" w:rsidRDefault="004A24A0" w:rsidP="002E1F3E">
      <w:pPr>
        <w:spacing w:line="360" w:lineRule="auto"/>
        <w:jc w:val="both"/>
        <w:rPr>
          <w:rFonts w:ascii="Arial" w:hAnsi="Arial" w:cs="Arial"/>
          <w:sz w:val="24"/>
          <w:szCs w:val="24"/>
          <w:lang w:val="en-GB"/>
        </w:rPr>
      </w:pPr>
    </w:p>
    <w:p w14:paraId="2802D042" w14:textId="77777777" w:rsidR="004A24A0" w:rsidRPr="001441EB" w:rsidRDefault="004A24A0" w:rsidP="002E1F3E">
      <w:pPr>
        <w:spacing w:line="360" w:lineRule="auto"/>
        <w:jc w:val="both"/>
        <w:rPr>
          <w:rFonts w:ascii="Arial" w:hAnsi="Arial" w:cs="Arial"/>
          <w:sz w:val="24"/>
          <w:szCs w:val="24"/>
        </w:rPr>
      </w:pPr>
    </w:p>
    <w:p w14:paraId="611ED8CF" w14:textId="2BAE0D78" w:rsidR="002E1F3E" w:rsidRPr="001441EB" w:rsidRDefault="002E1F3E" w:rsidP="002E1F3E">
      <w:pPr>
        <w:spacing w:line="360" w:lineRule="auto"/>
        <w:jc w:val="both"/>
        <w:rPr>
          <w:rFonts w:ascii="Arial" w:hAnsi="Arial" w:cs="Arial"/>
          <w:sz w:val="24"/>
          <w:szCs w:val="24"/>
          <w:lang w:val="en-GB"/>
        </w:rPr>
      </w:pPr>
      <w:r w:rsidRPr="001441EB">
        <w:rPr>
          <w:rFonts w:ascii="Arial" w:hAnsi="Arial" w:cs="Arial"/>
          <w:b/>
          <w:bCs/>
          <w:sz w:val="24"/>
          <w:szCs w:val="24"/>
          <w:lang w:val="en-GB"/>
        </w:rPr>
        <w:lastRenderedPageBreak/>
        <w:t>Objective 2:</w:t>
      </w:r>
      <w:r w:rsidRPr="001441EB">
        <w:rPr>
          <w:rFonts w:ascii="Arial" w:hAnsi="Arial" w:cs="Arial"/>
          <w:sz w:val="24"/>
          <w:szCs w:val="24"/>
          <w:lang w:val="en-GB"/>
        </w:rPr>
        <w:t xml:space="preserve"> To identify issues faced by users and suppliers of these services.</w:t>
      </w:r>
    </w:p>
    <w:p w14:paraId="27D8C55E" w14:textId="177B899F" w:rsidR="001441EB" w:rsidRPr="001441EB" w:rsidRDefault="001441EB" w:rsidP="001441EB">
      <w:pPr>
        <w:spacing w:line="360" w:lineRule="auto"/>
        <w:jc w:val="both"/>
        <w:rPr>
          <w:rFonts w:ascii="Arial" w:hAnsi="Arial" w:cs="Arial"/>
          <w:sz w:val="24"/>
          <w:szCs w:val="24"/>
          <w:lang w:val="en-GB"/>
        </w:rPr>
      </w:pPr>
      <w:r w:rsidRPr="001441EB">
        <w:rPr>
          <w:rFonts w:ascii="Arial" w:hAnsi="Arial" w:cs="Arial"/>
          <w:sz w:val="24"/>
          <w:szCs w:val="24"/>
          <w:lang w:val="en-GB"/>
        </w:rPr>
        <w:t>There are new difficulties for consumers and providers of digital health interventions due to the field's rapid development, especially in mental health. This section digs deeper into these problems, drawing wisdom from research that shows how difficult it is to create, deploy, and use digital mental health solutions.</w:t>
      </w:r>
    </w:p>
    <w:p w14:paraId="3EF43449" w14:textId="58E15C52" w:rsidR="001441EB" w:rsidRPr="001441EB" w:rsidRDefault="001441EB" w:rsidP="001441EB">
      <w:pPr>
        <w:spacing w:line="360" w:lineRule="auto"/>
        <w:jc w:val="both"/>
        <w:rPr>
          <w:rFonts w:ascii="Arial" w:hAnsi="Arial" w:cs="Arial"/>
          <w:sz w:val="24"/>
          <w:szCs w:val="24"/>
          <w:lang w:val="en-GB"/>
        </w:rPr>
      </w:pPr>
      <w:r w:rsidRPr="001441EB">
        <w:rPr>
          <w:rFonts w:ascii="Arial" w:hAnsi="Arial" w:cs="Arial"/>
          <w:sz w:val="24"/>
          <w:szCs w:val="24"/>
          <w:lang w:val="en-GB"/>
        </w:rPr>
        <w:t xml:space="preserve">A perspective post by </w:t>
      </w:r>
      <w:proofErr w:type="spellStart"/>
      <w:r w:rsidRPr="001441EB">
        <w:rPr>
          <w:rFonts w:ascii="Arial" w:hAnsi="Arial" w:cs="Arial"/>
          <w:sz w:val="24"/>
          <w:szCs w:val="24"/>
          <w:lang w:val="en-GB"/>
        </w:rPr>
        <w:t>Przybylko</w:t>
      </w:r>
      <w:proofErr w:type="spellEnd"/>
      <w:r w:rsidRPr="001441EB">
        <w:rPr>
          <w:rFonts w:ascii="Arial" w:hAnsi="Arial" w:cs="Arial"/>
          <w:sz w:val="24"/>
          <w:szCs w:val="24"/>
          <w:lang w:val="en-GB"/>
        </w:rPr>
        <w:t xml:space="preserve"> et al. (2021) highlights the need for easily accessible and scalable digital mental health solutions. This research is essential because it sheds insight into the difficulties of creating and implementing digital mental health solutions. While the promise of digital interventions is increasingly acknowledged, it is noted that substantial challenges remain in making these solutions widely accessible and adaptable to a wide range of user demands. The research highlights the need for multidisciplinary methods and the fusion of different fields of knowledge to create effective and accessible digital mental health services. This method is crucial for ensuring these interventions are grounded in users’ experiences and needs rather than just theoretical considerations.</w:t>
      </w:r>
    </w:p>
    <w:p w14:paraId="7C0491CF" w14:textId="091A9CB1" w:rsidR="001441EB" w:rsidRPr="001441EB" w:rsidRDefault="001441EB" w:rsidP="001441EB">
      <w:pPr>
        <w:spacing w:line="360" w:lineRule="auto"/>
        <w:jc w:val="both"/>
        <w:rPr>
          <w:rFonts w:ascii="Arial" w:hAnsi="Arial" w:cs="Arial"/>
          <w:sz w:val="24"/>
          <w:szCs w:val="24"/>
          <w:lang w:val="en-GB"/>
        </w:rPr>
      </w:pPr>
      <w:r w:rsidRPr="001441EB">
        <w:rPr>
          <w:rFonts w:ascii="Arial" w:hAnsi="Arial" w:cs="Arial"/>
          <w:sz w:val="24"/>
          <w:szCs w:val="24"/>
          <w:lang w:val="en-GB"/>
        </w:rPr>
        <w:t>The potential of digital health technologies to alleviate mental health issues during the pandemic was investigated by Balcombe and De Leo (2020). A significant result of their exploration is the significance of effectively training service providers in using digital technologies. This is a crucial consideration for making sure digital interventions work as intended. The study emphasises the importance of service providers' readiness and expertise when implementing digital solutions to improve mental health. To ensure these services have the most significant possible impact, experts must be trained in digital literacy, comprehend the intricacies of digital interventions, and adapt traditional therapy abilities to a digital format.</w:t>
      </w:r>
    </w:p>
    <w:p w14:paraId="7D2020AD" w14:textId="77777777" w:rsidR="004A24A0" w:rsidRDefault="001441EB" w:rsidP="001441EB">
      <w:pPr>
        <w:spacing w:line="360" w:lineRule="auto"/>
        <w:jc w:val="both"/>
        <w:rPr>
          <w:rFonts w:ascii="Arial" w:hAnsi="Arial" w:cs="Arial"/>
          <w:sz w:val="24"/>
          <w:szCs w:val="24"/>
          <w:lang w:val="en-GB"/>
        </w:rPr>
      </w:pPr>
      <w:r w:rsidRPr="001441EB">
        <w:rPr>
          <w:rFonts w:ascii="Arial" w:hAnsi="Arial" w:cs="Arial"/>
          <w:sz w:val="24"/>
          <w:szCs w:val="24"/>
          <w:lang w:val="en-GB"/>
        </w:rPr>
        <w:t xml:space="preserve">Pierri et al. (2023) addressed a separate but related problem: the proliferation of fake news online. Their investigation on the spread of misinformation about the COVID-19 vaccine on Twitter reveals the far-reaching effects that spreading inaccurate information can have on public opinion and well-being. The findings of this study have important implications for the field of digital mental health services since they highlight the susceptibility of digital platforms to the spread of false information. </w:t>
      </w:r>
    </w:p>
    <w:p w14:paraId="716F4018" w14:textId="0EFC38EA" w:rsidR="001441EB" w:rsidRPr="001441EB" w:rsidRDefault="001441EB" w:rsidP="001441EB">
      <w:pPr>
        <w:spacing w:line="360" w:lineRule="auto"/>
        <w:jc w:val="both"/>
        <w:rPr>
          <w:rFonts w:ascii="Arial" w:hAnsi="Arial" w:cs="Arial"/>
          <w:sz w:val="24"/>
          <w:szCs w:val="24"/>
          <w:lang w:val="en-GB"/>
        </w:rPr>
      </w:pPr>
      <w:r w:rsidRPr="001441EB">
        <w:rPr>
          <w:rFonts w:ascii="Arial" w:hAnsi="Arial" w:cs="Arial"/>
          <w:sz w:val="24"/>
          <w:szCs w:val="24"/>
          <w:lang w:val="en-GB"/>
        </w:rPr>
        <w:lastRenderedPageBreak/>
        <w:t>The transmission of erroneous or misleading information can have significant consequences on public mental health, weakening trust in genuine health providers and potentially leading to harmful health behaviours. Monitoring, controlling, and countering misinformation is essential to overcoming this obstacle and providing users with valuable data.</w:t>
      </w:r>
    </w:p>
    <w:p w14:paraId="5EEF3B6E" w14:textId="6C2A89F8" w:rsidR="002E1F3E" w:rsidRPr="001441EB" w:rsidRDefault="001441EB" w:rsidP="001441EB">
      <w:pPr>
        <w:spacing w:line="360" w:lineRule="auto"/>
        <w:jc w:val="both"/>
        <w:rPr>
          <w:rFonts w:ascii="Arial" w:hAnsi="Arial" w:cs="Arial"/>
          <w:sz w:val="24"/>
          <w:szCs w:val="24"/>
        </w:rPr>
      </w:pPr>
      <w:r w:rsidRPr="001441EB">
        <w:rPr>
          <w:rFonts w:ascii="Arial" w:hAnsi="Arial" w:cs="Arial"/>
          <w:sz w:val="24"/>
          <w:szCs w:val="24"/>
          <w:lang w:val="en-GB"/>
        </w:rPr>
        <w:t xml:space="preserve">In sum, the research conducted by </w:t>
      </w:r>
      <w:proofErr w:type="spellStart"/>
      <w:r w:rsidRPr="001441EB">
        <w:rPr>
          <w:rFonts w:ascii="Arial" w:hAnsi="Arial" w:cs="Arial"/>
          <w:sz w:val="24"/>
          <w:szCs w:val="24"/>
          <w:lang w:val="en-GB"/>
        </w:rPr>
        <w:t>Przybylko</w:t>
      </w:r>
      <w:proofErr w:type="spellEnd"/>
      <w:r w:rsidRPr="001441EB">
        <w:rPr>
          <w:rFonts w:ascii="Arial" w:hAnsi="Arial" w:cs="Arial"/>
          <w:sz w:val="24"/>
          <w:szCs w:val="24"/>
          <w:lang w:val="en-GB"/>
        </w:rPr>
        <w:t xml:space="preserve"> et al., Balcombe and De Leo, and Pierri et al. exemplify the complex nature of the issues surrounding online mental health care. Among these difficulties is the essential issue of countering misinformation on digital platforms, the urgent requirement of training service providers, and the necessity for scalable and accessible solutions. These concerns must be addressed before digital mental health interventions may be widely implemented and utilised. Recognising and addressing these obstacles will ensure that cutting-edge mental health support solutions can keep up with the rapid pace of change in the digital health sector.</w:t>
      </w:r>
    </w:p>
    <w:p w14:paraId="7770565C" w14:textId="06F0CCD8" w:rsidR="002E1F3E" w:rsidRPr="001441EB" w:rsidRDefault="002E1F3E" w:rsidP="002E1F3E">
      <w:pPr>
        <w:spacing w:line="360" w:lineRule="auto"/>
        <w:jc w:val="both"/>
        <w:rPr>
          <w:rFonts w:ascii="Arial" w:hAnsi="Arial" w:cs="Arial"/>
          <w:sz w:val="24"/>
          <w:szCs w:val="24"/>
          <w:lang w:val="en-GB"/>
        </w:rPr>
      </w:pPr>
      <w:r w:rsidRPr="001441EB">
        <w:rPr>
          <w:rFonts w:ascii="Arial" w:hAnsi="Arial" w:cs="Arial"/>
          <w:b/>
          <w:bCs/>
          <w:sz w:val="24"/>
          <w:szCs w:val="24"/>
          <w:lang w:val="en-GB"/>
        </w:rPr>
        <w:t>Objective 3:</w:t>
      </w:r>
      <w:r w:rsidRPr="001441EB">
        <w:rPr>
          <w:rFonts w:ascii="Arial" w:hAnsi="Arial" w:cs="Arial"/>
          <w:sz w:val="24"/>
          <w:szCs w:val="24"/>
          <w:lang w:val="en-GB"/>
        </w:rPr>
        <w:t xml:space="preserve"> This study aims to investigate the current state of digital health interventions and their potential for future development in the mental health field.</w:t>
      </w:r>
    </w:p>
    <w:p w14:paraId="7BAF3229" w14:textId="416144B0" w:rsidR="001061C3" w:rsidRPr="001061C3" w:rsidRDefault="001061C3" w:rsidP="001061C3">
      <w:pPr>
        <w:spacing w:line="360" w:lineRule="auto"/>
        <w:jc w:val="both"/>
        <w:rPr>
          <w:rFonts w:ascii="Arial" w:hAnsi="Arial" w:cs="Arial"/>
          <w:sz w:val="24"/>
          <w:szCs w:val="24"/>
          <w:lang w:val="en-GB"/>
        </w:rPr>
      </w:pPr>
      <w:r w:rsidRPr="001061C3">
        <w:rPr>
          <w:rFonts w:ascii="Arial" w:hAnsi="Arial" w:cs="Arial"/>
          <w:sz w:val="24"/>
          <w:szCs w:val="24"/>
          <w:lang w:val="en-GB"/>
        </w:rPr>
        <w:t xml:space="preserve">The field of digital health therapies for mental health is rapidly evolving, with novel applications seeming to enhance both clinical </w:t>
      </w:r>
      <w:r>
        <w:rPr>
          <w:rFonts w:ascii="Arial" w:hAnsi="Arial" w:cs="Arial"/>
          <w:sz w:val="24"/>
          <w:szCs w:val="24"/>
          <w:lang w:val="en-GB"/>
        </w:rPr>
        <w:t>practice</w:t>
      </w:r>
      <w:r w:rsidRPr="001061C3">
        <w:rPr>
          <w:rFonts w:ascii="Arial" w:hAnsi="Arial" w:cs="Arial"/>
          <w:sz w:val="24"/>
          <w:szCs w:val="24"/>
          <w:lang w:val="en-GB"/>
        </w:rPr>
        <w:t xml:space="preserve"> and scientific inquiry. The current status of the field and the prospects for the future of these treatments are discussed </w:t>
      </w:r>
      <w:r>
        <w:rPr>
          <w:rFonts w:ascii="Arial" w:hAnsi="Arial" w:cs="Arial"/>
          <w:sz w:val="24"/>
          <w:szCs w:val="24"/>
          <w:lang w:val="en-GB"/>
        </w:rPr>
        <w:t>concerning</w:t>
      </w:r>
      <w:r w:rsidRPr="001061C3">
        <w:rPr>
          <w:rFonts w:ascii="Arial" w:hAnsi="Arial" w:cs="Arial"/>
          <w:sz w:val="24"/>
          <w:szCs w:val="24"/>
          <w:lang w:val="en-GB"/>
        </w:rPr>
        <w:t xml:space="preserve"> recent research.</w:t>
      </w:r>
    </w:p>
    <w:p w14:paraId="0B245B50" w14:textId="78D076E7" w:rsidR="001061C3" w:rsidRPr="001061C3" w:rsidRDefault="00266AA9" w:rsidP="001061C3">
      <w:pPr>
        <w:spacing w:line="360" w:lineRule="auto"/>
        <w:jc w:val="both"/>
        <w:rPr>
          <w:rFonts w:ascii="Arial" w:hAnsi="Arial" w:cs="Arial"/>
          <w:sz w:val="24"/>
          <w:szCs w:val="24"/>
          <w:lang w:val="en-GB"/>
        </w:rPr>
      </w:pPr>
      <w:r w:rsidRPr="00266AA9">
        <w:rPr>
          <w:rFonts w:ascii="Arial" w:hAnsi="Arial" w:cs="Arial"/>
          <w:sz w:val="24"/>
          <w:szCs w:val="24"/>
          <w:lang w:val="en-GB"/>
        </w:rPr>
        <w:t>The digital platform "</w:t>
      </w:r>
      <w:proofErr w:type="spellStart"/>
      <w:r w:rsidRPr="00266AA9">
        <w:rPr>
          <w:rFonts w:ascii="Arial" w:hAnsi="Arial" w:cs="Arial"/>
          <w:sz w:val="24"/>
          <w:szCs w:val="24"/>
          <w:lang w:val="en-GB"/>
        </w:rPr>
        <w:t>MoodUP</w:t>
      </w:r>
      <w:proofErr w:type="spellEnd"/>
      <w:r w:rsidRPr="00266AA9">
        <w:rPr>
          <w:rFonts w:ascii="Arial" w:hAnsi="Arial" w:cs="Arial"/>
          <w:sz w:val="24"/>
          <w:szCs w:val="24"/>
          <w:lang w:val="en-GB"/>
        </w:rPr>
        <w:t xml:space="preserve">" was used in a hospital environment, and </w:t>
      </w:r>
      <w:proofErr w:type="spellStart"/>
      <w:r w:rsidRPr="00266AA9">
        <w:rPr>
          <w:rFonts w:ascii="Arial" w:hAnsi="Arial" w:cs="Arial"/>
          <w:sz w:val="24"/>
          <w:szCs w:val="24"/>
          <w:lang w:val="en-GB"/>
        </w:rPr>
        <w:t>Frasquilho</w:t>
      </w:r>
      <w:proofErr w:type="spellEnd"/>
      <w:r w:rsidRPr="00266AA9">
        <w:rPr>
          <w:rFonts w:ascii="Arial" w:hAnsi="Arial" w:cs="Arial"/>
          <w:sz w:val="24"/>
          <w:szCs w:val="24"/>
          <w:lang w:val="en-GB"/>
        </w:rPr>
        <w:t xml:space="preserve"> et al. (2021) presented a research protocol for its implementation. This is significant because it paves the way for digital medicines to be included </w:t>
      </w:r>
      <w:r>
        <w:rPr>
          <w:rFonts w:ascii="Arial" w:hAnsi="Arial" w:cs="Arial"/>
          <w:sz w:val="24"/>
          <w:szCs w:val="24"/>
          <w:lang w:val="en-GB"/>
        </w:rPr>
        <w:t>in</w:t>
      </w:r>
      <w:r w:rsidRPr="00266AA9">
        <w:rPr>
          <w:rFonts w:ascii="Arial" w:hAnsi="Arial" w:cs="Arial"/>
          <w:sz w:val="24"/>
          <w:szCs w:val="24"/>
          <w:lang w:val="en-GB"/>
        </w:rPr>
        <w:t xml:space="preserve"> traditional medical settings. An outstanding example of how digital tools may be adapted for specific patient demographics and circumstances is the "</w:t>
      </w:r>
      <w:proofErr w:type="spellStart"/>
      <w:r w:rsidRPr="00266AA9">
        <w:rPr>
          <w:rFonts w:ascii="Arial" w:hAnsi="Arial" w:cs="Arial"/>
          <w:sz w:val="24"/>
          <w:szCs w:val="24"/>
          <w:lang w:val="en-GB"/>
        </w:rPr>
        <w:t>MoodUP</w:t>
      </w:r>
      <w:proofErr w:type="spellEnd"/>
      <w:r w:rsidRPr="00266AA9">
        <w:rPr>
          <w:rFonts w:ascii="Arial" w:hAnsi="Arial" w:cs="Arial"/>
          <w:sz w:val="24"/>
          <w:szCs w:val="24"/>
          <w:lang w:val="en-GB"/>
        </w:rPr>
        <w:t xml:space="preserve">" platform, developed to treat mental health difficulties experienced by cancer patients. The methodological framework established by this study paves the path for future research into and the creation of innovative digital mental health treatments. It exemplifies how digital platforms may enhance current care </w:t>
      </w:r>
      <w:r>
        <w:rPr>
          <w:rFonts w:ascii="Arial" w:hAnsi="Arial" w:cs="Arial"/>
          <w:sz w:val="24"/>
          <w:szCs w:val="24"/>
          <w:lang w:val="en-GB"/>
        </w:rPr>
        <w:t>practices</w:t>
      </w:r>
      <w:r w:rsidRPr="00266AA9">
        <w:rPr>
          <w:rFonts w:ascii="Arial" w:hAnsi="Arial" w:cs="Arial"/>
          <w:sz w:val="24"/>
          <w:szCs w:val="24"/>
          <w:lang w:val="en-GB"/>
        </w:rPr>
        <w:t xml:space="preserve">, leading to new, more holistic </w:t>
      </w:r>
      <w:r>
        <w:rPr>
          <w:rFonts w:ascii="Arial" w:hAnsi="Arial" w:cs="Arial"/>
          <w:sz w:val="24"/>
          <w:szCs w:val="24"/>
          <w:lang w:val="en-GB"/>
        </w:rPr>
        <w:t>healthcare delivery models</w:t>
      </w:r>
      <w:r w:rsidR="001061C3" w:rsidRPr="001061C3">
        <w:rPr>
          <w:rFonts w:ascii="Arial" w:hAnsi="Arial" w:cs="Arial"/>
          <w:sz w:val="24"/>
          <w:szCs w:val="24"/>
          <w:lang w:val="en-GB"/>
        </w:rPr>
        <w:t>.</w:t>
      </w:r>
    </w:p>
    <w:p w14:paraId="1B3888AF" w14:textId="15347AF4" w:rsidR="001061C3" w:rsidRPr="001061C3" w:rsidRDefault="00266AA9" w:rsidP="001061C3">
      <w:pPr>
        <w:spacing w:line="360" w:lineRule="auto"/>
        <w:jc w:val="both"/>
        <w:rPr>
          <w:rFonts w:ascii="Arial" w:hAnsi="Arial" w:cs="Arial"/>
          <w:sz w:val="24"/>
          <w:szCs w:val="24"/>
          <w:lang w:val="en-GB"/>
        </w:rPr>
      </w:pPr>
      <w:r w:rsidRPr="00266AA9">
        <w:rPr>
          <w:rFonts w:ascii="Arial" w:hAnsi="Arial" w:cs="Arial"/>
          <w:sz w:val="24"/>
          <w:szCs w:val="24"/>
          <w:lang w:val="en-GB"/>
        </w:rPr>
        <w:lastRenderedPageBreak/>
        <w:t xml:space="preserve">The benefits of telerehabilitation for the visually handicapped were studied by Christy et al. (2022). Findings from this study give </w:t>
      </w:r>
      <w:r>
        <w:rPr>
          <w:rFonts w:ascii="Arial" w:hAnsi="Arial" w:cs="Arial"/>
          <w:sz w:val="24"/>
          <w:szCs w:val="24"/>
          <w:lang w:val="en-GB"/>
        </w:rPr>
        <w:t>the necessary</w:t>
      </w:r>
      <w:r w:rsidRPr="00266AA9">
        <w:rPr>
          <w:rFonts w:ascii="Arial" w:hAnsi="Arial" w:cs="Arial"/>
          <w:sz w:val="24"/>
          <w:szCs w:val="24"/>
          <w:lang w:val="en-GB"/>
        </w:rPr>
        <w:t xml:space="preserve"> background for talks about how digital health therapies may be used in settings other </w:t>
      </w:r>
      <w:r>
        <w:rPr>
          <w:rFonts w:ascii="Arial" w:hAnsi="Arial" w:cs="Arial"/>
          <w:sz w:val="24"/>
          <w:szCs w:val="24"/>
          <w:lang w:val="en-GB"/>
        </w:rPr>
        <w:t>than</w:t>
      </w:r>
      <w:r w:rsidRPr="00266AA9">
        <w:rPr>
          <w:rFonts w:ascii="Arial" w:hAnsi="Arial" w:cs="Arial"/>
          <w:sz w:val="24"/>
          <w:szCs w:val="24"/>
          <w:lang w:val="en-GB"/>
        </w:rPr>
        <w:t xml:space="preserve"> conventional mental health care. This research shows that </w:t>
      </w:r>
      <w:r>
        <w:rPr>
          <w:rFonts w:ascii="Arial" w:hAnsi="Arial" w:cs="Arial"/>
          <w:sz w:val="24"/>
          <w:szCs w:val="24"/>
          <w:lang w:val="en-GB"/>
        </w:rPr>
        <w:t xml:space="preserve">telerehabilitation might be an efficient and effective technique for providing care in locations </w:t>
      </w:r>
      <w:r w:rsidR="00CF1E4F">
        <w:rPr>
          <w:rFonts w:ascii="Arial" w:hAnsi="Arial" w:cs="Arial"/>
          <w:sz w:val="24"/>
          <w:szCs w:val="24"/>
          <w:lang w:val="en-GB"/>
        </w:rPr>
        <w:t>with few traditional rehabilitation facilities</w:t>
      </w:r>
      <w:r w:rsidRPr="00266AA9">
        <w:rPr>
          <w:rFonts w:ascii="Arial" w:hAnsi="Arial" w:cs="Arial"/>
          <w:sz w:val="24"/>
          <w:szCs w:val="24"/>
          <w:lang w:val="en-GB"/>
        </w:rPr>
        <w:t xml:space="preserve">. The fact that telerehabilitation can help those who are blind or visually impaired </w:t>
      </w:r>
      <w:r>
        <w:rPr>
          <w:rFonts w:ascii="Arial" w:hAnsi="Arial" w:cs="Arial"/>
          <w:sz w:val="24"/>
          <w:szCs w:val="24"/>
          <w:lang w:val="en-GB"/>
        </w:rPr>
        <w:t>proves</w:t>
      </w:r>
      <w:r w:rsidRPr="00266AA9">
        <w:rPr>
          <w:rFonts w:ascii="Arial" w:hAnsi="Arial" w:cs="Arial"/>
          <w:sz w:val="24"/>
          <w:szCs w:val="24"/>
          <w:lang w:val="en-GB"/>
        </w:rPr>
        <w:t xml:space="preserve"> that digital treatments are flexible enough to adapt to </w:t>
      </w:r>
      <w:r>
        <w:rPr>
          <w:rFonts w:ascii="Arial" w:hAnsi="Arial" w:cs="Arial"/>
          <w:sz w:val="24"/>
          <w:szCs w:val="24"/>
          <w:lang w:val="en-GB"/>
        </w:rPr>
        <w:t>various</w:t>
      </w:r>
      <w:r w:rsidRPr="00266AA9">
        <w:rPr>
          <w:rFonts w:ascii="Arial" w:hAnsi="Arial" w:cs="Arial"/>
          <w:sz w:val="24"/>
          <w:szCs w:val="24"/>
          <w:lang w:val="en-GB"/>
        </w:rPr>
        <w:t xml:space="preserve"> situations and patients. This data also implies that these technologies may help close the healthcare quality and access gaps in some populations, particularly those that are hard to reach or underserved</w:t>
      </w:r>
      <w:r w:rsidR="001061C3" w:rsidRPr="001061C3">
        <w:rPr>
          <w:rFonts w:ascii="Arial" w:hAnsi="Arial" w:cs="Arial"/>
          <w:sz w:val="24"/>
          <w:szCs w:val="24"/>
          <w:lang w:val="en-GB"/>
        </w:rPr>
        <w:t>.</w:t>
      </w:r>
    </w:p>
    <w:p w14:paraId="54D51241" w14:textId="703B03B6" w:rsidR="001061C3" w:rsidRPr="001061C3" w:rsidRDefault="00266AA9" w:rsidP="001061C3">
      <w:pPr>
        <w:spacing w:line="360" w:lineRule="auto"/>
        <w:jc w:val="both"/>
        <w:rPr>
          <w:rFonts w:ascii="Arial" w:hAnsi="Arial" w:cs="Arial"/>
          <w:sz w:val="24"/>
          <w:szCs w:val="24"/>
          <w:lang w:val="en-GB"/>
        </w:rPr>
      </w:pPr>
      <w:proofErr w:type="spellStart"/>
      <w:r w:rsidRPr="00266AA9">
        <w:rPr>
          <w:rFonts w:ascii="Arial" w:hAnsi="Arial" w:cs="Arial"/>
          <w:sz w:val="24"/>
          <w:szCs w:val="24"/>
          <w:lang w:val="en-GB"/>
        </w:rPr>
        <w:t>JTrack</w:t>
      </w:r>
      <w:proofErr w:type="spellEnd"/>
      <w:r w:rsidRPr="00266AA9">
        <w:rPr>
          <w:rFonts w:ascii="Arial" w:hAnsi="Arial" w:cs="Arial"/>
          <w:sz w:val="24"/>
          <w:szCs w:val="24"/>
          <w:lang w:val="en-GB"/>
        </w:rPr>
        <w:t> is a remote health monitoring system</w:t>
      </w:r>
      <w:r>
        <w:rPr>
          <w:rFonts w:ascii="Arial" w:hAnsi="Arial" w:cs="Arial"/>
          <w:sz w:val="24"/>
          <w:szCs w:val="24"/>
          <w:lang w:val="en-GB"/>
        </w:rPr>
        <w:t>,</w:t>
      </w:r>
      <w:r w:rsidRPr="00266AA9">
        <w:rPr>
          <w:rFonts w:ascii="Arial" w:hAnsi="Arial" w:cs="Arial"/>
          <w:sz w:val="24"/>
          <w:szCs w:val="24"/>
          <w:lang w:val="en-GB"/>
        </w:rPr>
        <w:t xml:space="preserve"> which was the primary topic of Far et al. (2021). This research illustrates </w:t>
      </w:r>
      <w:r>
        <w:rPr>
          <w:rFonts w:ascii="Arial" w:hAnsi="Arial" w:cs="Arial"/>
          <w:sz w:val="24"/>
          <w:szCs w:val="24"/>
          <w:lang w:val="en-GB"/>
        </w:rPr>
        <w:t xml:space="preserve">digital technology's current and future possibilities </w:t>
      </w:r>
      <w:r w:rsidRPr="00266AA9">
        <w:rPr>
          <w:rFonts w:ascii="Arial" w:hAnsi="Arial" w:cs="Arial"/>
          <w:sz w:val="24"/>
          <w:szCs w:val="24"/>
          <w:lang w:val="en-GB"/>
        </w:rPr>
        <w:t xml:space="preserve">for health monitoring, especially in neuroscience and psychiatry. The use of digital technology for constant and distant health evaluation is on the rise, and </w:t>
      </w:r>
      <w:proofErr w:type="spellStart"/>
      <w:r w:rsidRPr="00266AA9">
        <w:rPr>
          <w:rFonts w:ascii="Arial" w:hAnsi="Arial" w:cs="Arial"/>
          <w:sz w:val="24"/>
          <w:szCs w:val="24"/>
          <w:lang w:val="en-GB"/>
        </w:rPr>
        <w:t>JTrack</w:t>
      </w:r>
      <w:proofErr w:type="spellEnd"/>
      <w:r w:rsidRPr="00266AA9">
        <w:rPr>
          <w:rFonts w:ascii="Arial" w:hAnsi="Arial" w:cs="Arial"/>
          <w:sz w:val="24"/>
          <w:szCs w:val="24"/>
          <w:lang w:val="en-GB"/>
        </w:rPr>
        <w:t xml:space="preserve"> is a prime illustration of this. The </w:t>
      </w:r>
      <w:r>
        <w:rPr>
          <w:rFonts w:ascii="Arial" w:hAnsi="Arial" w:cs="Arial"/>
          <w:sz w:val="24"/>
          <w:szCs w:val="24"/>
          <w:lang w:val="en-GB"/>
        </w:rPr>
        <w:t>mental health field</w:t>
      </w:r>
      <w:r w:rsidRPr="00266AA9">
        <w:rPr>
          <w:rFonts w:ascii="Arial" w:hAnsi="Arial" w:cs="Arial"/>
          <w:sz w:val="24"/>
          <w:szCs w:val="24"/>
          <w:lang w:val="en-GB"/>
        </w:rPr>
        <w:t xml:space="preserve"> can benefit greatly from continuous monitoring due to the information it can provide on patient difficulties and treatment efficacy. </w:t>
      </w:r>
      <w:r w:rsidR="00CF1E4F" w:rsidRPr="00CF1E4F">
        <w:rPr>
          <w:rFonts w:ascii="Arial" w:hAnsi="Arial" w:cs="Arial"/>
          <w:sz w:val="24"/>
          <w:szCs w:val="24"/>
          <w:lang w:val="en-GB"/>
        </w:rPr>
        <w:t xml:space="preserve">The findings highlight the potential for digital technologies such as </w:t>
      </w:r>
      <w:proofErr w:type="spellStart"/>
      <w:r w:rsidR="00CF1E4F" w:rsidRPr="00CF1E4F">
        <w:rPr>
          <w:rFonts w:ascii="Arial" w:hAnsi="Arial" w:cs="Arial"/>
          <w:sz w:val="24"/>
          <w:szCs w:val="24"/>
          <w:lang w:val="en-GB"/>
        </w:rPr>
        <w:t>JTrack</w:t>
      </w:r>
      <w:proofErr w:type="spellEnd"/>
      <w:r w:rsidR="00CF1E4F" w:rsidRPr="00CF1E4F">
        <w:rPr>
          <w:rFonts w:ascii="Arial" w:hAnsi="Arial" w:cs="Arial"/>
          <w:sz w:val="24"/>
          <w:szCs w:val="24"/>
          <w:lang w:val="en-GB"/>
        </w:rPr>
        <w:t xml:space="preserve"> to transform the gathering and analysis of health data, paving the door for treatment plans that are more tailored and adaptive</w:t>
      </w:r>
      <w:r w:rsidR="001061C3" w:rsidRPr="001061C3">
        <w:rPr>
          <w:rFonts w:ascii="Arial" w:hAnsi="Arial" w:cs="Arial"/>
          <w:sz w:val="24"/>
          <w:szCs w:val="24"/>
          <w:lang w:val="en-GB"/>
        </w:rPr>
        <w:t>.</w:t>
      </w:r>
    </w:p>
    <w:p w14:paraId="24D66ADE" w14:textId="0589750B" w:rsidR="001061C3" w:rsidRPr="001061C3" w:rsidRDefault="00CF1E4F" w:rsidP="001061C3">
      <w:pPr>
        <w:spacing w:line="360" w:lineRule="auto"/>
        <w:jc w:val="both"/>
        <w:rPr>
          <w:rFonts w:ascii="Arial" w:hAnsi="Arial" w:cs="Arial"/>
          <w:sz w:val="24"/>
          <w:szCs w:val="24"/>
          <w:lang w:val="en-GB"/>
        </w:rPr>
      </w:pPr>
      <w:r>
        <w:rPr>
          <w:rFonts w:ascii="Arial" w:hAnsi="Arial" w:cs="Arial"/>
          <w:sz w:val="24"/>
          <w:szCs w:val="24"/>
          <w:lang w:val="en-GB"/>
        </w:rPr>
        <w:t xml:space="preserve">Compared to other digital health solutions for rehabilitation, the ReDWINE technique, </w:t>
      </w:r>
      <w:r w:rsidRPr="00CF1E4F">
        <w:rPr>
          <w:rFonts w:ascii="Arial" w:hAnsi="Arial" w:cs="Arial"/>
          <w:sz w:val="24"/>
          <w:szCs w:val="24"/>
          <w:lang w:val="en-GB"/>
        </w:rPr>
        <w:t xml:space="preserve">presented by Oniani et al. (2023), represents a significant step forward. The ReDWINE platform is an outstanding example of how current advancements in digital technology are widening the scope to which empirical data may be applied to rehabilitation studies. These advancements have been made possible by breakthroughs in technology. This work sets the door for future research to enhance patient outcomes </w:t>
      </w:r>
      <w:r>
        <w:rPr>
          <w:rFonts w:ascii="Arial" w:hAnsi="Arial" w:cs="Arial"/>
          <w:sz w:val="24"/>
          <w:szCs w:val="24"/>
          <w:lang w:val="en-GB"/>
        </w:rPr>
        <w:t>using</w:t>
      </w:r>
      <w:r w:rsidRPr="00CF1E4F">
        <w:rPr>
          <w:rFonts w:ascii="Arial" w:hAnsi="Arial" w:cs="Arial"/>
          <w:sz w:val="24"/>
          <w:szCs w:val="24"/>
          <w:lang w:val="en-GB"/>
        </w:rPr>
        <w:t xml:space="preserve"> data and evidence.</w:t>
      </w:r>
      <w:r w:rsidR="00266AA9" w:rsidRPr="00266AA9">
        <w:rPr>
          <w:rFonts w:ascii="Arial" w:hAnsi="Arial" w:cs="Arial"/>
          <w:sz w:val="24"/>
          <w:szCs w:val="24"/>
          <w:lang w:val="en-GB"/>
        </w:rPr>
        <w:t xml:space="preserve"> Redwine's ability to transform EHR data </w:t>
      </w:r>
      <w:r w:rsidR="00266AA9">
        <w:rPr>
          <w:rFonts w:ascii="Arial" w:hAnsi="Arial" w:cs="Arial"/>
          <w:sz w:val="24"/>
          <w:szCs w:val="24"/>
          <w:lang w:val="en-GB"/>
        </w:rPr>
        <w:t>about</w:t>
      </w:r>
      <w:r w:rsidR="00266AA9" w:rsidRPr="00266AA9">
        <w:rPr>
          <w:rFonts w:ascii="Arial" w:hAnsi="Arial" w:cs="Arial"/>
          <w:sz w:val="24"/>
          <w:szCs w:val="24"/>
          <w:lang w:val="en-GB"/>
        </w:rPr>
        <w:t xml:space="preserve"> </w:t>
      </w:r>
      <w:r w:rsidR="00266AA9">
        <w:rPr>
          <w:rFonts w:ascii="Arial" w:hAnsi="Arial" w:cs="Arial"/>
          <w:sz w:val="24"/>
          <w:szCs w:val="24"/>
          <w:lang w:val="en-GB"/>
        </w:rPr>
        <w:t>repair</w:t>
      </w:r>
      <w:r w:rsidR="00266AA9" w:rsidRPr="00266AA9">
        <w:rPr>
          <w:rFonts w:ascii="Arial" w:hAnsi="Arial" w:cs="Arial"/>
          <w:sz w:val="24"/>
          <w:szCs w:val="24"/>
          <w:lang w:val="en-GB"/>
        </w:rPr>
        <w:t xml:space="preserve"> for research objectives exemplifies the power of digital technology to revolutionise healthcare</w:t>
      </w:r>
      <w:r w:rsidR="001061C3" w:rsidRPr="001061C3">
        <w:rPr>
          <w:rFonts w:ascii="Arial" w:hAnsi="Arial" w:cs="Arial"/>
          <w:sz w:val="24"/>
          <w:szCs w:val="24"/>
          <w:lang w:val="en-GB"/>
        </w:rPr>
        <w:t>.</w:t>
      </w:r>
    </w:p>
    <w:p w14:paraId="14FDA043" w14:textId="77777777" w:rsidR="004A24A0" w:rsidRDefault="001061C3" w:rsidP="001061C3">
      <w:pPr>
        <w:spacing w:line="360" w:lineRule="auto"/>
        <w:jc w:val="both"/>
        <w:rPr>
          <w:rFonts w:ascii="Arial" w:hAnsi="Arial" w:cs="Arial"/>
          <w:sz w:val="24"/>
          <w:szCs w:val="24"/>
          <w:lang w:val="en-GB"/>
        </w:rPr>
      </w:pPr>
      <w:r w:rsidRPr="001061C3">
        <w:rPr>
          <w:rFonts w:ascii="Arial" w:hAnsi="Arial" w:cs="Arial"/>
          <w:sz w:val="24"/>
          <w:szCs w:val="24"/>
          <w:lang w:val="en-GB"/>
        </w:rPr>
        <w:t xml:space="preserve">Mental health digital health interventions are a promising new area, as evidenced by the research of </w:t>
      </w:r>
      <w:proofErr w:type="spellStart"/>
      <w:r w:rsidRPr="001061C3">
        <w:rPr>
          <w:rFonts w:ascii="Arial" w:hAnsi="Arial" w:cs="Arial"/>
          <w:sz w:val="24"/>
          <w:szCs w:val="24"/>
          <w:lang w:val="en-GB"/>
        </w:rPr>
        <w:t>Frasquilho</w:t>
      </w:r>
      <w:proofErr w:type="spellEnd"/>
      <w:r w:rsidRPr="001061C3">
        <w:rPr>
          <w:rFonts w:ascii="Arial" w:hAnsi="Arial" w:cs="Arial"/>
          <w:sz w:val="24"/>
          <w:szCs w:val="24"/>
          <w:lang w:val="en-GB"/>
        </w:rPr>
        <w:t xml:space="preserve"> et al., Christy et al., Far et al., and Oniani et al. From hospital-based implementations to cutting-edge research tools, these projects revolutionise the delivery and study of cognitive health therapy.</w:t>
      </w:r>
      <w:r w:rsidR="001441EB" w:rsidRPr="001441EB">
        <w:rPr>
          <w:rFonts w:ascii="Arial" w:hAnsi="Arial" w:cs="Arial"/>
          <w:sz w:val="24"/>
          <w:szCs w:val="24"/>
          <w:lang w:val="en-GB"/>
        </w:rPr>
        <w:t xml:space="preserve"> </w:t>
      </w:r>
    </w:p>
    <w:p w14:paraId="739C2DB0" w14:textId="54928B7A" w:rsidR="00030737" w:rsidRPr="001441EB" w:rsidRDefault="001441EB" w:rsidP="001061C3">
      <w:pPr>
        <w:spacing w:line="360" w:lineRule="auto"/>
        <w:jc w:val="both"/>
        <w:rPr>
          <w:rFonts w:ascii="Arial" w:hAnsi="Arial" w:cs="Arial"/>
          <w:sz w:val="24"/>
          <w:szCs w:val="24"/>
        </w:rPr>
      </w:pPr>
      <w:r w:rsidRPr="001441EB">
        <w:rPr>
          <w:rFonts w:ascii="Arial" w:hAnsi="Arial" w:cs="Arial"/>
          <w:sz w:val="24"/>
          <w:szCs w:val="24"/>
          <w:lang w:val="en-GB"/>
        </w:rPr>
        <w:lastRenderedPageBreak/>
        <w:t>These digital solutions have tremendous potential to revolutionise patient care, broaden access, and propel research in mental health as technology continues to evolve.</w:t>
      </w:r>
    </w:p>
    <w:p w14:paraId="0955D883" w14:textId="3D62A9F9" w:rsidR="00182F63" w:rsidRPr="001441EB" w:rsidRDefault="00182F63" w:rsidP="00C66F18">
      <w:pPr>
        <w:pStyle w:val="Heading1"/>
        <w:spacing w:line="360" w:lineRule="auto"/>
        <w:rPr>
          <w:rFonts w:ascii="Arial" w:hAnsi="Arial" w:cs="Arial"/>
          <w:lang w:val="en-GB"/>
        </w:rPr>
      </w:pPr>
      <w:bookmarkStart w:id="18" w:name="_Toc149356422"/>
      <w:r w:rsidRPr="001441EB">
        <w:rPr>
          <w:rFonts w:ascii="Arial" w:hAnsi="Arial" w:cs="Arial"/>
          <w:lang w:val="en-GB"/>
        </w:rPr>
        <w:t>Conclusion</w:t>
      </w:r>
      <w:r w:rsidR="00AE19F4" w:rsidRPr="001441EB">
        <w:rPr>
          <w:rFonts w:ascii="Arial" w:hAnsi="Arial" w:cs="Arial"/>
          <w:lang w:val="en-GB"/>
        </w:rPr>
        <w:t xml:space="preserve"> and Recommendations</w:t>
      </w:r>
      <w:bookmarkEnd w:id="18"/>
    </w:p>
    <w:p w14:paraId="0EAF4973" w14:textId="63B9F355" w:rsidR="00AE19F4" w:rsidRPr="001441EB" w:rsidRDefault="00AE19F4" w:rsidP="00C66F18">
      <w:pPr>
        <w:pStyle w:val="Heading2"/>
        <w:spacing w:line="360" w:lineRule="auto"/>
        <w:rPr>
          <w:rFonts w:ascii="Arial" w:hAnsi="Arial" w:cs="Arial"/>
          <w:lang w:val="en-GB"/>
        </w:rPr>
      </w:pPr>
      <w:bookmarkStart w:id="19" w:name="_Toc149356423"/>
      <w:r w:rsidRPr="001441EB">
        <w:rPr>
          <w:rFonts w:ascii="Arial" w:hAnsi="Arial" w:cs="Arial"/>
          <w:lang w:val="en-GB"/>
        </w:rPr>
        <w:t>Conclusions</w:t>
      </w:r>
      <w:bookmarkEnd w:id="19"/>
    </w:p>
    <w:p w14:paraId="1FA82C31" w14:textId="028F8D22" w:rsidR="00420A86" w:rsidRPr="001441EB" w:rsidRDefault="005B1A53" w:rsidP="00C66F18">
      <w:pPr>
        <w:spacing w:line="360" w:lineRule="auto"/>
        <w:jc w:val="both"/>
        <w:rPr>
          <w:rFonts w:ascii="Arial" w:hAnsi="Arial" w:cs="Arial"/>
          <w:sz w:val="24"/>
          <w:szCs w:val="24"/>
          <w:lang w:val="en-GB"/>
        </w:rPr>
      </w:pPr>
      <w:r w:rsidRPr="001441EB">
        <w:rPr>
          <w:rFonts w:ascii="Arial" w:hAnsi="Arial" w:cs="Arial"/>
          <w:sz w:val="24"/>
          <w:szCs w:val="24"/>
          <w:lang w:val="en-GB"/>
        </w:rPr>
        <w:t xml:space="preserve">The global spread of COVID-19 has highlighted the need </w:t>
      </w:r>
      <w:r w:rsidR="002121B2" w:rsidRPr="001441EB">
        <w:rPr>
          <w:rFonts w:ascii="Arial" w:hAnsi="Arial" w:cs="Arial"/>
          <w:sz w:val="24"/>
          <w:szCs w:val="24"/>
          <w:lang w:val="en-GB"/>
        </w:rPr>
        <w:t>for</w:t>
      </w:r>
      <w:r w:rsidRPr="001441EB">
        <w:rPr>
          <w:rFonts w:ascii="Arial" w:hAnsi="Arial" w:cs="Arial"/>
          <w:sz w:val="24"/>
          <w:szCs w:val="24"/>
          <w:lang w:val="en-GB"/>
        </w:rPr>
        <w:t xml:space="preserve"> digital health treatments in combating the world</w:t>
      </w:r>
      <w:r w:rsidR="00CC55AF" w:rsidRPr="001441EB">
        <w:rPr>
          <w:rFonts w:ascii="Arial" w:hAnsi="Arial" w:cs="Arial"/>
          <w:sz w:val="24"/>
          <w:szCs w:val="24"/>
          <w:lang w:val="en-GB"/>
        </w:rPr>
        <w:t>’</w:t>
      </w:r>
      <w:r w:rsidRPr="001441EB">
        <w:rPr>
          <w:rFonts w:ascii="Arial" w:hAnsi="Arial" w:cs="Arial"/>
          <w:sz w:val="24"/>
          <w:szCs w:val="24"/>
          <w:lang w:val="en-GB"/>
        </w:rPr>
        <w:t>s mental health issue</w:t>
      </w:r>
      <w:r w:rsidR="002121B2" w:rsidRPr="001441EB">
        <w:rPr>
          <w:rFonts w:ascii="Arial" w:hAnsi="Arial" w:cs="Arial"/>
          <w:sz w:val="24"/>
          <w:szCs w:val="24"/>
          <w:lang w:val="en-GB"/>
        </w:rPr>
        <w:t>s</w:t>
      </w:r>
      <w:r w:rsidRPr="001441EB">
        <w:rPr>
          <w:rFonts w:ascii="Arial" w:hAnsi="Arial" w:cs="Arial"/>
          <w:sz w:val="24"/>
          <w:szCs w:val="24"/>
          <w:lang w:val="en-GB"/>
        </w:rPr>
        <w:t xml:space="preserve">. As traditional healthcare delivery systems encountered upheavals, digital platforms emerged as critical bridges, linking individuals to essential mental health resources and interventions. The promise of real-time data gathering and the integration of electronic health records to provide individualised and timely interventions has been demonstrated by platforms like </w:t>
      </w:r>
      <w:proofErr w:type="spellStart"/>
      <w:r w:rsidRPr="001441EB">
        <w:rPr>
          <w:rFonts w:ascii="Arial" w:hAnsi="Arial" w:cs="Arial"/>
          <w:sz w:val="24"/>
          <w:szCs w:val="24"/>
          <w:lang w:val="en-GB"/>
        </w:rPr>
        <w:t>JTrack</w:t>
      </w:r>
      <w:proofErr w:type="spellEnd"/>
      <w:r w:rsidRPr="001441EB">
        <w:rPr>
          <w:rFonts w:ascii="Arial" w:hAnsi="Arial" w:cs="Arial"/>
          <w:sz w:val="24"/>
          <w:szCs w:val="24"/>
          <w:lang w:val="en-GB"/>
        </w:rPr>
        <w:t xml:space="preserve"> and ReDWINE. </w:t>
      </w:r>
      <w:r w:rsidR="002121B2" w:rsidRPr="001441EB">
        <w:rPr>
          <w:rFonts w:ascii="Arial" w:hAnsi="Arial" w:cs="Arial"/>
          <w:sz w:val="24"/>
          <w:szCs w:val="24"/>
          <w:lang w:val="en-GB"/>
        </w:rPr>
        <w:t>These developments were crucial in maintaining patient care when in-person consultations were limited</w:t>
      </w:r>
      <w:r w:rsidRPr="001441EB">
        <w:rPr>
          <w:rFonts w:ascii="Arial" w:hAnsi="Arial" w:cs="Arial"/>
          <w:sz w:val="24"/>
          <w:szCs w:val="24"/>
          <w:lang w:val="en-GB"/>
        </w:rPr>
        <w:t xml:space="preserve">. The propagation of false information, in particular, was a problem that emerged </w:t>
      </w:r>
      <w:r w:rsidR="002121B2" w:rsidRPr="001441EB">
        <w:rPr>
          <w:rFonts w:ascii="Arial" w:hAnsi="Arial" w:cs="Arial"/>
          <w:sz w:val="24"/>
          <w:szCs w:val="24"/>
          <w:lang w:val="en-GB"/>
        </w:rPr>
        <w:t>due to</w:t>
      </w:r>
      <w:r w:rsidRPr="001441EB">
        <w:rPr>
          <w:rFonts w:ascii="Arial" w:hAnsi="Arial" w:cs="Arial"/>
          <w:sz w:val="24"/>
          <w:szCs w:val="24"/>
          <w:lang w:val="en-GB"/>
        </w:rPr>
        <w:t xml:space="preserve"> the Internet. The internet environment can be a source of support</w:t>
      </w:r>
      <w:r w:rsidR="005E37B6" w:rsidRPr="001441EB">
        <w:rPr>
          <w:rFonts w:ascii="Arial" w:hAnsi="Arial" w:cs="Arial"/>
          <w:sz w:val="24"/>
          <w:szCs w:val="24"/>
          <w:lang w:val="en-GB"/>
        </w:rPr>
        <w:t>. Still, as</w:t>
      </w:r>
      <w:r w:rsidRPr="001441EB">
        <w:rPr>
          <w:rFonts w:ascii="Arial" w:hAnsi="Arial" w:cs="Arial"/>
          <w:sz w:val="24"/>
          <w:szCs w:val="24"/>
          <w:lang w:val="en-GB"/>
        </w:rPr>
        <w:t xml:space="preserve"> the study on Twitter</w:t>
      </w:r>
      <w:r w:rsidR="00CC55AF" w:rsidRPr="001441EB">
        <w:rPr>
          <w:rFonts w:ascii="Arial" w:hAnsi="Arial" w:cs="Arial"/>
          <w:sz w:val="24"/>
          <w:szCs w:val="24"/>
          <w:lang w:val="en-GB"/>
        </w:rPr>
        <w:t>’</w:t>
      </w:r>
      <w:r w:rsidRPr="001441EB">
        <w:rPr>
          <w:rFonts w:ascii="Arial" w:hAnsi="Arial" w:cs="Arial"/>
          <w:sz w:val="24"/>
          <w:szCs w:val="24"/>
          <w:lang w:val="en-GB"/>
        </w:rPr>
        <w:t>s vaccination misinformation shows, it can also be a conduit for material that worsens mental health difficulties.</w:t>
      </w:r>
      <w:r w:rsidR="00D30F38" w:rsidRPr="001441EB">
        <w:rPr>
          <w:rFonts w:ascii="Arial" w:hAnsi="Arial" w:cs="Arial"/>
          <w:sz w:val="24"/>
          <w:szCs w:val="24"/>
          <w:lang w:val="en-GB"/>
        </w:rPr>
        <w:t xml:space="preserve"> </w:t>
      </w:r>
      <w:r w:rsidRPr="001441EB">
        <w:rPr>
          <w:rFonts w:ascii="Arial" w:hAnsi="Arial" w:cs="Arial"/>
          <w:sz w:val="24"/>
          <w:szCs w:val="24"/>
          <w:lang w:val="en-GB"/>
        </w:rPr>
        <w:t xml:space="preserve">The epidemic has </w:t>
      </w:r>
      <w:r w:rsidR="002121B2" w:rsidRPr="001441EB">
        <w:rPr>
          <w:rFonts w:ascii="Arial" w:hAnsi="Arial" w:cs="Arial"/>
          <w:sz w:val="24"/>
          <w:szCs w:val="24"/>
          <w:lang w:val="en-GB"/>
        </w:rPr>
        <w:t>highlighted</w:t>
      </w:r>
      <w:r w:rsidRPr="001441EB">
        <w:rPr>
          <w:rFonts w:ascii="Arial" w:hAnsi="Arial" w:cs="Arial"/>
          <w:sz w:val="24"/>
          <w:szCs w:val="24"/>
          <w:lang w:val="en-GB"/>
        </w:rPr>
        <w:t xml:space="preserve"> the benefits and flaws of digital health treatments. The lessons learnt as we move forward in the post-pandemic world </w:t>
      </w:r>
      <w:r w:rsidR="005E37B6" w:rsidRPr="001441EB">
        <w:rPr>
          <w:rFonts w:ascii="Arial" w:hAnsi="Arial" w:cs="Arial"/>
          <w:sz w:val="24"/>
          <w:szCs w:val="24"/>
          <w:lang w:val="en-GB"/>
        </w:rPr>
        <w:t>stress</w:t>
      </w:r>
      <w:r w:rsidRPr="001441EB">
        <w:rPr>
          <w:rFonts w:ascii="Arial" w:hAnsi="Arial" w:cs="Arial"/>
          <w:sz w:val="24"/>
          <w:szCs w:val="24"/>
          <w:lang w:val="en-GB"/>
        </w:rPr>
        <w:t xml:space="preserve"> the importance of striking a balance between making the most of the opportunities presented by digital platforms and being cautious about the threats they pose to people everywhere and their mental health.</w:t>
      </w:r>
    </w:p>
    <w:p w14:paraId="587AB841" w14:textId="6990F764" w:rsidR="00FF67DB" w:rsidRPr="001441EB" w:rsidRDefault="00FF67DB" w:rsidP="00C66F18">
      <w:pPr>
        <w:pStyle w:val="Heading2"/>
        <w:spacing w:line="360" w:lineRule="auto"/>
        <w:rPr>
          <w:rFonts w:ascii="Arial" w:hAnsi="Arial" w:cs="Arial"/>
          <w:lang w:val="en-GB"/>
        </w:rPr>
      </w:pPr>
      <w:bookmarkStart w:id="20" w:name="_Toc149356424"/>
      <w:r w:rsidRPr="001441EB">
        <w:rPr>
          <w:rFonts w:ascii="Arial" w:hAnsi="Arial" w:cs="Arial"/>
          <w:lang w:val="en-GB"/>
        </w:rPr>
        <w:t xml:space="preserve">Recommendations for Future Policy </w:t>
      </w:r>
      <w:r w:rsidR="005E37B6" w:rsidRPr="001441EB">
        <w:rPr>
          <w:rFonts w:ascii="Arial" w:hAnsi="Arial" w:cs="Arial"/>
          <w:lang w:val="en-GB"/>
        </w:rPr>
        <w:t>and</w:t>
      </w:r>
      <w:r w:rsidRPr="001441EB">
        <w:rPr>
          <w:rFonts w:ascii="Arial" w:hAnsi="Arial" w:cs="Arial"/>
          <w:lang w:val="en-GB"/>
        </w:rPr>
        <w:t xml:space="preserve"> Practice</w:t>
      </w:r>
      <w:bookmarkEnd w:id="20"/>
    </w:p>
    <w:p w14:paraId="14D12954" w14:textId="41177F5E" w:rsidR="005B1A53" w:rsidRPr="001441EB" w:rsidRDefault="005B1A53" w:rsidP="00C66F18">
      <w:pPr>
        <w:numPr>
          <w:ilvl w:val="0"/>
          <w:numId w:val="5"/>
        </w:numPr>
        <w:spacing w:line="360" w:lineRule="auto"/>
        <w:jc w:val="both"/>
        <w:rPr>
          <w:rFonts w:ascii="Arial" w:hAnsi="Arial" w:cs="Arial"/>
          <w:sz w:val="24"/>
          <w:szCs w:val="24"/>
          <w:lang w:val="en-GB"/>
        </w:rPr>
      </w:pPr>
      <w:r w:rsidRPr="001441EB">
        <w:rPr>
          <w:rFonts w:ascii="Arial" w:hAnsi="Arial" w:cs="Arial"/>
          <w:b/>
          <w:bCs/>
          <w:sz w:val="24"/>
          <w:szCs w:val="24"/>
          <w:lang w:val="en-GB"/>
        </w:rPr>
        <w:t>Standardi</w:t>
      </w:r>
      <w:r w:rsidR="002121B2" w:rsidRPr="001441EB">
        <w:rPr>
          <w:rFonts w:ascii="Arial" w:hAnsi="Arial" w:cs="Arial"/>
          <w:b/>
          <w:bCs/>
          <w:sz w:val="24"/>
          <w:szCs w:val="24"/>
          <w:lang w:val="en-GB"/>
        </w:rPr>
        <w:t>s</w:t>
      </w:r>
      <w:r w:rsidRPr="001441EB">
        <w:rPr>
          <w:rFonts w:ascii="Arial" w:hAnsi="Arial" w:cs="Arial"/>
          <w:b/>
          <w:bCs/>
          <w:sz w:val="24"/>
          <w:szCs w:val="24"/>
          <w:lang w:val="en-GB"/>
        </w:rPr>
        <w:t>ation and Interoperability:</w:t>
      </w:r>
      <w:r w:rsidRPr="001441EB">
        <w:rPr>
          <w:rFonts w:ascii="Arial" w:hAnsi="Arial" w:cs="Arial"/>
          <w:sz w:val="24"/>
          <w:szCs w:val="24"/>
          <w:lang w:val="en-GB"/>
        </w:rPr>
        <w:t xml:space="preserve"> </w:t>
      </w:r>
      <w:r w:rsidR="002121B2" w:rsidRPr="001441EB">
        <w:rPr>
          <w:rFonts w:ascii="Arial" w:hAnsi="Arial" w:cs="Arial"/>
          <w:sz w:val="24"/>
          <w:szCs w:val="24"/>
          <w:lang w:val="en-GB"/>
        </w:rPr>
        <w:t>E</w:t>
      </w:r>
      <w:r w:rsidRPr="001441EB">
        <w:rPr>
          <w:rFonts w:ascii="Arial" w:hAnsi="Arial" w:cs="Arial"/>
          <w:sz w:val="24"/>
          <w:szCs w:val="24"/>
          <w:lang w:val="en-GB"/>
        </w:rPr>
        <w:t xml:space="preserve">nsuring </w:t>
      </w:r>
      <w:r w:rsidR="002121B2" w:rsidRPr="001441EB">
        <w:rPr>
          <w:rFonts w:ascii="Arial" w:hAnsi="Arial" w:cs="Arial"/>
          <w:sz w:val="24"/>
          <w:szCs w:val="24"/>
          <w:lang w:val="en-GB"/>
        </w:rPr>
        <w:t>digital health systems comply</w:t>
      </w:r>
      <w:r w:rsidRPr="001441EB">
        <w:rPr>
          <w:rFonts w:ascii="Arial" w:hAnsi="Arial" w:cs="Arial"/>
          <w:sz w:val="24"/>
          <w:szCs w:val="24"/>
          <w:lang w:val="en-GB"/>
        </w:rPr>
        <w:t xml:space="preserve"> with standardised procedures to promote data sharing and collaboration. This will allow for the smooth transfer of information between hospitals and other healthcare facilities (Saeed </w:t>
      </w:r>
      <w:r w:rsidR="00C92DB2" w:rsidRPr="001441EB">
        <w:rPr>
          <w:rFonts w:ascii="Arial" w:hAnsi="Arial" w:cs="Arial"/>
          <w:sz w:val="24"/>
          <w:szCs w:val="24"/>
          <w:lang w:val="en-GB"/>
        </w:rPr>
        <w:t xml:space="preserve">and </w:t>
      </w:r>
      <w:r w:rsidRPr="001441EB">
        <w:rPr>
          <w:rFonts w:ascii="Arial" w:hAnsi="Arial" w:cs="Arial"/>
          <w:sz w:val="24"/>
          <w:szCs w:val="24"/>
          <w:lang w:val="en-GB"/>
        </w:rPr>
        <w:t>Masters, 2021).</w:t>
      </w:r>
    </w:p>
    <w:p w14:paraId="0FF000DB" w14:textId="6EBB8F6E" w:rsidR="005B1A53" w:rsidRPr="001441EB" w:rsidRDefault="005B1A53" w:rsidP="00C66F18">
      <w:pPr>
        <w:numPr>
          <w:ilvl w:val="0"/>
          <w:numId w:val="5"/>
        </w:numPr>
        <w:spacing w:line="360" w:lineRule="auto"/>
        <w:jc w:val="both"/>
        <w:rPr>
          <w:rFonts w:ascii="Arial" w:hAnsi="Arial" w:cs="Arial"/>
          <w:sz w:val="24"/>
          <w:szCs w:val="24"/>
          <w:lang w:val="en-GB"/>
        </w:rPr>
      </w:pPr>
      <w:r w:rsidRPr="001441EB">
        <w:rPr>
          <w:rFonts w:ascii="Arial" w:hAnsi="Arial" w:cs="Arial"/>
          <w:b/>
          <w:bCs/>
          <w:sz w:val="24"/>
          <w:szCs w:val="24"/>
          <w:lang w:val="en-GB"/>
        </w:rPr>
        <w:t>Addressing Misinformation:</w:t>
      </w:r>
      <w:r w:rsidRPr="001441EB">
        <w:rPr>
          <w:rFonts w:ascii="Arial" w:hAnsi="Arial" w:cs="Arial"/>
          <w:sz w:val="24"/>
          <w:szCs w:val="24"/>
          <w:lang w:val="en-GB"/>
        </w:rPr>
        <w:t xml:space="preserve"> To combat the spread of disinformation on the internet, strict safeguards must be </w:t>
      </w:r>
      <w:r w:rsidR="002121B2" w:rsidRPr="001441EB">
        <w:rPr>
          <w:rFonts w:ascii="Arial" w:hAnsi="Arial" w:cs="Arial"/>
          <w:sz w:val="24"/>
          <w:szCs w:val="24"/>
          <w:lang w:val="en-GB"/>
        </w:rPr>
        <w:t>implemented</w:t>
      </w:r>
      <w:r w:rsidRPr="001441EB">
        <w:rPr>
          <w:rFonts w:ascii="Arial" w:hAnsi="Arial" w:cs="Arial"/>
          <w:sz w:val="24"/>
          <w:szCs w:val="24"/>
          <w:lang w:val="en-GB"/>
        </w:rPr>
        <w:t>. Work with the tech industry to create algorithms that give users access to reliable health information based on scientific evidence (Walter et al., 2021).</w:t>
      </w:r>
    </w:p>
    <w:p w14:paraId="7004B918" w14:textId="25AEA7FC" w:rsidR="005B1A53" w:rsidRPr="001441EB" w:rsidRDefault="005B1A53" w:rsidP="00C66F18">
      <w:pPr>
        <w:numPr>
          <w:ilvl w:val="0"/>
          <w:numId w:val="5"/>
        </w:numPr>
        <w:spacing w:line="360" w:lineRule="auto"/>
        <w:jc w:val="both"/>
        <w:rPr>
          <w:rFonts w:ascii="Arial" w:hAnsi="Arial" w:cs="Arial"/>
          <w:sz w:val="24"/>
          <w:szCs w:val="24"/>
          <w:lang w:val="en-GB"/>
        </w:rPr>
      </w:pPr>
      <w:r w:rsidRPr="001441EB">
        <w:rPr>
          <w:rFonts w:ascii="Arial" w:hAnsi="Arial" w:cs="Arial"/>
          <w:b/>
          <w:bCs/>
          <w:sz w:val="24"/>
          <w:szCs w:val="24"/>
          <w:lang w:val="en-GB"/>
        </w:rPr>
        <w:lastRenderedPageBreak/>
        <w:t>User-Centric Design:</w:t>
      </w:r>
      <w:r w:rsidRPr="001441EB">
        <w:rPr>
          <w:rFonts w:ascii="Arial" w:hAnsi="Arial" w:cs="Arial"/>
          <w:sz w:val="24"/>
          <w:szCs w:val="24"/>
          <w:lang w:val="en-GB"/>
        </w:rPr>
        <w:t xml:space="preserve"> Create user-friendly interfaces as a top priority to make digital health interventions available to people of all ages, literacy levels, and technological abilities (Odgers </w:t>
      </w:r>
      <w:r w:rsidR="00C92DB2" w:rsidRPr="001441EB">
        <w:rPr>
          <w:rFonts w:ascii="Arial" w:hAnsi="Arial" w:cs="Arial"/>
          <w:sz w:val="24"/>
          <w:szCs w:val="24"/>
          <w:lang w:val="en-GB"/>
        </w:rPr>
        <w:t xml:space="preserve">and </w:t>
      </w:r>
      <w:r w:rsidRPr="001441EB">
        <w:rPr>
          <w:rFonts w:ascii="Arial" w:hAnsi="Arial" w:cs="Arial"/>
          <w:sz w:val="24"/>
          <w:szCs w:val="24"/>
          <w:lang w:val="en-GB"/>
        </w:rPr>
        <w:t>Jensen, 2020).</w:t>
      </w:r>
    </w:p>
    <w:p w14:paraId="5BE9C14F" w14:textId="2C7A6E7E" w:rsidR="005B1A53" w:rsidRPr="001441EB" w:rsidRDefault="005B1A53" w:rsidP="00C66F18">
      <w:pPr>
        <w:numPr>
          <w:ilvl w:val="0"/>
          <w:numId w:val="5"/>
        </w:numPr>
        <w:spacing w:line="360" w:lineRule="auto"/>
        <w:jc w:val="both"/>
        <w:rPr>
          <w:rFonts w:ascii="Arial" w:hAnsi="Arial" w:cs="Arial"/>
          <w:sz w:val="24"/>
          <w:szCs w:val="24"/>
          <w:lang w:val="en-GB"/>
        </w:rPr>
      </w:pPr>
      <w:r w:rsidRPr="001441EB">
        <w:rPr>
          <w:rFonts w:ascii="Arial" w:hAnsi="Arial" w:cs="Arial"/>
          <w:b/>
          <w:bCs/>
          <w:sz w:val="24"/>
          <w:szCs w:val="24"/>
          <w:lang w:val="en-GB"/>
        </w:rPr>
        <w:t>Ethical Considerations:</w:t>
      </w:r>
      <w:r w:rsidRPr="001441EB">
        <w:rPr>
          <w:rFonts w:ascii="Arial" w:hAnsi="Arial" w:cs="Arial"/>
          <w:sz w:val="24"/>
          <w:szCs w:val="24"/>
          <w:lang w:val="en-GB"/>
        </w:rPr>
        <w:t xml:space="preserve"> Implement stringent data protection methods to address privacy issues. Obtain user consent for data collection and analysis after informing them how their data will be used (Martinez-Martin et al., 2020).</w:t>
      </w:r>
    </w:p>
    <w:p w14:paraId="4ED7F8D9" w14:textId="77EFED2F" w:rsidR="00DB6C5E" w:rsidRPr="001441EB" w:rsidRDefault="005B1A53" w:rsidP="00A41A71">
      <w:pPr>
        <w:numPr>
          <w:ilvl w:val="0"/>
          <w:numId w:val="5"/>
        </w:numPr>
        <w:spacing w:line="360" w:lineRule="auto"/>
        <w:jc w:val="both"/>
        <w:rPr>
          <w:rFonts w:ascii="Arial" w:hAnsi="Arial" w:cs="Arial"/>
          <w:sz w:val="24"/>
          <w:szCs w:val="24"/>
          <w:lang w:val="en-GB"/>
        </w:rPr>
      </w:pPr>
      <w:r w:rsidRPr="001441EB">
        <w:rPr>
          <w:rFonts w:ascii="Arial" w:hAnsi="Arial" w:cs="Arial"/>
          <w:b/>
          <w:bCs/>
          <w:sz w:val="24"/>
          <w:szCs w:val="24"/>
          <w:lang w:val="en-GB"/>
        </w:rPr>
        <w:t>Continuous Evaluation:</w:t>
      </w:r>
      <w:r w:rsidRPr="001441EB">
        <w:rPr>
          <w:rFonts w:ascii="Arial" w:hAnsi="Arial" w:cs="Arial"/>
          <w:sz w:val="24"/>
          <w:szCs w:val="24"/>
          <w:lang w:val="en-GB"/>
        </w:rPr>
        <w:t xml:space="preserve"> Use consistent, high-quality research methods to assess the success of digital health treatments. To ensure that platforms evolve in response to user demands and preferences, feedback from end users should be a </w:t>
      </w:r>
      <w:r w:rsidR="005E37B6" w:rsidRPr="001441EB">
        <w:rPr>
          <w:rFonts w:ascii="Arial" w:hAnsi="Arial" w:cs="Arial"/>
          <w:sz w:val="24"/>
          <w:szCs w:val="24"/>
          <w:lang w:val="en-GB"/>
        </w:rPr>
        <w:t>vital</w:t>
      </w:r>
      <w:r w:rsidRPr="001441EB">
        <w:rPr>
          <w:rFonts w:ascii="Arial" w:hAnsi="Arial" w:cs="Arial"/>
          <w:sz w:val="24"/>
          <w:szCs w:val="24"/>
          <w:lang w:val="en-GB"/>
        </w:rPr>
        <w:t xml:space="preserve"> part of this review (</w:t>
      </w:r>
      <w:proofErr w:type="spellStart"/>
      <w:r w:rsidRPr="001441EB">
        <w:rPr>
          <w:rFonts w:ascii="Arial" w:hAnsi="Arial" w:cs="Arial"/>
          <w:sz w:val="24"/>
          <w:szCs w:val="24"/>
          <w:lang w:val="en-GB"/>
        </w:rPr>
        <w:t>Huckvale</w:t>
      </w:r>
      <w:proofErr w:type="spellEnd"/>
      <w:r w:rsidRPr="001441EB">
        <w:rPr>
          <w:rFonts w:ascii="Arial" w:hAnsi="Arial" w:cs="Arial"/>
          <w:sz w:val="24"/>
          <w:szCs w:val="24"/>
          <w:lang w:val="en-GB"/>
        </w:rPr>
        <w:t xml:space="preserve"> et al., 2020).</w:t>
      </w:r>
    </w:p>
    <w:p w14:paraId="046DD0F8" w14:textId="77777777" w:rsidR="000D04A8" w:rsidRPr="001441EB" w:rsidRDefault="000D04A8" w:rsidP="000D04A8">
      <w:pPr>
        <w:spacing w:line="360" w:lineRule="auto"/>
        <w:jc w:val="both"/>
        <w:rPr>
          <w:rFonts w:ascii="Arial" w:hAnsi="Arial" w:cs="Arial"/>
          <w:sz w:val="24"/>
          <w:szCs w:val="24"/>
          <w:lang w:val="en-GB"/>
        </w:rPr>
      </w:pPr>
    </w:p>
    <w:p w14:paraId="1ECAF7BE" w14:textId="77777777" w:rsidR="000D04A8" w:rsidRPr="001441EB" w:rsidRDefault="000D04A8" w:rsidP="000D04A8">
      <w:pPr>
        <w:spacing w:line="360" w:lineRule="auto"/>
        <w:jc w:val="both"/>
        <w:rPr>
          <w:rFonts w:ascii="Arial" w:hAnsi="Arial" w:cs="Arial"/>
          <w:sz w:val="24"/>
          <w:szCs w:val="24"/>
          <w:lang w:val="en-GB"/>
        </w:rPr>
      </w:pPr>
    </w:p>
    <w:p w14:paraId="3F0F2EBE" w14:textId="77777777" w:rsidR="000D04A8" w:rsidRPr="001441EB" w:rsidRDefault="000D04A8" w:rsidP="000D04A8">
      <w:pPr>
        <w:spacing w:line="360" w:lineRule="auto"/>
        <w:jc w:val="both"/>
        <w:rPr>
          <w:rFonts w:ascii="Arial" w:hAnsi="Arial" w:cs="Arial"/>
          <w:sz w:val="24"/>
          <w:szCs w:val="24"/>
          <w:lang w:val="en-GB"/>
        </w:rPr>
      </w:pPr>
    </w:p>
    <w:p w14:paraId="14D37FA9" w14:textId="77777777" w:rsidR="000D04A8" w:rsidRPr="001441EB" w:rsidRDefault="000D04A8" w:rsidP="000D04A8">
      <w:pPr>
        <w:spacing w:line="360" w:lineRule="auto"/>
        <w:jc w:val="both"/>
        <w:rPr>
          <w:rFonts w:ascii="Arial" w:hAnsi="Arial" w:cs="Arial"/>
          <w:sz w:val="24"/>
          <w:szCs w:val="24"/>
          <w:lang w:val="en-GB"/>
        </w:rPr>
      </w:pPr>
    </w:p>
    <w:p w14:paraId="62AE5177" w14:textId="77777777" w:rsidR="000D04A8" w:rsidRDefault="000D04A8" w:rsidP="000D04A8">
      <w:pPr>
        <w:spacing w:line="360" w:lineRule="auto"/>
        <w:jc w:val="both"/>
        <w:rPr>
          <w:rFonts w:ascii="Arial" w:hAnsi="Arial" w:cs="Arial"/>
          <w:sz w:val="24"/>
          <w:szCs w:val="24"/>
          <w:lang w:val="en-GB"/>
        </w:rPr>
      </w:pPr>
    </w:p>
    <w:p w14:paraId="414C0728" w14:textId="77777777" w:rsidR="001441EB" w:rsidRDefault="001441EB" w:rsidP="000D04A8">
      <w:pPr>
        <w:spacing w:line="360" w:lineRule="auto"/>
        <w:jc w:val="both"/>
        <w:rPr>
          <w:rFonts w:ascii="Arial" w:hAnsi="Arial" w:cs="Arial"/>
          <w:sz w:val="24"/>
          <w:szCs w:val="24"/>
          <w:lang w:val="en-GB"/>
        </w:rPr>
      </w:pPr>
    </w:p>
    <w:p w14:paraId="3496DD2D" w14:textId="77777777" w:rsidR="001441EB" w:rsidRDefault="001441EB" w:rsidP="000D04A8">
      <w:pPr>
        <w:spacing w:line="360" w:lineRule="auto"/>
        <w:jc w:val="both"/>
        <w:rPr>
          <w:rFonts w:ascii="Arial" w:hAnsi="Arial" w:cs="Arial"/>
          <w:sz w:val="24"/>
          <w:szCs w:val="24"/>
          <w:lang w:val="en-GB"/>
        </w:rPr>
      </w:pPr>
    </w:p>
    <w:p w14:paraId="0B1BB0E5" w14:textId="77777777" w:rsidR="001441EB" w:rsidRDefault="001441EB" w:rsidP="000D04A8">
      <w:pPr>
        <w:spacing w:line="360" w:lineRule="auto"/>
        <w:jc w:val="both"/>
        <w:rPr>
          <w:rFonts w:ascii="Arial" w:hAnsi="Arial" w:cs="Arial"/>
          <w:sz w:val="24"/>
          <w:szCs w:val="24"/>
          <w:lang w:val="en-GB"/>
        </w:rPr>
      </w:pPr>
    </w:p>
    <w:p w14:paraId="63FFB5B9" w14:textId="77777777" w:rsidR="001441EB" w:rsidRDefault="001441EB" w:rsidP="000D04A8">
      <w:pPr>
        <w:spacing w:line="360" w:lineRule="auto"/>
        <w:jc w:val="both"/>
        <w:rPr>
          <w:rFonts w:ascii="Arial" w:hAnsi="Arial" w:cs="Arial"/>
          <w:sz w:val="24"/>
          <w:szCs w:val="24"/>
          <w:lang w:val="en-GB"/>
        </w:rPr>
      </w:pPr>
    </w:p>
    <w:p w14:paraId="36918B35" w14:textId="77777777" w:rsidR="001441EB" w:rsidRDefault="001441EB" w:rsidP="000D04A8">
      <w:pPr>
        <w:spacing w:line="360" w:lineRule="auto"/>
        <w:jc w:val="both"/>
        <w:rPr>
          <w:rFonts w:ascii="Arial" w:hAnsi="Arial" w:cs="Arial"/>
          <w:sz w:val="24"/>
          <w:szCs w:val="24"/>
          <w:lang w:val="en-GB"/>
        </w:rPr>
      </w:pPr>
    </w:p>
    <w:p w14:paraId="3271F703" w14:textId="77777777" w:rsidR="001441EB" w:rsidRDefault="001441EB" w:rsidP="000D04A8">
      <w:pPr>
        <w:spacing w:line="360" w:lineRule="auto"/>
        <w:jc w:val="both"/>
        <w:rPr>
          <w:rFonts w:ascii="Arial" w:hAnsi="Arial" w:cs="Arial"/>
          <w:sz w:val="24"/>
          <w:szCs w:val="24"/>
          <w:lang w:val="en-GB"/>
        </w:rPr>
      </w:pPr>
    </w:p>
    <w:p w14:paraId="63A9BEEA" w14:textId="77777777" w:rsidR="001441EB" w:rsidRDefault="001441EB" w:rsidP="000D04A8">
      <w:pPr>
        <w:spacing w:line="360" w:lineRule="auto"/>
        <w:jc w:val="both"/>
        <w:rPr>
          <w:rFonts w:ascii="Arial" w:hAnsi="Arial" w:cs="Arial"/>
          <w:sz w:val="24"/>
          <w:szCs w:val="24"/>
          <w:lang w:val="en-GB"/>
        </w:rPr>
      </w:pPr>
    </w:p>
    <w:p w14:paraId="23496BE1" w14:textId="77777777" w:rsidR="001061C3" w:rsidRDefault="001061C3" w:rsidP="000D04A8">
      <w:pPr>
        <w:spacing w:line="360" w:lineRule="auto"/>
        <w:jc w:val="both"/>
        <w:rPr>
          <w:rFonts w:ascii="Arial" w:hAnsi="Arial" w:cs="Arial"/>
          <w:sz w:val="24"/>
          <w:szCs w:val="24"/>
          <w:lang w:val="en-GB"/>
        </w:rPr>
      </w:pPr>
    </w:p>
    <w:p w14:paraId="703D6460" w14:textId="77777777" w:rsidR="004A24A0" w:rsidRPr="001441EB" w:rsidRDefault="004A24A0" w:rsidP="000D04A8">
      <w:pPr>
        <w:spacing w:line="360" w:lineRule="auto"/>
        <w:jc w:val="both"/>
        <w:rPr>
          <w:rFonts w:ascii="Arial" w:hAnsi="Arial" w:cs="Arial"/>
          <w:sz w:val="24"/>
          <w:szCs w:val="24"/>
          <w:lang w:val="en-GB"/>
        </w:rPr>
      </w:pPr>
    </w:p>
    <w:p w14:paraId="3128EA79" w14:textId="75C49F5D" w:rsidR="00A41A71" w:rsidRPr="001441EB" w:rsidRDefault="00A41A71" w:rsidP="00E31EA8">
      <w:pPr>
        <w:pStyle w:val="Heading1"/>
        <w:spacing w:line="360" w:lineRule="auto"/>
        <w:rPr>
          <w:rFonts w:ascii="Arial" w:hAnsi="Arial" w:cs="Arial"/>
          <w:lang w:val="en-GB"/>
        </w:rPr>
      </w:pPr>
      <w:bookmarkStart w:id="21" w:name="_Toc149356425"/>
      <w:r w:rsidRPr="001441EB">
        <w:rPr>
          <w:rFonts w:ascii="Arial" w:hAnsi="Arial" w:cs="Arial"/>
          <w:lang w:val="en-GB"/>
        </w:rPr>
        <w:lastRenderedPageBreak/>
        <w:t>References</w:t>
      </w:r>
      <w:bookmarkEnd w:id="21"/>
    </w:p>
    <w:p w14:paraId="3506EF04" w14:textId="12C8A715"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Balcombe, L., </w:t>
      </w:r>
      <w:r w:rsidR="00C92DB2" w:rsidRPr="001441EB">
        <w:rPr>
          <w:rFonts w:ascii="Arial" w:hAnsi="Arial" w:cs="Arial"/>
          <w:sz w:val="24"/>
          <w:szCs w:val="24"/>
          <w:lang w:val="en-GB"/>
        </w:rPr>
        <w:t xml:space="preserve">and </w:t>
      </w:r>
      <w:r w:rsidRPr="001441EB">
        <w:rPr>
          <w:rFonts w:ascii="Arial" w:hAnsi="Arial" w:cs="Arial"/>
          <w:sz w:val="24"/>
          <w:szCs w:val="24"/>
          <w:lang w:val="en-GB"/>
        </w:rPr>
        <w:t>De Leo, D. (2020). An integrated blueprint for digital mental health services amidst COVID-19. JMIR mental health, 7(7), e21718.</w:t>
      </w:r>
    </w:p>
    <w:p w14:paraId="660C2B17" w14:textId="49B30561" w:rsidR="00E31EA8" w:rsidRPr="001441EB" w:rsidRDefault="00E31EA8" w:rsidP="005E37B6">
      <w:pPr>
        <w:spacing w:line="360" w:lineRule="auto"/>
        <w:rPr>
          <w:rFonts w:ascii="Arial" w:hAnsi="Arial" w:cs="Arial"/>
          <w:sz w:val="24"/>
          <w:szCs w:val="24"/>
          <w:lang w:val="en-GB"/>
        </w:rPr>
      </w:pPr>
      <w:proofErr w:type="spellStart"/>
      <w:r w:rsidRPr="001441EB">
        <w:rPr>
          <w:rFonts w:ascii="Arial" w:hAnsi="Arial" w:cs="Arial"/>
          <w:sz w:val="24"/>
          <w:szCs w:val="24"/>
          <w:lang w:val="en-GB"/>
        </w:rPr>
        <w:t>Boggiss</w:t>
      </w:r>
      <w:proofErr w:type="spellEnd"/>
      <w:r w:rsidRPr="001441EB">
        <w:rPr>
          <w:rFonts w:ascii="Arial" w:hAnsi="Arial" w:cs="Arial"/>
          <w:sz w:val="24"/>
          <w:szCs w:val="24"/>
          <w:lang w:val="en-GB"/>
        </w:rPr>
        <w:t xml:space="preserve">, A., </w:t>
      </w:r>
      <w:proofErr w:type="spellStart"/>
      <w:r w:rsidRPr="001441EB">
        <w:rPr>
          <w:rFonts w:ascii="Arial" w:hAnsi="Arial" w:cs="Arial"/>
          <w:sz w:val="24"/>
          <w:szCs w:val="24"/>
          <w:lang w:val="en-GB"/>
        </w:rPr>
        <w:t>Consedine</w:t>
      </w:r>
      <w:proofErr w:type="spellEnd"/>
      <w:r w:rsidRPr="001441EB">
        <w:rPr>
          <w:rFonts w:ascii="Arial" w:hAnsi="Arial" w:cs="Arial"/>
          <w:sz w:val="24"/>
          <w:szCs w:val="24"/>
          <w:lang w:val="en-GB"/>
        </w:rPr>
        <w:t xml:space="preserve">, N., Hopkins, S., Silvester, C., Jefferies, C., Hofman, P., </w:t>
      </w:r>
      <w:r w:rsidR="00C92DB2" w:rsidRPr="001441EB">
        <w:rPr>
          <w:rFonts w:ascii="Arial" w:hAnsi="Arial" w:cs="Arial"/>
          <w:sz w:val="24"/>
          <w:szCs w:val="24"/>
          <w:lang w:val="en-GB"/>
        </w:rPr>
        <w:t xml:space="preserve">and </w:t>
      </w:r>
      <w:proofErr w:type="spellStart"/>
      <w:r w:rsidRPr="001441EB">
        <w:rPr>
          <w:rFonts w:ascii="Arial" w:hAnsi="Arial" w:cs="Arial"/>
          <w:sz w:val="24"/>
          <w:szCs w:val="24"/>
          <w:lang w:val="en-GB"/>
        </w:rPr>
        <w:t>Serlachius</w:t>
      </w:r>
      <w:proofErr w:type="spellEnd"/>
      <w:r w:rsidRPr="001441EB">
        <w:rPr>
          <w:rFonts w:ascii="Arial" w:hAnsi="Arial" w:cs="Arial"/>
          <w:sz w:val="24"/>
          <w:szCs w:val="24"/>
          <w:lang w:val="en-GB"/>
        </w:rPr>
        <w:t>, A. (2023). Improving the Well-being of Adolescents With Type 1 Diabetes During the COVID-19 Pandemic: Qualitative Study Exploring Acceptability and Clinical Usability of a Self-compassion Chatbot. JMIR diabetes, 8(1), e40641.</w:t>
      </w:r>
    </w:p>
    <w:p w14:paraId="7BDE0BDC" w14:textId="4A02BD45" w:rsidR="00E31EA8" w:rsidRPr="001441EB" w:rsidRDefault="00E31EA8" w:rsidP="005E37B6">
      <w:pPr>
        <w:spacing w:line="360" w:lineRule="auto"/>
        <w:rPr>
          <w:rFonts w:ascii="Arial" w:hAnsi="Arial" w:cs="Arial"/>
          <w:sz w:val="24"/>
          <w:szCs w:val="24"/>
          <w:lang w:val="en-GB"/>
        </w:rPr>
      </w:pPr>
      <w:proofErr w:type="spellStart"/>
      <w:r w:rsidRPr="001441EB">
        <w:rPr>
          <w:rFonts w:ascii="Arial" w:hAnsi="Arial" w:cs="Arial"/>
          <w:sz w:val="24"/>
          <w:szCs w:val="24"/>
          <w:lang w:val="en-GB"/>
        </w:rPr>
        <w:t>Catuara</w:t>
      </w:r>
      <w:proofErr w:type="spellEnd"/>
      <w:r w:rsidRPr="001441EB">
        <w:rPr>
          <w:rFonts w:ascii="Arial" w:hAnsi="Arial" w:cs="Arial"/>
          <w:sz w:val="24"/>
          <w:szCs w:val="24"/>
          <w:lang w:val="en-GB"/>
        </w:rPr>
        <w:t xml:space="preserve">-Solarz, S., </w:t>
      </w:r>
      <w:proofErr w:type="spellStart"/>
      <w:r w:rsidRPr="001441EB">
        <w:rPr>
          <w:rFonts w:ascii="Arial" w:hAnsi="Arial" w:cs="Arial"/>
          <w:sz w:val="24"/>
          <w:szCs w:val="24"/>
          <w:lang w:val="en-GB"/>
        </w:rPr>
        <w:t>Skorulski</w:t>
      </w:r>
      <w:proofErr w:type="spellEnd"/>
      <w:r w:rsidRPr="001441EB">
        <w:rPr>
          <w:rFonts w:ascii="Arial" w:hAnsi="Arial" w:cs="Arial"/>
          <w:sz w:val="24"/>
          <w:szCs w:val="24"/>
          <w:lang w:val="en-GB"/>
        </w:rPr>
        <w:t>, B., Estella-</w:t>
      </w:r>
      <w:proofErr w:type="spellStart"/>
      <w:r w:rsidRPr="001441EB">
        <w:rPr>
          <w:rFonts w:ascii="Arial" w:hAnsi="Arial" w:cs="Arial"/>
          <w:sz w:val="24"/>
          <w:szCs w:val="24"/>
          <w:lang w:val="en-GB"/>
        </w:rPr>
        <w:t>Aguerri</w:t>
      </w:r>
      <w:proofErr w:type="spellEnd"/>
      <w:r w:rsidRPr="001441EB">
        <w:rPr>
          <w:rFonts w:ascii="Arial" w:hAnsi="Arial" w:cs="Arial"/>
          <w:sz w:val="24"/>
          <w:szCs w:val="24"/>
          <w:lang w:val="en-GB"/>
        </w:rPr>
        <w:t xml:space="preserve">, I., Avella-Garcia, C. B., Shepherd, S., Stott, E., ... </w:t>
      </w:r>
      <w:r w:rsidR="00C92DB2" w:rsidRPr="001441EB">
        <w:rPr>
          <w:rFonts w:ascii="Arial" w:hAnsi="Arial" w:cs="Arial"/>
          <w:sz w:val="24"/>
          <w:szCs w:val="24"/>
          <w:lang w:val="en-GB"/>
        </w:rPr>
        <w:t xml:space="preserve">and </w:t>
      </w:r>
      <w:r w:rsidRPr="001441EB">
        <w:rPr>
          <w:rFonts w:ascii="Arial" w:hAnsi="Arial" w:cs="Arial"/>
          <w:sz w:val="24"/>
          <w:szCs w:val="24"/>
          <w:lang w:val="en-GB"/>
        </w:rPr>
        <w:t xml:space="preserve">Dix, S. (2022). The Efficacy of “Foundations,” a Digital Mental Health App to Improve Mental Well-being During COVID-19: Proof-of-Principle Randomized Controlled Trial. JMIR mHealth and </w:t>
      </w:r>
      <w:proofErr w:type="spellStart"/>
      <w:r w:rsidRPr="001441EB">
        <w:rPr>
          <w:rFonts w:ascii="Arial" w:hAnsi="Arial" w:cs="Arial"/>
          <w:sz w:val="24"/>
          <w:szCs w:val="24"/>
          <w:lang w:val="en-GB"/>
        </w:rPr>
        <w:t>uHealth</w:t>
      </w:r>
      <w:proofErr w:type="spellEnd"/>
      <w:r w:rsidRPr="001441EB">
        <w:rPr>
          <w:rFonts w:ascii="Arial" w:hAnsi="Arial" w:cs="Arial"/>
          <w:sz w:val="24"/>
          <w:szCs w:val="24"/>
          <w:lang w:val="en-GB"/>
        </w:rPr>
        <w:t>, 10(7), e30976.</w:t>
      </w:r>
    </w:p>
    <w:p w14:paraId="1079F674" w14:textId="0A5414F9"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Christy, B., Mahalakshmi, M., Aishwarya, T. V., Jayaraman, D., Das, A. V., </w:t>
      </w:r>
      <w:r w:rsidR="00C92DB2" w:rsidRPr="001441EB">
        <w:rPr>
          <w:rFonts w:ascii="Arial" w:hAnsi="Arial" w:cs="Arial"/>
          <w:sz w:val="24"/>
          <w:szCs w:val="24"/>
          <w:lang w:val="en-GB"/>
        </w:rPr>
        <w:t xml:space="preserve">and </w:t>
      </w:r>
      <w:r w:rsidRPr="001441EB">
        <w:rPr>
          <w:rFonts w:ascii="Arial" w:hAnsi="Arial" w:cs="Arial"/>
          <w:sz w:val="24"/>
          <w:szCs w:val="24"/>
          <w:lang w:val="en-GB"/>
        </w:rPr>
        <w:t>Rani, P. K. (2022). Tele-rehabilitation for persons with vision impairment during COVID-19: Experiences and lessons learned. Indian Journal of Ophthalmology, 70(3), 1026.</w:t>
      </w:r>
    </w:p>
    <w:p w14:paraId="31F0799D" w14:textId="0202FF9B"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Chew, A. M. K., Ong, R., Lei, H. H., </w:t>
      </w:r>
      <w:proofErr w:type="spellStart"/>
      <w:r w:rsidRPr="001441EB">
        <w:rPr>
          <w:rFonts w:ascii="Arial" w:hAnsi="Arial" w:cs="Arial"/>
          <w:sz w:val="24"/>
          <w:szCs w:val="24"/>
          <w:lang w:val="en-GB"/>
        </w:rPr>
        <w:t>Rajendram</w:t>
      </w:r>
      <w:proofErr w:type="spellEnd"/>
      <w:r w:rsidRPr="001441EB">
        <w:rPr>
          <w:rFonts w:ascii="Arial" w:hAnsi="Arial" w:cs="Arial"/>
          <w:sz w:val="24"/>
          <w:szCs w:val="24"/>
          <w:lang w:val="en-GB"/>
        </w:rPr>
        <w:t xml:space="preserve">, M., KV, G., Verma, S. K., ... </w:t>
      </w:r>
      <w:r w:rsidR="00C92DB2" w:rsidRPr="001441EB">
        <w:rPr>
          <w:rFonts w:ascii="Arial" w:hAnsi="Arial" w:cs="Arial"/>
          <w:sz w:val="24"/>
          <w:szCs w:val="24"/>
          <w:lang w:val="en-GB"/>
        </w:rPr>
        <w:t xml:space="preserve">and </w:t>
      </w:r>
      <w:proofErr w:type="spellStart"/>
      <w:r w:rsidRPr="001441EB">
        <w:rPr>
          <w:rFonts w:ascii="Arial" w:hAnsi="Arial" w:cs="Arial"/>
          <w:sz w:val="24"/>
          <w:szCs w:val="24"/>
          <w:lang w:val="en-GB"/>
        </w:rPr>
        <w:t>Gunasekeran</w:t>
      </w:r>
      <w:proofErr w:type="spellEnd"/>
      <w:r w:rsidRPr="001441EB">
        <w:rPr>
          <w:rFonts w:ascii="Arial" w:hAnsi="Arial" w:cs="Arial"/>
          <w:sz w:val="24"/>
          <w:szCs w:val="24"/>
          <w:lang w:val="en-GB"/>
        </w:rPr>
        <w:t>, D. V. (2020). Digital health solutions for mental health disorders during COVID-19. Frontiers in Psychiatry, 11, 898.</w:t>
      </w:r>
    </w:p>
    <w:p w14:paraId="71763BB9" w14:textId="582B7EE2"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Choudhury, S., </w:t>
      </w:r>
      <w:r w:rsidR="00C92DB2" w:rsidRPr="001441EB">
        <w:rPr>
          <w:rFonts w:ascii="Arial" w:hAnsi="Arial" w:cs="Arial"/>
          <w:sz w:val="24"/>
          <w:szCs w:val="24"/>
          <w:lang w:val="en-GB"/>
        </w:rPr>
        <w:t xml:space="preserve">and </w:t>
      </w:r>
      <w:r w:rsidRPr="001441EB">
        <w:rPr>
          <w:rFonts w:ascii="Arial" w:hAnsi="Arial" w:cs="Arial"/>
          <w:sz w:val="24"/>
          <w:szCs w:val="24"/>
          <w:lang w:val="en-GB"/>
        </w:rPr>
        <w:t>Ghosh, A. (2020). Ethical considerations of mental health research amidst COVID-19 pandemic: mitigating the challenges. Indian Journal of Psychological Medicine, 42(4), 379-381.</w:t>
      </w:r>
    </w:p>
    <w:p w14:paraId="5FDE112E" w14:textId="42FAF2A9"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Davenport, T. A., Cheng, V. W. S., </w:t>
      </w:r>
      <w:proofErr w:type="spellStart"/>
      <w:r w:rsidRPr="001441EB">
        <w:rPr>
          <w:rFonts w:ascii="Arial" w:hAnsi="Arial" w:cs="Arial"/>
          <w:sz w:val="24"/>
          <w:szCs w:val="24"/>
          <w:lang w:val="en-GB"/>
        </w:rPr>
        <w:t>Iorfino</w:t>
      </w:r>
      <w:proofErr w:type="spellEnd"/>
      <w:r w:rsidRPr="001441EB">
        <w:rPr>
          <w:rFonts w:ascii="Arial" w:hAnsi="Arial" w:cs="Arial"/>
          <w:sz w:val="24"/>
          <w:szCs w:val="24"/>
          <w:lang w:val="en-GB"/>
        </w:rPr>
        <w:t xml:space="preserve">, F., Hamilton, B., Castaldi, E., Burton, A., ... </w:t>
      </w:r>
      <w:r w:rsidR="00C92DB2" w:rsidRPr="001441EB">
        <w:rPr>
          <w:rFonts w:ascii="Arial" w:hAnsi="Arial" w:cs="Arial"/>
          <w:sz w:val="24"/>
          <w:szCs w:val="24"/>
          <w:lang w:val="en-GB"/>
        </w:rPr>
        <w:t xml:space="preserve">and </w:t>
      </w:r>
      <w:r w:rsidRPr="001441EB">
        <w:rPr>
          <w:rFonts w:ascii="Arial" w:hAnsi="Arial" w:cs="Arial"/>
          <w:sz w:val="24"/>
          <w:szCs w:val="24"/>
          <w:lang w:val="en-GB"/>
        </w:rPr>
        <w:t>Hickie, I. B. (2020). Flip the clinic: a digital health approach to youth mental health service delivery during the COVID-19 pandemic and beyond. JMIR mental health, 7(12), e24578.</w:t>
      </w:r>
    </w:p>
    <w:p w14:paraId="6545FDFB" w14:textId="0CD41887"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Far, M. S., Stolz, M., Fischer, J. M., Eickhoff, S. B., </w:t>
      </w:r>
      <w:r w:rsidR="00C92DB2" w:rsidRPr="001441EB">
        <w:rPr>
          <w:rFonts w:ascii="Arial" w:hAnsi="Arial" w:cs="Arial"/>
          <w:sz w:val="24"/>
          <w:szCs w:val="24"/>
          <w:lang w:val="en-GB"/>
        </w:rPr>
        <w:t xml:space="preserve">and </w:t>
      </w:r>
      <w:r w:rsidRPr="001441EB">
        <w:rPr>
          <w:rFonts w:ascii="Arial" w:hAnsi="Arial" w:cs="Arial"/>
          <w:sz w:val="24"/>
          <w:szCs w:val="24"/>
          <w:lang w:val="en-GB"/>
        </w:rPr>
        <w:t xml:space="preserve">Dukart, J. (2021). </w:t>
      </w:r>
      <w:proofErr w:type="spellStart"/>
      <w:r w:rsidRPr="001441EB">
        <w:rPr>
          <w:rFonts w:ascii="Arial" w:hAnsi="Arial" w:cs="Arial"/>
          <w:sz w:val="24"/>
          <w:szCs w:val="24"/>
          <w:lang w:val="en-GB"/>
        </w:rPr>
        <w:t>JTrack</w:t>
      </w:r>
      <w:proofErr w:type="spellEnd"/>
      <w:r w:rsidRPr="001441EB">
        <w:rPr>
          <w:rFonts w:ascii="Arial" w:hAnsi="Arial" w:cs="Arial"/>
          <w:sz w:val="24"/>
          <w:szCs w:val="24"/>
          <w:lang w:val="en-GB"/>
        </w:rPr>
        <w:t xml:space="preserve">: A Digital Biomarker Platform for Remote Monitoring </w:t>
      </w:r>
      <w:r w:rsidR="005E37B6" w:rsidRPr="001441EB">
        <w:rPr>
          <w:rFonts w:ascii="Arial" w:hAnsi="Arial" w:cs="Arial"/>
          <w:sz w:val="24"/>
          <w:szCs w:val="24"/>
          <w:lang w:val="en-GB"/>
        </w:rPr>
        <w:t>of</w:t>
      </w:r>
      <w:r w:rsidRPr="001441EB">
        <w:rPr>
          <w:rFonts w:ascii="Arial" w:hAnsi="Arial" w:cs="Arial"/>
          <w:sz w:val="24"/>
          <w:szCs w:val="24"/>
          <w:lang w:val="en-GB"/>
        </w:rPr>
        <w:t xml:space="preserve"> Neurological and Psychiatric Diseases. </w:t>
      </w:r>
      <w:proofErr w:type="spellStart"/>
      <w:r w:rsidRPr="001441EB">
        <w:rPr>
          <w:rFonts w:ascii="Arial" w:hAnsi="Arial" w:cs="Arial"/>
          <w:sz w:val="24"/>
          <w:szCs w:val="24"/>
          <w:lang w:val="en-GB"/>
        </w:rPr>
        <w:t>arXiv</w:t>
      </w:r>
      <w:proofErr w:type="spellEnd"/>
      <w:r w:rsidRPr="001441EB">
        <w:rPr>
          <w:rFonts w:ascii="Arial" w:hAnsi="Arial" w:cs="Arial"/>
          <w:sz w:val="24"/>
          <w:szCs w:val="24"/>
          <w:lang w:val="en-GB"/>
        </w:rPr>
        <w:t xml:space="preserve"> preprint arXiv:2101.10091.</w:t>
      </w:r>
    </w:p>
    <w:p w14:paraId="492D7215" w14:textId="1F4BC619" w:rsidR="00E31EA8" w:rsidRPr="001441EB" w:rsidRDefault="00E31EA8" w:rsidP="005E37B6">
      <w:pPr>
        <w:spacing w:line="360" w:lineRule="auto"/>
        <w:rPr>
          <w:rFonts w:ascii="Arial" w:hAnsi="Arial" w:cs="Arial"/>
          <w:sz w:val="24"/>
          <w:szCs w:val="24"/>
          <w:lang w:val="en-GB"/>
        </w:rPr>
      </w:pPr>
      <w:proofErr w:type="spellStart"/>
      <w:r w:rsidRPr="001441EB">
        <w:rPr>
          <w:rFonts w:ascii="Arial" w:hAnsi="Arial" w:cs="Arial"/>
          <w:sz w:val="24"/>
          <w:szCs w:val="24"/>
          <w:lang w:val="en-GB"/>
        </w:rPr>
        <w:lastRenderedPageBreak/>
        <w:t>Frasquilho</w:t>
      </w:r>
      <w:proofErr w:type="spellEnd"/>
      <w:r w:rsidRPr="001441EB">
        <w:rPr>
          <w:rFonts w:ascii="Arial" w:hAnsi="Arial" w:cs="Arial"/>
          <w:sz w:val="24"/>
          <w:szCs w:val="24"/>
          <w:lang w:val="en-GB"/>
        </w:rPr>
        <w:t xml:space="preserve">, D., Matias, R., Grácio, J., Sousa, B., Luis-Ferreira, F., Leal, J., ... </w:t>
      </w:r>
      <w:r w:rsidR="00C92DB2" w:rsidRPr="001441EB">
        <w:rPr>
          <w:rFonts w:ascii="Arial" w:hAnsi="Arial" w:cs="Arial"/>
          <w:sz w:val="24"/>
          <w:szCs w:val="24"/>
          <w:lang w:val="en-GB"/>
        </w:rPr>
        <w:t xml:space="preserve">and </w:t>
      </w:r>
      <w:r w:rsidRPr="001441EB">
        <w:rPr>
          <w:rFonts w:ascii="Arial" w:hAnsi="Arial" w:cs="Arial"/>
          <w:sz w:val="24"/>
          <w:szCs w:val="24"/>
          <w:lang w:val="en-GB"/>
        </w:rPr>
        <w:t>Oliveira-Maia, A. J. (2021). Protocol for the implementation and assessment of “</w:t>
      </w:r>
      <w:proofErr w:type="spellStart"/>
      <w:r w:rsidRPr="001441EB">
        <w:rPr>
          <w:rFonts w:ascii="Arial" w:hAnsi="Arial" w:cs="Arial"/>
          <w:sz w:val="24"/>
          <w:szCs w:val="24"/>
          <w:lang w:val="en-GB"/>
        </w:rPr>
        <w:t>MoodUP</w:t>
      </w:r>
      <w:proofErr w:type="spellEnd"/>
      <w:r w:rsidRPr="001441EB">
        <w:rPr>
          <w:rFonts w:ascii="Arial" w:hAnsi="Arial" w:cs="Arial"/>
          <w:sz w:val="24"/>
          <w:szCs w:val="24"/>
          <w:lang w:val="en-GB"/>
        </w:rPr>
        <w:t>”: a stepped care model assisted by a digital platform to accelerate access to mental health care for cancer patients amid the COVID-19 pandemic. International Journal of Environmental Research and Public Health, 18(9), 4629.</w:t>
      </w:r>
    </w:p>
    <w:p w14:paraId="6F7E58AE" w14:textId="2057CCBE"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Kaess, M., Moessner, M., Koenig, J., Lustig, S., Bonnet, S., Becker, K., ... </w:t>
      </w:r>
      <w:r w:rsidR="00C92DB2" w:rsidRPr="001441EB">
        <w:rPr>
          <w:rFonts w:ascii="Arial" w:hAnsi="Arial" w:cs="Arial"/>
          <w:sz w:val="24"/>
          <w:szCs w:val="24"/>
          <w:lang w:val="en-GB"/>
        </w:rPr>
        <w:t xml:space="preserve">and </w:t>
      </w:r>
      <w:proofErr w:type="spellStart"/>
      <w:r w:rsidRPr="001441EB">
        <w:rPr>
          <w:rFonts w:ascii="Arial" w:hAnsi="Arial" w:cs="Arial"/>
          <w:sz w:val="24"/>
          <w:szCs w:val="24"/>
          <w:lang w:val="en-GB"/>
        </w:rPr>
        <w:t>ProHEAD</w:t>
      </w:r>
      <w:proofErr w:type="spellEnd"/>
      <w:r w:rsidRPr="001441EB">
        <w:rPr>
          <w:rFonts w:ascii="Arial" w:hAnsi="Arial" w:cs="Arial"/>
          <w:sz w:val="24"/>
          <w:szCs w:val="24"/>
          <w:lang w:val="en-GB"/>
        </w:rPr>
        <w:t xml:space="preserve"> Consortium. (2021). Editorial Perspective: A plea for the sustained implementation of digital interventions for young people with mental health problems in the light of the COVID</w:t>
      </w:r>
      <w:r w:rsidRPr="001441EB">
        <w:rPr>
          <w:rFonts w:ascii="Cambria Math" w:hAnsi="Cambria Math" w:cs="Cambria Math"/>
          <w:sz w:val="24"/>
          <w:szCs w:val="24"/>
          <w:lang w:val="en-GB"/>
        </w:rPr>
        <w:t>‐</w:t>
      </w:r>
      <w:r w:rsidRPr="001441EB">
        <w:rPr>
          <w:rFonts w:ascii="Arial" w:hAnsi="Arial" w:cs="Arial"/>
          <w:sz w:val="24"/>
          <w:szCs w:val="24"/>
          <w:lang w:val="en-GB"/>
        </w:rPr>
        <w:t>19 pandemic. Journal of Child Psychology and Psychiatry, 62(7), 916-918.</w:t>
      </w:r>
    </w:p>
    <w:p w14:paraId="5D1D0F3C" w14:textId="01E89400" w:rsidR="00E31EA8" w:rsidRPr="001441EB" w:rsidRDefault="00E31EA8" w:rsidP="005E37B6">
      <w:pPr>
        <w:spacing w:line="360" w:lineRule="auto"/>
        <w:rPr>
          <w:rFonts w:ascii="Arial" w:hAnsi="Arial" w:cs="Arial"/>
          <w:sz w:val="24"/>
          <w:szCs w:val="24"/>
          <w:lang w:val="en-GB"/>
        </w:rPr>
      </w:pPr>
      <w:proofErr w:type="spellStart"/>
      <w:r w:rsidRPr="001441EB">
        <w:rPr>
          <w:rFonts w:ascii="Arial" w:hAnsi="Arial" w:cs="Arial"/>
          <w:sz w:val="24"/>
          <w:szCs w:val="24"/>
          <w:lang w:val="en-GB"/>
        </w:rPr>
        <w:t>Huckvale</w:t>
      </w:r>
      <w:proofErr w:type="spellEnd"/>
      <w:r w:rsidRPr="001441EB">
        <w:rPr>
          <w:rFonts w:ascii="Arial" w:hAnsi="Arial" w:cs="Arial"/>
          <w:sz w:val="24"/>
          <w:szCs w:val="24"/>
          <w:lang w:val="en-GB"/>
        </w:rPr>
        <w:t xml:space="preserve">, K., Nicholas, J., </w:t>
      </w:r>
      <w:proofErr w:type="spellStart"/>
      <w:r w:rsidRPr="001441EB">
        <w:rPr>
          <w:rFonts w:ascii="Arial" w:hAnsi="Arial" w:cs="Arial"/>
          <w:sz w:val="24"/>
          <w:szCs w:val="24"/>
          <w:lang w:val="en-GB"/>
        </w:rPr>
        <w:t>Torous</w:t>
      </w:r>
      <w:proofErr w:type="spellEnd"/>
      <w:r w:rsidRPr="001441EB">
        <w:rPr>
          <w:rFonts w:ascii="Arial" w:hAnsi="Arial" w:cs="Arial"/>
          <w:sz w:val="24"/>
          <w:szCs w:val="24"/>
          <w:lang w:val="en-GB"/>
        </w:rPr>
        <w:t xml:space="preserve">, J., </w:t>
      </w:r>
      <w:r w:rsidR="00C92DB2" w:rsidRPr="001441EB">
        <w:rPr>
          <w:rFonts w:ascii="Arial" w:hAnsi="Arial" w:cs="Arial"/>
          <w:sz w:val="24"/>
          <w:szCs w:val="24"/>
          <w:lang w:val="en-GB"/>
        </w:rPr>
        <w:t xml:space="preserve">and </w:t>
      </w:r>
      <w:r w:rsidRPr="001441EB">
        <w:rPr>
          <w:rFonts w:ascii="Arial" w:hAnsi="Arial" w:cs="Arial"/>
          <w:sz w:val="24"/>
          <w:szCs w:val="24"/>
          <w:lang w:val="en-GB"/>
        </w:rPr>
        <w:t>Larsen, M. E. (2020). Smartphone apps for the treatment of mental health conditions: status and considerations. Current opinion in psychology, 36, 65-70.</w:t>
      </w:r>
    </w:p>
    <w:p w14:paraId="3EDE4CBC" w14:textId="738185BB"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Inkster, B., O’Brien, R., Selby, E., Joshi, S., Subramanian, V., </w:t>
      </w:r>
      <w:proofErr w:type="spellStart"/>
      <w:r w:rsidRPr="001441EB">
        <w:rPr>
          <w:rFonts w:ascii="Arial" w:hAnsi="Arial" w:cs="Arial"/>
          <w:sz w:val="24"/>
          <w:szCs w:val="24"/>
          <w:lang w:val="en-GB"/>
        </w:rPr>
        <w:t>Kadaba</w:t>
      </w:r>
      <w:proofErr w:type="spellEnd"/>
      <w:r w:rsidRPr="001441EB">
        <w:rPr>
          <w:rFonts w:ascii="Arial" w:hAnsi="Arial" w:cs="Arial"/>
          <w:sz w:val="24"/>
          <w:szCs w:val="24"/>
          <w:lang w:val="en-GB"/>
        </w:rPr>
        <w:t xml:space="preserve">, M., ... </w:t>
      </w:r>
      <w:r w:rsidR="00C92DB2" w:rsidRPr="001441EB">
        <w:rPr>
          <w:rFonts w:ascii="Arial" w:hAnsi="Arial" w:cs="Arial"/>
          <w:sz w:val="24"/>
          <w:szCs w:val="24"/>
          <w:lang w:val="en-GB"/>
        </w:rPr>
        <w:t xml:space="preserve">and </w:t>
      </w:r>
      <w:r w:rsidRPr="001441EB">
        <w:rPr>
          <w:rFonts w:ascii="Arial" w:hAnsi="Arial" w:cs="Arial"/>
          <w:sz w:val="24"/>
          <w:szCs w:val="24"/>
          <w:lang w:val="en-GB"/>
        </w:rPr>
        <w:t>Mateen, B. A. (2020). Digital health management during and beyond the COVID-19 pandemic: opportunities, barriers, and recommendations. JMIR mental health, 7(7), e19246.</w:t>
      </w:r>
    </w:p>
    <w:p w14:paraId="71329D43" w14:textId="1A3E515C"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Lau, S. Y. J., Ganesan, B., </w:t>
      </w:r>
      <w:r w:rsidR="00C92DB2" w:rsidRPr="001441EB">
        <w:rPr>
          <w:rFonts w:ascii="Arial" w:hAnsi="Arial" w:cs="Arial"/>
          <w:sz w:val="24"/>
          <w:szCs w:val="24"/>
          <w:lang w:val="en-GB"/>
        </w:rPr>
        <w:t xml:space="preserve">and </w:t>
      </w:r>
      <w:r w:rsidRPr="001441EB">
        <w:rPr>
          <w:rFonts w:ascii="Arial" w:hAnsi="Arial" w:cs="Arial"/>
          <w:sz w:val="24"/>
          <w:szCs w:val="24"/>
          <w:lang w:val="en-GB"/>
        </w:rPr>
        <w:t>Fong, K. (2022). The Impact of Serious Games on Physical Activity, Cognitive Training and Mental Health for the Ageing Population During COVID-19: Implications and Future Trajectories. Journal of Global Health Neurology and Psychiatry, e2022007.</w:t>
      </w:r>
    </w:p>
    <w:p w14:paraId="3DC812CB" w14:textId="77777777"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Li, J. (2023). Digital technologies for mental health improvements in the COVID-19 pandemic: a scoping review. BMC Public Health, 23(1), 1-10.</w:t>
      </w:r>
    </w:p>
    <w:p w14:paraId="3F85CE89" w14:textId="6F0201F0"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Marciano, L., </w:t>
      </w:r>
      <w:proofErr w:type="spellStart"/>
      <w:r w:rsidRPr="001441EB">
        <w:rPr>
          <w:rFonts w:ascii="Arial" w:hAnsi="Arial" w:cs="Arial"/>
          <w:sz w:val="24"/>
          <w:szCs w:val="24"/>
          <w:lang w:val="en-GB"/>
        </w:rPr>
        <w:t>Ostroumova</w:t>
      </w:r>
      <w:proofErr w:type="spellEnd"/>
      <w:r w:rsidRPr="001441EB">
        <w:rPr>
          <w:rFonts w:ascii="Arial" w:hAnsi="Arial" w:cs="Arial"/>
          <w:sz w:val="24"/>
          <w:szCs w:val="24"/>
          <w:lang w:val="en-GB"/>
        </w:rPr>
        <w:t xml:space="preserve">, M., Schulz, P. J., </w:t>
      </w:r>
      <w:r w:rsidR="00C92DB2" w:rsidRPr="001441EB">
        <w:rPr>
          <w:rFonts w:ascii="Arial" w:hAnsi="Arial" w:cs="Arial"/>
          <w:sz w:val="24"/>
          <w:szCs w:val="24"/>
          <w:lang w:val="en-GB"/>
        </w:rPr>
        <w:t xml:space="preserve">and </w:t>
      </w:r>
      <w:proofErr w:type="spellStart"/>
      <w:r w:rsidRPr="001441EB">
        <w:rPr>
          <w:rFonts w:ascii="Arial" w:hAnsi="Arial" w:cs="Arial"/>
          <w:sz w:val="24"/>
          <w:szCs w:val="24"/>
          <w:lang w:val="en-GB"/>
        </w:rPr>
        <w:t>Camerini</w:t>
      </w:r>
      <w:proofErr w:type="spellEnd"/>
      <w:r w:rsidRPr="001441EB">
        <w:rPr>
          <w:rFonts w:ascii="Arial" w:hAnsi="Arial" w:cs="Arial"/>
          <w:sz w:val="24"/>
          <w:szCs w:val="24"/>
          <w:lang w:val="en-GB"/>
        </w:rPr>
        <w:t>, A. L. (2022). Digital media use and adolescents</w:t>
      </w:r>
      <w:r w:rsidR="00CC55AF" w:rsidRPr="001441EB">
        <w:rPr>
          <w:rFonts w:ascii="Arial" w:hAnsi="Arial" w:cs="Arial"/>
          <w:sz w:val="24"/>
          <w:szCs w:val="24"/>
          <w:lang w:val="en-GB"/>
        </w:rPr>
        <w:t>’</w:t>
      </w:r>
      <w:r w:rsidRPr="001441EB">
        <w:rPr>
          <w:rFonts w:ascii="Arial" w:hAnsi="Arial" w:cs="Arial"/>
          <w:sz w:val="24"/>
          <w:szCs w:val="24"/>
          <w:lang w:val="en-GB"/>
        </w:rPr>
        <w:t xml:space="preserve"> mental health during the COVID-19 pandemic: a systematic review and meta-analysis. Frontiers in public health, 9, 793868.</w:t>
      </w:r>
    </w:p>
    <w:p w14:paraId="0B5140FA" w14:textId="21A0405B"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Merry, S. N., Cargo, T., Christie, G., Donkin, L., Hetrick, S., Fleming, T., ... </w:t>
      </w:r>
      <w:r w:rsidR="00C92DB2" w:rsidRPr="001441EB">
        <w:rPr>
          <w:rFonts w:ascii="Arial" w:hAnsi="Arial" w:cs="Arial"/>
          <w:sz w:val="24"/>
          <w:szCs w:val="24"/>
          <w:lang w:val="en-GB"/>
        </w:rPr>
        <w:t xml:space="preserve">and </w:t>
      </w:r>
      <w:r w:rsidRPr="001441EB">
        <w:rPr>
          <w:rFonts w:ascii="Arial" w:hAnsi="Arial" w:cs="Arial"/>
          <w:sz w:val="24"/>
          <w:szCs w:val="24"/>
          <w:lang w:val="en-GB"/>
        </w:rPr>
        <w:t>Warren, J. (2020). Debate: Supporting the mental health of school students in the COVID</w:t>
      </w:r>
      <w:r w:rsidRPr="001441EB">
        <w:rPr>
          <w:rFonts w:ascii="Cambria Math" w:hAnsi="Cambria Math" w:cs="Cambria Math"/>
          <w:sz w:val="24"/>
          <w:szCs w:val="24"/>
          <w:lang w:val="en-GB"/>
        </w:rPr>
        <w:t>‐</w:t>
      </w:r>
      <w:r w:rsidRPr="001441EB">
        <w:rPr>
          <w:rFonts w:ascii="Arial" w:hAnsi="Arial" w:cs="Arial"/>
          <w:sz w:val="24"/>
          <w:szCs w:val="24"/>
          <w:lang w:val="en-GB"/>
        </w:rPr>
        <w:t xml:space="preserve">19 </w:t>
      </w:r>
      <w:r w:rsidRPr="001441EB">
        <w:rPr>
          <w:rFonts w:ascii="Arial" w:hAnsi="Arial" w:cs="Arial"/>
          <w:sz w:val="24"/>
          <w:szCs w:val="24"/>
          <w:lang w:val="en-GB"/>
        </w:rPr>
        <w:lastRenderedPageBreak/>
        <w:t>pandemic in New Zealand–a digital ecosystem approach. Child and adolescent mental health, 25(4), 267-269.</w:t>
      </w:r>
    </w:p>
    <w:p w14:paraId="47367D2E" w14:textId="57C73B0C" w:rsidR="00E31EA8" w:rsidRPr="001441EB" w:rsidRDefault="00E31EA8" w:rsidP="005E37B6">
      <w:pPr>
        <w:spacing w:line="360" w:lineRule="auto"/>
        <w:rPr>
          <w:rFonts w:ascii="Arial" w:hAnsi="Arial" w:cs="Arial"/>
          <w:sz w:val="24"/>
          <w:szCs w:val="24"/>
          <w:lang w:val="en-GB"/>
        </w:rPr>
      </w:pPr>
      <w:proofErr w:type="spellStart"/>
      <w:r w:rsidRPr="001441EB">
        <w:rPr>
          <w:rFonts w:ascii="Arial" w:hAnsi="Arial" w:cs="Arial"/>
          <w:sz w:val="24"/>
          <w:szCs w:val="24"/>
          <w:lang w:val="en-GB"/>
        </w:rPr>
        <w:t>Möllmann</w:t>
      </w:r>
      <w:proofErr w:type="spellEnd"/>
      <w:r w:rsidRPr="001441EB">
        <w:rPr>
          <w:rFonts w:ascii="Arial" w:hAnsi="Arial" w:cs="Arial"/>
          <w:sz w:val="24"/>
          <w:szCs w:val="24"/>
          <w:lang w:val="en-GB"/>
        </w:rPr>
        <w:t xml:space="preserve">, N. R., </w:t>
      </w:r>
      <w:proofErr w:type="spellStart"/>
      <w:r w:rsidRPr="001441EB">
        <w:rPr>
          <w:rFonts w:ascii="Arial" w:hAnsi="Arial" w:cs="Arial"/>
          <w:sz w:val="24"/>
          <w:szCs w:val="24"/>
          <w:lang w:val="en-GB"/>
        </w:rPr>
        <w:t>Mirbabaie</w:t>
      </w:r>
      <w:proofErr w:type="spellEnd"/>
      <w:r w:rsidRPr="001441EB">
        <w:rPr>
          <w:rFonts w:ascii="Arial" w:hAnsi="Arial" w:cs="Arial"/>
          <w:sz w:val="24"/>
          <w:szCs w:val="24"/>
          <w:lang w:val="en-GB"/>
        </w:rPr>
        <w:t xml:space="preserve">, M., </w:t>
      </w:r>
      <w:r w:rsidR="00C92DB2" w:rsidRPr="001441EB">
        <w:rPr>
          <w:rFonts w:ascii="Arial" w:hAnsi="Arial" w:cs="Arial"/>
          <w:sz w:val="24"/>
          <w:szCs w:val="24"/>
          <w:lang w:val="en-GB"/>
        </w:rPr>
        <w:t xml:space="preserve">and </w:t>
      </w:r>
      <w:r w:rsidRPr="001441EB">
        <w:rPr>
          <w:rFonts w:ascii="Arial" w:hAnsi="Arial" w:cs="Arial"/>
          <w:sz w:val="24"/>
          <w:szCs w:val="24"/>
          <w:lang w:val="en-GB"/>
        </w:rPr>
        <w:t>Stieglitz, S. (2021). Is it alright to use artificial intelligence in digital health? A systematic literature review on ethical considerations. Health informatics journal, 27(4), 14604582211052391.</w:t>
      </w:r>
    </w:p>
    <w:p w14:paraId="106D16B2" w14:textId="77777777"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Martinez-Martin, N. (2020). Trusting the bot: Addressing the ethical challenges of consumer digital mental health therapy. In Developments in </w:t>
      </w:r>
      <w:proofErr w:type="spellStart"/>
      <w:r w:rsidRPr="001441EB">
        <w:rPr>
          <w:rFonts w:ascii="Arial" w:hAnsi="Arial" w:cs="Arial"/>
          <w:sz w:val="24"/>
          <w:szCs w:val="24"/>
          <w:lang w:val="en-GB"/>
        </w:rPr>
        <w:t>neuroethics</w:t>
      </w:r>
      <w:proofErr w:type="spellEnd"/>
      <w:r w:rsidRPr="001441EB">
        <w:rPr>
          <w:rFonts w:ascii="Arial" w:hAnsi="Arial" w:cs="Arial"/>
          <w:sz w:val="24"/>
          <w:szCs w:val="24"/>
          <w:lang w:val="en-GB"/>
        </w:rPr>
        <w:t xml:space="preserve"> and bioethics (Vol. 3, pp. 63-91). Academic Press.</w:t>
      </w:r>
    </w:p>
    <w:p w14:paraId="440C5AFE" w14:textId="220182F8"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Nebeker, C., Leavy, V., </w:t>
      </w:r>
      <w:proofErr w:type="spellStart"/>
      <w:r w:rsidRPr="001441EB">
        <w:rPr>
          <w:rFonts w:ascii="Arial" w:hAnsi="Arial" w:cs="Arial"/>
          <w:sz w:val="24"/>
          <w:szCs w:val="24"/>
          <w:lang w:val="en-GB"/>
        </w:rPr>
        <w:t>Roitmann</w:t>
      </w:r>
      <w:proofErr w:type="spellEnd"/>
      <w:r w:rsidRPr="001441EB">
        <w:rPr>
          <w:rFonts w:ascii="Arial" w:hAnsi="Arial" w:cs="Arial"/>
          <w:sz w:val="24"/>
          <w:szCs w:val="24"/>
          <w:lang w:val="en-GB"/>
        </w:rPr>
        <w:t xml:space="preserve">, E., </w:t>
      </w:r>
      <w:r w:rsidR="00C92DB2" w:rsidRPr="001441EB">
        <w:rPr>
          <w:rFonts w:ascii="Arial" w:hAnsi="Arial" w:cs="Arial"/>
          <w:sz w:val="24"/>
          <w:szCs w:val="24"/>
          <w:lang w:val="en-GB"/>
        </w:rPr>
        <w:t xml:space="preserve">and </w:t>
      </w:r>
      <w:proofErr w:type="spellStart"/>
      <w:r w:rsidRPr="001441EB">
        <w:rPr>
          <w:rFonts w:ascii="Arial" w:hAnsi="Arial" w:cs="Arial"/>
          <w:sz w:val="24"/>
          <w:szCs w:val="24"/>
          <w:lang w:val="en-GB"/>
        </w:rPr>
        <w:t>Steinhubl</w:t>
      </w:r>
      <w:proofErr w:type="spellEnd"/>
      <w:r w:rsidRPr="001441EB">
        <w:rPr>
          <w:rFonts w:ascii="Arial" w:hAnsi="Arial" w:cs="Arial"/>
          <w:sz w:val="24"/>
          <w:szCs w:val="24"/>
          <w:lang w:val="en-GB"/>
        </w:rPr>
        <w:t xml:space="preserve">, S. (2020). Ethical Considerations When Creating Evidence from Real World Digital Health Data. </w:t>
      </w:r>
      <w:proofErr w:type="spellStart"/>
      <w:r w:rsidRPr="001441EB">
        <w:rPr>
          <w:rFonts w:ascii="Arial" w:hAnsi="Arial" w:cs="Arial"/>
          <w:sz w:val="24"/>
          <w:szCs w:val="24"/>
          <w:lang w:val="en-GB"/>
        </w:rPr>
        <w:t>medRxiv</w:t>
      </w:r>
      <w:proofErr w:type="spellEnd"/>
      <w:r w:rsidRPr="001441EB">
        <w:rPr>
          <w:rFonts w:ascii="Arial" w:hAnsi="Arial" w:cs="Arial"/>
          <w:sz w:val="24"/>
          <w:szCs w:val="24"/>
          <w:lang w:val="en-GB"/>
        </w:rPr>
        <w:t>, 2020-01.</w:t>
      </w:r>
    </w:p>
    <w:p w14:paraId="290BA22F" w14:textId="359AFB25"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Odgers, C. L., </w:t>
      </w:r>
      <w:r w:rsidR="00C92DB2" w:rsidRPr="001441EB">
        <w:rPr>
          <w:rFonts w:ascii="Arial" w:hAnsi="Arial" w:cs="Arial"/>
          <w:sz w:val="24"/>
          <w:szCs w:val="24"/>
          <w:lang w:val="en-GB"/>
        </w:rPr>
        <w:t xml:space="preserve">and </w:t>
      </w:r>
      <w:r w:rsidRPr="001441EB">
        <w:rPr>
          <w:rFonts w:ascii="Arial" w:hAnsi="Arial" w:cs="Arial"/>
          <w:sz w:val="24"/>
          <w:szCs w:val="24"/>
          <w:lang w:val="en-GB"/>
        </w:rPr>
        <w:t>Jensen, M. R. (2020). Annual research review: Adolescent mental health in the digital age: Facts, fears, and future directions. Journal of Child Psychology and Psychiatry, 61(3), 336-348.</w:t>
      </w:r>
    </w:p>
    <w:p w14:paraId="3E59ABBB" w14:textId="72AE40BB"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Oniani, D., </w:t>
      </w:r>
      <w:proofErr w:type="spellStart"/>
      <w:r w:rsidRPr="001441EB">
        <w:rPr>
          <w:rFonts w:ascii="Arial" w:hAnsi="Arial" w:cs="Arial"/>
          <w:sz w:val="24"/>
          <w:szCs w:val="24"/>
          <w:lang w:val="en-GB"/>
        </w:rPr>
        <w:t>Parmanto</w:t>
      </w:r>
      <w:proofErr w:type="spellEnd"/>
      <w:r w:rsidRPr="001441EB">
        <w:rPr>
          <w:rFonts w:ascii="Arial" w:hAnsi="Arial" w:cs="Arial"/>
          <w:sz w:val="24"/>
          <w:szCs w:val="24"/>
          <w:lang w:val="en-GB"/>
        </w:rPr>
        <w:t xml:space="preserve">, B., </w:t>
      </w:r>
      <w:proofErr w:type="spellStart"/>
      <w:r w:rsidRPr="001441EB">
        <w:rPr>
          <w:rFonts w:ascii="Arial" w:hAnsi="Arial" w:cs="Arial"/>
          <w:sz w:val="24"/>
          <w:szCs w:val="24"/>
          <w:lang w:val="en-GB"/>
        </w:rPr>
        <w:t>Saptono</w:t>
      </w:r>
      <w:proofErr w:type="spellEnd"/>
      <w:r w:rsidRPr="001441EB">
        <w:rPr>
          <w:rFonts w:ascii="Arial" w:hAnsi="Arial" w:cs="Arial"/>
          <w:sz w:val="24"/>
          <w:szCs w:val="24"/>
          <w:lang w:val="en-GB"/>
        </w:rPr>
        <w:t xml:space="preserve">, A., Bove, A., Freburger, J., Visweswaran, S., ... </w:t>
      </w:r>
      <w:r w:rsidR="00C92DB2" w:rsidRPr="001441EB">
        <w:rPr>
          <w:rFonts w:ascii="Arial" w:hAnsi="Arial" w:cs="Arial"/>
          <w:sz w:val="24"/>
          <w:szCs w:val="24"/>
          <w:lang w:val="en-GB"/>
        </w:rPr>
        <w:t xml:space="preserve">and </w:t>
      </w:r>
      <w:r w:rsidRPr="001441EB">
        <w:rPr>
          <w:rFonts w:ascii="Arial" w:hAnsi="Arial" w:cs="Arial"/>
          <w:sz w:val="24"/>
          <w:szCs w:val="24"/>
          <w:lang w:val="en-GB"/>
        </w:rPr>
        <w:t xml:space="preserve">Wang, Y. (2023). ReDWINE: A clinical </w:t>
      </w:r>
      <w:proofErr w:type="spellStart"/>
      <w:r w:rsidRPr="001441EB">
        <w:rPr>
          <w:rFonts w:ascii="Arial" w:hAnsi="Arial" w:cs="Arial"/>
          <w:sz w:val="24"/>
          <w:szCs w:val="24"/>
          <w:lang w:val="en-GB"/>
        </w:rPr>
        <w:t>datamart</w:t>
      </w:r>
      <w:proofErr w:type="spellEnd"/>
      <w:r w:rsidRPr="001441EB">
        <w:rPr>
          <w:rFonts w:ascii="Arial" w:hAnsi="Arial" w:cs="Arial"/>
          <w:sz w:val="24"/>
          <w:szCs w:val="24"/>
          <w:lang w:val="en-GB"/>
        </w:rPr>
        <w:t xml:space="preserve"> with text analytical capabilities to facilitate rehabilitation research. International Journal of Medical Informatics, 177, 105144.</w:t>
      </w:r>
    </w:p>
    <w:p w14:paraId="111E09CA" w14:textId="7E6F2FBC"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Pierri, F., DeVerna, M. R., Yang, K. C., Axelrod, D., Bryden, J., </w:t>
      </w:r>
      <w:r w:rsidR="00C92DB2" w:rsidRPr="001441EB">
        <w:rPr>
          <w:rFonts w:ascii="Arial" w:hAnsi="Arial" w:cs="Arial"/>
          <w:sz w:val="24"/>
          <w:szCs w:val="24"/>
          <w:lang w:val="en-GB"/>
        </w:rPr>
        <w:t xml:space="preserve">and </w:t>
      </w:r>
      <w:r w:rsidRPr="001441EB">
        <w:rPr>
          <w:rFonts w:ascii="Arial" w:hAnsi="Arial" w:cs="Arial"/>
          <w:sz w:val="24"/>
          <w:szCs w:val="24"/>
          <w:lang w:val="en-GB"/>
        </w:rPr>
        <w:t>Menczer, F. (2023). One Year of COVID-19 Vaccine Misinformation on Twitter: Longitudinal Study. Journal of Medical Internet Research, 25, e42227.</w:t>
      </w:r>
    </w:p>
    <w:p w14:paraId="486A5097" w14:textId="7F881B3E" w:rsidR="00E31EA8" w:rsidRPr="001441EB" w:rsidRDefault="00E31EA8" w:rsidP="005E37B6">
      <w:pPr>
        <w:spacing w:line="360" w:lineRule="auto"/>
        <w:rPr>
          <w:rFonts w:ascii="Arial" w:hAnsi="Arial" w:cs="Arial"/>
          <w:sz w:val="24"/>
          <w:szCs w:val="24"/>
          <w:lang w:val="en-GB"/>
        </w:rPr>
      </w:pPr>
      <w:proofErr w:type="spellStart"/>
      <w:r w:rsidRPr="001441EB">
        <w:rPr>
          <w:rFonts w:ascii="Arial" w:hAnsi="Arial" w:cs="Arial"/>
          <w:sz w:val="24"/>
          <w:szCs w:val="24"/>
          <w:lang w:val="en-GB"/>
        </w:rPr>
        <w:t>Przybylko</w:t>
      </w:r>
      <w:proofErr w:type="spellEnd"/>
      <w:r w:rsidRPr="001441EB">
        <w:rPr>
          <w:rFonts w:ascii="Arial" w:hAnsi="Arial" w:cs="Arial"/>
          <w:sz w:val="24"/>
          <w:szCs w:val="24"/>
          <w:lang w:val="en-GB"/>
        </w:rPr>
        <w:t xml:space="preserve">, G., Morton, D. P., </w:t>
      </w:r>
      <w:r w:rsidR="00C92DB2" w:rsidRPr="001441EB">
        <w:rPr>
          <w:rFonts w:ascii="Arial" w:hAnsi="Arial" w:cs="Arial"/>
          <w:sz w:val="24"/>
          <w:szCs w:val="24"/>
          <w:lang w:val="en-GB"/>
        </w:rPr>
        <w:t xml:space="preserve">and </w:t>
      </w:r>
      <w:r w:rsidRPr="001441EB">
        <w:rPr>
          <w:rFonts w:ascii="Arial" w:hAnsi="Arial" w:cs="Arial"/>
          <w:sz w:val="24"/>
          <w:szCs w:val="24"/>
          <w:lang w:val="en-GB"/>
        </w:rPr>
        <w:t>Renfrew, M. E. (2021). Addressing the COVID-19 mental health crisis: A perspective on using interdisciplinary universal interventions. Frontiers in Psychology, 12, 644337.</w:t>
      </w:r>
    </w:p>
    <w:p w14:paraId="31A29243" w14:textId="05545786"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Rauschenberg, C., Schick, A., </w:t>
      </w:r>
      <w:proofErr w:type="spellStart"/>
      <w:r w:rsidRPr="001441EB">
        <w:rPr>
          <w:rFonts w:ascii="Arial" w:hAnsi="Arial" w:cs="Arial"/>
          <w:sz w:val="24"/>
          <w:szCs w:val="24"/>
          <w:lang w:val="en-GB"/>
        </w:rPr>
        <w:t>Goetzl</w:t>
      </w:r>
      <w:proofErr w:type="spellEnd"/>
      <w:r w:rsidRPr="001441EB">
        <w:rPr>
          <w:rFonts w:ascii="Arial" w:hAnsi="Arial" w:cs="Arial"/>
          <w:sz w:val="24"/>
          <w:szCs w:val="24"/>
          <w:lang w:val="en-GB"/>
        </w:rPr>
        <w:t xml:space="preserve">, C., Roehr, S., Riedel-Heller, S. G., Koppe, G., ... </w:t>
      </w:r>
      <w:r w:rsidR="00C92DB2" w:rsidRPr="001441EB">
        <w:rPr>
          <w:rFonts w:ascii="Arial" w:hAnsi="Arial" w:cs="Arial"/>
          <w:sz w:val="24"/>
          <w:szCs w:val="24"/>
          <w:lang w:val="en-GB"/>
        </w:rPr>
        <w:t xml:space="preserve">and </w:t>
      </w:r>
      <w:proofErr w:type="spellStart"/>
      <w:r w:rsidRPr="001441EB">
        <w:rPr>
          <w:rFonts w:ascii="Arial" w:hAnsi="Arial" w:cs="Arial"/>
          <w:sz w:val="24"/>
          <w:szCs w:val="24"/>
          <w:lang w:val="en-GB"/>
        </w:rPr>
        <w:t>Reininghaus</w:t>
      </w:r>
      <w:proofErr w:type="spellEnd"/>
      <w:r w:rsidRPr="001441EB">
        <w:rPr>
          <w:rFonts w:ascii="Arial" w:hAnsi="Arial" w:cs="Arial"/>
          <w:sz w:val="24"/>
          <w:szCs w:val="24"/>
          <w:lang w:val="en-GB"/>
        </w:rPr>
        <w:t>, U. (2021 b). Social isolation, mental health, and use of digital interventions in youth during the COVID-19 pandemic: A nationally representative survey. European Psychiatry, 64(1), e20.</w:t>
      </w:r>
    </w:p>
    <w:p w14:paraId="44D1F346" w14:textId="301BE755"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lastRenderedPageBreak/>
        <w:t xml:space="preserve">Rauschenberg, C., Schick, A., </w:t>
      </w:r>
      <w:proofErr w:type="spellStart"/>
      <w:r w:rsidRPr="001441EB">
        <w:rPr>
          <w:rFonts w:ascii="Arial" w:hAnsi="Arial" w:cs="Arial"/>
          <w:sz w:val="24"/>
          <w:szCs w:val="24"/>
          <w:lang w:val="en-GB"/>
        </w:rPr>
        <w:t>Hirjak</w:t>
      </w:r>
      <w:proofErr w:type="spellEnd"/>
      <w:r w:rsidRPr="001441EB">
        <w:rPr>
          <w:rFonts w:ascii="Arial" w:hAnsi="Arial" w:cs="Arial"/>
          <w:sz w:val="24"/>
          <w:szCs w:val="24"/>
          <w:lang w:val="en-GB"/>
        </w:rPr>
        <w:t xml:space="preserve">, D., Seidler, A., Paetzold, I., </w:t>
      </w:r>
      <w:proofErr w:type="spellStart"/>
      <w:r w:rsidRPr="001441EB">
        <w:rPr>
          <w:rFonts w:ascii="Arial" w:hAnsi="Arial" w:cs="Arial"/>
          <w:sz w:val="24"/>
          <w:szCs w:val="24"/>
          <w:lang w:val="en-GB"/>
        </w:rPr>
        <w:t>Apfelbacher</w:t>
      </w:r>
      <w:proofErr w:type="spellEnd"/>
      <w:r w:rsidRPr="001441EB">
        <w:rPr>
          <w:rFonts w:ascii="Arial" w:hAnsi="Arial" w:cs="Arial"/>
          <w:sz w:val="24"/>
          <w:szCs w:val="24"/>
          <w:lang w:val="en-GB"/>
        </w:rPr>
        <w:t xml:space="preserve">, C., ... </w:t>
      </w:r>
      <w:r w:rsidR="00C92DB2" w:rsidRPr="001441EB">
        <w:rPr>
          <w:rFonts w:ascii="Arial" w:hAnsi="Arial" w:cs="Arial"/>
          <w:sz w:val="24"/>
          <w:szCs w:val="24"/>
          <w:lang w:val="en-GB"/>
        </w:rPr>
        <w:t xml:space="preserve">and </w:t>
      </w:r>
      <w:proofErr w:type="spellStart"/>
      <w:r w:rsidRPr="001441EB">
        <w:rPr>
          <w:rFonts w:ascii="Arial" w:hAnsi="Arial" w:cs="Arial"/>
          <w:sz w:val="24"/>
          <w:szCs w:val="24"/>
          <w:lang w:val="en-GB"/>
        </w:rPr>
        <w:t>Reininghaus</w:t>
      </w:r>
      <w:proofErr w:type="spellEnd"/>
      <w:r w:rsidRPr="001441EB">
        <w:rPr>
          <w:rFonts w:ascii="Arial" w:hAnsi="Arial" w:cs="Arial"/>
          <w:sz w:val="24"/>
          <w:szCs w:val="24"/>
          <w:lang w:val="en-GB"/>
        </w:rPr>
        <w:t>, U. (2021 a). Evidence synthesis of digital interventions to mitigate the negative impact of the COVID-19 pandemic on public mental health: rapid meta-review. Journal of medical Internet research, 23(3), e23365.</w:t>
      </w:r>
    </w:p>
    <w:p w14:paraId="456EA397" w14:textId="78B81B2D"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Renjith, V., </w:t>
      </w:r>
      <w:proofErr w:type="spellStart"/>
      <w:r w:rsidRPr="001441EB">
        <w:rPr>
          <w:rFonts w:ascii="Arial" w:hAnsi="Arial" w:cs="Arial"/>
          <w:sz w:val="24"/>
          <w:szCs w:val="24"/>
          <w:lang w:val="en-GB"/>
        </w:rPr>
        <w:t>Yesodharan</w:t>
      </w:r>
      <w:proofErr w:type="spellEnd"/>
      <w:r w:rsidRPr="001441EB">
        <w:rPr>
          <w:rFonts w:ascii="Arial" w:hAnsi="Arial" w:cs="Arial"/>
          <w:sz w:val="24"/>
          <w:szCs w:val="24"/>
          <w:lang w:val="en-GB"/>
        </w:rPr>
        <w:t xml:space="preserve">, R., Noronha, J. A., Ladd, E., </w:t>
      </w:r>
      <w:r w:rsidR="00C92DB2" w:rsidRPr="001441EB">
        <w:rPr>
          <w:rFonts w:ascii="Arial" w:hAnsi="Arial" w:cs="Arial"/>
          <w:sz w:val="24"/>
          <w:szCs w:val="24"/>
          <w:lang w:val="en-GB"/>
        </w:rPr>
        <w:t xml:space="preserve">and </w:t>
      </w:r>
      <w:r w:rsidRPr="001441EB">
        <w:rPr>
          <w:rFonts w:ascii="Arial" w:hAnsi="Arial" w:cs="Arial"/>
          <w:sz w:val="24"/>
          <w:szCs w:val="24"/>
          <w:lang w:val="en-GB"/>
        </w:rPr>
        <w:t>George, A. (2021). Qualitative methods in health care research. International journal of preventive medicine, 12.</w:t>
      </w:r>
    </w:p>
    <w:p w14:paraId="4086A58E" w14:textId="3768DE48"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Saeed, S. A., </w:t>
      </w:r>
      <w:r w:rsidR="00C92DB2" w:rsidRPr="001441EB">
        <w:rPr>
          <w:rFonts w:ascii="Arial" w:hAnsi="Arial" w:cs="Arial"/>
          <w:sz w:val="24"/>
          <w:szCs w:val="24"/>
          <w:lang w:val="en-GB"/>
        </w:rPr>
        <w:t xml:space="preserve">and </w:t>
      </w:r>
      <w:r w:rsidRPr="001441EB">
        <w:rPr>
          <w:rFonts w:ascii="Arial" w:hAnsi="Arial" w:cs="Arial"/>
          <w:sz w:val="24"/>
          <w:szCs w:val="24"/>
          <w:lang w:val="en-GB"/>
        </w:rPr>
        <w:t>Masters, R. M. (2021). Disparities in health care and the digital divide. Current psychiatry reports, 23, 1-6.</w:t>
      </w:r>
    </w:p>
    <w:p w14:paraId="088A204A" w14:textId="0154CE8D"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Schilling, J., Klein, D., </w:t>
      </w:r>
      <w:proofErr w:type="spellStart"/>
      <w:r w:rsidRPr="001441EB">
        <w:rPr>
          <w:rFonts w:ascii="Arial" w:hAnsi="Arial" w:cs="Arial"/>
          <w:sz w:val="24"/>
          <w:szCs w:val="24"/>
          <w:lang w:val="en-GB"/>
        </w:rPr>
        <w:t>Bartholmae</w:t>
      </w:r>
      <w:proofErr w:type="spellEnd"/>
      <w:r w:rsidRPr="001441EB">
        <w:rPr>
          <w:rFonts w:ascii="Arial" w:hAnsi="Arial" w:cs="Arial"/>
          <w:sz w:val="24"/>
          <w:szCs w:val="24"/>
          <w:lang w:val="en-GB"/>
        </w:rPr>
        <w:t xml:space="preserve">, M. M., Shokouhi, S., Toepp, A. J., Roess, A. A., ... </w:t>
      </w:r>
      <w:r w:rsidR="00C92DB2" w:rsidRPr="001441EB">
        <w:rPr>
          <w:rFonts w:ascii="Arial" w:hAnsi="Arial" w:cs="Arial"/>
          <w:sz w:val="24"/>
          <w:szCs w:val="24"/>
          <w:lang w:val="en-GB"/>
        </w:rPr>
        <w:t xml:space="preserve">and </w:t>
      </w:r>
      <w:r w:rsidRPr="001441EB">
        <w:rPr>
          <w:rFonts w:ascii="Arial" w:hAnsi="Arial" w:cs="Arial"/>
          <w:sz w:val="24"/>
          <w:szCs w:val="24"/>
          <w:lang w:val="en-GB"/>
        </w:rPr>
        <w:t>Jain, P. (2023). A Digital Health Initiative (</w:t>
      </w:r>
      <w:proofErr w:type="spellStart"/>
      <w:r w:rsidRPr="001441EB">
        <w:rPr>
          <w:rFonts w:ascii="Arial" w:hAnsi="Arial" w:cs="Arial"/>
          <w:sz w:val="24"/>
          <w:szCs w:val="24"/>
          <w:lang w:val="en-GB"/>
        </w:rPr>
        <w:t>COVIDsmart</w:t>
      </w:r>
      <w:proofErr w:type="spellEnd"/>
      <w:r w:rsidRPr="001441EB">
        <w:rPr>
          <w:rFonts w:ascii="Arial" w:hAnsi="Arial" w:cs="Arial"/>
          <w:sz w:val="24"/>
          <w:szCs w:val="24"/>
          <w:lang w:val="en-GB"/>
        </w:rPr>
        <w:t>) for Remote Data Collection and Study of COVID-19’s Impact on the State of Virginia: Prospective Cohort Study. JMIR Formative Research, 7(1), e37550.</w:t>
      </w:r>
    </w:p>
    <w:p w14:paraId="36057958" w14:textId="53426178"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Smith, J. A., </w:t>
      </w:r>
      <w:r w:rsidR="00C92DB2" w:rsidRPr="001441EB">
        <w:rPr>
          <w:rFonts w:ascii="Arial" w:hAnsi="Arial" w:cs="Arial"/>
          <w:sz w:val="24"/>
          <w:szCs w:val="24"/>
          <w:lang w:val="en-GB"/>
        </w:rPr>
        <w:t xml:space="preserve">and </w:t>
      </w:r>
      <w:r w:rsidRPr="001441EB">
        <w:rPr>
          <w:rFonts w:ascii="Arial" w:hAnsi="Arial" w:cs="Arial"/>
          <w:sz w:val="24"/>
          <w:szCs w:val="24"/>
          <w:lang w:val="en-GB"/>
        </w:rPr>
        <w:t>Fieldsend, M. (2021). Interpretative phenomenological analysis. American Psychological Association.</w:t>
      </w:r>
    </w:p>
    <w:p w14:paraId="0B0D033B" w14:textId="77777777"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Thomas, G. (2022). How to do your research project: A guide for students. How to do your research project, 1-100.</w:t>
      </w:r>
    </w:p>
    <w:p w14:paraId="0D41B53F" w14:textId="4BADCB3C" w:rsidR="00E31EA8"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Wang, X., Chen, Y., Liu, Y., Yao, L., </w:t>
      </w:r>
      <w:proofErr w:type="spellStart"/>
      <w:r w:rsidRPr="001441EB">
        <w:rPr>
          <w:rFonts w:ascii="Arial" w:hAnsi="Arial" w:cs="Arial"/>
          <w:sz w:val="24"/>
          <w:szCs w:val="24"/>
          <w:lang w:val="en-GB"/>
        </w:rPr>
        <w:t>Estill</w:t>
      </w:r>
      <w:proofErr w:type="spellEnd"/>
      <w:r w:rsidRPr="001441EB">
        <w:rPr>
          <w:rFonts w:ascii="Arial" w:hAnsi="Arial" w:cs="Arial"/>
          <w:sz w:val="24"/>
          <w:szCs w:val="24"/>
          <w:lang w:val="en-GB"/>
        </w:rPr>
        <w:t xml:space="preserve">, J., Bian, Z., ... </w:t>
      </w:r>
      <w:r w:rsidR="00C92DB2" w:rsidRPr="001441EB">
        <w:rPr>
          <w:rFonts w:ascii="Arial" w:hAnsi="Arial" w:cs="Arial"/>
          <w:sz w:val="24"/>
          <w:szCs w:val="24"/>
          <w:lang w:val="en-GB"/>
        </w:rPr>
        <w:t xml:space="preserve">and </w:t>
      </w:r>
      <w:r w:rsidRPr="001441EB">
        <w:rPr>
          <w:rFonts w:ascii="Arial" w:hAnsi="Arial" w:cs="Arial"/>
          <w:sz w:val="24"/>
          <w:szCs w:val="24"/>
          <w:lang w:val="en-GB"/>
        </w:rPr>
        <w:t>Yang, K. (2019). Reporting items for systematic reviews and meta-analyses of acupuncture: the PRISMA for acupuncture checklist. BMC complementary and alternative medicine, 19, 1-10.</w:t>
      </w:r>
    </w:p>
    <w:p w14:paraId="20526E05" w14:textId="5FA23944" w:rsidR="0013535D" w:rsidRPr="001441EB" w:rsidRDefault="00E31EA8" w:rsidP="005E37B6">
      <w:pPr>
        <w:spacing w:line="360" w:lineRule="auto"/>
        <w:rPr>
          <w:rFonts w:ascii="Arial" w:hAnsi="Arial" w:cs="Arial"/>
          <w:sz w:val="24"/>
          <w:szCs w:val="24"/>
          <w:lang w:val="en-GB"/>
        </w:rPr>
      </w:pPr>
      <w:r w:rsidRPr="001441EB">
        <w:rPr>
          <w:rFonts w:ascii="Arial" w:hAnsi="Arial" w:cs="Arial"/>
          <w:sz w:val="24"/>
          <w:szCs w:val="24"/>
          <w:lang w:val="en-GB"/>
        </w:rPr>
        <w:t xml:space="preserve">Walter, N., Brooks, J. J., Saucier, C. J., </w:t>
      </w:r>
      <w:r w:rsidR="00C92DB2" w:rsidRPr="001441EB">
        <w:rPr>
          <w:rFonts w:ascii="Arial" w:hAnsi="Arial" w:cs="Arial"/>
          <w:sz w:val="24"/>
          <w:szCs w:val="24"/>
          <w:lang w:val="en-GB"/>
        </w:rPr>
        <w:t xml:space="preserve">and </w:t>
      </w:r>
      <w:r w:rsidRPr="001441EB">
        <w:rPr>
          <w:rFonts w:ascii="Arial" w:hAnsi="Arial" w:cs="Arial"/>
          <w:sz w:val="24"/>
          <w:szCs w:val="24"/>
          <w:lang w:val="en-GB"/>
        </w:rPr>
        <w:t>Suresh, S. (2021). Evaluating the impact of attempts to correct health misinformation on social media: A meta-analysis. Health communication, 36(13), 1776-1784.</w:t>
      </w:r>
    </w:p>
    <w:p w14:paraId="2DFA01AE" w14:textId="77777777" w:rsidR="005E37B6" w:rsidRPr="001441EB" w:rsidRDefault="005E37B6">
      <w:pPr>
        <w:spacing w:line="360" w:lineRule="auto"/>
        <w:jc w:val="both"/>
        <w:rPr>
          <w:rFonts w:ascii="Arial" w:hAnsi="Arial" w:cs="Arial"/>
          <w:sz w:val="24"/>
          <w:szCs w:val="24"/>
          <w:lang w:val="en-GB"/>
        </w:rPr>
      </w:pPr>
    </w:p>
    <w:sectPr w:rsidR="005E37B6" w:rsidRPr="001441EB" w:rsidSect="005E37B6">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3C653" w14:textId="77777777" w:rsidR="00D20835" w:rsidRDefault="00D20835" w:rsidP="005E37B6">
      <w:pPr>
        <w:spacing w:after="0" w:line="240" w:lineRule="auto"/>
      </w:pPr>
      <w:r>
        <w:separator/>
      </w:r>
    </w:p>
  </w:endnote>
  <w:endnote w:type="continuationSeparator" w:id="0">
    <w:p w14:paraId="025666AA" w14:textId="77777777" w:rsidR="00D20835" w:rsidRDefault="00D20835" w:rsidP="005E3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8524711"/>
      <w:docPartObj>
        <w:docPartGallery w:val="Page Numbers (Bottom of Page)"/>
        <w:docPartUnique/>
      </w:docPartObj>
    </w:sdtPr>
    <w:sdtEndPr>
      <w:rPr>
        <w:rStyle w:val="PageNumber"/>
      </w:rPr>
    </w:sdtEndPr>
    <w:sdtContent>
      <w:p w14:paraId="04E2E2C2" w14:textId="22FAF568" w:rsidR="005E37B6" w:rsidRDefault="005E37B6" w:rsidP="0001616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91FAE9" w14:textId="77777777" w:rsidR="005E37B6" w:rsidRDefault="005E37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1297545"/>
      <w:docPartObj>
        <w:docPartGallery w:val="Page Numbers (Bottom of Page)"/>
        <w:docPartUnique/>
      </w:docPartObj>
    </w:sdtPr>
    <w:sdtEndPr>
      <w:rPr>
        <w:rStyle w:val="PageNumber"/>
        <w:rFonts w:ascii="Times New Roman" w:hAnsi="Times New Roman" w:cs="Times New Roman"/>
      </w:rPr>
    </w:sdtEndPr>
    <w:sdtContent>
      <w:p w14:paraId="23DECB4A" w14:textId="73A885AB" w:rsidR="005E37B6" w:rsidRPr="005E37B6" w:rsidRDefault="005E37B6" w:rsidP="0001616F">
        <w:pPr>
          <w:pStyle w:val="Footer"/>
          <w:framePr w:wrap="none" w:vAnchor="text" w:hAnchor="margin" w:xAlign="center" w:y="1"/>
          <w:rPr>
            <w:rStyle w:val="PageNumber"/>
            <w:rFonts w:ascii="Times New Roman" w:hAnsi="Times New Roman" w:cs="Times New Roman"/>
          </w:rPr>
        </w:pPr>
        <w:r w:rsidRPr="005E37B6">
          <w:rPr>
            <w:rStyle w:val="PageNumber"/>
            <w:rFonts w:ascii="Times New Roman" w:hAnsi="Times New Roman" w:cs="Times New Roman"/>
          </w:rPr>
          <w:fldChar w:fldCharType="begin"/>
        </w:r>
        <w:r w:rsidRPr="005E37B6">
          <w:rPr>
            <w:rStyle w:val="PageNumber"/>
            <w:rFonts w:ascii="Times New Roman" w:hAnsi="Times New Roman" w:cs="Times New Roman"/>
          </w:rPr>
          <w:instrText xml:space="preserve"> PAGE </w:instrText>
        </w:r>
        <w:r w:rsidRPr="005E37B6">
          <w:rPr>
            <w:rStyle w:val="PageNumber"/>
            <w:rFonts w:ascii="Times New Roman" w:hAnsi="Times New Roman" w:cs="Times New Roman"/>
          </w:rPr>
          <w:fldChar w:fldCharType="separate"/>
        </w:r>
        <w:r w:rsidRPr="005E37B6">
          <w:rPr>
            <w:rStyle w:val="PageNumber"/>
            <w:rFonts w:ascii="Times New Roman" w:hAnsi="Times New Roman" w:cs="Times New Roman"/>
            <w:noProof/>
          </w:rPr>
          <w:t>2</w:t>
        </w:r>
        <w:r w:rsidRPr="005E37B6">
          <w:rPr>
            <w:rStyle w:val="PageNumber"/>
            <w:rFonts w:ascii="Times New Roman" w:hAnsi="Times New Roman" w:cs="Times New Roman"/>
          </w:rPr>
          <w:fldChar w:fldCharType="end"/>
        </w:r>
      </w:p>
    </w:sdtContent>
  </w:sdt>
  <w:p w14:paraId="26340B0F" w14:textId="77777777" w:rsidR="005E37B6" w:rsidRPr="005E37B6" w:rsidRDefault="005E37B6">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01565" w14:textId="77777777" w:rsidR="00D20835" w:rsidRDefault="00D20835" w:rsidP="005E37B6">
      <w:pPr>
        <w:spacing w:after="0" w:line="240" w:lineRule="auto"/>
      </w:pPr>
      <w:r>
        <w:separator/>
      </w:r>
    </w:p>
  </w:footnote>
  <w:footnote w:type="continuationSeparator" w:id="0">
    <w:p w14:paraId="0AF3D8B0" w14:textId="77777777" w:rsidR="00D20835" w:rsidRDefault="00D20835" w:rsidP="005E3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4E10"/>
    <w:multiLevelType w:val="multilevel"/>
    <w:tmpl w:val="DD58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A5DF0"/>
    <w:multiLevelType w:val="multilevel"/>
    <w:tmpl w:val="9BAC84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8F43BA"/>
    <w:multiLevelType w:val="multilevel"/>
    <w:tmpl w:val="032E37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546EF5"/>
    <w:multiLevelType w:val="multilevel"/>
    <w:tmpl w:val="D5F0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342477"/>
    <w:multiLevelType w:val="multilevel"/>
    <w:tmpl w:val="5A946DAA"/>
    <w:lvl w:ilvl="0">
      <w:start w:val="1"/>
      <w:numFmt w:val="decimal"/>
      <w:pStyle w:val="Heading1"/>
      <w:lvlText w:val="%1."/>
      <w:lvlJc w:val="left"/>
      <w:pPr>
        <w:ind w:left="720" w:hanging="360"/>
      </w:pPr>
      <w:rPr>
        <w:rFonts w:hint="default"/>
        <w:b/>
      </w:rPr>
    </w:lvl>
    <w:lvl w:ilvl="1">
      <w:start w:val="1"/>
      <w:numFmt w:val="decimal"/>
      <w:pStyle w:val="Heading2"/>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216896169">
    <w:abstractNumId w:val="2"/>
  </w:num>
  <w:num w:numId="2" w16cid:durableId="236325299">
    <w:abstractNumId w:val="0"/>
  </w:num>
  <w:num w:numId="3" w16cid:durableId="291178138">
    <w:abstractNumId w:val="3"/>
  </w:num>
  <w:num w:numId="4" w16cid:durableId="1927839254">
    <w:abstractNumId w:val="4"/>
  </w:num>
  <w:num w:numId="5" w16cid:durableId="248008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wMzE3N7A0MzUzMjBU0lEKTi0uzszPAykwqwUA6ixgEywAAAA="/>
  </w:docVars>
  <w:rsids>
    <w:rsidRoot w:val="00C324E7"/>
    <w:rsid w:val="00012665"/>
    <w:rsid w:val="00022384"/>
    <w:rsid w:val="0002247E"/>
    <w:rsid w:val="00027F34"/>
    <w:rsid w:val="00030737"/>
    <w:rsid w:val="00085F4E"/>
    <w:rsid w:val="000975BF"/>
    <w:rsid w:val="000A57A8"/>
    <w:rsid w:val="000C4A98"/>
    <w:rsid w:val="000C750E"/>
    <w:rsid w:val="000C7DE9"/>
    <w:rsid w:val="000D04A8"/>
    <w:rsid w:val="000E2603"/>
    <w:rsid w:val="000F6E9F"/>
    <w:rsid w:val="001061C3"/>
    <w:rsid w:val="0013535D"/>
    <w:rsid w:val="00136664"/>
    <w:rsid w:val="00142DCB"/>
    <w:rsid w:val="001441EB"/>
    <w:rsid w:val="00145123"/>
    <w:rsid w:val="00145C71"/>
    <w:rsid w:val="001539E3"/>
    <w:rsid w:val="00164985"/>
    <w:rsid w:val="00182F63"/>
    <w:rsid w:val="00192116"/>
    <w:rsid w:val="001A384C"/>
    <w:rsid w:val="001C107A"/>
    <w:rsid w:val="001C2740"/>
    <w:rsid w:val="001D0DE9"/>
    <w:rsid w:val="001D62FF"/>
    <w:rsid w:val="001F5D8B"/>
    <w:rsid w:val="002121B2"/>
    <w:rsid w:val="0021549C"/>
    <w:rsid w:val="0023369A"/>
    <w:rsid w:val="002352EC"/>
    <w:rsid w:val="002361CC"/>
    <w:rsid w:val="00236F66"/>
    <w:rsid w:val="00243E71"/>
    <w:rsid w:val="002620EF"/>
    <w:rsid w:val="00266AA9"/>
    <w:rsid w:val="002E1F3E"/>
    <w:rsid w:val="002F1F7B"/>
    <w:rsid w:val="002F64D1"/>
    <w:rsid w:val="00304E09"/>
    <w:rsid w:val="00322853"/>
    <w:rsid w:val="0032576C"/>
    <w:rsid w:val="00326166"/>
    <w:rsid w:val="00331D82"/>
    <w:rsid w:val="0033211F"/>
    <w:rsid w:val="003634F4"/>
    <w:rsid w:val="003802F2"/>
    <w:rsid w:val="00381F05"/>
    <w:rsid w:val="003851E6"/>
    <w:rsid w:val="003A4070"/>
    <w:rsid w:val="003B6A01"/>
    <w:rsid w:val="003C078D"/>
    <w:rsid w:val="003C6459"/>
    <w:rsid w:val="003E2147"/>
    <w:rsid w:val="00402306"/>
    <w:rsid w:val="004035E5"/>
    <w:rsid w:val="00405F0E"/>
    <w:rsid w:val="004159CC"/>
    <w:rsid w:val="00420A86"/>
    <w:rsid w:val="0042525D"/>
    <w:rsid w:val="00430649"/>
    <w:rsid w:val="004429B9"/>
    <w:rsid w:val="00442AFF"/>
    <w:rsid w:val="00453523"/>
    <w:rsid w:val="0046253A"/>
    <w:rsid w:val="00472AD3"/>
    <w:rsid w:val="00475CE8"/>
    <w:rsid w:val="0049403E"/>
    <w:rsid w:val="004A24A0"/>
    <w:rsid w:val="004B6C8C"/>
    <w:rsid w:val="004C1DBF"/>
    <w:rsid w:val="004C2156"/>
    <w:rsid w:val="004C4F3A"/>
    <w:rsid w:val="004F317F"/>
    <w:rsid w:val="004F7513"/>
    <w:rsid w:val="00511A12"/>
    <w:rsid w:val="00532EC5"/>
    <w:rsid w:val="00534D5C"/>
    <w:rsid w:val="00577479"/>
    <w:rsid w:val="00593622"/>
    <w:rsid w:val="005A27CD"/>
    <w:rsid w:val="005B1A53"/>
    <w:rsid w:val="005B769E"/>
    <w:rsid w:val="005D5019"/>
    <w:rsid w:val="005E37B6"/>
    <w:rsid w:val="005E7F27"/>
    <w:rsid w:val="005F290C"/>
    <w:rsid w:val="006140E3"/>
    <w:rsid w:val="0063031B"/>
    <w:rsid w:val="00676EE6"/>
    <w:rsid w:val="00680FA9"/>
    <w:rsid w:val="00682BF6"/>
    <w:rsid w:val="006B3426"/>
    <w:rsid w:val="006D051D"/>
    <w:rsid w:val="006D14AD"/>
    <w:rsid w:val="006D7974"/>
    <w:rsid w:val="006F0FD5"/>
    <w:rsid w:val="00726635"/>
    <w:rsid w:val="00747F1D"/>
    <w:rsid w:val="00754523"/>
    <w:rsid w:val="0076615F"/>
    <w:rsid w:val="007724B2"/>
    <w:rsid w:val="007863D1"/>
    <w:rsid w:val="00791BC5"/>
    <w:rsid w:val="007A0DE5"/>
    <w:rsid w:val="007A543E"/>
    <w:rsid w:val="007D3937"/>
    <w:rsid w:val="007D7EE9"/>
    <w:rsid w:val="007F4086"/>
    <w:rsid w:val="00807844"/>
    <w:rsid w:val="008173CE"/>
    <w:rsid w:val="00842AAE"/>
    <w:rsid w:val="008502DA"/>
    <w:rsid w:val="00896A58"/>
    <w:rsid w:val="00901EA5"/>
    <w:rsid w:val="0091595F"/>
    <w:rsid w:val="009439A0"/>
    <w:rsid w:val="009740DB"/>
    <w:rsid w:val="009958EB"/>
    <w:rsid w:val="009C5D87"/>
    <w:rsid w:val="009C79DB"/>
    <w:rsid w:val="009D0234"/>
    <w:rsid w:val="009D243C"/>
    <w:rsid w:val="009E2D86"/>
    <w:rsid w:val="00A005D3"/>
    <w:rsid w:val="00A07805"/>
    <w:rsid w:val="00A1145D"/>
    <w:rsid w:val="00A378BF"/>
    <w:rsid w:val="00A41A71"/>
    <w:rsid w:val="00A44D56"/>
    <w:rsid w:val="00A5587B"/>
    <w:rsid w:val="00A55D92"/>
    <w:rsid w:val="00A77BA5"/>
    <w:rsid w:val="00A83BEF"/>
    <w:rsid w:val="00AA1E1C"/>
    <w:rsid w:val="00AA61E1"/>
    <w:rsid w:val="00AB6098"/>
    <w:rsid w:val="00AC19A7"/>
    <w:rsid w:val="00AC2BD8"/>
    <w:rsid w:val="00AD0154"/>
    <w:rsid w:val="00AE19F4"/>
    <w:rsid w:val="00B04FCC"/>
    <w:rsid w:val="00B56519"/>
    <w:rsid w:val="00B62694"/>
    <w:rsid w:val="00B90DD3"/>
    <w:rsid w:val="00B95B30"/>
    <w:rsid w:val="00BA0414"/>
    <w:rsid w:val="00BA5996"/>
    <w:rsid w:val="00BA6E22"/>
    <w:rsid w:val="00BA7910"/>
    <w:rsid w:val="00BC03FC"/>
    <w:rsid w:val="00BF09AF"/>
    <w:rsid w:val="00BF5964"/>
    <w:rsid w:val="00C12B7E"/>
    <w:rsid w:val="00C324E7"/>
    <w:rsid w:val="00C649BA"/>
    <w:rsid w:val="00C66F18"/>
    <w:rsid w:val="00C67617"/>
    <w:rsid w:val="00C736FD"/>
    <w:rsid w:val="00C75DA8"/>
    <w:rsid w:val="00C82DB4"/>
    <w:rsid w:val="00C870F7"/>
    <w:rsid w:val="00C92DB2"/>
    <w:rsid w:val="00C952EA"/>
    <w:rsid w:val="00CA1B4D"/>
    <w:rsid w:val="00CB53DD"/>
    <w:rsid w:val="00CC55AF"/>
    <w:rsid w:val="00CC73A1"/>
    <w:rsid w:val="00CD2734"/>
    <w:rsid w:val="00CD782E"/>
    <w:rsid w:val="00CD7BD4"/>
    <w:rsid w:val="00CE2F4E"/>
    <w:rsid w:val="00CE4E31"/>
    <w:rsid w:val="00CE5061"/>
    <w:rsid w:val="00CF1E4F"/>
    <w:rsid w:val="00CF39E8"/>
    <w:rsid w:val="00D20835"/>
    <w:rsid w:val="00D22FC7"/>
    <w:rsid w:val="00D30F38"/>
    <w:rsid w:val="00D35468"/>
    <w:rsid w:val="00D40FD6"/>
    <w:rsid w:val="00D678E0"/>
    <w:rsid w:val="00D84CB3"/>
    <w:rsid w:val="00D91A7C"/>
    <w:rsid w:val="00DA3F50"/>
    <w:rsid w:val="00DB6C5E"/>
    <w:rsid w:val="00DC0BD6"/>
    <w:rsid w:val="00DD0AC3"/>
    <w:rsid w:val="00DE0D1E"/>
    <w:rsid w:val="00DE524F"/>
    <w:rsid w:val="00DF70F1"/>
    <w:rsid w:val="00E1443E"/>
    <w:rsid w:val="00E31EA8"/>
    <w:rsid w:val="00E3763D"/>
    <w:rsid w:val="00E638DC"/>
    <w:rsid w:val="00E7101F"/>
    <w:rsid w:val="00E7728D"/>
    <w:rsid w:val="00E86345"/>
    <w:rsid w:val="00E872DF"/>
    <w:rsid w:val="00E91A7F"/>
    <w:rsid w:val="00EA210B"/>
    <w:rsid w:val="00EC4F31"/>
    <w:rsid w:val="00ED5425"/>
    <w:rsid w:val="00ED7F39"/>
    <w:rsid w:val="00EE3890"/>
    <w:rsid w:val="00F1413A"/>
    <w:rsid w:val="00F3134F"/>
    <w:rsid w:val="00F40BCE"/>
    <w:rsid w:val="00F7467E"/>
    <w:rsid w:val="00F83BAC"/>
    <w:rsid w:val="00F85128"/>
    <w:rsid w:val="00F86F75"/>
    <w:rsid w:val="00FC285B"/>
    <w:rsid w:val="00FE5DC5"/>
    <w:rsid w:val="00FF6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6059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3802F2"/>
    <w:pPr>
      <w:numPr>
        <w:numId w:val="4"/>
      </w:numPr>
      <w:spacing w:line="480" w:lineRule="auto"/>
      <w:jc w:val="both"/>
      <w:outlineLvl w:val="0"/>
    </w:pPr>
    <w:rPr>
      <w:rFonts w:ascii="Times New Roman" w:hAnsi="Times New Roman" w:cs="Times New Roman"/>
      <w:b/>
      <w:bCs/>
      <w:sz w:val="24"/>
      <w:szCs w:val="24"/>
    </w:rPr>
  </w:style>
  <w:style w:type="paragraph" w:styleId="Heading2">
    <w:name w:val="heading 2"/>
    <w:basedOn w:val="ListParagraph"/>
    <w:next w:val="Normal"/>
    <w:link w:val="Heading2Char"/>
    <w:uiPriority w:val="9"/>
    <w:unhideWhenUsed/>
    <w:qFormat/>
    <w:rsid w:val="0049403E"/>
    <w:pPr>
      <w:numPr>
        <w:ilvl w:val="1"/>
        <w:numId w:val="4"/>
      </w:numPr>
      <w:spacing w:line="480" w:lineRule="auto"/>
      <w:jc w:val="both"/>
      <w:outlineLvl w:val="1"/>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4086"/>
    <w:rPr>
      <w:color w:val="0563C1" w:themeColor="hyperlink"/>
      <w:u w:val="single"/>
    </w:rPr>
  </w:style>
  <w:style w:type="character" w:styleId="UnresolvedMention">
    <w:name w:val="Unresolved Mention"/>
    <w:basedOn w:val="DefaultParagraphFont"/>
    <w:uiPriority w:val="99"/>
    <w:semiHidden/>
    <w:unhideWhenUsed/>
    <w:rsid w:val="007F4086"/>
    <w:rPr>
      <w:color w:val="605E5C"/>
      <w:shd w:val="clear" w:color="auto" w:fill="E1DFDD"/>
    </w:rPr>
  </w:style>
  <w:style w:type="table" w:styleId="TableGrid">
    <w:name w:val="Table Grid"/>
    <w:basedOn w:val="TableNormal"/>
    <w:uiPriority w:val="39"/>
    <w:rsid w:val="00896A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52EA"/>
    <w:rPr>
      <w:color w:val="954F72" w:themeColor="followedHyperlink"/>
      <w:u w:val="single"/>
    </w:rPr>
  </w:style>
  <w:style w:type="paragraph" w:styleId="ListParagraph">
    <w:name w:val="List Paragraph"/>
    <w:basedOn w:val="Normal"/>
    <w:uiPriority w:val="34"/>
    <w:qFormat/>
    <w:rsid w:val="00CC73A1"/>
    <w:pPr>
      <w:ind w:left="720"/>
      <w:contextualSpacing/>
    </w:pPr>
  </w:style>
  <w:style w:type="character" w:customStyle="1" w:styleId="Heading1Char">
    <w:name w:val="Heading 1 Char"/>
    <w:basedOn w:val="DefaultParagraphFont"/>
    <w:link w:val="Heading1"/>
    <w:uiPriority w:val="9"/>
    <w:rsid w:val="003802F2"/>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49403E"/>
    <w:rPr>
      <w:rFonts w:ascii="Times New Roman" w:hAnsi="Times New Roman" w:cs="Times New Roman"/>
      <w:b/>
      <w:bCs/>
      <w:sz w:val="24"/>
      <w:szCs w:val="24"/>
    </w:rPr>
  </w:style>
  <w:style w:type="paragraph" w:styleId="NormalWeb">
    <w:name w:val="Normal (Web)"/>
    <w:basedOn w:val="Normal"/>
    <w:uiPriority w:val="99"/>
    <w:unhideWhenUsed/>
    <w:rsid w:val="001C107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901EA5"/>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01EA5"/>
    <w:pPr>
      <w:spacing w:after="100"/>
    </w:pPr>
  </w:style>
  <w:style w:type="paragraph" w:styleId="TOC2">
    <w:name w:val="toc 2"/>
    <w:basedOn w:val="Normal"/>
    <w:next w:val="Normal"/>
    <w:autoRedefine/>
    <w:uiPriority w:val="39"/>
    <w:unhideWhenUsed/>
    <w:rsid w:val="00901EA5"/>
    <w:pPr>
      <w:spacing w:after="100"/>
      <w:ind w:left="220"/>
    </w:pPr>
  </w:style>
  <w:style w:type="paragraph" w:styleId="Caption">
    <w:name w:val="caption"/>
    <w:basedOn w:val="Normal"/>
    <w:next w:val="Normal"/>
    <w:uiPriority w:val="35"/>
    <w:unhideWhenUsed/>
    <w:qFormat/>
    <w:rsid w:val="00145C7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E3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7B6"/>
  </w:style>
  <w:style w:type="paragraph" w:styleId="Footer">
    <w:name w:val="footer"/>
    <w:basedOn w:val="Normal"/>
    <w:link w:val="FooterChar"/>
    <w:uiPriority w:val="99"/>
    <w:unhideWhenUsed/>
    <w:rsid w:val="005E3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7B6"/>
  </w:style>
  <w:style w:type="character" w:styleId="PageNumber">
    <w:name w:val="page number"/>
    <w:basedOn w:val="DefaultParagraphFont"/>
    <w:uiPriority w:val="99"/>
    <w:semiHidden/>
    <w:unhideWhenUsed/>
    <w:rsid w:val="005E3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574">
      <w:bodyDiv w:val="1"/>
      <w:marLeft w:val="0"/>
      <w:marRight w:val="0"/>
      <w:marTop w:val="0"/>
      <w:marBottom w:val="0"/>
      <w:divBdr>
        <w:top w:val="none" w:sz="0" w:space="0" w:color="auto"/>
        <w:left w:val="none" w:sz="0" w:space="0" w:color="auto"/>
        <w:bottom w:val="none" w:sz="0" w:space="0" w:color="auto"/>
        <w:right w:val="none" w:sz="0" w:space="0" w:color="auto"/>
      </w:divBdr>
    </w:div>
    <w:div w:id="58601005">
      <w:bodyDiv w:val="1"/>
      <w:marLeft w:val="0"/>
      <w:marRight w:val="0"/>
      <w:marTop w:val="0"/>
      <w:marBottom w:val="0"/>
      <w:divBdr>
        <w:top w:val="none" w:sz="0" w:space="0" w:color="auto"/>
        <w:left w:val="none" w:sz="0" w:space="0" w:color="auto"/>
        <w:bottom w:val="none" w:sz="0" w:space="0" w:color="auto"/>
        <w:right w:val="none" w:sz="0" w:space="0" w:color="auto"/>
      </w:divBdr>
    </w:div>
    <w:div w:id="1091900215">
      <w:bodyDiv w:val="1"/>
      <w:marLeft w:val="0"/>
      <w:marRight w:val="0"/>
      <w:marTop w:val="0"/>
      <w:marBottom w:val="0"/>
      <w:divBdr>
        <w:top w:val="none" w:sz="0" w:space="0" w:color="auto"/>
        <w:left w:val="none" w:sz="0" w:space="0" w:color="auto"/>
        <w:bottom w:val="none" w:sz="0" w:space="0" w:color="auto"/>
        <w:right w:val="none" w:sz="0" w:space="0" w:color="auto"/>
      </w:divBdr>
    </w:div>
    <w:div w:id="1131750351">
      <w:bodyDiv w:val="1"/>
      <w:marLeft w:val="0"/>
      <w:marRight w:val="0"/>
      <w:marTop w:val="0"/>
      <w:marBottom w:val="0"/>
      <w:divBdr>
        <w:top w:val="none" w:sz="0" w:space="0" w:color="auto"/>
        <w:left w:val="none" w:sz="0" w:space="0" w:color="auto"/>
        <w:bottom w:val="none" w:sz="0" w:space="0" w:color="auto"/>
        <w:right w:val="none" w:sz="0" w:space="0" w:color="auto"/>
      </w:divBdr>
    </w:div>
    <w:div w:id="1172257259">
      <w:bodyDiv w:val="1"/>
      <w:marLeft w:val="0"/>
      <w:marRight w:val="0"/>
      <w:marTop w:val="0"/>
      <w:marBottom w:val="0"/>
      <w:divBdr>
        <w:top w:val="none" w:sz="0" w:space="0" w:color="auto"/>
        <w:left w:val="none" w:sz="0" w:space="0" w:color="auto"/>
        <w:bottom w:val="none" w:sz="0" w:space="0" w:color="auto"/>
        <w:right w:val="none" w:sz="0" w:space="0" w:color="auto"/>
      </w:divBdr>
    </w:div>
    <w:div w:id="1357735468">
      <w:bodyDiv w:val="1"/>
      <w:marLeft w:val="0"/>
      <w:marRight w:val="0"/>
      <w:marTop w:val="0"/>
      <w:marBottom w:val="0"/>
      <w:divBdr>
        <w:top w:val="none" w:sz="0" w:space="0" w:color="auto"/>
        <w:left w:val="none" w:sz="0" w:space="0" w:color="auto"/>
        <w:bottom w:val="none" w:sz="0" w:space="0" w:color="auto"/>
        <w:right w:val="none" w:sz="0" w:space="0" w:color="auto"/>
      </w:divBdr>
    </w:div>
    <w:div w:id="1382559424">
      <w:bodyDiv w:val="1"/>
      <w:marLeft w:val="0"/>
      <w:marRight w:val="0"/>
      <w:marTop w:val="0"/>
      <w:marBottom w:val="0"/>
      <w:divBdr>
        <w:top w:val="none" w:sz="0" w:space="0" w:color="auto"/>
        <w:left w:val="none" w:sz="0" w:space="0" w:color="auto"/>
        <w:bottom w:val="none" w:sz="0" w:space="0" w:color="auto"/>
        <w:right w:val="none" w:sz="0" w:space="0" w:color="auto"/>
      </w:divBdr>
    </w:div>
    <w:div w:id="1417022637">
      <w:bodyDiv w:val="1"/>
      <w:marLeft w:val="0"/>
      <w:marRight w:val="0"/>
      <w:marTop w:val="0"/>
      <w:marBottom w:val="0"/>
      <w:divBdr>
        <w:top w:val="none" w:sz="0" w:space="0" w:color="auto"/>
        <w:left w:val="none" w:sz="0" w:space="0" w:color="auto"/>
        <w:bottom w:val="none" w:sz="0" w:space="0" w:color="auto"/>
        <w:right w:val="none" w:sz="0" w:space="0" w:color="auto"/>
      </w:divBdr>
    </w:div>
    <w:div w:id="1681853097">
      <w:bodyDiv w:val="1"/>
      <w:marLeft w:val="0"/>
      <w:marRight w:val="0"/>
      <w:marTop w:val="0"/>
      <w:marBottom w:val="0"/>
      <w:divBdr>
        <w:top w:val="none" w:sz="0" w:space="0" w:color="auto"/>
        <w:left w:val="none" w:sz="0" w:space="0" w:color="auto"/>
        <w:bottom w:val="none" w:sz="0" w:space="0" w:color="auto"/>
        <w:right w:val="none" w:sz="0" w:space="0" w:color="auto"/>
      </w:divBdr>
    </w:div>
    <w:div w:id="185941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5718</Words>
  <Characters>32599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2023-10-27T21:42:00Z</cp:lastPrinted>
  <dcterms:created xsi:type="dcterms:W3CDTF">2023-11-16T22:08:00Z</dcterms:created>
  <dcterms:modified xsi:type="dcterms:W3CDTF">2023-11-16T22:08:00Z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7af29e0501fd486420e2ca049795bc26e7a8f3bb9cabca287dc8479e1b7c5808</vt:lpwstr>
  </property>
</Properties>
</file>