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A918F02" w14:textId="665AB6E2" w:rsidR="00C71131" w:rsidRDefault="00CC0E61" w:rsidP="00C8505E">
      <w:pPr>
        <w:spacing w:line="480" w:lineRule="auto"/>
        <w:jc w:val="center"/>
        <w:rPr>
          <w:rFonts w:ascii="Times New Roman" w:hAnsi="Times New Roman" w:cs="Times New Roman"/>
          <w:u w:val="single"/>
        </w:rPr>
      </w:pPr>
      <w:r>
        <w:rPr>
          <w:rFonts w:ascii="Times New Roman" w:hAnsi="Times New Roman" w:cs="Times New Roman"/>
          <w:u w:val="single"/>
        </w:rPr>
        <w:t>‘</w:t>
      </w:r>
      <w:r w:rsidR="00DB532A" w:rsidRPr="00C8505E">
        <w:rPr>
          <w:rFonts w:ascii="Times New Roman" w:hAnsi="Times New Roman" w:cs="Times New Roman"/>
          <w:u w:val="single"/>
        </w:rPr>
        <w:t>‘Choose either ‘the beach’ or ‘the woods’ to plan a visit for a group of children. Describe how visiting this location can support learning.’</w:t>
      </w:r>
    </w:p>
    <w:p w14:paraId="30778644" w14:textId="77777777" w:rsidR="00C8505E" w:rsidRPr="00C8505E" w:rsidRDefault="00C8505E" w:rsidP="00C8505E">
      <w:pPr>
        <w:spacing w:line="480" w:lineRule="auto"/>
        <w:jc w:val="center"/>
        <w:rPr>
          <w:rFonts w:ascii="Times New Roman" w:hAnsi="Times New Roman" w:cs="Times New Roman"/>
          <w:u w:val="single"/>
        </w:rPr>
      </w:pPr>
    </w:p>
    <w:p w14:paraId="5E25746C" w14:textId="5DF02A73" w:rsidR="00C8505E" w:rsidRPr="00C8505E" w:rsidRDefault="00C71131" w:rsidP="00C8505E">
      <w:pPr>
        <w:spacing w:line="480" w:lineRule="auto"/>
        <w:rPr>
          <w:rFonts w:ascii="Times New Roman" w:hAnsi="Times New Roman" w:cs="Times New Roman"/>
          <w:u w:val="single"/>
        </w:rPr>
      </w:pPr>
      <w:r w:rsidRPr="00C8505E">
        <w:rPr>
          <w:rFonts w:ascii="Times New Roman" w:hAnsi="Times New Roman" w:cs="Times New Roman"/>
          <w:u w:val="single"/>
        </w:rPr>
        <w:t xml:space="preserve">Introduction </w:t>
      </w:r>
    </w:p>
    <w:p w14:paraId="1461A2B8" w14:textId="52D495B9" w:rsidR="00DB532A" w:rsidRPr="00C8505E" w:rsidRDefault="00DB532A" w:rsidP="00C8505E">
      <w:pPr>
        <w:spacing w:line="480" w:lineRule="auto"/>
        <w:rPr>
          <w:rFonts w:ascii="Times New Roman" w:hAnsi="Times New Roman" w:cs="Times New Roman"/>
        </w:rPr>
      </w:pPr>
      <w:r w:rsidRPr="00C8505E">
        <w:rPr>
          <w:rFonts w:ascii="Times New Roman" w:hAnsi="Times New Roman" w:cs="Times New Roman"/>
        </w:rPr>
        <w:t xml:space="preserve">“Physical environment can simply be defined as the physical characteristics of a room or the environment that surrounds a certain behaviour.” </w:t>
      </w:r>
      <w:r w:rsidR="004615FF" w:rsidRPr="00C8505E">
        <w:rPr>
          <w:rFonts w:ascii="Times New Roman" w:hAnsi="Times New Roman" w:cs="Times New Roman"/>
        </w:rPr>
        <w:t xml:space="preserve">(Weebly, No Date) </w:t>
      </w:r>
      <w:r w:rsidR="008877E0" w:rsidRPr="00C8505E">
        <w:rPr>
          <w:rFonts w:ascii="Times New Roman" w:hAnsi="Times New Roman" w:cs="Times New Roman"/>
        </w:rPr>
        <w:t>In this assignment I will plan a</w:t>
      </w:r>
      <w:r w:rsidR="00F257F4" w:rsidRPr="00C8505E">
        <w:rPr>
          <w:rFonts w:ascii="Times New Roman" w:hAnsi="Times New Roman" w:cs="Times New Roman"/>
        </w:rPr>
        <w:t xml:space="preserve"> forest</w:t>
      </w:r>
      <w:r w:rsidR="008877E0" w:rsidRPr="00C8505E">
        <w:rPr>
          <w:rFonts w:ascii="Times New Roman" w:hAnsi="Times New Roman" w:cs="Times New Roman"/>
        </w:rPr>
        <w:t xml:space="preserve"> visit</w:t>
      </w:r>
      <w:r w:rsidR="002A6C12">
        <w:rPr>
          <w:rFonts w:ascii="Times New Roman" w:hAnsi="Times New Roman" w:cs="Times New Roman"/>
        </w:rPr>
        <w:t xml:space="preserve"> for my primary school ‘Abbey Road Primary School</w:t>
      </w:r>
      <w:r w:rsidR="00516D59">
        <w:rPr>
          <w:rFonts w:ascii="Times New Roman" w:hAnsi="Times New Roman" w:cs="Times New Roman"/>
        </w:rPr>
        <w:t>’,</w:t>
      </w:r>
      <w:r w:rsidR="008877E0" w:rsidRPr="00C8505E">
        <w:rPr>
          <w:rFonts w:ascii="Times New Roman" w:hAnsi="Times New Roman" w:cs="Times New Roman"/>
        </w:rPr>
        <w:t xml:space="preserve"> focusing </w:t>
      </w:r>
      <w:r w:rsidRPr="00C8505E">
        <w:rPr>
          <w:rFonts w:ascii="Times New Roman" w:hAnsi="Times New Roman" w:cs="Times New Roman"/>
        </w:rPr>
        <w:t xml:space="preserve">on the importance of </w:t>
      </w:r>
      <w:r w:rsidR="008877E0" w:rsidRPr="00C8505E">
        <w:rPr>
          <w:rFonts w:ascii="Times New Roman" w:hAnsi="Times New Roman" w:cs="Times New Roman"/>
        </w:rPr>
        <w:t xml:space="preserve">the </w:t>
      </w:r>
      <w:r w:rsidRPr="00C8505E">
        <w:rPr>
          <w:rFonts w:ascii="Times New Roman" w:hAnsi="Times New Roman" w:cs="Times New Roman"/>
        </w:rPr>
        <w:t xml:space="preserve">outdoor </w:t>
      </w:r>
      <w:r w:rsidR="008877E0" w:rsidRPr="00C8505E">
        <w:rPr>
          <w:rFonts w:ascii="Times New Roman" w:hAnsi="Times New Roman" w:cs="Times New Roman"/>
        </w:rPr>
        <w:t>environment</w:t>
      </w:r>
      <w:r w:rsidRPr="00C8505E">
        <w:rPr>
          <w:rFonts w:ascii="Times New Roman" w:hAnsi="Times New Roman" w:cs="Times New Roman"/>
        </w:rPr>
        <w:t xml:space="preserve"> and how </w:t>
      </w:r>
      <w:r w:rsidR="008877E0" w:rsidRPr="00C8505E">
        <w:rPr>
          <w:rFonts w:ascii="Times New Roman" w:hAnsi="Times New Roman" w:cs="Times New Roman"/>
        </w:rPr>
        <w:t xml:space="preserve">this supports the children’s learning. Outdoor learning has a massive impact on children’s learning, it </w:t>
      </w:r>
      <w:r w:rsidR="00516D59">
        <w:rPr>
          <w:rFonts w:ascii="Times New Roman" w:hAnsi="Times New Roman" w:cs="Times New Roman"/>
        </w:rPr>
        <w:t>“</w:t>
      </w:r>
      <w:r w:rsidR="008877E0" w:rsidRPr="00C8505E">
        <w:rPr>
          <w:rFonts w:ascii="Times New Roman" w:hAnsi="Times New Roman" w:cs="Times New Roman"/>
        </w:rPr>
        <w:t xml:space="preserve">supports the development of healthy and active lifestyles; offers children opportunities for physical activity, freedom and movement; promotes a sense of confidence and well-being; provides opportunities for developing harmonious relationships with others, through negotiation, taking turns and cooperation; supports those children who learn best through activity or movement; provides safe and supervised opportunities for children to experienced new challenges, assess risk and develop </w:t>
      </w:r>
      <w:r w:rsidR="004615FF" w:rsidRPr="00C8505E">
        <w:rPr>
          <w:rFonts w:ascii="Times New Roman" w:hAnsi="Times New Roman" w:cs="Times New Roman"/>
        </w:rPr>
        <w:t xml:space="preserve">the skills to manage difficult situations; supports children’s developing creativity and problem solving skills; provides rich opportunities for imagination, inventiveness and resourcefulness and gives children contact with the natural world and offers them unique experiences, such as direct contact with the weather and seasons.” (The Early Years Foundation Stage, 2007. P2) </w:t>
      </w:r>
      <w:r w:rsidR="001A2326" w:rsidRPr="00C8505E">
        <w:rPr>
          <w:rFonts w:ascii="Times New Roman" w:hAnsi="Times New Roman" w:cs="Times New Roman"/>
        </w:rPr>
        <w:t>Thinking back to school</w:t>
      </w:r>
      <w:r w:rsidR="00CC0E61">
        <w:rPr>
          <w:rFonts w:ascii="Times New Roman" w:hAnsi="Times New Roman" w:cs="Times New Roman"/>
        </w:rPr>
        <w:t xml:space="preserve"> </w:t>
      </w:r>
      <w:r w:rsidR="001A2326" w:rsidRPr="00C8505E">
        <w:rPr>
          <w:rFonts w:ascii="Times New Roman" w:hAnsi="Times New Roman" w:cs="Times New Roman"/>
        </w:rPr>
        <w:t xml:space="preserve">some of my best learning experiences took place outdoors, the learning that takes place outside of the classroom is the learning the children will remember the most. It is said that “Each space, whether large or small, shared or segregated, sunny or shaded, will have unique features that affect the way it can be developed and used.” (The Early Years Foundation Stage, 2007. P2) This quote shows that every space can be used for </w:t>
      </w:r>
      <w:r w:rsidR="000D1320" w:rsidRPr="00C8505E">
        <w:rPr>
          <w:rFonts w:ascii="Times New Roman" w:hAnsi="Times New Roman" w:cs="Times New Roman"/>
        </w:rPr>
        <w:t xml:space="preserve">supporting learning in its own unique way. However, it is the teacher’s responsibility to ensure this space is used effectively. If a teacher does not plan to use the </w:t>
      </w:r>
      <w:r w:rsidR="000D1320" w:rsidRPr="00C8505E">
        <w:rPr>
          <w:rFonts w:ascii="Times New Roman" w:hAnsi="Times New Roman" w:cs="Times New Roman"/>
        </w:rPr>
        <w:lastRenderedPageBreak/>
        <w:t xml:space="preserve">space effectively then the children’s learning is not being supported, they are going to be no more engaged than if they were inside the classroom. (Weebly, No Date) </w:t>
      </w:r>
    </w:p>
    <w:p w14:paraId="58173B29" w14:textId="77777777" w:rsidR="002A74D2" w:rsidRPr="00C8505E" w:rsidRDefault="002A74D2" w:rsidP="00C8505E">
      <w:pPr>
        <w:spacing w:line="480" w:lineRule="auto"/>
        <w:rPr>
          <w:rFonts w:ascii="Times New Roman" w:hAnsi="Times New Roman" w:cs="Times New Roman"/>
          <w:u w:val="single"/>
        </w:rPr>
      </w:pPr>
    </w:p>
    <w:p w14:paraId="04391A92" w14:textId="6D93BF1A" w:rsidR="00C71131" w:rsidRPr="00C8505E" w:rsidRDefault="00C71131" w:rsidP="00C8505E">
      <w:pPr>
        <w:spacing w:line="480" w:lineRule="auto"/>
        <w:rPr>
          <w:rFonts w:ascii="Times New Roman" w:hAnsi="Times New Roman" w:cs="Times New Roman"/>
          <w:u w:val="single"/>
        </w:rPr>
      </w:pPr>
      <w:r w:rsidRPr="00C8505E">
        <w:rPr>
          <w:rFonts w:ascii="Times New Roman" w:hAnsi="Times New Roman" w:cs="Times New Roman"/>
          <w:u w:val="single"/>
        </w:rPr>
        <w:t xml:space="preserve">What do we mean by ‘Learning Environments’? </w:t>
      </w:r>
    </w:p>
    <w:p w14:paraId="00AC1CE1" w14:textId="6E32F429" w:rsidR="002458DD" w:rsidRDefault="00F257F4" w:rsidP="00C8505E">
      <w:pPr>
        <w:spacing w:line="480" w:lineRule="auto"/>
        <w:rPr>
          <w:rFonts w:ascii="Times New Roman" w:hAnsi="Times New Roman" w:cs="Times New Roman"/>
        </w:rPr>
      </w:pPr>
      <w:r w:rsidRPr="00C8505E">
        <w:rPr>
          <w:rFonts w:ascii="Times New Roman" w:hAnsi="Times New Roman" w:cs="Times New Roman"/>
        </w:rPr>
        <w:t xml:space="preserve">“Learning environment refers to the diverse physical locations, contexts, and cultures in which students learn.” (Education Reform, 2013). </w:t>
      </w:r>
      <w:r w:rsidR="00840B04" w:rsidRPr="00C8505E">
        <w:rPr>
          <w:rFonts w:ascii="Times New Roman" w:hAnsi="Times New Roman" w:cs="Times New Roman"/>
        </w:rPr>
        <w:t>The environment in which children learn in can have a “significant impact on children’s learning” (Grigg, 2010, P.261) Grigg (2010. P260) talks about the conditions of the learning environment impacting on the children. He focuses on temperature and lighting, he says “if children feel too cold or too warm, cannot see clearly or sit for too long in uncomfortable places, they are less likely to show interest in the lesson.” This shows that teachers need to be taking into consideration the individual needs of all the children within the class to ensure they are comfortable in order to stay interested and engaged within the lesson. The arrangement of the classroom plays an important role, Grigg (2010. P.261) says children need a “sense of private space”</w:t>
      </w:r>
      <w:r w:rsidR="004F4A08" w:rsidRPr="00C8505E">
        <w:rPr>
          <w:rFonts w:ascii="Times New Roman" w:hAnsi="Times New Roman" w:cs="Times New Roman"/>
        </w:rPr>
        <w:t xml:space="preserve">. </w:t>
      </w:r>
      <w:r w:rsidR="00840B04" w:rsidRPr="00C8505E">
        <w:rPr>
          <w:rFonts w:ascii="Times New Roman" w:hAnsi="Times New Roman" w:cs="Times New Roman"/>
        </w:rPr>
        <w:t xml:space="preserve"> </w:t>
      </w:r>
      <w:r w:rsidR="00F40B82" w:rsidRPr="00C8505E">
        <w:rPr>
          <w:rFonts w:ascii="Times New Roman" w:hAnsi="Times New Roman" w:cs="Times New Roman"/>
        </w:rPr>
        <w:t xml:space="preserve">Grigg (2010. P261) also talks about children with Asperger’s, he says “children will Asperger’s syndrome will find issues of space very important and they will need to know that their space will be respected.” This quote again, shows the importance of considering the individual needs of pupils to ensure the space is being used as best it can to benefit the learning. </w:t>
      </w:r>
      <w:r w:rsidR="00751C06" w:rsidRPr="00C8505E">
        <w:rPr>
          <w:rFonts w:ascii="Times New Roman" w:hAnsi="Times New Roman" w:cs="Times New Roman"/>
        </w:rPr>
        <w:t xml:space="preserve"> </w:t>
      </w:r>
    </w:p>
    <w:p w14:paraId="33CDBDDC" w14:textId="77777777" w:rsidR="002A6C12" w:rsidRPr="00C8505E" w:rsidRDefault="002A6C12" w:rsidP="00C8505E">
      <w:pPr>
        <w:spacing w:line="480" w:lineRule="auto"/>
        <w:rPr>
          <w:rFonts w:ascii="Times New Roman" w:hAnsi="Times New Roman" w:cs="Times New Roman"/>
        </w:rPr>
      </w:pPr>
    </w:p>
    <w:p w14:paraId="078BE157" w14:textId="7E3DE2EF" w:rsidR="00527F6E" w:rsidRPr="00C8505E" w:rsidRDefault="00C71131" w:rsidP="00C8505E">
      <w:pPr>
        <w:spacing w:line="480" w:lineRule="auto"/>
        <w:rPr>
          <w:rFonts w:ascii="Times New Roman" w:hAnsi="Times New Roman" w:cs="Times New Roman"/>
          <w:u w:val="single"/>
        </w:rPr>
      </w:pPr>
      <w:r w:rsidRPr="00C8505E">
        <w:rPr>
          <w:rFonts w:ascii="Times New Roman" w:hAnsi="Times New Roman" w:cs="Times New Roman"/>
          <w:u w:val="single"/>
        </w:rPr>
        <w:t xml:space="preserve">Aims of Educational Visits </w:t>
      </w:r>
    </w:p>
    <w:p w14:paraId="45BE7DDE" w14:textId="6BCBECEA" w:rsidR="00C8505E" w:rsidRDefault="00527F6E" w:rsidP="00C8505E">
      <w:pPr>
        <w:spacing w:line="480" w:lineRule="auto"/>
        <w:rPr>
          <w:rFonts w:ascii="Times New Roman" w:hAnsi="Times New Roman" w:cs="Times New Roman"/>
        </w:rPr>
      </w:pPr>
      <w:r w:rsidRPr="00C8505E">
        <w:rPr>
          <w:rFonts w:ascii="Times New Roman" w:hAnsi="Times New Roman" w:cs="Times New Roman"/>
        </w:rPr>
        <w:t xml:space="preserve">“School trips and educational visits should be viewed as powerful, positive teaching tools that help enhance the social, personal and emotional development of all learners.” (National Justice </w:t>
      </w:r>
      <w:r w:rsidR="00053AA4" w:rsidRPr="00C8505E">
        <w:rPr>
          <w:rFonts w:ascii="Times New Roman" w:hAnsi="Times New Roman" w:cs="Times New Roman"/>
        </w:rPr>
        <w:t>Museum, 2019</w:t>
      </w:r>
      <w:r w:rsidRPr="00C8505E">
        <w:rPr>
          <w:rFonts w:ascii="Times New Roman" w:hAnsi="Times New Roman" w:cs="Times New Roman"/>
        </w:rPr>
        <w:t xml:space="preserve">) </w:t>
      </w:r>
      <w:r w:rsidR="00053AA4" w:rsidRPr="00C8505E">
        <w:rPr>
          <w:rFonts w:ascii="Times New Roman" w:hAnsi="Times New Roman" w:cs="Times New Roman"/>
        </w:rPr>
        <w:t>This quote shows the importance of taking children on educational visits</w:t>
      </w:r>
      <w:r w:rsidR="008700B7" w:rsidRPr="00C8505E">
        <w:rPr>
          <w:rFonts w:ascii="Times New Roman" w:hAnsi="Times New Roman" w:cs="Times New Roman"/>
        </w:rPr>
        <w:t xml:space="preserve">, being outdoors promotes independence for the children allowing them to meet all four of Donaldson’s purposes ‘ambitious, capable learners; enterprising, creative contributors; ethical informed citizens and healthy, confident individuals. It is possible for children to </w:t>
      </w:r>
      <w:r w:rsidR="008700B7" w:rsidRPr="00C8505E">
        <w:rPr>
          <w:rFonts w:ascii="Times New Roman" w:hAnsi="Times New Roman" w:cs="Times New Roman"/>
        </w:rPr>
        <w:lastRenderedPageBreak/>
        <w:t>develop all of these four purposes</w:t>
      </w:r>
      <w:r w:rsidR="00751C06" w:rsidRPr="00C8505E">
        <w:rPr>
          <w:rFonts w:ascii="Times New Roman" w:hAnsi="Times New Roman" w:cs="Times New Roman"/>
        </w:rPr>
        <w:t xml:space="preserve"> by being outdoors</w:t>
      </w:r>
      <w:r w:rsidR="008700B7" w:rsidRPr="00C8505E">
        <w:rPr>
          <w:rFonts w:ascii="Times New Roman" w:hAnsi="Times New Roman" w:cs="Times New Roman"/>
        </w:rPr>
        <w:t>, whereas being in the classroom you are limited (Donaldson, 2015).</w:t>
      </w:r>
      <w:r w:rsidR="00053AA4" w:rsidRPr="00C8505E">
        <w:rPr>
          <w:rFonts w:ascii="Times New Roman" w:hAnsi="Times New Roman" w:cs="Times New Roman"/>
        </w:rPr>
        <w:t xml:space="preserve"> </w:t>
      </w:r>
      <w:r w:rsidR="001640F9" w:rsidRPr="00C8505E">
        <w:rPr>
          <w:rFonts w:ascii="Times New Roman" w:hAnsi="Times New Roman" w:cs="Times New Roman"/>
        </w:rPr>
        <w:t>The</w:t>
      </w:r>
      <w:r w:rsidR="008700B7" w:rsidRPr="00C8505E">
        <w:rPr>
          <w:rFonts w:ascii="Times New Roman" w:hAnsi="Times New Roman" w:cs="Times New Roman"/>
        </w:rPr>
        <w:t xml:space="preserve"> Foundation Phase Framework (2015. P2) states that “Being outdoors enhances all aspects of children’s development: social, physical, creative, cultural and personal. Children with these skills well-developed are better able to learn and to retain that learning.” </w:t>
      </w:r>
      <w:r w:rsidR="00B5679D" w:rsidRPr="00C8505E">
        <w:rPr>
          <w:rFonts w:ascii="Times New Roman" w:hAnsi="Times New Roman" w:cs="Times New Roman"/>
        </w:rPr>
        <w:t xml:space="preserve">The framework also says that being in the outdoor environment promotes ‘discovery and independence’ for the children’s learning, they have more sense of freedom which allows them to try new things and reach out of their comfort zone. Some children will engage in learning outdoors a lot more than inside, you will find that some children will answer a lot more questions and join in with discussions outdoors, who would never put their hand up in the classroom.  A lot of children learn through active movement in the foundation phase, therefore </w:t>
      </w:r>
      <w:r w:rsidR="00751C06" w:rsidRPr="00C8505E">
        <w:rPr>
          <w:rFonts w:ascii="Times New Roman" w:hAnsi="Times New Roman" w:cs="Times New Roman"/>
        </w:rPr>
        <w:t xml:space="preserve">outdoor </w:t>
      </w:r>
      <w:r w:rsidR="00B5679D" w:rsidRPr="00C8505E">
        <w:rPr>
          <w:rFonts w:ascii="Times New Roman" w:hAnsi="Times New Roman" w:cs="Times New Roman"/>
        </w:rPr>
        <w:t>space is very important to them. (Council for learning outside the classroom)</w:t>
      </w:r>
      <w:r w:rsidR="00751C06" w:rsidRPr="00C8505E">
        <w:rPr>
          <w:rFonts w:ascii="Times New Roman" w:hAnsi="Times New Roman" w:cs="Times New Roman"/>
        </w:rPr>
        <w:t xml:space="preserve">. Article 31 of the rights of a child states that every child is entitled to play, this shows children should be given the opportunity to enjoy in school which can be done by taking children on school trips, </w:t>
      </w:r>
      <w:r w:rsidR="00FB3C06" w:rsidRPr="00C8505E">
        <w:rPr>
          <w:rFonts w:ascii="Times New Roman" w:hAnsi="Times New Roman" w:cs="Times New Roman"/>
        </w:rPr>
        <w:t xml:space="preserve">as </w:t>
      </w:r>
      <w:r w:rsidR="00751C06" w:rsidRPr="00C8505E">
        <w:rPr>
          <w:rFonts w:ascii="Times New Roman" w:hAnsi="Times New Roman" w:cs="Times New Roman"/>
        </w:rPr>
        <w:t xml:space="preserve">these are the children’s favourite memories from school. (UNICEF, </w:t>
      </w:r>
      <w:r w:rsidR="00B10DEA" w:rsidRPr="00C8505E">
        <w:rPr>
          <w:rFonts w:ascii="Times New Roman" w:hAnsi="Times New Roman" w:cs="Times New Roman"/>
        </w:rPr>
        <w:t xml:space="preserve">p2) </w:t>
      </w:r>
    </w:p>
    <w:p w14:paraId="094CCD4A" w14:textId="77777777" w:rsidR="002A6C12" w:rsidRPr="002A6C12" w:rsidRDefault="002A6C12" w:rsidP="00C8505E">
      <w:pPr>
        <w:spacing w:line="480" w:lineRule="auto"/>
        <w:rPr>
          <w:rFonts w:ascii="Times New Roman" w:hAnsi="Times New Roman" w:cs="Times New Roman"/>
        </w:rPr>
      </w:pPr>
    </w:p>
    <w:p w14:paraId="664EFDDF" w14:textId="7F6E4E4B" w:rsidR="00C8505E" w:rsidRPr="00C8505E" w:rsidRDefault="00C71131" w:rsidP="00C8505E">
      <w:pPr>
        <w:spacing w:line="480" w:lineRule="auto"/>
        <w:rPr>
          <w:rFonts w:ascii="Times New Roman" w:hAnsi="Times New Roman" w:cs="Times New Roman"/>
          <w:u w:val="single"/>
        </w:rPr>
      </w:pPr>
      <w:r w:rsidRPr="00C8505E">
        <w:rPr>
          <w:rFonts w:ascii="Times New Roman" w:hAnsi="Times New Roman" w:cs="Times New Roman"/>
          <w:u w:val="single"/>
        </w:rPr>
        <w:t>Choice of location + rationale + research</w:t>
      </w:r>
    </w:p>
    <w:p w14:paraId="1488B790" w14:textId="79439E18" w:rsidR="001716DA" w:rsidRPr="00C8505E" w:rsidRDefault="00790B4A" w:rsidP="00C8505E">
      <w:pPr>
        <w:spacing w:line="480" w:lineRule="auto"/>
        <w:rPr>
          <w:rFonts w:ascii="Times New Roman" w:hAnsi="Times New Roman" w:cs="Times New Roman"/>
          <w:u w:val="single"/>
        </w:rPr>
      </w:pPr>
      <w:r w:rsidRPr="00C8505E">
        <w:rPr>
          <w:rFonts w:ascii="Times New Roman" w:hAnsi="Times New Roman" w:cs="Times New Roman"/>
        </w:rPr>
        <w:t xml:space="preserve">“Forest or woodland areas are said to provide an education that inspires appreciation of the natural world, and, in doing so encourage a responsible attitude to the natural world in later life” (Linda Pound, how children learn. P97). After considering this quote </w:t>
      </w:r>
      <w:r w:rsidR="001716DA" w:rsidRPr="00C8505E">
        <w:rPr>
          <w:rFonts w:ascii="Times New Roman" w:hAnsi="Times New Roman" w:cs="Times New Roman"/>
        </w:rPr>
        <w:t xml:space="preserve">I have chosen to take my class to a forest based in Carmarthen called ‘Green Castle Woods’. </w:t>
      </w:r>
      <w:r w:rsidR="00516D59">
        <w:rPr>
          <w:rFonts w:ascii="Times New Roman" w:hAnsi="Times New Roman" w:cs="Times New Roman"/>
        </w:rPr>
        <w:t xml:space="preserve">(See appendix 1) </w:t>
      </w:r>
      <w:r w:rsidR="00C33200" w:rsidRPr="00C8505E">
        <w:rPr>
          <w:rFonts w:ascii="Times New Roman" w:hAnsi="Times New Roman" w:cs="Times New Roman"/>
        </w:rPr>
        <w:t xml:space="preserve">I have chosen the woods as The Woodland trust say, “Woods are amazing. They’re where imagination takes root. Where a love of nature grows and thrives. And they’re the world’s best playgrounds” (Woodland Trust, no date). Considering my theme in the class is habitats, I believe the best place to go would be the woods, allowing the children to explore and have hands-on real-life experiences. </w:t>
      </w:r>
      <w:r w:rsidR="001716DA" w:rsidRPr="00C8505E">
        <w:rPr>
          <w:rFonts w:ascii="Times New Roman" w:hAnsi="Times New Roman" w:cs="Times New Roman"/>
        </w:rPr>
        <w:t xml:space="preserve">After researching different forests in the local area which </w:t>
      </w:r>
      <w:r w:rsidR="001716DA" w:rsidRPr="00C8505E">
        <w:rPr>
          <w:rFonts w:ascii="Times New Roman" w:hAnsi="Times New Roman" w:cs="Times New Roman"/>
        </w:rPr>
        <w:lastRenderedPageBreak/>
        <w:t xml:space="preserve">would be suitable for each individual in my class, I chose this place due the accessibility. There is a special route for less able and those in wheelchairs which is essential as one of the children may need to use their wheelchair during the trip. Another reason I chose this place was because it develops the children Y Curriculum Cymreig due to Carmarthen being the local area. Although this is in the local area, it is still a </w:t>
      </w:r>
      <w:r w:rsidR="007A3775" w:rsidRPr="00C8505E">
        <w:rPr>
          <w:rFonts w:ascii="Times New Roman" w:hAnsi="Times New Roman" w:cs="Times New Roman"/>
        </w:rPr>
        <w:t>40-minute</w:t>
      </w:r>
      <w:r w:rsidR="001716DA" w:rsidRPr="00C8505E">
        <w:rPr>
          <w:rFonts w:ascii="Times New Roman" w:hAnsi="Times New Roman" w:cs="Times New Roman"/>
        </w:rPr>
        <w:t xml:space="preserve"> bus journey, meaning the children will be excited to be leaving Neath Port Talbot for the day. </w:t>
      </w:r>
      <w:r w:rsidR="002741FD" w:rsidRPr="00C8505E">
        <w:rPr>
          <w:rFonts w:ascii="Times New Roman" w:hAnsi="Times New Roman" w:cs="Times New Roman"/>
        </w:rPr>
        <w:t xml:space="preserve">Johann Pestalozzi says, “children should be given real experiences and encouraged to engage with real things.” (Linda Pound, How Children Learn P.11) </w:t>
      </w:r>
      <w:r w:rsidR="006A0135" w:rsidRPr="00C8505E">
        <w:rPr>
          <w:rFonts w:ascii="Times New Roman" w:hAnsi="Times New Roman" w:cs="Times New Roman"/>
        </w:rPr>
        <w:t xml:space="preserve">This quote supports my rationale of choosing Green Castle Woods, as this place will give the children a real-life experience of building shelters/ habitats for animals with natural materials which could possible only be found in the forest. </w:t>
      </w:r>
    </w:p>
    <w:p w14:paraId="080819A1" w14:textId="39CBF09B" w:rsidR="00C71131" w:rsidRPr="00C8505E" w:rsidRDefault="00C71131" w:rsidP="00C8505E">
      <w:pPr>
        <w:spacing w:line="480" w:lineRule="auto"/>
        <w:rPr>
          <w:rFonts w:ascii="Times New Roman" w:hAnsi="Times New Roman" w:cs="Times New Roman"/>
          <w:u w:val="single"/>
        </w:rPr>
      </w:pPr>
    </w:p>
    <w:p w14:paraId="5FDA5036" w14:textId="5811EE7F" w:rsidR="00C71131" w:rsidRPr="00C8505E" w:rsidRDefault="00C71131" w:rsidP="00C8505E">
      <w:pPr>
        <w:spacing w:line="480" w:lineRule="auto"/>
        <w:rPr>
          <w:rFonts w:ascii="Times New Roman" w:hAnsi="Times New Roman" w:cs="Times New Roman"/>
          <w:u w:val="single"/>
        </w:rPr>
      </w:pPr>
      <w:r w:rsidRPr="00C8505E">
        <w:rPr>
          <w:rFonts w:ascii="Times New Roman" w:hAnsi="Times New Roman" w:cs="Times New Roman"/>
          <w:u w:val="single"/>
        </w:rPr>
        <w:t xml:space="preserve">The Curriculum </w:t>
      </w:r>
    </w:p>
    <w:p w14:paraId="4CD3500B" w14:textId="35E047E2" w:rsidR="003245FA" w:rsidRDefault="00C20790" w:rsidP="00C8505E">
      <w:pPr>
        <w:spacing w:line="480" w:lineRule="auto"/>
        <w:rPr>
          <w:rFonts w:ascii="Times New Roman" w:hAnsi="Times New Roman" w:cs="Times New Roman"/>
        </w:rPr>
      </w:pPr>
      <w:r>
        <w:rPr>
          <w:rFonts w:ascii="Times New Roman" w:hAnsi="Times New Roman" w:cs="Times New Roman"/>
        </w:rPr>
        <w:t xml:space="preserve">The </w:t>
      </w:r>
      <w:r w:rsidR="00B22CA4">
        <w:rPr>
          <w:rFonts w:ascii="Times New Roman" w:hAnsi="Times New Roman" w:cs="Times New Roman"/>
        </w:rPr>
        <w:t xml:space="preserve">educational visit promotes many areas of the curriculum. During the trip children will be ‘made more aware of personal safety’ as they will have more freedom in the forest. They will also ‘take risks and become confident explorers of the outdoor environment’ by going off in groups to create their own shelters and clay animals. They will take risks with using natural materials they believe are safe and appropriate. </w:t>
      </w:r>
      <w:r w:rsidR="003245FA">
        <w:rPr>
          <w:rFonts w:ascii="Times New Roman" w:hAnsi="Times New Roman" w:cs="Times New Roman"/>
        </w:rPr>
        <w:t xml:space="preserve">Each of these skills link to the area of learning ‘personal and social development, well-being and cultural diversity’ (Foundation Phase Framework, 2015. P10) </w:t>
      </w:r>
    </w:p>
    <w:p w14:paraId="3DF54145" w14:textId="77777777" w:rsidR="003245FA" w:rsidRDefault="003245FA" w:rsidP="00C8505E">
      <w:pPr>
        <w:spacing w:line="480" w:lineRule="auto"/>
        <w:rPr>
          <w:rFonts w:ascii="Times New Roman" w:hAnsi="Times New Roman" w:cs="Times New Roman"/>
        </w:rPr>
      </w:pPr>
    </w:p>
    <w:p w14:paraId="16AE3CF0" w14:textId="424028BD" w:rsidR="007A48D3" w:rsidRPr="00C20790" w:rsidRDefault="00B22CA4" w:rsidP="00C8505E">
      <w:pPr>
        <w:spacing w:line="480" w:lineRule="auto"/>
        <w:rPr>
          <w:rFonts w:ascii="Times New Roman" w:hAnsi="Times New Roman" w:cs="Times New Roman"/>
        </w:rPr>
      </w:pPr>
      <w:r>
        <w:rPr>
          <w:rFonts w:ascii="Times New Roman" w:hAnsi="Times New Roman" w:cs="Times New Roman"/>
        </w:rPr>
        <w:t>The children will ‘explore and experiment’ with different natural materials to build the shelters and create their animals</w:t>
      </w:r>
      <w:r w:rsidR="003245FA">
        <w:rPr>
          <w:rFonts w:ascii="Times New Roman" w:hAnsi="Times New Roman" w:cs="Times New Roman"/>
        </w:rPr>
        <w:t xml:space="preserve">, they will have to ‘think about how they will know if something has worked’ by testing their shelters to see if they are appropriate which will also allow them to ‘see the links’ between the cause of the positives / negatives with the shelter and the effect they have. One of the most important skills is ‘thinking creatively and </w:t>
      </w:r>
      <w:r w:rsidR="003245FA">
        <w:rPr>
          <w:rFonts w:ascii="Times New Roman" w:hAnsi="Times New Roman" w:cs="Times New Roman"/>
        </w:rPr>
        <w:lastRenderedPageBreak/>
        <w:t xml:space="preserve">imaginatively’ as they will be set off on their own to choose their own natural materials to build shelters. They will also ‘reflect and evaluate on their own and others’ work’ when presenting their shelters to the rest of the group. All of these skills linking to the ‘Knowledge and Understanding of the World’ area of learning. (Foundation Phase Framework, 2015, P41) </w:t>
      </w:r>
    </w:p>
    <w:p w14:paraId="510B8CCF" w14:textId="4325C6A7" w:rsidR="00C71131" w:rsidRPr="00C8505E" w:rsidRDefault="00C71131" w:rsidP="00C8505E">
      <w:pPr>
        <w:spacing w:line="480" w:lineRule="auto"/>
        <w:rPr>
          <w:rFonts w:ascii="Times New Roman" w:hAnsi="Times New Roman" w:cs="Times New Roman"/>
          <w:u w:val="single"/>
        </w:rPr>
      </w:pPr>
    </w:p>
    <w:p w14:paraId="1B42CC43" w14:textId="0B77B710" w:rsidR="00C71131" w:rsidRPr="00C8505E" w:rsidRDefault="00C71131" w:rsidP="00C8505E">
      <w:pPr>
        <w:spacing w:line="480" w:lineRule="auto"/>
        <w:rPr>
          <w:rFonts w:ascii="Times New Roman" w:hAnsi="Times New Roman" w:cs="Times New Roman"/>
          <w:u w:val="single"/>
        </w:rPr>
      </w:pPr>
      <w:r w:rsidRPr="00C8505E">
        <w:rPr>
          <w:rFonts w:ascii="Times New Roman" w:hAnsi="Times New Roman" w:cs="Times New Roman"/>
          <w:u w:val="single"/>
        </w:rPr>
        <w:t xml:space="preserve">Age of children + class context explained </w:t>
      </w:r>
    </w:p>
    <w:p w14:paraId="5838D9C0" w14:textId="00CDDA66" w:rsidR="00BB7BA9" w:rsidRPr="00C8505E" w:rsidRDefault="00BB7BA9" w:rsidP="00C8505E">
      <w:pPr>
        <w:spacing w:line="480" w:lineRule="auto"/>
        <w:rPr>
          <w:rFonts w:ascii="Times New Roman" w:hAnsi="Times New Roman" w:cs="Times New Roman"/>
        </w:rPr>
      </w:pPr>
      <w:r w:rsidRPr="00C8505E">
        <w:rPr>
          <w:rFonts w:ascii="Times New Roman" w:hAnsi="Times New Roman" w:cs="Times New Roman"/>
        </w:rPr>
        <w:t xml:space="preserve">The children I will be taking on the school trip are </w:t>
      </w:r>
      <w:r w:rsidR="00527F6E" w:rsidRPr="00C8505E">
        <w:rPr>
          <w:rFonts w:ascii="Times New Roman" w:hAnsi="Times New Roman" w:cs="Times New Roman"/>
        </w:rPr>
        <w:t xml:space="preserve">a year 3 </w:t>
      </w:r>
      <w:r w:rsidRPr="00C8505E">
        <w:rPr>
          <w:rFonts w:ascii="Times New Roman" w:hAnsi="Times New Roman" w:cs="Times New Roman"/>
        </w:rPr>
        <w:t xml:space="preserve">aged 7/8. The class contains 30 pupils. Within my class I have one child with autism and one child who has a physical disability which requires a </w:t>
      </w:r>
      <w:r w:rsidR="000F241A" w:rsidRPr="00C8505E">
        <w:rPr>
          <w:rFonts w:ascii="Times New Roman" w:hAnsi="Times New Roman" w:cs="Times New Roman"/>
        </w:rPr>
        <w:t>wheelchair</w:t>
      </w:r>
      <w:r w:rsidRPr="00C8505E">
        <w:rPr>
          <w:rFonts w:ascii="Times New Roman" w:hAnsi="Times New Roman" w:cs="Times New Roman"/>
        </w:rPr>
        <w:t xml:space="preserve"> to be kept with us at all times. These are issues that needed to be addressed in order for the children to attend the trip and feel comfortable. The National Autistic Society (2017) says “a day outside of school can be a great way of enriching the curriculum for all pupils. With some extra consideration, there’s no reason why these should include children on the autism spectrum.” Preparing the pupil for the trip is key</w:t>
      </w:r>
      <w:r w:rsidR="000F241A" w:rsidRPr="00C8505E">
        <w:rPr>
          <w:rFonts w:ascii="Times New Roman" w:hAnsi="Times New Roman" w:cs="Times New Roman"/>
        </w:rPr>
        <w:t xml:space="preserve">, I will use visual support for the child. I will create a timetable for the child with autism, even after sitting with the child and explaining, a visual timetable is something they can look at throughout the day in order to prepare themselves. Regarding the child with a physical disability it is important that I take into consideration access for the wheelchair if it is needed. </w:t>
      </w:r>
    </w:p>
    <w:p w14:paraId="3F46D0F3" w14:textId="77777777" w:rsidR="000F241A" w:rsidRPr="00C8505E" w:rsidRDefault="000F241A" w:rsidP="00C8505E">
      <w:pPr>
        <w:spacing w:line="480" w:lineRule="auto"/>
        <w:rPr>
          <w:rFonts w:ascii="Times New Roman" w:hAnsi="Times New Roman" w:cs="Times New Roman"/>
        </w:rPr>
      </w:pPr>
    </w:p>
    <w:p w14:paraId="2D3C3917" w14:textId="35647923" w:rsidR="00C71131" w:rsidRPr="00C8505E" w:rsidRDefault="00C71131" w:rsidP="00C8505E">
      <w:pPr>
        <w:spacing w:line="480" w:lineRule="auto"/>
        <w:rPr>
          <w:rFonts w:ascii="Times New Roman" w:hAnsi="Times New Roman" w:cs="Times New Roman"/>
          <w:u w:val="single"/>
        </w:rPr>
      </w:pPr>
      <w:r w:rsidRPr="00C8505E">
        <w:rPr>
          <w:rFonts w:ascii="Times New Roman" w:hAnsi="Times New Roman" w:cs="Times New Roman"/>
          <w:u w:val="single"/>
        </w:rPr>
        <w:t xml:space="preserve">The theme + research </w:t>
      </w:r>
    </w:p>
    <w:p w14:paraId="748A18DC" w14:textId="4D16A1D6" w:rsidR="007A48D3" w:rsidRPr="00C8505E" w:rsidRDefault="007A48D3" w:rsidP="00C8505E">
      <w:pPr>
        <w:spacing w:line="480" w:lineRule="auto"/>
        <w:rPr>
          <w:rFonts w:ascii="Times New Roman" w:hAnsi="Times New Roman" w:cs="Times New Roman"/>
        </w:rPr>
      </w:pPr>
      <w:r w:rsidRPr="00C8505E">
        <w:rPr>
          <w:rFonts w:ascii="Times New Roman" w:hAnsi="Times New Roman" w:cs="Times New Roman"/>
        </w:rPr>
        <w:t xml:space="preserve">The theme of the education visit is ‘Habitats’, this links in with the learning that has been taking place in the classroom as the children have been focusing on different animals and where they live. It was the children’s decision to focus on animals that live in the forest, which is why we chose the school trip to the forest. </w:t>
      </w:r>
      <w:r w:rsidR="00EF6E8F" w:rsidRPr="00C8505E">
        <w:rPr>
          <w:rFonts w:ascii="Times New Roman" w:hAnsi="Times New Roman" w:cs="Times New Roman"/>
        </w:rPr>
        <w:t xml:space="preserve">Rousseau “believed in freedom”. He says that development is driven by nature, this linking with my choice of theme within the classroom and also the choice to take the children on a school trip, as this allows the children a sense of freedom. Froebel says that ‘children should just be allowed to be children’ he </w:t>
      </w:r>
      <w:r w:rsidR="00EF6E8F" w:rsidRPr="00C8505E">
        <w:rPr>
          <w:rFonts w:ascii="Times New Roman" w:hAnsi="Times New Roman" w:cs="Times New Roman"/>
        </w:rPr>
        <w:lastRenderedPageBreak/>
        <w:t xml:space="preserve">focuses on children being allowed to enjoy themselves and the children coming first’, this supports my theme as this is something the children chose to learn about. Our previous theme in the classroom was predators where we touched briefly upon habitats, after finishing the topic and discussing what the children wanted to learn about next, they chose the theme of habitats. Allowing the children to control their own learning gives the children a sense of authority which engages them more. Bruner </w:t>
      </w:r>
      <w:r w:rsidR="001D4276" w:rsidRPr="00C8505E">
        <w:rPr>
          <w:rFonts w:ascii="Times New Roman" w:hAnsi="Times New Roman" w:cs="Times New Roman"/>
        </w:rPr>
        <w:t xml:space="preserve">and Vygotsky support the theory of ‘scaffolding’ they believe that adults should just provide a scaffolding for the children, which is the base of the goal a child wants to achieve. By providing the base of theme ‘habitats’, it allows the children have sense of control over what kind of habitats they want to learn about, however they are still reaching the goal we have set of learning about different kinds of habitats. </w:t>
      </w:r>
      <w:r w:rsidR="004156C5" w:rsidRPr="00C8505E">
        <w:rPr>
          <w:rFonts w:ascii="Times New Roman" w:hAnsi="Times New Roman" w:cs="Times New Roman"/>
        </w:rPr>
        <w:t xml:space="preserve">(McLeod, S. A, 2018). </w:t>
      </w:r>
    </w:p>
    <w:p w14:paraId="41AA4420" w14:textId="3C045079" w:rsidR="00C71131" w:rsidRPr="00C8505E" w:rsidRDefault="00C71131" w:rsidP="00C8505E">
      <w:pPr>
        <w:spacing w:line="480" w:lineRule="auto"/>
        <w:rPr>
          <w:rFonts w:ascii="Times New Roman" w:hAnsi="Times New Roman" w:cs="Times New Roman"/>
          <w:u w:val="single"/>
        </w:rPr>
      </w:pPr>
    </w:p>
    <w:p w14:paraId="0C900B6D" w14:textId="711E77E8" w:rsidR="00C71131" w:rsidRPr="00C8505E" w:rsidRDefault="00C71131" w:rsidP="00C8505E">
      <w:pPr>
        <w:spacing w:line="480" w:lineRule="auto"/>
        <w:rPr>
          <w:rFonts w:ascii="Times New Roman" w:hAnsi="Times New Roman" w:cs="Times New Roman"/>
          <w:u w:val="single"/>
        </w:rPr>
      </w:pPr>
      <w:r w:rsidRPr="00C8505E">
        <w:rPr>
          <w:rFonts w:ascii="Times New Roman" w:hAnsi="Times New Roman" w:cs="Times New Roman"/>
          <w:u w:val="single"/>
        </w:rPr>
        <w:t xml:space="preserve">Skills development </w:t>
      </w:r>
    </w:p>
    <w:p w14:paraId="582FA5B8" w14:textId="754FC527" w:rsidR="00C71131" w:rsidRDefault="00290E9B" w:rsidP="00C8505E">
      <w:pPr>
        <w:spacing w:line="480" w:lineRule="auto"/>
        <w:rPr>
          <w:rFonts w:ascii="Times New Roman" w:hAnsi="Times New Roman" w:cs="Times New Roman"/>
        </w:rPr>
      </w:pPr>
      <w:r>
        <w:rPr>
          <w:rFonts w:ascii="Times New Roman" w:hAnsi="Times New Roman" w:cs="Times New Roman"/>
        </w:rPr>
        <w:t xml:space="preserve">Linda Pound (2014, P109) </w:t>
      </w:r>
      <w:r w:rsidR="00D355E3">
        <w:rPr>
          <w:rFonts w:ascii="Times New Roman" w:hAnsi="Times New Roman" w:cs="Times New Roman"/>
        </w:rPr>
        <w:t>discusses brain development for children. She says the “brain thrives on interaction” by taking my children to the outdoor environment and providing fun and interesting activities, they will be developing their brains. Pound (2014, P108) says “children should be learning through physical and tactile action.” Children will be developing their team building skills whist on the trip as they will be split into mixed ability groups and will have to work together to choose the natural materials which will make their shelter the best, the</w:t>
      </w:r>
      <w:r w:rsidR="001A02B4">
        <w:rPr>
          <w:rFonts w:ascii="Times New Roman" w:hAnsi="Times New Roman" w:cs="Times New Roman"/>
        </w:rPr>
        <w:t>y</w:t>
      </w:r>
      <w:r w:rsidR="00D355E3">
        <w:rPr>
          <w:rFonts w:ascii="Times New Roman" w:hAnsi="Times New Roman" w:cs="Times New Roman"/>
        </w:rPr>
        <w:t xml:space="preserve"> will have to listen to </w:t>
      </w:r>
      <w:proofErr w:type="gramStart"/>
      <w:r w:rsidR="00D355E3">
        <w:rPr>
          <w:rFonts w:ascii="Times New Roman" w:hAnsi="Times New Roman" w:cs="Times New Roman"/>
        </w:rPr>
        <w:t>each-others</w:t>
      </w:r>
      <w:proofErr w:type="gramEnd"/>
      <w:r w:rsidR="00D355E3">
        <w:rPr>
          <w:rFonts w:ascii="Times New Roman" w:hAnsi="Times New Roman" w:cs="Times New Roman"/>
        </w:rPr>
        <w:t xml:space="preserve"> ideas and discuss which one they think will be best. They will have to agree on what animal they are going to create and why they are going to create this one. </w:t>
      </w:r>
      <w:r w:rsidR="00E54EC0">
        <w:rPr>
          <w:rFonts w:ascii="Times New Roman" w:hAnsi="Times New Roman" w:cs="Times New Roman"/>
        </w:rPr>
        <w:t>Regarding</w:t>
      </w:r>
      <w:r w:rsidR="009A4EEA">
        <w:rPr>
          <w:rFonts w:ascii="Times New Roman" w:hAnsi="Times New Roman" w:cs="Times New Roman"/>
        </w:rPr>
        <w:t xml:space="preserve"> Physical development, the children will be developing their small motor skills by picking up small pieces of natural </w:t>
      </w:r>
      <w:r w:rsidR="00E54EC0">
        <w:rPr>
          <w:rFonts w:ascii="Times New Roman" w:hAnsi="Times New Roman" w:cs="Times New Roman"/>
        </w:rPr>
        <w:t xml:space="preserve">materials and building a shelter. They will also be using clay to make small animals which will again develop their fine motor skills. </w:t>
      </w:r>
      <w:r w:rsidR="0094481B">
        <w:rPr>
          <w:rFonts w:ascii="Times New Roman" w:hAnsi="Times New Roman" w:cs="Times New Roman"/>
        </w:rPr>
        <w:t xml:space="preserve">Intellectual development can </w:t>
      </w:r>
      <w:r w:rsidR="00AB1DB2">
        <w:rPr>
          <w:rFonts w:ascii="Times New Roman" w:hAnsi="Times New Roman" w:cs="Times New Roman"/>
        </w:rPr>
        <w:t xml:space="preserve">be developed through creativity, the children will be creating their own animals and shelters which will encourage this progress. ‘Emotional </w:t>
      </w:r>
      <w:r w:rsidR="00AB1DB2">
        <w:rPr>
          <w:rFonts w:ascii="Times New Roman" w:hAnsi="Times New Roman" w:cs="Times New Roman"/>
        </w:rPr>
        <w:lastRenderedPageBreak/>
        <w:t xml:space="preserve">development includes an </w:t>
      </w:r>
      <w:r w:rsidR="00516D59">
        <w:rPr>
          <w:rFonts w:ascii="Times New Roman" w:hAnsi="Times New Roman" w:cs="Times New Roman"/>
        </w:rPr>
        <w:t>individuals’</w:t>
      </w:r>
      <w:r w:rsidR="00AB1DB2">
        <w:rPr>
          <w:rFonts w:ascii="Times New Roman" w:hAnsi="Times New Roman" w:cs="Times New Roman"/>
        </w:rPr>
        <w:t xml:space="preserve"> relationships in different situations and environments’ (Hwb Wales) the children will be considering other children’s opinions and feelings </w:t>
      </w:r>
      <w:r w:rsidR="00516D59">
        <w:rPr>
          <w:rFonts w:ascii="Times New Roman" w:hAnsi="Times New Roman" w:cs="Times New Roman"/>
        </w:rPr>
        <w:t xml:space="preserve">whilst explaining and judging the different shelters they have made, they will also be considering opinions whilst choosing the materials. Emotional development consists of the ‘individual’s feelings about different situations and experiences’ during the visit the children will be expressing their feelings through many different ways, this will probably be through excitement. The positive emotions will be encouraged through praising. (Hwb Wales) </w:t>
      </w:r>
    </w:p>
    <w:p w14:paraId="640FCCE6" w14:textId="77777777" w:rsidR="0041312F" w:rsidRPr="00EC6AE1" w:rsidRDefault="0041312F" w:rsidP="00C8505E">
      <w:pPr>
        <w:spacing w:line="480" w:lineRule="auto"/>
        <w:rPr>
          <w:rFonts w:ascii="Times New Roman" w:hAnsi="Times New Roman" w:cs="Times New Roman"/>
        </w:rPr>
      </w:pPr>
    </w:p>
    <w:p w14:paraId="2D99C25C" w14:textId="28A7F25A" w:rsidR="00C71131" w:rsidRPr="00C8505E" w:rsidRDefault="00C71131" w:rsidP="00C8505E">
      <w:pPr>
        <w:spacing w:line="480" w:lineRule="auto"/>
        <w:rPr>
          <w:rFonts w:ascii="Times New Roman" w:hAnsi="Times New Roman" w:cs="Times New Roman"/>
          <w:u w:val="single"/>
        </w:rPr>
      </w:pPr>
      <w:r w:rsidRPr="00C8505E">
        <w:rPr>
          <w:rFonts w:ascii="Times New Roman" w:hAnsi="Times New Roman" w:cs="Times New Roman"/>
          <w:u w:val="single"/>
        </w:rPr>
        <w:t>Prior to the visit</w:t>
      </w:r>
      <w:r w:rsidR="00BB7BA9" w:rsidRPr="00C8505E">
        <w:rPr>
          <w:rFonts w:ascii="Times New Roman" w:hAnsi="Times New Roman" w:cs="Times New Roman"/>
          <w:u w:val="single"/>
        </w:rPr>
        <w:t xml:space="preserve"> (Children and staffing etc)</w:t>
      </w:r>
    </w:p>
    <w:p w14:paraId="28C4A86D" w14:textId="0F57E6D0" w:rsidR="00BF5026" w:rsidRPr="00C8505E" w:rsidRDefault="00BF5026" w:rsidP="00C8505E">
      <w:pPr>
        <w:spacing w:line="480" w:lineRule="auto"/>
        <w:rPr>
          <w:rFonts w:ascii="Times New Roman" w:hAnsi="Times New Roman" w:cs="Times New Roman"/>
        </w:rPr>
      </w:pPr>
      <w:r w:rsidRPr="00C8505E">
        <w:rPr>
          <w:rFonts w:ascii="Times New Roman" w:hAnsi="Times New Roman" w:cs="Times New Roman"/>
        </w:rPr>
        <w:t xml:space="preserve">Prior to the visit the children will have been learning about different habitats briefly, they will have learnt about what makes a good habitat and will be putting this into practise during the visit. Before the visit, the education value will have been considered. Planning the visit is a big importance, is this trip going to be beneficial? Is it going to support the children’s learning? The cost of the trip is something else that will be considered. As this trip is to a woodland area, the only cost will be the bus to get there. </w:t>
      </w:r>
      <w:r w:rsidR="0033677F" w:rsidRPr="00C8505E">
        <w:rPr>
          <w:rFonts w:ascii="Times New Roman" w:hAnsi="Times New Roman" w:cs="Times New Roman"/>
        </w:rPr>
        <w:t xml:space="preserve">After </w:t>
      </w:r>
      <w:r w:rsidR="00792B3F" w:rsidRPr="00C8505E">
        <w:rPr>
          <w:rFonts w:ascii="Times New Roman" w:hAnsi="Times New Roman" w:cs="Times New Roman"/>
        </w:rPr>
        <w:t>choosing</w:t>
      </w:r>
      <w:r w:rsidR="0033677F" w:rsidRPr="00C8505E">
        <w:rPr>
          <w:rFonts w:ascii="Times New Roman" w:hAnsi="Times New Roman" w:cs="Times New Roman"/>
        </w:rPr>
        <w:t xml:space="preserve"> the destination</w:t>
      </w:r>
      <w:r w:rsidR="00792B3F" w:rsidRPr="00C8505E">
        <w:rPr>
          <w:rFonts w:ascii="Times New Roman" w:hAnsi="Times New Roman" w:cs="Times New Roman"/>
        </w:rPr>
        <w:t xml:space="preserve"> the local authority will be contacted to gain approval. </w:t>
      </w:r>
      <w:r w:rsidRPr="00C8505E">
        <w:rPr>
          <w:rFonts w:ascii="Times New Roman" w:hAnsi="Times New Roman" w:cs="Times New Roman"/>
        </w:rPr>
        <w:t xml:space="preserve">The same bus company will be used as is used for all school trips as we know this is a safe and trustworthy company. A risk assessment will be done, this is a big part of a school visit to ensure every individual child and the staff are </w:t>
      </w:r>
      <w:r w:rsidR="00EC2809" w:rsidRPr="00C8505E">
        <w:rPr>
          <w:rFonts w:ascii="Times New Roman" w:hAnsi="Times New Roman" w:cs="Times New Roman"/>
        </w:rPr>
        <w:t>safe.</w:t>
      </w:r>
      <w:r w:rsidR="00792B3F" w:rsidRPr="00C8505E">
        <w:rPr>
          <w:rFonts w:ascii="Times New Roman" w:hAnsi="Times New Roman" w:cs="Times New Roman"/>
        </w:rPr>
        <w:t xml:space="preserve"> This then needs to be given to the local authority and the head teacher</w:t>
      </w:r>
      <w:r w:rsidR="00EC2809" w:rsidRPr="00C8505E">
        <w:rPr>
          <w:rFonts w:ascii="Times New Roman" w:hAnsi="Times New Roman" w:cs="Times New Roman"/>
        </w:rPr>
        <w:t xml:space="preserve"> (See appendix</w:t>
      </w:r>
      <w:r w:rsidR="00516D59">
        <w:rPr>
          <w:rFonts w:ascii="Times New Roman" w:hAnsi="Times New Roman" w:cs="Times New Roman"/>
        </w:rPr>
        <w:t xml:space="preserve"> 2</w:t>
      </w:r>
      <w:r w:rsidR="00EC2809" w:rsidRPr="00C8505E">
        <w:rPr>
          <w:rFonts w:ascii="Times New Roman" w:hAnsi="Times New Roman" w:cs="Times New Roman"/>
        </w:rPr>
        <w:t>)</w:t>
      </w:r>
      <w:r w:rsidRPr="00C8505E">
        <w:rPr>
          <w:rFonts w:ascii="Times New Roman" w:hAnsi="Times New Roman" w:cs="Times New Roman"/>
        </w:rPr>
        <w:t xml:space="preserve"> Prior to the visit, as a teacher I will visit the location and ensure I am made aware of any risks they provide us with, including these in my risk assessment. Access will need to be considered, as I have one child with a physical disability. </w:t>
      </w:r>
      <w:r w:rsidR="00EC2809" w:rsidRPr="00C8505E">
        <w:rPr>
          <w:rFonts w:ascii="Times New Roman" w:hAnsi="Times New Roman" w:cs="Times New Roman"/>
        </w:rPr>
        <w:t>Adult</w:t>
      </w:r>
      <w:r w:rsidRPr="00C8505E">
        <w:rPr>
          <w:rFonts w:ascii="Times New Roman" w:hAnsi="Times New Roman" w:cs="Times New Roman"/>
        </w:rPr>
        <w:t xml:space="preserve"> to pupil ratios will be considered. </w:t>
      </w:r>
      <w:r w:rsidR="00D82991" w:rsidRPr="00C8505E">
        <w:rPr>
          <w:rFonts w:ascii="Times New Roman" w:hAnsi="Times New Roman" w:cs="Times New Roman"/>
        </w:rPr>
        <w:t>NUT guidelines for school propose the ratio of 1:6 adults to children, therefore I will need 5 adults, who are all DBS checked</w:t>
      </w:r>
      <w:r w:rsidR="00F25B46" w:rsidRPr="00C8505E">
        <w:rPr>
          <w:rFonts w:ascii="Times New Roman" w:hAnsi="Times New Roman" w:cs="Times New Roman"/>
        </w:rPr>
        <w:t>, it will also be essential to have first aid trained staff</w:t>
      </w:r>
      <w:r w:rsidR="00D82991" w:rsidRPr="00C8505E">
        <w:rPr>
          <w:rFonts w:ascii="Times New Roman" w:hAnsi="Times New Roman" w:cs="Times New Roman"/>
        </w:rPr>
        <w:t xml:space="preserve">. </w:t>
      </w:r>
      <w:r w:rsidR="00EC2809" w:rsidRPr="00C8505E">
        <w:rPr>
          <w:rFonts w:ascii="Times New Roman" w:hAnsi="Times New Roman" w:cs="Times New Roman"/>
        </w:rPr>
        <w:t xml:space="preserve">What the children are going to eat is another important consideration. The children will need to bring a packed lunch with them which will be left on the bus until lunch time. Where </w:t>
      </w:r>
      <w:r w:rsidR="00EC2809" w:rsidRPr="00C8505E">
        <w:rPr>
          <w:rFonts w:ascii="Times New Roman" w:hAnsi="Times New Roman" w:cs="Times New Roman"/>
        </w:rPr>
        <w:lastRenderedPageBreak/>
        <w:t>the children are going to eat is another consideration. After looking into this, I discovered the woods have an area for children to eat during school trips. I will prepare the children, as this is more than likely every child’s first trip without their parents, it is important to make them aware what is going to be happening, I will give them research time to look into where we are going to prepare themselves, each morning we will mention the trip to ensure they are aware. Preparing my pupil with autism is essential to ensure they are happy. I will also prepare the parents/carers. Each parent/carer will receive a consent form with all the details of the trip, with an area to sign if they are happy. (See appendix</w:t>
      </w:r>
      <w:r w:rsidR="00516D59">
        <w:rPr>
          <w:rFonts w:ascii="Times New Roman" w:hAnsi="Times New Roman" w:cs="Times New Roman"/>
        </w:rPr>
        <w:t xml:space="preserve"> </w:t>
      </w:r>
      <w:r w:rsidR="00AA512A">
        <w:rPr>
          <w:rFonts w:ascii="Times New Roman" w:hAnsi="Times New Roman" w:cs="Times New Roman"/>
        </w:rPr>
        <w:t>3</w:t>
      </w:r>
      <w:r w:rsidR="00EC2809" w:rsidRPr="00C8505E">
        <w:rPr>
          <w:rFonts w:ascii="Times New Roman" w:hAnsi="Times New Roman" w:cs="Times New Roman"/>
        </w:rPr>
        <w:t xml:space="preserve">) Policies for the school trip will be available for parents too. (See appendix </w:t>
      </w:r>
      <w:r w:rsidR="00AA512A">
        <w:rPr>
          <w:rFonts w:ascii="Times New Roman" w:hAnsi="Times New Roman" w:cs="Times New Roman"/>
        </w:rPr>
        <w:t>4</w:t>
      </w:r>
      <w:proofErr w:type="gramStart"/>
      <w:r w:rsidR="00EC2809" w:rsidRPr="00C8505E">
        <w:rPr>
          <w:rFonts w:ascii="Times New Roman" w:hAnsi="Times New Roman" w:cs="Times New Roman"/>
        </w:rPr>
        <w:t xml:space="preserve">) </w:t>
      </w:r>
      <w:r w:rsidR="00001FB1" w:rsidRPr="00C8505E">
        <w:rPr>
          <w:rFonts w:ascii="Times New Roman" w:hAnsi="Times New Roman" w:cs="Times New Roman"/>
        </w:rPr>
        <w:t xml:space="preserve"> (</w:t>
      </w:r>
      <w:proofErr w:type="gramEnd"/>
      <w:r w:rsidR="00001FB1" w:rsidRPr="00C8505E">
        <w:rPr>
          <w:rFonts w:ascii="Times New Roman" w:hAnsi="Times New Roman" w:cs="Times New Roman"/>
        </w:rPr>
        <w:t>Plan my school trip, 2019)</w:t>
      </w:r>
      <w:r w:rsidR="006D5ABF">
        <w:rPr>
          <w:rFonts w:ascii="Times New Roman" w:hAnsi="Times New Roman" w:cs="Times New Roman"/>
        </w:rPr>
        <w:t xml:space="preserve">. Prior to the visit the class will be split into 6 groups of 5 of a mixed ability. </w:t>
      </w:r>
      <w:bookmarkStart w:id="0" w:name="_GoBack"/>
      <w:bookmarkEnd w:id="0"/>
    </w:p>
    <w:p w14:paraId="1A50380D" w14:textId="77777777" w:rsidR="00EC2809" w:rsidRPr="00C8505E" w:rsidRDefault="00EC2809" w:rsidP="00C8505E">
      <w:pPr>
        <w:spacing w:line="480" w:lineRule="auto"/>
        <w:rPr>
          <w:rFonts w:ascii="Times New Roman" w:hAnsi="Times New Roman" w:cs="Times New Roman"/>
        </w:rPr>
      </w:pPr>
    </w:p>
    <w:p w14:paraId="48E743D8" w14:textId="12BF7501" w:rsidR="00BB7BA9" w:rsidRPr="00C8505E" w:rsidRDefault="00BB7BA9" w:rsidP="00C8505E">
      <w:pPr>
        <w:spacing w:line="480" w:lineRule="auto"/>
        <w:rPr>
          <w:rFonts w:ascii="Times New Roman" w:hAnsi="Times New Roman" w:cs="Times New Roman"/>
          <w:u w:val="single"/>
        </w:rPr>
      </w:pPr>
      <w:r w:rsidRPr="00C8505E">
        <w:rPr>
          <w:rFonts w:ascii="Times New Roman" w:hAnsi="Times New Roman" w:cs="Times New Roman"/>
          <w:u w:val="single"/>
        </w:rPr>
        <w:t>During the visit</w:t>
      </w:r>
    </w:p>
    <w:p w14:paraId="1449C805" w14:textId="72D998AC" w:rsidR="000B56BB" w:rsidRPr="00C8505E" w:rsidRDefault="000B56BB" w:rsidP="00C8505E">
      <w:pPr>
        <w:spacing w:line="480" w:lineRule="auto"/>
        <w:rPr>
          <w:rFonts w:ascii="Times New Roman" w:hAnsi="Times New Roman" w:cs="Times New Roman"/>
        </w:rPr>
      </w:pPr>
      <w:r w:rsidRPr="00C8505E">
        <w:rPr>
          <w:rFonts w:ascii="Times New Roman" w:hAnsi="Times New Roman" w:cs="Times New Roman"/>
        </w:rPr>
        <w:t xml:space="preserve">I have created a lesson plan </w:t>
      </w:r>
      <w:r w:rsidR="00845EDD">
        <w:rPr>
          <w:rFonts w:ascii="Times New Roman" w:hAnsi="Times New Roman" w:cs="Times New Roman"/>
        </w:rPr>
        <w:t xml:space="preserve">and timetable </w:t>
      </w:r>
      <w:r w:rsidRPr="00C8505E">
        <w:rPr>
          <w:rFonts w:ascii="Times New Roman" w:hAnsi="Times New Roman" w:cs="Times New Roman"/>
        </w:rPr>
        <w:t xml:space="preserve">for what will happen during the visit, a copy of this will be given to all members of staff to ensure we all know the </w:t>
      </w:r>
      <w:r w:rsidR="00845EDD">
        <w:rPr>
          <w:rFonts w:ascii="Times New Roman" w:hAnsi="Times New Roman" w:cs="Times New Roman"/>
        </w:rPr>
        <w:t>plan for the day and what we hope to get out of the trip</w:t>
      </w:r>
      <w:r w:rsidRPr="00C8505E">
        <w:rPr>
          <w:rFonts w:ascii="Times New Roman" w:hAnsi="Times New Roman" w:cs="Times New Roman"/>
        </w:rPr>
        <w:t>. (See appendix</w:t>
      </w:r>
      <w:r w:rsidR="00516D59">
        <w:rPr>
          <w:rFonts w:ascii="Times New Roman" w:hAnsi="Times New Roman" w:cs="Times New Roman"/>
        </w:rPr>
        <w:t xml:space="preserve"> </w:t>
      </w:r>
      <w:r w:rsidR="00AA512A">
        <w:rPr>
          <w:rFonts w:ascii="Times New Roman" w:hAnsi="Times New Roman" w:cs="Times New Roman"/>
        </w:rPr>
        <w:t>5 &amp; 6</w:t>
      </w:r>
      <w:r w:rsidR="00516D59" w:rsidRPr="00C8505E">
        <w:rPr>
          <w:rFonts w:ascii="Times New Roman" w:hAnsi="Times New Roman" w:cs="Times New Roman"/>
        </w:rPr>
        <w:t>)</w:t>
      </w:r>
    </w:p>
    <w:p w14:paraId="2D837659" w14:textId="276006AE" w:rsidR="00BB7BA9" w:rsidRPr="00C8505E" w:rsidRDefault="00BB7BA9" w:rsidP="00C8505E">
      <w:pPr>
        <w:spacing w:line="480" w:lineRule="auto"/>
        <w:rPr>
          <w:rFonts w:ascii="Times New Roman" w:hAnsi="Times New Roman" w:cs="Times New Roman"/>
          <w:u w:val="single"/>
        </w:rPr>
      </w:pPr>
    </w:p>
    <w:p w14:paraId="29ED1818" w14:textId="5DC2BEE6" w:rsidR="00BB7BA9" w:rsidRPr="00C8505E" w:rsidRDefault="00BB7BA9" w:rsidP="00C8505E">
      <w:pPr>
        <w:spacing w:line="480" w:lineRule="auto"/>
        <w:rPr>
          <w:rFonts w:ascii="Times New Roman" w:hAnsi="Times New Roman" w:cs="Times New Roman"/>
          <w:u w:val="single"/>
        </w:rPr>
      </w:pPr>
      <w:r w:rsidRPr="00C8505E">
        <w:rPr>
          <w:rFonts w:ascii="Times New Roman" w:hAnsi="Times New Roman" w:cs="Times New Roman"/>
          <w:u w:val="single"/>
        </w:rPr>
        <w:t>Post visit (Children and correspondence)</w:t>
      </w:r>
    </w:p>
    <w:p w14:paraId="6E7341D1" w14:textId="0EFEDC01" w:rsidR="00F25B46" w:rsidRPr="00C8505E" w:rsidRDefault="00F25B46" w:rsidP="00C8505E">
      <w:pPr>
        <w:spacing w:line="480" w:lineRule="auto"/>
        <w:rPr>
          <w:rFonts w:ascii="Times New Roman" w:hAnsi="Times New Roman" w:cs="Times New Roman"/>
        </w:rPr>
      </w:pPr>
      <w:r w:rsidRPr="00C8505E">
        <w:rPr>
          <w:rFonts w:ascii="Times New Roman" w:hAnsi="Times New Roman" w:cs="Times New Roman"/>
        </w:rPr>
        <w:t>After the visit,</w:t>
      </w:r>
      <w:r w:rsidR="0084153D" w:rsidRPr="00C8505E">
        <w:rPr>
          <w:rFonts w:ascii="Times New Roman" w:hAnsi="Times New Roman" w:cs="Times New Roman"/>
        </w:rPr>
        <w:t xml:space="preserve"> I will first provide a circle time for the children, encouraging them to share their experiences</w:t>
      </w:r>
      <w:r w:rsidR="00962DBC" w:rsidRPr="00C8505E">
        <w:rPr>
          <w:rFonts w:ascii="Times New Roman" w:hAnsi="Times New Roman" w:cs="Times New Roman"/>
        </w:rPr>
        <w:t>, this will prompt them to remember their favourite parts of the trip. It is often found that the children’s favourite part of the day will be lunch time of the bus therefore I will put pictures of the different shelters they made on the board to refresh the memories and see what their favourite activity was. T</w:t>
      </w:r>
      <w:r w:rsidRPr="00C8505E">
        <w:rPr>
          <w:rFonts w:ascii="Times New Roman" w:hAnsi="Times New Roman" w:cs="Times New Roman"/>
        </w:rPr>
        <w:t xml:space="preserve">he first activity I will get the children to do is write a thank you letter to the organisation. This will develop the children’s writing and literacy skills but will also prepare them for when they are older, showing them good practice. </w:t>
      </w:r>
      <w:r w:rsidR="0084153D" w:rsidRPr="00C8505E">
        <w:rPr>
          <w:rFonts w:ascii="Times New Roman" w:hAnsi="Times New Roman" w:cs="Times New Roman"/>
        </w:rPr>
        <w:t xml:space="preserve">Writing a thank-you note will teach good manners. </w:t>
      </w:r>
      <w:r w:rsidR="00962DBC" w:rsidRPr="00C8505E">
        <w:rPr>
          <w:rFonts w:ascii="Times New Roman" w:hAnsi="Times New Roman" w:cs="Times New Roman"/>
        </w:rPr>
        <w:t xml:space="preserve">The main outcome from this school trip will be for the children to create a project. As the trip will be the end of the topic, </w:t>
      </w:r>
      <w:r w:rsidR="00962DBC" w:rsidRPr="00C8505E">
        <w:rPr>
          <w:rFonts w:ascii="Times New Roman" w:hAnsi="Times New Roman" w:cs="Times New Roman"/>
        </w:rPr>
        <w:lastRenderedPageBreak/>
        <w:t xml:space="preserve">it will allow children to have it fresh in their memories enabling them to create a project in groups, including pictures they took themselves during the visit and also writing about the visit which will allow me as a teacher to evaluate on the trip and see if it did support the learning. </w:t>
      </w:r>
    </w:p>
    <w:p w14:paraId="621166CB" w14:textId="77777777" w:rsidR="00516D59" w:rsidRPr="00C8505E" w:rsidRDefault="00516D59" w:rsidP="00C8505E">
      <w:pPr>
        <w:spacing w:line="480" w:lineRule="auto"/>
        <w:rPr>
          <w:rFonts w:ascii="Times New Roman" w:hAnsi="Times New Roman" w:cs="Times New Roman"/>
          <w:u w:val="single"/>
        </w:rPr>
      </w:pPr>
    </w:p>
    <w:p w14:paraId="21FD9B81" w14:textId="38FF926B" w:rsidR="00BB7BA9" w:rsidRPr="00C8505E" w:rsidRDefault="00BB7BA9" w:rsidP="00C8505E">
      <w:pPr>
        <w:spacing w:line="480" w:lineRule="auto"/>
        <w:rPr>
          <w:rFonts w:ascii="Times New Roman" w:hAnsi="Times New Roman" w:cs="Times New Roman"/>
          <w:u w:val="single"/>
        </w:rPr>
      </w:pPr>
      <w:r w:rsidRPr="00C8505E">
        <w:rPr>
          <w:rFonts w:ascii="Times New Roman" w:hAnsi="Times New Roman" w:cs="Times New Roman"/>
          <w:u w:val="single"/>
        </w:rPr>
        <w:t xml:space="preserve">Conclusion </w:t>
      </w:r>
    </w:p>
    <w:p w14:paraId="6FA2B294" w14:textId="0AB69651" w:rsidR="00407E89" w:rsidRDefault="00D66036" w:rsidP="00407E89">
      <w:pPr>
        <w:spacing w:line="480" w:lineRule="auto"/>
        <w:rPr>
          <w:rFonts w:ascii="Times New Roman" w:hAnsi="Times New Roman" w:cs="Times New Roman"/>
        </w:rPr>
      </w:pPr>
      <w:r w:rsidRPr="00C8505E">
        <w:rPr>
          <w:rFonts w:ascii="Times New Roman" w:hAnsi="Times New Roman" w:cs="Times New Roman"/>
        </w:rPr>
        <w:t xml:space="preserve">The learning environment is very important for the children. After considering different theories, I am aware that outdoor learning can promote children’s learning very positively. Being outside of the classroom is a big deal for children, they feel a sense of freedom and often express themselves more. Taking children on educational visits can be very beneficial, it not only promotes cross curricular learning, but it is an experience </w:t>
      </w:r>
      <w:r w:rsidR="00C8505E" w:rsidRPr="00C8505E">
        <w:rPr>
          <w:rFonts w:ascii="Times New Roman" w:hAnsi="Times New Roman" w:cs="Times New Roman"/>
        </w:rPr>
        <w:t xml:space="preserve">that </w:t>
      </w:r>
      <w:r w:rsidRPr="00C8505E">
        <w:rPr>
          <w:rFonts w:ascii="Times New Roman" w:hAnsi="Times New Roman" w:cs="Times New Roman"/>
        </w:rPr>
        <w:t>children remember for the rest of their lives, it is a fun and successful way of learning</w:t>
      </w:r>
    </w:p>
    <w:p w14:paraId="19B14911" w14:textId="414CC806" w:rsidR="00AB1DB2" w:rsidRDefault="00AB1DB2" w:rsidP="00407E89">
      <w:pPr>
        <w:spacing w:line="480" w:lineRule="auto"/>
        <w:rPr>
          <w:rFonts w:ascii="Times New Roman" w:hAnsi="Times New Roman" w:cs="Times New Roman"/>
        </w:rPr>
      </w:pPr>
    </w:p>
    <w:p w14:paraId="39A26685" w14:textId="2643DC14" w:rsidR="00AB1DB2" w:rsidRDefault="00AB1DB2" w:rsidP="00407E89">
      <w:pPr>
        <w:spacing w:line="480" w:lineRule="auto"/>
        <w:rPr>
          <w:rFonts w:ascii="Times New Roman" w:hAnsi="Times New Roman" w:cs="Times New Roman"/>
        </w:rPr>
      </w:pPr>
    </w:p>
    <w:p w14:paraId="145EA3FD" w14:textId="0DC5E7A5" w:rsidR="00AB1DB2" w:rsidRDefault="00AB1DB2" w:rsidP="00407E89">
      <w:pPr>
        <w:spacing w:line="480" w:lineRule="auto"/>
        <w:rPr>
          <w:rFonts w:ascii="Times New Roman" w:hAnsi="Times New Roman" w:cs="Times New Roman"/>
        </w:rPr>
      </w:pPr>
    </w:p>
    <w:p w14:paraId="7C546A66" w14:textId="4D82B381" w:rsidR="00AB1DB2" w:rsidRDefault="00AB1DB2" w:rsidP="00407E89">
      <w:pPr>
        <w:spacing w:line="480" w:lineRule="auto"/>
        <w:rPr>
          <w:rFonts w:ascii="Times New Roman" w:hAnsi="Times New Roman" w:cs="Times New Roman"/>
        </w:rPr>
      </w:pPr>
    </w:p>
    <w:p w14:paraId="2A2D3DCC" w14:textId="24A87E19" w:rsidR="00AB1DB2" w:rsidRDefault="00AB1DB2" w:rsidP="00407E89">
      <w:pPr>
        <w:spacing w:line="480" w:lineRule="auto"/>
        <w:rPr>
          <w:rFonts w:ascii="Times New Roman" w:hAnsi="Times New Roman" w:cs="Times New Roman"/>
        </w:rPr>
      </w:pPr>
    </w:p>
    <w:p w14:paraId="6EFA4764" w14:textId="1291BE05" w:rsidR="00AB1DB2" w:rsidRDefault="00AB1DB2" w:rsidP="00407E89">
      <w:pPr>
        <w:spacing w:line="480" w:lineRule="auto"/>
        <w:rPr>
          <w:rFonts w:ascii="Times New Roman" w:hAnsi="Times New Roman" w:cs="Times New Roman"/>
        </w:rPr>
      </w:pPr>
    </w:p>
    <w:p w14:paraId="7C336E80" w14:textId="5C23168A" w:rsidR="00AB1DB2" w:rsidRDefault="00AB1DB2" w:rsidP="00407E89">
      <w:pPr>
        <w:spacing w:line="480" w:lineRule="auto"/>
        <w:rPr>
          <w:rFonts w:ascii="Times New Roman" w:hAnsi="Times New Roman" w:cs="Times New Roman"/>
        </w:rPr>
      </w:pPr>
    </w:p>
    <w:p w14:paraId="492497A8" w14:textId="1BDAD49C" w:rsidR="00AB1DB2" w:rsidRDefault="00AB1DB2" w:rsidP="00407E89">
      <w:pPr>
        <w:spacing w:line="480" w:lineRule="auto"/>
        <w:rPr>
          <w:rFonts w:ascii="Times New Roman" w:hAnsi="Times New Roman" w:cs="Times New Roman"/>
        </w:rPr>
      </w:pPr>
    </w:p>
    <w:p w14:paraId="351B3093" w14:textId="6F235150" w:rsidR="00AB1DB2" w:rsidRDefault="00AB1DB2" w:rsidP="00407E89">
      <w:pPr>
        <w:spacing w:line="480" w:lineRule="auto"/>
        <w:rPr>
          <w:rFonts w:ascii="Times New Roman" w:hAnsi="Times New Roman" w:cs="Times New Roman"/>
        </w:rPr>
      </w:pPr>
    </w:p>
    <w:p w14:paraId="38F36911" w14:textId="6D128684" w:rsidR="00AB1DB2" w:rsidRDefault="00AB1DB2" w:rsidP="00407E89">
      <w:pPr>
        <w:spacing w:line="480" w:lineRule="auto"/>
        <w:rPr>
          <w:rFonts w:ascii="Times New Roman" w:hAnsi="Times New Roman" w:cs="Times New Roman"/>
        </w:rPr>
      </w:pPr>
    </w:p>
    <w:p w14:paraId="7ABF71E2" w14:textId="1D80D5BA" w:rsidR="00AB1DB2" w:rsidRDefault="00AB1DB2" w:rsidP="00407E89">
      <w:pPr>
        <w:spacing w:line="480" w:lineRule="auto"/>
        <w:rPr>
          <w:rFonts w:ascii="Times New Roman" w:hAnsi="Times New Roman" w:cs="Times New Roman"/>
        </w:rPr>
      </w:pPr>
    </w:p>
    <w:p w14:paraId="72940653" w14:textId="33C3A27A" w:rsidR="00AB1DB2" w:rsidRDefault="00AB1DB2" w:rsidP="00407E89">
      <w:pPr>
        <w:spacing w:line="480" w:lineRule="auto"/>
        <w:rPr>
          <w:rFonts w:ascii="Times New Roman" w:hAnsi="Times New Roman" w:cs="Times New Roman"/>
        </w:rPr>
      </w:pPr>
    </w:p>
    <w:p w14:paraId="2270E649" w14:textId="05CBC7CB" w:rsidR="00AB1DB2" w:rsidRDefault="00AB1DB2" w:rsidP="00407E89">
      <w:pPr>
        <w:spacing w:line="480" w:lineRule="auto"/>
        <w:rPr>
          <w:rFonts w:ascii="Times New Roman" w:hAnsi="Times New Roman" w:cs="Times New Roman"/>
        </w:rPr>
      </w:pPr>
    </w:p>
    <w:p w14:paraId="75BC6C18" w14:textId="77777777" w:rsidR="00DD249C" w:rsidRDefault="00DD249C" w:rsidP="00407E89">
      <w:pPr>
        <w:spacing w:line="480" w:lineRule="auto"/>
        <w:rPr>
          <w:rFonts w:ascii="Times New Roman" w:hAnsi="Times New Roman" w:cs="Times New Roman"/>
        </w:rPr>
      </w:pPr>
    </w:p>
    <w:p w14:paraId="1263094F" w14:textId="77777777" w:rsidR="00AB1DB2" w:rsidRPr="00407E89" w:rsidRDefault="00AB1DB2" w:rsidP="00407E89">
      <w:pPr>
        <w:spacing w:line="480" w:lineRule="auto"/>
        <w:rPr>
          <w:rFonts w:ascii="Times New Roman" w:hAnsi="Times New Roman" w:cs="Times New Roman"/>
        </w:rPr>
      </w:pPr>
    </w:p>
    <w:p w14:paraId="36A98F57" w14:textId="59E90C41" w:rsidR="00DB532A" w:rsidRPr="00392F4C" w:rsidRDefault="00516D59" w:rsidP="00392F4C">
      <w:pPr>
        <w:spacing w:line="360" w:lineRule="auto"/>
        <w:rPr>
          <w:rFonts w:ascii="Times New Roman" w:hAnsi="Times New Roman" w:cs="Times New Roman"/>
          <w:u w:val="single"/>
        </w:rPr>
      </w:pPr>
      <w:r w:rsidRPr="00392F4C">
        <w:rPr>
          <w:rFonts w:ascii="Times New Roman" w:hAnsi="Times New Roman" w:cs="Times New Roman"/>
          <w:u w:val="single"/>
        </w:rPr>
        <w:t>Reference</w:t>
      </w:r>
      <w:r w:rsidR="004615FF" w:rsidRPr="00392F4C">
        <w:rPr>
          <w:rFonts w:ascii="Times New Roman" w:hAnsi="Times New Roman" w:cs="Times New Roman"/>
          <w:u w:val="single"/>
        </w:rPr>
        <w:t xml:space="preserve"> List </w:t>
      </w:r>
    </w:p>
    <w:p w14:paraId="21ECC8E2" w14:textId="35684FF8" w:rsidR="004615FF" w:rsidRDefault="004615FF" w:rsidP="00392F4C">
      <w:pPr>
        <w:spacing w:line="360" w:lineRule="auto"/>
        <w:rPr>
          <w:rFonts w:ascii="Times New Roman" w:hAnsi="Times New Roman" w:cs="Times New Roman"/>
          <w:u w:val="single"/>
        </w:rPr>
      </w:pPr>
    </w:p>
    <w:p w14:paraId="13E35C7F" w14:textId="446176B6" w:rsidR="004615FF" w:rsidRPr="00DD249C" w:rsidRDefault="00DD249C" w:rsidP="00392F4C">
      <w:pPr>
        <w:spacing w:line="360" w:lineRule="auto"/>
        <w:rPr>
          <w:rFonts w:ascii="Times New Roman" w:hAnsi="Times New Roman" w:cs="Times New Roman"/>
        </w:rPr>
      </w:pPr>
      <w:proofErr w:type="gramStart"/>
      <w:r w:rsidRPr="00DD249C">
        <w:rPr>
          <w:rFonts w:ascii="Times New Roman" w:hAnsi="Times New Roman" w:cs="Times New Roman"/>
        </w:rPr>
        <w:t>Weebly(</w:t>
      </w:r>
      <w:proofErr w:type="gramEnd"/>
      <w:r w:rsidRPr="00DD249C">
        <w:rPr>
          <w:rFonts w:ascii="Times New Roman" w:hAnsi="Times New Roman" w:cs="Times New Roman"/>
        </w:rPr>
        <w:t xml:space="preserve">no date). </w:t>
      </w:r>
      <w:r w:rsidRPr="00DD249C">
        <w:rPr>
          <w:rFonts w:ascii="Times New Roman" w:hAnsi="Times New Roman" w:cs="Times New Roman"/>
          <w:i/>
        </w:rPr>
        <w:t xml:space="preserve">The learning environment. </w:t>
      </w:r>
      <w:r w:rsidRPr="00DD249C">
        <w:rPr>
          <w:rFonts w:ascii="Times New Roman" w:hAnsi="Times New Roman" w:cs="Times New Roman"/>
        </w:rPr>
        <w:t xml:space="preserve">Available </w:t>
      </w:r>
      <w:proofErr w:type="gramStart"/>
      <w:r w:rsidRPr="00DD249C">
        <w:rPr>
          <w:rFonts w:ascii="Times New Roman" w:hAnsi="Times New Roman" w:cs="Times New Roman"/>
        </w:rPr>
        <w:t>a</w:t>
      </w:r>
      <w:r w:rsidRPr="00DD249C">
        <w:rPr>
          <w:rFonts w:ascii="Times New Roman" w:hAnsi="Times New Roman" w:cs="Times New Roman"/>
        </w:rPr>
        <w:t>t :</w:t>
      </w:r>
      <w:proofErr w:type="gramEnd"/>
      <w:r w:rsidRPr="00DD249C">
        <w:rPr>
          <w:rFonts w:ascii="Times New Roman" w:hAnsi="Times New Roman" w:cs="Times New Roman"/>
        </w:rPr>
        <w:t xml:space="preserve"> </w:t>
      </w:r>
      <w:hyperlink r:id="rId4" w:history="1">
        <w:r w:rsidRPr="00DD249C">
          <w:rPr>
            <w:rStyle w:val="Hyperlink"/>
            <w:rFonts w:ascii="Times New Roman" w:hAnsi="Times New Roman" w:cs="Times New Roman"/>
          </w:rPr>
          <w:t>http://classroomphysic</w:t>
        </w:r>
        <w:r w:rsidRPr="00DD249C">
          <w:rPr>
            <w:rStyle w:val="Hyperlink"/>
            <w:rFonts w:ascii="Times New Roman" w:hAnsi="Times New Roman" w:cs="Times New Roman"/>
          </w:rPr>
          <w:t>a</w:t>
        </w:r>
        <w:r w:rsidRPr="00DD249C">
          <w:rPr>
            <w:rStyle w:val="Hyperlink"/>
            <w:rFonts w:ascii="Times New Roman" w:hAnsi="Times New Roman" w:cs="Times New Roman"/>
          </w:rPr>
          <w:t>lenvi</w:t>
        </w:r>
        <w:r w:rsidRPr="00DD249C">
          <w:rPr>
            <w:rStyle w:val="Hyperlink"/>
            <w:rFonts w:ascii="Times New Roman" w:hAnsi="Times New Roman" w:cs="Times New Roman"/>
          </w:rPr>
          <w:t>r</w:t>
        </w:r>
        <w:r w:rsidRPr="00DD249C">
          <w:rPr>
            <w:rStyle w:val="Hyperlink"/>
            <w:rFonts w:ascii="Times New Roman" w:hAnsi="Times New Roman" w:cs="Times New Roman"/>
          </w:rPr>
          <w:t>onment.weebly.com</w:t>
        </w:r>
      </w:hyperlink>
      <w:r w:rsidR="004615FF" w:rsidRPr="00DD249C">
        <w:rPr>
          <w:rFonts w:ascii="Times New Roman" w:hAnsi="Times New Roman" w:cs="Times New Roman"/>
          <w:u w:val="single"/>
        </w:rPr>
        <w:t xml:space="preserve"> </w:t>
      </w:r>
      <w:r>
        <w:rPr>
          <w:rFonts w:ascii="Times New Roman" w:hAnsi="Times New Roman" w:cs="Times New Roman"/>
        </w:rPr>
        <w:t>[</w:t>
      </w:r>
      <w:r w:rsidRPr="00DD249C">
        <w:rPr>
          <w:rFonts w:ascii="Times New Roman" w:hAnsi="Times New Roman" w:cs="Times New Roman"/>
        </w:rPr>
        <w:t>Accessed: 15</w:t>
      </w:r>
      <w:r w:rsidRPr="00DD249C">
        <w:rPr>
          <w:rFonts w:ascii="Times New Roman" w:hAnsi="Times New Roman" w:cs="Times New Roman"/>
          <w:vertAlign w:val="superscript"/>
        </w:rPr>
        <w:t>th</w:t>
      </w:r>
      <w:r w:rsidRPr="00DD249C">
        <w:rPr>
          <w:rFonts w:ascii="Times New Roman" w:hAnsi="Times New Roman" w:cs="Times New Roman"/>
        </w:rPr>
        <w:t xml:space="preserve"> May 2019</w:t>
      </w:r>
      <w:r>
        <w:rPr>
          <w:rFonts w:ascii="Times New Roman" w:hAnsi="Times New Roman" w:cs="Times New Roman"/>
        </w:rPr>
        <w:t>]</w:t>
      </w:r>
    </w:p>
    <w:p w14:paraId="03975FF9" w14:textId="6144EAAF" w:rsidR="00DD249C" w:rsidRPr="00DD249C" w:rsidRDefault="00DD249C" w:rsidP="00392F4C">
      <w:pPr>
        <w:spacing w:line="360" w:lineRule="auto"/>
        <w:rPr>
          <w:rFonts w:ascii="Times New Roman" w:hAnsi="Times New Roman" w:cs="Times New Roman"/>
          <w:u w:val="single"/>
        </w:rPr>
      </w:pPr>
    </w:p>
    <w:p w14:paraId="4A57C720" w14:textId="1B360E08" w:rsidR="004615FF" w:rsidRPr="00DD249C" w:rsidRDefault="00DD249C" w:rsidP="00392F4C">
      <w:pPr>
        <w:spacing w:line="360" w:lineRule="auto"/>
        <w:rPr>
          <w:rFonts w:ascii="Times New Roman" w:hAnsi="Times New Roman" w:cs="Times New Roman"/>
        </w:rPr>
      </w:pPr>
      <w:r w:rsidRPr="00DD249C">
        <w:rPr>
          <w:rFonts w:ascii="Times New Roman" w:hAnsi="Times New Roman" w:cs="Times New Roman"/>
        </w:rPr>
        <w:t xml:space="preserve">The Early Years Foundation Stage (2007) </w:t>
      </w:r>
      <w:r w:rsidRPr="00DD249C">
        <w:rPr>
          <w:rFonts w:ascii="Times New Roman" w:hAnsi="Times New Roman" w:cs="Times New Roman"/>
          <w:i/>
        </w:rPr>
        <w:t xml:space="preserve">Effective practice: outdoor learning, </w:t>
      </w:r>
      <w:r w:rsidRPr="00DD249C">
        <w:rPr>
          <w:rFonts w:ascii="Times New Roman" w:hAnsi="Times New Roman" w:cs="Times New Roman"/>
        </w:rPr>
        <w:t>Available at:</w:t>
      </w:r>
      <w:r w:rsidRPr="00DD249C">
        <w:rPr>
          <w:rFonts w:ascii="Times New Roman" w:hAnsi="Times New Roman" w:cs="Times New Roman"/>
        </w:rPr>
        <w:t xml:space="preserve"> </w:t>
      </w:r>
      <w:hyperlink r:id="rId5" w:history="1">
        <w:r w:rsidRPr="00DD249C">
          <w:rPr>
            <w:rStyle w:val="Hyperlink"/>
            <w:rFonts w:ascii="Times New Roman" w:hAnsi="Times New Roman" w:cs="Times New Roman"/>
          </w:rPr>
          <w:t>http://outdoormatters.co.uk/wp-content/uploads/2011/03/EYFS-Effective-PracticeOutdoor-Learning.</w:t>
        </w:r>
        <w:r w:rsidRPr="00DD249C">
          <w:rPr>
            <w:rStyle w:val="Hyperlink"/>
            <w:rFonts w:ascii="Times New Roman" w:hAnsi="Times New Roman" w:cs="Times New Roman"/>
          </w:rPr>
          <w:t>p</w:t>
        </w:r>
        <w:r w:rsidRPr="00DD249C">
          <w:rPr>
            <w:rStyle w:val="Hyperlink"/>
            <w:rFonts w:ascii="Times New Roman" w:hAnsi="Times New Roman" w:cs="Times New Roman"/>
          </w:rPr>
          <w:t>df</w:t>
        </w:r>
      </w:hyperlink>
      <w:r w:rsidR="004615FF" w:rsidRPr="00DD249C">
        <w:rPr>
          <w:rFonts w:ascii="Times New Roman" w:hAnsi="Times New Roman" w:cs="Times New Roman"/>
        </w:rPr>
        <w:t xml:space="preserve"> </w:t>
      </w:r>
      <w:r>
        <w:rPr>
          <w:rFonts w:ascii="Times New Roman" w:hAnsi="Times New Roman" w:cs="Times New Roman"/>
        </w:rPr>
        <w:t>[</w:t>
      </w:r>
      <w:r w:rsidRPr="00DD249C">
        <w:rPr>
          <w:rFonts w:ascii="Times New Roman" w:hAnsi="Times New Roman" w:cs="Times New Roman"/>
        </w:rPr>
        <w:t>Accessed 15th May 2019</w:t>
      </w:r>
      <w:r>
        <w:rPr>
          <w:rFonts w:ascii="Times New Roman" w:hAnsi="Times New Roman" w:cs="Times New Roman"/>
        </w:rPr>
        <w:t>]</w:t>
      </w:r>
    </w:p>
    <w:p w14:paraId="68F59B09" w14:textId="6DE46174" w:rsidR="00DD249C" w:rsidRPr="00DD249C" w:rsidRDefault="00DD249C" w:rsidP="00392F4C">
      <w:pPr>
        <w:spacing w:line="360" w:lineRule="auto"/>
        <w:rPr>
          <w:rFonts w:ascii="Times New Roman" w:hAnsi="Times New Roman" w:cs="Times New Roman"/>
        </w:rPr>
      </w:pPr>
    </w:p>
    <w:p w14:paraId="2EB8441E" w14:textId="0504C9D0" w:rsidR="00F257F4" w:rsidRPr="00DD249C" w:rsidRDefault="00DD249C" w:rsidP="00392F4C">
      <w:pPr>
        <w:spacing w:line="360" w:lineRule="auto"/>
        <w:rPr>
          <w:rFonts w:ascii="Times New Roman" w:hAnsi="Times New Roman" w:cs="Times New Roman"/>
        </w:rPr>
      </w:pPr>
      <w:r w:rsidRPr="00DD249C">
        <w:rPr>
          <w:rFonts w:ascii="Times New Roman" w:hAnsi="Times New Roman" w:cs="Times New Roman"/>
        </w:rPr>
        <w:t xml:space="preserve">The Glossary of Education Reform (2013) </w:t>
      </w:r>
      <w:r w:rsidRPr="00DD249C">
        <w:rPr>
          <w:rFonts w:ascii="Times New Roman" w:hAnsi="Times New Roman" w:cs="Times New Roman"/>
          <w:i/>
        </w:rPr>
        <w:t xml:space="preserve">Learning Environment, </w:t>
      </w:r>
      <w:r w:rsidRPr="00DD249C">
        <w:rPr>
          <w:rFonts w:ascii="Times New Roman" w:hAnsi="Times New Roman" w:cs="Times New Roman"/>
        </w:rPr>
        <w:t xml:space="preserve">Available </w:t>
      </w:r>
      <w:proofErr w:type="gramStart"/>
      <w:r w:rsidRPr="00DD249C">
        <w:rPr>
          <w:rFonts w:ascii="Times New Roman" w:hAnsi="Times New Roman" w:cs="Times New Roman"/>
        </w:rPr>
        <w:t>at :</w:t>
      </w:r>
      <w:proofErr w:type="gramEnd"/>
      <w:r w:rsidRPr="00DD249C">
        <w:rPr>
          <w:rFonts w:ascii="Times New Roman" w:hAnsi="Times New Roman" w:cs="Times New Roman"/>
        </w:rPr>
        <w:t xml:space="preserve"> </w:t>
      </w:r>
      <w:hyperlink r:id="rId6" w:history="1">
        <w:r w:rsidRPr="00DD249C">
          <w:rPr>
            <w:rStyle w:val="Hyperlink"/>
            <w:rFonts w:ascii="Times New Roman" w:hAnsi="Times New Roman" w:cs="Times New Roman"/>
          </w:rPr>
          <w:t>https://www.edglossary.org/learni</w:t>
        </w:r>
        <w:r w:rsidRPr="00DD249C">
          <w:rPr>
            <w:rStyle w:val="Hyperlink"/>
            <w:rFonts w:ascii="Times New Roman" w:hAnsi="Times New Roman" w:cs="Times New Roman"/>
          </w:rPr>
          <w:t>n</w:t>
        </w:r>
        <w:r w:rsidRPr="00DD249C">
          <w:rPr>
            <w:rStyle w:val="Hyperlink"/>
            <w:rFonts w:ascii="Times New Roman" w:hAnsi="Times New Roman" w:cs="Times New Roman"/>
          </w:rPr>
          <w:t>g-environment/</w:t>
        </w:r>
      </w:hyperlink>
      <w:r w:rsidR="00F257F4" w:rsidRPr="00DD249C">
        <w:rPr>
          <w:rFonts w:ascii="Times New Roman" w:hAnsi="Times New Roman" w:cs="Times New Roman"/>
        </w:rPr>
        <w:t xml:space="preserve"> </w:t>
      </w:r>
      <w:r>
        <w:rPr>
          <w:rFonts w:ascii="Times New Roman" w:hAnsi="Times New Roman" w:cs="Times New Roman"/>
        </w:rPr>
        <w:t>[</w:t>
      </w:r>
      <w:r w:rsidRPr="00DD249C">
        <w:rPr>
          <w:rFonts w:ascii="Times New Roman" w:hAnsi="Times New Roman" w:cs="Times New Roman"/>
        </w:rPr>
        <w:t>Accessed 16</w:t>
      </w:r>
      <w:r w:rsidRPr="00DD249C">
        <w:rPr>
          <w:rFonts w:ascii="Times New Roman" w:hAnsi="Times New Roman" w:cs="Times New Roman"/>
          <w:vertAlign w:val="superscript"/>
        </w:rPr>
        <w:t>th</w:t>
      </w:r>
      <w:r w:rsidRPr="00DD249C">
        <w:rPr>
          <w:rFonts w:ascii="Times New Roman" w:hAnsi="Times New Roman" w:cs="Times New Roman"/>
        </w:rPr>
        <w:t xml:space="preserve"> May 2019</w:t>
      </w:r>
      <w:r>
        <w:rPr>
          <w:rFonts w:ascii="Times New Roman" w:hAnsi="Times New Roman" w:cs="Times New Roman"/>
        </w:rPr>
        <w:t>]</w:t>
      </w:r>
      <w:r w:rsidRPr="00DD249C">
        <w:rPr>
          <w:rFonts w:ascii="Times New Roman" w:hAnsi="Times New Roman" w:cs="Times New Roman"/>
        </w:rPr>
        <w:t xml:space="preserve"> </w:t>
      </w:r>
    </w:p>
    <w:p w14:paraId="47F39DAD" w14:textId="186B6B1D" w:rsidR="001716DA" w:rsidRPr="00DD249C" w:rsidRDefault="001716DA" w:rsidP="00392F4C">
      <w:pPr>
        <w:spacing w:line="360" w:lineRule="auto"/>
        <w:rPr>
          <w:rFonts w:ascii="Times New Roman" w:hAnsi="Times New Roman" w:cs="Times New Roman"/>
        </w:rPr>
      </w:pPr>
    </w:p>
    <w:p w14:paraId="2E024CD4" w14:textId="6BEB788A" w:rsidR="00DD249C" w:rsidRPr="00DD249C" w:rsidRDefault="00DD249C" w:rsidP="00392F4C">
      <w:pPr>
        <w:spacing w:line="360" w:lineRule="auto"/>
        <w:rPr>
          <w:rFonts w:ascii="Times New Roman" w:hAnsi="Times New Roman" w:cs="Times New Roman"/>
        </w:rPr>
      </w:pPr>
      <w:r w:rsidRPr="00DD249C">
        <w:rPr>
          <w:rFonts w:ascii="Times New Roman" w:hAnsi="Times New Roman" w:cs="Times New Roman"/>
        </w:rPr>
        <w:t xml:space="preserve">National Autistic Society (2018) </w:t>
      </w:r>
      <w:r w:rsidRPr="00DD249C">
        <w:rPr>
          <w:rFonts w:ascii="Times New Roman" w:hAnsi="Times New Roman" w:cs="Times New Roman"/>
          <w:i/>
        </w:rPr>
        <w:t xml:space="preserve">Taking autistic pupils on a school trip, </w:t>
      </w:r>
      <w:r w:rsidRPr="00DD249C">
        <w:rPr>
          <w:rFonts w:ascii="Times New Roman" w:hAnsi="Times New Roman" w:cs="Times New Roman"/>
        </w:rPr>
        <w:t xml:space="preserve">Available </w:t>
      </w:r>
      <w:proofErr w:type="gramStart"/>
      <w:r w:rsidRPr="00DD249C">
        <w:rPr>
          <w:rFonts w:ascii="Times New Roman" w:hAnsi="Times New Roman" w:cs="Times New Roman"/>
        </w:rPr>
        <w:t>at :</w:t>
      </w:r>
      <w:proofErr w:type="gramEnd"/>
    </w:p>
    <w:p w14:paraId="7CD0AA25" w14:textId="723A9D11" w:rsidR="000F241A" w:rsidRPr="00DD249C" w:rsidRDefault="006D5ABF" w:rsidP="00392F4C">
      <w:pPr>
        <w:spacing w:line="360" w:lineRule="auto"/>
        <w:rPr>
          <w:rFonts w:ascii="Times New Roman" w:hAnsi="Times New Roman" w:cs="Times New Roman"/>
        </w:rPr>
      </w:pPr>
      <w:hyperlink r:id="rId7" w:history="1">
        <w:r w:rsidR="000F241A" w:rsidRPr="00DD249C">
          <w:rPr>
            <w:rStyle w:val="Hyperlink"/>
            <w:rFonts w:ascii="Times New Roman" w:hAnsi="Times New Roman" w:cs="Times New Roman"/>
          </w:rPr>
          <w:t>https://www.autism.org.uk/professionals/teachers/theatre-and-</w:t>
        </w:r>
        <w:r w:rsidR="000F241A" w:rsidRPr="00DD249C">
          <w:rPr>
            <w:rStyle w:val="Hyperlink"/>
            <w:rFonts w:ascii="Times New Roman" w:hAnsi="Times New Roman" w:cs="Times New Roman"/>
          </w:rPr>
          <w:t>m</w:t>
        </w:r>
        <w:r w:rsidR="000F241A" w:rsidRPr="00DD249C">
          <w:rPr>
            <w:rStyle w:val="Hyperlink"/>
            <w:rFonts w:ascii="Times New Roman" w:hAnsi="Times New Roman" w:cs="Times New Roman"/>
          </w:rPr>
          <w:t>useum.aspx</w:t>
        </w:r>
      </w:hyperlink>
      <w:r w:rsidR="000F241A" w:rsidRPr="00DD249C">
        <w:rPr>
          <w:rFonts w:ascii="Times New Roman" w:hAnsi="Times New Roman" w:cs="Times New Roman"/>
        </w:rPr>
        <w:t xml:space="preserve"> </w:t>
      </w:r>
      <w:r w:rsidR="00DD249C">
        <w:rPr>
          <w:rFonts w:ascii="Times New Roman" w:hAnsi="Times New Roman" w:cs="Times New Roman"/>
        </w:rPr>
        <w:t>[</w:t>
      </w:r>
      <w:r w:rsidR="00DD249C" w:rsidRPr="00DD249C">
        <w:rPr>
          <w:rFonts w:ascii="Times New Roman" w:hAnsi="Times New Roman" w:cs="Times New Roman"/>
        </w:rPr>
        <w:t>Accessed 16th May 2019</w:t>
      </w:r>
      <w:r w:rsidR="00DD249C">
        <w:rPr>
          <w:rFonts w:ascii="Times New Roman" w:hAnsi="Times New Roman" w:cs="Times New Roman"/>
        </w:rPr>
        <w:t>]</w:t>
      </w:r>
    </w:p>
    <w:p w14:paraId="247EF9FB" w14:textId="5FF40007" w:rsidR="004615FF" w:rsidRPr="00DD249C" w:rsidRDefault="004615FF" w:rsidP="00392F4C">
      <w:pPr>
        <w:spacing w:line="360" w:lineRule="auto"/>
        <w:rPr>
          <w:rFonts w:ascii="Times New Roman" w:hAnsi="Times New Roman" w:cs="Times New Roman"/>
        </w:rPr>
      </w:pPr>
    </w:p>
    <w:p w14:paraId="3D945C17" w14:textId="45E318AD" w:rsidR="00DD249C" w:rsidRPr="00DD249C" w:rsidRDefault="00DD249C" w:rsidP="00392F4C">
      <w:pPr>
        <w:spacing w:line="360" w:lineRule="auto"/>
        <w:rPr>
          <w:rFonts w:ascii="Times New Roman" w:hAnsi="Times New Roman" w:cs="Times New Roman"/>
        </w:rPr>
      </w:pPr>
      <w:r w:rsidRPr="00DD249C">
        <w:rPr>
          <w:rFonts w:ascii="Times New Roman" w:hAnsi="Times New Roman" w:cs="Times New Roman"/>
        </w:rPr>
        <w:t xml:space="preserve">Woodland Trust (No Date) </w:t>
      </w:r>
      <w:r w:rsidRPr="00DD249C">
        <w:rPr>
          <w:rFonts w:ascii="Times New Roman" w:hAnsi="Times New Roman" w:cs="Times New Roman"/>
          <w:i/>
        </w:rPr>
        <w:t xml:space="preserve">More information about Green Castle Woods, </w:t>
      </w:r>
      <w:r w:rsidRPr="00DD249C">
        <w:rPr>
          <w:rFonts w:ascii="Times New Roman" w:hAnsi="Times New Roman" w:cs="Times New Roman"/>
        </w:rPr>
        <w:t xml:space="preserve">Available at: </w:t>
      </w:r>
    </w:p>
    <w:p w14:paraId="38A0742D" w14:textId="73A22494" w:rsidR="001716DA" w:rsidRPr="00DD249C" w:rsidRDefault="006D5ABF" w:rsidP="00392F4C">
      <w:pPr>
        <w:spacing w:line="360" w:lineRule="auto"/>
        <w:rPr>
          <w:rFonts w:ascii="Times New Roman" w:hAnsi="Times New Roman" w:cs="Times New Roman"/>
        </w:rPr>
      </w:pPr>
      <w:hyperlink r:id="rId8" w:history="1">
        <w:r w:rsidR="001716DA" w:rsidRPr="00DD249C">
          <w:rPr>
            <w:rStyle w:val="Hyperlink"/>
            <w:rFonts w:ascii="Times New Roman" w:hAnsi="Times New Roman" w:cs="Times New Roman"/>
          </w:rPr>
          <w:t>https://www.woodlandtrust.org.uk/visiting-woods/wood-inform</w:t>
        </w:r>
        <w:r w:rsidR="001716DA" w:rsidRPr="00DD249C">
          <w:rPr>
            <w:rStyle w:val="Hyperlink"/>
            <w:rFonts w:ascii="Times New Roman" w:hAnsi="Times New Roman" w:cs="Times New Roman"/>
          </w:rPr>
          <w:t>a</w:t>
        </w:r>
        <w:r w:rsidR="001716DA" w:rsidRPr="00DD249C">
          <w:rPr>
            <w:rStyle w:val="Hyperlink"/>
            <w:rFonts w:ascii="Times New Roman" w:hAnsi="Times New Roman" w:cs="Times New Roman"/>
          </w:rPr>
          <w:t>tion/green-castle-woods/</w:t>
        </w:r>
      </w:hyperlink>
      <w:r w:rsidR="001716DA" w:rsidRPr="00DD249C">
        <w:rPr>
          <w:rFonts w:ascii="Times New Roman" w:hAnsi="Times New Roman" w:cs="Times New Roman"/>
        </w:rPr>
        <w:t xml:space="preserve"> </w:t>
      </w:r>
      <w:r w:rsidR="00DD249C">
        <w:rPr>
          <w:rFonts w:ascii="Times New Roman" w:hAnsi="Times New Roman" w:cs="Times New Roman"/>
        </w:rPr>
        <w:t>[</w:t>
      </w:r>
      <w:r w:rsidR="00DD249C" w:rsidRPr="00DD249C">
        <w:rPr>
          <w:rFonts w:ascii="Times New Roman" w:hAnsi="Times New Roman" w:cs="Times New Roman"/>
        </w:rPr>
        <w:t>Accessed 19</w:t>
      </w:r>
      <w:r w:rsidR="00DD249C" w:rsidRPr="00DD249C">
        <w:rPr>
          <w:rFonts w:ascii="Times New Roman" w:hAnsi="Times New Roman" w:cs="Times New Roman"/>
          <w:vertAlign w:val="superscript"/>
        </w:rPr>
        <w:t>th</w:t>
      </w:r>
      <w:r w:rsidR="00DD249C" w:rsidRPr="00DD249C">
        <w:rPr>
          <w:rFonts w:ascii="Times New Roman" w:hAnsi="Times New Roman" w:cs="Times New Roman"/>
        </w:rPr>
        <w:t xml:space="preserve"> May 2019</w:t>
      </w:r>
      <w:r w:rsidR="00DD249C">
        <w:rPr>
          <w:rFonts w:ascii="Times New Roman" w:hAnsi="Times New Roman" w:cs="Times New Roman"/>
        </w:rPr>
        <w:t>]</w:t>
      </w:r>
    </w:p>
    <w:p w14:paraId="027EE0A2" w14:textId="587C4559" w:rsidR="0050245B" w:rsidRPr="00DD249C" w:rsidRDefault="0050245B" w:rsidP="00392F4C">
      <w:pPr>
        <w:spacing w:line="360" w:lineRule="auto"/>
        <w:rPr>
          <w:rFonts w:ascii="Times New Roman" w:hAnsi="Times New Roman" w:cs="Times New Roman"/>
          <w:i/>
        </w:rPr>
      </w:pPr>
    </w:p>
    <w:p w14:paraId="44FA090D" w14:textId="0AEF2E9B" w:rsidR="00DD249C" w:rsidRPr="00DD249C" w:rsidRDefault="00DD249C" w:rsidP="00DD249C">
      <w:pPr>
        <w:rPr>
          <w:rFonts w:ascii="Times New Roman" w:hAnsi="Times New Roman" w:cs="Times New Roman"/>
        </w:rPr>
      </w:pPr>
      <w:r w:rsidRPr="00DD249C">
        <w:rPr>
          <w:rFonts w:ascii="Times New Roman" w:hAnsi="Times New Roman" w:cs="Times New Roman"/>
        </w:rPr>
        <w:t xml:space="preserve">Grigg, R. &amp; Hughes, S. (2013) </w:t>
      </w:r>
      <w:r w:rsidRPr="00DD249C">
        <w:rPr>
          <w:rFonts w:ascii="Times New Roman" w:hAnsi="Times New Roman" w:cs="Times New Roman"/>
          <w:i/>
          <w:iCs/>
        </w:rPr>
        <w:t>Teaching Primary Humanities</w:t>
      </w:r>
      <w:r w:rsidRPr="00DD249C">
        <w:rPr>
          <w:rFonts w:ascii="Times New Roman" w:hAnsi="Times New Roman" w:cs="Times New Roman"/>
        </w:rPr>
        <w:t xml:space="preserve">. Harlow: Pearson Education. </w:t>
      </w:r>
    </w:p>
    <w:p w14:paraId="3149B377" w14:textId="7376B04C" w:rsidR="00DD249C" w:rsidRPr="00DD249C" w:rsidRDefault="00DD249C" w:rsidP="00392F4C">
      <w:pPr>
        <w:spacing w:line="360" w:lineRule="auto"/>
        <w:rPr>
          <w:rFonts w:ascii="Times New Roman" w:hAnsi="Times New Roman" w:cs="Times New Roman"/>
        </w:rPr>
      </w:pPr>
    </w:p>
    <w:p w14:paraId="5773C82F" w14:textId="573F1342" w:rsidR="008700B7" w:rsidRPr="00DD249C" w:rsidRDefault="00DD249C" w:rsidP="00392F4C">
      <w:pPr>
        <w:spacing w:line="360" w:lineRule="auto"/>
        <w:rPr>
          <w:rFonts w:ascii="Times New Roman" w:hAnsi="Times New Roman" w:cs="Times New Roman"/>
        </w:rPr>
      </w:pPr>
      <w:r w:rsidRPr="00DD249C">
        <w:rPr>
          <w:rFonts w:ascii="Times New Roman" w:hAnsi="Times New Roman" w:cs="Times New Roman"/>
        </w:rPr>
        <w:t xml:space="preserve">Welsh Assembly Government </w:t>
      </w:r>
      <w:r w:rsidRPr="00DD249C">
        <w:rPr>
          <w:rFonts w:ascii="Times New Roman" w:hAnsi="Times New Roman" w:cs="Times New Roman"/>
        </w:rPr>
        <w:t>Department for Children, Education, Lifelong Learning and Skills</w:t>
      </w:r>
      <w:r w:rsidRPr="00DD249C">
        <w:rPr>
          <w:rFonts w:ascii="Times New Roman" w:hAnsi="Times New Roman" w:cs="Times New Roman"/>
        </w:rPr>
        <w:t xml:space="preserve"> (2015) </w:t>
      </w:r>
      <w:r w:rsidRPr="00DD249C">
        <w:rPr>
          <w:rFonts w:ascii="Times New Roman" w:hAnsi="Times New Roman" w:cs="Times New Roman"/>
          <w:i/>
        </w:rPr>
        <w:t xml:space="preserve">Outdoor Learning Handbook, </w:t>
      </w:r>
      <w:r w:rsidRPr="00DD249C">
        <w:rPr>
          <w:rFonts w:ascii="Times New Roman" w:hAnsi="Times New Roman" w:cs="Times New Roman"/>
        </w:rPr>
        <w:t>Available at:</w:t>
      </w:r>
      <w:r w:rsidRPr="00DD249C">
        <w:rPr>
          <w:rFonts w:ascii="Times New Roman" w:hAnsi="Times New Roman" w:cs="Times New Roman"/>
        </w:rPr>
        <w:t xml:space="preserve"> </w:t>
      </w:r>
      <w:hyperlink r:id="rId9" w:history="1">
        <w:r w:rsidRPr="00DD249C">
          <w:rPr>
            <w:rStyle w:val="Hyperlink"/>
            <w:rFonts w:ascii="Times New Roman" w:hAnsi="Times New Roman" w:cs="Times New Roman"/>
          </w:rPr>
          <w:t>https://learning.gov.wales/docs/learning</w:t>
        </w:r>
        <w:r w:rsidRPr="00DD249C">
          <w:rPr>
            <w:rStyle w:val="Hyperlink"/>
            <w:rFonts w:ascii="Times New Roman" w:hAnsi="Times New Roman" w:cs="Times New Roman"/>
          </w:rPr>
          <w:t>w</w:t>
        </w:r>
        <w:r w:rsidRPr="00DD249C">
          <w:rPr>
            <w:rStyle w:val="Hyperlink"/>
            <w:rFonts w:ascii="Times New Roman" w:hAnsi="Times New Roman" w:cs="Times New Roman"/>
          </w:rPr>
          <w:t>ales/publications/140828-foundation-phase-outdoor-learning-handbook-en.pdf</w:t>
        </w:r>
      </w:hyperlink>
      <w:r w:rsidR="008700B7" w:rsidRPr="00DD249C">
        <w:rPr>
          <w:rFonts w:ascii="Times New Roman" w:hAnsi="Times New Roman" w:cs="Times New Roman"/>
        </w:rPr>
        <w:t xml:space="preserve"> </w:t>
      </w:r>
      <w:r>
        <w:rPr>
          <w:rFonts w:ascii="Times New Roman" w:hAnsi="Times New Roman" w:cs="Times New Roman"/>
        </w:rPr>
        <w:t>[</w:t>
      </w:r>
      <w:r w:rsidRPr="00DD249C">
        <w:rPr>
          <w:rFonts w:ascii="Times New Roman" w:hAnsi="Times New Roman" w:cs="Times New Roman"/>
        </w:rPr>
        <w:t>Accessed 19th May 2019</w:t>
      </w:r>
      <w:r>
        <w:rPr>
          <w:rFonts w:ascii="Times New Roman" w:hAnsi="Times New Roman" w:cs="Times New Roman"/>
        </w:rPr>
        <w:t>]</w:t>
      </w:r>
    </w:p>
    <w:p w14:paraId="7D7A7652" w14:textId="11933403" w:rsidR="008700B7" w:rsidRPr="00DD249C" w:rsidRDefault="008700B7" w:rsidP="00392F4C">
      <w:pPr>
        <w:spacing w:line="360" w:lineRule="auto"/>
        <w:rPr>
          <w:rFonts w:ascii="Times New Roman" w:hAnsi="Times New Roman" w:cs="Times New Roman"/>
        </w:rPr>
      </w:pPr>
    </w:p>
    <w:p w14:paraId="3DE68C99" w14:textId="6F80CF30" w:rsidR="00DD249C" w:rsidRPr="00DD249C" w:rsidRDefault="00DD249C" w:rsidP="00DD249C">
      <w:pPr>
        <w:spacing w:line="360" w:lineRule="auto"/>
        <w:rPr>
          <w:rFonts w:ascii="Times New Roman" w:hAnsi="Times New Roman" w:cs="Times New Roman"/>
        </w:rPr>
      </w:pPr>
      <w:r w:rsidRPr="00DD249C">
        <w:rPr>
          <w:rFonts w:ascii="Times New Roman" w:hAnsi="Times New Roman" w:cs="Times New Roman"/>
        </w:rPr>
        <w:t xml:space="preserve">Donaldson, G. (2015) Successful Futures – Independent Review of Curriculum and Assessment Arrangements in Wales. Cardiff: Welsh Government. Available at: </w:t>
      </w:r>
      <w:hyperlink r:id="rId10" w:history="1">
        <w:r w:rsidRPr="00DD249C">
          <w:rPr>
            <w:rStyle w:val="Hyperlink"/>
            <w:rFonts w:ascii="Times New Roman" w:hAnsi="Times New Roman" w:cs="Times New Roman"/>
          </w:rPr>
          <w:t>http://gov.wales/docs/dcells/publications/150225-successful-futures-en.pdf</w:t>
        </w:r>
      </w:hyperlink>
      <w:r w:rsidRPr="00DD249C">
        <w:rPr>
          <w:rFonts w:ascii="Times New Roman" w:hAnsi="Times New Roman" w:cs="Times New Roman"/>
        </w:rPr>
        <w:t xml:space="preserve"> </w:t>
      </w:r>
      <w:r>
        <w:rPr>
          <w:rFonts w:ascii="Times New Roman" w:hAnsi="Times New Roman" w:cs="Times New Roman"/>
        </w:rPr>
        <w:t>[Accessed 20</w:t>
      </w:r>
      <w:r w:rsidRPr="00DD249C">
        <w:rPr>
          <w:rFonts w:ascii="Times New Roman" w:hAnsi="Times New Roman" w:cs="Times New Roman"/>
          <w:vertAlign w:val="superscript"/>
        </w:rPr>
        <w:t>th</w:t>
      </w:r>
      <w:r>
        <w:rPr>
          <w:rFonts w:ascii="Times New Roman" w:hAnsi="Times New Roman" w:cs="Times New Roman"/>
        </w:rPr>
        <w:t xml:space="preserve"> May 2019]</w:t>
      </w:r>
    </w:p>
    <w:p w14:paraId="291676C4" w14:textId="26588634" w:rsidR="008700B7" w:rsidRPr="00DD249C" w:rsidRDefault="008700B7" w:rsidP="00392F4C">
      <w:pPr>
        <w:spacing w:line="360" w:lineRule="auto"/>
        <w:rPr>
          <w:rFonts w:ascii="Times New Roman" w:hAnsi="Times New Roman" w:cs="Times New Roman"/>
        </w:rPr>
      </w:pPr>
    </w:p>
    <w:p w14:paraId="1B2B3A6A" w14:textId="2B55B29D" w:rsidR="00DD249C" w:rsidRPr="00DD249C" w:rsidRDefault="00DD249C" w:rsidP="00392F4C">
      <w:pPr>
        <w:spacing w:line="360" w:lineRule="auto"/>
        <w:rPr>
          <w:rFonts w:ascii="Times New Roman" w:hAnsi="Times New Roman" w:cs="Times New Roman"/>
        </w:rPr>
      </w:pPr>
      <w:r w:rsidRPr="00DD249C">
        <w:rPr>
          <w:rFonts w:ascii="Times New Roman" w:hAnsi="Times New Roman" w:cs="Times New Roman"/>
        </w:rPr>
        <w:t xml:space="preserve">Council for learning Outside the Classroom (2009) </w:t>
      </w:r>
      <w:r w:rsidRPr="00DD249C">
        <w:rPr>
          <w:rFonts w:ascii="Times New Roman" w:hAnsi="Times New Roman" w:cs="Times New Roman"/>
          <w:i/>
        </w:rPr>
        <w:t xml:space="preserve">Benefits for Early Years of Learning Outside the Classroom. </w:t>
      </w:r>
      <w:r w:rsidRPr="00DD249C">
        <w:rPr>
          <w:rFonts w:ascii="Times New Roman" w:hAnsi="Times New Roman" w:cs="Times New Roman"/>
        </w:rPr>
        <w:t xml:space="preserve">Available at: </w:t>
      </w:r>
    </w:p>
    <w:p w14:paraId="19AE8EA1" w14:textId="62855CEF" w:rsidR="00B5679D" w:rsidRDefault="006D5ABF" w:rsidP="00392F4C">
      <w:pPr>
        <w:spacing w:line="360" w:lineRule="auto"/>
        <w:rPr>
          <w:rFonts w:ascii="Times New Roman" w:hAnsi="Times New Roman" w:cs="Times New Roman"/>
        </w:rPr>
      </w:pPr>
      <w:hyperlink r:id="rId11" w:history="1">
        <w:r w:rsidR="00B5679D" w:rsidRPr="00DD249C">
          <w:rPr>
            <w:rStyle w:val="Hyperlink"/>
            <w:rFonts w:ascii="Times New Roman" w:hAnsi="Times New Roman" w:cs="Times New Roman"/>
          </w:rPr>
          <w:t>https://www.lotc.org.uk/wp-content/uploa</w:t>
        </w:r>
        <w:r w:rsidR="00B5679D" w:rsidRPr="00DD249C">
          <w:rPr>
            <w:rStyle w:val="Hyperlink"/>
            <w:rFonts w:ascii="Times New Roman" w:hAnsi="Times New Roman" w:cs="Times New Roman"/>
          </w:rPr>
          <w:t>d</w:t>
        </w:r>
        <w:r w:rsidR="00B5679D" w:rsidRPr="00DD249C">
          <w:rPr>
            <w:rStyle w:val="Hyperlink"/>
            <w:rFonts w:ascii="Times New Roman" w:hAnsi="Times New Roman" w:cs="Times New Roman"/>
          </w:rPr>
          <w:t>s/2010/12/Benefits-for-Early-Years-LOtC-Final-5AUG09.pdf</w:t>
        </w:r>
      </w:hyperlink>
      <w:r w:rsidR="00B5679D" w:rsidRPr="00DD249C">
        <w:rPr>
          <w:rFonts w:ascii="Times New Roman" w:hAnsi="Times New Roman" w:cs="Times New Roman"/>
        </w:rPr>
        <w:t xml:space="preserve"> </w:t>
      </w:r>
      <w:r w:rsidR="00DD249C">
        <w:rPr>
          <w:rFonts w:ascii="Times New Roman" w:hAnsi="Times New Roman" w:cs="Times New Roman"/>
        </w:rPr>
        <w:t>[</w:t>
      </w:r>
      <w:r w:rsidR="00DD249C" w:rsidRPr="00DD249C">
        <w:rPr>
          <w:rFonts w:ascii="Times New Roman" w:hAnsi="Times New Roman" w:cs="Times New Roman"/>
        </w:rPr>
        <w:t>Accessed 20</w:t>
      </w:r>
      <w:r w:rsidR="00DD249C" w:rsidRPr="00DD249C">
        <w:rPr>
          <w:rFonts w:ascii="Times New Roman" w:hAnsi="Times New Roman" w:cs="Times New Roman"/>
          <w:vertAlign w:val="superscript"/>
        </w:rPr>
        <w:t>th</w:t>
      </w:r>
      <w:r w:rsidR="00DD249C" w:rsidRPr="00DD249C">
        <w:rPr>
          <w:rFonts w:ascii="Times New Roman" w:hAnsi="Times New Roman" w:cs="Times New Roman"/>
        </w:rPr>
        <w:t xml:space="preserve"> May 2019</w:t>
      </w:r>
      <w:r w:rsidR="00DD249C">
        <w:rPr>
          <w:rFonts w:ascii="Times New Roman" w:hAnsi="Times New Roman" w:cs="Times New Roman"/>
        </w:rPr>
        <w:t>]</w:t>
      </w:r>
    </w:p>
    <w:p w14:paraId="1FAFD83C" w14:textId="77777777" w:rsidR="00DD249C" w:rsidRPr="00DD249C" w:rsidRDefault="00DD249C" w:rsidP="00392F4C">
      <w:pPr>
        <w:spacing w:line="360" w:lineRule="auto"/>
        <w:rPr>
          <w:rFonts w:ascii="Times New Roman" w:hAnsi="Times New Roman" w:cs="Times New Roman"/>
        </w:rPr>
      </w:pPr>
    </w:p>
    <w:p w14:paraId="128CDB11" w14:textId="29A09628" w:rsidR="00751C06" w:rsidRPr="00DD249C" w:rsidRDefault="00DD249C" w:rsidP="00392F4C">
      <w:pPr>
        <w:spacing w:line="360" w:lineRule="auto"/>
        <w:rPr>
          <w:rFonts w:ascii="Times New Roman" w:hAnsi="Times New Roman" w:cs="Times New Roman"/>
        </w:rPr>
      </w:pPr>
      <w:r w:rsidRPr="00DD249C">
        <w:rPr>
          <w:rFonts w:ascii="Times New Roman" w:hAnsi="Times New Roman" w:cs="Times New Roman"/>
        </w:rPr>
        <w:t xml:space="preserve">UNICEF Childs Rights Partners (No Date) Available at: </w:t>
      </w:r>
      <w:r w:rsidRPr="00DD249C">
        <w:rPr>
          <w:rFonts w:ascii="Times New Roman" w:hAnsi="Times New Roman" w:cs="Times New Roman"/>
        </w:rPr>
        <w:t xml:space="preserve"> </w:t>
      </w:r>
      <w:hyperlink r:id="rId12" w:history="1">
        <w:r w:rsidRPr="00DD249C">
          <w:rPr>
            <w:rStyle w:val="Hyperlink"/>
            <w:rFonts w:ascii="Times New Roman" w:hAnsi="Times New Roman" w:cs="Times New Roman"/>
          </w:rPr>
          <w:t>https://www.unicef.org.uk/child-rights</w:t>
        </w:r>
        <w:r w:rsidRPr="00DD249C">
          <w:rPr>
            <w:rStyle w:val="Hyperlink"/>
            <w:rFonts w:ascii="Times New Roman" w:hAnsi="Times New Roman" w:cs="Times New Roman"/>
          </w:rPr>
          <w:t>p</w:t>
        </w:r>
        <w:r w:rsidRPr="00DD249C">
          <w:rPr>
            <w:rStyle w:val="Hyperlink"/>
            <w:rFonts w:ascii="Times New Roman" w:hAnsi="Times New Roman" w:cs="Times New Roman"/>
          </w:rPr>
          <w:t>artners/wp</w:t>
        </w:r>
        <w:r w:rsidRPr="00DD249C">
          <w:rPr>
            <w:rStyle w:val="Hyperlink"/>
            <w:rFonts w:ascii="Times New Roman" w:hAnsi="Times New Roman" w:cs="Times New Roman"/>
          </w:rPr>
          <w:t>c</w:t>
        </w:r>
        <w:r w:rsidRPr="00DD249C">
          <w:rPr>
            <w:rStyle w:val="Hyperlink"/>
            <w:rFonts w:ascii="Times New Roman" w:hAnsi="Times New Roman" w:cs="Times New Roman"/>
          </w:rPr>
          <w:t>ontent/uploads/sites/3/2016/08/CRC_summ</w:t>
        </w:r>
        <w:r w:rsidRPr="00DD249C">
          <w:rPr>
            <w:rStyle w:val="Hyperlink"/>
            <w:rFonts w:ascii="Times New Roman" w:hAnsi="Times New Roman" w:cs="Times New Roman"/>
          </w:rPr>
          <w:t>a</w:t>
        </w:r>
        <w:r w:rsidRPr="00DD249C">
          <w:rPr>
            <w:rStyle w:val="Hyperlink"/>
            <w:rFonts w:ascii="Times New Roman" w:hAnsi="Times New Roman" w:cs="Times New Roman"/>
          </w:rPr>
          <w:t>ry_leaflet_Child_Rights_Partners_web_final.pdf</w:t>
        </w:r>
      </w:hyperlink>
      <w:r w:rsidR="00751C06" w:rsidRPr="00DD249C">
        <w:rPr>
          <w:rFonts w:ascii="Times New Roman" w:hAnsi="Times New Roman" w:cs="Times New Roman"/>
        </w:rPr>
        <w:t xml:space="preserve"> </w:t>
      </w:r>
      <w:r>
        <w:rPr>
          <w:rFonts w:ascii="Times New Roman" w:hAnsi="Times New Roman" w:cs="Times New Roman"/>
        </w:rPr>
        <w:t>[</w:t>
      </w:r>
      <w:r w:rsidRPr="00DD249C">
        <w:rPr>
          <w:rFonts w:ascii="Times New Roman" w:hAnsi="Times New Roman" w:cs="Times New Roman"/>
        </w:rPr>
        <w:t>Accessed 20</w:t>
      </w:r>
      <w:r w:rsidRPr="00DD249C">
        <w:rPr>
          <w:rFonts w:ascii="Times New Roman" w:hAnsi="Times New Roman" w:cs="Times New Roman"/>
          <w:vertAlign w:val="superscript"/>
        </w:rPr>
        <w:t>th</w:t>
      </w:r>
      <w:r w:rsidRPr="00DD249C">
        <w:rPr>
          <w:rFonts w:ascii="Times New Roman" w:hAnsi="Times New Roman" w:cs="Times New Roman"/>
        </w:rPr>
        <w:t xml:space="preserve"> May 2019</w:t>
      </w:r>
      <w:r>
        <w:rPr>
          <w:rFonts w:ascii="Times New Roman" w:hAnsi="Times New Roman" w:cs="Times New Roman"/>
        </w:rPr>
        <w:t>]</w:t>
      </w:r>
    </w:p>
    <w:p w14:paraId="75A3859B" w14:textId="44CBED6C" w:rsidR="004156C5" w:rsidRPr="00DD249C" w:rsidRDefault="004156C5" w:rsidP="00392F4C">
      <w:pPr>
        <w:spacing w:line="360" w:lineRule="auto"/>
        <w:rPr>
          <w:rFonts w:ascii="Times New Roman" w:hAnsi="Times New Roman" w:cs="Times New Roman"/>
          <w:b/>
        </w:rPr>
      </w:pPr>
    </w:p>
    <w:p w14:paraId="52D7DAB7" w14:textId="78462F84" w:rsidR="004156C5" w:rsidRPr="00DD249C" w:rsidRDefault="004156C5" w:rsidP="004156C5">
      <w:pPr>
        <w:rPr>
          <w:rFonts w:ascii="Times New Roman" w:eastAsia="Times New Roman" w:hAnsi="Times New Roman" w:cs="Times New Roman"/>
          <w:color w:val="000000"/>
          <w:shd w:val="clear" w:color="auto" w:fill="FFFFFF"/>
        </w:rPr>
      </w:pPr>
      <w:r w:rsidRPr="00DD249C">
        <w:rPr>
          <w:rFonts w:ascii="Times New Roman" w:eastAsia="Times New Roman" w:hAnsi="Times New Roman" w:cs="Times New Roman"/>
          <w:color w:val="000000"/>
          <w:shd w:val="clear" w:color="auto" w:fill="FFFFFF"/>
        </w:rPr>
        <w:t>McLeod, S. A. (2018, Feb 05). </w:t>
      </w:r>
      <w:r w:rsidRPr="00DD249C">
        <w:rPr>
          <w:rFonts w:ascii="Times New Roman" w:eastAsia="Times New Roman" w:hAnsi="Times New Roman" w:cs="Times New Roman"/>
          <w:i/>
          <w:iCs/>
          <w:color w:val="000000"/>
        </w:rPr>
        <w:t>Bruner</w:t>
      </w:r>
      <w:r w:rsidRPr="00DD249C">
        <w:rPr>
          <w:rFonts w:ascii="Times New Roman" w:eastAsia="Times New Roman" w:hAnsi="Times New Roman" w:cs="Times New Roman"/>
          <w:color w:val="000000"/>
          <w:shd w:val="clear" w:color="auto" w:fill="FFFFFF"/>
        </w:rPr>
        <w:t xml:space="preserve">. </w:t>
      </w:r>
      <w:r w:rsidR="00DD249C" w:rsidRPr="00DD249C">
        <w:rPr>
          <w:rFonts w:ascii="Times New Roman" w:eastAsia="Times New Roman" w:hAnsi="Times New Roman" w:cs="Times New Roman"/>
          <w:color w:val="000000"/>
          <w:shd w:val="clear" w:color="auto" w:fill="FFFFFF"/>
        </w:rPr>
        <w:t xml:space="preserve">Available at: </w:t>
      </w:r>
      <w:r w:rsidRPr="00DD249C">
        <w:rPr>
          <w:rFonts w:ascii="Times New Roman" w:eastAsia="Times New Roman" w:hAnsi="Times New Roman" w:cs="Times New Roman"/>
          <w:color w:val="000000"/>
          <w:shd w:val="clear" w:color="auto" w:fill="FFFFFF"/>
        </w:rPr>
        <w:t xml:space="preserve"> </w:t>
      </w:r>
      <w:hyperlink r:id="rId13" w:history="1">
        <w:r w:rsidRPr="00DD249C">
          <w:rPr>
            <w:rStyle w:val="Hyperlink"/>
            <w:rFonts w:ascii="Times New Roman" w:eastAsia="Times New Roman" w:hAnsi="Times New Roman" w:cs="Times New Roman"/>
            <w:shd w:val="clear" w:color="auto" w:fill="FFFFFF"/>
          </w:rPr>
          <w:t>https://www.simplypsychology.org/bruner.html</w:t>
        </w:r>
      </w:hyperlink>
      <w:r w:rsidRPr="00DD249C">
        <w:rPr>
          <w:rFonts w:ascii="Times New Roman" w:eastAsia="Times New Roman" w:hAnsi="Times New Roman" w:cs="Times New Roman"/>
          <w:color w:val="000000"/>
          <w:shd w:val="clear" w:color="auto" w:fill="FFFFFF"/>
        </w:rPr>
        <w:t xml:space="preserve"> </w:t>
      </w:r>
      <w:r w:rsidR="00DD249C">
        <w:rPr>
          <w:rFonts w:ascii="Times New Roman" w:eastAsia="Times New Roman" w:hAnsi="Times New Roman" w:cs="Times New Roman"/>
          <w:color w:val="000000"/>
          <w:shd w:val="clear" w:color="auto" w:fill="FFFFFF"/>
        </w:rPr>
        <w:t>[</w:t>
      </w:r>
      <w:r w:rsidR="00DD249C" w:rsidRPr="00DD249C">
        <w:rPr>
          <w:rFonts w:ascii="Times New Roman" w:eastAsia="Times New Roman" w:hAnsi="Times New Roman" w:cs="Times New Roman"/>
          <w:color w:val="000000"/>
          <w:shd w:val="clear" w:color="auto" w:fill="FFFFFF"/>
        </w:rPr>
        <w:t>Accessed 19</w:t>
      </w:r>
      <w:r w:rsidR="00DD249C" w:rsidRPr="00DD249C">
        <w:rPr>
          <w:rFonts w:ascii="Times New Roman" w:eastAsia="Times New Roman" w:hAnsi="Times New Roman" w:cs="Times New Roman"/>
          <w:color w:val="000000"/>
          <w:shd w:val="clear" w:color="auto" w:fill="FFFFFF"/>
          <w:vertAlign w:val="superscript"/>
        </w:rPr>
        <w:t>th</w:t>
      </w:r>
      <w:r w:rsidR="00DD249C" w:rsidRPr="00DD249C">
        <w:rPr>
          <w:rFonts w:ascii="Times New Roman" w:eastAsia="Times New Roman" w:hAnsi="Times New Roman" w:cs="Times New Roman"/>
          <w:color w:val="000000"/>
          <w:shd w:val="clear" w:color="auto" w:fill="FFFFFF"/>
        </w:rPr>
        <w:t xml:space="preserve"> May 2019</w:t>
      </w:r>
      <w:r w:rsidR="00DD249C">
        <w:rPr>
          <w:rFonts w:ascii="Times New Roman" w:eastAsia="Times New Roman" w:hAnsi="Times New Roman" w:cs="Times New Roman"/>
          <w:color w:val="000000"/>
          <w:shd w:val="clear" w:color="auto" w:fill="FFFFFF"/>
        </w:rPr>
        <w:t>]</w:t>
      </w:r>
    </w:p>
    <w:p w14:paraId="4291100D" w14:textId="4C704B8B" w:rsidR="00001FB1" w:rsidRPr="00DD249C" w:rsidRDefault="00001FB1" w:rsidP="004156C5">
      <w:pPr>
        <w:rPr>
          <w:rFonts w:ascii="Times New Roman" w:eastAsia="Times New Roman" w:hAnsi="Times New Roman" w:cs="Times New Roman"/>
          <w:color w:val="000000"/>
          <w:shd w:val="clear" w:color="auto" w:fill="FFFFFF"/>
        </w:rPr>
      </w:pPr>
    </w:p>
    <w:p w14:paraId="0B0EE3E6" w14:textId="66BD9288" w:rsidR="00DD249C" w:rsidRPr="00DD249C" w:rsidRDefault="00DD249C" w:rsidP="004156C5">
      <w:pPr>
        <w:rPr>
          <w:rFonts w:ascii="Times New Roman" w:eastAsia="Times New Roman" w:hAnsi="Times New Roman" w:cs="Times New Roman"/>
          <w:color w:val="000000"/>
          <w:shd w:val="clear" w:color="auto" w:fill="FFFFFF"/>
        </w:rPr>
      </w:pPr>
    </w:p>
    <w:p w14:paraId="0447452D" w14:textId="59EE88F7" w:rsidR="00DD249C" w:rsidRPr="00DD249C" w:rsidRDefault="00DD249C" w:rsidP="004156C5">
      <w:pPr>
        <w:rPr>
          <w:rFonts w:ascii="Times New Roman" w:eastAsia="Times New Roman" w:hAnsi="Times New Roman" w:cs="Times New Roman"/>
          <w:color w:val="000000"/>
          <w:shd w:val="clear" w:color="auto" w:fill="FFFFFF"/>
        </w:rPr>
      </w:pPr>
      <w:r w:rsidRPr="00DD249C">
        <w:rPr>
          <w:rFonts w:ascii="Times New Roman" w:eastAsia="Times New Roman" w:hAnsi="Times New Roman" w:cs="Times New Roman"/>
          <w:color w:val="000000"/>
          <w:shd w:val="clear" w:color="auto" w:fill="FFFFFF"/>
        </w:rPr>
        <w:t xml:space="preserve">Plan my school trip (2019) </w:t>
      </w:r>
      <w:r w:rsidRPr="00DD249C">
        <w:rPr>
          <w:rFonts w:ascii="Times New Roman" w:eastAsia="Times New Roman" w:hAnsi="Times New Roman" w:cs="Times New Roman"/>
          <w:i/>
          <w:color w:val="000000"/>
          <w:shd w:val="clear" w:color="auto" w:fill="FFFFFF"/>
        </w:rPr>
        <w:t xml:space="preserve">Planning your school trip, </w:t>
      </w:r>
      <w:r w:rsidRPr="00DD249C">
        <w:rPr>
          <w:rFonts w:ascii="Times New Roman" w:eastAsia="Times New Roman" w:hAnsi="Times New Roman" w:cs="Times New Roman"/>
          <w:color w:val="000000"/>
          <w:shd w:val="clear" w:color="auto" w:fill="FFFFFF"/>
        </w:rPr>
        <w:t xml:space="preserve">Available at: </w:t>
      </w:r>
    </w:p>
    <w:p w14:paraId="7079FB38" w14:textId="40B90706" w:rsidR="00001FB1" w:rsidRPr="00DD249C" w:rsidRDefault="006D5ABF" w:rsidP="004156C5">
      <w:pPr>
        <w:rPr>
          <w:rFonts w:ascii="Times New Roman" w:eastAsia="Times New Roman" w:hAnsi="Times New Roman" w:cs="Times New Roman"/>
        </w:rPr>
      </w:pPr>
      <w:hyperlink r:id="rId14" w:history="1">
        <w:r w:rsidR="00001FB1" w:rsidRPr="00DD249C">
          <w:rPr>
            <w:rStyle w:val="Hyperlink"/>
            <w:rFonts w:ascii="Times New Roman" w:eastAsia="Times New Roman" w:hAnsi="Times New Roman" w:cs="Times New Roman"/>
          </w:rPr>
          <w:t>https://www.planmyschooltrip.co.uk/ab</w:t>
        </w:r>
        <w:r w:rsidR="00001FB1" w:rsidRPr="00DD249C">
          <w:rPr>
            <w:rStyle w:val="Hyperlink"/>
            <w:rFonts w:ascii="Times New Roman" w:eastAsia="Times New Roman" w:hAnsi="Times New Roman" w:cs="Times New Roman"/>
          </w:rPr>
          <w:t>o</w:t>
        </w:r>
        <w:r w:rsidR="00001FB1" w:rsidRPr="00DD249C">
          <w:rPr>
            <w:rStyle w:val="Hyperlink"/>
            <w:rFonts w:ascii="Times New Roman" w:eastAsia="Times New Roman" w:hAnsi="Times New Roman" w:cs="Times New Roman"/>
          </w:rPr>
          <w:t>ut.php</w:t>
        </w:r>
      </w:hyperlink>
      <w:r w:rsidR="00001FB1" w:rsidRPr="00DD249C">
        <w:rPr>
          <w:rFonts w:ascii="Times New Roman" w:eastAsia="Times New Roman" w:hAnsi="Times New Roman" w:cs="Times New Roman"/>
        </w:rPr>
        <w:t xml:space="preserve"> </w:t>
      </w:r>
      <w:r w:rsidR="00DD249C" w:rsidRPr="00DD249C">
        <w:rPr>
          <w:rFonts w:ascii="Times New Roman" w:eastAsia="Times New Roman" w:hAnsi="Times New Roman" w:cs="Times New Roman"/>
        </w:rPr>
        <w:t xml:space="preserve"> </w:t>
      </w:r>
      <w:r w:rsidR="00DD249C">
        <w:rPr>
          <w:rFonts w:ascii="Times New Roman" w:eastAsia="Times New Roman" w:hAnsi="Times New Roman" w:cs="Times New Roman"/>
        </w:rPr>
        <w:t>[</w:t>
      </w:r>
      <w:r w:rsidR="00DD249C" w:rsidRPr="00DD249C">
        <w:rPr>
          <w:rFonts w:ascii="Times New Roman" w:eastAsia="Times New Roman" w:hAnsi="Times New Roman" w:cs="Times New Roman"/>
        </w:rPr>
        <w:t>Accessed 19</w:t>
      </w:r>
      <w:r w:rsidR="00DD249C" w:rsidRPr="00DD249C">
        <w:rPr>
          <w:rFonts w:ascii="Times New Roman" w:eastAsia="Times New Roman" w:hAnsi="Times New Roman" w:cs="Times New Roman"/>
          <w:vertAlign w:val="superscript"/>
        </w:rPr>
        <w:t>th</w:t>
      </w:r>
      <w:r w:rsidR="00DD249C" w:rsidRPr="00DD249C">
        <w:rPr>
          <w:rFonts w:ascii="Times New Roman" w:eastAsia="Times New Roman" w:hAnsi="Times New Roman" w:cs="Times New Roman"/>
        </w:rPr>
        <w:t xml:space="preserve"> May 2019</w:t>
      </w:r>
      <w:r w:rsidR="00DD249C">
        <w:rPr>
          <w:rFonts w:ascii="Times New Roman" w:eastAsia="Times New Roman" w:hAnsi="Times New Roman" w:cs="Times New Roman"/>
        </w:rPr>
        <w:t>]</w:t>
      </w:r>
    </w:p>
    <w:p w14:paraId="1FE83FE5" w14:textId="77777777" w:rsidR="00DD249C" w:rsidRPr="00DD249C" w:rsidRDefault="00DD249C" w:rsidP="004156C5">
      <w:pPr>
        <w:rPr>
          <w:rFonts w:ascii="Times New Roman" w:eastAsia="Times New Roman" w:hAnsi="Times New Roman" w:cs="Times New Roman"/>
        </w:rPr>
      </w:pPr>
    </w:p>
    <w:p w14:paraId="7E6C8E05" w14:textId="154F512A" w:rsidR="00DD249C" w:rsidRPr="00DD249C" w:rsidRDefault="00DD249C" w:rsidP="00DD249C">
      <w:pPr>
        <w:spacing w:before="100" w:beforeAutospacing="1" w:after="100" w:afterAutospacing="1" w:line="360" w:lineRule="auto"/>
        <w:rPr>
          <w:rFonts w:ascii="Times New Roman" w:eastAsia="Times New Roman" w:hAnsi="Times New Roman" w:cs="Times New Roman"/>
        </w:rPr>
      </w:pPr>
      <w:r w:rsidRPr="00DD249C">
        <w:rPr>
          <w:rFonts w:ascii="Times New Roman" w:eastAsia="Times New Roman" w:hAnsi="Times New Roman" w:cs="Times New Roman"/>
        </w:rPr>
        <w:t xml:space="preserve">Department for Education and Skills (2015) </w:t>
      </w:r>
      <w:r w:rsidRPr="00DD249C">
        <w:rPr>
          <w:rFonts w:ascii="Times New Roman" w:eastAsia="Times New Roman" w:hAnsi="Times New Roman" w:cs="Times New Roman"/>
          <w:i/>
          <w:iCs/>
        </w:rPr>
        <w:t xml:space="preserve">Foundation Phase Framework (Revised 2015). </w:t>
      </w:r>
      <w:r w:rsidRPr="00DD249C">
        <w:rPr>
          <w:rFonts w:ascii="Times New Roman" w:eastAsia="Times New Roman" w:hAnsi="Times New Roman" w:cs="Times New Roman"/>
        </w:rPr>
        <w:t xml:space="preserve">Cardiff: Welsh Government. Available at: </w:t>
      </w:r>
      <w:proofErr w:type="gramStart"/>
      <w:r w:rsidRPr="00DD249C">
        <w:rPr>
          <w:rFonts w:ascii="Times New Roman" w:eastAsia="Times New Roman" w:hAnsi="Times New Roman" w:cs="Times New Roman"/>
          <w:color w:val="0000FF"/>
        </w:rPr>
        <w:t xml:space="preserve">http://learning.gov.wales/resources/browse-all/foundation-phase-framework/?lang=en  </w:t>
      </w:r>
      <w:r w:rsidRPr="00DD249C">
        <w:rPr>
          <w:rFonts w:ascii="Times New Roman" w:eastAsia="Times New Roman" w:hAnsi="Times New Roman" w:cs="Times New Roman"/>
        </w:rPr>
        <w:t>[</w:t>
      </w:r>
      <w:proofErr w:type="gramEnd"/>
      <w:r w:rsidRPr="00DD249C">
        <w:rPr>
          <w:rFonts w:ascii="Times New Roman" w:eastAsia="Times New Roman" w:hAnsi="Times New Roman" w:cs="Times New Roman"/>
        </w:rPr>
        <w:t xml:space="preserve">Accessed </w:t>
      </w:r>
      <w:r w:rsidRPr="00DD249C">
        <w:rPr>
          <w:rFonts w:ascii="Times New Roman" w:eastAsia="Times New Roman" w:hAnsi="Times New Roman" w:cs="Times New Roman"/>
        </w:rPr>
        <w:t>19</w:t>
      </w:r>
      <w:r w:rsidRPr="00DD249C">
        <w:rPr>
          <w:rFonts w:ascii="Times New Roman" w:eastAsia="Times New Roman" w:hAnsi="Times New Roman" w:cs="Times New Roman"/>
          <w:vertAlign w:val="superscript"/>
        </w:rPr>
        <w:t>th</w:t>
      </w:r>
      <w:r w:rsidRPr="00DD249C">
        <w:rPr>
          <w:rFonts w:ascii="Times New Roman" w:eastAsia="Times New Roman" w:hAnsi="Times New Roman" w:cs="Times New Roman"/>
        </w:rPr>
        <w:t xml:space="preserve"> May</w:t>
      </w:r>
      <w:r w:rsidRPr="00DD249C">
        <w:rPr>
          <w:rFonts w:ascii="Times New Roman" w:eastAsia="Times New Roman" w:hAnsi="Times New Roman" w:cs="Times New Roman"/>
        </w:rPr>
        <w:t>, 2019]</w:t>
      </w:r>
    </w:p>
    <w:p w14:paraId="4A39F165" w14:textId="18D584A4" w:rsidR="00516D59" w:rsidRPr="00DD249C" w:rsidRDefault="00DD249C" w:rsidP="00DD249C">
      <w:pPr>
        <w:spacing w:before="100" w:beforeAutospacing="1" w:after="100" w:afterAutospacing="1" w:line="360" w:lineRule="auto"/>
        <w:rPr>
          <w:rFonts w:ascii="Times New Roman" w:eastAsia="Times New Roman" w:hAnsi="Times New Roman" w:cs="Times New Roman"/>
        </w:rPr>
      </w:pPr>
      <w:r w:rsidRPr="00DD249C">
        <w:rPr>
          <w:rFonts w:ascii="Times New Roman" w:eastAsia="Times New Roman" w:hAnsi="Times New Roman" w:cs="Times New Roman"/>
        </w:rPr>
        <w:t xml:space="preserve">Hwb (No Date) </w:t>
      </w:r>
      <w:r w:rsidRPr="00DD249C">
        <w:rPr>
          <w:rFonts w:ascii="Times New Roman" w:eastAsia="Times New Roman" w:hAnsi="Times New Roman" w:cs="Times New Roman"/>
          <w:i/>
        </w:rPr>
        <w:t xml:space="preserve">Health, Social Care and Children’s Services: human growth and development. </w:t>
      </w:r>
      <w:r w:rsidRPr="00DD249C">
        <w:rPr>
          <w:rFonts w:ascii="Times New Roman" w:eastAsia="Times New Roman" w:hAnsi="Times New Roman" w:cs="Times New Roman"/>
        </w:rPr>
        <w:t xml:space="preserve">Available at: </w:t>
      </w:r>
      <w:r w:rsidRPr="00DD249C">
        <w:rPr>
          <w:rStyle w:val="Hyperlink"/>
          <w:rFonts w:ascii="Times New Roman" w:eastAsia="Times New Roman" w:hAnsi="Times New Roman" w:cs="Times New Roman"/>
        </w:rPr>
        <w:fldChar w:fldCharType="begin"/>
      </w:r>
      <w:r w:rsidRPr="00DD249C">
        <w:rPr>
          <w:rStyle w:val="Hyperlink"/>
          <w:rFonts w:ascii="Times New Roman" w:eastAsia="Times New Roman" w:hAnsi="Times New Roman" w:cs="Times New Roman"/>
        </w:rPr>
        <w:instrText xml:space="preserve"> HYPERLINK "http://resources.hwb.wales.gov.uk/VTC/2012-13/22032013/hsc/eng/unit_2/hsc_u2_hgd/hsc_u2_emotional-dev.htm" </w:instrText>
      </w:r>
      <w:r w:rsidRPr="00DD249C">
        <w:rPr>
          <w:rStyle w:val="Hyperlink"/>
          <w:rFonts w:ascii="Times New Roman" w:eastAsia="Times New Roman" w:hAnsi="Times New Roman" w:cs="Times New Roman"/>
        </w:rPr>
        <w:fldChar w:fldCharType="separate"/>
      </w:r>
      <w:r w:rsidRPr="00DD249C">
        <w:rPr>
          <w:rStyle w:val="Hyperlink"/>
          <w:rFonts w:ascii="Times New Roman" w:eastAsia="Times New Roman" w:hAnsi="Times New Roman" w:cs="Times New Roman"/>
        </w:rPr>
        <w:t>http://resources.hwb.wales.gov.uk/VTC</w:t>
      </w:r>
      <w:r w:rsidRPr="00DD249C">
        <w:rPr>
          <w:rStyle w:val="Hyperlink"/>
          <w:rFonts w:ascii="Times New Roman" w:eastAsia="Times New Roman" w:hAnsi="Times New Roman" w:cs="Times New Roman"/>
        </w:rPr>
        <w:t>/</w:t>
      </w:r>
      <w:r w:rsidRPr="00DD249C">
        <w:rPr>
          <w:rStyle w:val="Hyperlink"/>
          <w:rFonts w:ascii="Times New Roman" w:eastAsia="Times New Roman" w:hAnsi="Times New Roman" w:cs="Times New Roman"/>
        </w:rPr>
        <w:t>2012-13/22032013/hsc/eng/unit_2/hsc_u2_hgd/hsc_u2_emotional-dev.htm</w:t>
      </w:r>
      <w:r w:rsidRPr="00DD249C">
        <w:rPr>
          <w:rStyle w:val="Hyperlink"/>
          <w:rFonts w:ascii="Times New Roman" w:eastAsia="Times New Roman" w:hAnsi="Times New Roman" w:cs="Times New Roman"/>
        </w:rPr>
        <w:fldChar w:fldCharType="end"/>
      </w:r>
      <w:r w:rsidR="00516D59" w:rsidRPr="00DD249C">
        <w:rPr>
          <w:rFonts w:ascii="Times New Roman" w:eastAsia="Times New Roman" w:hAnsi="Times New Roman" w:cs="Times New Roman"/>
        </w:rPr>
        <w:t xml:space="preserve"> </w:t>
      </w:r>
      <w:r w:rsidRPr="00DD249C">
        <w:rPr>
          <w:rFonts w:ascii="Times New Roman" w:eastAsia="Times New Roman" w:hAnsi="Times New Roman" w:cs="Times New Roman"/>
        </w:rPr>
        <w:t>[Accessed 20</w:t>
      </w:r>
      <w:r w:rsidRPr="00DD249C">
        <w:rPr>
          <w:rFonts w:ascii="Times New Roman" w:eastAsia="Times New Roman" w:hAnsi="Times New Roman" w:cs="Times New Roman"/>
          <w:vertAlign w:val="superscript"/>
        </w:rPr>
        <w:t>th</w:t>
      </w:r>
      <w:r w:rsidRPr="00DD249C">
        <w:rPr>
          <w:rFonts w:ascii="Times New Roman" w:eastAsia="Times New Roman" w:hAnsi="Times New Roman" w:cs="Times New Roman"/>
        </w:rPr>
        <w:t xml:space="preserve"> May, 2019]</w:t>
      </w:r>
    </w:p>
    <w:p w14:paraId="196EA0E3" w14:textId="58EC7D66" w:rsidR="0042555A" w:rsidRPr="00DD249C" w:rsidRDefault="00DD249C" w:rsidP="004156C5">
      <w:pPr>
        <w:rPr>
          <w:rFonts w:ascii="Times New Roman" w:eastAsia="Times New Roman" w:hAnsi="Times New Roman" w:cs="Times New Roman"/>
          <w:i/>
        </w:rPr>
      </w:pPr>
      <w:r w:rsidRPr="00DD249C">
        <w:rPr>
          <w:rFonts w:ascii="Times New Roman" w:eastAsia="Times New Roman" w:hAnsi="Times New Roman" w:cs="Times New Roman"/>
        </w:rPr>
        <w:t xml:space="preserve">Nut Health and Safety Briefing (2008) </w:t>
      </w:r>
      <w:r w:rsidRPr="00DD249C">
        <w:rPr>
          <w:rFonts w:ascii="Times New Roman" w:eastAsia="Times New Roman" w:hAnsi="Times New Roman" w:cs="Times New Roman"/>
          <w:i/>
        </w:rPr>
        <w:t xml:space="preserve">School Visits </w:t>
      </w:r>
    </w:p>
    <w:p w14:paraId="72233E1F" w14:textId="6386F525" w:rsidR="0042555A" w:rsidRDefault="0042555A" w:rsidP="004156C5">
      <w:pPr>
        <w:rPr>
          <w:rFonts w:ascii="Times New Roman" w:eastAsia="Times New Roman" w:hAnsi="Times New Roman" w:cs="Times New Roman"/>
        </w:rPr>
      </w:pPr>
    </w:p>
    <w:p w14:paraId="4B776FDF" w14:textId="77777777" w:rsidR="00DD249C" w:rsidRDefault="00DD249C" w:rsidP="004156C5">
      <w:pPr>
        <w:rPr>
          <w:rFonts w:ascii="Times New Roman" w:eastAsia="Times New Roman" w:hAnsi="Times New Roman" w:cs="Times New Roman"/>
        </w:rPr>
      </w:pPr>
    </w:p>
    <w:p w14:paraId="50DA4C9C" w14:textId="2040B8BC" w:rsidR="00DD249C" w:rsidRPr="00DD249C" w:rsidRDefault="00DD249C" w:rsidP="004156C5">
      <w:pPr>
        <w:rPr>
          <w:rFonts w:ascii="Times New Roman" w:eastAsia="Times New Roman" w:hAnsi="Times New Roman" w:cs="Times New Roman"/>
          <w:i/>
        </w:rPr>
      </w:pPr>
      <w:r>
        <w:rPr>
          <w:rFonts w:ascii="Times New Roman" w:eastAsia="Times New Roman" w:hAnsi="Times New Roman" w:cs="Times New Roman"/>
        </w:rPr>
        <w:t xml:space="preserve">Pound, L (2014) </w:t>
      </w:r>
      <w:r>
        <w:rPr>
          <w:rFonts w:ascii="Times New Roman" w:eastAsia="Times New Roman" w:hAnsi="Times New Roman" w:cs="Times New Roman"/>
          <w:i/>
        </w:rPr>
        <w:t xml:space="preserve">How children learn. </w:t>
      </w:r>
    </w:p>
    <w:p w14:paraId="0B37A10E" w14:textId="03A6EFA4" w:rsidR="00751C06" w:rsidRPr="00751C06" w:rsidRDefault="004156C5" w:rsidP="00392F4C">
      <w:pPr>
        <w:spacing w:line="360" w:lineRule="auto"/>
        <w:rPr>
          <w:rFonts w:ascii="Times New Roman" w:hAnsi="Times New Roman" w:cs="Times New Roman"/>
        </w:rPr>
      </w:pPr>
      <w:r>
        <w:rPr>
          <w:rFonts w:ascii="Times New Roman" w:hAnsi="Times New Roman" w:cs="Times New Roman"/>
        </w:rPr>
        <w:t xml:space="preserve"> </w:t>
      </w:r>
    </w:p>
    <w:p w14:paraId="741EA6B6" w14:textId="77777777" w:rsidR="0050245B" w:rsidRPr="00392F4C" w:rsidRDefault="0050245B" w:rsidP="00392F4C">
      <w:pPr>
        <w:spacing w:line="360" w:lineRule="auto"/>
        <w:rPr>
          <w:rFonts w:ascii="Times New Roman" w:hAnsi="Times New Roman" w:cs="Times New Roman"/>
        </w:rPr>
      </w:pPr>
    </w:p>
    <w:p w14:paraId="3648E67B" w14:textId="77777777" w:rsidR="004615FF" w:rsidRPr="00392F4C" w:rsidRDefault="004615FF" w:rsidP="00392F4C">
      <w:pPr>
        <w:spacing w:line="360" w:lineRule="auto"/>
        <w:rPr>
          <w:rFonts w:ascii="Times New Roman" w:hAnsi="Times New Roman" w:cs="Times New Roman"/>
        </w:rPr>
      </w:pPr>
    </w:p>
    <w:p w14:paraId="25BEBD6C" w14:textId="77777777" w:rsidR="004615FF" w:rsidRPr="00392F4C" w:rsidRDefault="004615FF" w:rsidP="00392F4C">
      <w:pPr>
        <w:spacing w:line="360" w:lineRule="auto"/>
        <w:rPr>
          <w:rFonts w:ascii="Times New Roman" w:hAnsi="Times New Roman" w:cs="Times New Roman"/>
        </w:rPr>
      </w:pPr>
    </w:p>
    <w:p w14:paraId="2175AFAE" w14:textId="77777777" w:rsidR="004615FF" w:rsidRPr="00392F4C" w:rsidRDefault="004615FF" w:rsidP="00392F4C">
      <w:pPr>
        <w:spacing w:line="360" w:lineRule="auto"/>
        <w:rPr>
          <w:rFonts w:ascii="Times New Roman" w:hAnsi="Times New Roman" w:cs="Times New Roman"/>
        </w:rPr>
      </w:pPr>
    </w:p>
    <w:sectPr w:rsidR="004615FF" w:rsidRPr="00392F4C" w:rsidSect="00B33A44">
      <w:pgSz w:w="11910" w:h="16840"/>
      <w:pgMar w:top="1440" w:right="1440" w:bottom="1440" w:left="1440" w:header="692" w:footer="0"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7"/>
  <w:proofState w:spelling="clean"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532A"/>
    <w:rsid w:val="00001FB1"/>
    <w:rsid w:val="00053AA4"/>
    <w:rsid w:val="000B56BB"/>
    <w:rsid w:val="000D1320"/>
    <w:rsid w:val="000E7299"/>
    <w:rsid w:val="000F241A"/>
    <w:rsid w:val="001640F9"/>
    <w:rsid w:val="001716DA"/>
    <w:rsid w:val="001A02B4"/>
    <w:rsid w:val="001A2326"/>
    <w:rsid w:val="001D4276"/>
    <w:rsid w:val="002458DD"/>
    <w:rsid w:val="002705D8"/>
    <w:rsid w:val="002741FD"/>
    <w:rsid w:val="00290E9B"/>
    <w:rsid w:val="002A6C12"/>
    <w:rsid w:val="002A74D2"/>
    <w:rsid w:val="003245FA"/>
    <w:rsid w:val="0033677F"/>
    <w:rsid w:val="00392F4C"/>
    <w:rsid w:val="003A5280"/>
    <w:rsid w:val="00407E89"/>
    <w:rsid w:val="0041312F"/>
    <w:rsid w:val="004156C5"/>
    <w:rsid w:val="0042555A"/>
    <w:rsid w:val="004540F6"/>
    <w:rsid w:val="004615FF"/>
    <w:rsid w:val="004F4A08"/>
    <w:rsid w:val="0050245B"/>
    <w:rsid w:val="00516D59"/>
    <w:rsid w:val="00527F6E"/>
    <w:rsid w:val="006A0135"/>
    <w:rsid w:val="006D5ABF"/>
    <w:rsid w:val="0073588F"/>
    <w:rsid w:val="00751C06"/>
    <w:rsid w:val="00790B4A"/>
    <w:rsid w:val="00792B3F"/>
    <w:rsid w:val="007A3775"/>
    <w:rsid w:val="007A48D3"/>
    <w:rsid w:val="00840B04"/>
    <w:rsid w:val="0084153D"/>
    <w:rsid w:val="00845EDD"/>
    <w:rsid w:val="008700B7"/>
    <w:rsid w:val="008877E0"/>
    <w:rsid w:val="0094481B"/>
    <w:rsid w:val="00955C0C"/>
    <w:rsid w:val="00962DBC"/>
    <w:rsid w:val="009A4EEA"/>
    <w:rsid w:val="009C3CEC"/>
    <w:rsid w:val="00A64FA2"/>
    <w:rsid w:val="00AA512A"/>
    <w:rsid w:val="00AB1DB2"/>
    <w:rsid w:val="00B10DEA"/>
    <w:rsid w:val="00B22CA4"/>
    <w:rsid w:val="00B307B9"/>
    <w:rsid w:val="00B33A44"/>
    <w:rsid w:val="00B5679D"/>
    <w:rsid w:val="00B64402"/>
    <w:rsid w:val="00B7410B"/>
    <w:rsid w:val="00BB7BA9"/>
    <w:rsid w:val="00BF5026"/>
    <w:rsid w:val="00C20790"/>
    <w:rsid w:val="00C33200"/>
    <w:rsid w:val="00C71131"/>
    <w:rsid w:val="00C8505E"/>
    <w:rsid w:val="00CC0E61"/>
    <w:rsid w:val="00D355E3"/>
    <w:rsid w:val="00D52CD1"/>
    <w:rsid w:val="00D66036"/>
    <w:rsid w:val="00D82991"/>
    <w:rsid w:val="00DB532A"/>
    <w:rsid w:val="00DD249C"/>
    <w:rsid w:val="00E54EC0"/>
    <w:rsid w:val="00E7791E"/>
    <w:rsid w:val="00E974EA"/>
    <w:rsid w:val="00EC2809"/>
    <w:rsid w:val="00EC6AE1"/>
    <w:rsid w:val="00EF6E8F"/>
    <w:rsid w:val="00F257F4"/>
    <w:rsid w:val="00F25B46"/>
    <w:rsid w:val="00F40B82"/>
    <w:rsid w:val="00F55636"/>
    <w:rsid w:val="00F6007A"/>
    <w:rsid w:val="00F867B5"/>
    <w:rsid w:val="00FB3C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15284A"/>
  <w15:chartTrackingRefBased/>
  <w15:docId w15:val="{7718DC83-5978-D04C-99FB-4007697533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615FF"/>
    <w:rPr>
      <w:color w:val="0563C1" w:themeColor="hyperlink"/>
      <w:u w:val="single"/>
    </w:rPr>
  </w:style>
  <w:style w:type="character" w:styleId="UnresolvedMention">
    <w:name w:val="Unresolved Mention"/>
    <w:basedOn w:val="DefaultParagraphFont"/>
    <w:uiPriority w:val="99"/>
    <w:semiHidden/>
    <w:unhideWhenUsed/>
    <w:rsid w:val="004615FF"/>
    <w:rPr>
      <w:color w:val="605E5C"/>
      <w:shd w:val="clear" w:color="auto" w:fill="E1DFDD"/>
    </w:rPr>
  </w:style>
  <w:style w:type="character" w:styleId="FollowedHyperlink">
    <w:name w:val="FollowedHyperlink"/>
    <w:basedOn w:val="DefaultParagraphFont"/>
    <w:uiPriority w:val="99"/>
    <w:semiHidden/>
    <w:unhideWhenUsed/>
    <w:rsid w:val="00C71131"/>
    <w:rPr>
      <w:color w:val="954F72" w:themeColor="followedHyperlink"/>
      <w:u w:val="single"/>
    </w:rPr>
  </w:style>
  <w:style w:type="character" w:customStyle="1" w:styleId="apple-converted-space">
    <w:name w:val="apple-converted-space"/>
    <w:basedOn w:val="DefaultParagraphFont"/>
    <w:rsid w:val="004156C5"/>
  </w:style>
  <w:style w:type="character" w:styleId="Emphasis">
    <w:name w:val="Emphasis"/>
    <w:basedOn w:val="DefaultParagraphFont"/>
    <w:uiPriority w:val="20"/>
    <w:qFormat/>
    <w:rsid w:val="004156C5"/>
    <w:rPr>
      <w:i/>
      <w:iCs/>
    </w:rPr>
  </w:style>
  <w:style w:type="paragraph" w:styleId="NormalWeb">
    <w:name w:val="Normal (Web)"/>
    <w:basedOn w:val="Normal"/>
    <w:uiPriority w:val="99"/>
    <w:semiHidden/>
    <w:unhideWhenUsed/>
    <w:rsid w:val="0042555A"/>
    <w:pPr>
      <w:spacing w:before="100" w:beforeAutospacing="1" w:after="100" w:afterAutospacing="1"/>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2935907">
      <w:bodyDiv w:val="1"/>
      <w:marLeft w:val="0"/>
      <w:marRight w:val="0"/>
      <w:marTop w:val="0"/>
      <w:marBottom w:val="0"/>
      <w:divBdr>
        <w:top w:val="none" w:sz="0" w:space="0" w:color="auto"/>
        <w:left w:val="none" w:sz="0" w:space="0" w:color="auto"/>
        <w:bottom w:val="none" w:sz="0" w:space="0" w:color="auto"/>
        <w:right w:val="none" w:sz="0" w:space="0" w:color="auto"/>
      </w:divBdr>
    </w:div>
    <w:div w:id="557665838">
      <w:bodyDiv w:val="1"/>
      <w:marLeft w:val="0"/>
      <w:marRight w:val="0"/>
      <w:marTop w:val="0"/>
      <w:marBottom w:val="0"/>
      <w:divBdr>
        <w:top w:val="none" w:sz="0" w:space="0" w:color="auto"/>
        <w:left w:val="none" w:sz="0" w:space="0" w:color="auto"/>
        <w:bottom w:val="none" w:sz="0" w:space="0" w:color="auto"/>
        <w:right w:val="none" w:sz="0" w:space="0" w:color="auto"/>
      </w:divBdr>
      <w:divsChild>
        <w:div w:id="1883864334">
          <w:marLeft w:val="0"/>
          <w:marRight w:val="0"/>
          <w:marTop w:val="0"/>
          <w:marBottom w:val="0"/>
          <w:divBdr>
            <w:top w:val="none" w:sz="0" w:space="0" w:color="auto"/>
            <w:left w:val="none" w:sz="0" w:space="0" w:color="auto"/>
            <w:bottom w:val="none" w:sz="0" w:space="0" w:color="auto"/>
            <w:right w:val="none" w:sz="0" w:space="0" w:color="auto"/>
          </w:divBdr>
          <w:divsChild>
            <w:div w:id="1974941596">
              <w:marLeft w:val="0"/>
              <w:marRight w:val="0"/>
              <w:marTop w:val="0"/>
              <w:marBottom w:val="0"/>
              <w:divBdr>
                <w:top w:val="none" w:sz="0" w:space="0" w:color="auto"/>
                <w:left w:val="none" w:sz="0" w:space="0" w:color="auto"/>
                <w:bottom w:val="none" w:sz="0" w:space="0" w:color="auto"/>
                <w:right w:val="none" w:sz="0" w:space="0" w:color="auto"/>
              </w:divBdr>
              <w:divsChild>
                <w:div w:id="1031805103">
                  <w:marLeft w:val="0"/>
                  <w:marRight w:val="0"/>
                  <w:marTop w:val="0"/>
                  <w:marBottom w:val="0"/>
                  <w:divBdr>
                    <w:top w:val="none" w:sz="0" w:space="0" w:color="auto"/>
                    <w:left w:val="none" w:sz="0" w:space="0" w:color="auto"/>
                    <w:bottom w:val="none" w:sz="0" w:space="0" w:color="auto"/>
                    <w:right w:val="none" w:sz="0" w:space="0" w:color="auto"/>
                  </w:divBdr>
                  <w:divsChild>
                    <w:div w:id="927735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5308252">
      <w:bodyDiv w:val="1"/>
      <w:marLeft w:val="0"/>
      <w:marRight w:val="0"/>
      <w:marTop w:val="0"/>
      <w:marBottom w:val="0"/>
      <w:divBdr>
        <w:top w:val="none" w:sz="0" w:space="0" w:color="auto"/>
        <w:left w:val="none" w:sz="0" w:space="0" w:color="auto"/>
        <w:bottom w:val="none" w:sz="0" w:space="0" w:color="auto"/>
        <w:right w:val="none" w:sz="0" w:space="0" w:color="auto"/>
      </w:divBdr>
    </w:div>
    <w:div w:id="803887075">
      <w:bodyDiv w:val="1"/>
      <w:marLeft w:val="0"/>
      <w:marRight w:val="0"/>
      <w:marTop w:val="0"/>
      <w:marBottom w:val="0"/>
      <w:divBdr>
        <w:top w:val="none" w:sz="0" w:space="0" w:color="auto"/>
        <w:left w:val="none" w:sz="0" w:space="0" w:color="auto"/>
        <w:bottom w:val="none" w:sz="0" w:space="0" w:color="auto"/>
        <w:right w:val="none" w:sz="0" w:space="0" w:color="auto"/>
      </w:divBdr>
    </w:div>
    <w:div w:id="839929200">
      <w:bodyDiv w:val="1"/>
      <w:marLeft w:val="0"/>
      <w:marRight w:val="0"/>
      <w:marTop w:val="0"/>
      <w:marBottom w:val="0"/>
      <w:divBdr>
        <w:top w:val="none" w:sz="0" w:space="0" w:color="auto"/>
        <w:left w:val="none" w:sz="0" w:space="0" w:color="auto"/>
        <w:bottom w:val="none" w:sz="0" w:space="0" w:color="auto"/>
        <w:right w:val="none" w:sz="0" w:space="0" w:color="auto"/>
      </w:divBdr>
    </w:div>
    <w:div w:id="1192261396">
      <w:bodyDiv w:val="1"/>
      <w:marLeft w:val="0"/>
      <w:marRight w:val="0"/>
      <w:marTop w:val="0"/>
      <w:marBottom w:val="0"/>
      <w:divBdr>
        <w:top w:val="none" w:sz="0" w:space="0" w:color="auto"/>
        <w:left w:val="none" w:sz="0" w:space="0" w:color="auto"/>
        <w:bottom w:val="none" w:sz="0" w:space="0" w:color="auto"/>
        <w:right w:val="none" w:sz="0" w:space="0" w:color="auto"/>
      </w:divBdr>
      <w:divsChild>
        <w:div w:id="187068853">
          <w:marLeft w:val="0"/>
          <w:marRight w:val="0"/>
          <w:marTop w:val="0"/>
          <w:marBottom w:val="0"/>
          <w:divBdr>
            <w:top w:val="none" w:sz="0" w:space="0" w:color="auto"/>
            <w:left w:val="none" w:sz="0" w:space="0" w:color="auto"/>
            <w:bottom w:val="none" w:sz="0" w:space="0" w:color="auto"/>
            <w:right w:val="none" w:sz="0" w:space="0" w:color="auto"/>
          </w:divBdr>
          <w:divsChild>
            <w:div w:id="1284002362">
              <w:marLeft w:val="0"/>
              <w:marRight w:val="0"/>
              <w:marTop w:val="0"/>
              <w:marBottom w:val="0"/>
              <w:divBdr>
                <w:top w:val="none" w:sz="0" w:space="0" w:color="auto"/>
                <w:left w:val="none" w:sz="0" w:space="0" w:color="auto"/>
                <w:bottom w:val="none" w:sz="0" w:space="0" w:color="auto"/>
                <w:right w:val="none" w:sz="0" w:space="0" w:color="auto"/>
              </w:divBdr>
              <w:divsChild>
                <w:div w:id="2042514352">
                  <w:marLeft w:val="0"/>
                  <w:marRight w:val="0"/>
                  <w:marTop w:val="0"/>
                  <w:marBottom w:val="0"/>
                  <w:divBdr>
                    <w:top w:val="none" w:sz="0" w:space="0" w:color="auto"/>
                    <w:left w:val="none" w:sz="0" w:space="0" w:color="auto"/>
                    <w:bottom w:val="none" w:sz="0" w:space="0" w:color="auto"/>
                    <w:right w:val="none" w:sz="0" w:space="0" w:color="auto"/>
                  </w:divBdr>
                  <w:divsChild>
                    <w:div w:id="1777214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1167197">
      <w:bodyDiv w:val="1"/>
      <w:marLeft w:val="0"/>
      <w:marRight w:val="0"/>
      <w:marTop w:val="0"/>
      <w:marBottom w:val="0"/>
      <w:divBdr>
        <w:top w:val="none" w:sz="0" w:space="0" w:color="auto"/>
        <w:left w:val="none" w:sz="0" w:space="0" w:color="auto"/>
        <w:bottom w:val="none" w:sz="0" w:space="0" w:color="auto"/>
        <w:right w:val="none" w:sz="0" w:space="0" w:color="auto"/>
      </w:divBdr>
      <w:divsChild>
        <w:div w:id="2040426008">
          <w:marLeft w:val="0"/>
          <w:marRight w:val="0"/>
          <w:marTop w:val="0"/>
          <w:marBottom w:val="0"/>
          <w:divBdr>
            <w:top w:val="none" w:sz="0" w:space="0" w:color="auto"/>
            <w:left w:val="none" w:sz="0" w:space="0" w:color="auto"/>
            <w:bottom w:val="none" w:sz="0" w:space="0" w:color="auto"/>
            <w:right w:val="none" w:sz="0" w:space="0" w:color="auto"/>
          </w:divBdr>
          <w:divsChild>
            <w:div w:id="829099719">
              <w:marLeft w:val="0"/>
              <w:marRight w:val="0"/>
              <w:marTop w:val="0"/>
              <w:marBottom w:val="0"/>
              <w:divBdr>
                <w:top w:val="none" w:sz="0" w:space="0" w:color="auto"/>
                <w:left w:val="none" w:sz="0" w:space="0" w:color="auto"/>
                <w:bottom w:val="none" w:sz="0" w:space="0" w:color="auto"/>
                <w:right w:val="none" w:sz="0" w:space="0" w:color="auto"/>
              </w:divBdr>
              <w:divsChild>
                <w:div w:id="1702318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1504651">
      <w:bodyDiv w:val="1"/>
      <w:marLeft w:val="0"/>
      <w:marRight w:val="0"/>
      <w:marTop w:val="0"/>
      <w:marBottom w:val="0"/>
      <w:divBdr>
        <w:top w:val="none" w:sz="0" w:space="0" w:color="auto"/>
        <w:left w:val="none" w:sz="0" w:space="0" w:color="auto"/>
        <w:bottom w:val="none" w:sz="0" w:space="0" w:color="auto"/>
        <w:right w:val="none" w:sz="0" w:space="0" w:color="auto"/>
      </w:divBdr>
      <w:divsChild>
        <w:div w:id="1195196446">
          <w:marLeft w:val="0"/>
          <w:marRight w:val="0"/>
          <w:marTop w:val="0"/>
          <w:marBottom w:val="0"/>
          <w:divBdr>
            <w:top w:val="none" w:sz="0" w:space="0" w:color="auto"/>
            <w:left w:val="none" w:sz="0" w:space="0" w:color="auto"/>
            <w:bottom w:val="none" w:sz="0" w:space="0" w:color="auto"/>
            <w:right w:val="none" w:sz="0" w:space="0" w:color="auto"/>
          </w:divBdr>
          <w:divsChild>
            <w:div w:id="480006835">
              <w:marLeft w:val="0"/>
              <w:marRight w:val="0"/>
              <w:marTop w:val="0"/>
              <w:marBottom w:val="0"/>
              <w:divBdr>
                <w:top w:val="none" w:sz="0" w:space="0" w:color="auto"/>
                <w:left w:val="none" w:sz="0" w:space="0" w:color="auto"/>
                <w:bottom w:val="none" w:sz="0" w:space="0" w:color="auto"/>
                <w:right w:val="none" w:sz="0" w:space="0" w:color="auto"/>
              </w:divBdr>
              <w:divsChild>
                <w:div w:id="1635867365">
                  <w:marLeft w:val="0"/>
                  <w:marRight w:val="0"/>
                  <w:marTop w:val="0"/>
                  <w:marBottom w:val="0"/>
                  <w:divBdr>
                    <w:top w:val="none" w:sz="0" w:space="0" w:color="auto"/>
                    <w:left w:val="none" w:sz="0" w:space="0" w:color="auto"/>
                    <w:bottom w:val="none" w:sz="0" w:space="0" w:color="auto"/>
                    <w:right w:val="none" w:sz="0" w:space="0" w:color="auto"/>
                  </w:divBdr>
                  <w:divsChild>
                    <w:div w:id="1822236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8200243">
      <w:bodyDiv w:val="1"/>
      <w:marLeft w:val="0"/>
      <w:marRight w:val="0"/>
      <w:marTop w:val="0"/>
      <w:marBottom w:val="0"/>
      <w:divBdr>
        <w:top w:val="none" w:sz="0" w:space="0" w:color="auto"/>
        <w:left w:val="none" w:sz="0" w:space="0" w:color="auto"/>
        <w:bottom w:val="none" w:sz="0" w:space="0" w:color="auto"/>
        <w:right w:val="none" w:sz="0" w:space="0" w:color="auto"/>
      </w:divBdr>
    </w:div>
    <w:div w:id="1337923984">
      <w:bodyDiv w:val="1"/>
      <w:marLeft w:val="0"/>
      <w:marRight w:val="0"/>
      <w:marTop w:val="0"/>
      <w:marBottom w:val="0"/>
      <w:divBdr>
        <w:top w:val="none" w:sz="0" w:space="0" w:color="auto"/>
        <w:left w:val="none" w:sz="0" w:space="0" w:color="auto"/>
        <w:bottom w:val="none" w:sz="0" w:space="0" w:color="auto"/>
        <w:right w:val="none" w:sz="0" w:space="0" w:color="auto"/>
      </w:divBdr>
    </w:div>
    <w:div w:id="1475563200">
      <w:bodyDiv w:val="1"/>
      <w:marLeft w:val="0"/>
      <w:marRight w:val="0"/>
      <w:marTop w:val="0"/>
      <w:marBottom w:val="0"/>
      <w:divBdr>
        <w:top w:val="none" w:sz="0" w:space="0" w:color="auto"/>
        <w:left w:val="none" w:sz="0" w:space="0" w:color="auto"/>
        <w:bottom w:val="none" w:sz="0" w:space="0" w:color="auto"/>
        <w:right w:val="none" w:sz="0" w:space="0" w:color="auto"/>
      </w:divBdr>
    </w:div>
    <w:div w:id="1501041897">
      <w:bodyDiv w:val="1"/>
      <w:marLeft w:val="0"/>
      <w:marRight w:val="0"/>
      <w:marTop w:val="0"/>
      <w:marBottom w:val="0"/>
      <w:divBdr>
        <w:top w:val="none" w:sz="0" w:space="0" w:color="auto"/>
        <w:left w:val="none" w:sz="0" w:space="0" w:color="auto"/>
        <w:bottom w:val="none" w:sz="0" w:space="0" w:color="auto"/>
        <w:right w:val="none" w:sz="0" w:space="0" w:color="auto"/>
      </w:divBdr>
    </w:div>
    <w:div w:id="1527599911">
      <w:bodyDiv w:val="1"/>
      <w:marLeft w:val="0"/>
      <w:marRight w:val="0"/>
      <w:marTop w:val="0"/>
      <w:marBottom w:val="0"/>
      <w:divBdr>
        <w:top w:val="none" w:sz="0" w:space="0" w:color="auto"/>
        <w:left w:val="none" w:sz="0" w:space="0" w:color="auto"/>
        <w:bottom w:val="none" w:sz="0" w:space="0" w:color="auto"/>
        <w:right w:val="none" w:sz="0" w:space="0" w:color="auto"/>
      </w:divBdr>
    </w:div>
    <w:div w:id="1852642219">
      <w:bodyDiv w:val="1"/>
      <w:marLeft w:val="0"/>
      <w:marRight w:val="0"/>
      <w:marTop w:val="0"/>
      <w:marBottom w:val="0"/>
      <w:divBdr>
        <w:top w:val="none" w:sz="0" w:space="0" w:color="auto"/>
        <w:left w:val="none" w:sz="0" w:space="0" w:color="auto"/>
        <w:bottom w:val="none" w:sz="0" w:space="0" w:color="auto"/>
        <w:right w:val="none" w:sz="0" w:space="0" w:color="auto"/>
      </w:divBdr>
    </w:div>
    <w:div w:id="1890335248">
      <w:bodyDiv w:val="1"/>
      <w:marLeft w:val="0"/>
      <w:marRight w:val="0"/>
      <w:marTop w:val="0"/>
      <w:marBottom w:val="0"/>
      <w:divBdr>
        <w:top w:val="none" w:sz="0" w:space="0" w:color="auto"/>
        <w:left w:val="none" w:sz="0" w:space="0" w:color="auto"/>
        <w:bottom w:val="none" w:sz="0" w:space="0" w:color="auto"/>
        <w:right w:val="none" w:sz="0" w:space="0" w:color="auto"/>
      </w:divBdr>
      <w:divsChild>
        <w:div w:id="412052914">
          <w:marLeft w:val="0"/>
          <w:marRight w:val="0"/>
          <w:marTop w:val="0"/>
          <w:marBottom w:val="0"/>
          <w:divBdr>
            <w:top w:val="none" w:sz="0" w:space="0" w:color="auto"/>
            <w:left w:val="none" w:sz="0" w:space="0" w:color="auto"/>
            <w:bottom w:val="none" w:sz="0" w:space="0" w:color="auto"/>
            <w:right w:val="none" w:sz="0" w:space="0" w:color="auto"/>
          </w:divBdr>
          <w:divsChild>
            <w:div w:id="398552139">
              <w:marLeft w:val="0"/>
              <w:marRight w:val="0"/>
              <w:marTop w:val="0"/>
              <w:marBottom w:val="0"/>
              <w:divBdr>
                <w:top w:val="none" w:sz="0" w:space="0" w:color="auto"/>
                <w:left w:val="none" w:sz="0" w:space="0" w:color="auto"/>
                <w:bottom w:val="none" w:sz="0" w:space="0" w:color="auto"/>
                <w:right w:val="none" w:sz="0" w:space="0" w:color="auto"/>
              </w:divBdr>
              <w:divsChild>
                <w:div w:id="155801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83694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woodlandtrust.org.uk/visiting-woods/wood-information/green-castle-woods/" TargetMode="External"/><Relationship Id="rId13" Type="http://schemas.openxmlformats.org/officeDocument/2006/relationships/hyperlink" Target="https://www.simplypsychology.org/bruner.html" TargetMode="External"/><Relationship Id="rId3" Type="http://schemas.openxmlformats.org/officeDocument/2006/relationships/webSettings" Target="webSettings.xml"/><Relationship Id="rId7" Type="http://schemas.openxmlformats.org/officeDocument/2006/relationships/hyperlink" Target="https://www.autism.org.uk/professionals/teachers/theatre-and-museum.aspx" TargetMode="External"/><Relationship Id="rId12" Type="http://schemas.openxmlformats.org/officeDocument/2006/relationships/hyperlink" Target="https://www.unicef.org.uk/child-rightspartners/wpcontent/uploads/sites/3/2016/08/CRC_summary_leaflet_Child_Rights_Partners_web_final.pdf"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www.edglossary.org/learning-environment/" TargetMode="External"/><Relationship Id="rId11" Type="http://schemas.openxmlformats.org/officeDocument/2006/relationships/hyperlink" Target="https://www.lotc.org.uk/wp-content/uploads/2010/12/Benefits-for-Early-Years-LOtC-Final-5AUG09.pdf" TargetMode="External"/><Relationship Id="rId5" Type="http://schemas.openxmlformats.org/officeDocument/2006/relationships/hyperlink" Target="http://outdoormatters.co.uk/wp-content/uploads/2011/03/EYFS-Effective-PracticeOutdoor-Learning.pdf" TargetMode="External"/><Relationship Id="rId15" Type="http://schemas.openxmlformats.org/officeDocument/2006/relationships/fontTable" Target="fontTable.xml"/><Relationship Id="rId10" Type="http://schemas.openxmlformats.org/officeDocument/2006/relationships/hyperlink" Target="http://gov.wales/docs/dcells/publications/150225-successful-futures-en.pdf" TargetMode="External"/><Relationship Id="rId4" Type="http://schemas.openxmlformats.org/officeDocument/2006/relationships/hyperlink" Target="http://classroomphysicalenvironment.weebly.com" TargetMode="External"/><Relationship Id="rId9" Type="http://schemas.openxmlformats.org/officeDocument/2006/relationships/hyperlink" Target="https://learning.gov.wales/docs/learningwales/publications/140828-foundation-phase-outdoor-learning-handbook-en.pdf" TargetMode="External"/><Relationship Id="rId14" Type="http://schemas.openxmlformats.org/officeDocument/2006/relationships/hyperlink" Target="https://www.planmyschooltrip.co.uk/about.ph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11</Pages>
  <Words>3243</Words>
  <Characters>18490</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Abigail Jones (1801175)</dc:creator>
  <cp:keywords/>
  <dc:description/>
  <cp:lastModifiedBy>Abigail Jones (1801175)</cp:lastModifiedBy>
  <cp:revision>3</cp:revision>
  <dcterms:created xsi:type="dcterms:W3CDTF">2019-05-21T09:31:00Z</dcterms:created>
  <dcterms:modified xsi:type="dcterms:W3CDTF">2019-05-21T09:32:00Z</dcterms:modified>
</cp:coreProperties>
</file>