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73386E" w:rsidP="008C404C" w:rsidRDefault="0073386E" w14:paraId="067E43F4" w14:textId="77777777" w14:noSpellErr="1">
      <w:pPr>
        <w:spacing w:after="0" w:line="480" w:lineRule="auto"/>
        <w:textAlignment w:val="baseline"/>
        <w:rPr>
          <w:rFonts w:ascii="Arial" w:hAnsi="Arial" w:eastAsia="Times New Roman" w:cs="Arial"/>
          <w:b w:val="1"/>
          <w:bCs w:val="1"/>
          <w:color w:val="000000"/>
          <w:sz w:val="24"/>
          <w:szCs w:val="24"/>
          <w:lang w:val="en-US" w:eastAsia="en-GB"/>
        </w:rPr>
      </w:pPr>
    </w:p>
    <w:p w:rsidRPr="008C404C" w:rsidR="008C404C" w:rsidP="008C404C" w:rsidRDefault="008C404C" w14:paraId="6B058A59" w14:textId="658DA84B">
      <w:pPr>
        <w:spacing w:after="0" w:line="480" w:lineRule="auto"/>
        <w:textAlignment w:val="baseline"/>
        <w:rPr>
          <w:rFonts w:ascii="Arial" w:hAnsi="Arial" w:eastAsia="Times New Roman" w:cs="Arial"/>
          <w:sz w:val="24"/>
          <w:szCs w:val="24"/>
          <w:lang w:eastAsia="en-GB"/>
        </w:rPr>
      </w:pPr>
      <w:r w:rsidRPr="008C404C">
        <w:rPr>
          <w:rFonts w:ascii="Arial" w:hAnsi="Arial" w:eastAsia="Times New Roman" w:cs="Arial"/>
          <w:b/>
          <w:bCs/>
          <w:color w:val="000000"/>
          <w:sz w:val="24"/>
          <w:szCs w:val="24"/>
          <w:lang w:val="en-US" w:eastAsia="en-GB"/>
        </w:rPr>
        <w:t>Task 1</w:t>
      </w:r>
      <w:r w:rsidRPr="008C404C">
        <w:rPr>
          <w:rFonts w:ascii="Arial" w:hAnsi="Arial" w:eastAsia="Times New Roman" w:cs="Arial"/>
          <w:color w:val="000000"/>
          <w:sz w:val="24"/>
          <w:szCs w:val="24"/>
          <w:lang w:eastAsia="en-GB"/>
        </w:rPr>
        <w:t> </w:t>
      </w:r>
    </w:p>
    <w:p w:rsidRPr="008C404C" w:rsidR="008C404C" w:rsidP="008C404C" w:rsidRDefault="008C404C" w14:paraId="4E9974A3" w14:textId="77777777" w14:noSpellErr="1">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 xml:space="preserve">This report will </w:t>
      </w:r>
      <w:r w:rsidRPr="194C16DA" w:rsidR="5A0E0462">
        <w:rPr>
          <w:rFonts w:ascii="Arial" w:hAnsi="Arial" w:eastAsia="Times New Roman" w:cs="Arial"/>
          <w:color w:val="000000" w:themeColor="text1" w:themeTint="FF" w:themeShade="FF"/>
          <w:sz w:val="24"/>
          <w:szCs w:val="24"/>
          <w:lang w:val="en-US" w:eastAsia="en-GB"/>
        </w:rPr>
        <w:t>seek</w:t>
      </w:r>
      <w:r w:rsidRPr="194C16DA" w:rsidR="5A0E0462">
        <w:rPr>
          <w:rFonts w:ascii="Arial" w:hAnsi="Arial" w:eastAsia="Times New Roman" w:cs="Arial"/>
          <w:color w:val="000000" w:themeColor="text1" w:themeTint="FF" w:themeShade="FF"/>
          <w:sz w:val="24"/>
          <w:szCs w:val="24"/>
          <w:lang w:val="en-US" w:eastAsia="en-GB"/>
        </w:rPr>
        <w:t xml:space="preserve"> to provide an evidence-based approach to gain insights into </w:t>
      </w:r>
      <w:r w:rsidRPr="194C16DA" w:rsidR="5A0E0462">
        <w:rPr>
          <w:rFonts w:ascii="Arial" w:hAnsi="Arial" w:eastAsia="Times New Roman" w:cs="Arial"/>
          <w:color w:val="000000" w:themeColor="text1" w:themeTint="FF" w:themeShade="FF"/>
          <w:sz w:val="24"/>
          <w:szCs w:val="24"/>
          <w:lang w:val="en-US" w:eastAsia="en-GB"/>
        </w:rPr>
        <w:t>people</w:t>
      </w:r>
      <w:r w:rsidRPr="194C16DA" w:rsidR="5A0E0462">
        <w:rPr>
          <w:rFonts w:ascii="Arial" w:hAnsi="Arial" w:eastAsia="Times New Roman" w:cs="Arial"/>
          <w:color w:val="000000" w:themeColor="text1" w:themeTint="FF" w:themeShade="FF"/>
          <w:sz w:val="24"/>
          <w:szCs w:val="24"/>
          <w:lang w:val="en-US" w:eastAsia="en-GB"/>
        </w:rPr>
        <w:t xml:space="preserve"> practices, there will be a series of data analytics and recommendations with its relevance to people professionals. </w:t>
      </w:r>
      <w:r w:rsidRPr="194C16DA" w:rsidR="5A0E0462">
        <w:rPr>
          <w:rFonts w:ascii="Arial" w:hAnsi="Arial" w:eastAsia="Times New Roman" w:cs="Arial"/>
          <w:color w:val="000000" w:themeColor="text1" w:themeTint="FF" w:themeShade="FF"/>
          <w:sz w:val="24"/>
          <w:szCs w:val="24"/>
          <w:lang w:eastAsia="en-GB"/>
        </w:rPr>
        <w:t> </w:t>
      </w:r>
    </w:p>
    <w:p w:rsidRPr="008C404C" w:rsidR="008C404C" w:rsidP="008C404C" w:rsidRDefault="008C404C" w14:paraId="701C783D"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color w:val="000000"/>
          <w:sz w:val="24"/>
          <w:szCs w:val="24"/>
          <w:lang w:eastAsia="en-GB"/>
        </w:rPr>
        <w:t> </w:t>
      </w:r>
    </w:p>
    <w:p w:rsidRPr="008C404C" w:rsidR="008C404C" w:rsidP="008C404C" w:rsidRDefault="008C404C" w14:paraId="0F3DB300"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b/>
          <w:bCs/>
          <w:color w:val="000000"/>
          <w:sz w:val="24"/>
          <w:szCs w:val="24"/>
          <w:lang w:val="en-US" w:eastAsia="en-GB"/>
        </w:rPr>
        <w:t>Evidence-Based Practice- (AC 1.1)</w:t>
      </w:r>
      <w:r w:rsidRPr="008C404C">
        <w:rPr>
          <w:rFonts w:ascii="Arial" w:hAnsi="Arial" w:eastAsia="Times New Roman" w:cs="Arial"/>
          <w:color w:val="000000"/>
          <w:sz w:val="24"/>
          <w:szCs w:val="24"/>
          <w:lang w:eastAsia="en-GB"/>
        </w:rPr>
        <w:t> </w:t>
      </w:r>
    </w:p>
    <w:p w:rsidRPr="008C404C" w:rsidR="008C404C" w:rsidP="008C404C" w:rsidRDefault="008C404C" w14:paraId="4D08BDC6" w14:textId="77777777">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 xml:space="preserve">Woodhams and Perkins, 2022, p.197 stated that “the concept of Evidence-Based Practice (EBP) is designed to reduce the reliance on anecdotes, received wisdom and personal experience” (CIPD, 2021a). Instead, it combines best available evidence with the adoption of a critical mindset to make more informed, high-quality decisions, with more validity to </w:t>
      </w:r>
      <w:r w:rsidRPr="194C16DA" w:rsidR="5A0E0462">
        <w:rPr>
          <w:rFonts w:ascii="Arial" w:hAnsi="Arial" w:eastAsia="Times New Roman" w:cs="Arial"/>
          <w:color w:val="000000" w:themeColor="text1" w:themeTint="FF" w:themeShade="FF"/>
          <w:sz w:val="24"/>
          <w:szCs w:val="24"/>
          <w:lang w:val="en-US" w:eastAsia="en-GB"/>
        </w:rPr>
        <w:t>eliminate</w:t>
      </w:r>
      <w:r w:rsidRPr="194C16DA" w:rsidR="5A0E0462">
        <w:rPr>
          <w:rFonts w:ascii="Arial" w:hAnsi="Arial" w:eastAsia="Times New Roman" w:cs="Arial"/>
          <w:color w:val="000000" w:themeColor="text1" w:themeTint="FF" w:themeShade="FF"/>
          <w:sz w:val="24"/>
          <w:szCs w:val="24"/>
          <w:lang w:val="en-US" w:eastAsia="en-GB"/>
        </w:rPr>
        <w:t xml:space="preserve"> bias (CIPD, 2021a).”  One description that defines what evidence-based practice is, is that it is “used as a proven concept that supports decision making with people and the </w:t>
      </w:r>
      <w:r w:rsidRPr="194C16DA" w:rsidR="5A0E0462">
        <w:rPr>
          <w:rFonts w:ascii="Arial" w:hAnsi="Arial" w:eastAsia="Times New Roman" w:cs="Arial"/>
          <w:color w:val="000000" w:themeColor="text1" w:themeTint="FF" w:themeShade="FF"/>
          <w:sz w:val="24"/>
          <w:szCs w:val="24"/>
          <w:lang w:val="en-US" w:eastAsia="en-GB"/>
        </w:rPr>
        <w:t>organisations</w:t>
      </w:r>
      <w:r w:rsidRPr="194C16DA" w:rsidR="5A0E0462">
        <w:rPr>
          <w:rFonts w:ascii="Arial" w:hAnsi="Arial" w:eastAsia="Times New Roman" w:cs="Arial"/>
          <w:color w:val="000000" w:themeColor="text1" w:themeTint="FF" w:themeShade="FF"/>
          <w:sz w:val="24"/>
          <w:szCs w:val="24"/>
          <w:lang w:val="en-US" w:eastAsia="en-GB"/>
        </w:rPr>
        <w:t xml:space="preserve"> they work in. Evidence-based decision making will help to reduce errors that are caused by poorly substantiated or ill-founded judgements.” Woodhams and Perkins (2022, p.115) </w:t>
      </w:r>
      <w:r w:rsidRPr="194C16DA" w:rsidR="5A0E0462">
        <w:rPr>
          <w:rFonts w:ascii="Arial" w:hAnsi="Arial" w:eastAsia="Times New Roman" w:cs="Arial"/>
          <w:color w:val="000000" w:themeColor="text1" w:themeTint="FF" w:themeShade="FF"/>
          <w:sz w:val="24"/>
          <w:szCs w:val="24"/>
          <w:lang w:eastAsia="en-GB"/>
        </w:rPr>
        <w:t> </w:t>
      </w:r>
    </w:p>
    <w:p w:rsidRPr="008C404C" w:rsidR="008C404C" w:rsidP="008C404C" w:rsidRDefault="008C404C" w14:paraId="6365264D"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color w:val="000000"/>
          <w:sz w:val="24"/>
          <w:szCs w:val="24"/>
          <w:lang w:eastAsia="en-GB"/>
        </w:rPr>
        <w:t> </w:t>
      </w:r>
    </w:p>
    <w:p w:rsidRPr="008C404C" w:rsidR="008C404C" w:rsidP="008C404C" w:rsidRDefault="008C404C" w14:paraId="3A7B3BDA" w14:textId="0D5EB4E6">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 xml:space="preserve">It </w:t>
      </w:r>
      <w:r w:rsidRPr="194C16DA" w:rsidR="5A0E0462">
        <w:rPr>
          <w:rFonts w:ascii="Arial" w:hAnsi="Arial" w:eastAsia="Times New Roman" w:cs="Arial"/>
          <w:color w:val="000000" w:themeColor="text1" w:themeTint="FF" w:themeShade="FF"/>
          <w:sz w:val="24"/>
          <w:szCs w:val="24"/>
          <w:lang w:val="en-US" w:eastAsia="en-GB"/>
        </w:rPr>
        <w:t>seeks</w:t>
      </w:r>
      <w:r w:rsidRPr="194C16DA" w:rsidR="5A0E0462">
        <w:rPr>
          <w:rFonts w:ascii="Arial" w:hAnsi="Arial" w:eastAsia="Times New Roman" w:cs="Arial"/>
          <w:color w:val="000000" w:themeColor="text1" w:themeTint="FF" w:themeShade="FF"/>
          <w:sz w:val="24"/>
          <w:szCs w:val="24"/>
          <w:lang w:val="en-US" w:eastAsia="en-GB"/>
        </w:rPr>
        <w:t xml:space="preserve"> to focus on a series of approaches when it comes to </w:t>
      </w:r>
      <w:r w:rsidRPr="194C16DA" w:rsidR="5A0E0462">
        <w:rPr>
          <w:rFonts w:ascii="Arial" w:hAnsi="Arial" w:eastAsia="Times New Roman" w:cs="Arial"/>
          <w:color w:val="000000" w:themeColor="text1" w:themeTint="FF" w:themeShade="FF"/>
          <w:sz w:val="24"/>
          <w:szCs w:val="24"/>
          <w:lang w:val="en-US" w:eastAsia="en-GB"/>
        </w:rPr>
        <w:t>organisations</w:t>
      </w:r>
      <w:r w:rsidRPr="194C16DA" w:rsidR="5A0E0462">
        <w:rPr>
          <w:rFonts w:ascii="Arial" w:hAnsi="Arial" w:eastAsia="Times New Roman" w:cs="Arial"/>
          <w:color w:val="000000" w:themeColor="text1" w:themeTint="FF" w:themeShade="FF"/>
          <w:sz w:val="24"/>
          <w:szCs w:val="24"/>
          <w:lang w:val="en-US" w:eastAsia="en-GB"/>
        </w:rPr>
        <w:t xml:space="preserve"> making informed and science-backed decisions, rather than a ‘hunch’ or the </w:t>
      </w:r>
      <w:r w:rsidRPr="194C16DA" w:rsidR="5A0E0462">
        <w:rPr>
          <w:rFonts w:ascii="Arial" w:hAnsi="Arial" w:eastAsia="Times New Roman" w:cs="Arial"/>
          <w:color w:val="000000" w:themeColor="text1" w:themeTint="FF" w:themeShade="FF"/>
          <w:sz w:val="24"/>
          <w:szCs w:val="24"/>
          <w:lang w:val="en-US" w:eastAsia="en-GB"/>
        </w:rPr>
        <w:t>expertise</w:t>
      </w:r>
      <w:r w:rsidRPr="194C16DA" w:rsidR="5A0E0462">
        <w:rPr>
          <w:rFonts w:ascii="Arial" w:hAnsi="Arial" w:eastAsia="Times New Roman" w:cs="Arial"/>
          <w:color w:val="000000" w:themeColor="text1" w:themeTint="FF" w:themeShade="FF"/>
          <w:sz w:val="24"/>
          <w:szCs w:val="24"/>
          <w:lang w:val="en-US" w:eastAsia="en-GB"/>
        </w:rPr>
        <w:t xml:space="preserve"> of the HR individual or teams conducting tests of change within an </w:t>
      </w:r>
      <w:r w:rsidRPr="194C16DA" w:rsidR="5A0E0462">
        <w:rPr>
          <w:rFonts w:ascii="Arial" w:hAnsi="Arial" w:eastAsia="Times New Roman" w:cs="Arial"/>
          <w:color w:val="000000" w:themeColor="text1" w:themeTint="FF" w:themeShade="FF"/>
          <w:sz w:val="24"/>
          <w:szCs w:val="24"/>
          <w:lang w:val="en-US" w:eastAsia="en-GB"/>
        </w:rPr>
        <w:t>organisation</w:t>
      </w:r>
      <w:r w:rsidRPr="194C16DA" w:rsidR="5A0E0462">
        <w:rPr>
          <w:rFonts w:ascii="Arial" w:hAnsi="Arial" w:eastAsia="Times New Roman" w:cs="Arial"/>
          <w:color w:val="000000" w:themeColor="text1" w:themeTint="FF" w:themeShade="FF"/>
          <w:sz w:val="24"/>
          <w:szCs w:val="24"/>
          <w:lang w:val="en-US" w:eastAsia="en-GB"/>
        </w:rPr>
        <w:t xml:space="preserve">. This approach can be very beneficial when looking at a variety of </w:t>
      </w:r>
      <w:r w:rsidRPr="194C16DA" w:rsidR="5A0E0462">
        <w:rPr>
          <w:rFonts w:ascii="Arial" w:hAnsi="Arial" w:eastAsia="Times New Roman" w:cs="Arial"/>
          <w:color w:val="000000" w:themeColor="text1" w:themeTint="FF" w:themeShade="FF"/>
          <w:sz w:val="24"/>
          <w:szCs w:val="24"/>
          <w:lang w:val="en-US" w:eastAsia="en-GB"/>
        </w:rPr>
        <w:t>organisational</w:t>
      </w:r>
      <w:r w:rsidRPr="194C16DA" w:rsidR="5A0E0462">
        <w:rPr>
          <w:rFonts w:ascii="Arial" w:hAnsi="Arial" w:eastAsia="Times New Roman" w:cs="Arial"/>
          <w:color w:val="000000" w:themeColor="text1" w:themeTint="FF" w:themeShade="FF"/>
          <w:sz w:val="24"/>
          <w:szCs w:val="24"/>
          <w:lang w:val="en-US" w:eastAsia="en-GB"/>
        </w:rPr>
        <w:t xml:space="preserve"> issues, that include but are not exhaustive, such as employee turnover, managing engagement and motivation as well as it being used as an informative tool to set up the next steps for training and development CPD, seeking innovative ways to retain talent and retention as well as informing succession planning and </w:t>
      </w:r>
      <w:r w:rsidRPr="194C16DA" w:rsidR="5A0E0462">
        <w:rPr>
          <w:rFonts w:ascii="Arial" w:hAnsi="Arial" w:eastAsia="Times New Roman" w:cs="Arial"/>
          <w:color w:val="000000" w:themeColor="text1" w:themeTint="FF" w:themeShade="FF"/>
          <w:sz w:val="24"/>
          <w:szCs w:val="24"/>
          <w:lang w:val="en-US" w:eastAsia="en-GB"/>
        </w:rPr>
        <w:t>leadership</w:t>
      </w:r>
      <w:r w:rsidRPr="194C16DA" w:rsidR="5A0E0462">
        <w:rPr>
          <w:rFonts w:ascii="Arial" w:hAnsi="Arial" w:eastAsia="Times New Roman" w:cs="Arial"/>
          <w:color w:val="000000" w:themeColor="text1" w:themeTint="FF" w:themeShade="FF"/>
          <w:sz w:val="24"/>
          <w:szCs w:val="24"/>
          <w:lang w:val="en-US" w:eastAsia="en-GB"/>
        </w:rPr>
        <w:t xml:space="preserve"> </w:t>
      </w:r>
      <w:r w:rsidRPr="194C16DA" w:rsidR="2CA3EEEA">
        <w:rPr>
          <w:rFonts w:ascii="Arial" w:hAnsi="Arial" w:eastAsia="Times New Roman" w:cs="Arial"/>
          <w:color w:val="000000" w:themeColor="text1" w:themeTint="FF" w:themeShade="FF"/>
          <w:sz w:val="24"/>
          <w:szCs w:val="24"/>
          <w:lang w:val="en-US" w:eastAsia="en-GB"/>
        </w:rPr>
        <w:t xml:space="preserve"> </w:t>
      </w:r>
      <w:r w:rsidRPr="194C16DA" w:rsidR="5A0E0462">
        <w:rPr>
          <w:rFonts w:ascii="Arial" w:hAnsi="Arial" w:eastAsia="Times New Roman" w:cs="Arial"/>
          <w:color w:val="000000" w:themeColor="text1" w:themeTint="FF" w:themeShade="FF"/>
          <w:sz w:val="24"/>
          <w:szCs w:val="24"/>
          <w:lang w:val="en-US" w:eastAsia="en-GB"/>
        </w:rPr>
        <w:t xml:space="preserve">development, not to mention </w:t>
      </w:r>
      <w:r w:rsidRPr="194C16DA" w:rsidR="5A0E0462">
        <w:rPr>
          <w:rFonts w:ascii="Arial" w:hAnsi="Arial" w:eastAsia="Times New Roman" w:cs="Arial"/>
          <w:color w:val="000000" w:themeColor="text1" w:themeTint="FF" w:themeShade="FF"/>
          <w:sz w:val="24"/>
          <w:szCs w:val="24"/>
          <w:lang w:val="en-US" w:eastAsia="en-GB"/>
        </w:rPr>
        <w:t>maintaining</w:t>
      </w:r>
      <w:r w:rsidRPr="194C16DA" w:rsidR="5A0E0462">
        <w:rPr>
          <w:rFonts w:ascii="Arial" w:hAnsi="Arial" w:eastAsia="Times New Roman" w:cs="Arial"/>
          <w:color w:val="000000" w:themeColor="text1" w:themeTint="FF" w:themeShade="FF"/>
          <w:sz w:val="24"/>
          <w:szCs w:val="24"/>
          <w:lang w:val="en-US" w:eastAsia="en-GB"/>
        </w:rPr>
        <w:t xml:space="preserve"> compliance both legally and keeping up to date with HR policies. </w:t>
      </w:r>
      <w:r w:rsidRPr="194C16DA" w:rsidR="5A0E0462">
        <w:rPr>
          <w:rFonts w:ascii="Arial" w:hAnsi="Arial" w:eastAsia="Times New Roman" w:cs="Arial"/>
          <w:color w:val="000000" w:themeColor="text1" w:themeTint="FF" w:themeShade="FF"/>
          <w:sz w:val="24"/>
          <w:szCs w:val="24"/>
          <w:lang w:eastAsia="en-GB"/>
        </w:rPr>
        <w:t> </w:t>
      </w:r>
    </w:p>
    <w:p w:rsidRPr="008C404C" w:rsidR="008C404C" w:rsidP="008C404C" w:rsidRDefault="008C404C" w14:paraId="24B3F8E8" w14:textId="77777777">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sz w:val="24"/>
          <w:szCs w:val="24"/>
          <w:lang w:eastAsia="en-GB"/>
        </w:rPr>
        <w:t> </w:t>
      </w:r>
      <w:r>
        <w:br/>
      </w:r>
      <w:r w:rsidRPr="194C16DA" w:rsidR="5A0E0462">
        <w:rPr>
          <w:rFonts w:ascii="Arial" w:hAnsi="Arial" w:eastAsia="Times New Roman" w:cs="Arial"/>
          <w:color w:val="000000" w:themeColor="text1" w:themeTint="FF" w:themeShade="FF"/>
          <w:sz w:val="24"/>
          <w:szCs w:val="24"/>
          <w:lang w:val="en-US" w:eastAsia="en-GB"/>
        </w:rPr>
        <w:t xml:space="preserve">Rob Briner, Professor of </w:t>
      </w:r>
      <w:r w:rsidRPr="194C16DA" w:rsidR="5A0E0462">
        <w:rPr>
          <w:rFonts w:ascii="Arial" w:hAnsi="Arial" w:eastAsia="Times New Roman" w:cs="Arial"/>
          <w:color w:val="000000" w:themeColor="text1" w:themeTint="FF" w:themeShade="FF"/>
          <w:sz w:val="24"/>
          <w:szCs w:val="24"/>
          <w:lang w:val="en-US" w:eastAsia="en-GB"/>
        </w:rPr>
        <w:t>Organisational</w:t>
      </w:r>
      <w:r w:rsidRPr="194C16DA" w:rsidR="5A0E0462">
        <w:rPr>
          <w:rFonts w:ascii="Arial" w:hAnsi="Arial" w:eastAsia="Times New Roman" w:cs="Arial"/>
          <w:color w:val="000000" w:themeColor="text1" w:themeTint="FF" w:themeShade="FF"/>
          <w:sz w:val="24"/>
          <w:szCs w:val="24"/>
          <w:lang w:val="en-US" w:eastAsia="en-GB"/>
        </w:rPr>
        <w:t xml:space="preserve"> Psychology speaks about having a multi-layer approach, where he </w:t>
      </w:r>
      <w:r w:rsidRPr="194C16DA" w:rsidR="5A0E0462">
        <w:rPr>
          <w:rFonts w:ascii="Arial" w:hAnsi="Arial" w:eastAsia="Times New Roman" w:cs="Arial"/>
          <w:color w:val="000000" w:themeColor="text1" w:themeTint="FF" w:themeShade="FF"/>
          <w:sz w:val="24"/>
          <w:szCs w:val="24"/>
          <w:lang w:val="en-US" w:eastAsia="en-GB"/>
        </w:rPr>
        <w:t>seeks</w:t>
      </w:r>
      <w:r w:rsidRPr="194C16DA" w:rsidR="5A0E0462">
        <w:rPr>
          <w:rFonts w:ascii="Arial" w:hAnsi="Arial" w:eastAsia="Times New Roman" w:cs="Arial"/>
          <w:color w:val="000000" w:themeColor="text1" w:themeTint="FF" w:themeShade="FF"/>
          <w:sz w:val="24"/>
          <w:szCs w:val="24"/>
          <w:lang w:val="en-US" w:eastAsia="en-GB"/>
        </w:rPr>
        <w:t xml:space="preserve"> to advise HR teams, to ask what the problem is, how relevant is it and how trustworthy the resource is? By looking at a variety of ways to understand what is truly going on within an </w:t>
      </w:r>
      <w:r w:rsidRPr="194C16DA" w:rsidR="5A0E0462">
        <w:rPr>
          <w:rFonts w:ascii="Arial" w:hAnsi="Arial" w:eastAsia="Times New Roman" w:cs="Arial"/>
          <w:color w:val="000000" w:themeColor="text1" w:themeTint="FF" w:themeShade="FF"/>
          <w:sz w:val="24"/>
          <w:szCs w:val="24"/>
          <w:lang w:val="en-US" w:eastAsia="en-GB"/>
        </w:rPr>
        <w:t>organisation</w:t>
      </w:r>
      <w:r w:rsidRPr="194C16DA" w:rsidR="5A0E0462">
        <w:rPr>
          <w:rFonts w:ascii="Arial" w:hAnsi="Arial" w:eastAsia="Times New Roman" w:cs="Arial"/>
          <w:color w:val="000000" w:themeColor="text1" w:themeTint="FF" w:themeShade="FF"/>
          <w:sz w:val="24"/>
          <w:szCs w:val="24"/>
          <w:lang w:val="en-US" w:eastAsia="en-GB"/>
        </w:rPr>
        <w:t xml:space="preserve">, there must be consideration of the people within the </w:t>
      </w:r>
      <w:r w:rsidRPr="194C16DA" w:rsidR="5A0E0462">
        <w:rPr>
          <w:rFonts w:ascii="Arial" w:hAnsi="Arial" w:eastAsia="Times New Roman" w:cs="Arial"/>
          <w:color w:val="000000" w:themeColor="text1" w:themeTint="FF" w:themeShade="FF"/>
          <w:sz w:val="24"/>
          <w:szCs w:val="24"/>
          <w:lang w:val="en-US" w:eastAsia="en-GB"/>
        </w:rPr>
        <w:t>organisation</w:t>
      </w:r>
      <w:r w:rsidRPr="194C16DA" w:rsidR="5A0E0462">
        <w:rPr>
          <w:rFonts w:ascii="Arial" w:hAnsi="Arial" w:eastAsia="Times New Roman" w:cs="Arial"/>
          <w:color w:val="000000" w:themeColor="text1" w:themeTint="FF" w:themeShade="FF"/>
          <w:sz w:val="24"/>
          <w:szCs w:val="24"/>
          <w:lang w:val="en-US" w:eastAsia="en-GB"/>
        </w:rPr>
        <w:t xml:space="preserve">, such as conducting both qualitative and quantitative surveys, looking at previous data as well as speaking to staff and stakeholders to gain a general overview and ‘feel’ of what’s going on in relation to the culture of the </w:t>
      </w:r>
      <w:r w:rsidRPr="194C16DA" w:rsidR="5A0E0462">
        <w:rPr>
          <w:rFonts w:ascii="Arial" w:hAnsi="Arial" w:eastAsia="Times New Roman" w:cs="Arial"/>
          <w:color w:val="000000" w:themeColor="text1" w:themeTint="FF" w:themeShade="FF"/>
          <w:sz w:val="24"/>
          <w:szCs w:val="24"/>
          <w:lang w:val="en-US" w:eastAsia="en-GB"/>
        </w:rPr>
        <w:t>organisation</w:t>
      </w:r>
      <w:r w:rsidRPr="194C16DA" w:rsidR="5A0E0462">
        <w:rPr>
          <w:rFonts w:ascii="Arial" w:hAnsi="Arial" w:eastAsia="Times New Roman" w:cs="Arial"/>
          <w:color w:val="000000" w:themeColor="text1" w:themeTint="FF" w:themeShade="FF"/>
          <w:sz w:val="24"/>
          <w:szCs w:val="24"/>
          <w:lang w:val="en-US" w:eastAsia="en-GB"/>
        </w:rPr>
        <w:t xml:space="preserve"> and to gain a balanced view when delivering findings that impact the decisions and feedback about the </w:t>
      </w:r>
      <w:r w:rsidRPr="194C16DA" w:rsidR="5A0E0462">
        <w:rPr>
          <w:rFonts w:ascii="Arial" w:hAnsi="Arial" w:eastAsia="Times New Roman" w:cs="Arial"/>
          <w:color w:val="000000" w:themeColor="text1" w:themeTint="FF" w:themeShade="FF"/>
          <w:sz w:val="24"/>
          <w:szCs w:val="24"/>
          <w:lang w:val="en-US" w:eastAsia="en-GB"/>
        </w:rPr>
        <w:t>organisation</w:t>
      </w:r>
      <w:r w:rsidRPr="194C16DA" w:rsidR="5A0E0462">
        <w:rPr>
          <w:rFonts w:ascii="Arial" w:hAnsi="Arial" w:eastAsia="Times New Roman" w:cs="Arial"/>
          <w:color w:val="000000" w:themeColor="text1" w:themeTint="FF" w:themeShade="FF"/>
          <w:sz w:val="24"/>
          <w:szCs w:val="24"/>
          <w:lang w:val="en-US" w:eastAsia="en-GB"/>
        </w:rPr>
        <w:t>. (Flourish Dx, 2022)</w:t>
      </w:r>
      <w:r w:rsidRPr="194C16DA" w:rsidR="5A0E0462">
        <w:rPr>
          <w:rFonts w:ascii="Arial" w:hAnsi="Arial" w:eastAsia="Times New Roman" w:cs="Arial"/>
          <w:color w:val="000000" w:themeColor="text1" w:themeTint="FF" w:themeShade="FF"/>
          <w:sz w:val="24"/>
          <w:szCs w:val="24"/>
          <w:lang w:eastAsia="en-GB"/>
        </w:rPr>
        <w:t> </w:t>
      </w:r>
    </w:p>
    <w:p w:rsidRPr="008C404C" w:rsidR="008C404C" w:rsidP="008C404C" w:rsidRDefault="008C404C" w14:paraId="2760A689"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color w:val="000000"/>
          <w:sz w:val="24"/>
          <w:szCs w:val="24"/>
          <w:lang w:eastAsia="en-GB"/>
        </w:rPr>
        <w:t> </w:t>
      </w:r>
    </w:p>
    <w:p w:rsidRPr="008C404C" w:rsidR="008C404C" w:rsidP="008C404C" w:rsidRDefault="008C404C" w14:paraId="41E1AFD5" w14:textId="77777777">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 xml:space="preserve">Seeking an evidence-based approach is inclusive in its entirety as it takes away personal bias, which will be covered within this assignment, and </w:t>
      </w:r>
      <w:r w:rsidRPr="194C16DA" w:rsidR="5A0E0462">
        <w:rPr>
          <w:rFonts w:ascii="Arial" w:hAnsi="Arial" w:eastAsia="Times New Roman" w:cs="Arial"/>
          <w:color w:val="000000" w:themeColor="text1" w:themeTint="FF" w:themeShade="FF"/>
          <w:sz w:val="24"/>
          <w:szCs w:val="24"/>
          <w:lang w:val="en-US" w:eastAsia="en-GB"/>
        </w:rPr>
        <w:t>provides</w:t>
      </w:r>
      <w:r w:rsidRPr="194C16DA" w:rsidR="5A0E0462">
        <w:rPr>
          <w:rFonts w:ascii="Arial" w:hAnsi="Arial" w:eastAsia="Times New Roman" w:cs="Arial"/>
          <w:color w:val="000000" w:themeColor="text1" w:themeTint="FF" w:themeShade="FF"/>
          <w:sz w:val="24"/>
          <w:szCs w:val="24"/>
          <w:lang w:val="en-US" w:eastAsia="en-GB"/>
        </w:rPr>
        <w:t xml:space="preserve"> a rational, scienced backed outcomes, that informs </w:t>
      </w:r>
      <w:r w:rsidRPr="194C16DA" w:rsidR="5A0E0462">
        <w:rPr>
          <w:rFonts w:ascii="Arial" w:hAnsi="Arial" w:eastAsia="Times New Roman" w:cs="Arial"/>
          <w:color w:val="000000" w:themeColor="text1" w:themeTint="FF" w:themeShade="FF"/>
          <w:sz w:val="24"/>
          <w:szCs w:val="24"/>
          <w:lang w:val="en-US" w:eastAsia="en-GB"/>
        </w:rPr>
        <w:t>organisations</w:t>
      </w:r>
      <w:r w:rsidRPr="194C16DA" w:rsidR="5A0E0462">
        <w:rPr>
          <w:rFonts w:ascii="Arial" w:hAnsi="Arial" w:eastAsia="Times New Roman" w:cs="Arial"/>
          <w:color w:val="000000" w:themeColor="text1" w:themeTint="FF" w:themeShade="FF"/>
          <w:sz w:val="24"/>
          <w:szCs w:val="24"/>
          <w:lang w:val="en-US" w:eastAsia="en-GB"/>
        </w:rPr>
        <w:t xml:space="preserve"> of the next practical and theoretical steps into employee related issues and informs continuous improvement decisions, saving time, </w:t>
      </w:r>
      <w:r w:rsidRPr="194C16DA" w:rsidR="5A0E0462">
        <w:rPr>
          <w:rFonts w:ascii="Arial" w:hAnsi="Arial" w:eastAsia="Times New Roman" w:cs="Arial"/>
          <w:color w:val="000000" w:themeColor="text1" w:themeTint="FF" w:themeShade="FF"/>
          <w:sz w:val="24"/>
          <w:szCs w:val="24"/>
          <w:lang w:val="en-US" w:eastAsia="en-GB"/>
        </w:rPr>
        <w:t>cost</w:t>
      </w:r>
      <w:r w:rsidRPr="194C16DA" w:rsidR="5A0E0462">
        <w:rPr>
          <w:rFonts w:ascii="Arial" w:hAnsi="Arial" w:eastAsia="Times New Roman" w:cs="Arial"/>
          <w:color w:val="000000" w:themeColor="text1" w:themeTint="FF" w:themeShade="FF"/>
          <w:sz w:val="24"/>
          <w:szCs w:val="24"/>
          <w:lang w:val="en-US" w:eastAsia="en-GB"/>
        </w:rPr>
        <w:t xml:space="preserve"> and waste within the system. </w:t>
      </w:r>
      <w:r w:rsidRPr="194C16DA" w:rsidR="5A0E0462">
        <w:rPr>
          <w:rFonts w:ascii="Arial" w:hAnsi="Arial" w:eastAsia="Times New Roman" w:cs="Arial"/>
          <w:color w:val="000000" w:themeColor="text1" w:themeTint="FF" w:themeShade="FF"/>
          <w:sz w:val="24"/>
          <w:szCs w:val="24"/>
          <w:lang w:eastAsia="en-GB"/>
        </w:rPr>
        <w:t> </w:t>
      </w:r>
    </w:p>
    <w:p w:rsidRPr="008C404C" w:rsidR="008C404C" w:rsidP="008C404C" w:rsidRDefault="008C404C" w14:paraId="08407A42" w14:textId="39A87AB1">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eastAsia="en-GB"/>
        </w:rPr>
        <w:t> </w:t>
      </w:r>
      <w:r w:rsidRPr="194C16DA" w:rsidR="5A0E0462">
        <w:rPr>
          <w:rFonts w:ascii="Arial" w:hAnsi="Arial" w:eastAsia="Times New Roman" w:cs="Arial"/>
          <w:color w:val="000000" w:themeColor="text1" w:themeTint="FF" w:themeShade="FF"/>
          <w:sz w:val="24"/>
          <w:szCs w:val="24"/>
          <w:lang w:val="en-US" w:eastAsia="en-GB"/>
        </w:rPr>
        <w:t> </w:t>
      </w:r>
    </w:p>
    <w:p w:rsidR="194C16DA" w:rsidP="194C16DA" w:rsidRDefault="194C16DA" w14:paraId="22D4FE7E" w14:textId="7CEE5703">
      <w:pPr>
        <w:spacing w:after="0" w:line="480" w:lineRule="auto"/>
        <w:jc w:val="both"/>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05E3FA34" w14:textId="4BFEF7E4">
      <w:pPr>
        <w:spacing w:after="0" w:line="480" w:lineRule="auto"/>
        <w:jc w:val="both"/>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19DB9511" w14:textId="3E328B96">
      <w:pPr>
        <w:spacing w:after="0" w:line="480" w:lineRule="auto"/>
        <w:jc w:val="both"/>
        <w:rPr>
          <w:rFonts w:ascii="Arial" w:hAnsi="Arial" w:eastAsia="Times New Roman" w:cs="Arial"/>
          <w:b w:val="1"/>
          <w:bCs w:val="1"/>
          <w:color w:val="000000" w:themeColor="text1" w:themeTint="FF" w:themeShade="FF"/>
          <w:sz w:val="24"/>
          <w:szCs w:val="24"/>
          <w:lang w:val="en-US" w:eastAsia="en-GB"/>
        </w:rPr>
      </w:pPr>
    </w:p>
    <w:p w:rsidRPr="008C404C" w:rsidR="008C404C" w:rsidP="008C404C" w:rsidRDefault="008C404C" w14:paraId="2C9EF72A"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b/>
          <w:bCs/>
          <w:color w:val="000000"/>
          <w:sz w:val="24"/>
          <w:szCs w:val="24"/>
          <w:lang w:val="en-US" w:eastAsia="en-GB"/>
        </w:rPr>
        <w:t>Analysis Tools- (AC 1.2)</w:t>
      </w:r>
      <w:r w:rsidRPr="008C404C">
        <w:rPr>
          <w:rFonts w:ascii="Arial" w:hAnsi="Arial" w:eastAsia="Times New Roman" w:cs="Arial"/>
          <w:color w:val="000000"/>
          <w:sz w:val="24"/>
          <w:szCs w:val="24"/>
          <w:lang w:eastAsia="en-GB"/>
        </w:rPr>
        <w:t> </w:t>
      </w:r>
    </w:p>
    <w:p w:rsidRPr="008C404C" w:rsidR="008C404C" w:rsidP="008C404C" w:rsidRDefault="008C404C" w14:paraId="697CE125"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color w:val="000000"/>
          <w:sz w:val="24"/>
          <w:szCs w:val="24"/>
          <w:lang w:eastAsia="en-GB"/>
        </w:rPr>
        <w:t> </w:t>
      </w:r>
    </w:p>
    <w:p w:rsidR="0073386E" w:rsidP="008C404C" w:rsidRDefault="0073386E" w14:paraId="7EB79836" w14:textId="4D5E303C">
      <w:pPr>
        <w:spacing w:after="0" w:line="480" w:lineRule="auto"/>
        <w:jc w:val="both"/>
        <w:textAlignment w:val="baseline"/>
        <w:rPr>
          <w:rFonts w:ascii="Arial" w:hAnsi="Arial" w:eastAsia="Times New Roman" w:cs="Arial"/>
          <w:color w:val="000000"/>
          <w:sz w:val="24"/>
          <w:szCs w:val="24"/>
          <w:lang w:val="en-US" w:eastAsia="en-GB"/>
        </w:rPr>
      </w:pPr>
      <w:r w:rsidRPr="194C16DA" w:rsidR="5A0E0462">
        <w:rPr>
          <w:rFonts w:ascii="Arial" w:hAnsi="Arial" w:eastAsia="Times New Roman" w:cs="Arial"/>
          <w:color w:val="000000" w:themeColor="text1" w:themeTint="FF" w:themeShade="FF"/>
          <w:sz w:val="24"/>
          <w:szCs w:val="24"/>
          <w:lang w:val="en-US" w:eastAsia="en-GB"/>
        </w:rPr>
        <w:t xml:space="preserve">A recommended analysis tool would be to use the Five Forces, by Michael Porter, this approach looks at a variety of contributing forces which are the level of rivalry, </w:t>
      </w:r>
    </w:p>
    <w:p w:rsidRPr="008C404C" w:rsidR="008C404C" w:rsidP="194C16DA" w:rsidRDefault="008C404C" w14:paraId="6F62B2B7" w14:textId="4F53CA6E">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 xml:space="preserve">customers, suppliers, </w:t>
      </w:r>
      <w:r w:rsidRPr="194C16DA" w:rsidR="5A0E0462">
        <w:rPr>
          <w:rFonts w:ascii="Arial" w:hAnsi="Arial" w:eastAsia="Times New Roman" w:cs="Arial"/>
          <w:color w:val="000000" w:themeColor="text1" w:themeTint="FF" w:themeShade="FF"/>
          <w:sz w:val="24"/>
          <w:szCs w:val="24"/>
          <w:lang w:val="en-US" w:eastAsia="en-GB"/>
        </w:rPr>
        <w:t>substitutes</w:t>
      </w:r>
      <w:r w:rsidRPr="194C16DA" w:rsidR="5A0E0462">
        <w:rPr>
          <w:rFonts w:ascii="Arial" w:hAnsi="Arial" w:eastAsia="Times New Roman" w:cs="Arial"/>
          <w:color w:val="000000" w:themeColor="text1" w:themeTint="FF" w:themeShade="FF"/>
          <w:sz w:val="24"/>
          <w:szCs w:val="24"/>
          <w:lang w:val="en-US" w:eastAsia="en-GB"/>
        </w:rPr>
        <w:t xml:space="preserve"> and entrants. In each instance as an </w:t>
      </w:r>
      <w:r w:rsidRPr="194C16DA" w:rsidR="5A0E0462">
        <w:rPr>
          <w:rFonts w:ascii="Arial" w:hAnsi="Arial" w:eastAsia="Times New Roman" w:cs="Arial"/>
          <w:color w:val="000000" w:themeColor="text1" w:themeTint="FF" w:themeShade="FF"/>
          <w:sz w:val="24"/>
          <w:szCs w:val="24"/>
          <w:lang w:val="en-US" w:eastAsia="en-GB"/>
        </w:rPr>
        <w:t>organisation</w:t>
      </w:r>
      <w:r w:rsidRPr="194C16DA" w:rsidR="5A0E0462">
        <w:rPr>
          <w:rFonts w:ascii="Arial" w:hAnsi="Arial" w:eastAsia="Times New Roman" w:cs="Arial"/>
          <w:color w:val="000000" w:themeColor="text1" w:themeTint="FF" w:themeShade="FF"/>
          <w:sz w:val="24"/>
          <w:szCs w:val="24"/>
          <w:lang w:val="en-US" w:eastAsia="en-GB"/>
        </w:rPr>
        <w:t xml:space="preserve">, the HR department would then </w:t>
      </w:r>
      <w:r w:rsidRPr="194C16DA" w:rsidR="5A0E0462">
        <w:rPr>
          <w:rFonts w:ascii="Arial" w:hAnsi="Arial" w:eastAsia="Times New Roman" w:cs="Arial"/>
          <w:color w:val="000000" w:themeColor="text1" w:themeTint="FF" w:themeShade="FF"/>
          <w:sz w:val="24"/>
          <w:szCs w:val="24"/>
          <w:lang w:val="en-US" w:eastAsia="en-GB"/>
        </w:rPr>
        <w:t>seek</w:t>
      </w:r>
      <w:r w:rsidRPr="194C16DA" w:rsidR="5A0E0462">
        <w:rPr>
          <w:rFonts w:ascii="Arial" w:hAnsi="Arial" w:eastAsia="Times New Roman" w:cs="Arial"/>
          <w:color w:val="000000" w:themeColor="text1" w:themeTint="FF" w:themeShade="FF"/>
          <w:sz w:val="24"/>
          <w:szCs w:val="24"/>
          <w:lang w:val="en-US" w:eastAsia="en-GB"/>
        </w:rPr>
        <w:t xml:space="preserve"> to look at the barriers and challenges and form a strategy. </w:t>
      </w:r>
      <w:r w:rsidRPr="194C16DA" w:rsidR="5A0E0462">
        <w:rPr>
          <w:rFonts w:ascii="Arial" w:hAnsi="Arial" w:eastAsia="Times New Roman" w:cs="Arial"/>
          <w:color w:val="000000" w:themeColor="text1" w:themeTint="FF" w:themeShade="FF"/>
          <w:sz w:val="24"/>
          <w:szCs w:val="24"/>
          <w:lang w:val="en-US" w:eastAsia="en-GB"/>
        </w:rPr>
        <w:t>It's</w:t>
      </w:r>
      <w:r w:rsidRPr="194C16DA" w:rsidR="5A0E0462">
        <w:rPr>
          <w:rFonts w:ascii="Arial" w:hAnsi="Arial" w:eastAsia="Times New Roman" w:cs="Arial"/>
          <w:color w:val="000000" w:themeColor="text1" w:themeTint="FF" w:themeShade="FF"/>
          <w:sz w:val="24"/>
          <w:szCs w:val="24"/>
          <w:lang w:val="en-US" w:eastAsia="en-GB"/>
        </w:rPr>
        <w:t xml:space="preserve"> important to define the industry you are in, in this case Human Resources, </w:t>
      </w:r>
      <w:r w:rsidRPr="194C16DA" w:rsidR="5A0E0462">
        <w:rPr>
          <w:rFonts w:ascii="Arial" w:hAnsi="Arial" w:eastAsia="Times New Roman" w:cs="Arial"/>
          <w:color w:val="000000" w:themeColor="text1" w:themeTint="FF" w:themeShade="FF"/>
          <w:sz w:val="24"/>
          <w:szCs w:val="24"/>
          <w:lang w:val="en-US" w:eastAsia="en-GB"/>
        </w:rPr>
        <w:t>identify</w:t>
      </w:r>
      <w:r w:rsidRPr="194C16DA" w:rsidR="5A0E0462">
        <w:rPr>
          <w:rFonts w:ascii="Arial" w:hAnsi="Arial" w:eastAsia="Times New Roman" w:cs="Arial"/>
          <w:color w:val="000000" w:themeColor="text1" w:themeTint="FF" w:themeShade="FF"/>
          <w:sz w:val="24"/>
          <w:szCs w:val="24"/>
          <w:lang w:val="en-US" w:eastAsia="en-GB"/>
        </w:rPr>
        <w:t xml:space="preserve"> the current situation and then </w:t>
      </w:r>
      <w:r w:rsidRPr="194C16DA" w:rsidR="5A0E0462">
        <w:rPr>
          <w:rFonts w:ascii="Arial" w:hAnsi="Arial" w:eastAsia="Times New Roman" w:cs="Arial"/>
          <w:color w:val="000000" w:themeColor="text1" w:themeTint="FF" w:themeShade="FF"/>
          <w:sz w:val="24"/>
          <w:szCs w:val="24"/>
          <w:lang w:val="en-US" w:eastAsia="en-GB"/>
        </w:rPr>
        <w:t>analyse</w:t>
      </w:r>
      <w:r w:rsidRPr="194C16DA" w:rsidR="5A0E0462">
        <w:rPr>
          <w:rFonts w:ascii="Arial" w:hAnsi="Arial" w:eastAsia="Times New Roman" w:cs="Arial"/>
          <w:color w:val="000000" w:themeColor="text1" w:themeTint="FF" w:themeShade="FF"/>
          <w:sz w:val="24"/>
          <w:szCs w:val="24"/>
          <w:lang w:val="en-US" w:eastAsia="en-GB"/>
        </w:rPr>
        <w:t xml:space="preserve"> the appeal of each force. (Harvard Business Review. 2008).</w:t>
      </w:r>
    </w:p>
    <w:p w:rsidRPr="008C404C" w:rsidR="008C404C" w:rsidP="008C404C" w:rsidRDefault="008C404C" w14:paraId="76D62EF1" w14:textId="1708D138">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 xml:space="preserve">Its approach enables </w:t>
      </w:r>
      <w:r w:rsidRPr="194C16DA" w:rsidR="5A0E0462">
        <w:rPr>
          <w:rFonts w:ascii="Arial" w:hAnsi="Arial" w:eastAsia="Times New Roman" w:cs="Arial"/>
          <w:color w:val="000000" w:themeColor="text1" w:themeTint="FF" w:themeShade="FF"/>
          <w:sz w:val="24"/>
          <w:szCs w:val="24"/>
          <w:lang w:val="en-US" w:eastAsia="en-GB"/>
        </w:rPr>
        <w:t>organisations</w:t>
      </w:r>
      <w:r w:rsidRPr="194C16DA" w:rsidR="5A0E0462">
        <w:rPr>
          <w:rFonts w:ascii="Arial" w:hAnsi="Arial" w:eastAsia="Times New Roman" w:cs="Arial"/>
          <w:color w:val="000000" w:themeColor="text1" w:themeTint="FF" w:themeShade="FF"/>
          <w:sz w:val="24"/>
          <w:szCs w:val="24"/>
          <w:lang w:val="en-US" w:eastAsia="en-GB"/>
        </w:rPr>
        <w:t xml:space="preserve"> to predict future trends, see what their competitors are doing and position themselves where, for example, their employees would </w:t>
      </w:r>
      <w:r w:rsidRPr="194C16DA" w:rsidR="5A0E0462">
        <w:rPr>
          <w:rFonts w:ascii="Arial" w:hAnsi="Arial" w:eastAsia="Times New Roman" w:cs="Arial"/>
          <w:color w:val="000000" w:themeColor="text1" w:themeTint="FF" w:themeShade="FF"/>
          <w:sz w:val="24"/>
          <w:szCs w:val="24"/>
          <w:lang w:val="en-US" w:eastAsia="en-GB"/>
        </w:rPr>
        <w:t>benefit</w:t>
      </w:r>
      <w:r w:rsidRPr="194C16DA" w:rsidR="5A0E0462">
        <w:rPr>
          <w:rFonts w:ascii="Arial" w:hAnsi="Arial" w:eastAsia="Times New Roman" w:cs="Arial"/>
          <w:color w:val="000000" w:themeColor="text1" w:themeTint="FF" w:themeShade="FF"/>
          <w:sz w:val="24"/>
          <w:szCs w:val="24"/>
          <w:lang w:val="en-US" w:eastAsia="en-GB"/>
        </w:rPr>
        <w:t xml:space="preserve"> from staying within the </w:t>
      </w:r>
      <w:r w:rsidRPr="194C16DA" w:rsidR="5A0E0462">
        <w:rPr>
          <w:rFonts w:ascii="Arial" w:hAnsi="Arial" w:eastAsia="Times New Roman" w:cs="Arial"/>
          <w:color w:val="000000" w:themeColor="text1" w:themeTint="FF" w:themeShade="FF"/>
          <w:sz w:val="24"/>
          <w:szCs w:val="24"/>
          <w:lang w:val="en-US" w:eastAsia="en-GB"/>
        </w:rPr>
        <w:t>organisation</w:t>
      </w:r>
      <w:r w:rsidRPr="194C16DA" w:rsidR="5A0E0462">
        <w:rPr>
          <w:rFonts w:ascii="Arial" w:hAnsi="Arial" w:eastAsia="Times New Roman" w:cs="Arial"/>
          <w:color w:val="000000" w:themeColor="text1" w:themeTint="FF" w:themeShade="FF"/>
          <w:sz w:val="24"/>
          <w:szCs w:val="24"/>
          <w:lang w:val="en-US" w:eastAsia="en-GB"/>
        </w:rPr>
        <w:t xml:space="preserve">. An example of this would be seeking staff engagement and noticing morale and wellbeing was low within a small </w:t>
      </w:r>
      <w:r w:rsidRPr="194C16DA" w:rsidR="5A0E0462">
        <w:rPr>
          <w:rFonts w:ascii="Arial" w:hAnsi="Arial" w:eastAsia="Times New Roman" w:cs="Arial"/>
          <w:color w:val="000000" w:themeColor="text1" w:themeTint="FF" w:themeShade="FF"/>
          <w:sz w:val="24"/>
          <w:szCs w:val="24"/>
          <w:lang w:val="en-US" w:eastAsia="en-GB"/>
        </w:rPr>
        <w:t>organisation</w:t>
      </w:r>
      <w:r w:rsidRPr="194C16DA" w:rsidR="5A0E0462">
        <w:rPr>
          <w:rFonts w:ascii="Arial" w:hAnsi="Arial" w:eastAsia="Times New Roman" w:cs="Arial"/>
          <w:color w:val="000000" w:themeColor="text1" w:themeTint="FF" w:themeShade="FF"/>
          <w:sz w:val="24"/>
          <w:szCs w:val="24"/>
          <w:lang w:val="en-US" w:eastAsia="en-GB"/>
        </w:rPr>
        <w:t xml:space="preserve">. Knowing this information would then </w:t>
      </w:r>
      <w:r w:rsidRPr="194C16DA" w:rsidR="5A0E0462">
        <w:rPr>
          <w:rFonts w:ascii="Arial" w:hAnsi="Arial" w:eastAsia="Times New Roman" w:cs="Arial"/>
          <w:color w:val="000000" w:themeColor="text1" w:themeTint="FF" w:themeShade="FF"/>
          <w:sz w:val="24"/>
          <w:szCs w:val="24"/>
          <w:lang w:val="en-US" w:eastAsia="en-GB"/>
        </w:rPr>
        <w:t>determine</w:t>
      </w:r>
      <w:r w:rsidRPr="194C16DA" w:rsidR="5A0E0462">
        <w:rPr>
          <w:rFonts w:ascii="Arial" w:hAnsi="Arial" w:eastAsia="Times New Roman" w:cs="Arial"/>
          <w:color w:val="000000" w:themeColor="text1" w:themeTint="FF" w:themeShade="FF"/>
          <w:sz w:val="24"/>
          <w:szCs w:val="24"/>
          <w:lang w:val="en-US" w:eastAsia="en-GB"/>
        </w:rPr>
        <w:t xml:space="preserve"> future wellbeing practices that would be </w:t>
      </w:r>
      <w:r w:rsidRPr="194C16DA" w:rsidR="5A0E0462">
        <w:rPr>
          <w:rFonts w:ascii="Arial" w:hAnsi="Arial" w:eastAsia="Times New Roman" w:cs="Arial"/>
          <w:color w:val="000000" w:themeColor="text1" w:themeTint="FF" w:themeShade="FF"/>
          <w:sz w:val="24"/>
          <w:szCs w:val="24"/>
          <w:lang w:val="en-US" w:eastAsia="en-GB"/>
        </w:rPr>
        <w:t>appropriate as well as</w:t>
      </w:r>
      <w:r w:rsidRPr="194C16DA" w:rsidR="5A0E0462">
        <w:rPr>
          <w:rFonts w:ascii="Arial" w:hAnsi="Arial" w:eastAsia="Times New Roman" w:cs="Arial"/>
          <w:color w:val="000000" w:themeColor="text1" w:themeTint="FF" w:themeShade="FF"/>
          <w:sz w:val="24"/>
          <w:szCs w:val="24"/>
          <w:lang w:val="en-US" w:eastAsia="en-GB"/>
        </w:rPr>
        <w:t xml:space="preserve"> reviewing the policies that influence staff engagement such as flexible working, EDI training or other ethical practices to inform training and recruitment drives for the future of the company. One of the huge benefits of using a tool such as the five </w:t>
      </w:r>
      <w:r w:rsidRPr="194C16DA" w:rsidR="5A0E0462">
        <w:rPr>
          <w:rFonts w:ascii="Arial" w:hAnsi="Arial" w:eastAsia="Times New Roman" w:cs="Arial"/>
          <w:color w:val="000000" w:themeColor="text1" w:themeTint="FF" w:themeShade="FF"/>
          <w:sz w:val="24"/>
          <w:szCs w:val="24"/>
          <w:lang w:val="en-US" w:eastAsia="en-GB"/>
        </w:rPr>
        <w:t>forces,</w:t>
      </w:r>
      <w:r w:rsidRPr="194C16DA" w:rsidR="5A0E0462">
        <w:rPr>
          <w:rFonts w:ascii="Arial" w:hAnsi="Arial" w:eastAsia="Times New Roman" w:cs="Arial"/>
          <w:color w:val="000000" w:themeColor="text1" w:themeTint="FF" w:themeShade="FF"/>
          <w:sz w:val="24"/>
          <w:szCs w:val="24"/>
          <w:lang w:val="en-US" w:eastAsia="en-GB"/>
        </w:rPr>
        <w:t xml:space="preserve"> would be to retain existing staff and ultimately </w:t>
      </w:r>
      <w:r w:rsidRPr="194C16DA" w:rsidR="5A0E0462">
        <w:rPr>
          <w:rFonts w:ascii="Arial" w:hAnsi="Arial" w:eastAsia="Times New Roman" w:cs="Arial"/>
          <w:color w:val="000000" w:themeColor="text1" w:themeTint="FF" w:themeShade="FF"/>
          <w:sz w:val="24"/>
          <w:szCs w:val="24"/>
          <w:lang w:val="en-US" w:eastAsia="en-GB"/>
        </w:rPr>
        <w:t>saving</w:t>
      </w:r>
      <w:r w:rsidRPr="194C16DA" w:rsidR="5A0E0462">
        <w:rPr>
          <w:rFonts w:ascii="Arial" w:hAnsi="Arial" w:eastAsia="Times New Roman" w:cs="Arial"/>
          <w:color w:val="000000" w:themeColor="text1" w:themeTint="FF" w:themeShade="FF"/>
          <w:sz w:val="24"/>
          <w:szCs w:val="24"/>
          <w:lang w:val="en-US" w:eastAsia="en-GB"/>
        </w:rPr>
        <w:t xml:space="preserve"> company costs on replacing and re-recruiting staff, which has an impact on overall performance, </w:t>
      </w:r>
      <w:r w:rsidRPr="194C16DA" w:rsidR="5A0E0462">
        <w:rPr>
          <w:rFonts w:ascii="Arial" w:hAnsi="Arial" w:eastAsia="Times New Roman" w:cs="Arial"/>
          <w:color w:val="000000" w:themeColor="text1" w:themeTint="FF" w:themeShade="FF"/>
          <w:sz w:val="24"/>
          <w:szCs w:val="24"/>
          <w:lang w:val="en-US" w:eastAsia="en-GB"/>
        </w:rPr>
        <w:t>capability</w:t>
      </w:r>
      <w:r w:rsidRPr="194C16DA" w:rsidR="5A0E0462">
        <w:rPr>
          <w:rFonts w:ascii="Arial" w:hAnsi="Arial" w:eastAsia="Times New Roman" w:cs="Arial"/>
          <w:color w:val="000000" w:themeColor="text1" w:themeTint="FF" w:themeShade="FF"/>
          <w:sz w:val="24"/>
          <w:szCs w:val="24"/>
          <w:lang w:val="en-US" w:eastAsia="en-GB"/>
        </w:rPr>
        <w:t xml:space="preserve"> and capacity of teams. </w:t>
      </w:r>
      <w:r w:rsidRPr="194C16DA" w:rsidR="5A0E0462">
        <w:rPr>
          <w:rFonts w:ascii="Arial" w:hAnsi="Arial" w:eastAsia="Times New Roman" w:cs="Arial"/>
          <w:color w:val="000000" w:themeColor="text1" w:themeTint="FF" w:themeShade="FF"/>
          <w:sz w:val="24"/>
          <w:szCs w:val="24"/>
          <w:lang w:eastAsia="en-GB"/>
        </w:rPr>
        <w:t> </w:t>
      </w:r>
    </w:p>
    <w:p w:rsidRPr="008C404C" w:rsidR="008C404C" w:rsidP="008C404C" w:rsidRDefault="008C404C" w14:paraId="11D3BFFA"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color w:val="000000"/>
          <w:sz w:val="24"/>
          <w:szCs w:val="24"/>
          <w:lang w:eastAsia="en-GB"/>
        </w:rPr>
        <w:t> </w:t>
      </w:r>
    </w:p>
    <w:p w:rsidR="0073386E" w:rsidP="008C404C" w:rsidRDefault="008C404C" w14:paraId="040883C4" w14:textId="77777777">
      <w:pPr>
        <w:spacing w:after="0" w:line="480" w:lineRule="auto"/>
        <w:jc w:val="both"/>
        <w:textAlignment w:val="baseline"/>
        <w:rPr>
          <w:rFonts w:ascii="Arial" w:hAnsi="Arial" w:eastAsia="Times New Roman" w:cs="Arial"/>
          <w:color w:val="000000"/>
          <w:sz w:val="24"/>
          <w:szCs w:val="24"/>
          <w:lang w:val="en-US" w:eastAsia="en-GB"/>
        </w:rPr>
      </w:pPr>
      <w:r w:rsidRPr="194C16DA" w:rsidR="5A0E0462">
        <w:rPr>
          <w:rFonts w:ascii="Arial" w:hAnsi="Arial" w:eastAsia="Times New Roman" w:cs="Arial"/>
          <w:color w:val="000000" w:themeColor="text1" w:themeTint="FF" w:themeShade="FF"/>
          <w:sz w:val="24"/>
          <w:szCs w:val="24"/>
          <w:lang w:val="en-US" w:eastAsia="en-GB"/>
        </w:rPr>
        <w:t xml:space="preserve">When </w:t>
      </w:r>
      <w:r w:rsidRPr="194C16DA" w:rsidR="5A0E0462">
        <w:rPr>
          <w:rFonts w:ascii="Arial" w:hAnsi="Arial" w:eastAsia="Times New Roman" w:cs="Arial"/>
          <w:color w:val="000000" w:themeColor="text1" w:themeTint="FF" w:themeShade="FF"/>
          <w:sz w:val="24"/>
          <w:szCs w:val="24"/>
          <w:lang w:val="en-US" w:eastAsia="en-GB"/>
        </w:rPr>
        <w:t>seeking</w:t>
      </w:r>
      <w:r w:rsidRPr="194C16DA" w:rsidR="5A0E0462">
        <w:rPr>
          <w:rFonts w:ascii="Arial" w:hAnsi="Arial" w:eastAsia="Times New Roman" w:cs="Arial"/>
          <w:color w:val="000000" w:themeColor="text1" w:themeTint="FF" w:themeShade="FF"/>
          <w:sz w:val="24"/>
          <w:szCs w:val="24"/>
          <w:lang w:val="en-US" w:eastAsia="en-GB"/>
        </w:rPr>
        <w:t xml:space="preserve"> to diagnose issues, challenges and opportunities within people practices, interviews play a pivotal role as they capture key insights from a variety of individuals at all different pay grades and positions within the </w:t>
      </w:r>
      <w:r w:rsidRPr="194C16DA" w:rsidR="5A0E0462">
        <w:rPr>
          <w:rFonts w:ascii="Arial" w:hAnsi="Arial" w:eastAsia="Times New Roman" w:cs="Arial"/>
          <w:color w:val="000000" w:themeColor="text1" w:themeTint="FF" w:themeShade="FF"/>
          <w:sz w:val="24"/>
          <w:szCs w:val="24"/>
          <w:lang w:val="en-US" w:eastAsia="en-GB"/>
        </w:rPr>
        <w:t>organisation</w:t>
      </w:r>
      <w:r w:rsidRPr="194C16DA" w:rsidR="5A0E0462">
        <w:rPr>
          <w:rFonts w:ascii="Arial" w:hAnsi="Arial" w:eastAsia="Times New Roman" w:cs="Arial"/>
          <w:color w:val="000000" w:themeColor="text1" w:themeTint="FF" w:themeShade="FF"/>
          <w:sz w:val="24"/>
          <w:szCs w:val="24"/>
          <w:lang w:val="en-US" w:eastAsia="en-GB"/>
        </w:rPr>
        <w:t xml:space="preserve">, that contribute towards the continuous improvement process.  They can be used to </w:t>
      </w:r>
      <w:r w:rsidRPr="194C16DA" w:rsidR="5A0E0462">
        <w:rPr>
          <w:rFonts w:ascii="Arial" w:hAnsi="Arial" w:eastAsia="Times New Roman" w:cs="Arial"/>
          <w:color w:val="000000" w:themeColor="text1" w:themeTint="FF" w:themeShade="FF"/>
          <w:sz w:val="24"/>
          <w:szCs w:val="24"/>
          <w:lang w:val="en-US" w:eastAsia="en-GB"/>
        </w:rPr>
        <w:t>identify</w:t>
      </w:r>
      <w:r w:rsidRPr="194C16DA" w:rsidR="5A0E0462">
        <w:rPr>
          <w:rFonts w:ascii="Arial" w:hAnsi="Arial" w:eastAsia="Times New Roman" w:cs="Arial"/>
          <w:color w:val="000000" w:themeColor="text1" w:themeTint="FF" w:themeShade="FF"/>
          <w:sz w:val="24"/>
          <w:szCs w:val="24"/>
          <w:lang w:val="en-US" w:eastAsia="en-GB"/>
        </w:rPr>
        <w:t xml:space="preserve"> any root causes and offer human connection and the gathering of contextual information. As the feedback is often given in real-time, it allows for decisions to be acted on </w:t>
      </w:r>
      <w:r w:rsidRPr="194C16DA" w:rsidR="5A0E0462">
        <w:rPr>
          <w:rFonts w:ascii="Arial" w:hAnsi="Arial" w:eastAsia="Times New Roman" w:cs="Arial"/>
          <w:color w:val="000000" w:themeColor="text1" w:themeTint="FF" w:themeShade="FF"/>
          <w:sz w:val="24"/>
          <w:szCs w:val="24"/>
          <w:lang w:val="en-US" w:eastAsia="en-GB"/>
        </w:rPr>
        <w:t>relatively quickly</w:t>
      </w:r>
      <w:r w:rsidRPr="194C16DA" w:rsidR="5A0E0462">
        <w:rPr>
          <w:rFonts w:ascii="Arial" w:hAnsi="Arial" w:eastAsia="Times New Roman" w:cs="Arial"/>
          <w:color w:val="000000" w:themeColor="text1" w:themeTint="FF" w:themeShade="FF"/>
          <w:sz w:val="24"/>
          <w:szCs w:val="24"/>
          <w:lang w:val="en-US" w:eastAsia="en-GB"/>
        </w:rPr>
        <w:t xml:space="preserve"> and inform strategic planning and decision-making, where employees can </w:t>
      </w:r>
      <w:r w:rsidRPr="194C16DA" w:rsidR="5A0E0462">
        <w:rPr>
          <w:rFonts w:ascii="Arial" w:hAnsi="Arial" w:eastAsia="Times New Roman" w:cs="Arial"/>
          <w:color w:val="000000" w:themeColor="text1" w:themeTint="FF" w:themeShade="FF"/>
          <w:sz w:val="24"/>
          <w:szCs w:val="24"/>
          <w:lang w:val="en-US" w:eastAsia="en-GB"/>
        </w:rPr>
        <w:t>benefit</w:t>
      </w:r>
      <w:r w:rsidRPr="194C16DA" w:rsidR="5A0E0462">
        <w:rPr>
          <w:rFonts w:ascii="Arial" w:hAnsi="Arial" w:eastAsia="Times New Roman" w:cs="Arial"/>
          <w:color w:val="000000" w:themeColor="text1" w:themeTint="FF" w:themeShade="FF"/>
          <w:sz w:val="24"/>
          <w:szCs w:val="24"/>
          <w:lang w:val="en-US" w:eastAsia="en-GB"/>
        </w:rPr>
        <w:t xml:space="preserve"> from an effective, </w:t>
      </w:r>
      <w:r w:rsidRPr="194C16DA" w:rsidR="5A0E0462">
        <w:rPr>
          <w:rFonts w:ascii="Arial" w:hAnsi="Arial" w:eastAsia="Times New Roman" w:cs="Arial"/>
          <w:color w:val="000000" w:themeColor="text1" w:themeTint="FF" w:themeShade="FF"/>
          <w:sz w:val="24"/>
          <w:szCs w:val="24"/>
          <w:lang w:val="en-US" w:eastAsia="en-GB"/>
        </w:rPr>
        <w:t>personalised</w:t>
      </w:r>
      <w:r w:rsidRPr="194C16DA" w:rsidR="5A0E0462">
        <w:rPr>
          <w:rFonts w:ascii="Arial" w:hAnsi="Arial" w:eastAsia="Times New Roman" w:cs="Arial"/>
          <w:color w:val="000000" w:themeColor="text1" w:themeTint="FF" w:themeShade="FF"/>
          <w:sz w:val="24"/>
          <w:szCs w:val="24"/>
          <w:lang w:val="en-US" w:eastAsia="en-GB"/>
        </w:rPr>
        <w:t xml:space="preserve"> approach, rather than ‘</w:t>
      </w:r>
      <w:r w:rsidRPr="194C16DA" w:rsidR="5A0E0462">
        <w:rPr>
          <w:rFonts w:ascii="Arial" w:hAnsi="Arial" w:eastAsia="Times New Roman" w:cs="Arial"/>
          <w:color w:val="000000" w:themeColor="text1" w:themeTint="FF" w:themeShade="FF"/>
          <w:sz w:val="24"/>
          <w:szCs w:val="24"/>
          <w:lang w:val="en-US" w:eastAsia="en-GB"/>
        </w:rPr>
        <w:t>doing</w:t>
      </w:r>
      <w:r w:rsidRPr="194C16DA" w:rsidR="5A0E0462">
        <w:rPr>
          <w:rFonts w:ascii="Arial" w:hAnsi="Arial" w:eastAsia="Times New Roman" w:cs="Arial"/>
          <w:color w:val="000000" w:themeColor="text1" w:themeTint="FF" w:themeShade="FF"/>
          <w:sz w:val="24"/>
          <w:szCs w:val="24"/>
          <w:lang w:val="en-US" w:eastAsia="en-GB"/>
        </w:rPr>
        <w:t xml:space="preserve"> </w:t>
      </w:r>
    </w:p>
    <w:p w:rsidRPr="008C404C" w:rsidR="008C404C" w:rsidP="194C16DA" w:rsidRDefault="008C404C" w14:paraId="03788702" w14:textId="45DD1328">
      <w:pPr>
        <w:pStyle w:val="Normal"/>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 xml:space="preserve">what has always been done’ attitude and ways of working.  </w:t>
      </w:r>
      <w:r w:rsidRPr="194C16DA" w:rsidR="5A0E0462">
        <w:rPr>
          <w:rFonts w:ascii="Arial" w:hAnsi="Arial" w:eastAsia="Times New Roman" w:cs="Arial"/>
          <w:color w:val="000000" w:themeColor="text1" w:themeTint="FF" w:themeShade="FF"/>
          <w:sz w:val="24"/>
          <w:szCs w:val="24"/>
          <w:lang w:val="en-US" w:eastAsia="en-GB"/>
        </w:rPr>
        <w:t>It’s</w:t>
      </w:r>
      <w:r w:rsidRPr="194C16DA" w:rsidR="5A0E0462">
        <w:rPr>
          <w:rFonts w:ascii="Arial" w:hAnsi="Arial" w:eastAsia="Times New Roman" w:cs="Arial"/>
          <w:color w:val="000000" w:themeColor="text1" w:themeTint="FF" w:themeShade="FF"/>
          <w:sz w:val="24"/>
          <w:szCs w:val="24"/>
          <w:lang w:val="en-US" w:eastAsia="en-GB"/>
        </w:rPr>
        <w:t xml:space="preserve"> important to cover some of the challenges surrounding interviews which could be biased influences, whereby the interviewee could base their questions on personal thought and not conduct research into how to ask relevant questions. The interviewee conversely could base their answers on personal experiences which could influence the company reputation or feedback, for example if a company’s culture is to treat people with kindness, and a manager and staff member are currently in a grievance process, both employees may seek to view the whole </w:t>
      </w:r>
      <w:r w:rsidRPr="194C16DA" w:rsidR="5A0E0462">
        <w:rPr>
          <w:rFonts w:ascii="Arial" w:hAnsi="Arial" w:eastAsia="Times New Roman" w:cs="Arial"/>
          <w:color w:val="000000" w:themeColor="text1" w:themeTint="FF" w:themeShade="FF"/>
          <w:sz w:val="24"/>
          <w:szCs w:val="24"/>
          <w:lang w:val="en-US" w:eastAsia="en-GB"/>
        </w:rPr>
        <w:t>organisation</w:t>
      </w:r>
      <w:r w:rsidRPr="194C16DA" w:rsidR="5A0E0462">
        <w:rPr>
          <w:rFonts w:ascii="Arial" w:hAnsi="Arial" w:eastAsia="Times New Roman" w:cs="Arial"/>
          <w:color w:val="000000" w:themeColor="text1" w:themeTint="FF" w:themeShade="FF"/>
          <w:sz w:val="24"/>
          <w:szCs w:val="24"/>
          <w:lang w:val="en-US" w:eastAsia="en-GB"/>
        </w:rPr>
        <w:t xml:space="preserve"> as negative, based on their own personal circumstances. </w:t>
      </w:r>
      <w:r w:rsidRPr="194C16DA" w:rsidR="5A0E0462">
        <w:rPr>
          <w:rFonts w:ascii="Arial" w:hAnsi="Arial" w:eastAsia="Times New Roman" w:cs="Arial"/>
          <w:color w:val="000000" w:themeColor="text1" w:themeTint="FF" w:themeShade="FF"/>
          <w:sz w:val="24"/>
          <w:szCs w:val="24"/>
          <w:lang w:eastAsia="en-GB"/>
        </w:rPr>
        <w:t> </w:t>
      </w:r>
      <w:proofErr w:type="spellStart"/>
      <w:proofErr w:type="spellEnd"/>
    </w:p>
    <w:p w:rsidRPr="008C404C" w:rsidR="008C404C" w:rsidP="008C404C" w:rsidRDefault="008C404C" w14:paraId="41DFF925" w14:textId="77777777">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sz w:val="24"/>
          <w:szCs w:val="24"/>
          <w:lang w:eastAsia="en-GB"/>
        </w:rPr>
        <w:t> </w:t>
      </w:r>
      <w:r>
        <w:br/>
      </w:r>
      <w:r w:rsidRPr="194C16DA" w:rsidR="5A0E0462">
        <w:rPr>
          <w:rFonts w:ascii="Arial" w:hAnsi="Arial" w:eastAsia="Times New Roman" w:cs="Arial"/>
          <w:color w:val="000000" w:themeColor="text1" w:themeTint="FF" w:themeShade="FF"/>
          <w:sz w:val="24"/>
          <w:szCs w:val="24"/>
          <w:lang w:val="en-US" w:eastAsia="en-GB"/>
        </w:rPr>
        <w:t xml:space="preserve">There is another issue whereby depending on who is interviewing the employees, there could be a reluctance to share honest feedback at risk of their confidentiality, therefore there may not be an overall picture as to what is truly going on within the </w:t>
      </w:r>
      <w:r w:rsidRPr="194C16DA" w:rsidR="5A0E0462">
        <w:rPr>
          <w:rFonts w:ascii="Arial" w:hAnsi="Arial" w:eastAsia="Times New Roman" w:cs="Arial"/>
          <w:color w:val="000000" w:themeColor="text1" w:themeTint="FF" w:themeShade="FF"/>
          <w:sz w:val="24"/>
          <w:szCs w:val="24"/>
          <w:lang w:val="en-US" w:eastAsia="en-GB"/>
        </w:rPr>
        <w:t>organisation</w:t>
      </w:r>
      <w:r w:rsidRPr="194C16DA" w:rsidR="5A0E0462">
        <w:rPr>
          <w:rFonts w:ascii="Arial" w:hAnsi="Arial" w:eastAsia="Times New Roman" w:cs="Arial"/>
          <w:color w:val="000000" w:themeColor="text1" w:themeTint="FF" w:themeShade="FF"/>
          <w:sz w:val="24"/>
          <w:szCs w:val="24"/>
          <w:lang w:val="en-US" w:eastAsia="en-GB"/>
        </w:rPr>
        <w:t xml:space="preserve">. Finally, </w:t>
      </w:r>
      <w:r w:rsidRPr="194C16DA" w:rsidR="5A0E0462">
        <w:rPr>
          <w:rFonts w:ascii="Arial" w:hAnsi="Arial" w:eastAsia="Times New Roman" w:cs="Arial"/>
          <w:color w:val="000000" w:themeColor="text1" w:themeTint="FF" w:themeShade="FF"/>
          <w:sz w:val="24"/>
          <w:szCs w:val="24"/>
          <w:lang w:val="en-US" w:eastAsia="en-GB"/>
        </w:rPr>
        <w:t>it’s</w:t>
      </w:r>
      <w:r w:rsidRPr="194C16DA" w:rsidR="5A0E0462">
        <w:rPr>
          <w:rFonts w:ascii="Arial" w:hAnsi="Arial" w:eastAsia="Times New Roman" w:cs="Arial"/>
          <w:color w:val="000000" w:themeColor="text1" w:themeTint="FF" w:themeShade="FF"/>
          <w:sz w:val="24"/>
          <w:szCs w:val="24"/>
          <w:lang w:val="en-US" w:eastAsia="en-GB"/>
        </w:rPr>
        <w:t xml:space="preserve"> important to have a range of diverse perspectives when interviewing that include race, gender, position within the company to gain as much scope and insight as possible. </w:t>
      </w:r>
      <w:r w:rsidRPr="194C16DA" w:rsidR="5A0E0462">
        <w:rPr>
          <w:rFonts w:ascii="Arial" w:hAnsi="Arial" w:eastAsia="Times New Roman" w:cs="Arial"/>
          <w:color w:val="000000" w:themeColor="text1" w:themeTint="FF" w:themeShade="FF"/>
          <w:sz w:val="24"/>
          <w:szCs w:val="24"/>
          <w:lang w:val="en-US" w:eastAsia="en-GB"/>
        </w:rPr>
        <w:t>Overall</w:t>
      </w:r>
      <w:r w:rsidRPr="194C16DA" w:rsidR="5A0E0462">
        <w:rPr>
          <w:rFonts w:ascii="Arial" w:hAnsi="Arial" w:eastAsia="Times New Roman" w:cs="Arial"/>
          <w:color w:val="000000" w:themeColor="text1" w:themeTint="FF" w:themeShade="FF"/>
          <w:sz w:val="24"/>
          <w:szCs w:val="24"/>
          <w:lang w:val="en-US" w:eastAsia="en-GB"/>
        </w:rPr>
        <w:t xml:space="preserve"> when conducting interviews “The resultant data would be very detailed and complex; it would help the HR professional to understand culture within the </w:t>
      </w:r>
      <w:r w:rsidRPr="194C16DA" w:rsidR="5A0E0462">
        <w:rPr>
          <w:rFonts w:ascii="Arial" w:hAnsi="Arial" w:eastAsia="Times New Roman" w:cs="Arial"/>
          <w:color w:val="000000" w:themeColor="text1" w:themeTint="FF" w:themeShade="FF"/>
          <w:sz w:val="24"/>
          <w:szCs w:val="24"/>
          <w:lang w:val="en-US" w:eastAsia="en-GB"/>
        </w:rPr>
        <w:t>organisation</w:t>
      </w:r>
      <w:r w:rsidRPr="194C16DA" w:rsidR="5A0E0462">
        <w:rPr>
          <w:rFonts w:ascii="Arial" w:hAnsi="Arial" w:eastAsia="Times New Roman" w:cs="Arial"/>
          <w:color w:val="000000" w:themeColor="text1" w:themeTint="FF" w:themeShade="FF"/>
          <w:sz w:val="24"/>
          <w:szCs w:val="24"/>
          <w:lang w:val="en-US" w:eastAsia="en-GB"/>
        </w:rPr>
        <w:t xml:space="preserve"> </w:t>
      </w:r>
      <w:r w:rsidRPr="194C16DA" w:rsidR="5A0E0462">
        <w:rPr>
          <w:rFonts w:ascii="Arial" w:hAnsi="Arial" w:eastAsia="Times New Roman" w:cs="Arial"/>
          <w:color w:val="000000" w:themeColor="text1" w:themeTint="FF" w:themeShade="FF"/>
          <w:sz w:val="24"/>
          <w:szCs w:val="24"/>
          <w:lang w:val="en-US" w:eastAsia="en-GB"/>
        </w:rPr>
        <w:t>studied, but</w:t>
      </w:r>
      <w:r w:rsidRPr="194C16DA" w:rsidR="5A0E0462">
        <w:rPr>
          <w:rFonts w:ascii="Arial" w:hAnsi="Arial" w:eastAsia="Times New Roman" w:cs="Arial"/>
          <w:color w:val="000000" w:themeColor="text1" w:themeTint="FF" w:themeShade="FF"/>
          <w:sz w:val="24"/>
          <w:szCs w:val="24"/>
          <w:lang w:val="en-US" w:eastAsia="en-GB"/>
        </w:rPr>
        <w:t xml:space="preserve"> would not necessarily help to understand the same issues in other </w:t>
      </w:r>
      <w:r w:rsidRPr="194C16DA" w:rsidR="5A0E0462">
        <w:rPr>
          <w:rFonts w:ascii="Arial" w:hAnsi="Arial" w:eastAsia="Times New Roman" w:cs="Arial"/>
          <w:color w:val="000000" w:themeColor="text1" w:themeTint="FF" w:themeShade="FF"/>
          <w:sz w:val="24"/>
          <w:szCs w:val="24"/>
          <w:lang w:val="en-US" w:eastAsia="en-GB"/>
        </w:rPr>
        <w:t>organisations</w:t>
      </w:r>
      <w:r w:rsidRPr="194C16DA" w:rsidR="5A0E0462">
        <w:rPr>
          <w:rFonts w:ascii="Arial" w:hAnsi="Arial" w:eastAsia="Times New Roman" w:cs="Arial"/>
          <w:color w:val="000000" w:themeColor="text1" w:themeTint="FF" w:themeShade="FF"/>
          <w:sz w:val="24"/>
          <w:szCs w:val="24"/>
          <w:lang w:val="en-US" w:eastAsia="en-GB"/>
        </w:rPr>
        <w:t xml:space="preserve"> – in other words, the data would not be </w:t>
      </w:r>
      <w:r w:rsidRPr="194C16DA" w:rsidR="5A0E0462">
        <w:rPr>
          <w:rFonts w:ascii="Arial" w:hAnsi="Arial" w:eastAsia="Times New Roman" w:cs="Arial"/>
          <w:color w:val="000000" w:themeColor="text1" w:themeTint="FF" w:themeShade="FF"/>
          <w:sz w:val="24"/>
          <w:szCs w:val="24"/>
          <w:lang w:val="en-US" w:eastAsia="en-GB"/>
        </w:rPr>
        <w:t>generalisable</w:t>
      </w:r>
      <w:r w:rsidRPr="194C16DA" w:rsidR="5A0E0462">
        <w:rPr>
          <w:rFonts w:ascii="Arial" w:hAnsi="Arial" w:eastAsia="Times New Roman" w:cs="Arial"/>
          <w:color w:val="000000" w:themeColor="text1" w:themeTint="FF" w:themeShade="FF"/>
          <w:sz w:val="24"/>
          <w:szCs w:val="24"/>
          <w:lang w:val="en-US" w:eastAsia="en-GB"/>
        </w:rPr>
        <w:t xml:space="preserve">.” Woodhams and Perkins (2022, p.125) Therefore, making the data bespoke and specific to a particular </w:t>
      </w:r>
      <w:r w:rsidRPr="194C16DA" w:rsidR="5A0E0462">
        <w:rPr>
          <w:rFonts w:ascii="Arial" w:hAnsi="Arial" w:eastAsia="Times New Roman" w:cs="Arial"/>
          <w:color w:val="000000" w:themeColor="text1" w:themeTint="FF" w:themeShade="FF"/>
          <w:sz w:val="24"/>
          <w:szCs w:val="24"/>
          <w:lang w:val="en-US" w:eastAsia="en-GB"/>
        </w:rPr>
        <w:t>organisation’s</w:t>
      </w:r>
      <w:r w:rsidRPr="194C16DA" w:rsidR="5A0E0462">
        <w:rPr>
          <w:rFonts w:ascii="Arial" w:hAnsi="Arial" w:eastAsia="Times New Roman" w:cs="Arial"/>
          <w:color w:val="000000" w:themeColor="text1" w:themeTint="FF" w:themeShade="FF"/>
          <w:sz w:val="24"/>
          <w:szCs w:val="24"/>
          <w:lang w:val="en-US" w:eastAsia="en-GB"/>
        </w:rPr>
        <w:t xml:space="preserve"> needs, allows the results to have a greater impact, resulting in greater improvements and maintenance of positivity within the company culture.</w:t>
      </w:r>
      <w:r w:rsidRPr="194C16DA" w:rsidR="5A0E0462">
        <w:rPr>
          <w:rFonts w:ascii="Arial" w:hAnsi="Arial" w:eastAsia="Times New Roman" w:cs="Arial"/>
          <w:color w:val="000000" w:themeColor="text1" w:themeTint="FF" w:themeShade="FF"/>
          <w:sz w:val="24"/>
          <w:szCs w:val="24"/>
          <w:lang w:eastAsia="en-GB"/>
        </w:rPr>
        <w:t> </w:t>
      </w:r>
    </w:p>
    <w:p w:rsidR="0073386E" w:rsidP="194C16DA" w:rsidRDefault="0073386E" w14:paraId="456652A7" w14:textId="4A39452E">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eastAsia="en-GB"/>
        </w:rPr>
        <w:t> </w:t>
      </w:r>
    </w:p>
    <w:p w:rsidRPr="008C404C" w:rsidR="008C404C" w:rsidP="008C404C" w:rsidRDefault="008C404C" w14:paraId="395292C0" w14:textId="7707691D">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b w:val="1"/>
          <w:bCs w:val="1"/>
          <w:color w:val="000000" w:themeColor="text1" w:themeTint="FF" w:themeShade="FF"/>
          <w:sz w:val="24"/>
          <w:szCs w:val="24"/>
          <w:lang w:val="en-US" w:eastAsia="en-GB"/>
        </w:rPr>
        <w:t>Main Principles of Critical Thinking (AC 1.3)</w:t>
      </w:r>
      <w:r w:rsidRPr="194C16DA" w:rsidR="5A0E0462">
        <w:rPr>
          <w:rFonts w:ascii="Arial" w:hAnsi="Arial" w:eastAsia="Times New Roman" w:cs="Arial"/>
          <w:color w:val="000000" w:themeColor="text1" w:themeTint="FF" w:themeShade="FF"/>
          <w:sz w:val="24"/>
          <w:szCs w:val="24"/>
          <w:lang w:eastAsia="en-GB"/>
        </w:rPr>
        <w:t> </w:t>
      </w:r>
    </w:p>
    <w:p w:rsidRPr="008C404C" w:rsidR="008C404C" w:rsidP="194C16DA" w:rsidRDefault="008C404C" w14:paraId="19769954" w14:textId="3C0FC244">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 xml:space="preserve">Thinking critically allows professionals to </w:t>
      </w:r>
      <w:r w:rsidRPr="194C16DA" w:rsidR="5A0E0462">
        <w:rPr>
          <w:rFonts w:ascii="Arial" w:hAnsi="Arial" w:eastAsia="Times New Roman" w:cs="Arial"/>
          <w:color w:val="000000" w:themeColor="text1" w:themeTint="FF" w:themeShade="FF"/>
          <w:sz w:val="24"/>
          <w:szCs w:val="24"/>
          <w:lang w:val="en-US" w:eastAsia="en-GB"/>
        </w:rPr>
        <w:t>truly understand</w:t>
      </w:r>
      <w:r w:rsidRPr="194C16DA" w:rsidR="5A0E0462">
        <w:rPr>
          <w:rFonts w:ascii="Arial" w:hAnsi="Arial" w:eastAsia="Times New Roman" w:cs="Arial"/>
          <w:color w:val="000000" w:themeColor="text1" w:themeTint="FF" w:themeShade="FF"/>
          <w:sz w:val="24"/>
          <w:szCs w:val="24"/>
          <w:lang w:val="en-US" w:eastAsia="en-GB"/>
        </w:rPr>
        <w:t xml:space="preserve"> what is going on in the system, removes individual biases and focuses on the facts rather than our own opinions and experiences.</w:t>
      </w:r>
    </w:p>
    <w:p w:rsidRPr="008C404C" w:rsidR="008C404C" w:rsidP="194C16DA" w:rsidRDefault="008C404C" w14:paraId="13C99200" w14:textId="3CBA48BE">
      <w:pPr>
        <w:pStyle w:val="Normal"/>
        <w:spacing w:after="0" w:line="480" w:lineRule="auto"/>
        <w:jc w:val="both"/>
        <w:textAlignment w:val="baseline"/>
        <w:rPr>
          <w:rFonts w:ascii="Arial" w:hAnsi="Arial" w:eastAsia="Arial" w:cs="Arial"/>
          <w:b w:val="0"/>
          <w:bCs w:val="0"/>
          <w:i w:val="0"/>
          <w:iCs w:val="0"/>
          <w:caps w:val="0"/>
          <w:smallCaps w:val="0"/>
          <w:noProof w:val="0"/>
          <w:color w:val="FF0000"/>
          <w:sz w:val="24"/>
          <w:szCs w:val="24"/>
          <w:lang w:val="en-US"/>
        </w:rPr>
      </w:pPr>
      <w:r w:rsidRPr="194C16DA" w:rsidR="3ADD2753">
        <w:rPr>
          <w:rFonts w:ascii="Arial" w:hAnsi="Arial" w:eastAsia="Arial" w:cs="Arial"/>
          <w:b w:val="0"/>
          <w:bCs w:val="0"/>
          <w:i w:val="0"/>
          <w:iCs w:val="0"/>
          <w:caps w:val="0"/>
          <w:smallCaps w:val="0"/>
          <w:noProof w:val="0"/>
          <w:color w:val="FF0000"/>
          <w:sz w:val="24"/>
          <w:szCs w:val="24"/>
          <w:lang w:val="en-US"/>
        </w:rPr>
        <w:t>As Chatfield, T. (2023) suggests, “t</w:t>
      </w:r>
      <w:r w:rsidRPr="194C16DA" w:rsidR="7F6E6C75">
        <w:rPr>
          <w:rFonts w:ascii="Arial" w:hAnsi="Arial" w:eastAsia="Arial" w:cs="Arial"/>
          <w:b w:val="0"/>
          <w:bCs w:val="0"/>
          <w:i w:val="0"/>
          <w:iCs w:val="0"/>
          <w:caps w:val="0"/>
          <w:smallCaps w:val="0"/>
          <w:noProof w:val="0"/>
          <w:color w:val="FF0000"/>
          <w:sz w:val="24"/>
          <w:szCs w:val="24"/>
          <w:lang w:val="en-US"/>
        </w:rPr>
        <w:t xml:space="preserve">he point at which a heuristic </w:t>
      </w:r>
      <w:r w:rsidRPr="194C16DA" w:rsidR="7F6E6C75">
        <w:rPr>
          <w:rFonts w:ascii="Arial" w:hAnsi="Arial" w:eastAsia="Arial" w:cs="Arial"/>
          <w:b w:val="0"/>
          <w:bCs w:val="0"/>
          <w:i w:val="0"/>
          <w:iCs w:val="0"/>
          <w:caps w:val="0"/>
          <w:smallCaps w:val="0"/>
          <w:noProof w:val="0"/>
          <w:color w:val="FF0000"/>
          <w:sz w:val="24"/>
          <w:szCs w:val="24"/>
          <w:lang w:val="en-US"/>
        </w:rPr>
        <w:t>leads</w:t>
      </w:r>
      <w:r w:rsidRPr="194C16DA" w:rsidR="7F6E6C75">
        <w:rPr>
          <w:rFonts w:ascii="Arial" w:hAnsi="Arial" w:eastAsia="Arial" w:cs="Arial"/>
          <w:b w:val="0"/>
          <w:bCs w:val="0"/>
          <w:i w:val="0"/>
          <w:iCs w:val="0"/>
          <w:caps w:val="0"/>
          <w:smallCaps w:val="0"/>
          <w:noProof w:val="0"/>
          <w:color w:val="FF0000"/>
          <w:sz w:val="24"/>
          <w:szCs w:val="24"/>
          <w:lang w:val="en-US"/>
        </w:rPr>
        <w:t xml:space="preserve"> into error is known as a </w:t>
      </w:r>
      <w:r w:rsidRPr="194C16DA" w:rsidR="7F6E6C75">
        <w:rPr>
          <w:rFonts w:ascii="Arial" w:hAnsi="Arial" w:eastAsia="Arial" w:cs="Arial"/>
          <w:b w:val="0"/>
          <w:bCs w:val="0"/>
          <w:i w:val="1"/>
          <w:iCs w:val="1"/>
          <w:caps w:val="0"/>
          <w:smallCaps w:val="0"/>
          <w:noProof w:val="0"/>
          <w:color w:val="FF0000"/>
          <w:sz w:val="24"/>
          <w:szCs w:val="24"/>
          <w:lang w:val="en-US"/>
        </w:rPr>
        <w:t xml:space="preserve">cognitive </w:t>
      </w:r>
      <w:r w:rsidRPr="194C16DA" w:rsidR="7F6E6C75">
        <w:rPr>
          <w:rFonts w:ascii="Arial" w:hAnsi="Arial" w:eastAsia="Arial" w:cs="Arial"/>
          <w:b w:val="0"/>
          <w:bCs w:val="0"/>
          <w:i w:val="1"/>
          <w:iCs w:val="1"/>
          <w:caps w:val="0"/>
          <w:smallCaps w:val="0"/>
          <w:noProof w:val="0"/>
          <w:color w:val="FF0000"/>
          <w:sz w:val="24"/>
          <w:szCs w:val="24"/>
          <w:lang w:val="en-US"/>
        </w:rPr>
        <w:t>bias</w:t>
      </w:r>
      <w:r w:rsidRPr="194C16DA" w:rsidR="7F6E6C75">
        <w:rPr>
          <w:rFonts w:ascii="Arial" w:hAnsi="Arial" w:eastAsia="Arial" w:cs="Arial"/>
          <w:b w:val="0"/>
          <w:bCs w:val="0"/>
          <w:i w:val="0"/>
          <w:iCs w:val="0"/>
          <w:caps w:val="0"/>
          <w:smallCaps w:val="0"/>
          <w:noProof w:val="0"/>
          <w:color w:val="FF0000"/>
          <w:sz w:val="24"/>
          <w:szCs w:val="24"/>
          <w:lang w:val="en-US"/>
        </w:rPr>
        <w:t>, and</w:t>
      </w:r>
      <w:r w:rsidRPr="194C16DA" w:rsidR="7F6E6C75">
        <w:rPr>
          <w:rFonts w:ascii="Arial" w:hAnsi="Arial" w:eastAsia="Arial" w:cs="Arial"/>
          <w:b w:val="0"/>
          <w:bCs w:val="0"/>
          <w:i w:val="0"/>
          <w:iCs w:val="0"/>
          <w:caps w:val="0"/>
          <w:smallCaps w:val="0"/>
          <w:noProof w:val="0"/>
          <w:color w:val="FF0000"/>
          <w:sz w:val="24"/>
          <w:szCs w:val="24"/>
          <w:lang w:val="en-US"/>
        </w:rPr>
        <w:t xml:space="preserve"> describes a flawed judgement that predictably results from our intuitions ‘misfiring’.</w:t>
      </w:r>
      <w:r w:rsidRPr="194C16DA" w:rsidR="5B1F5F28">
        <w:rPr>
          <w:rFonts w:ascii="Arial" w:hAnsi="Arial" w:eastAsia="Arial" w:cs="Arial"/>
          <w:b w:val="0"/>
          <w:bCs w:val="0"/>
          <w:i w:val="0"/>
          <w:iCs w:val="0"/>
          <w:caps w:val="0"/>
          <w:smallCaps w:val="0"/>
          <w:noProof w:val="0"/>
          <w:color w:val="FF0000"/>
          <w:sz w:val="24"/>
          <w:szCs w:val="24"/>
          <w:lang w:val="en-US"/>
        </w:rPr>
        <w:t xml:space="preserve">” </w:t>
      </w:r>
    </w:p>
    <w:p w:rsidRPr="008C404C" w:rsidR="008C404C" w:rsidP="194C16DA" w:rsidRDefault="008C404C" w14:paraId="0B1387B2" w14:textId="4967A67E">
      <w:pPr>
        <w:pStyle w:val="Normal"/>
        <w:spacing w:after="0" w:line="480" w:lineRule="auto"/>
        <w:jc w:val="both"/>
        <w:textAlignment w:val="baseline"/>
        <w:rPr>
          <w:rFonts w:ascii="Arial" w:hAnsi="Arial" w:eastAsia="Arial" w:cs="Arial"/>
          <w:noProof w:val="0"/>
          <w:sz w:val="24"/>
          <w:szCs w:val="24"/>
          <w:lang w:val="en-GB"/>
        </w:rPr>
      </w:pPr>
      <w:r w:rsidRPr="194C16DA" w:rsidR="5A0E0462">
        <w:rPr>
          <w:rFonts w:ascii="Arial" w:hAnsi="Arial" w:eastAsia="Times New Roman" w:cs="Arial"/>
          <w:strike w:val="1"/>
          <w:color w:val="000000" w:themeColor="text1" w:themeTint="FF" w:themeShade="FF"/>
          <w:sz w:val="24"/>
          <w:szCs w:val="24"/>
          <w:lang w:val="en-US" w:eastAsia="en-GB"/>
        </w:rPr>
        <w:t xml:space="preserve"> An example from looking at a range of common biases would be confirmation bias, where we look at the information that is presented to us and base it on our existent beliefs, this also relates to a false analogy where </w:t>
      </w:r>
      <w:r w:rsidRPr="194C16DA" w:rsidR="5A0E0462">
        <w:rPr>
          <w:rFonts w:ascii="Arial" w:hAnsi="Arial" w:eastAsia="Times New Roman" w:cs="Arial"/>
          <w:strike w:val="1"/>
          <w:color w:val="000000" w:themeColor="text1" w:themeTint="FF" w:themeShade="FF"/>
          <w:sz w:val="24"/>
          <w:szCs w:val="24"/>
          <w:lang w:val="en-US" w:eastAsia="en-GB"/>
        </w:rPr>
        <w:t>a previous</w:t>
      </w:r>
      <w:r w:rsidRPr="194C16DA" w:rsidR="5A0E0462">
        <w:rPr>
          <w:rFonts w:ascii="Arial" w:hAnsi="Arial" w:eastAsia="Times New Roman" w:cs="Arial"/>
          <w:strike w:val="1"/>
          <w:color w:val="000000" w:themeColor="text1" w:themeTint="FF" w:themeShade="FF"/>
          <w:sz w:val="24"/>
          <w:szCs w:val="24"/>
          <w:lang w:val="en-US" w:eastAsia="en-GB"/>
        </w:rPr>
        <w:t xml:space="preserve"> situation’s result will produce the same information if repeated. </w:t>
      </w:r>
      <w:r w:rsidRPr="194C16DA" w:rsidR="5A0E0462">
        <w:rPr>
          <w:rFonts w:ascii="Arial" w:hAnsi="Arial" w:eastAsia="Times New Roman" w:cs="Arial"/>
          <w:color w:val="000000" w:themeColor="text1" w:themeTint="FF" w:themeShade="FF"/>
          <w:sz w:val="24"/>
          <w:szCs w:val="24"/>
          <w:lang w:val="en-US" w:eastAsia="en-GB"/>
        </w:rPr>
        <w:t>An example to explain could be, if members of the accounts team</w:t>
      </w:r>
      <w:r w:rsidRPr="194C16DA" w:rsidR="787A57E1">
        <w:rPr>
          <w:rFonts w:ascii="Arial" w:hAnsi="Arial" w:eastAsia="Times New Roman" w:cs="Arial"/>
          <w:color w:val="000000" w:themeColor="text1" w:themeTint="FF" w:themeShade="FF"/>
          <w:sz w:val="24"/>
          <w:szCs w:val="24"/>
          <w:lang w:val="en-US" w:eastAsia="en-GB"/>
        </w:rPr>
        <w:t xml:space="preserve"> with</w:t>
      </w:r>
      <w:r w:rsidRPr="194C16DA" w:rsidR="71B47721">
        <w:rPr>
          <w:rFonts w:ascii="Arial" w:hAnsi="Arial" w:eastAsia="Times New Roman" w:cs="Arial"/>
          <w:color w:val="000000" w:themeColor="text1" w:themeTint="FF" w:themeShade="FF"/>
          <w:sz w:val="24"/>
          <w:szCs w:val="24"/>
          <w:lang w:val="en-US" w:eastAsia="en-GB"/>
        </w:rPr>
        <w:t>in</w:t>
      </w:r>
      <w:r w:rsidRPr="194C16DA" w:rsidR="787A57E1">
        <w:rPr>
          <w:rFonts w:ascii="Arial" w:hAnsi="Arial" w:eastAsia="Times New Roman" w:cs="Arial"/>
          <w:color w:val="000000" w:themeColor="text1" w:themeTint="FF" w:themeShade="FF"/>
          <w:sz w:val="24"/>
          <w:szCs w:val="24"/>
          <w:lang w:val="en-US" w:eastAsia="en-GB"/>
        </w:rPr>
        <w:t xml:space="preserve"> an </w:t>
      </w:r>
      <w:r w:rsidRPr="194C16DA" w:rsidR="787A57E1">
        <w:rPr>
          <w:rFonts w:ascii="Arial" w:hAnsi="Arial" w:eastAsia="Times New Roman" w:cs="Arial"/>
          <w:color w:val="000000" w:themeColor="text1" w:themeTint="FF" w:themeShade="FF"/>
          <w:sz w:val="24"/>
          <w:szCs w:val="24"/>
          <w:lang w:val="en-US" w:eastAsia="en-GB"/>
        </w:rPr>
        <w:t>organisation</w:t>
      </w:r>
      <w:r w:rsidRPr="194C16DA" w:rsidR="5A0E0462">
        <w:rPr>
          <w:rFonts w:ascii="Arial" w:hAnsi="Arial" w:eastAsia="Times New Roman" w:cs="Arial"/>
          <w:color w:val="000000" w:themeColor="text1" w:themeTint="FF" w:themeShade="FF"/>
          <w:sz w:val="24"/>
          <w:szCs w:val="24"/>
          <w:lang w:val="en-US" w:eastAsia="en-GB"/>
        </w:rPr>
        <w:t xml:space="preserve"> were always late logging onto company calls, an assumption would be to blanket all existing and new members to the accounts team</w:t>
      </w:r>
      <w:r w:rsidRPr="194C16DA" w:rsidR="3EF88107">
        <w:rPr>
          <w:rFonts w:ascii="Arial" w:hAnsi="Arial" w:eastAsia="Times New Roman" w:cs="Arial"/>
          <w:color w:val="000000" w:themeColor="text1" w:themeTint="FF" w:themeShade="FF"/>
          <w:sz w:val="24"/>
          <w:szCs w:val="24"/>
          <w:lang w:val="en-US" w:eastAsia="en-GB"/>
        </w:rPr>
        <w:t xml:space="preserve"> </w:t>
      </w:r>
      <w:r w:rsidRPr="194C16DA" w:rsidR="3EF88107">
        <w:rPr>
          <w:rFonts w:ascii="Arial" w:hAnsi="Arial" w:eastAsia="Times New Roman" w:cs="Arial"/>
          <w:color w:val="FF0000"/>
          <w:sz w:val="24"/>
          <w:szCs w:val="24"/>
          <w:lang w:val="en-US" w:eastAsia="en-GB"/>
        </w:rPr>
        <w:t>as being</w:t>
      </w:r>
      <w:r w:rsidRPr="194C16DA" w:rsidR="5A0E0462">
        <w:rPr>
          <w:rFonts w:ascii="Arial" w:hAnsi="Arial" w:eastAsia="Times New Roman" w:cs="Arial"/>
          <w:color w:val="FF0000"/>
          <w:sz w:val="24"/>
          <w:szCs w:val="24"/>
          <w:lang w:val="en-US" w:eastAsia="en-GB"/>
        </w:rPr>
        <w:t xml:space="preserve"> </w:t>
      </w:r>
      <w:r w:rsidRPr="194C16DA" w:rsidR="5A0E0462">
        <w:rPr>
          <w:rFonts w:ascii="Arial" w:hAnsi="Arial" w:eastAsia="Times New Roman" w:cs="Arial"/>
          <w:strike w:val="1"/>
          <w:color w:val="000000" w:themeColor="text1" w:themeTint="FF" w:themeShade="FF"/>
          <w:sz w:val="24"/>
          <w:szCs w:val="24"/>
          <w:lang w:val="en-US" w:eastAsia="en-GB"/>
        </w:rPr>
        <w:t>and</w:t>
      </w:r>
      <w:r w:rsidRPr="194C16DA" w:rsidR="5A0E0462">
        <w:rPr>
          <w:rFonts w:ascii="Arial" w:hAnsi="Arial" w:eastAsia="Times New Roman" w:cs="Arial"/>
          <w:color w:val="000000" w:themeColor="text1" w:themeTint="FF" w:themeShade="FF"/>
          <w:sz w:val="24"/>
          <w:szCs w:val="24"/>
          <w:lang w:val="en-US" w:eastAsia="en-GB"/>
        </w:rPr>
        <w:t xml:space="preserve"> unpunctual and base an opinion of their professional conduct on that notion. </w:t>
      </w:r>
      <w:r w:rsidRPr="194C16DA" w:rsidR="5A0E0462">
        <w:rPr>
          <w:rFonts w:ascii="Arial" w:hAnsi="Arial" w:eastAsia="Times New Roman" w:cs="Arial"/>
          <w:color w:val="000000" w:themeColor="text1" w:themeTint="FF" w:themeShade="FF"/>
          <w:sz w:val="24"/>
          <w:szCs w:val="24"/>
          <w:lang w:eastAsia="en-GB"/>
        </w:rPr>
        <w:t> </w:t>
      </w:r>
      <w:r w:rsidRPr="194C16DA" w:rsidR="2AE8D189">
        <w:rPr>
          <w:rFonts w:ascii="Noto Sans" w:hAnsi="Noto Sans" w:eastAsia="Noto Sans" w:cs="Noto Sans"/>
          <w:b w:val="0"/>
          <w:bCs w:val="0"/>
          <w:i w:val="0"/>
          <w:iCs w:val="0"/>
          <w:caps w:val="0"/>
          <w:smallCaps w:val="0"/>
          <w:noProof w:val="0"/>
          <w:color w:val="333333"/>
          <w:sz w:val="27"/>
          <w:szCs w:val="27"/>
          <w:lang w:val="en-GB"/>
        </w:rPr>
        <w:t xml:space="preserve"> </w:t>
      </w:r>
      <w:r w:rsidRPr="194C16DA" w:rsidR="2AE8D189">
        <w:rPr>
          <w:rFonts w:ascii="Arial" w:hAnsi="Arial" w:eastAsia="Arial" w:cs="Arial"/>
          <w:b w:val="0"/>
          <w:bCs w:val="0"/>
          <w:i w:val="0"/>
          <w:iCs w:val="0"/>
          <w:caps w:val="0"/>
          <w:smallCaps w:val="0"/>
          <w:noProof w:val="0"/>
          <w:color w:val="FF0000"/>
          <w:sz w:val="24"/>
          <w:szCs w:val="24"/>
          <w:lang w:val="en-GB"/>
        </w:rPr>
        <w:t>What underpins many of our biases is</w:t>
      </w:r>
      <w:r w:rsidRPr="194C16DA" w:rsidR="40F9938E">
        <w:rPr>
          <w:rFonts w:ascii="Arial" w:hAnsi="Arial" w:eastAsia="Arial" w:cs="Arial"/>
          <w:b w:val="0"/>
          <w:bCs w:val="0"/>
          <w:i w:val="0"/>
          <w:iCs w:val="0"/>
          <w:caps w:val="0"/>
          <w:smallCaps w:val="0"/>
          <w:noProof w:val="0"/>
          <w:color w:val="FF0000"/>
          <w:sz w:val="24"/>
          <w:szCs w:val="24"/>
          <w:lang w:val="en-GB"/>
        </w:rPr>
        <w:t xml:space="preserve"> our ability to take accountability</w:t>
      </w:r>
      <w:r w:rsidRPr="194C16DA" w:rsidR="4D8257D8">
        <w:rPr>
          <w:rFonts w:ascii="Arial" w:hAnsi="Arial" w:eastAsia="Arial" w:cs="Arial"/>
          <w:b w:val="0"/>
          <w:bCs w:val="0"/>
          <w:i w:val="0"/>
          <w:iCs w:val="0"/>
          <w:caps w:val="0"/>
          <w:smallCaps w:val="0"/>
          <w:noProof w:val="0"/>
          <w:color w:val="FF0000"/>
          <w:sz w:val="24"/>
          <w:szCs w:val="24"/>
          <w:lang w:val="en-GB"/>
        </w:rPr>
        <w:t xml:space="preserve"> and truly understand what is happening</w:t>
      </w:r>
      <w:r w:rsidRPr="194C16DA" w:rsidR="40F9938E">
        <w:rPr>
          <w:rFonts w:ascii="Arial" w:hAnsi="Arial" w:eastAsia="Arial" w:cs="Arial"/>
          <w:b w:val="0"/>
          <w:bCs w:val="0"/>
          <w:i w:val="0"/>
          <w:iCs w:val="0"/>
          <w:caps w:val="0"/>
          <w:smallCaps w:val="0"/>
          <w:noProof w:val="0"/>
          <w:color w:val="FF0000"/>
          <w:sz w:val="24"/>
          <w:szCs w:val="24"/>
          <w:lang w:val="en-GB"/>
        </w:rPr>
        <w:t xml:space="preserve">, therefore as </w:t>
      </w:r>
      <w:r w:rsidRPr="194C16DA" w:rsidR="40F9938E">
        <w:rPr>
          <w:rFonts w:ascii="Arial" w:hAnsi="Arial" w:eastAsia="Arial" w:cs="Arial"/>
          <w:b w:val="0"/>
          <w:bCs w:val="0"/>
          <w:i w:val="0"/>
          <w:iCs w:val="0"/>
          <w:caps w:val="0"/>
          <w:smallCaps w:val="0"/>
          <w:noProof w:val="0"/>
          <w:color w:val="FF0000"/>
          <w:sz w:val="24"/>
          <w:szCs w:val="24"/>
          <w:lang w:val="en-US"/>
        </w:rPr>
        <w:t>Chatfield, T. (2023) refers</w:t>
      </w:r>
      <w:r w:rsidRPr="194C16DA" w:rsidR="40F9938E">
        <w:rPr>
          <w:rFonts w:ascii="Arial" w:hAnsi="Arial" w:eastAsia="Arial" w:cs="Arial"/>
          <w:b w:val="0"/>
          <w:bCs w:val="0"/>
          <w:i w:val="0"/>
          <w:iCs w:val="0"/>
          <w:caps w:val="0"/>
          <w:smallCaps w:val="0"/>
          <w:noProof w:val="0"/>
          <w:color w:val="FF0000"/>
          <w:sz w:val="24"/>
          <w:szCs w:val="24"/>
          <w:lang w:val="en-GB"/>
        </w:rPr>
        <w:t xml:space="preserve"> to this</w:t>
      </w:r>
      <w:r w:rsidRPr="194C16DA" w:rsidR="6FE92D1B">
        <w:rPr>
          <w:rFonts w:ascii="Arial" w:hAnsi="Arial" w:eastAsia="Arial" w:cs="Arial"/>
          <w:b w:val="0"/>
          <w:bCs w:val="0"/>
          <w:i w:val="0"/>
          <w:iCs w:val="0"/>
          <w:caps w:val="0"/>
          <w:smallCaps w:val="0"/>
          <w:noProof w:val="0"/>
          <w:color w:val="FF0000"/>
          <w:sz w:val="24"/>
          <w:szCs w:val="24"/>
          <w:lang w:val="en-GB"/>
        </w:rPr>
        <w:t xml:space="preserve"> introspection</w:t>
      </w:r>
      <w:r w:rsidRPr="194C16DA" w:rsidR="6D0BE921">
        <w:rPr>
          <w:rFonts w:ascii="Arial" w:hAnsi="Arial" w:eastAsia="Arial" w:cs="Arial"/>
          <w:b w:val="0"/>
          <w:bCs w:val="0"/>
          <w:i w:val="0"/>
          <w:iCs w:val="0"/>
          <w:caps w:val="0"/>
          <w:smallCaps w:val="0"/>
          <w:noProof w:val="0"/>
          <w:color w:val="FF0000"/>
          <w:sz w:val="24"/>
          <w:szCs w:val="24"/>
          <w:lang w:val="en-GB"/>
        </w:rPr>
        <w:t>,</w:t>
      </w:r>
      <w:r w:rsidRPr="194C16DA" w:rsidR="6FE92D1B">
        <w:rPr>
          <w:rFonts w:ascii="Arial" w:hAnsi="Arial" w:eastAsia="Arial" w:cs="Arial"/>
          <w:b w:val="0"/>
          <w:bCs w:val="0"/>
          <w:i w:val="0"/>
          <w:iCs w:val="0"/>
          <w:caps w:val="0"/>
          <w:smallCaps w:val="0"/>
          <w:noProof w:val="0"/>
          <w:color w:val="FF0000"/>
          <w:sz w:val="24"/>
          <w:szCs w:val="24"/>
          <w:lang w:val="en-GB"/>
        </w:rPr>
        <w:t xml:space="preserve"> “i</w:t>
      </w:r>
      <w:r w:rsidRPr="194C16DA" w:rsidR="2AE8D189">
        <w:rPr>
          <w:rFonts w:ascii="Arial" w:hAnsi="Arial" w:eastAsia="Arial" w:cs="Arial"/>
          <w:b w:val="0"/>
          <w:bCs w:val="0"/>
          <w:i w:val="0"/>
          <w:iCs w:val="0"/>
          <w:caps w:val="0"/>
          <w:smallCaps w:val="0"/>
          <w:noProof w:val="0"/>
          <w:color w:val="FF0000"/>
          <w:sz w:val="24"/>
          <w:szCs w:val="24"/>
          <w:lang w:val="en-GB"/>
        </w:rPr>
        <w:t>t's important for us to be capable of bonding and sustaining cooperative relationships with small groups of peers rather than constantly reassessing every attribute of every individual on a case-by-case basis.</w:t>
      </w:r>
      <w:r w:rsidRPr="194C16DA" w:rsidR="7EEB3135">
        <w:rPr>
          <w:rFonts w:ascii="Arial" w:hAnsi="Arial" w:eastAsia="Arial" w:cs="Arial"/>
          <w:b w:val="0"/>
          <w:bCs w:val="0"/>
          <w:i w:val="0"/>
          <w:iCs w:val="0"/>
          <w:caps w:val="0"/>
          <w:smallCaps w:val="0"/>
          <w:noProof w:val="0"/>
          <w:color w:val="FF0000"/>
          <w:sz w:val="24"/>
          <w:szCs w:val="24"/>
          <w:lang w:val="en-GB"/>
        </w:rPr>
        <w:t xml:space="preserve">” Adopting this objective view ensures </w:t>
      </w:r>
      <w:r w:rsidRPr="194C16DA" w:rsidR="43DFA0EE">
        <w:rPr>
          <w:rFonts w:ascii="Arial" w:hAnsi="Arial" w:eastAsia="Arial" w:cs="Arial"/>
          <w:b w:val="0"/>
          <w:bCs w:val="0"/>
          <w:i w:val="0"/>
          <w:iCs w:val="0"/>
          <w:caps w:val="0"/>
          <w:smallCaps w:val="0"/>
          <w:noProof w:val="0"/>
          <w:color w:val="FF0000"/>
          <w:sz w:val="24"/>
          <w:szCs w:val="24"/>
          <w:lang w:val="en-GB"/>
        </w:rPr>
        <w:t xml:space="preserve">that fairness and justice takes place within the workplace. </w:t>
      </w:r>
      <w:r w:rsidRPr="194C16DA" w:rsidR="2CA6D14A">
        <w:rPr>
          <w:rFonts w:ascii="Arial" w:hAnsi="Arial" w:eastAsia="Arial" w:cs="Arial"/>
          <w:b w:val="0"/>
          <w:bCs w:val="0"/>
          <w:i w:val="0"/>
          <w:iCs w:val="0"/>
          <w:caps w:val="0"/>
          <w:smallCaps w:val="0"/>
          <w:noProof w:val="0"/>
          <w:color w:val="FF0000"/>
          <w:sz w:val="24"/>
          <w:szCs w:val="24"/>
          <w:lang w:val="en-GB"/>
        </w:rPr>
        <w:t>“</w:t>
      </w:r>
      <w:r w:rsidRPr="194C16DA" w:rsidR="43DFA0EE">
        <w:rPr>
          <w:rFonts w:ascii="Arial" w:hAnsi="Arial" w:eastAsia="Arial" w:cs="Arial"/>
          <w:b w:val="0"/>
          <w:bCs w:val="0"/>
          <w:i w:val="0"/>
          <w:iCs w:val="0"/>
          <w:caps w:val="0"/>
          <w:smallCaps w:val="0"/>
          <w:noProof w:val="0"/>
          <w:color w:val="FF0000"/>
          <w:sz w:val="24"/>
          <w:szCs w:val="24"/>
          <w:lang w:val="en-GB"/>
        </w:rPr>
        <w:t xml:space="preserve">Research shows that procedural justice has more impact on </w:t>
      </w:r>
      <w:r w:rsidRPr="194C16DA" w:rsidR="43DFA0EE">
        <w:rPr>
          <w:rFonts w:ascii="Arial" w:hAnsi="Arial" w:eastAsia="Arial" w:cs="Arial"/>
          <w:b w:val="0"/>
          <w:bCs w:val="0"/>
          <w:i w:val="0"/>
          <w:iCs w:val="0"/>
          <w:caps w:val="0"/>
          <w:smallCaps w:val="0"/>
          <w:noProof w:val="0"/>
          <w:color w:val="FF0000"/>
          <w:sz w:val="24"/>
          <w:szCs w:val="24"/>
          <w:lang w:val="en-GB"/>
        </w:rPr>
        <w:t>perceptions</w:t>
      </w:r>
      <w:r w:rsidRPr="194C16DA" w:rsidR="43DFA0EE">
        <w:rPr>
          <w:rFonts w:ascii="Arial" w:hAnsi="Arial" w:eastAsia="Arial" w:cs="Arial"/>
          <w:b w:val="0"/>
          <w:bCs w:val="0"/>
          <w:i w:val="0"/>
          <w:iCs w:val="0"/>
          <w:caps w:val="0"/>
          <w:smallCaps w:val="0"/>
          <w:noProof w:val="0"/>
          <w:color w:val="FF0000"/>
          <w:sz w:val="24"/>
          <w:szCs w:val="24"/>
          <w:lang w:val="en-GB"/>
        </w:rPr>
        <w:t xml:space="preserve"> of fairness than distributive justice</w:t>
      </w:r>
      <w:r w:rsidRPr="194C16DA" w:rsidR="71A127DB">
        <w:rPr>
          <w:rFonts w:ascii="Arial" w:hAnsi="Arial" w:eastAsia="Arial" w:cs="Arial"/>
          <w:b w:val="0"/>
          <w:bCs w:val="0"/>
          <w:i w:val="0"/>
          <w:iCs w:val="0"/>
          <w:caps w:val="0"/>
          <w:smallCaps w:val="0"/>
          <w:noProof w:val="0"/>
          <w:color w:val="FF0000"/>
          <w:sz w:val="24"/>
          <w:szCs w:val="24"/>
          <w:lang w:val="en-GB"/>
        </w:rPr>
        <w:t>”</w:t>
      </w:r>
      <w:r w:rsidRPr="194C16DA" w:rsidR="791D1D44">
        <w:rPr>
          <w:rFonts w:ascii="Arial" w:hAnsi="Arial" w:eastAsia="Arial" w:cs="Arial"/>
          <w:b w:val="0"/>
          <w:bCs w:val="0"/>
          <w:i w:val="0"/>
          <w:iCs w:val="0"/>
          <w:caps w:val="0"/>
          <w:smallCaps w:val="0"/>
          <w:noProof w:val="0"/>
          <w:color w:val="FF0000"/>
          <w:sz w:val="24"/>
          <w:szCs w:val="24"/>
          <w:lang w:val="en-GB"/>
        </w:rPr>
        <w:t>,</w:t>
      </w:r>
      <w:r w:rsidRPr="194C16DA" w:rsidR="791D1D44">
        <w:rPr>
          <w:rFonts w:ascii="Arial" w:hAnsi="Arial" w:eastAsia="Arial" w:cs="Arial"/>
          <w:b w:val="0"/>
          <w:bCs w:val="0"/>
          <w:i w:val="0"/>
          <w:iCs w:val="0"/>
          <w:caps w:val="0"/>
          <w:smallCaps w:val="0"/>
          <w:noProof w:val="0"/>
          <w:color w:val="FF0000"/>
          <w:sz w:val="24"/>
          <w:szCs w:val="24"/>
          <w:lang w:val="en-GB"/>
        </w:rPr>
        <w:t xml:space="preserve"> according to Wilkinson, J (2022).</w:t>
      </w:r>
      <w:r w:rsidRPr="194C16DA" w:rsidR="6BD24CFA">
        <w:rPr>
          <w:rFonts w:ascii="Arial" w:hAnsi="Arial" w:eastAsia="Arial" w:cs="Arial"/>
          <w:b w:val="0"/>
          <w:bCs w:val="0"/>
          <w:i w:val="0"/>
          <w:iCs w:val="0"/>
          <w:caps w:val="0"/>
          <w:smallCaps w:val="0"/>
          <w:noProof w:val="0"/>
          <w:color w:val="FF0000"/>
          <w:sz w:val="24"/>
          <w:szCs w:val="24"/>
          <w:lang w:val="en-GB"/>
        </w:rPr>
        <w:t xml:space="preserve"> This approach balances equity in the workplace</w:t>
      </w:r>
      <w:r w:rsidRPr="194C16DA" w:rsidR="301D40BF">
        <w:rPr>
          <w:rFonts w:ascii="Arial" w:hAnsi="Arial" w:eastAsia="Arial" w:cs="Arial"/>
          <w:b w:val="0"/>
          <w:bCs w:val="0"/>
          <w:i w:val="0"/>
          <w:iCs w:val="0"/>
          <w:caps w:val="0"/>
          <w:smallCaps w:val="0"/>
          <w:noProof w:val="0"/>
          <w:color w:val="FF0000"/>
          <w:sz w:val="24"/>
          <w:szCs w:val="24"/>
          <w:lang w:val="en-GB"/>
        </w:rPr>
        <w:t xml:space="preserve"> where</w:t>
      </w:r>
      <w:r w:rsidRPr="194C16DA" w:rsidR="7BEED05E">
        <w:rPr>
          <w:rFonts w:ascii="Arial" w:hAnsi="Arial" w:eastAsia="Arial" w:cs="Arial"/>
          <w:b w:val="0"/>
          <w:bCs w:val="0"/>
          <w:i w:val="0"/>
          <w:iCs w:val="0"/>
          <w:caps w:val="0"/>
          <w:smallCaps w:val="0"/>
          <w:noProof w:val="0"/>
          <w:color w:val="FF0000"/>
          <w:sz w:val="24"/>
          <w:szCs w:val="24"/>
          <w:lang w:val="en-GB"/>
        </w:rPr>
        <w:t xml:space="preserve"> Woodhams &amp; Perkins (2022) argue that</w:t>
      </w:r>
      <w:r w:rsidRPr="194C16DA" w:rsidR="301D40BF">
        <w:rPr>
          <w:rFonts w:ascii="Arial" w:hAnsi="Arial" w:eastAsia="Arial" w:cs="Arial"/>
          <w:b w:val="0"/>
          <w:bCs w:val="0"/>
          <w:i w:val="0"/>
          <w:iCs w:val="0"/>
          <w:caps w:val="0"/>
          <w:smallCaps w:val="0"/>
          <w:noProof w:val="0"/>
          <w:color w:val="FF0000"/>
          <w:sz w:val="24"/>
          <w:szCs w:val="24"/>
          <w:lang w:val="en-GB"/>
        </w:rPr>
        <w:t xml:space="preserve"> “there is a greater demand both legally and socially for transparency and equity both internally and externally, and reward practices must respond to this.” </w:t>
      </w:r>
      <w:r w:rsidRPr="194C16DA" w:rsidR="19D9251C">
        <w:rPr>
          <w:rFonts w:ascii="Arial" w:hAnsi="Arial" w:eastAsia="Arial" w:cs="Arial"/>
          <w:b w:val="0"/>
          <w:bCs w:val="0"/>
          <w:i w:val="0"/>
          <w:iCs w:val="0"/>
          <w:caps w:val="0"/>
          <w:smallCaps w:val="0"/>
          <w:noProof w:val="0"/>
          <w:color w:val="FF0000"/>
          <w:sz w:val="24"/>
          <w:szCs w:val="24"/>
          <w:lang w:val="en-GB"/>
        </w:rPr>
        <w:t>Therefore</w:t>
      </w:r>
      <w:r w:rsidRPr="194C16DA" w:rsidR="19D9251C">
        <w:rPr>
          <w:rFonts w:ascii="Arial" w:hAnsi="Arial" w:eastAsia="Arial" w:cs="Arial"/>
          <w:b w:val="0"/>
          <w:bCs w:val="0"/>
          <w:i w:val="0"/>
          <w:iCs w:val="0"/>
          <w:caps w:val="0"/>
          <w:smallCaps w:val="0"/>
          <w:noProof w:val="0"/>
          <w:color w:val="FF0000"/>
          <w:sz w:val="24"/>
          <w:szCs w:val="24"/>
          <w:lang w:val="en-GB"/>
        </w:rPr>
        <w:t xml:space="preserve"> </w:t>
      </w:r>
      <w:r w:rsidRPr="194C16DA" w:rsidR="69617524">
        <w:rPr>
          <w:rFonts w:ascii="Arial" w:hAnsi="Arial" w:eastAsia="Arial" w:cs="Arial"/>
          <w:b w:val="0"/>
          <w:bCs w:val="0"/>
          <w:i w:val="0"/>
          <w:iCs w:val="0"/>
          <w:caps w:val="0"/>
          <w:smallCaps w:val="0"/>
          <w:noProof w:val="0"/>
          <w:color w:val="FF0000"/>
          <w:sz w:val="24"/>
          <w:szCs w:val="24"/>
          <w:lang w:val="en-GB"/>
        </w:rPr>
        <w:t xml:space="preserve">as a people practice, </w:t>
      </w:r>
      <w:r w:rsidRPr="194C16DA" w:rsidR="69617524">
        <w:rPr>
          <w:rFonts w:ascii="Arial" w:hAnsi="Arial" w:eastAsia="Arial" w:cs="Arial"/>
          <w:b w:val="0"/>
          <w:bCs w:val="0"/>
          <w:i w:val="0"/>
          <w:iCs w:val="0"/>
          <w:caps w:val="0"/>
          <w:smallCaps w:val="0"/>
          <w:noProof w:val="0"/>
          <w:color w:val="FF0000"/>
          <w:sz w:val="24"/>
          <w:szCs w:val="24"/>
          <w:lang w:val="en-GB"/>
        </w:rPr>
        <w:t>it’s</w:t>
      </w:r>
      <w:r w:rsidRPr="194C16DA" w:rsidR="69617524">
        <w:rPr>
          <w:rFonts w:ascii="Arial" w:hAnsi="Arial" w:eastAsia="Arial" w:cs="Arial"/>
          <w:b w:val="0"/>
          <w:bCs w:val="0"/>
          <w:i w:val="0"/>
          <w:iCs w:val="0"/>
          <w:caps w:val="0"/>
          <w:smallCaps w:val="0"/>
          <w:noProof w:val="0"/>
          <w:color w:val="FF0000"/>
          <w:sz w:val="24"/>
          <w:szCs w:val="24"/>
          <w:lang w:val="en-GB"/>
        </w:rPr>
        <w:t xml:space="preserve"> important to work with the research. As the CIPD </w:t>
      </w:r>
      <w:r w:rsidRPr="194C16DA" w:rsidR="29AF3F46">
        <w:rPr>
          <w:rFonts w:ascii="Arial" w:hAnsi="Arial" w:eastAsia="Arial" w:cs="Arial"/>
          <w:b w:val="0"/>
          <w:bCs w:val="0"/>
          <w:i w:val="0"/>
          <w:iCs w:val="0"/>
          <w:caps w:val="0"/>
          <w:smallCaps w:val="0"/>
          <w:noProof w:val="0"/>
          <w:color w:val="FF0000"/>
          <w:sz w:val="24"/>
          <w:szCs w:val="24"/>
          <w:lang w:val="en-GB"/>
        </w:rPr>
        <w:t>(2013) mentions, “</w:t>
      </w:r>
      <w:r w:rsidRPr="194C16DA" w:rsidR="29AF3F46">
        <w:rPr>
          <w:rFonts w:ascii="Arial" w:hAnsi="Arial" w:eastAsia="Arial" w:cs="Arial"/>
          <w:b w:val="0"/>
          <w:bCs w:val="0"/>
          <w:i w:val="0"/>
          <w:iCs w:val="0"/>
          <w:caps w:val="0"/>
          <w:smallCaps w:val="0"/>
          <w:noProof w:val="0"/>
          <w:color w:val="FF0000"/>
          <w:sz w:val="24"/>
          <w:szCs w:val="24"/>
          <w:lang w:val="en-GB"/>
        </w:rPr>
        <w:t>e</w:t>
      </w:r>
      <w:r w:rsidRPr="194C16DA" w:rsidR="69617524">
        <w:rPr>
          <w:rFonts w:ascii="Arial" w:hAnsi="Arial" w:eastAsia="Arial" w:cs="Arial"/>
          <w:noProof w:val="0"/>
          <w:color w:val="FF0000"/>
          <w:sz w:val="24"/>
          <w:szCs w:val="24"/>
          <w:lang w:val="en-GB"/>
        </w:rPr>
        <w:t>vidence suggests that organisations that treat their employees with fairness, integrity and sensitivity are more likely to find that those employees respond with increased commitment and productivity.</w:t>
      </w:r>
      <w:r w:rsidRPr="194C16DA" w:rsidR="21540533">
        <w:rPr>
          <w:rFonts w:ascii="Arial" w:hAnsi="Arial" w:eastAsia="Arial" w:cs="Arial"/>
          <w:noProof w:val="0"/>
          <w:color w:val="FF0000"/>
          <w:sz w:val="24"/>
          <w:szCs w:val="24"/>
          <w:lang w:val="en-GB"/>
        </w:rPr>
        <w:t>”</w:t>
      </w:r>
    </w:p>
    <w:p w:rsidRPr="008C404C" w:rsidR="008C404C" w:rsidP="008C404C" w:rsidRDefault="008C404C" w14:paraId="07497B1A" w14:textId="4C48AAC0">
      <w:pPr>
        <w:spacing w:after="0" w:line="480" w:lineRule="auto"/>
        <w:jc w:val="both"/>
        <w:textAlignment w:val="baseline"/>
        <w:rPr>
          <w:rFonts w:ascii="Arial" w:hAnsi="Arial" w:eastAsia="Times New Roman" w:cs="Arial"/>
          <w:sz w:val="24"/>
          <w:szCs w:val="24"/>
          <w:lang w:val="en-US" w:eastAsia="en-GB"/>
        </w:rPr>
      </w:pPr>
      <w:r w:rsidRPr="194C16DA" w:rsidR="5A0E0462">
        <w:rPr>
          <w:rFonts w:ascii="Arial" w:hAnsi="Arial" w:eastAsia="Times New Roman" w:cs="Arial"/>
          <w:strike w:val="1"/>
          <w:color w:val="000000" w:themeColor="text1" w:themeTint="FF" w:themeShade="FF"/>
          <w:sz w:val="24"/>
          <w:szCs w:val="24"/>
          <w:lang w:val="en-US" w:eastAsia="en-GB"/>
        </w:rPr>
        <w:t xml:space="preserve">Therefore, any member of the team who does not attend the team’s call on time automatically follows the ‘late reputation’ of the existing team's reputation. If that is compounded with a bias that when another HR professional reminded the team about punctuality and related it to the company policies and culture, any team who was late in future no matter how much they rectified the situation; will have the opinion based on the people person’s perception of punctuality; as it’s wrong and only applicable to the accounts team. As this opinion is prevalent with a person dealing with the accounts team in this example, that said the people person may overlook other issues within other teams and truly ignore punctuality issues within other teams owning to only focusing on the accounts team. If the focus is always on their punctuality, other issues or causes for celebration could be overlooked as there is </w:t>
      </w:r>
      <w:r w:rsidRPr="194C16DA" w:rsidR="5A0E0462">
        <w:rPr>
          <w:rFonts w:ascii="Arial" w:hAnsi="Arial" w:eastAsia="Times New Roman" w:cs="Arial"/>
          <w:strike w:val="1"/>
          <w:color w:val="000000" w:themeColor="text1" w:themeTint="FF" w:themeShade="FF"/>
          <w:sz w:val="24"/>
          <w:szCs w:val="24"/>
          <w:lang w:val="en-US" w:eastAsia="en-GB"/>
        </w:rPr>
        <w:t xml:space="preserve">a strong bias on </w:t>
      </w:r>
      <w:r w:rsidRPr="194C16DA" w:rsidR="5A0E0462">
        <w:rPr>
          <w:rFonts w:ascii="Arial" w:hAnsi="Arial" w:eastAsia="Times New Roman" w:cs="Arial"/>
          <w:strike w:val="1"/>
          <w:color w:val="000000" w:themeColor="text1" w:themeTint="FF" w:themeShade="FF"/>
          <w:sz w:val="24"/>
          <w:szCs w:val="24"/>
          <w:lang w:val="en-US" w:eastAsia="en-GB"/>
        </w:rPr>
        <w:t>punctuality</w:t>
      </w:r>
      <w:r w:rsidRPr="194C16DA" w:rsidR="5A0E0462">
        <w:rPr>
          <w:rFonts w:ascii="Arial" w:hAnsi="Arial" w:eastAsia="Times New Roman" w:cs="Arial"/>
          <w:strike w:val="1"/>
          <w:color w:val="000000" w:themeColor="text1" w:themeTint="FF" w:themeShade="FF"/>
          <w:sz w:val="24"/>
          <w:szCs w:val="24"/>
          <w:lang w:val="en-US" w:eastAsia="en-GB"/>
        </w:rPr>
        <w:t xml:space="preserve"> </w:t>
      </w:r>
      <w:r w:rsidRPr="194C16DA" w:rsidR="5A0E0462">
        <w:rPr>
          <w:rFonts w:ascii="Arial" w:hAnsi="Arial" w:eastAsia="Times New Roman" w:cs="Arial"/>
          <w:strike w:val="1"/>
          <w:color w:val="000000" w:themeColor="text1" w:themeTint="FF" w:themeShade="FF"/>
          <w:sz w:val="24"/>
          <w:szCs w:val="24"/>
          <w:lang w:val="en-US" w:eastAsia="en-GB"/>
        </w:rPr>
        <w:t>with the accounts team.</w:t>
      </w:r>
      <w:r w:rsidRPr="194C16DA" w:rsidR="5A0E0462">
        <w:rPr>
          <w:rFonts w:ascii="Arial" w:hAnsi="Arial" w:eastAsia="Times New Roman" w:cs="Arial"/>
          <w:strike w:val="1"/>
          <w:color w:val="000000" w:themeColor="text1" w:themeTint="FF" w:themeShade="FF"/>
          <w:sz w:val="24"/>
          <w:szCs w:val="24"/>
          <w:lang w:val="en-US" w:eastAsia="en-GB"/>
        </w:rPr>
        <w:t xml:space="preserve"> This reductionist approach does not pertain to the fact that it is merely assessed </w:t>
      </w:r>
      <w:r w:rsidRPr="194C16DA" w:rsidR="5A0E0462">
        <w:rPr>
          <w:rFonts w:ascii="Arial" w:hAnsi="Arial" w:eastAsia="Times New Roman" w:cs="Arial"/>
          <w:strike w:val="1"/>
          <w:color w:val="000000" w:themeColor="text1" w:themeTint="FF" w:themeShade="FF"/>
          <w:sz w:val="24"/>
          <w:szCs w:val="24"/>
          <w:lang w:val="en-US" w:eastAsia="en-GB"/>
        </w:rPr>
        <w:t>on the basis of</w:t>
      </w:r>
      <w:r w:rsidRPr="194C16DA" w:rsidR="5A0E0462">
        <w:rPr>
          <w:rFonts w:ascii="Arial" w:hAnsi="Arial" w:eastAsia="Times New Roman" w:cs="Arial"/>
          <w:strike w:val="1"/>
          <w:color w:val="000000" w:themeColor="text1" w:themeTint="FF" w:themeShade="FF"/>
          <w:sz w:val="24"/>
          <w:szCs w:val="24"/>
          <w:lang w:val="en-US" w:eastAsia="en-GB"/>
        </w:rPr>
        <w:t xml:space="preserve"> </w:t>
      </w:r>
      <w:r w:rsidRPr="194C16DA" w:rsidR="5A0E0462">
        <w:rPr>
          <w:rFonts w:ascii="Arial" w:hAnsi="Arial" w:eastAsia="Times New Roman" w:cs="Arial"/>
          <w:strike w:val="1"/>
          <w:color w:val="000000" w:themeColor="text1" w:themeTint="FF" w:themeShade="FF"/>
          <w:sz w:val="24"/>
          <w:szCs w:val="24"/>
          <w:lang w:val="en-US" w:eastAsia="en-GB"/>
        </w:rPr>
        <w:t xml:space="preserve">personal judgement, heuristics which </w:t>
      </w:r>
      <w:r w:rsidRPr="194C16DA" w:rsidR="5A0E0462">
        <w:rPr>
          <w:rFonts w:ascii="Arial" w:hAnsi="Arial" w:eastAsia="Times New Roman" w:cs="Arial"/>
          <w:strike w:val="1"/>
          <w:color w:val="000000" w:themeColor="text1" w:themeTint="FF" w:themeShade="FF"/>
          <w:sz w:val="24"/>
          <w:szCs w:val="24"/>
          <w:lang w:val="en-US" w:eastAsia="en-GB"/>
        </w:rPr>
        <w:t>does</w:t>
      </w:r>
      <w:r w:rsidRPr="194C16DA" w:rsidR="5A0E0462">
        <w:rPr>
          <w:rFonts w:ascii="Arial" w:hAnsi="Arial" w:eastAsia="Times New Roman" w:cs="Arial"/>
          <w:strike w:val="1"/>
          <w:color w:val="000000" w:themeColor="text1" w:themeTint="FF" w:themeShade="FF"/>
          <w:sz w:val="24"/>
          <w:szCs w:val="24"/>
          <w:lang w:val="en-US" w:eastAsia="en-GB"/>
        </w:rPr>
        <w:t xml:space="preserve"> not enable growth, </w:t>
      </w:r>
      <w:r w:rsidRPr="194C16DA" w:rsidR="5A0E0462">
        <w:rPr>
          <w:rFonts w:ascii="Arial" w:hAnsi="Arial" w:eastAsia="Times New Roman" w:cs="Arial"/>
          <w:strike w:val="1"/>
          <w:color w:val="000000" w:themeColor="text1" w:themeTint="FF" w:themeShade="FF"/>
          <w:sz w:val="24"/>
          <w:szCs w:val="24"/>
          <w:lang w:val="en-US" w:eastAsia="en-GB"/>
        </w:rPr>
        <w:t>opportunity</w:t>
      </w:r>
      <w:r w:rsidRPr="194C16DA" w:rsidR="5A0E0462">
        <w:rPr>
          <w:rFonts w:ascii="Arial" w:hAnsi="Arial" w:eastAsia="Times New Roman" w:cs="Arial"/>
          <w:strike w:val="1"/>
          <w:color w:val="000000" w:themeColor="text1" w:themeTint="FF" w:themeShade="FF"/>
          <w:sz w:val="24"/>
          <w:szCs w:val="24"/>
          <w:lang w:val="en-US" w:eastAsia="en-GB"/>
        </w:rPr>
        <w:t xml:space="preserve"> or cultural equity in the workplace. </w:t>
      </w:r>
      <w:proofErr w:type="gramStart"/>
      <w:proofErr w:type="gramEnd"/>
    </w:p>
    <w:p w:rsidRPr="008C404C" w:rsidR="008C404C" w:rsidP="008C404C" w:rsidRDefault="008C404C" w14:paraId="29045A35"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color w:val="000000"/>
          <w:sz w:val="24"/>
          <w:szCs w:val="24"/>
          <w:lang w:eastAsia="en-GB"/>
        </w:rPr>
        <w:t> </w:t>
      </w:r>
    </w:p>
    <w:p w:rsidRPr="008C404C" w:rsidR="008C404C" w:rsidP="008C404C" w:rsidRDefault="008C404C" w14:paraId="137B2E7F" w14:textId="170CE25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color w:val="000000"/>
          <w:sz w:val="24"/>
          <w:szCs w:val="24"/>
          <w:lang w:eastAsia="en-GB"/>
        </w:rPr>
        <w:t> </w:t>
      </w:r>
      <w:r w:rsidRPr="008C404C">
        <w:rPr>
          <w:rFonts w:ascii="Arial" w:hAnsi="Arial" w:eastAsia="Times New Roman" w:cs="Arial"/>
          <w:b/>
          <w:bCs/>
          <w:color w:val="000000"/>
          <w:sz w:val="24"/>
          <w:szCs w:val="24"/>
          <w:lang w:val="en-US" w:eastAsia="en-GB"/>
        </w:rPr>
        <w:t>Decision Making Processes (AC 1.4)</w:t>
      </w:r>
      <w:r w:rsidRPr="008C404C">
        <w:rPr>
          <w:rFonts w:ascii="Arial" w:hAnsi="Arial" w:eastAsia="Times New Roman" w:cs="Arial"/>
          <w:color w:val="000000"/>
          <w:sz w:val="24"/>
          <w:szCs w:val="24"/>
          <w:lang w:eastAsia="en-GB"/>
        </w:rPr>
        <w:t> </w:t>
      </w:r>
    </w:p>
    <w:p w:rsidRPr="008C404C" w:rsidR="008C404C" w:rsidP="008C404C" w:rsidRDefault="008C404C" w14:paraId="3A904068" w14:textId="6A5C264B">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color w:val="000000"/>
          <w:sz w:val="24"/>
          <w:szCs w:val="24"/>
          <w:lang w:eastAsia="en-GB"/>
        </w:rPr>
        <w:t> </w:t>
      </w:r>
      <w:r w:rsidRPr="008C404C">
        <w:rPr>
          <w:rFonts w:ascii="Arial" w:hAnsi="Arial" w:eastAsia="Times New Roman" w:cs="Arial"/>
          <w:color w:val="000000"/>
          <w:sz w:val="24"/>
          <w:szCs w:val="24"/>
          <w:lang w:val="en-US" w:eastAsia="en-GB"/>
        </w:rPr>
        <w:t>Three decision-making processes can be applied to ensure that effective outcomes are achieved. </w:t>
      </w:r>
      <w:r w:rsidRPr="008C404C">
        <w:rPr>
          <w:rFonts w:ascii="Arial" w:hAnsi="Arial" w:eastAsia="Times New Roman" w:cs="Arial"/>
          <w:color w:val="000000"/>
          <w:sz w:val="24"/>
          <w:szCs w:val="24"/>
          <w:lang w:eastAsia="en-GB"/>
        </w:rPr>
        <w:t> </w:t>
      </w:r>
    </w:p>
    <w:p w:rsidRPr="008C404C" w:rsidR="008C404C" w:rsidP="008C404C" w:rsidRDefault="008C404C" w14:paraId="4B039FBC"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color w:val="000000"/>
          <w:sz w:val="24"/>
          <w:szCs w:val="24"/>
          <w:lang w:eastAsia="en-GB"/>
        </w:rPr>
        <w:t> </w:t>
      </w:r>
    </w:p>
    <w:p w:rsidR="0073386E" w:rsidP="008C404C" w:rsidRDefault="008C404C" w14:paraId="218FD83A"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b/>
          <w:bCs/>
          <w:color w:val="000000"/>
          <w:sz w:val="24"/>
          <w:szCs w:val="24"/>
          <w:lang w:val="en-US" w:eastAsia="en-GB"/>
        </w:rPr>
        <w:t>Fishbone Analysis (AC 1.4)</w:t>
      </w:r>
      <w:r w:rsidRPr="008C404C">
        <w:rPr>
          <w:rFonts w:ascii="Arial" w:hAnsi="Arial" w:eastAsia="Times New Roman" w:cs="Arial"/>
          <w:color w:val="000000"/>
          <w:sz w:val="24"/>
          <w:szCs w:val="24"/>
          <w:lang w:eastAsia="en-GB"/>
        </w:rPr>
        <w:t> </w:t>
      </w:r>
    </w:p>
    <w:p w:rsidRPr="008C404C" w:rsidR="008C404C" w:rsidP="008C404C" w:rsidRDefault="008C404C" w14:paraId="44B322E5" w14:textId="2666F965" w14:noSpellErr="1">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 xml:space="preserve">These include a fishbone analysis which is an agile </w:t>
      </w:r>
      <w:r w:rsidRPr="194C16DA" w:rsidR="5A0E0462">
        <w:rPr>
          <w:rFonts w:ascii="Arial" w:hAnsi="Arial" w:eastAsia="Times New Roman" w:cs="Arial"/>
          <w:color w:val="000000" w:themeColor="text1" w:themeTint="FF" w:themeShade="FF"/>
          <w:sz w:val="24"/>
          <w:szCs w:val="24"/>
          <w:lang w:val="en-US" w:eastAsia="en-GB"/>
        </w:rPr>
        <w:t>methodology</w:t>
      </w:r>
      <w:r w:rsidRPr="194C16DA" w:rsidR="5A0E0462">
        <w:rPr>
          <w:rFonts w:ascii="Arial" w:hAnsi="Arial" w:eastAsia="Times New Roman" w:cs="Arial"/>
          <w:color w:val="000000" w:themeColor="text1" w:themeTint="FF" w:themeShade="FF"/>
          <w:sz w:val="24"/>
          <w:szCs w:val="24"/>
          <w:lang w:val="en-US" w:eastAsia="en-GB"/>
        </w:rPr>
        <w:t xml:space="preserve">. It is a visual tool that looks at the cause and effect of a problem. </w:t>
      </w:r>
      <w:r w:rsidRPr="194C16DA" w:rsidR="5A0E0462">
        <w:rPr>
          <w:rFonts w:ascii="Arial" w:hAnsi="Arial" w:eastAsia="Times New Roman" w:cs="Arial"/>
          <w:color w:val="000000" w:themeColor="text1" w:themeTint="FF" w:themeShade="FF"/>
          <w:sz w:val="24"/>
          <w:szCs w:val="24"/>
          <w:lang w:val="en-US" w:eastAsia="en-GB"/>
        </w:rPr>
        <w:t>It’s</w:t>
      </w:r>
      <w:r w:rsidRPr="194C16DA" w:rsidR="5A0E0462">
        <w:rPr>
          <w:rFonts w:ascii="Arial" w:hAnsi="Arial" w:eastAsia="Times New Roman" w:cs="Arial"/>
          <w:color w:val="000000" w:themeColor="text1" w:themeTint="FF" w:themeShade="FF"/>
          <w:sz w:val="24"/>
          <w:szCs w:val="24"/>
          <w:lang w:val="en-US" w:eastAsia="en-GB"/>
        </w:rPr>
        <w:t xml:space="preserve"> useful in </w:t>
      </w:r>
      <w:r w:rsidRPr="194C16DA" w:rsidR="5A0E0462">
        <w:rPr>
          <w:rFonts w:ascii="Arial" w:hAnsi="Arial" w:eastAsia="Times New Roman" w:cs="Arial"/>
          <w:color w:val="000000" w:themeColor="text1" w:themeTint="FF" w:themeShade="FF"/>
          <w:sz w:val="24"/>
          <w:szCs w:val="24"/>
          <w:lang w:val="en-US" w:eastAsia="en-GB"/>
        </w:rPr>
        <w:t>people</w:t>
      </w:r>
      <w:r w:rsidRPr="194C16DA" w:rsidR="5A0E0462">
        <w:rPr>
          <w:rFonts w:ascii="Arial" w:hAnsi="Arial" w:eastAsia="Times New Roman" w:cs="Arial"/>
          <w:color w:val="000000" w:themeColor="text1" w:themeTint="FF" w:themeShade="FF"/>
          <w:sz w:val="24"/>
          <w:szCs w:val="24"/>
          <w:lang w:val="en-US" w:eastAsia="en-GB"/>
        </w:rPr>
        <w:t xml:space="preserve"> practice as it helps the team depict a host of potential issues that can be solved. </w:t>
      </w:r>
      <w:r w:rsidRPr="194C16DA" w:rsidR="5A0E0462">
        <w:rPr>
          <w:rFonts w:ascii="Arial" w:hAnsi="Arial" w:eastAsia="Times New Roman" w:cs="Arial"/>
          <w:color w:val="000000" w:themeColor="text1" w:themeTint="FF" w:themeShade="FF"/>
          <w:sz w:val="24"/>
          <w:szCs w:val="24"/>
          <w:lang w:val="en-US" w:eastAsia="en-GB"/>
        </w:rPr>
        <w:t>It’s</w:t>
      </w:r>
      <w:r w:rsidRPr="194C16DA" w:rsidR="5A0E0462">
        <w:rPr>
          <w:rFonts w:ascii="Arial" w:hAnsi="Arial" w:eastAsia="Times New Roman" w:cs="Arial"/>
          <w:color w:val="000000" w:themeColor="text1" w:themeTint="FF" w:themeShade="FF"/>
          <w:sz w:val="24"/>
          <w:szCs w:val="24"/>
          <w:lang w:val="en-US" w:eastAsia="en-GB"/>
        </w:rPr>
        <w:t xml:space="preserve"> effective as it involves a whole team approach and is inclusive and diverse in its approach. A drawback of the fishbone analysis is that the team must agree on the choice of categories </w:t>
      </w:r>
      <w:r w:rsidRPr="194C16DA" w:rsidR="5A0E0462">
        <w:rPr>
          <w:rFonts w:ascii="Arial" w:hAnsi="Arial" w:eastAsia="Times New Roman" w:cs="Arial"/>
          <w:color w:val="000000" w:themeColor="text1" w:themeTint="FF" w:themeShade="FF"/>
          <w:sz w:val="24"/>
          <w:szCs w:val="24"/>
          <w:lang w:val="en-US" w:eastAsia="en-GB"/>
        </w:rPr>
        <w:t>to</w:t>
      </w:r>
      <w:r w:rsidRPr="194C16DA" w:rsidR="5A0E0462">
        <w:rPr>
          <w:rFonts w:ascii="Arial" w:hAnsi="Arial" w:eastAsia="Times New Roman" w:cs="Arial"/>
          <w:color w:val="000000" w:themeColor="text1" w:themeTint="FF" w:themeShade="FF"/>
          <w:sz w:val="24"/>
          <w:szCs w:val="24"/>
          <w:lang w:val="en-US" w:eastAsia="en-GB"/>
        </w:rPr>
        <w:t xml:space="preserve"> action them, which can prolong the outcome. It is also dependent on the variety of the stakeholder’s availability as </w:t>
      </w:r>
      <w:r w:rsidRPr="194C16DA" w:rsidR="5A0E0462">
        <w:rPr>
          <w:rFonts w:ascii="Arial" w:hAnsi="Arial" w:eastAsia="Times New Roman" w:cs="Arial"/>
          <w:color w:val="000000" w:themeColor="text1" w:themeTint="FF" w:themeShade="FF"/>
          <w:sz w:val="24"/>
          <w:szCs w:val="24"/>
          <w:lang w:val="en-US" w:eastAsia="en-GB"/>
        </w:rPr>
        <w:t>it’s</w:t>
      </w:r>
      <w:r w:rsidRPr="194C16DA" w:rsidR="5A0E0462">
        <w:rPr>
          <w:rFonts w:ascii="Arial" w:hAnsi="Arial" w:eastAsia="Times New Roman" w:cs="Arial"/>
          <w:color w:val="000000" w:themeColor="text1" w:themeTint="FF" w:themeShade="FF"/>
          <w:sz w:val="24"/>
          <w:szCs w:val="24"/>
          <w:lang w:val="en-US" w:eastAsia="en-GB"/>
        </w:rPr>
        <w:t xml:space="preserve"> based on collaborative working. </w:t>
      </w:r>
    </w:p>
    <w:p w:rsidRPr="008C404C" w:rsidR="008C404C" w:rsidP="008C404C" w:rsidRDefault="008C404C" w14:paraId="274E76B9"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color w:val="000000"/>
          <w:sz w:val="24"/>
          <w:szCs w:val="24"/>
          <w:lang w:eastAsia="en-GB"/>
        </w:rPr>
        <w:t> </w:t>
      </w:r>
    </w:p>
    <w:p w:rsidRPr="008C404C" w:rsidR="008C404C" w:rsidP="008C404C" w:rsidRDefault="008C404C" w14:paraId="082D4E48" w14:textId="77777777">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b w:val="1"/>
          <w:bCs w:val="1"/>
          <w:color w:val="000000" w:themeColor="text1" w:themeTint="FF" w:themeShade="FF"/>
          <w:sz w:val="24"/>
          <w:szCs w:val="24"/>
          <w:lang w:val="en-US" w:eastAsia="en-GB"/>
        </w:rPr>
        <w:t>Debonna’s</w:t>
      </w:r>
      <w:r w:rsidRPr="194C16DA" w:rsidR="5A0E0462">
        <w:rPr>
          <w:rFonts w:ascii="Arial" w:hAnsi="Arial" w:eastAsia="Times New Roman" w:cs="Arial"/>
          <w:b w:val="1"/>
          <w:bCs w:val="1"/>
          <w:color w:val="000000" w:themeColor="text1" w:themeTint="FF" w:themeShade="FF"/>
          <w:sz w:val="24"/>
          <w:szCs w:val="24"/>
          <w:lang w:val="en-US" w:eastAsia="en-GB"/>
        </w:rPr>
        <w:t xml:space="preserve"> Six Hats (AC 1.4)</w:t>
      </w:r>
      <w:r w:rsidRPr="194C16DA" w:rsidR="5A0E0462">
        <w:rPr>
          <w:rFonts w:ascii="Arial" w:hAnsi="Arial" w:eastAsia="Times New Roman" w:cs="Arial"/>
          <w:color w:val="000000" w:themeColor="text1" w:themeTint="FF" w:themeShade="FF"/>
          <w:sz w:val="24"/>
          <w:szCs w:val="24"/>
          <w:lang w:eastAsia="en-GB"/>
        </w:rPr>
        <w:t> </w:t>
      </w:r>
    </w:p>
    <w:p w:rsidRPr="008C404C" w:rsidR="008C404C" w:rsidP="008C404C" w:rsidRDefault="008C404C" w14:paraId="4D20E70A" w14:textId="6CE88112">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 xml:space="preserve">The second approach would be to look at </w:t>
      </w:r>
      <w:r w:rsidRPr="194C16DA" w:rsidR="5A0E0462">
        <w:rPr>
          <w:rFonts w:ascii="Arial" w:hAnsi="Arial" w:eastAsia="Times New Roman" w:cs="Arial"/>
          <w:color w:val="000000" w:themeColor="text1" w:themeTint="FF" w:themeShade="FF"/>
          <w:sz w:val="24"/>
          <w:szCs w:val="24"/>
          <w:lang w:val="en-US" w:eastAsia="en-GB"/>
        </w:rPr>
        <w:t>Debonna’s</w:t>
      </w:r>
      <w:r w:rsidRPr="194C16DA" w:rsidR="5A0E0462">
        <w:rPr>
          <w:rFonts w:ascii="Arial" w:hAnsi="Arial" w:eastAsia="Times New Roman" w:cs="Arial"/>
          <w:color w:val="000000" w:themeColor="text1" w:themeTint="FF" w:themeShade="FF"/>
          <w:sz w:val="24"/>
          <w:szCs w:val="24"/>
          <w:lang w:val="en-US" w:eastAsia="en-GB"/>
        </w:rPr>
        <w:t xml:space="preserve">, Six Hats. The six hats consider six different hats labelled with various themes that include: “Information gathering, feelings, criticism and risk assessment, benefits and feasibility, creativity and process control.” (Mindtools, n.d.). Some of the benefits include creating an inclusive and non-judgmental approach to managing people and the </w:t>
      </w:r>
      <w:r w:rsidRPr="194C16DA" w:rsidR="5A0E0462">
        <w:rPr>
          <w:rFonts w:ascii="Arial" w:hAnsi="Arial" w:eastAsia="Times New Roman" w:cs="Arial"/>
          <w:color w:val="000000" w:themeColor="text1" w:themeTint="FF" w:themeShade="FF"/>
          <w:sz w:val="24"/>
          <w:szCs w:val="24"/>
          <w:lang w:val="en-US" w:eastAsia="en-GB"/>
        </w:rPr>
        <w:t>organisations</w:t>
      </w:r>
      <w:r w:rsidRPr="194C16DA" w:rsidR="5A0E0462">
        <w:rPr>
          <w:rFonts w:ascii="Arial" w:hAnsi="Arial" w:eastAsia="Times New Roman" w:cs="Arial"/>
          <w:color w:val="000000" w:themeColor="text1" w:themeTint="FF" w:themeShade="FF"/>
          <w:sz w:val="24"/>
          <w:szCs w:val="24"/>
          <w:lang w:val="en-US" w:eastAsia="en-GB"/>
        </w:rPr>
        <w:t xml:space="preserve"> they </w:t>
      </w:r>
      <w:r w:rsidRPr="194C16DA" w:rsidR="5A0E0462">
        <w:rPr>
          <w:rFonts w:ascii="Arial" w:hAnsi="Arial" w:eastAsia="Times New Roman" w:cs="Arial"/>
          <w:color w:val="000000" w:themeColor="text1" w:themeTint="FF" w:themeShade="FF"/>
          <w:sz w:val="24"/>
          <w:szCs w:val="24"/>
          <w:lang w:val="en-US" w:eastAsia="en-GB"/>
        </w:rPr>
        <w:t>operate</w:t>
      </w:r>
      <w:r w:rsidRPr="194C16DA" w:rsidR="5A0E0462">
        <w:rPr>
          <w:rFonts w:ascii="Arial" w:hAnsi="Arial" w:eastAsia="Times New Roman" w:cs="Arial"/>
          <w:color w:val="000000" w:themeColor="text1" w:themeTint="FF" w:themeShade="FF"/>
          <w:sz w:val="24"/>
          <w:szCs w:val="24"/>
          <w:lang w:val="en-US" w:eastAsia="en-GB"/>
        </w:rPr>
        <w:t xml:space="preserve"> in, as it encourages participants to take on a new hat and act with the thought </w:t>
      </w:r>
      <w:r w:rsidRPr="194C16DA" w:rsidR="5A0E0462">
        <w:rPr>
          <w:rFonts w:ascii="Arial" w:hAnsi="Arial" w:eastAsia="Times New Roman" w:cs="Arial"/>
          <w:color w:val="000000" w:themeColor="text1" w:themeTint="FF" w:themeShade="FF"/>
          <w:sz w:val="24"/>
          <w:szCs w:val="24"/>
          <w:lang w:val="en-US" w:eastAsia="en-GB"/>
        </w:rPr>
        <w:t>process</w:t>
      </w:r>
      <w:r w:rsidRPr="194C16DA" w:rsidR="5A0E0462">
        <w:rPr>
          <w:rFonts w:ascii="Arial" w:hAnsi="Arial" w:eastAsia="Times New Roman" w:cs="Arial"/>
          <w:color w:val="000000" w:themeColor="text1" w:themeTint="FF" w:themeShade="FF"/>
          <w:sz w:val="24"/>
          <w:szCs w:val="24"/>
          <w:lang w:val="en-US" w:eastAsia="en-GB"/>
        </w:rPr>
        <w:t xml:space="preserve"> </w:t>
      </w:r>
      <w:r w:rsidRPr="194C16DA" w:rsidR="5A0E0462">
        <w:rPr>
          <w:rFonts w:ascii="Arial" w:hAnsi="Arial" w:eastAsia="Times New Roman" w:cs="Arial"/>
          <w:color w:val="000000" w:themeColor="text1" w:themeTint="FF" w:themeShade="FF"/>
          <w:sz w:val="24"/>
          <w:szCs w:val="24"/>
          <w:lang w:val="en-US" w:eastAsia="en-GB"/>
        </w:rPr>
        <w:t xml:space="preserve">attached to it, allowing for celebration, </w:t>
      </w:r>
      <w:r w:rsidRPr="194C16DA" w:rsidR="5A0E0462">
        <w:rPr>
          <w:rFonts w:ascii="Arial" w:hAnsi="Arial" w:eastAsia="Times New Roman" w:cs="Arial"/>
          <w:color w:val="000000" w:themeColor="text1" w:themeTint="FF" w:themeShade="FF"/>
          <w:sz w:val="24"/>
          <w:szCs w:val="24"/>
          <w:lang w:val="en-US" w:eastAsia="en-GB"/>
        </w:rPr>
        <w:t>collaboration</w:t>
      </w:r>
      <w:r w:rsidRPr="194C16DA" w:rsidR="5A0E0462">
        <w:rPr>
          <w:rFonts w:ascii="Arial" w:hAnsi="Arial" w:eastAsia="Times New Roman" w:cs="Arial"/>
          <w:color w:val="000000" w:themeColor="text1" w:themeTint="FF" w:themeShade="FF"/>
          <w:sz w:val="24"/>
          <w:szCs w:val="24"/>
          <w:lang w:val="en-US" w:eastAsia="en-GB"/>
        </w:rPr>
        <w:t xml:space="preserve"> and active listening. However, the downside of the six hats could be that there may be a lack of diversity in the process, forcing there to be a biased outcome because of the types of people taking part in the session. For example, senior leaders that are male and white British engage in this approach. </w:t>
      </w:r>
      <w:r w:rsidRPr="194C16DA" w:rsidR="5A0E0462">
        <w:rPr>
          <w:rFonts w:ascii="Arial" w:hAnsi="Arial" w:eastAsia="Times New Roman" w:cs="Arial"/>
          <w:color w:val="000000" w:themeColor="text1" w:themeTint="FF" w:themeShade="FF"/>
          <w:sz w:val="24"/>
          <w:szCs w:val="24"/>
          <w:lang w:val="en-US" w:eastAsia="en-GB"/>
        </w:rPr>
        <w:t>It’s</w:t>
      </w:r>
      <w:r w:rsidRPr="194C16DA" w:rsidR="5A0E0462">
        <w:rPr>
          <w:rFonts w:ascii="Arial" w:hAnsi="Arial" w:eastAsia="Times New Roman" w:cs="Arial"/>
          <w:color w:val="000000" w:themeColor="text1" w:themeTint="FF" w:themeShade="FF"/>
          <w:sz w:val="24"/>
          <w:szCs w:val="24"/>
          <w:lang w:val="en-US" w:eastAsia="en-GB"/>
        </w:rPr>
        <w:t xml:space="preserve"> important to consider the roles of the participants as well as the range of the protected characteristics to have a fair representation and balanced outcome.</w:t>
      </w:r>
      <w:r w:rsidRPr="194C16DA" w:rsidR="5A0E0462">
        <w:rPr>
          <w:rFonts w:ascii="Arial" w:hAnsi="Arial" w:eastAsia="Times New Roman" w:cs="Arial"/>
          <w:color w:val="000000" w:themeColor="text1" w:themeTint="FF" w:themeShade="FF"/>
          <w:sz w:val="24"/>
          <w:szCs w:val="24"/>
          <w:lang w:eastAsia="en-GB"/>
        </w:rPr>
        <w:t> </w:t>
      </w:r>
      <w:proofErr w:type="gramStart"/>
      <w:proofErr w:type="gramEnd"/>
    </w:p>
    <w:p w:rsidRPr="008C404C" w:rsidR="008C404C" w:rsidP="008C404C" w:rsidRDefault="008C404C" w14:paraId="024C3E08"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color w:val="000000"/>
          <w:sz w:val="24"/>
          <w:szCs w:val="24"/>
          <w:lang w:eastAsia="en-GB"/>
        </w:rPr>
        <w:t> </w:t>
      </w:r>
    </w:p>
    <w:p w:rsidRPr="008C404C" w:rsidR="008C404C" w:rsidP="008C404C" w:rsidRDefault="008C404C" w14:paraId="41F472C0"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b/>
          <w:bCs/>
          <w:color w:val="000000"/>
          <w:sz w:val="24"/>
          <w:szCs w:val="24"/>
          <w:lang w:val="en-US" w:eastAsia="en-GB"/>
        </w:rPr>
        <w:t>Pareto Analysis (AC 1.4)</w:t>
      </w:r>
      <w:r w:rsidRPr="008C404C">
        <w:rPr>
          <w:rFonts w:ascii="Arial" w:hAnsi="Arial" w:eastAsia="Times New Roman" w:cs="Arial"/>
          <w:color w:val="000000"/>
          <w:sz w:val="24"/>
          <w:szCs w:val="24"/>
          <w:lang w:eastAsia="en-GB"/>
        </w:rPr>
        <w:t> </w:t>
      </w:r>
    </w:p>
    <w:p w:rsidRPr="008C404C" w:rsidR="008C404C" w:rsidP="008C404C" w:rsidRDefault="008C404C" w14:paraId="59E31248" w14:textId="5D779F5E">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 xml:space="preserve">Pareto Analysis would be the final consideration in people practices on its contribution towards business performance. A Pareto Analysis which simply put looks at the 80-20 rule. It works on the basis that 80% of the results are from an </w:t>
      </w:r>
      <w:r w:rsidRPr="194C16DA" w:rsidR="5A0E0462">
        <w:rPr>
          <w:rFonts w:ascii="Arial" w:hAnsi="Arial" w:eastAsia="Times New Roman" w:cs="Arial"/>
          <w:color w:val="000000" w:themeColor="text1" w:themeTint="FF" w:themeShade="FF"/>
          <w:sz w:val="24"/>
          <w:szCs w:val="24"/>
          <w:lang w:val="en-US" w:eastAsia="en-GB"/>
        </w:rPr>
        <w:t>organisation</w:t>
      </w:r>
      <w:r w:rsidRPr="194C16DA" w:rsidR="5A0E0462">
        <w:rPr>
          <w:rFonts w:ascii="Arial" w:hAnsi="Arial" w:eastAsia="Times New Roman" w:cs="Arial"/>
          <w:color w:val="000000" w:themeColor="text1" w:themeTint="FF" w:themeShade="FF"/>
          <w:sz w:val="24"/>
          <w:szCs w:val="24"/>
          <w:lang w:val="en-US" w:eastAsia="en-GB"/>
        </w:rPr>
        <w:t xml:space="preserve"> and the input or work of 20% of the employees, similarly, 80% of the problems are caused by 20% of the workforce or system (Mindtools, n.d.). It’s </w:t>
      </w:r>
      <w:r w:rsidRPr="194C16DA" w:rsidR="5A0E0462">
        <w:rPr>
          <w:rFonts w:ascii="Arial" w:hAnsi="Arial" w:eastAsia="Times New Roman" w:cs="Arial"/>
          <w:color w:val="000000" w:themeColor="text1" w:themeTint="FF" w:themeShade="FF"/>
          <w:sz w:val="24"/>
          <w:szCs w:val="24"/>
          <w:lang w:val="en-US" w:eastAsia="en-GB"/>
        </w:rPr>
        <w:t>highly useful</w:t>
      </w:r>
      <w:r w:rsidRPr="194C16DA" w:rsidR="5A0E0462">
        <w:rPr>
          <w:rFonts w:ascii="Arial" w:hAnsi="Arial" w:eastAsia="Times New Roman" w:cs="Arial"/>
          <w:color w:val="000000" w:themeColor="text1" w:themeTint="FF" w:themeShade="FF"/>
          <w:sz w:val="24"/>
          <w:szCs w:val="24"/>
          <w:lang w:val="en-US" w:eastAsia="en-GB"/>
        </w:rPr>
        <w:t xml:space="preserve"> when looking at data from a survey or a specific field. For example, if HR has noticed that staff have been attending work late, a survey could be run to look at the reasons. The benefits of surveying in this instance would be to understand the system, to influence change or to provide a solution. The Pareto Analysis results would inform the common causes and allow people practice departments to provide </w:t>
      </w:r>
      <w:r w:rsidRPr="194C16DA" w:rsidR="5A0E0462">
        <w:rPr>
          <w:rFonts w:ascii="Arial" w:hAnsi="Arial" w:eastAsia="Times New Roman" w:cs="Arial"/>
          <w:color w:val="000000" w:themeColor="text1" w:themeTint="FF" w:themeShade="FF"/>
          <w:sz w:val="24"/>
          <w:szCs w:val="24"/>
          <w:lang w:val="en-US" w:eastAsia="en-GB"/>
        </w:rPr>
        <w:t>personalised</w:t>
      </w:r>
      <w:r w:rsidRPr="194C16DA" w:rsidR="5A0E0462">
        <w:rPr>
          <w:rFonts w:ascii="Arial" w:hAnsi="Arial" w:eastAsia="Times New Roman" w:cs="Arial"/>
          <w:color w:val="000000" w:themeColor="text1" w:themeTint="FF" w:themeShade="FF"/>
          <w:sz w:val="24"/>
          <w:szCs w:val="24"/>
          <w:lang w:val="en-US" w:eastAsia="en-GB"/>
        </w:rPr>
        <w:t xml:space="preserve"> solutions. For example, in this case, say 80% of people getting to work late was due to lack of parking, it could be an opportunity for the people team to either offer public transport discounts, promote car sharing or offer a variety of different car parking places for people to </w:t>
      </w:r>
      <w:r w:rsidRPr="194C16DA" w:rsidR="5A0E0462">
        <w:rPr>
          <w:rFonts w:ascii="Arial" w:hAnsi="Arial" w:eastAsia="Times New Roman" w:cs="Arial"/>
          <w:color w:val="000000" w:themeColor="text1" w:themeTint="FF" w:themeShade="FF"/>
          <w:sz w:val="24"/>
          <w:szCs w:val="24"/>
          <w:lang w:val="en-US" w:eastAsia="en-GB"/>
        </w:rPr>
        <w:t>utilise</w:t>
      </w:r>
      <w:r w:rsidRPr="194C16DA" w:rsidR="5A0E0462">
        <w:rPr>
          <w:rFonts w:ascii="Arial" w:hAnsi="Arial" w:eastAsia="Times New Roman" w:cs="Arial"/>
          <w:color w:val="000000" w:themeColor="text1" w:themeTint="FF" w:themeShade="FF"/>
          <w:sz w:val="24"/>
          <w:szCs w:val="24"/>
          <w:lang w:val="en-US" w:eastAsia="en-GB"/>
        </w:rPr>
        <w:t xml:space="preserve">. If this is to be used as a tool, one of the downsides would be to continuously </w:t>
      </w:r>
      <w:r w:rsidRPr="194C16DA" w:rsidR="5A0E0462">
        <w:rPr>
          <w:rFonts w:ascii="Arial" w:hAnsi="Arial" w:eastAsia="Times New Roman" w:cs="Arial"/>
          <w:color w:val="000000" w:themeColor="text1" w:themeTint="FF" w:themeShade="FF"/>
          <w:sz w:val="24"/>
          <w:szCs w:val="24"/>
          <w:lang w:val="en-US" w:eastAsia="en-GB"/>
        </w:rPr>
        <w:t>monitor</w:t>
      </w:r>
      <w:r w:rsidRPr="194C16DA" w:rsidR="5A0E0462">
        <w:rPr>
          <w:rFonts w:ascii="Arial" w:hAnsi="Arial" w:eastAsia="Times New Roman" w:cs="Arial"/>
          <w:color w:val="000000" w:themeColor="text1" w:themeTint="FF" w:themeShade="FF"/>
          <w:sz w:val="24"/>
          <w:szCs w:val="24"/>
          <w:lang w:val="en-US" w:eastAsia="en-GB"/>
        </w:rPr>
        <w:t xml:space="preserve"> the process and conduct surveys to understand the parking issue. The workforce may become complacent in completing surveys due to </w:t>
      </w:r>
      <w:r w:rsidRPr="194C16DA" w:rsidR="5A0E0462">
        <w:rPr>
          <w:rFonts w:ascii="Arial" w:hAnsi="Arial" w:eastAsia="Times New Roman" w:cs="Arial"/>
          <w:color w:val="000000" w:themeColor="text1" w:themeTint="FF" w:themeShade="FF"/>
          <w:sz w:val="24"/>
          <w:szCs w:val="24"/>
          <w:lang w:val="en-US" w:eastAsia="en-GB"/>
        </w:rPr>
        <w:t>survey</w:t>
      </w:r>
      <w:r w:rsidRPr="194C16DA" w:rsidR="5A0E0462">
        <w:rPr>
          <w:rFonts w:ascii="Arial" w:hAnsi="Arial" w:eastAsia="Times New Roman" w:cs="Arial"/>
          <w:color w:val="000000" w:themeColor="text1" w:themeTint="FF" w:themeShade="FF"/>
          <w:sz w:val="24"/>
          <w:szCs w:val="24"/>
          <w:lang w:val="en-US" w:eastAsia="en-GB"/>
        </w:rPr>
        <w:t xml:space="preserve"> </w:t>
      </w:r>
      <w:r w:rsidRPr="194C16DA" w:rsidR="5A0E0462">
        <w:rPr>
          <w:rFonts w:ascii="Arial" w:hAnsi="Arial" w:eastAsia="Times New Roman" w:cs="Arial"/>
          <w:color w:val="000000" w:themeColor="text1" w:themeTint="FF" w:themeShade="FF"/>
          <w:sz w:val="24"/>
          <w:szCs w:val="24"/>
          <w:lang w:val="en-US" w:eastAsia="en-GB"/>
        </w:rPr>
        <w:t xml:space="preserve">fatigue, </w:t>
      </w:r>
      <w:r w:rsidRPr="194C16DA" w:rsidR="6E7502C0">
        <w:rPr>
          <w:rFonts w:ascii="Arial" w:hAnsi="Arial" w:eastAsia="Times New Roman" w:cs="Arial"/>
          <w:color w:val="000000" w:themeColor="text1" w:themeTint="FF" w:themeShade="FF"/>
          <w:sz w:val="24"/>
          <w:szCs w:val="24"/>
          <w:lang w:val="en-US" w:eastAsia="en-GB"/>
        </w:rPr>
        <w:t>this notion is</w:t>
      </w:r>
      <w:r w:rsidRPr="194C16DA" w:rsidR="5A0E0462">
        <w:rPr>
          <w:rFonts w:ascii="Arial" w:hAnsi="Arial" w:eastAsia="Times New Roman" w:cs="Arial"/>
          <w:color w:val="000000" w:themeColor="text1" w:themeTint="FF" w:themeShade="FF"/>
          <w:sz w:val="24"/>
          <w:szCs w:val="24"/>
          <w:lang w:val="en-US" w:eastAsia="en-GB"/>
        </w:rPr>
        <w:t xml:space="preserve"> something that the people practice team would have to be mindful of.</w:t>
      </w:r>
      <w:r w:rsidRPr="194C16DA" w:rsidR="5A0E0462">
        <w:rPr>
          <w:rFonts w:ascii="Arial" w:hAnsi="Arial" w:eastAsia="Times New Roman" w:cs="Arial"/>
          <w:color w:val="000000" w:themeColor="text1" w:themeTint="FF" w:themeShade="FF"/>
          <w:sz w:val="24"/>
          <w:szCs w:val="24"/>
          <w:lang w:val="en-US" w:eastAsia="en-GB"/>
        </w:rPr>
        <w:t xml:space="preserve"> Also, the people practice team’s resources would request costs of the company to provide </w:t>
      </w:r>
      <w:r w:rsidRPr="194C16DA" w:rsidR="5A0E0462">
        <w:rPr>
          <w:rFonts w:ascii="Arial" w:hAnsi="Arial" w:eastAsia="Times New Roman" w:cs="Arial"/>
          <w:color w:val="000000" w:themeColor="text1" w:themeTint="FF" w:themeShade="FF"/>
          <w:sz w:val="24"/>
          <w:szCs w:val="24"/>
          <w:lang w:val="en-US" w:eastAsia="en-GB"/>
        </w:rPr>
        <w:t>additional</w:t>
      </w:r>
      <w:r w:rsidRPr="194C16DA" w:rsidR="5A0E0462">
        <w:rPr>
          <w:rFonts w:ascii="Arial" w:hAnsi="Arial" w:eastAsia="Times New Roman" w:cs="Arial"/>
          <w:color w:val="000000" w:themeColor="text1" w:themeTint="FF" w:themeShade="FF"/>
          <w:sz w:val="24"/>
          <w:szCs w:val="24"/>
          <w:lang w:val="en-US" w:eastAsia="en-GB"/>
        </w:rPr>
        <w:t xml:space="preserve"> parking, or discounts over productivity. The Pareto Chart will engage stakeholders and provide evidence-based next steps contributing to a balanced approach.</w:t>
      </w:r>
      <w:r w:rsidRPr="194C16DA" w:rsidR="5A0E0462">
        <w:rPr>
          <w:rFonts w:ascii="Arial" w:hAnsi="Arial" w:eastAsia="Times New Roman" w:cs="Arial"/>
          <w:color w:val="000000" w:themeColor="text1" w:themeTint="FF" w:themeShade="FF"/>
          <w:sz w:val="24"/>
          <w:szCs w:val="24"/>
          <w:lang w:eastAsia="en-GB"/>
        </w:rPr>
        <w:t> </w:t>
      </w:r>
    </w:p>
    <w:p w:rsidRPr="008C404C" w:rsidR="008C404C" w:rsidP="008C404C" w:rsidRDefault="008C404C" w14:paraId="77413F87"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color w:val="000000"/>
          <w:sz w:val="24"/>
          <w:szCs w:val="24"/>
          <w:lang w:eastAsia="en-GB"/>
        </w:rPr>
        <w:t> </w:t>
      </w:r>
    </w:p>
    <w:p w:rsidRPr="008C404C" w:rsidR="008C404C" w:rsidP="008C404C" w:rsidRDefault="008C404C" w14:paraId="1D2F030C"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b/>
          <w:bCs/>
          <w:color w:val="000000"/>
          <w:sz w:val="24"/>
          <w:szCs w:val="24"/>
          <w:lang w:val="en-US" w:eastAsia="en-GB"/>
        </w:rPr>
        <w:t>Ethical Perspectives (AC 1.5)</w:t>
      </w:r>
      <w:r w:rsidRPr="008C404C">
        <w:rPr>
          <w:rFonts w:ascii="Arial" w:hAnsi="Arial" w:eastAsia="Times New Roman" w:cs="Arial"/>
          <w:color w:val="000000"/>
          <w:sz w:val="24"/>
          <w:szCs w:val="24"/>
          <w:lang w:eastAsia="en-GB"/>
        </w:rPr>
        <w:t> </w:t>
      </w:r>
    </w:p>
    <w:p w:rsidRPr="008C404C" w:rsidR="008C404C" w:rsidP="194C16DA" w:rsidRDefault="008C404C" w14:paraId="2F94B781" w14:textId="5849685E">
      <w:pPr>
        <w:pStyle w:val="Normal"/>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This next section will address how ethical perspectives are used to inform and influence moral decision-making.</w:t>
      </w:r>
      <w:r w:rsidRPr="194C16DA" w:rsidR="5F7E5A92">
        <w:rPr>
          <w:rFonts w:ascii="Arial" w:hAnsi="Arial" w:eastAsia="Arial" w:cs="Arial"/>
          <w:noProof w:val="0"/>
          <w:sz w:val="24"/>
          <w:szCs w:val="24"/>
          <w:lang w:val="en-US"/>
        </w:rPr>
        <w:t xml:space="preserve"> </w:t>
      </w:r>
      <w:r w:rsidRPr="194C16DA" w:rsidR="5F7E5A92">
        <w:rPr>
          <w:rFonts w:ascii="Arial" w:hAnsi="Arial" w:eastAsia="Arial" w:cs="Arial"/>
          <w:noProof w:val="0"/>
          <w:color w:val="FF0000"/>
          <w:sz w:val="24"/>
          <w:szCs w:val="24"/>
          <w:lang w:val="en-US"/>
        </w:rPr>
        <w:t xml:space="preserve">According to CIPD (2013) </w:t>
      </w:r>
      <w:r w:rsidRPr="194C16DA" w:rsidR="5F7E5A92">
        <w:rPr>
          <w:rFonts w:ascii="Arial" w:hAnsi="Arial" w:eastAsia="Arial" w:cs="Arial"/>
          <w:noProof w:val="0"/>
          <w:color w:val="FF0000"/>
          <w:sz w:val="24"/>
          <w:szCs w:val="24"/>
          <w:lang w:val="en-US"/>
        </w:rPr>
        <w:t>‘</w:t>
      </w:r>
      <w:r w:rsidRPr="194C16DA" w:rsidR="5F7E5A92">
        <w:rPr>
          <w:rFonts w:ascii="Arial" w:hAnsi="Arial" w:eastAsia="Arial" w:cs="Arial"/>
          <w:noProof w:val="0"/>
          <w:color w:val="FF0000"/>
          <w:sz w:val="24"/>
          <w:szCs w:val="24"/>
          <w:lang w:val="en-US"/>
        </w:rPr>
        <w:t>Evidence suggests that</w:t>
      </w:r>
      <w:r w:rsidRPr="194C16DA" w:rsidR="5F7E5A92">
        <w:rPr>
          <w:rFonts w:ascii="Arial" w:hAnsi="Arial" w:eastAsia="Arial" w:cs="Arial"/>
          <w:noProof w:val="0"/>
          <w:color w:val="FF0000"/>
          <w:sz w:val="24"/>
          <w:szCs w:val="24"/>
          <w:lang w:val="en-US"/>
        </w:rPr>
        <w:t xml:space="preserve"> </w:t>
      </w:r>
      <w:r w:rsidRPr="194C16DA" w:rsidR="5F7E5A92">
        <w:rPr>
          <w:rFonts w:ascii="Arial" w:hAnsi="Arial" w:eastAsia="Arial" w:cs="Arial"/>
          <w:noProof w:val="0"/>
          <w:color w:val="FF0000"/>
          <w:sz w:val="24"/>
          <w:szCs w:val="24"/>
          <w:lang w:val="en-US"/>
        </w:rPr>
        <w:t>organisation</w:t>
      </w:r>
      <w:r w:rsidRPr="194C16DA" w:rsidR="5F7E5A92">
        <w:rPr>
          <w:rFonts w:ascii="Arial" w:hAnsi="Arial" w:eastAsia="Arial" w:cs="Arial"/>
          <w:noProof w:val="0"/>
          <w:color w:val="FF0000"/>
          <w:sz w:val="24"/>
          <w:szCs w:val="24"/>
          <w:lang w:val="en-US"/>
        </w:rPr>
        <w:t>s</w:t>
      </w:r>
      <w:r w:rsidRPr="194C16DA" w:rsidR="5F7E5A92">
        <w:rPr>
          <w:rFonts w:ascii="Arial" w:hAnsi="Arial" w:eastAsia="Arial" w:cs="Arial"/>
          <w:noProof w:val="0"/>
          <w:color w:val="FF0000"/>
          <w:sz w:val="24"/>
          <w:szCs w:val="24"/>
          <w:lang w:val="en-US"/>
        </w:rPr>
        <w:t xml:space="preserve"> that treat their employees with fairness, integrity and sensitivity are more likely to find that those employees respond with increased commitment and productivity.’</w:t>
      </w:r>
      <w:r w:rsidRPr="194C16DA" w:rsidR="5F7E5A92">
        <w:rPr>
          <w:rFonts w:ascii="Arial" w:hAnsi="Arial" w:eastAsia="Times New Roman" w:cs="Arial"/>
          <w:color w:val="000000" w:themeColor="text1" w:themeTint="FF" w:themeShade="FF"/>
          <w:sz w:val="24"/>
          <w:szCs w:val="24"/>
          <w:lang w:val="en-US" w:eastAsia="en-GB"/>
        </w:rPr>
        <w:t xml:space="preserve"> </w:t>
      </w:r>
      <w:r w:rsidRPr="194C16DA" w:rsidR="5A0E0462">
        <w:rPr>
          <w:rFonts w:ascii="Arial" w:hAnsi="Arial" w:eastAsia="Times New Roman" w:cs="Arial"/>
          <w:color w:val="000000" w:themeColor="text1" w:themeTint="FF" w:themeShade="FF"/>
          <w:sz w:val="24"/>
          <w:szCs w:val="24"/>
          <w:lang w:val="en-US" w:eastAsia="en-GB"/>
        </w:rPr>
        <w:t> </w:t>
      </w:r>
      <w:r w:rsidRPr="194C16DA" w:rsidR="5A0E0462">
        <w:rPr>
          <w:rFonts w:ascii="Arial" w:hAnsi="Arial" w:eastAsia="Times New Roman" w:cs="Arial"/>
          <w:color w:val="000000" w:themeColor="text1" w:themeTint="FF" w:themeShade="FF"/>
          <w:sz w:val="24"/>
          <w:szCs w:val="24"/>
          <w:lang w:eastAsia="en-GB"/>
        </w:rPr>
        <w:t> </w:t>
      </w:r>
    </w:p>
    <w:p w:rsidRPr="008C404C" w:rsidR="008C404C" w:rsidP="008C404C" w:rsidRDefault="008C404C" w14:paraId="7750A906"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color w:val="000000"/>
          <w:sz w:val="24"/>
          <w:szCs w:val="24"/>
          <w:lang w:eastAsia="en-GB"/>
        </w:rPr>
        <w:t> </w:t>
      </w:r>
    </w:p>
    <w:p w:rsidRPr="008C404C" w:rsidR="008C404C" w:rsidP="008C404C" w:rsidRDefault="008C404C" w14:paraId="6C715139"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b/>
          <w:bCs/>
          <w:color w:val="000000"/>
          <w:sz w:val="24"/>
          <w:szCs w:val="24"/>
          <w:lang w:val="en-US" w:eastAsia="en-GB"/>
        </w:rPr>
        <w:t>Utilitarianism (AC 1.5)</w:t>
      </w:r>
      <w:r w:rsidRPr="008C404C">
        <w:rPr>
          <w:rFonts w:ascii="Arial" w:hAnsi="Arial" w:eastAsia="Times New Roman" w:cs="Arial"/>
          <w:color w:val="000000"/>
          <w:sz w:val="24"/>
          <w:szCs w:val="24"/>
          <w:lang w:eastAsia="en-GB"/>
        </w:rPr>
        <w:t> </w:t>
      </w:r>
    </w:p>
    <w:p w:rsidRPr="008C404C" w:rsidR="008C404C" w:rsidP="008C404C" w:rsidRDefault="008C404C" w14:paraId="5245F643" w14:textId="77777777">
      <w:pPr>
        <w:spacing w:after="0" w:line="480" w:lineRule="auto"/>
        <w:jc w:val="both"/>
        <w:textAlignment w:val="baseline"/>
        <w:rPr>
          <w:rFonts w:ascii="Arial" w:hAnsi="Arial" w:eastAsia="Times New Roman" w:cs="Arial"/>
          <w:sz w:val="24"/>
          <w:szCs w:val="24"/>
          <w:lang w:val="en-US" w:eastAsia="en-GB"/>
        </w:rPr>
      </w:pPr>
      <w:r w:rsidRPr="008C404C">
        <w:rPr>
          <w:rFonts w:ascii="Arial" w:hAnsi="Arial" w:eastAsia="Times New Roman" w:cs="Arial"/>
          <w:color w:val="000000"/>
          <w:sz w:val="24"/>
          <w:szCs w:val="24"/>
          <w:lang w:val="en-US" w:eastAsia="en-GB"/>
        </w:rPr>
        <w:t> </w:t>
      </w:r>
    </w:p>
    <w:p w:rsidRPr="008C404C" w:rsidR="008C404C" w:rsidP="194C16DA" w:rsidRDefault="008C404C" w14:paraId="458D86FA" w14:textId="6C14E8E7">
      <w:pPr>
        <w:pStyle w:val="Normal"/>
        <w:spacing w:after="0" w:line="480" w:lineRule="auto"/>
        <w:jc w:val="both"/>
        <w:textAlignment w:val="baseline"/>
        <w:rPr>
          <w:rFonts w:ascii="Arial" w:hAnsi="Arial" w:eastAsia="Times New Roman" w:cs="Arial"/>
          <w:sz w:val="24"/>
          <w:szCs w:val="24"/>
          <w:lang w:eastAsia="en-GB"/>
        </w:rPr>
      </w:pPr>
      <w:r w:rsidRPr="37DEEEBF" w:rsidR="5A0E0462">
        <w:rPr>
          <w:rFonts w:ascii="Arial" w:hAnsi="Arial" w:eastAsia="Times New Roman" w:cs="Arial"/>
          <w:strike w:val="1"/>
          <w:color w:val="000000" w:themeColor="text1" w:themeTint="FF" w:themeShade="FF"/>
          <w:sz w:val="24"/>
          <w:szCs w:val="24"/>
          <w:lang w:val="en-US" w:eastAsia="en-GB"/>
        </w:rPr>
        <w:t>Utilitarianism looks at the concept of the greatest good for the greatest number,</w:t>
      </w:r>
      <w:r w:rsidRPr="37DEEEBF" w:rsidR="5A0E0462">
        <w:rPr>
          <w:rFonts w:ascii="Arial" w:hAnsi="Arial" w:eastAsia="Times New Roman" w:cs="Arial"/>
          <w:color w:val="000000" w:themeColor="text1" w:themeTint="FF" w:themeShade="FF"/>
          <w:sz w:val="24"/>
          <w:szCs w:val="24"/>
          <w:lang w:val="en-US" w:eastAsia="en-GB"/>
        </w:rPr>
        <w:t xml:space="preserve"> </w:t>
      </w:r>
      <w:r w:rsidRPr="37DEEEBF" w:rsidR="671EED94">
        <w:rPr>
          <w:rFonts w:ascii="Arial" w:hAnsi="Arial" w:eastAsia="Arial" w:cs="Arial"/>
          <w:noProof w:val="0"/>
          <w:color w:val="FF0000"/>
          <w:sz w:val="24"/>
          <w:szCs w:val="24"/>
          <w:lang w:val="en-US"/>
        </w:rPr>
        <w:t xml:space="preserve">Mugan, T. (2020) suggests that </w:t>
      </w:r>
      <w:r w:rsidRPr="37DEEEBF" w:rsidR="671EED94">
        <w:rPr>
          <w:rFonts w:ascii="Arial" w:hAnsi="Arial" w:eastAsia="Arial" w:cs="Arial"/>
          <w:b w:val="0"/>
          <w:bCs w:val="0"/>
          <w:i w:val="0"/>
          <w:iCs w:val="0"/>
          <w:caps w:val="0"/>
          <w:smallCaps w:val="0"/>
          <w:noProof w:val="0"/>
          <w:color w:val="FF0000"/>
          <w:sz w:val="27"/>
          <w:szCs w:val="27"/>
          <w:lang w:val="en-US"/>
        </w:rPr>
        <w:t>utilitarianism</w:t>
      </w:r>
      <w:r w:rsidRPr="37DEEEBF" w:rsidR="10BFA29A">
        <w:rPr>
          <w:rFonts w:ascii="Arial" w:hAnsi="Arial" w:eastAsia="Arial" w:cs="Arial"/>
          <w:b w:val="0"/>
          <w:bCs w:val="0"/>
          <w:i w:val="0"/>
          <w:iCs w:val="0"/>
          <w:caps w:val="0"/>
          <w:smallCaps w:val="0"/>
          <w:noProof w:val="0"/>
          <w:color w:val="FF0000"/>
          <w:sz w:val="27"/>
          <w:szCs w:val="27"/>
          <w:lang w:val="en-US"/>
        </w:rPr>
        <w:t>.</w:t>
      </w:r>
      <w:r w:rsidRPr="37DEEEBF" w:rsidR="671EED94">
        <w:rPr>
          <w:rFonts w:ascii="Arial" w:hAnsi="Arial" w:eastAsia="Arial" w:cs="Arial"/>
          <w:b w:val="0"/>
          <w:bCs w:val="0"/>
          <w:i w:val="0"/>
          <w:iCs w:val="0"/>
          <w:caps w:val="0"/>
          <w:smallCaps w:val="0"/>
          <w:noProof w:val="0"/>
          <w:color w:val="FF0000"/>
          <w:sz w:val="27"/>
          <w:szCs w:val="27"/>
          <w:lang w:val="en-US"/>
        </w:rPr>
        <w:t>..is</w:t>
      </w:r>
      <w:r w:rsidRPr="37DEEEBF" w:rsidR="671EED94">
        <w:rPr>
          <w:rFonts w:ascii="Arial" w:hAnsi="Arial" w:eastAsia="Arial" w:cs="Arial"/>
          <w:b w:val="0"/>
          <w:bCs w:val="0"/>
          <w:i w:val="0"/>
          <w:iCs w:val="0"/>
          <w:caps w:val="0"/>
          <w:smallCaps w:val="0"/>
          <w:noProof w:val="0"/>
          <w:color w:val="FF0000"/>
          <w:sz w:val="27"/>
          <w:szCs w:val="27"/>
          <w:lang w:val="en-US"/>
        </w:rPr>
        <w:t xml:space="preserve"> a dominant mode of ethical thinking. In the context of </w:t>
      </w:r>
      <w:r w:rsidRPr="37DEEEBF" w:rsidR="671EED94">
        <w:rPr>
          <w:rFonts w:ascii="Arial" w:hAnsi="Arial" w:eastAsia="Arial" w:cs="Arial"/>
          <w:b w:val="0"/>
          <w:bCs w:val="0"/>
          <w:i w:val="0"/>
          <w:iCs w:val="0"/>
          <w:caps w:val="0"/>
          <w:smallCaps w:val="0"/>
          <w:noProof w:val="0"/>
          <w:color w:val="FF0000"/>
          <w:sz w:val="27"/>
          <w:szCs w:val="27"/>
          <w:lang w:val="en-US"/>
        </w:rPr>
        <w:t>people</w:t>
      </w:r>
      <w:r w:rsidRPr="37DEEEBF" w:rsidR="671EED94">
        <w:rPr>
          <w:rFonts w:ascii="Arial" w:hAnsi="Arial" w:eastAsia="Arial" w:cs="Arial"/>
          <w:b w:val="0"/>
          <w:bCs w:val="0"/>
          <w:i w:val="0"/>
          <w:iCs w:val="0"/>
          <w:caps w:val="0"/>
          <w:smallCaps w:val="0"/>
          <w:noProof w:val="0"/>
          <w:color w:val="FF0000"/>
          <w:sz w:val="27"/>
          <w:szCs w:val="27"/>
          <w:lang w:val="en-US"/>
        </w:rPr>
        <w:t xml:space="preserve"> practices it</w:t>
      </w:r>
      <w:r w:rsidRPr="37DEEEBF" w:rsidR="5A0E0462">
        <w:rPr>
          <w:rFonts w:ascii="Arial" w:hAnsi="Arial" w:eastAsia="Arial" w:cs="Arial"/>
          <w:b w:val="0"/>
          <w:bCs w:val="0"/>
          <w:i w:val="0"/>
          <w:iCs w:val="0"/>
          <w:caps w:val="0"/>
          <w:smallCaps w:val="0"/>
          <w:noProof w:val="0"/>
          <w:color w:val="FF0000"/>
          <w:sz w:val="27"/>
          <w:szCs w:val="27"/>
          <w:lang w:val="en-US"/>
        </w:rPr>
        <w:t xml:space="preserve"> </w:t>
      </w:r>
      <w:r w:rsidRPr="37DEEEBF" w:rsidR="5A0E0462">
        <w:rPr>
          <w:rFonts w:ascii="Arial" w:hAnsi="Arial" w:eastAsia="Arial" w:cs="Arial"/>
          <w:b w:val="0"/>
          <w:bCs w:val="0"/>
          <w:i w:val="0"/>
          <w:iCs w:val="0"/>
          <w:caps w:val="0"/>
          <w:smallCaps w:val="0"/>
          <w:noProof w:val="0"/>
          <w:color w:val="000000" w:themeColor="text1" w:themeTint="FF" w:themeShade="FF"/>
          <w:sz w:val="27"/>
          <w:szCs w:val="27"/>
          <w:lang w:val="en-US"/>
        </w:rPr>
        <w:t xml:space="preserve">examines consequences and encourages employees to think about the consequences of their choices. </w:t>
      </w:r>
      <w:r w:rsidRPr="37DEEEBF" w:rsidR="5A0E0462">
        <w:rPr>
          <w:rFonts w:ascii="Arial" w:hAnsi="Arial" w:eastAsia="Arial" w:cs="Arial"/>
          <w:b w:val="0"/>
          <w:bCs w:val="0"/>
          <w:i w:val="0"/>
          <w:iCs w:val="0"/>
          <w:caps w:val="0"/>
          <w:smallCaps w:val="0"/>
          <w:strike w:val="1"/>
          <w:noProof w:val="0"/>
          <w:color w:val="000000" w:themeColor="text1" w:themeTint="FF" w:themeShade="FF"/>
          <w:sz w:val="27"/>
          <w:szCs w:val="27"/>
          <w:lang w:val="en-US"/>
        </w:rPr>
        <w:t xml:space="preserve">As a result, it </w:t>
      </w:r>
      <w:r w:rsidRPr="37DEEEBF" w:rsidR="7387D057">
        <w:rPr>
          <w:rFonts w:ascii="Arial" w:hAnsi="Arial" w:eastAsia="Arial" w:cs="Arial"/>
          <w:b w:val="0"/>
          <w:bCs w:val="0"/>
          <w:i w:val="0"/>
          <w:iCs w:val="0"/>
          <w:caps w:val="0"/>
          <w:smallCaps w:val="0"/>
          <w:strike w:val="1"/>
          <w:noProof w:val="0"/>
          <w:color w:val="FF0000"/>
          <w:sz w:val="27"/>
          <w:szCs w:val="27"/>
          <w:lang w:val="en-US"/>
        </w:rPr>
        <w:t>underpins</w:t>
      </w:r>
      <w:r w:rsidRPr="37DEEEBF" w:rsidR="7387D057">
        <w:rPr>
          <w:rFonts w:ascii="Arial" w:hAnsi="Arial" w:eastAsia="Arial" w:cs="Arial"/>
          <w:b w:val="0"/>
          <w:bCs w:val="0"/>
          <w:i w:val="0"/>
          <w:iCs w:val="0"/>
          <w:caps w:val="0"/>
          <w:smallCaps w:val="0"/>
          <w:strike w:val="1"/>
          <w:noProof w:val="0"/>
          <w:color w:val="000000" w:themeColor="text1" w:themeTint="FF" w:themeShade="FF"/>
          <w:sz w:val="27"/>
          <w:szCs w:val="27"/>
          <w:lang w:val="en-US"/>
        </w:rPr>
        <w:t xml:space="preserve"> </w:t>
      </w:r>
      <w:r w:rsidRPr="37DEEEBF" w:rsidR="5A0E0462">
        <w:rPr>
          <w:rFonts w:ascii="Arial" w:hAnsi="Arial" w:eastAsia="Arial" w:cs="Arial"/>
          <w:b w:val="0"/>
          <w:bCs w:val="0"/>
          <w:i w:val="0"/>
          <w:iCs w:val="0"/>
          <w:caps w:val="0"/>
          <w:smallCaps w:val="0"/>
          <w:strike w:val="1"/>
          <w:noProof w:val="0"/>
          <w:color w:val="000000" w:themeColor="text1" w:themeTint="FF" w:themeShade="FF"/>
          <w:sz w:val="27"/>
          <w:szCs w:val="27"/>
          <w:lang w:val="en-US"/>
        </w:rPr>
        <w:t xml:space="preserve">levels </w:t>
      </w:r>
      <w:r w:rsidRPr="37DEEEBF" w:rsidR="23363012">
        <w:rPr>
          <w:rFonts w:ascii="Arial" w:hAnsi="Arial" w:eastAsia="Arial" w:cs="Arial"/>
          <w:b w:val="0"/>
          <w:bCs w:val="0"/>
          <w:i w:val="0"/>
          <w:iCs w:val="0"/>
          <w:caps w:val="0"/>
          <w:smallCaps w:val="0"/>
          <w:strike w:val="1"/>
          <w:noProof w:val="0"/>
          <w:color w:val="FF0000"/>
          <w:sz w:val="27"/>
          <w:szCs w:val="27"/>
          <w:lang w:val="en-US"/>
        </w:rPr>
        <w:t>of</w:t>
      </w:r>
      <w:r w:rsidRPr="37DEEEBF" w:rsidR="23363012">
        <w:rPr>
          <w:rFonts w:ascii="Arial" w:hAnsi="Arial" w:eastAsia="Arial" w:cs="Arial"/>
          <w:b w:val="0"/>
          <w:bCs w:val="0"/>
          <w:i w:val="0"/>
          <w:iCs w:val="0"/>
          <w:caps w:val="0"/>
          <w:smallCaps w:val="0"/>
          <w:strike w:val="1"/>
          <w:noProof w:val="0"/>
          <w:color w:val="000000" w:themeColor="text1" w:themeTint="FF" w:themeShade="FF"/>
          <w:sz w:val="27"/>
          <w:szCs w:val="27"/>
          <w:lang w:val="en-US"/>
        </w:rPr>
        <w:t xml:space="preserve"> </w:t>
      </w:r>
      <w:r w:rsidRPr="37DEEEBF" w:rsidR="5A0E0462">
        <w:rPr>
          <w:rFonts w:ascii="Arial" w:hAnsi="Arial" w:eastAsia="Arial" w:cs="Arial"/>
          <w:b w:val="0"/>
          <w:bCs w:val="0"/>
          <w:i w:val="0"/>
          <w:iCs w:val="0"/>
          <w:caps w:val="0"/>
          <w:smallCaps w:val="0"/>
          <w:strike w:val="1"/>
          <w:noProof w:val="0"/>
          <w:color w:val="000000" w:themeColor="text1" w:themeTint="FF" w:themeShade="FF"/>
          <w:sz w:val="27"/>
          <w:szCs w:val="27"/>
          <w:lang w:val="en-US"/>
        </w:rPr>
        <w:t>interest</w:t>
      </w:r>
      <w:r w:rsidRPr="37DEEEBF" w:rsidR="5A0E0462">
        <w:rPr>
          <w:rFonts w:ascii="Arial" w:hAnsi="Arial" w:eastAsia="Arial" w:cs="Arial"/>
          <w:b w:val="0"/>
          <w:bCs w:val="0"/>
          <w:i w:val="0"/>
          <w:iCs w:val="0"/>
          <w:caps w:val="0"/>
          <w:smallCaps w:val="0"/>
          <w:strike w:val="1"/>
          <w:noProof w:val="0"/>
          <w:color w:val="000000" w:themeColor="text1" w:themeTint="FF" w:themeShade="FF"/>
          <w:sz w:val="27"/>
          <w:szCs w:val="27"/>
          <w:lang w:val="en-US"/>
        </w:rPr>
        <w:t xml:space="preserve"> </w:t>
      </w:r>
      <w:r w:rsidRPr="37DEEEBF" w:rsidR="6416466A">
        <w:rPr>
          <w:rFonts w:ascii="Arial" w:hAnsi="Arial" w:eastAsia="Arial" w:cs="Arial"/>
          <w:b w:val="0"/>
          <w:bCs w:val="0"/>
          <w:i w:val="0"/>
          <w:iCs w:val="0"/>
          <w:caps w:val="0"/>
          <w:smallCaps w:val="0"/>
          <w:strike w:val="1"/>
          <w:noProof w:val="0"/>
          <w:color w:val="000000" w:themeColor="text1" w:themeTint="FF" w:themeShade="FF"/>
          <w:sz w:val="27"/>
          <w:szCs w:val="27"/>
          <w:lang w:val="en-US"/>
        </w:rPr>
        <w:t>with</w:t>
      </w:r>
      <w:r w:rsidRPr="37DEEEBF" w:rsidR="5A0E0462">
        <w:rPr>
          <w:rFonts w:ascii="Arial" w:hAnsi="Arial" w:eastAsia="Arial" w:cs="Arial"/>
          <w:b w:val="0"/>
          <w:bCs w:val="0"/>
          <w:i w:val="0"/>
          <w:iCs w:val="0"/>
          <w:caps w:val="0"/>
          <w:smallCaps w:val="0"/>
          <w:strike w:val="1"/>
          <w:noProof w:val="0"/>
          <w:color w:val="000000" w:themeColor="text1" w:themeTint="FF" w:themeShade="FF"/>
          <w:sz w:val="27"/>
          <w:szCs w:val="27"/>
          <w:lang w:val="en-US"/>
        </w:rPr>
        <w:t xml:space="preserve"> conflict as it looks at the overall happiness </w:t>
      </w:r>
      <w:r w:rsidRPr="37DEEEBF" w:rsidR="5A0E0462">
        <w:rPr>
          <w:rFonts w:ascii="Arial" w:hAnsi="Arial" w:eastAsia="Arial" w:cs="Arial"/>
          <w:b w:val="0"/>
          <w:bCs w:val="0"/>
          <w:i w:val="0"/>
          <w:iCs w:val="0"/>
          <w:caps w:val="0"/>
          <w:smallCaps w:val="0"/>
          <w:strike w:val="1"/>
          <w:noProof w:val="0"/>
          <w:color w:val="000000" w:themeColor="text1" w:themeTint="FF" w:themeShade="FF"/>
          <w:sz w:val="27"/>
          <w:szCs w:val="27"/>
          <w:lang w:val="en-US"/>
        </w:rPr>
        <w:t xml:space="preserve">and </w:t>
      </w:r>
      <w:r w:rsidRPr="37DEEEBF" w:rsidR="5A0E0462">
        <w:rPr>
          <w:rFonts w:ascii="Arial" w:hAnsi="Arial" w:eastAsia="Arial" w:cs="Arial"/>
          <w:b w:val="0"/>
          <w:bCs w:val="0"/>
          <w:i w:val="0"/>
          <w:iCs w:val="0"/>
          <w:caps w:val="0"/>
          <w:smallCaps w:val="0"/>
          <w:strike w:val="1"/>
          <w:noProof w:val="0"/>
          <w:color w:val="000000" w:themeColor="text1" w:themeTint="FF" w:themeShade="FF"/>
          <w:sz w:val="27"/>
          <w:szCs w:val="27"/>
          <w:lang w:val="en-US"/>
        </w:rPr>
        <w:t>wellbeing of employees.</w:t>
      </w:r>
      <w:r w:rsidRPr="37DEEEBF" w:rsidR="5A0E0462">
        <w:rPr>
          <w:rFonts w:ascii="Arial" w:hAnsi="Arial" w:eastAsia="Arial" w:cs="Arial"/>
          <w:b w:val="0"/>
          <w:bCs w:val="0"/>
          <w:i w:val="0"/>
          <w:iCs w:val="0"/>
          <w:caps w:val="0"/>
          <w:smallCaps w:val="0"/>
          <w:noProof w:val="0"/>
          <w:color w:val="000000" w:themeColor="text1" w:themeTint="FF" w:themeShade="FF"/>
          <w:sz w:val="27"/>
          <w:szCs w:val="27"/>
          <w:lang w:val="en-US"/>
        </w:rPr>
        <w:t xml:space="preserve"> </w:t>
      </w:r>
      <w:r w:rsidRPr="37DEEEBF" w:rsidR="5A0E0462">
        <w:rPr>
          <w:rFonts w:ascii="Arial" w:hAnsi="Arial" w:eastAsia="Arial" w:cs="Arial"/>
          <w:b w:val="0"/>
          <w:bCs w:val="0"/>
          <w:i w:val="0"/>
          <w:iCs w:val="0"/>
          <w:caps w:val="0"/>
          <w:smallCaps w:val="0"/>
          <w:strike w:val="1"/>
          <w:noProof w:val="0"/>
          <w:color w:val="000000" w:themeColor="text1" w:themeTint="FF" w:themeShade="FF"/>
          <w:sz w:val="27"/>
          <w:szCs w:val="27"/>
          <w:lang w:val="en-US"/>
        </w:rPr>
        <w:t>Th</w:t>
      </w:r>
      <w:r w:rsidRPr="37DEEEBF" w:rsidR="5A0E0462">
        <w:rPr>
          <w:rFonts w:ascii="Arial" w:hAnsi="Arial" w:eastAsia="Arial" w:cs="Arial"/>
          <w:b w:val="0"/>
          <w:bCs w:val="0"/>
          <w:i w:val="0"/>
          <w:iCs w:val="0"/>
          <w:caps w:val="0"/>
          <w:smallCaps w:val="0"/>
          <w:strike w:val="1"/>
          <w:noProof w:val="0"/>
          <w:color w:val="auto"/>
          <w:sz w:val="27"/>
          <w:szCs w:val="27"/>
          <w:lang w:val="en-US"/>
        </w:rPr>
        <w:t xml:space="preserve">e </w:t>
      </w:r>
      <w:r w:rsidRPr="37DEEEBF" w:rsidR="5A0E0462">
        <w:rPr>
          <w:rFonts w:ascii="Arial" w:hAnsi="Arial" w:eastAsia="Arial" w:cs="Arial"/>
          <w:strike w:val="1"/>
          <w:color w:val="auto"/>
          <w:sz w:val="24"/>
          <w:szCs w:val="24"/>
          <w:lang w:val="en-US" w:eastAsia="en-GB"/>
        </w:rPr>
        <w:t xml:space="preserve">approach influences </w:t>
      </w:r>
      <w:r w:rsidRPr="37DEEEBF" w:rsidR="5A0E0462">
        <w:rPr>
          <w:rFonts w:ascii="Arial" w:hAnsi="Arial" w:eastAsia="Arial" w:cs="Arial"/>
          <w:strike w:val="1"/>
          <w:color w:val="auto"/>
          <w:sz w:val="24"/>
          <w:szCs w:val="24"/>
          <w:lang w:val="en-US" w:eastAsia="en-GB"/>
        </w:rPr>
        <w:t>policy-making</w:t>
      </w:r>
      <w:r w:rsidRPr="37DEEEBF" w:rsidR="5A0E0462">
        <w:rPr>
          <w:rFonts w:ascii="Arial" w:hAnsi="Arial" w:eastAsia="Arial" w:cs="Arial"/>
          <w:strike w:val="1"/>
          <w:color w:val="000000" w:themeColor="text1" w:themeTint="FF" w:themeShade="FF"/>
          <w:sz w:val="24"/>
          <w:szCs w:val="24"/>
          <w:lang w:val="en-US" w:eastAsia="en-GB"/>
        </w:rPr>
        <w:t xml:space="preserve"> and governance, where</w:t>
      </w:r>
      <w:r w:rsidRPr="37DEEEBF" w:rsidR="5A0E0462">
        <w:rPr>
          <w:rFonts w:ascii="Arial" w:hAnsi="Arial" w:eastAsia="Arial" w:cs="Arial"/>
          <w:strike w:val="0"/>
          <w:dstrike w:val="0"/>
          <w:color w:val="000000" w:themeColor="text1" w:themeTint="FF" w:themeShade="FF"/>
          <w:sz w:val="24"/>
          <w:szCs w:val="24"/>
          <w:lang w:val="en-US" w:eastAsia="en-GB"/>
        </w:rPr>
        <w:t xml:space="preserve"> </w:t>
      </w:r>
      <w:r w:rsidRPr="37DEEEBF" w:rsidR="5A0E0462">
        <w:rPr>
          <w:rFonts w:ascii="Arial" w:hAnsi="Arial" w:eastAsia="Arial" w:cs="Arial"/>
          <w:strike w:val="1"/>
          <w:color w:val="000000" w:themeColor="text1" w:themeTint="FF" w:themeShade="FF"/>
          <w:sz w:val="24"/>
          <w:szCs w:val="24"/>
          <w:lang w:val="en-US" w:eastAsia="en-GB"/>
        </w:rPr>
        <w:t>most people can apply and use within their working lives. For</w:t>
      </w:r>
      <w:r w:rsidRPr="37DEEEBF" w:rsidR="5A0E0462">
        <w:rPr>
          <w:rFonts w:ascii="Arial" w:hAnsi="Arial" w:eastAsia="Times New Roman" w:cs="Arial"/>
          <w:strike w:val="1"/>
          <w:color w:val="000000" w:themeColor="text1" w:themeTint="FF" w:themeShade="FF"/>
          <w:sz w:val="24"/>
          <w:szCs w:val="24"/>
          <w:lang w:val="en-US" w:eastAsia="en-GB"/>
        </w:rPr>
        <w:t xml:space="preserve"> example, with a flexible working policy, individuals have the choice to work how it works best for them within </w:t>
      </w:r>
      <w:r w:rsidRPr="37DEEEBF" w:rsidR="5A0E0462">
        <w:rPr>
          <w:rFonts w:ascii="Arial" w:hAnsi="Arial" w:eastAsia="Times New Roman" w:cs="Arial"/>
          <w:strike w:val="1"/>
          <w:color w:val="000000" w:themeColor="text1" w:themeTint="FF" w:themeShade="FF"/>
          <w:sz w:val="24"/>
          <w:szCs w:val="24"/>
          <w:lang w:val="en-US" w:eastAsia="en-GB"/>
        </w:rPr>
        <w:t>organisations</w:t>
      </w:r>
      <w:r w:rsidRPr="37DEEEBF" w:rsidR="5A0E0462">
        <w:rPr>
          <w:rFonts w:ascii="Arial" w:hAnsi="Arial" w:eastAsia="Times New Roman" w:cs="Arial"/>
          <w:strike w:val="1"/>
          <w:color w:val="000000" w:themeColor="text1" w:themeTint="FF" w:themeShade="FF"/>
          <w:sz w:val="24"/>
          <w:szCs w:val="24"/>
          <w:lang w:val="en-US" w:eastAsia="en-GB"/>
        </w:rPr>
        <w:t>.</w:t>
      </w:r>
      <w:r w:rsidRPr="37DEEEBF" w:rsidR="1EA6B760">
        <w:rPr>
          <w:rFonts w:ascii="Arial" w:hAnsi="Arial" w:eastAsia="Times New Roman" w:cs="Arial"/>
          <w:strike w:val="1"/>
          <w:color w:val="000000" w:themeColor="text1" w:themeTint="FF" w:themeShade="FF"/>
          <w:sz w:val="24"/>
          <w:szCs w:val="24"/>
          <w:lang w:val="en-US" w:eastAsia="en-GB"/>
        </w:rPr>
        <w:t xml:space="preserve"> </w:t>
      </w:r>
    </w:p>
    <w:p w:rsidRPr="008C404C" w:rsidR="008C404C" w:rsidP="194C16DA" w:rsidRDefault="008C404C" w14:paraId="708438EB" w14:textId="20463CA8">
      <w:pPr>
        <w:pStyle w:val="Normal"/>
        <w:spacing w:after="0" w:line="480" w:lineRule="auto"/>
        <w:jc w:val="both"/>
        <w:textAlignment w:val="baseline"/>
        <w:rPr>
          <w:rFonts w:ascii="Arial" w:hAnsi="Arial" w:eastAsia="Arial" w:cs="Arial"/>
          <w:color w:val="FF0000"/>
          <w:sz w:val="24"/>
          <w:szCs w:val="24"/>
          <w:lang w:val="en-US" w:eastAsia="en-GB"/>
        </w:rPr>
      </w:pPr>
      <w:r w:rsidRPr="194C16DA" w:rsidR="526E5B3C">
        <w:rPr>
          <w:rFonts w:ascii="Arial" w:hAnsi="Arial" w:eastAsia="Times New Roman" w:cs="Arial"/>
          <w:color w:val="FF0000"/>
          <w:sz w:val="24"/>
          <w:szCs w:val="24"/>
          <w:lang w:val="en-US" w:eastAsia="en-GB"/>
        </w:rPr>
        <w:t>As Smith and Mitchell’s (2022) suggest,</w:t>
      </w:r>
      <w:r w:rsidRPr="194C16DA" w:rsidR="317D9F1F">
        <w:rPr>
          <w:rFonts w:ascii="Arial" w:hAnsi="Arial" w:eastAsia="Times New Roman" w:cs="Arial"/>
          <w:color w:val="FF0000"/>
          <w:sz w:val="24"/>
          <w:szCs w:val="24"/>
          <w:lang w:val="en-US" w:eastAsia="en-GB"/>
        </w:rPr>
        <w:t xml:space="preserve"> </w:t>
      </w:r>
      <w:r w:rsidRPr="194C16DA" w:rsidR="526E5B3C">
        <w:rPr>
          <w:rFonts w:ascii="Arial" w:hAnsi="Arial" w:eastAsia="Times New Roman" w:cs="Arial"/>
          <w:color w:val="FF0000"/>
          <w:sz w:val="24"/>
          <w:szCs w:val="24"/>
          <w:lang w:val="en-US" w:eastAsia="en-GB"/>
        </w:rPr>
        <w:t>y</w:t>
      </w:r>
      <w:r w:rsidRPr="194C16DA" w:rsidR="1EA6B760">
        <w:rPr>
          <w:rFonts w:ascii="Arial" w:hAnsi="Arial" w:eastAsia="Times New Roman" w:cs="Arial"/>
          <w:color w:val="FF0000"/>
          <w:sz w:val="24"/>
          <w:szCs w:val="24"/>
          <w:lang w:val="en-US" w:eastAsia="en-GB"/>
        </w:rPr>
        <w:t xml:space="preserve">our </w:t>
      </w:r>
      <w:r w:rsidRPr="194C16DA" w:rsidR="1EA6B760">
        <w:rPr>
          <w:rFonts w:ascii="Arial" w:hAnsi="Arial" w:eastAsia="Times New Roman" w:cs="Arial"/>
          <w:color w:val="FF0000"/>
          <w:sz w:val="24"/>
          <w:szCs w:val="24"/>
          <w:lang w:val="en-US" w:eastAsia="en-GB"/>
        </w:rPr>
        <w:t>organisation’s</w:t>
      </w:r>
      <w:r w:rsidRPr="194C16DA" w:rsidR="1EA6B760">
        <w:rPr>
          <w:rFonts w:ascii="Arial" w:hAnsi="Arial" w:eastAsia="Times New Roman" w:cs="Arial"/>
          <w:color w:val="FF0000"/>
          <w:sz w:val="24"/>
          <w:szCs w:val="24"/>
          <w:lang w:val="en-US" w:eastAsia="en-GB"/>
        </w:rPr>
        <w:t xml:space="preserve"> ethical views will be </w:t>
      </w:r>
      <w:r w:rsidRPr="194C16DA" w:rsidR="1EA6B760">
        <w:rPr>
          <w:rFonts w:ascii="Arial" w:hAnsi="Arial" w:eastAsia="Times New Roman" w:cs="Arial"/>
          <w:color w:val="FF0000"/>
          <w:sz w:val="24"/>
          <w:szCs w:val="24"/>
          <w:lang w:val="en-US" w:eastAsia="en-GB"/>
        </w:rPr>
        <w:t>apparent</w:t>
      </w:r>
      <w:r w:rsidRPr="194C16DA" w:rsidR="1EA6B760">
        <w:rPr>
          <w:rFonts w:ascii="Arial" w:hAnsi="Arial" w:eastAsia="Times New Roman" w:cs="Arial"/>
          <w:color w:val="FF0000"/>
          <w:sz w:val="24"/>
          <w:szCs w:val="24"/>
          <w:lang w:val="en-US" w:eastAsia="en-GB"/>
        </w:rPr>
        <w:t xml:space="preserve"> in its general culture </w:t>
      </w:r>
      <w:r w:rsidRPr="194C16DA" w:rsidR="2B964773">
        <w:rPr>
          <w:rFonts w:ascii="Arial" w:hAnsi="Arial" w:eastAsia="Times New Roman" w:cs="Arial"/>
          <w:color w:val="FF0000"/>
          <w:sz w:val="24"/>
          <w:szCs w:val="24"/>
          <w:lang w:val="en-US" w:eastAsia="en-GB"/>
        </w:rPr>
        <w:t>....</w:t>
      </w:r>
      <w:r w:rsidRPr="194C16DA" w:rsidR="1EA6B760">
        <w:rPr>
          <w:rFonts w:ascii="Arial" w:hAnsi="Arial" w:eastAsia="Times New Roman" w:cs="Arial"/>
          <w:color w:val="FF0000"/>
          <w:sz w:val="24"/>
          <w:szCs w:val="24"/>
          <w:lang w:val="en-US" w:eastAsia="en-GB"/>
        </w:rPr>
        <w:t xml:space="preserve">in what is rewarded and what is punished; </w:t>
      </w:r>
      <w:r w:rsidRPr="194C16DA" w:rsidR="52DE0E21">
        <w:rPr>
          <w:rFonts w:ascii="Arial" w:hAnsi="Arial" w:eastAsia="Times New Roman" w:cs="Arial"/>
          <w:color w:val="FF0000"/>
          <w:sz w:val="24"/>
          <w:szCs w:val="24"/>
          <w:lang w:val="en-US" w:eastAsia="en-GB"/>
        </w:rPr>
        <w:t xml:space="preserve">(for </w:t>
      </w:r>
      <w:r w:rsidRPr="194C16DA" w:rsidR="52DE0E21">
        <w:rPr>
          <w:rFonts w:ascii="Arial" w:hAnsi="Arial" w:eastAsia="Times New Roman" w:cs="Arial"/>
          <w:color w:val="FF0000"/>
          <w:sz w:val="24"/>
          <w:szCs w:val="24"/>
          <w:lang w:val="en-US" w:eastAsia="en-GB"/>
        </w:rPr>
        <w:t>example).....</w:t>
      </w:r>
      <w:r w:rsidRPr="194C16DA" w:rsidR="1EA6B760">
        <w:rPr>
          <w:rFonts w:ascii="Arial" w:hAnsi="Arial" w:eastAsia="Times New Roman" w:cs="Arial"/>
          <w:color w:val="FF0000"/>
          <w:sz w:val="24"/>
          <w:szCs w:val="24"/>
          <w:lang w:val="en-US" w:eastAsia="en-GB"/>
        </w:rPr>
        <w:t>flexible workin</w:t>
      </w:r>
      <w:r w:rsidRPr="194C16DA" w:rsidR="1EA6B760">
        <w:rPr>
          <w:rFonts w:ascii="Arial" w:hAnsi="Arial" w:eastAsia="Times New Roman" w:cs="Arial"/>
          <w:color w:val="FF0000"/>
          <w:sz w:val="24"/>
          <w:szCs w:val="24"/>
          <w:lang w:val="en-US" w:eastAsia="en-GB"/>
        </w:rPr>
        <w:t>g</w:t>
      </w:r>
      <w:r w:rsidRPr="194C16DA" w:rsidR="6419930D">
        <w:rPr>
          <w:rFonts w:ascii="Arial" w:hAnsi="Arial" w:eastAsia="Times New Roman" w:cs="Arial"/>
          <w:color w:val="FF0000"/>
          <w:sz w:val="24"/>
          <w:szCs w:val="24"/>
          <w:lang w:val="en-US" w:eastAsia="en-GB"/>
        </w:rPr>
        <w:t xml:space="preserve">. </w:t>
      </w:r>
      <w:r w:rsidRPr="194C16DA" w:rsidR="5A0E0462">
        <w:rPr>
          <w:rFonts w:ascii="Arial" w:hAnsi="Arial" w:eastAsia="Times New Roman" w:cs="Arial"/>
          <w:strike w:val="1"/>
          <w:color w:val="000000" w:themeColor="text1" w:themeTint="FF" w:themeShade="FF"/>
          <w:sz w:val="24"/>
          <w:szCs w:val="24"/>
          <w:lang w:val="en-US" w:eastAsia="en-GB"/>
        </w:rPr>
        <w:t xml:space="preserve">However, </w:t>
      </w:r>
      <w:r w:rsidRPr="194C16DA" w:rsidR="5A0E0462">
        <w:rPr>
          <w:rFonts w:ascii="Arial" w:hAnsi="Arial" w:eastAsia="Times New Roman" w:cs="Arial"/>
          <w:strike w:val="1"/>
          <w:color w:val="000000" w:themeColor="text1" w:themeTint="FF" w:themeShade="FF"/>
          <w:sz w:val="24"/>
          <w:szCs w:val="24"/>
          <w:lang w:val="en-US" w:eastAsia="en-GB"/>
        </w:rPr>
        <w:t>a caveat</w:t>
      </w:r>
      <w:r w:rsidRPr="194C16DA" w:rsidR="5A0E0462">
        <w:rPr>
          <w:rFonts w:ascii="Arial" w:hAnsi="Arial" w:eastAsia="Times New Roman" w:cs="Arial"/>
          <w:strike w:val="1"/>
          <w:color w:val="000000" w:themeColor="text1" w:themeTint="FF" w:themeShade="FF"/>
          <w:sz w:val="24"/>
          <w:szCs w:val="24"/>
          <w:lang w:val="en-US" w:eastAsia="en-GB"/>
        </w:rPr>
        <w:t xml:space="preserve"> to this is that it is very job dependent. If we take the example of healthcare, an administrator may have the choice to work from home more often, if this is their preference, than going into the office</w:t>
      </w:r>
      <w:r w:rsidRPr="194C16DA" w:rsidR="5A0E0462">
        <w:rPr>
          <w:rFonts w:ascii="Arial" w:hAnsi="Arial" w:eastAsia="Times New Roman" w:cs="Arial"/>
          <w:color w:val="000000" w:themeColor="text1" w:themeTint="FF" w:themeShade="FF"/>
          <w:sz w:val="24"/>
          <w:szCs w:val="24"/>
          <w:lang w:val="en-US" w:eastAsia="en-GB"/>
        </w:rPr>
        <w:t>.</w:t>
      </w:r>
      <w:r w:rsidRPr="194C16DA" w:rsidR="79C9371E">
        <w:rPr>
          <w:rFonts w:ascii="Arial" w:hAnsi="Arial" w:eastAsia="Times New Roman" w:cs="Arial"/>
          <w:color w:val="000000" w:themeColor="text1" w:themeTint="FF" w:themeShade="FF"/>
          <w:sz w:val="24"/>
          <w:szCs w:val="24"/>
          <w:lang w:val="en-US" w:eastAsia="en-GB"/>
        </w:rPr>
        <w:t xml:space="preserve"> </w:t>
      </w:r>
      <w:r w:rsidRPr="194C16DA" w:rsidR="3EB56748">
        <w:rPr>
          <w:rFonts w:ascii="Arial" w:hAnsi="Arial" w:eastAsia="Times New Roman" w:cs="Arial"/>
          <w:color w:val="FF0000"/>
          <w:sz w:val="24"/>
          <w:szCs w:val="24"/>
          <w:lang w:val="en-US" w:eastAsia="en-GB"/>
        </w:rPr>
        <w:t>Evidence suggests</w:t>
      </w:r>
      <w:r w:rsidRPr="194C16DA" w:rsidR="3EB56748">
        <w:rPr>
          <w:rFonts w:ascii="Arial" w:hAnsi="Arial" w:eastAsia="Times New Roman" w:cs="Arial"/>
          <w:color w:val="000000" w:themeColor="text1" w:themeTint="FF" w:themeShade="FF"/>
          <w:sz w:val="24"/>
          <w:szCs w:val="24"/>
          <w:lang w:val="en-US" w:eastAsia="en-GB"/>
        </w:rPr>
        <w:t xml:space="preserve"> </w:t>
      </w:r>
      <w:r w:rsidRPr="194C16DA" w:rsidR="49B215FB">
        <w:rPr>
          <w:rFonts w:ascii="Arial" w:hAnsi="Arial" w:eastAsia="Arial" w:cs="Arial"/>
          <w:color w:val="FF0000"/>
          <w:sz w:val="24"/>
          <w:szCs w:val="24"/>
          <w:lang w:val="en-US" w:eastAsia="en-GB"/>
        </w:rPr>
        <w:t xml:space="preserve">that “flexible working leads to greater job satisfaction, enhanced commitment to </w:t>
      </w:r>
      <w:r w:rsidRPr="194C16DA" w:rsidR="49B215FB">
        <w:rPr>
          <w:rFonts w:ascii="Arial" w:hAnsi="Arial" w:eastAsia="Arial" w:cs="Arial"/>
          <w:color w:val="FF0000"/>
          <w:sz w:val="24"/>
          <w:szCs w:val="24"/>
          <w:lang w:val="en-US" w:eastAsia="en-GB"/>
        </w:rPr>
        <w:t>organisations</w:t>
      </w:r>
      <w:r w:rsidRPr="194C16DA" w:rsidR="49B215FB">
        <w:rPr>
          <w:rFonts w:ascii="Arial" w:hAnsi="Arial" w:eastAsia="Arial" w:cs="Arial"/>
          <w:color w:val="FF0000"/>
          <w:sz w:val="24"/>
          <w:szCs w:val="24"/>
          <w:lang w:val="en-US" w:eastAsia="en-GB"/>
        </w:rPr>
        <w:t>, and slower turnover of staff.” (</w:t>
      </w:r>
      <w:r w:rsidRPr="194C16DA" w:rsidR="4A523F50">
        <w:rPr>
          <w:rFonts w:ascii="Arial" w:hAnsi="Arial" w:eastAsia="Arial" w:cs="Arial"/>
          <w:color w:val="FF0000"/>
          <w:sz w:val="24"/>
          <w:szCs w:val="24"/>
          <w:lang w:val="en-US" w:eastAsia="en-GB"/>
        </w:rPr>
        <w:t>Anonymous, 2012)</w:t>
      </w:r>
    </w:p>
    <w:p w:rsidRPr="008C404C" w:rsidR="008C404C" w:rsidP="194C16DA" w:rsidRDefault="008C404C" w14:paraId="48E0D07F" w14:textId="08F23A44">
      <w:pPr>
        <w:pStyle w:val="Normal"/>
        <w:spacing w:after="0" w:line="480" w:lineRule="auto"/>
        <w:jc w:val="both"/>
        <w:textAlignment w:val="baseline"/>
        <w:rPr>
          <w:rFonts w:ascii="Arial" w:hAnsi="Arial" w:eastAsia="Times New Roman" w:cs="Arial"/>
          <w:color w:val="000000" w:themeColor="text1" w:themeTint="FF" w:themeShade="FF"/>
          <w:sz w:val="24"/>
          <w:szCs w:val="24"/>
          <w:lang w:val="en-US" w:eastAsia="en-GB"/>
        </w:rPr>
      </w:pPr>
    </w:p>
    <w:p w:rsidRPr="008C404C" w:rsidR="008C404C" w:rsidP="194C16DA" w:rsidRDefault="008C404C" w14:paraId="61053A3C" w14:textId="3C9DB855">
      <w:pPr>
        <w:pStyle w:val="Normal"/>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 xml:space="preserve"> </w:t>
      </w:r>
      <w:r w:rsidRPr="194C16DA" w:rsidR="5A0E0462">
        <w:rPr>
          <w:rFonts w:ascii="Arial" w:hAnsi="Arial" w:eastAsia="Times New Roman" w:cs="Arial"/>
          <w:strike w:val="1"/>
          <w:color w:val="000000" w:themeColor="text1" w:themeTint="FF" w:themeShade="FF"/>
          <w:sz w:val="24"/>
          <w:szCs w:val="24"/>
          <w:lang w:val="en-US" w:eastAsia="en-GB"/>
        </w:rPr>
        <w:t>This is compared to a surgeon who is required to attend their place of work to conduct their duties, meaning the flexible working policy won’t be working the same way as the administrator.</w:t>
      </w:r>
      <w:r w:rsidRPr="194C16DA" w:rsidR="5A0E0462">
        <w:rPr>
          <w:rFonts w:ascii="Arial" w:hAnsi="Arial" w:eastAsia="Times New Roman" w:cs="Arial"/>
          <w:strike w:val="1"/>
          <w:color w:val="000000" w:themeColor="text1" w:themeTint="FF" w:themeShade="FF"/>
          <w:sz w:val="24"/>
          <w:szCs w:val="24"/>
          <w:lang w:val="en-US" w:eastAsia="en-GB"/>
        </w:rPr>
        <w:t xml:space="preserve"> </w:t>
      </w:r>
      <w:r w:rsidRPr="194C16DA" w:rsidR="5A0E0462">
        <w:rPr>
          <w:rFonts w:ascii="Arial" w:hAnsi="Arial" w:eastAsia="Times New Roman" w:cs="Arial"/>
          <w:strike w:val="1"/>
          <w:color w:val="000000" w:themeColor="text1" w:themeTint="FF" w:themeShade="FF"/>
          <w:sz w:val="24"/>
          <w:szCs w:val="24"/>
          <w:lang w:val="en-US" w:eastAsia="en-GB"/>
        </w:rPr>
        <w:t xml:space="preserve">A downside to this is that the blanket approach </w:t>
      </w:r>
      <w:r w:rsidRPr="194C16DA" w:rsidR="5A0E0462">
        <w:rPr>
          <w:rFonts w:ascii="Arial" w:hAnsi="Arial" w:eastAsia="Times New Roman" w:cs="Arial"/>
          <w:strike w:val="1"/>
          <w:color w:val="000000" w:themeColor="text1" w:themeTint="FF" w:themeShade="FF"/>
          <w:sz w:val="24"/>
          <w:szCs w:val="24"/>
          <w:lang w:val="en-US" w:eastAsia="en-GB"/>
        </w:rPr>
        <w:t>can</w:t>
      </w:r>
      <w:r w:rsidRPr="194C16DA" w:rsidR="5A0E0462">
        <w:rPr>
          <w:rFonts w:ascii="Arial" w:hAnsi="Arial" w:eastAsia="Times New Roman" w:cs="Arial"/>
          <w:strike w:val="1"/>
          <w:color w:val="000000" w:themeColor="text1" w:themeTint="FF" w:themeShade="FF"/>
          <w:sz w:val="24"/>
          <w:szCs w:val="24"/>
          <w:lang w:val="en-US" w:eastAsia="en-GB"/>
        </w:rPr>
        <w:t xml:space="preserve"> </w:t>
      </w:r>
      <w:r w:rsidRPr="194C16DA" w:rsidR="5A0E0462">
        <w:rPr>
          <w:rFonts w:ascii="Arial" w:hAnsi="Arial" w:eastAsia="Times New Roman" w:cs="Arial"/>
          <w:strike w:val="1"/>
          <w:color w:val="000000" w:themeColor="text1" w:themeTint="FF" w:themeShade="FF"/>
          <w:sz w:val="24"/>
          <w:szCs w:val="24"/>
          <w:lang w:val="en-US" w:eastAsia="en-GB"/>
        </w:rPr>
        <w:t>marginalise</w:t>
      </w:r>
      <w:r w:rsidRPr="194C16DA" w:rsidR="5A0E0462">
        <w:rPr>
          <w:rFonts w:ascii="Arial" w:hAnsi="Arial" w:eastAsia="Times New Roman" w:cs="Arial"/>
          <w:strike w:val="1"/>
          <w:color w:val="000000" w:themeColor="text1" w:themeTint="FF" w:themeShade="FF"/>
          <w:sz w:val="24"/>
          <w:szCs w:val="24"/>
          <w:lang w:val="en-US" w:eastAsia="en-GB"/>
        </w:rPr>
        <w:t xml:space="preserve"> certain groups and individuals as it poses challenges to measure their wellbeing on an individual basis. </w:t>
      </w:r>
      <w:r w:rsidRPr="194C16DA" w:rsidR="5A0E0462">
        <w:rPr>
          <w:rFonts w:ascii="Arial" w:hAnsi="Arial" w:eastAsia="Times New Roman" w:cs="Arial"/>
          <w:strike w:val="1"/>
          <w:color w:val="000000" w:themeColor="text1" w:themeTint="FF" w:themeShade="FF"/>
          <w:sz w:val="24"/>
          <w:szCs w:val="24"/>
          <w:lang w:eastAsia="en-GB"/>
        </w:rPr>
        <w:t> </w:t>
      </w:r>
    </w:p>
    <w:p w:rsidR="194C16DA" w:rsidP="194C16DA" w:rsidRDefault="194C16DA" w14:paraId="1915B0BF" w14:textId="000A8E8D">
      <w:pPr>
        <w:pStyle w:val="Normal"/>
        <w:spacing w:after="0" w:line="480" w:lineRule="auto"/>
        <w:jc w:val="both"/>
        <w:rPr>
          <w:rFonts w:ascii="Arial" w:hAnsi="Arial" w:eastAsia="Times New Roman" w:cs="Arial"/>
          <w:strike w:val="1"/>
          <w:color w:val="000000" w:themeColor="text1" w:themeTint="FF" w:themeShade="FF"/>
          <w:sz w:val="24"/>
          <w:szCs w:val="24"/>
          <w:lang w:eastAsia="en-GB"/>
        </w:rPr>
      </w:pPr>
    </w:p>
    <w:p w:rsidRPr="008C404C" w:rsidR="008C404C" w:rsidP="194C16DA" w:rsidRDefault="008C404C" w14:paraId="1DED113C" w14:textId="73D6F3A2">
      <w:pPr>
        <w:pStyle w:val="Normal"/>
        <w:spacing w:after="0" w:line="480" w:lineRule="auto"/>
        <w:jc w:val="both"/>
        <w:textAlignment w:val="baseline"/>
        <w:rPr>
          <w:rFonts w:ascii="Arial" w:hAnsi="Arial" w:eastAsia="Arial" w:cs="Arial"/>
          <w:noProof w:val="0"/>
          <w:color w:val="FF0000"/>
          <w:sz w:val="24"/>
          <w:szCs w:val="24"/>
          <w:lang w:val="en-US"/>
        </w:rPr>
      </w:pPr>
      <w:r w:rsidRPr="194C16DA" w:rsidR="5A0E0462">
        <w:rPr>
          <w:rFonts w:ascii="Arial" w:hAnsi="Arial" w:eastAsia="Times New Roman" w:cs="Arial"/>
          <w:color w:val="000000" w:themeColor="text1" w:themeTint="FF" w:themeShade="FF"/>
          <w:sz w:val="24"/>
          <w:szCs w:val="24"/>
          <w:lang w:eastAsia="en-GB"/>
        </w:rPr>
        <w:t> </w:t>
      </w:r>
      <w:r w:rsidRPr="194C16DA" w:rsidR="46BE1120">
        <w:rPr>
          <w:rFonts w:ascii="Arial" w:hAnsi="Arial" w:eastAsia="Arial" w:cs="Arial"/>
          <w:noProof w:val="0"/>
          <w:color w:val="FF0000"/>
          <w:sz w:val="24"/>
          <w:szCs w:val="24"/>
          <w:lang w:val="en-US"/>
        </w:rPr>
        <w:t xml:space="preserve"> </w:t>
      </w:r>
    </w:p>
    <w:p w:rsidRPr="008C404C" w:rsidR="008C404C" w:rsidP="194C16DA" w:rsidRDefault="008C404C" w14:paraId="01FBA096" w14:textId="3F15DA22">
      <w:pPr>
        <w:pStyle w:val="Normal"/>
        <w:spacing w:after="0" w:line="480" w:lineRule="auto"/>
        <w:jc w:val="both"/>
        <w:textAlignment w:val="baseline"/>
        <w:rPr>
          <w:rFonts w:ascii="Arial" w:hAnsi="Arial" w:eastAsia="Arial" w:cs="Arial"/>
          <w:noProof w:val="0"/>
          <w:color w:val="FF0000"/>
          <w:sz w:val="24"/>
          <w:szCs w:val="24"/>
          <w:lang w:val="en-US"/>
        </w:rPr>
      </w:pPr>
      <w:r w:rsidRPr="194C16DA" w:rsidR="17D46242">
        <w:rPr>
          <w:rFonts w:ascii="Arial" w:hAnsi="Arial" w:eastAsia="Arial" w:cs="Arial"/>
          <w:b w:val="1"/>
          <w:bCs w:val="1"/>
          <w:noProof w:val="0"/>
          <w:color w:val="FF0000"/>
          <w:sz w:val="24"/>
          <w:szCs w:val="24"/>
          <w:lang w:val="en-US"/>
        </w:rPr>
        <w:t>Deontology (AC 1.5)</w:t>
      </w:r>
    </w:p>
    <w:p w:rsidR="17D46242" w:rsidP="194C16DA" w:rsidRDefault="17D46242" w14:paraId="19BA764D" w14:textId="75D1B6F1">
      <w:pPr>
        <w:pStyle w:val="Normal"/>
        <w:spacing w:after="0" w:line="480" w:lineRule="auto"/>
        <w:jc w:val="both"/>
        <w:rPr>
          <w:rFonts w:ascii="Arial" w:hAnsi="Arial" w:eastAsia="Arial" w:cs="Arial"/>
          <w:noProof w:val="0"/>
          <w:color w:val="FF0000"/>
          <w:sz w:val="24"/>
          <w:szCs w:val="24"/>
          <w:lang w:val="en-US"/>
        </w:rPr>
      </w:pPr>
      <w:r w:rsidRPr="37DEEEBF" w:rsidR="17D46242">
        <w:rPr>
          <w:rFonts w:ascii="Arial" w:hAnsi="Arial" w:eastAsia="Arial" w:cs="Arial"/>
          <w:noProof w:val="0"/>
          <w:color w:val="FF0000"/>
          <w:sz w:val="24"/>
          <w:szCs w:val="24"/>
          <w:lang w:val="en-US"/>
        </w:rPr>
        <w:t xml:space="preserve">“A Deontological approach is </w:t>
      </w:r>
      <w:r w:rsidRPr="37DEEEBF" w:rsidR="17D46242">
        <w:rPr>
          <w:rFonts w:ascii="Arial" w:hAnsi="Arial" w:eastAsia="Arial" w:cs="Arial"/>
          <w:noProof w:val="0"/>
          <w:color w:val="FF0000"/>
          <w:sz w:val="24"/>
          <w:szCs w:val="24"/>
          <w:lang w:val="en-US"/>
        </w:rPr>
        <w:t>mainly concerned</w:t>
      </w:r>
      <w:r w:rsidRPr="37DEEEBF" w:rsidR="17D46242">
        <w:rPr>
          <w:rFonts w:ascii="Arial" w:hAnsi="Arial" w:eastAsia="Arial" w:cs="Arial"/>
          <w:noProof w:val="0"/>
          <w:color w:val="FF0000"/>
          <w:sz w:val="24"/>
          <w:szCs w:val="24"/>
          <w:lang w:val="en-US"/>
        </w:rPr>
        <w:t xml:space="preserve"> with what is right and wrong at the core of the issue and is directly associated with Kant’s views on ‘treating people as an ends</w:t>
      </w:r>
      <w:r w:rsidRPr="37DEEEBF" w:rsidR="17D46242">
        <w:rPr>
          <w:rFonts w:ascii="Arial" w:hAnsi="Arial" w:eastAsia="Arial" w:cs="Arial"/>
          <w:noProof w:val="0"/>
          <w:color w:val="FF0000"/>
          <w:sz w:val="24"/>
          <w:szCs w:val="24"/>
          <w:lang w:val="en-US"/>
        </w:rPr>
        <w:t>’,</w:t>
      </w:r>
      <w:r w:rsidRPr="37DEEEBF" w:rsidR="17D46242">
        <w:rPr>
          <w:rFonts w:ascii="Arial" w:hAnsi="Arial" w:eastAsia="Arial" w:cs="Arial"/>
          <w:noProof w:val="0"/>
          <w:color w:val="FF0000"/>
          <w:sz w:val="24"/>
          <w:szCs w:val="24"/>
          <w:lang w:val="en-US"/>
        </w:rPr>
        <w:t xml:space="preserve"> implying that all should be respected and treated fairly (Mullins, 2013: 683).” (</w:t>
      </w:r>
      <w:r w:rsidRPr="37DEEEBF" w:rsidR="4EB12016">
        <w:rPr>
          <w:rFonts w:ascii="Arial" w:hAnsi="Arial" w:eastAsia="Arial" w:cs="Arial"/>
          <w:noProof w:val="0"/>
          <w:color w:val="FF0000"/>
          <w:sz w:val="24"/>
          <w:szCs w:val="24"/>
          <w:lang w:val="en-US"/>
        </w:rPr>
        <w:t>Woodhams &amp; Taylor, 2022: 201)</w:t>
      </w:r>
      <w:r w:rsidRPr="37DEEEBF" w:rsidR="029EF960">
        <w:rPr>
          <w:rFonts w:ascii="Arial" w:hAnsi="Arial" w:eastAsia="Arial" w:cs="Arial"/>
          <w:noProof w:val="0"/>
          <w:color w:val="FF0000"/>
          <w:sz w:val="24"/>
          <w:szCs w:val="24"/>
          <w:lang w:val="en-US"/>
        </w:rPr>
        <w:t xml:space="preserve"> </w:t>
      </w:r>
      <w:r w:rsidRPr="37DEEEBF" w:rsidR="240D0B15">
        <w:rPr>
          <w:rFonts w:ascii="Arial" w:hAnsi="Arial" w:eastAsia="Arial" w:cs="Arial"/>
          <w:noProof w:val="0"/>
          <w:color w:val="FF0000"/>
          <w:sz w:val="24"/>
          <w:szCs w:val="24"/>
          <w:lang w:val="en-US"/>
        </w:rPr>
        <w:t xml:space="preserve">For people practices, it underpins </w:t>
      </w:r>
      <w:r w:rsidRPr="37DEEEBF" w:rsidR="240D0B15">
        <w:rPr>
          <w:rFonts w:ascii="Arial" w:hAnsi="Arial" w:eastAsia="Arial" w:cs="Arial"/>
          <w:noProof w:val="0"/>
          <w:color w:val="FF0000"/>
          <w:sz w:val="24"/>
          <w:szCs w:val="24"/>
          <w:lang w:val="en-US"/>
        </w:rPr>
        <w:t>decisions</w:t>
      </w:r>
      <w:r w:rsidRPr="37DEEEBF" w:rsidR="240D0B15">
        <w:rPr>
          <w:rFonts w:ascii="Arial" w:hAnsi="Arial" w:eastAsia="Arial" w:cs="Arial"/>
          <w:noProof w:val="0"/>
          <w:color w:val="FF0000"/>
          <w:sz w:val="24"/>
          <w:szCs w:val="24"/>
          <w:lang w:val="en-US"/>
        </w:rPr>
        <w:t xml:space="preserve"> making, for example</w:t>
      </w:r>
      <w:r w:rsidRPr="37DEEEBF" w:rsidR="208AD38B">
        <w:rPr>
          <w:rFonts w:ascii="Arial" w:hAnsi="Arial" w:eastAsia="Arial" w:cs="Arial"/>
          <w:noProof w:val="0"/>
          <w:color w:val="FF0000"/>
          <w:sz w:val="24"/>
          <w:szCs w:val="24"/>
          <w:lang w:val="en-US"/>
        </w:rPr>
        <w:t xml:space="preserve"> funding for training. </w:t>
      </w:r>
    </w:p>
    <w:p w:rsidR="194C16DA" w:rsidP="194C16DA" w:rsidRDefault="194C16DA" w14:paraId="05C9B2A3" w14:textId="4D593602">
      <w:pPr>
        <w:pStyle w:val="Normal"/>
        <w:spacing w:after="0" w:line="480" w:lineRule="auto"/>
        <w:jc w:val="both"/>
        <w:rPr>
          <w:rFonts w:ascii="Arial" w:hAnsi="Arial" w:eastAsia="Arial" w:cs="Arial"/>
          <w:noProof w:val="0"/>
          <w:color w:val="FF0000"/>
          <w:sz w:val="24"/>
          <w:szCs w:val="24"/>
          <w:lang w:val="en-US"/>
        </w:rPr>
      </w:pPr>
    </w:p>
    <w:p w:rsidRPr="008C404C" w:rsidR="008C404C" w:rsidP="194C16DA" w:rsidRDefault="008C404C" w14:paraId="2D4C4102" w14:textId="77777777" w14:noSpellErr="1">
      <w:pPr>
        <w:spacing w:after="0" w:line="480" w:lineRule="auto"/>
        <w:jc w:val="both"/>
        <w:textAlignment w:val="baseline"/>
        <w:rPr>
          <w:rFonts w:ascii="Arial" w:hAnsi="Arial" w:eastAsia="Times New Roman" w:cs="Arial"/>
          <w:strike w:val="1"/>
          <w:sz w:val="24"/>
          <w:szCs w:val="24"/>
          <w:lang w:eastAsia="en-GB"/>
        </w:rPr>
      </w:pPr>
      <w:r w:rsidRPr="194C16DA" w:rsidR="5A0E0462">
        <w:rPr>
          <w:rFonts w:ascii="Arial" w:hAnsi="Arial" w:eastAsia="Times New Roman" w:cs="Arial"/>
          <w:b w:val="1"/>
          <w:bCs w:val="1"/>
          <w:strike w:val="1"/>
          <w:color w:val="000000" w:themeColor="text1" w:themeTint="FF" w:themeShade="FF"/>
          <w:sz w:val="24"/>
          <w:szCs w:val="24"/>
          <w:lang w:val="en-US" w:eastAsia="en-GB"/>
        </w:rPr>
        <w:t>Bias (AC 1.5)</w:t>
      </w:r>
      <w:r w:rsidRPr="194C16DA" w:rsidR="5A0E0462">
        <w:rPr>
          <w:rFonts w:ascii="Arial" w:hAnsi="Arial" w:eastAsia="Times New Roman" w:cs="Arial"/>
          <w:strike w:val="1"/>
          <w:color w:val="000000" w:themeColor="text1" w:themeTint="FF" w:themeShade="FF"/>
          <w:sz w:val="24"/>
          <w:szCs w:val="24"/>
          <w:lang w:eastAsia="en-GB"/>
        </w:rPr>
        <w:t> </w:t>
      </w:r>
    </w:p>
    <w:p w:rsidRPr="008C404C" w:rsidR="008C404C" w:rsidP="008C404C" w:rsidRDefault="008C404C" w14:paraId="6166AB24" w14:textId="60023418">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strike w:val="1"/>
          <w:color w:val="000000" w:themeColor="text1" w:themeTint="FF" w:themeShade="FF"/>
          <w:sz w:val="24"/>
          <w:szCs w:val="24"/>
          <w:lang w:val="en-US" w:eastAsia="en-GB"/>
        </w:rPr>
        <w:t xml:space="preserve">As individual employees come with </w:t>
      </w:r>
      <w:r w:rsidRPr="194C16DA" w:rsidR="5A0E0462">
        <w:rPr>
          <w:rFonts w:ascii="Arial" w:hAnsi="Arial" w:eastAsia="Times New Roman" w:cs="Arial"/>
          <w:strike w:val="1"/>
          <w:color w:val="000000" w:themeColor="text1" w:themeTint="FF" w:themeShade="FF"/>
          <w:sz w:val="24"/>
          <w:szCs w:val="24"/>
          <w:lang w:val="en-US" w:eastAsia="en-GB"/>
        </w:rPr>
        <w:t>different backgrounds</w:t>
      </w:r>
      <w:r w:rsidRPr="194C16DA" w:rsidR="5A0E0462">
        <w:rPr>
          <w:rFonts w:ascii="Arial" w:hAnsi="Arial" w:eastAsia="Times New Roman" w:cs="Arial"/>
          <w:strike w:val="1"/>
          <w:color w:val="000000" w:themeColor="text1" w:themeTint="FF" w:themeShade="FF"/>
          <w:sz w:val="24"/>
          <w:szCs w:val="24"/>
          <w:lang w:val="en-US" w:eastAsia="en-GB"/>
        </w:rPr>
        <w:t xml:space="preserve">, ages and beliefs that are all made up of the nine protected characteristics, </w:t>
      </w:r>
      <w:r w:rsidRPr="194C16DA" w:rsidR="79D33AB7">
        <w:rPr>
          <w:rFonts w:ascii="Arial" w:hAnsi="Arial" w:eastAsia="Times New Roman" w:cs="Arial"/>
          <w:strike w:val="1"/>
          <w:color w:val="000000" w:themeColor="text1" w:themeTint="FF" w:themeShade="FF"/>
          <w:sz w:val="24"/>
          <w:szCs w:val="24"/>
          <w:lang w:val="en-US" w:eastAsia="en-GB"/>
        </w:rPr>
        <w:t>O</w:t>
      </w:r>
      <w:r w:rsidRPr="194C16DA" w:rsidR="5A0E0462">
        <w:rPr>
          <w:rFonts w:ascii="Arial" w:hAnsi="Arial" w:eastAsia="Times New Roman" w:cs="Arial"/>
          <w:color w:val="000000" w:themeColor="text1" w:themeTint="FF" w:themeShade="FF"/>
          <w:sz w:val="24"/>
          <w:szCs w:val="24"/>
          <w:lang w:val="en-US" w:eastAsia="en-GB"/>
        </w:rPr>
        <w:t>r</w:t>
      </w:r>
      <w:r w:rsidRPr="194C16DA" w:rsidR="032DE564">
        <w:rPr>
          <w:rFonts w:ascii="Arial" w:hAnsi="Arial" w:eastAsia="Times New Roman" w:cs="Arial"/>
          <w:color w:val="000000" w:themeColor="text1" w:themeTint="FF" w:themeShade="FF"/>
          <w:sz w:val="24"/>
          <w:szCs w:val="24"/>
          <w:lang w:val="en-US" w:eastAsia="en-GB"/>
        </w:rPr>
        <w:t xml:space="preserve"> </w:t>
      </w:r>
      <w:r w:rsidRPr="194C16DA" w:rsidR="032DE564">
        <w:rPr>
          <w:rFonts w:ascii="Arial" w:hAnsi="Arial" w:eastAsia="Times New Roman" w:cs="Arial"/>
          <w:color w:val="000000" w:themeColor="text1" w:themeTint="FF" w:themeShade="FF"/>
          <w:sz w:val="24"/>
          <w:szCs w:val="24"/>
          <w:lang w:val="en-US" w:eastAsia="en-GB"/>
        </w:rPr>
        <w:t>It’s</w:t>
      </w:r>
      <w:r w:rsidRPr="194C16DA" w:rsidR="032DE564">
        <w:rPr>
          <w:rFonts w:ascii="Arial" w:hAnsi="Arial" w:eastAsia="Times New Roman" w:cs="Arial"/>
          <w:color w:val="000000" w:themeColor="text1" w:themeTint="FF" w:themeShade="FF"/>
          <w:sz w:val="24"/>
          <w:szCs w:val="24"/>
          <w:lang w:val="en-US" w:eastAsia="en-GB"/>
        </w:rPr>
        <w:t xml:space="preserve"> importan</w:t>
      </w:r>
      <w:r w:rsidRPr="194C16DA" w:rsidR="032DE564">
        <w:rPr>
          <w:rFonts w:ascii="Arial" w:hAnsi="Arial" w:eastAsia="Times New Roman" w:cs="Arial"/>
          <w:color w:val="000000" w:themeColor="text1" w:themeTint="FF" w:themeShade="FF"/>
          <w:sz w:val="24"/>
          <w:szCs w:val="24"/>
          <w:lang w:val="en-US" w:eastAsia="en-GB"/>
        </w:rPr>
        <w:t xml:space="preserve">t for </w:t>
      </w:r>
      <w:r w:rsidRPr="194C16DA" w:rsidR="032DE564">
        <w:rPr>
          <w:rFonts w:ascii="Arial" w:hAnsi="Arial" w:eastAsia="Times New Roman" w:cs="Arial"/>
          <w:color w:val="000000" w:themeColor="text1" w:themeTint="FF" w:themeShade="FF"/>
          <w:sz w:val="24"/>
          <w:szCs w:val="24"/>
          <w:lang w:val="en-US" w:eastAsia="en-GB"/>
        </w:rPr>
        <w:t>or</w:t>
      </w:r>
      <w:r w:rsidRPr="194C16DA" w:rsidR="5A0E0462">
        <w:rPr>
          <w:rFonts w:ascii="Arial" w:hAnsi="Arial" w:eastAsia="Times New Roman" w:cs="Arial"/>
          <w:color w:val="000000" w:themeColor="text1" w:themeTint="FF" w:themeShade="FF"/>
          <w:sz w:val="24"/>
          <w:szCs w:val="24"/>
          <w:lang w:val="en-US" w:eastAsia="en-GB"/>
        </w:rPr>
        <w:t>ganisations</w:t>
      </w:r>
      <w:r w:rsidRPr="194C16DA" w:rsidR="5A0E0462">
        <w:rPr>
          <w:rFonts w:ascii="Arial" w:hAnsi="Arial" w:eastAsia="Times New Roman" w:cs="Arial"/>
          <w:color w:val="000000" w:themeColor="text1" w:themeTint="FF" w:themeShade="FF"/>
          <w:sz w:val="24"/>
          <w:szCs w:val="24"/>
          <w:lang w:val="en-US" w:eastAsia="en-GB"/>
        </w:rPr>
        <w:t xml:space="preserve"> </w:t>
      </w:r>
      <w:r w:rsidRPr="194C16DA" w:rsidR="5A0E0462">
        <w:rPr>
          <w:rFonts w:ascii="Arial" w:hAnsi="Arial" w:eastAsia="Times New Roman" w:cs="Arial"/>
          <w:strike w:val="1"/>
          <w:color w:val="000000" w:themeColor="text1" w:themeTint="FF" w:themeShade="FF"/>
          <w:sz w:val="24"/>
          <w:szCs w:val="24"/>
          <w:lang w:val="en-US" w:eastAsia="en-GB"/>
        </w:rPr>
        <w:t>need</w:t>
      </w:r>
      <w:r w:rsidRPr="194C16DA" w:rsidR="5A0E0462">
        <w:rPr>
          <w:rFonts w:ascii="Arial" w:hAnsi="Arial" w:eastAsia="Times New Roman" w:cs="Arial"/>
          <w:color w:val="000000" w:themeColor="text1" w:themeTint="FF" w:themeShade="FF"/>
          <w:sz w:val="24"/>
          <w:szCs w:val="24"/>
          <w:lang w:val="en-US" w:eastAsia="en-GB"/>
        </w:rPr>
        <w:t xml:space="preserve"> to invest in “regular diversity and equality training including unconscious bias training for all employees and stakeholders. This can help raise awareness of issues about fairness, equity, etc.” Woodhams and Taylor (2022:216) </w:t>
      </w:r>
      <w:r w:rsidRPr="194C16DA" w:rsidR="5A0E0462">
        <w:rPr>
          <w:rFonts w:ascii="Arial" w:hAnsi="Arial" w:eastAsia="Times New Roman" w:cs="Arial"/>
          <w:color w:val="000000" w:themeColor="text1" w:themeTint="FF" w:themeShade="FF"/>
          <w:sz w:val="24"/>
          <w:szCs w:val="24"/>
          <w:lang w:eastAsia="en-GB"/>
        </w:rPr>
        <w:t> </w:t>
      </w:r>
    </w:p>
    <w:p w:rsidRPr="008C404C" w:rsidR="008C404C" w:rsidP="008C404C" w:rsidRDefault="008C404C" w14:paraId="3AC06483"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color w:val="000000"/>
          <w:sz w:val="24"/>
          <w:szCs w:val="24"/>
          <w:lang w:eastAsia="en-GB"/>
        </w:rPr>
        <w:t> </w:t>
      </w:r>
    </w:p>
    <w:p w:rsidRPr="008C404C" w:rsidR="008C404C" w:rsidP="194C16DA" w:rsidRDefault="008C404C" w14:paraId="429D4341" w14:textId="4DEFC415">
      <w:pPr>
        <w:spacing w:after="0" w:line="480" w:lineRule="auto"/>
        <w:jc w:val="both"/>
        <w:textAlignment w:val="baseline"/>
        <w:rPr>
          <w:rFonts w:ascii="Arial" w:hAnsi="Arial" w:eastAsia="Times New Roman" w:cs="Arial"/>
          <w:strike w:val="1"/>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 xml:space="preserve">Although bias training supports short-term </w:t>
      </w:r>
      <w:r w:rsidRPr="194C16DA" w:rsidR="5A0E0462">
        <w:rPr>
          <w:rFonts w:ascii="Arial" w:hAnsi="Arial" w:eastAsia="Times New Roman" w:cs="Arial"/>
          <w:color w:val="000000" w:themeColor="text1" w:themeTint="FF" w:themeShade="FF"/>
          <w:sz w:val="24"/>
          <w:szCs w:val="24"/>
          <w:lang w:val="en-US" w:eastAsia="en-GB"/>
        </w:rPr>
        <w:t>objectives</w:t>
      </w:r>
      <w:r w:rsidRPr="194C16DA" w:rsidR="5A0E0462">
        <w:rPr>
          <w:rFonts w:ascii="Arial" w:hAnsi="Arial" w:eastAsia="Times New Roman" w:cs="Arial"/>
          <w:color w:val="000000" w:themeColor="text1" w:themeTint="FF" w:themeShade="FF"/>
          <w:sz w:val="24"/>
          <w:szCs w:val="24"/>
          <w:lang w:val="en-US" w:eastAsia="en-GB"/>
        </w:rPr>
        <w:t xml:space="preserve"> and studies show that investing in such initiatives increases awareness and reflection of colleagues to check their </w:t>
      </w:r>
      <w:r w:rsidRPr="194C16DA" w:rsidR="5A0E0462">
        <w:rPr>
          <w:rFonts w:ascii="Arial" w:hAnsi="Arial" w:eastAsia="Times New Roman" w:cs="Arial"/>
          <w:color w:val="000000" w:themeColor="text1" w:themeTint="FF" w:themeShade="FF"/>
          <w:sz w:val="24"/>
          <w:szCs w:val="24"/>
          <w:lang w:val="en-US" w:eastAsia="en-GB"/>
        </w:rPr>
        <w:t>behaviours</w:t>
      </w:r>
      <w:r w:rsidRPr="194C16DA" w:rsidR="5A0E0462">
        <w:rPr>
          <w:rFonts w:ascii="Arial" w:hAnsi="Arial" w:eastAsia="Times New Roman" w:cs="Arial"/>
          <w:color w:val="000000" w:themeColor="text1" w:themeTint="FF" w:themeShade="FF"/>
          <w:sz w:val="24"/>
          <w:szCs w:val="24"/>
          <w:lang w:val="en-US" w:eastAsia="en-GB"/>
        </w:rPr>
        <w:t xml:space="preserve"> and ways of thinking; there is a downside which could lead to resistance to take part, meaning the intention of the training </w:t>
      </w:r>
      <w:r w:rsidRPr="194C16DA" w:rsidR="5A0E0462">
        <w:rPr>
          <w:rFonts w:ascii="Arial" w:hAnsi="Arial" w:eastAsia="Times New Roman" w:cs="Arial"/>
          <w:color w:val="000000" w:themeColor="text1" w:themeTint="FF" w:themeShade="FF"/>
          <w:sz w:val="24"/>
          <w:szCs w:val="24"/>
          <w:lang w:val="en-US" w:eastAsia="en-GB"/>
        </w:rPr>
        <w:t>hasn’t</w:t>
      </w:r>
      <w:r w:rsidRPr="194C16DA" w:rsidR="5A0E0462">
        <w:rPr>
          <w:rFonts w:ascii="Arial" w:hAnsi="Arial" w:eastAsia="Times New Roman" w:cs="Arial"/>
          <w:color w:val="000000" w:themeColor="text1" w:themeTint="FF" w:themeShade="FF"/>
          <w:sz w:val="24"/>
          <w:szCs w:val="24"/>
          <w:lang w:val="en-US" w:eastAsia="en-GB"/>
        </w:rPr>
        <w:t xml:space="preserve"> been met.</w:t>
      </w:r>
      <w:r w:rsidRPr="194C16DA" w:rsidR="2E2487D3">
        <w:rPr>
          <w:rFonts w:ascii="Arial" w:hAnsi="Arial" w:eastAsia="Times New Roman" w:cs="Arial"/>
          <w:color w:val="000000" w:themeColor="text1" w:themeTint="FF" w:themeShade="FF"/>
          <w:sz w:val="24"/>
          <w:szCs w:val="24"/>
          <w:lang w:val="en-US" w:eastAsia="en-GB"/>
        </w:rPr>
        <w:t xml:space="preserve"> </w:t>
      </w:r>
      <w:r w:rsidRPr="194C16DA" w:rsidR="2E2487D3">
        <w:rPr>
          <w:rFonts w:ascii="Arial" w:hAnsi="Arial" w:eastAsia="Times New Roman" w:cs="Arial"/>
          <w:color w:val="FF0000"/>
          <w:sz w:val="24"/>
          <w:szCs w:val="24"/>
          <w:lang w:val="en-US" w:eastAsia="en-GB"/>
        </w:rPr>
        <w:t xml:space="preserve">This relates to the CIPD’s </w:t>
      </w:r>
      <w:r w:rsidRPr="194C16DA" w:rsidR="000AAC8F">
        <w:rPr>
          <w:rFonts w:ascii="Arial" w:hAnsi="Arial" w:eastAsia="Times New Roman" w:cs="Arial"/>
          <w:color w:val="FF0000"/>
          <w:sz w:val="24"/>
          <w:szCs w:val="24"/>
          <w:lang w:val="en-US" w:eastAsia="en-GB"/>
        </w:rPr>
        <w:t>(2015)</w:t>
      </w:r>
      <w:r w:rsidRPr="194C16DA" w:rsidR="4E2724E2">
        <w:rPr>
          <w:rFonts w:ascii="Arial" w:hAnsi="Arial" w:eastAsia="Times New Roman" w:cs="Arial"/>
          <w:color w:val="FF0000"/>
          <w:sz w:val="24"/>
          <w:szCs w:val="24"/>
          <w:lang w:val="en-US" w:eastAsia="en-GB"/>
        </w:rPr>
        <w:t xml:space="preserve"> </w:t>
      </w:r>
      <w:r w:rsidRPr="194C16DA" w:rsidR="2E2487D3">
        <w:rPr>
          <w:rFonts w:ascii="Arial" w:hAnsi="Arial" w:eastAsia="Times New Roman" w:cs="Arial"/>
          <w:color w:val="FF0000"/>
          <w:sz w:val="24"/>
          <w:szCs w:val="24"/>
          <w:lang w:val="en-US" w:eastAsia="en-GB"/>
        </w:rPr>
        <w:t>ethical decision making and highlights wellbeing and fairness accurately</w:t>
      </w:r>
      <w:r w:rsidRPr="194C16DA" w:rsidR="5A8CDFCD">
        <w:rPr>
          <w:rFonts w:ascii="Arial" w:hAnsi="Arial" w:eastAsia="Times New Roman" w:cs="Arial"/>
          <w:color w:val="FF0000"/>
          <w:sz w:val="24"/>
          <w:szCs w:val="24"/>
          <w:lang w:val="en-US" w:eastAsia="en-GB"/>
        </w:rPr>
        <w:t>,</w:t>
      </w:r>
      <w:r w:rsidRPr="194C16DA" w:rsidR="2E2487D3">
        <w:rPr>
          <w:rFonts w:ascii="Arial" w:hAnsi="Arial" w:eastAsia="Times New Roman" w:cs="Arial"/>
          <w:color w:val="FF0000"/>
          <w:sz w:val="24"/>
          <w:szCs w:val="24"/>
          <w:lang w:val="en-US" w:eastAsia="en-GB"/>
        </w:rPr>
        <w:t xml:space="preserve"> </w:t>
      </w:r>
      <w:r w:rsidRPr="194C16DA" w:rsidR="2FD8C02B">
        <w:rPr>
          <w:rFonts w:ascii="Arial" w:hAnsi="Arial" w:eastAsia="Times New Roman" w:cs="Arial"/>
          <w:color w:val="FF0000"/>
          <w:sz w:val="24"/>
          <w:szCs w:val="24"/>
          <w:lang w:val="en-US" w:eastAsia="en-GB"/>
        </w:rPr>
        <w:t>in the context of deontology.</w:t>
      </w:r>
    </w:p>
    <w:p w:rsidRPr="008C404C" w:rsidR="008C404C" w:rsidP="194C16DA" w:rsidRDefault="008C404C" w14:paraId="22053C06" w14:textId="27A92ACB">
      <w:pPr>
        <w:spacing w:after="0" w:line="480" w:lineRule="auto"/>
        <w:jc w:val="both"/>
        <w:textAlignment w:val="baseline"/>
        <w:rPr>
          <w:rFonts w:ascii="Arial" w:hAnsi="Arial" w:eastAsia="Times New Roman" w:cs="Arial"/>
          <w:strike w:val="1"/>
          <w:color w:val="000000" w:themeColor="text1" w:themeTint="FF" w:themeShade="FF"/>
          <w:sz w:val="24"/>
          <w:szCs w:val="24"/>
          <w:lang w:val="en-US" w:eastAsia="en-GB"/>
        </w:rPr>
      </w:pPr>
    </w:p>
    <w:p w:rsidRPr="008C404C" w:rsidR="008C404C" w:rsidP="194C16DA" w:rsidRDefault="008C404C" w14:paraId="01DCC6AB" w14:textId="05CF96FD">
      <w:pPr>
        <w:spacing w:after="0" w:line="480" w:lineRule="auto"/>
        <w:jc w:val="both"/>
        <w:textAlignment w:val="baseline"/>
        <w:rPr>
          <w:rFonts w:ascii="Arial" w:hAnsi="Arial" w:eastAsia="Times New Roman" w:cs="Arial"/>
          <w:strike w:val="1"/>
          <w:sz w:val="24"/>
          <w:szCs w:val="24"/>
          <w:lang w:eastAsia="en-GB"/>
        </w:rPr>
      </w:pPr>
      <w:r w:rsidRPr="194C16DA" w:rsidR="5A0E0462">
        <w:rPr>
          <w:rFonts w:ascii="Arial" w:hAnsi="Arial" w:eastAsia="Times New Roman" w:cs="Arial"/>
          <w:strike w:val="1"/>
          <w:color w:val="000000" w:themeColor="text1" w:themeTint="FF" w:themeShade="FF"/>
          <w:sz w:val="24"/>
          <w:szCs w:val="24"/>
          <w:lang w:val="en-US" w:eastAsia="en-GB"/>
        </w:rPr>
        <w:t xml:space="preserve">Also having a blanket approach to certain types of training such as diversity, can create a lot of cultural sensitivity where certain cultural nuances are not addressed, thus creating more </w:t>
      </w:r>
      <w:r w:rsidRPr="194C16DA" w:rsidR="5A0E0462">
        <w:rPr>
          <w:rFonts w:ascii="Arial" w:hAnsi="Arial" w:eastAsia="Times New Roman" w:cs="Arial"/>
          <w:strike w:val="1"/>
          <w:color w:val="000000" w:themeColor="text1" w:themeTint="FF" w:themeShade="FF"/>
          <w:sz w:val="24"/>
          <w:szCs w:val="24"/>
          <w:lang w:val="en-US" w:eastAsia="en-GB"/>
        </w:rPr>
        <w:t>marginalised</w:t>
      </w:r>
      <w:r w:rsidRPr="194C16DA" w:rsidR="5A0E0462">
        <w:rPr>
          <w:rFonts w:ascii="Arial" w:hAnsi="Arial" w:eastAsia="Times New Roman" w:cs="Arial"/>
          <w:strike w:val="1"/>
          <w:color w:val="000000" w:themeColor="text1" w:themeTint="FF" w:themeShade="FF"/>
          <w:sz w:val="24"/>
          <w:szCs w:val="24"/>
          <w:lang w:val="en-US" w:eastAsia="en-GB"/>
        </w:rPr>
        <w:t xml:space="preserve"> groups. This is why </w:t>
      </w:r>
      <w:r w:rsidRPr="194C16DA" w:rsidR="5A0E0462">
        <w:rPr>
          <w:rFonts w:ascii="Arial" w:hAnsi="Arial" w:eastAsia="Times New Roman" w:cs="Arial"/>
          <w:strike w:val="1"/>
          <w:color w:val="000000" w:themeColor="text1" w:themeTint="FF" w:themeShade="FF"/>
          <w:sz w:val="24"/>
          <w:szCs w:val="24"/>
          <w:lang w:val="en-US" w:eastAsia="en-GB"/>
        </w:rPr>
        <w:t>it’s</w:t>
      </w:r>
      <w:r w:rsidRPr="194C16DA" w:rsidR="5A0E0462">
        <w:rPr>
          <w:rFonts w:ascii="Arial" w:hAnsi="Arial" w:eastAsia="Times New Roman" w:cs="Arial"/>
          <w:strike w:val="1"/>
          <w:color w:val="000000" w:themeColor="text1" w:themeTint="FF" w:themeShade="FF"/>
          <w:sz w:val="24"/>
          <w:szCs w:val="24"/>
          <w:lang w:val="en-US" w:eastAsia="en-GB"/>
        </w:rPr>
        <w:t xml:space="preserve"> important to </w:t>
      </w:r>
      <w:r w:rsidRPr="194C16DA" w:rsidR="5A0E0462">
        <w:rPr>
          <w:rFonts w:ascii="Arial" w:hAnsi="Arial" w:eastAsia="Times New Roman" w:cs="Arial"/>
          <w:strike w:val="1"/>
          <w:color w:val="000000" w:themeColor="text1" w:themeTint="FF" w:themeShade="FF"/>
          <w:sz w:val="24"/>
          <w:szCs w:val="24"/>
          <w:lang w:val="en-US" w:eastAsia="en-GB"/>
        </w:rPr>
        <w:t>provide</w:t>
      </w:r>
      <w:r w:rsidRPr="194C16DA" w:rsidR="5A0E0462">
        <w:rPr>
          <w:rFonts w:ascii="Arial" w:hAnsi="Arial" w:eastAsia="Times New Roman" w:cs="Arial"/>
          <w:strike w:val="1"/>
          <w:color w:val="000000" w:themeColor="text1" w:themeTint="FF" w:themeShade="FF"/>
          <w:sz w:val="24"/>
          <w:szCs w:val="24"/>
          <w:lang w:val="en-US" w:eastAsia="en-GB"/>
        </w:rPr>
        <w:t xml:space="preserve"> data and evidence for big decisions, especially around staff training and using the facts as to why decisions are made, as they are based on the people and the </w:t>
      </w:r>
      <w:r w:rsidRPr="194C16DA" w:rsidR="5A0E0462">
        <w:rPr>
          <w:rFonts w:ascii="Arial" w:hAnsi="Arial" w:eastAsia="Times New Roman" w:cs="Arial"/>
          <w:strike w:val="1"/>
          <w:color w:val="000000" w:themeColor="text1" w:themeTint="FF" w:themeShade="FF"/>
          <w:sz w:val="24"/>
          <w:szCs w:val="24"/>
          <w:lang w:val="en-US" w:eastAsia="en-GB"/>
        </w:rPr>
        <w:t>systems</w:t>
      </w:r>
      <w:r w:rsidRPr="194C16DA" w:rsidR="5A0E0462">
        <w:rPr>
          <w:rFonts w:ascii="Arial" w:hAnsi="Arial" w:eastAsia="Times New Roman" w:cs="Arial"/>
          <w:strike w:val="1"/>
          <w:color w:val="000000" w:themeColor="text1" w:themeTint="FF" w:themeShade="FF"/>
          <w:sz w:val="24"/>
          <w:szCs w:val="24"/>
          <w:lang w:val="en-US" w:eastAsia="en-GB"/>
        </w:rPr>
        <w:t xml:space="preserve"> they work in rather than the ‘hunch’ of an HR person.</w:t>
      </w:r>
      <w:r w:rsidRPr="194C16DA" w:rsidR="5A0E0462">
        <w:rPr>
          <w:rFonts w:ascii="Arial" w:hAnsi="Arial" w:eastAsia="Times New Roman" w:cs="Arial"/>
          <w:strike w:val="1"/>
          <w:color w:val="000000" w:themeColor="text1" w:themeTint="FF" w:themeShade="FF"/>
          <w:sz w:val="24"/>
          <w:szCs w:val="24"/>
          <w:lang w:eastAsia="en-GB"/>
        </w:rPr>
        <w:t> </w:t>
      </w:r>
    </w:p>
    <w:p w:rsidRPr="008C404C" w:rsidR="0073386E" w:rsidP="194C16DA" w:rsidRDefault="0073386E" w14:paraId="49D0DD3C" w14:textId="48EFBA39">
      <w:pPr>
        <w:spacing w:after="0" w:line="480" w:lineRule="auto"/>
        <w:jc w:val="both"/>
        <w:textAlignment w:val="baseline"/>
        <w:rPr>
          <w:rFonts w:ascii="Arial" w:hAnsi="Arial" w:eastAsia="Times New Roman" w:cs="Arial"/>
          <w:color w:val="000000" w:themeColor="text1" w:themeTint="FF" w:themeShade="FF"/>
          <w:sz w:val="24"/>
          <w:szCs w:val="24"/>
          <w:lang w:eastAsia="en-GB"/>
        </w:rPr>
      </w:pPr>
      <w:r w:rsidRPr="194C16DA" w:rsidR="6467A7A9">
        <w:rPr>
          <w:rFonts w:ascii="Arial" w:hAnsi="Arial" w:eastAsia="Times New Roman" w:cs="Arial"/>
          <w:b w:val="1"/>
          <w:bCs w:val="1"/>
          <w:color w:val="FF0000"/>
          <w:sz w:val="24"/>
          <w:szCs w:val="24"/>
          <w:lang w:eastAsia="en-GB"/>
        </w:rPr>
        <w:t>Relational ethics (AC 1.5)</w:t>
      </w:r>
    </w:p>
    <w:p w:rsidRPr="008C404C" w:rsidR="008C404C" w:rsidP="194C16DA" w:rsidRDefault="008C404C" w14:paraId="46FC27D4" w14:textId="6EE45BD2">
      <w:pPr>
        <w:pStyle w:val="Normal"/>
        <w:spacing w:after="0" w:line="480" w:lineRule="auto"/>
        <w:jc w:val="both"/>
        <w:textAlignment w:val="baseline"/>
        <w:rPr>
          <w:rFonts w:ascii="Arial" w:hAnsi="Arial" w:eastAsia="Arial" w:cs="Arial"/>
          <w:noProof w:val="0"/>
          <w:color w:val="FF0000"/>
          <w:sz w:val="24"/>
          <w:szCs w:val="24"/>
          <w:lang w:val="en-GB"/>
        </w:rPr>
      </w:pPr>
      <w:r w:rsidRPr="194C16DA" w:rsidR="4034DF46">
        <w:rPr>
          <w:rFonts w:ascii="Arial" w:hAnsi="Arial" w:eastAsia="Arial" w:cs="Arial"/>
          <w:noProof w:val="0"/>
          <w:color w:val="FF0000"/>
          <w:sz w:val="24"/>
          <w:szCs w:val="24"/>
          <w:lang w:val="en-US"/>
        </w:rPr>
        <w:t>Ellis, C. (2007)</w:t>
      </w:r>
      <w:r w:rsidRPr="194C16DA" w:rsidR="4034DF46">
        <w:rPr>
          <w:rFonts w:ascii="Arial" w:hAnsi="Arial" w:eastAsia="Times New Roman" w:cs="Arial"/>
          <w:b w:val="0"/>
          <w:bCs w:val="0"/>
          <w:color w:val="FF0000"/>
          <w:sz w:val="24"/>
          <w:szCs w:val="24"/>
          <w:lang w:eastAsia="en-GB"/>
        </w:rPr>
        <w:t xml:space="preserve">  suggests, ‘a</w:t>
      </w:r>
      <w:r w:rsidRPr="194C16DA" w:rsidR="37E0F8B0">
        <w:rPr>
          <w:rFonts w:ascii="Arial" w:hAnsi="Arial" w:eastAsia="Times New Roman" w:cs="Arial"/>
          <w:b w:val="0"/>
          <w:bCs w:val="0"/>
          <w:color w:val="FF0000"/>
          <w:sz w:val="24"/>
          <w:szCs w:val="24"/>
          <w:lang w:eastAsia="en-GB"/>
        </w:rPr>
        <w:t xml:space="preserve">s part of relational ethics, </w:t>
      </w:r>
      <w:r w:rsidRPr="194C16DA" w:rsidR="37E0F8B0">
        <w:rPr>
          <w:rFonts w:ascii="Arial" w:hAnsi="Arial" w:eastAsia="Times New Roman" w:cs="Arial"/>
          <w:b w:val="0"/>
          <w:bCs w:val="0"/>
          <w:color w:val="FF0000"/>
          <w:sz w:val="24"/>
          <w:szCs w:val="24"/>
          <w:lang w:eastAsia="en-GB"/>
        </w:rPr>
        <w:t>we seek</w:t>
      </w:r>
      <w:r w:rsidRPr="194C16DA" w:rsidR="37E0F8B0">
        <w:rPr>
          <w:rFonts w:ascii="Arial" w:hAnsi="Arial" w:eastAsia="Times New Roman" w:cs="Arial"/>
          <w:b w:val="0"/>
          <w:bCs w:val="0"/>
          <w:color w:val="FF0000"/>
          <w:sz w:val="24"/>
          <w:szCs w:val="24"/>
          <w:lang w:eastAsia="en-GB"/>
        </w:rPr>
        <w:t xml:space="preserve"> </w:t>
      </w:r>
      <w:r w:rsidRPr="194C16DA" w:rsidR="37E0F8B0">
        <w:rPr>
          <w:rFonts w:ascii="Arial" w:hAnsi="Arial" w:eastAsia="Times New Roman" w:cs="Arial"/>
          <w:b w:val="0"/>
          <w:bCs w:val="0"/>
          <w:color w:val="FF0000"/>
          <w:sz w:val="24"/>
          <w:szCs w:val="24"/>
          <w:lang w:eastAsia="en-GB"/>
        </w:rPr>
        <w:t>to</w:t>
      </w:r>
      <w:r w:rsidRPr="194C16DA" w:rsidR="112DE80D">
        <w:rPr>
          <w:rFonts w:ascii="Arial" w:hAnsi="Arial" w:eastAsia="Times New Roman" w:cs="Arial"/>
          <w:b w:val="0"/>
          <w:bCs w:val="0"/>
          <w:color w:val="FF0000"/>
          <w:sz w:val="24"/>
          <w:szCs w:val="24"/>
          <w:lang w:eastAsia="en-GB"/>
        </w:rPr>
        <w:t xml:space="preserve"> </w:t>
      </w:r>
      <w:r w:rsidRPr="194C16DA" w:rsidR="37E0F8B0">
        <w:rPr>
          <w:rFonts w:ascii="Arial" w:hAnsi="Arial" w:eastAsia="Times New Roman" w:cs="Arial"/>
          <w:b w:val="0"/>
          <w:bCs w:val="0"/>
          <w:color w:val="FF0000"/>
          <w:sz w:val="24"/>
          <w:szCs w:val="24"/>
          <w:lang w:eastAsia="en-GB"/>
        </w:rPr>
        <w:t>deal</w:t>
      </w:r>
      <w:r w:rsidRPr="194C16DA" w:rsidR="5E1A6742">
        <w:rPr>
          <w:rFonts w:ascii="Arial" w:hAnsi="Arial" w:eastAsia="Times New Roman" w:cs="Arial"/>
          <w:b w:val="0"/>
          <w:bCs w:val="0"/>
          <w:color w:val="FF0000"/>
          <w:sz w:val="24"/>
          <w:szCs w:val="24"/>
          <w:lang w:eastAsia="en-GB"/>
        </w:rPr>
        <w:t xml:space="preserve"> </w:t>
      </w:r>
      <w:r w:rsidRPr="194C16DA" w:rsidR="37E0F8B0">
        <w:rPr>
          <w:rFonts w:ascii="Arial" w:hAnsi="Arial" w:eastAsia="Times New Roman" w:cs="Arial"/>
          <w:b w:val="0"/>
          <w:bCs w:val="0"/>
          <w:color w:val="FF0000"/>
          <w:sz w:val="24"/>
          <w:szCs w:val="24"/>
          <w:lang w:eastAsia="en-GB"/>
        </w:rPr>
        <w:t>with</w:t>
      </w:r>
      <w:r w:rsidRPr="194C16DA" w:rsidR="7BA10495">
        <w:rPr>
          <w:rFonts w:ascii="Arial" w:hAnsi="Arial" w:eastAsia="Times New Roman" w:cs="Arial"/>
          <w:b w:val="0"/>
          <w:bCs w:val="0"/>
          <w:color w:val="FF0000"/>
          <w:sz w:val="24"/>
          <w:szCs w:val="24"/>
          <w:lang w:eastAsia="en-GB"/>
        </w:rPr>
        <w:t xml:space="preserve"> </w:t>
      </w:r>
      <w:r w:rsidRPr="194C16DA" w:rsidR="37E0F8B0">
        <w:rPr>
          <w:rFonts w:ascii="Arial" w:hAnsi="Arial" w:eastAsia="Times New Roman" w:cs="Arial"/>
          <w:b w:val="0"/>
          <w:bCs w:val="0"/>
          <w:color w:val="FF0000"/>
          <w:sz w:val="24"/>
          <w:szCs w:val="24"/>
          <w:lang w:eastAsia="en-GB"/>
        </w:rPr>
        <w:t>the</w:t>
      </w:r>
      <w:r w:rsidRPr="194C16DA" w:rsidR="37E0F8B0">
        <w:rPr>
          <w:rFonts w:ascii="Arial" w:hAnsi="Arial" w:eastAsia="Times New Roman" w:cs="Arial"/>
          <w:b w:val="0"/>
          <w:bCs w:val="0"/>
          <w:color w:val="FF0000"/>
          <w:sz w:val="24"/>
          <w:szCs w:val="24"/>
          <w:lang w:eastAsia="en-GB"/>
        </w:rPr>
        <w:t xml:space="preserve">  </w:t>
      </w:r>
      <w:r w:rsidRPr="194C16DA" w:rsidR="37E0F8B0">
        <w:rPr>
          <w:rFonts w:ascii="Arial" w:hAnsi="Arial" w:eastAsia="Times New Roman" w:cs="Arial"/>
          <w:b w:val="0"/>
          <w:bCs w:val="0"/>
          <w:color w:val="FF0000"/>
          <w:sz w:val="24"/>
          <w:szCs w:val="24"/>
          <w:lang w:eastAsia="en-GB"/>
        </w:rPr>
        <w:t>reality</w:t>
      </w:r>
      <w:r w:rsidRPr="194C16DA" w:rsidR="37E0F8B0">
        <w:rPr>
          <w:rFonts w:ascii="Arial" w:hAnsi="Arial" w:eastAsia="Times New Roman" w:cs="Arial"/>
          <w:b w:val="0"/>
          <w:bCs w:val="0"/>
          <w:color w:val="FF0000"/>
          <w:sz w:val="24"/>
          <w:szCs w:val="24"/>
          <w:lang w:eastAsia="en-GB"/>
        </w:rPr>
        <w:t xml:space="preserve"> and</w:t>
      </w:r>
      <w:r w:rsidRPr="194C16DA" w:rsidR="37E0F8B0">
        <w:rPr>
          <w:rFonts w:ascii="Arial" w:hAnsi="Arial" w:eastAsia="Times New Roman" w:cs="Arial"/>
          <w:b w:val="0"/>
          <w:bCs w:val="0"/>
          <w:color w:val="FF0000"/>
          <w:sz w:val="24"/>
          <w:szCs w:val="24"/>
          <w:lang w:eastAsia="en-GB"/>
        </w:rPr>
        <w:t xml:space="preserve"> </w:t>
      </w:r>
      <w:r w:rsidRPr="194C16DA" w:rsidR="37E0F8B0">
        <w:rPr>
          <w:rFonts w:ascii="Arial" w:hAnsi="Arial" w:eastAsia="Times New Roman" w:cs="Arial"/>
          <w:b w:val="0"/>
          <w:bCs w:val="0"/>
          <w:color w:val="FF0000"/>
          <w:sz w:val="24"/>
          <w:szCs w:val="24"/>
          <w:lang w:eastAsia="en-GB"/>
        </w:rPr>
        <w:t>practice of</w:t>
      </w:r>
      <w:r w:rsidRPr="194C16DA" w:rsidR="37E0F8B0">
        <w:rPr>
          <w:rFonts w:ascii="Arial" w:hAnsi="Arial" w:eastAsia="Times New Roman" w:cs="Arial"/>
          <w:b w:val="0"/>
          <w:bCs w:val="0"/>
          <w:color w:val="FF0000"/>
          <w:sz w:val="24"/>
          <w:szCs w:val="24"/>
          <w:lang w:eastAsia="en-GB"/>
        </w:rPr>
        <w:t xml:space="preserve"> </w:t>
      </w:r>
      <w:r w:rsidRPr="194C16DA" w:rsidR="37E0F8B0">
        <w:rPr>
          <w:rFonts w:ascii="Arial" w:hAnsi="Arial" w:eastAsia="Times New Roman" w:cs="Arial"/>
          <w:b w:val="0"/>
          <w:bCs w:val="0"/>
          <w:color w:val="FF0000"/>
          <w:sz w:val="24"/>
          <w:szCs w:val="24"/>
          <w:lang w:eastAsia="en-GB"/>
        </w:rPr>
        <w:t xml:space="preserve">changing </w:t>
      </w:r>
      <w:r w:rsidRPr="194C16DA" w:rsidR="37E0F8B0">
        <w:rPr>
          <w:rFonts w:ascii="Arial" w:hAnsi="Arial" w:eastAsia="Times New Roman" w:cs="Arial"/>
          <w:b w:val="0"/>
          <w:bCs w:val="0"/>
          <w:color w:val="FF0000"/>
          <w:sz w:val="24"/>
          <w:szCs w:val="24"/>
          <w:lang w:eastAsia="en-GB"/>
        </w:rPr>
        <w:t>relation</w:t>
      </w:r>
      <w:r w:rsidRPr="194C16DA" w:rsidR="37E0F8B0">
        <w:rPr>
          <w:rFonts w:ascii="Arial" w:hAnsi="Arial" w:eastAsia="Times New Roman" w:cs="Arial"/>
          <w:b w:val="0"/>
          <w:bCs w:val="0"/>
          <w:color w:val="FF0000"/>
          <w:sz w:val="24"/>
          <w:szCs w:val="24"/>
          <w:lang w:eastAsia="en-GB"/>
        </w:rPr>
        <w:t>ships</w:t>
      </w:r>
      <w:r w:rsidRPr="194C16DA" w:rsidR="37E0F8B0">
        <w:rPr>
          <w:rFonts w:ascii="Arial" w:hAnsi="Arial" w:eastAsia="Times New Roman" w:cs="Arial"/>
          <w:b w:val="0"/>
          <w:bCs w:val="0"/>
          <w:color w:val="FF0000"/>
          <w:sz w:val="24"/>
          <w:szCs w:val="24"/>
          <w:lang w:eastAsia="en-GB"/>
        </w:rPr>
        <w:t xml:space="preserve"> </w:t>
      </w:r>
      <w:r w:rsidRPr="194C16DA" w:rsidR="115B6A4D">
        <w:rPr>
          <w:rFonts w:ascii="Arial" w:hAnsi="Arial" w:eastAsia="Times New Roman" w:cs="Arial"/>
          <w:b w:val="0"/>
          <w:bCs w:val="0"/>
          <w:color w:val="FF0000"/>
          <w:sz w:val="24"/>
          <w:szCs w:val="24"/>
          <w:lang w:eastAsia="en-GB"/>
        </w:rPr>
        <w:t>...</w:t>
      </w:r>
      <w:r w:rsidRPr="194C16DA" w:rsidR="37E0F8B0">
        <w:rPr>
          <w:rFonts w:ascii="Arial" w:hAnsi="Arial" w:eastAsia="Times New Roman" w:cs="Arial"/>
          <w:b w:val="0"/>
          <w:bCs w:val="0"/>
          <w:color w:val="FF0000"/>
          <w:sz w:val="24"/>
          <w:szCs w:val="24"/>
          <w:lang w:eastAsia="en-GB"/>
        </w:rPr>
        <w:t xml:space="preserve">  </w:t>
      </w:r>
      <w:r w:rsidRPr="194C16DA" w:rsidR="37E0F8B0">
        <w:rPr>
          <w:rFonts w:ascii="Arial" w:hAnsi="Arial" w:eastAsia="Times New Roman" w:cs="Arial"/>
          <w:b w:val="0"/>
          <w:bCs w:val="0"/>
          <w:color w:val="FF0000"/>
          <w:sz w:val="24"/>
          <w:szCs w:val="24"/>
          <w:lang w:eastAsia="en-GB"/>
        </w:rPr>
        <w:t>over time</w:t>
      </w:r>
      <w:r w:rsidRPr="194C16DA" w:rsidR="60F4D487">
        <w:rPr>
          <w:rFonts w:ascii="Arial" w:hAnsi="Arial" w:eastAsia="Times New Roman" w:cs="Arial"/>
          <w:b w:val="0"/>
          <w:bCs w:val="0"/>
          <w:color w:val="FF0000"/>
          <w:sz w:val="24"/>
          <w:szCs w:val="24"/>
          <w:lang w:eastAsia="en-GB"/>
        </w:rPr>
        <w:t xml:space="preserve">. In people practices </w:t>
      </w:r>
      <w:r w:rsidRPr="194C16DA" w:rsidR="60F4D487">
        <w:rPr>
          <w:rFonts w:ascii="Arial" w:hAnsi="Arial" w:eastAsia="Times New Roman" w:cs="Arial"/>
          <w:b w:val="0"/>
          <w:bCs w:val="0"/>
          <w:color w:val="FF0000"/>
          <w:sz w:val="24"/>
          <w:szCs w:val="24"/>
          <w:lang w:eastAsia="en-GB"/>
        </w:rPr>
        <w:t>this influences</w:t>
      </w:r>
      <w:r w:rsidRPr="194C16DA" w:rsidR="60F4D487">
        <w:rPr>
          <w:rFonts w:ascii="Arial" w:hAnsi="Arial" w:eastAsia="Times New Roman" w:cs="Arial"/>
          <w:b w:val="0"/>
          <w:bCs w:val="0"/>
          <w:color w:val="FF0000"/>
          <w:sz w:val="24"/>
          <w:szCs w:val="24"/>
          <w:lang w:eastAsia="en-GB"/>
        </w:rPr>
        <w:t xml:space="preserve"> ethical decision making in the context of personal and professional relationships, </w:t>
      </w:r>
      <w:r w:rsidRPr="194C16DA" w:rsidR="60F4D487">
        <w:rPr>
          <w:rFonts w:ascii="Arial" w:hAnsi="Arial" w:eastAsia="Times New Roman" w:cs="Arial"/>
          <w:b w:val="0"/>
          <w:bCs w:val="0"/>
          <w:color w:val="FF0000"/>
          <w:sz w:val="24"/>
          <w:szCs w:val="24"/>
          <w:lang w:eastAsia="en-GB"/>
        </w:rPr>
        <w:t>roles</w:t>
      </w:r>
      <w:r w:rsidRPr="194C16DA" w:rsidR="60F4D487">
        <w:rPr>
          <w:rFonts w:ascii="Arial" w:hAnsi="Arial" w:eastAsia="Times New Roman" w:cs="Arial"/>
          <w:b w:val="0"/>
          <w:bCs w:val="0"/>
          <w:color w:val="FF0000"/>
          <w:sz w:val="24"/>
          <w:szCs w:val="24"/>
          <w:lang w:eastAsia="en-GB"/>
        </w:rPr>
        <w:t xml:space="preserve"> and boundaries.</w:t>
      </w:r>
      <w:r w:rsidRPr="194C16DA" w:rsidR="4B70B0AF">
        <w:rPr>
          <w:rFonts w:ascii="Arial" w:hAnsi="Arial" w:eastAsia="Times New Roman" w:cs="Arial"/>
          <w:b w:val="0"/>
          <w:bCs w:val="0"/>
          <w:color w:val="FF0000"/>
          <w:sz w:val="24"/>
          <w:szCs w:val="24"/>
          <w:lang w:eastAsia="en-GB"/>
        </w:rPr>
        <w:t xml:space="preserve"> The NHS (2020) created a ‘Relationships at </w:t>
      </w:r>
      <w:r w:rsidRPr="194C16DA" w:rsidR="07B2A177">
        <w:rPr>
          <w:rFonts w:ascii="Arial" w:hAnsi="Arial" w:eastAsia="Times New Roman" w:cs="Arial"/>
          <w:b w:val="0"/>
          <w:bCs w:val="0"/>
          <w:color w:val="FF0000"/>
          <w:sz w:val="24"/>
          <w:szCs w:val="24"/>
          <w:lang w:eastAsia="en-GB"/>
        </w:rPr>
        <w:t>W</w:t>
      </w:r>
      <w:r w:rsidRPr="194C16DA" w:rsidR="4B70B0AF">
        <w:rPr>
          <w:rFonts w:ascii="Arial" w:hAnsi="Arial" w:eastAsia="Times New Roman" w:cs="Arial"/>
          <w:b w:val="0"/>
          <w:bCs w:val="0"/>
          <w:color w:val="FF0000"/>
          <w:sz w:val="24"/>
          <w:szCs w:val="24"/>
          <w:lang w:eastAsia="en-GB"/>
        </w:rPr>
        <w:t>ork’ policy which “</w:t>
      </w:r>
      <w:r w:rsidRPr="194C16DA" w:rsidR="4B70B0AF">
        <w:rPr>
          <w:rFonts w:ascii="Arial" w:hAnsi="Arial" w:eastAsia="Arial" w:cs="Arial"/>
          <w:noProof w:val="0"/>
          <w:color w:val="FF0000"/>
          <w:sz w:val="24"/>
          <w:szCs w:val="24"/>
          <w:lang w:val="en-GB"/>
        </w:rPr>
        <w:t>sets out the expectations of</w:t>
      </w:r>
      <w:r w:rsidRPr="194C16DA" w:rsidR="5CE34D23">
        <w:rPr>
          <w:rFonts w:ascii="Arial" w:hAnsi="Arial" w:eastAsia="Arial" w:cs="Arial"/>
          <w:noProof w:val="0"/>
          <w:color w:val="FF0000"/>
          <w:sz w:val="24"/>
          <w:szCs w:val="24"/>
          <w:lang w:val="en-GB"/>
        </w:rPr>
        <w:t>...</w:t>
      </w:r>
      <w:r w:rsidRPr="194C16DA" w:rsidR="4B70B0AF">
        <w:rPr>
          <w:rFonts w:ascii="Arial" w:hAnsi="Arial" w:eastAsia="Arial" w:cs="Arial"/>
          <w:noProof w:val="0"/>
          <w:color w:val="FF0000"/>
          <w:sz w:val="24"/>
          <w:szCs w:val="24"/>
          <w:lang w:val="en-GB"/>
        </w:rPr>
        <w:t xml:space="preserve"> people in respect of professional and personal boundaries, providing guidance on the management of personal relationships at work.” </w:t>
      </w:r>
      <w:r w:rsidRPr="194C16DA" w:rsidR="2EDBA078">
        <w:rPr>
          <w:rFonts w:ascii="Arial" w:hAnsi="Arial" w:eastAsia="Arial" w:cs="Arial"/>
          <w:noProof w:val="0"/>
          <w:color w:val="FF0000"/>
          <w:sz w:val="24"/>
          <w:szCs w:val="24"/>
          <w:lang w:val="en-GB"/>
        </w:rPr>
        <w:t xml:space="preserve">This policy supports decision making </w:t>
      </w:r>
      <w:r w:rsidRPr="194C16DA" w:rsidR="2EDBA078">
        <w:rPr>
          <w:rFonts w:ascii="Arial" w:hAnsi="Arial" w:eastAsia="Arial" w:cs="Arial"/>
          <w:noProof w:val="0"/>
          <w:color w:val="FF0000"/>
          <w:sz w:val="24"/>
          <w:szCs w:val="24"/>
          <w:lang w:val="en-GB"/>
        </w:rPr>
        <w:t>by</w:t>
      </w:r>
      <w:r w:rsidRPr="194C16DA" w:rsidR="1D7AD1DF">
        <w:rPr>
          <w:rFonts w:ascii="Arial" w:hAnsi="Arial" w:eastAsia="Arial" w:cs="Arial"/>
          <w:noProof w:val="0"/>
          <w:color w:val="FF0000"/>
          <w:sz w:val="24"/>
          <w:szCs w:val="24"/>
          <w:lang w:val="en-GB"/>
        </w:rPr>
        <w:t xml:space="preserve">  “</w:t>
      </w:r>
      <w:r w:rsidRPr="194C16DA" w:rsidR="1D7AD1DF">
        <w:rPr>
          <w:rFonts w:ascii="Arial" w:hAnsi="Arial" w:eastAsia="Arial" w:cs="Arial"/>
          <w:noProof w:val="0"/>
          <w:color w:val="FF0000"/>
          <w:sz w:val="24"/>
          <w:szCs w:val="24"/>
          <w:lang w:val="en-GB"/>
        </w:rPr>
        <w:t xml:space="preserve">the safeguarding of employees, (which) is of high priority, (without the policy </w:t>
      </w:r>
      <w:r w:rsidRPr="194C16DA" w:rsidR="1D7AD1DF">
        <w:rPr>
          <w:rFonts w:ascii="Arial" w:hAnsi="Arial" w:eastAsia="Arial" w:cs="Arial"/>
          <w:noProof w:val="0"/>
          <w:color w:val="FF0000"/>
          <w:sz w:val="24"/>
          <w:szCs w:val="24"/>
          <w:lang w:val="en-GB"/>
        </w:rPr>
        <w:t>it)...</w:t>
      </w:r>
      <w:r w:rsidRPr="194C16DA" w:rsidR="3B8E4A02">
        <w:rPr>
          <w:rFonts w:ascii="Arial" w:hAnsi="Arial" w:eastAsia="Arial" w:cs="Arial"/>
          <w:noProof w:val="0"/>
          <w:color w:val="FF0000"/>
          <w:sz w:val="24"/>
          <w:szCs w:val="24"/>
          <w:lang w:val="en-GB"/>
        </w:rPr>
        <w:t xml:space="preserve"> </w:t>
      </w:r>
      <w:r w:rsidRPr="194C16DA" w:rsidR="1D7AD1DF">
        <w:rPr>
          <w:rFonts w:ascii="Arial" w:hAnsi="Arial" w:eastAsia="Arial" w:cs="Arial"/>
          <w:noProof w:val="0"/>
          <w:color w:val="FF0000"/>
          <w:sz w:val="24"/>
          <w:szCs w:val="24"/>
          <w:lang w:val="en-GB"/>
        </w:rPr>
        <w:t>could lead to work-related stress and have adverse effects on their mental wellbeing.”</w:t>
      </w:r>
      <w:r w:rsidRPr="194C16DA" w:rsidR="5354E9C2">
        <w:rPr>
          <w:rFonts w:ascii="Arial" w:hAnsi="Arial" w:eastAsia="Arial" w:cs="Arial"/>
          <w:noProof w:val="0"/>
          <w:color w:val="FF0000"/>
          <w:sz w:val="24"/>
          <w:szCs w:val="24"/>
          <w:lang w:val="en-GB"/>
        </w:rPr>
        <w:t xml:space="preserve"> (Smith &amp; Mitchell, 208:2022).</w:t>
      </w:r>
    </w:p>
    <w:p w:rsidRPr="008C404C" w:rsidR="008C404C" w:rsidP="194C16DA" w:rsidRDefault="008C404C" w14:paraId="1E67B9AC" w14:textId="1AD8F421">
      <w:pPr>
        <w:pStyle w:val="Normal"/>
        <w:spacing w:after="0" w:line="480" w:lineRule="auto"/>
        <w:jc w:val="both"/>
        <w:textAlignment w:val="baseline"/>
        <w:rPr>
          <w:rFonts w:ascii="Arial" w:hAnsi="Arial" w:eastAsia="Times New Roman" w:cs="Arial"/>
          <w:b w:val="1"/>
          <w:bCs w:val="1"/>
          <w:strike w:val="1"/>
          <w:color w:val="000000" w:themeColor="text1" w:themeTint="FF" w:themeShade="FF"/>
          <w:sz w:val="24"/>
          <w:szCs w:val="24"/>
          <w:lang w:val="en-US" w:eastAsia="en-GB"/>
        </w:rPr>
      </w:pPr>
    </w:p>
    <w:p w:rsidRPr="008C404C" w:rsidR="008C404C" w:rsidP="194C16DA" w:rsidRDefault="008C404C" w14:paraId="543B3B09" w14:textId="17E13956">
      <w:pPr>
        <w:pStyle w:val="Normal"/>
        <w:spacing w:after="0" w:line="480" w:lineRule="auto"/>
        <w:jc w:val="both"/>
        <w:textAlignment w:val="baseline"/>
        <w:rPr>
          <w:rFonts w:ascii="Arial" w:hAnsi="Arial" w:eastAsia="Times New Roman" w:cs="Arial"/>
          <w:strike w:val="1"/>
          <w:sz w:val="24"/>
          <w:szCs w:val="24"/>
          <w:lang w:eastAsia="en-GB"/>
        </w:rPr>
      </w:pPr>
      <w:r w:rsidRPr="194C16DA" w:rsidR="5A0E0462">
        <w:rPr>
          <w:rFonts w:ascii="Arial" w:hAnsi="Arial" w:eastAsia="Times New Roman" w:cs="Arial"/>
          <w:b w:val="1"/>
          <w:bCs w:val="1"/>
          <w:strike w:val="1"/>
          <w:color w:val="000000" w:themeColor="text1" w:themeTint="FF" w:themeShade="FF"/>
          <w:sz w:val="24"/>
          <w:szCs w:val="24"/>
          <w:lang w:val="en-US" w:eastAsia="en-GB"/>
        </w:rPr>
        <w:t>Ethical Practices (AC 1.5)</w:t>
      </w:r>
      <w:r w:rsidRPr="194C16DA" w:rsidR="5A0E0462">
        <w:rPr>
          <w:rFonts w:ascii="Arial" w:hAnsi="Arial" w:eastAsia="Times New Roman" w:cs="Arial"/>
          <w:strike w:val="1"/>
          <w:color w:val="000000" w:themeColor="text1" w:themeTint="FF" w:themeShade="FF"/>
          <w:sz w:val="24"/>
          <w:szCs w:val="24"/>
          <w:lang w:eastAsia="en-GB"/>
        </w:rPr>
        <w:t> </w:t>
      </w:r>
    </w:p>
    <w:p w:rsidRPr="008C404C" w:rsidR="008C404C" w:rsidP="194C16DA" w:rsidRDefault="008C404C" w14:paraId="7F54A806" w14:textId="77777777" w14:noSpellErr="1">
      <w:pPr>
        <w:spacing w:after="0" w:line="480" w:lineRule="auto"/>
        <w:jc w:val="both"/>
        <w:textAlignment w:val="baseline"/>
        <w:rPr>
          <w:rFonts w:ascii="Arial" w:hAnsi="Arial" w:eastAsia="Times New Roman" w:cs="Arial"/>
          <w:strike w:val="1"/>
          <w:sz w:val="24"/>
          <w:szCs w:val="24"/>
          <w:lang w:eastAsia="en-GB"/>
        </w:rPr>
      </w:pPr>
      <w:r w:rsidRPr="194C16DA" w:rsidR="5A0E0462">
        <w:rPr>
          <w:rFonts w:ascii="Arial" w:hAnsi="Arial" w:eastAsia="Times New Roman" w:cs="Arial"/>
          <w:strike w:val="1"/>
          <w:color w:val="000000" w:themeColor="text1" w:themeTint="FF" w:themeShade="FF"/>
          <w:sz w:val="24"/>
          <w:szCs w:val="24"/>
          <w:lang w:eastAsia="en-GB"/>
        </w:rPr>
        <w:t> </w:t>
      </w:r>
    </w:p>
    <w:p w:rsidRPr="008C404C" w:rsidR="008C404C" w:rsidP="194C16DA" w:rsidRDefault="008C404C" w14:paraId="6DBEF3A0" w14:textId="77777777">
      <w:pPr>
        <w:spacing w:after="0" w:line="480" w:lineRule="auto"/>
        <w:jc w:val="both"/>
        <w:textAlignment w:val="baseline"/>
        <w:rPr>
          <w:rFonts w:ascii="Arial" w:hAnsi="Arial" w:eastAsia="Times New Roman" w:cs="Arial"/>
          <w:strike w:val="1"/>
          <w:sz w:val="24"/>
          <w:szCs w:val="24"/>
          <w:lang w:eastAsia="en-GB"/>
        </w:rPr>
      </w:pPr>
      <w:r w:rsidRPr="194C16DA" w:rsidR="5A0E0462">
        <w:rPr>
          <w:rFonts w:ascii="Arial" w:hAnsi="Arial" w:eastAsia="Times New Roman" w:cs="Arial"/>
          <w:strike w:val="1"/>
          <w:color w:val="000000" w:themeColor="text1" w:themeTint="FF" w:themeShade="FF"/>
          <w:sz w:val="24"/>
          <w:szCs w:val="24"/>
          <w:lang w:val="en-US" w:eastAsia="en-GB"/>
        </w:rPr>
        <w:t xml:space="preserve">This is a powerful framework to consider as it </w:t>
      </w:r>
      <w:r w:rsidRPr="194C16DA" w:rsidR="5A0E0462">
        <w:rPr>
          <w:rFonts w:ascii="Arial" w:hAnsi="Arial" w:eastAsia="Times New Roman" w:cs="Arial"/>
          <w:strike w:val="1"/>
          <w:color w:val="000000" w:themeColor="text1" w:themeTint="FF" w:themeShade="FF"/>
          <w:sz w:val="24"/>
          <w:szCs w:val="24"/>
          <w:lang w:val="en-US" w:eastAsia="en-GB"/>
        </w:rPr>
        <w:t>provides</w:t>
      </w:r>
      <w:r w:rsidRPr="194C16DA" w:rsidR="5A0E0462">
        <w:rPr>
          <w:rFonts w:ascii="Arial" w:hAnsi="Arial" w:eastAsia="Times New Roman" w:cs="Arial"/>
          <w:strike w:val="1"/>
          <w:color w:val="000000" w:themeColor="text1" w:themeTint="FF" w:themeShade="FF"/>
          <w:sz w:val="24"/>
          <w:szCs w:val="24"/>
          <w:lang w:val="en-US" w:eastAsia="en-GB"/>
        </w:rPr>
        <w:t xml:space="preserve"> the foundation for building respect and relationships within the workplace. Some of the ways ethical practices are used to influence moral decision-making is by considering its place in holding company values. When working within a values framework, standards are held high and create a sense of accountability for personal </w:t>
      </w:r>
      <w:r w:rsidRPr="194C16DA" w:rsidR="5A0E0462">
        <w:rPr>
          <w:rFonts w:ascii="Arial" w:hAnsi="Arial" w:eastAsia="Times New Roman" w:cs="Arial"/>
          <w:strike w:val="1"/>
          <w:color w:val="000000" w:themeColor="text1" w:themeTint="FF" w:themeShade="FF"/>
          <w:sz w:val="24"/>
          <w:szCs w:val="24"/>
          <w:lang w:val="en-US" w:eastAsia="en-GB"/>
        </w:rPr>
        <w:t>behaviours</w:t>
      </w:r>
      <w:r w:rsidRPr="194C16DA" w:rsidR="5A0E0462">
        <w:rPr>
          <w:rFonts w:ascii="Arial" w:hAnsi="Arial" w:eastAsia="Times New Roman" w:cs="Arial"/>
          <w:strike w:val="1"/>
          <w:color w:val="000000" w:themeColor="text1" w:themeTint="FF" w:themeShade="FF"/>
          <w:sz w:val="24"/>
          <w:szCs w:val="24"/>
          <w:lang w:val="en-US" w:eastAsia="en-GB"/>
        </w:rPr>
        <w:t xml:space="preserve">, which builds trust and personal safety. There are also grounds for creating psychological safety for colleagues to speak up in the face of resolving conflicts are there are guidelines set up for people to safely work within, thus reducing risk to the </w:t>
      </w:r>
      <w:r w:rsidRPr="194C16DA" w:rsidR="5A0E0462">
        <w:rPr>
          <w:rFonts w:ascii="Arial" w:hAnsi="Arial" w:eastAsia="Times New Roman" w:cs="Arial"/>
          <w:strike w:val="1"/>
          <w:color w:val="000000" w:themeColor="text1" w:themeTint="FF" w:themeShade="FF"/>
          <w:sz w:val="24"/>
          <w:szCs w:val="24"/>
          <w:lang w:val="en-US" w:eastAsia="en-GB"/>
        </w:rPr>
        <w:t>organisation</w:t>
      </w:r>
      <w:r w:rsidRPr="194C16DA" w:rsidR="5A0E0462">
        <w:rPr>
          <w:rFonts w:ascii="Arial" w:hAnsi="Arial" w:eastAsia="Times New Roman" w:cs="Arial"/>
          <w:strike w:val="1"/>
          <w:color w:val="000000" w:themeColor="text1" w:themeTint="FF" w:themeShade="FF"/>
          <w:sz w:val="24"/>
          <w:szCs w:val="24"/>
          <w:lang w:val="en-US" w:eastAsia="en-GB"/>
        </w:rPr>
        <w:t xml:space="preserve">. </w:t>
      </w:r>
      <w:r w:rsidRPr="194C16DA" w:rsidR="5A0E0462">
        <w:rPr>
          <w:rFonts w:ascii="Arial" w:hAnsi="Arial" w:eastAsia="Times New Roman" w:cs="Arial"/>
          <w:strike w:val="1"/>
          <w:color w:val="000000" w:themeColor="text1" w:themeTint="FF" w:themeShade="FF"/>
          <w:sz w:val="24"/>
          <w:szCs w:val="24"/>
          <w:lang w:eastAsia="en-GB"/>
        </w:rPr>
        <w:t> </w:t>
      </w:r>
      <w:r>
        <w:br/>
      </w:r>
      <w:r w:rsidRPr="194C16DA" w:rsidR="5A0E0462">
        <w:rPr>
          <w:rFonts w:ascii="Arial" w:hAnsi="Arial" w:eastAsia="Times New Roman" w:cs="Arial"/>
          <w:strike w:val="1"/>
          <w:sz w:val="24"/>
          <w:szCs w:val="24"/>
          <w:lang w:eastAsia="en-GB"/>
        </w:rPr>
        <w:t> </w:t>
      </w:r>
      <w:r>
        <w:br/>
      </w:r>
      <w:r w:rsidRPr="194C16DA" w:rsidR="5A0E0462">
        <w:rPr>
          <w:rFonts w:ascii="Arial" w:hAnsi="Arial" w:eastAsia="Times New Roman" w:cs="Arial"/>
          <w:strike w:val="1"/>
          <w:color w:val="000000" w:themeColor="text1" w:themeTint="FF" w:themeShade="FF"/>
          <w:sz w:val="24"/>
          <w:szCs w:val="24"/>
          <w:lang w:val="en-US" w:eastAsia="en-GB"/>
        </w:rPr>
        <w:t xml:space="preserve">It is also </w:t>
      </w:r>
      <w:r w:rsidRPr="194C16DA" w:rsidR="5A0E0462">
        <w:rPr>
          <w:rFonts w:ascii="Arial" w:hAnsi="Arial" w:eastAsia="Times New Roman" w:cs="Arial"/>
          <w:strike w:val="1"/>
          <w:color w:val="000000" w:themeColor="text1" w:themeTint="FF" w:themeShade="FF"/>
          <w:sz w:val="24"/>
          <w:szCs w:val="24"/>
          <w:lang w:val="en-US" w:eastAsia="en-GB"/>
        </w:rPr>
        <w:t>advised to consider</w:t>
      </w:r>
      <w:r w:rsidRPr="194C16DA" w:rsidR="5A0E0462">
        <w:rPr>
          <w:rFonts w:ascii="Arial" w:hAnsi="Arial" w:eastAsia="Times New Roman" w:cs="Arial"/>
          <w:strike w:val="1"/>
          <w:color w:val="000000" w:themeColor="text1" w:themeTint="FF" w:themeShade="FF"/>
          <w:sz w:val="24"/>
          <w:szCs w:val="24"/>
          <w:lang w:val="en-US" w:eastAsia="en-GB"/>
        </w:rPr>
        <w:t xml:space="preserve"> the working ethically must be balanced and considered as they could be a risk of reputation of the </w:t>
      </w:r>
      <w:r w:rsidRPr="194C16DA" w:rsidR="5A0E0462">
        <w:rPr>
          <w:rFonts w:ascii="Arial" w:hAnsi="Arial" w:eastAsia="Times New Roman" w:cs="Arial"/>
          <w:strike w:val="1"/>
          <w:color w:val="000000" w:themeColor="text1" w:themeTint="FF" w:themeShade="FF"/>
          <w:sz w:val="24"/>
          <w:szCs w:val="24"/>
          <w:lang w:val="en-US" w:eastAsia="en-GB"/>
        </w:rPr>
        <w:t>organisation</w:t>
      </w:r>
      <w:r w:rsidRPr="194C16DA" w:rsidR="5A0E0462">
        <w:rPr>
          <w:rFonts w:ascii="Arial" w:hAnsi="Arial" w:eastAsia="Times New Roman" w:cs="Arial"/>
          <w:strike w:val="1"/>
          <w:color w:val="000000" w:themeColor="text1" w:themeTint="FF" w:themeShade="FF"/>
          <w:sz w:val="24"/>
          <w:szCs w:val="24"/>
          <w:lang w:val="en-US" w:eastAsia="en-GB"/>
        </w:rPr>
        <w:t xml:space="preserve"> whereby this approach plays it safe and can be seen to a ‘ideal’ way of working and not represent the individuals’ views of what is happening from an ethical perspective within the workplace. As there as many ethical ways of working, people practice departments may become overwhelmed and </w:t>
      </w:r>
      <w:r w:rsidRPr="194C16DA" w:rsidR="5A0E0462">
        <w:rPr>
          <w:rFonts w:ascii="Arial" w:hAnsi="Arial" w:eastAsia="Times New Roman" w:cs="Arial"/>
          <w:strike w:val="1"/>
          <w:color w:val="000000" w:themeColor="text1" w:themeTint="FF" w:themeShade="FF"/>
          <w:sz w:val="24"/>
          <w:szCs w:val="24"/>
          <w:lang w:val="en-US" w:eastAsia="en-GB"/>
        </w:rPr>
        <w:t>generalise</w:t>
      </w:r>
      <w:r w:rsidRPr="194C16DA" w:rsidR="5A0E0462">
        <w:rPr>
          <w:rFonts w:ascii="Arial" w:hAnsi="Arial" w:eastAsia="Times New Roman" w:cs="Arial"/>
          <w:strike w:val="1"/>
          <w:color w:val="000000" w:themeColor="text1" w:themeTint="FF" w:themeShade="FF"/>
          <w:sz w:val="24"/>
          <w:szCs w:val="24"/>
          <w:lang w:val="en-US" w:eastAsia="en-GB"/>
        </w:rPr>
        <w:t xml:space="preserve"> decisions to avoid legal implications. </w:t>
      </w:r>
      <w:r w:rsidRPr="194C16DA" w:rsidR="5A0E0462">
        <w:rPr>
          <w:rFonts w:ascii="Arial" w:hAnsi="Arial" w:eastAsia="Times New Roman" w:cs="Arial"/>
          <w:strike w:val="1"/>
          <w:color w:val="000000" w:themeColor="text1" w:themeTint="FF" w:themeShade="FF"/>
          <w:sz w:val="24"/>
          <w:szCs w:val="24"/>
          <w:lang w:eastAsia="en-GB"/>
        </w:rPr>
        <w:t> </w:t>
      </w:r>
      <w:r>
        <w:br/>
      </w:r>
      <w:r w:rsidRPr="194C16DA" w:rsidR="5A0E0462">
        <w:rPr>
          <w:rFonts w:ascii="Arial" w:hAnsi="Arial" w:eastAsia="Times New Roman" w:cs="Arial"/>
          <w:strike w:val="1"/>
          <w:sz w:val="24"/>
          <w:szCs w:val="24"/>
          <w:lang w:eastAsia="en-GB"/>
        </w:rPr>
        <w:t> </w:t>
      </w:r>
      <w:r>
        <w:br/>
      </w:r>
      <w:r w:rsidRPr="194C16DA" w:rsidR="5A0E0462">
        <w:rPr>
          <w:rFonts w:ascii="Arial" w:hAnsi="Arial" w:eastAsia="Times New Roman" w:cs="Arial"/>
          <w:strike w:val="1"/>
          <w:color w:val="000000" w:themeColor="text1" w:themeTint="FF" w:themeShade="FF"/>
          <w:sz w:val="24"/>
          <w:szCs w:val="24"/>
          <w:lang w:val="en-US" w:eastAsia="en-GB"/>
        </w:rPr>
        <w:t>By focusing on both the benefits and challenges when working with ethical perspectives can have positive impacts on overall decision making and awareness whilst respecting the nine protected characteristics ensuring a balanced approach is strongly considered.</w:t>
      </w:r>
      <w:r w:rsidRPr="194C16DA" w:rsidR="5A0E0462">
        <w:rPr>
          <w:rFonts w:ascii="Arial" w:hAnsi="Arial" w:eastAsia="Times New Roman" w:cs="Arial"/>
          <w:strike w:val="1"/>
          <w:color w:val="000000" w:themeColor="text1" w:themeTint="FF" w:themeShade="FF"/>
          <w:sz w:val="24"/>
          <w:szCs w:val="24"/>
          <w:lang w:eastAsia="en-GB"/>
        </w:rPr>
        <w:t> </w:t>
      </w:r>
    </w:p>
    <w:p w:rsidRPr="008C404C" w:rsidR="0073386E" w:rsidP="194C16DA" w:rsidRDefault="0073386E" w14:paraId="732FC5BC" w14:textId="2A8596CF">
      <w:pPr>
        <w:spacing w:after="0" w:line="480" w:lineRule="auto"/>
        <w:jc w:val="both"/>
        <w:textAlignment w:val="baseline"/>
        <w:rPr>
          <w:rFonts w:ascii="Arial" w:hAnsi="Arial" w:eastAsia="Times New Roman" w:cs="Arial"/>
          <w:color w:val="000000" w:themeColor="text1" w:themeTint="FF" w:themeShade="FF"/>
          <w:sz w:val="24"/>
          <w:szCs w:val="24"/>
          <w:lang w:eastAsia="en-GB"/>
        </w:rPr>
      </w:pPr>
      <w:r w:rsidRPr="194C16DA" w:rsidR="5A0E0462">
        <w:rPr>
          <w:rFonts w:ascii="Arial" w:hAnsi="Arial" w:eastAsia="Times New Roman" w:cs="Arial"/>
          <w:color w:val="000000" w:themeColor="text1" w:themeTint="FF" w:themeShade="FF"/>
          <w:sz w:val="24"/>
          <w:szCs w:val="24"/>
          <w:lang w:eastAsia="en-GB"/>
        </w:rPr>
        <w:t> </w:t>
      </w:r>
    </w:p>
    <w:p w:rsidR="0073386E" w:rsidP="008C404C" w:rsidRDefault="0073386E" w14:paraId="443F5874" w14:textId="77777777" w14:noSpellErr="1">
      <w:pPr>
        <w:spacing w:after="0" w:line="480" w:lineRule="auto"/>
        <w:jc w:val="both"/>
        <w:textAlignment w:val="baseline"/>
        <w:rPr>
          <w:rFonts w:ascii="Arial" w:hAnsi="Arial" w:eastAsia="Times New Roman" w:cs="Arial"/>
          <w:b w:val="1"/>
          <w:bCs w:val="1"/>
          <w:color w:val="000000"/>
          <w:sz w:val="24"/>
          <w:szCs w:val="24"/>
          <w:lang w:val="en-US" w:eastAsia="en-GB"/>
        </w:rPr>
      </w:pPr>
    </w:p>
    <w:p w:rsidRPr="008C404C" w:rsidR="008C404C" w:rsidP="008C404C" w:rsidRDefault="008C404C" w14:paraId="631DE61C" w14:textId="0AC1B4BC">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b/>
          <w:bCs/>
          <w:color w:val="000000"/>
          <w:sz w:val="24"/>
          <w:szCs w:val="24"/>
          <w:lang w:val="en-US" w:eastAsia="en-GB"/>
        </w:rPr>
        <w:t>Financial and Non-Financial Performance (AC 3.1)</w:t>
      </w:r>
      <w:r w:rsidRPr="008C404C">
        <w:rPr>
          <w:rFonts w:ascii="Arial" w:hAnsi="Arial" w:eastAsia="Times New Roman" w:cs="Arial"/>
          <w:color w:val="000000"/>
          <w:sz w:val="24"/>
          <w:szCs w:val="24"/>
          <w:lang w:eastAsia="en-GB"/>
        </w:rPr>
        <w:t> </w:t>
      </w:r>
    </w:p>
    <w:p w:rsidRPr="008C404C" w:rsidR="008C404C" w:rsidP="008C404C" w:rsidRDefault="008C404C" w14:paraId="0D11AB79" w14:textId="77777777">
      <w:pPr>
        <w:spacing w:after="0" w:line="480" w:lineRule="auto"/>
        <w:jc w:val="both"/>
        <w:textAlignment w:val="baseline"/>
        <w:rPr>
          <w:rFonts w:ascii="Arial" w:hAnsi="Arial" w:eastAsia="Times New Roman" w:cs="Arial"/>
          <w:sz w:val="24"/>
          <w:szCs w:val="24"/>
          <w:lang w:val="en-US" w:eastAsia="en-GB"/>
        </w:rPr>
      </w:pPr>
      <w:r w:rsidRPr="008C404C">
        <w:rPr>
          <w:rFonts w:ascii="Arial" w:hAnsi="Arial" w:eastAsia="Times New Roman" w:cs="Arial"/>
          <w:color w:val="000000"/>
          <w:sz w:val="24"/>
          <w:szCs w:val="24"/>
          <w:lang w:val="en-US" w:eastAsia="en-GB"/>
        </w:rPr>
        <w:t> </w:t>
      </w:r>
    </w:p>
    <w:p w:rsidR="0073386E" w:rsidP="0073386E" w:rsidRDefault="008C404C" w14:paraId="3A810642" w14:textId="28C29C02">
      <w:pPr>
        <w:spacing w:after="0" w:line="480" w:lineRule="auto"/>
        <w:textAlignment w:val="baseline"/>
        <w:rPr>
          <w:rFonts w:ascii="Arial" w:hAnsi="Arial" w:eastAsia="Times New Roman" w:cs="Arial"/>
          <w:color w:val="000000"/>
          <w:sz w:val="24"/>
          <w:szCs w:val="24"/>
          <w:lang w:val="en-US" w:eastAsia="en-GB"/>
        </w:rPr>
      </w:pPr>
      <w:r w:rsidRPr="008C404C">
        <w:rPr>
          <w:rFonts w:ascii="Arial" w:hAnsi="Arial" w:eastAsia="Times New Roman" w:cs="Arial"/>
          <w:b/>
          <w:bCs/>
          <w:color w:val="000000"/>
          <w:sz w:val="24"/>
          <w:szCs w:val="24"/>
          <w:lang w:val="en-US" w:eastAsia="en-GB"/>
        </w:rPr>
        <w:t>Financial</w:t>
      </w:r>
      <w:r w:rsidR="0073386E">
        <w:rPr>
          <w:rFonts w:ascii="Arial" w:hAnsi="Arial" w:eastAsia="Times New Roman" w:cs="Arial"/>
          <w:b/>
          <w:bCs/>
          <w:color w:val="000000"/>
          <w:sz w:val="24"/>
          <w:szCs w:val="24"/>
          <w:lang w:val="en-US" w:eastAsia="en-GB"/>
        </w:rPr>
        <w:t xml:space="preserve"> </w:t>
      </w:r>
      <w:r w:rsidRPr="008C404C">
        <w:rPr>
          <w:rFonts w:ascii="Arial" w:hAnsi="Arial" w:eastAsia="Times New Roman" w:cs="Arial"/>
          <w:b/>
          <w:bCs/>
          <w:color w:val="000000"/>
          <w:sz w:val="24"/>
          <w:szCs w:val="24"/>
          <w:lang w:val="en-US" w:eastAsia="en-GB"/>
        </w:rPr>
        <w:t>Performance (AC 3.1)</w:t>
      </w:r>
      <w:r w:rsidRPr="008C404C">
        <w:rPr>
          <w:rFonts w:ascii="Arial" w:hAnsi="Arial" w:eastAsia="Times New Roman" w:cs="Arial"/>
          <w:color w:val="000000"/>
          <w:sz w:val="24"/>
          <w:szCs w:val="24"/>
          <w:lang w:eastAsia="en-GB"/>
        </w:rPr>
        <w:t> </w:t>
      </w:r>
    </w:p>
    <w:p w:rsidR="5A0E0462" w:rsidP="194C16DA" w:rsidRDefault="5A0E0462" w14:paraId="16CA108E" w14:textId="2E7EADA1">
      <w:pPr>
        <w:spacing w:after="0" w:line="480" w:lineRule="auto"/>
        <w:jc w:val="both"/>
        <w:rPr>
          <w:rFonts w:ascii="Arial" w:hAnsi="Arial" w:eastAsia="Times New Roman" w:cs="Arial"/>
          <w:color w:val="FF0000"/>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Analysing</w:t>
      </w:r>
      <w:r w:rsidRPr="194C16DA" w:rsidR="5A0E0462">
        <w:rPr>
          <w:rFonts w:ascii="Arial" w:hAnsi="Arial" w:eastAsia="Times New Roman" w:cs="Arial"/>
          <w:color w:val="000000" w:themeColor="text1" w:themeTint="FF" w:themeShade="FF"/>
          <w:sz w:val="24"/>
          <w:szCs w:val="24"/>
          <w:lang w:val="en-US" w:eastAsia="en-GB"/>
        </w:rPr>
        <w:t xml:space="preserve"> the company’s return on investment (ROI) is one tool that can be used to look at the financial performance of employees and the </w:t>
      </w:r>
      <w:r w:rsidRPr="194C16DA" w:rsidR="5A0E0462">
        <w:rPr>
          <w:rFonts w:ascii="Arial" w:hAnsi="Arial" w:eastAsia="Times New Roman" w:cs="Arial"/>
          <w:color w:val="000000" w:themeColor="text1" w:themeTint="FF" w:themeShade="FF"/>
          <w:sz w:val="24"/>
          <w:szCs w:val="24"/>
          <w:lang w:val="en-US" w:eastAsia="en-GB"/>
        </w:rPr>
        <w:t>organisation</w:t>
      </w:r>
      <w:r w:rsidRPr="194C16DA" w:rsidR="5A0E0462">
        <w:rPr>
          <w:rFonts w:ascii="Arial" w:hAnsi="Arial" w:eastAsia="Times New Roman" w:cs="Arial"/>
          <w:color w:val="000000" w:themeColor="text1" w:themeTint="FF" w:themeShade="FF"/>
          <w:sz w:val="24"/>
          <w:szCs w:val="24"/>
          <w:lang w:val="en-US" w:eastAsia="en-GB"/>
        </w:rPr>
        <w:t xml:space="preserve">. </w:t>
      </w:r>
      <w:r w:rsidRPr="194C16DA" w:rsidR="710192CC">
        <w:rPr>
          <w:rFonts w:ascii="Arial" w:hAnsi="Arial" w:eastAsia="Times New Roman" w:cs="Arial"/>
          <w:color w:val="FF0000"/>
          <w:sz w:val="24"/>
          <w:szCs w:val="24"/>
          <w:lang w:val="en-US" w:eastAsia="en-GB"/>
        </w:rPr>
        <w:t>”In</w:t>
      </w:r>
      <w:r w:rsidRPr="194C16DA" w:rsidR="710192CC">
        <w:rPr>
          <w:rFonts w:ascii="Arial" w:hAnsi="Arial" w:eastAsia="Times New Roman" w:cs="Arial"/>
          <w:color w:val="FF0000"/>
          <w:sz w:val="24"/>
          <w:szCs w:val="24"/>
          <w:lang w:val="en-US" w:eastAsia="en-GB"/>
        </w:rPr>
        <w:t xml:space="preserve"> other words, the </w:t>
      </w:r>
      <w:r w:rsidRPr="194C16DA" w:rsidR="710192CC">
        <w:rPr>
          <w:rFonts w:ascii="Arial" w:hAnsi="Arial" w:eastAsia="Times New Roman" w:cs="Arial"/>
          <w:color w:val="FF0000"/>
          <w:sz w:val="24"/>
          <w:szCs w:val="24"/>
          <w:lang w:val="en-US" w:eastAsia="en-GB"/>
        </w:rPr>
        <w:t>organisation’s</w:t>
      </w:r>
      <w:r w:rsidRPr="194C16DA" w:rsidR="710192CC">
        <w:rPr>
          <w:rFonts w:ascii="Arial" w:hAnsi="Arial" w:eastAsia="Times New Roman" w:cs="Arial"/>
          <w:color w:val="FF0000"/>
          <w:sz w:val="24"/>
          <w:szCs w:val="24"/>
          <w:lang w:val="en-US" w:eastAsia="en-GB"/>
        </w:rPr>
        <w:t xml:space="preserve"> sole purpose (in its own managers’ eyes) is to gain for its owners a quicker and more substantial financial return on their investment than their competitors are able to achieve.” (Woodhams &amp; Taylor, 208:2022)</w:t>
      </w:r>
      <w:r w:rsidRPr="194C16DA" w:rsidR="710192CC">
        <w:rPr>
          <w:rFonts w:ascii="Arial" w:hAnsi="Arial" w:eastAsia="Times New Roman" w:cs="Arial"/>
          <w:color w:val="000000" w:themeColor="text1" w:themeTint="FF" w:themeShade="FF"/>
          <w:sz w:val="24"/>
          <w:szCs w:val="24"/>
          <w:lang w:val="en-US" w:eastAsia="en-GB"/>
        </w:rPr>
        <w:t xml:space="preserve"> </w:t>
      </w:r>
    </w:p>
    <w:p w:rsidR="488D3E3C" w:rsidP="194C16DA" w:rsidRDefault="488D3E3C" w14:paraId="5121DC07" w14:textId="2C649CE1">
      <w:pPr>
        <w:pStyle w:val="Normal"/>
        <w:spacing w:after="0" w:line="480" w:lineRule="auto"/>
        <w:jc w:val="both"/>
        <w:rPr>
          <w:rFonts w:ascii="Arial" w:hAnsi="Arial" w:eastAsia="Arial" w:cs="Arial"/>
          <w:noProof w:val="0"/>
          <w:sz w:val="24"/>
          <w:szCs w:val="24"/>
          <w:lang w:val="en-US"/>
        </w:rPr>
      </w:pPr>
      <w:r w:rsidRPr="194C16DA" w:rsidR="488D3E3C">
        <w:rPr>
          <w:rFonts w:ascii="Arial" w:hAnsi="Arial" w:eastAsia="Times New Roman" w:cs="Arial"/>
          <w:color w:val="FF0000"/>
          <w:sz w:val="24"/>
          <w:szCs w:val="24"/>
          <w:lang w:eastAsia="en-GB"/>
        </w:rPr>
        <w:t>A second initiative considers shareholder value</w:t>
      </w:r>
      <w:r w:rsidRPr="194C16DA" w:rsidR="574788C9">
        <w:rPr>
          <w:rFonts w:ascii="Arial" w:hAnsi="Arial" w:eastAsia="Times New Roman" w:cs="Arial"/>
          <w:color w:val="FF0000"/>
          <w:sz w:val="24"/>
          <w:szCs w:val="24"/>
          <w:lang w:eastAsia="en-GB"/>
        </w:rPr>
        <w:t>.</w:t>
      </w:r>
      <w:r w:rsidRPr="194C16DA" w:rsidR="488D3E3C">
        <w:rPr>
          <w:rFonts w:ascii="Arial" w:hAnsi="Arial" w:eastAsia="Times New Roman" w:cs="Arial"/>
          <w:color w:val="FF0000"/>
          <w:sz w:val="24"/>
          <w:szCs w:val="24"/>
          <w:lang w:eastAsia="en-GB"/>
        </w:rPr>
        <w:t xml:space="preserve"> </w:t>
      </w:r>
      <w:r w:rsidRPr="194C16DA" w:rsidR="488D3E3C">
        <w:rPr>
          <w:rFonts w:ascii="Arial" w:hAnsi="Arial" w:eastAsia="Arial" w:cs="Arial"/>
          <w:noProof w:val="0"/>
          <w:color w:val="FF0000"/>
          <w:sz w:val="24"/>
          <w:szCs w:val="24"/>
          <w:lang w:val="en-US"/>
        </w:rPr>
        <w:t xml:space="preserve">Doyle, P. (2008) suggests </w:t>
      </w:r>
      <w:r w:rsidRPr="194C16DA" w:rsidR="77D7F0BC">
        <w:rPr>
          <w:rFonts w:ascii="Arial" w:hAnsi="Arial" w:eastAsia="Arial" w:cs="Arial"/>
          <w:noProof w:val="0"/>
          <w:color w:val="FF0000"/>
          <w:sz w:val="24"/>
          <w:szCs w:val="24"/>
          <w:lang w:val="en-US"/>
        </w:rPr>
        <w:t>“</w:t>
      </w:r>
      <w:r w:rsidRPr="194C16DA" w:rsidR="2D2ED765">
        <w:rPr>
          <w:rFonts w:ascii="Arial" w:hAnsi="Arial" w:eastAsia="Arial" w:cs="Arial"/>
          <w:noProof w:val="0"/>
          <w:color w:val="FF0000"/>
          <w:sz w:val="24"/>
          <w:szCs w:val="24"/>
          <w:lang w:val="en-US"/>
        </w:rPr>
        <w:t>s</w:t>
      </w:r>
      <w:r w:rsidRPr="194C16DA" w:rsidR="77D7F0BC">
        <w:rPr>
          <w:rFonts w:ascii="Arial" w:hAnsi="Arial" w:eastAsia="Arial" w:cs="Arial"/>
          <w:noProof w:val="0"/>
          <w:color w:val="FF0000"/>
          <w:sz w:val="24"/>
          <w:szCs w:val="24"/>
          <w:lang w:val="en-US"/>
        </w:rPr>
        <w:t xml:space="preserve">trategies aimed at </w:t>
      </w:r>
      <w:r w:rsidRPr="194C16DA" w:rsidR="77D7F0BC">
        <w:rPr>
          <w:rFonts w:ascii="Arial" w:hAnsi="Arial" w:eastAsia="Arial" w:cs="Arial"/>
          <w:noProof w:val="0"/>
          <w:color w:val="FF0000"/>
          <w:sz w:val="24"/>
          <w:szCs w:val="24"/>
          <w:lang w:val="en-US"/>
        </w:rPr>
        <w:t>maximising</w:t>
      </w:r>
      <w:r w:rsidRPr="194C16DA" w:rsidR="77D7F0BC">
        <w:rPr>
          <w:rFonts w:ascii="Arial" w:hAnsi="Arial" w:eastAsia="Arial" w:cs="Arial"/>
          <w:noProof w:val="0"/>
          <w:color w:val="FF0000"/>
          <w:sz w:val="24"/>
          <w:szCs w:val="24"/>
          <w:lang w:val="en-US"/>
        </w:rPr>
        <w:t xml:space="preserve"> shareholder value are different. They focus on </w:t>
      </w:r>
      <w:r w:rsidRPr="194C16DA" w:rsidR="77D7F0BC">
        <w:rPr>
          <w:rFonts w:ascii="Arial" w:hAnsi="Arial" w:eastAsia="Arial" w:cs="Arial"/>
          <w:noProof w:val="0"/>
          <w:color w:val="FF0000"/>
          <w:sz w:val="24"/>
          <w:szCs w:val="24"/>
          <w:lang w:val="en-US"/>
        </w:rPr>
        <w:t>identifying</w:t>
      </w:r>
      <w:r w:rsidRPr="194C16DA" w:rsidR="77D7F0BC">
        <w:rPr>
          <w:rFonts w:ascii="Arial" w:hAnsi="Arial" w:eastAsia="Arial" w:cs="Arial"/>
          <w:noProof w:val="0"/>
          <w:color w:val="FF0000"/>
          <w:sz w:val="24"/>
          <w:szCs w:val="24"/>
          <w:lang w:val="en-US"/>
        </w:rPr>
        <w:t xml:space="preserve"> growth opportunities and building competitive advantage. They punish short-term strategies that destroy assets and </w:t>
      </w:r>
      <w:r w:rsidRPr="194C16DA" w:rsidR="77D7F0BC">
        <w:rPr>
          <w:rFonts w:ascii="Arial" w:hAnsi="Arial" w:eastAsia="Arial" w:cs="Arial"/>
          <w:noProof w:val="0"/>
          <w:color w:val="FF0000"/>
          <w:sz w:val="24"/>
          <w:szCs w:val="24"/>
          <w:lang w:val="en-US"/>
        </w:rPr>
        <w:t>fail to</w:t>
      </w:r>
      <w:r w:rsidRPr="194C16DA" w:rsidR="77D7F0BC">
        <w:rPr>
          <w:rFonts w:ascii="Arial" w:hAnsi="Arial" w:eastAsia="Arial" w:cs="Arial"/>
          <w:noProof w:val="0"/>
          <w:color w:val="FF0000"/>
          <w:sz w:val="24"/>
          <w:szCs w:val="24"/>
          <w:lang w:val="en-US"/>
        </w:rPr>
        <w:t xml:space="preserve"> </w:t>
      </w:r>
      <w:r w:rsidRPr="194C16DA" w:rsidR="77D7F0BC">
        <w:rPr>
          <w:rFonts w:ascii="Arial" w:hAnsi="Arial" w:eastAsia="Arial" w:cs="Arial"/>
          <w:noProof w:val="0"/>
          <w:color w:val="FF0000"/>
          <w:sz w:val="24"/>
          <w:szCs w:val="24"/>
          <w:lang w:val="en-US"/>
        </w:rPr>
        <w:t>capitalise</w:t>
      </w:r>
      <w:r w:rsidRPr="194C16DA" w:rsidR="77D7F0BC">
        <w:rPr>
          <w:rFonts w:ascii="Arial" w:hAnsi="Arial" w:eastAsia="Arial" w:cs="Arial"/>
          <w:noProof w:val="0"/>
          <w:color w:val="FF0000"/>
          <w:sz w:val="24"/>
          <w:szCs w:val="24"/>
          <w:lang w:val="en-US"/>
        </w:rPr>
        <w:t xml:space="preserve"> on the company’s core capabilities.”</w:t>
      </w:r>
      <w:r w:rsidRPr="194C16DA" w:rsidR="3252A4F1">
        <w:rPr>
          <w:rFonts w:ascii="Arial" w:hAnsi="Arial" w:eastAsia="Arial" w:cs="Arial"/>
          <w:noProof w:val="0"/>
          <w:color w:val="FF0000"/>
          <w:sz w:val="24"/>
          <w:szCs w:val="24"/>
          <w:lang w:val="en-US"/>
        </w:rPr>
        <w:t xml:space="preserve"> </w:t>
      </w:r>
      <w:r w:rsidRPr="194C16DA" w:rsidR="0300EB65">
        <w:rPr>
          <w:rFonts w:ascii="Arial" w:hAnsi="Arial" w:eastAsia="Arial" w:cs="Arial"/>
          <w:noProof w:val="0"/>
          <w:color w:val="FF0000"/>
          <w:sz w:val="24"/>
          <w:szCs w:val="24"/>
          <w:lang w:val="en-US"/>
        </w:rPr>
        <w:t>According to Mughal, Y. H. (2018)</w:t>
      </w:r>
      <w:r w:rsidRPr="194C16DA" w:rsidR="3252A4F1">
        <w:rPr>
          <w:rFonts w:ascii="Arial" w:hAnsi="Arial" w:eastAsia="Arial" w:cs="Arial"/>
          <w:noProof w:val="0"/>
          <w:color w:val="FF0000"/>
          <w:sz w:val="24"/>
          <w:szCs w:val="24"/>
          <w:lang w:val="en-US"/>
        </w:rPr>
        <w:t xml:space="preserve"> ensures the </w:t>
      </w:r>
      <w:r w:rsidRPr="194C16DA" w:rsidR="3252A4F1">
        <w:rPr>
          <w:rFonts w:ascii="Arial" w:hAnsi="Arial" w:eastAsia="Arial" w:cs="Arial"/>
          <w:noProof w:val="0"/>
          <w:color w:val="FF0000"/>
          <w:sz w:val="24"/>
          <w:szCs w:val="24"/>
          <w:lang w:val="en-US"/>
        </w:rPr>
        <w:t>organisation</w:t>
      </w:r>
      <w:r w:rsidRPr="194C16DA" w:rsidR="712D5E88">
        <w:rPr>
          <w:rFonts w:ascii="Arial" w:hAnsi="Arial" w:eastAsia="Arial" w:cs="Arial"/>
          <w:noProof w:val="0"/>
          <w:color w:val="FF0000"/>
          <w:sz w:val="24"/>
          <w:szCs w:val="24"/>
          <w:lang w:val="en-US"/>
        </w:rPr>
        <w:t>,</w:t>
      </w:r>
      <w:r w:rsidRPr="194C16DA" w:rsidR="3230A74B">
        <w:rPr>
          <w:rFonts w:ascii="Arial" w:hAnsi="Arial" w:eastAsia="Arial" w:cs="Arial"/>
          <w:noProof w:val="0"/>
          <w:color w:val="FF0000"/>
          <w:sz w:val="24"/>
          <w:szCs w:val="24"/>
          <w:lang w:val="en-US"/>
        </w:rPr>
        <w:t xml:space="preserve"> according to Hayes &amp; Allinson (1997</w:t>
      </w:r>
      <w:r w:rsidRPr="194C16DA" w:rsidR="3230A74B">
        <w:rPr>
          <w:rFonts w:ascii="Arial" w:hAnsi="Arial" w:eastAsia="Arial" w:cs="Arial"/>
          <w:noProof w:val="0"/>
          <w:color w:val="FF0000"/>
          <w:sz w:val="24"/>
          <w:szCs w:val="24"/>
          <w:lang w:val="en-US"/>
        </w:rPr>
        <w:t>)</w:t>
      </w:r>
      <w:r w:rsidRPr="194C16DA" w:rsidR="7D1E8722">
        <w:rPr>
          <w:rFonts w:ascii="Arial" w:hAnsi="Arial" w:eastAsia="Arial" w:cs="Arial"/>
          <w:noProof w:val="0"/>
          <w:color w:val="FF0000"/>
          <w:sz w:val="24"/>
          <w:szCs w:val="24"/>
          <w:lang w:val="en-US"/>
        </w:rPr>
        <w:t xml:space="preserve"> </w:t>
      </w:r>
      <w:r w:rsidRPr="194C16DA" w:rsidR="3230A74B">
        <w:rPr>
          <w:rFonts w:ascii="Arial" w:hAnsi="Arial" w:eastAsia="Arial" w:cs="Arial"/>
          <w:noProof w:val="0"/>
          <w:color w:val="FF0000"/>
          <w:sz w:val="24"/>
          <w:szCs w:val="24"/>
          <w:lang w:val="en-US"/>
        </w:rPr>
        <w:t>are</w:t>
      </w:r>
      <w:r w:rsidRPr="194C16DA" w:rsidR="1A96CF54">
        <w:rPr>
          <w:rFonts w:ascii="Arial" w:hAnsi="Arial" w:eastAsia="Arial" w:cs="Arial"/>
          <w:noProof w:val="0"/>
          <w:color w:val="FF0000"/>
          <w:sz w:val="24"/>
          <w:szCs w:val="24"/>
          <w:lang w:val="en-US"/>
        </w:rPr>
        <w:t xml:space="preserve"> </w:t>
      </w:r>
      <w:r w:rsidRPr="194C16DA" w:rsidR="3230A74B">
        <w:rPr>
          <w:rFonts w:ascii="Arial" w:hAnsi="Arial" w:eastAsia="Arial" w:cs="Arial"/>
          <w:noProof w:val="0"/>
          <w:color w:val="FF0000"/>
          <w:sz w:val="24"/>
          <w:szCs w:val="24"/>
          <w:lang w:val="en-US"/>
        </w:rPr>
        <w:t>....</w:t>
      </w:r>
      <w:r w:rsidRPr="194C16DA" w:rsidR="3420C6DB">
        <w:rPr>
          <w:rFonts w:ascii="Arial" w:hAnsi="Arial" w:eastAsia="Arial" w:cs="Arial"/>
          <w:noProof w:val="0"/>
          <w:color w:val="FF0000"/>
          <w:sz w:val="24"/>
          <w:szCs w:val="24"/>
          <w:lang w:val="en-US"/>
        </w:rPr>
        <w:t xml:space="preserve"> </w:t>
      </w:r>
      <w:r w:rsidRPr="194C16DA" w:rsidR="3230A74B">
        <w:rPr>
          <w:rFonts w:ascii="Arial" w:hAnsi="Arial" w:eastAsia="Arial" w:cs="Arial"/>
          <w:noProof w:val="0"/>
          <w:color w:val="FF0000"/>
          <w:sz w:val="24"/>
          <w:szCs w:val="24"/>
          <w:lang w:val="en-US"/>
        </w:rPr>
        <w:t xml:space="preserve">associated with </w:t>
      </w:r>
      <w:r w:rsidRPr="194C16DA" w:rsidR="3230A74B">
        <w:rPr>
          <w:rFonts w:ascii="Arial" w:hAnsi="Arial" w:eastAsia="Arial" w:cs="Arial"/>
          <w:noProof w:val="0"/>
          <w:color w:val="FF0000"/>
          <w:sz w:val="24"/>
          <w:szCs w:val="24"/>
          <w:lang w:val="en-US"/>
        </w:rPr>
        <w:t>particular modes</w:t>
      </w:r>
      <w:r w:rsidRPr="194C16DA" w:rsidR="3230A74B">
        <w:rPr>
          <w:rFonts w:ascii="Arial" w:hAnsi="Arial" w:eastAsia="Arial" w:cs="Arial"/>
          <w:noProof w:val="0"/>
          <w:color w:val="FF0000"/>
          <w:sz w:val="24"/>
          <w:szCs w:val="24"/>
          <w:lang w:val="en-US"/>
        </w:rPr>
        <w:t xml:space="preserve"> of problem solving and decision making.</w:t>
      </w:r>
      <w:r w:rsidRPr="194C16DA" w:rsidR="3230A74B">
        <w:rPr>
          <w:rFonts w:ascii="Arial" w:hAnsi="Arial" w:eastAsia="Arial" w:cs="Arial"/>
          <w:noProof w:val="0"/>
          <w:sz w:val="24"/>
          <w:szCs w:val="24"/>
          <w:lang w:val="en-US"/>
        </w:rPr>
        <w:t xml:space="preserve"> </w:t>
      </w:r>
    </w:p>
    <w:p w:rsidR="194C16DA" w:rsidP="194C16DA" w:rsidRDefault="194C16DA" w14:paraId="2969F669" w14:textId="20E3DEA2">
      <w:pPr>
        <w:pStyle w:val="Normal"/>
        <w:spacing w:after="0" w:line="480" w:lineRule="auto"/>
        <w:jc w:val="both"/>
        <w:rPr>
          <w:rFonts w:ascii="Arial" w:hAnsi="Arial" w:eastAsia="Arial" w:cs="Arial"/>
          <w:noProof w:val="0"/>
          <w:sz w:val="24"/>
          <w:szCs w:val="24"/>
          <w:lang w:val="en-US"/>
        </w:rPr>
      </w:pPr>
    </w:p>
    <w:p w:rsidRPr="008C404C" w:rsidR="008C404C" w:rsidP="008C404C" w:rsidRDefault="008C404C" w14:paraId="6CC5950D" w14:textId="40B988D1">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b/>
          <w:bCs/>
          <w:color w:val="000000"/>
          <w:sz w:val="24"/>
          <w:szCs w:val="24"/>
          <w:lang w:val="en-US" w:eastAsia="en-GB"/>
        </w:rPr>
        <w:t>Non- Financial Performance (AC 3.1)</w:t>
      </w:r>
      <w:r w:rsidRPr="008C404C">
        <w:rPr>
          <w:rFonts w:ascii="Arial" w:hAnsi="Arial" w:eastAsia="Times New Roman" w:cs="Arial"/>
          <w:color w:val="000000"/>
          <w:sz w:val="24"/>
          <w:szCs w:val="24"/>
          <w:lang w:eastAsia="en-GB"/>
        </w:rPr>
        <w:t> </w:t>
      </w:r>
    </w:p>
    <w:p w:rsidRPr="008C404C" w:rsidR="008C404C" w:rsidP="194C16DA" w:rsidRDefault="008C404C" w14:paraId="6A216589" w14:textId="390269E2">
      <w:pPr>
        <w:pStyle w:val="Normal"/>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 xml:space="preserve">A non-financial approach would be to look at employee engagement scores, this measures the levels of satisfaction within </w:t>
      </w:r>
      <w:r w:rsidRPr="194C16DA" w:rsidR="5A0E0462">
        <w:rPr>
          <w:rFonts w:ascii="Arial" w:hAnsi="Arial" w:eastAsia="Times New Roman" w:cs="Arial"/>
          <w:color w:val="000000" w:themeColor="text1" w:themeTint="FF" w:themeShade="FF"/>
          <w:sz w:val="24"/>
          <w:szCs w:val="24"/>
          <w:lang w:val="en-US" w:eastAsia="en-GB"/>
        </w:rPr>
        <w:t>organisations</w:t>
      </w:r>
      <w:r w:rsidRPr="194C16DA" w:rsidR="5A0E0462">
        <w:rPr>
          <w:rFonts w:ascii="Arial" w:hAnsi="Arial" w:eastAsia="Times New Roman" w:cs="Arial"/>
          <w:color w:val="000000" w:themeColor="text1" w:themeTint="FF" w:themeShade="FF"/>
          <w:sz w:val="24"/>
          <w:szCs w:val="24"/>
          <w:lang w:val="en-US" w:eastAsia="en-GB"/>
        </w:rPr>
        <w:t xml:space="preserve"> and marries up motivation and engagement. </w:t>
      </w:r>
      <w:r w:rsidRPr="194C16DA" w:rsidR="6AA6B718">
        <w:rPr>
          <w:rFonts w:ascii="Arial" w:hAnsi="Arial" w:eastAsia="Times New Roman" w:cs="Arial"/>
          <w:color w:val="FF0000"/>
          <w:sz w:val="24"/>
          <w:szCs w:val="24"/>
          <w:lang w:eastAsia="en-GB"/>
        </w:rPr>
        <w:t>”Mullins</w:t>
      </w:r>
      <w:r w:rsidRPr="194C16DA" w:rsidR="6AA6B718">
        <w:rPr>
          <w:rFonts w:ascii="Arial" w:hAnsi="Arial" w:eastAsia="Times New Roman" w:cs="Arial"/>
          <w:color w:val="FF0000"/>
          <w:sz w:val="24"/>
          <w:szCs w:val="24"/>
          <w:lang w:eastAsia="en-GB"/>
        </w:rPr>
        <w:t xml:space="preserve"> (2013) argues that financial measurements alone are not adequate in assessing an organisation’s performance as they do not take into account the soft skills that build an organisation, and that ultimately drive the financial performance.” (Woodhams &amp; Taylor, 208:2022).</w:t>
      </w:r>
      <w:r w:rsidRPr="194C16DA" w:rsidR="6AA6B718">
        <w:rPr>
          <w:rFonts w:ascii="Arial" w:hAnsi="Arial" w:eastAsia="Times New Roman" w:cs="Arial"/>
          <w:color w:val="000000" w:themeColor="text1" w:themeTint="FF" w:themeShade="FF"/>
          <w:sz w:val="24"/>
          <w:szCs w:val="24"/>
          <w:lang w:val="en-US" w:eastAsia="en-GB"/>
        </w:rPr>
        <w:t xml:space="preserve"> </w:t>
      </w:r>
      <w:r w:rsidRPr="194C16DA" w:rsidR="5A0E0462">
        <w:rPr>
          <w:rFonts w:ascii="Arial" w:hAnsi="Arial" w:eastAsia="Times New Roman" w:cs="Arial"/>
          <w:color w:val="000000" w:themeColor="text1" w:themeTint="FF" w:themeShade="FF"/>
          <w:sz w:val="24"/>
          <w:szCs w:val="24"/>
          <w:lang w:val="en-US" w:eastAsia="en-GB"/>
        </w:rPr>
        <w:t>This is done through surveys or feedback methods.</w:t>
      </w:r>
      <w:r w:rsidRPr="194C16DA" w:rsidR="5A0E0462">
        <w:rPr>
          <w:rFonts w:ascii="Arial" w:hAnsi="Arial" w:eastAsia="Times New Roman" w:cs="Arial"/>
          <w:color w:val="000000" w:themeColor="text1" w:themeTint="FF" w:themeShade="FF"/>
          <w:sz w:val="24"/>
          <w:szCs w:val="24"/>
          <w:lang w:eastAsia="en-GB"/>
        </w:rPr>
        <w:t> </w:t>
      </w:r>
      <w:r w:rsidRPr="194C16DA" w:rsidR="51AC1A13">
        <w:rPr>
          <w:rFonts w:ascii="Arial" w:hAnsi="Arial" w:eastAsia="Times New Roman" w:cs="Arial"/>
          <w:color w:val="000000" w:themeColor="text1" w:themeTint="FF" w:themeShade="FF"/>
          <w:sz w:val="24"/>
          <w:szCs w:val="24"/>
          <w:lang w:eastAsia="en-GB"/>
        </w:rPr>
        <w:t xml:space="preserve"> </w:t>
      </w:r>
      <w:r w:rsidRPr="194C16DA" w:rsidR="51AC1A13">
        <w:rPr>
          <w:rFonts w:ascii="Arial" w:hAnsi="Arial" w:eastAsia="Times New Roman" w:cs="Arial"/>
          <w:color w:val="FF0000"/>
          <w:sz w:val="24"/>
          <w:szCs w:val="24"/>
          <w:lang w:eastAsia="en-GB"/>
        </w:rPr>
        <w:t>According to Smith &amp; Mitchell (2022) Some people practitioners have turned the exit interview into a discussion about what would persuade the person to stay</w:t>
      </w:r>
      <w:r w:rsidRPr="194C16DA" w:rsidR="37652310">
        <w:rPr>
          <w:rFonts w:ascii="Arial" w:hAnsi="Arial" w:eastAsia="Times New Roman" w:cs="Arial"/>
          <w:color w:val="FF0000"/>
          <w:sz w:val="24"/>
          <w:szCs w:val="24"/>
          <w:lang w:eastAsia="en-GB"/>
        </w:rPr>
        <w:t>.</w:t>
      </w:r>
    </w:p>
    <w:p w:rsidRPr="008C404C" w:rsidR="008C404C" w:rsidP="194C16DA" w:rsidRDefault="008C404C" w14:paraId="72F404F0" w14:textId="220A9AF3">
      <w:pPr>
        <w:pStyle w:val="Normal"/>
        <w:spacing w:after="0" w:line="480" w:lineRule="auto"/>
        <w:jc w:val="both"/>
        <w:textAlignment w:val="baseline"/>
        <w:rPr>
          <w:rFonts w:ascii="Arial" w:hAnsi="Arial" w:eastAsia="Times New Roman" w:cs="Arial"/>
          <w:sz w:val="24"/>
          <w:szCs w:val="24"/>
          <w:lang w:eastAsia="en-GB"/>
        </w:rPr>
      </w:pPr>
      <w:r>
        <w:br/>
      </w:r>
      <w:r w:rsidRPr="194C16DA" w:rsidR="5A0E0462">
        <w:rPr>
          <w:rFonts w:ascii="Arial" w:hAnsi="Arial" w:eastAsia="Times New Roman" w:cs="Arial"/>
          <w:color w:val="000000" w:themeColor="text1" w:themeTint="FF" w:themeShade="FF"/>
          <w:sz w:val="24"/>
          <w:szCs w:val="24"/>
          <w:lang w:val="en-US" w:eastAsia="en-GB"/>
        </w:rPr>
        <w:t xml:space="preserve">Both approaches look at data qualitatively and quantitively focusing on performance and people enabling a balanced approach in the decision-making process of </w:t>
      </w:r>
      <w:r w:rsidRPr="194C16DA" w:rsidR="5A0E0462">
        <w:rPr>
          <w:rFonts w:ascii="Arial" w:hAnsi="Arial" w:eastAsia="Times New Roman" w:cs="Arial"/>
          <w:color w:val="000000" w:themeColor="text1" w:themeTint="FF" w:themeShade="FF"/>
          <w:sz w:val="24"/>
          <w:szCs w:val="24"/>
          <w:lang w:val="en-US" w:eastAsia="en-GB"/>
        </w:rPr>
        <w:t>organisations</w:t>
      </w:r>
      <w:r w:rsidRPr="194C16DA" w:rsidR="5A0E0462">
        <w:rPr>
          <w:rFonts w:ascii="Arial" w:hAnsi="Arial" w:eastAsia="Times New Roman" w:cs="Arial"/>
          <w:color w:val="000000" w:themeColor="text1" w:themeTint="FF" w:themeShade="FF"/>
          <w:sz w:val="24"/>
          <w:szCs w:val="24"/>
          <w:lang w:val="en-US" w:eastAsia="en-GB"/>
        </w:rPr>
        <w:t>. </w:t>
      </w:r>
      <w:r w:rsidRPr="194C16DA" w:rsidR="5A0E0462">
        <w:rPr>
          <w:rFonts w:ascii="Arial" w:hAnsi="Arial" w:eastAsia="Times New Roman" w:cs="Arial"/>
          <w:color w:val="000000" w:themeColor="text1" w:themeTint="FF" w:themeShade="FF"/>
          <w:sz w:val="24"/>
          <w:szCs w:val="24"/>
          <w:lang w:eastAsia="en-GB"/>
        </w:rPr>
        <w:t> </w:t>
      </w:r>
    </w:p>
    <w:p w:rsidRPr="008C404C" w:rsidR="008C404C" w:rsidP="008C404C" w:rsidRDefault="008C404C" w14:paraId="166E56B6"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color w:val="000000"/>
          <w:sz w:val="24"/>
          <w:szCs w:val="24"/>
          <w:lang w:eastAsia="en-GB"/>
        </w:rPr>
        <w:t> </w:t>
      </w:r>
    </w:p>
    <w:p w:rsidRPr="008C404C" w:rsidR="008C404C" w:rsidP="008C404C" w:rsidRDefault="008C404C" w14:paraId="220150C5"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b/>
          <w:bCs/>
          <w:color w:val="000000"/>
          <w:sz w:val="24"/>
          <w:szCs w:val="24"/>
          <w:lang w:val="en-US" w:eastAsia="en-GB"/>
        </w:rPr>
        <w:t>Adding Value (AC 3.2)</w:t>
      </w:r>
      <w:r w:rsidRPr="008C404C">
        <w:rPr>
          <w:rFonts w:ascii="Arial" w:hAnsi="Arial" w:eastAsia="Times New Roman" w:cs="Arial"/>
          <w:color w:val="000000"/>
          <w:sz w:val="24"/>
          <w:szCs w:val="24"/>
          <w:lang w:eastAsia="en-GB"/>
        </w:rPr>
        <w:t> </w:t>
      </w:r>
    </w:p>
    <w:p w:rsidRPr="008C404C" w:rsidR="008C404C" w:rsidP="194C16DA" w:rsidRDefault="008C404C" w14:paraId="4BF63AD2" w14:textId="012BFF55">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 xml:space="preserve">People practice professionals play a vital role by adding valuable insights into the wellbeing and day-to-day operation of employee relationships to both their roles and the culture of the </w:t>
      </w:r>
      <w:r w:rsidRPr="194C16DA" w:rsidR="5A0E0462">
        <w:rPr>
          <w:rFonts w:ascii="Arial" w:hAnsi="Arial" w:eastAsia="Times New Roman" w:cs="Arial"/>
          <w:color w:val="000000" w:themeColor="text1" w:themeTint="FF" w:themeShade="FF"/>
          <w:sz w:val="24"/>
          <w:szCs w:val="24"/>
          <w:lang w:val="en-US" w:eastAsia="en-GB"/>
        </w:rPr>
        <w:t>organisation</w:t>
      </w:r>
      <w:r w:rsidRPr="194C16DA" w:rsidR="5A0E0462">
        <w:rPr>
          <w:rFonts w:ascii="Arial" w:hAnsi="Arial" w:eastAsia="Times New Roman" w:cs="Arial"/>
          <w:color w:val="000000" w:themeColor="text1" w:themeTint="FF" w:themeShade="FF"/>
          <w:sz w:val="24"/>
          <w:szCs w:val="24"/>
          <w:lang w:val="en-US" w:eastAsia="en-GB"/>
        </w:rPr>
        <w:t>.</w:t>
      </w:r>
      <w:r w:rsidRPr="194C16DA" w:rsidR="0A5C58FF">
        <w:rPr>
          <w:rFonts w:ascii="Arial" w:hAnsi="Arial" w:eastAsia="Times New Roman" w:cs="Arial"/>
          <w:color w:val="000000" w:themeColor="text1" w:themeTint="FF" w:themeShade="FF"/>
          <w:sz w:val="24"/>
          <w:szCs w:val="24"/>
          <w:lang w:val="en-US" w:eastAsia="en-GB"/>
        </w:rPr>
        <w:t xml:space="preserve"> According to Woodhams &amp; Taylor (2022) </w:t>
      </w:r>
      <w:r w:rsidRPr="194C16DA" w:rsidR="0A5C58FF">
        <w:rPr>
          <w:rFonts w:ascii="Arial" w:hAnsi="Arial" w:eastAsia="Times New Roman" w:cs="Arial"/>
          <w:color w:val="FF0000"/>
          <w:sz w:val="24"/>
          <w:szCs w:val="24"/>
          <w:lang w:val="en-US" w:eastAsia="en-GB"/>
        </w:rPr>
        <w:t xml:space="preserve">people practice professionals run training courses, develop succession plans, reward </w:t>
      </w:r>
      <w:r w:rsidRPr="194C16DA" w:rsidR="0A5C58FF">
        <w:rPr>
          <w:rFonts w:ascii="Arial" w:hAnsi="Arial" w:eastAsia="Times New Roman" w:cs="Arial"/>
          <w:color w:val="FF0000"/>
          <w:sz w:val="24"/>
          <w:szCs w:val="24"/>
          <w:lang w:val="en-US" w:eastAsia="en-GB"/>
        </w:rPr>
        <w:t>good performance</w:t>
      </w:r>
      <w:r w:rsidRPr="194C16DA" w:rsidR="0A5C58FF">
        <w:rPr>
          <w:rFonts w:ascii="Arial" w:hAnsi="Arial" w:eastAsia="Times New Roman" w:cs="Arial"/>
          <w:color w:val="FF0000"/>
          <w:sz w:val="24"/>
          <w:szCs w:val="24"/>
          <w:lang w:val="en-US" w:eastAsia="en-GB"/>
        </w:rPr>
        <w:t xml:space="preserve">, seek to improve </w:t>
      </w:r>
      <w:r w:rsidRPr="194C16DA" w:rsidR="0A5C58FF">
        <w:rPr>
          <w:rFonts w:ascii="Arial" w:hAnsi="Arial" w:eastAsia="Times New Roman" w:cs="Arial"/>
          <w:color w:val="FF0000"/>
          <w:sz w:val="24"/>
          <w:szCs w:val="24"/>
          <w:lang w:val="en-US" w:eastAsia="en-GB"/>
        </w:rPr>
        <w:t>poor performance</w:t>
      </w:r>
      <w:r w:rsidRPr="194C16DA" w:rsidR="0A5C58FF">
        <w:rPr>
          <w:rFonts w:ascii="Arial" w:hAnsi="Arial" w:eastAsia="Times New Roman" w:cs="Arial"/>
          <w:color w:val="FF0000"/>
          <w:sz w:val="24"/>
          <w:szCs w:val="24"/>
          <w:lang w:val="en-US" w:eastAsia="en-GB"/>
        </w:rPr>
        <w:t xml:space="preserve">, </w:t>
      </w:r>
      <w:r w:rsidRPr="194C16DA" w:rsidR="0A5C58FF">
        <w:rPr>
          <w:rFonts w:ascii="Arial" w:hAnsi="Arial" w:eastAsia="Times New Roman" w:cs="Arial"/>
          <w:color w:val="FF0000"/>
          <w:sz w:val="24"/>
          <w:szCs w:val="24"/>
          <w:lang w:val="en-US" w:eastAsia="en-GB"/>
        </w:rPr>
        <w:t>negotiate</w:t>
      </w:r>
      <w:r w:rsidRPr="194C16DA" w:rsidR="0A5C58FF">
        <w:rPr>
          <w:rFonts w:ascii="Arial" w:hAnsi="Arial" w:eastAsia="Times New Roman" w:cs="Arial"/>
          <w:color w:val="FF0000"/>
          <w:sz w:val="24"/>
          <w:szCs w:val="24"/>
          <w:lang w:val="en-US" w:eastAsia="en-GB"/>
        </w:rPr>
        <w:t xml:space="preserve"> and consult with staff representatives, develop management careers.</w:t>
      </w:r>
      <w:r w:rsidRPr="194C16DA" w:rsidR="5A0E0462">
        <w:rPr>
          <w:rFonts w:ascii="Arial" w:hAnsi="Arial" w:eastAsia="Times New Roman" w:cs="Arial"/>
          <w:color w:val="000000" w:themeColor="text1" w:themeTint="FF" w:themeShade="FF"/>
          <w:sz w:val="24"/>
          <w:szCs w:val="24"/>
          <w:lang w:val="en-US" w:eastAsia="en-GB"/>
        </w:rPr>
        <w:t> </w:t>
      </w:r>
      <w:r w:rsidRPr="194C16DA" w:rsidR="65CB016E">
        <w:rPr>
          <w:rFonts w:ascii="Arial" w:hAnsi="Arial" w:eastAsia="Times New Roman" w:cs="Arial"/>
          <w:color w:val="000000" w:themeColor="text1" w:themeTint="FF" w:themeShade="FF"/>
          <w:sz w:val="24"/>
          <w:szCs w:val="24"/>
          <w:lang w:val="en-US" w:eastAsia="en-GB"/>
        </w:rPr>
        <w:t xml:space="preserve"> </w:t>
      </w:r>
      <w:proofErr w:type="spellStart"/>
      <w:proofErr w:type="spellEnd"/>
    </w:p>
    <w:p w:rsidRPr="008C404C" w:rsidR="008C404C" w:rsidP="194C16DA" w:rsidRDefault="008C404C" w14:paraId="31CE7F71" w14:textId="25232238">
      <w:pPr>
        <w:pStyle w:val="Normal"/>
        <w:spacing w:after="0" w:line="480" w:lineRule="auto"/>
        <w:jc w:val="both"/>
        <w:textAlignment w:val="baseline"/>
        <w:rPr>
          <w:rFonts w:ascii="Arial" w:hAnsi="Arial" w:eastAsia="Times New Roman" w:cs="Arial"/>
          <w:color w:val="000000" w:themeColor="text1" w:themeTint="FF" w:themeShade="FF"/>
          <w:sz w:val="24"/>
          <w:szCs w:val="24"/>
          <w:lang w:val="en-US" w:eastAsia="en-GB"/>
        </w:rPr>
      </w:pPr>
      <w:r w:rsidRPr="194C16DA" w:rsidR="128F4AF7">
        <w:rPr>
          <w:rFonts w:ascii="Arial" w:hAnsi="Arial" w:eastAsia="Times New Roman" w:cs="Arial"/>
          <w:color w:val="FF0000"/>
          <w:sz w:val="24"/>
          <w:szCs w:val="24"/>
          <w:lang w:val="en-US" w:eastAsia="en-GB"/>
        </w:rPr>
        <w:t xml:space="preserve">As Woodhams &amp; Taylor (2022) notes, </w:t>
      </w:r>
      <w:r w:rsidRPr="194C16DA" w:rsidR="2A200C5D">
        <w:rPr>
          <w:rFonts w:ascii="Arial" w:hAnsi="Arial" w:eastAsia="Times New Roman" w:cs="Arial"/>
          <w:color w:val="FF0000"/>
          <w:sz w:val="24"/>
          <w:szCs w:val="24"/>
          <w:lang w:val="en-US" w:eastAsia="en-GB"/>
        </w:rPr>
        <w:t>“</w:t>
      </w:r>
      <w:r w:rsidRPr="194C16DA" w:rsidR="128F4AF7">
        <w:rPr>
          <w:rFonts w:ascii="Arial" w:hAnsi="Arial" w:eastAsia="Times New Roman" w:cs="Arial"/>
          <w:color w:val="FF0000"/>
          <w:sz w:val="24"/>
          <w:szCs w:val="24"/>
          <w:lang w:val="en-US" w:eastAsia="en-GB"/>
        </w:rPr>
        <w:t>using statistics – the average length of time to fill a vacancy and the number of applicants from under-represented groups; looking at trends in the cost of recruitment and selection activities and benchmarking</w:t>
      </w:r>
      <w:r w:rsidRPr="194C16DA" w:rsidR="2029A949">
        <w:rPr>
          <w:rFonts w:ascii="Arial" w:hAnsi="Arial" w:eastAsia="Times New Roman" w:cs="Arial"/>
          <w:color w:val="FF0000"/>
          <w:sz w:val="24"/>
          <w:szCs w:val="24"/>
          <w:lang w:val="en-US" w:eastAsia="en-GB"/>
        </w:rPr>
        <w:t>”</w:t>
      </w:r>
      <w:r w:rsidRPr="194C16DA" w:rsidR="128F4AF7">
        <w:rPr>
          <w:rFonts w:ascii="Arial" w:hAnsi="Arial" w:eastAsia="Times New Roman" w:cs="Arial"/>
          <w:color w:val="FF0000"/>
          <w:sz w:val="24"/>
          <w:szCs w:val="24"/>
          <w:lang w:val="en-US" w:eastAsia="en-GB"/>
        </w:rPr>
        <w:t xml:space="preserve"> </w:t>
      </w:r>
      <w:r w:rsidRPr="194C16DA" w:rsidR="2EF42209">
        <w:rPr>
          <w:rFonts w:ascii="Arial" w:hAnsi="Arial" w:eastAsia="Times New Roman" w:cs="Arial"/>
          <w:color w:val="FF0000"/>
          <w:sz w:val="24"/>
          <w:szCs w:val="24"/>
          <w:lang w:val="en-US" w:eastAsia="en-GB"/>
        </w:rPr>
        <w:t xml:space="preserve">are ways </w:t>
      </w:r>
      <w:r w:rsidRPr="194C16DA" w:rsidR="128F4AF7">
        <w:rPr>
          <w:rFonts w:ascii="Arial" w:hAnsi="Arial" w:eastAsia="Times New Roman" w:cs="Arial"/>
          <w:color w:val="FF0000"/>
          <w:sz w:val="24"/>
          <w:szCs w:val="24"/>
          <w:lang w:val="en-US" w:eastAsia="en-GB"/>
        </w:rPr>
        <w:t>organisations</w:t>
      </w:r>
      <w:r w:rsidRPr="194C16DA" w:rsidR="0B9BB224">
        <w:rPr>
          <w:rFonts w:ascii="Arial" w:hAnsi="Arial" w:eastAsia="Times New Roman" w:cs="Arial"/>
          <w:color w:val="FF0000"/>
          <w:sz w:val="24"/>
          <w:szCs w:val="24"/>
          <w:lang w:val="en-US" w:eastAsia="en-GB"/>
        </w:rPr>
        <w:t xml:space="preserve"> and </w:t>
      </w:r>
      <w:r w:rsidRPr="194C16DA" w:rsidR="128F4AF7">
        <w:rPr>
          <w:rFonts w:ascii="Arial" w:hAnsi="Arial" w:eastAsia="Times New Roman" w:cs="Arial"/>
          <w:color w:val="FF0000"/>
          <w:sz w:val="24"/>
          <w:szCs w:val="24"/>
          <w:lang w:val="en-US" w:eastAsia="en-GB"/>
        </w:rPr>
        <w:t>people practices add value</w:t>
      </w:r>
      <w:r w:rsidRPr="194C16DA" w:rsidR="7D29844F">
        <w:rPr>
          <w:rFonts w:ascii="Arial" w:hAnsi="Arial" w:eastAsia="Times New Roman" w:cs="Arial"/>
          <w:color w:val="FF0000"/>
          <w:sz w:val="24"/>
          <w:szCs w:val="24"/>
          <w:lang w:val="en-US" w:eastAsia="en-GB"/>
        </w:rPr>
        <w:t>.</w:t>
      </w:r>
      <w:r w:rsidRPr="194C16DA" w:rsidR="128F4AF7">
        <w:rPr>
          <w:rFonts w:ascii="Arial" w:hAnsi="Arial" w:eastAsia="Times New Roman" w:cs="Arial"/>
          <w:color w:val="FF0000"/>
          <w:sz w:val="24"/>
          <w:szCs w:val="24"/>
          <w:lang w:val="en-US" w:eastAsia="en-GB"/>
        </w:rPr>
        <w:t xml:space="preserve"> </w:t>
      </w:r>
    </w:p>
    <w:p w:rsidRPr="008C404C" w:rsidR="008C404C" w:rsidP="194C16DA" w:rsidRDefault="008C404C" w14:paraId="7E906DF4" w14:textId="25705175">
      <w:pPr>
        <w:pStyle w:val="Normal"/>
        <w:spacing w:after="0" w:line="480" w:lineRule="auto"/>
        <w:jc w:val="both"/>
        <w:textAlignment w:val="baseline"/>
        <w:rPr>
          <w:rFonts w:ascii="Arial" w:hAnsi="Arial" w:eastAsia="Arial" w:cs="Arial"/>
          <w:noProof w:val="0"/>
          <w:color w:val="FF0000"/>
          <w:sz w:val="24"/>
          <w:szCs w:val="24"/>
          <w:lang w:val="en-US"/>
        </w:rPr>
      </w:pPr>
    </w:p>
    <w:p w:rsidRPr="008C404C" w:rsidR="008C404C" w:rsidP="194C16DA" w:rsidRDefault="008C404C" w14:paraId="60557C2F" w14:textId="08C9B826">
      <w:pPr>
        <w:pStyle w:val="Normal"/>
        <w:spacing w:after="0" w:line="480" w:lineRule="auto"/>
        <w:jc w:val="both"/>
        <w:textAlignment w:val="baseline"/>
        <w:rPr>
          <w:rFonts w:ascii="Arial" w:hAnsi="Arial" w:eastAsia="Times New Roman" w:cs="Arial"/>
          <w:color w:val="000000" w:themeColor="text1" w:themeTint="FF" w:themeShade="FF"/>
          <w:sz w:val="24"/>
          <w:szCs w:val="24"/>
          <w:lang w:val="en-US" w:eastAsia="en-GB"/>
        </w:rPr>
      </w:pPr>
      <w:r w:rsidRPr="194C16DA" w:rsidR="68959ECE">
        <w:rPr>
          <w:rFonts w:ascii="Arial" w:hAnsi="Arial" w:eastAsia="Arial" w:cs="Arial"/>
          <w:noProof w:val="0"/>
          <w:color w:val="FF0000"/>
          <w:sz w:val="24"/>
          <w:szCs w:val="24"/>
          <w:lang w:val="en-US"/>
        </w:rPr>
        <w:t xml:space="preserve">As a result, measuring the impact and value </w:t>
      </w:r>
      <w:r w:rsidRPr="194C16DA" w:rsidR="295F07B7">
        <w:rPr>
          <w:rFonts w:ascii="Arial" w:hAnsi="Arial" w:eastAsia="Arial" w:cs="Arial"/>
          <w:noProof w:val="0"/>
          <w:color w:val="FF0000"/>
          <w:sz w:val="24"/>
          <w:szCs w:val="24"/>
          <w:lang w:val="en-US"/>
        </w:rPr>
        <w:t xml:space="preserve">added by </w:t>
      </w:r>
      <w:r w:rsidRPr="194C16DA" w:rsidR="68959ECE">
        <w:rPr>
          <w:rFonts w:ascii="Arial" w:hAnsi="Arial" w:eastAsia="Arial" w:cs="Arial"/>
          <w:noProof w:val="0"/>
          <w:color w:val="FF0000"/>
          <w:sz w:val="24"/>
          <w:szCs w:val="24"/>
          <w:lang w:val="en-US"/>
        </w:rPr>
        <w:t xml:space="preserve">people practice </w:t>
      </w:r>
      <w:r w:rsidRPr="194C16DA" w:rsidR="1B3F197E">
        <w:rPr>
          <w:rFonts w:ascii="Arial" w:hAnsi="Arial" w:eastAsia="Arial" w:cs="Arial"/>
          <w:noProof w:val="0"/>
          <w:color w:val="FF0000"/>
          <w:sz w:val="24"/>
          <w:szCs w:val="24"/>
          <w:lang w:val="en-US"/>
        </w:rPr>
        <w:t xml:space="preserve">professions on </w:t>
      </w:r>
      <w:r w:rsidRPr="194C16DA" w:rsidR="1B3F197E">
        <w:rPr>
          <w:rFonts w:ascii="Arial" w:hAnsi="Arial" w:eastAsia="Arial" w:cs="Arial"/>
          <w:noProof w:val="0"/>
          <w:color w:val="FF0000"/>
          <w:sz w:val="24"/>
          <w:szCs w:val="24"/>
          <w:lang w:val="en-US"/>
        </w:rPr>
        <w:t>organisational</w:t>
      </w:r>
      <w:r w:rsidRPr="194C16DA" w:rsidR="1B3F197E">
        <w:rPr>
          <w:rFonts w:ascii="Arial" w:hAnsi="Arial" w:eastAsia="Arial" w:cs="Arial"/>
          <w:noProof w:val="0"/>
          <w:color w:val="FF0000"/>
          <w:sz w:val="24"/>
          <w:szCs w:val="24"/>
          <w:lang w:val="en-US"/>
        </w:rPr>
        <w:t xml:space="preserve"> productivity and performance </w:t>
      </w:r>
      <w:r w:rsidRPr="194C16DA" w:rsidR="68959ECE">
        <w:rPr>
          <w:rFonts w:ascii="Arial" w:hAnsi="Arial" w:eastAsia="Arial" w:cs="Arial"/>
          <w:noProof w:val="0"/>
          <w:color w:val="FF0000"/>
          <w:sz w:val="24"/>
          <w:szCs w:val="24"/>
          <w:lang w:val="en-US"/>
        </w:rPr>
        <w:t xml:space="preserve">according to </w:t>
      </w:r>
      <w:r w:rsidRPr="194C16DA" w:rsidR="68959ECE">
        <w:rPr>
          <w:rFonts w:ascii="Arial" w:hAnsi="Arial" w:eastAsia="Arial" w:cs="Arial"/>
          <w:noProof w:val="0"/>
          <w:color w:val="FF0000"/>
          <w:sz w:val="24"/>
          <w:szCs w:val="24"/>
          <w:lang w:val="en-US"/>
        </w:rPr>
        <w:t>Oktosatrio</w:t>
      </w:r>
      <w:r w:rsidRPr="194C16DA" w:rsidR="68959ECE">
        <w:rPr>
          <w:rFonts w:ascii="Arial" w:hAnsi="Arial" w:eastAsia="Arial" w:cs="Arial"/>
          <w:noProof w:val="0"/>
          <w:color w:val="FF0000"/>
          <w:sz w:val="24"/>
          <w:szCs w:val="24"/>
          <w:lang w:val="en-US"/>
        </w:rPr>
        <w:t>, S. (2020) (enhances) work-life balance was found to have positive and strong relationships with public service motivation and job satisfaction.</w:t>
      </w:r>
    </w:p>
    <w:p w:rsidRPr="008C404C" w:rsidR="008C404C" w:rsidP="194C16DA" w:rsidRDefault="008C404C" w14:paraId="3A1355B3" w14:textId="73ACCD66">
      <w:pPr>
        <w:pStyle w:val="Normal"/>
        <w:spacing w:after="0" w:line="480" w:lineRule="auto"/>
        <w:jc w:val="both"/>
        <w:textAlignment w:val="baseline"/>
        <w:rPr>
          <w:rFonts w:ascii="Arial" w:hAnsi="Arial" w:eastAsia="Times New Roman" w:cs="Arial"/>
          <w:sz w:val="24"/>
          <w:szCs w:val="24"/>
          <w:lang w:eastAsia="en-GB"/>
        </w:rPr>
      </w:pPr>
      <w:r>
        <w:br/>
      </w:r>
      <w:r w:rsidRPr="194C16DA" w:rsidR="5A0E0462">
        <w:rPr>
          <w:rFonts w:ascii="Arial" w:hAnsi="Arial" w:eastAsia="Times New Roman" w:cs="Arial"/>
          <w:strike w:val="1"/>
          <w:color w:val="000000" w:themeColor="text1" w:themeTint="FF" w:themeShade="FF"/>
          <w:sz w:val="24"/>
          <w:szCs w:val="24"/>
          <w:lang w:val="en-US" w:eastAsia="en-GB"/>
        </w:rPr>
        <w:t>One method would be the employee satisfaction and engagement surveys, these look at the satisfaction scores that add value to the workforce and give insights into changes that can add positive impacts like employee sustainability when future workforce planning.</w:t>
      </w:r>
      <w:r w:rsidRPr="194C16DA" w:rsidR="5A0E0462">
        <w:rPr>
          <w:rFonts w:ascii="Arial" w:hAnsi="Arial" w:eastAsia="Times New Roman" w:cs="Arial"/>
          <w:strike w:val="1"/>
          <w:color w:val="000000" w:themeColor="text1" w:themeTint="FF" w:themeShade="FF"/>
          <w:sz w:val="24"/>
          <w:szCs w:val="24"/>
          <w:lang w:eastAsia="en-GB"/>
        </w:rPr>
        <w:t> </w:t>
      </w:r>
      <w:r>
        <w:br/>
      </w:r>
      <w:r w:rsidRPr="194C16DA" w:rsidR="5A0E0462">
        <w:rPr>
          <w:rFonts w:ascii="Arial" w:hAnsi="Arial" w:eastAsia="Times New Roman" w:cs="Arial"/>
          <w:sz w:val="24"/>
          <w:szCs w:val="24"/>
          <w:lang w:eastAsia="en-GB"/>
        </w:rPr>
        <w:t> </w:t>
      </w:r>
      <w:r>
        <w:br/>
      </w:r>
      <w:r w:rsidRPr="194C16DA" w:rsidR="5A0E0462">
        <w:rPr>
          <w:rFonts w:ascii="Arial" w:hAnsi="Arial" w:eastAsia="Times New Roman" w:cs="Arial"/>
          <w:strike w:val="1"/>
          <w:color w:val="000000" w:themeColor="text1" w:themeTint="FF" w:themeShade="FF"/>
          <w:sz w:val="24"/>
          <w:szCs w:val="24"/>
          <w:lang w:val="en-US" w:eastAsia="en-GB"/>
        </w:rPr>
        <w:t xml:space="preserve">Another example would be to look at the opposite, which is employee turnover and retention rates. Looking at the employee turnover rates and investigating the reasons for leaving, such as exit </w:t>
      </w:r>
      <w:r w:rsidRPr="194C16DA" w:rsidR="5A0E0462">
        <w:rPr>
          <w:rFonts w:ascii="Arial" w:hAnsi="Arial" w:eastAsia="Times New Roman" w:cs="Arial"/>
          <w:strike w:val="1"/>
          <w:color w:val="000000" w:themeColor="text1" w:themeTint="FF" w:themeShade="FF"/>
          <w:sz w:val="24"/>
          <w:szCs w:val="24"/>
          <w:lang w:val="en-US" w:eastAsia="en-GB"/>
        </w:rPr>
        <w:t>interviews</w:t>
      </w:r>
      <w:r w:rsidRPr="194C16DA" w:rsidR="5A0E0462">
        <w:rPr>
          <w:rFonts w:ascii="Arial" w:hAnsi="Arial" w:eastAsia="Times New Roman" w:cs="Arial"/>
          <w:strike w:val="1"/>
          <w:color w:val="000000" w:themeColor="text1" w:themeTint="FF" w:themeShade="FF"/>
          <w:sz w:val="24"/>
          <w:szCs w:val="24"/>
          <w:lang w:val="en-US" w:eastAsia="en-GB"/>
        </w:rPr>
        <w:t xml:space="preserve"> can influence the roles of the people practice department. For example, low turnover may </w:t>
      </w:r>
      <w:r w:rsidRPr="194C16DA" w:rsidR="5A0E0462">
        <w:rPr>
          <w:rFonts w:ascii="Arial" w:hAnsi="Arial" w:eastAsia="Times New Roman" w:cs="Arial"/>
          <w:strike w:val="1"/>
          <w:color w:val="000000" w:themeColor="text1" w:themeTint="FF" w:themeShade="FF"/>
          <w:sz w:val="24"/>
          <w:szCs w:val="24"/>
          <w:lang w:val="en-US" w:eastAsia="en-GB"/>
        </w:rPr>
        <w:t>indicate</w:t>
      </w:r>
      <w:r w:rsidRPr="194C16DA" w:rsidR="5A0E0462">
        <w:rPr>
          <w:rFonts w:ascii="Arial" w:hAnsi="Arial" w:eastAsia="Times New Roman" w:cs="Arial"/>
          <w:strike w:val="1"/>
          <w:color w:val="000000" w:themeColor="text1" w:themeTint="FF" w:themeShade="FF"/>
          <w:sz w:val="24"/>
          <w:szCs w:val="24"/>
          <w:lang w:val="en-US" w:eastAsia="en-GB"/>
        </w:rPr>
        <w:t xml:space="preserve"> a strong </w:t>
      </w:r>
      <w:r w:rsidRPr="194C16DA" w:rsidR="5A0E0462">
        <w:rPr>
          <w:rFonts w:ascii="Arial" w:hAnsi="Arial" w:eastAsia="Times New Roman" w:cs="Arial"/>
          <w:strike w:val="1"/>
          <w:color w:val="000000" w:themeColor="text1" w:themeTint="FF" w:themeShade="FF"/>
          <w:sz w:val="24"/>
          <w:szCs w:val="24"/>
          <w:lang w:val="en-US" w:eastAsia="en-GB"/>
        </w:rPr>
        <w:t>organisational</w:t>
      </w:r>
      <w:r w:rsidRPr="194C16DA" w:rsidR="5A0E0462">
        <w:rPr>
          <w:rFonts w:ascii="Arial" w:hAnsi="Arial" w:eastAsia="Times New Roman" w:cs="Arial"/>
          <w:strike w:val="1"/>
          <w:color w:val="000000" w:themeColor="text1" w:themeTint="FF" w:themeShade="FF"/>
          <w:sz w:val="24"/>
          <w:szCs w:val="24"/>
          <w:lang w:val="en-US" w:eastAsia="en-GB"/>
        </w:rPr>
        <w:t xml:space="preserve"> culture and a content workforce. This then allows for innovation and creativity to blossom. </w:t>
      </w:r>
      <w:r w:rsidRPr="194C16DA" w:rsidR="5A0E0462">
        <w:rPr>
          <w:rFonts w:ascii="Arial" w:hAnsi="Arial" w:eastAsia="Times New Roman" w:cs="Arial"/>
          <w:strike w:val="1"/>
          <w:color w:val="000000" w:themeColor="text1" w:themeTint="FF" w:themeShade="FF"/>
          <w:sz w:val="24"/>
          <w:szCs w:val="24"/>
          <w:lang w:eastAsia="en-GB"/>
        </w:rPr>
        <w:t> </w:t>
      </w:r>
    </w:p>
    <w:p w:rsidRPr="008C404C" w:rsidR="008C404C" w:rsidP="37DEEEBF" w:rsidRDefault="008C404C" w14:paraId="73439CE2" w14:textId="1C3E0933">
      <w:pPr>
        <w:spacing w:after="0" w:line="480" w:lineRule="auto"/>
        <w:jc w:val="both"/>
        <w:textAlignment w:val="baseline"/>
        <w:rPr>
          <w:rFonts w:ascii="Arial" w:hAnsi="Arial" w:eastAsia="Times New Roman" w:cs="Arial"/>
          <w:sz w:val="24"/>
          <w:szCs w:val="24"/>
          <w:lang w:eastAsia="en-GB"/>
        </w:rPr>
      </w:pPr>
      <w:r w:rsidRPr="37DEEEBF" w:rsidR="5A0E0462">
        <w:rPr>
          <w:rFonts w:ascii="Arial" w:hAnsi="Arial" w:eastAsia="Times New Roman" w:cs="Arial"/>
          <w:sz w:val="24"/>
          <w:szCs w:val="24"/>
          <w:lang w:eastAsia="en-GB"/>
        </w:rPr>
        <w:t> </w:t>
      </w:r>
    </w:p>
    <w:p w:rsidRPr="008C404C" w:rsidR="008C404C" w:rsidP="37DEEEBF" w:rsidRDefault="008C404C" w14:paraId="59462672" w14:textId="0EB762E3">
      <w:pPr>
        <w:pStyle w:val="Normal"/>
        <w:spacing w:after="0" w:line="480" w:lineRule="auto"/>
        <w:jc w:val="both"/>
        <w:textAlignment w:val="baseline"/>
      </w:pPr>
    </w:p>
    <w:p w:rsidRPr="008C404C" w:rsidR="008C404C" w:rsidP="37DEEEBF" w:rsidRDefault="008C404C" w14:paraId="12CB85C7" w14:textId="60E88F47">
      <w:pPr>
        <w:pStyle w:val="Normal"/>
        <w:spacing w:after="0" w:line="480" w:lineRule="auto"/>
        <w:jc w:val="both"/>
        <w:textAlignment w:val="baseline"/>
        <w:rPr>
          <w:rFonts w:ascii="Arial" w:hAnsi="Arial" w:eastAsia="Times New Roman" w:cs="Arial"/>
          <w:sz w:val="24"/>
          <w:szCs w:val="24"/>
          <w:lang w:eastAsia="en-GB"/>
        </w:rPr>
      </w:pPr>
      <w:r>
        <w:br/>
      </w:r>
      <w:r w:rsidRPr="37DEEEBF" w:rsidR="5A0E0462">
        <w:rPr>
          <w:rFonts w:ascii="Arial" w:hAnsi="Arial" w:eastAsia="Times New Roman" w:cs="Arial"/>
          <w:b w:val="1"/>
          <w:bCs w:val="1"/>
          <w:color w:val="000000" w:themeColor="text1" w:themeTint="FF" w:themeShade="FF"/>
          <w:sz w:val="24"/>
          <w:szCs w:val="24"/>
          <w:lang w:val="en-US" w:eastAsia="en-GB"/>
        </w:rPr>
        <w:t>Conclusion</w:t>
      </w:r>
      <w:r w:rsidRPr="37DEEEBF" w:rsidR="5A0E0462">
        <w:rPr>
          <w:rFonts w:ascii="Arial" w:hAnsi="Arial" w:eastAsia="Times New Roman" w:cs="Arial"/>
          <w:color w:val="000000" w:themeColor="text1" w:themeTint="FF" w:themeShade="FF"/>
          <w:sz w:val="24"/>
          <w:szCs w:val="24"/>
          <w:lang w:eastAsia="en-GB"/>
        </w:rPr>
        <w:t> </w:t>
      </w:r>
      <w:r w:rsidRPr="37DEEEBF" w:rsidR="0D16F28A">
        <w:rPr>
          <w:rFonts w:ascii="Arial" w:hAnsi="Arial" w:eastAsia="Times New Roman" w:cs="Arial"/>
          <w:color w:val="000000" w:themeColor="text1" w:themeTint="FF" w:themeShade="FF"/>
          <w:sz w:val="24"/>
          <w:szCs w:val="24"/>
          <w:lang w:eastAsia="en-GB"/>
        </w:rPr>
        <w:t>(3.2)</w:t>
      </w:r>
    </w:p>
    <w:p w:rsidR="5A0E0462" w:rsidP="194C16DA" w:rsidRDefault="5A0E0462" w14:paraId="4C12725A" w14:textId="4B09C0C8">
      <w:pPr>
        <w:spacing w:after="0" w:line="480" w:lineRule="auto"/>
        <w:jc w:val="both"/>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 xml:space="preserve">This report focuses on the importance of using quality data to inform people practice professionals to make evidence-based decisions. </w:t>
      </w:r>
      <w:r w:rsidRPr="194C16DA" w:rsidR="5A0E0462">
        <w:rPr>
          <w:rFonts w:ascii="Arial" w:hAnsi="Arial" w:eastAsia="Times New Roman" w:cs="Arial"/>
          <w:strike w:val="1"/>
          <w:color w:val="000000" w:themeColor="text1" w:themeTint="FF" w:themeShade="FF"/>
          <w:sz w:val="24"/>
          <w:szCs w:val="24"/>
          <w:lang w:val="en-US" w:eastAsia="en-GB"/>
        </w:rPr>
        <w:t xml:space="preserve">These decisions have a powerful impact on employee well-being and </w:t>
      </w:r>
      <w:r w:rsidRPr="194C16DA" w:rsidR="5A0E0462">
        <w:rPr>
          <w:rFonts w:ascii="Arial" w:hAnsi="Arial" w:eastAsia="Times New Roman" w:cs="Arial"/>
          <w:strike w:val="1"/>
          <w:color w:val="000000" w:themeColor="text1" w:themeTint="FF" w:themeShade="FF"/>
          <w:sz w:val="24"/>
          <w:szCs w:val="24"/>
          <w:lang w:val="en-US" w:eastAsia="en-GB"/>
        </w:rPr>
        <w:t>ultimately support</w:t>
      </w:r>
      <w:r w:rsidRPr="194C16DA" w:rsidR="5A0E0462">
        <w:rPr>
          <w:rFonts w:ascii="Arial" w:hAnsi="Arial" w:eastAsia="Times New Roman" w:cs="Arial"/>
          <w:strike w:val="1"/>
          <w:color w:val="000000" w:themeColor="text1" w:themeTint="FF" w:themeShade="FF"/>
          <w:sz w:val="24"/>
          <w:szCs w:val="24"/>
          <w:lang w:val="en-US" w:eastAsia="en-GB"/>
        </w:rPr>
        <w:t xml:space="preserve"> retention, </w:t>
      </w:r>
      <w:r w:rsidRPr="194C16DA" w:rsidR="5A0E0462">
        <w:rPr>
          <w:rFonts w:ascii="Arial" w:hAnsi="Arial" w:eastAsia="Times New Roman" w:cs="Arial"/>
          <w:strike w:val="1"/>
          <w:color w:val="000000" w:themeColor="text1" w:themeTint="FF" w:themeShade="FF"/>
          <w:sz w:val="24"/>
          <w:szCs w:val="24"/>
          <w:lang w:val="en-US" w:eastAsia="en-GB"/>
        </w:rPr>
        <w:t>cost</w:t>
      </w:r>
      <w:r w:rsidRPr="194C16DA" w:rsidR="5A0E0462">
        <w:rPr>
          <w:rFonts w:ascii="Arial" w:hAnsi="Arial" w:eastAsia="Times New Roman" w:cs="Arial"/>
          <w:strike w:val="1"/>
          <w:color w:val="000000" w:themeColor="text1" w:themeTint="FF" w:themeShade="FF"/>
          <w:sz w:val="24"/>
          <w:szCs w:val="24"/>
          <w:lang w:val="en-US" w:eastAsia="en-GB"/>
        </w:rPr>
        <w:t xml:space="preserve"> and make informed future workforce plans, where employees are happy and feel psychologically safe. </w:t>
      </w:r>
    </w:p>
    <w:p w:rsidR="7A2A0BD7" w:rsidP="194C16DA" w:rsidRDefault="7A2A0BD7" w14:paraId="43A7FAA8" w14:textId="4602B2BE">
      <w:pPr>
        <w:pStyle w:val="Normal"/>
        <w:spacing w:after="0" w:line="480" w:lineRule="auto"/>
        <w:jc w:val="both"/>
        <w:rPr>
          <w:rFonts w:ascii="Arial" w:hAnsi="Arial" w:eastAsia="Arial" w:cs="Arial"/>
          <w:b w:val="0"/>
          <w:bCs w:val="0"/>
          <w:i w:val="0"/>
          <w:iCs w:val="0"/>
          <w:caps w:val="0"/>
          <w:smallCaps w:val="0"/>
          <w:noProof w:val="0"/>
          <w:color w:val="FF0000"/>
          <w:sz w:val="24"/>
          <w:szCs w:val="24"/>
          <w:lang w:val="en-US"/>
        </w:rPr>
      </w:pPr>
      <w:r w:rsidRPr="194C16DA" w:rsidR="7A2A0BD7">
        <w:rPr>
          <w:rFonts w:ascii="Arial" w:hAnsi="Arial" w:eastAsia="Arial" w:cs="Arial"/>
          <w:b w:val="0"/>
          <w:bCs w:val="0"/>
          <w:i w:val="0"/>
          <w:iCs w:val="0"/>
          <w:caps w:val="0"/>
          <w:smallCaps w:val="0"/>
          <w:noProof w:val="0"/>
          <w:color w:val="FF0000"/>
          <w:sz w:val="24"/>
          <w:szCs w:val="24"/>
          <w:lang w:val="en-US"/>
        </w:rPr>
        <w:t xml:space="preserve">According to </w:t>
      </w:r>
      <w:r w:rsidRPr="194C16DA" w:rsidR="2FB22508">
        <w:rPr>
          <w:rFonts w:ascii="Arial" w:hAnsi="Arial" w:eastAsia="Arial" w:cs="Arial"/>
          <w:b w:val="0"/>
          <w:bCs w:val="0"/>
          <w:i w:val="0"/>
          <w:iCs w:val="0"/>
          <w:caps w:val="0"/>
          <w:smallCaps w:val="0"/>
          <w:noProof w:val="0"/>
          <w:color w:val="FF0000"/>
          <w:sz w:val="24"/>
          <w:szCs w:val="24"/>
          <w:lang w:val="en-US"/>
        </w:rPr>
        <w:t xml:space="preserve">Nimmi </w:t>
      </w:r>
      <w:r w:rsidRPr="194C16DA" w:rsidR="2FB22508">
        <w:rPr>
          <w:rFonts w:ascii="Arial" w:hAnsi="Arial" w:eastAsia="Arial" w:cs="Arial"/>
          <w:b w:val="0"/>
          <w:bCs w:val="0"/>
          <w:i w:val="1"/>
          <w:iCs w:val="1"/>
          <w:caps w:val="0"/>
          <w:smallCaps w:val="0"/>
          <w:noProof w:val="0"/>
          <w:color w:val="FF0000"/>
          <w:sz w:val="24"/>
          <w:szCs w:val="24"/>
          <w:lang w:val="en-US"/>
        </w:rPr>
        <w:t xml:space="preserve">et al </w:t>
      </w:r>
      <w:r w:rsidRPr="194C16DA" w:rsidR="2FB22508">
        <w:rPr>
          <w:rFonts w:ascii="Arial" w:hAnsi="Arial" w:eastAsia="Arial" w:cs="Arial"/>
          <w:b w:val="0"/>
          <w:bCs w:val="0"/>
          <w:i w:val="0"/>
          <w:iCs w:val="0"/>
          <w:caps w:val="0"/>
          <w:smallCaps w:val="0"/>
          <w:noProof w:val="0"/>
          <w:color w:val="FF0000"/>
          <w:sz w:val="24"/>
          <w:szCs w:val="24"/>
          <w:lang w:val="en-US"/>
        </w:rPr>
        <w:t>(2023) h</w:t>
      </w:r>
      <w:r w:rsidRPr="194C16DA" w:rsidR="7A2A0BD7">
        <w:rPr>
          <w:rFonts w:ascii="Arial" w:hAnsi="Arial" w:eastAsia="Arial" w:cs="Arial"/>
          <w:b w:val="0"/>
          <w:bCs w:val="0"/>
          <w:i w:val="0"/>
          <w:iCs w:val="0"/>
          <w:caps w:val="0"/>
          <w:smallCaps w:val="0"/>
          <w:noProof w:val="0"/>
          <w:color w:val="FF0000"/>
          <w:sz w:val="24"/>
          <w:szCs w:val="24"/>
          <w:lang w:val="en-US"/>
        </w:rPr>
        <w:t>ealthy and happy employees are an inevitable part of successful organizations. Employees' state of health and well</w:t>
      </w:r>
      <w:r w:rsidRPr="194C16DA" w:rsidR="1B4D9247">
        <w:rPr>
          <w:rFonts w:ascii="Arial" w:hAnsi="Arial" w:eastAsia="Arial" w:cs="Arial"/>
          <w:b w:val="0"/>
          <w:bCs w:val="0"/>
          <w:i w:val="0"/>
          <w:iCs w:val="0"/>
          <w:caps w:val="0"/>
          <w:smallCaps w:val="0"/>
          <w:noProof w:val="0"/>
          <w:color w:val="FF0000"/>
          <w:sz w:val="24"/>
          <w:szCs w:val="24"/>
          <w:lang w:val="en-US"/>
        </w:rPr>
        <w:t>-</w:t>
      </w:r>
      <w:r w:rsidRPr="194C16DA" w:rsidR="7A2A0BD7">
        <w:rPr>
          <w:rFonts w:ascii="Arial" w:hAnsi="Arial" w:eastAsia="Arial" w:cs="Arial"/>
          <w:b w:val="0"/>
          <w:bCs w:val="0"/>
          <w:i w:val="0"/>
          <w:iCs w:val="0"/>
          <w:caps w:val="0"/>
          <w:smallCaps w:val="0"/>
          <w:noProof w:val="0"/>
          <w:color w:val="FF0000"/>
          <w:sz w:val="24"/>
          <w:szCs w:val="24"/>
          <w:lang w:val="en-US"/>
        </w:rPr>
        <w:t xml:space="preserve">being contributes to the successful performance of </w:t>
      </w:r>
      <w:r w:rsidRPr="194C16DA" w:rsidR="7A2A0BD7">
        <w:rPr>
          <w:rFonts w:ascii="Arial" w:hAnsi="Arial" w:eastAsia="Arial" w:cs="Arial"/>
          <w:b w:val="0"/>
          <w:bCs w:val="0"/>
          <w:i w:val="0"/>
          <w:iCs w:val="0"/>
          <w:caps w:val="0"/>
          <w:smallCaps w:val="0"/>
          <w:noProof w:val="0"/>
          <w:color w:val="FF0000"/>
          <w:sz w:val="24"/>
          <w:szCs w:val="24"/>
          <w:lang w:val="en-US"/>
        </w:rPr>
        <w:t>organi</w:t>
      </w:r>
      <w:r w:rsidRPr="194C16DA" w:rsidR="69E2571B">
        <w:rPr>
          <w:rFonts w:ascii="Arial" w:hAnsi="Arial" w:eastAsia="Arial" w:cs="Arial"/>
          <w:b w:val="0"/>
          <w:bCs w:val="0"/>
          <w:i w:val="0"/>
          <w:iCs w:val="0"/>
          <w:caps w:val="0"/>
          <w:smallCaps w:val="0"/>
          <w:noProof w:val="0"/>
          <w:color w:val="FF0000"/>
          <w:sz w:val="24"/>
          <w:szCs w:val="24"/>
          <w:lang w:val="en-US"/>
        </w:rPr>
        <w:t>s</w:t>
      </w:r>
      <w:r w:rsidRPr="194C16DA" w:rsidR="7A2A0BD7">
        <w:rPr>
          <w:rFonts w:ascii="Arial" w:hAnsi="Arial" w:eastAsia="Arial" w:cs="Arial"/>
          <w:b w:val="0"/>
          <w:bCs w:val="0"/>
          <w:i w:val="0"/>
          <w:iCs w:val="0"/>
          <w:caps w:val="0"/>
          <w:smallCaps w:val="0"/>
          <w:noProof w:val="0"/>
          <w:color w:val="FF0000"/>
          <w:sz w:val="24"/>
          <w:szCs w:val="24"/>
          <w:lang w:val="en-US"/>
        </w:rPr>
        <w:t>ations</w:t>
      </w:r>
      <w:r w:rsidRPr="194C16DA" w:rsidR="7A2A0BD7">
        <w:rPr>
          <w:rFonts w:ascii="Arial" w:hAnsi="Arial" w:eastAsia="Arial" w:cs="Arial"/>
          <w:b w:val="0"/>
          <w:bCs w:val="0"/>
          <w:i w:val="0"/>
          <w:iCs w:val="0"/>
          <w:caps w:val="0"/>
          <w:smallCaps w:val="0"/>
          <w:noProof w:val="0"/>
          <w:color w:val="FF0000"/>
          <w:sz w:val="24"/>
          <w:szCs w:val="24"/>
          <w:lang w:val="en-US"/>
        </w:rPr>
        <w:t xml:space="preserve"> (MacDonald, 2005).</w:t>
      </w:r>
    </w:p>
    <w:p w:rsidR="5A0E0462" w:rsidP="194C16DA" w:rsidRDefault="5A0E0462" w14:paraId="7E3EEC7C" w14:textId="5E90066C">
      <w:pPr>
        <w:spacing w:after="0" w:line="480" w:lineRule="auto"/>
        <w:jc w:val="both"/>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Therefore</w:t>
      </w:r>
      <w:r w:rsidRPr="194C16DA" w:rsidR="5A0E0462">
        <w:rPr>
          <w:rFonts w:ascii="Arial" w:hAnsi="Arial" w:eastAsia="Times New Roman" w:cs="Arial"/>
          <w:color w:val="000000" w:themeColor="text1" w:themeTint="FF" w:themeShade="FF"/>
          <w:sz w:val="24"/>
          <w:szCs w:val="24"/>
          <w:lang w:val="en-US" w:eastAsia="en-GB"/>
        </w:rPr>
        <w:t>,</w:t>
      </w:r>
      <w:r w:rsidRPr="194C16DA" w:rsidR="7AA004DF">
        <w:rPr>
          <w:rFonts w:ascii="Arial" w:hAnsi="Arial" w:eastAsia="Times New Roman" w:cs="Arial"/>
          <w:color w:val="000000" w:themeColor="text1" w:themeTint="FF" w:themeShade="FF"/>
          <w:sz w:val="24"/>
          <w:szCs w:val="24"/>
          <w:lang w:val="en-US" w:eastAsia="en-GB"/>
        </w:rPr>
        <w:t xml:space="preserve"> </w:t>
      </w:r>
      <w:r w:rsidRPr="194C16DA" w:rsidR="5A0E0462">
        <w:rPr>
          <w:rFonts w:ascii="Arial" w:hAnsi="Arial" w:eastAsia="Times New Roman" w:cs="Arial"/>
          <w:color w:val="000000" w:themeColor="text1" w:themeTint="FF" w:themeShade="FF"/>
          <w:sz w:val="24"/>
          <w:szCs w:val="24"/>
          <w:lang w:val="en-US" w:eastAsia="en-GB"/>
        </w:rPr>
        <w:t>people</w:t>
      </w:r>
      <w:r w:rsidRPr="194C16DA" w:rsidR="5A0E0462">
        <w:rPr>
          <w:rFonts w:ascii="Arial" w:hAnsi="Arial" w:eastAsia="Times New Roman" w:cs="Arial"/>
          <w:color w:val="000000" w:themeColor="text1" w:themeTint="FF" w:themeShade="FF"/>
          <w:sz w:val="24"/>
          <w:szCs w:val="24"/>
          <w:lang w:val="en-US" w:eastAsia="en-GB"/>
        </w:rPr>
        <w:t xml:space="preserve"> professionals must appraise evidence with curiosity and a critical standpoint, whilst using a wide range of tools to inform outcomes.</w:t>
      </w:r>
      <w:r w:rsidRPr="194C16DA" w:rsidR="6EE6A418">
        <w:rPr>
          <w:rFonts w:ascii="Arial" w:hAnsi="Arial" w:eastAsia="Times New Roman" w:cs="Arial"/>
          <w:color w:val="000000" w:themeColor="text1" w:themeTint="FF" w:themeShade="FF"/>
          <w:sz w:val="24"/>
          <w:szCs w:val="24"/>
          <w:lang w:val="en-US" w:eastAsia="en-GB"/>
        </w:rPr>
        <w:t xml:space="preserve"> </w:t>
      </w:r>
      <w:r w:rsidRPr="194C16DA" w:rsidR="6EE6A418">
        <w:rPr>
          <w:rFonts w:ascii="Arial" w:hAnsi="Arial" w:eastAsia="Times New Roman" w:cs="Arial"/>
          <w:color w:val="FF0000"/>
          <w:sz w:val="24"/>
          <w:szCs w:val="24"/>
          <w:lang w:val="en-US" w:eastAsia="en-GB"/>
        </w:rPr>
        <w:t xml:space="preserve">According to Woodhams &amp; Taylor (2022) </w:t>
      </w:r>
      <w:r w:rsidRPr="194C16DA" w:rsidR="4B82ABCC">
        <w:rPr>
          <w:rFonts w:ascii="Arial" w:hAnsi="Arial" w:eastAsia="Times New Roman" w:cs="Arial"/>
          <w:color w:val="FF0000"/>
          <w:sz w:val="24"/>
          <w:szCs w:val="24"/>
          <w:lang w:val="en-US" w:eastAsia="en-GB"/>
        </w:rPr>
        <w:t>t</w:t>
      </w:r>
      <w:r w:rsidRPr="194C16DA" w:rsidR="6EE6A418">
        <w:rPr>
          <w:rFonts w:ascii="Arial" w:hAnsi="Arial" w:eastAsia="Times New Roman" w:cs="Arial"/>
          <w:color w:val="FF0000"/>
          <w:sz w:val="24"/>
          <w:szCs w:val="24"/>
          <w:lang w:val="en-US" w:eastAsia="en-GB"/>
        </w:rPr>
        <w:t>he</w:t>
      </w:r>
      <w:r w:rsidRPr="194C16DA" w:rsidR="6EE6A418">
        <w:rPr>
          <w:rFonts w:ascii="Arial" w:hAnsi="Arial" w:eastAsia="Times New Roman" w:cs="Arial"/>
          <w:color w:val="000000" w:themeColor="text1" w:themeTint="FF" w:themeShade="FF"/>
          <w:sz w:val="24"/>
          <w:szCs w:val="24"/>
          <w:lang w:val="en-US" w:eastAsia="en-GB"/>
        </w:rPr>
        <w:t xml:space="preserve"> </w:t>
      </w:r>
      <w:r w:rsidRPr="194C16DA" w:rsidR="6EE6A418">
        <w:rPr>
          <w:rFonts w:ascii="Arial" w:hAnsi="Arial" w:eastAsia="Times New Roman" w:cs="Arial"/>
          <w:color w:val="FF0000"/>
          <w:sz w:val="24"/>
          <w:szCs w:val="24"/>
          <w:lang w:val="en-US" w:eastAsia="en-GB"/>
        </w:rPr>
        <w:t xml:space="preserve">best available evidence with the adoption of a critical mindset... to make more informed, high-quality decisions, with more validity to </w:t>
      </w:r>
      <w:r w:rsidRPr="194C16DA" w:rsidR="6EE6A418">
        <w:rPr>
          <w:rFonts w:ascii="Arial" w:hAnsi="Arial" w:eastAsia="Times New Roman" w:cs="Arial"/>
          <w:color w:val="FF0000"/>
          <w:sz w:val="24"/>
          <w:szCs w:val="24"/>
          <w:lang w:val="en-US" w:eastAsia="en-GB"/>
        </w:rPr>
        <w:t>eliminate</w:t>
      </w:r>
      <w:r w:rsidRPr="194C16DA" w:rsidR="6EE6A418">
        <w:rPr>
          <w:rFonts w:ascii="Arial" w:hAnsi="Arial" w:eastAsia="Times New Roman" w:cs="Arial"/>
          <w:color w:val="FF0000"/>
          <w:sz w:val="24"/>
          <w:szCs w:val="24"/>
          <w:lang w:val="en-US" w:eastAsia="en-GB"/>
        </w:rPr>
        <w:t xml:space="preserve"> bias (CIPD, 2021a)</w:t>
      </w:r>
      <w:r w:rsidRPr="194C16DA" w:rsidR="6EE6A418">
        <w:rPr>
          <w:rFonts w:ascii="Arial" w:hAnsi="Arial" w:eastAsia="Times New Roman" w:cs="Arial"/>
          <w:color w:val="000000" w:themeColor="text1" w:themeTint="FF" w:themeShade="FF"/>
          <w:sz w:val="24"/>
          <w:szCs w:val="24"/>
          <w:lang w:val="en-US" w:eastAsia="en-GB"/>
        </w:rPr>
        <w:t>.</w:t>
      </w:r>
      <w:r w:rsidRPr="194C16DA" w:rsidR="5A0E0462">
        <w:rPr>
          <w:rFonts w:ascii="Arial" w:hAnsi="Arial" w:eastAsia="Times New Roman" w:cs="Arial"/>
          <w:color w:val="000000" w:themeColor="text1" w:themeTint="FF" w:themeShade="FF"/>
          <w:sz w:val="24"/>
          <w:szCs w:val="24"/>
          <w:lang w:val="en-US" w:eastAsia="en-GB"/>
        </w:rPr>
        <w:t xml:space="preserve"> </w:t>
      </w:r>
    </w:p>
    <w:p w:rsidR="1F092583" w:rsidP="194C16DA" w:rsidRDefault="1F092583" w14:paraId="315BE872" w14:textId="7C0FB899">
      <w:pPr>
        <w:spacing w:after="0" w:line="480" w:lineRule="auto"/>
        <w:jc w:val="both"/>
        <w:rPr>
          <w:rFonts w:ascii="Arial" w:hAnsi="Arial" w:eastAsia="Times New Roman" w:cs="Arial"/>
          <w:sz w:val="24"/>
          <w:szCs w:val="24"/>
          <w:lang w:eastAsia="en-GB"/>
        </w:rPr>
      </w:pPr>
      <w:r w:rsidRPr="194C16DA" w:rsidR="1F092583">
        <w:rPr>
          <w:rFonts w:ascii="Arial" w:hAnsi="Arial" w:eastAsia="Times New Roman" w:cs="Arial"/>
          <w:color w:val="FF0000"/>
          <w:sz w:val="24"/>
          <w:szCs w:val="24"/>
          <w:lang w:val="en-US" w:eastAsia="en-GB"/>
        </w:rPr>
        <w:t xml:space="preserve">The needs of different stakeholder groups may </w:t>
      </w:r>
      <w:r w:rsidRPr="194C16DA" w:rsidR="1F092583">
        <w:rPr>
          <w:rFonts w:ascii="Arial" w:hAnsi="Arial" w:eastAsia="Times New Roman" w:cs="Arial"/>
          <w:color w:val="FF0000"/>
          <w:sz w:val="24"/>
          <w:szCs w:val="24"/>
          <w:lang w:val="en-US" w:eastAsia="en-GB"/>
        </w:rPr>
        <w:t>necessitate</w:t>
      </w:r>
      <w:r w:rsidRPr="194C16DA" w:rsidR="1F092583">
        <w:rPr>
          <w:rFonts w:ascii="Arial" w:hAnsi="Arial" w:eastAsia="Times New Roman" w:cs="Arial"/>
          <w:color w:val="FF0000"/>
          <w:sz w:val="24"/>
          <w:szCs w:val="24"/>
          <w:lang w:val="en-US" w:eastAsia="en-GB"/>
        </w:rPr>
        <w:t xml:space="preserve"> the HR professional presenting data in </w:t>
      </w:r>
      <w:r w:rsidRPr="194C16DA" w:rsidR="1F092583">
        <w:rPr>
          <w:rFonts w:ascii="Arial" w:hAnsi="Arial" w:eastAsia="Times New Roman" w:cs="Arial"/>
          <w:color w:val="FF0000"/>
          <w:sz w:val="24"/>
          <w:szCs w:val="24"/>
          <w:lang w:val="en-US" w:eastAsia="en-GB"/>
        </w:rPr>
        <w:t>different ways</w:t>
      </w:r>
      <w:r w:rsidRPr="194C16DA" w:rsidR="1F092583">
        <w:rPr>
          <w:rFonts w:ascii="Arial" w:hAnsi="Arial" w:eastAsia="Times New Roman" w:cs="Arial"/>
          <w:color w:val="FF0000"/>
          <w:sz w:val="24"/>
          <w:szCs w:val="24"/>
          <w:lang w:val="en-US" w:eastAsia="en-GB"/>
        </w:rPr>
        <w:t xml:space="preserve">. It is important that effective business cases are developed which </w:t>
      </w:r>
      <w:r w:rsidRPr="194C16DA" w:rsidR="1F092583">
        <w:rPr>
          <w:rFonts w:ascii="Arial" w:hAnsi="Arial" w:eastAsia="Times New Roman" w:cs="Arial"/>
          <w:color w:val="FF0000"/>
          <w:sz w:val="24"/>
          <w:szCs w:val="24"/>
          <w:lang w:val="en-US" w:eastAsia="en-GB"/>
        </w:rPr>
        <w:t>provide</w:t>
      </w:r>
      <w:r w:rsidRPr="194C16DA" w:rsidR="1F092583">
        <w:rPr>
          <w:rFonts w:ascii="Arial" w:hAnsi="Arial" w:eastAsia="Times New Roman" w:cs="Arial"/>
          <w:color w:val="FF0000"/>
          <w:sz w:val="24"/>
          <w:szCs w:val="24"/>
          <w:lang w:val="en-US" w:eastAsia="en-GB"/>
        </w:rPr>
        <w:t xml:space="preserve"> a basis from which actions can be taken or recommendations made.</w:t>
      </w:r>
      <w:r w:rsidRPr="194C16DA" w:rsidR="121AEE1A">
        <w:rPr>
          <w:rFonts w:ascii="Arial" w:hAnsi="Arial" w:eastAsia="Times New Roman" w:cs="Arial"/>
          <w:color w:val="FF0000"/>
          <w:sz w:val="24"/>
          <w:szCs w:val="24"/>
          <w:lang w:val="en-US" w:eastAsia="en-GB"/>
        </w:rPr>
        <w:t xml:space="preserve"> </w:t>
      </w:r>
      <w:r w:rsidRPr="194C16DA" w:rsidR="33F1EA66">
        <w:rPr>
          <w:rFonts w:ascii="Arial" w:hAnsi="Arial" w:eastAsia="Times New Roman" w:cs="Arial"/>
          <w:color w:val="FF0000"/>
          <w:sz w:val="24"/>
          <w:szCs w:val="24"/>
          <w:lang w:val="en-US" w:eastAsia="en-GB"/>
        </w:rPr>
        <w:t>(Woodhams &amp; Taylor, 137:2023)</w:t>
      </w:r>
      <w:r w:rsidRPr="194C16DA" w:rsidR="15FC9EAC">
        <w:rPr>
          <w:rFonts w:ascii="Arial" w:hAnsi="Arial" w:eastAsia="Times New Roman" w:cs="Arial"/>
          <w:color w:val="FF0000"/>
          <w:sz w:val="24"/>
          <w:szCs w:val="24"/>
          <w:lang w:val="en-US" w:eastAsia="en-GB"/>
        </w:rPr>
        <w:t xml:space="preserve"> </w:t>
      </w:r>
    </w:p>
    <w:p w:rsidR="194C16DA" w:rsidP="194C16DA" w:rsidRDefault="194C16DA" w14:paraId="2830888E" w14:textId="5A650EDF">
      <w:pPr>
        <w:spacing w:after="0" w:line="480" w:lineRule="auto"/>
        <w:jc w:val="both"/>
        <w:rPr>
          <w:rFonts w:ascii="Arial" w:hAnsi="Arial" w:eastAsia="Arial" w:cs="Arial"/>
          <w:noProof w:val="0"/>
          <w:sz w:val="24"/>
          <w:szCs w:val="24"/>
          <w:lang w:val="en-US"/>
        </w:rPr>
      </w:pPr>
    </w:p>
    <w:p w:rsidR="15FC9EAC" w:rsidP="194C16DA" w:rsidRDefault="15FC9EAC" w14:paraId="1E663606" w14:textId="745D544D">
      <w:pPr>
        <w:pStyle w:val="Normal"/>
        <w:spacing w:after="0" w:line="480" w:lineRule="auto"/>
        <w:jc w:val="both"/>
        <w:rPr>
          <w:rFonts w:ascii="Arial" w:hAnsi="Arial" w:eastAsia="Arial" w:cs="Arial"/>
          <w:noProof w:val="0"/>
          <w:sz w:val="24"/>
          <w:szCs w:val="24"/>
          <w:lang w:val="en-US"/>
        </w:rPr>
      </w:pPr>
      <w:r w:rsidRPr="194C16DA" w:rsidR="15FC9EAC">
        <w:rPr>
          <w:rFonts w:ascii="Arial" w:hAnsi="Arial" w:eastAsia="Arial" w:cs="Arial"/>
          <w:noProof w:val="0"/>
          <w:sz w:val="24"/>
          <w:szCs w:val="24"/>
          <w:lang w:val="en-US"/>
        </w:rPr>
        <w:t xml:space="preserve">People practices are </w:t>
      </w:r>
      <w:r w:rsidRPr="194C16DA" w:rsidR="15FC9EAC">
        <w:rPr>
          <w:rFonts w:ascii="Arial" w:hAnsi="Arial" w:eastAsia="Arial" w:cs="Arial"/>
          <w:noProof w:val="0"/>
          <w:sz w:val="24"/>
          <w:szCs w:val="24"/>
          <w:lang w:val="en-US"/>
        </w:rPr>
        <w:t xml:space="preserve">working </w:t>
      </w:r>
      <w:r w:rsidRPr="194C16DA" w:rsidR="0AFC3659">
        <w:rPr>
          <w:rFonts w:ascii="Arial" w:hAnsi="Arial" w:eastAsia="Arial" w:cs="Arial"/>
          <w:noProof w:val="0"/>
          <w:color w:val="FF0000"/>
          <w:sz w:val="24"/>
          <w:szCs w:val="24"/>
          <w:lang w:val="en-US"/>
        </w:rPr>
        <w:t>”</w:t>
      </w:r>
      <w:r w:rsidRPr="194C16DA" w:rsidR="1162CCBD">
        <w:rPr>
          <w:rFonts w:ascii="Arial" w:hAnsi="Arial" w:eastAsia="Arial" w:cs="Arial"/>
          <w:noProof w:val="0"/>
          <w:color w:val="FF0000"/>
          <w:sz w:val="24"/>
          <w:szCs w:val="24"/>
          <w:lang w:val="en-US"/>
        </w:rPr>
        <w:t>t</w:t>
      </w:r>
      <w:r w:rsidRPr="194C16DA" w:rsidR="15FC9EAC">
        <w:rPr>
          <w:rFonts w:ascii="Arial" w:hAnsi="Arial" w:eastAsia="Arial" w:cs="Arial"/>
          <w:noProof w:val="0"/>
          <w:color w:val="FF0000"/>
          <w:sz w:val="24"/>
          <w:szCs w:val="24"/>
          <w:lang w:val="en-US"/>
        </w:rPr>
        <w:t>owards</w:t>
      </w:r>
      <w:r w:rsidRPr="194C16DA" w:rsidR="15FC9EAC">
        <w:rPr>
          <w:rFonts w:ascii="Arial" w:hAnsi="Arial" w:eastAsia="Arial" w:cs="Arial"/>
          <w:noProof w:val="0"/>
          <w:color w:val="FF0000"/>
          <w:sz w:val="24"/>
          <w:szCs w:val="24"/>
          <w:lang w:val="en-US"/>
        </w:rPr>
        <w:t xml:space="preserve"> </w:t>
      </w:r>
      <w:r w:rsidRPr="194C16DA" w:rsidR="15FC9EAC">
        <w:rPr>
          <w:rFonts w:ascii="Arial" w:hAnsi="Arial" w:eastAsia="Arial" w:cs="Arial"/>
          <w:noProof w:val="0"/>
          <w:color w:val="FF0000"/>
          <w:sz w:val="24"/>
          <w:szCs w:val="24"/>
          <w:lang w:val="en-US"/>
        </w:rPr>
        <w:t>being</w:t>
      </w:r>
      <w:r w:rsidRPr="194C16DA" w:rsidR="3316AE17">
        <w:rPr>
          <w:rFonts w:ascii="Arial" w:hAnsi="Arial" w:eastAsia="Arial" w:cs="Arial"/>
          <w:noProof w:val="0"/>
          <w:color w:val="FF0000"/>
          <w:sz w:val="24"/>
          <w:szCs w:val="24"/>
          <w:lang w:val="en-US"/>
        </w:rPr>
        <w:t xml:space="preserve"> and managing an increasingly diverse workforce, it is vital that </w:t>
      </w:r>
      <w:r w:rsidRPr="194C16DA" w:rsidR="3316AE17">
        <w:rPr>
          <w:rFonts w:ascii="Arial" w:hAnsi="Arial" w:eastAsia="Arial" w:cs="Arial"/>
          <w:noProof w:val="0"/>
          <w:color w:val="FF0000"/>
          <w:sz w:val="24"/>
          <w:szCs w:val="24"/>
          <w:lang w:val="en-US"/>
        </w:rPr>
        <w:t>organisations</w:t>
      </w:r>
      <w:r w:rsidRPr="194C16DA" w:rsidR="3316AE17">
        <w:rPr>
          <w:rFonts w:ascii="Arial" w:hAnsi="Arial" w:eastAsia="Arial" w:cs="Arial"/>
          <w:noProof w:val="0"/>
          <w:color w:val="FF0000"/>
          <w:sz w:val="24"/>
          <w:szCs w:val="24"/>
          <w:lang w:val="en-US"/>
        </w:rPr>
        <w:t xml:space="preserve"> ensure that employees feel included at work.</w:t>
      </w:r>
      <w:r w:rsidRPr="194C16DA" w:rsidR="07C44E2B">
        <w:rPr>
          <w:rFonts w:ascii="Arial" w:hAnsi="Arial" w:eastAsia="Arial" w:cs="Arial"/>
          <w:noProof w:val="0"/>
          <w:color w:val="FF0000"/>
          <w:sz w:val="24"/>
          <w:szCs w:val="24"/>
          <w:lang w:val="en-US"/>
        </w:rPr>
        <w:t>”</w:t>
      </w:r>
      <w:r w:rsidRPr="194C16DA" w:rsidR="5E128B13">
        <w:rPr>
          <w:rFonts w:ascii="Arial" w:hAnsi="Arial" w:eastAsia="Arial" w:cs="Arial"/>
          <w:noProof w:val="0"/>
          <w:color w:val="FF0000"/>
          <w:sz w:val="24"/>
          <w:szCs w:val="24"/>
          <w:lang w:val="en-US"/>
        </w:rPr>
        <w:t xml:space="preserve"> </w:t>
      </w:r>
      <w:r w:rsidRPr="194C16DA" w:rsidR="5E128B13">
        <w:rPr>
          <w:rFonts w:ascii="Arial" w:hAnsi="Arial" w:eastAsia="Arial" w:cs="Arial"/>
          <w:noProof w:val="0"/>
          <w:color w:val="FF0000"/>
          <w:sz w:val="24"/>
          <w:szCs w:val="24"/>
          <w:lang w:val="en-US"/>
        </w:rPr>
        <w:t xml:space="preserve">Adams, B. G., Meyers, M. C., &amp; </w:t>
      </w:r>
      <w:r w:rsidRPr="194C16DA" w:rsidR="5E128B13">
        <w:rPr>
          <w:rFonts w:ascii="Arial" w:hAnsi="Arial" w:eastAsia="Arial" w:cs="Arial"/>
          <w:noProof w:val="0"/>
          <w:color w:val="FF0000"/>
          <w:sz w:val="24"/>
          <w:szCs w:val="24"/>
          <w:lang w:val="en-US"/>
        </w:rPr>
        <w:t>Sekaja</w:t>
      </w:r>
      <w:r w:rsidRPr="194C16DA" w:rsidR="5E128B13">
        <w:rPr>
          <w:rFonts w:ascii="Arial" w:hAnsi="Arial" w:eastAsia="Arial" w:cs="Arial"/>
          <w:noProof w:val="0"/>
          <w:color w:val="FF0000"/>
          <w:sz w:val="24"/>
          <w:szCs w:val="24"/>
          <w:lang w:val="en-US"/>
        </w:rPr>
        <w:t>, L. (2020,24).</w:t>
      </w:r>
    </w:p>
    <w:p w:rsidR="194C16DA" w:rsidP="194C16DA" w:rsidRDefault="194C16DA" w14:paraId="0C523411" w14:textId="2B2FEA1C">
      <w:pPr>
        <w:pStyle w:val="Normal"/>
        <w:spacing w:after="0" w:line="480" w:lineRule="auto"/>
        <w:jc w:val="both"/>
        <w:rPr>
          <w:rFonts w:ascii="Arial" w:hAnsi="Arial" w:eastAsia="Times New Roman" w:cs="Arial"/>
          <w:color w:val="FF0000"/>
          <w:sz w:val="24"/>
          <w:szCs w:val="24"/>
          <w:lang w:val="en-US" w:eastAsia="en-GB"/>
        </w:rPr>
      </w:pPr>
    </w:p>
    <w:p w:rsidR="1F092583" w:rsidP="194C16DA" w:rsidRDefault="1F092583" w14:paraId="70E312B8" w14:textId="73D257F4">
      <w:pPr>
        <w:spacing w:after="0" w:line="480" w:lineRule="auto"/>
        <w:jc w:val="both"/>
        <w:rPr>
          <w:rFonts w:ascii="Arial" w:hAnsi="Arial" w:eastAsia="Times New Roman" w:cs="Arial"/>
          <w:sz w:val="24"/>
          <w:szCs w:val="24"/>
          <w:lang w:eastAsia="en-GB"/>
        </w:rPr>
      </w:pPr>
      <w:r w:rsidRPr="194C16DA" w:rsidR="1F092583">
        <w:rPr>
          <w:rFonts w:ascii="Arial" w:hAnsi="Arial" w:eastAsia="Times New Roman" w:cs="Arial"/>
          <w:color w:val="FF0000"/>
          <w:sz w:val="24"/>
          <w:szCs w:val="24"/>
          <w:lang w:val="en-US" w:eastAsia="en-GB"/>
        </w:rPr>
        <w:t xml:space="preserve"> </w:t>
      </w:r>
      <w:r w:rsidRPr="194C16DA" w:rsidR="5A0E0462">
        <w:rPr>
          <w:rFonts w:ascii="Arial" w:hAnsi="Arial" w:eastAsia="Times New Roman" w:cs="Arial"/>
          <w:strike w:val="1"/>
          <w:color w:val="000000" w:themeColor="text1" w:themeTint="FF" w:themeShade="FF"/>
          <w:sz w:val="24"/>
          <w:szCs w:val="24"/>
          <w:lang w:val="en-US" w:eastAsia="en-GB"/>
        </w:rPr>
        <w:t xml:space="preserve">Data must be presented in ways that are readable and accessible to everyone within the </w:t>
      </w:r>
      <w:r w:rsidRPr="194C16DA" w:rsidR="5A0E0462">
        <w:rPr>
          <w:rFonts w:ascii="Arial" w:hAnsi="Arial" w:eastAsia="Times New Roman" w:cs="Arial"/>
          <w:strike w:val="1"/>
          <w:color w:val="000000" w:themeColor="text1" w:themeTint="FF" w:themeShade="FF"/>
          <w:sz w:val="24"/>
          <w:szCs w:val="24"/>
          <w:lang w:val="en-US" w:eastAsia="en-GB"/>
        </w:rPr>
        <w:t>organisation</w:t>
      </w:r>
      <w:r w:rsidRPr="194C16DA" w:rsidR="5A0E0462">
        <w:rPr>
          <w:rFonts w:ascii="Arial" w:hAnsi="Arial" w:eastAsia="Times New Roman" w:cs="Arial"/>
          <w:strike w:val="1"/>
          <w:color w:val="000000" w:themeColor="text1" w:themeTint="FF" w:themeShade="FF"/>
          <w:sz w:val="24"/>
          <w:szCs w:val="24"/>
          <w:lang w:val="en-US" w:eastAsia="en-GB"/>
        </w:rPr>
        <w:t xml:space="preserve"> and used to make positive changes and </w:t>
      </w:r>
      <w:r w:rsidRPr="194C16DA" w:rsidR="5A0E0462">
        <w:rPr>
          <w:rFonts w:ascii="Arial" w:hAnsi="Arial" w:eastAsia="Times New Roman" w:cs="Arial"/>
          <w:strike w:val="1"/>
          <w:color w:val="000000" w:themeColor="text1" w:themeTint="FF" w:themeShade="FF"/>
          <w:sz w:val="24"/>
          <w:szCs w:val="24"/>
          <w:lang w:val="en-US" w:eastAsia="en-GB"/>
        </w:rPr>
        <w:t>impacts</w:t>
      </w:r>
      <w:r w:rsidRPr="194C16DA" w:rsidR="5A0E0462">
        <w:rPr>
          <w:rFonts w:ascii="Arial" w:hAnsi="Arial" w:eastAsia="Times New Roman" w:cs="Arial"/>
          <w:strike w:val="1"/>
          <w:color w:val="000000" w:themeColor="text1" w:themeTint="FF" w:themeShade="FF"/>
          <w:sz w:val="24"/>
          <w:szCs w:val="24"/>
          <w:lang w:val="en-US" w:eastAsia="en-GB"/>
        </w:rPr>
        <w:t xml:space="preserve"> within </w:t>
      </w:r>
      <w:r w:rsidRPr="194C16DA" w:rsidR="5A0E0462">
        <w:rPr>
          <w:rFonts w:ascii="Arial" w:hAnsi="Arial" w:eastAsia="Times New Roman" w:cs="Arial"/>
          <w:strike w:val="1"/>
          <w:color w:val="000000" w:themeColor="text1" w:themeTint="FF" w:themeShade="FF"/>
          <w:sz w:val="24"/>
          <w:szCs w:val="24"/>
          <w:lang w:val="en-US" w:eastAsia="en-GB"/>
        </w:rPr>
        <w:t>organisations</w:t>
      </w:r>
      <w:r w:rsidRPr="194C16DA" w:rsidR="5A0E0462">
        <w:rPr>
          <w:rFonts w:ascii="Arial" w:hAnsi="Arial" w:eastAsia="Times New Roman" w:cs="Arial"/>
          <w:strike w:val="1"/>
          <w:color w:val="000000" w:themeColor="text1" w:themeTint="FF" w:themeShade="FF"/>
          <w:sz w:val="24"/>
          <w:szCs w:val="24"/>
          <w:lang w:val="en-US" w:eastAsia="en-GB"/>
        </w:rPr>
        <w:t>, ensuring it adds value every time.</w:t>
      </w:r>
      <w:r w:rsidRPr="194C16DA" w:rsidR="5A0E0462">
        <w:rPr>
          <w:rFonts w:ascii="Arial" w:hAnsi="Arial" w:eastAsia="Times New Roman" w:cs="Arial"/>
          <w:strike w:val="1"/>
          <w:color w:val="000000" w:themeColor="text1" w:themeTint="FF" w:themeShade="FF"/>
          <w:sz w:val="24"/>
          <w:szCs w:val="24"/>
          <w:lang w:eastAsia="en-GB"/>
        </w:rPr>
        <w:t> </w:t>
      </w:r>
    </w:p>
    <w:p w:rsidRPr="008C404C" w:rsidR="008C404C" w:rsidP="008C404C" w:rsidRDefault="008C404C" w14:paraId="2CC49B0A" w14:textId="60CC1419">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b/>
          <w:bCs/>
          <w:color w:val="000000"/>
          <w:sz w:val="24"/>
          <w:szCs w:val="24"/>
          <w:lang w:val="en-US" w:eastAsia="en-GB"/>
        </w:rPr>
        <w:t>References-</w:t>
      </w:r>
      <w:r w:rsidRPr="008C404C">
        <w:rPr>
          <w:rFonts w:ascii="Arial" w:hAnsi="Arial" w:eastAsia="Times New Roman" w:cs="Arial"/>
          <w:color w:val="000000"/>
          <w:sz w:val="24"/>
          <w:szCs w:val="24"/>
          <w:lang w:eastAsia="en-GB"/>
        </w:rPr>
        <w:t> </w:t>
      </w:r>
    </w:p>
    <w:p w:rsidRPr="008C404C" w:rsidR="008C404C" w:rsidP="194C16DA" w:rsidRDefault="008C404C" w14:paraId="11D41A83" w14:textId="446ECF1B">
      <w:pPr>
        <w:pStyle w:val="Normal"/>
        <w:spacing w:after="0" w:line="480" w:lineRule="auto"/>
        <w:jc w:val="both"/>
        <w:textAlignment w:val="baseline"/>
        <w:rPr>
          <w:rFonts w:ascii="Arial" w:hAnsi="Arial" w:eastAsia="Times New Roman" w:cs="Arial"/>
          <w:color w:val="FF0000"/>
          <w:sz w:val="24"/>
          <w:szCs w:val="24"/>
          <w:lang w:eastAsia="en-GB"/>
        </w:rPr>
      </w:pPr>
      <w:r w:rsidRPr="194C16DA" w:rsidR="5A0E0462">
        <w:rPr>
          <w:rFonts w:ascii="Arial" w:hAnsi="Arial" w:eastAsia="Times New Roman" w:cs="Arial"/>
          <w:color w:val="000000" w:themeColor="text1" w:themeTint="FF" w:themeShade="FF"/>
          <w:sz w:val="24"/>
          <w:szCs w:val="24"/>
          <w:lang w:eastAsia="en-GB"/>
        </w:rPr>
        <w:t> </w:t>
      </w:r>
      <w:r w:rsidRPr="194C16DA" w:rsidR="5B4F78AE">
        <w:rPr>
          <w:rFonts w:ascii="Arial" w:hAnsi="Arial" w:eastAsia="Arial" w:cs="Arial"/>
          <w:noProof w:val="0"/>
          <w:color w:val="FF0000"/>
          <w:sz w:val="24"/>
          <w:szCs w:val="24"/>
          <w:lang w:val="en-US"/>
        </w:rPr>
        <w:t xml:space="preserve">Adams, B. G., Meyers, M. C., &amp; </w:t>
      </w:r>
      <w:r w:rsidRPr="194C16DA" w:rsidR="5B4F78AE">
        <w:rPr>
          <w:rFonts w:ascii="Arial" w:hAnsi="Arial" w:eastAsia="Arial" w:cs="Arial"/>
          <w:noProof w:val="0"/>
          <w:color w:val="FF0000"/>
          <w:sz w:val="24"/>
          <w:szCs w:val="24"/>
          <w:lang w:val="en-US"/>
        </w:rPr>
        <w:t>Sekaja</w:t>
      </w:r>
      <w:r w:rsidRPr="194C16DA" w:rsidR="5B4F78AE">
        <w:rPr>
          <w:rFonts w:ascii="Arial" w:hAnsi="Arial" w:eastAsia="Arial" w:cs="Arial"/>
          <w:noProof w:val="0"/>
          <w:color w:val="FF0000"/>
          <w:sz w:val="24"/>
          <w:szCs w:val="24"/>
          <w:lang w:val="en-US"/>
        </w:rPr>
        <w:t xml:space="preserve">, L. (2020). Positive Leadership: Relationships with Employee Inclusion, Discrimination, and Well‐Being. </w:t>
      </w:r>
      <w:r w:rsidRPr="194C16DA" w:rsidR="5B4F78AE">
        <w:rPr>
          <w:rFonts w:ascii="Arial" w:hAnsi="Arial" w:eastAsia="Arial" w:cs="Arial"/>
          <w:i w:val="1"/>
          <w:iCs w:val="1"/>
          <w:noProof w:val="0"/>
          <w:color w:val="FF0000"/>
          <w:sz w:val="24"/>
          <w:szCs w:val="24"/>
          <w:lang w:val="en-US"/>
        </w:rPr>
        <w:t>Applied Psychology</w:t>
      </w:r>
      <w:r w:rsidRPr="194C16DA" w:rsidR="5B4F78AE">
        <w:rPr>
          <w:rFonts w:ascii="Arial" w:hAnsi="Arial" w:eastAsia="Arial" w:cs="Arial"/>
          <w:noProof w:val="0"/>
          <w:color w:val="FF0000"/>
          <w:sz w:val="24"/>
          <w:szCs w:val="24"/>
          <w:lang w:val="en-US"/>
        </w:rPr>
        <w:t xml:space="preserve">, </w:t>
      </w:r>
      <w:r w:rsidRPr="194C16DA" w:rsidR="5B4F78AE">
        <w:rPr>
          <w:rFonts w:ascii="Arial" w:hAnsi="Arial" w:eastAsia="Arial" w:cs="Arial"/>
          <w:i w:val="1"/>
          <w:iCs w:val="1"/>
          <w:noProof w:val="0"/>
          <w:color w:val="FF0000"/>
          <w:sz w:val="24"/>
          <w:szCs w:val="24"/>
          <w:lang w:val="en-US"/>
        </w:rPr>
        <w:t>69</w:t>
      </w:r>
      <w:r w:rsidRPr="194C16DA" w:rsidR="5B4F78AE">
        <w:rPr>
          <w:rFonts w:ascii="Arial" w:hAnsi="Arial" w:eastAsia="Arial" w:cs="Arial"/>
          <w:noProof w:val="0"/>
          <w:color w:val="FF0000"/>
          <w:sz w:val="24"/>
          <w:szCs w:val="24"/>
          <w:lang w:val="en-US"/>
        </w:rPr>
        <w:t xml:space="preserve">(4), 1145–1173. </w:t>
      </w:r>
      <w:hyperlink r:id="R76af9f9788a24cf0">
        <w:r w:rsidRPr="194C16DA" w:rsidR="5B4F78AE">
          <w:rPr>
            <w:rStyle w:val="Hyperlink"/>
            <w:rFonts w:ascii="Arial" w:hAnsi="Arial" w:eastAsia="Arial" w:cs="Arial"/>
            <w:noProof w:val="0"/>
            <w:color w:val="FF0000"/>
            <w:sz w:val="24"/>
            <w:szCs w:val="24"/>
            <w:lang w:val="en-US"/>
          </w:rPr>
          <w:t>https://doi.org/10.1111/apps.12230</w:t>
        </w:r>
      </w:hyperlink>
    </w:p>
    <w:p w:rsidRPr="008C404C" w:rsidR="008C404C" w:rsidP="194C16DA" w:rsidRDefault="008C404C" w14:paraId="0D7C9718" w14:textId="53CCDF46">
      <w:pPr>
        <w:pStyle w:val="Normal"/>
        <w:spacing w:after="0" w:line="480" w:lineRule="auto"/>
        <w:jc w:val="both"/>
        <w:textAlignment w:val="baseline"/>
        <w:rPr>
          <w:rFonts w:ascii="Arial" w:hAnsi="Arial" w:eastAsia="Times New Roman" w:cs="Arial"/>
          <w:color w:val="000000" w:themeColor="text1" w:themeTint="FF" w:themeShade="FF"/>
          <w:sz w:val="24"/>
          <w:szCs w:val="24"/>
          <w:lang w:eastAsia="en-GB"/>
        </w:rPr>
      </w:pPr>
    </w:p>
    <w:p w:rsidRPr="008C404C" w:rsidR="008C404C" w:rsidP="194C16DA" w:rsidRDefault="008C404C" w14:paraId="7F5BC5C5" w14:textId="4C50E367">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333333"/>
          <w:sz w:val="24"/>
          <w:szCs w:val="24"/>
          <w:lang w:val="en-US" w:eastAsia="en-GB"/>
        </w:rPr>
        <w:t xml:space="preserve">CIPD (2015) </w:t>
      </w:r>
      <w:r w:rsidRPr="194C16DA" w:rsidR="5A0E0462">
        <w:rPr>
          <w:rFonts w:ascii="Arial" w:hAnsi="Arial" w:eastAsia="Times New Roman" w:cs="Arial"/>
          <w:i w:val="1"/>
          <w:iCs w:val="1"/>
          <w:color w:val="333333"/>
          <w:sz w:val="24"/>
          <w:szCs w:val="24"/>
          <w:lang w:val="en-US" w:eastAsia="en-GB"/>
        </w:rPr>
        <w:t>Ethical decision-making: Eight perspectives on workplace dilemmas</w:t>
      </w:r>
      <w:r w:rsidRPr="194C16DA" w:rsidR="5A0E0462">
        <w:rPr>
          <w:rFonts w:ascii="Arial" w:hAnsi="Arial" w:eastAsia="Times New Roman" w:cs="Arial"/>
          <w:color w:val="333333"/>
          <w:sz w:val="24"/>
          <w:szCs w:val="24"/>
          <w:lang w:val="en-US" w:eastAsia="en-GB"/>
        </w:rPr>
        <w:t xml:space="preserve">. London: Available at: </w:t>
      </w:r>
      <w:hyperlink r:id="R78c7a979398f43d2">
        <w:r w:rsidRPr="194C16DA" w:rsidR="5A0E0462">
          <w:rPr>
            <w:rFonts w:ascii="Arial" w:hAnsi="Arial" w:eastAsia="Times New Roman" w:cs="Arial"/>
            <w:color w:val="0563C1"/>
            <w:sz w:val="24"/>
            <w:szCs w:val="24"/>
            <w:u w:val="single"/>
            <w:lang w:val="en-US" w:eastAsia="en-GB"/>
          </w:rPr>
          <w:t>https://www.cipd.org/globalassets/media/comms/the-people-profession/profession-map-pdfs/ethical-decision-making-2015-eight-perspectives-on-workplace-dilemmas_tcm29-9564.pdf</w:t>
        </w:r>
      </w:hyperlink>
      <w:r w:rsidRPr="194C16DA" w:rsidR="5A0E0462">
        <w:rPr>
          <w:rFonts w:ascii="Arial" w:hAnsi="Arial" w:eastAsia="Times New Roman" w:cs="Arial"/>
          <w:color w:val="333333"/>
          <w:sz w:val="24"/>
          <w:szCs w:val="24"/>
          <w:lang w:val="en-US" w:eastAsia="en-GB"/>
        </w:rPr>
        <w:t xml:space="preserve"> (Accessed: 19 November 2023).</w:t>
      </w:r>
      <w:r w:rsidRPr="194C16DA" w:rsidR="5A0E0462">
        <w:rPr>
          <w:rFonts w:ascii="Arial" w:hAnsi="Arial" w:eastAsia="Times New Roman" w:cs="Arial"/>
          <w:color w:val="333333"/>
          <w:sz w:val="24"/>
          <w:szCs w:val="24"/>
          <w:lang w:eastAsia="en-GB"/>
        </w:rPr>
        <w:t> </w:t>
      </w:r>
    </w:p>
    <w:p w:rsidRPr="008C404C" w:rsidR="008C404C" w:rsidP="194C16DA" w:rsidRDefault="008C404C" w14:paraId="4A1B9D03" w14:textId="384191F2">
      <w:pPr>
        <w:pStyle w:val="Normal"/>
        <w:spacing w:before="0" w:beforeAutospacing="off" w:after="0" w:line="480" w:lineRule="auto"/>
        <w:jc w:val="both"/>
        <w:textAlignment w:val="baseline"/>
        <w:rPr>
          <w:rFonts w:ascii="Arial" w:hAnsi="Arial" w:eastAsia="Arial" w:cs="Arial"/>
          <w:noProof w:val="0"/>
          <w:color w:val="FF0000"/>
          <w:sz w:val="24"/>
          <w:szCs w:val="24"/>
          <w:lang w:val="en-US"/>
        </w:rPr>
      </w:pPr>
      <w:r w:rsidRPr="194C16DA" w:rsidR="5007B1EE">
        <w:rPr>
          <w:rFonts w:ascii="Arial" w:hAnsi="Arial" w:eastAsia="Arial" w:cs="Arial"/>
          <w:noProof w:val="0"/>
          <w:color w:val="FF0000"/>
          <w:sz w:val="24"/>
          <w:szCs w:val="24"/>
          <w:lang w:val="en-US"/>
        </w:rPr>
        <w:t xml:space="preserve">CIPD (2013). </w:t>
      </w:r>
      <w:r w:rsidRPr="194C16DA" w:rsidR="5007B1EE">
        <w:rPr>
          <w:rFonts w:ascii="Arial" w:hAnsi="Arial" w:eastAsia="Arial" w:cs="Arial"/>
          <w:i w:val="1"/>
          <w:iCs w:val="1"/>
          <w:noProof w:val="0"/>
          <w:color w:val="FF0000"/>
          <w:sz w:val="24"/>
          <w:szCs w:val="24"/>
          <w:lang w:val="en-US"/>
        </w:rPr>
        <w:t xml:space="preserve">Can We Match Individual and </w:t>
      </w:r>
      <w:r w:rsidRPr="194C16DA" w:rsidR="5007B1EE">
        <w:rPr>
          <w:rFonts w:ascii="Arial" w:hAnsi="Arial" w:eastAsia="Arial" w:cs="Arial"/>
          <w:i w:val="1"/>
          <w:iCs w:val="1"/>
          <w:noProof w:val="0"/>
          <w:color w:val="FF0000"/>
          <w:sz w:val="24"/>
          <w:szCs w:val="24"/>
          <w:lang w:val="en-US"/>
        </w:rPr>
        <w:t>Organisational</w:t>
      </w:r>
      <w:r w:rsidRPr="194C16DA" w:rsidR="5007B1EE">
        <w:rPr>
          <w:rFonts w:ascii="Arial" w:hAnsi="Arial" w:eastAsia="Arial" w:cs="Arial"/>
          <w:i w:val="1"/>
          <w:iCs w:val="1"/>
          <w:noProof w:val="0"/>
          <w:color w:val="FF0000"/>
          <w:sz w:val="24"/>
          <w:szCs w:val="24"/>
          <w:lang w:val="en-US"/>
        </w:rPr>
        <w:t xml:space="preserve"> perspectives? </w:t>
      </w:r>
      <w:r w:rsidRPr="194C16DA" w:rsidR="5007B1EE">
        <w:rPr>
          <w:rFonts w:ascii="Arial" w:hAnsi="Arial" w:eastAsia="Arial" w:cs="Arial"/>
          <w:i w:val="1"/>
          <w:iCs w:val="1"/>
          <w:noProof w:val="0"/>
          <w:color w:val="FF0000"/>
          <w:sz w:val="24"/>
          <w:szCs w:val="24"/>
          <w:lang w:val="en-US"/>
        </w:rPr>
        <w:t>the</w:t>
      </w:r>
      <w:r w:rsidRPr="194C16DA" w:rsidR="5007B1EE">
        <w:rPr>
          <w:rFonts w:ascii="Arial" w:hAnsi="Arial" w:eastAsia="Arial" w:cs="Arial"/>
          <w:i w:val="1"/>
          <w:iCs w:val="1"/>
          <w:noProof w:val="0"/>
          <w:color w:val="FF0000"/>
          <w:sz w:val="24"/>
          <w:szCs w:val="24"/>
          <w:lang w:val="en-US"/>
        </w:rPr>
        <w:t xml:space="preserve"> Changing Contours of fairness: in Partnership with</w:t>
      </w:r>
      <w:r w:rsidRPr="194C16DA" w:rsidR="5007B1EE">
        <w:rPr>
          <w:rFonts w:ascii="Arial" w:hAnsi="Arial" w:eastAsia="Arial" w:cs="Arial"/>
          <w:noProof w:val="0"/>
          <w:color w:val="FF0000"/>
          <w:sz w:val="24"/>
          <w:szCs w:val="24"/>
          <w:lang w:val="en-US"/>
        </w:rPr>
        <w:t xml:space="preserve">. [online] Available at: </w:t>
      </w:r>
      <w:hyperlink r:id="Rc3e34176d3764507">
        <w:r w:rsidRPr="194C16DA" w:rsidR="5007B1EE">
          <w:rPr>
            <w:rStyle w:val="Hyperlink"/>
            <w:rFonts w:ascii="Arial" w:hAnsi="Arial" w:eastAsia="Arial" w:cs="Arial"/>
            <w:noProof w:val="0"/>
            <w:sz w:val="24"/>
            <w:szCs w:val="24"/>
            <w:lang w:val="en-US"/>
          </w:rPr>
          <w:t>https://www.cipd.org/globalassets/media/knowledge/knowledge-hub/reports/the-changing-contours-of-fairness_2013-individual-organisation-perspectives_tcm18-9566.pdf</w:t>
        </w:r>
      </w:hyperlink>
      <w:r w:rsidRPr="194C16DA" w:rsidR="5007B1EE">
        <w:rPr>
          <w:rFonts w:ascii="Arial" w:hAnsi="Arial" w:eastAsia="Arial" w:cs="Arial"/>
          <w:noProof w:val="0"/>
          <w:color w:val="FF0000"/>
          <w:sz w:val="24"/>
          <w:szCs w:val="24"/>
          <w:lang w:val="en-US"/>
        </w:rPr>
        <w:t>.</w:t>
      </w:r>
    </w:p>
    <w:p w:rsidRPr="008C404C" w:rsidR="008C404C" w:rsidP="194C16DA" w:rsidRDefault="008C404C" w14:paraId="4BDA8B68" w14:textId="6F61A5F2">
      <w:pPr>
        <w:spacing w:after="0" w:line="480" w:lineRule="auto"/>
        <w:textAlignment w:val="baseline"/>
        <w:rPr>
          <w:color w:val="FF0000"/>
        </w:rPr>
      </w:pPr>
      <w:r w:rsidRPr="194C16DA" w:rsidR="5007B1EE">
        <w:rPr>
          <w:rFonts w:ascii="Arial" w:hAnsi="Arial" w:eastAsia="Arial" w:cs="Arial"/>
          <w:noProof w:val="0"/>
          <w:color w:val="FF0000"/>
          <w:sz w:val="24"/>
          <w:szCs w:val="24"/>
          <w:lang w:val="en-US"/>
        </w:rPr>
        <w:t xml:space="preserve">Chatfield, T. (2023). Cognitive Bias. </w:t>
      </w:r>
      <w:r w:rsidRPr="194C16DA" w:rsidR="5007B1EE">
        <w:rPr>
          <w:rFonts w:ascii="Arial" w:hAnsi="Arial" w:eastAsia="Arial" w:cs="Arial"/>
          <w:i w:val="1"/>
          <w:iCs w:val="1"/>
          <w:noProof w:val="0"/>
          <w:color w:val="FF0000"/>
          <w:sz w:val="24"/>
          <w:szCs w:val="24"/>
          <w:lang w:val="en-US"/>
        </w:rPr>
        <w:t>Think :</w:t>
      </w:r>
      <w:r w:rsidRPr="194C16DA" w:rsidR="5007B1EE">
        <w:rPr>
          <w:rFonts w:ascii="Arial" w:hAnsi="Arial" w:eastAsia="Arial" w:cs="Arial"/>
          <w:i w:val="1"/>
          <w:iCs w:val="1"/>
          <w:noProof w:val="0"/>
          <w:color w:val="FF0000"/>
          <w:sz w:val="24"/>
          <w:szCs w:val="24"/>
          <w:lang w:val="en-US"/>
        </w:rPr>
        <w:t xml:space="preserve"> Philosophy for Everyone</w:t>
      </w:r>
      <w:r w:rsidRPr="194C16DA" w:rsidR="5007B1EE">
        <w:rPr>
          <w:rFonts w:ascii="Arial" w:hAnsi="Arial" w:eastAsia="Arial" w:cs="Arial"/>
          <w:noProof w:val="0"/>
          <w:color w:val="FF0000"/>
          <w:sz w:val="24"/>
          <w:szCs w:val="24"/>
          <w:lang w:val="en-US"/>
        </w:rPr>
        <w:t xml:space="preserve">, </w:t>
      </w:r>
      <w:r w:rsidRPr="194C16DA" w:rsidR="5007B1EE">
        <w:rPr>
          <w:rFonts w:ascii="Arial" w:hAnsi="Arial" w:eastAsia="Arial" w:cs="Arial"/>
          <w:i w:val="1"/>
          <w:iCs w:val="1"/>
          <w:noProof w:val="0"/>
          <w:color w:val="FF0000"/>
          <w:sz w:val="24"/>
          <w:szCs w:val="24"/>
          <w:lang w:val="en-US"/>
        </w:rPr>
        <w:t>22</w:t>
      </w:r>
      <w:r w:rsidRPr="194C16DA" w:rsidR="5007B1EE">
        <w:rPr>
          <w:rFonts w:ascii="Arial" w:hAnsi="Arial" w:eastAsia="Arial" w:cs="Arial"/>
          <w:noProof w:val="0"/>
          <w:color w:val="FF0000"/>
          <w:sz w:val="24"/>
          <w:szCs w:val="24"/>
          <w:lang w:val="en-US"/>
        </w:rPr>
        <w:t xml:space="preserve">(63), 53–58. </w:t>
      </w:r>
      <w:hyperlink r:id="Rd1ad17b4dc9940fc">
        <w:r w:rsidRPr="194C16DA" w:rsidR="5007B1EE">
          <w:rPr>
            <w:rStyle w:val="Hyperlink"/>
            <w:rFonts w:ascii="Arial" w:hAnsi="Arial" w:eastAsia="Arial" w:cs="Arial"/>
            <w:noProof w:val="0"/>
            <w:color w:val="FF0000"/>
            <w:sz w:val="24"/>
            <w:szCs w:val="24"/>
            <w:lang w:val="en-US"/>
          </w:rPr>
          <w:t>https://doi.org/10.1017/S1477175622000264</w:t>
        </w:r>
      </w:hyperlink>
    </w:p>
    <w:p w:rsidRPr="008C404C" w:rsidR="008C404C" w:rsidP="194C16DA" w:rsidRDefault="008C404C" w14:paraId="1BF375D8" w14:textId="08204831">
      <w:pPr>
        <w:spacing w:after="0" w:line="480" w:lineRule="auto"/>
        <w:textAlignment w:val="baseline"/>
        <w:rPr>
          <w:rFonts w:ascii="Arial" w:hAnsi="Arial" w:eastAsia="Arial" w:cs="Arial"/>
          <w:noProof w:val="0"/>
          <w:color w:val="FF0000"/>
          <w:sz w:val="24"/>
          <w:szCs w:val="24"/>
          <w:lang w:val="en-US"/>
        </w:rPr>
      </w:pPr>
      <w:r w:rsidRPr="194C16DA" w:rsidR="2A0F7B36">
        <w:rPr>
          <w:rFonts w:ascii="Arial" w:hAnsi="Arial" w:eastAsia="Arial" w:cs="Arial"/>
          <w:noProof w:val="0"/>
          <w:color w:val="FF0000"/>
          <w:sz w:val="24"/>
          <w:szCs w:val="24"/>
          <w:lang w:val="en-US"/>
        </w:rPr>
        <w:t xml:space="preserve">Doyle, P. (2008). </w:t>
      </w:r>
      <w:r w:rsidRPr="194C16DA" w:rsidR="2A0F7B36">
        <w:rPr>
          <w:rFonts w:ascii="Arial" w:hAnsi="Arial" w:eastAsia="Arial" w:cs="Arial"/>
          <w:i w:val="1"/>
          <w:iCs w:val="1"/>
          <w:noProof w:val="0"/>
          <w:color w:val="FF0000"/>
          <w:sz w:val="24"/>
          <w:szCs w:val="24"/>
          <w:lang w:val="en-US"/>
        </w:rPr>
        <w:t xml:space="preserve">Value-based marketing </w:t>
      </w:r>
      <w:r w:rsidRPr="194C16DA" w:rsidR="2A0F7B36">
        <w:rPr>
          <w:rFonts w:ascii="Arial" w:hAnsi="Arial" w:eastAsia="Arial" w:cs="Arial"/>
          <w:i w:val="1"/>
          <w:iCs w:val="1"/>
          <w:noProof w:val="0"/>
          <w:color w:val="FF0000"/>
          <w:sz w:val="24"/>
          <w:szCs w:val="24"/>
          <w:lang w:val="en-US"/>
        </w:rPr>
        <w:t>marketing</w:t>
      </w:r>
      <w:r w:rsidRPr="194C16DA" w:rsidR="2A0F7B36">
        <w:rPr>
          <w:rFonts w:ascii="Arial" w:hAnsi="Arial" w:eastAsia="Arial" w:cs="Arial"/>
          <w:i w:val="1"/>
          <w:iCs w:val="1"/>
          <w:noProof w:val="0"/>
          <w:color w:val="FF0000"/>
          <w:sz w:val="24"/>
          <w:szCs w:val="24"/>
          <w:lang w:val="en-US"/>
        </w:rPr>
        <w:t xml:space="preserve"> strategies for corporate growth and shareholder value</w:t>
      </w:r>
      <w:r w:rsidRPr="194C16DA" w:rsidR="2A0F7B36">
        <w:rPr>
          <w:rFonts w:ascii="Arial" w:hAnsi="Arial" w:eastAsia="Arial" w:cs="Arial"/>
          <w:noProof w:val="0"/>
          <w:color w:val="FF0000"/>
          <w:sz w:val="24"/>
          <w:szCs w:val="24"/>
          <w:lang w:val="en-US"/>
        </w:rPr>
        <w:t xml:space="preserve"> (2nd ed.). John Wiley &amp; Sons.</w:t>
      </w:r>
    </w:p>
    <w:p w:rsidRPr="008C404C" w:rsidR="008C404C" w:rsidP="194C16DA" w:rsidRDefault="008C404C" w14:paraId="148D323F" w14:textId="3AA5CC78">
      <w:pPr>
        <w:spacing w:after="0" w:line="480" w:lineRule="auto"/>
        <w:textAlignment w:val="baseline"/>
        <w:rPr>
          <w:color w:val="FF0000"/>
          <w:lang w:eastAsia="en-GB"/>
        </w:rPr>
      </w:pPr>
      <w:r w:rsidRPr="194C16DA" w:rsidR="2F5A2487">
        <w:rPr>
          <w:rFonts w:ascii="Arial" w:hAnsi="Arial" w:eastAsia="Arial" w:cs="Arial"/>
          <w:noProof w:val="0"/>
          <w:color w:val="FF0000"/>
          <w:sz w:val="24"/>
          <w:szCs w:val="24"/>
          <w:lang w:val="en-US"/>
        </w:rPr>
        <w:t xml:space="preserve">Ellis, C. (2007). Telling Secrets, Revealing Lives: Relational Ethics in Research </w:t>
      </w:r>
      <w:r w:rsidRPr="194C16DA" w:rsidR="2F5A2487">
        <w:rPr>
          <w:rFonts w:ascii="Arial" w:hAnsi="Arial" w:eastAsia="Arial" w:cs="Arial"/>
          <w:noProof w:val="0"/>
          <w:color w:val="FF0000"/>
          <w:sz w:val="24"/>
          <w:szCs w:val="24"/>
          <w:lang w:val="en-US"/>
        </w:rPr>
        <w:t>With</w:t>
      </w:r>
      <w:r w:rsidRPr="194C16DA" w:rsidR="2F5A2487">
        <w:rPr>
          <w:rFonts w:ascii="Arial" w:hAnsi="Arial" w:eastAsia="Arial" w:cs="Arial"/>
          <w:noProof w:val="0"/>
          <w:color w:val="FF0000"/>
          <w:sz w:val="24"/>
          <w:szCs w:val="24"/>
          <w:lang w:val="en-US"/>
        </w:rPr>
        <w:t xml:space="preserve"> Intimate Others. </w:t>
      </w:r>
      <w:r w:rsidRPr="194C16DA" w:rsidR="2F5A2487">
        <w:rPr>
          <w:rFonts w:ascii="Arial" w:hAnsi="Arial" w:eastAsia="Arial" w:cs="Arial"/>
          <w:i w:val="1"/>
          <w:iCs w:val="1"/>
          <w:noProof w:val="0"/>
          <w:color w:val="FF0000"/>
          <w:sz w:val="24"/>
          <w:szCs w:val="24"/>
          <w:lang w:val="en-US"/>
        </w:rPr>
        <w:t>Qualitative Inquiry</w:t>
      </w:r>
      <w:r w:rsidRPr="194C16DA" w:rsidR="2F5A2487">
        <w:rPr>
          <w:rFonts w:ascii="Arial" w:hAnsi="Arial" w:eastAsia="Arial" w:cs="Arial"/>
          <w:noProof w:val="0"/>
          <w:color w:val="FF0000"/>
          <w:sz w:val="24"/>
          <w:szCs w:val="24"/>
          <w:lang w:val="en-US"/>
        </w:rPr>
        <w:t xml:space="preserve">, </w:t>
      </w:r>
      <w:r w:rsidRPr="194C16DA" w:rsidR="2F5A2487">
        <w:rPr>
          <w:rFonts w:ascii="Arial" w:hAnsi="Arial" w:eastAsia="Arial" w:cs="Arial"/>
          <w:i w:val="1"/>
          <w:iCs w:val="1"/>
          <w:noProof w:val="0"/>
          <w:color w:val="FF0000"/>
          <w:sz w:val="24"/>
          <w:szCs w:val="24"/>
          <w:lang w:val="en-US"/>
        </w:rPr>
        <w:t>13</w:t>
      </w:r>
      <w:r w:rsidRPr="194C16DA" w:rsidR="2F5A2487">
        <w:rPr>
          <w:rFonts w:ascii="Arial" w:hAnsi="Arial" w:eastAsia="Arial" w:cs="Arial"/>
          <w:noProof w:val="0"/>
          <w:color w:val="FF0000"/>
          <w:sz w:val="24"/>
          <w:szCs w:val="24"/>
          <w:lang w:val="en-US"/>
        </w:rPr>
        <w:t xml:space="preserve">(1), 3–29. </w:t>
      </w:r>
      <w:hyperlink r:id="R228e8136c4b74b8e">
        <w:r w:rsidRPr="194C16DA" w:rsidR="2F5A2487">
          <w:rPr>
            <w:rStyle w:val="Hyperlink"/>
            <w:rFonts w:ascii="Arial" w:hAnsi="Arial" w:eastAsia="Arial" w:cs="Arial"/>
            <w:noProof w:val="0"/>
            <w:color w:val="FF0000"/>
            <w:sz w:val="24"/>
            <w:szCs w:val="24"/>
            <w:lang w:val="en-US"/>
          </w:rPr>
          <w:t>https://doi.org/10.1177/1077800406294947</w:t>
        </w:r>
      </w:hyperlink>
    </w:p>
    <w:p w:rsidRPr="008C404C" w:rsidR="008C404C" w:rsidP="008C404C" w:rsidRDefault="008C404C" w14:paraId="6CC23ABF" w14:textId="521FAFD5">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333333"/>
          <w:sz w:val="24"/>
          <w:szCs w:val="24"/>
          <w:lang w:val="en-US" w:eastAsia="en-GB"/>
        </w:rPr>
        <w:t xml:space="preserve">Flourish Dx (2022) </w:t>
      </w:r>
      <w:r w:rsidRPr="194C16DA" w:rsidR="5A0E0462">
        <w:rPr>
          <w:rFonts w:ascii="Arial" w:hAnsi="Arial" w:eastAsia="Times New Roman" w:cs="Arial"/>
          <w:i w:val="1"/>
          <w:iCs w:val="1"/>
          <w:color w:val="333333"/>
          <w:sz w:val="24"/>
          <w:szCs w:val="24"/>
          <w:lang w:val="en-US" w:eastAsia="en-GB"/>
        </w:rPr>
        <w:t>What is Evidence Based Practice?!- with Rob Briner</w:t>
      </w:r>
      <w:r w:rsidRPr="194C16DA" w:rsidR="5A0E0462">
        <w:rPr>
          <w:rFonts w:ascii="Arial" w:hAnsi="Arial" w:eastAsia="Times New Roman" w:cs="Arial"/>
          <w:color w:val="333333"/>
          <w:sz w:val="24"/>
          <w:szCs w:val="24"/>
          <w:lang w:val="en-US" w:eastAsia="en-GB"/>
        </w:rPr>
        <w:t>. 27 October 2022. Available at: https://www.youtube.com/watch?v=tSfo2XhEWkE (Accessed: 6 November 2023).</w:t>
      </w:r>
      <w:r w:rsidRPr="194C16DA" w:rsidR="5A0E0462">
        <w:rPr>
          <w:rFonts w:ascii="Arial" w:hAnsi="Arial" w:eastAsia="Times New Roman" w:cs="Arial"/>
          <w:color w:val="333333"/>
          <w:sz w:val="24"/>
          <w:szCs w:val="24"/>
          <w:lang w:eastAsia="en-GB"/>
        </w:rPr>
        <w:t> </w:t>
      </w:r>
    </w:p>
    <w:p w:rsidR="5A0E0462" w:rsidP="194C16DA" w:rsidRDefault="5A0E0462" w14:paraId="42EA8822" w14:textId="4E11CDAE">
      <w:pPr>
        <w:spacing w:after="0" w:line="480" w:lineRule="auto"/>
        <w:jc w:val="both"/>
        <w:rPr>
          <w:rFonts w:ascii="Arial" w:hAnsi="Arial" w:eastAsia="Times New Roman" w:cs="Arial"/>
          <w:sz w:val="24"/>
          <w:szCs w:val="24"/>
          <w:lang w:val="en-US" w:eastAsia="en-GB"/>
        </w:rPr>
      </w:pPr>
      <w:r w:rsidRPr="194C16DA" w:rsidR="5A0E0462">
        <w:rPr>
          <w:rFonts w:ascii="Arial" w:hAnsi="Arial" w:eastAsia="Times New Roman" w:cs="Arial"/>
          <w:color w:val="333333"/>
          <w:sz w:val="24"/>
          <w:szCs w:val="24"/>
          <w:lang w:val="en-US" w:eastAsia="en-GB"/>
        </w:rPr>
        <w:t xml:space="preserve">Harvard Business Review (2008) </w:t>
      </w:r>
      <w:r w:rsidRPr="194C16DA" w:rsidR="5A0E0462">
        <w:rPr>
          <w:rFonts w:ascii="Arial" w:hAnsi="Arial" w:eastAsia="Times New Roman" w:cs="Arial"/>
          <w:i w:val="1"/>
          <w:iCs w:val="1"/>
          <w:color w:val="333333"/>
          <w:sz w:val="24"/>
          <w:szCs w:val="24"/>
          <w:lang w:val="en-US" w:eastAsia="en-GB"/>
        </w:rPr>
        <w:t>The Five Competitive Forces That Shape Strategy.</w:t>
      </w:r>
      <w:r w:rsidRPr="194C16DA" w:rsidR="5A0E0462">
        <w:rPr>
          <w:rFonts w:ascii="Arial" w:hAnsi="Arial" w:eastAsia="Times New Roman" w:cs="Arial"/>
          <w:color w:val="333333"/>
          <w:sz w:val="24"/>
          <w:szCs w:val="24"/>
          <w:lang w:val="en-US" w:eastAsia="en-GB"/>
        </w:rPr>
        <w:t xml:space="preserve"> 30 June 2008. Available at: https://youtu.be/mYF2_FBCvXw?si=EX-flZuYrFDC49hk (Accessed: 5 November 2023).</w:t>
      </w:r>
      <w:r w:rsidRPr="194C16DA" w:rsidR="5A0E0462">
        <w:rPr>
          <w:rFonts w:ascii="Arial" w:hAnsi="Arial" w:eastAsia="Times New Roman" w:cs="Arial"/>
          <w:color w:val="333333"/>
          <w:sz w:val="24"/>
          <w:szCs w:val="24"/>
          <w:lang w:eastAsia="en-GB"/>
        </w:rPr>
        <w:t> </w:t>
      </w:r>
      <w:r w:rsidRPr="194C16DA" w:rsidR="5A0E0462">
        <w:rPr>
          <w:rFonts w:ascii="Arial" w:hAnsi="Arial" w:eastAsia="Times New Roman" w:cs="Arial"/>
          <w:color w:val="333333"/>
          <w:sz w:val="24"/>
          <w:szCs w:val="24"/>
          <w:lang w:val="en-US" w:eastAsia="en-GB"/>
        </w:rPr>
        <w:t> </w:t>
      </w:r>
    </w:p>
    <w:p w:rsidR="259B2DFA" w:rsidP="194C16DA" w:rsidRDefault="259B2DFA" w14:paraId="64C7A276" w14:textId="2F3A08A3">
      <w:pPr>
        <w:spacing w:line="480" w:lineRule="auto"/>
        <w:rPr>
          <w:color w:val="FF0000"/>
        </w:rPr>
      </w:pPr>
      <w:r w:rsidRPr="194C16DA" w:rsidR="259B2DFA">
        <w:rPr>
          <w:rFonts w:ascii="Arial" w:hAnsi="Arial" w:eastAsia="Arial" w:cs="Arial"/>
          <w:noProof w:val="0"/>
          <w:color w:val="FF0000"/>
          <w:sz w:val="24"/>
          <w:szCs w:val="24"/>
          <w:lang w:val="en-US"/>
        </w:rPr>
        <w:t xml:space="preserve">ICN </w:t>
      </w:r>
      <w:r w:rsidRPr="194C16DA" w:rsidR="259B2DFA">
        <w:rPr>
          <w:rFonts w:ascii="Arial" w:hAnsi="Arial" w:eastAsia="Arial" w:cs="Arial"/>
          <w:noProof w:val="0"/>
          <w:color w:val="FF0000"/>
          <w:sz w:val="24"/>
          <w:szCs w:val="24"/>
          <w:lang w:val="en-US"/>
        </w:rPr>
        <w:t>emphasises</w:t>
      </w:r>
      <w:r w:rsidRPr="194C16DA" w:rsidR="259B2DFA">
        <w:rPr>
          <w:rFonts w:ascii="Arial" w:hAnsi="Arial" w:eastAsia="Arial" w:cs="Arial"/>
          <w:noProof w:val="0"/>
          <w:color w:val="FF0000"/>
          <w:sz w:val="24"/>
          <w:szCs w:val="24"/>
          <w:lang w:val="en-US"/>
        </w:rPr>
        <w:t xml:space="preserve"> the benefits of flexible working practices. (2012). </w:t>
      </w:r>
      <w:r w:rsidRPr="194C16DA" w:rsidR="259B2DFA">
        <w:rPr>
          <w:rFonts w:ascii="Arial" w:hAnsi="Arial" w:eastAsia="Arial" w:cs="Arial"/>
          <w:i w:val="1"/>
          <w:iCs w:val="1"/>
          <w:noProof w:val="0"/>
          <w:color w:val="FF0000"/>
          <w:sz w:val="24"/>
          <w:szCs w:val="24"/>
          <w:lang w:val="en-US"/>
        </w:rPr>
        <w:t>Nursing Standard</w:t>
      </w:r>
      <w:r w:rsidRPr="194C16DA" w:rsidR="259B2DFA">
        <w:rPr>
          <w:rFonts w:ascii="Arial" w:hAnsi="Arial" w:eastAsia="Arial" w:cs="Arial"/>
          <w:noProof w:val="0"/>
          <w:color w:val="FF0000"/>
          <w:sz w:val="24"/>
          <w:szCs w:val="24"/>
          <w:lang w:val="en-US"/>
        </w:rPr>
        <w:t xml:space="preserve">, </w:t>
      </w:r>
      <w:r w:rsidRPr="194C16DA" w:rsidR="259B2DFA">
        <w:rPr>
          <w:rFonts w:ascii="Arial" w:hAnsi="Arial" w:eastAsia="Arial" w:cs="Arial"/>
          <w:i w:val="1"/>
          <w:iCs w:val="1"/>
          <w:noProof w:val="0"/>
          <w:color w:val="FF0000"/>
          <w:sz w:val="24"/>
          <w:szCs w:val="24"/>
          <w:lang w:val="en-US"/>
        </w:rPr>
        <w:t>26</w:t>
      </w:r>
      <w:r w:rsidRPr="194C16DA" w:rsidR="259B2DFA">
        <w:rPr>
          <w:rFonts w:ascii="Arial" w:hAnsi="Arial" w:eastAsia="Arial" w:cs="Arial"/>
          <w:noProof w:val="0"/>
          <w:color w:val="FF0000"/>
          <w:sz w:val="24"/>
          <w:szCs w:val="24"/>
          <w:lang w:val="en-US"/>
        </w:rPr>
        <w:t xml:space="preserve">(49), 8–8. </w:t>
      </w:r>
      <w:hyperlink r:id="R961f05a2799c43d7">
        <w:r w:rsidRPr="194C16DA" w:rsidR="259B2DFA">
          <w:rPr>
            <w:rStyle w:val="Hyperlink"/>
            <w:rFonts w:ascii="Arial" w:hAnsi="Arial" w:eastAsia="Arial" w:cs="Arial"/>
            <w:noProof w:val="0"/>
            <w:color w:val="FF0000"/>
            <w:sz w:val="24"/>
            <w:szCs w:val="24"/>
            <w:lang w:val="en-US"/>
          </w:rPr>
          <w:t>https://doi.org/10.7748/ns2012.08.26.49.8.p9076</w:t>
        </w:r>
      </w:hyperlink>
    </w:p>
    <w:p w:rsidRPr="008C404C" w:rsidR="008C404C" w:rsidP="194C16DA" w:rsidRDefault="008C404C" w14:paraId="73271C17" w14:textId="619C8057">
      <w:pPr>
        <w:spacing w:after="0" w:line="480" w:lineRule="auto"/>
        <w:textAlignment w:val="baseline"/>
        <w:rPr>
          <w:rFonts w:ascii="Arial" w:hAnsi="Arial" w:eastAsia="Times New Roman" w:cs="Arial"/>
          <w:sz w:val="24"/>
          <w:szCs w:val="24"/>
          <w:lang w:eastAsia="en-GB"/>
        </w:rPr>
      </w:pPr>
      <w:r w:rsidRPr="194C16DA" w:rsidR="5A0E0462">
        <w:rPr>
          <w:rFonts w:ascii="Arial" w:hAnsi="Arial" w:eastAsia="Times New Roman" w:cs="Arial"/>
          <w:color w:val="333333"/>
          <w:sz w:val="24"/>
          <w:szCs w:val="24"/>
          <w:lang w:val="en-US" w:eastAsia="en-GB"/>
        </w:rPr>
        <w:t xml:space="preserve">Mindtools. (n.d.). </w:t>
      </w:r>
      <w:r w:rsidRPr="194C16DA" w:rsidR="5A0E0462">
        <w:rPr>
          <w:rFonts w:ascii="Arial" w:hAnsi="Arial" w:eastAsia="Times New Roman" w:cs="Arial"/>
          <w:i w:val="1"/>
          <w:iCs w:val="1"/>
          <w:color w:val="333333"/>
          <w:sz w:val="24"/>
          <w:szCs w:val="24"/>
          <w:lang w:val="en-US" w:eastAsia="en-GB"/>
        </w:rPr>
        <w:t>Six Thinking Hats</w:t>
      </w:r>
      <w:r w:rsidRPr="194C16DA" w:rsidR="5A0E0462">
        <w:rPr>
          <w:rFonts w:ascii="Arial" w:hAnsi="Arial" w:eastAsia="Times New Roman" w:cs="Arial"/>
          <w:color w:val="333333"/>
          <w:sz w:val="24"/>
          <w:szCs w:val="24"/>
          <w:lang w:val="en-US" w:eastAsia="en-GB"/>
        </w:rPr>
        <w:t>. https://www.mindtools.com/ajlpp1e/six-thinking-hats (Accessed: 10 November 2023)</w:t>
      </w:r>
      <w:r w:rsidRPr="194C16DA" w:rsidR="5A0E0462">
        <w:rPr>
          <w:rFonts w:ascii="Arial" w:hAnsi="Arial" w:eastAsia="Times New Roman" w:cs="Arial"/>
          <w:color w:val="333333"/>
          <w:sz w:val="24"/>
          <w:szCs w:val="24"/>
          <w:lang w:eastAsia="en-GB"/>
        </w:rPr>
        <w:t> </w:t>
      </w:r>
    </w:p>
    <w:p w:rsidRPr="008C404C" w:rsidR="008C404C" w:rsidP="194C16DA" w:rsidRDefault="008C404C" w14:paraId="143F99A5" w14:textId="48749032">
      <w:pPr>
        <w:spacing w:after="0" w:line="480" w:lineRule="auto"/>
        <w:textAlignment w:val="baseline"/>
        <w:rPr>
          <w:rFonts w:ascii="Arial" w:hAnsi="Arial" w:eastAsia="Times New Roman" w:cs="Arial"/>
          <w:sz w:val="24"/>
          <w:szCs w:val="24"/>
          <w:lang w:eastAsia="en-GB"/>
        </w:rPr>
      </w:pPr>
      <w:r w:rsidRPr="194C16DA" w:rsidR="5A0E0462">
        <w:rPr>
          <w:rFonts w:ascii="Arial" w:hAnsi="Arial" w:eastAsia="Times New Roman" w:cs="Arial"/>
          <w:color w:val="333333"/>
          <w:sz w:val="24"/>
          <w:szCs w:val="24"/>
          <w:lang w:val="en-US" w:eastAsia="en-GB"/>
        </w:rPr>
        <w:t xml:space="preserve">Mindtools. (n.d.). </w:t>
      </w:r>
      <w:r w:rsidRPr="194C16DA" w:rsidR="5A0E0462">
        <w:rPr>
          <w:rFonts w:ascii="Arial" w:hAnsi="Arial" w:eastAsia="Times New Roman" w:cs="Arial"/>
          <w:i w:val="1"/>
          <w:iCs w:val="1"/>
          <w:color w:val="333333"/>
          <w:sz w:val="24"/>
          <w:szCs w:val="24"/>
          <w:lang w:val="en-US" w:eastAsia="en-GB"/>
        </w:rPr>
        <w:t>Pareto Analysis</w:t>
      </w:r>
      <w:r w:rsidRPr="194C16DA" w:rsidR="5A0E0462">
        <w:rPr>
          <w:rFonts w:ascii="Arial" w:hAnsi="Arial" w:eastAsia="Times New Roman" w:cs="Arial"/>
          <w:color w:val="333333"/>
          <w:sz w:val="24"/>
          <w:szCs w:val="24"/>
          <w:lang w:val="en-US" w:eastAsia="en-GB"/>
        </w:rPr>
        <w:t>. https://www.mindtools.com/afzbk2y/pareto-analysis (Accessed: 10 November 2023)</w:t>
      </w:r>
      <w:r w:rsidRPr="194C16DA" w:rsidR="5A0E0462">
        <w:rPr>
          <w:rFonts w:ascii="Arial" w:hAnsi="Arial" w:eastAsia="Times New Roman" w:cs="Arial"/>
          <w:color w:val="333333"/>
          <w:sz w:val="24"/>
          <w:szCs w:val="24"/>
          <w:lang w:eastAsia="en-GB"/>
        </w:rPr>
        <w:t> </w:t>
      </w:r>
    </w:p>
    <w:p w:rsidRPr="008C404C" w:rsidR="008C404C" w:rsidP="194C16DA" w:rsidRDefault="008C404C" w14:paraId="3DFE3F47" w14:textId="1E67F095">
      <w:pPr>
        <w:spacing w:after="0" w:line="480" w:lineRule="auto"/>
        <w:jc w:val="both"/>
        <w:textAlignment w:val="baseline"/>
        <w:rPr>
          <w:rFonts w:ascii="Arial" w:hAnsi="Arial" w:eastAsia="Arial" w:cs="Arial"/>
          <w:noProof w:val="0"/>
          <w:color w:val="FF0000"/>
          <w:sz w:val="24"/>
          <w:szCs w:val="24"/>
          <w:lang w:val="en-US"/>
        </w:rPr>
      </w:pPr>
      <w:r w:rsidRPr="194C16DA" w:rsidR="41DAA55E">
        <w:rPr>
          <w:rFonts w:ascii="Arial" w:hAnsi="Arial" w:eastAsia="Arial" w:cs="Arial"/>
          <w:noProof w:val="0"/>
          <w:color w:val="FF0000"/>
          <w:sz w:val="24"/>
          <w:szCs w:val="24"/>
          <w:lang w:val="en-US"/>
        </w:rPr>
        <w:t xml:space="preserve">Mugan, T. (2020). </w:t>
      </w:r>
      <w:r w:rsidRPr="194C16DA" w:rsidR="41DAA55E">
        <w:rPr>
          <w:rFonts w:ascii="Arial" w:hAnsi="Arial" w:eastAsia="Arial" w:cs="Arial"/>
          <w:i w:val="1"/>
          <w:iCs w:val="1"/>
          <w:noProof w:val="0"/>
          <w:color w:val="FF0000"/>
          <w:sz w:val="24"/>
          <w:szCs w:val="24"/>
          <w:lang w:val="en-US"/>
        </w:rPr>
        <w:t>Utilitarianism</w:t>
      </w:r>
      <w:r w:rsidRPr="194C16DA" w:rsidR="41DAA55E">
        <w:rPr>
          <w:rFonts w:ascii="Arial" w:hAnsi="Arial" w:eastAsia="Arial" w:cs="Arial"/>
          <w:noProof w:val="0"/>
          <w:color w:val="FF0000"/>
          <w:sz w:val="24"/>
          <w:szCs w:val="24"/>
          <w:lang w:val="en-US"/>
        </w:rPr>
        <w:t>. Cambridge University Press.</w:t>
      </w:r>
    </w:p>
    <w:p w:rsidRPr="008C404C" w:rsidR="008C404C" w:rsidP="194C16DA" w:rsidRDefault="008C404C" w14:paraId="0DFB6A9D" w14:textId="631BD4BB">
      <w:pPr>
        <w:pStyle w:val="Normal"/>
        <w:spacing w:after="0" w:line="480" w:lineRule="auto"/>
        <w:textAlignment w:val="baseline"/>
        <w:rPr>
          <w:color w:val="FF0000"/>
          <w:lang w:val="en-US" w:eastAsia="en-GB"/>
        </w:rPr>
      </w:pPr>
      <w:r w:rsidRPr="194C16DA" w:rsidR="6DFF09B8">
        <w:rPr>
          <w:rFonts w:ascii="Arial" w:hAnsi="Arial" w:eastAsia="Arial" w:cs="Arial"/>
          <w:noProof w:val="0"/>
          <w:color w:val="FF0000"/>
          <w:sz w:val="24"/>
          <w:szCs w:val="24"/>
          <w:lang w:val="en-US"/>
        </w:rPr>
        <w:t xml:space="preserve">Mughal, Y. H. (2018). </w:t>
      </w:r>
      <w:r w:rsidRPr="194C16DA" w:rsidR="6DFF09B8">
        <w:rPr>
          <w:rFonts w:ascii="Arial" w:hAnsi="Arial" w:eastAsia="Arial" w:cs="Arial"/>
          <w:i w:val="1"/>
          <w:iCs w:val="1"/>
          <w:noProof w:val="0"/>
          <w:color w:val="FF0000"/>
          <w:sz w:val="24"/>
          <w:szCs w:val="24"/>
          <w:lang w:val="en-US"/>
        </w:rPr>
        <w:t>Servant leadership styles and strategic decision making</w:t>
      </w:r>
      <w:r w:rsidRPr="194C16DA" w:rsidR="6DFF09B8">
        <w:rPr>
          <w:rFonts w:ascii="Arial" w:hAnsi="Arial" w:eastAsia="Arial" w:cs="Arial"/>
          <w:noProof w:val="0"/>
          <w:color w:val="FF0000"/>
          <w:sz w:val="24"/>
          <w:szCs w:val="24"/>
          <w:lang w:val="en-US"/>
        </w:rPr>
        <w:t xml:space="preserve"> (Y. H. Mughal &amp; S. Kamal, Eds.). IGI Global. </w:t>
      </w:r>
      <w:hyperlink r:id="R1ba9352c14674bd3">
        <w:r w:rsidRPr="194C16DA" w:rsidR="6DFF09B8">
          <w:rPr>
            <w:rStyle w:val="Hyperlink"/>
            <w:rFonts w:ascii="Arial" w:hAnsi="Arial" w:eastAsia="Arial" w:cs="Arial"/>
            <w:noProof w:val="0"/>
            <w:color w:val="FF0000"/>
            <w:sz w:val="24"/>
            <w:szCs w:val="24"/>
            <w:lang w:val="en-US"/>
          </w:rPr>
          <w:t>https://doi.org/10.4018/978-1-5225-4996-3</w:t>
        </w:r>
      </w:hyperlink>
    </w:p>
    <w:p w:rsidR="2AA0EFE9" w:rsidP="194C16DA" w:rsidRDefault="2AA0EFE9" w14:paraId="516DA9B1" w14:textId="59ED45E8">
      <w:pPr>
        <w:spacing w:before="0" w:beforeAutospacing="off" w:line="480" w:lineRule="auto"/>
        <w:rPr>
          <w:rFonts w:ascii="Arial" w:hAnsi="Arial" w:eastAsia="Arial" w:cs="Arial"/>
          <w:noProof w:val="0"/>
          <w:color w:val="FF0000"/>
          <w:sz w:val="24"/>
          <w:szCs w:val="24"/>
          <w:lang w:val="en-US"/>
        </w:rPr>
      </w:pPr>
      <w:r w:rsidRPr="194C16DA" w:rsidR="2AA0EFE9">
        <w:rPr>
          <w:rFonts w:ascii="Arial" w:hAnsi="Arial" w:eastAsia="Arial" w:cs="Arial"/>
          <w:noProof w:val="0"/>
          <w:color w:val="FF0000"/>
          <w:sz w:val="24"/>
          <w:szCs w:val="24"/>
          <w:lang w:val="en-US"/>
        </w:rPr>
        <w:t xml:space="preserve">NHS (2020). </w:t>
      </w:r>
      <w:r w:rsidRPr="194C16DA" w:rsidR="2AA0EFE9">
        <w:rPr>
          <w:rFonts w:ascii="Arial" w:hAnsi="Arial" w:eastAsia="Arial" w:cs="Arial"/>
          <w:i w:val="1"/>
          <w:iCs w:val="1"/>
          <w:noProof w:val="0"/>
          <w:color w:val="FF0000"/>
          <w:sz w:val="24"/>
          <w:szCs w:val="24"/>
          <w:lang w:val="en-US"/>
        </w:rPr>
        <w:t>Relationships at work Policy</w:t>
      </w:r>
      <w:r w:rsidRPr="194C16DA" w:rsidR="2AA0EFE9">
        <w:rPr>
          <w:rFonts w:ascii="Arial" w:hAnsi="Arial" w:eastAsia="Arial" w:cs="Arial"/>
          <w:noProof w:val="0"/>
          <w:color w:val="FF0000"/>
          <w:sz w:val="24"/>
          <w:szCs w:val="24"/>
          <w:lang w:val="en-US"/>
        </w:rPr>
        <w:t xml:space="preserve">. [online] Available at: </w:t>
      </w:r>
      <w:hyperlink r:id="R958fc0848b1b4b1e">
        <w:r w:rsidRPr="194C16DA" w:rsidR="2AA0EFE9">
          <w:rPr>
            <w:rStyle w:val="Hyperlink"/>
            <w:rFonts w:ascii="Arial" w:hAnsi="Arial" w:eastAsia="Arial" w:cs="Arial"/>
            <w:noProof w:val="0"/>
            <w:sz w:val="24"/>
            <w:szCs w:val="24"/>
            <w:lang w:val="en-US"/>
          </w:rPr>
          <w:t>https://www.solent.nhs.uk/media/2655/hr61-relationships-at-work-policy-v1.pdf</w:t>
        </w:r>
      </w:hyperlink>
      <w:r w:rsidRPr="194C16DA" w:rsidR="2AA0EFE9">
        <w:rPr>
          <w:rFonts w:ascii="Arial" w:hAnsi="Arial" w:eastAsia="Arial" w:cs="Arial"/>
          <w:noProof w:val="0"/>
          <w:color w:val="FF0000"/>
          <w:sz w:val="24"/>
          <w:szCs w:val="24"/>
          <w:lang w:val="en-US"/>
        </w:rPr>
        <w:t>.</w:t>
      </w:r>
    </w:p>
    <w:p w:rsidR="79769991" w:rsidP="194C16DA" w:rsidRDefault="79769991" w14:paraId="71BF538B" w14:textId="37B0CE14">
      <w:pPr>
        <w:pStyle w:val="Normal"/>
        <w:spacing w:after="0" w:line="480" w:lineRule="auto"/>
        <w:rPr>
          <w:rFonts w:ascii="Arial" w:hAnsi="Arial" w:eastAsia="Arial" w:cs="Arial"/>
          <w:b w:val="0"/>
          <w:bCs w:val="0"/>
          <w:i w:val="0"/>
          <w:iCs w:val="0"/>
          <w:caps w:val="0"/>
          <w:smallCaps w:val="0"/>
          <w:noProof w:val="0"/>
          <w:color w:val="FF0000"/>
          <w:sz w:val="24"/>
          <w:szCs w:val="24"/>
          <w:lang w:val="en-US"/>
        </w:rPr>
      </w:pPr>
      <w:r w:rsidRPr="194C16DA" w:rsidR="79769991">
        <w:rPr>
          <w:rFonts w:ascii="Arial" w:hAnsi="Arial" w:eastAsia="Arial" w:cs="Arial"/>
          <w:b w:val="0"/>
          <w:bCs w:val="0"/>
          <w:i w:val="0"/>
          <w:iCs w:val="0"/>
          <w:caps w:val="0"/>
          <w:smallCaps w:val="0"/>
          <w:noProof w:val="0"/>
          <w:color w:val="FF0000"/>
          <w:sz w:val="24"/>
          <w:szCs w:val="24"/>
          <w:lang w:val="en-US"/>
        </w:rPr>
        <w:t xml:space="preserve">Nimmi, P.M., </w:t>
      </w:r>
      <w:r w:rsidRPr="194C16DA" w:rsidR="79769991">
        <w:rPr>
          <w:rFonts w:ascii="Arial" w:hAnsi="Arial" w:eastAsia="Arial" w:cs="Arial"/>
          <w:b w:val="0"/>
          <w:bCs w:val="0"/>
          <w:i w:val="0"/>
          <w:iCs w:val="0"/>
          <w:caps w:val="0"/>
          <w:smallCaps w:val="0"/>
          <w:noProof w:val="0"/>
          <w:color w:val="FF0000"/>
          <w:sz w:val="24"/>
          <w:szCs w:val="24"/>
          <w:lang w:val="en-US"/>
        </w:rPr>
        <w:t>Zakkariya</w:t>
      </w:r>
      <w:r w:rsidRPr="194C16DA" w:rsidR="79769991">
        <w:rPr>
          <w:rFonts w:ascii="Arial" w:hAnsi="Arial" w:eastAsia="Arial" w:cs="Arial"/>
          <w:b w:val="0"/>
          <w:bCs w:val="0"/>
          <w:i w:val="0"/>
          <w:iCs w:val="0"/>
          <w:caps w:val="0"/>
          <w:smallCaps w:val="0"/>
          <w:noProof w:val="0"/>
          <w:color w:val="FF0000"/>
          <w:sz w:val="24"/>
          <w:szCs w:val="24"/>
          <w:lang w:val="en-US"/>
        </w:rPr>
        <w:t xml:space="preserve">, K.A. &amp; Anju, V.P., 2023. Enhancing employee wellbeing –an employability perspective. </w:t>
      </w:r>
      <w:r w:rsidRPr="194C16DA" w:rsidR="79769991">
        <w:rPr>
          <w:rFonts w:ascii="Arial" w:hAnsi="Arial" w:eastAsia="Arial" w:cs="Arial"/>
          <w:b w:val="0"/>
          <w:bCs w:val="0"/>
          <w:i w:val="1"/>
          <w:iCs w:val="1"/>
          <w:caps w:val="0"/>
          <w:smallCaps w:val="0"/>
          <w:noProof w:val="0"/>
          <w:color w:val="FF0000"/>
          <w:sz w:val="24"/>
          <w:szCs w:val="24"/>
          <w:lang w:val="en-US"/>
        </w:rPr>
        <w:t xml:space="preserve">Benchmarking, </w:t>
      </w:r>
      <w:r w:rsidRPr="194C16DA" w:rsidR="79769991">
        <w:rPr>
          <w:rFonts w:ascii="Arial" w:hAnsi="Arial" w:eastAsia="Arial" w:cs="Arial"/>
          <w:b w:val="1"/>
          <w:bCs w:val="1"/>
          <w:i w:val="0"/>
          <w:iCs w:val="0"/>
          <w:caps w:val="0"/>
          <w:smallCaps w:val="0"/>
          <w:noProof w:val="0"/>
          <w:color w:val="FF0000"/>
          <w:sz w:val="24"/>
          <w:szCs w:val="24"/>
          <w:lang w:val="en-US"/>
        </w:rPr>
        <w:t>30</w:t>
      </w:r>
      <w:r w:rsidRPr="194C16DA" w:rsidR="79769991">
        <w:rPr>
          <w:rFonts w:ascii="Arial" w:hAnsi="Arial" w:eastAsia="Arial" w:cs="Arial"/>
          <w:b w:val="0"/>
          <w:bCs w:val="0"/>
          <w:i w:val="0"/>
          <w:iCs w:val="0"/>
          <w:caps w:val="0"/>
          <w:smallCaps w:val="0"/>
          <w:noProof w:val="0"/>
          <w:color w:val="FF0000"/>
          <w:sz w:val="24"/>
          <w:szCs w:val="24"/>
          <w:lang w:val="en-US"/>
        </w:rPr>
        <w:t>(1), pp. 102-120.</w:t>
      </w:r>
    </w:p>
    <w:p w:rsidR="79769991" w:rsidP="194C16DA" w:rsidRDefault="79769991" w14:paraId="5275EA90" w14:textId="2C5429F0">
      <w:pPr>
        <w:spacing w:line="480" w:lineRule="auto"/>
        <w:rPr>
          <w:rFonts w:ascii="Arial" w:hAnsi="Arial" w:eastAsia="Arial" w:cs="Arial"/>
          <w:i w:val="1"/>
          <w:iCs w:val="1"/>
          <w:noProof w:val="0"/>
          <w:color w:val="FF0000"/>
          <w:sz w:val="24"/>
          <w:szCs w:val="24"/>
          <w:lang w:val="en-US"/>
        </w:rPr>
      </w:pPr>
      <w:r w:rsidRPr="194C16DA" w:rsidR="79769991">
        <w:rPr>
          <w:rFonts w:ascii="Arial" w:hAnsi="Arial" w:eastAsia="Arial" w:cs="Arial"/>
          <w:noProof w:val="0"/>
          <w:color w:val="FF0000"/>
          <w:sz w:val="24"/>
          <w:szCs w:val="24"/>
          <w:lang w:val="en-US"/>
        </w:rPr>
        <w:t>Oktosatrio</w:t>
      </w:r>
      <w:r w:rsidRPr="194C16DA" w:rsidR="79769991">
        <w:rPr>
          <w:rFonts w:ascii="Arial" w:hAnsi="Arial" w:eastAsia="Arial" w:cs="Arial"/>
          <w:noProof w:val="0"/>
          <w:color w:val="FF0000"/>
          <w:sz w:val="24"/>
          <w:szCs w:val="24"/>
          <w:lang w:val="en-US"/>
        </w:rPr>
        <w:t xml:space="preserve">, S. (2020). </w:t>
      </w:r>
      <w:r w:rsidRPr="194C16DA" w:rsidR="79769991">
        <w:rPr>
          <w:rFonts w:ascii="Arial" w:hAnsi="Arial" w:eastAsia="Arial" w:cs="Arial"/>
          <w:i w:val="1"/>
          <w:iCs w:val="1"/>
          <w:noProof w:val="0"/>
          <w:color w:val="FF0000"/>
          <w:sz w:val="24"/>
          <w:szCs w:val="24"/>
          <w:lang w:val="en-US"/>
        </w:rPr>
        <w:t>Investigating the relationships between work-life balance, Public Service Motivation, and Job Satisfaction in the context of the public sector in Indonesia.</w:t>
      </w:r>
    </w:p>
    <w:p w:rsidRPr="008C404C" w:rsidR="008C404C" w:rsidP="008C404C" w:rsidRDefault="008C404C" w14:paraId="0135C62E" w14:textId="77777777" w14:noSpellErr="1">
      <w:pPr>
        <w:spacing w:after="0" w:line="480" w:lineRule="auto"/>
        <w:textAlignment w:val="baseline"/>
        <w:rPr>
          <w:rFonts w:ascii="Arial" w:hAnsi="Arial" w:eastAsia="Times New Roman" w:cs="Arial"/>
          <w:sz w:val="24"/>
          <w:szCs w:val="24"/>
          <w:lang w:eastAsia="en-GB"/>
        </w:rPr>
      </w:pPr>
      <w:r w:rsidRPr="194C16DA" w:rsidR="5A0E0462">
        <w:rPr>
          <w:rFonts w:ascii="Arial" w:hAnsi="Arial" w:eastAsia="Times New Roman" w:cs="Arial"/>
          <w:color w:val="1C1C1C"/>
          <w:sz w:val="24"/>
          <w:szCs w:val="24"/>
          <w:lang w:val="en-US" w:eastAsia="en-GB"/>
        </w:rPr>
        <w:t xml:space="preserve">Taylor, S. and Woodhams, C. (2022) Studying Human Resource Management: A guide to the study, </w:t>
      </w:r>
      <w:r w:rsidRPr="194C16DA" w:rsidR="5A0E0462">
        <w:rPr>
          <w:rFonts w:ascii="Arial" w:hAnsi="Arial" w:eastAsia="Times New Roman" w:cs="Arial"/>
          <w:color w:val="1C1C1C"/>
          <w:sz w:val="24"/>
          <w:szCs w:val="24"/>
          <w:lang w:val="en-US" w:eastAsia="en-GB"/>
        </w:rPr>
        <w:t>context</w:t>
      </w:r>
      <w:r w:rsidRPr="194C16DA" w:rsidR="5A0E0462">
        <w:rPr>
          <w:rFonts w:ascii="Arial" w:hAnsi="Arial" w:eastAsia="Times New Roman" w:cs="Arial"/>
          <w:color w:val="1C1C1C"/>
          <w:sz w:val="24"/>
          <w:szCs w:val="24"/>
          <w:lang w:val="en-US" w:eastAsia="en-GB"/>
        </w:rPr>
        <w:t xml:space="preserve"> and practice of HR. 3rd ed. London: Kogan Page. </w:t>
      </w:r>
      <w:r w:rsidRPr="194C16DA" w:rsidR="5A0E0462">
        <w:rPr>
          <w:rFonts w:ascii="Arial" w:hAnsi="Arial" w:eastAsia="Times New Roman" w:cs="Arial"/>
          <w:color w:val="1C1C1C"/>
          <w:sz w:val="24"/>
          <w:szCs w:val="24"/>
          <w:lang w:eastAsia="en-GB"/>
        </w:rPr>
        <w:t> </w:t>
      </w:r>
    </w:p>
    <w:p w:rsidR="194C16DA" w:rsidP="194C16DA" w:rsidRDefault="194C16DA" w14:paraId="57B72749" w14:textId="47CE5682">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58C4DFEA" w14:textId="4A3FE8B6">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66A4F51A" w14:textId="6F63046C">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27C02FC6" w14:textId="66D4AAE5">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4B8524DF" w14:textId="4D1D8DB5">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54BB354F" w14:textId="722329DA">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28A1F65C" w14:textId="3C50FB97">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33601002" w14:textId="635006AA">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666578DD" w14:textId="0ECA995C">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46D51DF4" w14:textId="4CBA392D">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36A49A50" w14:textId="04C762CA">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1F824AF0" w14:textId="1BA0A469">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5F596C9B" w14:textId="13B0D788">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32903198" w14:textId="299F1290">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627A2A4E" w14:textId="65FE877C">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0D72CBD4" w14:textId="5F0D9169">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749EC239" w14:textId="7CAEFA23">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31691D5A" w14:textId="3C60AE2A">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24938CB4" w14:textId="367E88C5">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01F1C75D" w14:textId="3F0701AC">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28981A4E" w14:textId="2078C8DF">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1FD1B095" w14:textId="004189CC">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22BFF25A" w14:textId="3EEE9DA0">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26677392" w14:textId="46081C20">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4DAAB24C" w14:textId="761C0FF7">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491EF7E3" w14:textId="734415A8">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2FB34B64" w14:textId="7DFEB029">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171BA6DD" w14:textId="005CCD8F">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14C491C5" w14:textId="232F88D6">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0760215B" w14:textId="1DED5983">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70CBEA74" w14:textId="03F9E387">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41C77B21" w14:textId="4F67929C">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41EDD683" w14:textId="36BB3F8B">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579698D5" w14:textId="53BD8C92">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313AFF95" w14:textId="6148C160">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4682A886" w14:textId="228902C8">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450690E4" w14:textId="422FD148">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3510D501" w14:textId="135BE355">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405618C5" w14:textId="1D6143C2">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4AD2360E" w14:textId="6B0BF420">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034AE27A" w14:textId="7EA7C09C">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74BCB4B4" w14:textId="63FD2B2B">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3C2BCCE2" w14:textId="3F3C55C5">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7E4EE3A1" w14:textId="1F0A606A">
      <w:pPr>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161C49FF" w14:textId="1F421FF8">
      <w:pPr>
        <w:spacing w:after="0" w:line="240" w:lineRule="auto"/>
        <w:rPr>
          <w:rFonts w:ascii="Arial" w:hAnsi="Arial" w:eastAsia="Times New Roman" w:cs="Arial"/>
          <w:b w:val="1"/>
          <w:bCs w:val="1"/>
          <w:color w:val="000000" w:themeColor="text1" w:themeTint="FF" w:themeShade="FF"/>
          <w:sz w:val="24"/>
          <w:szCs w:val="24"/>
          <w:lang w:val="en-US" w:eastAsia="en-GB"/>
        </w:rPr>
      </w:pPr>
    </w:p>
    <w:p w:rsidRPr="008C404C" w:rsidR="008C404C" w:rsidP="194C16DA" w:rsidRDefault="008C404C" w14:paraId="7157535D" w14:textId="77777777" w14:noSpellErr="1">
      <w:pPr>
        <w:spacing w:after="0" w:line="24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b w:val="1"/>
          <w:bCs w:val="1"/>
          <w:color w:val="000000" w:themeColor="text1" w:themeTint="FF" w:themeShade="FF"/>
          <w:sz w:val="24"/>
          <w:szCs w:val="24"/>
          <w:lang w:val="en-US" w:eastAsia="en-GB"/>
        </w:rPr>
        <w:t>Task 2- Recommendations- Quantitative data (AC 2.1)</w:t>
      </w:r>
      <w:r w:rsidRPr="37DEEEBF" w:rsidR="5A0E0462">
        <w:rPr>
          <w:rFonts w:ascii="Arial" w:hAnsi="Arial" w:eastAsia="Times New Roman" w:cs="Arial"/>
          <w:color w:val="000000" w:themeColor="text1" w:themeTint="FF" w:themeShade="FF"/>
          <w:sz w:val="24"/>
          <w:szCs w:val="24"/>
          <w:lang w:val="en-US" w:eastAsia="en-GB"/>
        </w:rPr>
        <w:t> </w:t>
      </w:r>
    </w:p>
    <w:p w:rsidR="37DEEEBF" w:rsidP="37DEEEBF" w:rsidRDefault="37DEEEBF" w14:paraId="6BB39E21" w14:textId="6059792A">
      <w:pPr>
        <w:pStyle w:val="Normal"/>
        <w:spacing w:after="0" w:line="240" w:lineRule="auto"/>
        <w:rPr>
          <w:rFonts w:ascii="Arial" w:hAnsi="Arial" w:eastAsia="Times New Roman" w:cs="Arial"/>
          <w:color w:val="000000" w:themeColor="text1" w:themeTint="FF" w:themeShade="FF"/>
          <w:sz w:val="24"/>
          <w:szCs w:val="24"/>
          <w:lang w:val="en-US" w:eastAsia="en-GB"/>
        </w:rPr>
      </w:pPr>
    </w:p>
    <w:p w:rsidR="72490EB1" w:rsidP="37DEEEBF" w:rsidRDefault="72490EB1" w14:paraId="1D9A4C34" w14:textId="6A42B36D">
      <w:pPr>
        <w:pStyle w:val="Normal"/>
        <w:spacing w:after="0" w:line="240" w:lineRule="auto"/>
        <w:rPr>
          <w:rFonts w:ascii="Arial" w:hAnsi="Arial" w:eastAsia="Times New Roman" w:cs="Arial"/>
          <w:color w:val="000000" w:themeColor="text1" w:themeTint="FF" w:themeShade="FF"/>
          <w:sz w:val="24"/>
          <w:szCs w:val="24"/>
          <w:lang w:val="en-US" w:eastAsia="en-GB"/>
        </w:rPr>
      </w:pPr>
      <w:r w:rsidR="72490EB1">
        <w:drawing>
          <wp:inline wp14:editId="3101A6B2" wp14:anchorId="4E29F289">
            <wp:extent cx="2847975" cy="3216536"/>
            <wp:effectExtent l="0" t="0" r="0" b="0"/>
            <wp:docPr id="772698618" name="" title=""/>
            <wp:cNvGraphicFramePr>
              <a:graphicFrameLocks noChangeAspect="1"/>
            </wp:cNvGraphicFramePr>
            <a:graphic>
              <a:graphicData uri="http://schemas.openxmlformats.org/drawingml/2006/picture">
                <pic:pic>
                  <pic:nvPicPr>
                    <pic:cNvPr id="0" name=""/>
                    <pic:cNvPicPr/>
                  </pic:nvPicPr>
                  <pic:blipFill>
                    <a:blip r:embed="R6df6bab65b1a48ae">
                      <a:extLst>
                        <a:ext xmlns:a="http://schemas.openxmlformats.org/drawingml/2006/main" uri="{28A0092B-C50C-407E-A947-70E740481C1C}">
                          <a14:useLocalDpi val="0"/>
                        </a:ext>
                      </a:extLst>
                    </a:blip>
                    <a:stretch>
                      <a:fillRect/>
                    </a:stretch>
                  </pic:blipFill>
                  <pic:spPr>
                    <a:xfrm>
                      <a:off x="0" y="0"/>
                      <a:ext cx="2847975" cy="3216536"/>
                    </a:xfrm>
                    <a:prstGeom prst="rect">
                      <a:avLst/>
                    </a:prstGeom>
                  </pic:spPr>
                </pic:pic>
              </a:graphicData>
            </a:graphic>
          </wp:inline>
        </w:drawing>
      </w:r>
    </w:p>
    <w:p w:rsidRPr="008C404C" w:rsidR="008C404C" w:rsidP="194C16DA" w:rsidRDefault="008C404C" w14:paraId="3E260109" w14:textId="77777777" w14:noSpellErr="1">
      <w:pPr>
        <w:spacing w:after="0" w:line="240" w:lineRule="auto"/>
        <w:textAlignment w:val="baseline"/>
        <w:rPr>
          <w:rFonts w:ascii="Arial" w:hAnsi="Arial" w:eastAsia="Times New Roman" w:cs="Arial"/>
          <w:sz w:val="24"/>
          <w:szCs w:val="24"/>
          <w:lang w:val="en-US" w:eastAsia="en-GB"/>
        </w:rPr>
      </w:pPr>
      <w:r w:rsidRPr="194C16DA" w:rsidR="5A0E0462">
        <w:rPr>
          <w:rFonts w:ascii="Arial" w:hAnsi="Arial" w:eastAsia="Times New Roman" w:cs="Arial"/>
          <w:color w:val="000000" w:themeColor="text1" w:themeTint="FF" w:themeShade="FF"/>
          <w:sz w:val="24"/>
          <w:szCs w:val="24"/>
          <w:lang w:val="en-US" w:eastAsia="en-GB"/>
        </w:rPr>
        <w:t> </w:t>
      </w:r>
    </w:p>
    <w:p w:rsidRPr="008C404C" w:rsidR="008C404C" w:rsidP="194C16DA" w:rsidRDefault="008C404C" w14:paraId="53027FA0" w14:textId="140C3C5F" w14:noSpellErr="1">
      <w:pPr>
        <w:spacing w:after="0" w:line="240" w:lineRule="auto"/>
        <w:textAlignment w:val="baseline"/>
        <w:rPr>
          <w:rFonts w:ascii="Arial" w:hAnsi="Arial" w:eastAsia="Times New Roman" w:cs="Arial"/>
          <w:sz w:val="24"/>
          <w:szCs w:val="24"/>
          <w:lang w:val="en-US" w:eastAsia="en-GB"/>
        </w:rPr>
      </w:pPr>
      <w:r w:rsidR="5A0E0462">
        <w:drawing>
          <wp:inline wp14:editId="06A9E1C5" wp14:anchorId="44735B5C">
            <wp:extent cx="6159945" cy="2819270"/>
            <wp:effectExtent l="0" t="0" r="2540" b="5715"/>
            <wp:docPr id="5" name="Picture 5" title=""/>
            <wp:cNvGraphicFramePr>
              <a:graphicFrameLocks noChangeAspect="1"/>
            </wp:cNvGraphicFramePr>
            <a:graphic>
              <a:graphicData uri="http://schemas.openxmlformats.org/drawingml/2006/picture">
                <pic:pic>
                  <pic:nvPicPr>
                    <pic:cNvPr id="0" name="Picture 5"/>
                    <pic:cNvPicPr/>
                  </pic:nvPicPr>
                  <pic:blipFill>
                    <a:blip r:embed="R8df7784554ec4d8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159945" cy="2819270"/>
                    </a:xfrm>
                    <a:prstGeom prst="rect">
                      <a:avLst/>
                    </a:prstGeom>
                  </pic:spPr>
                </pic:pic>
              </a:graphicData>
            </a:graphic>
          </wp:inline>
        </w:drawing>
      </w:r>
      <w:r w:rsidRPr="37DEEEBF" w:rsidR="5A0E0462">
        <w:rPr>
          <w:rFonts w:ascii="Arial" w:hAnsi="Arial" w:eastAsia="Times New Roman" w:cs="Arial"/>
          <w:color w:val="000000" w:themeColor="text1" w:themeTint="FF" w:themeShade="FF"/>
          <w:sz w:val="24"/>
          <w:szCs w:val="24"/>
          <w:lang w:val="en-US" w:eastAsia="en-GB"/>
        </w:rPr>
        <w:t> </w:t>
      </w:r>
    </w:p>
    <w:p w:rsidRPr="008C404C" w:rsidR="008C404C" w:rsidP="37DEEEBF" w:rsidRDefault="008C404C" w14:paraId="07934A91" w14:textId="62B1225C">
      <w:pPr>
        <w:spacing w:after="0" w:line="240" w:lineRule="auto"/>
        <w:textAlignment w:val="baseline"/>
        <w:rPr>
          <w:rFonts w:ascii="Arial" w:hAnsi="Arial" w:eastAsia="Times New Roman" w:cs="Arial"/>
          <w:color w:val="000000" w:themeColor="text1" w:themeTint="FF" w:themeShade="FF"/>
          <w:sz w:val="24"/>
          <w:szCs w:val="24"/>
          <w:lang w:val="en-US" w:eastAsia="en-GB"/>
        </w:rPr>
      </w:pPr>
    </w:p>
    <w:p w:rsidRPr="008C404C" w:rsidR="008C404C" w:rsidP="37DEEEBF" w:rsidRDefault="008C404C" w14:paraId="38A0486F" w14:textId="61FD4EFC">
      <w:pPr>
        <w:pStyle w:val="Normal"/>
        <w:spacing w:after="0" w:line="240" w:lineRule="auto"/>
        <w:textAlignment w:val="baseline"/>
      </w:pPr>
      <w:r w:rsidRPr="37DEEEBF" w:rsidR="5A0E0462">
        <w:rPr>
          <w:rFonts w:ascii="Arial" w:hAnsi="Arial" w:eastAsia="Times New Roman" w:cs="Arial"/>
          <w:color w:val="000000" w:themeColor="text1" w:themeTint="FF" w:themeShade="FF"/>
          <w:sz w:val="24"/>
          <w:szCs w:val="24"/>
          <w:lang w:val="en-US" w:eastAsia="en-GB"/>
        </w:rPr>
        <w:t> </w:t>
      </w:r>
      <w:r w:rsidR="3B633422">
        <w:drawing>
          <wp:inline wp14:editId="3133A641" wp14:anchorId="0570AB84">
            <wp:extent cx="4572000" cy="3171825"/>
            <wp:effectExtent l="0" t="0" r="0" b="0"/>
            <wp:docPr id="1525379407" name="" title=""/>
            <wp:cNvGraphicFramePr>
              <a:graphicFrameLocks noChangeAspect="1"/>
            </wp:cNvGraphicFramePr>
            <a:graphic>
              <a:graphicData uri="http://schemas.openxmlformats.org/drawingml/2006/picture">
                <pic:pic>
                  <pic:nvPicPr>
                    <pic:cNvPr id="0" name=""/>
                    <pic:cNvPicPr/>
                  </pic:nvPicPr>
                  <pic:blipFill>
                    <a:blip r:embed="Rdded27e05c4c4886">
                      <a:extLst>
                        <a:ext xmlns:a="http://schemas.openxmlformats.org/drawingml/2006/main" uri="{28A0092B-C50C-407E-A947-70E740481C1C}">
                          <a14:useLocalDpi val="0"/>
                        </a:ext>
                      </a:extLst>
                    </a:blip>
                    <a:stretch>
                      <a:fillRect/>
                    </a:stretch>
                  </pic:blipFill>
                  <pic:spPr>
                    <a:xfrm>
                      <a:off x="0" y="0"/>
                      <a:ext cx="4572000" cy="3171825"/>
                    </a:xfrm>
                    <a:prstGeom prst="rect">
                      <a:avLst/>
                    </a:prstGeom>
                  </pic:spPr>
                </pic:pic>
              </a:graphicData>
            </a:graphic>
          </wp:inline>
        </w:drawing>
      </w:r>
    </w:p>
    <w:p w:rsidRPr="008C404C" w:rsidR="008C404C" w:rsidP="194C16DA" w:rsidRDefault="008C404C" w14:paraId="7807A728" w14:textId="77777777" w14:noSpellErr="1">
      <w:pPr>
        <w:spacing w:after="0" w:line="240" w:lineRule="auto"/>
        <w:textAlignment w:val="baseline"/>
        <w:rPr>
          <w:rFonts w:ascii="Arial" w:hAnsi="Arial" w:eastAsia="Times New Roman" w:cs="Arial"/>
          <w:sz w:val="24"/>
          <w:szCs w:val="24"/>
          <w:lang w:val="en-US" w:eastAsia="en-GB"/>
        </w:rPr>
      </w:pPr>
      <w:r w:rsidRPr="194C16DA" w:rsidR="5A0E0462">
        <w:rPr>
          <w:rFonts w:ascii="Arial" w:hAnsi="Arial" w:eastAsia="Times New Roman" w:cs="Arial"/>
          <w:color w:val="000000" w:themeColor="text1" w:themeTint="FF" w:themeShade="FF"/>
          <w:sz w:val="24"/>
          <w:szCs w:val="24"/>
          <w:lang w:val="en-US" w:eastAsia="en-GB"/>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680"/>
        <w:gridCol w:w="2445"/>
      </w:tblGrid>
      <w:tr w:rsidRPr="008C404C" w:rsidR="008C404C" w:rsidTr="37DEEEBF" w14:paraId="71248845" w14:textId="77777777">
        <w:trPr>
          <w:trHeight w:val="972"/>
        </w:trPr>
        <w:tc>
          <w:tcPr>
            <w:tcW w:w="4680" w:type="dxa"/>
            <w:tcBorders>
              <w:top w:val="single" w:color="A5A5A5" w:themeColor="accent3" w:sz="6" w:space="0"/>
              <w:left w:val="single" w:color="A5A5A5" w:themeColor="accent3" w:sz="6" w:space="0"/>
              <w:bottom w:val="single" w:color="3F3F3F" w:sz="6" w:space="0"/>
              <w:right w:val="single" w:color="A5A5A5" w:themeColor="accent3" w:sz="6" w:space="0"/>
            </w:tcBorders>
            <w:shd w:val="clear" w:color="auto" w:fill="BDC0BF"/>
            <w:tcMar/>
            <w:vAlign w:val="bottom"/>
            <w:hideMark/>
          </w:tcPr>
          <w:p w:rsidRPr="008C404C" w:rsidR="008C404C" w:rsidP="37DEEEBF" w:rsidRDefault="008C404C" w14:paraId="7C548D70" w14:textId="7E314187">
            <w:pPr>
              <w:spacing w:after="0" w:line="240" w:lineRule="auto"/>
              <w:textAlignment w:val="baseline"/>
              <w:rPr>
                <w:rFonts w:ascii="Arial" w:hAnsi="Arial" w:eastAsia="Times New Roman" w:cs="Arial"/>
                <w:strike w:val="1"/>
                <w:color w:val="000000" w:themeColor="text1" w:themeTint="FF" w:themeShade="FF"/>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A</w:t>
            </w:r>
            <w:r w:rsidRPr="37DEEEBF" w:rsidR="5A0E0462">
              <w:rPr>
                <w:rFonts w:ascii="Arial" w:hAnsi="Arial" w:eastAsia="Times New Roman" w:cs="Arial"/>
                <w:strike w:val="1"/>
                <w:color w:val="000000" w:themeColor="text1" w:themeTint="FF" w:themeShade="FF"/>
                <w:sz w:val="24"/>
                <w:szCs w:val="24"/>
                <w:lang w:val="en-US" w:eastAsia="en-GB"/>
              </w:rPr>
              <w:t xml:space="preserve">verage Salaries across teams and with within the </w:t>
            </w:r>
            <w:r w:rsidRPr="37DEEEBF" w:rsidR="5A0E0462">
              <w:rPr>
                <w:rFonts w:ascii="Arial" w:hAnsi="Arial" w:eastAsia="Times New Roman" w:cs="Arial"/>
                <w:strike w:val="1"/>
                <w:color w:val="000000" w:themeColor="text1" w:themeTint="FF" w:themeShade="FF"/>
                <w:sz w:val="24"/>
                <w:szCs w:val="24"/>
                <w:lang w:val="en-US" w:eastAsia="en-GB"/>
              </w:rPr>
              <w:t>organisation</w:t>
            </w:r>
            <w:r w:rsidRPr="37DEEEBF" w:rsidR="5A0E0462">
              <w:rPr>
                <w:rFonts w:ascii="Arial" w:hAnsi="Arial" w:eastAsia="Times New Roman" w:cs="Arial"/>
                <w:strike w:val="1"/>
                <w:color w:val="000000" w:themeColor="text1" w:themeTint="FF" w:themeShade="FF"/>
                <w:sz w:val="24"/>
                <w:szCs w:val="24"/>
                <w:lang w:val="en-US" w:eastAsia="en-GB"/>
              </w:rPr>
              <w:t xml:space="preserve"> in GBP </w:t>
            </w:r>
          </w:p>
          <w:p w:rsidRPr="008C404C" w:rsidR="008C404C" w:rsidP="37DEEEBF" w:rsidRDefault="008C404C" w14:paraId="58A4ABC1" w14:textId="4AFE997E">
            <w:pPr>
              <w:pStyle w:val="Normal"/>
              <w:spacing w:after="0" w:line="240" w:lineRule="auto"/>
              <w:textAlignment w:val="baseline"/>
              <w:rPr>
                <w:rFonts w:ascii="Arial" w:hAnsi="Arial" w:eastAsia="Times New Roman" w:cs="Arial"/>
                <w:strike w:val="1"/>
                <w:color w:val="000000" w:themeColor="text1" w:themeTint="FF" w:themeShade="FF"/>
                <w:sz w:val="24"/>
                <w:szCs w:val="24"/>
                <w:lang w:val="en-US" w:eastAsia="en-GB"/>
              </w:rPr>
            </w:pPr>
            <w:r w:rsidRPr="37DEEEBF" w:rsidR="5DFA9196">
              <w:rPr>
                <w:rFonts w:ascii="Arial" w:hAnsi="Arial" w:eastAsia="Times New Roman" w:cs="Arial"/>
                <w:strike w:val="0"/>
                <w:dstrike w:val="0"/>
                <w:color w:val="000000" w:themeColor="text1" w:themeTint="FF" w:themeShade="FF"/>
                <w:sz w:val="24"/>
                <w:szCs w:val="24"/>
                <w:lang w:val="en-US" w:eastAsia="en-GB"/>
              </w:rPr>
              <w:t>Overall average salary paid by the organisation</w:t>
            </w:r>
          </w:p>
        </w:tc>
        <w:tc>
          <w:tcPr>
            <w:tcW w:w="2445" w:type="dxa"/>
            <w:tcBorders>
              <w:top w:val="single" w:color="A5A5A5" w:themeColor="accent3" w:sz="6" w:space="0"/>
              <w:left w:val="single" w:color="A5A5A5" w:themeColor="accent3" w:sz="6" w:space="0"/>
              <w:bottom w:val="single" w:color="000000" w:themeColor="text1" w:sz="6" w:space="0"/>
              <w:right w:val="single" w:color="A5A5A5" w:themeColor="accent3" w:sz="6" w:space="0"/>
            </w:tcBorders>
            <w:shd w:val="clear" w:color="auto" w:fill="BDC0BF"/>
            <w:tcMar/>
            <w:vAlign w:val="bottom"/>
            <w:hideMark/>
          </w:tcPr>
          <w:p w:rsidRPr="008C404C" w:rsidR="008C404C" w:rsidP="194C16DA" w:rsidRDefault="008C404C" w14:paraId="405DFFA1" w14:textId="77777777" w14:noSpellErr="1">
            <w:pPr>
              <w:spacing w:after="0" w:line="240" w:lineRule="auto"/>
              <w:textAlignment w:val="baseline"/>
              <w:rPr>
                <w:rFonts w:ascii="Arial" w:hAnsi="Arial" w:eastAsia="Times New Roman" w:cs="Arial"/>
                <w:sz w:val="24"/>
                <w:szCs w:val="24"/>
                <w:lang w:val="en-US" w:eastAsia="en-GB"/>
              </w:rPr>
            </w:pPr>
            <w:r w:rsidRPr="194C16DA" w:rsidR="5A0E0462">
              <w:rPr>
                <w:rFonts w:ascii="Arial" w:hAnsi="Arial" w:eastAsia="Times New Roman" w:cs="Arial"/>
                <w:color w:val="000000" w:themeColor="text1" w:themeTint="FF" w:themeShade="FF"/>
                <w:sz w:val="24"/>
                <w:szCs w:val="24"/>
                <w:lang w:val="en-US" w:eastAsia="en-GB"/>
              </w:rPr>
              <w:t>Amount in GBP </w:t>
            </w:r>
          </w:p>
        </w:tc>
      </w:tr>
      <w:tr w:rsidRPr="008C404C" w:rsidR="008C404C" w:rsidTr="37DEEEBF" w14:paraId="2448C523" w14:textId="77777777">
        <w:trPr>
          <w:trHeight w:val="270"/>
        </w:trPr>
        <w:tc>
          <w:tcPr>
            <w:tcW w:w="4680" w:type="dxa"/>
            <w:tcBorders>
              <w:top w:val="single" w:color="3F3F3F" w:sz="6" w:space="0"/>
              <w:left w:val="single" w:color="A5A5A5" w:themeColor="accent3" w:sz="6" w:space="0"/>
              <w:bottom w:val="single" w:color="A5A5A5" w:themeColor="accent3" w:sz="6" w:space="0"/>
              <w:right w:val="single" w:color="000000" w:themeColor="text1" w:sz="6" w:space="0"/>
            </w:tcBorders>
            <w:shd w:val="clear" w:color="auto" w:fill="DBDBDB" w:themeFill="accent3" w:themeFillTint="66"/>
            <w:tcMar/>
            <w:vAlign w:val="bottom"/>
            <w:hideMark/>
          </w:tcPr>
          <w:p w:rsidRPr="008C404C" w:rsidR="008C404C" w:rsidP="194C16DA" w:rsidRDefault="008C404C" w14:paraId="218CB588" w14:textId="77777777" w14:noSpellErr="1">
            <w:pPr>
              <w:spacing w:after="0" w:line="240" w:lineRule="auto"/>
              <w:textAlignment w:val="baseline"/>
              <w:rPr>
                <w:rFonts w:ascii="Arial" w:hAnsi="Arial" w:eastAsia="Times New Roman" w:cs="Arial"/>
                <w:sz w:val="24"/>
                <w:szCs w:val="24"/>
                <w:lang w:val="en-US" w:eastAsia="en-GB"/>
              </w:rPr>
            </w:pPr>
            <w:r w:rsidRPr="194C16DA" w:rsidR="5A0E0462">
              <w:rPr>
                <w:rFonts w:ascii="Arial" w:hAnsi="Arial" w:eastAsia="Times New Roman" w:cs="Arial"/>
                <w:color w:val="000000" w:themeColor="text1" w:themeTint="FF" w:themeShade="FF"/>
                <w:sz w:val="24"/>
                <w:szCs w:val="24"/>
                <w:lang w:val="en-US" w:eastAsia="en-GB"/>
              </w:rPr>
              <w:t>Female </w:t>
            </w:r>
          </w:p>
        </w:tc>
        <w:tc>
          <w:tcPr>
            <w:tcW w:w="244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BE4D5" w:themeFill="accent2" w:themeFillTint="33"/>
            <w:tcMar/>
            <w:vAlign w:val="bottom"/>
            <w:hideMark/>
          </w:tcPr>
          <w:p w:rsidRPr="008C404C" w:rsidR="008C404C" w:rsidP="194C16DA" w:rsidRDefault="008C404C" w14:paraId="2E1CDCA1" w14:textId="77777777" w14:noSpellErr="1">
            <w:pPr>
              <w:spacing w:after="0" w:line="240" w:lineRule="auto"/>
              <w:textAlignment w:val="baseline"/>
              <w:rPr>
                <w:rFonts w:ascii="Arial" w:hAnsi="Arial" w:eastAsia="Times New Roman" w:cs="Arial"/>
                <w:sz w:val="24"/>
                <w:szCs w:val="24"/>
                <w:lang w:val="en-US" w:eastAsia="en-GB"/>
              </w:rPr>
            </w:pPr>
            <w:r w:rsidRPr="194C16DA" w:rsidR="5A0E0462">
              <w:rPr>
                <w:rFonts w:ascii="Arial" w:hAnsi="Arial" w:eastAsia="Times New Roman" w:cs="Arial"/>
                <w:color w:val="000000" w:themeColor="text1" w:themeTint="FF" w:themeShade="FF"/>
                <w:sz w:val="24"/>
                <w:szCs w:val="24"/>
                <w:lang w:val="en-US" w:eastAsia="en-GB"/>
              </w:rPr>
              <w:t>31,900.30 </w:t>
            </w:r>
          </w:p>
        </w:tc>
      </w:tr>
      <w:tr w:rsidRPr="008C404C" w:rsidR="008C404C" w:rsidTr="37DEEEBF" w14:paraId="11B8916B" w14:textId="77777777">
        <w:trPr>
          <w:trHeight w:val="270"/>
        </w:trPr>
        <w:tc>
          <w:tcPr>
            <w:tcW w:w="4680" w:type="dxa"/>
            <w:tcBorders>
              <w:top w:val="single" w:color="A5A5A5" w:themeColor="accent3" w:sz="6" w:space="0"/>
              <w:left w:val="single" w:color="A5A5A5" w:themeColor="accent3" w:sz="6" w:space="0"/>
              <w:bottom w:val="single" w:color="A5A5A5" w:themeColor="accent3" w:sz="6" w:space="0"/>
              <w:right w:val="single" w:color="000000" w:themeColor="text1" w:sz="6" w:space="0"/>
            </w:tcBorders>
            <w:shd w:val="clear" w:color="auto" w:fill="DBDBDB" w:themeFill="accent3" w:themeFillTint="66"/>
            <w:tcMar/>
            <w:vAlign w:val="bottom"/>
            <w:hideMark/>
          </w:tcPr>
          <w:p w:rsidRPr="008C404C" w:rsidR="008C404C" w:rsidP="194C16DA" w:rsidRDefault="008C404C" w14:paraId="16BF8F7B" w14:textId="77777777" w14:noSpellErr="1">
            <w:pPr>
              <w:spacing w:after="0" w:line="240" w:lineRule="auto"/>
              <w:textAlignment w:val="baseline"/>
              <w:rPr>
                <w:rFonts w:ascii="Arial" w:hAnsi="Arial" w:eastAsia="Times New Roman" w:cs="Arial"/>
                <w:sz w:val="24"/>
                <w:szCs w:val="24"/>
                <w:lang w:val="en-US" w:eastAsia="en-GB"/>
              </w:rPr>
            </w:pPr>
            <w:r w:rsidRPr="194C16DA" w:rsidR="5A0E0462">
              <w:rPr>
                <w:rFonts w:ascii="Arial" w:hAnsi="Arial" w:eastAsia="Times New Roman" w:cs="Arial"/>
                <w:color w:val="000000" w:themeColor="text1" w:themeTint="FF" w:themeShade="FF"/>
                <w:sz w:val="24"/>
                <w:szCs w:val="24"/>
                <w:lang w:val="en-US" w:eastAsia="en-GB"/>
              </w:rPr>
              <w:t>Male </w:t>
            </w:r>
          </w:p>
        </w:tc>
        <w:tc>
          <w:tcPr>
            <w:tcW w:w="244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BE4D5" w:themeFill="accent2" w:themeFillTint="33"/>
            <w:tcMar/>
            <w:vAlign w:val="bottom"/>
            <w:hideMark/>
          </w:tcPr>
          <w:p w:rsidRPr="008C404C" w:rsidR="008C404C" w:rsidP="194C16DA" w:rsidRDefault="008C404C" w14:paraId="4DF02B43" w14:textId="77777777" w14:noSpellErr="1">
            <w:pPr>
              <w:spacing w:after="0" w:line="240" w:lineRule="auto"/>
              <w:textAlignment w:val="baseline"/>
              <w:rPr>
                <w:rFonts w:ascii="Arial" w:hAnsi="Arial" w:eastAsia="Times New Roman" w:cs="Arial"/>
                <w:sz w:val="24"/>
                <w:szCs w:val="24"/>
                <w:lang w:val="en-US" w:eastAsia="en-GB"/>
              </w:rPr>
            </w:pPr>
            <w:r w:rsidRPr="194C16DA" w:rsidR="5A0E0462">
              <w:rPr>
                <w:rFonts w:ascii="Arial" w:hAnsi="Arial" w:eastAsia="Times New Roman" w:cs="Arial"/>
                <w:color w:val="000000" w:themeColor="text1" w:themeTint="FF" w:themeShade="FF"/>
                <w:sz w:val="24"/>
                <w:szCs w:val="24"/>
                <w:lang w:val="en-US" w:eastAsia="en-GB"/>
              </w:rPr>
              <w:t>59,765.00 </w:t>
            </w:r>
          </w:p>
        </w:tc>
      </w:tr>
      <w:tr w:rsidRPr="008C404C" w:rsidR="008C404C" w:rsidTr="37DEEEBF" w14:paraId="0ED1421A" w14:textId="77777777">
        <w:trPr>
          <w:trHeight w:val="270"/>
        </w:trPr>
        <w:tc>
          <w:tcPr>
            <w:tcW w:w="4680" w:type="dxa"/>
            <w:tcBorders>
              <w:top w:val="single" w:color="A5A5A5" w:themeColor="accent3" w:sz="6" w:space="0"/>
              <w:left w:val="single" w:color="A5A5A5" w:themeColor="accent3" w:sz="6" w:space="0"/>
              <w:bottom w:val="single" w:color="A5A5A5" w:themeColor="accent3" w:sz="6" w:space="0"/>
              <w:right w:val="single" w:color="000000" w:themeColor="text1" w:sz="6" w:space="0"/>
            </w:tcBorders>
            <w:shd w:val="clear" w:color="auto" w:fill="DBDBDB" w:themeFill="accent3" w:themeFillTint="66"/>
            <w:tcMar/>
            <w:vAlign w:val="bottom"/>
            <w:hideMark/>
          </w:tcPr>
          <w:p w:rsidRPr="008C404C" w:rsidR="008C404C" w:rsidP="194C16DA" w:rsidRDefault="008C404C" w14:paraId="70AF74CF" w14:textId="77777777" w14:noSpellErr="1">
            <w:pPr>
              <w:spacing w:after="0" w:line="240" w:lineRule="auto"/>
              <w:textAlignment w:val="baseline"/>
              <w:rPr>
                <w:rFonts w:ascii="Arial" w:hAnsi="Arial" w:eastAsia="Times New Roman" w:cs="Arial"/>
                <w:sz w:val="24"/>
                <w:szCs w:val="24"/>
                <w:lang w:val="en-US" w:eastAsia="en-GB"/>
              </w:rPr>
            </w:pPr>
            <w:r w:rsidRPr="194C16DA" w:rsidR="5A0E0462">
              <w:rPr>
                <w:rFonts w:ascii="Arial" w:hAnsi="Arial" w:eastAsia="Times New Roman" w:cs="Arial"/>
                <w:color w:val="000000" w:themeColor="text1" w:themeTint="FF" w:themeShade="FF"/>
                <w:sz w:val="24"/>
                <w:szCs w:val="24"/>
                <w:lang w:val="en-US" w:eastAsia="en-GB"/>
              </w:rPr>
              <w:t>Non-Binary </w:t>
            </w:r>
          </w:p>
        </w:tc>
        <w:tc>
          <w:tcPr>
            <w:tcW w:w="244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BE4D5" w:themeFill="accent2" w:themeFillTint="33"/>
            <w:tcMar/>
            <w:vAlign w:val="bottom"/>
            <w:hideMark/>
          </w:tcPr>
          <w:p w:rsidRPr="008C404C" w:rsidR="008C404C" w:rsidP="194C16DA" w:rsidRDefault="008C404C" w14:paraId="16211938" w14:textId="77777777" w14:noSpellErr="1">
            <w:pPr>
              <w:spacing w:after="0" w:line="240" w:lineRule="auto"/>
              <w:textAlignment w:val="baseline"/>
              <w:rPr>
                <w:rFonts w:ascii="Arial" w:hAnsi="Arial" w:eastAsia="Times New Roman" w:cs="Arial"/>
                <w:sz w:val="24"/>
                <w:szCs w:val="24"/>
                <w:lang w:val="en-US" w:eastAsia="en-GB"/>
              </w:rPr>
            </w:pPr>
            <w:r w:rsidRPr="194C16DA" w:rsidR="5A0E0462">
              <w:rPr>
                <w:rFonts w:ascii="Arial" w:hAnsi="Arial" w:eastAsia="Times New Roman" w:cs="Arial"/>
                <w:color w:val="000000" w:themeColor="text1" w:themeTint="FF" w:themeShade="FF"/>
                <w:sz w:val="24"/>
                <w:szCs w:val="24"/>
                <w:lang w:val="en-US" w:eastAsia="en-GB"/>
              </w:rPr>
              <w:t>19,500.00 </w:t>
            </w:r>
          </w:p>
        </w:tc>
      </w:tr>
      <w:tr w:rsidRPr="008C404C" w:rsidR="008C404C" w:rsidTr="37DEEEBF" w14:paraId="7D062549" w14:textId="77777777">
        <w:trPr>
          <w:trHeight w:val="270"/>
        </w:trPr>
        <w:tc>
          <w:tcPr>
            <w:tcW w:w="4680" w:type="dxa"/>
            <w:tcBorders>
              <w:top w:val="single" w:color="A5A5A5" w:themeColor="accent3" w:sz="6" w:space="0"/>
              <w:left w:val="single" w:color="A5A5A5" w:themeColor="accent3" w:sz="6" w:space="0"/>
              <w:bottom w:val="single" w:color="A5A5A5" w:themeColor="accent3" w:sz="6" w:space="0"/>
              <w:right w:val="single" w:color="000000" w:themeColor="text1" w:sz="6" w:space="0"/>
            </w:tcBorders>
            <w:shd w:val="clear" w:color="auto" w:fill="DBDBDB" w:themeFill="accent3" w:themeFillTint="66"/>
            <w:tcMar/>
            <w:vAlign w:val="bottom"/>
            <w:hideMark/>
          </w:tcPr>
          <w:p w:rsidRPr="008C404C" w:rsidR="008C404C" w:rsidP="194C16DA" w:rsidRDefault="008C404C" w14:paraId="0CE1A13C" w14:textId="77777777">
            <w:pPr>
              <w:spacing w:after="0" w:line="240" w:lineRule="auto"/>
              <w:textAlignment w:val="baseline"/>
              <w:rPr>
                <w:rFonts w:ascii="Arial" w:hAnsi="Arial" w:eastAsia="Times New Roman" w:cs="Arial"/>
                <w:sz w:val="24"/>
                <w:szCs w:val="24"/>
                <w:lang w:val="en-US" w:eastAsia="en-GB"/>
              </w:rPr>
            </w:pPr>
            <w:r w:rsidRPr="194C16DA" w:rsidR="5A0E0462">
              <w:rPr>
                <w:rFonts w:ascii="Arial" w:hAnsi="Arial" w:eastAsia="Times New Roman" w:cs="Arial"/>
                <w:color w:val="000000" w:themeColor="text1" w:themeTint="FF" w:themeShade="FF"/>
                <w:sz w:val="24"/>
                <w:szCs w:val="24"/>
                <w:lang w:val="en-US" w:eastAsia="en-GB"/>
              </w:rPr>
              <w:t xml:space="preserve">Across </w:t>
            </w:r>
            <w:r w:rsidRPr="194C16DA" w:rsidR="5A0E0462">
              <w:rPr>
                <w:rFonts w:ascii="Arial" w:hAnsi="Arial" w:eastAsia="Times New Roman" w:cs="Arial"/>
                <w:color w:val="000000" w:themeColor="text1" w:themeTint="FF" w:themeShade="FF"/>
                <w:sz w:val="24"/>
                <w:szCs w:val="24"/>
                <w:lang w:val="en-US" w:eastAsia="en-GB"/>
              </w:rPr>
              <w:t>organisation</w:t>
            </w:r>
            <w:r w:rsidRPr="194C16DA" w:rsidR="5A0E0462">
              <w:rPr>
                <w:rFonts w:ascii="Arial" w:hAnsi="Arial" w:eastAsia="Times New Roman" w:cs="Arial"/>
                <w:color w:val="000000" w:themeColor="text1" w:themeTint="FF" w:themeShade="FF"/>
                <w:sz w:val="24"/>
                <w:szCs w:val="24"/>
                <w:lang w:val="en-US" w:eastAsia="en-GB"/>
              </w:rPr>
              <w:t> </w:t>
            </w:r>
          </w:p>
        </w:tc>
        <w:tc>
          <w:tcPr>
            <w:tcW w:w="244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BE4D5" w:themeFill="accent2" w:themeFillTint="33"/>
            <w:tcMar/>
            <w:vAlign w:val="bottom"/>
            <w:hideMark/>
          </w:tcPr>
          <w:p w:rsidRPr="008C404C" w:rsidR="008C404C" w:rsidP="194C16DA" w:rsidRDefault="008C404C" w14:paraId="46F340B4" w14:textId="77777777" w14:noSpellErr="1">
            <w:pPr>
              <w:spacing w:after="0" w:line="240" w:lineRule="auto"/>
              <w:textAlignment w:val="baseline"/>
              <w:rPr>
                <w:rFonts w:ascii="Arial" w:hAnsi="Arial" w:eastAsia="Times New Roman" w:cs="Arial"/>
                <w:sz w:val="24"/>
                <w:szCs w:val="24"/>
                <w:lang w:val="en-US" w:eastAsia="en-GB"/>
              </w:rPr>
            </w:pPr>
            <w:r w:rsidRPr="194C16DA" w:rsidR="5A0E0462">
              <w:rPr>
                <w:rFonts w:ascii="Arial" w:hAnsi="Arial" w:eastAsia="Times New Roman" w:cs="Arial"/>
                <w:color w:val="000000" w:themeColor="text1" w:themeTint="FF" w:themeShade="FF"/>
                <w:sz w:val="24"/>
                <w:szCs w:val="24"/>
                <w:lang w:val="en-US" w:eastAsia="en-GB"/>
              </w:rPr>
              <w:t>31,757.46 </w:t>
            </w:r>
          </w:p>
        </w:tc>
      </w:tr>
    </w:tbl>
    <w:p w:rsidRPr="008C404C" w:rsidR="008C404C" w:rsidP="194C16DA" w:rsidRDefault="008C404C" w14:paraId="6FD150EF" w14:textId="77777777" w14:noSpellErr="1">
      <w:pPr>
        <w:spacing w:after="0" w:line="240" w:lineRule="auto"/>
        <w:textAlignment w:val="baseline"/>
        <w:rPr>
          <w:rFonts w:ascii="Arial" w:hAnsi="Arial" w:eastAsia="Times New Roman" w:cs="Arial"/>
          <w:sz w:val="24"/>
          <w:szCs w:val="24"/>
          <w:lang w:val="en-US" w:eastAsia="en-GB"/>
        </w:rPr>
      </w:pPr>
      <w:r w:rsidRPr="194C16DA" w:rsidR="5A0E0462">
        <w:rPr>
          <w:rFonts w:ascii="Arial" w:hAnsi="Arial" w:eastAsia="Times New Roman" w:cs="Arial"/>
          <w:color w:val="000000" w:themeColor="text1" w:themeTint="FF" w:themeShade="FF"/>
          <w:sz w:val="24"/>
          <w:szCs w:val="24"/>
          <w:lang w:val="en-US" w:eastAsia="en-GB"/>
        </w:rPr>
        <w:t> </w:t>
      </w:r>
    </w:p>
    <w:p w:rsidRPr="008C404C" w:rsidR="008C404C" w:rsidP="37DEEEBF" w:rsidRDefault="008C404C" w14:paraId="4C1AE4EC" w14:textId="69EA8615">
      <w:pPr>
        <w:spacing w:after="0" w:line="480" w:lineRule="auto"/>
        <w:textAlignment w:val="baseline"/>
        <w:rPr>
          <w:rFonts w:ascii="Arial" w:hAnsi="Arial" w:eastAsia="Times New Roman" w:cs="Arial"/>
          <w:sz w:val="24"/>
          <w:szCs w:val="24"/>
          <w:lang w:val="en-US" w:eastAsia="en-GB"/>
        </w:rPr>
      </w:pPr>
      <w:r w:rsidRPr="37DEEEBF" w:rsidR="22665774">
        <w:rPr>
          <w:rFonts w:ascii="Arial" w:hAnsi="Arial" w:eastAsia="Times New Roman" w:cs="Arial"/>
          <w:b w:val="1"/>
          <w:bCs w:val="1"/>
          <w:color w:val="FF0000"/>
          <w:sz w:val="24"/>
          <w:szCs w:val="24"/>
          <w:lang w:val="en-US" w:eastAsia="en-GB"/>
        </w:rPr>
        <w:t>Findings and</w:t>
      </w:r>
      <w:r w:rsidRPr="37DEEEBF" w:rsidR="22665774">
        <w:rPr>
          <w:rFonts w:ascii="Arial" w:hAnsi="Arial" w:eastAsia="Times New Roman" w:cs="Arial"/>
          <w:b w:val="1"/>
          <w:bCs w:val="1"/>
          <w:color w:val="000000" w:themeColor="text1" w:themeTint="FF" w:themeShade="FF"/>
          <w:sz w:val="24"/>
          <w:szCs w:val="24"/>
          <w:lang w:val="en-US" w:eastAsia="en-GB"/>
        </w:rPr>
        <w:t xml:space="preserve"> </w:t>
      </w:r>
      <w:r w:rsidRPr="37DEEEBF" w:rsidR="5A0E0462">
        <w:rPr>
          <w:rFonts w:ascii="Arial" w:hAnsi="Arial" w:eastAsia="Times New Roman" w:cs="Arial"/>
          <w:b w:val="1"/>
          <w:bCs w:val="1"/>
          <w:color w:val="000000" w:themeColor="text1" w:themeTint="FF" w:themeShade="FF"/>
          <w:sz w:val="24"/>
          <w:szCs w:val="24"/>
          <w:lang w:val="en-US" w:eastAsia="en-GB"/>
        </w:rPr>
        <w:t>Recommendations- Qualitative data (AC 2.2 &amp; AC 2.3)</w:t>
      </w:r>
      <w:r w:rsidRPr="37DEEEBF" w:rsidR="5A0E0462">
        <w:rPr>
          <w:rFonts w:ascii="Arial" w:hAnsi="Arial" w:eastAsia="Times New Roman" w:cs="Arial"/>
          <w:color w:val="000000" w:themeColor="text1" w:themeTint="FF" w:themeShade="FF"/>
          <w:sz w:val="24"/>
          <w:szCs w:val="24"/>
          <w:lang w:val="en-US" w:eastAsia="en-GB"/>
        </w:rPr>
        <w:t> </w:t>
      </w:r>
    </w:p>
    <w:p w:rsidRPr="008C404C" w:rsidR="008C404C" w:rsidP="37DEEEBF" w:rsidRDefault="008C404C" w14:paraId="3ECD1491" w14:textId="77777777" w14:noSpellErr="1">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 xml:space="preserve">Recommendations are provided by the team </w:t>
      </w:r>
      <w:r w:rsidRPr="37DEEEBF" w:rsidR="5A0E0462">
        <w:rPr>
          <w:rFonts w:ascii="Arial" w:hAnsi="Arial" w:eastAsia="Times New Roman" w:cs="Arial"/>
          <w:color w:val="000000" w:themeColor="text1" w:themeTint="FF" w:themeShade="FF"/>
          <w:sz w:val="24"/>
          <w:szCs w:val="24"/>
          <w:lang w:val="en-US" w:eastAsia="en-GB"/>
        </w:rPr>
        <w:t>in order to</w:t>
      </w:r>
      <w:r w:rsidRPr="37DEEEBF" w:rsidR="5A0E0462">
        <w:rPr>
          <w:rFonts w:ascii="Arial" w:hAnsi="Arial" w:eastAsia="Times New Roman" w:cs="Arial"/>
          <w:color w:val="000000" w:themeColor="text1" w:themeTint="FF" w:themeShade="FF"/>
          <w:sz w:val="24"/>
          <w:szCs w:val="24"/>
          <w:lang w:val="en-US" w:eastAsia="en-GB"/>
        </w:rPr>
        <w:t xml:space="preserve"> address the specific requirements according to current HR practices and procedures.</w:t>
      </w:r>
      <w:r w:rsidRPr="37DEEEBF" w:rsidR="5A0E0462">
        <w:rPr>
          <w:rFonts w:ascii="Arial" w:hAnsi="Arial" w:eastAsia="Times New Roman" w:cs="Arial"/>
          <w:color w:val="000000" w:themeColor="text1" w:themeTint="FF" w:themeShade="FF"/>
          <w:sz w:val="24"/>
          <w:szCs w:val="24"/>
          <w:lang w:val="en-US" w:eastAsia="en-GB"/>
        </w:rPr>
        <w:t> </w:t>
      </w:r>
    </w:p>
    <w:p w:rsidRPr="008C404C" w:rsidR="008C404C" w:rsidP="37DEEEBF" w:rsidRDefault="008C404C" w14:paraId="5C9AC88E" w14:textId="77777777">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 xml:space="preserve">There is a disproportionate number of white employees in Lettings, Regeneration, Marketing and Facilities. Regarding people with disabilities, the same goes for the six teams, including at senior leadership level. One recommendation would be to take “positive action (as there is a) </w:t>
      </w:r>
      <w:r w:rsidRPr="37DEEEBF" w:rsidR="5A0E0462">
        <w:rPr>
          <w:rFonts w:ascii="Arial" w:hAnsi="Arial" w:eastAsia="Times New Roman" w:cs="Arial"/>
          <w:color w:val="000000" w:themeColor="text1" w:themeTint="FF" w:themeShade="FF"/>
          <w:sz w:val="24"/>
          <w:szCs w:val="24"/>
          <w:lang w:val="en-US" w:eastAsia="en-GB"/>
        </w:rPr>
        <w:t>recogni</w:t>
      </w:r>
      <w:r w:rsidRPr="37DEEEBF" w:rsidR="5A0E0462">
        <w:rPr>
          <w:rFonts w:ascii="Arial" w:hAnsi="Arial" w:eastAsia="Times New Roman" w:cs="Arial"/>
          <w:color w:val="000000" w:themeColor="text1" w:themeTint="FF" w:themeShade="FF"/>
          <w:sz w:val="24"/>
          <w:szCs w:val="24"/>
          <w:lang w:val="en-US" w:eastAsia="en-GB"/>
        </w:rPr>
        <w:t>(</w:t>
      </w:r>
      <w:r w:rsidRPr="37DEEEBF" w:rsidR="5A0E0462">
        <w:rPr>
          <w:rFonts w:ascii="Arial" w:hAnsi="Arial" w:eastAsia="Times New Roman" w:cs="Arial"/>
          <w:color w:val="000000" w:themeColor="text1" w:themeTint="FF" w:themeShade="FF"/>
          <w:sz w:val="24"/>
          <w:szCs w:val="24"/>
          <w:lang w:val="en-US" w:eastAsia="en-GB"/>
        </w:rPr>
        <w:t>tion</w:t>
      </w:r>
      <w:r w:rsidRPr="37DEEEBF" w:rsidR="5A0E0462">
        <w:rPr>
          <w:rFonts w:ascii="Arial" w:hAnsi="Arial" w:eastAsia="Times New Roman" w:cs="Arial"/>
          <w:color w:val="000000" w:themeColor="text1" w:themeTint="FF" w:themeShade="FF"/>
          <w:sz w:val="24"/>
          <w:szCs w:val="24"/>
          <w:lang w:val="en-US" w:eastAsia="en-GB"/>
        </w:rPr>
        <w:t xml:space="preserve"> that) people from certain groups are not equally represented in the workplace in comparison to other groups and (the need to) take steps to provide redress,” (</w:t>
      </w:r>
      <w:r w:rsidRPr="37DEEEBF" w:rsidR="5A0E0462">
        <w:rPr>
          <w:rFonts w:ascii="Arial" w:hAnsi="Arial" w:eastAsia="Times New Roman" w:cs="Arial"/>
          <w:color w:val="333333"/>
          <w:sz w:val="24"/>
          <w:szCs w:val="24"/>
          <w:lang w:val="en-US" w:eastAsia="en-GB"/>
        </w:rPr>
        <w:t>Taylor</w:t>
      </w:r>
      <w:r w:rsidRPr="37DEEEBF" w:rsidR="5A0E0462">
        <w:rPr>
          <w:rFonts w:ascii="Arial" w:hAnsi="Arial" w:eastAsia="Times New Roman" w:cs="Arial"/>
          <w:strike w:val="1"/>
          <w:color w:val="333333"/>
          <w:sz w:val="24"/>
          <w:szCs w:val="24"/>
          <w:lang w:val="en-US" w:eastAsia="en-GB"/>
        </w:rPr>
        <w:t>,</w:t>
      </w:r>
      <w:r w:rsidRPr="37DEEEBF" w:rsidR="5A0E0462">
        <w:rPr>
          <w:rFonts w:ascii="Arial" w:hAnsi="Arial" w:eastAsia="Times New Roman" w:cs="Arial"/>
          <w:strike w:val="1"/>
          <w:color w:val="333333"/>
          <w:sz w:val="24"/>
          <w:szCs w:val="24"/>
          <w:lang w:val="en-US" w:eastAsia="en-GB"/>
        </w:rPr>
        <w:t xml:space="preserve"> </w:t>
      </w:r>
      <w:r w:rsidRPr="37DEEEBF" w:rsidR="5A0E0462">
        <w:rPr>
          <w:rFonts w:ascii="Arial" w:hAnsi="Arial" w:eastAsia="Times New Roman" w:cs="Arial"/>
          <w:strike w:val="1"/>
          <w:color w:val="333333"/>
          <w:sz w:val="24"/>
          <w:szCs w:val="24"/>
          <w:lang w:val="en-US" w:eastAsia="en-GB"/>
        </w:rPr>
        <w:t xml:space="preserve">S. </w:t>
      </w:r>
      <w:r w:rsidRPr="37DEEEBF" w:rsidR="5A0E0462">
        <w:rPr>
          <w:rFonts w:ascii="Arial" w:hAnsi="Arial" w:eastAsia="Times New Roman" w:cs="Arial"/>
          <w:color w:val="333333"/>
          <w:sz w:val="24"/>
          <w:szCs w:val="24"/>
          <w:lang w:val="en-US" w:eastAsia="en-GB"/>
        </w:rPr>
        <w:t>and Woodhams,</w:t>
      </w:r>
      <w:r w:rsidRPr="37DEEEBF" w:rsidR="5A0E0462">
        <w:rPr>
          <w:rFonts w:ascii="Arial" w:hAnsi="Arial" w:eastAsia="Times New Roman" w:cs="Arial"/>
          <w:strike w:val="1"/>
          <w:color w:val="333333"/>
          <w:sz w:val="24"/>
          <w:szCs w:val="24"/>
          <w:lang w:val="en-US" w:eastAsia="en-GB"/>
        </w:rPr>
        <w:t xml:space="preserve"> C,</w:t>
      </w:r>
      <w:r w:rsidRPr="37DEEEBF" w:rsidR="5A0E0462">
        <w:rPr>
          <w:rFonts w:ascii="Arial" w:hAnsi="Arial" w:eastAsia="Times New Roman" w:cs="Arial"/>
          <w:color w:val="333333"/>
          <w:sz w:val="24"/>
          <w:szCs w:val="24"/>
          <w:lang w:val="en-US" w:eastAsia="en-GB"/>
        </w:rPr>
        <w:t xml:space="preserve"> 2022, p220)</w:t>
      </w:r>
      <w:r w:rsidRPr="37DEEEBF" w:rsidR="5A0E0462">
        <w:rPr>
          <w:rFonts w:ascii="Arial" w:hAnsi="Arial" w:eastAsia="Times New Roman" w:cs="Arial"/>
          <w:color w:val="000000" w:themeColor="text1" w:themeTint="FF" w:themeShade="FF"/>
          <w:sz w:val="24"/>
          <w:szCs w:val="24"/>
          <w:lang w:val="en-US" w:eastAsia="en-GB"/>
        </w:rPr>
        <w:t xml:space="preserve"> w</w:t>
      </w:r>
      <w:r w:rsidRPr="37DEEEBF" w:rsidR="5A0E0462">
        <w:rPr>
          <w:rFonts w:ascii="Arial" w:hAnsi="Arial" w:eastAsia="Times New Roman" w:cs="Arial"/>
          <w:color w:val="000000" w:themeColor="text1" w:themeTint="FF" w:themeShade="FF"/>
          <w:sz w:val="24"/>
          <w:szCs w:val="24"/>
          <w:lang w:val="en-US" w:eastAsia="en-GB"/>
        </w:rPr>
        <w:t xml:space="preserve">ould </w:t>
      </w:r>
      <w:r w:rsidRPr="37DEEEBF" w:rsidR="5A0E0462">
        <w:rPr>
          <w:rFonts w:ascii="Arial" w:hAnsi="Arial" w:eastAsia="Times New Roman" w:cs="Arial"/>
          <w:color w:val="000000" w:themeColor="text1" w:themeTint="FF" w:themeShade="FF"/>
          <w:sz w:val="24"/>
          <w:szCs w:val="24"/>
          <w:lang w:val="en-US" w:eastAsia="en-GB"/>
        </w:rPr>
        <w:t>be</w:t>
      </w:r>
      <w:r w:rsidRPr="37DEEEBF" w:rsidR="5A0E0462">
        <w:rPr>
          <w:rFonts w:ascii="Arial" w:hAnsi="Arial" w:eastAsia="Times New Roman" w:cs="Arial"/>
          <w:color w:val="000000" w:themeColor="text1" w:themeTint="FF" w:themeShade="FF"/>
          <w:sz w:val="24"/>
          <w:szCs w:val="24"/>
          <w:lang w:val="en-US" w:eastAsia="en-GB"/>
        </w:rPr>
        <w:t>nefit</w:t>
      </w:r>
      <w:r w:rsidRPr="37DEEEBF" w:rsidR="5A0E0462">
        <w:rPr>
          <w:rFonts w:ascii="Arial" w:hAnsi="Arial" w:eastAsia="Times New Roman" w:cs="Arial"/>
          <w:color w:val="000000" w:themeColor="text1" w:themeTint="FF" w:themeShade="FF"/>
          <w:sz w:val="24"/>
          <w:szCs w:val="24"/>
          <w:lang w:val="en-US" w:eastAsia="en-GB"/>
        </w:rPr>
        <w:t xml:space="preserve"> the </w:t>
      </w:r>
      <w:r w:rsidRPr="37DEEEBF" w:rsidR="5A0E0462">
        <w:rPr>
          <w:rFonts w:ascii="Arial" w:hAnsi="Arial" w:eastAsia="Times New Roman" w:cs="Arial"/>
          <w:color w:val="000000" w:themeColor="text1" w:themeTint="FF" w:themeShade="FF"/>
          <w:sz w:val="24"/>
          <w:szCs w:val="24"/>
          <w:lang w:val="en-US" w:eastAsia="en-GB"/>
        </w:rPr>
        <w:t>organis</w:t>
      </w:r>
      <w:r w:rsidRPr="37DEEEBF" w:rsidR="5A0E0462">
        <w:rPr>
          <w:rFonts w:ascii="Arial" w:hAnsi="Arial" w:eastAsia="Times New Roman" w:cs="Arial"/>
          <w:color w:val="000000" w:themeColor="text1" w:themeTint="FF" w:themeShade="FF"/>
          <w:sz w:val="24"/>
          <w:szCs w:val="24"/>
          <w:lang w:val="en-US" w:eastAsia="en-GB"/>
        </w:rPr>
        <w:t>ation</w:t>
      </w:r>
      <w:r w:rsidRPr="37DEEEBF" w:rsidR="5A0E0462">
        <w:rPr>
          <w:rFonts w:ascii="Arial" w:hAnsi="Arial" w:eastAsia="Times New Roman" w:cs="Arial"/>
          <w:color w:val="000000" w:themeColor="text1" w:themeTint="FF" w:themeShade="FF"/>
          <w:sz w:val="24"/>
          <w:szCs w:val="24"/>
          <w:lang w:val="en-US" w:eastAsia="en-GB"/>
        </w:rPr>
        <w:t>. </w:t>
      </w:r>
    </w:p>
    <w:p w:rsidRPr="008C404C" w:rsidR="008C404C" w:rsidP="37DEEEBF" w:rsidRDefault="008C404C" w14:paraId="390CCD2C" w14:textId="77777777" w14:noSpellErr="1">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 </w:t>
      </w:r>
    </w:p>
    <w:p w:rsidRPr="008C404C" w:rsidR="008C404C" w:rsidP="37DEEEBF" w:rsidRDefault="008C404C" w14:paraId="3B27E5CE" w14:textId="77777777" w14:noSpellErr="1">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 xml:space="preserve">Females on average are earning </w:t>
      </w:r>
      <w:r w:rsidRPr="37DEEEBF" w:rsidR="5A0E0462">
        <w:rPr>
          <w:rFonts w:ascii="Arial" w:hAnsi="Arial" w:eastAsia="Times New Roman" w:cs="Arial"/>
          <w:color w:val="000000" w:themeColor="text1" w:themeTint="FF" w:themeShade="FF"/>
          <w:sz w:val="24"/>
          <w:szCs w:val="24"/>
          <w:lang w:val="en-US" w:eastAsia="en-GB"/>
        </w:rPr>
        <w:t xml:space="preserve">nearly </w:t>
      </w:r>
      <w:r w:rsidRPr="37DEEEBF" w:rsidR="5A0E0462">
        <w:rPr>
          <w:rFonts w:ascii="Arial" w:hAnsi="Arial" w:eastAsia="Times New Roman" w:cs="Arial"/>
          <w:color w:val="000000" w:themeColor="text1" w:themeTint="FF" w:themeShade="FF"/>
          <w:sz w:val="24"/>
          <w:szCs w:val="24"/>
          <w:lang w:val="en-US" w:eastAsia="en-GB"/>
        </w:rPr>
        <w:t>28,000</w:t>
      </w:r>
      <w:r w:rsidRPr="37DEEEBF" w:rsidR="5A0E0462">
        <w:rPr>
          <w:rFonts w:ascii="Arial" w:hAnsi="Arial" w:eastAsia="Times New Roman" w:cs="Arial"/>
          <w:color w:val="000000" w:themeColor="text1" w:themeTint="FF" w:themeShade="FF"/>
          <w:sz w:val="24"/>
          <w:szCs w:val="24"/>
          <w:lang w:val="en-US" w:eastAsia="en-GB"/>
        </w:rPr>
        <w:t xml:space="preserve"> pounds</w:t>
      </w:r>
      <w:r w:rsidRPr="37DEEEBF" w:rsidR="5A0E0462">
        <w:rPr>
          <w:rFonts w:ascii="Arial" w:hAnsi="Arial" w:eastAsia="Times New Roman" w:cs="Arial"/>
          <w:color w:val="000000" w:themeColor="text1" w:themeTint="FF" w:themeShade="FF"/>
          <w:sz w:val="24"/>
          <w:szCs w:val="24"/>
          <w:lang w:val="en-US" w:eastAsia="en-GB"/>
        </w:rPr>
        <w:t xml:space="preserve"> less than their male counterparts. A recommendation would be for all managers and team leaders to invest in EDI training to raise the profile of inclusive practices. It is worth mentioning that looking at average earning may not consider ‘</w:t>
      </w:r>
      <w:r w:rsidRPr="37DEEEBF" w:rsidR="5A0E0462">
        <w:rPr>
          <w:rFonts w:ascii="Arial" w:hAnsi="Arial" w:eastAsia="Times New Roman" w:cs="Arial"/>
          <w:color w:val="202020"/>
          <w:sz w:val="24"/>
          <w:szCs w:val="24"/>
          <w:lang w:val="en-US" w:eastAsia="en-GB"/>
        </w:rPr>
        <w:t>where more women than men have opted to pay their pension contributions under salary-sacrifice arrangements, and this has widened the pay gap figures.’ (CIPD, 2023) </w:t>
      </w:r>
    </w:p>
    <w:p w:rsidR="00F64B1C" w:rsidP="37DEEEBF" w:rsidRDefault="00F64B1C" w14:paraId="0A3EB29C" w14:textId="77777777" w14:noSpellErr="1">
      <w:pPr>
        <w:spacing w:after="0" w:line="480" w:lineRule="auto"/>
        <w:textAlignment w:val="baseline"/>
        <w:rPr>
          <w:rFonts w:ascii="Arial" w:hAnsi="Arial" w:eastAsia="Times New Roman" w:cs="Arial"/>
          <w:color w:val="202020"/>
          <w:sz w:val="24"/>
          <w:szCs w:val="24"/>
          <w:lang w:val="en-US" w:eastAsia="en-GB"/>
        </w:rPr>
      </w:pPr>
    </w:p>
    <w:p w:rsidRPr="008C404C" w:rsidR="008C404C" w:rsidP="37DEEEBF" w:rsidRDefault="008C404C" w14:paraId="04A7DAFE" w14:textId="16710E4F">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202020"/>
          <w:sz w:val="24"/>
          <w:szCs w:val="24"/>
          <w:lang w:val="en-US" w:eastAsia="en-GB"/>
        </w:rPr>
        <w:t xml:space="preserve">As the men are paid significantly more than their female colleagues can pose risks, specifically gender inequality which can </w:t>
      </w:r>
      <w:r w:rsidRPr="37DEEEBF" w:rsidR="5A0E0462">
        <w:rPr>
          <w:rFonts w:ascii="Arial" w:hAnsi="Arial" w:eastAsia="Times New Roman" w:cs="Arial"/>
          <w:color w:val="202020"/>
          <w:sz w:val="24"/>
          <w:szCs w:val="24"/>
          <w:lang w:val="en-US" w:eastAsia="en-GB"/>
        </w:rPr>
        <w:t>impact</w:t>
      </w:r>
      <w:r w:rsidRPr="37DEEEBF" w:rsidR="5A0E0462">
        <w:rPr>
          <w:rFonts w:ascii="Arial" w:hAnsi="Arial" w:eastAsia="Times New Roman" w:cs="Arial"/>
          <w:color w:val="202020"/>
          <w:sz w:val="24"/>
          <w:szCs w:val="24"/>
          <w:lang w:val="en-US" w:eastAsia="en-GB"/>
        </w:rPr>
        <w:t xml:space="preserve"> morale within the </w:t>
      </w:r>
      <w:r w:rsidRPr="37DEEEBF" w:rsidR="5A0E0462">
        <w:rPr>
          <w:rFonts w:ascii="Arial" w:hAnsi="Arial" w:eastAsia="Times New Roman" w:cs="Arial"/>
          <w:color w:val="202020"/>
          <w:sz w:val="24"/>
          <w:szCs w:val="24"/>
          <w:lang w:val="en-US" w:eastAsia="en-GB"/>
        </w:rPr>
        <w:t>organisation</w:t>
      </w:r>
      <w:r w:rsidRPr="37DEEEBF" w:rsidR="5A0E0462">
        <w:rPr>
          <w:rFonts w:ascii="Arial" w:hAnsi="Arial" w:eastAsia="Times New Roman" w:cs="Arial"/>
          <w:color w:val="202020"/>
          <w:sz w:val="24"/>
          <w:szCs w:val="24"/>
          <w:lang w:val="en-US" w:eastAsia="en-GB"/>
        </w:rPr>
        <w:t xml:space="preserve">. There are also legal implications if people with the same job title and qualifications for the role have been renumerated according to their gender. For the </w:t>
      </w:r>
      <w:r w:rsidRPr="37DEEEBF" w:rsidR="5A0E0462">
        <w:rPr>
          <w:rFonts w:ascii="Arial" w:hAnsi="Arial" w:eastAsia="Times New Roman" w:cs="Arial"/>
          <w:color w:val="202020"/>
          <w:sz w:val="24"/>
          <w:szCs w:val="24"/>
          <w:lang w:val="en-US" w:eastAsia="en-GB"/>
        </w:rPr>
        <w:t>organisation</w:t>
      </w:r>
      <w:r w:rsidRPr="37DEEEBF" w:rsidR="5A0E0462">
        <w:rPr>
          <w:rFonts w:ascii="Arial" w:hAnsi="Arial" w:eastAsia="Times New Roman" w:cs="Arial"/>
          <w:color w:val="202020"/>
          <w:sz w:val="24"/>
          <w:szCs w:val="24"/>
          <w:lang w:val="en-US" w:eastAsia="en-GB"/>
        </w:rPr>
        <w:t xml:space="preserve"> there is a reputational implication which could impact women’s career progression as well as retention. </w:t>
      </w:r>
    </w:p>
    <w:p w:rsidRPr="008C404C" w:rsidR="008C404C" w:rsidP="37DEEEBF" w:rsidRDefault="008C404C" w14:paraId="3688FCDE" w14:textId="77777777" w14:noSpellErr="1">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 </w:t>
      </w:r>
      <w:r>
        <w:br/>
      </w:r>
      <w:r w:rsidRPr="37DEEEBF" w:rsidR="5A0E0462">
        <w:rPr>
          <w:rFonts w:ascii="Arial" w:hAnsi="Arial" w:eastAsia="Times New Roman" w:cs="Arial"/>
          <w:b w:val="1"/>
          <w:bCs w:val="1"/>
          <w:color w:val="000000" w:themeColor="text1" w:themeTint="FF" w:themeShade="FF"/>
          <w:sz w:val="24"/>
          <w:szCs w:val="24"/>
          <w:lang w:val="en-US" w:eastAsia="en-GB"/>
        </w:rPr>
        <w:t>Benefits (AC 2.3)</w:t>
      </w:r>
      <w:r w:rsidRPr="37DEEEBF" w:rsidR="5A0E0462">
        <w:rPr>
          <w:rFonts w:ascii="Arial" w:hAnsi="Arial" w:eastAsia="Times New Roman" w:cs="Arial"/>
          <w:color w:val="000000" w:themeColor="text1" w:themeTint="FF" w:themeShade="FF"/>
          <w:sz w:val="24"/>
          <w:szCs w:val="24"/>
          <w:lang w:val="en-US" w:eastAsia="en-GB"/>
        </w:rPr>
        <w:t> </w:t>
      </w:r>
    </w:p>
    <w:p w:rsidRPr="008C404C" w:rsidR="008C404C" w:rsidP="37DEEEBF" w:rsidRDefault="008C404C" w14:paraId="4059AC23" w14:textId="77777777" w14:noSpellErr="1">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 xml:space="preserve">Raising awareness of the need for more diversity and inclusion would make the workplace </w:t>
      </w:r>
      <w:r w:rsidRPr="37DEEEBF" w:rsidR="5A0E0462">
        <w:rPr>
          <w:rFonts w:ascii="Arial" w:hAnsi="Arial" w:eastAsia="Times New Roman" w:cs="Arial"/>
          <w:color w:val="000000" w:themeColor="text1" w:themeTint="FF" w:themeShade="FF"/>
          <w:sz w:val="24"/>
          <w:szCs w:val="24"/>
          <w:lang w:val="en-US" w:eastAsia="en-GB"/>
        </w:rPr>
        <w:t>equitable</w:t>
      </w:r>
      <w:r w:rsidRPr="37DEEEBF" w:rsidR="5A0E0462">
        <w:rPr>
          <w:rFonts w:ascii="Arial" w:hAnsi="Arial" w:eastAsia="Times New Roman" w:cs="Arial"/>
          <w:color w:val="000000" w:themeColor="text1" w:themeTint="FF" w:themeShade="FF"/>
          <w:sz w:val="24"/>
          <w:szCs w:val="24"/>
          <w:lang w:val="en-US" w:eastAsia="en-GB"/>
        </w:rPr>
        <w:t>. </w:t>
      </w:r>
    </w:p>
    <w:p w:rsidRPr="008C404C" w:rsidR="008C404C" w:rsidP="37DEEEBF" w:rsidRDefault="008C404C" w14:paraId="4B2D8C3D" w14:textId="77777777" w14:noSpellErr="1">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Employee morale would be boosted as there are positive steps being taken to improve fairness, which contributes towards higher levels of happiness at work. </w:t>
      </w:r>
    </w:p>
    <w:p w:rsidRPr="008C404C" w:rsidR="008C404C" w:rsidP="37DEEEBF" w:rsidRDefault="008C404C" w14:paraId="2D69CB9D" w14:textId="77777777" w14:noSpellErr="1">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There would be an increase in creativity as diverse teams have a range of ideas and perspectives to work with, allowing for a richer working environment.  </w:t>
      </w:r>
    </w:p>
    <w:p w:rsidRPr="008C404C" w:rsidR="008C404C" w:rsidP="37DEEEBF" w:rsidRDefault="008C404C" w14:paraId="4EB51C80" w14:textId="77777777">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 xml:space="preserve">Following the Welsh Governments ‘Strategic Equality Plan’ 2020-2024, shows the </w:t>
      </w:r>
      <w:r w:rsidRPr="37DEEEBF" w:rsidR="5A0E0462">
        <w:rPr>
          <w:rFonts w:ascii="Arial" w:hAnsi="Arial" w:eastAsia="Times New Roman" w:cs="Arial"/>
          <w:color w:val="000000" w:themeColor="text1" w:themeTint="FF" w:themeShade="FF"/>
          <w:sz w:val="24"/>
          <w:szCs w:val="24"/>
          <w:lang w:val="en-US" w:eastAsia="en-GB"/>
        </w:rPr>
        <w:t>organisation</w:t>
      </w:r>
      <w:r w:rsidRPr="37DEEEBF" w:rsidR="5A0E0462">
        <w:rPr>
          <w:rFonts w:ascii="Arial" w:hAnsi="Arial" w:eastAsia="Times New Roman" w:cs="Arial"/>
          <w:color w:val="000000" w:themeColor="text1" w:themeTint="FF" w:themeShade="FF"/>
          <w:sz w:val="24"/>
          <w:szCs w:val="24"/>
          <w:lang w:val="en-US" w:eastAsia="en-GB"/>
        </w:rPr>
        <w:t xml:space="preserve"> is addressing key equality </w:t>
      </w:r>
      <w:r w:rsidRPr="37DEEEBF" w:rsidR="5A0E0462">
        <w:rPr>
          <w:rFonts w:ascii="Arial" w:hAnsi="Arial" w:eastAsia="Times New Roman" w:cs="Arial"/>
          <w:color w:val="000000" w:themeColor="text1" w:themeTint="FF" w:themeShade="FF"/>
          <w:sz w:val="24"/>
          <w:szCs w:val="24"/>
          <w:lang w:val="en-US" w:eastAsia="en-GB"/>
        </w:rPr>
        <w:t>objectives</w:t>
      </w:r>
      <w:r w:rsidRPr="37DEEEBF" w:rsidR="5A0E0462">
        <w:rPr>
          <w:rFonts w:ascii="Arial" w:hAnsi="Arial" w:eastAsia="Times New Roman" w:cs="Arial"/>
          <w:color w:val="000000" w:themeColor="text1" w:themeTint="FF" w:themeShade="FF"/>
          <w:sz w:val="24"/>
          <w:szCs w:val="24"/>
          <w:lang w:val="en-US" w:eastAsia="en-GB"/>
        </w:rPr>
        <w:t xml:space="preserve"> where ‘the needs and rights or people who share protected characteristics are at the forefront of design and delivery.’ (</w:t>
      </w:r>
      <w:r w:rsidRPr="37DEEEBF" w:rsidR="5A0E0462">
        <w:rPr>
          <w:rFonts w:ascii="Arial" w:hAnsi="Arial" w:eastAsia="Times New Roman" w:cs="Arial"/>
          <w:color w:val="000000" w:themeColor="text1" w:themeTint="FF" w:themeShade="FF"/>
          <w:sz w:val="24"/>
          <w:szCs w:val="24"/>
          <w:lang w:val="en-US" w:eastAsia="en-GB"/>
        </w:rPr>
        <w:t>Stategic</w:t>
      </w:r>
      <w:r w:rsidRPr="37DEEEBF" w:rsidR="5A0E0462">
        <w:rPr>
          <w:rFonts w:ascii="Arial" w:hAnsi="Arial" w:eastAsia="Times New Roman" w:cs="Arial"/>
          <w:color w:val="000000" w:themeColor="text1" w:themeTint="FF" w:themeShade="FF"/>
          <w:sz w:val="24"/>
          <w:szCs w:val="24"/>
          <w:lang w:val="en-US" w:eastAsia="en-GB"/>
        </w:rPr>
        <w:t xml:space="preserve"> Equality Plan 2020-2024, 2020) </w:t>
      </w:r>
    </w:p>
    <w:p w:rsidRPr="008C404C" w:rsidR="008C404C" w:rsidP="37DEEEBF" w:rsidRDefault="008C404C" w14:paraId="15134BDF" w14:textId="77777777" w14:noSpellErr="1">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 </w:t>
      </w:r>
    </w:p>
    <w:p w:rsidRPr="008C404C" w:rsidR="008C404C" w:rsidP="37DEEEBF" w:rsidRDefault="008C404C" w14:paraId="205256AC" w14:textId="77777777" w14:noSpellErr="1">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b w:val="1"/>
          <w:bCs w:val="1"/>
          <w:color w:val="000000" w:themeColor="text1" w:themeTint="FF" w:themeShade="FF"/>
          <w:sz w:val="24"/>
          <w:szCs w:val="24"/>
          <w:lang w:val="en-US" w:eastAsia="en-GB"/>
        </w:rPr>
        <w:t>Risks (AC 2.3)</w:t>
      </w:r>
      <w:r w:rsidRPr="37DEEEBF" w:rsidR="5A0E0462">
        <w:rPr>
          <w:rFonts w:ascii="Arial" w:hAnsi="Arial" w:eastAsia="Times New Roman" w:cs="Arial"/>
          <w:color w:val="000000" w:themeColor="text1" w:themeTint="FF" w:themeShade="FF"/>
          <w:sz w:val="24"/>
          <w:szCs w:val="24"/>
          <w:lang w:val="en-US" w:eastAsia="en-GB"/>
        </w:rPr>
        <w:t> </w:t>
      </w:r>
    </w:p>
    <w:p w:rsidRPr="008C404C" w:rsidR="008C404C" w:rsidP="37DEEEBF" w:rsidRDefault="008C404C" w14:paraId="75FC0864" w14:textId="45F0C412">
      <w:pPr>
        <w:pStyle w:val="Normal"/>
        <w:spacing w:after="0" w:line="480" w:lineRule="auto"/>
        <w:textAlignment w:val="baseline"/>
        <w:rPr>
          <w:rFonts w:ascii="Arial" w:hAnsi="Arial" w:eastAsia="Arial" w:cs="Arial"/>
          <w:b w:val="0"/>
          <w:bCs w:val="0"/>
          <w:i w:val="0"/>
          <w:iCs w:val="0"/>
          <w:caps w:val="0"/>
          <w:smallCaps w:val="0"/>
          <w:noProof w:val="0"/>
          <w:color w:val="FF0000"/>
          <w:sz w:val="24"/>
          <w:szCs w:val="24"/>
          <w:lang w:val="en-US"/>
        </w:rPr>
      </w:pPr>
      <w:r w:rsidRPr="37DEEEBF" w:rsidR="5A0E0462">
        <w:rPr>
          <w:rFonts w:ascii="Arial" w:hAnsi="Arial" w:eastAsia="Times New Roman" w:cs="Arial"/>
          <w:color w:val="000000" w:themeColor="text1" w:themeTint="FF" w:themeShade="FF"/>
          <w:sz w:val="24"/>
          <w:szCs w:val="24"/>
          <w:lang w:val="en-US" w:eastAsia="en-GB"/>
        </w:rPr>
        <w:t>There could potentially be an impact</w:t>
      </w:r>
      <w:r w:rsidRPr="37DEEEBF" w:rsidR="4738F9F5">
        <w:rPr>
          <w:rFonts w:ascii="Arial" w:hAnsi="Arial" w:eastAsia="Times New Roman" w:cs="Arial"/>
          <w:color w:val="000000" w:themeColor="text1" w:themeTint="FF" w:themeShade="FF"/>
          <w:sz w:val="24"/>
          <w:szCs w:val="24"/>
          <w:lang w:val="en-US" w:eastAsia="en-GB"/>
        </w:rPr>
        <w:t xml:space="preserve"> for </w:t>
      </w:r>
      <w:r w:rsidRPr="37DEEEBF" w:rsidR="4738F9F5">
        <w:rPr>
          <w:rFonts w:ascii="Arial" w:hAnsi="Arial" w:eastAsia="Times New Roman" w:cs="Arial"/>
          <w:color w:val="FF0000"/>
          <w:sz w:val="24"/>
          <w:szCs w:val="24"/>
          <w:lang w:val="en-US" w:eastAsia="en-GB"/>
        </w:rPr>
        <w:t>people practice professionals</w:t>
      </w:r>
      <w:r w:rsidRPr="37DEEEBF" w:rsidR="4738F9F5">
        <w:rPr>
          <w:rFonts w:ascii="Arial" w:hAnsi="Arial" w:eastAsia="Times New Roman" w:cs="Arial"/>
          <w:color w:val="000000" w:themeColor="text1" w:themeTint="FF" w:themeShade="FF"/>
          <w:sz w:val="24"/>
          <w:szCs w:val="24"/>
          <w:lang w:val="en-US" w:eastAsia="en-GB"/>
        </w:rPr>
        <w:t>,</w:t>
      </w:r>
      <w:r w:rsidRPr="37DEEEBF" w:rsidR="5A0E0462">
        <w:rPr>
          <w:rFonts w:ascii="Arial" w:hAnsi="Arial" w:eastAsia="Times New Roman" w:cs="Arial"/>
          <w:color w:val="000000" w:themeColor="text1" w:themeTint="FF" w:themeShade="FF"/>
          <w:sz w:val="24"/>
          <w:szCs w:val="24"/>
          <w:lang w:val="en-US" w:eastAsia="en-GB"/>
        </w:rPr>
        <w:t xml:space="preserve"> on current employee morale, especially employees who are not the focus of targeted support.</w:t>
      </w:r>
      <w:r w:rsidRPr="37DEEEBF" w:rsidR="5A0E0462">
        <w:rPr>
          <w:rFonts w:ascii="Arial" w:hAnsi="Arial" w:eastAsia="Times New Roman" w:cs="Arial"/>
          <w:color w:val="000000" w:themeColor="text1" w:themeTint="FF" w:themeShade="FF"/>
          <w:sz w:val="24"/>
          <w:szCs w:val="24"/>
          <w:lang w:val="en-US" w:eastAsia="en-GB"/>
        </w:rPr>
        <w:t xml:space="preserve"> There could be risk of resentment in certain teams, however communicating the processes as the implementation is in place could mitigate this issue. </w:t>
      </w:r>
      <w:r w:rsidRPr="37DEEEBF" w:rsidR="5F4DED7D">
        <w:rPr>
          <w:rFonts w:ascii="Roboto" w:hAnsi="Roboto" w:eastAsia="Roboto" w:cs="Roboto"/>
          <w:b w:val="0"/>
          <w:bCs w:val="0"/>
          <w:i w:val="0"/>
          <w:iCs w:val="0"/>
          <w:caps w:val="0"/>
          <w:smallCaps w:val="0"/>
          <w:noProof w:val="0"/>
          <w:color w:val="555555"/>
          <w:sz w:val="24"/>
          <w:szCs w:val="24"/>
          <w:lang w:val="en-US"/>
        </w:rPr>
        <w:t xml:space="preserve"> </w:t>
      </w:r>
      <w:r w:rsidRPr="37DEEEBF" w:rsidR="5F4DED7D">
        <w:rPr>
          <w:rFonts w:ascii="Arial" w:hAnsi="Arial" w:eastAsia="Arial" w:cs="Arial"/>
          <w:b w:val="0"/>
          <w:bCs w:val="0"/>
          <w:i w:val="0"/>
          <w:iCs w:val="0"/>
          <w:caps w:val="0"/>
          <w:smallCaps w:val="0"/>
          <w:noProof w:val="0"/>
          <w:color w:val="FF0000"/>
          <w:sz w:val="24"/>
          <w:szCs w:val="24"/>
          <w:lang w:val="en-US"/>
        </w:rPr>
        <w:t xml:space="preserve">It has been documented by </w:t>
      </w:r>
      <w:r w:rsidRPr="37DEEEBF" w:rsidR="5F4DED7D">
        <w:rPr>
          <w:rFonts w:ascii="Arial" w:hAnsi="Arial" w:eastAsia="Arial" w:cs="Arial"/>
          <w:noProof w:val="0"/>
          <w:color w:val="FF0000"/>
          <w:sz w:val="24"/>
          <w:szCs w:val="24"/>
          <w:lang w:val="en-US"/>
        </w:rPr>
        <w:t>Kang &amp; Sung (2017)</w:t>
      </w:r>
      <w:r w:rsidRPr="37DEEEBF" w:rsidR="5F4DED7D">
        <w:rPr>
          <w:rFonts w:ascii="Arial" w:hAnsi="Arial" w:eastAsia="Arial" w:cs="Arial"/>
          <w:b w:val="0"/>
          <w:bCs w:val="0"/>
          <w:i w:val="0"/>
          <w:iCs w:val="0"/>
          <w:caps w:val="0"/>
          <w:smallCaps w:val="0"/>
          <w:noProof w:val="0"/>
          <w:color w:val="FF0000"/>
          <w:sz w:val="24"/>
          <w:szCs w:val="24"/>
          <w:lang w:val="en-US"/>
        </w:rPr>
        <w:t xml:space="preserve"> that employees who receive positive communication about their performance tend to be more motivated to </w:t>
      </w:r>
      <w:r w:rsidRPr="37DEEEBF" w:rsidR="5F4DED7D">
        <w:rPr>
          <w:rFonts w:ascii="Arial" w:hAnsi="Arial" w:eastAsia="Arial" w:cs="Arial"/>
          <w:b w:val="0"/>
          <w:bCs w:val="0"/>
          <w:i w:val="0"/>
          <w:iCs w:val="0"/>
          <w:caps w:val="0"/>
          <w:smallCaps w:val="0"/>
          <w:noProof w:val="0"/>
          <w:color w:val="FF0000"/>
          <w:sz w:val="24"/>
          <w:szCs w:val="24"/>
          <w:lang w:val="en-US"/>
        </w:rPr>
        <w:t>maintain</w:t>
      </w:r>
      <w:r w:rsidRPr="37DEEEBF" w:rsidR="5F4DED7D">
        <w:rPr>
          <w:rFonts w:ascii="Arial" w:hAnsi="Arial" w:eastAsia="Arial" w:cs="Arial"/>
          <w:b w:val="0"/>
          <w:bCs w:val="0"/>
          <w:i w:val="0"/>
          <w:iCs w:val="0"/>
          <w:caps w:val="0"/>
          <w:smallCaps w:val="0"/>
          <w:noProof w:val="0"/>
          <w:color w:val="FF0000"/>
          <w:sz w:val="24"/>
          <w:szCs w:val="24"/>
          <w:lang w:val="en-US"/>
        </w:rPr>
        <w:t xml:space="preserve"> trusting relationships with their organization (Jo and Shim, 2005).</w:t>
      </w:r>
    </w:p>
    <w:p w:rsidRPr="008C404C" w:rsidR="008C404C" w:rsidP="37DEEEBF" w:rsidRDefault="008C404C" w14:paraId="11D3C1DB" w14:textId="1EB058D0">
      <w:pPr>
        <w:pStyle w:val="Normal"/>
        <w:spacing w:after="0" w:line="480" w:lineRule="auto"/>
        <w:textAlignment w:val="baseline"/>
        <w:rPr>
          <w:rFonts w:ascii="Arial" w:hAnsi="Arial" w:eastAsia="Times New Roman" w:cs="Arial"/>
          <w:color w:val="000000" w:themeColor="text1" w:themeTint="FF" w:themeShade="FF"/>
          <w:sz w:val="24"/>
          <w:szCs w:val="24"/>
          <w:lang w:val="en-US" w:eastAsia="en-GB"/>
        </w:rPr>
      </w:pPr>
    </w:p>
    <w:p w:rsidR="00F64B1C" w:rsidP="37DEEEBF" w:rsidRDefault="00F64B1C" w14:paraId="777E4A4E" w14:textId="77777777" w14:noSpellErr="1">
      <w:pPr>
        <w:spacing w:after="0" w:line="480" w:lineRule="auto"/>
        <w:textAlignment w:val="baseline"/>
        <w:rPr>
          <w:rFonts w:ascii="Arial" w:hAnsi="Arial" w:eastAsia="Times New Roman" w:cs="Arial"/>
          <w:color w:val="000000"/>
          <w:sz w:val="24"/>
          <w:szCs w:val="24"/>
          <w:lang w:val="en-US" w:eastAsia="en-GB"/>
        </w:rPr>
      </w:pPr>
    </w:p>
    <w:p w:rsidRPr="008C404C" w:rsidR="008C404C" w:rsidP="37DEEEBF" w:rsidRDefault="008C404C" w14:paraId="03C098F9" w14:textId="4651EDA7">
      <w:pPr>
        <w:spacing w:after="0" w:line="480" w:lineRule="auto"/>
        <w:textAlignment w:val="baseline"/>
        <w:rPr>
          <w:rFonts w:ascii="Arial" w:hAnsi="Arial" w:eastAsia="Times New Roman" w:cs="Arial"/>
          <w:strike w:val="1"/>
          <w:sz w:val="24"/>
          <w:szCs w:val="24"/>
          <w:lang w:val="en-US" w:eastAsia="en-GB"/>
        </w:rPr>
      </w:pPr>
      <w:r w:rsidRPr="37DEEEBF" w:rsidR="4D9F9059">
        <w:rPr>
          <w:rFonts w:ascii="Arial" w:hAnsi="Arial" w:eastAsia="Times New Roman" w:cs="Arial"/>
          <w:strike w:val="1"/>
          <w:color w:val="auto"/>
          <w:sz w:val="24"/>
          <w:szCs w:val="24"/>
          <w:lang w:val="en-US" w:eastAsia="en-GB"/>
        </w:rPr>
        <w:t xml:space="preserve">Ensure </w:t>
      </w:r>
      <w:r w:rsidRPr="37DEEEBF" w:rsidR="5A0E0462">
        <w:rPr>
          <w:rFonts w:ascii="Arial" w:hAnsi="Arial" w:eastAsia="Times New Roman" w:cs="Arial"/>
          <w:strike w:val="1"/>
          <w:color w:val="auto"/>
          <w:sz w:val="24"/>
          <w:szCs w:val="24"/>
          <w:lang w:val="en-US" w:eastAsia="en-GB"/>
        </w:rPr>
        <w:t>discrimination laws are adhered to when embarking on positive action processes, to avoid litigation. </w:t>
      </w:r>
      <w:r>
        <w:br/>
      </w:r>
      <w:r w:rsidRPr="37DEEEBF" w:rsidR="5A0E0462">
        <w:rPr>
          <w:rFonts w:ascii="Arial" w:hAnsi="Arial" w:eastAsia="Times New Roman" w:cs="Arial"/>
          <w:strike w:val="1"/>
          <w:color w:val="000000" w:themeColor="text1" w:themeTint="FF" w:themeShade="FF"/>
          <w:sz w:val="24"/>
          <w:szCs w:val="24"/>
          <w:lang w:val="en-US" w:eastAsia="en-GB"/>
        </w:rPr>
        <w:t> </w:t>
      </w:r>
    </w:p>
    <w:p w:rsidRPr="008C404C" w:rsidR="008C404C" w:rsidP="37DEEEBF" w:rsidRDefault="008C404C" w14:paraId="0EB93498" w14:textId="77777777" w14:noSpellErr="1">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b w:val="1"/>
          <w:bCs w:val="1"/>
          <w:color w:val="000000" w:themeColor="text1" w:themeTint="FF" w:themeShade="FF"/>
          <w:sz w:val="24"/>
          <w:szCs w:val="24"/>
          <w:lang w:val="en-US" w:eastAsia="en-GB"/>
        </w:rPr>
        <w:t>Financial implications (AC 2.3)</w:t>
      </w:r>
      <w:r w:rsidRPr="37DEEEBF" w:rsidR="5A0E0462">
        <w:rPr>
          <w:rFonts w:ascii="Arial" w:hAnsi="Arial" w:eastAsia="Times New Roman" w:cs="Arial"/>
          <w:color w:val="000000" w:themeColor="text1" w:themeTint="FF" w:themeShade="FF"/>
          <w:sz w:val="24"/>
          <w:szCs w:val="24"/>
          <w:lang w:val="en-US" w:eastAsia="en-GB"/>
        </w:rPr>
        <w:t> </w:t>
      </w:r>
    </w:p>
    <w:p w:rsidRPr="008C404C" w:rsidR="008C404C" w:rsidP="37DEEEBF" w:rsidRDefault="008C404C" w14:paraId="72235E2B" w14:textId="77777777" w14:noSpellErr="1">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 xml:space="preserve">Targeted support is voluntary, therefore there are no cost implications, which means the company </w:t>
      </w:r>
      <w:r w:rsidRPr="37DEEEBF" w:rsidR="5A0E0462">
        <w:rPr>
          <w:rFonts w:ascii="Arial" w:hAnsi="Arial" w:eastAsia="Times New Roman" w:cs="Arial"/>
          <w:color w:val="000000" w:themeColor="text1" w:themeTint="FF" w:themeShade="FF"/>
          <w:sz w:val="24"/>
          <w:szCs w:val="24"/>
          <w:lang w:val="en-US" w:eastAsia="en-GB"/>
        </w:rPr>
        <w:t>benefits</w:t>
      </w:r>
      <w:r w:rsidRPr="37DEEEBF" w:rsidR="5A0E0462">
        <w:rPr>
          <w:rFonts w:ascii="Arial" w:hAnsi="Arial" w:eastAsia="Times New Roman" w:cs="Arial"/>
          <w:color w:val="000000" w:themeColor="text1" w:themeTint="FF" w:themeShade="FF"/>
          <w:sz w:val="24"/>
          <w:szCs w:val="24"/>
          <w:lang w:val="en-US" w:eastAsia="en-GB"/>
        </w:rPr>
        <w:t xml:space="preserve"> from funding from the Welsh Government. There would only be an impact on employees’ time and workload when attending training. However prior contingency planning for this should </w:t>
      </w:r>
      <w:r w:rsidRPr="37DEEEBF" w:rsidR="5A0E0462">
        <w:rPr>
          <w:rFonts w:ascii="Arial" w:hAnsi="Arial" w:eastAsia="Times New Roman" w:cs="Arial"/>
          <w:color w:val="000000" w:themeColor="text1" w:themeTint="FF" w:themeShade="FF"/>
          <w:sz w:val="24"/>
          <w:szCs w:val="24"/>
          <w:lang w:val="en-US" w:eastAsia="en-GB"/>
        </w:rPr>
        <w:t>eliminate</w:t>
      </w:r>
      <w:r w:rsidRPr="37DEEEBF" w:rsidR="5A0E0462">
        <w:rPr>
          <w:rFonts w:ascii="Arial" w:hAnsi="Arial" w:eastAsia="Times New Roman" w:cs="Arial"/>
          <w:color w:val="000000" w:themeColor="text1" w:themeTint="FF" w:themeShade="FF"/>
          <w:sz w:val="24"/>
          <w:szCs w:val="24"/>
          <w:lang w:val="en-US" w:eastAsia="en-GB"/>
        </w:rPr>
        <w:t xml:space="preserve"> pressure points during the training.  </w:t>
      </w:r>
    </w:p>
    <w:p w:rsidRPr="008C404C" w:rsidR="008C404C" w:rsidP="37DEEEBF" w:rsidRDefault="008C404C" w14:paraId="51E0853E" w14:textId="77777777" w14:noSpellErr="1">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 </w:t>
      </w:r>
    </w:p>
    <w:p w:rsidRPr="008C404C" w:rsidR="008C404C" w:rsidP="37DEEEBF" w:rsidRDefault="008C404C" w14:paraId="2D646B79" w14:textId="77777777" w14:noSpellErr="1">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 </w:t>
      </w:r>
    </w:p>
    <w:p w:rsidRPr="008C404C" w:rsidR="008C404C" w:rsidP="37DEEEBF" w:rsidRDefault="008C404C" w14:paraId="007BD388" w14:textId="77777777" w14:noSpellErr="1">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b w:val="1"/>
          <w:bCs w:val="1"/>
          <w:color w:val="000000" w:themeColor="text1" w:themeTint="FF" w:themeShade="FF"/>
          <w:sz w:val="24"/>
          <w:szCs w:val="24"/>
          <w:lang w:val="en-US" w:eastAsia="en-GB"/>
        </w:rPr>
        <w:t>Solutions (AC 2.3)</w:t>
      </w:r>
      <w:r w:rsidRPr="37DEEEBF" w:rsidR="5A0E0462">
        <w:rPr>
          <w:rFonts w:ascii="Arial" w:hAnsi="Arial" w:eastAsia="Times New Roman" w:cs="Arial"/>
          <w:color w:val="000000" w:themeColor="text1" w:themeTint="FF" w:themeShade="FF"/>
          <w:sz w:val="24"/>
          <w:szCs w:val="24"/>
          <w:lang w:val="en-US" w:eastAsia="en-GB"/>
        </w:rPr>
        <w:t> </w:t>
      </w:r>
    </w:p>
    <w:p w:rsidRPr="008C404C" w:rsidR="008C404C" w:rsidP="37DEEEBF" w:rsidRDefault="008C404C" w14:paraId="296EC254" w14:textId="77777777" w14:noSpellErr="1">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 xml:space="preserve">Accepting support from the Welsh Government shows a positive action towards supporting the country’s goals and practices.  As a result, this </w:t>
      </w:r>
      <w:r w:rsidRPr="37DEEEBF" w:rsidR="5A0E0462">
        <w:rPr>
          <w:rFonts w:ascii="Arial" w:hAnsi="Arial" w:eastAsia="Times New Roman" w:cs="Arial"/>
          <w:color w:val="000000" w:themeColor="text1" w:themeTint="FF" w:themeShade="FF"/>
          <w:sz w:val="24"/>
          <w:szCs w:val="24"/>
          <w:lang w:val="en-US" w:eastAsia="en-GB"/>
        </w:rPr>
        <w:t>demonstrates</w:t>
      </w:r>
      <w:r w:rsidRPr="37DEEEBF" w:rsidR="5A0E0462">
        <w:rPr>
          <w:rFonts w:ascii="Arial" w:hAnsi="Arial" w:eastAsia="Times New Roman" w:cs="Arial"/>
          <w:color w:val="000000" w:themeColor="text1" w:themeTint="FF" w:themeShade="FF"/>
          <w:sz w:val="24"/>
          <w:szCs w:val="24"/>
          <w:lang w:val="en-US" w:eastAsia="en-GB"/>
        </w:rPr>
        <w:t xml:space="preserve"> willingness to make people feel valued, and therefore </w:t>
      </w:r>
      <w:r w:rsidRPr="37DEEEBF" w:rsidR="5A0E0462">
        <w:rPr>
          <w:rFonts w:ascii="Arial" w:hAnsi="Arial" w:eastAsia="Times New Roman" w:cs="Arial"/>
          <w:color w:val="000000" w:themeColor="text1" w:themeTint="FF" w:themeShade="FF"/>
          <w:sz w:val="24"/>
          <w:szCs w:val="24"/>
          <w:lang w:val="en-US" w:eastAsia="en-GB"/>
        </w:rPr>
        <w:t>retaining</w:t>
      </w:r>
      <w:r w:rsidRPr="37DEEEBF" w:rsidR="5A0E0462">
        <w:rPr>
          <w:rFonts w:ascii="Arial" w:hAnsi="Arial" w:eastAsia="Times New Roman" w:cs="Arial"/>
          <w:color w:val="000000" w:themeColor="text1" w:themeTint="FF" w:themeShade="FF"/>
          <w:sz w:val="24"/>
          <w:szCs w:val="24"/>
          <w:lang w:val="en-US" w:eastAsia="en-GB"/>
        </w:rPr>
        <w:t xml:space="preserve"> talent is an outcome.  “R</w:t>
      </w:r>
      <w:r w:rsidRPr="37DEEEBF" w:rsidR="5A0E0462">
        <w:rPr>
          <w:rFonts w:ascii="Arial" w:hAnsi="Arial" w:eastAsia="Times New Roman" w:cs="Arial"/>
          <w:color w:val="202020"/>
          <w:sz w:val="24"/>
          <w:szCs w:val="24"/>
          <w:lang w:val="en-US" w:eastAsia="en-GB"/>
        </w:rPr>
        <w:t xml:space="preserve">esearch on </w:t>
      </w:r>
      <w:hyperlink r:id="R5472180941c54c48">
        <w:r w:rsidRPr="37DEEEBF" w:rsidR="5A0E0462">
          <w:rPr>
            <w:rFonts w:ascii="Arial" w:hAnsi="Arial" w:eastAsia="Times New Roman" w:cs="Arial"/>
            <w:color w:val="0563C1"/>
            <w:sz w:val="24"/>
            <w:szCs w:val="24"/>
            <w:u w:val="single"/>
            <w:lang w:val="en-US" w:eastAsia="en-GB"/>
          </w:rPr>
          <w:t>the psychological contract</w:t>
        </w:r>
      </w:hyperlink>
      <w:r w:rsidRPr="37DEEEBF" w:rsidR="5A0E0462">
        <w:rPr>
          <w:rFonts w:ascii="Arial" w:hAnsi="Arial" w:eastAsia="Times New Roman" w:cs="Arial"/>
          <w:color w:val="202020"/>
          <w:sz w:val="24"/>
          <w:szCs w:val="24"/>
          <w:lang w:val="en-US" w:eastAsia="en-GB"/>
        </w:rPr>
        <w:t xml:space="preserve"> shows that people want to work for employers with good employment practices.’ (CIPD,2023).  </w:t>
      </w:r>
    </w:p>
    <w:p w:rsidRPr="008C404C" w:rsidR="008C404C" w:rsidP="37DEEEBF" w:rsidRDefault="008C404C" w14:paraId="1921D3A8" w14:textId="77777777" w14:noSpellErr="1">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 </w:t>
      </w:r>
    </w:p>
    <w:p w:rsidR="37DEEEBF" w:rsidP="37DEEEBF" w:rsidRDefault="37DEEEBF" w14:paraId="5B8C7F79" w14:textId="17A20377">
      <w:pPr>
        <w:spacing w:after="0" w:line="48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48E680DF" w14:textId="65830DC9">
      <w:pPr>
        <w:spacing w:after="0" w:line="240" w:lineRule="auto"/>
        <w:rPr>
          <w:rFonts w:ascii="Arial" w:hAnsi="Arial" w:eastAsia="Times New Roman" w:cs="Arial"/>
          <w:b w:val="1"/>
          <w:bCs w:val="1"/>
          <w:color w:val="000000" w:themeColor="text1" w:themeTint="FF" w:themeShade="FF"/>
          <w:sz w:val="24"/>
          <w:szCs w:val="24"/>
          <w:lang w:val="en-US" w:eastAsia="en-GB"/>
        </w:rPr>
      </w:pPr>
    </w:p>
    <w:p w:rsidRPr="008C404C" w:rsidR="008C404C" w:rsidP="194C16DA" w:rsidRDefault="008C404C" w14:paraId="41C1896B" w14:textId="77777777" w14:noSpellErr="1">
      <w:pPr>
        <w:spacing w:after="0" w:line="240" w:lineRule="auto"/>
        <w:textAlignment w:val="baseline"/>
        <w:rPr>
          <w:rFonts w:ascii="Arial" w:hAnsi="Arial" w:eastAsia="Times New Roman" w:cs="Arial"/>
          <w:sz w:val="24"/>
          <w:szCs w:val="24"/>
          <w:lang w:val="en-US" w:eastAsia="en-GB"/>
        </w:rPr>
      </w:pPr>
      <w:r w:rsidRPr="194C16DA" w:rsidR="5A0E0462">
        <w:rPr>
          <w:rFonts w:ascii="Arial" w:hAnsi="Arial" w:eastAsia="Times New Roman" w:cs="Arial"/>
          <w:b w:val="1"/>
          <w:bCs w:val="1"/>
          <w:color w:val="000000" w:themeColor="text1" w:themeTint="FF" w:themeShade="FF"/>
          <w:sz w:val="24"/>
          <w:szCs w:val="24"/>
          <w:lang w:val="en-US" w:eastAsia="en-GB"/>
        </w:rPr>
        <w:t>Recommendations – Qualitative data (AC 2.3)</w:t>
      </w:r>
      <w:r w:rsidRPr="194C16DA" w:rsidR="5A0E0462">
        <w:rPr>
          <w:rFonts w:ascii="Arial" w:hAnsi="Arial" w:eastAsia="Times New Roman" w:cs="Arial"/>
          <w:color w:val="000000" w:themeColor="text1" w:themeTint="FF" w:themeShade="FF"/>
          <w:sz w:val="24"/>
          <w:szCs w:val="24"/>
          <w:lang w:val="en-US" w:eastAsia="en-GB"/>
        </w:rPr>
        <w:t> </w:t>
      </w:r>
    </w:p>
    <w:p w:rsidRPr="008C404C" w:rsidR="008C404C" w:rsidP="194C16DA" w:rsidRDefault="008C404C" w14:paraId="38C1A49A" w14:textId="1D57A0A6">
      <w:pPr>
        <w:spacing w:after="0" w:line="24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 </w:t>
      </w:r>
    </w:p>
    <w:p w:rsidR="26978DA1" w:rsidP="37DEEEBF" w:rsidRDefault="26978DA1" w14:paraId="63EAD298" w14:textId="6DC680E7">
      <w:pPr>
        <w:pStyle w:val="Normal"/>
        <w:spacing w:after="0" w:line="240" w:lineRule="auto"/>
      </w:pPr>
      <w:r w:rsidR="26978DA1">
        <w:drawing>
          <wp:inline wp14:editId="269C7051" wp14:anchorId="566F9E20">
            <wp:extent cx="3962400" cy="2212340"/>
            <wp:effectExtent l="0" t="0" r="0" b="0"/>
            <wp:docPr id="1648087601" name="" title=""/>
            <wp:cNvGraphicFramePr>
              <a:graphicFrameLocks noChangeAspect="1"/>
            </wp:cNvGraphicFramePr>
            <a:graphic>
              <a:graphicData uri="http://schemas.openxmlformats.org/drawingml/2006/picture">
                <pic:pic>
                  <pic:nvPicPr>
                    <pic:cNvPr id="0" name=""/>
                    <pic:cNvPicPr/>
                  </pic:nvPicPr>
                  <pic:blipFill>
                    <a:blip r:embed="Raf481fc66c194bf0">
                      <a:extLst>
                        <a:ext xmlns:a="http://schemas.openxmlformats.org/drawingml/2006/main" uri="{28A0092B-C50C-407E-A947-70E740481C1C}">
                          <a14:useLocalDpi val="0"/>
                        </a:ext>
                      </a:extLst>
                    </a:blip>
                    <a:stretch>
                      <a:fillRect/>
                    </a:stretch>
                  </pic:blipFill>
                  <pic:spPr>
                    <a:xfrm>
                      <a:off x="0" y="0"/>
                      <a:ext cx="3962400" cy="2212340"/>
                    </a:xfrm>
                    <a:prstGeom prst="rect">
                      <a:avLst/>
                    </a:prstGeom>
                  </pic:spPr>
                </pic:pic>
              </a:graphicData>
            </a:graphic>
          </wp:inline>
        </w:drawing>
      </w:r>
    </w:p>
    <w:p w:rsidRPr="008C404C" w:rsidR="008C404C" w:rsidP="194C16DA" w:rsidRDefault="008C404C" w14:paraId="77D4781E" w14:textId="77777777" w14:noSpellErr="1">
      <w:pPr>
        <w:spacing w:after="0" w:line="240" w:lineRule="auto"/>
        <w:textAlignment w:val="baseline"/>
        <w:rPr>
          <w:rFonts w:ascii="Arial" w:hAnsi="Arial" w:eastAsia="Times New Roman" w:cs="Arial"/>
          <w:sz w:val="24"/>
          <w:szCs w:val="24"/>
          <w:lang w:val="en-US" w:eastAsia="en-GB"/>
        </w:rPr>
      </w:pPr>
      <w:r w:rsidRPr="194C16DA" w:rsidR="5A0E0462">
        <w:rPr>
          <w:rFonts w:ascii="Arial" w:hAnsi="Arial" w:eastAsia="Times New Roman" w:cs="Arial"/>
          <w:color w:val="000000" w:themeColor="text1" w:themeTint="FF" w:themeShade="FF"/>
          <w:sz w:val="24"/>
          <w:szCs w:val="24"/>
          <w:lang w:val="en-US" w:eastAsia="en-GB"/>
        </w:rPr>
        <w:t> </w:t>
      </w:r>
    </w:p>
    <w:p w:rsidR="00F64B1C" w:rsidP="37DEEEBF" w:rsidRDefault="00F64B1C" w14:paraId="6296235B" w14:textId="1AB6F830">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(AC 2.1) The bar graph is based on employees that agreed and strongly agreed when asked in an employee survey about hybrid working. </w:t>
      </w:r>
    </w:p>
    <w:p w:rsidR="00F64B1C" w:rsidP="37DEEEBF" w:rsidRDefault="00F64B1C" w14:paraId="43F3B66B" w14:textId="77777777" w14:noSpellErr="1">
      <w:pPr>
        <w:spacing w:after="0" w:line="480" w:lineRule="auto"/>
        <w:textAlignment w:val="baseline"/>
        <w:rPr>
          <w:rFonts w:ascii="Arial" w:hAnsi="Arial" w:eastAsia="Times New Roman" w:cs="Arial"/>
          <w:color w:val="000000"/>
          <w:sz w:val="24"/>
          <w:szCs w:val="24"/>
          <w:lang w:val="en-US" w:eastAsia="en-GB"/>
        </w:rPr>
      </w:pPr>
    </w:p>
    <w:p w:rsidRPr="008C404C" w:rsidR="008C404C" w:rsidP="37DEEEBF" w:rsidRDefault="008C404C" w14:paraId="7FFB7CDE" w14:textId="34D75564" w14:noSpellErr="1">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There are three top priorities that require immediate action: </w:t>
      </w:r>
    </w:p>
    <w:p w:rsidRPr="008C404C" w:rsidR="008C404C" w:rsidP="37DEEEBF" w:rsidRDefault="008C404C" w14:paraId="6DF2423D" w14:textId="77777777" w14:noSpellErr="1">
      <w:pPr>
        <w:numPr>
          <w:ilvl w:val="0"/>
          <w:numId w:val="1"/>
        </w:numPr>
        <w:spacing w:after="0" w:line="480" w:lineRule="auto"/>
        <w:ind w:left="1080" w:firstLine="0"/>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Stress when away from work </w:t>
      </w:r>
    </w:p>
    <w:p w:rsidRPr="008C404C" w:rsidR="008C404C" w:rsidP="37DEEEBF" w:rsidRDefault="008C404C" w14:paraId="01E40617" w14:textId="77777777" w14:noSpellErr="1">
      <w:pPr>
        <w:numPr>
          <w:ilvl w:val="0"/>
          <w:numId w:val="2"/>
        </w:numPr>
        <w:spacing w:after="0" w:line="480" w:lineRule="auto"/>
        <w:ind w:left="1080" w:firstLine="0"/>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Lack of engagement </w:t>
      </w:r>
    </w:p>
    <w:p w:rsidRPr="008C404C" w:rsidR="008C404C" w:rsidP="37DEEEBF" w:rsidRDefault="008C404C" w14:paraId="23CA5170" w14:textId="77777777" w14:noSpellErr="1">
      <w:pPr>
        <w:numPr>
          <w:ilvl w:val="0"/>
          <w:numId w:val="3"/>
        </w:numPr>
        <w:spacing w:after="0" w:line="480" w:lineRule="auto"/>
        <w:ind w:left="1080" w:firstLine="0"/>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Lack of support </w:t>
      </w:r>
    </w:p>
    <w:p w:rsidRPr="008C404C" w:rsidR="008C404C" w:rsidP="37DEEEBF" w:rsidRDefault="008C404C" w14:paraId="23A2E832" w14:textId="77777777" w14:noSpellErr="1">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 </w:t>
      </w:r>
      <w:r>
        <w:br/>
      </w:r>
      <w:r w:rsidRPr="37DEEEBF" w:rsidR="5A0E0462">
        <w:rPr>
          <w:rFonts w:ascii="Arial" w:hAnsi="Arial" w:eastAsia="Times New Roman" w:cs="Arial"/>
          <w:color w:val="000000" w:themeColor="text1" w:themeTint="FF" w:themeShade="FF"/>
          <w:sz w:val="24"/>
          <w:szCs w:val="24"/>
          <w:lang w:val="en-US" w:eastAsia="en-GB"/>
        </w:rPr>
        <w:t>By addressing these issues in the first instance and tracking data over time, we may see other improvements in other areas such as employee’s work/life balance and collaboration and communication. </w:t>
      </w:r>
    </w:p>
    <w:p w:rsidRPr="008C404C" w:rsidR="008C404C" w:rsidP="37DEEEBF" w:rsidRDefault="008C404C" w14:paraId="3BB27A9D" w14:textId="77777777" w14:noSpellErr="1">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 </w:t>
      </w:r>
    </w:p>
    <w:p w:rsidRPr="008C404C" w:rsidR="008C404C" w:rsidP="37DEEEBF" w:rsidRDefault="008C404C" w14:paraId="4916B892" w14:textId="77777777" w14:noSpellErr="1">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b w:val="1"/>
          <w:bCs w:val="1"/>
          <w:color w:val="000000" w:themeColor="text1" w:themeTint="FF" w:themeShade="FF"/>
          <w:sz w:val="24"/>
          <w:szCs w:val="24"/>
          <w:lang w:val="en-US" w:eastAsia="en-GB"/>
        </w:rPr>
        <w:t>Recommendations (AC 2.2 &amp; AC 2.3)</w:t>
      </w:r>
      <w:r w:rsidRPr="37DEEEBF" w:rsidR="5A0E0462">
        <w:rPr>
          <w:rFonts w:ascii="Arial" w:hAnsi="Arial" w:eastAsia="Times New Roman" w:cs="Arial"/>
          <w:color w:val="000000" w:themeColor="text1" w:themeTint="FF" w:themeShade="FF"/>
          <w:sz w:val="24"/>
          <w:szCs w:val="24"/>
          <w:lang w:val="en-US" w:eastAsia="en-GB"/>
        </w:rPr>
        <w:t> </w:t>
      </w:r>
    </w:p>
    <w:p w:rsidRPr="008C404C" w:rsidR="008C404C" w:rsidP="37DEEEBF" w:rsidRDefault="008C404C" w14:paraId="07B38339" w14:textId="77777777">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 xml:space="preserve">The </w:t>
      </w:r>
      <w:r w:rsidRPr="37DEEEBF" w:rsidR="5A0E0462">
        <w:rPr>
          <w:rFonts w:ascii="Arial" w:hAnsi="Arial" w:eastAsia="Times New Roman" w:cs="Arial"/>
          <w:color w:val="000000" w:themeColor="text1" w:themeTint="FF" w:themeShade="FF"/>
          <w:sz w:val="24"/>
          <w:szCs w:val="24"/>
          <w:lang w:val="en-US" w:eastAsia="en-GB"/>
        </w:rPr>
        <w:t>organisation’s</w:t>
      </w:r>
      <w:r w:rsidRPr="37DEEEBF" w:rsidR="5A0E0462">
        <w:rPr>
          <w:rFonts w:ascii="Arial" w:hAnsi="Arial" w:eastAsia="Times New Roman" w:cs="Arial"/>
          <w:color w:val="000000" w:themeColor="text1" w:themeTint="FF" w:themeShade="FF"/>
          <w:sz w:val="24"/>
          <w:szCs w:val="24"/>
          <w:lang w:val="en-US" w:eastAsia="en-GB"/>
        </w:rPr>
        <w:t xml:space="preserve"> culture is </w:t>
      </w:r>
      <w:r w:rsidRPr="37DEEEBF" w:rsidR="5A0E0462">
        <w:rPr>
          <w:rFonts w:ascii="Arial" w:hAnsi="Arial" w:eastAsia="Times New Roman" w:cs="Arial"/>
          <w:color w:val="000000" w:themeColor="text1" w:themeTint="FF" w:themeShade="FF"/>
          <w:sz w:val="24"/>
          <w:szCs w:val="24"/>
          <w:lang w:val="en-US" w:eastAsia="en-GB"/>
        </w:rPr>
        <w:t>evident</w:t>
      </w:r>
      <w:r w:rsidRPr="37DEEEBF" w:rsidR="5A0E0462">
        <w:rPr>
          <w:rFonts w:ascii="Arial" w:hAnsi="Arial" w:eastAsia="Times New Roman" w:cs="Arial"/>
          <w:color w:val="000000" w:themeColor="text1" w:themeTint="FF" w:themeShade="FF"/>
          <w:sz w:val="24"/>
          <w:szCs w:val="24"/>
          <w:lang w:val="en-US" w:eastAsia="en-GB"/>
        </w:rPr>
        <w:t xml:space="preserve"> that most employees feel connected to their workplaces since hybrid working. A further study and brainstorming session to create a </w:t>
      </w:r>
      <w:r w:rsidRPr="37DEEEBF" w:rsidR="5A0E0462">
        <w:rPr>
          <w:rFonts w:ascii="Arial" w:hAnsi="Arial" w:eastAsia="Times New Roman" w:cs="Arial"/>
          <w:color w:val="000000" w:themeColor="text1" w:themeTint="FF" w:themeShade="FF"/>
          <w:sz w:val="24"/>
          <w:szCs w:val="24"/>
          <w:lang w:val="en-US" w:eastAsia="en-GB"/>
        </w:rPr>
        <w:t>Plan,Do</w:t>
      </w:r>
      <w:r w:rsidRPr="37DEEEBF" w:rsidR="5A0E0462">
        <w:rPr>
          <w:rFonts w:ascii="Arial" w:hAnsi="Arial" w:eastAsia="Times New Roman" w:cs="Arial"/>
          <w:color w:val="000000" w:themeColor="text1" w:themeTint="FF" w:themeShade="FF"/>
          <w:sz w:val="24"/>
          <w:szCs w:val="24"/>
          <w:lang w:val="en-US" w:eastAsia="en-GB"/>
        </w:rPr>
        <w:t>, Study, Act cycle (Cause and Effect) to test changes on company culture, would be beneficial to gain data over time.  </w:t>
      </w:r>
    </w:p>
    <w:p w:rsidRPr="008C404C" w:rsidR="008C404C" w:rsidP="37DEEEBF" w:rsidRDefault="008C404C" w14:paraId="0CBDCE71" w14:textId="77777777" w14:noSpellErr="1">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b w:val="1"/>
          <w:bCs w:val="1"/>
          <w:i w:val="1"/>
          <w:iCs w:val="1"/>
          <w:color w:val="000000" w:themeColor="text1" w:themeTint="FF" w:themeShade="FF"/>
          <w:sz w:val="24"/>
          <w:szCs w:val="24"/>
          <w:lang w:val="en-US" w:eastAsia="en-GB"/>
        </w:rPr>
        <w:t>1)Stress when away from work</w:t>
      </w:r>
      <w:r w:rsidRPr="37DEEEBF" w:rsidR="5A0E0462">
        <w:rPr>
          <w:rFonts w:ascii="Arial" w:hAnsi="Arial" w:eastAsia="Times New Roman" w:cs="Arial"/>
          <w:color w:val="000000" w:themeColor="text1" w:themeTint="FF" w:themeShade="FF"/>
          <w:sz w:val="24"/>
          <w:szCs w:val="24"/>
          <w:lang w:val="en-US" w:eastAsia="en-GB"/>
        </w:rPr>
        <w:t> </w:t>
      </w:r>
    </w:p>
    <w:p w:rsidRPr="008C404C" w:rsidR="008C404C" w:rsidP="37DEEEBF" w:rsidRDefault="008C404C" w14:paraId="68A58962" w14:textId="77777777" w14:noSpellErr="1">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Exploring opportunities for teams to be in the office at the same time to boost engagement, for example once per month, the team to attend meetings in person.  </w:t>
      </w:r>
    </w:p>
    <w:p w:rsidRPr="008C404C" w:rsidR="008C404C" w:rsidP="37DEEEBF" w:rsidRDefault="008C404C" w14:paraId="3194679E" w14:textId="77777777" w14:noSpellErr="1">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b w:val="1"/>
          <w:bCs w:val="1"/>
          <w:i w:val="1"/>
          <w:iCs w:val="1"/>
          <w:color w:val="000000" w:themeColor="text1" w:themeTint="FF" w:themeShade="FF"/>
          <w:sz w:val="24"/>
          <w:szCs w:val="24"/>
          <w:lang w:val="en-US" w:eastAsia="en-GB"/>
        </w:rPr>
        <w:t>2)Lack of engagement</w:t>
      </w:r>
      <w:r w:rsidRPr="37DEEEBF" w:rsidR="5A0E0462">
        <w:rPr>
          <w:rFonts w:ascii="Arial" w:hAnsi="Arial" w:eastAsia="Times New Roman" w:cs="Arial"/>
          <w:color w:val="000000" w:themeColor="text1" w:themeTint="FF" w:themeShade="FF"/>
          <w:sz w:val="24"/>
          <w:szCs w:val="24"/>
          <w:lang w:val="en-US" w:eastAsia="en-GB"/>
        </w:rPr>
        <w:t> </w:t>
      </w:r>
    </w:p>
    <w:p w:rsidRPr="008C404C" w:rsidR="008C404C" w:rsidP="37DEEEBF" w:rsidRDefault="008C404C" w14:paraId="2557EB45" w14:textId="77777777" w14:noSpellErr="1">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 xml:space="preserve"> Psychological Safety training (Iterum LTD,2021) for all employees to </w:t>
      </w:r>
      <w:r w:rsidRPr="37DEEEBF" w:rsidR="5A0E0462">
        <w:rPr>
          <w:rFonts w:ascii="Arial" w:hAnsi="Arial" w:eastAsia="Times New Roman" w:cs="Arial"/>
          <w:color w:val="000000" w:themeColor="text1" w:themeTint="FF" w:themeShade="FF"/>
          <w:sz w:val="24"/>
          <w:szCs w:val="24"/>
          <w:lang w:val="en-US" w:eastAsia="en-GB"/>
        </w:rPr>
        <w:t>address  praise</w:t>
      </w:r>
      <w:r w:rsidRPr="37DEEEBF" w:rsidR="5A0E0462">
        <w:rPr>
          <w:rFonts w:ascii="Arial" w:hAnsi="Arial" w:eastAsia="Times New Roman" w:cs="Arial"/>
          <w:color w:val="000000" w:themeColor="text1" w:themeTint="FF" w:themeShade="FF"/>
          <w:sz w:val="24"/>
          <w:szCs w:val="24"/>
          <w:lang w:val="en-US" w:eastAsia="en-GB"/>
        </w:rPr>
        <w:t xml:space="preserve">, </w:t>
      </w:r>
      <w:r w:rsidRPr="37DEEEBF" w:rsidR="5A0E0462">
        <w:rPr>
          <w:rFonts w:ascii="Arial" w:hAnsi="Arial" w:eastAsia="Times New Roman" w:cs="Arial"/>
          <w:color w:val="000000" w:themeColor="text1" w:themeTint="FF" w:themeShade="FF"/>
          <w:sz w:val="24"/>
          <w:szCs w:val="24"/>
          <w:lang w:val="en-US" w:eastAsia="en-GB"/>
        </w:rPr>
        <w:t>recognition</w:t>
      </w:r>
      <w:r w:rsidRPr="37DEEEBF" w:rsidR="5A0E0462">
        <w:rPr>
          <w:rFonts w:ascii="Arial" w:hAnsi="Arial" w:eastAsia="Times New Roman" w:cs="Arial"/>
          <w:color w:val="000000" w:themeColor="text1" w:themeTint="FF" w:themeShade="FF"/>
          <w:sz w:val="24"/>
          <w:szCs w:val="24"/>
          <w:lang w:val="en-US" w:eastAsia="en-GB"/>
        </w:rPr>
        <w:t xml:space="preserve"> and appreciation. </w:t>
      </w:r>
      <w:r w:rsidRPr="37DEEEBF" w:rsidR="5A0E0462">
        <w:rPr>
          <w:rFonts w:ascii="Arial" w:hAnsi="Arial" w:eastAsia="Times New Roman" w:cs="Arial"/>
          <w:color w:val="000000" w:themeColor="text1" w:themeTint="FF" w:themeShade="FF"/>
          <w:sz w:val="24"/>
          <w:szCs w:val="24"/>
          <w:lang w:val="en-US" w:eastAsia="en-GB"/>
        </w:rPr>
        <w:t>Also</w:t>
      </w:r>
      <w:r w:rsidRPr="37DEEEBF" w:rsidR="5A0E0462">
        <w:rPr>
          <w:rFonts w:ascii="Arial" w:hAnsi="Arial" w:eastAsia="Times New Roman" w:cs="Arial"/>
          <w:color w:val="000000" w:themeColor="text1" w:themeTint="FF" w:themeShade="FF"/>
          <w:sz w:val="24"/>
          <w:szCs w:val="24"/>
          <w:lang w:val="en-US" w:eastAsia="en-GB"/>
        </w:rPr>
        <w:t xml:space="preserve"> for senior leaders to praise employees for their efforts and work they have completed, in person, via email or in virtual meetings. Conduct a short pulse survey for baseline data before a course and track weekly pulse survey for employee feedback. Report the findings back to the employees via the intranet or in team meetings.  See IHI’s Joy in Work paper. </w:t>
      </w:r>
    </w:p>
    <w:p w:rsidR="00F64B1C" w:rsidP="37DEEEBF" w:rsidRDefault="00F64B1C" w14:paraId="4FBEF9BA" w14:textId="77777777" w14:noSpellErr="1">
      <w:pPr>
        <w:spacing w:after="0" w:line="480" w:lineRule="auto"/>
        <w:textAlignment w:val="baseline"/>
        <w:rPr>
          <w:rFonts w:ascii="Arial" w:hAnsi="Arial" w:eastAsia="Times New Roman" w:cs="Arial"/>
          <w:b w:val="1"/>
          <w:bCs w:val="1"/>
          <w:i w:val="1"/>
          <w:iCs w:val="1"/>
          <w:color w:val="000000"/>
          <w:sz w:val="24"/>
          <w:szCs w:val="24"/>
          <w:lang w:val="en-US" w:eastAsia="en-GB"/>
        </w:rPr>
      </w:pPr>
    </w:p>
    <w:p w:rsidRPr="008C404C" w:rsidR="008C404C" w:rsidP="37DEEEBF" w:rsidRDefault="008C404C" w14:paraId="38E98BDC" w14:textId="77A9FF95" w14:noSpellErr="1">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b w:val="1"/>
          <w:bCs w:val="1"/>
          <w:i w:val="1"/>
          <w:iCs w:val="1"/>
          <w:color w:val="000000" w:themeColor="text1" w:themeTint="FF" w:themeShade="FF"/>
          <w:sz w:val="24"/>
          <w:szCs w:val="24"/>
          <w:lang w:val="en-US" w:eastAsia="en-GB"/>
        </w:rPr>
        <w:t>3)Lack of support</w:t>
      </w:r>
      <w:r w:rsidRPr="37DEEEBF" w:rsidR="5A0E0462">
        <w:rPr>
          <w:rFonts w:ascii="Arial" w:hAnsi="Arial" w:eastAsia="Times New Roman" w:cs="Arial"/>
          <w:color w:val="000000" w:themeColor="text1" w:themeTint="FF" w:themeShade="FF"/>
          <w:sz w:val="24"/>
          <w:szCs w:val="24"/>
          <w:lang w:val="en-US" w:eastAsia="en-GB"/>
        </w:rPr>
        <w:t> </w:t>
      </w:r>
    </w:p>
    <w:p w:rsidRPr="008C404C" w:rsidR="008C404C" w:rsidP="37DEEEBF" w:rsidRDefault="008C404C" w14:paraId="72A74FEF" w14:textId="77777777" w14:noSpellErr="1">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Psychological Safety training (Iterum LTD,2021) to allow employees to speak up or restructure meetings to give employees the opportunity to share their concerns and to allow guidance from the team to support, from an experience or capability standpoint.  </w:t>
      </w:r>
    </w:p>
    <w:p w:rsidRPr="008C404C" w:rsidR="008C404C" w:rsidP="37DEEEBF" w:rsidRDefault="008C404C" w14:paraId="17B27BF0" w14:textId="77777777" w14:noSpellErr="1">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It would be advisable for colleagues to meet in person to complete or bring key insights from the course to team meetings to share with managers.  </w:t>
      </w:r>
    </w:p>
    <w:p w:rsidR="194C16DA" w:rsidP="37DEEEBF" w:rsidRDefault="194C16DA" w14:paraId="12A50D0F" w14:textId="204C71F1">
      <w:pPr>
        <w:pStyle w:val="Normal"/>
        <w:spacing w:after="0" w:line="480" w:lineRule="auto"/>
        <w:rPr>
          <w:rFonts w:ascii="Arial" w:hAnsi="Arial" w:eastAsia="Times New Roman" w:cs="Arial"/>
          <w:color w:val="000000" w:themeColor="text1" w:themeTint="FF" w:themeShade="FF"/>
          <w:sz w:val="24"/>
          <w:szCs w:val="24"/>
          <w:lang w:val="en-US" w:eastAsia="en-GB"/>
        </w:rPr>
      </w:pPr>
    </w:p>
    <w:p w:rsidRPr="008C404C" w:rsidR="008C404C" w:rsidP="37DEEEBF" w:rsidRDefault="008C404C" w14:paraId="35496042" w14:textId="77777777" w14:noSpellErr="1">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b w:val="1"/>
          <w:bCs w:val="1"/>
          <w:color w:val="000000" w:themeColor="text1" w:themeTint="FF" w:themeShade="FF"/>
          <w:sz w:val="24"/>
          <w:szCs w:val="24"/>
          <w:lang w:val="en-US" w:eastAsia="en-GB"/>
        </w:rPr>
        <w:t>Benefits (AC 2.3)</w:t>
      </w:r>
      <w:r w:rsidRPr="37DEEEBF" w:rsidR="5A0E0462">
        <w:rPr>
          <w:rFonts w:ascii="Arial" w:hAnsi="Arial" w:eastAsia="Times New Roman" w:cs="Arial"/>
          <w:color w:val="000000" w:themeColor="text1" w:themeTint="FF" w:themeShade="FF"/>
          <w:sz w:val="24"/>
          <w:szCs w:val="24"/>
          <w:lang w:val="en-US" w:eastAsia="en-GB"/>
        </w:rPr>
        <w:t> </w:t>
      </w:r>
    </w:p>
    <w:p w:rsidRPr="008C404C" w:rsidR="008C404C" w:rsidP="37DEEEBF" w:rsidRDefault="008C404C" w14:paraId="5AFE950C" w14:textId="77777777" w14:noSpellErr="1">
      <w:pPr>
        <w:numPr>
          <w:ilvl w:val="0"/>
          <w:numId w:val="4"/>
        </w:numPr>
        <w:spacing w:after="0" w:line="480" w:lineRule="auto"/>
        <w:ind w:left="1080" w:firstLine="0"/>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 xml:space="preserve">Teams are aware of the issues caused by </w:t>
      </w:r>
      <w:r w:rsidRPr="37DEEEBF" w:rsidR="5A0E0462">
        <w:rPr>
          <w:rFonts w:ascii="Arial" w:hAnsi="Arial" w:eastAsia="Times New Roman" w:cs="Arial"/>
          <w:color w:val="000000" w:themeColor="text1" w:themeTint="FF" w:themeShade="FF"/>
          <w:sz w:val="24"/>
          <w:szCs w:val="24"/>
          <w:lang w:val="en-US" w:eastAsia="en-GB"/>
        </w:rPr>
        <w:t>stress</w:t>
      </w:r>
      <w:r w:rsidRPr="37DEEEBF" w:rsidR="5A0E0462">
        <w:rPr>
          <w:rFonts w:ascii="Arial" w:hAnsi="Arial" w:eastAsia="Times New Roman" w:cs="Arial"/>
          <w:color w:val="000000" w:themeColor="text1" w:themeTint="FF" w:themeShade="FF"/>
          <w:sz w:val="24"/>
          <w:szCs w:val="24"/>
          <w:lang w:val="en-US" w:eastAsia="en-GB"/>
        </w:rPr>
        <w:t> </w:t>
      </w:r>
    </w:p>
    <w:p w:rsidRPr="008C404C" w:rsidR="008C404C" w:rsidP="37DEEEBF" w:rsidRDefault="008C404C" w14:paraId="73A8DBBA" w14:textId="77777777" w14:noSpellErr="1">
      <w:pPr>
        <w:numPr>
          <w:ilvl w:val="0"/>
          <w:numId w:val="4"/>
        </w:numPr>
        <w:spacing w:after="0" w:line="480" w:lineRule="auto"/>
        <w:ind w:left="1080" w:firstLine="0"/>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Raising self-awareness </w:t>
      </w:r>
    </w:p>
    <w:p w:rsidRPr="008C404C" w:rsidR="008C404C" w:rsidP="37DEEEBF" w:rsidRDefault="008C404C" w14:paraId="30025DC4" w14:textId="77777777" w14:noSpellErr="1">
      <w:pPr>
        <w:numPr>
          <w:ilvl w:val="0"/>
          <w:numId w:val="4"/>
        </w:numPr>
        <w:spacing w:after="0" w:line="480" w:lineRule="auto"/>
        <w:ind w:left="1080" w:firstLine="0"/>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 xml:space="preserve">Virtual training to support hybrid </w:t>
      </w:r>
      <w:r w:rsidRPr="37DEEEBF" w:rsidR="5A0E0462">
        <w:rPr>
          <w:rFonts w:ascii="Arial" w:hAnsi="Arial" w:eastAsia="Times New Roman" w:cs="Arial"/>
          <w:color w:val="000000" w:themeColor="text1" w:themeTint="FF" w:themeShade="FF"/>
          <w:sz w:val="24"/>
          <w:szCs w:val="24"/>
          <w:lang w:val="en-US" w:eastAsia="en-GB"/>
        </w:rPr>
        <w:t>working</w:t>
      </w:r>
      <w:r w:rsidRPr="37DEEEBF" w:rsidR="5A0E0462">
        <w:rPr>
          <w:rFonts w:ascii="Arial" w:hAnsi="Arial" w:eastAsia="Times New Roman" w:cs="Arial"/>
          <w:color w:val="000000" w:themeColor="text1" w:themeTint="FF" w:themeShade="FF"/>
          <w:sz w:val="24"/>
          <w:szCs w:val="24"/>
          <w:lang w:val="en-US" w:eastAsia="en-GB"/>
        </w:rPr>
        <w:t> </w:t>
      </w:r>
    </w:p>
    <w:p w:rsidRPr="008C404C" w:rsidR="008C404C" w:rsidP="37DEEEBF" w:rsidRDefault="008C404C" w14:paraId="65D3F0F5" w14:textId="77777777" w14:noSpellErr="1">
      <w:pPr>
        <w:numPr>
          <w:ilvl w:val="0"/>
          <w:numId w:val="4"/>
        </w:numPr>
        <w:spacing w:after="0" w:line="480" w:lineRule="auto"/>
        <w:ind w:left="1080" w:firstLine="0"/>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 xml:space="preserve">The course covers all legislation and </w:t>
      </w:r>
      <w:r w:rsidRPr="37DEEEBF" w:rsidR="5A0E0462">
        <w:rPr>
          <w:rFonts w:ascii="Arial" w:hAnsi="Arial" w:eastAsia="Times New Roman" w:cs="Arial"/>
          <w:color w:val="000000" w:themeColor="text1" w:themeTint="FF" w:themeShade="FF"/>
          <w:sz w:val="24"/>
          <w:szCs w:val="24"/>
          <w:lang w:val="en-US" w:eastAsia="en-GB"/>
        </w:rPr>
        <w:t>practices</w:t>
      </w:r>
      <w:r w:rsidRPr="37DEEEBF" w:rsidR="5A0E0462">
        <w:rPr>
          <w:rFonts w:ascii="Arial" w:hAnsi="Arial" w:eastAsia="Times New Roman" w:cs="Arial"/>
          <w:color w:val="000000" w:themeColor="text1" w:themeTint="FF" w:themeShade="FF"/>
          <w:sz w:val="24"/>
          <w:szCs w:val="24"/>
          <w:lang w:val="en-US" w:eastAsia="en-GB"/>
        </w:rPr>
        <w:t> </w:t>
      </w:r>
    </w:p>
    <w:p w:rsidRPr="008C404C" w:rsidR="008C404C" w:rsidP="37DEEEBF" w:rsidRDefault="008C404C" w14:paraId="0ECFCF28" w14:textId="77777777">
      <w:pPr>
        <w:numPr>
          <w:ilvl w:val="0"/>
          <w:numId w:val="4"/>
        </w:numPr>
        <w:spacing w:after="0" w:line="480" w:lineRule="auto"/>
        <w:ind w:left="1080" w:firstLine="0"/>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 xml:space="preserve">Employee empowerment to raise concerns to managers Attendees will be able to claim a ‘Psychological Safety </w:t>
      </w:r>
      <w:r w:rsidRPr="37DEEEBF" w:rsidR="5A0E0462">
        <w:rPr>
          <w:rFonts w:ascii="Arial" w:hAnsi="Arial" w:eastAsia="Times New Roman" w:cs="Arial"/>
          <w:color w:val="000000" w:themeColor="text1" w:themeTint="FF" w:themeShade="FF"/>
          <w:sz w:val="24"/>
          <w:szCs w:val="24"/>
          <w:lang w:val="en-US" w:eastAsia="en-GB"/>
        </w:rPr>
        <w:t>Credly</w:t>
      </w:r>
      <w:r w:rsidRPr="37DEEEBF" w:rsidR="5A0E0462">
        <w:rPr>
          <w:rFonts w:ascii="Arial" w:hAnsi="Arial" w:eastAsia="Times New Roman" w:cs="Arial"/>
          <w:color w:val="000000" w:themeColor="text1" w:themeTint="FF" w:themeShade="FF"/>
          <w:sz w:val="24"/>
          <w:szCs w:val="24"/>
          <w:lang w:val="en-US" w:eastAsia="en-GB"/>
        </w:rPr>
        <w:t>’ badge, which supports employee CPD and adherence to supporting colleagues safely. </w:t>
      </w:r>
    </w:p>
    <w:p w:rsidRPr="008C404C" w:rsidR="008C404C" w:rsidP="37DEEEBF" w:rsidRDefault="008C404C" w14:paraId="554AF770" w14:textId="77777777" w14:noSpellErr="1">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 </w:t>
      </w:r>
    </w:p>
    <w:p w:rsidRPr="008C404C" w:rsidR="008C404C" w:rsidP="37DEEEBF" w:rsidRDefault="008C404C" w14:paraId="38036F96" w14:textId="77777777" w14:noSpellErr="1">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b w:val="1"/>
          <w:bCs w:val="1"/>
          <w:color w:val="000000" w:themeColor="text1" w:themeTint="FF" w:themeShade="FF"/>
          <w:sz w:val="24"/>
          <w:szCs w:val="24"/>
          <w:lang w:val="en-US" w:eastAsia="en-GB"/>
        </w:rPr>
        <w:t>Financial Implications (AC 2.3)</w:t>
      </w:r>
      <w:r w:rsidRPr="37DEEEBF" w:rsidR="5A0E0462">
        <w:rPr>
          <w:rFonts w:ascii="Arial" w:hAnsi="Arial" w:eastAsia="Times New Roman" w:cs="Arial"/>
          <w:color w:val="000000" w:themeColor="text1" w:themeTint="FF" w:themeShade="FF"/>
          <w:sz w:val="24"/>
          <w:szCs w:val="24"/>
          <w:lang w:val="en-US" w:eastAsia="en-GB"/>
        </w:rPr>
        <w:t> </w:t>
      </w:r>
    </w:p>
    <w:p w:rsidRPr="008C404C" w:rsidR="008C404C" w:rsidP="37DEEEBF" w:rsidRDefault="008C404C" w14:paraId="76DC968B" w14:textId="77777777" w14:noSpellErr="1">
      <w:pPr>
        <w:numPr>
          <w:ilvl w:val="0"/>
          <w:numId w:val="5"/>
        </w:numPr>
        <w:spacing w:after="0" w:line="480" w:lineRule="auto"/>
        <w:ind w:left="1080" w:firstLine="0"/>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280GBP plus VAT per individual or discounts for corporate training </w:t>
      </w:r>
    </w:p>
    <w:p w:rsidRPr="008C404C" w:rsidR="008C404C" w:rsidP="37DEEEBF" w:rsidRDefault="008C404C" w14:paraId="07885686" w14:textId="77777777" w14:noSpellErr="1">
      <w:pPr>
        <w:numPr>
          <w:ilvl w:val="0"/>
          <w:numId w:val="5"/>
        </w:numPr>
        <w:spacing w:after="0" w:line="480" w:lineRule="auto"/>
        <w:ind w:left="1080" w:firstLine="0"/>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Time out of the working day to complete the 2.5-hour training. </w:t>
      </w:r>
    </w:p>
    <w:p w:rsidR="008C404C" w:rsidP="37DEEEBF" w:rsidRDefault="008C404C" w14:paraId="146C0842" w14:textId="77777777" w14:noSpellErr="1">
      <w:pPr>
        <w:spacing w:after="0" w:line="480" w:lineRule="auto"/>
        <w:textAlignment w:val="baseline"/>
        <w:rPr>
          <w:rFonts w:ascii="Arial" w:hAnsi="Arial" w:eastAsia="Times New Roman" w:cs="Arial"/>
          <w:color w:val="000000"/>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 </w:t>
      </w:r>
    </w:p>
    <w:p w:rsidR="00F64B1C" w:rsidP="37DEEEBF" w:rsidRDefault="00F64B1C" w14:paraId="53205F0A" w14:noSpellErr="1" w14:textId="1B56B489">
      <w:pPr>
        <w:pStyle w:val="Normal"/>
        <w:spacing w:after="0" w:line="480" w:lineRule="auto"/>
        <w:textAlignment w:val="baseline"/>
        <w:rPr>
          <w:rFonts w:ascii="Arial" w:hAnsi="Arial" w:eastAsia="Times New Roman" w:cs="Arial"/>
          <w:color w:val="000000"/>
          <w:sz w:val="24"/>
          <w:szCs w:val="24"/>
          <w:lang w:val="en-US" w:eastAsia="en-GB"/>
        </w:rPr>
      </w:pPr>
    </w:p>
    <w:p w:rsidRPr="008C404C" w:rsidR="00F64B1C" w:rsidP="37DEEEBF" w:rsidRDefault="00F64B1C" w14:paraId="1B3B8997" w14:textId="77777777" w14:noSpellErr="1">
      <w:pPr>
        <w:spacing w:after="0" w:line="480" w:lineRule="auto"/>
        <w:textAlignment w:val="baseline"/>
        <w:rPr>
          <w:rFonts w:ascii="Arial" w:hAnsi="Arial" w:eastAsia="Times New Roman" w:cs="Arial"/>
          <w:sz w:val="24"/>
          <w:szCs w:val="24"/>
          <w:lang w:val="en-US" w:eastAsia="en-GB"/>
        </w:rPr>
      </w:pPr>
    </w:p>
    <w:p w:rsidRPr="008C404C" w:rsidR="008C404C" w:rsidP="37DEEEBF" w:rsidRDefault="008C404C" w14:paraId="0F857A96" w14:textId="77777777" w14:noSpellErr="1">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b w:val="1"/>
          <w:bCs w:val="1"/>
          <w:color w:val="000000" w:themeColor="text1" w:themeTint="FF" w:themeShade="FF"/>
          <w:sz w:val="24"/>
          <w:szCs w:val="24"/>
          <w:lang w:val="en-US" w:eastAsia="en-GB"/>
        </w:rPr>
        <w:t>Risks (AC 2.3)</w:t>
      </w:r>
      <w:r w:rsidRPr="37DEEEBF" w:rsidR="5A0E0462">
        <w:rPr>
          <w:rFonts w:ascii="Arial" w:hAnsi="Arial" w:eastAsia="Times New Roman" w:cs="Arial"/>
          <w:color w:val="000000" w:themeColor="text1" w:themeTint="FF" w:themeShade="FF"/>
          <w:sz w:val="24"/>
          <w:szCs w:val="24"/>
          <w:lang w:val="en-US" w:eastAsia="en-GB"/>
        </w:rPr>
        <w:t> </w:t>
      </w:r>
    </w:p>
    <w:p w:rsidRPr="008C404C" w:rsidR="008C404C" w:rsidP="37DEEEBF" w:rsidRDefault="008C404C" w14:paraId="0EBC7F39" w14:textId="77777777" w14:noSpellErr="1">
      <w:pPr>
        <w:numPr>
          <w:ilvl w:val="0"/>
          <w:numId w:val="6"/>
        </w:numPr>
        <w:spacing w:after="0" w:line="480" w:lineRule="auto"/>
        <w:ind w:left="1080" w:firstLine="0"/>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Assessment tracking may be challenging, as qualitative data could be the only source to track data over time to justify the investment. </w:t>
      </w:r>
    </w:p>
    <w:p w:rsidRPr="008C404C" w:rsidR="008C404C" w:rsidP="37DEEEBF" w:rsidRDefault="008C404C" w14:paraId="7069600E" w14:textId="77777777" w14:noSpellErr="1">
      <w:pPr>
        <w:numPr>
          <w:ilvl w:val="0"/>
          <w:numId w:val="6"/>
        </w:numPr>
        <w:spacing w:after="0" w:line="480" w:lineRule="auto"/>
        <w:ind w:left="1080" w:firstLine="0"/>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As we are addressing engagement, employees may disengage from the training. </w:t>
      </w:r>
    </w:p>
    <w:p w:rsidRPr="008C404C" w:rsidR="008C404C" w:rsidP="37DEEEBF" w:rsidRDefault="008C404C" w14:paraId="1596FBB0" w14:textId="77777777" w14:noSpellErr="1">
      <w:pPr>
        <w:numPr>
          <w:ilvl w:val="0"/>
          <w:numId w:val="6"/>
        </w:numPr>
        <w:spacing w:after="0" w:line="480" w:lineRule="auto"/>
        <w:ind w:left="1080" w:firstLine="0"/>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 xml:space="preserve">There will need to be a follow up after the training to support the ongoing efforts to improve the priorities of hybrid </w:t>
      </w:r>
      <w:r w:rsidRPr="37DEEEBF" w:rsidR="5A0E0462">
        <w:rPr>
          <w:rFonts w:ascii="Arial" w:hAnsi="Arial" w:eastAsia="Times New Roman" w:cs="Arial"/>
          <w:color w:val="000000" w:themeColor="text1" w:themeTint="FF" w:themeShade="FF"/>
          <w:sz w:val="24"/>
          <w:szCs w:val="24"/>
          <w:lang w:val="en-US" w:eastAsia="en-GB"/>
        </w:rPr>
        <w:t>working</w:t>
      </w:r>
      <w:r w:rsidRPr="37DEEEBF" w:rsidR="5A0E0462">
        <w:rPr>
          <w:rFonts w:ascii="Arial" w:hAnsi="Arial" w:eastAsia="Times New Roman" w:cs="Arial"/>
          <w:color w:val="000000" w:themeColor="text1" w:themeTint="FF" w:themeShade="FF"/>
          <w:sz w:val="24"/>
          <w:szCs w:val="24"/>
          <w:lang w:val="en-US" w:eastAsia="en-GB"/>
        </w:rPr>
        <w:t> </w:t>
      </w:r>
    </w:p>
    <w:p w:rsidRPr="008C404C" w:rsidR="008C404C" w:rsidP="37DEEEBF" w:rsidRDefault="008C404C" w14:paraId="5C42597D" w14:textId="77777777">
      <w:pPr>
        <w:numPr>
          <w:ilvl w:val="0"/>
          <w:numId w:val="6"/>
        </w:numPr>
        <w:spacing w:after="0" w:line="480" w:lineRule="auto"/>
        <w:ind w:left="1080" w:firstLine="0"/>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 xml:space="preserve">Ensuring there is collective responsibility, and embedding it with the culture of the </w:t>
      </w:r>
      <w:r w:rsidRPr="37DEEEBF" w:rsidR="5A0E0462">
        <w:rPr>
          <w:rFonts w:ascii="Arial" w:hAnsi="Arial" w:eastAsia="Times New Roman" w:cs="Arial"/>
          <w:color w:val="000000" w:themeColor="text1" w:themeTint="FF" w:themeShade="FF"/>
          <w:sz w:val="24"/>
          <w:szCs w:val="24"/>
          <w:lang w:val="en-US" w:eastAsia="en-GB"/>
        </w:rPr>
        <w:t>organisation</w:t>
      </w:r>
      <w:r w:rsidRPr="37DEEEBF" w:rsidR="5A0E0462">
        <w:rPr>
          <w:rFonts w:ascii="Arial" w:hAnsi="Arial" w:eastAsia="Times New Roman" w:cs="Arial"/>
          <w:color w:val="000000" w:themeColor="text1" w:themeTint="FF" w:themeShade="FF"/>
          <w:sz w:val="24"/>
          <w:szCs w:val="24"/>
          <w:lang w:val="en-US" w:eastAsia="en-GB"/>
        </w:rPr>
        <w:t xml:space="preserve">, not just isolating one group of employees to attend, </w:t>
      </w:r>
      <w:r w:rsidRPr="37DEEEBF" w:rsidR="5A0E0462">
        <w:rPr>
          <w:rFonts w:ascii="Arial" w:hAnsi="Arial" w:eastAsia="Times New Roman" w:cs="Arial"/>
          <w:color w:val="000000" w:themeColor="text1" w:themeTint="FF" w:themeShade="FF"/>
          <w:sz w:val="24"/>
          <w:szCs w:val="24"/>
          <w:lang w:val="en-US" w:eastAsia="en-GB"/>
        </w:rPr>
        <w:t>e.g.</w:t>
      </w:r>
      <w:r w:rsidRPr="37DEEEBF" w:rsidR="5A0E0462">
        <w:rPr>
          <w:rFonts w:ascii="Arial" w:hAnsi="Arial" w:eastAsia="Times New Roman" w:cs="Arial"/>
          <w:color w:val="000000" w:themeColor="text1" w:themeTint="FF" w:themeShade="FF"/>
          <w:sz w:val="24"/>
          <w:szCs w:val="24"/>
          <w:lang w:val="en-US" w:eastAsia="en-GB"/>
        </w:rPr>
        <w:t xml:space="preserve"> Managers.  </w:t>
      </w:r>
    </w:p>
    <w:p w:rsidRPr="008C404C" w:rsidR="008C404C" w:rsidP="37DEEEBF" w:rsidRDefault="008C404C" w14:paraId="78700658" w14:textId="77777777" w14:noSpellErr="1">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 </w:t>
      </w:r>
    </w:p>
    <w:p w:rsidR="37DEEEBF" w:rsidP="37DEEEBF" w:rsidRDefault="37DEEEBF" w14:paraId="3FBAE24D" w14:textId="74BC9659">
      <w:pPr>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4780BF18" w14:textId="650F8321">
      <w:pPr>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12535457" w14:textId="27677922">
      <w:pPr>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2B706F82" w14:textId="7F36A8CB">
      <w:pPr>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2BB11E7C" w14:textId="08324939">
      <w:pPr>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715A0D7F" w14:textId="2F8D9D18">
      <w:pPr>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4123A4A1" w14:textId="71EA3E6D">
      <w:pPr>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628C9312" w14:textId="00264359">
      <w:pPr>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7E4B18C1" w14:textId="02CAE1E0">
      <w:pPr>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53AF4FCB" w14:textId="5F414611">
      <w:pPr>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7D68D58B" w14:textId="05AC27A0">
      <w:pPr>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16516B53" w14:textId="5EAE089D">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089FC8BA" w14:textId="487FBD82">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75EF0CED" w14:textId="604F093D">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3AD267CD" w14:textId="6DFA5D51">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1863A0CA" w14:textId="731FDC66">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631B1649" w14:textId="7EB60F46">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042EA6B8" w14:textId="7646CEE2">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26B53D6A" w14:textId="370FEA9F">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5DEA2E56" w14:textId="16937EC9">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65469761" w14:textId="6839DCBD">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7E26A9FA" w14:textId="7AEFD6F0">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248C51E6" w14:textId="2B76B50E">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41123A36" w14:textId="4FEC8C70">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754A9770" w14:textId="751E52CD">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4BB18E01" w14:textId="27A98277">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434254C9" w14:textId="49170BE8">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0430397C" w14:textId="6F910A14">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49518812" w14:textId="4FCEA166">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1985D720" w14:textId="6597C9DF">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333F0D6C" w14:textId="4CD32909">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37DEEEBF" w:rsidP="37DEEEBF" w:rsidRDefault="37DEEEBF" w14:paraId="1324C28F" w14:textId="595CF78F">
      <w:pPr>
        <w:spacing w:after="0" w:line="240" w:lineRule="auto"/>
        <w:rPr>
          <w:rFonts w:ascii="Arial" w:hAnsi="Arial" w:eastAsia="Times New Roman" w:cs="Arial"/>
          <w:b w:val="1"/>
          <w:bCs w:val="1"/>
          <w:color w:val="000000" w:themeColor="text1" w:themeTint="FF" w:themeShade="FF"/>
          <w:sz w:val="24"/>
          <w:szCs w:val="24"/>
          <w:lang w:val="en-US" w:eastAsia="en-GB"/>
        </w:rPr>
      </w:pPr>
    </w:p>
    <w:p w:rsidRPr="008C404C" w:rsidR="008C404C" w:rsidP="194C16DA" w:rsidRDefault="008C404C" w14:paraId="7CB05A6C" w14:textId="77777777" w14:noSpellErr="1">
      <w:pPr>
        <w:spacing w:after="0" w:line="24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b w:val="1"/>
          <w:bCs w:val="1"/>
          <w:color w:val="000000" w:themeColor="text1" w:themeTint="FF" w:themeShade="FF"/>
          <w:sz w:val="24"/>
          <w:szCs w:val="24"/>
          <w:lang w:val="en-US" w:eastAsia="en-GB"/>
        </w:rPr>
        <w:t>References- Task 2</w:t>
      </w:r>
      <w:r w:rsidRPr="37DEEEBF" w:rsidR="5A0E0462">
        <w:rPr>
          <w:rFonts w:ascii="Arial" w:hAnsi="Arial" w:eastAsia="Times New Roman" w:cs="Arial"/>
          <w:color w:val="000000" w:themeColor="text1" w:themeTint="FF" w:themeShade="FF"/>
          <w:sz w:val="24"/>
          <w:szCs w:val="24"/>
          <w:lang w:val="en-US" w:eastAsia="en-GB"/>
        </w:rPr>
        <w:t> </w:t>
      </w:r>
    </w:p>
    <w:p w:rsidRPr="008C404C" w:rsidR="008C404C" w:rsidP="37DEEEBF" w:rsidRDefault="008C404C" w14:noSpellErr="1" w14:paraId="781A48A6" w14:textId="207B6400">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333333"/>
          <w:sz w:val="24"/>
          <w:szCs w:val="24"/>
          <w:lang w:val="en-US" w:eastAsia="en-GB"/>
        </w:rPr>
        <w:t xml:space="preserve">Barnett, </w:t>
      </w:r>
      <w:r w:rsidRPr="37DEEEBF" w:rsidR="5A0E0462">
        <w:rPr>
          <w:rFonts w:ascii="Arial" w:hAnsi="Arial" w:eastAsia="Times New Roman" w:cs="Arial"/>
          <w:color w:val="333333"/>
          <w:sz w:val="24"/>
          <w:szCs w:val="24"/>
          <w:lang w:val="en-US" w:eastAsia="en-GB"/>
        </w:rPr>
        <w:t>Daniel,.</w:t>
      </w:r>
      <w:r w:rsidRPr="37DEEEBF" w:rsidR="5A0E0462">
        <w:rPr>
          <w:rFonts w:ascii="Arial" w:hAnsi="Arial" w:eastAsia="Times New Roman" w:cs="Arial"/>
          <w:color w:val="333333"/>
          <w:sz w:val="24"/>
          <w:szCs w:val="24"/>
          <w:lang w:val="en-US" w:eastAsia="en-GB"/>
        </w:rPr>
        <w:t xml:space="preserve"> "S6E11- Health and Safety (with Gus Baker)"Employment Law Matters", Apple, 6 June 2023, </w:t>
      </w:r>
      <w:hyperlink r:id="R503eaf90dbbb4bce">
        <w:r w:rsidRPr="37DEEEBF" w:rsidR="5A0E0462">
          <w:rPr>
            <w:rStyle w:val="Hyperlink"/>
            <w:rFonts w:ascii="Arial" w:hAnsi="Arial" w:eastAsia="Times New Roman" w:cs="Arial"/>
            <w:sz w:val="24"/>
            <w:szCs w:val="24"/>
            <w:lang w:val="en-US" w:eastAsia="en-GB"/>
          </w:rPr>
          <w:t>https://player.fm/series/employment-law-matters/s6e11-health-and-safety-with-gus-baker</w:t>
        </w:r>
        <w:r w:rsidRPr="37DEEEBF" w:rsidR="5A0E0462">
          <w:rPr>
            <w:rStyle w:val="Hyperlink"/>
            <w:rFonts w:ascii="Arial" w:hAnsi="Arial" w:eastAsia="Times New Roman" w:cs="Arial"/>
            <w:sz w:val="24"/>
            <w:szCs w:val="24"/>
            <w:lang w:val="en-US" w:eastAsia="en-GB"/>
          </w:rPr>
          <w:t>. </w:t>
        </w:r>
      </w:hyperlink>
    </w:p>
    <w:p w:rsidRPr="008C404C" w:rsidR="008C404C" w:rsidP="37DEEEBF" w:rsidRDefault="008C404C" w14:paraId="6A516D81" w14:textId="2849F6A7">
      <w:pPr>
        <w:pStyle w:val="Normal"/>
        <w:spacing w:after="0" w:line="480" w:lineRule="auto"/>
        <w:textAlignment w:val="baseline"/>
        <w:rPr>
          <w:rFonts w:ascii="Arial" w:hAnsi="Arial" w:eastAsia="Times New Roman" w:cs="Arial"/>
          <w:sz w:val="24"/>
          <w:szCs w:val="24"/>
          <w:lang w:val="en-US" w:eastAsia="en-GB"/>
        </w:rPr>
      </w:pPr>
    </w:p>
    <w:p w:rsidRPr="008C404C" w:rsidR="008C404C" w:rsidP="37DEEEBF" w:rsidRDefault="008C404C" w14:paraId="0A1C52F9" w14:textId="14118B71">
      <w:pPr>
        <w:spacing w:after="0" w:line="480" w:lineRule="auto"/>
        <w:textAlignment w:val="baseline"/>
        <w:rPr>
          <w:rFonts w:ascii="Arial" w:hAnsi="Arial" w:eastAsia="Times New Roman" w:cs="Arial"/>
          <w:sz w:val="24"/>
          <w:szCs w:val="24"/>
          <w:lang w:val="en-US" w:eastAsia="en-GB"/>
        </w:rPr>
      </w:pPr>
      <w:r w:rsidRPr="37DEEEBF" w:rsidR="5FDC504D">
        <w:rPr>
          <w:rFonts w:ascii="Arial" w:hAnsi="Arial" w:eastAsia="Times New Roman" w:cs="Arial"/>
          <w:color w:val="000000" w:themeColor="text1" w:themeTint="FF" w:themeShade="FF"/>
          <w:sz w:val="24"/>
          <w:szCs w:val="24"/>
          <w:lang w:val="en-US" w:eastAsia="en-GB"/>
        </w:rPr>
        <w:t xml:space="preserve">CIPD (2020) CIPD Code of Professional Conduct, [online] </w:t>
      </w:r>
      <w:hyperlink r:id="R7e2c0b31280943b4">
        <w:r w:rsidRPr="37DEEEBF" w:rsidR="5FDC504D">
          <w:rPr>
            <w:rFonts w:ascii="Arial" w:hAnsi="Arial" w:eastAsia="Times New Roman" w:cs="Arial"/>
            <w:color w:val="0563C1"/>
            <w:sz w:val="24"/>
            <w:szCs w:val="24"/>
            <w:u w:val="single"/>
            <w:lang w:val="en-US" w:eastAsia="en-GB"/>
          </w:rPr>
          <w:t>https://www.cipd.co.uk/about/what-we-do/professional-standards/code</w:t>
        </w:r>
      </w:hyperlink>
      <w:r w:rsidRPr="37DEEEBF" w:rsidR="5FDC504D">
        <w:rPr>
          <w:rFonts w:ascii="Arial" w:hAnsi="Arial" w:eastAsia="Times New Roman" w:cs="Arial"/>
          <w:color w:val="000000" w:themeColor="text1" w:themeTint="FF" w:themeShade="FF"/>
          <w:sz w:val="24"/>
          <w:szCs w:val="24"/>
          <w:lang w:val="en-US" w:eastAsia="en-GB"/>
        </w:rPr>
        <w:t xml:space="preserve"> (Accessed 11 October 2023) </w:t>
      </w:r>
    </w:p>
    <w:p w:rsidRPr="008C404C" w:rsidR="008C404C" w:rsidP="37DEEEBF" w:rsidRDefault="008C404C" w14:paraId="01F25592" w14:textId="658EE723">
      <w:pPr>
        <w:pStyle w:val="Normal"/>
        <w:spacing w:after="0" w:line="480" w:lineRule="auto"/>
        <w:textAlignment w:val="baseline"/>
        <w:rPr>
          <w:rFonts w:ascii="Arial" w:hAnsi="Arial" w:eastAsia="Times New Roman" w:cs="Arial"/>
          <w:color w:val="000000" w:themeColor="text1" w:themeTint="FF" w:themeShade="FF"/>
          <w:sz w:val="24"/>
          <w:szCs w:val="24"/>
          <w:lang w:val="en-US" w:eastAsia="en-GB"/>
        </w:rPr>
      </w:pPr>
    </w:p>
    <w:p w:rsidRPr="008C404C" w:rsidR="008C404C" w:rsidP="37DEEEBF" w:rsidRDefault="008C404C" w14:textId="77777777" w14:noSpellErr="1" w14:paraId="60E34637">
      <w:pPr>
        <w:spacing w:after="0" w:line="480" w:lineRule="auto"/>
        <w:textAlignment w:val="baseline"/>
        <w:rPr>
          <w:rFonts w:ascii="Arial" w:hAnsi="Arial" w:eastAsia="Times New Roman" w:cs="Arial"/>
          <w:sz w:val="24"/>
          <w:szCs w:val="24"/>
          <w:lang w:val="en-US" w:eastAsia="en-GB"/>
        </w:rPr>
      </w:pPr>
      <w:r w:rsidRPr="37DEEEBF" w:rsidR="5FDC504D">
        <w:rPr>
          <w:rFonts w:ascii="Arial" w:hAnsi="Arial" w:eastAsia="Times New Roman" w:cs="Arial"/>
          <w:color w:val="000000" w:themeColor="text1" w:themeTint="FF" w:themeShade="FF"/>
          <w:sz w:val="24"/>
          <w:szCs w:val="24"/>
          <w:lang w:val="en-US" w:eastAsia="en-GB"/>
        </w:rPr>
        <w:t xml:space="preserve">CIPD (2021) Inclusion and Diversity in the Workplace, [online] </w:t>
      </w:r>
      <w:hyperlink w:anchor="gref" r:id="R5582ee1ce4af414e">
        <w:r w:rsidRPr="37DEEEBF" w:rsidR="5FDC504D">
          <w:rPr>
            <w:rFonts w:ascii="Arial" w:hAnsi="Arial" w:eastAsia="Times New Roman" w:cs="Arial"/>
            <w:color w:val="0563C1"/>
            <w:sz w:val="24"/>
            <w:szCs w:val="24"/>
            <w:u w:val="single"/>
            <w:lang w:val="en-US" w:eastAsia="en-GB"/>
          </w:rPr>
          <w:t>https://www.cipd.co.uk/knowledge/fundamentals/relations/diversity/factsheet#gref</w:t>
        </w:r>
      </w:hyperlink>
      <w:r w:rsidRPr="37DEEEBF" w:rsidR="5FDC504D">
        <w:rPr>
          <w:rFonts w:ascii="Arial" w:hAnsi="Arial" w:eastAsia="Times New Roman" w:cs="Arial"/>
          <w:color w:val="000000" w:themeColor="text1" w:themeTint="FF" w:themeShade="FF"/>
          <w:sz w:val="24"/>
          <w:szCs w:val="24"/>
          <w:lang w:val="en-US" w:eastAsia="en-GB"/>
        </w:rPr>
        <w:t xml:space="preserve"> (Accessed 11 October 2023) </w:t>
      </w:r>
    </w:p>
    <w:p w:rsidRPr="008C404C" w:rsidR="008C404C" w:rsidP="37DEEEBF" w:rsidRDefault="008C404C" w14:paraId="21CDBA69" w14:textId="5280DD6A">
      <w:pPr>
        <w:pStyle w:val="Normal"/>
        <w:spacing w:after="0" w:line="480" w:lineRule="auto"/>
        <w:textAlignment w:val="baseline"/>
        <w:rPr>
          <w:rFonts w:ascii="Arial" w:hAnsi="Arial" w:eastAsia="Times New Roman" w:cs="Arial"/>
          <w:color w:val="000000" w:themeColor="text1" w:themeTint="FF" w:themeShade="FF"/>
          <w:sz w:val="24"/>
          <w:szCs w:val="24"/>
          <w:lang w:val="en-US" w:eastAsia="en-GB"/>
        </w:rPr>
      </w:pPr>
    </w:p>
    <w:p w:rsidRPr="008C404C" w:rsidR="008C404C" w:rsidP="37DEEEBF" w:rsidRDefault="008C404C" w14:paraId="03DD8E44" w14:textId="6E321F79">
      <w:pPr>
        <w:spacing w:after="0" w:line="480" w:lineRule="auto"/>
        <w:textAlignment w:val="baseline"/>
        <w:rPr>
          <w:rFonts w:ascii="Arial" w:hAnsi="Arial" w:eastAsia="Times New Roman" w:cs="Arial"/>
          <w:sz w:val="24"/>
          <w:szCs w:val="24"/>
          <w:lang w:val="en-US" w:eastAsia="en-GB"/>
        </w:rPr>
      </w:pPr>
      <w:r w:rsidRPr="37DEEEBF" w:rsidR="5FDC504D">
        <w:rPr>
          <w:rFonts w:ascii="Arial" w:hAnsi="Arial" w:eastAsia="Times New Roman" w:cs="Arial"/>
          <w:color w:val="000000" w:themeColor="text1" w:themeTint="FF" w:themeShade="FF"/>
          <w:sz w:val="24"/>
          <w:szCs w:val="24"/>
          <w:lang w:val="en-US" w:eastAsia="en-GB"/>
        </w:rPr>
        <w:t xml:space="preserve">CIPD (2022) Gender Pay Gap Reporting Guide, </w:t>
      </w:r>
      <w:hyperlink r:id="Rc6d6f9fe50e04c40">
        <w:r w:rsidRPr="37DEEEBF" w:rsidR="5FDC504D">
          <w:rPr>
            <w:rFonts w:ascii="Arial" w:hAnsi="Arial" w:eastAsia="Times New Roman" w:cs="Arial"/>
            <w:color w:val="0563C1"/>
            <w:sz w:val="24"/>
            <w:szCs w:val="24"/>
            <w:u w:val="single"/>
            <w:lang w:val="en-US" w:eastAsia="en-GB"/>
          </w:rPr>
          <w:t>https://www.cipd.co.uk/knowledge/fundamentals/relations/gender-pay-gap-reporting/guide</w:t>
        </w:r>
      </w:hyperlink>
      <w:r w:rsidRPr="37DEEEBF" w:rsidR="5FDC504D">
        <w:rPr>
          <w:rFonts w:ascii="Arial" w:hAnsi="Arial" w:eastAsia="Times New Roman" w:cs="Arial"/>
          <w:color w:val="000000" w:themeColor="text1" w:themeTint="FF" w:themeShade="FF"/>
          <w:sz w:val="24"/>
          <w:szCs w:val="24"/>
          <w:lang w:val="en-US" w:eastAsia="en-GB"/>
        </w:rPr>
        <w:t xml:space="preserve"> (Accessed 11 October 2023) </w:t>
      </w:r>
    </w:p>
    <w:p w:rsidR="37DEEEBF" w:rsidP="37DEEEBF" w:rsidRDefault="37DEEEBF" w14:paraId="56D3F162" w14:textId="63F63A23">
      <w:pPr>
        <w:pStyle w:val="Normal"/>
        <w:spacing w:after="0" w:line="480" w:lineRule="auto"/>
        <w:rPr>
          <w:rFonts w:ascii="Arial" w:hAnsi="Arial" w:eastAsia="Times New Roman" w:cs="Arial"/>
          <w:color w:val="000000" w:themeColor="text1" w:themeTint="FF" w:themeShade="FF"/>
          <w:sz w:val="24"/>
          <w:szCs w:val="24"/>
          <w:lang w:val="en-US" w:eastAsia="en-GB"/>
        </w:rPr>
      </w:pPr>
    </w:p>
    <w:p w:rsidRPr="008C404C" w:rsidR="008C404C" w:rsidP="37DEEEBF" w:rsidRDefault="008C404C" w14:paraId="72B635BA" w14:textId="65E862C4">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333333"/>
          <w:sz w:val="24"/>
          <w:szCs w:val="24"/>
          <w:lang w:val="en-US" w:eastAsia="en-GB"/>
        </w:rPr>
        <w:t xml:space="preserve">Iterum LTD (2022) </w:t>
      </w:r>
      <w:r w:rsidRPr="37DEEEBF" w:rsidR="5A0E0462">
        <w:rPr>
          <w:rFonts w:ascii="Arial" w:hAnsi="Arial" w:eastAsia="Times New Roman" w:cs="Arial"/>
          <w:i w:val="1"/>
          <w:iCs w:val="1"/>
          <w:color w:val="333333"/>
          <w:sz w:val="24"/>
          <w:szCs w:val="24"/>
          <w:lang w:val="en-US" w:eastAsia="en-GB"/>
        </w:rPr>
        <w:t>Psychological Safety</w:t>
      </w:r>
      <w:r w:rsidRPr="37DEEEBF" w:rsidR="5A0E0462">
        <w:rPr>
          <w:rFonts w:ascii="Arial" w:hAnsi="Arial" w:eastAsia="Times New Roman" w:cs="Arial"/>
          <w:color w:val="333333"/>
          <w:sz w:val="24"/>
          <w:szCs w:val="24"/>
          <w:lang w:val="en-US" w:eastAsia="en-GB"/>
        </w:rPr>
        <w:t xml:space="preserve">. Available at: </w:t>
      </w:r>
      <w:hyperlink r:id="R163fc6b08a6042e3">
        <w:r w:rsidRPr="37DEEEBF" w:rsidR="5A0E0462">
          <w:rPr>
            <w:rFonts w:ascii="Arial" w:hAnsi="Arial" w:eastAsia="Times New Roman" w:cs="Arial"/>
            <w:color w:val="0563C1"/>
            <w:sz w:val="24"/>
            <w:szCs w:val="24"/>
            <w:u w:val="single"/>
            <w:lang w:val="en-US" w:eastAsia="en-GB"/>
          </w:rPr>
          <w:t>https://psychsafety.co.uk/psychological-safety-training-for-individuals/</w:t>
        </w:r>
      </w:hyperlink>
      <w:r w:rsidRPr="37DEEEBF" w:rsidR="5A0E0462">
        <w:rPr>
          <w:rFonts w:ascii="Arial" w:hAnsi="Arial" w:eastAsia="Times New Roman" w:cs="Arial"/>
          <w:color w:val="333333"/>
          <w:sz w:val="24"/>
          <w:szCs w:val="24"/>
          <w:lang w:val="en-US" w:eastAsia="en-GB"/>
        </w:rPr>
        <w:t xml:space="preserve"> (Accessed: 15 October 2023). </w:t>
      </w:r>
    </w:p>
    <w:p w:rsidRPr="008C404C" w:rsidR="008C404C" w:rsidP="37DEEEBF" w:rsidRDefault="008C404C" w14:paraId="31A66499" w14:textId="615F917D">
      <w:pPr>
        <w:pStyle w:val="Normal"/>
        <w:spacing w:after="0" w:line="480" w:lineRule="auto"/>
        <w:textAlignment w:val="baseline"/>
        <w:rPr>
          <w:rFonts w:ascii="Arial" w:hAnsi="Arial" w:eastAsia="Times New Roman" w:cs="Arial"/>
          <w:color w:val="333333"/>
          <w:sz w:val="24"/>
          <w:szCs w:val="24"/>
          <w:lang w:val="en-US" w:eastAsia="en-GB"/>
        </w:rPr>
      </w:pPr>
    </w:p>
    <w:p w:rsidRPr="008C404C" w:rsidR="008C404C" w:rsidP="37DEEEBF" w:rsidRDefault="008C404C" w14:paraId="67658D18" w14:textId="2353426D">
      <w:pPr>
        <w:pStyle w:val="Normal"/>
        <w:spacing w:after="0" w:line="480" w:lineRule="auto"/>
        <w:textAlignment w:val="baseline"/>
        <w:rPr>
          <w:rFonts w:ascii="Arial" w:hAnsi="Arial" w:eastAsia="Times New Roman" w:cs="Arial"/>
          <w:color w:val="FF0000"/>
          <w:sz w:val="24"/>
          <w:szCs w:val="24"/>
          <w:lang w:val="en-US" w:eastAsia="en-GB"/>
        </w:rPr>
      </w:pPr>
      <w:r w:rsidRPr="37DEEEBF" w:rsidR="191BD301">
        <w:rPr>
          <w:rFonts w:ascii="Arial" w:hAnsi="Arial" w:eastAsia="Arial" w:cs="Arial"/>
          <w:noProof w:val="0"/>
          <w:color w:val="FF0000"/>
          <w:sz w:val="24"/>
          <w:szCs w:val="24"/>
          <w:lang w:val="en-US"/>
        </w:rPr>
        <w:t xml:space="preserve">Kang, M., &amp; Sung, M. (2017). How symmetrical employee communication leads to employee engagement and positive employee communication behaviors: The mediation of employee-organization relationships. </w:t>
      </w:r>
      <w:r w:rsidRPr="37DEEEBF" w:rsidR="191BD301">
        <w:rPr>
          <w:rFonts w:ascii="Arial" w:hAnsi="Arial" w:eastAsia="Arial" w:cs="Arial"/>
          <w:i w:val="1"/>
          <w:iCs w:val="1"/>
          <w:noProof w:val="0"/>
          <w:color w:val="FF0000"/>
          <w:sz w:val="24"/>
          <w:szCs w:val="24"/>
          <w:lang w:val="en-US"/>
        </w:rPr>
        <w:t>Journal of Communication Management (London, England)</w:t>
      </w:r>
      <w:r w:rsidRPr="37DEEEBF" w:rsidR="191BD301">
        <w:rPr>
          <w:rFonts w:ascii="Arial" w:hAnsi="Arial" w:eastAsia="Arial" w:cs="Arial"/>
          <w:noProof w:val="0"/>
          <w:color w:val="FF0000"/>
          <w:sz w:val="24"/>
          <w:szCs w:val="24"/>
          <w:lang w:val="en-US"/>
        </w:rPr>
        <w:t xml:space="preserve">, </w:t>
      </w:r>
      <w:r w:rsidRPr="37DEEEBF" w:rsidR="191BD301">
        <w:rPr>
          <w:rFonts w:ascii="Arial" w:hAnsi="Arial" w:eastAsia="Arial" w:cs="Arial"/>
          <w:i w:val="1"/>
          <w:iCs w:val="1"/>
          <w:noProof w:val="0"/>
          <w:color w:val="FF0000"/>
          <w:sz w:val="24"/>
          <w:szCs w:val="24"/>
          <w:lang w:val="en-US"/>
        </w:rPr>
        <w:t>21</w:t>
      </w:r>
      <w:r w:rsidRPr="37DEEEBF" w:rsidR="191BD301">
        <w:rPr>
          <w:rFonts w:ascii="Arial" w:hAnsi="Arial" w:eastAsia="Arial" w:cs="Arial"/>
          <w:noProof w:val="0"/>
          <w:color w:val="FF0000"/>
          <w:sz w:val="24"/>
          <w:szCs w:val="24"/>
          <w:lang w:val="en-US"/>
        </w:rPr>
        <w:t xml:space="preserve">(1), 82–102. </w:t>
      </w:r>
      <w:hyperlink r:id="Rc6f7213ae31a4d5e">
        <w:r w:rsidRPr="37DEEEBF" w:rsidR="191BD301">
          <w:rPr>
            <w:rStyle w:val="Hyperlink"/>
            <w:rFonts w:ascii="Arial" w:hAnsi="Arial" w:eastAsia="Arial" w:cs="Arial"/>
            <w:noProof w:val="0"/>
            <w:color w:val="FF0000"/>
            <w:sz w:val="24"/>
            <w:szCs w:val="24"/>
            <w:lang w:val="en-US"/>
          </w:rPr>
          <w:t>https://doi.org/10.1108/JCOM-04-2016-0026</w:t>
        </w:r>
      </w:hyperlink>
    </w:p>
    <w:p w:rsidR="37DEEEBF" w:rsidP="37DEEEBF" w:rsidRDefault="37DEEEBF" w14:paraId="4725AA14" w14:textId="12753C0F">
      <w:pPr>
        <w:pStyle w:val="Normal"/>
        <w:spacing w:after="0" w:line="480" w:lineRule="auto"/>
        <w:rPr>
          <w:rFonts w:ascii="Arial" w:hAnsi="Arial" w:eastAsia="Arial" w:cs="Arial"/>
          <w:noProof w:val="0"/>
          <w:color w:val="FF0000"/>
          <w:sz w:val="24"/>
          <w:szCs w:val="24"/>
          <w:lang w:val="en-US"/>
        </w:rPr>
      </w:pPr>
    </w:p>
    <w:p w:rsidRPr="008C404C" w:rsidR="008C404C" w:rsidP="37DEEEBF" w:rsidRDefault="008C404C" w14:paraId="2389131D" w14:textId="315A7847">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Macleod, D and Clarke, N (2009) Engaging for Success: Enhancing performance through employee engagement, a report to government, London: Department for Business, Innovation and Skills </w:t>
      </w:r>
    </w:p>
    <w:p w:rsidR="37DEEEBF" w:rsidP="37DEEEBF" w:rsidRDefault="37DEEEBF" w14:paraId="67C5ABA3" w14:textId="0FBAF7CD">
      <w:pPr>
        <w:pStyle w:val="Normal"/>
        <w:spacing w:after="0" w:line="480" w:lineRule="auto"/>
        <w:rPr>
          <w:rFonts w:ascii="Arial" w:hAnsi="Arial" w:eastAsia="Times New Roman" w:cs="Arial"/>
          <w:color w:val="000000" w:themeColor="text1" w:themeTint="FF" w:themeShade="FF"/>
          <w:sz w:val="24"/>
          <w:szCs w:val="24"/>
          <w:lang w:val="en-US" w:eastAsia="en-GB"/>
        </w:rPr>
      </w:pPr>
    </w:p>
    <w:p w:rsidR="2D8065C2" w:rsidP="37DEEEBF" w:rsidRDefault="2D8065C2" w14:paraId="1B6D7BEE" w14:textId="20A18E5C">
      <w:pPr>
        <w:spacing w:after="0" w:line="480" w:lineRule="auto"/>
        <w:rPr>
          <w:rFonts w:ascii="Arial" w:hAnsi="Arial" w:eastAsia="Times New Roman" w:cs="Arial"/>
          <w:sz w:val="24"/>
          <w:szCs w:val="24"/>
          <w:lang w:val="en-US" w:eastAsia="en-GB"/>
        </w:rPr>
      </w:pPr>
      <w:r w:rsidRPr="37DEEEBF" w:rsidR="2D8065C2">
        <w:rPr>
          <w:rFonts w:ascii="Arial" w:hAnsi="Arial" w:eastAsia="Times New Roman" w:cs="Arial"/>
          <w:color w:val="333333"/>
          <w:sz w:val="24"/>
          <w:szCs w:val="24"/>
          <w:lang w:val="en-US" w:eastAsia="en-GB"/>
        </w:rPr>
        <w:t xml:space="preserve">Nicholson, Dawn. "Episode 35: Infinite perspectives, embracing the power of diversity- A conversation with Joy Maitland, Managing Director or </w:t>
      </w:r>
      <w:r w:rsidRPr="37DEEEBF" w:rsidR="2D8065C2">
        <w:rPr>
          <w:rFonts w:ascii="Arial" w:hAnsi="Arial" w:eastAsia="Times New Roman" w:cs="Arial"/>
          <w:color w:val="333333"/>
          <w:sz w:val="24"/>
          <w:szCs w:val="24"/>
          <w:lang w:val="en-US" w:eastAsia="en-GB"/>
        </w:rPr>
        <w:t>Inemmo</w:t>
      </w:r>
      <w:r w:rsidRPr="37DEEEBF" w:rsidR="2D8065C2">
        <w:rPr>
          <w:rFonts w:ascii="Arial" w:hAnsi="Arial" w:eastAsia="Times New Roman" w:cs="Arial"/>
          <w:color w:val="333333"/>
          <w:sz w:val="24"/>
          <w:szCs w:val="24"/>
          <w:lang w:val="en-US" w:eastAsia="en-GB"/>
        </w:rPr>
        <w:t xml:space="preserve"> UK."</w:t>
      </w:r>
    </w:p>
    <w:p w:rsidR="37DEEEBF" w:rsidP="37DEEEBF" w:rsidRDefault="37DEEEBF" w14:paraId="57ADD85F" w14:textId="5D775B71">
      <w:pPr>
        <w:spacing w:after="0" w:line="480" w:lineRule="auto"/>
        <w:rPr>
          <w:rFonts w:ascii="Arial" w:hAnsi="Arial" w:eastAsia="Times New Roman" w:cs="Arial"/>
          <w:color w:val="333333"/>
          <w:sz w:val="24"/>
          <w:szCs w:val="24"/>
          <w:lang w:val="en-US" w:eastAsia="en-GB"/>
        </w:rPr>
      </w:pPr>
    </w:p>
    <w:p w:rsidR="2D8065C2" w:rsidP="37DEEEBF" w:rsidRDefault="2D8065C2" w14:paraId="7F980885" w14:textId="3CCA3E22">
      <w:pPr>
        <w:spacing w:after="0" w:line="480" w:lineRule="auto"/>
        <w:rPr>
          <w:rFonts w:ascii="Arial" w:hAnsi="Arial" w:eastAsia="Times New Roman" w:cs="Arial"/>
          <w:sz w:val="24"/>
          <w:szCs w:val="24"/>
          <w:lang w:val="en-US" w:eastAsia="en-GB"/>
        </w:rPr>
      </w:pPr>
      <w:r w:rsidRPr="37DEEEBF" w:rsidR="2D8065C2">
        <w:rPr>
          <w:rFonts w:ascii="Arial" w:hAnsi="Arial" w:eastAsia="Times New Roman" w:cs="Arial"/>
          <w:color w:val="333333"/>
          <w:sz w:val="24"/>
          <w:szCs w:val="24"/>
          <w:lang w:val="en-US" w:eastAsia="en-GB"/>
        </w:rPr>
        <w:t xml:space="preserve"> </w:t>
      </w:r>
      <w:r w:rsidRPr="37DEEEBF" w:rsidR="2D8065C2">
        <w:rPr>
          <w:rFonts w:ascii="Arial" w:hAnsi="Arial" w:eastAsia="Times New Roman" w:cs="Arial"/>
          <w:i w:val="1"/>
          <w:iCs w:val="1"/>
          <w:color w:val="333333"/>
          <w:sz w:val="24"/>
          <w:szCs w:val="24"/>
          <w:lang w:val="en-US" w:eastAsia="en-GB"/>
        </w:rPr>
        <w:t>POW: Psychology of Work</w:t>
      </w:r>
      <w:r w:rsidRPr="37DEEEBF" w:rsidR="2D8065C2">
        <w:rPr>
          <w:rFonts w:ascii="Arial" w:hAnsi="Arial" w:eastAsia="Times New Roman" w:cs="Arial"/>
          <w:color w:val="333333"/>
          <w:sz w:val="24"/>
          <w:szCs w:val="24"/>
          <w:lang w:val="en-US" w:eastAsia="en-GB"/>
        </w:rPr>
        <w:t xml:space="preserve">, ABP Podcast, 22 October 2023, </w:t>
      </w:r>
      <w:hyperlink r:id="Rcf7a7adc1b094630">
        <w:r w:rsidRPr="37DEEEBF" w:rsidR="2D8065C2">
          <w:rPr>
            <w:rStyle w:val="Hyperlink"/>
            <w:rFonts w:ascii="Arial" w:hAnsi="Arial" w:eastAsia="Times New Roman" w:cs="Arial"/>
            <w:sz w:val="24"/>
            <w:szCs w:val="24"/>
            <w:lang w:val="en-US" w:eastAsia="en-GB"/>
          </w:rPr>
          <w:t>https://theabp.org.uk/episode-35-infinite-perspectives-embracing-the-power-of-diversity-a-conversation-with-joy-maitland-managing-director-of-inemmo-uk/</w:t>
        </w:r>
        <w:r w:rsidRPr="37DEEEBF" w:rsidR="2D8065C2">
          <w:rPr>
            <w:rStyle w:val="Hyperlink"/>
            <w:rFonts w:ascii="Arial" w:hAnsi="Arial" w:eastAsia="Times New Roman" w:cs="Arial"/>
            <w:sz w:val="24"/>
            <w:szCs w:val="24"/>
            <w:lang w:val="en-US" w:eastAsia="en-GB"/>
          </w:rPr>
          <w:t> </w:t>
        </w:r>
      </w:hyperlink>
    </w:p>
    <w:p w:rsidR="37DEEEBF" w:rsidP="37DEEEBF" w:rsidRDefault="37DEEEBF" w14:paraId="6E690DCF" w14:textId="6A7DBE37">
      <w:pPr>
        <w:pStyle w:val="Normal"/>
        <w:spacing w:after="0" w:line="480" w:lineRule="auto"/>
        <w:rPr>
          <w:rFonts w:ascii="Arial" w:hAnsi="Arial" w:eastAsia="Times New Roman" w:cs="Arial"/>
          <w:sz w:val="24"/>
          <w:szCs w:val="24"/>
          <w:lang w:val="en-US" w:eastAsia="en-GB"/>
        </w:rPr>
      </w:pPr>
    </w:p>
    <w:p w:rsidR="5A0E0462" w:rsidP="37DEEEBF" w:rsidRDefault="5A0E0462" w14:paraId="6898A84C" w14:textId="660E1FB9">
      <w:pPr>
        <w:spacing w:after="0" w:line="480" w:lineRule="auto"/>
        <w:rPr>
          <w:rFonts w:ascii="Arial" w:hAnsi="Arial" w:eastAsia="Times New Roman" w:cs="Arial"/>
          <w:sz w:val="24"/>
          <w:szCs w:val="24"/>
          <w:lang w:val="en-US" w:eastAsia="en-GB"/>
        </w:rPr>
      </w:pPr>
      <w:r w:rsidRPr="37DEEEBF" w:rsidR="5A0E0462">
        <w:rPr>
          <w:rFonts w:ascii="Arial" w:hAnsi="Arial" w:eastAsia="Times New Roman" w:cs="Arial"/>
          <w:color w:val="000000" w:themeColor="text1" w:themeTint="FF" w:themeShade="FF"/>
          <w:sz w:val="24"/>
          <w:szCs w:val="24"/>
          <w:lang w:val="en-US" w:eastAsia="en-GB"/>
        </w:rPr>
        <w:t>Perlo</w:t>
      </w:r>
      <w:r w:rsidRPr="37DEEEBF" w:rsidR="5A0E0462">
        <w:rPr>
          <w:rFonts w:ascii="Arial" w:hAnsi="Arial" w:eastAsia="Times New Roman" w:cs="Arial"/>
          <w:color w:val="000000" w:themeColor="text1" w:themeTint="FF" w:themeShade="FF"/>
          <w:sz w:val="24"/>
          <w:szCs w:val="24"/>
          <w:lang w:val="en-US" w:eastAsia="en-GB"/>
        </w:rPr>
        <w:t xml:space="preserve"> J, </w:t>
      </w:r>
      <w:r w:rsidRPr="37DEEEBF" w:rsidR="5A0E0462">
        <w:rPr>
          <w:rFonts w:ascii="Arial" w:hAnsi="Arial" w:eastAsia="Times New Roman" w:cs="Arial"/>
          <w:color w:val="000000" w:themeColor="text1" w:themeTint="FF" w:themeShade="FF"/>
          <w:sz w:val="24"/>
          <w:szCs w:val="24"/>
          <w:lang w:val="en-US" w:eastAsia="en-GB"/>
        </w:rPr>
        <w:t>Balik</w:t>
      </w:r>
      <w:r w:rsidRPr="37DEEEBF" w:rsidR="5A0E0462">
        <w:rPr>
          <w:rFonts w:ascii="Arial" w:hAnsi="Arial" w:eastAsia="Times New Roman" w:cs="Arial"/>
          <w:color w:val="000000" w:themeColor="text1" w:themeTint="FF" w:themeShade="FF"/>
          <w:sz w:val="24"/>
          <w:szCs w:val="24"/>
          <w:lang w:val="en-US" w:eastAsia="en-GB"/>
        </w:rPr>
        <w:t xml:space="preserve"> B, Swensen S, </w:t>
      </w:r>
      <w:r w:rsidRPr="37DEEEBF" w:rsidR="5A0E0462">
        <w:rPr>
          <w:rFonts w:ascii="Arial" w:hAnsi="Arial" w:eastAsia="Times New Roman" w:cs="Arial"/>
          <w:color w:val="000000" w:themeColor="text1" w:themeTint="FF" w:themeShade="FF"/>
          <w:sz w:val="24"/>
          <w:szCs w:val="24"/>
          <w:lang w:val="en-US" w:eastAsia="en-GB"/>
        </w:rPr>
        <w:t>Kabcenell</w:t>
      </w:r>
      <w:r w:rsidRPr="37DEEEBF" w:rsidR="5A0E0462">
        <w:rPr>
          <w:rFonts w:ascii="Arial" w:hAnsi="Arial" w:eastAsia="Times New Roman" w:cs="Arial"/>
          <w:color w:val="000000" w:themeColor="text1" w:themeTint="FF" w:themeShade="FF"/>
          <w:sz w:val="24"/>
          <w:szCs w:val="24"/>
          <w:lang w:val="en-US" w:eastAsia="en-GB"/>
        </w:rPr>
        <w:t xml:space="preserve"> A, Landsman J, Feeley D. </w:t>
      </w:r>
      <w:r w:rsidRPr="37DEEEBF" w:rsidR="5A0E0462">
        <w:rPr>
          <w:rFonts w:ascii="Arial" w:hAnsi="Arial" w:eastAsia="Times New Roman" w:cs="Arial"/>
          <w:i w:val="1"/>
          <w:iCs w:val="1"/>
          <w:color w:val="000000" w:themeColor="text1" w:themeTint="FF" w:themeShade="FF"/>
          <w:sz w:val="24"/>
          <w:szCs w:val="24"/>
          <w:lang w:val="en-US" w:eastAsia="en-GB"/>
        </w:rPr>
        <w:t>IHI Framework for Improving Joy in Work. IHI White Paper.</w:t>
      </w:r>
      <w:r w:rsidRPr="37DEEEBF" w:rsidR="5A0E0462">
        <w:rPr>
          <w:rFonts w:ascii="Arial" w:hAnsi="Arial" w:eastAsia="Times New Roman" w:cs="Arial"/>
          <w:color w:val="000000" w:themeColor="text1" w:themeTint="FF" w:themeShade="FF"/>
          <w:sz w:val="24"/>
          <w:szCs w:val="24"/>
          <w:lang w:val="en-US" w:eastAsia="en-GB"/>
        </w:rPr>
        <w:t xml:space="preserve"> Cambridge, Massachusetts: Institute for Healthcare Improvement; 2017. (Available at ihi.org) </w:t>
      </w:r>
      <w:r w:rsidRPr="37DEEEBF" w:rsidR="5A0E0462">
        <w:rPr>
          <w:rFonts w:ascii="Arial" w:hAnsi="Arial" w:eastAsia="Times New Roman" w:cs="Arial"/>
          <w:color w:val="000000" w:themeColor="text1" w:themeTint="FF" w:themeShade="FF"/>
          <w:sz w:val="24"/>
          <w:szCs w:val="24"/>
          <w:lang w:val="en-US" w:eastAsia="en-GB"/>
        </w:rPr>
        <w:t> </w:t>
      </w:r>
    </w:p>
    <w:p w:rsidR="008C404C" w:rsidP="37DEEEBF" w:rsidRDefault="008C404C" w14:paraId="3A8A3707" w14:textId="52439399">
      <w:pPr>
        <w:spacing w:after="0" w:line="480" w:lineRule="auto"/>
        <w:rPr>
          <w:rFonts w:ascii="Arial" w:hAnsi="Arial" w:eastAsia="Times New Roman" w:cs="Arial"/>
          <w:sz w:val="24"/>
          <w:szCs w:val="24"/>
          <w:lang w:val="en-US" w:eastAsia="en-GB"/>
        </w:rPr>
      </w:pPr>
      <w:r>
        <w:br/>
      </w:r>
      <w:r w:rsidRPr="37DEEEBF" w:rsidR="5A0E0462">
        <w:rPr>
          <w:rFonts w:ascii="Arial" w:hAnsi="Arial" w:eastAsia="Times New Roman" w:cs="Arial"/>
          <w:color w:val="333333"/>
          <w:sz w:val="24"/>
          <w:szCs w:val="24"/>
          <w:lang w:val="en-US" w:eastAsia="en-GB"/>
        </w:rPr>
        <w:t xml:space="preserve">Taylor, S. and Woodhams, C. (2022) </w:t>
      </w:r>
      <w:r w:rsidRPr="37DEEEBF" w:rsidR="5A0E0462">
        <w:rPr>
          <w:rFonts w:ascii="Arial" w:hAnsi="Arial" w:eastAsia="Times New Roman" w:cs="Arial"/>
          <w:i w:val="1"/>
          <w:iCs w:val="1"/>
          <w:color w:val="333333"/>
          <w:sz w:val="24"/>
          <w:szCs w:val="24"/>
          <w:lang w:val="en-US" w:eastAsia="en-GB"/>
        </w:rPr>
        <w:t xml:space="preserve">Managing People and </w:t>
      </w:r>
      <w:r w:rsidRPr="37DEEEBF" w:rsidR="5A0E0462">
        <w:rPr>
          <w:rFonts w:ascii="Arial" w:hAnsi="Arial" w:eastAsia="Times New Roman" w:cs="Arial"/>
          <w:i w:val="1"/>
          <w:iCs w:val="1"/>
          <w:color w:val="333333"/>
          <w:sz w:val="24"/>
          <w:szCs w:val="24"/>
          <w:lang w:val="en-US" w:eastAsia="en-GB"/>
        </w:rPr>
        <w:t>Organisations</w:t>
      </w:r>
      <w:r w:rsidRPr="37DEEEBF" w:rsidR="5A0E0462">
        <w:rPr>
          <w:rFonts w:ascii="Arial" w:hAnsi="Arial" w:eastAsia="Times New Roman" w:cs="Arial"/>
          <w:color w:val="333333"/>
          <w:sz w:val="24"/>
          <w:szCs w:val="24"/>
          <w:lang w:val="en-US" w:eastAsia="en-GB"/>
        </w:rPr>
        <w:t>. 3rd Edition. London: UK, Kogan Page. </w:t>
      </w:r>
    </w:p>
    <w:p w:rsidR="37DEEEBF" w:rsidP="37DEEEBF" w:rsidRDefault="37DEEEBF" w14:paraId="64E15635" w14:textId="69B15EF7">
      <w:pPr>
        <w:pStyle w:val="Normal"/>
        <w:spacing w:after="0" w:line="480" w:lineRule="auto"/>
        <w:rPr>
          <w:rFonts w:ascii="Arial" w:hAnsi="Arial" w:eastAsia="Times New Roman" w:cs="Arial"/>
          <w:color w:val="333333"/>
          <w:sz w:val="24"/>
          <w:szCs w:val="24"/>
          <w:lang w:val="en-US" w:eastAsia="en-GB"/>
        </w:rPr>
      </w:pPr>
    </w:p>
    <w:p w:rsidR="44CF03DC" w:rsidP="37DEEEBF" w:rsidRDefault="44CF03DC" w14:paraId="6DA2E353" w14:textId="00732EEA">
      <w:pPr>
        <w:spacing w:after="0" w:line="480" w:lineRule="auto"/>
        <w:rPr>
          <w:rFonts w:ascii="Arial" w:hAnsi="Arial" w:eastAsia="Times New Roman" w:cs="Arial"/>
          <w:sz w:val="24"/>
          <w:szCs w:val="24"/>
          <w:lang w:val="en-US" w:eastAsia="en-GB"/>
        </w:rPr>
      </w:pPr>
      <w:r w:rsidRPr="37DEEEBF" w:rsidR="44CF03DC">
        <w:rPr>
          <w:rFonts w:ascii="Arial" w:hAnsi="Arial" w:eastAsia="Times New Roman" w:cs="Arial"/>
          <w:color w:val="333333"/>
          <w:sz w:val="24"/>
          <w:szCs w:val="24"/>
          <w:lang w:val="en-US" w:eastAsia="en-GB"/>
        </w:rPr>
        <w:t xml:space="preserve">Taylor, S. and Woodhams, C. (2022) </w:t>
      </w:r>
      <w:r w:rsidRPr="37DEEEBF" w:rsidR="44CF03DC">
        <w:rPr>
          <w:rFonts w:ascii="Arial" w:hAnsi="Arial" w:eastAsia="Times New Roman" w:cs="Arial"/>
          <w:i w:val="1"/>
          <w:iCs w:val="1"/>
          <w:color w:val="333333"/>
          <w:sz w:val="24"/>
          <w:szCs w:val="24"/>
          <w:lang w:val="en-US" w:eastAsia="en-GB"/>
        </w:rPr>
        <w:t xml:space="preserve">Studying Human Resource Management: A guide to the study, </w:t>
      </w:r>
      <w:r w:rsidRPr="37DEEEBF" w:rsidR="44CF03DC">
        <w:rPr>
          <w:rFonts w:ascii="Arial" w:hAnsi="Arial" w:eastAsia="Times New Roman" w:cs="Arial"/>
          <w:i w:val="1"/>
          <w:iCs w:val="1"/>
          <w:color w:val="333333"/>
          <w:sz w:val="24"/>
          <w:szCs w:val="24"/>
          <w:lang w:val="en-US" w:eastAsia="en-GB"/>
        </w:rPr>
        <w:t>context</w:t>
      </w:r>
      <w:r w:rsidRPr="37DEEEBF" w:rsidR="44CF03DC">
        <w:rPr>
          <w:rFonts w:ascii="Arial" w:hAnsi="Arial" w:eastAsia="Times New Roman" w:cs="Arial"/>
          <w:i w:val="1"/>
          <w:iCs w:val="1"/>
          <w:color w:val="333333"/>
          <w:sz w:val="24"/>
          <w:szCs w:val="24"/>
          <w:lang w:val="en-US" w:eastAsia="en-GB"/>
        </w:rPr>
        <w:t xml:space="preserve"> and practice of HR</w:t>
      </w:r>
      <w:r w:rsidRPr="37DEEEBF" w:rsidR="44CF03DC">
        <w:rPr>
          <w:rFonts w:ascii="Arial" w:hAnsi="Arial" w:eastAsia="Times New Roman" w:cs="Arial"/>
          <w:color w:val="333333"/>
          <w:sz w:val="24"/>
          <w:szCs w:val="24"/>
          <w:lang w:val="en-US" w:eastAsia="en-GB"/>
        </w:rPr>
        <w:t>. 3rd ed. London: Kogan Page. Series and volume number if relevant. </w:t>
      </w:r>
    </w:p>
    <w:p w:rsidRPr="008C404C" w:rsidR="008C404C" w:rsidP="37DEEEBF" w:rsidRDefault="008C404C" w14:paraId="43F06E00" w14:textId="77777777" w14:noSpellErr="1">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333333"/>
          <w:sz w:val="24"/>
          <w:szCs w:val="24"/>
          <w:lang w:val="en-US" w:eastAsia="en-GB"/>
        </w:rPr>
        <w:t xml:space="preserve">Welsh Government (2020) </w:t>
      </w:r>
      <w:r w:rsidRPr="37DEEEBF" w:rsidR="5A0E0462">
        <w:rPr>
          <w:rFonts w:ascii="Arial" w:hAnsi="Arial" w:eastAsia="Times New Roman" w:cs="Arial"/>
          <w:i w:val="1"/>
          <w:iCs w:val="1"/>
          <w:color w:val="333333"/>
          <w:sz w:val="24"/>
          <w:szCs w:val="24"/>
          <w:lang w:val="en-US" w:eastAsia="en-GB"/>
        </w:rPr>
        <w:t xml:space="preserve">Strategic Equality Plan 2020-2024: Equality Aims, </w:t>
      </w:r>
      <w:r w:rsidRPr="37DEEEBF" w:rsidR="5A0E0462">
        <w:rPr>
          <w:rFonts w:ascii="Arial" w:hAnsi="Arial" w:eastAsia="Times New Roman" w:cs="Arial"/>
          <w:i w:val="1"/>
          <w:iCs w:val="1"/>
          <w:color w:val="333333"/>
          <w:sz w:val="24"/>
          <w:szCs w:val="24"/>
          <w:lang w:val="en-US" w:eastAsia="en-GB"/>
        </w:rPr>
        <w:t>Objectives</w:t>
      </w:r>
      <w:r w:rsidRPr="37DEEEBF" w:rsidR="5A0E0462">
        <w:rPr>
          <w:rFonts w:ascii="Arial" w:hAnsi="Arial" w:eastAsia="Times New Roman" w:cs="Arial"/>
          <w:i w:val="1"/>
          <w:iCs w:val="1"/>
          <w:color w:val="333333"/>
          <w:sz w:val="24"/>
          <w:szCs w:val="24"/>
          <w:lang w:val="en-US" w:eastAsia="en-GB"/>
        </w:rPr>
        <w:t xml:space="preserve"> &amp; Actions</w:t>
      </w:r>
      <w:r w:rsidRPr="37DEEEBF" w:rsidR="5A0E0462">
        <w:rPr>
          <w:rFonts w:ascii="Arial" w:hAnsi="Arial" w:eastAsia="Times New Roman" w:cs="Arial"/>
          <w:color w:val="333333"/>
          <w:sz w:val="24"/>
          <w:szCs w:val="24"/>
          <w:lang w:val="en-US" w:eastAsia="en-GB"/>
        </w:rPr>
        <w:t xml:space="preserve"> (WG 39945). Wales: Available at: </w:t>
      </w:r>
      <w:hyperlink r:id="R1dd918b6133144b8">
        <w:r w:rsidRPr="37DEEEBF" w:rsidR="5A0E0462">
          <w:rPr>
            <w:rFonts w:ascii="Arial" w:hAnsi="Arial" w:eastAsia="Times New Roman" w:cs="Arial"/>
            <w:color w:val="0563C1"/>
            <w:sz w:val="24"/>
            <w:szCs w:val="24"/>
            <w:u w:val="single"/>
            <w:lang w:val="en-US" w:eastAsia="en-GB"/>
          </w:rPr>
          <w:t>https://www.gov.wales/sites/default/files/publications/2020-04/strategic-equality-plan-equality-aims-objectives-actions-2020-2024.pdf</w:t>
        </w:r>
      </w:hyperlink>
      <w:r w:rsidRPr="37DEEEBF" w:rsidR="5A0E0462">
        <w:rPr>
          <w:rFonts w:ascii="Arial" w:hAnsi="Arial" w:eastAsia="Times New Roman" w:cs="Arial"/>
          <w:color w:val="333333"/>
          <w:sz w:val="24"/>
          <w:szCs w:val="24"/>
          <w:lang w:val="en-US" w:eastAsia="en-GB"/>
        </w:rPr>
        <w:t xml:space="preserve"> (Accessed: 22 October 2023). </w:t>
      </w:r>
    </w:p>
    <w:p w:rsidRPr="008C404C" w:rsidR="008C404C" w:rsidP="37DEEEBF" w:rsidRDefault="008C404C" w14:paraId="79B8CBF1" w14:textId="77777777" w14:noSpellErr="1">
      <w:pPr>
        <w:spacing w:after="0" w:line="480" w:lineRule="auto"/>
        <w:textAlignment w:val="baseline"/>
        <w:rPr>
          <w:rFonts w:ascii="Arial" w:hAnsi="Arial" w:eastAsia="Times New Roman" w:cs="Arial"/>
          <w:sz w:val="24"/>
          <w:szCs w:val="24"/>
          <w:lang w:val="en-US" w:eastAsia="en-GB"/>
        </w:rPr>
      </w:pPr>
      <w:r w:rsidRPr="37DEEEBF" w:rsidR="5A0E0462">
        <w:rPr>
          <w:rFonts w:ascii="Arial" w:hAnsi="Arial" w:eastAsia="Times New Roman" w:cs="Arial"/>
          <w:color w:val="333333"/>
          <w:sz w:val="24"/>
          <w:szCs w:val="24"/>
          <w:lang w:val="en-US" w:eastAsia="en-GB"/>
        </w:rPr>
        <w:t> </w:t>
      </w:r>
    </w:p>
    <w:p w:rsidRPr="008C404C" w:rsidR="008C404C" w:rsidP="194C16DA" w:rsidRDefault="008C404C" w14:paraId="4174C381" w14:textId="77777777" w14:noSpellErr="1">
      <w:pPr>
        <w:spacing w:after="0" w:line="240" w:lineRule="auto"/>
        <w:textAlignment w:val="baseline"/>
        <w:rPr>
          <w:rFonts w:ascii="Arial" w:hAnsi="Arial" w:eastAsia="Times New Roman" w:cs="Arial"/>
          <w:sz w:val="24"/>
          <w:szCs w:val="24"/>
          <w:lang w:val="en-US" w:eastAsia="en-GB"/>
        </w:rPr>
      </w:pPr>
      <w:r w:rsidRPr="194C16DA" w:rsidR="5A0E0462">
        <w:rPr>
          <w:rFonts w:ascii="Arial" w:hAnsi="Arial" w:eastAsia="Times New Roman" w:cs="Arial"/>
          <w:color w:val="333333"/>
          <w:sz w:val="24"/>
          <w:szCs w:val="24"/>
          <w:lang w:val="en-US" w:eastAsia="en-GB"/>
        </w:rPr>
        <w:t> </w:t>
      </w:r>
    </w:p>
    <w:p w:rsidRPr="008C404C" w:rsidR="008C404C" w:rsidP="194C16DA" w:rsidRDefault="008C404C" w14:paraId="377CF585" w14:textId="77777777" w14:noSpellErr="1">
      <w:pPr>
        <w:spacing w:after="0" w:line="240" w:lineRule="auto"/>
        <w:textAlignment w:val="baseline"/>
        <w:rPr>
          <w:rFonts w:ascii="Arial" w:hAnsi="Arial" w:eastAsia="Times New Roman" w:cs="Arial"/>
          <w:sz w:val="24"/>
          <w:szCs w:val="24"/>
          <w:lang w:val="en-US" w:eastAsia="en-GB"/>
        </w:rPr>
      </w:pPr>
      <w:r w:rsidRPr="194C16DA" w:rsidR="5A0E0462">
        <w:rPr>
          <w:rFonts w:ascii="Arial" w:hAnsi="Arial" w:eastAsia="Times New Roman" w:cs="Arial"/>
          <w:color w:val="333333"/>
          <w:sz w:val="24"/>
          <w:szCs w:val="24"/>
          <w:lang w:val="en-US" w:eastAsia="en-GB"/>
        </w:rPr>
        <w:t> </w:t>
      </w:r>
    </w:p>
    <w:p w:rsidRPr="008C404C" w:rsidR="004741E9" w:rsidP="194C16DA" w:rsidRDefault="004741E9" w14:paraId="02ADA718" w14:textId="77777777" w14:noSpellErr="1">
      <w:pPr>
        <w:spacing w:line="240" w:lineRule="auto"/>
        <w:rPr>
          <w:rFonts w:ascii="Arial" w:hAnsi="Arial" w:cs="Arial"/>
          <w:sz w:val="24"/>
          <w:szCs w:val="24"/>
        </w:rPr>
      </w:pPr>
    </w:p>
    <w:sectPr w:rsidRPr="008C404C" w:rsidR="004741E9">
      <w:headerReference w:type="default" r:id="rId18"/>
      <w:footerReference w:type="default" r:id="rId1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C404C" w:rsidP="008C404C" w:rsidRDefault="008C404C" w14:paraId="38D47677" w14:textId="77777777">
      <w:pPr>
        <w:spacing w:after="0" w:line="240" w:lineRule="auto"/>
      </w:pPr>
      <w:r>
        <w:separator/>
      </w:r>
    </w:p>
  </w:endnote>
  <w:endnote w:type="continuationSeparator" w:id="0">
    <w:p w:rsidR="008C404C" w:rsidP="008C404C" w:rsidRDefault="008C404C" w14:paraId="1F3D951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4375321"/>
      <w:docPartObj>
        <w:docPartGallery w:val="Page Numbers (Bottom of Page)"/>
        <w:docPartUnique/>
      </w:docPartObj>
    </w:sdtPr>
    <w:sdtContent>
      <w:sdt>
        <w:sdtPr>
          <w:id w:val="1728636285"/>
          <w:docPartObj>
            <w:docPartGallery w:val="Page Numbers (Top of Page)"/>
            <w:docPartUnique/>
          </w:docPartObj>
        </w:sdtPr>
        <w:sdtContent>
          <w:p w:rsidR="008C404C" w:rsidRDefault="008C404C" w14:paraId="7F7ABF70" w14:textId="1C76B385">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8C404C" w:rsidRDefault="008C404C" w14:paraId="4CA36AE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C404C" w:rsidP="008C404C" w:rsidRDefault="008C404C" w14:paraId="4F66ADC8" w14:textId="77777777">
      <w:pPr>
        <w:spacing w:after="0" w:line="240" w:lineRule="auto"/>
      </w:pPr>
      <w:r>
        <w:separator/>
      </w:r>
    </w:p>
  </w:footnote>
  <w:footnote w:type="continuationSeparator" w:id="0">
    <w:p w:rsidR="008C404C" w:rsidP="008C404C" w:rsidRDefault="008C404C" w14:paraId="3CF7083C"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92026" w:rsidRDefault="00E869ED" w14:paraId="3AF1FE2A" w14:textId="77777777">
    <w:pPr>
      <w:pStyle w:val="Header"/>
      <w:rPr>
        <w:rFonts w:ascii="Arial" w:hAnsi="Arial" w:cs="Arial"/>
      </w:rPr>
    </w:pPr>
    <w:r w:rsidRPr="008D3ADB">
      <w:rPr>
        <w:rFonts w:ascii="Arial" w:hAnsi="Arial" w:cs="Arial"/>
      </w:rPr>
      <w:t>Centre number: 669 CIPD</w:t>
    </w:r>
    <w:r w:rsidRPr="008D3ADB" w:rsidR="003B5289">
      <w:rPr>
        <w:rFonts w:ascii="Arial" w:hAnsi="Arial" w:cs="Arial"/>
      </w:rPr>
      <w:t xml:space="preserve"> number</w:t>
    </w:r>
    <w:r w:rsidRPr="008D3ADB">
      <w:rPr>
        <w:rFonts w:ascii="Arial" w:hAnsi="Arial" w:cs="Arial"/>
      </w:rPr>
      <w:t>: 8822669</w:t>
    </w:r>
    <w:r w:rsidR="00392026">
      <w:rPr>
        <w:rFonts w:ascii="Arial" w:hAnsi="Arial" w:cs="Arial"/>
      </w:rPr>
      <w:t xml:space="preserve"> </w:t>
    </w:r>
    <w:r w:rsidR="00392026">
      <w:rPr>
        <w:rFonts w:ascii="Arial" w:hAnsi="Arial" w:cs="Arial"/>
      </w:rPr>
      <w:t xml:space="preserve">Centre Name: </w:t>
    </w:r>
    <w:r w:rsidRPr="008D3ADB" w:rsidR="00392026">
      <w:rPr>
        <w:rFonts w:ascii="Arial" w:hAnsi="Arial" w:cs="Arial"/>
      </w:rPr>
      <w:t xml:space="preserve">Trinity St David’s                     </w:t>
    </w:r>
    <w:r w:rsidRPr="008D3ADB" w:rsidR="003B5289">
      <w:rPr>
        <w:rFonts w:ascii="Arial" w:hAnsi="Arial" w:cs="Arial"/>
      </w:rPr>
      <w:t xml:space="preserve">   </w:t>
    </w:r>
  </w:p>
  <w:p w:rsidR="00392026" w:rsidRDefault="00392026" w14:paraId="38BF0A23" w14:textId="77777777">
    <w:pPr>
      <w:pStyle w:val="Header"/>
      <w:rPr>
        <w:rFonts w:ascii="Arial" w:hAnsi="Arial" w:cs="Arial"/>
      </w:rPr>
    </w:pPr>
  </w:p>
  <w:p w:rsidRPr="008D3ADB" w:rsidR="00E869ED" w:rsidRDefault="003B5289" w14:paraId="75F2117D" w14:textId="70B05BCF">
    <w:pPr>
      <w:pStyle w:val="Header"/>
      <w:rPr>
        <w:rFonts w:ascii="Arial" w:hAnsi="Arial" w:cs="Arial"/>
      </w:rPr>
    </w:pPr>
    <w:r w:rsidRPr="008D3ADB">
      <w:rPr>
        <w:rFonts w:ascii="Arial" w:hAnsi="Arial" w:cs="Arial"/>
      </w:rPr>
      <w:t>Assignment: 5CO02 Evidence Based Practice</w:t>
    </w:r>
    <w:r w:rsidR="008D3ADB">
      <w:rPr>
        <w:rFonts w:ascii="Arial" w:hAnsi="Arial" w:cs="Arial"/>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7572D"/>
    <w:multiLevelType w:val="multilevel"/>
    <w:tmpl w:val="2982C2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3B8E776E"/>
    <w:multiLevelType w:val="multilevel"/>
    <w:tmpl w:val="32ECD9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3E0208D7"/>
    <w:multiLevelType w:val="multilevel"/>
    <w:tmpl w:val="B59E17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74857040"/>
    <w:multiLevelType w:val="multilevel"/>
    <w:tmpl w:val="38209E8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5981302"/>
    <w:multiLevelType w:val="multilevel"/>
    <w:tmpl w:val="DA603C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9EB106B"/>
    <w:multiLevelType w:val="multilevel"/>
    <w:tmpl w:val="2FFE8E5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40304917">
    <w:abstractNumId w:val="4"/>
  </w:num>
  <w:num w:numId="2" w16cid:durableId="1930040187">
    <w:abstractNumId w:val="5"/>
  </w:num>
  <w:num w:numId="3" w16cid:durableId="173619375">
    <w:abstractNumId w:val="3"/>
  </w:num>
  <w:num w:numId="4" w16cid:durableId="1124076793">
    <w:abstractNumId w:val="0"/>
  </w:num>
  <w:num w:numId="5" w16cid:durableId="1618218823">
    <w:abstractNumId w:val="1"/>
  </w:num>
  <w:num w:numId="6" w16cid:durableId="1256668526">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8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04C"/>
    <w:rsid w:val="000AAC8F"/>
    <w:rsid w:val="00392026"/>
    <w:rsid w:val="00396A26"/>
    <w:rsid w:val="003B5289"/>
    <w:rsid w:val="004741E9"/>
    <w:rsid w:val="0073386E"/>
    <w:rsid w:val="008C404C"/>
    <w:rsid w:val="008D3ADB"/>
    <w:rsid w:val="00B574AF"/>
    <w:rsid w:val="00D5FDCD"/>
    <w:rsid w:val="00E869ED"/>
    <w:rsid w:val="00F64B1C"/>
    <w:rsid w:val="01DDB550"/>
    <w:rsid w:val="0277EB04"/>
    <w:rsid w:val="029EF960"/>
    <w:rsid w:val="0300EB65"/>
    <w:rsid w:val="03036C79"/>
    <w:rsid w:val="032DE564"/>
    <w:rsid w:val="03618032"/>
    <w:rsid w:val="040CB5EE"/>
    <w:rsid w:val="0453D1F5"/>
    <w:rsid w:val="04FD5093"/>
    <w:rsid w:val="05A8864F"/>
    <w:rsid w:val="0715F748"/>
    <w:rsid w:val="074A229F"/>
    <w:rsid w:val="07A18BBF"/>
    <w:rsid w:val="07B2A177"/>
    <w:rsid w:val="07C44E2B"/>
    <w:rsid w:val="0885252A"/>
    <w:rsid w:val="08D2A1FA"/>
    <w:rsid w:val="09FAE12B"/>
    <w:rsid w:val="0A4D980A"/>
    <w:rsid w:val="0A5C58FF"/>
    <w:rsid w:val="0AD92C81"/>
    <w:rsid w:val="0AFC3659"/>
    <w:rsid w:val="0B964B75"/>
    <w:rsid w:val="0B9BB224"/>
    <w:rsid w:val="0BF93093"/>
    <w:rsid w:val="0C0086A1"/>
    <w:rsid w:val="0C290285"/>
    <w:rsid w:val="0C487C10"/>
    <w:rsid w:val="0CE659DB"/>
    <w:rsid w:val="0D16F28A"/>
    <w:rsid w:val="0ED1AADD"/>
    <w:rsid w:val="0F4B62BD"/>
    <w:rsid w:val="0FB6B53E"/>
    <w:rsid w:val="0FFF7894"/>
    <w:rsid w:val="10BFA29A"/>
    <w:rsid w:val="112DE80D"/>
    <w:rsid w:val="115B6A4D"/>
    <w:rsid w:val="1162CCBD"/>
    <w:rsid w:val="11E60160"/>
    <w:rsid w:val="121AEE1A"/>
    <w:rsid w:val="128F4AF7"/>
    <w:rsid w:val="1327291A"/>
    <w:rsid w:val="13B3068D"/>
    <w:rsid w:val="148621E8"/>
    <w:rsid w:val="15BAA441"/>
    <w:rsid w:val="15FC9EAC"/>
    <w:rsid w:val="167BC60F"/>
    <w:rsid w:val="170811CD"/>
    <w:rsid w:val="17D46242"/>
    <w:rsid w:val="18987DB3"/>
    <w:rsid w:val="18E0B9C1"/>
    <w:rsid w:val="18ED9E7A"/>
    <w:rsid w:val="191BD301"/>
    <w:rsid w:val="194C16DA"/>
    <w:rsid w:val="1965BB83"/>
    <w:rsid w:val="19D9251C"/>
    <w:rsid w:val="1A96CF54"/>
    <w:rsid w:val="1B3F197E"/>
    <w:rsid w:val="1B4D9247"/>
    <w:rsid w:val="1D7AD1DF"/>
    <w:rsid w:val="1E04AD35"/>
    <w:rsid w:val="1E38F62D"/>
    <w:rsid w:val="1EA6B760"/>
    <w:rsid w:val="1F092583"/>
    <w:rsid w:val="1F36DD80"/>
    <w:rsid w:val="1F753AE9"/>
    <w:rsid w:val="1FA07D96"/>
    <w:rsid w:val="2029A949"/>
    <w:rsid w:val="2052EB9A"/>
    <w:rsid w:val="208AD38B"/>
    <w:rsid w:val="21426DD5"/>
    <w:rsid w:val="21540533"/>
    <w:rsid w:val="215AE10F"/>
    <w:rsid w:val="217096EF"/>
    <w:rsid w:val="222036FF"/>
    <w:rsid w:val="22665774"/>
    <w:rsid w:val="230C6750"/>
    <w:rsid w:val="23363012"/>
    <w:rsid w:val="23EB0A6B"/>
    <w:rsid w:val="240D0B15"/>
    <w:rsid w:val="24476DE7"/>
    <w:rsid w:val="244BABFC"/>
    <w:rsid w:val="25355AFD"/>
    <w:rsid w:val="259B2DFA"/>
    <w:rsid w:val="25F2A98F"/>
    <w:rsid w:val="267CDB2C"/>
    <w:rsid w:val="26978DA1"/>
    <w:rsid w:val="26CDD15F"/>
    <w:rsid w:val="278E79F0"/>
    <w:rsid w:val="28C09C55"/>
    <w:rsid w:val="295F07B7"/>
    <w:rsid w:val="29AF3F46"/>
    <w:rsid w:val="29B598F5"/>
    <w:rsid w:val="2A0F7B36"/>
    <w:rsid w:val="2A200582"/>
    <w:rsid w:val="2A200C5D"/>
    <w:rsid w:val="2A5C6CB6"/>
    <w:rsid w:val="2AA0EFE9"/>
    <w:rsid w:val="2AE8D189"/>
    <w:rsid w:val="2AF796E5"/>
    <w:rsid w:val="2B69B13F"/>
    <w:rsid w:val="2B964773"/>
    <w:rsid w:val="2BA8C9E7"/>
    <w:rsid w:val="2CA3EEEA"/>
    <w:rsid w:val="2CA6D14A"/>
    <w:rsid w:val="2CF202F2"/>
    <w:rsid w:val="2D278024"/>
    <w:rsid w:val="2D2ED765"/>
    <w:rsid w:val="2D8065C2"/>
    <w:rsid w:val="2E17F948"/>
    <w:rsid w:val="2E2487D3"/>
    <w:rsid w:val="2E2F37A7"/>
    <w:rsid w:val="2E93FED8"/>
    <w:rsid w:val="2EDBA078"/>
    <w:rsid w:val="2EF42209"/>
    <w:rsid w:val="2F5A2487"/>
    <w:rsid w:val="2F7C5239"/>
    <w:rsid w:val="2FA6B1D8"/>
    <w:rsid w:val="2FB22508"/>
    <w:rsid w:val="2FD8C02B"/>
    <w:rsid w:val="301D40BF"/>
    <w:rsid w:val="30C1C876"/>
    <w:rsid w:val="317D9F1F"/>
    <w:rsid w:val="3230A74B"/>
    <w:rsid w:val="3252A4F1"/>
    <w:rsid w:val="32B3F2FB"/>
    <w:rsid w:val="32CAECFB"/>
    <w:rsid w:val="32D17AEE"/>
    <w:rsid w:val="3316AE17"/>
    <w:rsid w:val="33301E59"/>
    <w:rsid w:val="33F1EA66"/>
    <w:rsid w:val="3420C6DB"/>
    <w:rsid w:val="344FC35C"/>
    <w:rsid w:val="349C6182"/>
    <w:rsid w:val="35247FD0"/>
    <w:rsid w:val="35FAEB11"/>
    <w:rsid w:val="3677E6C5"/>
    <w:rsid w:val="370E56E3"/>
    <w:rsid w:val="372AAED8"/>
    <w:rsid w:val="37652310"/>
    <w:rsid w:val="37AC71C7"/>
    <w:rsid w:val="37DEEEBF"/>
    <w:rsid w:val="37E0F8B0"/>
    <w:rsid w:val="3813B726"/>
    <w:rsid w:val="38F04190"/>
    <w:rsid w:val="3974317D"/>
    <w:rsid w:val="39AF8787"/>
    <w:rsid w:val="39F7F0F3"/>
    <w:rsid w:val="3A624F9A"/>
    <w:rsid w:val="3A67B5FC"/>
    <w:rsid w:val="3ADD2753"/>
    <w:rsid w:val="3AEA8C40"/>
    <w:rsid w:val="3B1001DE"/>
    <w:rsid w:val="3B633422"/>
    <w:rsid w:val="3B8E4A02"/>
    <w:rsid w:val="3C27E252"/>
    <w:rsid w:val="3C410AAF"/>
    <w:rsid w:val="3D99F05C"/>
    <w:rsid w:val="3DC3B2B3"/>
    <w:rsid w:val="3DF77735"/>
    <w:rsid w:val="3E82F8AA"/>
    <w:rsid w:val="3EB56748"/>
    <w:rsid w:val="3ED485D6"/>
    <w:rsid w:val="3EF88107"/>
    <w:rsid w:val="3F528924"/>
    <w:rsid w:val="3F934796"/>
    <w:rsid w:val="3FFD7A08"/>
    <w:rsid w:val="4034DF46"/>
    <w:rsid w:val="40F9938E"/>
    <w:rsid w:val="40FB5375"/>
    <w:rsid w:val="41DAA55E"/>
    <w:rsid w:val="42651BC8"/>
    <w:rsid w:val="428A29E6"/>
    <w:rsid w:val="43409D9D"/>
    <w:rsid w:val="437CBDE9"/>
    <w:rsid w:val="43DFA0EE"/>
    <w:rsid w:val="43FA211D"/>
    <w:rsid w:val="4432F437"/>
    <w:rsid w:val="44CF03DC"/>
    <w:rsid w:val="44DC6DFE"/>
    <w:rsid w:val="458F378B"/>
    <w:rsid w:val="45E46BB8"/>
    <w:rsid w:val="4604E928"/>
    <w:rsid w:val="46406A8D"/>
    <w:rsid w:val="46BE1120"/>
    <w:rsid w:val="4738F9F5"/>
    <w:rsid w:val="47DC3AEE"/>
    <w:rsid w:val="4876C193"/>
    <w:rsid w:val="488D3E3C"/>
    <w:rsid w:val="493C89EA"/>
    <w:rsid w:val="4995FED5"/>
    <w:rsid w:val="49B215FB"/>
    <w:rsid w:val="4A13F2DF"/>
    <w:rsid w:val="4A234A33"/>
    <w:rsid w:val="4A523F50"/>
    <w:rsid w:val="4A6408F5"/>
    <w:rsid w:val="4B70B0AF"/>
    <w:rsid w:val="4B82ABCC"/>
    <w:rsid w:val="4BBF1A94"/>
    <w:rsid w:val="4C9735A4"/>
    <w:rsid w:val="4D5AEAF5"/>
    <w:rsid w:val="4D8257D8"/>
    <w:rsid w:val="4D9F9059"/>
    <w:rsid w:val="4E2724E2"/>
    <w:rsid w:val="4E5D9672"/>
    <w:rsid w:val="4EB12016"/>
    <w:rsid w:val="4EE76402"/>
    <w:rsid w:val="4F655F7D"/>
    <w:rsid w:val="4F7D9464"/>
    <w:rsid w:val="5007B1EE"/>
    <w:rsid w:val="509D2E53"/>
    <w:rsid w:val="516AA6C7"/>
    <w:rsid w:val="51AC1A13"/>
    <w:rsid w:val="526E5B3C"/>
    <w:rsid w:val="52DE0E21"/>
    <w:rsid w:val="531F53B6"/>
    <w:rsid w:val="5354E9C2"/>
    <w:rsid w:val="5447282D"/>
    <w:rsid w:val="54510587"/>
    <w:rsid w:val="54F9F040"/>
    <w:rsid w:val="55121EAC"/>
    <w:rsid w:val="55E2F88E"/>
    <w:rsid w:val="55F103CD"/>
    <w:rsid w:val="573A1D4F"/>
    <w:rsid w:val="574788C9"/>
    <w:rsid w:val="5876D1D0"/>
    <w:rsid w:val="5995CBDD"/>
    <w:rsid w:val="59EA29CA"/>
    <w:rsid w:val="5A0E0462"/>
    <w:rsid w:val="5A2AE83C"/>
    <w:rsid w:val="5A68C9AF"/>
    <w:rsid w:val="5A8CDFCD"/>
    <w:rsid w:val="5B1F5F28"/>
    <w:rsid w:val="5B4F78AE"/>
    <w:rsid w:val="5C49FFEE"/>
    <w:rsid w:val="5C776387"/>
    <w:rsid w:val="5CE34D23"/>
    <w:rsid w:val="5D059133"/>
    <w:rsid w:val="5D134ACD"/>
    <w:rsid w:val="5DE5D04F"/>
    <w:rsid w:val="5DF7E7CD"/>
    <w:rsid w:val="5DFA9196"/>
    <w:rsid w:val="5E128B13"/>
    <w:rsid w:val="5E1A6742"/>
    <w:rsid w:val="5EA16194"/>
    <w:rsid w:val="5F4DED7D"/>
    <w:rsid w:val="5F7E5A92"/>
    <w:rsid w:val="5FAF0449"/>
    <w:rsid w:val="5FDB6800"/>
    <w:rsid w:val="5FDC504D"/>
    <w:rsid w:val="60F4D487"/>
    <w:rsid w:val="61454D49"/>
    <w:rsid w:val="616D0999"/>
    <w:rsid w:val="62277967"/>
    <w:rsid w:val="625A9E07"/>
    <w:rsid w:val="625B6527"/>
    <w:rsid w:val="6263A724"/>
    <w:rsid w:val="630E6239"/>
    <w:rsid w:val="631EAD03"/>
    <w:rsid w:val="63B478E3"/>
    <w:rsid w:val="63F66E68"/>
    <w:rsid w:val="6416466A"/>
    <w:rsid w:val="6419930D"/>
    <w:rsid w:val="642BEDBF"/>
    <w:rsid w:val="6467A7A9"/>
    <w:rsid w:val="6484301C"/>
    <w:rsid w:val="6541C3E7"/>
    <w:rsid w:val="65CB016E"/>
    <w:rsid w:val="66623605"/>
    <w:rsid w:val="671EED94"/>
    <w:rsid w:val="672E0F2A"/>
    <w:rsid w:val="67BBC646"/>
    <w:rsid w:val="68959ECE"/>
    <w:rsid w:val="68B7F0BB"/>
    <w:rsid w:val="68C9DF8B"/>
    <w:rsid w:val="68CAA6AB"/>
    <w:rsid w:val="69617524"/>
    <w:rsid w:val="696921E9"/>
    <w:rsid w:val="69E2571B"/>
    <w:rsid w:val="6A53C11C"/>
    <w:rsid w:val="6AA6B718"/>
    <w:rsid w:val="6BD24CFA"/>
    <w:rsid w:val="6C04624C"/>
    <w:rsid w:val="6C7E56A1"/>
    <w:rsid w:val="6C9F30F2"/>
    <w:rsid w:val="6D0BE921"/>
    <w:rsid w:val="6D7F6319"/>
    <w:rsid w:val="6DFF09B8"/>
    <w:rsid w:val="6E3B0153"/>
    <w:rsid w:val="6E7502C0"/>
    <w:rsid w:val="6EE6A418"/>
    <w:rsid w:val="6FB5F763"/>
    <w:rsid w:val="6FE92D1B"/>
    <w:rsid w:val="70F61C83"/>
    <w:rsid w:val="710192CC"/>
    <w:rsid w:val="712D5E88"/>
    <w:rsid w:val="71A127DB"/>
    <w:rsid w:val="71B47721"/>
    <w:rsid w:val="71BEDAB1"/>
    <w:rsid w:val="71D1BDF5"/>
    <w:rsid w:val="72490EB1"/>
    <w:rsid w:val="7305E102"/>
    <w:rsid w:val="736484C4"/>
    <w:rsid w:val="7387D057"/>
    <w:rsid w:val="73BC1750"/>
    <w:rsid w:val="73EFDBD2"/>
    <w:rsid w:val="74659117"/>
    <w:rsid w:val="74B1F34B"/>
    <w:rsid w:val="74F4A8F9"/>
    <w:rsid w:val="757397FE"/>
    <w:rsid w:val="75AC37E3"/>
    <w:rsid w:val="7674CC8A"/>
    <w:rsid w:val="77D7F0BC"/>
    <w:rsid w:val="787A57E1"/>
    <w:rsid w:val="78EA3BD7"/>
    <w:rsid w:val="791D1D44"/>
    <w:rsid w:val="79769991"/>
    <w:rsid w:val="79873339"/>
    <w:rsid w:val="79C9371E"/>
    <w:rsid w:val="79D33AB7"/>
    <w:rsid w:val="7A2A0BD7"/>
    <w:rsid w:val="7AA004DF"/>
    <w:rsid w:val="7B1478C7"/>
    <w:rsid w:val="7B23039A"/>
    <w:rsid w:val="7BA10495"/>
    <w:rsid w:val="7BC72935"/>
    <w:rsid w:val="7BEED05E"/>
    <w:rsid w:val="7C50929D"/>
    <w:rsid w:val="7CF305CD"/>
    <w:rsid w:val="7D1E8722"/>
    <w:rsid w:val="7D29844F"/>
    <w:rsid w:val="7D62F996"/>
    <w:rsid w:val="7DA479E0"/>
    <w:rsid w:val="7DA602DF"/>
    <w:rsid w:val="7DB64DA9"/>
    <w:rsid w:val="7DC235E9"/>
    <w:rsid w:val="7EEB3135"/>
    <w:rsid w:val="7F6E6C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31D85"/>
  <w15:chartTrackingRefBased/>
  <w15:docId w15:val="{C9651BEA-D99A-453D-B926-61D79438B63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msonormal0" w:customStyle="1">
    <w:name w:val="msonormal"/>
    <w:basedOn w:val="Normal"/>
    <w:rsid w:val="008C404C"/>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styleId="paragraph" w:customStyle="1">
    <w:name w:val="paragraph"/>
    <w:basedOn w:val="Normal"/>
    <w:rsid w:val="008C404C"/>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textrun" w:customStyle="1">
    <w:name w:val="textrun"/>
    <w:basedOn w:val="DefaultParagraphFont"/>
    <w:rsid w:val="008C404C"/>
  </w:style>
  <w:style w:type="character" w:styleId="normaltextrun" w:customStyle="1">
    <w:name w:val="normaltextrun"/>
    <w:basedOn w:val="DefaultParagraphFont"/>
    <w:rsid w:val="008C404C"/>
  </w:style>
  <w:style w:type="character" w:styleId="eop" w:customStyle="1">
    <w:name w:val="eop"/>
    <w:basedOn w:val="DefaultParagraphFont"/>
    <w:rsid w:val="008C404C"/>
  </w:style>
  <w:style w:type="character" w:styleId="linebreakblob" w:customStyle="1">
    <w:name w:val="linebreakblob"/>
    <w:basedOn w:val="DefaultParagraphFont"/>
    <w:rsid w:val="008C404C"/>
  </w:style>
  <w:style w:type="character" w:styleId="scxw241708476" w:customStyle="1">
    <w:name w:val="scxw241708476"/>
    <w:basedOn w:val="DefaultParagraphFont"/>
    <w:rsid w:val="008C404C"/>
  </w:style>
  <w:style w:type="character" w:styleId="Hyperlink">
    <w:name w:val="Hyperlink"/>
    <w:basedOn w:val="DefaultParagraphFont"/>
    <w:uiPriority w:val="99"/>
    <w:semiHidden/>
    <w:unhideWhenUsed/>
    <w:rsid w:val="008C404C"/>
    <w:rPr>
      <w:color w:val="0000FF"/>
      <w:u w:val="single"/>
    </w:rPr>
  </w:style>
  <w:style w:type="character" w:styleId="FollowedHyperlink">
    <w:name w:val="FollowedHyperlink"/>
    <w:basedOn w:val="DefaultParagraphFont"/>
    <w:uiPriority w:val="99"/>
    <w:semiHidden/>
    <w:unhideWhenUsed/>
    <w:rsid w:val="008C404C"/>
    <w:rPr>
      <w:color w:val="800080"/>
      <w:u w:val="single"/>
    </w:rPr>
  </w:style>
  <w:style w:type="character" w:styleId="wacimagecontainer" w:customStyle="1">
    <w:name w:val="wacimagecontainer"/>
    <w:basedOn w:val="DefaultParagraphFont"/>
    <w:rsid w:val="008C404C"/>
  </w:style>
  <w:style w:type="character" w:styleId="wacimageborder" w:customStyle="1">
    <w:name w:val="wacimageborder"/>
    <w:basedOn w:val="DefaultParagraphFont"/>
    <w:rsid w:val="008C404C"/>
  </w:style>
  <w:style w:type="character" w:styleId="wacimageplaceholder" w:customStyle="1">
    <w:name w:val="wacimageplaceholder"/>
    <w:basedOn w:val="DefaultParagraphFont"/>
    <w:rsid w:val="008C404C"/>
  </w:style>
  <w:style w:type="character" w:styleId="wacprogress" w:customStyle="1">
    <w:name w:val="wacprogress"/>
    <w:basedOn w:val="DefaultParagraphFont"/>
    <w:rsid w:val="008C404C"/>
  </w:style>
  <w:style w:type="character" w:styleId="wacimageplaceholderfiller" w:customStyle="1">
    <w:name w:val="wacimageplaceholderfiller"/>
    <w:basedOn w:val="DefaultParagraphFont"/>
    <w:rsid w:val="008C404C"/>
  </w:style>
  <w:style w:type="paragraph" w:styleId="outlineelement" w:customStyle="1">
    <w:name w:val="outlineelement"/>
    <w:basedOn w:val="Normal"/>
    <w:rsid w:val="008C404C"/>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styleId="Header">
    <w:name w:val="header"/>
    <w:basedOn w:val="Normal"/>
    <w:link w:val="HeaderChar"/>
    <w:uiPriority w:val="99"/>
    <w:unhideWhenUsed/>
    <w:rsid w:val="008C404C"/>
    <w:pPr>
      <w:tabs>
        <w:tab w:val="center" w:pos="4513"/>
        <w:tab w:val="right" w:pos="9026"/>
      </w:tabs>
      <w:spacing w:after="0" w:line="240" w:lineRule="auto"/>
    </w:pPr>
  </w:style>
  <w:style w:type="character" w:styleId="HeaderChar" w:customStyle="1">
    <w:name w:val="Header Char"/>
    <w:basedOn w:val="DefaultParagraphFont"/>
    <w:link w:val="Header"/>
    <w:uiPriority w:val="99"/>
    <w:rsid w:val="008C404C"/>
  </w:style>
  <w:style w:type="paragraph" w:styleId="Footer">
    <w:name w:val="footer"/>
    <w:basedOn w:val="Normal"/>
    <w:link w:val="FooterChar"/>
    <w:uiPriority w:val="99"/>
    <w:unhideWhenUsed/>
    <w:rsid w:val="008C404C"/>
    <w:pPr>
      <w:tabs>
        <w:tab w:val="center" w:pos="4513"/>
        <w:tab w:val="right" w:pos="9026"/>
      </w:tabs>
      <w:spacing w:after="0" w:line="240" w:lineRule="auto"/>
    </w:pPr>
  </w:style>
  <w:style w:type="character" w:styleId="FooterChar" w:customStyle="1">
    <w:name w:val="Footer Char"/>
    <w:basedOn w:val="DefaultParagraphFont"/>
    <w:link w:val="Footer"/>
    <w:uiPriority w:val="99"/>
    <w:rsid w:val="008C40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6454127">
      <w:bodyDiv w:val="1"/>
      <w:marLeft w:val="0"/>
      <w:marRight w:val="0"/>
      <w:marTop w:val="0"/>
      <w:marBottom w:val="0"/>
      <w:divBdr>
        <w:top w:val="none" w:sz="0" w:space="0" w:color="auto"/>
        <w:left w:val="none" w:sz="0" w:space="0" w:color="auto"/>
        <w:bottom w:val="none" w:sz="0" w:space="0" w:color="auto"/>
        <w:right w:val="none" w:sz="0" w:space="0" w:color="auto"/>
      </w:divBdr>
      <w:divsChild>
        <w:div w:id="51974834">
          <w:marLeft w:val="0"/>
          <w:marRight w:val="0"/>
          <w:marTop w:val="0"/>
          <w:marBottom w:val="0"/>
          <w:divBdr>
            <w:top w:val="none" w:sz="0" w:space="0" w:color="auto"/>
            <w:left w:val="none" w:sz="0" w:space="0" w:color="auto"/>
            <w:bottom w:val="none" w:sz="0" w:space="0" w:color="auto"/>
            <w:right w:val="none" w:sz="0" w:space="0" w:color="auto"/>
          </w:divBdr>
        </w:div>
        <w:div w:id="1129283032">
          <w:marLeft w:val="0"/>
          <w:marRight w:val="0"/>
          <w:marTop w:val="0"/>
          <w:marBottom w:val="0"/>
          <w:divBdr>
            <w:top w:val="none" w:sz="0" w:space="0" w:color="auto"/>
            <w:left w:val="none" w:sz="0" w:space="0" w:color="auto"/>
            <w:bottom w:val="none" w:sz="0" w:space="0" w:color="auto"/>
            <w:right w:val="none" w:sz="0" w:space="0" w:color="auto"/>
          </w:divBdr>
        </w:div>
        <w:div w:id="10380898">
          <w:marLeft w:val="0"/>
          <w:marRight w:val="0"/>
          <w:marTop w:val="0"/>
          <w:marBottom w:val="0"/>
          <w:divBdr>
            <w:top w:val="none" w:sz="0" w:space="0" w:color="auto"/>
            <w:left w:val="none" w:sz="0" w:space="0" w:color="auto"/>
            <w:bottom w:val="none" w:sz="0" w:space="0" w:color="auto"/>
            <w:right w:val="none" w:sz="0" w:space="0" w:color="auto"/>
          </w:divBdr>
        </w:div>
        <w:div w:id="1710690674">
          <w:marLeft w:val="0"/>
          <w:marRight w:val="0"/>
          <w:marTop w:val="0"/>
          <w:marBottom w:val="0"/>
          <w:divBdr>
            <w:top w:val="none" w:sz="0" w:space="0" w:color="auto"/>
            <w:left w:val="none" w:sz="0" w:space="0" w:color="auto"/>
            <w:bottom w:val="none" w:sz="0" w:space="0" w:color="auto"/>
            <w:right w:val="none" w:sz="0" w:space="0" w:color="auto"/>
          </w:divBdr>
        </w:div>
        <w:div w:id="1012295411">
          <w:marLeft w:val="0"/>
          <w:marRight w:val="0"/>
          <w:marTop w:val="0"/>
          <w:marBottom w:val="0"/>
          <w:divBdr>
            <w:top w:val="none" w:sz="0" w:space="0" w:color="auto"/>
            <w:left w:val="none" w:sz="0" w:space="0" w:color="auto"/>
            <w:bottom w:val="none" w:sz="0" w:space="0" w:color="auto"/>
            <w:right w:val="none" w:sz="0" w:space="0" w:color="auto"/>
          </w:divBdr>
        </w:div>
        <w:div w:id="478616547">
          <w:marLeft w:val="0"/>
          <w:marRight w:val="0"/>
          <w:marTop w:val="0"/>
          <w:marBottom w:val="0"/>
          <w:divBdr>
            <w:top w:val="none" w:sz="0" w:space="0" w:color="auto"/>
            <w:left w:val="none" w:sz="0" w:space="0" w:color="auto"/>
            <w:bottom w:val="none" w:sz="0" w:space="0" w:color="auto"/>
            <w:right w:val="none" w:sz="0" w:space="0" w:color="auto"/>
          </w:divBdr>
        </w:div>
        <w:div w:id="1360817310">
          <w:marLeft w:val="0"/>
          <w:marRight w:val="0"/>
          <w:marTop w:val="0"/>
          <w:marBottom w:val="0"/>
          <w:divBdr>
            <w:top w:val="none" w:sz="0" w:space="0" w:color="auto"/>
            <w:left w:val="none" w:sz="0" w:space="0" w:color="auto"/>
            <w:bottom w:val="none" w:sz="0" w:space="0" w:color="auto"/>
            <w:right w:val="none" w:sz="0" w:space="0" w:color="auto"/>
          </w:divBdr>
        </w:div>
        <w:div w:id="2784742">
          <w:marLeft w:val="0"/>
          <w:marRight w:val="0"/>
          <w:marTop w:val="0"/>
          <w:marBottom w:val="0"/>
          <w:divBdr>
            <w:top w:val="none" w:sz="0" w:space="0" w:color="auto"/>
            <w:left w:val="none" w:sz="0" w:space="0" w:color="auto"/>
            <w:bottom w:val="none" w:sz="0" w:space="0" w:color="auto"/>
            <w:right w:val="none" w:sz="0" w:space="0" w:color="auto"/>
          </w:divBdr>
        </w:div>
        <w:div w:id="549616090">
          <w:marLeft w:val="0"/>
          <w:marRight w:val="0"/>
          <w:marTop w:val="0"/>
          <w:marBottom w:val="0"/>
          <w:divBdr>
            <w:top w:val="none" w:sz="0" w:space="0" w:color="auto"/>
            <w:left w:val="none" w:sz="0" w:space="0" w:color="auto"/>
            <w:bottom w:val="none" w:sz="0" w:space="0" w:color="auto"/>
            <w:right w:val="none" w:sz="0" w:space="0" w:color="auto"/>
          </w:divBdr>
        </w:div>
        <w:div w:id="1546334899">
          <w:marLeft w:val="0"/>
          <w:marRight w:val="0"/>
          <w:marTop w:val="0"/>
          <w:marBottom w:val="0"/>
          <w:divBdr>
            <w:top w:val="none" w:sz="0" w:space="0" w:color="auto"/>
            <w:left w:val="none" w:sz="0" w:space="0" w:color="auto"/>
            <w:bottom w:val="none" w:sz="0" w:space="0" w:color="auto"/>
            <w:right w:val="none" w:sz="0" w:space="0" w:color="auto"/>
          </w:divBdr>
        </w:div>
        <w:div w:id="525366057">
          <w:marLeft w:val="0"/>
          <w:marRight w:val="0"/>
          <w:marTop w:val="0"/>
          <w:marBottom w:val="0"/>
          <w:divBdr>
            <w:top w:val="none" w:sz="0" w:space="0" w:color="auto"/>
            <w:left w:val="none" w:sz="0" w:space="0" w:color="auto"/>
            <w:bottom w:val="none" w:sz="0" w:space="0" w:color="auto"/>
            <w:right w:val="none" w:sz="0" w:space="0" w:color="auto"/>
          </w:divBdr>
        </w:div>
        <w:div w:id="510728570">
          <w:marLeft w:val="0"/>
          <w:marRight w:val="0"/>
          <w:marTop w:val="0"/>
          <w:marBottom w:val="0"/>
          <w:divBdr>
            <w:top w:val="none" w:sz="0" w:space="0" w:color="auto"/>
            <w:left w:val="none" w:sz="0" w:space="0" w:color="auto"/>
            <w:bottom w:val="none" w:sz="0" w:space="0" w:color="auto"/>
            <w:right w:val="none" w:sz="0" w:space="0" w:color="auto"/>
          </w:divBdr>
        </w:div>
        <w:div w:id="1546142844">
          <w:marLeft w:val="0"/>
          <w:marRight w:val="0"/>
          <w:marTop w:val="0"/>
          <w:marBottom w:val="0"/>
          <w:divBdr>
            <w:top w:val="none" w:sz="0" w:space="0" w:color="auto"/>
            <w:left w:val="none" w:sz="0" w:space="0" w:color="auto"/>
            <w:bottom w:val="none" w:sz="0" w:space="0" w:color="auto"/>
            <w:right w:val="none" w:sz="0" w:space="0" w:color="auto"/>
          </w:divBdr>
        </w:div>
        <w:div w:id="1532574717">
          <w:marLeft w:val="0"/>
          <w:marRight w:val="0"/>
          <w:marTop w:val="0"/>
          <w:marBottom w:val="0"/>
          <w:divBdr>
            <w:top w:val="none" w:sz="0" w:space="0" w:color="auto"/>
            <w:left w:val="none" w:sz="0" w:space="0" w:color="auto"/>
            <w:bottom w:val="none" w:sz="0" w:space="0" w:color="auto"/>
            <w:right w:val="none" w:sz="0" w:space="0" w:color="auto"/>
          </w:divBdr>
        </w:div>
        <w:div w:id="1968392487">
          <w:marLeft w:val="0"/>
          <w:marRight w:val="0"/>
          <w:marTop w:val="0"/>
          <w:marBottom w:val="0"/>
          <w:divBdr>
            <w:top w:val="none" w:sz="0" w:space="0" w:color="auto"/>
            <w:left w:val="none" w:sz="0" w:space="0" w:color="auto"/>
            <w:bottom w:val="none" w:sz="0" w:space="0" w:color="auto"/>
            <w:right w:val="none" w:sz="0" w:space="0" w:color="auto"/>
          </w:divBdr>
        </w:div>
        <w:div w:id="2096243306">
          <w:marLeft w:val="0"/>
          <w:marRight w:val="0"/>
          <w:marTop w:val="0"/>
          <w:marBottom w:val="0"/>
          <w:divBdr>
            <w:top w:val="none" w:sz="0" w:space="0" w:color="auto"/>
            <w:left w:val="none" w:sz="0" w:space="0" w:color="auto"/>
            <w:bottom w:val="none" w:sz="0" w:space="0" w:color="auto"/>
            <w:right w:val="none" w:sz="0" w:space="0" w:color="auto"/>
          </w:divBdr>
        </w:div>
        <w:div w:id="1413505476">
          <w:marLeft w:val="0"/>
          <w:marRight w:val="0"/>
          <w:marTop w:val="0"/>
          <w:marBottom w:val="0"/>
          <w:divBdr>
            <w:top w:val="none" w:sz="0" w:space="0" w:color="auto"/>
            <w:left w:val="none" w:sz="0" w:space="0" w:color="auto"/>
            <w:bottom w:val="none" w:sz="0" w:space="0" w:color="auto"/>
            <w:right w:val="none" w:sz="0" w:space="0" w:color="auto"/>
          </w:divBdr>
        </w:div>
        <w:div w:id="1297221594">
          <w:marLeft w:val="0"/>
          <w:marRight w:val="0"/>
          <w:marTop w:val="0"/>
          <w:marBottom w:val="0"/>
          <w:divBdr>
            <w:top w:val="none" w:sz="0" w:space="0" w:color="auto"/>
            <w:left w:val="none" w:sz="0" w:space="0" w:color="auto"/>
            <w:bottom w:val="none" w:sz="0" w:space="0" w:color="auto"/>
            <w:right w:val="none" w:sz="0" w:space="0" w:color="auto"/>
          </w:divBdr>
        </w:div>
        <w:div w:id="928778401">
          <w:marLeft w:val="0"/>
          <w:marRight w:val="0"/>
          <w:marTop w:val="0"/>
          <w:marBottom w:val="0"/>
          <w:divBdr>
            <w:top w:val="none" w:sz="0" w:space="0" w:color="auto"/>
            <w:left w:val="none" w:sz="0" w:space="0" w:color="auto"/>
            <w:bottom w:val="none" w:sz="0" w:space="0" w:color="auto"/>
            <w:right w:val="none" w:sz="0" w:space="0" w:color="auto"/>
          </w:divBdr>
        </w:div>
        <w:div w:id="230850236">
          <w:marLeft w:val="0"/>
          <w:marRight w:val="0"/>
          <w:marTop w:val="0"/>
          <w:marBottom w:val="0"/>
          <w:divBdr>
            <w:top w:val="none" w:sz="0" w:space="0" w:color="auto"/>
            <w:left w:val="none" w:sz="0" w:space="0" w:color="auto"/>
            <w:bottom w:val="none" w:sz="0" w:space="0" w:color="auto"/>
            <w:right w:val="none" w:sz="0" w:space="0" w:color="auto"/>
          </w:divBdr>
        </w:div>
        <w:div w:id="818305419">
          <w:marLeft w:val="0"/>
          <w:marRight w:val="0"/>
          <w:marTop w:val="0"/>
          <w:marBottom w:val="0"/>
          <w:divBdr>
            <w:top w:val="none" w:sz="0" w:space="0" w:color="auto"/>
            <w:left w:val="none" w:sz="0" w:space="0" w:color="auto"/>
            <w:bottom w:val="none" w:sz="0" w:space="0" w:color="auto"/>
            <w:right w:val="none" w:sz="0" w:space="0" w:color="auto"/>
          </w:divBdr>
        </w:div>
        <w:div w:id="1154226818">
          <w:marLeft w:val="0"/>
          <w:marRight w:val="0"/>
          <w:marTop w:val="0"/>
          <w:marBottom w:val="0"/>
          <w:divBdr>
            <w:top w:val="none" w:sz="0" w:space="0" w:color="auto"/>
            <w:left w:val="none" w:sz="0" w:space="0" w:color="auto"/>
            <w:bottom w:val="none" w:sz="0" w:space="0" w:color="auto"/>
            <w:right w:val="none" w:sz="0" w:space="0" w:color="auto"/>
          </w:divBdr>
        </w:div>
        <w:div w:id="2089450906">
          <w:marLeft w:val="0"/>
          <w:marRight w:val="0"/>
          <w:marTop w:val="0"/>
          <w:marBottom w:val="0"/>
          <w:divBdr>
            <w:top w:val="none" w:sz="0" w:space="0" w:color="auto"/>
            <w:left w:val="none" w:sz="0" w:space="0" w:color="auto"/>
            <w:bottom w:val="none" w:sz="0" w:space="0" w:color="auto"/>
            <w:right w:val="none" w:sz="0" w:space="0" w:color="auto"/>
          </w:divBdr>
        </w:div>
        <w:div w:id="586161174">
          <w:marLeft w:val="0"/>
          <w:marRight w:val="0"/>
          <w:marTop w:val="0"/>
          <w:marBottom w:val="0"/>
          <w:divBdr>
            <w:top w:val="none" w:sz="0" w:space="0" w:color="auto"/>
            <w:left w:val="none" w:sz="0" w:space="0" w:color="auto"/>
            <w:bottom w:val="none" w:sz="0" w:space="0" w:color="auto"/>
            <w:right w:val="none" w:sz="0" w:space="0" w:color="auto"/>
          </w:divBdr>
        </w:div>
        <w:div w:id="2111393750">
          <w:marLeft w:val="0"/>
          <w:marRight w:val="0"/>
          <w:marTop w:val="0"/>
          <w:marBottom w:val="0"/>
          <w:divBdr>
            <w:top w:val="none" w:sz="0" w:space="0" w:color="auto"/>
            <w:left w:val="none" w:sz="0" w:space="0" w:color="auto"/>
            <w:bottom w:val="none" w:sz="0" w:space="0" w:color="auto"/>
            <w:right w:val="none" w:sz="0" w:space="0" w:color="auto"/>
          </w:divBdr>
        </w:div>
        <w:div w:id="1797747638">
          <w:marLeft w:val="0"/>
          <w:marRight w:val="0"/>
          <w:marTop w:val="0"/>
          <w:marBottom w:val="0"/>
          <w:divBdr>
            <w:top w:val="none" w:sz="0" w:space="0" w:color="auto"/>
            <w:left w:val="none" w:sz="0" w:space="0" w:color="auto"/>
            <w:bottom w:val="none" w:sz="0" w:space="0" w:color="auto"/>
            <w:right w:val="none" w:sz="0" w:space="0" w:color="auto"/>
          </w:divBdr>
        </w:div>
        <w:div w:id="777943895">
          <w:marLeft w:val="0"/>
          <w:marRight w:val="0"/>
          <w:marTop w:val="0"/>
          <w:marBottom w:val="0"/>
          <w:divBdr>
            <w:top w:val="none" w:sz="0" w:space="0" w:color="auto"/>
            <w:left w:val="none" w:sz="0" w:space="0" w:color="auto"/>
            <w:bottom w:val="none" w:sz="0" w:space="0" w:color="auto"/>
            <w:right w:val="none" w:sz="0" w:space="0" w:color="auto"/>
          </w:divBdr>
        </w:div>
        <w:div w:id="1759012123">
          <w:marLeft w:val="0"/>
          <w:marRight w:val="0"/>
          <w:marTop w:val="0"/>
          <w:marBottom w:val="0"/>
          <w:divBdr>
            <w:top w:val="none" w:sz="0" w:space="0" w:color="auto"/>
            <w:left w:val="none" w:sz="0" w:space="0" w:color="auto"/>
            <w:bottom w:val="none" w:sz="0" w:space="0" w:color="auto"/>
            <w:right w:val="none" w:sz="0" w:space="0" w:color="auto"/>
          </w:divBdr>
        </w:div>
        <w:div w:id="1692027058">
          <w:marLeft w:val="0"/>
          <w:marRight w:val="0"/>
          <w:marTop w:val="0"/>
          <w:marBottom w:val="0"/>
          <w:divBdr>
            <w:top w:val="none" w:sz="0" w:space="0" w:color="auto"/>
            <w:left w:val="none" w:sz="0" w:space="0" w:color="auto"/>
            <w:bottom w:val="none" w:sz="0" w:space="0" w:color="auto"/>
            <w:right w:val="none" w:sz="0" w:space="0" w:color="auto"/>
          </w:divBdr>
        </w:div>
        <w:div w:id="40597810">
          <w:marLeft w:val="0"/>
          <w:marRight w:val="0"/>
          <w:marTop w:val="0"/>
          <w:marBottom w:val="0"/>
          <w:divBdr>
            <w:top w:val="none" w:sz="0" w:space="0" w:color="auto"/>
            <w:left w:val="none" w:sz="0" w:space="0" w:color="auto"/>
            <w:bottom w:val="none" w:sz="0" w:space="0" w:color="auto"/>
            <w:right w:val="none" w:sz="0" w:space="0" w:color="auto"/>
          </w:divBdr>
        </w:div>
        <w:div w:id="685834671">
          <w:marLeft w:val="0"/>
          <w:marRight w:val="0"/>
          <w:marTop w:val="0"/>
          <w:marBottom w:val="0"/>
          <w:divBdr>
            <w:top w:val="none" w:sz="0" w:space="0" w:color="auto"/>
            <w:left w:val="none" w:sz="0" w:space="0" w:color="auto"/>
            <w:bottom w:val="none" w:sz="0" w:space="0" w:color="auto"/>
            <w:right w:val="none" w:sz="0" w:space="0" w:color="auto"/>
          </w:divBdr>
        </w:div>
        <w:div w:id="468400280">
          <w:marLeft w:val="0"/>
          <w:marRight w:val="0"/>
          <w:marTop w:val="0"/>
          <w:marBottom w:val="0"/>
          <w:divBdr>
            <w:top w:val="none" w:sz="0" w:space="0" w:color="auto"/>
            <w:left w:val="none" w:sz="0" w:space="0" w:color="auto"/>
            <w:bottom w:val="none" w:sz="0" w:space="0" w:color="auto"/>
            <w:right w:val="none" w:sz="0" w:space="0" w:color="auto"/>
          </w:divBdr>
        </w:div>
        <w:div w:id="1171485716">
          <w:marLeft w:val="0"/>
          <w:marRight w:val="0"/>
          <w:marTop w:val="0"/>
          <w:marBottom w:val="0"/>
          <w:divBdr>
            <w:top w:val="none" w:sz="0" w:space="0" w:color="auto"/>
            <w:left w:val="none" w:sz="0" w:space="0" w:color="auto"/>
            <w:bottom w:val="none" w:sz="0" w:space="0" w:color="auto"/>
            <w:right w:val="none" w:sz="0" w:space="0" w:color="auto"/>
          </w:divBdr>
        </w:div>
        <w:div w:id="1050112309">
          <w:marLeft w:val="0"/>
          <w:marRight w:val="0"/>
          <w:marTop w:val="0"/>
          <w:marBottom w:val="0"/>
          <w:divBdr>
            <w:top w:val="none" w:sz="0" w:space="0" w:color="auto"/>
            <w:left w:val="none" w:sz="0" w:space="0" w:color="auto"/>
            <w:bottom w:val="none" w:sz="0" w:space="0" w:color="auto"/>
            <w:right w:val="none" w:sz="0" w:space="0" w:color="auto"/>
          </w:divBdr>
        </w:div>
        <w:div w:id="530991092">
          <w:marLeft w:val="0"/>
          <w:marRight w:val="0"/>
          <w:marTop w:val="0"/>
          <w:marBottom w:val="0"/>
          <w:divBdr>
            <w:top w:val="none" w:sz="0" w:space="0" w:color="auto"/>
            <w:left w:val="none" w:sz="0" w:space="0" w:color="auto"/>
            <w:bottom w:val="none" w:sz="0" w:space="0" w:color="auto"/>
            <w:right w:val="none" w:sz="0" w:space="0" w:color="auto"/>
          </w:divBdr>
        </w:div>
        <w:div w:id="1856267779">
          <w:marLeft w:val="0"/>
          <w:marRight w:val="0"/>
          <w:marTop w:val="0"/>
          <w:marBottom w:val="0"/>
          <w:divBdr>
            <w:top w:val="none" w:sz="0" w:space="0" w:color="auto"/>
            <w:left w:val="none" w:sz="0" w:space="0" w:color="auto"/>
            <w:bottom w:val="none" w:sz="0" w:space="0" w:color="auto"/>
            <w:right w:val="none" w:sz="0" w:space="0" w:color="auto"/>
          </w:divBdr>
        </w:div>
        <w:div w:id="518784572">
          <w:marLeft w:val="0"/>
          <w:marRight w:val="0"/>
          <w:marTop w:val="0"/>
          <w:marBottom w:val="0"/>
          <w:divBdr>
            <w:top w:val="none" w:sz="0" w:space="0" w:color="auto"/>
            <w:left w:val="none" w:sz="0" w:space="0" w:color="auto"/>
            <w:bottom w:val="none" w:sz="0" w:space="0" w:color="auto"/>
            <w:right w:val="none" w:sz="0" w:space="0" w:color="auto"/>
          </w:divBdr>
        </w:div>
        <w:div w:id="982270802">
          <w:marLeft w:val="0"/>
          <w:marRight w:val="0"/>
          <w:marTop w:val="0"/>
          <w:marBottom w:val="0"/>
          <w:divBdr>
            <w:top w:val="none" w:sz="0" w:space="0" w:color="auto"/>
            <w:left w:val="none" w:sz="0" w:space="0" w:color="auto"/>
            <w:bottom w:val="none" w:sz="0" w:space="0" w:color="auto"/>
            <w:right w:val="none" w:sz="0" w:space="0" w:color="auto"/>
          </w:divBdr>
        </w:div>
        <w:div w:id="1028918989">
          <w:marLeft w:val="0"/>
          <w:marRight w:val="0"/>
          <w:marTop w:val="0"/>
          <w:marBottom w:val="0"/>
          <w:divBdr>
            <w:top w:val="none" w:sz="0" w:space="0" w:color="auto"/>
            <w:left w:val="none" w:sz="0" w:space="0" w:color="auto"/>
            <w:bottom w:val="none" w:sz="0" w:space="0" w:color="auto"/>
            <w:right w:val="none" w:sz="0" w:space="0" w:color="auto"/>
          </w:divBdr>
        </w:div>
        <w:div w:id="1711495913">
          <w:marLeft w:val="0"/>
          <w:marRight w:val="0"/>
          <w:marTop w:val="0"/>
          <w:marBottom w:val="0"/>
          <w:divBdr>
            <w:top w:val="none" w:sz="0" w:space="0" w:color="auto"/>
            <w:left w:val="none" w:sz="0" w:space="0" w:color="auto"/>
            <w:bottom w:val="none" w:sz="0" w:space="0" w:color="auto"/>
            <w:right w:val="none" w:sz="0" w:space="0" w:color="auto"/>
          </w:divBdr>
        </w:div>
        <w:div w:id="1229463803">
          <w:marLeft w:val="0"/>
          <w:marRight w:val="0"/>
          <w:marTop w:val="0"/>
          <w:marBottom w:val="0"/>
          <w:divBdr>
            <w:top w:val="none" w:sz="0" w:space="0" w:color="auto"/>
            <w:left w:val="none" w:sz="0" w:space="0" w:color="auto"/>
            <w:bottom w:val="none" w:sz="0" w:space="0" w:color="auto"/>
            <w:right w:val="none" w:sz="0" w:space="0" w:color="auto"/>
          </w:divBdr>
        </w:div>
        <w:div w:id="1137722364">
          <w:marLeft w:val="0"/>
          <w:marRight w:val="0"/>
          <w:marTop w:val="0"/>
          <w:marBottom w:val="0"/>
          <w:divBdr>
            <w:top w:val="none" w:sz="0" w:space="0" w:color="auto"/>
            <w:left w:val="none" w:sz="0" w:space="0" w:color="auto"/>
            <w:bottom w:val="none" w:sz="0" w:space="0" w:color="auto"/>
            <w:right w:val="none" w:sz="0" w:space="0" w:color="auto"/>
          </w:divBdr>
        </w:div>
        <w:div w:id="828441482">
          <w:marLeft w:val="0"/>
          <w:marRight w:val="0"/>
          <w:marTop w:val="0"/>
          <w:marBottom w:val="0"/>
          <w:divBdr>
            <w:top w:val="none" w:sz="0" w:space="0" w:color="auto"/>
            <w:left w:val="none" w:sz="0" w:space="0" w:color="auto"/>
            <w:bottom w:val="none" w:sz="0" w:space="0" w:color="auto"/>
            <w:right w:val="none" w:sz="0" w:space="0" w:color="auto"/>
          </w:divBdr>
        </w:div>
        <w:div w:id="1045256090">
          <w:marLeft w:val="0"/>
          <w:marRight w:val="0"/>
          <w:marTop w:val="0"/>
          <w:marBottom w:val="0"/>
          <w:divBdr>
            <w:top w:val="none" w:sz="0" w:space="0" w:color="auto"/>
            <w:left w:val="none" w:sz="0" w:space="0" w:color="auto"/>
            <w:bottom w:val="none" w:sz="0" w:space="0" w:color="auto"/>
            <w:right w:val="none" w:sz="0" w:space="0" w:color="auto"/>
          </w:divBdr>
        </w:div>
        <w:div w:id="1171026596">
          <w:marLeft w:val="0"/>
          <w:marRight w:val="0"/>
          <w:marTop w:val="0"/>
          <w:marBottom w:val="0"/>
          <w:divBdr>
            <w:top w:val="none" w:sz="0" w:space="0" w:color="auto"/>
            <w:left w:val="none" w:sz="0" w:space="0" w:color="auto"/>
            <w:bottom w:val="none" w:sz="0" w:space="0" w:color="auto"/>
            <w:right w:val="none" w:sz="0" w:space="0" w:color="auto"/>
          </w:divBdr>
        </w:div>
        <w:div w:id="700664555">
          <w:marLeft w:val="0"/>
          <w:marRight w:val="0"/>
          <w:marTop w:val="0"/>
          <w:marBottom w:val="0"/>
          <w:divBdr>
            <w:top w:val="none" w:sz="0" w:space="0" w:color="auto"/>
            <w:left w:val="none" w:sz="0" w:space="0" w:color="auto"/>
            <w:bottom w:val="none" w:sz="0" w:space="0" w:color="auto"/>
            <w:right w:val="none" w:sz="0" w:space="0" w:color="auto"/>
          </w:divBdr>
        </w:div>
        <w:div w:id="935212351">
          <w:marLeft w:val="0"/>
          <w:marRight w:val="0"/>
          <w:marTop w:val="0"/>
          <w:marBottom w:val="0"/>
          <w:divBdr>
            <w:top w:val="none" w:sz="0" w:space="0" w:color="auto"/>
            <w:left w:val="none" w:sz="0" w:space="0" w:color="auto"/>
            <w:bottom w:val="none" w:sz="0" w:space="0" w:color="auto"/>
            <w:right w:val="none" w:sz="0" w:space="0" w:color="auto"/>
          </w:divBdr>
        </w:div>
        <w:div w:id="920409253">
          <w:marLeft w:val="0"/>
          <w:marRight w:val="0"/>
          <w:marTop w:val="0"/>
          <w:marBottom w:val="0"/>
          <w:divBdr>
            <w:top w:val="none" w:sz="0" w:space="0" w:color="auto"/>
            <w:left w:val="none" w:sz="0" w:space="0" w:color="auto"/>
            <w:bottom w:val="none" w:sz="0" w:space="0" w:color="auto"/>
            <w:right w:val="none" w:sz="0" w:space="0" w:color="auto"/>
          </w:divBdr>
        </w:div>
        <w:div w:id="1305426167">
          <w:marLeft w:val="0"/>
          <w:marRight w:val="0"/>
          <w:marTop w:val="0"/>
          <w:marBottom w:val="0"/>
          <w:divBdr>
            <w:top w:val="none" w:sz="0" w:space="0" w:color="auto"/>
            <w:left w:val="none" w:sz="0" w:space="0" w:color="auto"/>
            <w:bottom w:val="none" w:sz="0" w:space="0" w:color="auto"/>
            <w:right w:val="none" w:sz="0" w:space="0" w:color="auto"/>
          </w:divBdr>
        </w:div>
        <w:div w:id="1886915415">
          <w:marLeft w:val="0"/>
          <w:marRight w:val="0"/>
          <w:marTop w:val="0"/>
          <w:marBottom w:val="0"/>
          <w:divBdr>
            <w:top w:val="none" w:sz="0" w:space="0" w:color="auto"/>
            <w:left w:val="none" w:sz="0" w:space="0" w:color="auto"/>
            <w:bottom w:val="none" w:sz="0" w:space="0" w:color="auto"/>
            <w:right w:val="none" w:sz="0" w:space="0" w:color="auto"/>
          </w:divBdr>
        </w:div>
        <w:div w:id="344407592">
          <w:marLeft w:val="0"/>
          <w:marRight w:val="0"/>
          <w:marTop w:val="0"/>
          <w:marBottom w:val="0"/>
          <w:divBdr>
            <w:top w:val="none" w:sz="0" w:space="0" w:color="auto"/>
            <w:left w:val="none" w:sz="0" w:space="0" w:color="auto"/>
            <w:bottom w:val="none" w:sz="0" w:space="0" w:color="auto"/>
            <w:right w:val="none" w:sz="0" w:space="0" w:color="auto"/>
          </w:divBdr>
        </w:div>
        <w:div w:id="703751636">
          <w:marLeft w:val="0"/>
          <w:marRight w:val="0"/>
          <w:marTop w:val="0"/>
          <w:marBottom w:val="0"/>
          <w:divBdr>
            <w:top w:val="none" w:sz="0" w:space="0" w:color="auto"/>
            <w:left w:val="none" w:sz="0" w:space="0" w:color="auto"/>
            <w:bottom w:val="none" w:sz="0" w:space="0" w:color="auto"/>
            <w:right w:val="none" w:sz="0" w:space="0" w:color="auto"/>
          </w:divBdr>
        </w:div>
        <w:div w:id="462500510">
          <w:marLeft w:val="0"/>
          <w:marRight w:val="0"/>
          <w:marTop w:val="0"/>
          <w:marBottom w:val="0"/>
          <w:divBdr>
            <w:top w:val="none" w:sz="0" w:space="0" w:color="auto"/>
            <w:left w:val="none" w:sz="0" w:space="0" w:color="auto"/>
            <w:bottom w:val="none" w:sz="0" w:space="0" w:color="auto"/>
            <w:right w:val="none" w:sz="0" w:space="0" w:color="auto"/>
          </w:divBdr>
        </w:div>
        <w:div w:id="1606382764">
          <w:marLeft w:val="0"/>
          <w:marRight w:val="0"/>
          <w:marTop w:val="0"/>
          <w:marBottom w:val="0"/>
          <w:divBdr>
            <w:top w:val="none" w:sz="0" w:space="0" w:color="auto"/>
            <w:left w:val="none" w:sz="0" w:space="0" w:color="auto"/>
            <w:bottom w:val="none" w:sz="0" w:space="0" w:color="auto"/>
            <w:right w:val="none" w:sz="0" w:space="0" w:color="auto"/>
          </w:divBdr>
        </w:div>
        <w:div w:id="56440184">
          <w:marLeft w:val="0"/>
          <w:marRight w:val="0"/>
          <w:marTop w:val="0"/>
          <w:marBottom w:val="0"/>
          <w:divBdr>
            <w:top w:val="none" w:sz="0" w:space="0" w:color="auto"/>
            <w:left w:val="none" w:sz="0" w:space="0" w:color="auto"/>
            <w:bottom w:val="none" w:sz="0" w:space="0" w:color="auto"/>
            <w:right w:val="none" w:sz="0" w:space="0" w:color="auto"/>
          </w:divBdr>
        </w:div>
        <w:div w:id="1395274293">
          <w:marLeft w:val="0"/>
          <w:marRight w:val="0"/>
          <w:marTop w:val="0"/>
          <w:marBottom w:val="0"/>
          <w:divBdr>
            <w:top w:val="none" w:sz="0" w:space="0" w:color="auto"/>
            <w:left w:val="none" w:sz="0" w:space="0" w:color="auto"/>
            <w:bottom w:val="none" w:sz="0" w:space="0" w:color="auto"/>
            <w:right w:val="none" w:sz="0" w:space="0" w:color="auto"/>
          </w:divBdr>
        </w:div>
        <w:div w:id="1100491158">
          <w:marLeft w:val="0"/>
          <w:marRight w:val="0"/>
          <w:marTop w:val="0"/>
          <w:marBottom w:val="0"/>
          <w:divBdr>
            <w:top w:val="none" w:sz="0" w:space="0" w:color="auto"/>
            <w:left w:val="none" w:sz="0" w:space="0" w:color="auto"/>
            <w:bottom w:val="none" w:sz="0" w:space="0" w:color="auto"/>
            <w:right w:val="none" w:sz="0" w:space="0" w:color="auto"/>
          </w:divBdr>
        </w:div>
        <w:div w:id="2028557933">
          <w:marLeft w:val="0"/>
          <w:marRight w:val="0"/>
          <w:marTop w:val="0"/>
          <w:marBottom w:val="0"/>
          <w:divBdr>
            <w:top w:val="none" w:sz="0" w:space="0" w:color="auto"/>
            <w:left w:val="none" w:sz="0" w:space="0" w:color="auto"/>
            <w:bottom w:val="none" w:sz="0" w:space="0" w:color="auto"/>
            <w:right w:val="none" w:sz="0" w:space="0" w:color="auto"/>
          </w:divBdr>
        </w:div>
        <w:div w:id="1201896909">
          <w:marLeft w:val="0"/>
          <w:marRight w:val="0"/>
          <w:marTop w:val="0"/>
          <w:marBottom w:val="0"/>
          <w:divBdr>
            <w:top w:val="none" w:sz="0" w:space="0" w:color="auto"/>
            <w:left w:val="none" w:sz="0" w:space="0" w:color="auto"/>
            <w:bottom w:val="none" w:sz="0" w:space="0" w:color="auto"/>
            <w:right w:val="none" w:sz="0" w:space="0" w:color="auto"/>
          </w:divBdr>
        </w:div>
        <w:div w:id="1180853750">
          <w:marLeft w:val="0"/>
          <w:marRight w:val="0"/>
          <w:marTop w:val="0"/>
          <w:marBottom w:val="0"/>
          <w:divBdr>
            <w:top w:val="none" w:sz="0" w:space="0" w:color="auto"/>
            <w:left w:val="none" w:sz="0" w:space="0" w:color="auto"/>
            <w:bottom w:val="none" w:sz="0" w:space="0" w:color="auto"/>
            <w:right w:val="none" w:sz="0" w:space="0" w:color="auto"/>
          </w:divBdr>
        </w:div>
        <w:div w:id="1121219327">
          <w:marLeft w:val="0"/>
          <w:marRight w:val="0"/>
          <w:marTop w:val="0"/>
          <w:marBottom w:val="0"/>
          <w:divBdr>
            <w:top w:val="none" w:sz="0" w:space="0" w:color="auto"/>
            <w:left w:val="none" w:sz="0" w:space="0" w:color="auto"/>
            <w:bottom w:val="none" w:sz="0" w:space="0" w:color="auto"/>
            <w:right w:val="none" w:sz="0" w:space="0" w:color="auto"/>
          </w:divBdr>
        </w:div>
        <w:div w:id="1333874627">
          <w:marLeft w:val="0"/>
          <w:marRight w:val="0"/>
          <w:marTop w:val="0"/>
          <w:marBottom w:val="0"/>
          <w:divBdr>
            <w:top w:val="none" w:sz="0" w:space="0" w:color="auto"/>
            <w:left w:val="none" w:sz="0" w:space="0" w:color="auto"/>
            <w:bottom w:val="none" w:sz="0" w:space="0" w:color="auto"/>
            <w:right w:val="none" w:sz="0" w:space="0" w:color="auto"/>
          </w:divBdr>
        </w:div>
        <w:div w:id="112948251">
          <w:marLeft w:val="0"/>
          <w:marRight w:val="0"/>
          <w:marTop w:val="0"/>
          <w:marBottom w:val="0"/>
          <w:divBdr>
            <w:top w:val="none" w:sz="0" w:space="0" w:color="auto"/>
            <w:left w:val="none" w:sz="0" w:space="0" w:color="auto"/>
            <w:bottom w:val="none" w:sz="0" w:space="0" w:color="auto"/>
            <w:right w:val="none" w:sz="0" w:space="0" w:color="auto"/>
          </w:divBdr>
        </w:div>
        <w:div w:id="1792283543">
          <w:marLeft w:val="0"/>
          <w:marRight w:val="0"/>
          <w:marTop w:val="0"/>
          <w:marBottom w:val="0"/>
          <w:divBdr>
            <w:top w:val="none" w:sz="0" w:space="0" w:color="auto"/>
            <w:left w:val="none" w:sz="0" w:space="0" w:color="auto"/>
            <w:bottom w:val="none" w:sz="0" w:space="0" w:color="auto"/>
            <w:right w:val="none" w:sz="0" w:space="0" w:color="auto"/>
          </w:divBdr>
        </w:div>
        <w:div w:id="401609016">
          <w:marLeft w:val="0"/>
          <w:marRight w:val="0"/>
          <w:marTop w:val="0"/>
          <w:marBottom w:val="0"/>
          <w:divBdr>
            <w:top w:val="none" w:sz="0" w:space="0" w:color="auto"/>
            <w:left w:val="none" w:sz="0" w:space="0" w:color="auto"/>
            <w:bottom w:val="none" w:sz="0" w:space="0" w:color="auto"/>
            <w:right w:val="none" w:sz="0" w:space="0" w:color="auto"/>
          </w:divBdr>
        </w:div>
        <w:div w:id="802037204">
          <w:marLeft w:val="0"/>
          <w:marRight w:val="0"/>
          <w:marTop w:val="0"/>
          <w:marBottom w:val="0"/>
          <w:divBdr>
            <w:top w:val="none" w:sz="0" w:space="0" w:color="auto"/>
            <w:left w:val="none" w:sz="0" w:space="0" w:color="auto"/>
            <w:bottom w:val="none" w:sz="0" w:space="0" w:color="auto"/>
            <w:right w:val="none" w:sz="0" w:space="0" w:color="auto"/>
          </w:divBdr>
        </w:div>
        <w:div w:id="1316567808">
          <w:marLeft w:val="0"/>
          <w:marRight w:val="0"/>
          <w:marTop w:val="0"/>
          <w:marBottom w:val="0"/>
          <w:divBdr>
            <w:top w:val="none" w:sz="0" w:space="0" w:color="auto"/>
            <w:left w:val="none" w:sz="0" w:space="0" w:color="auto"/>
            <w:bottom w:val="none" w:sz="0" w:space="0" w:color="auto"/>
            <w:right w:val="none" w:sz="0" w:space="0" w:color="auto"/>
          </w:divBdr>
        </w:div>
        <w:div w:id="419375449">
          <w:marLeft w:val="0"/>
          <w:marRight w:val="0"/>
          <w:marTop w:val="0"/>
          <w:marBottom w:val="0"/>
          <w:divBdr>
            <w:top w:val="none" w:sz="0" w:space="0" w:color="auto"/>
            <w:left w:val="none" w:sz="0" w:space="0" w:color="auto"/>
            <w:bottom w:val="none" w:sz="0" w:space="0" w:color="auto"/>
            <w:right w:val="none" w:sz="0" w:space="0" w:color="auto"/>
          </w:divBdr>
        </w:div>
        <w:div w:id="1629627068">
          <w:marLeft w:val="0"/>
          <w:marRight w:val="0"/>
          <w:marTop w:val="0"/>
          <w:marBottom w:val="0"/>
          <w:divBdr>
            <w:top w:val="none" w:sz="0" w:space="0" w:color="auto"/>
            <w:left w:val="none" w:sz="0" w:space="0" w:color="auto"/>
            <w:bottom w:val="none" w:sz="0" w:space="0" w:color="auto"/>
            <w:right w:val="none" w:sz="0" w:space="0" w:color="auto"/>
          </w:divBdr>
        </w:div>
        <w:div w:id="501119427">
          <w:marLeft w:val="0"/>
          <w:marRight w:val="0"/>
          <w:marTop w:val="0"/>
          <w:marBottom w:val="0"/>
          <w:divBdr>
            <w:top w:val="none" w:sz="0" w:space="0" w:color="auto"/>
            <w:left w:val="none" w:sz="0" w:space="0" w:color="auto"/>
            <w:bottom w:val="none" w:sz="0" w:space="0" w:color="auto"/>
            <w:right w:val="none" w:sz="0" w:space="0" w:color="auto"/>
          </w:divBdr>
        </w:div>
        <w:div w:id="1195196537">
          <w:marLeft w:val="0"/>
          <w:marRight w:val="0"/>
          <w:marTop w:val="0"/>
          <w:marBottom w:val="0"/>
          <w:divBdr>
            <w:top w:val="none" w:sz="0" w:space="0" w:color="auto"/>
            <w:left w:val="none" w:sz="0" w:space="0" w:color="auto"/>
            <w:bottom w:val="none" w:sz="0" w:space="0" w:color="auto"/>
            <w:right w:val="none" w:sz="0" w:space="0" w:color="auto"/>
          </w:divBdr>
        </w:div>
        <w:div w:id="122163405">
          <w:marLeft w:val="0"/>
          <w:marRight w:val="0"/>
          <w:marTop w:val="0"/>
          <w:marBottom w:val="0"/>
          <w:divBdr>
            <w:top w:val="none" w:sz="0" w:space="0" w:color="auto"/>
            <w:left w:val="none" w:sz="0" w:space="0" w:color="auto"/>
            <w:bottom w:val="none" w:sz="0" w:space="0" w:color="auto"/>
            <w:right w:val="none" w:sz="0" w:space="0" w:color="auto"/>
          </w:divBdr>
        </w:div>
        <w:div w:id="534074844">
          <w:marLeft w:val="0"/>
          <w:marRight w:val="0"/>
          <w:marTop w:val="0"/>
          <w:marBottom w:val="0"/>
          <w:divBdr>
            <w:top w:val="none" w:sz="0" w:space="0" w:color="auto"/>
            <w:left w:val="none" w:sz="0" w:space="0" w:color="auto"/>
            <w:bottom w:val="none" w:sz="0" w:space="0" w:color="auto"/>
            <w:right w:val="none" w:sz="0" w:space="0" w:color="auto"/>
          </w:divBdr>
        </w:div>
        <w:div w:id="1941912372">
          <w:marLeft w:val="0"/>
          <w:marRight w:val="0"/>
          <w:marTop w:val="0"/>
          <w:marBottom w:val="0"/>
          <w:divBdr>
            <w:top w:val="none" w:sz="0" w:space="0" w:color="auto"/>
            <w:left w:val="none" w:sz="0" w:space="0" w:color="auto"/>
            <w:bottom w:val="none" w:sz="0" w:space="0" w:color="auto"/>
            <w:right w:val="none" w:sz="0" w:space="0" w:color="auto"/>
          </w:divBdr>
        </w:div>
        <w:div w:id="1262027454">
          <w:marLeft w:val="0"/>
          <w:marRight w:val="0"/>
          <w:marTop w:val="0"/>
          <w:marBottom w:val="0"/>
          <w:divBdr>
            <w:top w:val="none" w:sz="0" w:space="0" w:color="auto"/>
            <w:left w:val="none" w:sz="0" w:space="0" w:color="auto"/>
            <w:bottom w:val="none" w:sz="0" w:space="0" w:color="auto"/>
            <w:right w:val="none" w:sz="0" w:space="0" w:color="auto"/>
          </w:divBdr>
        </w:div>
        <w:div w:id="1174804943">
          <w:marLeft w:val="0"/>
          <w:marRight w:val="0"/>
          <w:marTop w:val="0"/>
          <w:marBottom w:val="0"/>
          <w:divBdr>
            <w:top w:val="none" w:sz="0" w:space="0" w:color="auto"/>
            <w:left w:val="none" w:sz="0" w:space="0" w:color="auto"/>
            <w:bottom w:val="none" w:sz="0" w:space="0" w:color="auto"/>
            <w:right w:val="none" w:sz="0" w:space="0" w:color="auto"/>
          </w:divBdr>
        </w:div>
        <w:div w:id="876356645">
          <w:marLeft w:val="0"/>
          <w:marRight w:val="0"/>
          <w:marTop w:val="0"/>
          <w:marBottom w:val="0"/>
          <w:divBdr>
            <w:top w:val="none" w:sz="0" w:space="0" w:color="auto"/>
            <w:left w:val="none" w:sz="0" w:space="0" w:color="auto"/>
            <w:bottom w:val="none" w:sz="0" w:space="0" w:color="auto"/>
            <w:right w:val="none" w:sz="0" w:space="0" w:color="auto"/>
          </w:divBdr>
        </w:div>
        <w:div w:id="1612737539">
          <w:marLeft w:val="0"/>
          <w:marRight w:val="0"/>
          <w:marTop w:val="0"/>
          <w:marBottom w:val="0"/>
          <w:divBdr>
            <w:top w:val="none" w:sz="0" w:space="0" w:color="auto"/>
            <w:left w:val="none" w:sz="0" w:space="0" w:color="auto"/>
            <w:bottom w:val="none" w:sz="0" w:space="0" w:color="auto"/>
            <w:right w:val="none" w:sz="0" w:space="0" w:color="auto"/>
          </w:divBdr>
          <w:divsChild>
            <w:div w:id="967585527">
              <w:marLeft w:val="0"/>
              <w:marRight w:val="0"/>
              <w:marTop w:val="0"/>
              <w:marBottom w:val="0"/>
              <w:divBdr>
                <w:top w:val="none" w:sz="0" w:space="0" w:color="auto"/>
                <w:left w:val="none" w:sz="0" w:space="0" w:color="auto"/>
                <w:bottom w:val="none" w:sz="0" w:space="0" w:color="auto"/>
                <w:right w:val="none" w:sz="0" w:space="0" w:color="auto"/>
              </w:divBdr>
            </w:div>
            <w:div w:id="1485242550">
              <w:marLeft w:val="0"/>
              <w:marRight w:val="0"/>
              <w:marTop w:val="0"/>
              <w:marBottom w:val="0"/>
              <w:divBdr>
                <w:top w:val="none" w:sz="0" w:space="0" w:color="auto"/>
                <w:left w:val="none" w:sz="0" w:space="0" w:color="auto"/>
                <w:bottom w:val="none" w:sz="0" w:space="0" w:color="auto"/>
                <w:right w:val="none" w:sz="0" w:space="0" w:color="auto"/>
              </w:divBdr>
            </w:div>
            <w:div w:id="1617981877">
              <w:marLeft w:val="0"/>
              <w:marRight w:val="0"/>
              <w:marTop w:val="0"/>
              <w:marBottom w:val="0"/>
              <w:divBdr>
                <w:top w:val="none" w:sz="0" w:space="0" w:color="auto"/>
                <w:left w:val="none" w:sz="0" w:space="0" w:color="auto"/>
                <w:bottom w:val="none" w:sz="0" w:space="0" w:color="auto"/>
                <w:right w:val="none" w:sz="0" w:space="0" w:color="auto"/>
              </w:divBdr>
            </w:div>
            <w:div w:id="1160119491">
              <w:marLeft w:val="0"/>
              <w:marRight w:val="0"/>
              <w:marTop w:val="0"/>
              <w:marBottom w:val="0"/>
              <w:divBdr>
                <w:top w:val="none" w:sz="0" w:space="0" w:color="auto"/>
                <w:left w:val="none" w:sz="0" w:space="0" w:color="auto"/>
                <w:bottom w:val="none" w:sz="0" w:space="0" w:color="auto"/>
                <w:right w:val="none" w:sz="0" w:space="0" w:color="auto"/>
              </w:divBdr>
            </w:div>
            <w:div w:id="1070690087">
              <w:marLeft w:val="0"/>
              <w:marRight w:val="0"/>
              <w:marTop w:val="0"/>
              <w:marBottom w:val="0"/>
              <w:divBdr>
                <w:top w:val="none" w:sz="0" w:space="0" w:color="auto"/>
                <w:left w:val="none" w:sz="0" w:space="0" w:color="auto"/>
                <w:bottom w:val="none" w:sz="0" w:space="0" w:color="auto"/>
                <w:right w:val="none" w:sz="0" w:space="0" w:color="auto"/>
              </w:divBdr>
            </w:div>
            <w:div w:id="1318001455">
              <w:marLeft w:val="0"/>
              <w:marRight w:val="0"/>
              <w:marTop w:val="0"/>
              <w:marBottom w:val="0"/>
              <w:divBdr>
                <w:top w:val="none" w:sz="0" w:space="0" w:color="auto"/>
                <w:left w:val="none" w:sz="0" w:space="0" w:color="auto"/>
                <w:bottom w:val="none" w:sz="0" w:space="0" w:color="auto"/>
                <w:right w:val="none" w:sz="0" w:space="0" w:color="auto"/>
              </w:divBdr>
            </w:div>
            <w:div w:id="1984769828">
              <w:marLeft w:val="0"/>
              <w:marRight w:val="0"/>
              <w:marTop w:val="0"/>
              <w:marBottom w:val="0"/>
              <w:divBdr>
                <w:top w:val="none" w:sz="0" w:space="0" w:color="auto"/>
                <w:left w:val="none" w:sz="0" w:space="0" w:color="auto"/>
                <w:bottom w:val="none" w:sz="0" w:space="0" w:color="auto"/>
                <w:right w:val="none" w:sz="0" w:space="0" w:color="auto"/>
              </w:divBdr>
            </w:div>
            <w:div w:id="146168339">
              <w:marLeft w:val="0"/>
              <w:marRight w:val="0"/>
              <w:marTop w:val="0"/>
              <w:marBottom w:val="0"/>
              <w:divBdr>
                <w:top w:val="none" w:sz="0" w:space="0" w:color="auto"/>
                <w:left w:val="none" w:sz="0" w:space="0" w:color="auto"/>
                <w:bottom w:val="none" w:sz="0" w:space="0" w:color="auto"/>
                <w:right w:val="none" w:sz="0" w:space="0" w:color="auto"/>
              </w:divBdr>
            </w:div>
            <w:div w:id="850219234">
              <w:marLeft w:val="0"/>
              <w:marRight w:val="0"/>
              <w:marTop w:val="0"/>
              <w:marBottom w:val="0"/>
              <w:divBdr>
                <w:top w:val="none" w:sz="0" w:space="0" w:color="auto"/>
                <w:left w:val="none" w:sz="0" w:space="0" w:color="auto"/>
                <w:bottom w:val="none" w:sz="0" w:space="0" w:color="auto"/>
                <w:right w:val="none" w:sz="0" w:space="0" w:color="auto"/>
              </w:divBdr>
            </w:div>
            <w:div w:id="2077120662">
              <w:marLeft w:val="0"/>
              <w:marRight w:val="0"/>
              <w:marTop w:val="0"/>
              <w:marBottom w:val="0"/>
              <w:divBdr>
                <w:top w:val="none" w:sz="0" w:space="0" w:color="auto"/>
                <w:left w:val="none" w:sz="0" w:space="0" w:color="auto"/>
                <w:bottom w:val="none" w:sz="0" w:space="0" w:color="auto"/>
                <w:right w:val="none" w:sz="0" w:space="0" w:color="auto"/>
              </w:divBdr>
            </w:div>
            <w:div w:id="190387488">
              <w:marLeft w:val="0"/>
              <w:marRight w:val="0"/>
              <w:marTop w:val="0"/>
              <w:marBottom w:val="0"/>
              <w:divBdr>
                <w:top w:val="none" w:sz="0" w:space="0" w:color="auto"/>
                <w:left w:val="none" w:sz="0" w:space="0" w:color="auto"/>
                <w:bottom w:val="none" w:sz="0" w:space="0" w:color="auto"/>
                <w:right w:val="none" w:sz="0" w:space="0" w:color="auto"/>
              </w:divBdr>
            </w:div>
            <w:div w:id="1934623552">
              <w:marLeft w:val="0"/>
              <w:marRight w:val="0"/>
              <w:marTop w:val="0"/>
              <w:marBottom w:val="0"/>
              <w:divBdr>
                <w:top w:val="none" w:sz="0" w:space="0" w:color="auto"/>
                <w:left w:val="none" w:sz="0" w:space="0" w:color="auto"/>
                <w:bottom w:val="none" w:sz="0" w:space="0" w:color="auto"/>
                <w:right w:val="none" w:sz="0" w:space="0" w:color="auto"/>
              </w:divBdr>
            </w:div>
            <w:div w:id="1133668527">
              <w:marLeft w:val="0"/>
              <w:marRight w:val="0"/>
              <w:marTop w:val="0"/>
              <w:marBottom w:val="0"/>
              <w:divBdr>
                <w:top w:val="none" w:sz="0" w:space="0" w:color="auto"/>
                <w:left w:val="none" w:sz="0" w:space="0" w:color="auto"/>
                <w:bottom w:val="none" w:sz="0" w:space="0" w:color="auto"/>
                <w:right w:val="none" w:sz="0" w:space="0" w:color="auto"/>
              </w:divBdr>
            </w:div>
            <w:div w:id="915553027">
              <w:marLeft w:val="0"/>
              <w:marRight w:val="0"/>
              <w:marTop w:val="0"/>
              <w:marBottom w:val="0"/>
              <w:divBdr>
                <w:top w:val="none" w:sz="0" w:space="0" w:color="auto"/>
                <w:left w:val="none" w:sz="0" w:space="0" w:color="auto"/>
                <w:bottom w:val="none" w:sz="0" w:space="0" w:color="auto"/>
                <w:right w:val="none" w:sz="0" w:space="0" w:color="auto"/>
              </w:divBdr>
            </w:div>
            <w:div w:id="238906967">
              <w:marLeft w:val="0"/>
              <w:marRight w:val="0"/>
              <w:marTop w:val="0"/>
              <w:marBottom w:val="0"/>
              <w:divBdr>
                <w:top w:val="none" w:sz="0" w:space="0" w:color="auto"/>
                <w:left w:val="none" w:sz="0" w:space="0" w:color="auto"/>
                <w:bottom w:val="none" w:sz="0" w:space="0" w:color="auto"/>
                <w:right w:val="none" w:sz="0" w:space="0" w:color="auto"/>
              </w:divBdr>
            </w:div>
            <w:div w:id="399447216">
              <w:marLeft w:val="0"/>
              <w:marRight w:val="0"/>
              <w:marTop w:val="0"/>
              <w:marBottom w:val="0"/>
              <w:divBdr>
                <w:top w:val="none" w:sz="0" w:space="0" w:color="auto"/>
                <w:left w:val="none" w:sz="0" w:space="0" w:color="auto"/>
                <w:bottom w:val="none" w:sz="0" w:space="0" w:color="auto"/>
                <w:right w:val="none" w:sz="0" w:space="0" w:color="auto"/>
              </w:divBdr>
            </w:div>
            <w:div w:id="795486414">
              <w:marLeft w:val="0"/>
              <w:marRight w:val="0"/>
              <w:marTop w:val="0"/>
              <w:marBottom w:val="0"/>
              <w:divBdr>
                <w:top w:val="none" w:sz="0" w:space="0" w:color="auto"/>
                <w:left w:val="none" w:sz="0" w:space="0" w:color="auto"/>
                <w:bottom w:val="none" w:sz="0" w:space="0" w:color="auto"/>
                <w:right w:val="none" w:sz="0" w:space="0" w:color="auto"/>
              </w:divBdr>
            </w:div>
            <w:div w:id="1979801214">
              <w:marLeft w:val="0"/>
              <w:marRight w:val="0"/>
              <w:marTop w:val="0"/>
              <w:marBottom w:val="0"/>
              <w:divBdr>
                <w:top w:val="none" w:sz="0" w:space="0" w:color="auto"/>
                <w:left w:val="none" w:sz="0" w:space="0" w:color="auto"/>
                <w:bottom w:val="none" w:sz="0" w:space="0" w:color="auto"/>
                <w:right w:val="none" w:sz="0" w:space="0" w:color="auto"/>
              </w:divBdr>
            </w:div>
            <w:div w:id="988167637">
              <w:marLeft w:val="0"/>
              <w:marRight w:val="0"/>
              <w:marTop w:val="0"/>
              <w:marBottom w:val="0"/>
              <w:divBdr>
                <w:top w:val="none" w:sz="0" w:space="0" w:color="auto"/>
                <w:left w:val="none" w:sz="0" w:space="0" w:color="auto"/>
                <w:bottom w:val="none" w:sz="0" w:space="0" w:color="auto"/>
                <w:right w:val="none" w:sz="0" w:space="0" w:color="auto"/>
              </w:divBdr>
            </w:div>
            <w:div w:id="904334325">
              <w:marLeft w:val="0"/>
              <w:marRight w:val="0"/>
              <w:marTop w:val="0"/>
              <w:marBottom w:val="0"/>
              <w:divBdr>
                <w:top w:val="none" w:sz="0" w:space="0" w:color="auto"/>
                <w:left w:val="none" w:sz="0" w:space="0" w:color="auto"/>
                <w:bottom w:val="none" w:sz="0" w:space="0" w:color="auto"/>
                <w:right w:val="none" w:sz="0" w:space="0" w:color="auto"/>
              </w:divBdr>
            </w:div>
            <w:div w:id="1089086928">
              <w:marLeft w:val="0"/>
              <w:marRight w:val="0"/>
              <w:marTop w:val="0"/>
              <w:marBottom w:val="0"/>
              <w:divBdr>
                <w:top w:val="none" w:sz="0" w:space="0" w:color="auto"/>
                <w:left w:val="none" w:sz="0" w:space="0" w:color="auto"/>
                <w:bottom w:val="none" w:sz="0" w:space="0" w:color="auto"/>
                <w:right w:val="none" w:sz="0" w:space="0" w:color="auto"/>
              </w:divBdr>
            </w:div>
            <w:div w:id="499975456">
              <w:marLeft w:val="0"/>
              <w:marRight w:val="0"/>
              <w:marTop w:val="0"/>
              <w:marBottom w:val="0"/>
              <w:divBdr>
                <w:top w:val="none" w:sz="0" w:space="0" w:color="auto"/>
                <w:left w:val="none" w:sz="0" w:space="0" w:color="auto"/>
                <w:bottom w:val="none" w:sz="0" w:space="0" w:color="auto"/>
                <w:right w:val="none" w:sz="0" w:space="0" w:color="auto"/>
              </w:divBdr>
            </w:div>
            <w:div w:id="556473613">
              <w:marLeft w:val="0"/>
              <w:marRight w:val="0"/>
              <w:marTop w:val="0"/>
              <w:marBottom w:val="0"/>
              <w:divBdr>
                <w:top w:val="none" w:sz="0" w:space="0" w:color="auto"/>
                <w:left w:val="none" w:sz="0" w:space="0" w:color="auto"/>
                <w:bottom w:val="none" w:sz="0" w:space="0" w:color="auto"/>
                <w:right w:val="none" w:sz="0" w:space="0" w:color="auto"/>
              </w:divBdr>
            </w:div>
            <w:div w:id="334458326">
              <w:marLeft w:val="0"/>
              <w:marRight w:val="0"/>
              <w:marTop w:val="0"/>
              <w:marBottom w:val="0"/>
              <w:divBdr>
                <w:top w:val="none" w:sz="0" w:space="0" w:color="auto"/>
                <w:left w:val="none" w:sz="0" w:space="0" w:color="auto"/>
                <w:bottom w:val="none" w:sz="0" w:space="0" w:color="auto"/>
                <w:right w:val="none" w:sz="0" w:space="0" w:color="auto"/>
              </w:divBdr>
            </w:div>
            <w:div w:id="1137724887">
              <w:marLeft w:val="0"/>
              <w:marRight w:val="0"/>
              <w:marTop w:val="0"/>
              <w:marBottom w:val="0"/>
              <w:divBdr>
                <w:top w:val="none" w:sz="0" w:space="0" w:color="auto"/>
                <w:left w:val="none" w:sz="0" w:space="0" w:color="auto"/>
                <w:bottom w:val="none" w:sz="0" w:space="0" w:color="auto"/>
                <w:right w:val="none" w:sz="0" w:space="0" w:color="auto"/>
              </w:divBdr>
            </w:div>
            <w:div w:id="1292444767">
              <w:marLeft w:val="0"/>
              <w:marRight w:val="0"/>
              <w:marTop w:val="0"/>
              <w:marBottom w:val="0"/>
              <w:divBdr>
                <w:top w:val="none" w:sz="0" w:space="0" w:color="auto"/>
                <w:left w:val="none" w:sz="0" w:space="0" w:color="auto"/>
                <w:bottom w:val="none" w:sz="0" w:space="0" w:color="auto"/>
                <w:right w:val="none" w:sz="0" w:space="0" w:color="auto"/>
              </w:divBdr>
            </w:div>
            <w:div w:id="1426264740">
              <w:marLeft w:val="0"/>
              <w:marRight w:val="0"/>
              <w:marTop w:val="0"/>
              <w:marBottom w:val="0"/>
              <w:divBdr>
                <w:top w:val="none" w:sz="0" w:space="0" w:color="auto"/>
                <w:left w:val="none" w:sz="0" w:space="0" w:color="auto"/>
                <w:bottom w:val="none" w:sz="0" w:space="0" w:color="auto"/>
                <w:right w:val="none" w:sz="0" w:space="0" w:color="auto"/>
              </w:divBdr>
            </w:div>
            <w:div w:id="462967712">
              <w:marLeft w:val="0"/>
              <w:marRight w:val="0"/>
              <w:marTop w:val="0"/>
              <w:marBottom w:val="0"/>
              <w:divBdr>
                <w:top w:val="none" w:sz="0" w:space="0" w:color="auto"/>
                <w:left w:val="none" w:sz="0" w:space="0" w:color="auto"/>
                <w:bottom w:val="none" w:sz="0" w:space="0" w:color="auto"/>
                <w:right w:val="none" w:sz="0" w:space="0" w:color="auto"/>
              </w:divBdr>
              <w:divsChild>
                <w:div w:id="1922636282">
                  <w:marLeft w:val="-75"/>
                  <w:marRight w:val="0"/>
                  <w:marTop w:val="30"/>
                  <w:marBottom w:val="30"/>
                  <w:divBdr>
                    <w:top w:val="none" w:sz="0" w:space="0" w:color="auto"/>
                    <w:left w:val="none" w:sz="0" w:space="0" w:color="auto"/>
                    <w:bottom w:val="none" w:sz="0" w:space="0" w:color="auto"/>
                    <w:right w:val="none" w:sz="0" w:space="0" w:color="auto"/>
                  </w:divBdr>
                  <w:divsChild>
                    <w:div w:id="209341381">
                      <w:marLeft w:val="0"/>
                      <w:marRight w:val="0"/>
                      <w:marTop w:val="0"/>
                      <w:marBottom w:val="0"/>
                      <w:divBdr>
                        <w:top w:val="none" w:sz="0" w:space="0" w:color="auto"/>
                        <w:left w:val="none" w:sz="0" w:space="0" w:color="auto"/>
                        <w:bottom w:val="none" w:sz="0" w:space="0" w:color="auto"/>
                        <w:right w:val="none" w:sz="0" w:space="0" w:color="auto"/>
                      </w:divBdr>
                      <w:divsChild>
                        <w:div w:id="667949285">
                          <w:marLeft w:val="0"/>
                          <w:marRight w:val="0"/>
                          <w:marTop w:val="0"/>
                          <w:marBottom w:val="0"/>
                          <w:divBdr>
                            <w:top w:val="none" w:sz="0" w:space="0" w:color="auto"/>
                            <w:left w:val="none" w:sz="0" w:space="0" w:color="auto"/>
                            <w:bottom w:val="none" w:sz="0" w:space="0" w:color="auto"/>
                            <w:right w:val="none" w:sz="0" w:space="0" w:color="auto"/>
                          </w:divBdr>
                        </w:div>
                      </w:divsChild>
                    </w:div>
                    <w:div w:id="1986426225">
                      <w:marLeft w:val="0"/>
                      <w:marRight w:val="0"/>
                      <w:marTop w:val="0"/>
                      <w:marBottom w:val="0"/>
                      <w:divBdr>
                        <w:top w:val="none" w:sz="0" w:space="0" w:color="auto"/>
                        <w:left w:val="none" w:sz="0" w:space="0" w:color="auto"/>
                        <w:bottom w:val="none" w:sz="0" w:space="0" w:color="auto"/>
                        <w:right w:val="none" w:sz="0" w:space="0" w:color="auto"/>
                      </w:divBdr>
                      <w:divsChild>
                        <w:div w:id="1530490457">
                          <w:marLeft w:val="0"/>
                          <w:marRight w:val="0"/>
                          <w:marTop w:val="0"/>
                          <w:marBottom w:val="0"/>
                          <w:divBdr>
                            <w:top w:val="none" w:sz="0" w:space="0" w:color="auto"/>
                            <w:left w:val="none" w:sz="0" w:space="0" w:color="auto"/>
                            <w:bottom w:val="none" w:sz="0" w:space="0" w:color="auto"/>
                            <w:right w:val="none" w:sz="0" w:space="0" w:color="auto"/>
                          </w:divBdr>
                        </w:div>
                      </w:divsChild>
                    </w:div>
                    <w:div w:id="524831019">
                      <w:marLeft w:val="0"/>
                      <w:marRight w:val="0"/>
                      <w:marTop w:val="0"/>
                      <w:marBottom w:val="0"/>
                      <w:divBdr>
                        <w:top w:val="none" w:sz="0" w:space="0" w:color="auto"/>
                        <w:left w:val="none" w:sz="0" w:space="0" w:color="auto"/>
                        <w:bottom w:val="none" w:sz="0" w:space="0" w:color="auto"/>
                        <w:right w:val="none" w:sz="0" w:space="0" w:color="auto"/>
                      </w:divBdr>
                      <w:divsChild>
                        <w:div w:id="155532660">
                          <w:marLeft w:val="0"/>
                          <w:marRight w:val="0"/>
                          <w:marTop w:val="0"/>
                          <w:marBottom w:val="0"/>
                          <w:divBdr>
                            <w:top w:val="none" w:sz="0" w:space="0" w:color="auto"/>
                            <w:left w:val="none" w:sz="0" w:space="0" w:color="auto"/>
                            <w:bottom w:val="none" w:sz="0" w:space="0" w:color="auto"/>
                            <w:right w:val="none" w:sz="0" w:space="0" w:color="auto"/>
                          </w:divBdr>
                        </w:div>
                      </w:divsChild>
                    </w:div>
                    <w:div w:id="634531526">
                      <w:marLeft w:val="0"/>
                      <w:marRight w:val="0"/>
                      <w:marTop w:val="0"/>
                      <w:marBottom w:val="0"/>
                      <w:divBdr>
                        <w:top w:val="none" w:sz="0" w:space="0" w:color="auto"/>
                        <w:left w:val="none" w:sz="0" w:space="0" w:color="auto"/>
                        <w:bottom w:val="none" w:sz="0" w:space="0" w:color="auto"/>
                        <w:right w:val="none" w:sz="0" w:space="0" w:color="auto"/>
                      </w:divBdr>
                      <w:divsChild>
                        <w:div w:id="644359291">
                          <w:marLeft w:val="0"/>
                          <w:marRight w:val="0"/>
                          <w:marTop w:val="0"/>
                          <w:marBottom w:val="0"/>
                          <w:divBdr>
                            <w:top w:val="none" w:sz="0" w:space="0" w:color="auto"/>
                            <w:left w:val="none" w:sz="0" w:space="0" w:color="auto"/>
                            <w:bottom w:val="none" w:sz="0" w:space="0" w:color="auto"/>
                            <w:right w:val="none" w:sz="0" w:space="0" w:color="auto"/>
                          </w:divBdr>
                        </w:div>
                      </w:divsChild>
                    </w:div>
                    <w:div w:id="509567780">
                      <w:marLeft w:val="0"/>
                      <w:marRight w:val="0"/>
                      <w:marTop w:val="0"/>
                      <w:marBottom w:val="0"/>
                      <w:divBdr>
                        <w:top w:val="none" w:sz="0" w:space="0" w:color="auto"/>
                        <w:left w:val="none" w:sz="0" w:space="0" w:color="auto"/>
                        <w:bottom w:val="none" w:sz="0" w:space="0" w:color="auto"/>
                        <w:right w:val="none" w:sz="0" w:space="0" w:color="auto"/>
                      </w:divBdr>
                      <w:divsChild>
                        <w:div w:id="1786852196">
                          <w:marLeft w:val="0"/>
                          <w:marRight w:val="0"/>
                          <w:marTop w:val="0"/>
                          <w:marBottom w:val="0"/>
                          <w:divBdr>
                            <w:top w:val="none" w:sz="0" w:space="0" w:color="auto"/>
                            <w:left w:val="none" w:sz="0" w:space="0" w:color="auto"/>
                            <w:bottom w:val="none" w:sz="0" w:space="0" w:color="auto"/>
                            <w:right w:val="none" w:sz="0" w:space="0" w:color="auto"/>
                          </w:divBdr>
                        </w:div>
                      </w:divsChild>
                    </w:div>
                    <w:div w:id="520247025">
                      <w:marLeft w:val="0"/>
                      <w:marRight w:val="0"/>
                      <w:marTop w:val="0"/>
                      <w:marBottom w:val="0"/>
                      <w:divBdr>
                        <w:top w:val="none" w:sz="0" w:space="0" w:color="auto"/>
                        <w:left w:val="none" w:sz="0" w:space="0" w:color="auto"/>
                        <w:bottom w:val="none" w:sz="0" w:space="0" w:color="auto"/>
                        <w:right w:val="none" w:sz="0" w:space="0" w:color="auto"/>
                      </w:divBdr>
                      <w:divsChild>
                        <w:div w:id="172383750">
                          <w:marLeft w:val="0"/>
                          <w:marRight w:val="0"/>
                          <w:marTop w:val="0"/>
                          <w:marBottom w:val="0"/>
                          <w:divBdr>
                            <w:top w:val="none" w:sz="0" w:space="0" w:color="auto"/>
                            <w:left w:val="none" w:sz="0" w:space="0" w:color="auto"/>
                            <w:bottom w:val="none" w:sz="0" w:space="0" w:color="auto"/>
                            <w:right w:val="none" w:sz="0" w:space="0" w:color="auto"/>
                          </w:divBdr>
                        </w:div>
                      </w:divsChild>
                    </w:div>
                    <w:div w:id="892543545">
                      <w:marLeft w:val="0"/>
                      <w:marRight w:val="0"/>
                      <w:marTop w:val="0"/>
                      <w:marBottom w:val="0"/>
                      <w:divBdr>
                        <w:top w:val="none" w:sz="0" w:space="0" w:color="auto"/>
                        <w:left w:val="none" w:sz="0" w:space="0" w:color="auto"/>
                        <w:bottom w:val="none" w:sz="0" w:space="0" w:color="auto"/>
                        <w:right w:val="none" w:sz="0" w:space="0" w:color="auto"/>
                      </w:divBdr>
                      <w:divsChild>
                        <w:div w:id="145437778">
                          <w:marLeft w:val="0"/>
                          <w:marRight w:val="0"/>
                          <w:marTop w:val="0"/>
                          <w:marBottom w:val="0"/>
                          <w:divBdr>
                            <w:top w:val="none" w:sz="0" w:space="0" w:color="auto"/>
                            <w:left w:val="none" w:sz="0" w:space="0" w:color="auto"/>
                            <w:bottom w:val="none" w:sz="0" w:space="0" w:color="auto"/>
                            <w:right w:val="none" w:sz="0" w:space="0" w:color="auto"/>
                          </w:divBdr>
                        </w:div>
                      </w:divsChild>
                    </w:div>
                    <w:div w:id="2078824667">
                      <w:marLeft w:val="0"/>
                      <w:marRight w:val="0"/>
                      <w:marTop w:val="0"/>
                      <w:marBottom w:val="0"/>
                      <w:divBdr>
                        <w:top w:val="none" w:sz="0" w:space="0" w:color="auto"/>
                        <w:left w:val="none" w:sz="0" w:space="0" w:color="auto"/>
                        <w:bottom w:val="none" w:sz="0" w:space="0" w:color="auto"/>
                        <w:right w:val="none" w:sz="0" w:space="0" w:color="auto"/>
                      </w:divBdr>
                      <w:divsChild>
                        <w:div w:id="1840003823">
                          <w:marLeft w:val="0"/>
                          <w:marRight w:val="0"/>
                          <w:marTop w:val="0"/>
                          <w:marBottom w:val="0"/>
                          <w:divBdr>
                            <w:top w:val="none" w:sz="0" w:space="0" w:color="auto"/>
                            <w:left w:val="none" w:sz="0" w:space="0" w:color="auto"/>
                            <w:bottom w:val="none" w:sz="0" w:space="0" w:color="auto"/>
                            <w:right w:val="none" w:sz="0" w:space="0" w:color="auto"/>
                          </w:divBdr>
                        </w:div>
                      </w:divsChild>
                    </w:div>
                    <w:div w:id="1909067789">
                      <w:marLeft w:val="0"/>
                      <w:marRight w:val="0"/>
                      <w:marTop w:val="0"/>
                      <w:marBottom w:val="0"/>
                      <w:divBdr>
                        <w:top w:val="none" w:sz="0" w:space="0" w:color="auto"/>
                        <w:left w:val="none" w:sz="0" w:space="0" w:color="auto"/>
                        <w:bottom w:val="none" w:sz="0" w:space="0" w:color="auto"/>
                        <w:right w:val="none" w:sz="0" w:space="0" w:color="auto"/>
                      </w:divBdr>
                      <w:divsChild>
                        <w:div w:id="2113695791">
                          <w:marLeft w:val="0"/>
                          <w:marRight w:val="0"/>
                          <w:marTop w:val="0"/>
                          <w:marBottom w:val="0"/>
                          <w:divBdr>
                            <w:top w:val="none" w:sz="0" w:space="0" w:color="auto"/>
                            <w:left w:val="none" w:sz="0" w:space="0" w:color="auto"/>
                            <w:bottom w:val="none" w:sz="0" w:space="0" w:color="auto"/>
                            <w:right w:val="none" w:sz="0" w:space="0" w:color="auto"/>
                          </w:divBdr>
                        </w:div>
                      </w:divsChild>
                    </w:div>
                    <w:div w:id="218368476">
                      <w:marLeft w:val="0"/>
                      <w:marRight w:val="0"/>
                      <w:marTop w:val="0"/>
                      <w:marBottom w:val="0"/>
                      <w:divBdr>
                        <w:top w:val="none" w:sz="0" w:space="0" w:color="auto"/>
                        <w:left w:val="none" w:sz="0" w:space="0" w:color="auto"/>
                        <w:bottom w:val="none" w:sz="0" w:space="0" w:color="auto"/>
                        <w:right w:val="none" w:sz="0" w:space="0" w:color="auto"/>
                      </w:divBdr>
                      <w:divsChild>
                        <w:div w:id="1609780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1422151">
              <w:marLeft w:val="0"/>
              <w:marRight w:val="0"/>
              <w:marTop w:val="0"/>
              <w:marBottom w:val="0"/>
              <w:divBdr>
                <w:top w:val="none" w:sz="0" w:space="0" w:color="auto"/>
                <w:left w:val="none" w:sz="0" w:space="0" w:color="auto"/>
                <w:bottom w:val="none" w:sz="0" w:space="0" w:color="auto"/>
                <w:right w:val="none" w:sz="0" w:space="0" w:color="auto"/>
              </w:divBdr>
            </w:div>
            <w:div w:id="866526856">
              <w:marLeft w:val="0"/>
              <w:marRight w:val="0"/>
              <w:marTop w:val="0"/>
              <w:marBottom w:val="0"/>
              <w:divBdr>
                <w:top w:val="none" w:sz="0" w:space="0" w:color="auto"/>
                <w:left w:val="none" w:sz="0" w:space="0" w:color="auto"/>
                <w:bottom w:val="none" w:sz="0" w:space="0" w:color="auto"/>
                <w:right w:val="none" w:sz="0" w:space="0" w:color="auto"/>
              </w:divBdr>
            </w:div>
            <w:div w:id="842011577">
              <w:marLeft w:val="0"/>
              <w:marRight w:val="0"/>
              <w:marTop w:val="0"/>
              <w:marBottom w:val="0"/>
              <w:divBdr>
                <w:top w:val="none" w:sz="0" w:space="0" w:color="auto"/>
                <w:left w:val="none" w:sz="0" w:space="0" w:color="auto"/>
                <w:bottom w:val="none" w:sz="0" w:space="0" w:color="auto"/>
                <w:right w:val="none" w:sz="0" w:space="0" w:color="auto"/>
              </w:divBdr>
            </w:div>
            <w:div w:id="1014386153">
              <w:marLeft w:val="0"/>
              <w:marRight w:val="0"/>
              <w:marTop w:val="0"/>
              <w:marBottom w:val="0"/>
              <w:divBdr>
                <w:top w:val="none" w:sz="0" w:space="0" w:color="auto"/>
                <w:left w:val="none" w:sz="0" w:space="0" w:color="auto"/>
                <w:bottom w:val="none" w:sz="0" w:space="0" w:color="auto"/>
                <w:right w:val="none" w:sz="0" w:space="0" w:color="auto"/>
              </w:divBdr>
            </w:div>
            <w:div w:id="211158899">
              <w:marLeft w:val="0"/>
              <w:marRight w:val="0"/>
              <w:marTop w:val="0"/>
              <w:marBottom w:val="0"/>
              <w:divBdr>
                <w:top w:val="none" w:sz="0" w:space="0" w:color="auto"/>
                <w:left w:val="none" w:sz="0" w:space="0" w:color="auto"/>
                <w:bottom w:val="none" w:sz="0" w:space="0" w:color="auto"/>
                <w:right w:val="none" w:sz="0" w:space="0" w:color="auto"/>
              </w:divBdr>
            </w:div>
            <w:div w:id="1392188195">
              <w:marLeft w:val="0"/>
              <w:marRight w:val="0"/>
              <w:marTop w:val="0"/>
              <w:marBottom w:val="0"/>
              <w:divBdr>
                <w:top w:val="none" w:sz="0" w:space="0" w:color="auto"/>
                <w:left w:val="none" w:sz="0" w:space="0" w:color="auto"/>
                <w:bottom w:val="none" w:sz="0" w:space="0" w:color="auto"/>
                <w:right w:val="none" w:sz="0" w:space="0" w:color="auto"/>
              </w:divBdr>
            </w:div>
            <w:div w:id="282157617">
              <w:marLeft w:val="0"/>
              <w:marRight w:val="0"/>
              <w:marTop w:val="0"/>
              <w:marBottom w:val="0"/>
              <w:divBdr>
                <w:top w:val="none" w:sz="0" w:space="0" w:color="auto"/>
                <w:left w:val="none" w:sz="0" w:space="0" w:color="auto"/>
                <w:bottom w:val="none" w:sz="0" w:space="0" w:color="auto"/>
                <w:right w:val="none" w:sz="0" w:space="0" w:color="auto"/>
              </w:divBdr>
            </w:div>
            <w:div w:id="306210063">
              <w:marLeft w:val="0"/>
              <w:marRight w:val="0"/>
              <w:marTop w:val="0"/>
              <w:marBottom w:val="0"/>
              <w:divBdr>
                <w:top w:val="none" w:sz="0" w:space="0" w:color="auto"/>
                <w:left w:val="none" w:sz="0" w:space="0" w:color="auto"/>
                <w:bottom w:val="none" w:sz="0" w:space="0" w:color="auto"/>
                <w:right w:val="none" w:sz="0" w:space="0" w:color="auto"/>
              </w:divBdr>
            </w:div>
            <w:div w:id="404381508">
              <w:marLeft w:val="0"/>
              <w:marRight w:val="0"/>
              <w:marTop w:val="0"/>
              <w:marBottom w:val="0"/>
              <w:divBdr>
                <w:top w:val="none" w:sz="0" w:space="0" w:color="auto"/>
                <w:left w:val="none" w:sz="0" w:space="0" w:color="auto"/>
                <w:bottom w:val="none" w:sz="0" w:space="0" w:color="auto"/>
                <w:right w:val="none" w:sz="0" w:space="0" w:color="auto"/>
              </w:divBdr>
            </w:div>
            <w:div w:id="1599676177">
              <w:marLeft w:val="0"/>
              <w:marRight w:val="0"/>
              <w:marTop w:val="0"/>
              <w:marBottom w:val="0"/>
              <w:divBdr>
                <w:top w:val="none" w:sz="0" w:space="0" w:color="auto"/>
                <w:left w:val="none" w:sz="0" w:space="0" w:color="auto"/>
                <w:bottom w:val="none" w:sz="0" w:space="0" w:color="auto"/>
                <w:right w:val="none" w:sz="0" w:space="0" w:color="auto"/>
              </w:divBdr>
            </w:div>
            <w:div w:id="1807503441">
              <w:marLeft w:val="0"/>
              <w:marRight w:val="0"/>
              <w:marTop w:val="0"/>
              <w:marBottom w:val="0"/>
              <w:divBdr>
                <w:top w:val="none" w:sz="0" w:space="0" w:color="auto"/>
                <w:left w:val="none" w:sz="0" w:space="0" w:color="auto"/>
                <w:bottom w:val="none" w:sz="0" w:space="0" w:color="auto"/>
                <w:right w:val="none" w:sz="0" w:space="0" w:color="auto"/>
              </w:divBdr>
            </w:div>
            <w:div w:id="1712613841">
              <w:marLeft w:val="0"/>
              <w:marRight w:val="0"/>
              <w:marTop w:val="0"/>
              <w:marBottom w:val="0"/>
              <w:divBdr>
                <w:top w:val="none" w:sz="0" w:space="0" w:color="auto"/>
                <w:left w:val="none" w:sz="0" w:space="0" w:color="auto"/>
                <w:bottom w:val="none" w:sz="0" w:space="0" w:color="auto"/>
                <w:right w:val="none" w:sz="0" w:space="0" w:color="auto"/>
              </w:divBdr>
            </w:div>
            <w:div w:id="270863558">
              <w:marLeft w:val="0"/>
              <w:marRight w:val="0"/>
              <w:marTop w:val="0"/>
              <w:marBottom w:val="0"/>
              <w:divBdr>
                <w:top w:val="none" w:sz="0" w:space="0" w:color="auto"/>
                <w:left w:val="none" w:sz="0" w:space="0" w:color="auto"/>
                <w:bottom w:val="none" w:sz="0" w:space="0" w:color="auto"/>
                <w:right w:val="none" w:sz="0" w:space="0" w:color="auto"/>
              </w:divBdr>
            </w:div>
            <w:div w:id="330909842">
              <w:marLeft w:val="0"/>
              <w:marRight w:val="0"/>
              <w:marTop w:val="0"/>
              <w:marBottom w:val="0"/>
              <w:divBdr>
                <w:top w:val="none" w:sz="0" w:space="0" w:color="auto"/>
                <w:left w:val="none" w:sz="0" w:space="0" w:color="auto"/>
                <w:bottom w:val="none" w:sz="0" w:space="0" w:color="auto"/>
                <w:right w:val="none" w:sz="0" w:space="0" w:color="auto"/>
              </w:divBdr>
            </w:div>
            <w:div w:id="606540406">
              <w:marLeft w:val="0"/>
              <w:marRight w:val="0"/>
              <w:marTop w:val="0"/>
              <w:marBottom w:val="0"/>
              <w:divBdr>
                <w:top w:val="none" w:sz="0" w:space="0" w:color="auto"/>
                <w:left w:val="none" w:sz="0" w:space="0" w:color="auto"/>
                <w:bottom w:val="none" w:sz="0" w:space="0" w:color="auto"/>
                <w:right w:val="none" w:sz="0" w:space="0" w:color="auto"/>
              </w:divBdr>
            </w:div>
            <w:div w:id="1080442628">
              <w:marLeft w:val="0"/>
              <w:marRight w:val="0"/>
              <w:marTop w:val="0"/>
              <w:marBottom w:val="0"/>
              <w:divBdr>
                <w:top w:val="none" w:sz="0" w:space="0" w:color="auto"/>
                <w:left w:val="none" w:sz="0" w:space="0" w:color="auto"/>
                <w:bottom w:val="none" w:sz="0" w:space="0" w:color="auto"/>
                <w:right w:val="none" w:sz="0" w:space="0" w:color="auto"/>
              </w:divBdr>
            </w:div>
            <w:div w:id="362634649">
              <w:marLeft w:val="0"/>
              <w:marRight w:val="0"/>
              <w:marTop w:val="0"/>
              <w:marBottom w:val="0"/>
              <w:divBdr>
                <w:top w:val="none" w:sz="0" w:space="0" w:color="auto"/>
                <w:left w:val="none" w:sz="0" w:space="0" w:color="auto"/>
                <w:bottom w:val="none" w:sz="0" w:space="0" w:color="auto"/>
                <w:right w:val="none" w:sz="0" w:space="0" w:color="auto"/>
              </w:divBdr>
            </w:div>
            <w:div w:id="1563785043">
              <w:marLeft w:val="0"/>
              <w:marRight w:val="0"/>
              <w:marTop w:val="0"/>
              <w:marBottom w:val="0"/>
              <w:divBdr>
                <w:top w:val="none" w:sz="0" w:space="0" w:color="auto"/>
                <w:left w:val="none" w:sz="0" w:space="0" w:color="auto"/>
                <w:bottom w:val="none" w:sz="0" w:space="0" w:color="auto"/>
                <w:right w:val="none" w:sz="0" w:space="0" w:color="auto"/>
              </w:divBdr>
            </w:div>
            <w:div w:id="1311716145">
              <w:marLeft w:val="0"/>
              <w:marRight w:val="0"/>
              <w:marTop w:val="0"/>
              <w:marBottom w:val="0"/>
              <w:divBdr>
                <w:top w:val="none" w:sz="0" w:space="0" w:color="auto"/>
                <w:left w:val="none" w:sz="0" w:space="0" w:color="auto"/>
                <w:bottom w:val="none" w:sz="0" w:space="0" w:color="auto"/>
                <w:right w:val="none" w:sz="0" w:space="0" w:color="auto"/>
              </w:divBdr>
            </w:div>
            <w:div w:id="1997420378">
              <w:marLeft w:val="0"/>
              <w:marRight w:val="0"/>
              <w:marTop w:val="0"/>
              <w:marBottom w:val="0"/>
              <w:divBdr>
                <w:top w:val="none" w:sz="0" w:space="0" w:color="auto"/>
                <w:left w:val="none" w:sz="0" w:space="0" w:color="auto"/>
                <w:bottom w:val="none" w:sz="0" w:space="0" w:color="auto"/>
                <w:right w:val="none" w:sz="0" w:space="0" w:color="auto"/>
              </w:divBdr>
            </w:div>
            <w:div w:id="508524806">
              <w:marLeft w:val="0"/>
              <w:marRight w:val="0"/>
              <w:marTop w:val="0"/>
              <w:marBottom w:val="0"/>
              <w:divBdr>
                <w:top w:val="none" w:sz="0" w:space="0" w:color="auto"/>
                <w:left w:val="none" w:sz="0" w:space="0" w:color="auto"/>
                <w:bottom w:val="none" w:sz="0" w:space="0" w:color="auto"/>
                <w:right w:val="none" w:sz="0" w:space="0" w:color="auto"/>
              </w:divBdr>
            </w:div>
            <w:div w:id="427964818">
              <w:marLeft w:val="0"/>
              <w:marRight w:val="0"/>
              <w:marTop w:val="0"/>
              <w:marBottom w:val="0"/>
              <w:divBdr>
                <w:top w:val="none" w:sz="0" w:space="0" w:color="auto"/>
                <w:left w:val="none" w:sz="0" w:space="0" w:color="auto"/>
                <w:bottom w:val="none" w:sz="0" w:space="0" w:color="auto"/>
                <w:right w:val="none" w:sz="0" w:space="0" w:color="auto"/>
              </w:divBdr>
            </w:div>
            <w:div w:id="827675235">
              <w:marLeft w:val="0"/>
              <w:marRight w:val="0"/>
              <w:marTop w:val="0"/>
              <w:marBottom w:val="0"/>
              <w:divBdr>
                <w:top w:val="none" w:sz="0" w:space="0" w:color="auto"/>
                <w:left w:val="none" w:sz="0" w:space="0" w:color="auto"/>
                <w:bottom w:val="none" w:sz="0" w:space="0" w:color="auto"/>
                <w:right w:val="none" w:sz="0" w:space="0" w:color="auto"/>
              </w:divBdr>
            </w:div>
            <w:div w:id="1106577337">
              <w:marLeft w:val="0"/>
              <w:marRight w:val="0"/>
              <w:marTop w:val="0"/>
              <w:marBottom w:val="0"/>
              <w:divBdr>
                <w:top w:val="none" w:sz="0" w:space="0" w:color="auto"/>
                <w:left w:val="none" w:sz="0" w:space="0" w:color="auto"/>
                <w:bottom w:val="none" w:sz="0" w:space="0" w:color="auto"/>
                <w:right w:val="none" w:sz="0" w:space="0" w:color="auto"/>
              </w:divBdr>
            </w:div>
            <w:div w:id="1459371067">
              <w:marLeft w:val="0"/>
              <w:marRight w:val="0"/>
              <w:marTop w:val="0"/>
              <w:marBottom w:val="0"/>
              <w:divBdr>
                <w:top w:val="none" w:sz="0" w:space="0" w:color="auto"/>
                <w:left w:val="none" w:sz="0" w:space="0" w:color="auto"/>
                <w:bottom w:val="none" w:sz="0" w:space="0" w:color="auto"/>
                <w:right w:val="none" w:sz="0" w:space="0" w:color="auto"/>
              </w:divBdr>
            </w:div>
            <w:div w:id="1030761324">
              <w:marLeft w:val="0"/>
              <w:marRight w:val="0"/>
              <w:marTop w:val="0"/>
              <w:marBottom w:val="0"/>
              <w:divBdr>
                <w:top w:val="none" w:sz="0" w:space="0" w:color="auto"/>
                <w:left w:val="none" w:sz="0" w:space="0" w:color="auto"/>
                <w:bottom w:val="none" w:sz="0" w:space="0" w:color="auto"/>
                <w:right w:val="none" w:sz="0" w:space="0" w:color="auto"/>
              </w:divBdr>
            </w:div>
            <w:div w:id="1556625552">
              <w:marLeft w:val="0"/>
              <w:marRight w:val="0"/>
              <w:marTop w:val="0"/>
              <w:marBottom w:val="0"/>
              <w:divBdr>
                <w:top w:val="none" w:sz="0" w:space="0" w:color="auto"/>
                <w:left w:val="none" w:sz="0" w:space="0" w:color="auto"/>
                <w:bottom w:val="none" w:sz="0" w:space="0" w:color="auto"/>
                <w:right w:val="none" w:sz="0" w:space="0" w:color="auto"/>
              </w:divBdr>
            </w:div>
            <w:div w:id="2007704698">
              <w:marLeft w:val="0"/>
              <w:marRight w:val="0"/>
              <w:marTop w:val="0"/>
              <w:marBottom w:val="0"/>
              <w:divBdr>
                <w:top w:val="none" w:sz="0" w:space="0" w:color="auto"/>
                <w:left w:val="none" w:sz="0" w:space="0" w:color="auto"/>
                <w:bottom w:val="none" w:sz="0" w:space="0" w:color="auto"/>
                <w:right w:val="none" w:sz="0" w:space="0" w:color="auto"/>
              </w:divBdr>
            </w:div>
            <w:div w:id="2047216240">
              <w:marLeft w:val="0"/>
              <w:marRight w:val="0"/>
              <w:marTop w:val="0"/>
              <w:marBottom w:val="0"/>
              <w:divBdr>
                <w:top w:val="none" w:sz="0" w:space="0" w:color="auto"/>
                <w:left w:val="none" w:sz="0" w:space="0" w:color="auto"/>
                <w:bottom w:val="none" w:sz="0" w:space="0" w:color="auto"/>
                <w:right w:val="none" w:sz="0" w:space="0" w:color="auto"/>
              </w:divBdr>
            </w:div>
            <w:div w:id="1614240944">
              <w:marLeft w:val="0"/>
              <w:marRight w:val="0"/>
              <w:marTop w:val="0"/>
              <w:marBottom w:val="0"/>
              <w:divBdr>
                <w:top w:val="none" w:sz="0" w:space="0" w:color="auto"/>
                <w:left w:val="none" w:sz="0" w:space="0" w:color="auto"/>
                <w:bottom w:val="none" w:sz="0" w:space="0" w:color="auto"/>
                <w:right w:val="none" w:sz="0" w:space="0" w:color="auto"/>
              </w:divBdr>
            </w:div>
            <w:div w:id="1747651113">
              <w:marLeft w:val="0"/>
              <w:marRight w:val="0"/>
              <w:marTop w:val="0"/>
              <w:marBottom w:val="0"/>
              <w:divBdr>
                <w:top w:val="none" w:sz="0" w:space="0" w:color="auto"/>
                <w:left w:val="none" w:sz="0" w:space="0" w:color="auto"/>
                <w:bottom w:val="none" w:sz="0" w:space="0" w:color="auto"/>
                <w:right w:val="none" w:sz="0" w:space="0" w:color="auto"/>
              </w:divBdr>
            </w:div>
            <w:div w:id="1173378518">
              <w:marLeft w:val="0"/>
              <w:marRight w:val="0"/>
              <w:marTop w:val="0"/>
              <w:marBottom w:val="0"/>
              <w:divBdr>
                <w:top w:val="none" w:sz="0" w:space="0" w:color="auto"/>
                <w:left w:val="none" w:sz="0" w:space="0" w:color="auto"/>
                <w:bottom w:val="none" w:sz="0" w:space="0" w:color="auto"/>
                <w:right w:val="none" w:sz="0" w:space="0" w:color="auto"/>
              </w:divBdr>
            </w:div>
            <w:div w:id="133523679">
              <w:marLeft w:val="0"/>
              <w:marRight w:val="0"/>
              <w:marTop w:val="0"/>
              <w:marBottom w:val="0"/>
              <w:divBdr>
                <w:top w:val="none" w:sz="0" w:space="0" w:color="auto"/>
                <w:left w:val="none" w:sz="0" w:space="0" w:color="auto"/>
                <w:bottom w:val="none" w:sz="0" w:space="0" w:color="auto"/>
                <w:right w:val="none" w:sz="0" w:space="0" w:color="auto"/>
              </w:divBdr>
            </w:div>
            <w:div w:id="1691374173">
              <w:marLeft w:val="0"/>
              <w:marRight w:val="0"/>
              <w:marTop w:val="0"/>
              <w:marBottom w:val="0"/>
              <w:divBdr>
                <w:top w:val="none" w:sz="0" w:space="0" w:color="auto"/>
                <w:left w:val="none" w:sz="0" w:space="0" w:color="auto"/>
                <w:bottom w:val="none" w:sz="0" w:space="0" w:color="auto"/>
                <w:right w:val="none" w:sz="0" w:space="0" w:color="auto"/>
              </w:divBdr>
            </w:div>
            <w:div w:id="1766221133">
              <w:marLeft w:val="0"/>
              <w:marRight w:val="0"/>
              <w:marTop w:val="0"/>
              <w:marBottom w:val="0"/>
              <w:divBdr>
                <w:top w:val="none" w:sz="0" w:space="0" w:color="auto"/>
                <w:left w:val="none" w:sz="0" w:space="0" w:color="auto"/>
                <w:bottom w:val="none" w:sz="0" w:space="0" w:color="auto"/>
                <w:right w:val="none" w:sz="0" w:space="0" w:color="auto"/>
              </w:divBdr>
            </w:div>
            <w:div w:id="1950812031">
              <w:marLeft w:val="0"/>
              <w:marRight w:val="0"/>
              <w:marTop w:val="0"/>
              <w:marBottom w:val="0"/>
              <w:divBdr>
                <w:top w:val="none" w:sz="0" w:space="0" w:color="auto"/>
                <w:left w:val="none" w:sz="0" w:space="0" w:color="auto"/>
                <w:bottom w:val="none" w:sz="0" w:space="0" w:color="auto"/>
                <w:right w:val="none" w:sz="0" w:space="0" w:color="auto"/>
              </w:divBdr>
            </w:div>
            <w:div w:id="295533212">
              <w:marLeft w:val="0"/>
              <w:marRight w:val="0"/>
              <w:marTop w:val="0"/>
              <w:marBottom w:val="0"/>
              <w:divBdr>
                <w:top w:val="none" w:sz="0" w:space="0" w:color="auto"/>
                <w:left w:val="none" w:sz="0" w:space="0" w:color="auto"/>
                <w:bottom w:val="none" w:sz="0" w:space="0" w:color="auto"/>
                <w:right w:val="none" w:sz="0" w:space="0" w:color="auto"/>
              </w:divBdr>
            </w:div>
            <w:div w:id="1342851853">
              <w:marLeft w:val="0"/>
              <w:marRight w:val="0"/>
              <w:marTop w:val="0"/>
              <w:marBottom w:val="0"/>
              <w:divBdr>
                <w:top w:val="none" w:sz="0" w:space="0" w:color="auto"/>
                <w:left w:val="none" w:sz="0" w:space="0" w:color="auto"/>
                <w:bottom w:val="none" w:sz="0" w:space="0" w:color="auto"/>
                <w:right w:val="none" w:sz="0" w:space="0" w:color="auto"/>
              </w:divBdr>
            </w:div>
            <w:div w:id="1379234787">
              <w:marLeft w:val="0"/>
              <w:marRight w:val="0"/>
              <w:marTop w:val="0"/>
              <w:marBottom w:val="0"/>
              <w:divBdr>
                <w:top w:val="none" w:sz="0" w:space="0" w:color="auto"/>
                <w:left w:val="none" w:sz="0" w:space="0" w:color="auto"/>
                <w:bottom w:val="none" w:sz="0" w:space="0" w:color="auto"/>
                <w:right w:val="none" w:sz="0" w:space="0" w:color="auto"/>
              </w:divBdr>
            </w:div>
            <w:div w:id="1750422146">
              <w:marLeft w:val="0"/>
              <w:marRight w:val="0"/>
              <w:marTop w:val="0"/>
              <w:marBottom w:val="0"/>
              <w:divBdr>
                <w:top w:val="none" w:sz="0" w:space="0" w:color="auto"/>
                <w:left w:val="none" w:sz="0" w:space="0" w:color="auto"/>
                <w:bottom w:val="none" w:sz="0" w:space="0" w:color="auto"/>
                <w:right w:val="none" w:sz="0" w:space="0" w:color="auto"/>
              </w:divBdr>
            </w:div>
            <w:div w:id="1695308297">
              <w:marLeft w:val="0"/>
              <w:marRight w:val="0"/>
              <w:marTop w:val="0"/>
              <w:marBottom w:val="0"/>
              <w:divBdr>
                <w:top w:val="none" w:sz="0" w:space="0" w:color="auto"/>
                <w:left w:val="none" w:sz="0" w:space="0" w:color="auto"/>
                <w:bottom w:val="none" w:sz="0" w:space="0" w:color="auto"/>
                <w:right w:val="none" w:sz="0" w:space="0" w:color="auto"/>
              </w:divBdr>
            </w:div>
            <w:div w:id="864976533">
              <w:marLeft w:val="0"/>
              <w:marRight w:val="0"/>
              <w:marTop w:val="0"/>
              <w:marBottom w:val="0"/>
              <w:divBdr>
                <w:top w:val="none" w:sz="0" w:space="0" w:color="auto"/>
                <w:left w:val="none" w:sz="0" w:space="0" w:color="auto"/>
                <w:bottom w:val="none" w:sz="0" w:space="0" w:color="auto"/>
                <w:right w:val="none" w:sz="0" w:space="0" w:color="auto"/>
              </w:divBdr>
            </w:div>
            <w:div w:id="1454209149">
              <w:marLeft w:val="0"/>
              <w:marRight w:val="0"/>
              <w:marTop w:val="0"/>
              <w:marBottom w:val="0"/>
              <w:divBdr>
                <w:top w:val="none" w:sz="0" w:space="0" w:color="auto"/>
                <w:left w:val="none" w:sz="0" w:space="0" w:color="auto"/>
                <w:bottom w:val="none" w:sz="0" w:space="0" w:color="auto"/>
                <w:right w:val="none" w:sz="0" w:space="0" w:color="auto"/>
              </w:divBdr>
            </w:div>
            <w:div w:id="1189948372">
              <w:marLeft w:val="0"/>
              <w:marRight w:val="0"/>
              <w:marTop w:val="0"/>
              <w:marBottom w:val="0"/>
              <w:divBdr>
                <w:top w:val="none" w:sz="0" w:space="0" w:color="auto"/>
                <w:left w:val="none" w:sz="0" w:space="0" w:color="auto"/>
                <w:bottom w:val="none" w:sz="0" w:space="0" w:color="auto"/>
                <w:right w:val="none" w:sz="0" w:space="0" w:color="auto"/>
              </w:divBdr>
            </w:div>
            <w:div w:id="1982074852">
              <w:marLeft w:val="0"/>
              <w:marRight w:val="0"/>
              <w:marTop w:val="0"/>
              <w:marBottom w:val="0"/>
              <w:divBdr>
                <w:top w:val="none" w:sz="0" w:space="0" w:color="auto"/>
                <w:left w:val="none" w:sz="0" w:space="0" w:color="auto"/>
                <w:bottom w:val="none" w:sz="0" w:space="0" w:color="auto"/>
                <w:right w:val="none" w:sz="0" w:space="0" w:color="auto"/>
              </w:divBdr>
            </w:div>
            <w:div w:id="406192840">
              <w:marLeft w:val="0"/>
              <w:marRight w:val="0"/>
              <w:marTop w:val="0"/>
              <w:marBottom w:val="0"/>
              <w:divBdr>
                <w:top w:val="none" w:sz="0" w:space="0" w:color="auto"/>
                <w:left w:val="none" w:sz="0" w:space="0" w:color="auto"/>
                <w:bottom w:val="none" w:sz="0" w:space="0" w:color="auto"/>
                <w:right w:val="none" w:sz="0" w:space="0" w:color="auto"/>
              </w:divBdr>
            </w:div>
            <w:div w:id="534587610">
              <w:marLeft w:val="0"/>
              <w:marRight w:val="0"/>
              <w:marTop w:val="0"/>
              <w:marBottom w:val="0"/>
              <w:divBdr>
                <w:top w:val="none" w:sz="0" w:space="0" w:color="auto"/>
                <w:left w:val="none" w:sz="0" w:space="0" w:color="auto"/>
                <w:bottom w:val="none" w:sz="0" w:space="0" w:color="auto"/>
                <w:right w:val="none" w:sz="0" w:space="0" w:color="auto"/>
              </w:divBdr>
            </w:div>
            <w:div w:id="1100763604">
              <w:marLeft w:val="0"/>
              <w:marRight w:val="0"/>
              <w:marTop w:val="0"/>
              <w:marBottom w:val="0"/>
              <w:divBdr>
                <w:top w:val="none" w:sz="0" w:space="0" w:color="auto"/>
                <w:left w:val="none" w:sz="0" w:space="0" w:color="auto"/>
                <w:bottom w:val="none" w:sz="0" w:space="0" w:color="auto"/>
                <w:right w:val="none" w:sz="0" w:space="0" w:color="auto"/>
              </w:divBdr>
            </w:div>
            <w:div w:id="1301611902">
              <w:marLeft w:val="0"/>
              <w:marRight w:val="0"/>
              <w:marTop w:val="0"/>
              <w:marBottom w:val="0"/>
              <w:divBdr>
                <w:top w:val="none" w:sz="0" w:space="0" w:color="auto"/>
                <w:left w:val="none" w:sz="0" w:space="0" w:color="auto"/>
                <w:bottom w:val="none" w:sz="0" w:space="0" w:color="auto"/>
                <w:right w:val="none" w:sz="0" w:space="0" w:color="auto"/>
              </w:divBdr>
            </w:div>
            <w:div w:id="2124574923">
              <w:marLeft w:val="0"/>
              <w:marRight w:val="0"/>
              <w:marTop w:val="0"/>
              <w:marBottom w:val="0"/>
              <w:divBdr>
                <w:top w:val="none" w:sz="0" w:space="0" w:color="auto"/>
                <w:left w:val="none" w:sz="0" w:space="0" w:color="auto"/>
                <w:bottom w:val="none" w:sz="0" w:space="0" w:color="auto"/>
                <w:right w:val="none" w:sz="0" w:space="0" w:color="auto"/>
              </w:divBdr>
            </w:div>
            <w:div w:id="1160078186">
              <w:marLeft w:val="0"/>
              <w:marRight w:val="0"/>
              <w:marTop w:val="0"/>
              <w:marBottom w:val="0"/>
              <w:divBdr>
                <w:top w:val="none" w:sz="0" w:space="0" w:color="auto"/>
                <w:left w:val="none" w:sz="0" w:space="0" w:color="auto"/>
                <w:bottom w:val="none" w:sz="0" w:space="0" w:color="auto"/>
                <w:right w:val="none" w:sz="0" w:space="0" w:color="auto"/>
              </w:divBdr>
            </w:div>
            <w:div w:id="1830824473">
              <w:marLeft w:val="0"/>
              <w:marRight w:val="0"/>
              <w:marTop w:val="0"/>
              <w:marBottom w:val="0"/>
              <w:divBdr>
                <w:top w:val="none" w:sz="0" w:space="0" w:color="auto"/>
                <w:left w:val="none" w:sz="0" w:space="0" w:color="auto"/>
                <w:bottom w:val="none" w:sz="0" w:space="0" w:color="auto"/>
                <w:right w:val="none" w:sz="0" w:space="0" w:color="auto"/>
              </w:divBdr>
            </w:div>
            <w:div w:id="567425163">
              <w:marLeft w:val="0"/>
              <w:marRight w:val="0"/>
              <w:marTop w:val="0"/>
              <w:marBottom w:val="0"/>
              <w:divBdr>
                <w:top w:val="none" w:sz="0" w:space="0" w:color="auto"/>
                <w:left w:val="none" w:sz="0" w:space="0" w:color="auto"/>
                <w:bottom w:val="none" w:sz="0" w:space="0" w:color="auto"/>
                <w:right w:val="none" w:sz="0" w:space="0" w:color="auto"/>
              </w:divBdr>
            </w:div>
            <w:div w:id="1364329931">
              <w:marLeft w:val="0"/>
              <w:marRight w:val="0"/>
              <w:marTop w:val="0"/>
              <w:marBottom w:val="0"/>
              <w:divBdr>
                <w:top w:val="none" w:sz="0" w:space="0" w:color="auto"/>
                <w:left w:val="none" w:sz="0" w:space="0" w:color="auto"/>
                <w:bottom w:val="none" w:sz="0" w:space="0" w:color="auto"/>
                <w:right w:val="none" w:sz="0" w:space="0" w:color="auto"/>
              </w:divBdr>
            </w:div>
            <w:div w:id="884222828">
              <w:marLeft w:val="0"/>
              <w:marRight w:val="0"/>
              <w:marTop w:val="0"/>
              <w:marBottom w:val="0"/>
              <w:divBdr>
                <w:top w:val="none" w:sz="0" w:space="0" w:color="auto"/>
                <w:left w:val="none" w:sz="0" w:space="0" w:color="auto"/>
                <w:bottom w:val="none" w:sz="0" w:space="0" w:color="auto"/>
                <w:right w:val="none" w:sz="0" w:space="0" w:color="auto"/>
              </w:divBdr>
            </w:div>
            <w:div w:id="1548294266">
              <w:marLeft w:val="0"/>
              <w:marRight w:val="0"/>
              <w:marTop w:val="0"/>
              <w:marBottom w:val="0"/>
              <w:divBdr>
                <w:top w:val="none" w:sz="0" w:space="0" w:color="auto"/>
                <w:left w:val="none" w:sz="0" w:space="0" w:color="auto"/>
                <w:bottom w:val="none" w:sz="0" w:space="0" w:color="auto"/>
                <w:right w:val="none" w:sz="0" w:space="0" w:color="auto"/>
              </w:divBdr>
            </w:div>
            <w:div w:id="455871022">
              <w:marLeft w:val="0"/>
              <w:marRight w:val="0"/>
              <w:marTop w:val="0"/>
              <w:marBottom w:val="0"/>
              <w:divBdr>
                <w:top w:val="none" w:sz="0" w:space="0" w:color="auto"/>
                <w:left w:val="none" w:sz="0" w:space="0" w:color="auto"/>
                <w:bottom w:val="none" w:sz="0" w:space="0" w:color="auto"/>
                <w:right w:val="none" w:sz="0" w:space="0" w:color="auto"/>
              </w:divBdr>
            </w:div>
            <w:div w:id="419833537">
              <w:marLeft w:val="0"/>
              <w:marRight w:val="0"/>
              <w:marTop w:val="0"/>
              <w:marBottom w:val="0"/>
              <w:divBdr>
                <w:top w:val="none" w:sz="0" w:space="0" w:color="auto"/>
                <w:left w:val="none" w:sz="0" w:space="0" w:color="auto"/>
                <w:bottom w:val="none" w:sz="0" w:space="0" w:color="auto"/>
                <w:right w:val="none" w:sz="0" w:space="0" w:color="auto"/>
              </w:divBdr>
            </w:div>
            <w:div w:id="1538812974">
              <w:marLeft w:val="0"/>
              <w:marRight w:val="0"/>
              <w:marTop w:val="0"/>
              <w:marBottom w:val="0"/>
              <w:divBdr>
                <w:top w:val="none" w:sz="0" w:space="0" w:color="auto"/>
                <w:left w:val="none" w:sz="0" w:space="0" w:color="auto"/>
                <w:bottom w:val="none" w:sz="0" w:space="0" w:color="auto"/>
                <w:right w:val="none" w:sz="0" w:space="0" w:color="auto"/>
              </w:divBdr>
            </w:div>
            <w:div w:id="1173371523">
              <w:marLeft w:val="0"/>
              <w:marRight w:val="0"/>
              <w:marTop w:val="0"/>
              <w:marBottom w:val="0"/>
              <w:divBdr>
                <w:top w:val="none" w:sz="0" w:space="0" w:color="auto"/>
                <w:left w:val="none" w:sz="0" w:space="0" w:color="auto"/>
                <w:bottom w:val="none" w:sz="0" w:space="0" w:color="auto"/>
                <w:right w:val="none" w:sz="0" w:space="0" w:color="auto"/>
              </w:divBdr>
            </w:div>
            <w:div w:id="1382558048">
              <w:marLeft w:val="0"/>
              <w:marRight w:val="0"/>
              <w:marTop w:val="0"/>
              <w:marBottom w:val="0"/>
              <w:divBdr>
                <w:top w:val="none" w:sz="0" w:space="0" w:color="auto"/>
                <w:left w:val="none" w:sz="0" w:space="0" w:color="auto"/>
                <w:bottom w:val="none" w:sz="0" w:space="0" w:color="auto"/>
                <w:right w:val="none" w:sz="0" w:space="0" w:color="auto"/>
              </w:divBdr>
            </w:div>
            <w:div w:id="1360010039">
              <w:marLeft w:val="0"/>
              <w:marRight w:val="0"/>
              <w:marTop w:val="0"/>
              <w:marBottom w:val="0"/>
              <w:divBdr>
                <w:top w:val="none" w:sz="0" w:space="0" w:color="auto"/>
                <w:left w:val="none" w:sz="0" w:space="0" w:color="auto"/>
                <w:bottom w:val="none" w:sz="0" w:space="0" w:color="auto"/>
                <w:right w:val="none" w:sz="0" w:space="0" w:color="auto"/>
              </w:divBdr>
            </w:div>
            <w:div w:id="783579816">
              <w:marLeft w:val="0"/>
              <w:marRight w:val="0"/>
              <w:marTop w:val="0"/>
              <w:marBottom w:val="0"/>
              <w:divBdr>
                <w:top w:val="none" w:sz="0" w:space="0" w:color="auto"/>
                <w:left w:val="none" w:sz="0" w:space="0" w:color="auto"/>
                <w:bottom w:val="none" w:sz="0" w:space="0" w:color="auto"/>
                <w:right w:val="none" w:sz="0" w:space="0" w:color="auto"/>
              </w:divBdr>
            </w:div>
            <w:div w:id="964385567">
              <w:marLeft w:val="0"/>
              <w:marRight w:val="0"/>
              <w:marTop w:val="0"/>
              <w:marBottom w:val="0"/>
              <w:divBdr>
                <w:top w:val="none" w:sz="0" w:space="0" w:color="auto"/>
                <w:left w:val="none" w:sz="0" w:space="0" w:color="auto"/>
                <w:bottom w:val="none" w:sz="0" w:space="0" w:color="auto"/>
                <w:right w:val="none" w:sz="0" w:space="0" w:color="auto"/>
              </w:divBdr>
            </w:div>
            <w:div w:id="1273319428">
              <w:marLeft w:val="0"/>
              <w:marRight w:val="0"/>
              <w:marTop w:val="0"/>
              <w:marBottom w:val="0"/>
              <w:divBdr>
                <w:top w:val="none" w:sz="0" w:space="0" w:color="auto"/>
                <w:left w:val="none" w:sz="0" w:space="0" w:color="auto"/>
                <w:bottom w:val="none" w:sz="0" w:space="0" w:color="auto"/>
                <w:right w:val="none" w:sz="0" w:space="0" w:color="auto"/>
              </w:divBdr>
            </w:div>
            <w:div w:id="1039401045">
              <w:marLeft w:val="0"/>
              <w:marRight w:val="0"/>
              <w:marTop w:val="0"/>
              <w:marBottom w:val="0"/>
              <w:divBdr>
                <w:top w:val="none" w:sz="0" w:space="0" w:color="auto"/>
                <w:left w:val="none" w:sz="0" w:space="0" w:color="auto"/>
                <w:bottom w:val="none" w:sz="0" w:space="0" w:color="auto"/>
                <w:right w:val="none" w:sz="0" w:space="0" w:color="auto"/>
              </w:divBdr>
            </w:div>
            <w:div w:id="1165362698">
              <w:marLeft w:val="0"/>
              <w:marRight w:val="0"/>
              <w:marTop w:val="0"/>
              <w:marBottom w:val="0"/>
              <w:divBdr>
                <w:top w:val="none" w:sz="0" w:space="0" w:color="auto"/>
                <w:left w:val="none" w:sz="0" w:space="0" w:color="auto"/>
                <w:bottom w:val="none" w:sz="0" w:space="0" w:color="auto"/>
                <w:right w:val="none" w:sz="0" w:space="0" w:color="auto"/>
              </w:divBdr>
            </w:div>
            <w:div w:id="771319152">
              <w:marLeft w:val="0"/>
              <w:marRight w:val="0"/>
              <w:marTop w:val="0"/>
              <w:marBottom w:val="0"/>
              <w:divBdr>
                <w:top w:val="none" w:sz="0" w:space="0" w:color="auto"/>
                <w:left w:val="none" w:sz="0" w:space="0" w:color="auto"/>
                <w:bottom w:val="none" w:sz="0" w:space="0" w:color="auto"/>
                <w:right w:val="none" w:sz="0" w:space="0" w:color="auto"/>
              </w:divBdr>
            </w:div>
            <w:div w:id="581065830">
              <w:marLeft w:val="0"/>
              <w:marRight w:val="0"/>
              <w:marTop w:val="0"/>
              <w:marBottom w:val="0"/>
              <w:divBdr>
                <w:top w:val="none" w:sz="0" w:space="0" w:color="auto"/>
                <w:left w:val="none" w:sz="0" w:space="0" w:color="auto"/>
                <w:bottom w:val="none" w:sz="0" w:space="0" w:color="auto"/>
                <w:right w:val="none" w:sz="0" w:space="0" w:color="auto"/>
              </w:divBdr>
            </w:div>
            <w:div w:id="1608076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18" /><Relationship Type="http://schemas.openxmlformats.org/officeDocument/2006/relationships/settings" Target="settings.xml" Id="rId3" /><Relationship Type="http://schemas.openxmlformats.org/officeDocument/2006/relationships/theme" Target="theme/theme1.xml" Id="rId21" /><Relationship Type="http://schemas.openxmlformats.org/officeDocument/2006/relationships/styles" Target="styles.xml" Id="rId2" /><Relationship Type="http://schemas.openxmlformats.org/officeDocument/2006/relationships/fontTable" Target="fontTable.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oter" Target="footer1.xml" Id="rId19" /><Relationship Type="http://schemas.openxmlformats.org/officeDocument/2006/relationships/webSettings" Target="webSettings.xml" Id="rId4" /><Relationship Type="http://schemas.openxmlformats.org/officeDocument/2006/relationships/hyperlink" Target="https://doi.org/10.1111/apps.12230" TargetMode="External" Id="R76af9f9788a24cf0" /><Relationship Type="http://schemas.openxmlformats.org/officeDocument/2006/relationships/hyperlink" Target="https://www.cipd.org/globalassets/media/comms/the-people-profession/profession-map-pdfs/ethical-decision-making-2015-eight-perspectives-on-workplace-dilemmas_tcm29-9564.pdf" TargetMode="External" Id="R78c7a979398f43d2" /><Relationship Type="http://schemas.openxmlformats.org/officeDocument/2006/relationships/hyperlink" Target="https://www.cipd.org/globalassets/media/knowledge/knowledge-hub/reports/the-changing-contours-of-fairness_2013-individual-organisation-perspectives_tcm18-9566.pdf" TargetMode="External" Id="Rc3e34176d3764507" /><Relationship Type="http://schemas.openxmlformats.org/officeDocument/2006/relationships/hyperlink" Target="https://doi.org/10.1017/S1477175622000264" TargetMode="External" Id="Rd1ad17b4dc9940fc" /><Relationship Type="http://schemas.openxmlformats.org/officeDocument/2006/relationships/hyperlink" Target="https://doi.org/10.1177/1077800406294947" TargetMode="External" Id="R228e8136c4b74b8e" /><Relationship Type="http://schemas.openxmlformats.org/officeDocument/2006/relationships/hyperlink" Target="https://doi.org/10.7748/ns2012.08.26.49.8.p9076" TargetMode="External" Id="R961f05a2799c43d7" /><Relationship Type="http://schemas.openxmlformats.org/officeDocument/2006/relationships/hyperlink" Target="https://doi.org/10.4018/978-1-5225-4996-3" TargetMode="External" Id="R1ba9352c14674bd3" /><Relationship Type="http://schemas.openxmlformats.org/officeDocument/2006/relationships/hyperlink" Target="https://www.solent.nhs.uk/media/2655/hr61-relationships-at-work-policy-v1.pdf" TargetMode="External" Id="R958fc0848b1b4b1e" /><Relationship Type="http://schemas.openxmlformats.org/officeDocument/2006/relationships/image" Target="/media/image3.png" Id="R6df6bab65b1a48ae" /><Relationship Type="http://schemas.openxmlformats.org/officeDocument/2006/relationships/image" Target="/media/image4.png" Id="R8df7784554ec4d8b" /><Relationship Type="http://schemas.openxmlformats.org/officeDocument/2006/relationships/image" Target="/media/image5.png" Id="Rdded27e05c4c4886" /><Relationship Type="http://schemas.openxmlformats.org/officeDocument/2006/relationships/hyperlink" Target="https://www.cipd.co.uk/knowledge/fundamentals/relations/employees/psychological-factsheet/" TargetMode="External" Id="R5472180941c54c48" /><Relationship Type="http://schemas.openxmlformats.org/officeDocument/2006/relationships/image" Target="/media/image6.png" Id="Raf481fc66c194bf0" /><Relationship Type="http://schemas.openxmlformats.org/officeDocument/2006/relationships/hyperlink" Target="https://player.fm/series/employment-law-matters/s6e11-health-and-safety-with-gus-baker.&#160;" TargetMode="External" Id="R503eaf90dbbb4bce" /><Relationship Type="http://schemas.openxmlformats.org/officeDocument/2006/relationships/hyperlink" Target="https://www.cipd.co.uk/about/what-we-do/professional-standards/code" TargetMode="External" Id="R7e2c0b31280943b4" /><Relationship Type="http://schemas.openxmlformats.org/officeDocument/2006/relationships/hyperlink" Target="https://www.cipd.co.uk/knowledge/fundamentals/relations/diversity/factsheet" TargetMode="External" Id="R5582ee1ce4af414e" /><Relationship Type="http://schemas.openxmlformats.org/officeDocument/2006/relationships/hyperlink" Target="https://www.cipd.co.uk/knowledge/fundamentals/relations/gender-pay-gap-reporting/guide" TargetMode="External" Id="Rc6d6f9fe50e04c40" /><Relationship Type="http://schemas.openxmlformats.org/officeDocument/2006/relationships/hyperlink" Target="https://psychsafety.co.uk/psychological-safety-training-for-individuals/" TargetMode="External" Id="R163fc6b08a6042e3" /><Relationship Type="http://schemas.openxmlformats.org/officeDocument/2006/relationships/hyperlink" Target="https://doi.org/10.1108/JCOM-04-2016-0026" TargetMode="External" Id="Rc6f7213ae31a4d5e" /><Relationship Type="http://schemas.openxmlformats.org/officeDocument/2006/relationships/hyperlink" Target="https://theabp.org.uk/episode-35-infinite-perspectives-embracing-the-power-of-diversity-a-conversation-with-joy-maitland-managing-director-of-inemmo-uk/&#160;" TargetMode="External" Id="Rcf7a7adc1b094630" /><Relationship Type="http://schemas.openxmlformats.org/officeDocument/2006/relationships/hyperlink" Target="https://www.gov.wales/sites/default/files/publications/2020-04/strategic-equality-plan-equality-aims-objectives-actions-2020-2024.pdf" TargetMode="External" Id="R1dd918b6133144b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Public Health Wales</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Casimir Germain (NHS Executive)</dc:creator>
  <keywords/>
  <dc:description/>
  <lastModifiedBy>Cas Germain (2319560)</lastModifiedBy>
  <revision>9</revision>
  <dcterms:created xsi:type="dcterms:W3CDTF">2023-12-02T14:04:00.0000000Z</dcterms:created>
  <dcterms:modified xsi:type="dcterms:W3CDTF">2024-02-11T14:48:11.0322360Z</dcterms:modified>
</coreProperties>
</file>