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6D58C" w14:textId="27845805" w:rsidR="006C30F1" w:rsidRPr="006C30F1" w:rsidRDefault="006C30F1" w:rsidP="00666FCB">
      <w:pPr>
        <w:spacing w:before="120" w:after="120" w:line="360" w:lineRule="auto"/>
        <w:jc w:val="both"/>
        <w:rPr>
          <w:rFonts w:ascii="Times New Roman" w:hAnsi="Times New Roman" w:cs="Times New Roman"/>
          <w:b/>
          <w:sz w:val="24"/>
          <w:szCs w:val="24"/>
        </w:rPr>
      </w:pPr>
      <w:bookmarkStart w:id="0" w:name="_Hlk147129296"/>
      <w:bookmarkEnd w:id="0"/>
      <w:r w:rsidRPr="006C30F1">
        <w:rPr>
          <w:rFonts w:ascii="Times New Roman" w:hAnsi="Times New Roman" w:cs="Times New Roman"/>
          <w:b/>
          <w:sz w:val="24"/>
          <w:szCs w:val="24"/>
        </w:rPr>
        <w:t xml:space="preserve">Module Code: </w:t>
      </w:r>
      <w:r w:rsidR="0057074D" w:rsidRPr="006C30F1">
        <w:rPr>
          <w:rFonts w:ascii="Times New Roman" w:hAnsi="Times New Roman" w:cs="Times New Roman"/>
          <w:b/>
          <w:sz w:val="24"/>
          <w:szCs w:val="24"/>
        </w:rPr>
        <w:t xml:space="preserve">ECSO5003 </w:t>
      </w:r>
    </w:p>
    <w:p w14:paraId="7FAF55DE" w14:textId="66CED312" w:rsidR="006C30F1" w:rsidRPr="006C30F1" w:rsidRDefault="006C30F1" w:rsidP="00666FCB">
      <w:pPr>
        <w:spacing w:before="120" w:after="120" w:line="360" w:lineRule="auto"/>
        <w:jc w:val="both"/>
        <w:rPr>
          <w:rFonts w:ascii="Times New Roman" w:hAnsi="Times New Roman" w:cs="Times New Roman"/>
          <w:b/>
          <w:sz w:val="24"/>
          <w:szCs w:val="24"/>
        </w:rPr>
      </w:pPr>
      <w:r w:rsidRPr="006C30F1">
        <w:rPr>
          <w:rFonts w:ascii="Times New Roman" w:hAnsi="Times New Roman" w:cs="Times New Roman"/>
          <w:b/>
          <w:sz w:val="24"/>
          <w:szCs w:val="24"/>
        </w:rPr>
        <w:t>Student Number: 2204887</w:t>
      </w:r>
    </w:p>
    <w:p w14:paraId="1F847967" w14:textId="3AAB0C7D" w:rsidR="00666FCB" w:rsidRPr="006C30F1" w:rsidRDefault="00666FCB" w:rsidP="00666FCB">
      <w:pPr>
        <w:spacing w:before="120" w:after="120" w:line="360" w:lineRule="auto"/>
        <w:jc w:val="both"/>
        <w:rPr>
          <w:rFonts w:ascii="Times New Roman" w:hAnsi="Times New Roman" w:cs="Times New Roman"/>
          <w:b/>
          <w:sz w:val="24"/>
          <w:szCs w:val="24"/>
        </w:rPr>
      </w:pPr>
      <w:r w:rsidRPr="006C30F1">
        <w:rPr>
          <w:rFonts w:ascii="Times New Roman" w:hAnsi="Times New Roman" w:cs="Times New Roman"/>
          <w:b/>
          <w:sz w:val="24"/>
          <w:szCs w:val="24"/>
        </w:rPr>
        <w:t>Assessment 2</w:t>
      </w:r>
    </w:p>
    <w:p w14:paraId="20BA8A38" w14:textId="77777777" w:rsidR="007E2BD3" w:rsidRPr="00666FCB" w:rsidRDefault="00B815D1" w:rsidP="00666FCB">
      <w:pPr>
        <w:pStyle w:val="BodyText"/>
        <w:spacing w:line="360" w:lineRule="auto"/>
        <w:jc w:val="both"/>
        <w:rPr>
          <w:b/>
          <w:sz w:val="24"/>
          <w:szCs w:val="24"/>
          <w:u w:val="single"/>
        </w:rPr>
      </w:pPr>
      <w:r w:rsidRPr="00666FCB">
        <w:rPr>
          <w:b/>
          <w:sz w:val="24"/>
          <w:szCs w:val="24"/>
          <w:u w:val="single"/>
        </w:rPr>
        <w:t>Appendix 1: Ethics Form</w:t>
      </w:r>
    </w:p>
    <w:p w14:paraId="2F55486F" w14:textId="06C2F115" w:rsidR="00B815D1" w:rsidRPr="00C00844" w:rsidRDefault="00BC3F9A" w:rsidP="00D22F87">
      <w:pPr>
        <w:tabs>
          <w:tab w:val="left" w:pos="5103"/>
        </w:tabs>
        <w:spacing w:after="0" w:line="240" w:lineRule="auto"/>
        <w:jc w:val="both"/>
        <w:rPr>
          <w:rFonts w:ascii="Times New Roman" w:hAnsi="Times New Roman" w:cs="Times New Roman"/>
          <w:b/>
          <w:bCs/>
          <w:sz w:val="24"/>
          <w:szCs w:val="24"/>
        </w:rPr>
      </w:pPr>
      <w:r w:rsidRPr="00C00844">
        <w:rPr>
          <w:rFonts w:ascii="Times New Roman" w:hAnsi="Times New Roman" w:cs="Times New Roman"/>
          <w:b/>
          <w:bCs/>
          <w:sz w:val="24"/>
          <w:szCs w:val="24"/>
        </w:rPr>
        <w:t>PUT IN AN ETHICS FORM</w:t>
      </w:r>
    </w:p>
    <w:p w14:paraId="56E7AA3E" w14:textId="66A8BA1D" w:rsidR="00BC3F9A" w:rsidRPr="00C00844" w:rsidRDefault="00BC3F9A" w:rsidP="00D22F87">
      <w:pPr>
        <w:tabs>
          <w:tab w:val="left" w:pos="5103"/>
        </w:tabs>
        <w:spacing w:after="0" w:line="240" w:lineRule="auto"/>
        <w:jc w:val="both"/>
        <w:rPr>
          <w:rFonts w:ascii="Times New Roman" w:hAnsi="Times New Roman" w:cs="Times New Roman"/>
          <w:b/>
          <w:bCs/>
          <w:sz w:val="24"/>
          <w:szCs w:val="24"/>
        </w:rPr>
      </w:pPr>
      <w:r w:rsidRPr="00C00844">
        <w:rPr>
          <w:rFonts w:ascii="Times New Roman" w:hAnsi="Times New Roman" w:cs="Times New Roman"/>
          <w:b/>
          <w:bCs/>
          <w:sz w:val="24"/>
          <w:szCs w:val="24"/>
        </w:rPr>
        <w:t>Sharon Cole will go over how to complete the Ethics Form in your lectures.</w:t>
      </w:r>
    </w:p>
    <w:p w14:paraId="72D9C2C8" w14:textId="55693B71" w:rsidR="00BC3F9A" w:rsidRPr="00666FCB" w:rsidRDefault="00BC3F9A" w:rsidP="00D22F87">
      <w:pPr>
        <w:tabs>
          <w:tab w:val="left" w:pos="5103"/>
        </w:tabs>
        <w:spacing w:after="0" w:line="240" w:lineRule="auto"/>
        <w:jc w:val="both"/>
        <w:rPr>
          <w:rFonts w:ascii="Times New Roman" w:hAnsi="Times New Roman" w:cs="Times New Roman"/>
          <w:b/>
          <w:bCs/>
          <w:sz w:val="24"/>
          <w:szCs w:val="24"/>
        </w:rPr>
      </w:pPr>
      <w:r w:rsidRPr="00C00844">
        <w:rPr>
          <w:rFonts w:ascii="Times New Roman" w:hAnsi="Times New Roman" w:cs="Times New Roman"/>
          <w:b/>
          <w:bCs/>
          <w:sz w:val="24"/>
          <w:szCs w:val="24"/>
        </w:rPr>
        <w:t>You can complete the form below in situ.</w:t>
      </w:r>
    </w:p>
    <w:p w14:paraId="75C885BD"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p>
    <w:p w14:paraId="28BFA570" w14:textId="0C11F9ED"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proofErr w:type="gramStart"/>
      <w:r w:rsidRPr="00666FCB">
        <w:rPr>
          <w:rFonts w:ascii="Times New Roman" w:hAnsi="Times New Roman" w:cs="Times New Roman"/>
          <w:b/>
          <w:bCs/>
          <w:sz w:val="24"/>
          <w:szCs w:val="24"/>
        </w:rPr>
        <w:t>In order for</w:t>
      </w:r>
      <w:proofErr w:type="gramEnd"/>
      <w:r w:rsidRPr="00666FCB">
        <w:rPr>
          <w:rFonts w:ascii="Times New Roman" w:hAnsi="Times New Roman" w:cs="Times New Roman"/>
          <w:b/>
          <w:bCs/>
          <w:sz w:val="24"/>
          <w:szCs w:val="24"/>
        </w:rPr>
        <w:t xml:space="preserve"> research to result in benefit and minimise risk of harm, it must be conducted ethically. A researcher may not be covered by the University’s insurance </w:t>
      </w:r>
      <w:proofErr w:type="gramStart"/>
      <w:r w:rsidRPr="00666FCB">
        <w:rPr>
          <w:rFonts w:ascii="Times New Roman" w:hAnsi="Times New Roman" w:cs="Times New Roman"/>
          <w:b/>
          <w:bCs/>
          <w:sz w:val="24"/>
          <w:szCs w:val="24"/>
        </w:rPr>
        <w:t xml:space="preserve">if </w:t>
      </w:r>
      <w:r w:rsidR="00F57BE3">
        <w:rPr>
          <w:rFonts w:ascii="Times New Roman" w:hAnsi="Times New Roman" w:cs="Times New Roman"/>
          <w:b/>
          <w:bCs/>
          <w:sz w:val="24"/>
          <w:szCs w:val="24"/>
        </w:rPr>
        <w:t xml:space="preserve"> </w:t>
      </w:r>
      <w:r w:rsidRPr="00666FCB">
        <w:rPr>
          <w:rFonts w:ascii="Times New Roman" w:hAnsi="Times New Roman" w:cs="Times New Roman"/>
          <w:b/>
          <w:bCs/>
          <w:sz w:val="24"/>
          <w:szCs w:val="24"/>
        </w:rPr>
        <w:t>ethical</w:t>
      </w:r>
      <w:proofErr w:type="gramEnd"/>
      <w:r w:rsidRPr="00666FCB">
        <w:rPr>
          <w:rFonts w:ascii="Times New Roman" w:hAnsi="Times New Roman" w:cs="Times New Roman"/>
          <w:b/>
          <w:bCs/>
          <w:sz w:val="24"/>
          <w:szCs w:val="24"/>
        </w:rPr>
        <w:t xml:space="preserve"> approval has not been obtained prior to commencement.</w:t>
      </w:r>
    </w:p>
    <w:p w14:paraId="5B3A843D"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p>
    <w:p w14:paraId="6EF00E18"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 xml:space="preserve">The University follows the OECD Frascati manual definition of </w:t>
      </w:r>
      <w:r w:rsidRPr="00666FCB">
        <w:rPr>
          <w:rFonts w:ascii="Times New Roman" w:hAnsi="Times New Roman" w:cs="Times New Roman"/>
          <w:b/>
          <w:sz w:val="24"/>
          <w:szCs w:val="24"/>
        </w:rPr>
        <w:t>research activity</w:t>
      </w:r>
      <w:r w:rsidRPr="00666FCB">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59AB2E"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The individual undertaking the research activity is known as the “principal researcher”.</w:t>
      </w:r>
    </w:p>
    <w:p w14:paraId="2D08ABF3"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40B95182"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Please read the notes for guidance before completing ALL sections of the form.</w:t>
      </w:r>
    </w:p>
    <w:p w14:paraId="2078C5F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This form</w:t>
      </w:r>
      <w:r w:rsidRPr="00666FCB">
        <w:rPr>
          <w:rFonts w:ascii="Times New Roman" w:hAnsi="Times New Roman" w:cs="Times New Roman"/>
          <w:sz w:val="24"/>
          <w:szCs w:val="24"/>
        </w:rPr>
        <w:t xml:space="preserve"> </w:t>
      </w:r>
      <w:r w:rsidRPr="00666FCB">
        <w:rPr>
          <w:rFonts w:ascii="Times New Roman" w:hAnsi="Times New Roman" w:cs="Times New Roman"/>
          <w:b/>
          <w:sz w:val="24"/>
          <w:szCs w:val="24"/>
        </w:rPr>
        <w:t>must be completed and approved prior to undertaking any research activity.</w:t>
      </w:r>
      <w:r w:rsidRPr="00666FCB">
        <w:rPr>
          <w:rFonts w:ascii="Times New Roman" w:hAnsi="Times New Roman" w:cs="Times New Roman"/>
          <w:sz w:val="24"/>
          <w:szCs w:val="24"/>
        </w:rPr>
        <w:t xml:space="preserve"> Please see Checklist for details of process for different categories of application.  </w:t>
      </w:r>
    </w:p>
    <w:p w14:paraId="544F511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Delete the Guidance Notes at the end of the form BEFORE submitting your </w:t>
      </w:r>
      <w:proofErr w:type="gramStart"/>
      <w:r w:rsidRPr="00666FCB">
        <w:rPr>
          <w:rFonts w:ascii="Times New Roman" w:hAnsi="Times New Roman" w:cs="Times New Roman"/>
          <w:b/>
          <w:sz w:val="24"/>
          <w:szCs w:val="24"/>
        </w:rPr>
        <w:t>application</w:t>
      </w:r>
      <w:proofErr w:type="gramEnd"/>
    </w:p>
    <w:p w14:paraId="01E7FB8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666FCB" w14:paraId="08FFC8E2" w14:textId="77777777" w:rsidTr="008629DD">
        <w:trPr>
          <w:trHeight w:val="439"/>
        </w:trPr>
        <w:tc>
          <w:tcPr>
            <w:tcW w:w="3253" w:type="dxa"/>
            <w:gridSpan w:val="2"/>
            <w:shd w:val="clear" w:color="auto" w:fill="F2F2F2" w:themeFill="background1" w:themeFillShade="F2"/>
          </w:tcPr>
          <w:p w14:paraId="3BA9987A" w14:textId="6F28558F"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r w:rsidR="00C33608">
              <w:rPr>
                <w:rFonts w:ascii="Times New Roman" w:hAnsi="Times New Roman" w:cs="Times New Roman"/>
                <w:sz w:val="24"/>
                <w:szCs w:val="24"/>
              </w:rPr>
              <w:t xml:space="preserve"> Janis Neal</w:t>
            </w:r>
          </w:p>
        </w:tc>
        <w:tc>
          <w:tcPr>
            <w:tcW w:w="6636" w:type="dxa"/>
            <w:gridSpan w:val="4"/>
          </w:tcPr>
          <w:p w14:paraId="744B54C4" w14:textId="77777777"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19828E51" w14:textId="77777777" w:rsidTr="008629DD">
        <w:trPr>
          <w:trHeight w:val="472"/>
        </w:trPr>
        <w:tc>
          <w:tcPr>
            <w:tcW w:w="3253" w:type="dxa"/>
            <w:gridSpan w:val="2"/>
            <w:shd w:val="clear" w:color="auto" w:fill="BFBFBF" w:themeFill="background1" w:themeFillShade="BF"/>
            <w:vAlign w:val="center"/>
          </w:tcPr>
          <w:p w14:paraId="57CA4C4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06DE541C" w14:textId="77777777" w:rsidR="00B815D1" w:rsidRPr="00666FCB" w:rsidRDefault="00B815D1" w:rsidP="00D22F87">
            <w:pPr>
              <w:spacing w:after="0"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1A4D6EB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279E4E2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F2A2EC5"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105149A2"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B815D1" w:rsidRPr="00666FCB" w14:paraId="792EA3EA" w14:textId="77777777" w:rsidTr="008629DD">
        <w:trPr>
          <w:trHeight w:val="472"/>
        </w:trPr>
        <w:tc>
          <w:tcPr>
            <w:tcW w:w="2544" w:type="dxa"/>
            <w:shd w:val="clear" w:color="auto" w:fill="F2F2F2" w:themeFill="background1" w:themeFillShade="F2"/>
            <w:vAlign w:val="center"/>
          </w:tcPr>
          <w:p w14:paraId="409A715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FFA43F5"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3F0E00CB"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41501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3FA9CB0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DFD656"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r>
    </w:tbl>
    <w:p w14:paraId="0D533FD2" w14:textId="77777777" w:rsidR="00B815D1" w:rsidRPr="00666FCB" w:rsidRDefault="00B815D1" w:rsidP="00D22F87">
      <w:pPr>
        <w:spacing w:after="0"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329D27D6" w14:textId="77777777" w:rsidTr="00DB0FC7">
        <w:trPr>
          <w:cantSplit/>
          <w:trHeight w:val="272"/>
        </w:trPr>
        <w:tc>
          <w:tcPr>
            <w:tcW w:w="3253" w:type="dxa"/>
            <w:shd w:val="clear" w:color="auto" w:fill="F2F2F2" w:themeFill="background1" w:themeFillShade="F2"/>
          </w:tcPr>
          <w:p w14:paraId="4DC41FD9"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7806A963"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Humanities and Social Sciences</w:t>
            </w:r>
          </w:p>
        </w:tc>
      </w:tr>
      <w:tr w:rsidR="00B815D1" w:rsidRPr="00666FCB" w14:paraId="0D479105" w14:textId="77777777" w:rsidTr="008629DD">
        <w:trPr>
          <w:cantSplit/>
          <w:trHeight w:val="340"/>
        </w:trPr>
        <w:tc>
          <w:tcPr>
            <w:tcW w:w="3253" w:type="dxa"/>
            <w:shd w:val="clear" w:color="auto" w:fill="F2F2F2" w:themeFill="background1" w:themeFillShade="F2"/>
          </w:tcPr>
          <w:p w14:paraId="520E13B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0117E8B8"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B815D1" w:rsidRPr="00666FCB" w14:paraId="1DCD96A7" w14:textId="77777777" w:rsidTr="008629DD">
        <w:trPr>
          <w:cantSplit/>
          <w:trHeight w:val="340"/>
        </w:trPr>
        <w:tc>
          <w:tcPr>
            <w:tcW w:w="3253" w:type="dxa"/>
            <w:shd w:val="clear" w:color="auto" w:fill="F2F2F2" w:themeFill="background1" w:themeFillShade="F2"/>
          </w:tcPr>
          <w:p w14:paraId="0D932CCF"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Student </w:t>
            </w:r>
            <w:r w:rsidR="00B815D1" w:rsidRPr="00666FCB">
              <w:rPr>
                <w:rFonts w:ascii="Times New Roman" w:hAnsi="Times New Roman" w:cs="Times New Roman"/>
                <w:sz w:val="24"/>
                <w:szCs w:val="24"/>
              </w:rPr>
              <w:t>E-mail address:</w:t>
            </w:r>
          </w:p>
        </w:tc>
        <w:tc>
          <w:tcPr>
            <w:tcW w:w="6636" w:type="dxa"/>
          </w:tcPr>
          <w:p w14:paraId="622AC4D2" w14:textId="01B25A46" w:rsidR="00B815D1" w:rsidRPr="00666FCB" w:rsidRDefault="00C33608"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2204887@student.UWTSD.ac.uk</w:t>
            </w:r>
          </w:p>
        </w:tc>
      </w:tr>
      <w:tr w:rsidR="00B815D1" w:rsidRPr="00666FCB" w14:paraId="75458215" w14:textId="77777777" w:rsidTr="008629DD">
        <w:trPr>
          <w:cantSplit/>
          <w:trHeight w:val="340"/>
        </w:trPr>
        <w:tc>
          <w:tcPr>
            <w:tcW w:w="3253" w:type="dxa"/>
            <w:shd w:val="clear" w:color="auto" w:fill="F2F2F2" w:themeFill="background1" w:themeFillShade="F2"/>
          </w:tcPr>
          <w:p w14:paraId="7319451A"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Contact Telephone Number:</w:t>
            </w:r>
          </w:p>
        </w:tc>
        <w:tc>
          <w:tcPr>
            <w:tcW w:w="6636" w:type="dxa"/>
          </w:tcPr>
          <w:p w14:paraId="2B7CFEBE" w14:textId="72B8830E" w:rsidR="00B815D1" w:rsidRPr="00666FCB" w:rsidRDefault="0072109D"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07484795423</w:t>
            </w:r>
          </w:p>
        </w:tc>
      </w:tr>
    </w:tbl>
    <w:p w14:paraId="069C4F47" w14:textId="77777777" w:rsidR="00DB0FC7"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6F836204" w14:textId="77777777" w:rsidTr="008629DD">
        <w:tc>
          <w:tcPr>
            <w:tcW w:w="9889" w:type="dxa"/>
            <w:gridSpan w:val="2"/>
            <w:shd w:val="clear" w:color="auto" w:fill="BFBFBF" w:themeFill="background1" w:themeFillShade="BF"/>
          </w:tcPr>
          <w:p w14:paraId="3599FCC8"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i/>
                <w:sz w:val="24"/>
                <w:szCs w:val="24"/>
              </w:rPr>
              <w:lastRenderedPageBreak/>
              <w:t>For students:</w:t>
            </w:r>
          </w:p>
        </w:tc>
      </w:tr>
      <w:tr w:rsidR="00B815D1" w:rsidRPr="00666FCB" w14:paraId="1743E57C" w14:textId="77777777" w:rsidTr="008629DD">
        <w:trPr>
          <w:trHeight w:val="513"/>
        </w:trPr>
        <w:tc>
          <w:tcPr>
            <w:tcW w:w="3253" w:type="dxa"/>
            <w:shd w:val="clear" w:color="auto" w:fill="F2F2F2" w:themeFill="background1" w:themeFillShade="F2"/>
            <w:vAlign w:val="center"/>
          </w:tcPr>
          <w:p w14:paraId="1E5419B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1B6BF287" w14:textId="5666F101" w:rsidR="00B815D1" w:rsidRPr="00666FCB" w:rsidRDefault="00C33608"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2204887</w:t>
            </w:r>
          </w:p>
        </w:tc>
      </w:tr>
      <w:tr w:rsidR="00B815D1" w:rsidRPr="00666FCB" w14:paraId="37D99147" w14:textId="77777777" w:rsidTr="008629DD">
        <w:trPr>
          <w:trHeight w:val="549"/>
        </w:trPr>
        <w:tc>
          <w:tcPr>
            <w:tcW w:w="3253" w:type="dxa"/>
            <w:shd w:val="clear" w:color="auto" w:fill="F2F2F2" w:themeFill="background1" w:themeFillShade="F2"/>
            <w:vAlign w:val="center"/>
          </w:tcPr>
          <w:p w14:paraId="22C7819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5AC44D62" w14:textId="35AA86C4" w:rsidR="00B815D1" w:rsidRPr="00666FCB" w:rsidRDefault="00C33608"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Advocacy BA </w:t>
            </w:r>
            <w:r w:rsidR="00BF52E9" w:rsidRPr="00666FCB">
              <w:rPr>
                <w:rFonts w:ascii="Times New Roman" w:hAnsi="Times New Roman" w:cs="Times New Roman"/>
                <w:sz w:val="24"/>
                <w:szCs w:val="24"/>
              </w:rPr>
              <w:t xml:space="preserve"> </w:t>
            </w:r>
          </w:p>
        </w:tc>
      </w:tr>
      <w:tr w:rsidR="00B815D1" w:rsidRPr="00666FCB" w14:paraId="377E17F5" w14:textId="77777777" w:rsidTr="008629DD">
        <w:trPr>
          <w:trHeight w:val="557"/>
        </w:trPr>
        <w:tc>
          <w:tcPr>
            <w:tcW w:w="3253" w:type="dxa"/>
            <w:shd w:val="clear" w:color="auto" w:fill="F2F2F2" w:themeFill="background1" w:themeFillShade="F2"/>
            <w:vAlign w:val="center"/>
          </w:tcPr>
          <w:p w14:paraId="30A7211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16AE4AF3"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Dr Caroline Lohmann-Hancock</w:t>
            </w:r>
          </w:p>
        </w:tc>
      </w:tr>
    </w:tbl>
    <w:p w14:paraId="7B69D702" w14:textId="77777777" w:rsidR="00DB0FC7" w:rsidRPr="00666FCB" w:rsidRDefault="00DB0FC7" w:rsidP="00D22F87">
      <w:pPr>
        <w:spacing w:after="0" w:line="240" w:lineRule="auto"/>
        <w:jc w:val="both"/>
        <w:rPr>
          <w:rFonts w:ascii="Times New Roman" w:hAnsi="Times New Roman" w:cs="Times New Roman"/>
          <w:b/>
          <w:sz w:val="24"/>
          <w:szCs w:val="24"/>
        </w:rPr>
      </w:pPr>
    </w:p>
    <w:p w14:paraId="266A7318"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666FCB" w14:paraId="0D726570" w14:textId="77777777" w:rsidTr="008629DD">
        <w:tc>
          <w:tcPr>
            <w:tcW w:w="6232" w:type="dxa"/>
            <w:gridSpan w:val="2"/>
            <w:shd w:val="clear" w:color="auto" w:fill="F2F2F2" w:themeFill="background1" w:themeFillShade="F2"/>
            <w:vAlign w:val="center"/>
          </w:tcPr>
          <w:p w14:paraId="5CCE33D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6DA87E7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07E175"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D61440E" w14:textId="77777777" w:rsidR="00B815D1" w:rsidRPr="00666FCB" w:rsidRDefault="009462FF" w:rsidP="00D22F87">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477CC559"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ABAF57"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B815D1" w:rsidRPr="00666FCB" w14:paraId="113D7DF4" w14:textId="77777777" w:rsidTr="008629DD">
        <w:tc>
          <w:tcPr>
            <w:tcW w:w="8075" w:type="dxa"/>
            <w:gridSpan w:val="4"/>
            <w:shd w:val="clear" w:color="auto" w:fill="F2F2F2" w:themeFill="background1" w:themeFillShade="F2"/>
          </w:tcPr>
          <w:p w14:paraId="78AA427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36C3D134" w14:textId="77777777" w:rsidR="00B815D1" w:rsidRPr="00666FCB" w:rsidRDefault="00B815D1" w:rsidP="00D22F8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B815D1" w:rsidRPr="00666FCB" w14:paraId="574F7D96" w14:textId="77777777" w:rsidTr="008629DD">
        <w:trPr>
          <w:trHeight w:val="437"/>
        </w:trPr>
        <w:tc>
          <w:tcPr>
            <w:tcW w:w="3693" w:type="dxa"/>
            <w:vMerge w:val="restart"/>
            <w:shd w:val="clear" w:color="auto" w:fill="F2F2F2" w:themeFill="background1" w:themeFillShade="F2"/>
          </w:tcPr>
          <w:p w14:paraId="7F15A6B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AAD48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A976CC"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403F4BE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6D7134FD" w14:textId="77777777" w:rsidTr="008629DD">
        <w:trPr>
          <w:trHeight w:val="415"/>
        </w:trPr>
        <w:tc>
          <w:tcPr>
            <w:tcW w:w="3693" w:type="dxa"/>
            <w:vMerge/>
            <w:shd w:val="clear" w:color="auto" w:fill="F2F2F2" w:themeFill="background1" w:themeFillShade="F2"/>
          </w:tcPr>
          <w:p w14:paraId="1F91C4D4"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3638AA9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652A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22CEAA8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30EA150E" w14:textId="77777777" w:rsidTr="008629DD">
        <w:tc>
          <w:tcPr>
            <w:tcW w:w="3693" w:type="dxa"/>
            <w:vMerge/>
            <w:shd w:val="clear" w:color="auto" w:fill="F2F2F2" w:themeFill="background1" w:themeFillShade="F2"/>
          </w:tcPr>
          <w:p w14:paraId="2B0ACB57"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5827A52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03F73C6F" w14:textId="5EEE7910"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 xml:space="preserve">BA Advocacy </w:t>
            </w:r>
            <w:r w:rsidR="009462FF" w:rsidRPr="00666FCB">
              <w:rPr>
                <w:rFonts w:ascii="Times New Roman" w:hAnsi="Times New Roman" w:cs="Times New Roman"/>
                <w:sz w:val="24"/>
                <w:szCs w:val="24"/>
              </w:rPr>
              <w:t>Supervisor</w:t>
            </w:r>
          </w:p>
        </w:tc>
        <w:sdt>
          <w:sdtPr>
            <w:rPr>
              <w:rFonts w:ascii="Times New Roman" w:hAnsi="Times New Roman" w:cs="Times New Roman"/>
              <w:b/>
              <w:bCs/>
              <w:sz w:val="24"/>
              <w:szCs w:val="24"/>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D62672" w14:textId="18702A7F" w:rsidR="00B815D1" w:rsidRPr="00666FCB" w:rsidRDefault="00844E42"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c>
          <w:tcPr>
            <w:tcW w:w="1843" w:type="dxa"/>
            <w:gridSpan w:val="2"/>
            <w:vAlign w:val="center"/>
          </w:tcPr>
          <w:p w14:paraId="388DBF21" w14:textId="12F0FA02" w:rsidR="00B815D1" w:rsidRPr="00666FCB" w:rsidRDefault="00ED4376" w:rsidP="00D22F8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14</w:t>
            </w:r>
            <w:r w:rsidR="00844E42">
              <w:rPr>
                <w:rFonts w:ascii="Times New Roman" w:hAnsi="Times New Roman" w:cs="Times New Roman"/>
                <w:b/>
                <w:bCs/>
                <w:sz w:val="24"/>
                <w:szCs w:val="24"/>
              </w:rPr>
              <w:t>/1</w:t>
            </w:r>
            <w:r>
              <w:rPr>
                <w:rFonts w:ascii="Times New Roman" w:hAnsi="Times New Roman" w:cs="Times New Roman"/>
                <w:b/>
                <w:bCs/>
                <w:sz w:val="24"/>
                <w:szCs w:val="24"/>
              </w:rPr>
              <w:t>2</w:t>
            </w:r>
            <w:r w:rsidR="00844E42">
              <w:rPr>
                <w:rFonts w:ascii="Times New Roman" w:hAnsi="Times New Roman" w:cs="Times New Roman"/>
                <w:b/>
                <w:bCs/>
                <w:sz w:val="24"/>
                <w:szCs w:val="24"/>
              </w:rPr>
              <w:t>/2023</w:t>
            </w:r>
          </w:p>
        </w:tc>
      </w:tr>
    </w:tbl>
    <w:p w14:paraId="1F36792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iCs/>
          <w:sz w:val="24"/>
          <w:szCs w:val="24"/>
        </w:rPr>
      </w:pPr>
    </w:p>
    <w:p w14:paraId="07D38AF1"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815D1" w:rsidRPr="00666FCB" w14:paraId="04BA6ED8" w14:textId="77777777" w:rsidTr="008629DD">
        <w:tc>
          <w:tcPr>
            <w:tcW w:w="9918" w:type="dxa"/>
            <w:gridSpan w:val="2"/>
            <w:shd w:val="clear" w:color="auto" w:fill="F2F2F2" w:themeFill="background1" w:themeFillShade="F2"/>
          </w:tcPr>
          <w:p w14:paraId="5985FFF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list the core ethical guidance documents that have been referred to during the completion of this form (including any discipline-specific codes of research ethics, </w:t>
            </w:r>
            <w:proofErr w:type="gramStart"/>
            <w:r w:rsidRPr="00666FCB">
              <w:rPr>
                <w:rFonts w:ascii="Times New Roman" w:hAnsi="Times New Roman" w:cs="Times New Roman"/>
                <w:sz w:val="24"/>
                <w:szCs w:val="24"/>
              </w:rPr>
              <w:t>and also</w:t>
            </w:r>
            <w:proofErr w:type="gramEnd"/>
            <w:r w:rsidRPr="00666FCB">
              <w:rPr>
                <w:rFonts w:ascii="Times New Roman" w:hAnsi="Times New Roman" w:cs="Times New Roman"/>
                <w:sz w:val="24"/>
                <w:szCs w:val="24"/>
              </w:rPr>
              <w:t xml:space="preserve"> any specific ethical guidance relating to the proposed methodology).  Please tick to confirm that your research proposal adheres to these codes and guidelines.</w:t>
            </w:r>
          </w:p>
        </w:tc>
      </w:tr>
      <w:tr w:rsidR="00B815D1" w:rsidRPr="00666FCB" w14:paraId="7FB72D2B" w14:textId="77777777" w:rsidTr="008629DD">
        <w:trPr>
          <w:trHeight w:val="227"/>
        </w:trPr>
        <w:tc>
          <w:tcPr>
            <w:tcW w:w="8784" w:type="dxa"/>
          </w:tcPr>
          <w:p w14:paraId="18FFA5D1" w14:textId="12654C0C" w:rsidR="00B815D1" w:rsidRPr="002F5C17" w:rsidRDefault="00000000" w:rsidP="00D22F87">
            <w:pPr>
              <w:autoSpaceDE w:val="0"/>
              <w:autoSpaceDN w:val="0"/>
              <w:adjustRightInd w:val="0"/>
              <w:jc w:val="both"/>
              <w:rPr>
                <w:rFonts w:ascii="Times New Roman" w:hAnsi="Times New Roman" w:cs="Times New Roman"/>
                <w:b/>
                <w:bCs/>
                <w:sz w:val="24"/>
                <w:szCs w:val="24"/>
              </w:rPr>
            </w:pPr>
            <w:hyperlink r:id="rId7" w:history="1">
              <w:r w:rsidR="002F5C17">
                <w:rPr>
                  <w:rFonts w:ascii="Times New Roman" w:hAnsi="Times New Roman" w:cs="Times New Roman"/>
                  <w:b/>
                  <w:bCs/>
                  <w:sz w:val="24"/>
                  <w:szCs w:val="24"/>
                </w:rPr>
                <w:t>U</w:t>
              </w:r>
              <w:r w:rsidR="00B815D1" w:rsidRPr="002F5C17">
                <w:rPr>
                  <w:rFonts w:ascii="Times New Roman" w:hAnsi="Times New Roman" w:cs="Times New Roman"/>
                  <w:b/>
                  <w:bCs/>
                  <w:sz w:val="24"/>
                  <w:szCs w:val="24"/>
                </w:rPr>
                <w:t>WTSD Research Ethics &amp; Integrity Code of Practice</w:t>
              </w:r>
            </w:hyperlink>
          </w:p>
        </w:tc>
        <w:sdt>
          <w:sdtPr>
            <w:rPr>
              <w:rFonts w:ascii="Times New Roman" w:hAnsi="Times New Roman" w:cs="Times New Roman"/>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2891353" w14:textId="2B855BB3" w:rsidR="00B815D1" w:rsidRPr="00666FCB" w:rsidRDefault="00ED4376"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B815D1" w:rsidRPr="00666FCB" w14:paraId="24950224" w14:textId="77777777" w:rsidTr="008629DD">
        <w:trPr>
          <w:trHeight w:val="227"/>
        </w:trPr>
        <w:tc>
          <w:tcPr>
            <w:tcW w:w="8784" w:type="dxa"/>
          </w:tcPr>
          <w:p w14:paraId="675071F4" w14:textId="77777777" w:rsidR="00B815D1" w:rsidRPr="002F5C17"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1"/>
                <w14:checkedState w14:val="2612" w14:font="MS Gothic"/>
                <w14:uncheckedState w14:val="2610" w14:font="MS Gothic"/>
              </w14:checkbox>
            </w:sdtPr>
            <w:sdtContent>
              <w:p w14:paraId="14308618" w14:textId="60CF47A5" w:rsidR="00B815D1" w:rsidRPr="00666FCB" w:rsidRDefault="00ED4376" w:rsidP="00D22F87">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B815D1" w:rsidRPr="00666FCB" w14:paraId="3C77DCA2" w14:textId="77777777" w:rsidTr="008629DD">
        <w:trPr>
          <w:trHeight w:val="227"/>
        </w:trPr>
        <w:tc>
          <w:tcPr>
            <w:tcW w:w="8784" w:type="dxa"/>
          </w:tcPr>
          <w:p w14:paraId="59F9C08A" w14:textId="77777777" w:rsidR="00B815D1" w:rsidRPr="00666FCB" w:rsidRDefault="009462FF" w:rsidP="00D22F8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w:t>
            </w:r>
            <w:r w:rsidR="00BF52E9" w:rsidRPr="00666FCB">
              <w:rPr>
                <w:rFonts w:ascii="Times New Roman" w:hAnsi="Times New Roman" w:cs="Times New Roman"/>
                <w:b/>
                <w:bCs/>
                <w:i/>
                <w:sz w:val="24"/>
                <w:szCs w:val="24"/>
              </w:rPr>
              <w:t xml:space="preserve">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1"/>
                <w14:checkedState w14:val="2612" w14:font="MS Gothic"/>
                <w14:uncheckedState w14:val="2610" w14:font="MS Gothic"/>
              </w14:checkbox>
            </w:sdtPr>
            <w:sdtContent>
              <w:p w14:paraId="5D5C6412" w14:textId="6D6F0768" w:rsidR="00B815D1" w:rsidRPr="00666FCB" w:rsidRDefault="00844E42" w:rsidP="00D22F87">
                <w:pPr>
                  <w:autoSpaceDE w:val="0"/>
                  <w:autoSpaceDN w:val="0"/>
                  <w:adjustRightInd w:val="0"/>
                  <w:jc w:val="both"/>
                  <w:rPr>
                    <w:rFonts w:ascii="Times New Roman" w:hAnsi="Times New Roman" w:cs="Times New Roman"/>
                    <w:b/>
                    <w:bCs/>
                    <w:i/>
                    <w:sz w:val="24"/>
                    <w:szCs w:val="24"/>
                  </w:rPr>
                </w:pPr>
                <w:r>
                  <w:rPr>
                    <w:rFonts w:ascii="MS Gothic" w:eastAsia="MS Gothic" w:hAnsi="MS Gothic" w:cs="Times New Roman" w:hint="eastAsia"/>
                    <w:b/>
                    <w:bCs/>
                    <w:sz w:val="24"/>
                    <w:szCs w:val="24"/>
                  </w:rPr>
                  <w:t>☒</w:t>
                </w:r>
              </w:p>
            </w:sdtContent>
          </w:sdt>
        </w:tc>
      </w:tr>
      <w:tr w:rsidR="00844E42" w:rsidRPr="00666FCB" w14:paraId="2AE20649" w14:textId="77777777" w:rsidTr="008629DD">
        <w:trPr>
          <w:trHeight w:val="227"/>
        </w:trPr>
        <w:tc>
          <w:tcPr>
            <w:tcW w:w="8784" w:type="dxa"/>
          </w:tcPr>
          <w:p w14:paraId="3874D5AB" w14:textId="46778984" w:rsidR="00844E42" w:rsidRPr="00666FCB" w:rsidRDefault="00844E42" w:rsidP="00844E42">
            <w:pPr>
              <w:autoSpaceDE w:val="0"/>
              <w:autoSpaceDN w:val="0"/>
              <w:adjustRightInd w:val="0"/>
              <w:jc w:val="both"/>
              <w:rPr>
                <w:rFonts w:ascii="Times New Roman" w:hAnsi="Times New Roman" w:cs="Times New Roman"/>
                <w:b/>
                <w:bCs/>
                <w:i/>
                <w:sz w:val="24"/>
                <w:szCs w:val="24"/>
              </w:rPr>
            </w:pPr>
            <w:r>
              <w:rPr>
                <w:rFonts w:ascii="Times New Roman" w:hAnsi="Times New Roman" w:cs="Times New Roman"/>
                <w:b/>
                <w:bCs/>
                <w:i/>
                <w:sz w:val="24"/>
                <w:szCs w:val="24"/>
              </w:rPr>
              <w:t xml:space="preserve">BERA 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341435033"/>
              <w14:checkbox>
                <w14:checked w14:val="1"/>
                <w14:checkedState w14:val="2612" w14:font="MS Gothic"/>
                <w14:uncheckedState w14:val="2610" w14:font="MS Gothic"/>
              </w14:checkbox>
            </w:sdtPr>
            <w:sdtContent>
              <w:p w14:paraId="7535C561" w14:textId="4E60C86F" w:rsidR="00844E42" w:rsidRDefault="00844E42" w:rsidP="00844E42">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bl>
    <w:p w14:paraId="5D580160"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p w14:paraId="57C331A4" w14:textId="77777777" w:rsidR="004F1DD9" w:rsidRDefault="004F1DD9" w:rsidP="00D22F87">
      <w:pPr>
        <w:spacing w:after="0" w:line="240" w:lineRule="auto"/>
        <w:rPr>
          <w:rFonts w:ascii="Times New Roman" w:hAnsi="Times New Roman" w:cs="Times New Roman"/>
          <w:b/>
          <w:sz w:val="24"/>
          <w:szCs w:val="24"/>
        </w:rPr>
      </w:pPr>
      <w:r>
        <w:rPr>
          <w:rFonts w:ascii="Times New Roman" w:hAnsi="Times New Roman" w:cs="Times New Roman"/>
          <w:b/>
          <w:sz w:val="24"/>
          <w:szCs w:val="24"/>
        </w:rPr>
        <w:br w:type="page"/>
      </w:r>
    </w:p>
    <w:p w14:paraId="1439A781" w14:textId="2663A525"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666FCB" w14:paraId="57C5D3F8" w14:textId="77777777" w:rsidTr="008629DD">
        <w:tc>
          <w:tcPr>
            <w:tcW w:w="6232" w:type="dxa"/>
            <w:gridSpan w:val="2"/>
            <w:shd w:val="clear" w:color="auto" w:fill="F2F2F2" w:themeFill="background1" w:themeFillShade="F2"/>
          </w:tcPr>
          <w:p w14:paraId="02DBBB5C"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42AF7471"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Content>
              <w:p w14:paraId="6012D97C"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4E2E50FF"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Content>
              <w:p w14:paraId="61E63681" w14:textId="77777777" w:rsidR="00B815D1" w:rsidRPr="00666FCB" w:rsidRDefault="009462FF" w:rsidP="00D22F87">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B815D1" w:rsidRPr="00666FCB" w14:paraId="7D3D3EC8" w14:textId="77777777" w:rsidTr="008629DD">
        <w:tc>
          <w:tcPr>
            <w:tcW w:w="9918" w:type="dxa"/>
            <w:gridSpan w:val="8"/>
          </w:tcPr>
          <w:p w14:paraId="5B61BA84"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p w14:paraId="4F3D4998" w14:textId="77777777" w:rsidR="00B815D1" w:rsidRPr="00666FCB" w:rsidRDefault="00B815D1" w:rsidP="00D22F87">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 xml:space="preserve">If </w:t>
            </w:r>
            <w:proofErr w:type="gramStart"/>
            <w:r w:rsidRPr="00666FCB">
              <w:rPr>
                <w:rFonts w:ascii="Times New Roman" w:hAnsi="Times New Roman" w:cs="Times New Roman"/>
                <w:strike/>
                <w:sz w:val="24"/>
                <w:szCs w:val="24"/>
              </w:rPr>
              <w:t>Yes</w:t>
            </w:r>
            <w:proofErr w:type="gramEnd"/>
            <w:r w:rsidRPr="00666FCB">
              <w:rPr>
                <w:rFonts w:ascii="Times New Roman" w:hAnsi="Times New Roman" w:cs="Times New Roman"/>
                <w:strike/>
                <w:sz w:val="24"/>
                <w:szCs w:val="24"/>
              </w:rPr>
              <w:t>, please provide the name of the external organisation and name and contact details for the main contact person and confirmation this person has consented to their personal data being shared</w:t>
            </w:r>
            <w:r w:rsidR="009462FF" w:rsidRPr="00666FCB">
              <w:rPr>
                <w:rFonts w:ascii="Times New Roman" w:hAnsi="Times New Roman" w:cs="Times New Roman"/>
                <w:strike/>
                <w:sz w:val="24"/>
                <w:szCs w:val="24"/>
              </w:rPr>
              <w:t xml:space="preserve"> </w:t>
            </w:r>
            <w:r w:rsidRPr="00666FCB">
              <w:rPr>
                <w:rFonts w:ascii="Times New Roman" w:hAnsi="Times New Roman" w:cs="Times New Roman"/>
                <w:strike/>
                <w:sz w:val="24"/>
                <w:szCs w:val="24"/>
              </w:rPr>
              <w:t>as part of this collaboration.</w:t>
            </w:r>
          </w:p>
        </w:tc>
      </w:tr>
      <w:tr w:rsidR="00B815D1" w:rsidRPr="00666FCB" w14:paraId="364609B7" w14:textId="77777777" w:rsidTr="008629DD">
        <w:trPr>
          <w:trHeight w:val="227"/>
        </w:trPr>
        <w:tc>
          <w:tcPr>
            <w:tcW w:w="3823" w:type="dxa"/>
            <w:shd w:val="clear" w:color="auto" w:fill="F2F2F2" w:themeFill="background1" w:themeFillShade="F2"/>
          </w:tcPr>
          <w:p w14:paraId="319E7472"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26E60192"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60D714C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3D93954B" w14:textId="77777777" w:rsidTr="008629DD">
        <w:trPr>
          <w:trHeight w:val="227"/>
        </w:trPr>
        <w:tc>
          <w:tcPr>
            <w:tcW w:w="3823" w:type="dxa"/>
            <w:shd w:val="clear" w:color="auto" w:fill="F2F2F2" w:themeFill="background1" w:themeFillShade="F2"/>
          </w:tcPr>
          <w:p w14:paraId="37EF7405"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7842A2A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2F67D64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04CB84CA" w14:textId="77777777" w:rsidTr="008629DD">
        <w:trPr>
          <w:trHeight w:val="227"/>
        </w:trPr>
        <w:tc>
          <w:tcPr>
            <w:tcW w:w="3823" w:type="dxa"/>
            <w:shd w:val="clear" w:color="auto" w:fill="F2F2F2" w:themeFill="background1" w:themeFillShade="F2"/>
          </w:tcPr>
          <w:p w14:paraId="61D326A0"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e-mail address</w:t>
            </w:r>
          </w:p>
          <w:p w14:paraId="7C7DB3CB"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tc>
        <w:tc>
          <w:tcPr>
            <w:tcW w:w="6095" w:type="dxa"/>
            <w:gridSpan w:val="7"/>
          </w:tcPr>
          <w:p w14:paraId="7D67739F"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6058EF8D" w14:textId="77777777" w:rsidTr="008629DD">
        <w:tc>
          <w:tcPr>
            <w:tcW w:w="6232" w:type="dxa"/>
            <w:gridSpan w:val="2"/>
            <w:shd w:val="clear" w:color="auto" w:fill="F2F2F2" w:themeFill="background1" w:themeFillShade="F2"/>
          </w:tcPr>
          <w:p w14:paraId="0EB1EDC3"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Has this individual consented to sharing their details on this form?</w:t>
            </w:r>
          </w:p>
        </w:tc>
        <w:tc>
          <w:tcPr>
            <w:tcW w:w="993" w:type="dxa"/>
            <w:shd w:val="clear" w:color="auto" w:fill="F2F2F2" w:themeFill="background1" w:themeFillShade="F2"/>
            <w:vAlign w:val="center"/>
          </w:tcPr>
          <w:p w14:paraId="5AFB040A"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AD6E84B"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19A7E54"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Content>
              <w:p w14:paraId="2EED4ABD"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85932C5" w14:textId="77777777" w:rsidTr="008629DD">
        <w:tc>
          <w:tcPr>
            <w:tcW w:w="6232" w:type="dxa"/>
            <w:gridSpan w:val="2"/>
            <w:shd w:val="clear" w:color="auto" w:fill="F2F2F2" w:themeFill="background1" w:themeFillShade="F2"/>
          </w:tcPr>
          <w:p w14:paraId="4EEAEB95"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255C9A8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CA1205B"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C6331CD"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Content>
              <w:p w14:paraId="047A714C"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D2A8CAB" w14:textId="77777777" w:rsidTr="008629DD">
        <w:tc>
          <w:tcPr>
            <w:tcW w:w="6232" w:type="dxa"/>
            <w:gridSpan w:val="2"/>
            <w:shd w:val="clear" w:color="auto" w:fill="F2F2F2" w:themeFill="background1" w:themeFillShade="F2"/>
          </w:tcPr>
          <w:p w14:paraId="40FD9851"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5BC932B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0AB87C5"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F8482FB"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Content>
              <w:p w14:paraId="79A1BF0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2AE7933" w14:textId="77777777" w:rsidTr="008629DD">
        <w:trPr>
          <w:trHeight w:val="386"/>
        </w:trPr>
        <w:tc>
          <w:tcPr>
            <w:tcW w:w="3823" w:type="dxa"/>
            <w:vMerge w:val="restart"/>
            <w:shd w:val="clear" w:color="auto" w:fill="F2F2F2" w:themeFill="background1" w:themeFillShade="F2"/>
          </w:tcPr>
          <w:p w14:paraId="74635236"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2155D682"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7512FA7C"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Content>
              <w:p w14:paraId="74206F4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1B59663D"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Content>
              <w:p w14:paraId="4FB3E03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13C666B3" w14:textId="77777777" w:rsidTr="008629DD">
        <w:trPr>
          <w:trHeight w:val="386"/>
        </w:trPr>
        <w:tc>
          <w:tcPr>
            <w:tcW w:w="3823" w:type="dxa"/>
            <w:vMerge/>
            <w:shd w:val="clear" w:color="auto" w:fill="F2F2F2" w:themeFill="background1" w:themeFillShade="F2"/>
          </w:tcPr>
          <w:p w14:paraId="3A6C68BA"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tc>
        <w:tc>
          <w:tcPr>
            <w:tcW w:w="2409" w:type="dxa"/>
          </w:tcPr>
          <w:p w14:paraId="6BFA812F"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043ACB35"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Content>
              <w:p w14:paraId="5E926FB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32D4B9EA"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Content>
              <w:p w14:paraId="25ED1835"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02C4BBBA" w14:textId="77777777" w:rsidTr="008629DD">
        <w:tc>
          <w:tcPr>
            <w:tcW w:w="3823" w:type="dxa"/>
            <w:shd w:val="clear" w:color="auto" w:fill="F2F2F2" w:themeFill="background1" w:themeFillShade="F2"/>
          </w:tcPr>
          <w:p w14:paraId="3D5E9268"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the research being undertaken within an existing UWTSD Athrofa Professional Learning Partnership (APLP)</w:t>
            </w:r>
          </w:p>
        </w:tc>
        <w:tc>
          <w:tcPr>
            <w:tcW w:w="2409" w:type="dxa"/>
          </w:tcPr>
          <w:p w14:paraId="70236E2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xml:space="preserve"> then the permission question below does not need to be answered.</w:t>
            </w:r>
          </w:p>
        </w:tc>
        <w:tc>
          <w:tcPr>
            <w:tcW w:w="993" w:type="dxa"/>
            <w:shd w:val="clear" w:color="auto" w:fill="F2F2F2" w:themeFill="background1" w:themeFillShade="F2"/>
            <w:vAlign w:val="center"/>
          </w:tcPr>
          <w:p w14:paraId="1A45CE39"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3052485"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7756C48D"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Content>
              <w:p w14:paraId="56BF44F1"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679B1E3" w14:textId="77777777" w:rsidTr="008629DD">
        <w:tc>
          <w:tcPr>
            <w:tcW w:w="3823" w:type="dxa"/>
            <w:shd w:val="clear" w:color="auto" w:fill="F2F2F2" w:themeFill="background1" w:themeFillShade="F2"/>
          </w:tcPr>
          <w:p w14:paraId="506290CE"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705A1E8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4C5317C2" w14:textId="77777777" w:rsidR="00B815D1" w:rsidRPr="00666FCB" w:rsidDel="008461DD"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NO</w:t>
            </w:r>
            <w:proofErr w:type="gramEnd"/>
            <w:r w:rsidRPr="00666FCB">
              <w:rPr>
                <w:rFonts w:ascii="Times New Roman" w:hAnsi="Times New Roman" w:cs="Times New Roman"/>
                <w:bCs/>
                <w:strike/>
                <w:sz w:val="24"/>
                <w:szCs w:val="24"/>
              </w:rPr>
              <w:t xml:space="preserve"> the application cannot continue</w:t>
            </w:r>
          </w:p>
        </w:tc>
        <w:tc>
          <w:tcPr>
            <w:tcW w:w="993" w:type="dxa"/>
            <w:shd w:val="clear" w:color="auto" w:fill="F2F2F2" w:themeFill="background1" w:themeFillShade="F2"/>
            <w:vAlign w:val="center"/>
          </w:tcPr>
          <w:p w14:paraId="2AC35627"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22CCE67E" w14:textId="77777777" w:rsidR="00B815D1" w:rsidRPr="00666FCB" w:rsidRDefault="00000000"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29B33ED3"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Content>
              <w:p w14:paraId="5C7DF054"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65AA3677" w14:textId="77777777" w:rsidR="00B815D1" w:rsidRPr="00666FCB" w:rsidRDefault="00B815D1" w:rsidP="00D22F87">
      <w:pPr>
        <w:spacing w:after="0" w:line="240" w:lineRule="auto"/>
        <w:jc w:val="both"/>
        <w:rPr>
          <w:rFonts w:ascii="Times New Roman" w:hAnsi="Times New Roman" w:cs="Times New Roman"/>
          <w:b/>
          <w:bCs/>
          <w:iCs/>
          <w:sz w:val="24"/>
          <w:szCs w:val="24"/>
        </w:rPr>
      </w:pPr>
    </w:p>
    <w:p w14:paraId="4DF86DB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666FCB" w14:paraId="0962725A" w14:textId="77777777" w:rsidTr="008629DD">
        <w:trPr>
          <w:trHeight w:val="507"/>
        </w:trPr>
        <w:tc>
          <w:tcPr>
            <w:tcW w:w="6237" w:type="dxa"/>
            <w:shd w:val="clear" w:color="auto" w:fill="F2F2F2" w:themeFill="background1" w:themeFillShade="F2"/>
            <w:vAlign w:val="center"/>
          </w:tcPr>
          <w:p w14:paraId="4E96C4D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0909B257"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Content>
              <w:p w14:paraId="540B655B"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43C4546"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Content>
              <w:p w14:paraId="273A79E1"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B815D1" w:rsidRPr="00666FCB" w14:paraId="6CC6940B" w14:textId="77777777" w:rsidTr="008629DD">
        <w:tc>
          <w:tcPr>
            <w:tcW w:w="9923" w:type="dxa"/>
            <w:gridSpan w:val="5"/>
          </w:tcPr>
          <w:p w14:paraId="20C9905C"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6FB3CC9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please attach a copy of any final approval (or interim approval) from the organisation</w:t>
            </w:r>
          </w:p>
          <w:p w14:paraId="5FBCE5BE"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p>
        </w:tc>
      </w:tr>
    </w:tbl>
    <w:p w14:paraId="192A6B0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iCs/>
          <w:sz w:val="24"/>
          <w:szCs w:val="24"/>
        </w:rPr>
      </w:pPr>
    </w:p>
    <w:p w14:paraId="0B5896E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666FCB" w14:paraId="341168CD"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2E27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63D66C9B" w14:textId="0D324CCA" w:rsidR="00B815D1" w:rsidRPr="0072109D" w:rsidRDefault="0072109D" w:rsidP="0072109D">
            <w:pPr>
              <w:spacing w:line="360" w:lineRule="auto"/>
              <w:jc w:val="both"/>
              <w:rPr>
                <w:rFonts w:ascii="Times New Roman" w:eastAsia="Times New Roman" w:hAnsi="Times New Roman" w:cs="Times New Roman"/>
                <w:sz w:val="24"/>
                <w:szCs w:val="24"/>
              </w:rPr>
            </w:pPr>
            <w:r w:rsidRPr="0072109D">
              <w:rPr>
                <w:rFonts w:ascii="Times New Roman" w:eastAsia="Times New Roman" w:hAnsi="Times New Roman" w:cs="Times New Roman"/>
                <w:sz w:val="24"/>
                <w:szCs w:val="24"/>
              </w:rPr>
              <w:t>Domestic violence in Wales: Public's Understanding of the Role of Advocacy.</w:t>
            </w:r>
          </w:p>
        </w:tc>
      </w:tr>
      <w:tr w:rsidR="00B815D1" w:rsidRPr="00666FCB" w14:paraId="737F0C67"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E48E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42709EBD" w14:textId="6B41BF69" w:rsidR="00B815D1" w:rsidRPr="00666FCB" w:rsidRDefault="00EE2D8E"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14/1</w:t>
            </w:r>
            <w:r w:rsidR="00EB476D">
              <w:rPr>
                <w:rFonts w:ascii="Times New Roman" w:hAnsi="Times New Roman" w:cs="Times New Roman"/>
                <w:sz w:val="24"/>
                <w:szCs w:val="24"/>
              </w:rPr>
              <w:t>2</w:t>
            </w:r>
            <w:r>
              <w:rPr>
                <w:rFonts w:ascii="Times New Roman" w:hAnsi="Times New Roman" w:cs="Times New Roman"/>
                <w:sz w:val="24"/>
                <w:szCs w:val="24"/>
              </w:rPr>
              <w:t>/2023</w:t>
            </w: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68F0D"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462AD01F" w14:textId="7772FB2F" w:rsidR="00B815D1" w:rsidRPr="00666FCB" w:rsidRDefault="00EE2D8E"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14/5/2024</w:t>
            </w:r>
          </w:p>
        </w:tc>
      </w:tr>
      <w:tr w:rsidR="00B815D1" w:rsidRPr="00666FCB" w14:paraId="5ECEEB29" w14:textId="77777777" w:rsidTr="009462FF">
        <w:trPr>
          <w:trHeight w:val="454"/>
        </w:trPr>
        <w:tc>
          <w:tcPr>
            <w:tcW w:w="5000" w:type="pct"/>
            <w:gridSpan w:val="4"/>
            <w:tcBorders>
              <w:top w:val="single" w:sz="4" w:space="0" w:color="auto"/>
            </w:tcBorders>
            <w:shd w:val="clear" w:color="auto" w:fill="F2F2F2" w:themeFill="background1" w:themeFillShade="F2"/>
            <w:vAlign w:val="center"/>
          </w:tcPr>
          <w:p w14:paraId="6C0BAEC5"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Introduction to the Research (maximum 300 words)</w:t>
            </w:r>
          </w:p>
          <w:p w14:paraId="173CB660" w14:textId="77777777" w:rsidR="00B815D1"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Ensure that you write for a </w:t>
            </w:r>
            <w:r w:rsidRPr="00666FCB">
              <w:rPr>
                <w:rFonts w:ascii="Times New Roman" w:hAnsi="Times New Roman" w:cs="Times New Roman"/>
                <w:b/>
                <w:sz w:val="24"/>
                <w:szCs w:val="24"/>
                <w:u w:val="single"/>
              </w:rPr>
              <w:t>Non-Specialist Audience</w:t>
            </w:r>
            <w:r w:rsidRPr="00666FCB">
              <w:rPr>
                <w:rFonts w:ascii="Times New Roman" w:hAnsi="Times New Roman" w:cs="Times New Roman"/>
                <w:b/>
                <w:sz w:val="24"/>
                <w:szCs w:val="24"/>
              </w:rPr>
              <w:t xml:space="preserve"> when outlining your response to the three points below:</w:t>
            </w:r>
          </w:p>
          <w:p w14:paraId="3C267486" w14:textId="1E683807" w:rsidR="00B81659" w:rsidRDefault="00B81659" w:rsidP="00D22F87">
            <w:pPr>
              <w:spacing w:after="0" w:line="240" w:lineRule="auto"/>
              <w:jc w:val="both"/>
              <w:rPr>
                <w:rFonts w:ascii="Times New Roman" w:hAnsi="Times New Roman" w:cs="Times New Roman"/>
                <w:bCs/>
                <w:sz w:val="24"/>
                <w:szCs w:val="24"/>
              </w:rPr>
            </w:pPr>
            <w:r w:rsidRPr="005C254D">
              <w:rPr>
                <w:rFonts w:ascii="Times New Roman" w:hAnsi="Times New Roman" w:cs="Times New Roman"/>
                <w:bCs/>
                <w:sz w:val="24"/>
                <w:szCs w:val="24"/>
              </w:rPr>
              <w:t xml:space="preserve">This research activity aims to gain an understanding of the Welsh </w:t>
            </w:r>
            <w:r w:rsidR="005C254D" w:rsidRPr="005C254D">
              <w:rPr>
                <w:rFonts w:ascii="Times New Roman" w:hAnsi="Times New Roman" w:cs="Times New Roman"/>
                <w:bCs/>
                <w:sz w:val="24"/>
                <w:szCs w:val="24"/>
              </w:rPr>
              <w:t>public’s</w:t>
            </w:r>
            <w:r w:rsidRPr="005C254D">
              <w:rPr>
                <w:rFonts w:ascii="Times New Roman" w:hAnsi="Times New Roman" w:cs="Times New Roman"/>
                <w:bCs/>
                <w:sz w:val="24"/>
                <w:szCs w:val="24"/>
              </w:rPr>
              <w:t xml:space="preserve"> knowledge on domestic violence </w:t>
            </w:r>
            <w:r w:rsidR="005C254D">
              <w:rPr>
                <w:rFonts w:ascii="Times New Roman" w:hAnsi="Times New Roman" w:cs="Times New Roman"/>
                <w:bCs/>
                <w:sz w:val="24"/>
                <w:szCs w:val="24"/>
              </w:rPr>
              <w:t xml:space="preserve">and independent domestic violence advocacy (IDVA) services. Domestic violence is the term used for emotional, </w:t>
            </w:r>
            <w:proofErr w:type="gramStart"/>
            <w:r w:rsidR="005C254D">
              <w:rPr>
                <w:rFonts w:ascii="Times New Roman" w:hAnsi="Times New Roman" w:cs="Times New Roman"/>
                <w:bCs/>
                <w:sz w:val="24"/>
                <w:szCs w:val="24"/>
              </w:rPr>
              <w:t>physical</w:t>
            </w:r>
            <w:proofErr w:type="gramEnd"/>
            <w:r w:rsidR="005C254D">
              <w:rPr>
                <w:rFonts w:ascii="Times New Roman" w:hAnsi="Times New Roman" w:cs="Times New Roman"/>
                <w:bCs/>
                <w:sz w:val="24"/>
                <w:szCs w:val="24"/>
              </w:rPr>
              <w:t xml:space="preserve"> and financial violence found within a relationship or family setting (</w:t>
            </w:r>
            <w:r w:rsidR="00A4330C" w:rsidRPr="51CCB360">
              <w:rPr>
                <w:rFonts w:ascii="Times New Roman" w:eastAsia="Times New Roman" w:hAnsi="Times New Roman" w:cs="Times New Roman"/>
                <w:sz w:val="24"/>
                <w:szCs w:val="24"/>
              </w:rPr>
              <w:t>NHS, 2023</w:t>
            </w:r>
            <w:r w:rsidR="005C254D">
              <w:rPr>
                <w:rFonts w:ascii="Times New Roman" w:hAnsi="Times New Roman" w:cs="Times New Roman"/>
                <w:bCs/>
                <w:sz w:val="24"/>
                <w:szCs w:val="24"/>
              </w:rPr>
              <w:t xml:space="preserve">). IDVA services aim to alleviate and support victims of said abuse through </w:t>
            </w:r>
            <w:r w:rsidR="005C254D">
              <w:rPr>
                <w:rFonts w:ascii="Times New Roman" w:hAnsi="Times New Roman" w:cs="Times New Roman"/>
                <w:bCs/>
                <w:sz w:val="24"/>
                <w:szCs w:val="24"/>
              </w:rPr>
              <w:lastRenderedPageBreak/>
              <w:t>offering information on rights, developing safety plans and supporting through the criminal justice system (</w:t>
            </w:r>
            <w:proofErr w:type="spellStart"/>
            <w:r w:rsidR="00A4330C" w:rsidRPr="684A9341">
              <w:rPr>
                <w:rFonts w:ascii="Times New Roman" w:eastAsia="Times New Roman" w:hAnsi="Times New Roman" w:cs="Times New Roman"/>
                <w:sz w:val="24"/>
                <w:szCs w:val="24"/>
              </w:rPr>
              <w:t>nia</w:t>
            </w:r>
            <w:proofErr w:type="spellEnd"/>
            <w:r w:rsidR="00A4330C" w:rsidRPr="684A9341">
              <w:rPr>
                <w:rFonts w:ascii="Times New Roman" w:eastAsia="Times New Roman" w:hAnsi="Times New Roman" w:cs="Times New Roman"/>
                <w:sz w:val="24"/>
                <w:szCs w:val="24"/>
              </w:rPr>
              <w:t>, 2023</w:t>
            </w:r>
            <w:r w:rsidR="005C254D">
              <w:rPr>
                <w:rFonts w:ascii="Times New Roman" w:hAnsi="Times New Roman" w:cs="Times New Roman"/>
                <w:bCs/>
                <w:sz w:val="24"/>
                <w:szCs w:val="24"/>
              </w:rPr>
              <w:t>). IDVA is proven to alleviate abuse and empower victims to move forward (</w:t>
            </w:r>
            <w:proofErr w:type="spellStart"/>
            <w:r w:rsidR="00A4330C" w:rsidRPr="684A9341">
              <w:rPr>
                <w:rFonts w:ascii="Times New Roman" w:eastAsia="Times New Roman" w:hAnsi="Times New Roman" w:cs="Times New Roman"/>
                <w:sz w:val="24"/>
                <w:szCs w:val="24"/>
              </w:rPr>
              <w:t>Fayoyin</w:t>
            </w:r>
            <w:proofErr w:type="spellEnd"/>
            <w:r w:rsidR="00A4330C" w:rsidRPr="684A9341">
              <w:rPr>
                <w:rFonts w:ascii="Times New Roman" w:eastAsia="Times New Roman" w:hAnsi="Times New Roman" w:cs="Times New Roman"/>
                <w:sz w:val="24"/>
                <w:szCs w:val="24"/>
              </w:rPr>
              <w:t>, 2013</w:t>
            </w:r>
            <w:r w:rsidR="005C254D">
              <w:rPr>
                <w:rFonts w:ascii="Times New Roman" w:hAnsi="Times New Roman" w:cs="Times New Roman"/>
                <w:bCs/>
                <w:sz w:val="24"/>
                <w:szCs w:val="24"/>
              </w:rPr>
              <w:t>), therefore a crucial service in supporting victims of domestic violence.</w:t>
            </w:r>
          </w:p>
          <w:p w14:paraId="66188122" w14:textId="0D215E10" w:rsidR="005C254D" w:rsidRDefault="005C254D" w:rsidP="005C254D">
            <w:pPr>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research questions include: </w:t>
            </w:r>
          </w:p>
          <w:p w14:paraId="2D30CC70" w14:textId="77777777" w:rsidR="005C254D" w:rsidRPr="003B0DCB" w:rsidRDefault="005C254D">
            <w:pPr>
              <w:pStyle w:val="ListParagraph"/>
              <w:numPr>
                <w:ilvl w:val="0"/>
                <w:numId w:val="3"/>
              </w:numPr>
              <w:spacing w:line="259" w:lineRule="auto"/>
              <w:jc w:val="both"/>
              <w:rPr>
                <w:rFonts w:ascii="Times New Roman" w:eastAsia="Times New Roman" w:hAnsi="Times New Roman"/>
                <w:color w:val="242424"/>
                <w:sz w:val="24"/>
                <w:szCs w:val="24"/>
              </w:rPr>
            </w:pPr>
            <w:r w:rsidRPr="003B0DCB">
              <w:rPr>
                <w:rFonts w:ascii="Times New Roman" w:eastAsia="Times New Roman" w:hAnsi="Times New Roman"/>
                <w:color w:val="242424"/>
                <w:sz w:val="24"/>
                <w:szCs w:val="24"/>
              </w:rPr>
              <w:t>What is the public’s understanding of what constitutes domestic violence against women in Wales?</w:t>
            </w:r>
          </w:p>
          <w:p w14:paraId="5C239F85" w14:textId="77777777" w:rsidR="005C254D" w:rsidRDefault="005C254D">
            <w:pPr>
              <w:pStyle w:val="ListParagraph"/>
              <w:numPr>
                <w:ilvl w:val="0"/>
                <w:numId w:val="3"/>
              </w:numPr>
              <w:spacing w:line="259" w:lineRule="auto"/>
              <w:jc w:val="both"/>
              <w:rPr>
                <w:rFonts w:ascii="Times New Roman" w:eastAsia="Times New Roman" w:hAnsi="Times New Roman"/>
                <w:color w:val="242424"/>
                <w:sz w:val="24"/>
                <w:szCs w:val="24"/>
              </w:rPr>
            </w:pPr>
            <w:r w:rsidRPr="003B0DCB">
              <w:rPr>
                <w:rFonts w:ascii="Times New Roman" w:eastAsia="Times New Roman" w:hAnsi="Times New Roman"/>
                <w:color w:val="242424"/>
                <w:sz w:val="24"/>
                <w:szCs w:val="24"/>
              </w:rPr>
              <w:t>What does the public perceptions of the role of advocacy to support women at risk of domestic violence in Wales?</w:t>
            </w:r>
          </w:p>
          <w:p w14:paraId="5F3EB49B" w14:textId="2BD316EF" w:rsidR="005C254D" w:rsidRPr="005C254D" w:rsidRDefault="005C254D">
            <w:pPr>
              <w:pStyle w:val="ListParagraph"/>
              <w:numPr>
                <w:ilvl w:val="0"/>
                <w:numId w:val="3"/>
              </w:numPr>
              <w:spacing w:line="259" w:lineRule="auto"/>
              <w:jc w:val="both"/>
              <w:rPr>
                <w:rFonts w:ascii="Times New Roman" w:eastAsia="Times New Roman" w:hAnsi="Times New Roman"/>
                <w:color w:val="242424"/>
                <w:sz w:val="24"/>
                <w:szCs w:val="24"/>
              </w:rPr>
            </w:pPr>
            <w:r w:rsidRPr="005C254D">
              <w:rPr>
                <w:rFonts w:ascii="Times New Roman" w:eastAsia="Times New Roman" w:hAnsi="Times New Roman"/>
                <w:color w:val="242424"/>
                <w:sz w:val="24"/>
                <w:szCs w:val="24"/>
              </w:rPr>
              <w:t>How would the pubic improve the use of advocates to support women at risk of domestic violence in Wales?</w:t>
            </w:r>
          </w:p>
          <w:p w14:paraId="4FD10E33" w14:textId="0A8C3A4F" w:rsidR="00A4330C" w:rsidRDefault="005C254D" w:rsidP="000B2AA7">
            <w:pPr>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Research into the Welsh public’s knowledge of IDVA services is scarce, therefore this research aims to gain insight into the publics views to understand if IDVA services are known about. By doing so this research offers a practical understanding of whether IDVA services need to be made more aware of. Statistical evidence of domestic violence shows 1.7 million women experienced abuse in 2022 and 699,000 men</w:t>
            </w:r>
            <w:r w:rsidR="008F4555">
              <w:rPr>
                <w:rFonts w:ascii="Times New Roman" w:hAnsi="Times New Roman" w:cs="Times New Roman"/>
                <w:bCs/>
                <w:sz w:val="24"/>
                <w:szCs w:val="24"/>
              </w:rPr>
              <w:t xml:space="preserve"> in the United Kingdom</w:t>
            </w:r>
            <w:r>
              <w:rPr>
                <w:rFonts w:ascii="Times New Roman" w:hAnsi="Times New Roman" w:cs="Times New Roman"/>
                <w:bCs/>
                <w:sz w:val="24"/>
                <w:szCs w:val="24"/>
              </w:rPr>
              <w:t xml:space="preserve"> (ON</w:t>
            </w:r>
            <w:r w:rsidR="00A4330C">
              <w:rPr>
                <w:rFonts w:ascii="Times New Roman" w:hAnsi="Times New Roman" w:cs="Times New Roman"/>
                <w:bCs/>
                <w:sz w:val="24"/>
                <w:szCs w:val="24"/>
              </w:rPr>
              <w:t>S</w:t>
            </w:r>
            <w:r>
              <w:rPr>
                <w:rFonts w:ascii="Times New Roman" w:hAnsi="Times New Roman" w:cs="Times New Roman"/>
                <w:bCs/>
                <w:sz w:val="24"/>
                <w:szCs w:val="24"/>
              </w:rPr>
              <w:t xml:space="preserve">, 2022), yet numerous Welsh Government campaigns aims to increase awareness </w:t>
            </w:r>
            <w:r w:rsidR="00A4330C" w:rsidRPr="51CCB360">
              <w:rPr>
                <w:rFonts w:ascii="Times New Roman" w:eastAsia="Times New Roman" w:hAnsi="Times New Roman" w:cs="Times New Roman"/>
                <w:sz w:val="24"/>
                <w:szCs w:val="24"/>
              </w:rPr>
              <w:t xml:space="preserve">(Wales Centre </w:t>
            </w:r>
            <w:r w:rsidR="00A4330C">
              <w:rPr>
                <w:rFonts w:ascii="Times New Roman" w:eastAsia="Times New Roman" w:hAnsi="Times New Roman" w:cs="Times New Roman"/>
                <w:sz w:val="24"/>
                <w:szCs w:val="24"/>
              </w:rPr>
              <w:t xml:space="preserve">for </w:t>
            </w:r>
            <w:r w:rsidR="00A4330C" w:rsidRPr="51CCB360">
              <w:rPr>
                <w:rFonts w:ascii="Times New Roman" w:eastAsia="Times New Roman" w:hAnsi="Times New Roman" w:cs="Times New Roman"/>
                <w:sz w:val="24"/>
                <w:szCs w:val="24"/>
              </w:rPr>
              <w:t>Public Policy, 2020)</w:t>
            </w:r>
            <w:r>
              <w:rPr>
                <w:rFonts w:ascii="Times New Roman" w:hAnsi="Times New Roman" w:cs="Times New Roman"/>
                <w:bCs/>
                <w:sz w:val="24"/>
                <w:szCs w:val="24"/>
              </w:rPr>
              <w:t xml:space="preserve">. </w:t>
            </w:r>
            <w:r w:rsidR="000B2AA7">
              <w:rPr>
                <w:rFonts w:ascii="Times New Roman" w:hAnsi="Times New Roman" w:cs="Times New Roman"/>
                <w:bCs/>
                <w:sz w:val="24"/>
                <w:szCs w:val="24"/>
              </w:rPr>
              <w:t>This research will highlight the Welsh public awareness or lack thereof, and in doing so, offer a crucial insight into whether IDVA services are understood and known about.</w:t>
            </w:r>
          </w:p>
          <w:p w14:paraId="7E490AA3" w14:textId="77777777" w:rsidR="00A4330C" w:rsidRDefault="00A4330C" w:rsidP="000B2AA7">
            <w:pPr>
              <w:spacing w:after="0" w:line="240" w:lineRule="auto"/>
              <w:jc w:val="both"/>
              <w:rPr>
                <w:rFonts w:ascii="Times New Roman" w:hAnsi="Times New Roman" w:cs="Times New Roman"/>
                <w:b/>
                <w:sz w:val="24"/>
                <w:szCs w:val="24"/>
              </w:rPr>
            </w:pPr>
            <w:r w:rsidRPr="00A4330C">
              <w:rPr>
                <w:rFonts w:ascii="Times New Roman" w:hAnsi="Times New Roman" w:cs="Times New Roman"/>
                <w:b/>
                <w:sz w:val="24"/>
                <w:szCs w:val="24"/>
              </w:rPr>
              <w:t>Reference List:</w:t>
            </w:r>
          </w:p>
          <w:p w14:paraId="0D32D6C7" w14:textId="77777777" w:rsidR="00A4330C" w:rsidRPr="00A4330C" w:rsidRDefault="00A4330C" w:rsidP="00A4330C">
            <w:pPr>
              <w:rPr>
                <w:rFonts w:ascii="Times New Roman" w:eastAsia="Times New Roman" w:hAnsi="Times New Roman" w:cs="Times New Roman"/>
                <w:sz w:val="24"/>
                <w:szCs w:val="24"/>
              </w:rPr>
            </w:pPr>
            <w:proofErr w:type="spellStart"/>
            <w:r w:rsidRPr="00A4330C">
              <w:rPr>
                <w:rFonts w:ascii="Times New Roman" w:eastAsia="Times New Roman" w:hAnsi="Times New Roman" w:cs="Times New Roman"/>
                <w:color w:val="222222"/>
                <w:sz w:val="24"/>
                <w:szCs w:val="24"/>
                <w:lang w:val="en-US"/>
              </w:rPr>
              <w:t>Fayoyin</w:t>
            </w:r>
            <w:proofErr w:type="spellEnd"/>
            <w:r w:rsidRPr="00A4330C">
              <w:rPr>
                <w:rFonts w:ascii="Times New Roman" w:eastAsia="Times New Roman" w:hAnsi="Times New Roman" w:cs="Times New Roman"/>
                <w:color w:val="222222"/>
                <w:sz w:val="24"/>
                <w:szCs w:val="24"/>
                <w:lang w:val="en-US"/>
              </w:rPr>
              <w:t xml:space="preserve">, A. (2013) 'Advocacy as a strategy for social change: A qualitative analysis of the perceptions of UN and non-UN development workers', </w:t>
            </w:r>
            <w:r w:rsidRPr="00A4330C">
              <w:rPr>
                <w:rFonts w:ascii="Times New Roman" w:eastAsia="Times New Roman" w:hAnsi="Times New Roman" w:cs="Times New Roman"/>
                <w:i/>
                <w:iCs/>
                <w:color w:val="222222"/>
                <w:sz w:val="24"/>
                <w:szCs w:val="24"/>
                <w:lang w:val="en-US"/>
              </w:rPr>
              <w:t>Journal of Social Sciences</w:t>
            </w:r>
            <w:r w:rsidRPr="00A4330C">
              <w:rPr>
                <w:rFonts w:ascii="Times New Roman" w:eastAsia="Times New Roman" w:hAnsi="Times New Roman" w:cs="Times New Roman"/>
                <w:color w:val="222222"/>
                <w:sz w:val="24"/>
                <w:szCs w:val="24"/>
                <w:lang w:val="en-US"/>
              </w:rPr>
              <w:t xml:space="preserve">, </w:t>
            </w:r>
            <w:r w:rsidRPr="00A4330C">
              <w:rPr>
                <w:rFonts w:ascii="Times New Roman" w:eastAsia="Times New Roman" w:hAnsi="Times New Roman" w:cs="Times New Roman"/>
                <w:i/>
                <w:iCs/>
                <w:color w:val="222222"/>
                <w:sz w:val="24"/>
                <w:szCs w:val="24"/>
                <w:lang w:val="en-US"/>
              </w:rPr>
              <w:t>35</w:t>
            </w:r>
            <w:r w:rsidRPr="00A4330C">
              <w:rPr>
                <w:rFonts w:ascii="Times New Roman" w:eastAsia="Times New Roman" w:hAnsi="Times New Roman" w:cs="Times New Roman"/>
                <w:color w:val="222222"/>
                <w:sz w:val="24"/>
                <w:szCs w:val="24"/>
                <w:lang w:val="en-US"/>
              </w:rPr>
              <w:t xml:space="preserve">(2), pp.181-193. DOI: </w:t>
            </w:r>
            <w:hyperlink r:id="rId8">
              <w:r w:rsidRPr="00A4330C">
                <w:rPr>
                  <w:rStyle w:val="Hyperlink"/>
                  <w:rFonts w:ascii="Times New Roman" w:eastAsia="Times New Roman" w:hAnsi="Times New Roman" w:cs="Times New Roman"/>
                  <w:color w:val="0563C1"/>
                  <w:sz w:val="24"/>
                  <w:szCs w:val="24"/>
                  <w:lang w:val="en-US"/>
                </w:rPr>
                <w:t>10.1080/09718923.2013.11893158</w:t>
              </w:r>
            </w:hyperlink>
            <w:r w:rsidRPr="00A4330C">
              <w:rPr>
                <w:rFonts w:ascii="Times New Roman" w:eastAsia="Times New Roman" w:hAnsi="Times New Roman" w:cs="Times New Roman"/>
                <w:color w:val="006DB4"/>
                <w:sz w:val="24"/>
                <w:szCs w:val="24"/>
                <w:lang w:val="en-US"/>
              </w:rPr>
              <w:t>.</w:t>
            </w:r>
          </w:p>
          <w:p w14:paraId="0AA1BFC8" w14:textId="5F5D3E4C" w:rsidR="00A4330C" w:rsidRDefault="00A4330C" w:rsidP="00A4330C">
            <w:pPr>
              <w:rPr>
                <w:rFonts w:ascii="Times New Roman" w:eastAsia="Times New Roman" w:hAnsi="Times New Roman" w:cs="Times New Roman"/>
                <w:sz w:val="24"/>
                <w:szCs w:val="24"/>
              </w:rPr>
            </w:pPr>
            <w:r w:rsidRPr="00A4330C">
              <w:rPr>
                <w:rFonts w:ascii="Times New Roman" w:eastAsia="Times New Roman" w:hAnsi="Times New Roman" w:cs="Times New Roman"/>
                <w:sz w:val="24"/>
                <w:szCs w:val="24"/>
              </w:rPr>
              <w:t xml:space="preserve">Office for National Statistics. (2022) </w:t>
            </w:r>
            <w:r w:rsidRPr="00A4330C">
              <w:rPr>
                <w:rFonts w:ascii="Times New Roman" w:eastAsia="Times New Roman" w:hAnsi="Times New Roman" w:cs="Times New Roman"/>
                <w:i/>
                <w:iCs/>
                <w:sz w:val="24"/>
                <w:szCs w:val="24"/>
              </w:rPr>
              <w:t xml:space="preserve">Domestic abuse in England and Wales Overview: November 2022: Figures on Domestic abuse from the crime survey for England and Wales, police recorded crime and </w:t>
            </w:r>
            <w:proofErr w:type="gramStart"/>
            <w:r w:rsidRPr="00A4330C">
              <w:rPr>
                <w:rFonts w:ascii="Times New Roman" w:eastAsia="Times New Roman" w:hAnsi="Times New Roman" w:cs="Times New Roman"/>
                <w:i/>
                <w:iCs/>
                <w:sz w:val="24"/>
                <w:szCs w:val="24"/>
              </w:rPr>
              <w:t>a number of</w:t>
            </w:r>
            <w:proofErr w:type="gramEnd"/>
            <w:r w:rsidRPr="00A4330C">
              <w:rPr>
                <w:rFonts w:ascii="Times New Roman" w:eastAsia="Times New Roman" w:hAnsi="Times New Roman" w:cs="Times New Roman"/>
                <w:i/>
                <w:iCs/>
                <w:sz w:val="24"/>
                <w:szCs w:val="24"/>
              </w:rPr>
              <w:t xml:space="preserve"> different organisations. </w:t>
            </w:r>
            <w:r w:rsidRPr="00A4330C">
              <w:rPr>
                <w:rFonts w:ascii="Times New Roman" w:eastAsia="Times New Roman" w:hAnsi="Times New Roman" w:cs="Times New Roman"/>
                <w:sz w:val="24"/>
                <w:szCs w:val="24"/>
              </w:rPr>
              <w:t xml:space="preserve">Available at: </w:t>
            </w:r>
            <w:hyperlink r:id="rId9">
              <w:r w:rsidRPr="00A4330C">
                <w:rPr>
                  <w:rStyle w:val="Hyperlink"/>
                  <w:rFonts w:ascii="Times New Roman" w:eastAsia="Times New Roman" w:hAnsi="Times New Roman" w:cs="Times New Roman"/>
                  <w:sz w:val="24"/>
                  <w:szCs w:val="24"/>
                </w:rPr>
                <w:t>Domestic abuse in England and Wales overview - Office for National Statistics (ons.gov.uk)</w:t>
              </w:r>
            </w:hyperlink>
            <w:r w:rsidRPr="00A4330C">
              <w:rPr>
                <w:rFonts w:ascii="Times New Roman" w:eastAsia="Times New Roman" w:hAnsi="Times New Roman" w:cs="Times New Roman"/>
                <w:sz w:val="24"/>
                <w:szCs w:val="24"/>
              </w:rPr>
              <w:t xml:space="preserve"> (Accessed:28/11/2023). </w:t>
            </w:r>
          </w:p>
          <w:p w14:paraId="1BDC9A4B" w14:textId="77777777" w:rsidR="00A4330C" w:rsidRPr="00A4330C" w:rsidRDefault="00A4330C" w:rsidP="00A4330C">
            <w:pPr>
              <w:rPr>
                <w:rFonts w:ascii="Times New Roman" w:eastAsia="Times New Roman" w:hAnsi="Times New Roman" w:cs="Times New Roman"/>
                <w:sz w:val="24"/>
                <w:szCs w:val="24"/>
              </w:rPr>
            </w:pPr>
            <w:r w:rsidRPr="00A4330C">
              <w:rPr>
                <w:rFonts w:ascii="Times New Roman" w:eastAsia="Times New Roman" w:hAnsi="Times New Roman" w:cs="Times New Roman"/>
                <w:sz w:val="24"/>
                <w:szCs w:val="24"/>
              </w:rPr>
              <w:t xml:space="preserve">NHS. (2023) </w:t>
            </w:r>
            <w:r w:rsidRPr="00A4330C">
              <w:rPr>
                <w:rFonts w:ascii="Times New Roman" w:eastAsia="Times New Roman" w:hAnsi="Times New Roman" w:cs="Times New Roman"/>
                <w:i/>
                <w:iCs/>
                <w:sz w:val="24"/>
                <w:szCs w:val="24"/>
              </w:rPr>
              <w:t xml:space="preserve">Domestic violence and abuse. </w:t>
            </w:r>
            <w:r w:rsidRPr="00A4330C">
              <w:rPr>
                <w:rFonts w:ascii="Times New Roman" w:eastAsia="Times New Roman" w:hAnsi="Times New Roman" w:cs="Times New Roman"/>
                <w:sz w:val="24"/>
                <w:szCs w:val="24"/>
              </w:rPr>
              <w:t xml:space="preserve">Available at: </w:t>
            </w:r>
            <w:hyperlink r:id="rId10">
              <w:r w:rsidRPr="00A4330C">
                <w:rPr>
                  <w:rStyle w:val="Hyperlink"/>
                  <w:rFonts w:ascii="Times New Roman" w:eastAsia="Times New Roman" w:hAnsi="Times New Roman" w:cs="Times New Roman"/>
                  <w:sz w:val="24"/>
                  <w:szCs w:val="24"/>
                </w:rPr>
                <w:t>Getting help for domestic violence and abuse - NHS (www.nhs.uk)</w:t>
              </w:r>
            </w:hyperlink>
            <w:r w:rsidRPr="00A4330C">
              <w:rPr>
                <w:rFonts w:ascii="Times New Roman" w:eastAsia="Times New Roman" w:hAnsi="Times New Roman" w:cs="Times New Roman"/>
                <w:sz w:val="24"/>
                <w:szCs w:val="24"/>
              </w:rPr>
              <w:t xml:space="preserve"> (Accessed: 28/11/2023).</w:t>
            </w:r>
          </w:p>
          <w:p w14:paraId="31770E6C" w14:textId="77777777" w:rsidR="00A4330C" w:rsidRPr="00A4330C" w:rsidRDefault="00A4330C" w:rsidP="00A4330C">
            <w:pPr>
              <w:rPr>
                <w:rFonts w:ascii="Times New Roman" w:eastAsia="Times New Roman" w:hAnsi="Times New Roman" w:cs="Times New Roman"/>
                <w:sz w:val="24"/>
                <w:szCs w:val="24"/>
              </w:rPr>
            </w:pPr>
            <w:proofErr w:type="spellStart"/>
            <w:r w:rsidRPr="00A4330C">
              <w:rPr>
                <w:rFonts w:ascii="Times New Roman" w:eastAsia="Times New Roman" w:hAnsi="Times New Roman" w:cs="Times New Roman"/>
                <w:sz w:val="24"/>
                <w:szCs w:val="24"/>
              </w:rPr>
              <w:t>nia</w:t>
            </w:r>
            <w:proofErr w:type="spellEnd"/>
            <w:r w:rsidRPr="00A4330C">
              <w:rPr>
                <w:rFonts w:ascii="Times New Roman" w:eastAsia="Times New Roman" w:hAnsi="Times New Roman" w:cs="Times New Roman"/>
                <w:sz w:val="24"/>
                <w:szCs w:val="24"/>
              </w:rPr>
              <w:t xml:space="preserve">. (2023) </w:t>
            </w:r>
            <w:r w:rsidRPr="00A4330C">
              <w:rPr>
                <w:rFonts w:ascii="Times New Roman" w:eastAsia="Times New Roman" w:hAnsi="Times New Roman" w:cs="Times New Roman"/>
                <w:i/>
                <w:iCs/>
                <w:sz w:val="24"/>
                <w:szCs w:val="24"/>
              </w:rPr>
              <w:t xml:space="preserve">Independent Domestic Violence Advocacy. </w:t>
            </w:r>
            <w:r w:rsidRPr="00A4330C">
              <w:rPr>
                <w:rFonts w:ascii="Times New Roman" w:eastAsia="Times New Roman" w:hAnsi="Times New Roman" w:cs="Times New Roman"/>
                <w:sz w:val="24"/>
                <w:szCs w:val="24"/>
              </w:rPr>
              <w:t xml:space="preserve">Available at: </w:t>
            </w:r>
            <w:hyperlink r:id="rId11">
              <w:r w:rsidRPr="00A4330C">
                <w:rPr>
                  <w:rStyle w:val="Hyperlink"/>
                  <w:rFonts w:ascii="Times New Roman" w:eastAsia="Times New Roman" w:hAnsi="Times New Roman" w:cs="Times New Roman"/>
                  <w:sz w:val="24"/>
                  <w:szCs w:val="24"/>
                </w:rPr>
                <w:t>Independent Domestic Violence Advocacy (IDVA) - NIA | Ending Violence Against Women and Girls (niaendingviolence.org.uk)</w:t>
              </w:r>
            </w:hyperlink>
            <w:r w:rsidRPr="00A4330C">
              <w:rPr>
                <w:rFonts w:ascii="Times New Roman" w:eastAsia="Times New Roman" w:hAnsi="Times New Roman" w:cs="Times New Roman"/>
                <w:sz w:val="24"/>
                <w:szCs w:val="24"/>
              </w:rPr>
              <w:t xml:space="preserve"> (Accessed: 28/11/2023).</w:t>
            </w:r>
          </w:p>
          <w:p w14:paraId="4E0988B8" w14:textId="7917E9E9" w:rsidR="00B815D1" w:rsidRPr="00A4330C" w:rsidRDefault="00A4330C" w:rsidP="00A4330C">
            <w:pPr>
              <w:rPr>
                <w:rFonts w:ascii="Times New Roman" w:eastAsia="Times New Roman" w:hAnsi="Times New Roman" w:cs="Times New Roman"/>
                <w:sz w:val="24"/>
                <w:szCs w:val="24"/>
              </w:rPr>
            </w:pPr>
            <w:r w:rsidRPr="00A4330C">
              <w:rPr>
                <w:rFonts w:ascii="Times New Roman" w:eastAsia="Times New Roman" w:hAnsi="Times New Roman" w:cs="Times New Roman"/>
                <w:sz w:val="24"/>
                <w:szCs w:val="24"/>
              </w:rPr>
              <w:t xml:space="preserve">Wales Centre for Public Policy. (2020) </w:t>
            </w:r>
            <w:r w:rsidRPr="00A4330C">
              <w:rPr>
                <w:rFonts w:ascii="Times New Roman" w:eastAsia="Times New Roman" w:hAnsi="Times New Roman" w:cs="Times New Roman"/>
                <w:i/>
                <w:iCs/>
                <w:sz w:val="24"/>
                <w:szCs w:val="24"/>
              </w:rPr>
              <w:t xml:space="preserve">Domestic abuse interventions in Wales. </w:t>
            </w:r>
            <w:r w:rsidRPr="00A4330C">
              <w:rPr>
                <w:rFonts w:ascii="Times New Roman" w:eastAsia="Times New Roman" w:hAnsi="Times New Roman" w:cs="Times New Roman"/>
                <w:sz w:val="24"/>
                <w:szCs w:val="24"/>
              </w:rPr>
              <w:t xml:space="preserve">Available at: </w:t>
            </w:r>
            <w:hyperlink r:id="rId12">
              <w:r w:rsidRPr="00A4330C">
                <w:rPr>
                  <w:rStyle w:val="Hyperlink"/>
                  <w:rFonts w:ascii="Times New Roman" w:eastAsia="Times New Roman" w:hAnsi="Times New Roman" w:cs="Times New Roman"/>
                  <w:sz w:val="24"/>
                  <w:szCs w:val="24"/>
                </w:rPr>
                <w:t>Domestic-abuse-interventions-in-Wales.pdf (wcpp.org.uk)</w:t>
              </w:r>
            </w:hyperlink>
            <w:r w:rsidRPr="00A4330C">
              <w:rPr>
                <w:rFonts w:ascii="Times New Roman" w:eastAsia="Times New Roman" w:hAnsi="Times New Roman" w:cs="Times New Roman"/>
                <w:sz w:val="24"/>
                <w:szCs w:val="24"/>
              </w:rPr>
              <w:t xml:space="preserve"> (Accessed: 28/11/2023).</w:t>
            </w:r>
            <w:r w:rsidR="00B815D1" w:rsidRPr="000B2AA7">
              <w:rPr>
                <w:rFonts w:ascii="Times New Roman" w:hAnsi="Times New Roman"/>
                <w:i/>
                <w:sz w:val="24"/>
                <w:szCs w:val="24"/>
              </w:rPr>
              <w:t xml:space="preserve"> </w:t>
            </w:r>
          </w:p>
        </w:tc>
      </w:tr>
      <w:tr w:rsidR="00B815D1" w:rsidRPr="00666FCB" w:rsidDel="002A152D" w14:paraId="2A102BAD" w14:textId="77777777" w:rsidTr="009462FF">
        <w:trPr>
          <w:trHeight w:val="454"/>
        </w:trPr>
        <w:tc>
          <w:tcPr>
            <w:tcW w:w="5000" w:type="pct"/>
            <w:gridSpan w:val="4"/>
            <w:vAlign w:val="center"/>
          </w:tcPr>
          <w:p w14:paraId="43206873"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Purpose of Research Activity</w:t>
            </w:r>
          </w:p>
          <w:p w14:paraId="4788CB2B" w14:textId="77777777" w:rsidR="00844E42" w:rsidRDefault="00844E42" w:rsidP="00844E42">
            <w:pPr>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 xml:space="preserve">While there is a significant amount of research into the misogynistic nature of domestic violence against women (Berry </w:t>
            </w:r>
            <w:r w:rsidRPr="684A9341">
              <w:rPr>
                <w:rFonts w:ascii="Times New Roman" w:eastAsia="Times New Roman" w:hAnsi="Times New Roman" w:cs="Times New Roman"/>
                <w:i/>
                <w:iCs/>
                <w:sz w:val="24"/>
                <w:szCs w:val="24"/>
              </w:rPr>
              <w:t>et al</w:t>
            </w:r>
            <w:r w:rsidRPr="684A9341">
              <w:rPr>
                <w:rFonts w:ascii="Times New Roman" w:eastAsia="Times New Roman" w:hAnsi="Times New Roman" w:cs="Times New Roman"/>
                <w:sz w:val="24"/>
                <w:szCs w:val="24"/>
              </w:rPr>
              <w:t>, 2014), research into the Welsh public's awareness of domestic violence and advocacy provisions proves scarce. Current research of advocacy services within Wales includes victims' experiences of advocacy services and the scope of advocacy for victims of abuse (Speed, 2022; Safe Lives, 2021), there is however, a gap in research into the public's awareness of IDVA.</w:t>
            </w:r>
          </w:p>
          <w:p w14:paraId="65E6FD7F" w14:textId="77777777" w:rsidR="00844E42" w:rsidRDefault="00844E42" w:rsidP="00844E42">
            <w:pPr>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 xml:space="preserve">Domestic violence, sometimes called domestic abuse, refers to physical, emotional, </w:t>
            </w:r>
            <w:proofErr w:type="gramStart"/>
            <w:r w:rsidRPr="51CCB360">
              <w:rPr>
                <w:rFonts w:ascii="Times New Roman" w:eastAsia="Times New Roman" w:hAnsi="Times New Roman" w:cs="Times New Roman"/>
                <w:sz w:val="24"/>
                <w:szCs w:val="24"/>
              </w:rPr>
              <w:t>financial</w:t>
            </w:r>
            <w:proofErr w:type="gramEnd"/>
            <w:r w:rsidRPr="51CCB360">
              <w:rPr>
                <w:rFonts w:ascii="Times New Roman" w:eastAsia="Times New Roman" w:hAnsi="Times New Roman" w:cs="Times New Roman"/>
                <w:sz w:val="24"/>
                <w:szCs w:val="24"/>
              </w:rPr>
              <w:t xml:space="preserve"> or sexual violence that takes place within the family or within a relationship (NHS, 2023).  In the year 2022, 1.7 million women were subjected to domestic violence in the United Kingdom and 699,000 </w:t>
            </w:r>
            <w:r w:rsidRPr="51CCB360">
              <w:rPr>
                <w:rFonts w:ascii="Times New Roman" w:eastAsia="Times New Roman" w:hAnsi="Times New Roman" w:cs="Times New Roman"/>
                <w:sz w:val="24"/>
                <w:szCs w:val="24"/>
              </w:rPr>
              <w:lastRenderedPageBreak/>
              <w:t>men (ONS, 202</w:t>
            </w:r>
            <w:r>
              <w:rPr>
                <w:rFonts w:ascii="Times New Roman" w:eastAsia="Times New Roman" w:hAnsi="Times New Roman" w:cs="Times New Roman"/>
                <w:sz w:val="24"/>
                <w:szCs w:val="24"/>
              </w:rPr>
              <w:t>2</w:t>
            </w:r>
            <w:r w:rsidRPr="51CCB360">
              <w:rPr>
                <w:rFonts w:ascii="Times New Roman" w:eastAsia="Times New Roman" w:hAnsi="Times New Roman" w:cs="Times New Roman"/>
                <w:sz w:val="24"/>
                <w:szCs w:val="24"/>
              </w:rPr>
              <w:t xml:space="preserve">). Due to this, increasing public awareness of domestic violence can be seen recommended through many Welsh government prevention schemes (Wales Centre </w:t>
            </w:r>
            <w:r>
              <w:rPr>
                <w:rFonts w:ascii="Times New Roman" w:eastAsia="Times New Roman" w:hAnsi="Times New Roman" w:cs="Times New Roman"/>
                <w:sz w:val="24"/>
                <w:szCs w:val="24"/>
              </w:rPr>
              <w:t xml:space="preserve">for </w:t>
            </w:r>
            <w:r w:rsidRPr="51CCB360">
              <w:rPr>
                <w:rFonts w:ascii="Times New Roman" w:eastAsia="Times New Roman" w:hAnsi="Times New Roman" w:cs="Times New Roman"/>
                <w:sz w:val="24"/>
                <w:szCs w:val="24"/>
              </w:rPr>
              <w:t>Public Policy, 2020), suggesting despite the volume of domestic violence, the public's awareness of the matter is lacking.</w:t>
            </w:r>
          </w:p>
          <w:p w14:paraId="6997D8E9" w14:textId="77777777" w:rsidR="00844E42" w:rsidRDefault="00844E42" w:rsidP="00844E42">
            <w:pPr>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In addition to this, Madoc-</w:t>
            </w:r>
            <w:proofErr w:type="gramStart"/>
            <w:r w:rsidRPr="684A9341">
              <w:rPr>
                <w:rFonts w:ascii="Times New Roman" w:eastAsia="Times New Roman" w:hAnsi="Times New Roman" w:cs="Times New Roman"/>
                <w:sz w:val="24"/>
                <w:szCs w:val="24"/>
              </w:rPr>
              <w:t>Jones</w:t>
            </w:r>
            <w:proofErr w:type="gramEnd"/>
            <w:r w:rsidRPr="684A9341">
              <w:rPr>
                <w:rFonts w:ascii="Times New Roman" w:eastAsia="Times New Roman" w:hAnsi="Times New Roman" w:cs="Times New Roman"/>
                <w:sz w:val="24"/>
                <w:szCs w:val="24"/>
              </w:rPr>
              <w:t xml:space="preserve"> and Roscoe (2011) highlight their finding on the confusion surrounding domestic violence support services including IDVA provisions. IDVA aims to empower victims of domestic abuse enabling them to regain control over their life (Eva Women’s Aid, 2023). An advocate would do this by offering support, </w:t>
            </w:r>
            <w:proofErr w:type="gramStart"/>
            <w:r w:rsidRPr="684A9341">
              <w:rPr>
                <w:rFonts w:ascii="Times New Roman" w:eastAsia="Times New Roman" w:hAnsi="Times New Roman" w:cs="Times New Roman"/>
                <w:sz w:val="24"/>
                <w:szCs w:val="24"/>
              </w:rPr>
              <w:t>signposting</w:t>
            </w:r>
            <w:proofErr w:type="gramEnd"/>
            <w:r w:rsidRPr="684A9341">
              <w:rPr>
                <w:rFonts w:ascii="Times New Roman" w:eastAsia="Times New Roman" w:hAnsi="Times New Roman" w:cs="Times New Roman"/>
                <w:sz w:val="24"/>
                <w:szCs w:val="24"/>
              </w:rPr>
              <w:t xml:space="preserve"> and ensuring the individuals wishes are listened to within court settings (</w:t>
            </w:r>
            <w:proofErr w:type="spellStart"/>
            <w:r w:rsidRPr="684A9341">
              <w:rPr>
                <w:rFonts w:ascii="Times New Roman" w:eastAsia="Times New Roman" w:hAnsi="Times New Roman" w:cs="Times New Roman"/>
                <w:sz w:val="24"/>
                <w:szCs w:val="24"/>
              </w:rPr>
              <w:t>nia</w:t>
            </w:r>
            <w:proofErr w:type="spellEnd"/>
            <w:r w:rsidRPr="684A9341">
              <w:rPr>
                <w:rFonts w:ascii="Times New Roman" w:eastAsia="Times New Roman" w:hAnsi="Times New Roman" w:cs="Times New Roman"/>
                <w:sz w:val="24"/>
                <w:szCs w:val="24"/>
              </w:rPr>
              <w:t xml:space="preserve">, 2023). </w:t>
            </w:r>
            <w:proofErr w:type="spellStart"/>
            <w:r w:rsidRPr="684A9341">
              <w:rPr>
                <w:rFonts w:ascii="Times New Roman" w:eastAsia="Times New Roman" w:hAnsi="Times New Roman" w:cs="Times New Roman"/>
                <w:sz w:val="24"/>
                <w:szCs w:val="24"/>
              </w:rPr>
              <w:t>Fayoyin</w:t>
            </w:r>
            <w:proofErr w:type="spellEnd"/>
            <w:r w:rsidRPr="684A9341">
              <w:rPr>
                <w:rFonts w:ascii="Times New Roman" w:eastAsia="Times New Roman" w:hAnsi="Times New Roman" w:cs="Times New Roman"/>
                <w:sz w:val="24"/>
                <w:szCs w:val="24"/>
              </w:rPr>
              <w:t xml:space="preserve"> (2013) states advocacy services are misunderstood due to confusion of the core meaning of advocacy. Yet research conducted by Berry </w:t>
            </w:r>
            <w:r w:rsidRPr="684A9341">
              <w:rPr>
                <w:rFonts w:ascii="Times New Roman" w:eastAsia="Times New Roman" w:hAnsi="Times New Roman" w:cs="Times New Roman"/>
                <w:i/>
                <w:iCs/>
                <w:sz w:val="24"/>
                <w:szCs w:val="24"/>
              </w:rPr>
              <w:t>et al</w:t>
            </w:r>
            <w:r w:rsidRPr="684A9341">
              <w:rPr>
                <w:rFonts w:ascii="Times New Roman" w:eastAsia="Times New Roman" w:hAnsi="Times New Roman" w:cs="Times New Roman"/>
                <w:sz w:val="24"/>
                <w:szCs w:val="24"/>
              </w:rPr>
              <w:t xml:space="preserve"> (2014), suggest the lack of public knowledge into IDVA derives from the fact advocacy is hard to distinguish from other services. </w:t>
            </w:r>
          </w:p>
          <w:p w14:paraId="240B17DA" w14:textId="35460CA8" w:rsidR="00B815D1" w:rsidRPr="00844E42" w:rsidRDefault="00844E42" w:rsidP="00844E42">
            <w:pPr>
              <w:jc w:val="both"/>
              <w:rPr>
                <w:rFonts w:ascii="Times New Roman" w:eastAsia="Times New Roman" w:hAnsi="Times New Roman" w:cs="Times New Roman"/>
                <w:sz w:val="24"/>
                <w:szCs w:val="24"/>
              </w:rPr>
            </w:pPr>
            <w:r w:rsidRPr="684A9341">
              <w:rPr>
                <w:rFonts w:ascii="Times New Roman" w:eastAsia="Times New Roman" w:hAnsi="Times New Roman" w:cs="Times New Roman"/>
                <w:sz w:val="24"/>
                <w:szCs w:val="24"/>
              </w:rPr>
              <w:t>Domestic violence advocacy services have the power to change social structure and empower those at a disadvantage (</w:t>
            </w:r>
            <w:proofErr w:type="spellStart"/>
            <w:r w:rsidRPr="684A9341">
              <w:rPr>
                <w:rFonts w:ascii="Times New Roman" w:eastAsia="Times New Roman" w:hAnsi="Times New Roman" w:cs="Times New Roman"/>
                <w:sz w:val="24"/>
                <w:szCs w:val="24"/>
              </w:rPr>
              <w:t>Fayoyin</w:t>
            </w:r>
            <w:proofErr w:type="spellEnd"/>
            <w:r w:rsidRPr="684A9341">
              <w:rPr>
                <w:rFonts w:ascii="Times New Roman" w:eastAsia="Times New Roman" w:hAnsi="Times New Roman" w:cs="Times New Roman"/>
                <w:sz w:val="24"/>
                <w:szCs w:val="24"/>
              </w:rPr>
              <w:t xml:space="preserve">, 2013), therefore, raising awareness of the provisions themselves is essential in empowering those who are victims of domestic violence. Evidently, there is a significant gap in the public's understanding and knowledge of IDVA, this research aims to develop an understanding of the public's awareness and perceptions of domestic violence advocacy to understand how these provisions can be better understood and accessed. </w:t>
            </w:r>
          </w:p>
          <w:p w14:paraId="3666BC61" w14:textId="77777777" w:rsidR="00107CD0" w:rsidRPr="006C1F4E" w:rsidRDefault="00107CD0" w:rsidP="00107CD0">
            <w:pPr>
              <w:spacing w:after="0" w:line="240" w:lineRule="auto"/>
              <w:jc w:val="both"/>
              <w:rPr>
                <w:rFonts w:ascii="Times New Roman" w:hAnsi="Times New Roman" w:cs="Times New Roman"/>
                <w:sz w:val="24"/>
                <w:szCs w:val="24"/>
                <w:u w:val="single"/>
              </w:rPr>
            </w:pPr>
            <w:r w:rsidRPr="006C1F4E">
              <w:rPr>
                <w:rFonts w:ascii="Times New Roman" w:hAnsi="Times New Roman" w:cs="Times New Roman"/>
                <w:sz w:val="24"/>
                <w:szCs w:val="24"/>
                <w:u w:val="single"/>
              </w:rPr>
              <w:t>Reference List:</w:t>
            </w:r>
          </w:p>
          <w:p w14:paraId="589EBD44" w14:textId="54454773" w:rsidR="00B815D1" w:rsidRDefault="00A4330C" w:rsidP="00D22F87">
            <w:pPr>
              <w:spacing w:after="0" w:line="24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color w:val="222222"/>
                <w:sz w:val="24"/>
                <w:szCs w:val="24"/>
              </w:rPr>
              <w:t xml:space="preserve">Berry, V., Stanley, N., Radford, L., McCarry, M. and Larkins, C. (2014) ‘Building effective responses: an independent review of violence against women, domestic abuse and sexual violence services in Wales’, </w:t>
            </w:r>
            <w:r w:rsidRPr="51CCB360">
              <w:rPr>
                <w:rFonts w:ascii="Times New Roman" w:eastAsia="Times New Roman" w:hAnsi="Times New Roman" w:cs="Times New Roman"/>
                <w:i/>
                <w:iCs/>
                <w:color w:val="222222"/>
                <w:sz w:val="24"/>
                <w:szCs w:val="24"/>
              </w:rPr>
              <w:t xml:space="preserve">Welsh Government Social Research. </w:t>
            </w:r>
            <w:r w:rsidRPr="51CCB360">
              <w:rPr>
                <w:rFonts w:ascii="Times New Roman" w:eastAsia="Times New Roman" w:hAnsi="Times New Roman" w:cs="Times New Roman"/>
                <w:color w:val="222222"/>
                <w:sz w:val="24"/>
                <w:szCs w:val="24"/>
              </w:rPr>
              <w:t xml:space="preserve">Available at: </w:t>
            </w:r>
            <w:hyperlink r:id="rId13">
              <w:r w:rsidRPr="51CCB360">
                <w:rPr>
                  <w:rStyle w:val="Hyperlink"/>
                  <w:rFonts w:ascii="Times New Roman" w:eastAsia="Times New Roman" w:hAnsi="Times New Roman" w:cs="Times New Roman"/>
                  <w:sz w:val="24"/>
                  <w:szCs w:val="24"/>
                </w:rPr>
                <w:t>Building effective responses: Independent review of violence against women, domestic abuse and sexual violence services in Wales (exeter.ac.uk)</w:t>
              </w:r>
            </w:hyperlink>
            <w:r w:rsidRPr="51CCB360">
              <w:rPr>
                <w:rFonts w:ascii="Times New Roman" w:eastAsia="Times New Roman" w:hAnsi="Times New Roman" w:cs="Times New Roman"/>
                <w:sz w:val="24"/>
                <w:szCs w:val="24"/>
              </w:rPr>
              <w:t xml:space="preserve"> (Accessed: 19/11/2023).</w:t>
            </w:r>
          </w:p>
          <w:p w14:paraId="1B587683" w14:textId="77777777" w:rsidR="006C1F4E" w:rsidRDefault="006C1F4E" w:rsidP="006C1F4E">
            <w:pPr>
              <w:rPr>
                <w:rFonts w:ascii="Times New Roman" w:eastAsia="Times New Roman" w:hAnsi="Times New Roman"/>
                <w:sz w:val="24"/>
                <w:szCs w:val="24"/>
              </w:rPr>
            </w:pPr>
          </w:p>
          <w:p w14:paraId="4789BDF7" w14:textId="69F29C06" w:rsidR="006C1F4E" w:rsidRDefault="006C1F4E" w:rsidP="006C1F4E">
            <w:pPr>
              <w:rPr>
                <w:rFonts w:ascii="Times New Roman" w:eastAsia="Times New Roman" w:hAnsi="Times New Roman"/>
                <w:sz w:val="24"/>
                <w:szCs w:val="24"/>
              </w:rPr>
            </w:pPr>
            <w:r w:rsidRPr="006C1F4E">
              <w:rPr>
                <w:rFonts w:ascii="Times New Roman" w:eastAsia="Times New Roman" w:hAnsi="Times New Roman"/>
                <w:sz w:val="24"/>
                <w:szCs w:val="24"/>
              </w:rPr>
              <w:t xml:space="preserve">Eva Women’s Aid. (2023) </w:t>
            </w:r>
            <w:r w:rsidRPr="006C1F4E">
              <w:rPr>
                <w:rFonts w:ascii="Times New Roman" w:eastAsia="Times New Roman" w:hAnsi="Times New Roman"/>
                <w:i/>
                <w:iCs/>
                <w:sz w:val="24"/>
                <w:szCs w:val="24"/>
              </w:rPr>
              <w:t xml:space="preserve">Independent domestic violence advocate (IDVA). </w:t>
            </w:r>
            <w:r w:rsidRPr="006C1F4E">
              <w:rPr>
                <w:rFonts w:ascii="Times New Roman" w:eastAsia="Times New Roman" w:hAnsi="Times New Roman"/>
                <w:sz w:val="24"/>
                <w:szCs w:val="24"/>
              </w:rPr>
              <w:t xml:space="preserve">Available at: </w:t>
            </w:r>
            <w:hyperlink r:id="rId14">
              <w:r w:rsidRPr="006C1F4E">
                <w:rPr>
                  <w:rStyle w:val="Hyperlink"/>
                  <w:rFonts w:ascii="Times New Roman" w:eastAsia="Times New Roman" w:hAnsi="Times New Roman" w:cs="Times New Roman"/>
                  <w:sz w:val="24"/>
                  <w:szCs w:val="24"/>
                </w:rPr>
                <w:t>Independent Domestic Violence Advocate (IDVA) – EVA Women's Aid (evawomensaid.org.uk)</w:t>
              </w:r>
            </w:hyperlink>
            <w:r w:rsidRPr="006C1F4E">
              <w:rPr>
                <w:rFonts w:ascii="Times New Roman" w:eastAsia="Times New Roman" w:hAnsi="Times New Roman"/>
                <w:sz w:val="24"/>
                <w:szCs w:val="24"/>
              </w:rPr>
              <w:t xml:space="preserve"> (Accessed: 25/11/2023).</w:t>
            </w:r>
          </w:p>
          <w:p w14:paraId="42B41461" w14:textId="77777777" w:rsidR="006C1F4E" w:rsidRDefault="006C1F4E" w:rsidP="006C1F4E">
            <w:pPr>
              <w:rPr>
                <w:rFonts w:ascii="Times New Roman" w:eastAsia="Times New Roman" w:hAnsi="Times New Roman"/>
                <w:color w:val="006DB4"/>
                <w:sz w:val="24"/>
                <w:szCs w:val="24"/>
                <w:lang w:val="en-US"/>
              </w:rPr>
            </w:pPr>
            <w:proofErr w:type="spellStart"/>
            <w:r w:rsidRPr="006C1F4E">
              <w:rPr>
                <w:rFonts w:ascii="Times New Roman" w:eastAsia="Times New Roman" w:hAnsi="Times New Roman"/>
                <w:color w:val="222222"/>
                <w:sz w:val="24"/>
                <w:szCs w:val="24"/>
                <w:lang w:val="en-US"/>
              </w:rPr>
              <w:t>Fayoyin</w:t>
            </w:r>
            <w:proofErr w:type="spellEnd"/>
            <w:r w:rsidRPr="006C1F4E">
              <w:rPr>
                <w:rFonts w:ascii="Times New Roman" w:eastAsia="Times New Roman" w:hAnsi="Times New Roman"/>
                <w:color w:val="222222"/>
                <w:sz w:val="24"/>
                <w:szCs w:val="24"/>
                <w:lang w:val="en-US"/>
              </w:rPr>
              <w:t xml:space="preserve">, A. (2013) 'Advocacy as a strategy for social change: A qualitative analysis of the perceptions of UN and non-UN development workers', </w:t>
            </w:r>
            <w:r w:rsidRPr="006C1F4E">
              <w:rPr>
                <w:rFonts w:ascii="Times New Roman" w:eastAsia="Times New Roman" w:hAnsi="Times New Roman"/>
                <w:i/>
                <w:iCs/>
                <w:color w:val="222222"/>
                <w:sz w:val="24"/>
                <w:szCs w:val="24"/>
                <w:lang w:val="en-US"/>
              </w:rPr>
              <w:t>Journal of Social Sciences</w:t>
            </w:r>
            <w:r w:rsidRPr="006C1F4E">
              <w:rPr>
                <w:rFonts w:ascii="Times New Roman" w:eastAsia="Times New Roman" w:hAnsi="Times New Roman"/>
                <w:color w:val="222222"/>
                <w:sz w:val="24"/>
                <w:szCs w:val="24"/>
                <w:lang w:val="en-US"/>
              </w:rPr>
              <w:t xml:space="preserve">, </w:t>
            </w:r>
            <w:r w:rsidRPr="006C1F4E">
              <w:rPr>
                <w:rFonts w:ascii="Times New Roman" w:eastAsia="Times New Roman" w:hAnsi="Times New Roman"/>
                <w:i/>
                <w:iCs/>
                <w:color w:val="222222"/>
                <w:sz w:val="24"/>
                <w:szCs w:val="24"/>
                <w:lang w:val="en-US"/>
              </w:rPr>
              <w:t>35</w:t>
            </w:r>
            <w:r w:rsidRPr="006C1F4E">
              <w:rPr>
                <w:rFonts w:ascii="Times New Roman" w:eastAsia="Times New Roman" w:hAnsi="Times New Roman"/>
                <w:color w:val="222222"/>
                <w:sz w:val="24"/>
                <w:szCs w:val="24"/>
                <w:lang w:val="en-US"/>
              </w:rPr>
              <w:t xml:space="preserve">(2), pp.181-193. DOI: </w:t>
            </w:r>
            <w:hyperlink r:id="rId15">
              <w:r w:rsidRPr="006C1F4E">
                <w:rPr>
                  <w:rStyle w:val="Hyperlink"/>
                  <w:rFonts w:ascii="Times New Roman" w:eastAsia="Times New Roman" w:hAnsi="Times New Roman" w:cs="Times New Roman"/>
                  <w:color w:val="0563C1"/>
                  <w:sz w:val="24"/>
                  <w:szCs w:val="24"/>
                  <w:lang w:val="en-US"/>
                </w:rPr>
                <w:t>10.1080/09718923.2013.11893158</w:t>
              </w:r>
            </w:hyperlink>
            <w:r w:rsidRPr="006C1F4E">
              <w:rPr>
                <w:rFonts w:ascii="Times New Roman" w:eastAsia="Times New Roman" w:hAnsi="Times New Roman"/>
                <w:color w:val="006DB4"/>
                <w:sz w:val="24"/>
                <w:szCs w:val="24"/>
                <w:lang w:val="en-US"/>
              </w:rPr>
              <w:t>.</w:t>
            </w:r>
          </w:p>
          <w:p w14:paraId="352FEEF1" w14:textId="4280302A" w:rsidR="006C1F4E" w:rsidRDefault="006C1F4E" w:rsidP="006C1F4E">
            <w:pPr>
              <w:rPr>
                <w:rFonts w:ascii="Times New Roman" w:eastAsia="Times New Roman" w:hAnsi="Times New Roman"/>
                <w:color w:val="000000" w:themeColor="text1"/>
                <w:sz w:val="24"/>
                <w:szCs w:val="24"/>
              </w:rPr>
            </w:pPr>
            <w:r w:rsidRPr="006C1F4E">
              <w:rPr>
                <w:rFonts w:ascii="Times New Roman" w:eastAsia="Times New Roman" w:hAnsi="Times New Roman"/>
                <w:color w:val="000000" w:themeColor="text1"/>
                <w:sz w:val="24"/>
                <w:szCs w:val="24"/>
              </w:rPr>
              <w:t xml:space="preserve">Madoc-Jones, I. and Roscoe, K. (2011) 'Independent domestic violence advocates: perceptions of service users' Diversity in Health and Care, 8(1), pp.9-17. Available at:  </w:t>
            </w:r>
            <w:hyperlink r:id="rId16">
              <w:r w:rsidRPr="006C1F4E">
                <w:rPr>
                  <w:rStyle w:val="Hyperlink"/>
                  <w:rFonts w:ascii="Times New Roman" w:eastAsia="Times New Roman" w:hAnsi="Times New Roman" w:cs="Times New Roman"/>
                  <w:color w:val="000000" w:themeColor="text1"/>
                  <w:sz w:val="24"/>
                  <w:szCs w:val="24"/>
                </w:rPr>
                <w:t xml:space="preserve">Independent domestic violence advocates: </w:t>
              </w:r>
            </w:hyperlink>
            <w:hyperlink r:id="rId17">
              <w:r w:rsidRPr="006C1F4E">
                <w:rPr>
                  <w:rStyle w:val="Hyperlink"/>
                  <w:rFonts w:ascii="Times New Roman" w:eastAsia="Times New Roman" w:hAnsi="Times New Roman" w:cs="Times New Roman"/>
                  <w:color w:val="000000" w:themeColor="text1"/>
                  <w:sz w:val="24"/>
                  <w:szCs w:val="24"/>
                </w:rPr>
                <w:t xml:space="preserve">perceptions of service users - </w:t>
              </w:r>
              <w:proofErr w:type="spellStart"/>
              <w:r w:rsidRPr="006C1F4E">
                <w:rPr>
                  <w:rStyle w:val="Hyperlink"/>
                  <w:rFonts w:ascii="Times New Roman" w:eastAsia="Times New Roman" w:hAnsi="Times New Roman" w:cs="Times New Roman"/>
                  <w:color w:val="000000" w:themeColor="text1"/>
                  <w:sz w:val="24"/>
                  <w:szCs w:val="24"/>
                </w:rPr>
                <w:t>Glyndŵr</w:t>
              </w:r>
              <w:proofErr w:type="spellEnd"/>
              <w:r w:rsidRPr="006C1F4E">
                <w:rPr>
                  <w:rStyle w:val="Hyperlink"/>
                  <w:rFonts w:ascii="Times New Roman" w:eastAsia="Times New Roman" w:hAnsi="Times New Roman" w:cs="Times New Roman"/>
                  <w:color w:val="000000" w:themeColor="text1"/>
                  <w:sz w:val="24"/>
                  <w:szCs w:val="24"/>
                </w:rPr>
                <w:t xml:space="preserve"> University Research Online repository (guildhe.ac.uk)</w:t>
              </w:r>
            </w:hyperlink>
            <w:r w:rsidRPr="006C1F4E">
              <w:rPr>
                <w:rFonts w:ascii="Times New Roman" w:eastAsia="Times New Roman" w:hAnsi="Times New Roman"/>
                <w:color w:val="000000" w:themeColor="text1"/>
                <w:sz w:val="24"/>
                <w:szCs w:val="24"/>
              </w:rPr>
              <w:t xml:space="preserve"> (Accessed: 23/11/2023). </w:t>
            </w:r>
          </w:p>
          <w:p w14:paraId="7B78A40E" w14:textId="0AEE6527" w:rsidR="006C1F4E" w:rsidRDefault="006C1F4E" w:rsidP="006C1F4E">
            <w:pPr>
              <w:rPr>
                <w:rFonts w:ascii="Times New Roman" w:eastAsia="Times New Roman" w:hAnsi="Times New Roman"/>
                <w:sz w:val="24"/>
                <w:szCs w:val="24"/>
              </w:rPr>
            </w:pPr>
            <w:proofErr w:type="spellStart"/>
            <w:r w:rsidRPr="51CCB360">
              <w:rPr>
                <w:rFonts w:ascii="Times New Roman" w:eastAsia="Times New Roman" w:hAnsi="Times New Roman" w:cs="Times New Roman"/>
                <w:sz w:val="24"/>
                <w:szCs w:val="24"/>
              </w:rPr>
              <w:t>nia</w:t>
            </w:r>
            <w:proofErr w:type="spellEnd"/>
            <w:r w:rsidRPr="51CCB360">
              <w:rPr>
                <w:rFonts w:ascii="Times New Roman" w:eastAsia="Times New Roman" w:hAnsi="Times New Roman" w:cs="Times New Roman"/>
                <w:sz w:val="24"/>
                <w:szCs w:val="24"/>
              </w:rPr>
              <w:t xml:space="preserve">. (2023) </w:t>
            </w:r>
            <w:r w:rsidRPr="51CCB360">
              <w:rPr>
                <w:rFonts w:ascii="Times New Roman" w:eastAsia="Times New Roman" w:hAnsi="Times New Roman" w:cs="Times New Roman"/>
                <w:i/>
                <w:iCs/>
                <w:sz w:val="24"/>
                <w:szCs w:val="24"/>
              </w:rPr>
              <w:t xml:space="preserve">Independent Domestic Violence Advocacy. </w:t>
            </w:r>
            <w:r w:rsidRPr="51CCB360">
              <w:rPr>
                <w:rFonts w:ascii="Times New Roman" w:eastAsia="Times New Roman" w:hAnsi="Times New Roman" w:cs="Times New Roman"/>
                <w:sz w:val="24"/>
                <w:szCs w:val="24"/>
              </w:rPr>
              <w:t xml:space="preserve">Available at: </w:t>
            </w:r>
            <w:hyperlink r:id="rId18">
              <w:r w:rsidRPr="51CCB360">
                <w:rPr>
                  <w:rStyle w:val="Hyperlink"/>
                  <w:rFonts w:ascii="Times New Roman" w:eastAsia="Times New Roman" w:hAnsi="Times New Roman" w:cs="Times New Roman"/>
                  <w:sz w:val="24"/>
                  <w:szCs w:val="24"/>
                </w:rPr>
                <w:t>Independent Domestic Violence Advocacy (IDVA) - NIA | Ending Violence Against Women and Girls (niaendingviolence.org.uk)</w:t>
              </w:r>
            </w:hyperlink>
            <w:r w:rsidRPr="51CCB360">
              <w:rPr>
                <w:rFonts w:ascii="Times New Roman" w:eastAsia="Times New Roman" w:hAnsi="Times New Roman" w:cs="Times New Roman"/>
                <w:sz w:val="24"/>
                <w:szCs w:val="24"/>
              </w:rPr>
              <w:t xml:space="preserve"> (Accessed: 20/11/2023).</w:t>
            </w:r>
            <w:r w:rsidRPr="006C1F4E">
              <w:rPr>
                <w:rFonts w:ascii="Times New Roman" w:eastAsia="Times New Roman" w:hAnsi="Times New Roman"/>
                <w:sz w:val="24"/>
                <w:szCs w:val="24"/>
              </w:rPr>
              <w:t xml:space="preserve"> </w:t>
            </w:r>
          </w:p>
          <w:p w14:paraId="6CD4894E" w14:textId="77777777" w:rsidR="006C1F4E" w:rsidRDefault="006C1F4E" w:rsidP="006C1F4E">
            <w:pPr>
              <w:rPr>
                <w:rFonts w:ascii="Times New Roman" w:eastAsia="Times New Roman" w:hAnsi="Times New Roman"/>
                <w:sz w:val="24"/>
                <w:szCs w:val="24"/>
              </w:rPr>
            </w:pPr>
            <w:r w:rsidRPr="006C1F4E">
              <w:rPr>
                <w:rFonts w:ascii="Times New Roman" w:eastAsia="Times New Roman" w:hAnsi="Times New Roman"/>
                <w:sz w:val="24"/>
                <w:szCs w:val="24"/>
              </w:rPr>
              <w:t xml:space="preserve">NHS. (2023) </w:t>
            </w:r>
            <w:r w:rsidRPr="006C1F4E">
              <w:rPr>
                <w:rFonts w:ascii="Times New Roman" w:eastAsia="Times New Roman" w:hAnsi="Times New Roman"/>
                <w:i/>
                <w:iCs/>
                <w:sz w:val="24"/>
                <w:szCs w:val="24"/>
              </w:rPr>
              <w:t xml:space="preserve">Domestic violence and abuse. </w:t>
            </w:r>
            <w:r w:rsidRPr="006C1F4E">
              <w:rPr>
                <w:rFonts w:ascii="Times New Roman" w:eastAsia="Times New Roman" w:hAnsi="Times New Roman"/>
                <w:sz w:val="24"/>
                <w:szCs w:val="24"/>
              </w:rPr>
              <w:t xml:space="preserve">Available at: </w:t>
            </w:r>
            <w:hyperlink r:id="rId19">
              <w:r w:rsidRPr="006C1F4E">
                <w:rPr>
                  <w:rStyle w:val="Hyperlink"/>
                  <w:rFonts w:ascii="Times New Roman" w:eastAsia="Times New Roman" w:hAnsi="Times New Roman" w:cs="Times New Roman"/>
                  <w:sz w:val="24"/>
                  <w:szCs w:val="24"/>
                </w:rPr>
                <w:t>Getting help for domestic violence and abuse - NHS (www.nhs.uk)</w:t>
              </w:r>
            </w:hyperlink>
            <w:r w:rsidRPr="006C1F4E">
              <w:rPr>
                <w:rFonts w:ascii="Times New Roman" w:eastAsia="Times New Roman" w:hAnsi="Times New Roman"/>
                <w:sz w:val="24"/>
                <w:szCs w:val="24"/>
              </w:rPr>
              <w:t xml:space="preserve"> (Accessed: 20/11/2023).</w:t>
            </w:r>
          </w:p>
          <w:p w14:paraId="511BC647" w14:textId="77777777" w:rsidR="006C1F4E" w:rsidRDefault="006C1F4E" w:rsidP="006C1F4E">
            <w:pPr>
              <w:rPr>
                <w:rFonts w:ascii="Times New Roman" w:eastAsia="Times New Roman" w:hAnsi="Times New Roman"/>
                <w:sz w:val="24"/>
                <w:szCs w:val="24"/>
              </w:rPr>
            </w:pPr>
            <w:r w:rsidRPr="006C1F4E">
              <w:rPr>
                <w:rFonts w:ascii="Times New Roman" w:eastAsia="Times New Roman" w:hAnsi="Times New Roman"/>
                <w:sz w:val="24"/>
                <w:szCs w:val="24"/>
              </w:rPr>
              <w:t xml:space="preserve">Office for National Statistics. (2022) </w:t>
            </w:r>
            <w:r w:rsidRPr="006C1F4E">
              <w:rPr>
                <w:rFonts w:ascii="Times New Roman" w:eastAsia="Times New Roman" w:hAnsi="Times New Roman"/>
                <w:i/>
                <w:iCs/>
                <w:sz w:val="24"/>
                <w:szCs w:val="24"/>
              </w:rPr>
              <w:t xml:space="preserve">Domestic abuse in England and Wales Overview: November 2022: Figures on Domestic abuse from the crime survey for England and Wales, police recorded </w:t>
            </w:r>
            <w:r w:rsidRPr="006C1F4E">
              <w:rPr>
                <w:rFonts w:ascii="Times New Roman" w:eastAsia="Times New Roman" w:hAnsi="Times New Roman"/>
                <w:i/>
                <w:iCs/>
                <w:sz w:val="24"/>
                <w:szCs w:val="24"/>
              </w:rPr>
              <w:lastRenderedPageBreak/>
              <w:t xml:space="preserve">crime and </w:t>
            </w:r>
            <w:proofErr w:type="gramStart"/>
            <w:r w:rsidRPr="006C1F4E">
              <w:rPr>
                <w:rFonts w:ascii="Times New Roman" w:eastAsia="Times New Roman" w:hAnsi="Times New Roman"/>
                <w:i/>
                <w:iCs/>
                <w:sz w:val="24"/>
                <w:szCs w:val="24"/>
              </w:rPr>
              <w:t>a number of</w:t>
            </w:r>
            <w:proofErr w:type="gramEnd"/>
            <w:r w:rsidRPr="006C1F4E">
              <w:rPr>
                <w:rFonts w:ascii="Times New Roman" w:eastAsia="Times New Roman" w:hAnsi="Times New Roman"/>
                <w:i/>
                <w:iCs/>
                <w:sz w:val="24"/>
                <w:szCs w:val="24"/>
              </w:rPr>
              <w:t xml:space="preserve"> different organisations. </w:t>
            </w:r>
            <w:r w:rsidRPr="006C1F4E">
              <w:rPr>
                <w:rFonts w:ascii="Times New Roman" w:eastAsia="Times New Roman" w:hAnsi="Times New Roman"/>
                <w:sz w:val="24"/>
                <w:szCs w:val="24"/>
              </w:rPr>
              <w:t xml:space="preserve">Available at: </w:t>
            </w:r>
            <w:hyperlink r:id="rId20">
              <w:r w:rsidRPr="006C1F4E">
                <w:rPr>
                  <w:rStyle w:val="Hyperlink"/>
                  <w:rFonts w:ascii="Times New Roman" w:eastAsia="Times New Roman" w:hAnsi="Times New Roman" w:cs="Times New Roman"/>
                  <w:sz w:val="24"/>
                  <w:szCs w:val="24"/>
                </w:rPr>
                <w:t>Domestic abuse in England and Wales overview - Office for National Statistics (ons.gov.uk)</w:t>
              </w:r>
            </w:hyperlink>
            <w:r w:rsidRPr="006C1F4E">
              <w:rPr>
                <w:rFonts w:ascii="Times New Roman" w:eastAsia="Times New Roman" w:hAnsi="Times New Roman"/>
                <w:sz w:val="24"/>
                <w:szCs w:val="24"/>
              </w:rPr>
              <w:t xml:space="preserve"> (Accessed:14/11/2023). </w:t>
            </w:r>
          </w:p>
          <w:p w14:paraId="4DD17D4D" w14:textId="77777777" w:rsidR="006C1F4E" w:rsidRDefault="006C1F4E" w:rsidP="006C1F4E">
            <w:pPr>
              <w:rPr>
                <w:rFonts w:ascii="Times New Roman" w:eastAsia="Times New Roman" w:hAnsi="Times New Roman" w:cs="Times New Roman"/>
                <w:sz w:val="24"/>
                <w:szCs w:val="24"/>
              </w:rPr>
            </w:pPr>
            <w:r w:rsidRPr="006C1F4E">
              <w:rPr>
                <w:rFonts w:ascii="Times New Roman" w:eastAsia="Times New Roman" w:hAnsi="Times New Roman" w:cs="Times New Roman"/>
                <w:sz w:val="24"/>
                <w:szCs w:val="24"/>
              </w:rPr>
              <w:t xml:space="preserve">Safe Lives. (2021) </w:t>
            </w:r>
            <w:r w:rsidRPr="006C1F4E">
              <w:rPr>
                <w:rFonts w:ascii="Times New Roman" w:eastAsia="Times New Roman" w:hAnsi="Times New Roman" w:cs="Times New Roman"/>
                <w:i/>
                <w:iCs/>
                <w:sz w:val="24"/>
                <w:szCs w:val="24"/>
              </w:rPr>
              <w:t xml:space="preserve">Understanding Court Support for Victims of Domestic Abuse. </w:t>
            </w:r>
            <w:r w:rsidRPr="006C1F4E">
              <w:rPr>
                <w:rFonts w:ascii="Times New Roman" w:eastAsia="Times New Roman" w:hAnsi="Times New Roman" w:cs="Times New Roman"/>
                <w:sz w:val="24"/>
                <w:szCs w:val="24"/>
              </w:rPr>
              <w:t xml:space="preserve">Available at: </w:t>
            </w:r>
            <w:hyperlink r:id="rId21">
              <w:r w:rsidRPr="006C1F4E">
                <w:rPr>
                  <w:rStyle w:val="Hyperlink"/>
                  <w:rFonts w:ascii="Times New Roman" w:eastAsia="Times New Roman" w:hAnsi="Times New Roman" w:cs="Times New Roman"/>
                  <w:sz w:val="24"/>
                  <w:szCs w:val="24"/>
                </w:rPr>
                <w:t>Understanding Court Support for Victims of Domestic Abuse (safelives.org.uk)</w:t>
              </w:r>
            </w:hyperlink>
            <w:r w:rsidRPr="006C1F4E">
              <w:rPr>
                <w:rFonts w:ascii="Times New Roman" w:eastAsia="Times New Roman" w:hAnsi="Times New Roman" w:cs="Times New Roman"/>
                <w:sz w:val="24"/>
                <w:szCs w:val="24"/>
              </w:rPr>
              <w:t xml:space="preserve"> (Accessed: 21/11/2023).</w:t>
            </w:r>
          </w:p>
          <w:p w14:paraId="2B17B50F" w14:textId="2BC73B62" w:rsidR="006C1F4E" w:rsidRPr="006C1F4E" w:rsidRDefault="006C1F4E" w:rsidP="006C1F4E">
            <w:pPr>
              <w:rPr>
                <w:rFonts w:ascii="Open Sans" w:eastAsia="Open Sans" w:hAnsi="Open Sans" w:cs="Open Sans"/>
                <w:color w:val="006DB4"/>
              </w:rPr>
            </w:pPr>
            <w:r w:rsidRPr="006C1F4E">
              <w:rPr>
                <w:rFonts w:ascii="Times New Roman" w:eastAsia="Times New Roman" w:hAnsi="Times New Roman"/>
                <w:color w:val="222222"/>
                <w:sz w:val="24"/>
                <w:szCs w:val="24"/>
              </w:rPr>
              <w:t xml:space="preserve">Speed, A. (2022) ‘Domestic abuse and the provision of advocacy services: mapping support for victims in family proceedings in England and Wales’, </w:t>
            </w:r>
            <w:r w:rsidRPr="006C1F4E">
              <w:rPr>
                <w:rFonts w:ascii="Times New Roman" w:eastAsia="Times New Roman" w:hAnsi="Times New Roman"/>
                <w:i/>
                <w:iCs/>
                <w:color w:val="222222"/>
                <w:sz w:val="24"/>
                <w:szCs w:val="24"/>
              </w:rPr>
              <w:t>Journal of Social Welfare and Family Law</w:t>
            </w:r>
            <w:r w:rsidRPr="006C1F4E">
              <w:rPr>
                <w:rFonts w:ascii="Times New Roman" w:eastAsia="Times New Roman" w:hAnsi="Times New Roman"/>
                <w:color w:val="222222"/>
                <w:sz w:val="24"/>
                <w:szCs w:val="24"/>
              </w:rPr>
              <w:t xml:space="preserve">, </w:t>
            </w:r>
            <w:r w:rsidRPr="006C1F4E">
              <w:rPr>
                <w:rFonts w:ascii="Times New Roman" w:eastAsia="Times New Roman" w:hAnsi="Times New Roman"/>
                <w:i/>
                <w:iCs/>
                <w:color w:val="222222"/>
                <w:sz w:val="24"/>
                <w:szCs w:val="24"/>
              </w:rPr>
              <w:t>44</w:t>
            </w:r>
            <w:r w:rsidRPr="006C1F4E">
              <w:rPr>
                <w:rFonts w:ascii="Times New Roman" w:eastAsia="Times New Roman" w:hAnsi="Times New Roman"/>
                <w:color w:val="222222"/>
                <w:sz w:val="24"/>
                <w:szCs w:val="24"/>
              </w:rPr>
              <w:t>(3), pp.347-368. DOI:</w:t>
            </w:r>
            <w:r w:rsidRPr="006C1F4E">
              <w:rPr>
                <w:rFonts w:ascii="Times New Roman" w:eastAsia="Times New Roman" w:hAnsi="Times New Roman"/>
                <w:color w:val="006DB4"/>
                <w:sz w:val="24"/>
                <w:szCs w:val="24"/>
              </w:rPr>
              <w:t>10.1080/09649069.2022.2126605.</w:t>
            </w:r>
          </w:p>
          <w:p w14:paraId="5CCFC6F2" w14:textId="77777777" w:rsidR="00B815D1" w:rsidRPr="00666FCB" w:rsidDel="00425DA7"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r>
      <w:tr w:rsidR="00B815D1" w:rsidRPr="00666FCB" w:rsidDel="002A152D" w14:paraId="0F31E8D4" w14:textId="77777777" w:rsidTr="009462FF">
        <w:trPr>
          <w:trHeight w:val="454"/>
        </w:trPr>
        <w:tc>
          <w:tcPr>
            <w:tcW w:w="5000" w:type="pct"/>
            <w:gridSpan w:val="4"/>
            <w:vAlign w:val="center"/>
          </w:tcPr>
          <w:p w14:paraId="496845B1" w14:textId="3737C801"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Research Question</w:t>
            </w:r>
            <w:r w:rsidR="00C33608">
              <w:rPr>
                <w:rFonts w:ascii="Times New Roman" w:hAnsi="Times New Roman" w:cs="Times New Roman"/>
                <w:b/>
                <w:bCs/>
                <w:sz w:val="24"/>
                <w:szCs w:val="24"/>
              </w:rPr>
              <w:t>s</w:t>
            </w:r>
          </w:p>
          <w:p w14:paraId="26C31EAA" w14:textId="77777777" w:rsidR="00C33608" w:rsidRDefault="00C33608">
            <w:pPr>
              <w:pStyle w:val="paragraph"/>
              <w:numPr>
                <w:ilvl w:val="0"/>
                <w:numId w:val="2"/>
              </w:numPr>
              <w:spacing w:before="0" w:beforeAutospacing="0" w:after="0" w:afterAutospacing="0"/>
              <w:ind w:left="1080" w:firstLine="0"/>
              <w:textAlignment w:val="baseline"/>
            </w:pPr>
            <w:r>
              <w:rPr>
                <w:rStyle w:val="normaltextrun"/>
                <w:color w:val="242424"/>
              </w:rPr>
              <w:t>What is the public’s understanding of what constitutes domestic violence against women in Wales?</w:t>
            </w:r>
            <w:r>
              <w:rPr>
                <w:rStyle w:val="eop"/>
                <w:color w:val="242424"/>
              </w:rPr>
              <w:t> </w:t>
            </w:r>
          </w:p>
          <w:p w14:paraId="267C2C30" w14:textId="77777777" w:rsidR="00C33608" w:rsidRDefault="00C33608">
            <w:pPr>
              <w:pStyle w:val="paragraph"/>
              <w:numPr>
                <w:ilvl w:val="0"/>
                <w:numId w:val="2"/>
              </w:numPr>
              <w:spacing w:before="0" w:beforeAutospacing="0" w:after="0" w:afterAutospacing="0"/>
              <w:ind w:left="1080" w:firstLine="0"/>
              <w:textAlignment w:val="baseline"/>
            </w:pPr>
            <w:r>
              <w:rPr>
                <w:rStyle w:val="normaltextrun"/>
                <w:color w:val="242424"/>
              </w:rPr>
              <w:t>What does the public perceptions of the role of advocacy to support women at risk of domestic violence in Wales?</w:t>
            </w:r>
            <w:r>
              <w:rPr>
                <w:rStyle w:val="eop"/>
                <w:color w:val="242424"/>
              </w:rPr>
              <w:t> </w:t>
            </w:r>
          </w:p>
          <w:p w14:paraId="04B7EB68" w14:textId="77777777" w:rsidR="00C33608" w:rsidRDefault="00C33608">
            <w:pPr>
              <w:pStyle w:val="paragraph"/>
              <w:numPr>
                <w:ilvl w:val="0"/>
                <w:numId w:val="2"/>
              </w:numPr>
              <w:spacing w:before="0" w:beforeAutospacing="0" w:after="0" w:afterAutospacing="0"/>
              <w:ind w:left="1080" w:firstLine="0"/>
              <w:textAlignment w:val="baseline"/>
            </w:pPr>
            <w:r>
              <w:rPr>
                <w:rStyle w:val="normaltextrun"/>
                <w:color w:val="242424"/>
              </w:rPr>
              <w:t>How would the pubic improve the use of advocates to support women at risk of domestic violence in Wales?</w:t>
            </w:r>
            <w:r>
              <w:rPr>
                <w:rStyle w:val="eop"/>
                <w:color w:val="242424"/>
              </w:rPr>
              <w:t> </w:t>
            </w:r>
          </w:p>
          <w:p w14:paraId="6ABCB4BF" w14:textId="77777777" w:rsidR="00BF52E9" w:rsidRPr="00666FCB" w:rsidRDefault="00BF52E9" w:rsidP="00D22F87">
            <w:pPr>
              <w:autoSpaceDE w:val="0"/>
              <w:autoSpaceDN w:val="0"/>
              <w:adjustRightInd w:val="0"/>
              <w:spacing w:after="0" w:line="240" w:lineRule="auto"/>
              <w:jc w:val="both"/>
              <w:rPr>
                <w:rFonts w:ascii="Times New Roman" w:hAnsi="Times New Roman" w:cs="Times New Roman"/>
                <w:sz w:val="24"/>
                <w:szCs w:val="24"/>
              </w:rPr>
            </w:pPr>
          </w:p>
          <w:p w14:paraId="646EF174"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sz w:val="24"/>
                <w:szCs w:val="24"/>
              </w:rPr>
              <w:t>(this box should expand as you type)</w:t>
            </w:r>
          </w:p>
        </w:tc>
      </w:tr>
      <w:tr w:rsidR="00B815D1" w:rsidRPr="00666FCB" w14:paraId="056D4C90" w14:textId="77777777" w:rsidTr="009462FF">
        <w:trPr>
          <w:trHeight w:val="454"/>
        </w:trPr>
        <w:tc>
          <w:tcPr>
            <w:tcW w:w="5000" w:type="pct"/>
            <w:gridSpan w:val="4"/>
            <w:vAlign w:val="center"/>
          </w:tcPr>
          <w:p w14:paraId="08BDBFE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Aims of Research Activity</w:t>
            </w:r>
          </w:p>
          <w:p w14:paraId="7277747A" w14:textId="30525A1A" w:rsidR="00B815D1" w:rsidRPr="006C1F4E" w:rsidRDefault="006C1F4E" w:rsidP="006C1F4E">
            <w:pPr>
              <w:jc w:val="both"/>
              <w:rPr>
                <w:rFonts w:ascii="Times New Roman" w:hAnsi="Times New Roman"/>
                <w:sz w:val="24"/>
                <w:szCs w:val="24"/>
              </w:rPr>
            </w:pPr>
            <w:r w:rsidRPr="006C1F4E">
              <w:rPr>
                <w:rFonts w:ascii="Times New Roman" w:hAnsi="Times New Roman"/>
                <w:sz w:val="24"/>
                <w:szCs w:val="24"/>
              </w:rPr>
              <w:t xml:space="preserve">This research aims to gain </w:t>
            </w:r>
            <w:r>
              <w:rPr>
                <w:rFonts w:ascii="Times New Roman" w:hAnsi="Times New Roman"/>
                <w:sz w:val="24"/>
                <w:szCs w:val="24"/>
              </w:rPr>
              <w:t>understanding</w:t>
            </w:r>
            <w:r w:rsidRPr="006C1F4E">
              <w:rPr>
                <w:rFonts w:ascii="Times New Roman" w:hAnsi="Times New Roman"/>
                <w:sz w:val="24"/>
                <w:szCs w:val="24"/>
              </w:rPr>
              <w:t xml:space="preserve"> on the Welsh public’s </w:t>
            </w:r>
            <w:r>
              <w:rPr>
                <w:rFonts w:ascii="Times New Roman" w:hAnsi="Times New Roman"/>
                <w:sz w:val="24"/>
                <w:szCs w:val="24"/>
              </w:rPr>
              <w:t>awareness</w:t>
            </w:r>
            <w:r w:rsidRPr="006C1F4E">
              <w:rPr>
                <w:rFonts w:ascii="Times New Roman" w:hAnsi="Times New Roman"/>
                <w:sz w:val="24"/>
                <w:szCs w:val="24"/>
              </w:rPr>
              <w:t xml:space="preserve"> of domestic violence and independent domestic violence advocacy</w:t>
            </w:r>
            <w:r>
              <w:rPr>
                <w:rFonts w:ascii="Times New Roman" w:hAnsi="Times New Roman"/>
                <w:sz w:val="24"/>
                <w:szCs w:val="24"/>
              </w:rPr>
              <w:t xml:space="preserve"> (IDVA</w:t>
            </w:r>
            <w:r w:rsidR="00EE2D8E">
              <w:rPr>
                <w:rFonts w:ascii="Times New Roman" w:hAnsi="Times New Roman"/>
                <w:sz w:val="24"/>
                <w:szCs w:val="24"/>
              </w:rPr>
              <w:t>). Research</w:t>
            </w:r>
            <w:r>
              <w:rPr>
                <w:rFonts w:ascii="Times New Roman" w:hAnsi="Times New Roman"/>
                <w:sz w:val="24"/>
                <w:szCs w:val="24"/>
              </w:rPr>
              <w:t xml:space="preserve"> into the Welsh public’s understanding of IDVA is lacking, with research mainly looking at service </w:t>
            </w:r>
            <w:r w:rsidR="004F357F">
              <w:rPr>
                <w:rFonts w:ascii="Times New Roman" w:hAnsi="Times New Roman"/>
                <w:sz w:val="24"/>
                <w:szCs w:val="24"/>
              </w:rPr>
              <w:t>users’</w:t>
            </w:r>
            <w:r>
              <w:rPr>
                <w:rFonts w:ascii="Times New Roman" w:hAnsi="Times New Roman"/>
                <w:sz w:val="24"/>
                <w:szCs w:val="24"/>
              </w:rPr>
              <w:t xml:space="preserve"> perceptions and knowledge (Speed, 2022; Safe Lives, 2021). Therefore, this research aims to understand the public’s awareness of domestic violence and independent domestic advocacy provisions</w:t>
            </w:r>
            <w:r w:rsidR="004F357F">
              <w:rPr>
                <w:rFonts w:ascii="Times New Roman" w:hAnsi="Times New Roman"/>
                <w:sz w:val="24"/>
                <w:szCs w:val="24"/>
              </w:rPr>
              <w:t xml:space="preserve"> and understand how advocacy provisions can be better implemented. </w:t>
            </w:r>
          </w:p>
          <w:p w14:paraId="474860EA" w14:textId="77777777" w:rsidR="006C1F4E" w:rsidRDefault="00107CD0" w:rsidP="006C1F4E">
            <w:pPr>
              <w:spacing w:after="0"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10604765" w14:textId="55916E7C" w:rsidR="006C1F4E" w:rsidRPr="006C1F4E" w:rsidRDefault="006C1F4E" w:rsidP="006C1F4E">
            <w:pPr>
              <w:spacing w:after="0" w:line="240" w:lineRule="auto"/>
              <w:jc w:val="both"/>
              <w:rPr>
                <w:rFonts w:ascii="Times New Roman" w:hAnsi="Times New Roman" w:cs="Times New Roman"/>
                <w:sz w:val="24"/>
                <w:szCs w:val="24"/>
                <w:u w:val="single"/>
              </w:rPr>
            </w:pPr>
            <w:r w:rsidRPr="006C1F4E">
              <w:rPr>
                <w:rFonts w:ascii="Times New Roman" w:eastAsia="Times New Roman" w:hAnsi="Times New Roman" w:cs="Times New Roman"/>
                <w:sz w:val="24"/>
                <w:szCs w:val="24"/>
              </w:rPr>
              <w:t xml:space="preserve">Safe Lives. (2021) </w:t>
            </w:r>
            <w:r w:rsidRPr="006C1F4E">
              <w:rPr>
                <w:rFonts w:ascii="Times New Roman" w:eastAsia="Times New Roman" w:hAnsi="Times New Roman" w:cs="Times New Roman"/>
                <w:i/>
                <w:iCs/>
                <w:sz w:val="24"/>
                <w:szCs w:val="24"/>
              </w:rPr>
              <w:t xml:space="preserve">Understanding Court Support for Victims of Domestic Abuse. </w:t>
            </w:r>
            <w:r w:rsidRPr="006C1F4E">
              <w:rPr>
                <w:rFonts w:ascii="Times New Roman" w:eastAsia="Times New Roman" w:hAnsi="Times New Roman" w:cs="Times New Roman"/>
                <w:sz w:val="24"/>
                <w:szCs w:val="24"/>
              </w:rPr>
              <w:t xml:space="preserve">Available at: </w:t>
            </w:r>
            <w:hyperlink r:id="rId22">
              <w:r w:rsidRPr="006C1F4E">
                <w:rPr>
                  <w:rStyle w:val="Hyperlink"/>
                  <w:rFonts w:ascii="Times New Roman" w:eastAsia="Times New Roman" w:hAnsi="Times New Roman" w:cs="Times New Roman"/>
                  <w:sz w:val="24"/>
                  <w:szCs w:val="24"/>
                </w:rPr>
                <w:t>Understanding Court Support for Victims of Domestic Abuse (safelives.org.uk)</w:t>
              </w:r>
            </w:hyperlink>
            <w:r w:rsidRPr="006C1F4E">
              <w:rPr>
                <w:rFonts w:ascii="Times New Roman" w:eastAsia="Times New Roman" w:hAnsi="Times New Roman" w:cs="Times New Roman"/>
                <w:sz w:val="24"/>
                <w:szCs w:val="24"/>
              </w:rPr>
              <w:t xml:space="preserve"> (Accessed: 21/11/2023).</w:t>
            </w:r>
          </w:p>
          <w:p w14:paraId="589F975A" w14:textId="77777777" w:rsidR="006C1F4E" w:rsidRPr="006C1F4E" w:rsidRDefault="006C1F4E" w:rsidP="006C1F4E">
            <w:pPr>
              <w:rPr>
                <w:rFonts w:ascii="Open Sans" w:eastAsia="Open Sans" w:hAnsi="Open Sans" w:cs="Open Sans"/>
                <w:color w:val="006DB4"/>
              </w:rPr>
            </w:pPr>
            <w:r w:rsidRPr="006C1F4E">
              <w:rPr>
                <w:rFonts w:ascii="Times New Roman" w:eastAsia="Times New Roman" w:hAnsi="Times New Roman"/>
                <w:color w:val="222222"/>
                <w:sz w:val="24"/>
                <w:szCs w:val="24"/>
              </w:rPr>
              <w:t xml:space="preserve">Speed, A. (2022) ‘Domestic abuse and the provision of advocacy services: mapping support for victims in family proceedings in England and Wales’, </w:t>
            </w:r>
            <w:r w:rsidRPr="006C1F4E">
              <w:rPr>
                <w:rFonts w:ascii="Times New Roman" w:eastAsia="Times New Roman" w:hAnsi="Times New Roman"/>
                <w:i/>
                <w:iCs/>
                <w:color w:val="222222"/>
                <w:sz w:val="24"/>
                <w:szCs w:val="24"/>
              </w:rPr>
              <w:t>Journal of Social Welfare and Family Law</w:t>
            </w:r>
            <w:r w:rsidRPr="006C1F4E">
              <w:rPr>
                <w:rFonts w:ascii="Times New Roman" w:eastAsia="Times New Roman" w:hAnsi="Times New Roman"/>
                <w:color w:val="222222"/>
                <w:sz w:val="24"/>
                <w:szCs w:val="24"/>
              </w:rPr>
              <w:t xml:space="preserve">, </w:t>
            </w:r>
            <w:r w:rsidRPr="006C1F4E">
              <w:rPr>
                <w:rFonts w:ascii="Times New Roman" w:eastAsia="Times New Roman" w:hAnsi="Times New Roman"/>
                <w:i/>
                <w:iCs/>
                <w:color w:val="222222"/>
                <w:sz w:val="24"/>
                <w:szCs w:val="24"/>
              </w:rPr>
              <w:t>44</w:t>
            </w:r>
            <w:r w:rsidRPr="006C1F4E">
              <w:rPr>
                <w:rFonts w:ascii="Times New Roman" w:eastAsia="Times New Roman" w:hAnsi="Times New Roman"/>
                <w:color w:val="222222"/>
                <w:sz w:val="24"/>
                <w:szCs w:val="24"/>
              </w:rPr>
              <w:t>(3), pp.347-368. DOI:</w:t>
            </w:r>
            <w:r w:rsidRPr="006C1F4E">
              <w:rPr>
                <w:rFonts w:ascii="Times New Roman" w:eastAsia="Times New Roman" w:hAnsi="Times New Roman"/>
                <w:color w:val="006DB4"/>
                <w:sz w:val="24"/>
                <w:szCs w:val="24"/>
              </w:rPr>
              <w:t>10.1080/09649069.2022.2126605.</w:t>
            </w:r>
          </w:p>
          <w:p w14:paraId="6BBC66AD" w14:textId="48BCDC67" w:rsidR="00BF52E9" w:rsidRPr="006C1F4E" w:rsidRDefault="00BF52E9" w:rsidP="00D22F87">
            <w:pPr>
              <w:spacing w:after="0" w:line="240" w:lineRule="auto"/>
              <w:jc w:val="both"/>
              <w:rPr>
                <w:rFonts w:ascii="Times New Roman" w:hAnsi="Times New Roman" w:cs="Times New Roman"/>
                <w:b/>
                <w:bCs/>
                <w:sz w:val="24"/>
                <w:szCs w:val="24"/>
              </w:rPr>
            </w:pPr>
          </w:p>
          <w:p w14:paraId="35BBEC8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r>
      <w:tr w:rsidR="00B815D1" w:rsidRPr="00666FCB" w14:paraId="7396C174" w14:textId="77777777" w:rsidTr="009462FF">
        <w:trPr>
          <w:trHeight w:val="454"/>
        </w:trPr>
        <w:tc>
          <w:tcPr>
            <w:tcW w:w="5000" w:type="pct"/>
            <w:gridSpan w:val="4"/>
            <w:vAlign w:val="center"/>
          </w:tcPr>
          <w:p w14:paraId="4D1EE42A" w14:textId="77777777" w:rsidR="00B815D1"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Objectives of Research Activity</w:t>
            </w:r>
          </w:p>
          <w:p w14:paraId="177A759D" w14:textId="11EDBBC4" w:rsidR="006C1F4E" w:rsidRPr="006C1F4E" w:rsidRDefault="006C1F4E" w:rsidP="00D22F87">
            <w:pPr>
              <w:autoSpaceDE w:val="0"/>
              <w:autoSpaceDN w:val="0"/>
              <w:adjustRightInd w:val="0"/>
              <w:spacing w:after="0" w:line="240" w:lineRule="auto"/>
              <w:jc w:val="both"/>
              <w:rPr>
                <w:rFonts w:ascii="Times New Roman" w:hAnsi="Times New Roman" w:cs="Times New Roman"/>
                <w:sz w:val="24"/>
                <w:szCs w:val="24"/>
              </w:rPr>
            </w:pPr>
            <w:r w:rsidRPr="006C1F4E">
              <w:rPr>
                <w:rFonts w:ascii="Times New Roman" w:hAnsi="Times New Roman" w:cs="Times New Roman"/>
                <w:sz w:val="24"/>
                <w:szCs w:val="24"/>
              </w:rPr>
              <w:t>T</w:t>
            </w:r>
            <w:r>
              <w:rPr>
                <w:rFonts w:ascii="Times New Roman" w:hAnsi="Times New Roman" w:cs="Times New Roman"/>
                <w:sz w:val="24"/>
                <w:szCs w:val="24"/>
              </w:rPr>
              <w:t>he objectives of this research are to gain a practical understanding of limitations why IDVA provisions are misunderstood (Madoc-Jones and Roscoe, 2011</w:t>
            </w:r>
            <w:r w:rsidR="00EE2D8E">
              <w:rPr>
                <w:rFonts w:ascii="Times New Roman" w:hAnsi="Times New Roman" w:cs="Times New Roman"/>
                <w:sz w:val="24"/>
                <w:szCs w:val="24"/>
              </w:rPr>
              <w:t>). To</w:t>
            </w:r>
            <w:r>
              <w:rPr>
                <w:rFonts w:ascii="Times New Roman" w:hAnsi="Times New Roman" w:cs="Times New Roman"/>
                <w:sz w:val="24"/>
                <w:szCs w:val="24"/>
              </w:rPr>
              <w:t xml:space="preserve"> do so the objective is to c</w:t>
            </w:r>
            <w:r w:rsidRPr="006C1F4E">
              <w:rPr>
                <w:rFonts w:ascii="Times New Roman" w:hAnsi="Times New Roman" w:cs="Times New Roman"/>
                <w:sz w:val="24"/>
                <w:szCs w:val="24"/>
              </w:rPr>
              <w:t>reate a</w:t>
            </w:r>
            <w:r>
              <w:rPr>
                <w:rFonts w:ascii="Times New Roman" w:hAnsi="Times New Roman" w:cs="Times New Roman"/>
                <w:sz w:val="24"/>
                <w:szCs w:val="24"/>
              </w:rPr>
              <w:t>n effective</w:t>
            </w:r>
            <w:r w:rsidRPr="006C1F4E">
              <w:rPr>
                <w:rFonts w:ascii="Times New Roman" w:hAnsi="Times New Roman" w:cs="Times New Roman"/>
                <w:sz w:val="24"/>
                <w:szCs w:val="24"/>
              </w:rPr>
              <w:t xml:space="preserve"> questionnair</w:t>
            </w:r>
            <w:r>
              <w:rPr>
                <w:rFonts w:ascii="Times New Roman" w:hAnsi="Times New Roman" w:cs="Times New Roman"/>
                <w:sz w:val="24"/>
                <w:szCs w:val="24"/>
              </w:rPr>
              <w:t>e</w:t>
            </w:r>
            <w:r w:rsidRPr="006C1F4E">
              <w:rPr>
                <w:rFonts w:ascii="Times New Roman" w:hAnsi="Times New Roman" w:cs="Times New Roman"/>
                <w:sz w:val="24"/>
                <w:szCs w:val="24"/>
              </w:rPr>
              <w:t xml:space="preserve"> to obtain quantitative and qualitative data on the Welsh publics understanding of domestic violence and IDVA services.</w:t>
            </w:r>
            <w:r>
              <w:rPr>
                <w:rFonts w:ascii="Times New Roman" w:hAnsi="Times New Roman" w:cs="Times New Roman"/>
                <w:sz w:val="24"/>
                <w:szCs w:val="24"/>
              </w:rPr>
              <w:t xml:space="preserve"> </w:t>
            </w:r>
          </w:p>
          <w:p w14:paraId="143A2709" w14:textId="77777777" w:rsidR="006C1F4E" w:rsidRPr="00666FCB" w:rsidRDefault="006C1F4E" w:rsidP="00D22F87">
            <w:pPr>
              <w:autoSpaceDE w:val="0"/>
              <w:autoSpaceDN w:val="0"/>
              <w:adjustRightInd w:val="0"/>
              <w:spacing w:after="0" w:line="240" w:lineRule="auto"/>
              <w:jc w:val="both"/>
              <w:rPr>
                <w:rFonts w:ascii="Times New Roman" w:hAnsi="Times New Roman" w:cs="Times New Roman"/>
                <w:b/>
                <w:bCs/>
                <w:sz w:val="24"/>
                <w:szCs w:val="24"/>
              </w:rPr>
            </w:pPr>
          </w:p>
          <w:p w14:paraId="020DF3F4" w14:textId="77777777" w:rsidR="006C1F4E" w:rsidRDefault="00107CD0" w:rsidP="00107CD0">
            <w:pPr>
              <w:spacing w:after="0"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r w:rsidR="006C1F4E">
              <w:rPr>
                <w:rFonts w:ascii="Times New Roman" w:hAnsi="Times New Roman" w:cs="Times New Roman"/>
                <w:sz w:val="24"/>
                <w:szCs w:val="24"/>
                <w:u w:val="single"/>
              </w:rPr>
              <w:t xml:space="preserve"> </w:t>
            </w:r>
          </w:p>
          <w:p w14:paraId="41B90F8F" w14:textId="40C60397" w:rsidR="00B815D1" w:rsidRPr="006C1F4E" w:rsidRDefault="006C1F4E" w:rsidP="00D22F87">
            <w:pPr>
              <w:spacing w:after="0" w:line="240" w:lineRule="auto"/>
              <w:jc w:val="both"/>
              <w:rPr>
                <w:rFonts w:ascii="Times New Roman" w:hAnsi="Times New Roman" w:cs="Times New Roman"/>
                <w:sz w:val="24"/>
                <w:szCs w:val="24"/>
                <w:u w:val="single"/>
              </w:rPr>
            </w:pPr>
            <w:r w:rsidRPr="51CCB360">
              <w:rPr>
                <w:rFonts w:ascii="Times New Roman" w:eastAsia="Times New Roman" w:hAnsi="Times New Roman" w:cs="Times New Roman"/>
                <w:color w:val="000000" w:themeColor="text1"/>
                <w:sz w:val="24"/>
                <w:szCs w:val="24"/>
              </w:rPr>
              <w:t xml:space="preserve">Madoc-Jones, I. and Roscoe, K. (2011) 'Independent domestic violence advocates: perceptions of service users' Diversity in Health and Care, 8(1), pp.9-17. Available at:  </w:t>
            </w:r>
            <w:hyperlink r:id="rId23">
              <w:r w:rsidRPr="51CCB360">
                <w:rPr>
                  <w:rStyle w:val="Hyperlink"/>
                  <w:rFonts w:ascii="Times New Roman" w:eastAsia="Times New Roman" w:hAnsi="Times New Roman" w:cs="Times New Roman"/>
                  <w:color w:val="000000" w:themeColor="text1"/>
                  <w:sz w:val="24"/>
                  <w:szCs w:val="24"/>
                </w:rPr>
                <w:t xml:space="preserve">Independent domestic violence advocates: </w:t>
              </w:r>
            </w:hyperlink>
            <w:hyperlink r:id="rId24">
              <w:r w:rsidRPr="51CCB360">
                <w:rPr>
                  <w:rStyle w:val="Hyperlink"/>
                  <w:rFonts w:ascii="Times New Roman" w:eastAsia="Times New Roman" w:hAnsi="Times New Roman" w:cs="Times New Roman"/>
                  <w:color w:val="000000" w:themeColor="text1"/>
                  <w:sz w:val="24"/>
                  <w:szCs w:val="24"/>
                </w:rPr>
                <w:t xml:space="preserve">perceptions of service users - </w:t>
              </w:r>
              <w:proofErr w:type="spellStart"/>
              <w:r w:rsidRPr="51CCB360">
                <w:rPr>
                  <w:rStyle w:val="Hyperlink"/>
                  <w:rFonts w:ascii="Times New Roman" w:eastAsia="Times New Roman" w:hAnsi="Times New Roman" w:cs="Times New Roman"/>
                  <w:color w:val="000000" w:themeColor="text1"/>
                  <w:sz w:val="24"/>
                  <w:szCs w:val="24"/>
                </w:rPr>
                <w:t>Glyndŵr</w:t>
              </w:r>
              <w:proofErr w:type="spellEnd"/>
              <w:r w:rsidRPr="51CCB360">
                <w:rPr>
                  <w:rStyle w:val="Hyperlink"/>
                  <w:rFonts w:ascii="Times New Roman" w:eastAsia="Times New Roman" w:hAnsi="Times New Roman" w:cs="Times New Roman"/>
                  <w:color w:val="000000" w:themeColor="text1"/>
                  <w:sz w:val="24"/>
                  <w:szCs w:val="24"/>
                </w:rPr>
                <w:t xml:space="preserve"> University Research Online repository (guildhe.ac.uk)</w:t>
              </w:r>
            </w:hyperlink>
            <w:r w:rsidRPr="51CCB360">
              <w:rPr>
                <w:rFonts w:ascii="Times New Roman" w:eastAsia="Times New Roman" w:hAnsi="Times New Roman" w:cs="Times New Roman"/>
                <w:color w:val="000000" w:themeColor="text1"/>
                <w:sz w:val="24"/>
                <w:szCs w:val="24"/>
              </w:rPr>
              <w:t xml:space="preserve">   (Accessed: 23/11/2023).</w:t>
            </w:r>
          </w:p>
        </w:tc>
      </w:tr>
      <w:tr w:rsidR="00B815D1" w:rsidRPr="00666FCB" w14:paraId="6C157389" w14:textId="77777777" w:rsidTr="009462FF">
        <w:trPr>
          <w:trHeight w:val="454"/>
        </w:trPr>
        <w:tc>
          <w:tcPr>
            <w:tcW w:w="5000" w:type="pct"/>
            <w:gridSpan w:val="4"/>
            <w:shd w:val="clear" w:color="auto" w:fill="F2F2F2" w:themeFill="background1" w:themeFillShade="F2"/>
            <w:vAlign w:val="center"/>
          </w:tcPr>
          <w:p w14:paraId="79887D8B"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Proposed methods (maximum 600 words)</w:t>
            </w:r>
          </w:p>
          <w:p w14:paraId="044527D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w:t>
            </w:r>
            <w:proofErr w:type="gramStart"/>
            <w:r w:rsidRPr="00666FCB">
              <w:rPr>
                <w:rFonts w:ascii="Times New Roman" w:hAnsi="Times New Roman" w:cs="Times New Roman"/>
                <w:sz w:val="24"/>
                <w:szCs w:val="24"/>
              </w:rPr>
              <w:t>a brief summary</w:t>
            </w:r>
            <w:proofErr w:type="gramEnd"/>
            <w:r w:rsidRPr="00666FCB">
              <w:rPr>
                <w:rFonts w:ascii="Times New Roman" w:hAnsi="Times New Roman" w:cs="Times New Roman"/>
                <w:sz w:val="24"/>
                <w:szCs w:val="24"/>
              </w:rPr>
              <w:t xml:space="preserve">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815D1" w:rsidRPr="00666FCB" w14:paraId="760FF4AD" w14:textId="77777777" w:rsidTr="009462FF">
        <w:trPr>
          <w:trHeight w:val="454"/>
        </w:trPr>
        <w:tc>
          <w:tcPr>
            <w:tcW w:w="5000" w:type="pct"/>
            <w:gridSpan w:val="4"/>
            <w:vAlign w:val="center"/>
          </w:tcPr>
          <w:p w14:paraId="776121D2" w14:textId="748FCC4B" w:rsidR="00667A8E" w:rsidRPr="00667A8E" w:rsidRDefault="00667A8E" w:rsidP="00667A8E">
            <w:pPr>
              <w:jc w:val="both"/>
              <w:rPr>
                <w:rFonts w:ascii="Times New Roman" w:eastAsia="Times New Roman" w:hAnsi="Times New Roman" w:cs="Times New Roman"/>
                <w:sz w:val="24"/>
                <w:szCs w:val="24"/>
              </w:rPr>
            </w:pPr>
            <w:r w:rsidRPr="00667A8E">
              <w:rPr>
                <w:rFonts w:ascii="Times New Roman" w:eastAsia="Times New Roman" w:hAnsi="Times New Roman" w:cs="Times New Roman"/>
                <w:sz w:val="24"/>
                <w:szCs w:val="24"/>
              </w:rPr>
              <w:t xml:space="preserve">Research into social issues, as stated by Kaushik and Walsh (2019) cannot define reality through one method alone. </w:t>
            </w:r>
            <w:r w:rsidR="003A5027">
              <w:rPr>
                <w:rFonts w:ascii="Times New Roman" w:eastAsia="Times New Roman" w:hAnsi="Times New Roman" w:cs="Times New Roman"/>
                <w:sz w:val="24"/>
                <w:szCs w:val="24"/>
              </w:rPr>
              <w:t>The</w:t>
            </w:r>
            <w:r w:rsidRPr="00667A8E">
              <w:rPr>
                <w:rFonts w:ascii="Times New Roman" w:eastAsia="Times New Roman" w:hAnsi="Times New Roman" w:cs="Times New Roman"/>
                <w:sz w:val="24"/>
                <w:szCs w:val="24"/>
              </w:rPr>
              <w:t xml:space="preserve"> research paradigm used within this research project will take a pragmatic </w:t>
            </w:r>
            <w:r w:rsidR="003A5027">
              <w:rPr>
                <w:rFonts w:ascii="Times New Roman" w:eastAsia="Times New Roman" w:hAnsi="Times New Roman" w:cs="Times New Roman"/>
                <w:sz w:val="24"/>
                <w:szCs w:val="24"/>
              </w:rPr>
              <w:t xml:space="preserve">epistemological and ontological </w:t>
            </w:r>
            <w:r w:rsidRPr="00667A8E">
              <w:rPr>
                <w:rFonts w:ascii="Times New Roman" w:eastAsia="Times New Roman" w:hAnsi="Times New Roman" w:cs="Times New Roman"/>
                <w:sz w:val="24"/>
                <w:szCs w:val="24"/>
              </w:rPr>
              <w:t>approach</w:t>
            </w:r>
            <w:r w:rsidR="003A5027">
              <w:rPr>
                <w:rFonts w:ascii="Times New Roman" w:eastAsia="Times New Roman" w:hAnsi="Times New Roman" w:cs="Times New Roman"/>
                <w:sz w:val="24"/>
                <w:szCs w:val="24"/>
              </w:rPr>
              <w:t xml:space="preserve">. </w:t>
            </w:r>
            <w:r w:rsidR="003A5027" w:rsidRPr="684A9341">
              <w:rPr>
                <w:rFonts w:ascii="Times New Roman" w:eastAsia="Times New Roman" w:hAnsi="Times New Roman" w:cs="Times New Roman"/>
                <w:sz w:val="24"/>
                <w:szCs w:val="24"/>
              </w:rPr>
              <w:t>A pragmatic approach uses both quantitative and qualitative methods to understand an individual's reality and this is integral in obtaining a true understanding of lived experience (Creswell, 2007).</w:t>
            </w:r>
          </w:p>
          <w:p w14:paraId="6CC0CB5E" w14:textId="622BE045" w:rsidR="00107CD0" w:rsidRDefault="00667A8E" w:rsidP="00D22F87">
            <w:pPr>
              <w:spacing w:after="0" w:line="240" w:lineRule="auto"/>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There are various methods of data collection, these include qualitative methods and quantitative methods (McNabb, 2010). Qualitative methods include interviews, documents and observations, these methods aim to gain meaning and description (McNabb, 2010). Quantitative methods include experiments and surveys, this method looks to gain objective understanding through numeric data (McNabb, 2010). Due to the pragmatic ontological and epistemological approach to this research project, a mixed method data online questionnaire will be used.</w:t>
            </w:r>
            <w:r>
              <w:rPr>
                <w:rFonts w:ascii="Times New Roman" w:eastAsia="Times New Roman" w:hAnsi="Times New Roman" w:cs="Times New Roman"/>
                <w:sz w:val="24"/>
                <w:szCs w:val="24"/>
              </w:rPr>
              <w:t xml:space="preserve"> </w:t>
            </w:r>
            <w:r w:rsidRPr="51CCB360">
              <w:rPr>
                <w:rFonts w:ascii="Times New Roman" w:eastAsia="Times New Roman" w:hAnsi="Times New Roman" w:cs="Times New Roman"/>
                <w:sz w:val="24"/>
                <w:szCs w:val="24"/>
              </w:rPr>
              <w:t>Mixed method research is a combination of both quantitative and qualitative data collection methods (Palinkas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sidRPr="51CCB360">
              <w:rPr>
                <w:rFonts w:ascii="Times New Roman" w:eastAsia="Times New Roman" w:hAnsi="Times New Roman" w:cs="Times New Roman"/>
                <w:sz w:val="24"/>
                <w:szCs w:val="24"/>
              </w:rPr>
              <w:t>, 2015).</w:t>
            </w:r>
            <w:r>
              <w:rPr>
                <w:rFonts w:ascii="Times New Roman" w:eastAsia="Times New Roman" w:hAnsi="Times New Roman" w:cs="Times New Roman"/>
                <w:sz w:val="24"/>
                <w:szCs w:val="24"/>
              </w:rPr>
              <w:t xml:space="preserve"> </w:t>
            </w:r>
          </w:p>
          <w:p w14:paraId="348BC740" w14:textId="77777777" w:rsidR="00667A8E" w:rsidRDefault="00667A8E" w:rsidP="00667A8E">
            <w:pPr>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Clark (201</w:t>
            </w:r>
            <w:r>
              <w:rPr>
                <w:rFonts w:ascii="Times New Roman" w:eastAsia="Times New Roman" w:hAnsi="Times New Roman" w:cs="Times New Roman"/>
                <w:sz w:val="24"/>
                <w:szCs w:val="24"/>
              </w:rPr>
              <w:t>7</w:t>
            </w:r>
            <w:r w:rsidRPr="51CCB360">
              <w:rPr>
                <w:rFonts w:ascii="Times New Roman" w:eastAsia="Times New Roman" w:hAnsi="Times New Roman" w:cs="Times New Roman"/>
                <w:sz w:val="24"/>
                <w:szCs w:val="24"/>
              </w:rPr>
              <w:t xml:space="preserve">) highlights how a mixed method approach enables the researcher to benefit from the strengths of both methods, collecting a well-rounded set of data. In relation to social research, using a mixed method approach proves valuable as it can offer insight into what elements of society needs to change and how (Fetters, </w:t>
            </w:r>
            <w:proofErr w:type="gramStart"/>
            <w:r w:rsidRPr="51CCB360">
              <w:rPr>
                <w:rFonts w:ascii="Times New Roman" w:eastAsia="Times New Roman" w:hAnsi="Times New Roman" w:cs="Times New Roman"/>
                <w:sz w:val="24"/>
                <w:szCs w:val="24"/>
              </w:rPr>
              <w:t>Curry</w:t>
            </w:r>
            <w:proofErr w:type="gramEnd"/>
            <w:r w:rsidRPr="51CCB360">
              <w:rPr>
                <w:rFonts w:ascii="Times New Roman" w:eastAsia="Times New Roman" w:hAnsi="Times New Roman" w:cs="Times New Roman"/>
                <w:sz w:val="24"/>
                <w:szCs w:val="24"/>
              </w:rPr>
              <w:t xml:space="preserve"> and Creswell, 2013). </w:t>
            </w:r>
          </w:p>
          <w:p w14:paraId="43DFA32D" w14:textId="725F7E50" w:rsidR="00667A8E" w:rsidRDefault="00667A8E" w:rsidP="00667A8E">
            <w:pPr>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 xml:space="preserve">Mixed method questionnaires are the most common form of data collection within the social sciences (Young, 2016). </w:t>
            </w:r>
            <w:r>
              <w:rPr>
                <w:rFonts w:ascii="Times New Roman" w:eastAsia="Times New Roman" w:hAnsi="Times New Roman" w:cs="Times New Roman"/>
                <w:sz w:val="24"/>
                <w:szCs w:val="24"/>
              </w:rPr>
              <w:t xml:space="preserve">Questionnaires </w:t>
            </w:r>
            <w:r w:rsidRPr="51CCB360">
              <w:rPr>
                <w:rFonts w:ascii="Times New Roman" w:eastAsia="Times New Roman" w:hAnsi="Times New Roman" w:cs="Times New Roman"/>
                <w:sz w:val="24"/>
                <w:szCs w:val="24"/>
              </w:rPr>
              <w:t>are easy to construct, anonymous and are cost effective in comparison to other data collection methods</w:t>
            </w:r>
            <w:r>
              <w:rPr>
                <w:rFonts w:ascii="Times New Roman" w:eastAsia="Times New Roman" w:hAnsi="Times New Roman" w:cs="Times New Roman"/>
                <w:sz w:val="24"/>
                <w:szCs w:val="24"/>
              </w:rPr>
              <w:t xml:space="preserve"> (</w:t>
            </w:r>
            <w:r w:rsidRPr="51CCB360">
              <w:rPr>
                <w:rFonts w:ascii="Times New Roman" w:eastAsia="Times New Roman" w:hAnsi="Times New Roman" w:cs="Times New Roman"/>
                <w:sz w:val="24"/>
                <w:szCs w:val="24"/>
              </w:rPr>
              <w:t>Young</w:t>
            </w:r>
            <w:r>
              <w:rPr>
                <w:rFonts w:ascii="Times New Roman" w:eastAsia="Times New Roman" w:hAnsi="Times New Roman" w:cs="Times New Roman"/>
                <w:sz w:val="24"/>
                <w:szCs w:val="24"/>
              </w:rPr>
              <w:t>, 2</w:t>
            </w:r>
            <w:r w:rsidRPr="51CCB360">
              <w:rPr>
                <w:rFonts w:ascii="Times New Roman" w:eastAsia="Times New Roman" w:hAnsi="Times New Roman" w:cs="Times New Roman"/>
                <w:sz w:val="24"/>
                <w:szCs w:val="24"/>
              </w:rPr>
              <w:t xml:space="preserve">016). Additionally, questionnaires have the benefit of being adapted to certain audiences, as they have the capacity to be simple, complex, </w:t>
            </w:r>
            <w:bookmarkStart w:id="1" w:name="_Int_98xDzZ2Q"/>
            <w:proofErr w:type="gramStart"/>
            <w:r w:rsidRPr="51CCB360">
              <w:rPr>
                <w:rFonts w:ascii="Times New Roman" w:eastAsia="Times New Roman" w:hAnsi="Times New Roman" w:cs="Times New Roman"/>
                <w:sz w:val="24"/>
                <w:szCs w:val="24"/>
              </w:rPr>
              <w:t>short</w:t>
            </w:r>
            <w:bookmarkEnd w:id="1"/>
            <w:proofErr w:type="gramEnd"/>
            <w:r w:rsidRPr="51CCB360">
              <w:rPr>
                <w:rFonts w:ascii="Times New Roman" w:eastAsia="Times New Roman" w:hAnsi="Times New Roman" w:cs="Times New Roman"/>
                <w:sz w:val="24"/>
                <w:szCs w:val="24"/>
              </w:rPr>
              <w:t xml:space="preserve"> or long (Young, 2016; McNabb, 2010). However, there are certain limitations to questionnaires including non-response, incorrectly formatted </w:t>
            </w:r>
            <w:bookmarkStart w:id="2" w:name="_Int_6lfqcfrN"/>
            <w:proofErr w:type="gramStart"/>
            <w:r w:rsidRPr="51CCB360">
              <w:rPr>
                <w:rFonts w:ascii="Times New Roman" w:eastAsia="Times New Roman" w:hAnsi="Times New Roman" w:cs="Times New Roman"/>
                <w:sz w:val="24"/>
                <w:szCs w:val="24"/>
              </w:rPr>
              <w:t>questionnaires</w:t>
            </w:r>
            <w:bookmarkEnd w:id="2"/>
            <w:proofErr w:type="gramEnd"/>
            <w:r w:rsidRPr="51CCB360">
              <w:rPr>
                <w:rFonts w:ascii="Times New Roman" w:eastAsia="Times New Roman" w:hAnsi="Times New Roman" w:cs="Times New Roman"/>
                <w:sz w:val="24"/>
                <w:szCs w:val="24"/>
              </w:rPr>
              <w:t xml:space="preserve"> and limitations in distribution (Zohrabi, 2013). The validity of questionnaires comes into question regarding vague and leading questions (Zohrabi, 2013). Although the effectiveness of questionnaires is debated, research suggests a well formatted, coherent questionnaire can be a simple yet cost effective method of obtaining data (Zohrabi, 2013; McNabb, 2010). </w:t>
            </w:r>
          </w:p>
          <w:p w14:paraId="3ADF0921" w14:textId="77777777" w:rsidR="00667A8E" w:rsidRDefault="00667A8E" w:rsidP="00667A8E">
            <w:pPr>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t xml:space="preserve">One of the largest benefit of questionnaires are that they can now be completed online, thus mitigating cost, time and increasing the likelihood responses in comparison to paper questionnaires (Ebert </w:t>
            </w:r>
            <w:r w:rsidRPr="51CCB360">
              <w:rPr>
                <w:rFonts w:ascii="Times New Roman" w:eastAsia="Times New Roman" w:hAnsi="Times New Roman" w:cs="Times New Roman"/>
                <w:i/>
                <w:iCs/>
                <w:sz w:val="24"/>
                <w:szCs w:val="24"/>
              </w:rPr>
              <w:t>et al,</w:t>
            </w:r>
            <w:r w:rsidRPr="51CCB360">
              <w:rPr>
                <w:rFonts w:ascii="Times New Roman" w:eastAsia="Times New Roman" w:hAnsi="Times New Roman" w:cs="Times New Roman"/>
                <w:sz w:val="24"/>
                <w:szCs w:val="24"/>
              </w:rPr>
              <w:t>2018; McInroy, 2016). Additionally, the use of questionnaires proves effective in collecting data from hard-to-reach, marginalised individuals (McInroy, 2016). Due to the sensitive nature of the research being collected within this project, questionnaires prove beneficial in the sense that these vulnerable groups are protected by confidentiality and anonymity</w:t>
            </w:r>
            <w:r>
              <w:rPr>
                <w:rFonts w:ascii="Times New Roman" w:eastAsia="Times New Roman" w:hAnsi="Times New Roman" w:cs="Times New Roman"/>
                <w:sz w:val="24"/>
                <w:szCs w:val="24"/>
              </w:rPr>
              <w:t xml:space="preserve"> (McInroy, 2016).</w:t>
            </w:r>
            <w:r w:rsidRPr="51CCB360">
              <w:rPr>
                <w:rFonts w:ascii="Times New Roman" w:eastAsia="Times New Roman" w:hAnsi="Times New Roman" w:cs="Times New Roman"/>
                <w:sz w:val="24"/>
                <w:szCs w:val="24"/>
              </w:rPr>
              <w:t xml:space="preserve"> </w:t>
            </w:r>
          </w:p>
          <w:p w14:paraId="7583D3AE" w14:textId="7943D8BF" w:rsidR="00667A8E" w:rsidRDefault="00667A8E" w:rsidP="00667A8E">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i</w:t>
            </w:r>
            <w:r w:rsidRPr="51CCB360">
              <w:rPr>
                <w:rFonts w:ascii="Times New Roman" w:eastAsia="Times New Roman" w:hAnsi="Times New Roman" w:cs="Times New Roman"/>
                <w:sz w:val="24"/>
                <w:szCs w:val="24"/>
              </w:rPr>
              <w:t xml:space="preserve">t must also be taken into consideration the age group that are likely to respond. Regmi </w:t>
            </w:r>
            <w:r w:rsidRPr="51CCB360">
              <w:rPr>
                <w:rFonts w:ascii="Times New Roman" w:eastAsia="Times New Roman" w:hAnsi="Times New Roman" w:cs="Times New Roman"/>
                <w:i/>
                <w:iCs/>
                <w:sz w:val="24"/>
                <w:szCs w:val="24"/>
              </w:rPr>
              <w:t>et al</w:t>
            </w:r>
            <w:r w:rsidRPr="51CCB360">
              <w:rPr>
                <w:rFonts w:ascii="Times New Roman" w:eastAsia="Times New Roman" w:hAnsi="Times New Roman" w:cs="Times New Roman"/>
                <w:sz w:val="24"/>
                <w:szCs w:val="24"/>
              </w:rPr>
              <w:t xml:space="preserve"> (2016) explain the likelihood of older individuals responding is less than younger individual who are confident with their internet skills. In a similar fashion the questionnaire is limited in the sense that it does not consider responses from those who do not use social media (Kosin</w:t>
            </w:r>
            <w:r>
              <w:rPr>
                <w:rFonts w:ascii="Times New Roman" w:eastAsia="Times New Roman" w:hAnsi="Times New Roman" w:cs="Times New Roman"/>
                <w:sz w:val="24"/>
                <w:szCs w:val="24"/>
              </w:rPr>
              <w:t>s</w:t>
            </w:r>
            <w:r w:rsidRPr="51CCB360">
              <w:rPr>
                <w:rFonts w:ascii="Times New Roman" w:eastAsia="Times New Roman" w:hAnsi="Times New Roman" w:cs="Times New Roman"/>
                <w:sz w:val="24"/>
                <w:szCs w:val="24"/>
              </w:rPr>
              <w:t xml:space="preserve">ki </w:t>
            </w:r>
            <w:r w:rsidRPr="51CCB360">
              <w:rPr>
                <w:rFonts w:ascii="Times New Roman" w:eastAsia="Times New Roman" w:hAnsi="Times New Roman" w:cs="Times New Roman"/>
                <w:i/>
                <w:iCs/>
                <w:sz w:val="24"/>
                <w:szCs w:val="24"/>
              </w:rPr>
              <w:t xml:space="preserve">et al, </w:t>
            </w:r>
            <w:r w:rsidRPr="51CCB360">
              <w:rPr>
                <w:rFonts w:ascii="Times New Roman" w:eastAsia="Times New Roman" w:hAnsi="Times New Roman" w:cs="Times New Roman"/>
                <w:sz w:val="24"/>
                <w:szCs w:val="24"/>
              </w:rPr>
              <w:t>2015). Kosin</w:t>
            </w:r>
            <w:r>
              <w:rPr>
                <w:rFonts w:ascii="Times New Roman" w:eastAsia="Times New Roman" w:hAnsi="Times New Roman" w:cs="Times New Roman"/>
                <w:sz w:val="24"/>
                <w:szCs w:val="24"/>
              </w:rPr>
              <w:t>s</w:t>
            </w:r>
            <w:r w:rsidRPr="51CCB360">
              <w:rPr>
                <w:rFonts w:ascii="Times New Roman" w:eastAsia="Times New Roman" w:hAnsi="Times New Roman" w:cs="Times New Roman"/>
                <w:sz w:val="24"/>
                <w:szCs w:val="24"/>
              </w:rPr>
              <w:t xml:space="preserve">ki </w:t>
            </w:r>
            <w:r w:rsidRPr="51CCB360">
              <w:rPr>
                <w:rFonts w:ascii="Times New Roman" w:eastAsia="Times New Roman" w:hAnsi="Times New Roman" w:cs="Times New Roman"/>
                <w:i/>
                <w:iCs/>
                <w:sz w:val="24"/>
                <w:szCs w:val="24"/>
              </w:rPr>
              <w:t xml:space="preserve">et al </w:t>
            </w:r>
            <w:r w:rsidRPr="51CCB360">
              <w:rPr>
                <w:rFonts w:ascii="Times New Roman" w:eastAsia="Times New Roman" w:hAnsi="Times New Roman" w:cs="Times New Roman"/>
                <w:sz w:val="24"/>
                <w:szCs w:val="24"/>
              </w:rPr>
              <w:t>(2015) highlight how a lack of face-to-face interaction decreases the individuals' feelings of accountability effecting the quality of answers given. Kosin</w:t>
            </w:r>
            <w:r>
              <w:rPr>
                <w:rFonts w:ascii="Times New Roman" w:eastAsia="Times New Roman" w:hAnsi="Times New Roman" w:cs="Times New Roman"/>
                <w:sz w:val="24"/>
                <w:szCs w:val="24"/>
              </w:rPr>
              <w:t>s</w:t>
            </w:r>
            <w:r w:rsidRPr="51CCB360">
              <w:rPr>
                <w:rFonts w:ascii="Times New Roman" w:eastAsia="Times New Roman" w:hAnsi="Times New Roman" w:cs="Times New Roman"/>
                <w:sz w:val="24"/>
                <w:szCs w:val="24"/>
              </w:rPr>
              <w:t xml:space="preserve">ki </w:t>
            </w:r>
            <w:r w:rsidRPr="51CCB360">
              <w:rPr>
                <w:rFonts w:ascii="Times New Roman" w:eastAsia="Times New Roman" w:hAnsi="Times New Roman" w:cs="Times New Roman"/>
                <w:i/>
                <w:iCs/>
                <w:sz w:val="24"/>
                <w:szCs w:val="24"/>
              </w:rPr>
              <w:t xml:space="preserve">et al </w:t>
            </w:r>
            <w:r w:rsidRPr="51CCB360">
              <w:rPr>
                <w:rFonts w:ascii="Times New Roman" w:eastAsia="Times New Roman" w:hAnsi="Times New Roman" w:cs="Times New Roman"/>
                <w:sz w:val="24"/>
                <w:szCs w:val="24"/>
              </w:rPr>
              <w:t>(2015) continue however to highlight despite this, online questionnaire’s produce robust, relevant results.</w:t>
            </w:r>
          </w:p>
          <w:p w14:paraId="4E63C8BA" w14:textId="1EF0C0DF" w:rsidR="00107CD0" w:rsidRPr="00667A8E" w:rsidRDefault="00667A8E" w:rsidP="00667A8E">
            <w:pPr>
              <w:jc w:val="both"/>
              <w:rPr>
                <w:rFonts w:ascii="Times New Roman" w:eastAsia="Times New Roman" w:hAnsi="Times New Roman" w:cs="Times New Roman"/>
                <w:sz w:val="24"/>
                <w:szCs w:val="24"/>
              </w:rPr>
            </w:pPr>
            <w:r w:rsidRPr="51CCB360">
              <w:rPr>
                <w:rFonts w:ascii="Times New Roman" w:eastAsia="Times New Roman" w:hAnsi="Times New Roman" w:cs="Times New Roman"/>
                <w:sz w:val="24"/>
                <w:szCs w:val="24"/>
              </w:rPr>
              <w:lastRenderedPageBreak/>
              <w:t xml:space="preserve">As the questionnaire will be uploaded on a personal Facebook account there are certain ethical considerations and limitations to the study. As the Facebook account is private then it can be assumed that the researcher knows the participants in some form and may have similar outlooks and experiences, thus, subjecting the research to bias (Regmi </w:t>
            </w:r>
            <w:r w:rsidRPr="51CCB360">
              <w:rPr>
                <w:rFonts w:ascii="Times New Roman" w:eastAsia="Times New Roman" w:hAnsi="Times New Roman" w:cs="Times New Roman"/>
                <w:i/>
                <w:iCs/>
                <w:sz w:val="24"/>
                <w:szCs w:val="24"/>
              </w:rPr>
              <w:t xml:space="preserve">et al, </w:t>
            </w:r>
            <w:r w:rsidRPr="51CCB360">
              <w:rPr>
                <w:rFonts w:ascii="Times New Roman" w:eastAsia="Times New Roman" w:hAnsi="Times New Roman" w:cs="Times New Roman"/>
                <w:sz w:val="24"/>
                <w:szCs w:val="24"/>
              </w:rPr>
              <w:t>2016).</w:t>
            </w:r>
          </w:p>
          <w:p w14:paraId="7975ABC6" w14:textId="0485B290" w:rsidR="00107CD0" w:rsidRDefault="00107CD0" w:rsidP="00D22F87">
            <w:pPr>
              <w:spacing w:after="0" w:line="24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0668D032" w14:textId="77777777" w:rsidR="001D323E" w:rsidRPr="001D323E" w:rsidRDefault="001D323E" w:rsidP="001D323E">
            <w:pPr>
              <w:rPr>
                <w:rFonts w:ascii="Times New Roman" w:eastAsia="Times New Roman" w:hAnsi="Times New Roman"/>
                <w:sz w:val="24"/>
                <w:szCs w:val="24"/>
              </w:rPr>
            </w:pPr>
            <w:r w:rsidRPr="001D323E">
              <w:rPr>
                <w:rFonts w:ascii="Times New Roman" w:eastAsia="Times New Roman" w:hAnsi="Times New Roman"/>
                <w:color w:val="222222"/>
                <w:sz w:val="24"/>
                <w:szCs w:val="24"/>
              </w:rPr>
              <w:t xml:space="preserve">Clark, V. (2017) ‘Mixed methods research’, </w:t>
            </w:r>
            <w:r w:rsidRPr="001D323E">
              <w:rPr>
                <w:rFonts w:ascii="Times New Roman" w:eastAsia="Times New Roman" w:hAnsi="Times New Roman"/>
                <w:i/>
                <w:iCs/>
                <w:color w:val="222222"/>
                <w:sz w:val="24"/>
                <w:szCs w:val="24"/>
              </w:rPr>
              <w:t>The Journal of Positive Psychology</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12</w:t>
            </w:r>
            <w:r w:rsidRPr="001D323E">
              <w:rPr>
                <w:rFonts w:ascii="Times New Roman" w:eastAsia="Times New Roman" w:hAnsi="Times New Roman"/>
                <w:color w:val="222222"/>
                <w:sz w:val="24"/>
                <w:szCs w:val="24"/>
              </w:rPr>
              <w:t xml:space="preserve">(3), pp.305-306. DOI: </w:t>
            </w:r>
            <w:r w:rsidRPr="001D323E">
              <w:rPr>
                <w:rFonts w:ascii="Times New Roman" w:eastAsia="Times New Roman" w:hAnsi="Times New Roman"/>
                <w:sz w:val="24"/>
                <w:szCs w:val="24"/>
              </w:rPr>
              <w:t>10.1080/17439760.2016.1262619.</w:t>
            </w:r>
          </w:p>
          <w:p w14:paraId="7E07B9C5" w14:textId="77777777" w:rsidR="001D323E" w:rsidRDefault="001D323E" w:rsidP="001D323E">
            <w:pPr>
              <w:rPr>
                <w:rFonts w:ascii="Times New Roman" w:eastAsia="Times New Roman" w:hAnsi="Times New Roman"/>
                <w:sz w:val="24"/>
                <w:szCs w:val="24"/>
              </w:rPr>
            </w:pPr>
            <w:r w:rsidRPr="001D323E">
              <w:rPr>
                <w:rFonts w:ascii="Times New Roman" w:eastAsia="Times New Roman" w:hAnsi="Times New Roman"/>
                <w:sz w:val="24"/>
                <w:szCs w:val="24"/>
              </w:rPr>
              <w:t xml:space="preserve">Creswell, J. (2007) </w:t>
            </w:r>
            <w:r w:rsidRPr="001D323E">
              <w:rPr>
                <w:rFonts w:ascii="Times New Roman" w:eastAsia="Times New Roman" w:hAnsi="Times New Roman"/>
                <w:i/>
                <w:iCs/>
                <w:sz w:val="24"/>
                <w:szCs w:val="24"/>
              </w:rPr>
              <w:t xml:space="preserve">Qualitative inquiry &amp; Research Design: Choosing among five approaches. </w:t>
            </w:r>
            <w:r w:rsidRPr="001D323E">
              <w:rPr>
                <w:rFonts w:ascii="Times New Roman" w:eastAsia="Times New Roman" w:hAnsi="Times New Roman"/>
                <w:sz w:val="24"/>
                <w:szCs w:val="24"/>
              </w:rPr>
              <w:t>(2nd ed). London: Sage Publications Ltd.</w:t>
            </w:r>
          </w:p>
          <w:p w14:paraId="3C69BAAE" w14:textId="77777777" w:rsidR="001D323E" w:rsidRDefault="001D323E" w:rsidP="001D323E">
            <w:pPr>
              <w:rPr>
                <w:rFonts w:ascii="Times New Roman" w:eastAsia="Times New Roman" w:hAnsi="Times New Roman"/>
                <w:sz w:val="24"/>
                <w:szCs w:val="24"/>
                <w:u w:val="single"/>
              </w:rPr>
            </w:pPr>
            <w:r w:rsidRPr="001D323E">
              <w:rPr>
                <w:rFonts w:ascii="Times New Roman" w:eastAsia="Times New Roman" w:hAnsi="Times New Roman"/>
                <w:color w:val="222222"/>
                <w:sz w:val="24"/>
                <w:szCs w:val="24"/>
              </w:rPr>
              <w:t xml:space="preserve">Ebert, J., Huibers, L., Christensen, B. and Christensen, M. (2018) ‘Paper -or web-based questionnaire invitations as a method for data collection: cross-sectional comparative study of differences in response rate, completeness of data, and financial cost’, </w:t>
            </w:r>
            <w:r w:rsidRPr="001D323E">
              <w:rPr>
                <w:rFonts w:ascii="Times New Roman" w:eastAsia="Times New Roman" w:hAnsi="Times New Roman"/>
                <w:i/>
                <w:iCs/>
                <w:color w:val="222222"/>
                <w:sz w:val="24"/>
                <w:szCs w:val="24"/>
              </w:rPr>
              <w:t>Journal of medical Internet research</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20</w:t>
            </w:r>
            <w:r w:rsidRPr="001D323E">
              <w:rPr>
                <w:rFonts w:ascii="Times New Roman" w:eastAsia="Times New Roman" w:hAnsi="Times New Roman"/>
                <w:color w:val="222222"/>
                <w:sz w:val="24"/>
                <w:szCs w:val="24"/>
              </w:rPr>
              <w:t xml:space="preserve">(1), pp.144-168 DOI: </w:t>
            </w:r>
            <w:r w:rsidRPr="001D323E">
              <w:rPr>
                <w:rFonts w:ascii="Times New Roman" w:eastAsia="Times New Roman" w:hAnsi="Times New Roman"/>
                <w:sz w:val="24"/>
                <w:szCs w:val="24"/>
                <w:u w:val="single"/>
              </w:rPr>
              <w:t>10.2196/jmir.8353.</w:t>
            </w:r>
          </w:p>
          <w:p w14:paraId="30768C7D" w14:textId="77777777" w:rsidR="001D323E" w:rsidRDefault="001D323E" w:rsidP="001D323E">
            <w:pPr>
              <w:rPr>
                <w:rFonts w:ascii="Times New Roman" w:eastAsia="Times New Roman" w:hAnsi="Times New Roman"/>
                <w:sz w:val="24"/>
                <w:szCs w:val="24"/>
              </w:rPr>
            </w:pPr>
            <w:r w:rsidRPr="001D323E">
              <w:rPr>
                <w:rFonts w:ascii="Times New Roman" w:eastAsia="Times New Roman" w:hAnsi="Times New Roman"/>
                <w:color w:val="222222"/>
                <w:sz w:val="24"/>
                <w:szCs w:val="24"/>
              </w:rPr>
              <w:t xml:space="preserve">Fetters, M., Curry, L. and Creswell, J. (2013) ‘Achieving integration in mixed methods designs—principles and practices’, </w:t>
            </w:r>
            <w:r w:rsidRPr="001D323E">
              <w:rPr>
                <w:rFonts w:ascii="Times New Roman" w:eastAsia="Times New Roman" w:hAnsi="Times New Roman"/>
                <w:i/>
                <w:iCs/>
                <w:color w:val="222222"/>
                <w:sz w:val="24"/>
                <w:szCs w:val="24"/>
              </w:rPr>
              <w:t>Health services research</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48</w:t>
            </w:r>
            <w:r w:rsidRPr="001D323E">
              <w:rPr>
                <w:rFonts w:ascii="Times New Roman" w:eastAsia="Times New Roman" w:hAnsi="Times New Roman"/>
                <w:color w:val="222222"/>
                <w:sz w:val="24"/>
                <w:szCs w:val="24"/>
              </w:rPr>
              <w:t>(6pt2), pp.2134-2156. DOI:</w:t>
            </w:r>
            <w:r w:rsidRPr="001D323E">
              <w:rPr>
                <w:rFonts w:ascii="Times New Roman" w:eastAsia="Times New Roman" w:hAnsi="Times New Roman"/>
                <w:sz w:val="24"/>
                <w:szCs w:val="24"/>
              </w:rPr>
              <w:t xml:space="preserve"> 10.1111/1475-6773.12117.</w:t>
            </w:r>
          </w:p>
          <w:p w14:paraId="3C54BFC9" w14:textId="77777777" w:rsidR="001D323E" w:rsidRDefault="001D323E" w:rsidP="001D323E">
            <w:pPr>
              <w:rPr>
                <w:rFonts w:ascii="Times New Roman" w:eastAsia="Times New Roman" w:hAnsi="Times New Roman"/>
                <w:b/>
                <w:bCs/>
                <w:color w:val="4F5671"/>
                <w:sz w:val="24"/>
                <w:szCs w:val="24"/>
                <w:u w:val="single"/>
              </w:rPr>
            </w:pPr>
            <w:r w:rsidRPr="001D323E">
              <w:rPr>
                <w:rFonts w:ascii="Times New Roman" w:eastAsia="Times New Roman" w:hAnsi="Times New Roman"/>
                <w:color w:val="222222"/>
                <w:sz w:val="24"/>
                <w:szCs w:val="24"/>
              </w:rPr>
              <w:t xml:space="preserve">Kaushik, V. and Walsh, C. (2019) ‘Pragmatism as a research paradigm and its implications for social work research’, </w:t>
            </w:r>
            <w:r w:rsidRPr="001D323E">
              <w:rPr>
                <w:rFonts w:ascii="Times New Roman" w:eastAsia="Times New Roman" w:hAnsi="Times New Roman"/>
                <w:i/>
                <w:iCs/>
                <w:color w:val="222222"/>
                <w:sz w:val="24"/>
                <w:szCs w:val="24"/>
              </w:rPr>
              <w:t>Social sciences</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8</w:t>
            </w:r>
            <w:r w:rsidRPr="001D323E">
              <w:rPr>
                <w:rFonts w:ascii="Times New Roman" w:eastAsia="Times New Roman" w:hAnsi="Times New Roman"/>
                <w:color w:val="222222"/>
                <w:sz w:val="24"/>
                <w:szCs w:val="24"/>
              </w:rPr>
              <w:t xml:space="preserve">(9), pp.255. DOI: </w:t>
            </w:r>
            <w:r w:rsidRPr="001D323E">
              <w:rPr>
                <w:rFonts w:ascii="Times New Roman" w:eastAsia="Times New Roman" w:hAnsi="Times New Roman"/>
                <w:b/>
                <w:bCs/>
                <w:color w:val="4F5671"/>
                <w:sz w:val="24"/>
                <w:szCs w:val="24"/>
                <w:u w:val="single"/>
              </w:rPr>
              <w:t xml:space="preserve">10.3390/socsci8090255. </w:t>
            </w:r>
          </w:p>
          <w:p w14:paraId="2A86EBE3" w14:textId="77777777" w:rsidR="001D323E" w:rsidRDefault="001D323E" w:rsidP="001D323E">
            <w:pPr>
              <w:rPr>
                <w:rStyle w:val="Hyperlink"/>
                <w:rFonts w:ascii="Times New Roman" w:eastAsia="Times New Roman" w:hAnsi="Times New Roman" w:cs="Times New Roman"/>
                <w:color w:val="23527C"/>
                <w:sz w:val="24"/>
                <w:szCs w:val="24"/>
              </w:rPr>
            </w:pPr>
            <w:r w:rsidRPr="001D323E">
              <w:rPr>
                <w:rFonts w:ascii="Times New Roman" w:eastAsia="Times New Roman" w:hAnsi="Times New Roman"/>
                <w:color w:val="222222"/>
                <w:sz w:val="24"/>
                <w:szCs w:val="24"/>
              </w:rPr>
              <w:t xml:space="preserve">Kosinski, M., Matz, S., Gosling, S., Popov, V. and Stillwell, D. (2015) ‘Facebook as a research tool for the social sciences: Opportunities, challenges, ethical considerations, and practical guidelines’, </w:t>
            </w:r>
            <w:r w:rsidRPr="001D323E">
              <w:rPr>
                <w:rFonts w:ascii="Times New Roman" w:eastAsia="Times New Roman" w:hAnsi="Times New Roman"/>
                <w:i/>
                <w:iCs/>
                <w:color w:val="222222"/>
                <w:sz w:val="24"/>
                <w:szCs w:val="24"/>
              </w:rPr>
              <w:t>American psychologist</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70</w:t>
            </w:r>
            <w:r w:rsidRPr="001D323E">
              <w:rPr>
                <w:rFonts w:ascii="Times New Roman" w:eastAsia="Times New Roman" w:hAnsi="Times New Roman"/>
                <w:color w:val="222222"/>
                <w:sz w:val="24"/>
                <w:szCs w:val="24"/>
              </w:rPr>
              <w:t xml:space="preserve">(6), p.543-556. DOI: </w:t>
            </w:r>
            <w:hyperlink r:id="rId25">
              <w:r w:rsidRPr="001D323E">
                <w:rPr>
                  <w:rStyle w:val="Hyperlink"/>
                  <w:rFonts w:ascii="Times New Roman" w:eastAsia="Times New Roman" w:hAnsi="Times New Roman" w:cs="Times New Roman"/>
                  <w:color w:val="23527C"/>
                  <w:sz w:val="24"/>
                  <w:szCs w:val="24"/>
                </w:rPr>
                <w:t>10.1037/a0039210.</w:t>
              </w:r>
            </w:hyperlink>
          </w:p>
          <w:p w14:paraId="6933651A" w14:textId="77777777" w:rsidR="001D323E" w:rsidRDefault="001D323E" w:rsidP="001D323E">
            <w:pPr>
              <w:rPr>
                <w:rFonts w:ascii="Times New Roman" w:eastAsia="Times New Roman" w:hAnsi="Times New Roman"/>
                <w:sz w:val="24"/>
                <w:szCs w:val="24"/>
                <w:u w:val="single"/>
              </w:rPr>
            </w:pPr>
            <w:r w:rsidRPr="001D323E">
              <w:rPr>
                <w:rFonts w:ascii="Times New Roman" w:eastAsia="Times New Roman" w:hAnsi="Times New Roman"/>
                <w:color w:val="222222"/>
                <w:sz w:val="24"/>
                <w:szCs w:val="24"/>
              </w:rPr>
              <w:t xml:space="preserve">McInroy, L. (2016) ‘Pitfalls, potentials, and ethics of online survey research: LGBTQ and other marginalized and hard-to-access youths’, </w:t>
            </w:r>
            <w:bookmarkStart w:id="3" w:name="_Int_A3t66CUu"/>
            <w:proofErr w:type="gramStart"/>
            <w:r w:rsidRPr="001D323E">
              <w:rPr>
                <w:rFonts w:ascii="Times New Roman" w:eastAsia="Times New Roman" w:hAnsi="Times New Roman"/>
                <w:i/>
                <w:iCs/>
                <w:color w:val="222222"/>
                <w:sz w:val="24"/>
                <w:szCs w:val="24"/>
              </w:rPr>
              <w:t>Social</w:t>
            </w:r>
            <w:bookmarkEnd w:id="3"/>
            <w:proofErr w:type="gramEnd"/>
            <w:r w:rsidRPr="001D323E">
              <w:rPr>
                <w:rFonts w:ascii="Times New Roman" w:eastAsia="Times New Roman" w:hAnsi="Times New Roman"/>
                <w:i/>
                <w:iCs/>
                <w:color w:val="222222"/>
                <w:sz w:val="24"/>
                <w:szCs w:val="24"/>
              </w:rPr>
              <w:t xml:space="preserve"> work research</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40</w:t>
            </w:r>
            <w:r w:rsidRPr="001D323E">
              <w:rPr>
                <w:rFonts w:ascii="Times New Roman" w:eastAsia="Times New Roman" w:hAnsi="Times New Roman"/>
                <w:color w:val="222222"/>
                <w:sz w:val="24"/>
                <w:szCs w:val="24"/>
              </w:rPr>
              <w:t xml:space="preserve">(2), pp.83-94. </w:t>
            </w:r>
            <w:r w:rsidRPr="001D323E">
              <w:rPr>
                <w:rFonts w:ascii="Times New Roman" w:eastAsia="Times New Roman" w:hAnsi="Times New Roman"/>
                <w:sz w:val="24"/>
                <w:szCs w:val="24"/>
              </w:rPr>
              <w:t xml:space="preserve">DOI: </w:t>
            </w:r>
            <w:r w:rsidRPr="001D323E">
              <w:rPr>
                <w:rFonts w:ascii="Times New Roman" w:eastAsia="Times New Roman" w:hAnsi="Times New Roman"/>
                <w:sz w:val="24"/>
                <w:szCs w:val="24"/>
                <w:u w:val="single"/>
              </w:rPr>
              <w:t>10.1093/</w:t>
            </w:r>
            <w:proofErr w:type="spellStart"/>
            <w:r w:rsidRPr="001D323E">
              <w:rPr>
                <w:rFonts w:ascii="Times New Roman" w:eastAsia="Times New Roman" w:hAnsi="Times New Roman"/>
                <w:sz w:val="24"/>
                <w:szCs w:val="24"/>
                <w:u w:val="single"/>
              </w:rPr>
              <w:t>swr</w:t>
            </w:r>
            <w:proofErr w:type="spellEnd"/>
            <w:r w:rsidRPr="001D323E">
              <w:rPr>
                <w:rFonts w:ascii="Times New Roman" w:eastAsia="Times New Roman" w:hAnsi="Times New Roman"/>
                <w:sz w:val="24"/>
                <w:szCs w:val="24"/>
                <w:u w:val="single"/>
              </w:rPr>
              <w:t>/svw005.</w:t>
            </w:r>
          </w:p>
          <w:p w14:paraId="0EADFE3E" w14:textId="77777777" w:rsidR="001D323E" w:rsidRDefault="001D323E" w:rsidP="001D323E">
            <w:pPr>
              <w:rPr>
                <w:rFonts w:ascii="Times New Roman" w:eastAsia="Times New Roman" w:hAnsi="Times New Roman"/>
                <w:color w:val="222222"/>
                <w:sz w:val="24"/>
                <w:szCs w:val="24"/>
              </w:rPr>
            </w:pPr>
            <w:r w:rsidRPr="001D323E">
              <w:rPr>
                <w:rFonts w:ascii="Times New Roman" w:eastAsia="Times New Roman" w:hAnsi="Times New Roman"/>
                <w:color w:val="222222"/>
                <w:sz w:val="24"/>
                <w:szCs w:val="24"/>
              </w:rPr>
              <w:t xml:space="preserve">McNabb, D. (2015) </w:t>
            </w:r>
            <w:r w:rsidRPr="001D323E">
              <w:rPr>
                <w:rFonts w:ascii="Times New Roman" w:eastAsia="Times New Roman" w:hAnsi="Times New Roman"/>
                <w:i/>
                <w:iCs/>
                <w:color w:val="222222"/>
                <w:sz w:val="24"/>
                <w:szCs w:val="24"/>
              </w:rPr>
              <w:t>Research methods for political science: Quantitative and qualitative methods</w:t>
            </w:r>
            <w:r w:rsidRPr="001D323E">
              <w:rPr>
                <w:rFonts w:ascii="Times New Roman" w:eastAsia="Times New Roman" w:hAnsi="Times New Roman"/>
                <w:color w:val="222222"/>
                <w:sz w:val="24"/>
                <w:szCs w:val="24"/>
              </w:rPr>
              <w:t>. (2</w:t>
            </w:r>
            <w:r w:rsidRPr="001D323E">
              <w:rPr>
                <w:rFonts w:ascii="Times New Roman" w:eastAsia="Times New Roman" w:hAnsi="Times New Roman"/>
                <w:color w:val="222222"/>
                <w:sz w:val="24"/>
                <w:szCs w:val="24"/>
                <w:vertAlign w:val="superscript"/>
              </w:rPr>
              <w:t>nd</w:t>
            </w:r>
            <w:r w:rsidRPr="001D323E">
              <w:rPr>
                <w:rFonts w:ascii="Times New Roman" w:eastAsia="Times New Roman" w:hAnsi="Times New Roman"/>
                <w:color w:val="222222"/>
                <w:sz w:val="24"/>
                <w:szCs w:val="24"/>
              </w:rPr>
              <w:t xml:space="preserve"> ed). New York: Routledge.</w:t>
            </w:r>
          </w:p>
          <w:p w14:paraId="677808E3" w14:textId="77777777" w:rsidR="001D323E" w:rsidRDefault="001D323E" w:rsidP="001D323E">
            <w:pPr>
              <w:rPr>
                <w:rFonts w:ascii="Times New Roman" w:eastAsia="Times New Roman" w:hAnsi="Times New Roman"/>
                <w:color w:val="222222"/>
                <w:sz w:val="24"/>
                <w:szCs w:val="24"/>
              </w:rPr>
            </w:pPr>
            <w:r w:rsidRPr="001D323E">
              <w:rPr>
                <w:rFonts w:ascii="Times New Roman" w:eastAsia="Times New Roman" w:hAnsi="Times New Roman"/>
                <w:color w:val="222222"/>
                <w:sz w:val="24"/>
                <w:szCs w:val="24"/>
              </w:rPr>
              <w:t xml:space="preserve">Palinkas, L., Horwitz, S., Green, C., Wisdom, J., Duan, N. and </w:t>
            </w:r>
            <w:proofErr w:type="spellStart"/>
            <w:r w:rsidRPr="001D323E">
              <w:rPr>
                <w:rFonts w:ascii="Times New Roman" w:eastAsia="Times New Roman" w:hAnsi="Times New Roman"/>
                <w:color w:val="222222"/>
                <w:sz w:val="24"/>
                <w:szCs w:val="24"/>
              </w:rPr>
              <w:t>Hoagwood</w:t>
            </w:r>
            <w:proofErr w:type="spellEnd"/>
            <w:r w:rsidRPr="001D323E">
              <w:rPr>
                <w:rFonts w:ascii="Times New Roman" w:eastAsia="Times New Roman" w:hAnsi="Times New Roman"/>
                <w:color w:val="222222"/>
                <w:sz w:val="24"/>
                <w:szCs w:val="24"/>
              </w:rPr>
              <w:t xml:space="preserve">, K. (2015) ‘Purposeful sampling for qualitative data collection and analysis in mixed method implementation research’, </w:t>
            </w:r>
            <w:r w:rsidRPr="001D323E">
              <w:rPr>
                <w:rFonts w:ascii="Times New Roman" w:eastAsia="Times New Roman" w:hAnsi="Times New Roman"/>
                <w:i/>
                <w:iCs/>
                <w:color w:val="222222"/>
                <w:sz w:val="24"/>
                <w:szCs w:val="24"/>
              </w:rPr>
              <w:t>Administration and policy in mental health and mental health services research</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42</w:t>
            </w:r>
            <w:r w:rsidRPr="001D323E">
              <w:rPr>
                <w:rFonts w:ascii="Times New Roman" w:eastAsia="Times New Roman" w:hAnsi="Times New Roman"/>
                <w:color w:val="222222"/>
                <w:sz w:val="24"/>
                <w:szCs w:val="24"/>
              </w:rPr>
              <w:t>, pp.533-544. DOI: 10.1007/s10488-013-0528-y.</w:t>
            </w:r>
          </w:p>
          <w:p w14:paraId="0CB2AD11" w14:textId="77777777" w:rsidR="001D323E" w:rsidRDefault="001D323E" w:rsidP="001D323E">
            <w:pPr>
              <w:rPr>
                <w:rFonts w:ascii="Times New Roman" w:eastAsia="Times New Roman" w:hAnsi="Times New Roman"/>
                <w:color w:val="205493"/>
                <w:sz w:val="24"/>
                <w:szCs w:val="24"/>
                <w:u w:val="single"/>
              </w:rPr>
            </w:pPr>
            <w:r w:rsidRPr="001D323E">
              <w:rPr>
                <w:rFonts w:ascii="Times New Roman" w:eastAsia="Times New Roman" w:hAnsi="Times New Roman"/>
                <w:color w:val="222222"/>
                <w:sz w:val="24"/>
                <w:szCs w:val="24"/>
              </w:rPr>
              <w:t xml:space="preserve">Regmi, P., Waithaka, E., Paudyal, A., </w:t>
            </w:r>
            <w:proofErr w:type="spellStart"/>
            <w:r w:rsidRPr="001D323E">
              <w:rPr>
                <w:rFonts w:ascii="Times New Roman" w:eastAsia="Times New Roman" w:hAnsi="Times New Roman"/>
                <w:color w:val="222222"/>
                <w:sz w:val="24"/>
                <w:szCs w:val="24"/>
              </w:rPr>
              <w:t>Simkhada</w:t>
            </w:r>
            <w:proofErr w:type="spellEnd"/>
            <w:r w:rsidRPr="001D323E">
              <w:rPr>
                <w:rFonts w:ascii="Times New Roman" w:eastAsia="Times New Roman" w:hAnsi="Times New Roman"/>
                <w:color w:val="222222"/>
                <w:sz w:val="24"/>
                <w:szCs w:val="24"/>
              </w:rPr>
              <w:t xml:space="preserve">, P. and </w:t>
            </w:r>
            <w:proofErr w:type="spellStart"/>
            <w:r w:rsidRPr="001D323E">
              <w:rPr>
                <w:rFonts w:ascii="Times New Roman" w:eastAsia="Times New Roman" w:hAnsi="Times New Roman"/>
                <w:color w:val="222222"/>
                <w:sz w:val="24"/>
                <w:szCs w:val="24"/>
              </w:rPr>
              <w:t>Teijlingen</w:t>
            </w:r>
            <w:proofErr w:type="spellEnd"/>
            <w:r w:rsidRPr="001D323E">
              <w:rPr>
                <w:rFonts w:ascii="Times New Roman" w:eastAsia="Times New Roman" w:hAnsi="Times New Roman"/>
                <w:color w:val="222222"/>
                <w:sz w:val="24"/>
                <w:szCs w:val="24"/>
              </w:rPr>
              <w:t xml:space="preserve">, E. (2016) ‘Guide to the design and application of online questionnaire surveys’, </w:t>
            </w:r>
            <w:r w:rsidRPr="001D323E">
              <w:rPr>
                <w:rFonts w:ascii="Times New Roman" w:eastAsia="Times New Roman" w:hAnsi="Times New Roman"/>
                <w:i/>
                <w:iCs/>
                <w:color w:val="222222"/>
                <w:sz w:val="24"/>
                <w:szCs w:val="24"/>
              </w:rPr>
              <w:t>Nepal journal of epidemiology</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6</w:t>
            </w:r>
            <w:r w:rsidRPr="001D323E">
              <w:rPr>
                <w:rFonts w:ascii="Times New Roman" w:eastAsia="Times New Roman" w:hAnsi="Times New Roman"/>
                <w:color w:val="222222"/>
                <w:sz w:val="24"/>
                <w:szCs w:val="24"/>
              </w:rPr>
              <w:t xml:space="preserve">(4), pp.640-644. DOI: </w:t>
            </w:r>
            <w:r w:rsidRPr="001D323E">
              <w:rPr>
                <w:rFonts w:ascii="Times New Roman" w:eastAsia="Times New Roman" w:hAnsi="Times New Roman"/>
                <w:color w:val="205493"/>
                <w:sz w:val="24"/>
                <w:szCs w:val="24"/>
                <w:u w:val="single"/>
              </w:rPr>
              <w:t>10.3126/</w:t>
            </w:r>
            <w:proofErr w:type="gramStart"/>
            <w:r w:rsidRPr="001D323E">
              <w:rPr>
                <w:rFonts w:ascii="Times New Roman" w:eastAsia="Times New Roman" w:hAnsi="Times New Roman"/>
                <w:color w:val="205493"/>
                <w:sz w:val="24"/>
                <w:szCs w:val="24"/>
                <w:u w:val="single"/>
              </w:rPr>
              <w:t>nje.v</w:t>
            </w:r>
            <w:proofErr w:type="gramEnd"/>
            <w:r w:rsidRPr="001D323E">
              <w:rPr>
                <w:rFonts w:ascii="Times New Roman" w:eastAsia="Times New Roman" w:hAnsi="Times New Roman"/>
                <w:color w:val="205493"/>
                <w:sz w:val="24"/>
                <w:szCs w:val="24"/>
                <w:u w:val="single"/>
              </w:rPr>
              <w:t>6i4.17258.</w:t>
            </w:r>
          </w:p>
          <w:p w14:paraId="6202A467" w14:textId="77777777" w:rsidR="001D323E" w:rsidRPr="001D323E" w:rsidRDefault="001D323E" w:rsidP="001D323E">
            <w:pPr>
              <w:rPr>
                <w:rFonts w:ascii="Times New Roman" w:eastAsia="Times New Roman" w:hAnsi="Times New Roman"/>
                <w:sz w:val="24"/>
                <w:szCs w:val="24"/>
              </w:rPr>
            </w:pPr>
            <w:r w:rsidRPr="001D323E">
              <w:rPr>
                <w:rFonts w:ascii="Times New Roman" w:eastAsia="Times New Roman" w:hAnsi="Times New Roman"/>
                <w:sz w:val="24"/>
                <w:szCs w:val="24"/>
              </w:rPr>
              <w:t xml:space="preserve">Young T. (2016). ‘Questionnaires and Surveys’. In Zhu Hua. (ed) </w:t>
            </w:r>
            <w:r w:rsidRPr="001D323E">
              <w:rPr>
                <w:rFonts w:ascii="Times New Roman" w:eastAsia="Times New Roman" w:hAnsi="Times New Roman"/>
                <w:i/>
                <w:iCs/>
                <w:sz w:val="24"/>
                <w:szCs w:val="24"/>
              </w:rPr>
              <w:t>Research Methods in Intercultural Communication: A Practical Guide</w:t>
            </w:r>
            <w:r w:rsidRPr="001D323E">
              <w:rPr>
                <w:rFonts w:ascii="Times New Roman" w:eastAsia="Times New Roman" w:hAnsi="Times New Roman"/>
                <w:sz w:val="24"/>
                <w:szCs w:val="24"/>
              </w:rPr>
              <w:t>. Oxford: Wiley, pp.165-180.</w:t>
            </w:r>
          </w:p>
          <w:p w14:paraId="5BF8E256" w14:textId="234C03A8" w:rsidR="00B815D1" w:rsidRPr="001D323E" w:rsidRDefault="001D323E" w:rsidP="001D323E">
            <w:pPr>
              <w:rPr>
                <w:rFonts w:ascii="Times New Roman" w:eastAsia="Times New Roman" w:hAnsi="Times New Roman"/>
                <w:sz w:val="24"/>
                <w:szCs w:val="24"/>
              </w:rPr>
            </w:pPr>
            <w:r w:rsidRPr="001D323E">
              <w:rPr>
                <w:rFonts w:ascii="Times New Roman" w:eastAsia="Times New Roman" w:hAnsi="Times New Roman"/>
                <w:color w:val="222222"/>
                <w:sz w:val="24"/>
                <w:szCs w:val="24"/>
              </w:rPr>
              <w:t xml:space="preserve">Zohrabi, M. (2013) ‘Mixed method research: Instruments, validity, reliability and reporting findings', </w:t>
            </w:r>
            <w:proofErr w:type="gramStart"/>
            <w:r w:rsidRPr="001D323E">
              <w:rPr>
                <w:rFonts w:ascii="Times New Roman" w:eastAsia="Times New Roman" w:hAnsi="Times New Roman"/>
                <w:i/>
                <w:iCs/>
                <w:color w:val="222222"/>
                <w:sz w:val="24"/>
                <w:szCs w:val="24"/>
              </w:rPr>
              <w:t>Theory</w:t>
            </w:r>
            <w:proofErr w:type="gramEnd"/>
            <w:r w:rsidRPr="001D323E">
              <w:rPr>
                <w:rFonts w:ascii="Times New Roman" w:eastAsia="Times New Roman" w:hAnsi="Times New Roman"/>
                <w:i/>
                <w:iCs/>
                <w:color w:val="222222"/>
                <w:sz w:val="24"/>
                <w:szCs w:val="24"/>
              </w:rPr>
              <w:t xml:space="preserve"> and practice in language studies</w:t>
            </w:r>
            <w:r w:rsidRPr="001D323E">
              <w:rPr>
                <w:rFonts w:ascii="Times New Roman" w:eastAsia="Times New Roman" w:hAnsi="Times New Roman"/>
                <w:color w:val="222222"/>
                <w:sz w:val="24"/>
                <w:szCs w:val="24"/>
              </w:rPr>
              <w:t xml:space="preserve">, </w:t>
            </w:r>
            <w:r w:rsidRPr="001D323E">
              <w:rPr>
                <w:rFonts w:ascii="Times New Roman" w:eastAsia="Times New Roman" w:hAnsi="Times New Roman"/>
                <w:i/>
                <w:iCs/>
                <w:color w:val="222222"/>
                <w:sz w:val="24"/>
                <w:szCs w:val="24"/>
              </w:rPr>
              <w:t>3</w:t>
            </w:r>
            <w:r w:rsidRPr="001D323E">
              <w:rPr>
                <w:rFonts w:ascii="Times New Roman" w:eastAsia="Times New Roman" w:hAnsi="Times New Roman"/>
                <w:color w:val="222222"/>
                <w:sz w:val="24"/>
                <w:szCs w:val="24"/>
              </w:rPr>
              <w:t xml:space="preserve">(2), pp.254-262. DOI: </w:t>
            </w:r>
            <w:r w:rsidRPr="001D323E">
              <w:rPr>
                <w:rFonts w:ascii="Times New Roman" w:eastAsia="Times New Roman" w:hAnsi="Times New Roman"/>
                <w:sz w:val="24"/>
                <w:szCs w:val="24"/>
              </w:rPr>
              <w:t>10.4304/tpls.3.2.254-262.</w:t>
            </w:r>
            <w:r w:rsidR="00B815D1" w:rsidRPr="00666FCB">
              <w:rPr>
                <w:rFonts w:ascii="Times New Roman" w:hAnsi="Times New Roman" w:cs="Times New Roman"/>
                <w:color w:val="808080"/>
                <w:sz w:val="24"/>
                <w:szCs w:val="24"/>
              </w:rPr>
              <w:t>is box should expand as you type)</w:t>
            </w:r>
          </w:p>
        </w:tc>
      </w:tr>
      <w:tr w:rsidR="00B815D1" w:rsidRPr="00666FCB" w14:paraId="5D9676F9" w14:textId="77777777" w:rsidTr="009462FF">
        <w:trPr>
          <w:trHeight w:val="454"/>
        </w:trPr>
        <w:tc>
          <w:tcPr>
            <w:tcW w:w="5000" w:type="pct"/>
            <w:gridSpan w:val="4"/>
            <w:shd w:val="clear" w:color="auto" w:fill="F2F2F2" w:themeFill="background1" w:themeFillShade="F2"/>
            <w:vAlign w:val="center"/>
          </w:tcPr>
          <w:p w14:paraId="5D2A7F37"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sz w:val="24"/>
                <w:szCs w:val="24"/>
              </w:rPr>
              <w:lastRenderedPageBreak/>
              <w:br w:type="page"/>
            </w:r>
            <w:r w:rsidRPr="00666FCB">
              <w:rPr>
                <w:rFonts w:ascii="Times New Roman" w:hAnsi="Times New Roman" w:cs="Times New Roman"/>
                <w:b/>
                <w:sz w:val="24"/>
                <w:szCs w:val="24"/>
              </w:rPr>
              <w:t>Location of research activity</w:t>
            </w:r>
          </w:p>
          <w:p w14:paraId="425F5040"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Identify all locations where research activity will take place.</w:t>
            </w:r>
          </w:p>
        </w:tc>
      </w:tr>
      <w:tr w:rsidR="00B815D1" w:rsidRPr="00666FCB" w14:paraId="6DB82066" w14:textId="77777777" w:rsidTr="009462FF">
        <w:trPr>
          <w:trHeight w:val="454"/>
        </w:trPr>
        <w:tc>
          <w:tcPr>
            <w:tcW w:w="5000" w:type="pct"/>
            <w:gridSpan w:val="4"/>
            <w:vAlign w:val="center"/>
          </w:tcPr>
          <w:p w14:paraId="705F127C" w14:textId="03B59691" w:rsidR="00B815D1" w:rsidRPr="003A5027" w:rsidRDefault="003A5027" w:rsidP="00D22F87">
            <w:pPr>
              <w:spacing w:after="0" w:line="240" w:lineRule="auto"/>
              <w:jc w:val="both"/>
              <w:rPr>
                <w:rFonts w:ascii="Times New Roman" w:hAnsi="Times New Roman" w:cs="Times New Roman"/>
                <w:sz w:val="24"/>
                <w:szCs w:val="24"/>
              </w:rPr>
            </w:pPr>
            <w:r w:rsidRPr="003A5027">
              <w:rPr>
                <w:rFonts w:ascii="Times New Roman" w:hAnsi="Times New Roman" w:cs="Times New Roman"/>
                <w:sz w:val="24"/>
                <w:szCs w:val="24"/>
              </w:rPr>
              <w:t>This research will be completed online.</w:t>
            </w:r>
            <w:r>
              <w:rPr>
                <w:rFonts w:ascii="Times New Roman" w:hAnsi="Times New Roman" w:cs="Times New Roman"/>
                <w:sz w:val="24"/>
                <w:szCs w:val="24"/>
              </w:rPr>
              <w:t xml:space="preserve"> </w:t>
            </w:r>
          </w:p>
          <w:p w14:paraId="7BAE6DD3" w14:textId="5FA39FA0"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s box should expand as you type)</w:t>
            </w:r>
          </w:p>
        </w:tc>
      </w:tr>
      <w:tr w:rsidR="00B815D1" w:rsidRPr="00666FCB" w14:paraId="082C0F11" w14:textId="77777777" w:rsidTr="009462FF">
        <w:trPr>
          <w:trHeight w:val="454"/>
        </w:trPr>
        <w:tc>
          <w:tcPr>
            <w:tcW w:w="5000" w:type="pct"/>
            <w:gridSpan w:val="4"/>
            <w:shd w:val="clear" w:color="auto" w:fill="F2F2F2" w:themeFill="background1" w:themeFillShade="F2"/>
            <w:vAlign w:val="center"/>
          </w:tcPr>
          <w:p w14:paraId="4BBFE6DC"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1C085ED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666FCB">
              <w:rPr>
                <w:rFonts w:ascii="Times New Roman" w:hAnsi="Times New Roman" w:cs="Times New Roman"/>
                <w:sz w:val="24"/>
                <w:szCs w:val="24"/>
              </w:rPr>
              <w:t>e.g.</w:t>
            </w:r>
            <w:proofErr w:type="gramEnd"/>
            <w:r w:rsidRPr="00666FCB">
              <w:rPr>
                <w:rFonts w:ascii="Times New Roman" w:hAnsi="Times New Roman" w:cs="Times New Roman"/>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66FCB">
              <w:rPr>
                <w:rFonts w:ascii="Times New Roman" w:hAnsi="Times New Roman" w:cs="Times New Roman"/>
                <w:sz w:val="24"/>
                <w:szCs w:val="24"/>
              </w:rPr>
              <w:t>particular cultural</w:t>
            </w:r>
            <w:proofErr w:type="gramEnd"/>
            <w:r w:rsidRPr="00666FCB">
              <w:rPr>
                <w:rFonts w:ascii="Times New Roman" w:hAnsi="Times New Roman" w:cs="Times New Roman"/>
                <w:sz w:val="24"/>
                <w:szCs w:val="24"/>
              </w:rPr>
              <w:t xml:space="preserve"> and/or legal sensitivities or vulnerabilities of participants.</w:t>
            </w:r>
          </w:p>
        </w:tc>
      </w:tr>
      <w:tr w:rsidR="00B815D1" w:rsidRPr="00666FCB" w14:paraId="3407D978" w14:textId="77777777" w:rsidTr="009462FF">
        <w:trPr>
          <w:trHeight w:val="454"/>
        </w:trPr>
        <w:tc>
          <w:tcPr>
            <w:tcW w:w="5000" w:type="pct"/>
            <w:gridSpan w:val="4"/>
            <w:vAlign w:val="center"/>
          </w:tcPr>
          <w:p w14:paraId="1D4ABD4B" w14:textId="1925512E" w:rsidR="00B815D1" w:rsidRPr="00245894" w:rsidRDefault="009462FF" w:rsidP="00245894">
            <w:pPr>
              <w:ind w:left="67"/>
              <w:jc w:val="both"/>
              <w:rPr>
                <w:rFonts w:ascii="Times New Roman" w:hAnsi="Times New Roman"/>
                <w:color w:val="FF0000"/>
                <w:sz w:val="24"/>
                <w:szCs w:val="24"/>
              </w:rPr>
            </w:pPr>
            <w:r w:rsidRPr="00245894">
              <w:rPr>
                <w:rFonts w:ascii="Times New Roman" w:hAnsi="Times New Roman"/>
                <w:sz w:val="24"/>
                <w:szCs w:val="24"/>
              </w:rPr>
              <w:t>N/A</w:t>
            </w:r>
          </w:p>
          <w:p w14:paraId="574CAFF9"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i/>
                <w:color w:val="808080"/>
                <w:sz w:val="24"/>
                <w:szCs w:val="24"/>
              </w:rPr>
              <w:t>(this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666FCB" w14:paraId="03644931" w14:textId="77777777" w:rsidTr="009462FF">
        <w:tc>
          <w:tcPr>
            <w:tcW w:w="8222" w:type="dxa"/>
            <w:vMerge w:val="restart"/>
            <w:shd w:val="clear" w:color="auto" w:fill="F2F2F2" w:themeFill="background1" w:themeFillShade="F2"/>
            <w:vAlign w:val="center"/>
          </w:tcPr>
          <w:p w14:paraId="2C2EADA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15C8D07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53F11A53"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1"/>
                <w14:checkedState w14:val="2612" w14:font="MS Gothic"/>
                <w14:uncheckedState w14:val="2610" w14:font="MS Gothic"/>
              </w14:checkbox>
            </w:sdtPr>
            <w:sdtContent>
              <w:p w14:paraId="638BC07C" w14:textId="78B01A7F" w:rsidR="00B815D1" w:rsidRPr="00666FCB" w:rsidRDefault="001D323E"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Cs/>
                    <w:sz w:val="24"/>
                    <w:szCs w:val="24"/>
                  </w:rPr>
                  <w:t>☒</w:t>
                </w:r>
              </w:p>
            </w:sdtContent>
          </w:sdt>
        </w:tc>
      </w:tr>
      <w:tr w:rsidR="00B815D1" w:rsidRPr="00666FCB" w14:paraId="6063358A" w14:textId="77777777" w:rsidTr="009462FF">
        <w:tc>
          <w:tcPr>
            <w:tcW w:w="8222" w:type="dxa"/>
            <w:vMerge/>
            <w:shd w:val="clear" w:color="auto" w:fill="F2F2F2" w:themeFill="background1" w:themeFillShade="F2"/>
          </w:tcPr>
          <w:p w14:paraId="39587EB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130323BB"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7A7E7534" w14:textId="77777777" w:rsidR="00B815D1" w:rsidRPr="00666FCB" w:rsidRDefault="00000000" w:rsidP="00D22F87">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Cs/>
                    <w:sz w:val="24"/>
                    <w:szCs w:val="24"/>
                  </w:rPr>
                  <w:t>☐</w:t>
                </w:r>
              </w:sdtContent>
            </w:sdt>
          </w:p>
        </w:tc>
      </w:tr>
      <w:tr w:rsidR="00B815D1" w:rsidRPr="00666FCB" w14:paraId="42800B1F" w14:textId="77777777" w:rsidTr="009462FF">
        <w:tc>
          <w:tcPr>
            <w:tcW w:w="9498" w:type="dxa"/>
            <w:gridSpan w:val="3"/>
            <w:shd w:val="clear" w:color="auto" w:fill="FFFFFF" w:themeFill="background1"/>
          </w:tcPr>
          <w:p w14:paraId="5909CD7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provide details here of how you will gain access to specific documentation that is not in the public domain and that this is in accordance with prevailing data protection law of the country in question and England and Wales.</w:t>
            </w:r>
          </w:p>
          <w:p w14:paraId="681C425E" w14:textId="77777777" w:rsidR="00B815D1" w:rsidRPr="00666FCB" w:rsidRDefault="00B815D1" w:rsidP="00D22F87">
            <w:pPr>
              <w:jc w:val="both"/>
              <w:rPr>
                <w:rFonts w:ascii="Times New Roman" w:hAnsi="Times New Roman" w:cs="Times New Roman"/>
                <w:sz w:val="24"/>
                <w:szCs w:val="24"/>
              </w:rPr>
            </w:pPr>
          </w:p>
          <w:p w14:paraId="1F2AFED2" w14:textId="77777777" w:rsidR="00B815D1" w:rsidRPr="00666FCB" w:rsidRDefault="00B815D1" w:rsidP="00D22F87">
            <w:pPr>
              <w:jc w:val="both"/>
              <w:rPr>
                <w:rFonts w:ascii="Times New Roman" w:hAnsi="Times New Roman" w:cs="Times New Roman"/>
                <w:sz w:val="24"/>
                <w:szCs w:val="24"/>
              </w:rPr>
            </w:pPr>
          </w:p>
          <w:p w14:paraId="4F7E7CA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Times New Roman" w:hAnsi="Times New Roman" w:cs="Times New Roman"/>
                <w:i/>
                <w:sz w:val="24"/>
                <w:szCs w:val="24"/>
              </w:rPr>
              <w:t>(this box should expand as you type)</w:t>
            </w:r>
          </w:p>
        </w:tc>
      </w:tr>
    </w:tbl>
    <w:p w14:paraId="45378DE9" w14:textId="77777777" w:rsidR="009462FF" w:rsidRPr="00666FCB" w:rsidRDefault="009462FF" w:rsidP="00D22F87">
      <w:pPr>
        <w:spacing w:after="0" w:line="240" w:lineRule="auto"/>
        <w:jc w:val="both"/>
        <w:rPr>
          <w:rFonts w:ascii="Times New Roman" w:hAnsi="Times New Roman" w:cs="Times New Roman"/>
          <w:b/>
          <w:sz w:val="24"/>
          <w:szCs w:val="24"/>
        </w:rPr>
      </w:pPr>
    </w:p>
    <w:p w14:paraId="7F4C01D3" w14:textId="72A6D119" w:rsidR="00B815D1" w:rsidRPr="00666FCB" w:rsidRDefault="00B815D1" w:rsidP="00D22F87">
      <w:pPr>
        <w:spacing w:after="0"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t>SECTION F: Scope of Research Activity</w:t>
      </w:r>
      <w:r w:rsidR="009462FF" w:rsidRPr="00666FCB">
        <w:rPr>
          <w:rFonts w:ascii="Times New Roman" w:hAnsi="Times New Roman" w:cs="Times New Roman"/>
          <w:b/>
          <w:sz w:val="24"/>
          <w:szCs w:val="24"/>
        </w:rPr>
        <w:t xml:space="preserve"> </w:t>
      </w:r>
    </w:p>
    <w:tbl>
      <w:tblPr>
        <w:tblStyle w:val="TableGrid"/>
        <w:tblW w:w="9889" w:type="dxa"/>
        <w:tblLook w:val="04A0" w:firstRow="1" w:lastRow="0" w:firstColumn="1" w:lastColumn="0" w:noHBand="0" w:noVBand="1"/>
      </w:tblPr>
      <w:tblGrid>
        <w:gridCol w:w="8227"/>
        <w:gridCol w:w="846"/>
        <w:gridCol w:w="816"/>
      </w:tblGrid>
      <w:tr w:rsidR="00B815D1" w:rsidRPr="00666FCB" w14:paraId="3C531250" w14:textId="77777777" w:rsidTr="008629DD">
        <w:tc>
          <w:tcPr>
            <w:tcW w:w="8227" w:type="dxa"/>
            <w:shd w:val="clear" w:color="auto" w:fill="F2F2F2" w:themeFill="background1" w:themeFillShade="F2"/>
          </w:tcPr>
          <w:p w14:paraId="21EF0838"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6A1B1CE4"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2D303AC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2E4BF05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324FD96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3BAD210D" w14:textId="77777777" w:rsidTr="008629DD">
        <w:trPr>
          <w:trHeight w:val="439"/>
        </w:trPr>
        <w:tc>
          <w:tcPr>
            <w:tcW w:w="8227" w:type="dxa"/>
            <w:shd w:val="clear" w:color="auto" w:fill="F2F2F2" w:themeFill="background1" w:themeFillShade="F2"/>
            <w:vAlign w:val="center"/>
          </w:tcPr>
          <w:p w14:paraId="59F26A1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1"/>
                <w14:checkedState w14:val="2612" w14:font="MS Gothic"/>
                <w14:uncheckedState w14:val="2610" w14:font="MS Gothic"/>
              </w14:checkbox>
            </w:sdtPr>
            <w:sdtContent>
              <w:p w14:paraId="43DDDFAF" w14:textId="179086CC"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0"/>
                <w14:checkedState w14:val="2612" w14:font="MS Gothic"/>
                <w14:uncheckedState w14:val="2610" w14:font="MS Gothic"/>
              </w14:checkbox>
            </w:sdtPr>
            <w:sdtContent>
              <w:p w14:paraId="31DB0DC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9C45ED9" w14:textId="77777777" w:rsidTr="008629DD">
        <w:trPr>
          <w:trHeight w:val="439"/>
        </w:trPr>
        <w:tc>
          <w:tcPr>
            <w:tcW w:w="8227" w:type="dxa"/>
            <w:shd w:val="clear" w:color="auto" w:fill="F2F2F2" w:themeFill="background1" w:themeFillShade="F2"/>
            <w:vAlign w:val="center"/>
          </w:tcPr>
          <w:p w14:paraId="7BD9D6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0"/>
                <w14:checkedState w14:val="2612" w14:font="MS Gothic"/>
                <w14:uncheckedState w14:val="2610" w14:font="MS Gothic"/>
              </w14:checkbox>
            </w:sdtPr>
            <w:sdtContent>
              <w:p w14:paraId="6F0D745A" w14:textId="237FD4F0" w:rsidR="00B815D1" w:rsidRPr="00666FCB" w:rsidRDefault="00E5190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1"/>
                <w14:checkedState w14:val="2612" w14:font="MS Gothic"/>
                <w14:uncheckedState w14:val="2610" w14:font="MS Gothic"/>
              </w14:checkbox>
            </w:sdtPr>
            <w:sdtContent>
              <w:p w14:paraId="723581E0" w14:textId="1335D688"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20BC651" w14:textId="77777777" w:rsidTr="008629DD">
        <w:trPr>
          <w:trHeight w:val="403"/>
        </w:trPr>
        <w:tc>
          <w:tcPr>
            <w:tcW w:w="8227" w:type="dxa"/>
            <w:shd w:val="clear" w:color="auto" w:fill="F2F2F2" w:themeFill="background1" w:themeFillShade="F2"/>
            <w:vAlign w:val="center"/>
          </w:tcPr>
          <w:p w14:paraId="4D7750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Content>
              <w:p w14:paraId="755EA5E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1"/>
                <w14:checkedState w14:val="2612" w14:font="MS Gothic"/>
                <w14:uncheckedState w14:val="2610" w14:font="MS Gothic"/>
              </w14:checkbox>
            </w:sdtPr>
            <w:sdtContent>
              <w:p w14:paraId="4B0FA3CD" w14:textId="5C2C0842"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2D13241" w14:textId="77777777" w:rsidTr="008629DD">
        <w:trPr>
          <w:trHeight w:val="403"/>
        </w:trPr>
        <w:tc>
          <w:tcPr>
            <w:tcW w:w="8227" w:type="dxa"/>
            <w:shd w:val="clear" w:color="auto" w:fill="F2F2F2" w:themeFill="background1" w:themeFillShade="F2"/>
            <w:vAlign w:val="center"/>
          </w:tcPr>
          <w:p w14:paraId="08C3D8E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0"/>
                <w14:checkedState w14:val="2612" w14:font="MS Gothic"/>
                <w14:uncheckedState w14:val="2610" w14:font="MS Gothic"/>
              </w14:checkbox>
            </w:sdtPr>
            <w:sdtContent>
              <w:p w14:paraId="5C65210F" w14:textId="06F1DE40" w:rsidR="00B815D1" w:rsidRPr="00666FCB" w:rsidRDefault="00E5190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1"/>
                <w14:checkedState w14:val="2612" w14:font="MS Gothic"/>
                <w14:uncheckedState w14:val="2610" w14:font="MS Gothic"/>
              </w14:checkbox>
            </w:sdtPr>
            <w:sdtContent>
              <w:p w14:paraId="2EB2220E" w14:textId="2B13D34E"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B0E701F" w14:textId="77777777" w:rsidTr="008629DD">
        <w:trPr>
          <w:trHeight w:val="439"/>
        </w:trPr>
        <w:tc>
          <w:tcPr>
            <w:tcW w:w="8227" w:type="dxa"/>
            <w:shd w:val="clear" w:color="auto" w:fill="F2F2F2" w:themeFill="background1" w:themeFillShade="F2"/>
            <w:vAlign w:val="center"/>
          </w:tcPr>
          <w:p w14:paraId="2E819FD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Content>
              <w:p w14:paraId="3DDCAAE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Content>
              <w:p w14:paraId="5594730C" w14:textId="7952E2B5"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2F6BC9BA" w14:textId="77777777" w:rsidTr="008629DD">
        <w:trPr>
          <w:trHeight w:val="403"/>
        </w:trPr>
        <w:tc>
          <w:tcPr>
            <w:tcW w:w="8227" w:type="dxa"/>
            <w:shd w:val="clear" w:color="auto" w:fill="F2F2F2" w:themeFill="background1" w:themeFillShade="F2"/>
            <w:vAlign w:val="center"/>
          </w:tcPr>
          <w:p w14:paraId="33F02A2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0"/>
                <w14:checkedState w14:val="2612" w14:font="MS Gothic"/>
                <w14:uncheckedState w14:val="2610" w14:font="MS Gothic"/>
              </w14:checkbox>
            </w:sdtPr>
            <w:sdtContent>
              <w:p w14:paraId="1F8E12A8" w14:textId="051CA3FB" w:rsidR="00B815D1" w:rsidRPr="00666FCB" w:rsidRDefault="00E5190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1"/>
                <w14:checkedState w14:val="2612" w14:font="MS Gothic"/>
                <w14:uncheckedState w14:val="2610" w14:font="MS Gothic"/>
              </w14:checkbox>
            </w:sdtPr>
            <w:sdtContent>
              <w:p w14:paraId="286E6D82" w14:textId="7CA890A1"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8227B9E" w14:textId="77777777" w:rsidTr="008629DD">
        <w:trPr>
          <w:trHeight w:val="439"/>
        </w:trPr>
        <w:tc>
          <w:tcPr>
            <w:tcW w:w="8227" w:type="dxa"/>
            <w:shd w:val="clear" w:color="auto" w:fill="F2F2F2" w:themeFill="background1" w:themeFillShade="F2"/>
            <w:vAlign w:val="center"/>
          </w:tcPr>
          <w:p w14:paraId="5526B29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Content>
              <w:p w14:paraId="489D6840" w14:textId="42B1133F" w:rsidR="00B815D1" w:rsidRPr="00666FCB" w:rsidRDefault="00E51907"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1"/>
                <w14:checkedState w14:val="2612" w14:font="MS Gothic"/>
                <w14:uncheckedState w14:val="2610" w14:font="MS Gothic"/>
              </w14:checkbox>
            </w:sdtPr>
            <w:sdtContent>
              <w:p w14:paraId="59B53797" w14:textId="3C38519E"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CB3792A" w14:textId="77777777" w:rsidTr="008629DD">
        <w:trPr>
          <w:trHeight w:val="403"/>
        </w:trPr>
        <w:tc>
          <w:tcPr>
            <w:tcW w:w="8227" w:type="dxa"/>
            <w:shd w:val="clear" w:color="auto" w:fill="F2F2F2" w:themeFill="background1" w:themeFillShade="F2"/>
            <w:vAlign w:val="center"/>
          </w:tcPr>
          <w:p w14:paraId="7DED151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Administration of any questions, test stimuli, presentation that may be experienced as physically, </w:t>
            </w:r>
            <w:proofErr w:type="gramStart"/>
            <w:r w:rsidRPr="00666FCB">
              <w:rPr>
                <w:rFonts w:ascii="Times New Roman" w:hAnsi="Times New Roman" w:cs="Times New Roman"/>
                <w:sz w:val="24"/>
                <w:szCs w:val="24"/>
              </w:rPr>
              <w:t>mentally</w:t>
            </w:r>
            <w:proofErr w:type="gramEnd"/>
            <w:r w:rsidRPr="00666FCB">
              <w:rPr>
                <w:rFonts w:ascii="Times New Roman" w:hAnsi="Times New Roman" w:cs="Times New Roman"/>
                <w:sz w:val="24"/>
                <w:szCs w:val="24"/>
              </w:rPr>
              <w:t xml:space="preserve">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Content>
              <w:p w14:paraId="0B500CF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1"/>
                <w14:checkedState w14:val="2612" w14:font="MS Gothic"/>
                <w14:uncheckedState w14:val="2610" w14:font="MS Gothic"/>
              </w14:checkbox>
            </w:sdtPr>
            <w:sdtContent>
              <w:p w14:paraId="190F5819" w14:textId="5CCB16C0"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AD84D4B" w14:textId="77777777" w:rsidTr="008629DD">
        <w:trPr>
          <w:trHeight w:val="403"/>
        </w:trPr>
        <w:tc>
          <w:tcPr>
            <w:tcW w:w="8227" w:type="dxa"/>
            <w:shd w:val="clear" w:color="auto" w:fill="F2F2F2" w:themeFill="background1" w:themeFillShade="F2"/>
            <w:vAlign w:val="center"/>
          </w:tcPr>
          <w:p w14:paraId="0C3C486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Content>
              <w:p w14:paraId="7FB272E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1"/>
                <w14:checkedState w14:val="2612" w14:font="MS Gothic"/>
                <w14:uncheckedState w14:val="2610" w14:font="MS Gothic"/>
              </w14:checkbox>
            </w:sdtPr>
            <w:sdtContent>
              <w:p w14:paraId="7BEEFFCD" w14:textId="2F18F1F2" w:rsidR="00B815D1" w:rsidRPr="00666FCB" w:rsidRDefault="00844E42"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26AA4B09" w14:textId="77777777" w:rsidTr="008629DD">
        <w:trPr>
          <w:trHeight w:val="403"/>
        </w:trPr>
        <w:tc>
          <w:tcPr>
            <w:tcW w:w="8227" w:type="dxa"/>
            <w:shd w:val="clear" w:color="auto" w:fill="F2F2F2" w:themeFill="background1" w:themeFillShade="F2"/>
            <w:vAlign w:val="center"/>
          </w:tcPr>
          <w:p w14:paraId="7719E66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Content>
              <w:p w14:paraId="37A9B592"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Content>
              <w:p w14:paraId="04A77118" w14:textId="7692C528" w:rsidR="00B815D1" w:rsidRPr="00666FCB" w:rsidRDefault="00844E42"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45CB3DC7" w14:textId="77777777" w:rsidTr="008629DD">
        <w:trPr>
          <w:trHeight w:val="403"/>
        </w:trPr>
        <w:tc>
          <w:tcPr>
            <w:tcW w:w="8227" w:type="dxa"/>
            <w:shd w:val="clear" w:color="auto" w:fill="F2F2F2" w:themeFill="background1" w:themeFillShade="F2"/>
            <w:vAlign w:val="center"/>
          </w:tcPr>
          <w:p w14:paraId="6E0D5D4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Content>
              <w:p w14:paraId="11C051C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1"/>
                <w14:checkedState w14:val="2612" w14:font="MS Gothic"/>
                <w14:uncheckedState w14:val="2610" w14:font="MS Gothic"/>
              </w14:checkbox>
            </w:sdtPr>
            <w:sdtContent>
              <w:p w14:paraId="1A0ED342" w14:textId="32A4AEB8" w:rsidR="00B815D1" w:rsidRPr="00666FCB" w:rsidRDefault="00844E42"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0E3B6515" w14:textId="77777777" w:rsidTr="008629DD">
        <w:trPr>
          <w:trHeight w:val="403"/>
        </w:trPr>
        <w:tc>
          <w:tcPr>
            <w:tcW w:w="8227" w:type="dxa"/>
            <w:shd w:val="clear" w:color="auto" w:fill="F2F2F2" w:themeFill="background1" w:themeFillShade="F2"/>
            <w:vAlign w:val="center"/>
          </w:tcPr>
          <w:p w14:paraId="210DDA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Administration of any substance, </w:t>
            </w:r>
            <w:proofErr w:type="gramStart"/>
            <w:r w:rsidRPr="00666FCB">
              <w:rPr>
                <w:rFonts w:ascii="Times New Roman" w:hAnsi="Times New Roman" w:cs="Times New Roman"/>
                <w:sz w:val="24"/>
                <w:szCs w:val="24"/>
              </w:rPr>
              <w:t>agent</w:t>
            </w:r>
            <w:proofErr w:type="gramEnd"/>
            <w:r w:rsidRPr="00666FCB">
              <w:rPr>
                <w:rFonts w:ascii="Times New Roman" w:hAnsi="Times New Roman" w:cs="Times New Roman"/>
                <w:sz w:val="24"/>
                <w:szCs w:val="24"/>
              </w:rPr>
              <w:t xml:space="preserve">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Content>
              <w:p w14:paraId="2B9680F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Content>
              <w:p w14:paraId="47DD420A" w14:textId="1E3FD7AF" w:rsidR="00B815D1" w:rsidRPr="00666FCB" w:rsidRDefault="00844E42"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369ED733" w14:textId="77777777" w:rsidTr="008629DD">
        <w:trPr>
          <w:trHeight w:val="403"/>
        </w:trPr>
        <w:tc>
          <w:tcPr>
            <w:tcW w:w="8227" w:type="dxa"/>
            <w:shd w:val="clear" w:color="auto" w:fill="F2F2F2" w:themeFill="background1" w:themeFillShade="F2"/>
            <w:vAlign w:val="center"/>
          </w:tcPr>
          <w:p w14:paraId="17A19C3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Content>
              <w:p w14:paraId="2DF3A02F"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Content>
              <w:p w14:paraId="7655049C" w14:textId="0F4EF1F1" w:rsidR="00B815D1" w:rsidRPr="00666FCB" w:rsidRDefault="00844E42"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749F5137" w14:textId="77777777" w:rsidTr="008629DD">
        <w:trPr>
          <w:trHeight w:val="403"/>
        </w:trPr>
        <w:tc>
          <w:tcPr>
            <w:tcW w:w="8227" w:type="dxa"/>
            <w:shd w:val="clear" w:color="auto" w:fill="F2F2F2" w:themeFill="background1" w:themeFillShade="F2"/>
            <w:vAlign w:val="center"/>
          </w:tcPr>
          <w:p w14:paraId="06B2833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 xml:space="preserve">Other primary data collection methods, please explain in this </w:t>
            </w:r>
            <w:proofErr w:type="gramStart"/>
            <w:r w:rsidRPr="00666FCB">
              <w:rPr>
                <w:rFonts w:ascii="Times New Roman" w:hAnsi="Times New Roman" w:cs="Times New Roman"/>
                <w:sz w:val="24"/>
                <w:szCs w:val="24"/>
              </w:rPr>
              <w:t>box</w:t>
            </w:r>
            <w:proofErr w:type="gramEnd"/>
          </w:p>
          <w:p w14:paraId="095FA31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For example, ‘focus </w:t>
            </w:r>
            <w:proofErr w:type="gramStart"/>
            <w:r w:rsidRPr="00666FCB">
              <w:rPr>
                <w:rFonts w:ascii="Times New Roman" w:hAnsi="Times New Roman" w:cs="Times New Roman"/>
                <w:sz w:val="24"/>
                <w:szCs w:val="24"/>
              </w:rPr>
              <w:t>groups’</w:t>
            </w:r>
            <w:proofErr w:type="gramEnd"/>
            <w:r w:rsidRPr="00666FCB">
              <w:rPr>
                <w:rFonts w:ascii="Times New Roman" w:hAnsi="Times New Roman" w:cs="Times New Roman"/>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Content>
              <w:p w14:paraId="3500EE0B" w14:textId="6779D9EA" w:rsidR="00B815D1" w:rsidRPr="00666FCB" w:rsidRDefault="00E51907"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1"/>
                <w14:checkedState w14:val="2612" w14:font="MS Gothic"/>
                <w14:uncheckedState w14:val="2610" w14:font="MS Gothic"/>
              </w14:checkbox>
            </w:sdtPr>
            <w:sdtContent>
              <w:p w14:paraId="7FB8EE6A" w14:textId="59362781" w:rsidR="00B815D1" w:rsidRPr="00666FCB" w:rsidRDefault="00844E42"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r w:rsidR="00B815D1" w:rsidRPr="00666FCB" w14:paraId="5C3BC82E" w14:textId="77777777" w:rsidTr="008629DD">
        <w:trPr>
          <w:trHeight w:val="403"/>
        </w:trPr>
        <w:tc>
          <w:tcPr>
            <w:tcW w:w="8227" w:type="dxa"/>
            <w:shd w:val="clear" w:color="auto" w:fill="auto"/>
            <w:vAlign w:val="center"/>
          </w:tcPr>
          <w:p w14:paraId="1EFB9CC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4F9B8E7A" w14:textId="77777777" w:rsidR="00B815D1" w:rsidRPr="00666FCB" w:rsidRDefault="00B815D1" w:rsidP="00D22F87">
            <w:pPr>
              <w:jc w:val="both"/>
              <w:rPr>
                <w:rFonts w:ascii="Times New Roman" w:hAnsi="Times New Roman" w:cs="Times New Roman"/>
                <w:sz w:val="24"/>
                <w:szCs w:val="24"/>
              </w:rPr>
            </w:pPr>
          </w:p>
          <w:p w14:paraId="1DB5C26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(this box should expand as you type)</w:t>
            </w:r>
          </w:p>
        </w:tc>
        <w:tc>
          <w:tcPr>
            <w:tcW w:w="846" w:type="dxa"/>
            <w:vMerge/>
            <w:shd w:val="clear" w:color="auto" w:fill="BFBFBF" w:themeFill="background1" w:themeFillShade="BF"/>
            <w:vAlign w:val="center"/>
          </w:tcPr>
          <w:p w14:paraId="60F09CD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09BE1517"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bl>
    <w:p w14:paraId="7C7B68B8" w14:textId="77777777" w:rsidR="00B815D1" w:rsidRPr="00666FCB" w:rsidRDefault="00B815D1" w:rsidP="00D22F87">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256D5D25" w14:textId="77777777" w:rsidR="00B815D1" w:rsidRPr="00666FCB" w:rsidRDefault="00B815D1" w:rsidP="00D22F87">
      <w:pPr>
        <w:spacing w:after="0" w:line="240" w:lineRule="auto"/>
        <w:jc w:val="both"/>
        <w:rPr>
          <w:rFonts w:ascii="Times New Roman" w:hAnsi="Times New Roman" w:cs="Times New Roman"/>
          <w:bCs/>
          <w:iCs/>
          <w:sz w:val="24"/>
          <w:szCs w:val="24"/>
        </w:rPr>
      </w:pPr>
    </w:p>
    <w:p w14:paraId="6F9B297C" w14:textId="77777777" w:rsidR="00B815D1" w:rsidRPr="00666FCB" w:rsidRDefault="00B815D1" w:rsidP="00D22F87">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YES to any question, then no research activity should be undertaken until full ethical approval has been obtained. </w:t>
      </w:r>
    </w:p>
    <w:p w14:paraId="2E935A1B" w14:textId="77777777" w:rsidR="00BF52E9" w:rsidRPr="00666FCB" w:rsidRDefault="00BF52E9"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65F4928D" w14:textId="04B0B37B"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G: Intended Participants</w:t>
      </w:r>
      <w:r w:rsidR="009462FF" w:rsidRPr="00666FCB">
        <w:rPr>
          <w:rFonts w:ascii="Times New Roman" w:hAnsi="Times New Roman" w:cs="Times New Roman"/>
          <w:b/>
          <w:sz w:val="24"/>
          <w:szCs w:val="24"/>
        </w:rPr>
        <w:t xml:space="preserve"> </w:t>
      </w:r>
    </w:p>
    <w:tbl>
      <w:tblPr>
        <w:tblStyle w:val="TableGrid"/>
        <w:tblW w:w="9889" w:type="dxa"/>
        <w:tblLook w:val="04A0" w:firstRow="1" w:lastRow="0" w:firstColumn="1" w:lastColumn="0" w:noHBand="0" w:noVBand="1"/>
      </w:tblPr>
      <w:tblGrid>
        <w:gridCol w:w="8217"/>
        <w:gridCol w:w="850"/>
        <w:gridCol w:w="822"/>
      </w:tblGrid>
      <w:tr w:rsidR="00B815D1" w:rsidRPr="00666FCB" w14:paraId="3EF3FD28" w14:textId="77777777" w:rsidTr="008629DD">
        <w:tc>
          <w:tcPr>
            <w:tcW w:w="8217" w:type="dxa"/>
            <w:shd w:val="clear" w:color="auto" w:fill="F2F2F2" w:themeFill="background1" w:themeFillShade="F2"/>
          </w:tcPr>
          <w:p w14:paraId="72A715C5"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0EFB0BA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FFA942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5B11920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C1AE5F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6FE4186D" w14:textId="77777777" w:rsidTr="008629DD">
        <w:trPr>
          <w:trHeight w:val="439"/>
        </w:trPr>
        <w:tc>
          <w:tcPr>
            <w:tcW w:w="8217" w:type="dxa"/>
            <w:shd w:val="clear" w:color="auto" w:fill="F2F2F2" w:themeFill="background1" w:themeFillShade="F2"/>
            <w:vAlign w:val="center"/>
          </w:tcPr>
          <w:p w14:paraId="3143C09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Content>
              <w:p w14:paraId="0F416C7B"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1"/>
                <w14:checkedState w14:val="2612" w14:font="MS Gothic"/>
                <w14:uncheckedState w14:val="2610" w14:font="MS Gothic"/>
              </w14:checkbox>
            </w:sdtPr>
            <w:sdtContent>
              <w:p w14:paraId="5BEB608E" w14:textId="5D042AB7"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35503DC" w14:textId="77777777" w:rsidTr="008629DD">
        <w:trPr>
          <w:trHeight w:val="403"/>
        </w:trPr>
        <w:tc>
          <w:tcPr>
            <w:tcW w:w="8217" w:type="dxa"/>
            <w:shd w:val="clear" w:color="auto" w:fill="F2F2F2" w:themeFill="background1" w:themeFillShade="F2"/>
            <w:vAlign w:val="center"/>
          </w:tcPr>
          <w:p w14:paraId="1C89FC9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Content>
              <w:p w14:paraId="74AB20F6" w14:textId="400AEB6D"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Content>
              <w:p w14:paraId="641C78D9"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204F611" w14:textId="77777777" w:rsidTr="008629DD">
        <w:trPr>
          <w:trHeight w:val="439"/>
        </w:trPr>
        <w:tc>
          <w:tcPr>
            <w:tcW w:w="8217" w:type="dxa"/>
            <w:shd w:val="clear" w:color="auto" w:fill="F2F2F2" w:themeFill="background1" w:themeFillShade="F2"/>
            <w:vAlign w:val="center"/>
          </w:tcPr>
          <w:p w14:paraId="5F81DF6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Content>
              <w:p w14:paraId="146402AE" w14:textId="5A1E2D46" w:rsidR="00B815D1" w:rsidRPr="00666FCB" w:rsidRDefault="00C00844"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1"/>
                <w14:checkedState w14:val="2612" w14:font="MS Gothic"/>
                <w14:uncheckedState w14:val="2610" w14:font="MS Gothic"/>
              </w14:checkbox>
            </w:sdtPr>
            <w:sdtContent>
              <w:p w14:paraId="5BC790A5" w14:textId="5E3F190C" w:rsidR="00B815D1" w:rsidRPr="00666FCB" w:rsidRDefault="00C00844"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C450304" w14:textId="77777777" w:rsidTr="008629DD">
        <w:trPr>
          <w:trHeight w:val="403"/>
        </w:trPr>
        <w:tc>
          <w:tcPr>
            <w:tcW w:w="8217" w:type="dxa"/>
            <w:shd w:val="clear" w:color="auto" w:fill="F2F2F2" w:themeFill="background1" w:themeFillShade="F2"/>
            <w:vAlign w:val="center"/>
          </w:tcPr>
          <w:p w14:paraId="6360A1C5" w14:textId="7F5B4E8F"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Children and Young People under the age of </w:t>
            </w:r>
            <w:r w:rsidR="00E66A8A">
              <w:rPr>
                <w:rFonts w:ascii="Times New Roman" w:hAnsi="Times New Roman" w:cs="Times New Roman"/>
                <w:sz w:val="24"/>
                <w:szCs w:val="24"/>
              </w:rPr>
              <w:t>1</w:t>
            </w:r>
            <w:r w:rsidRPr="00666FCB">
              <w:rPr>
                <w:rFonts w:ascii="Times New Roman" w:hAnsi="Times New Roman" w:cs="Times New Roman"/>
                <w:sz w:val="24"/>
                <w:szCs w:val="24"/>
              </w:rPr>
              <w:t>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Content>
              <w:p w14:paraId="0D2AFA3B" w14:textId="29F763ED" w:rsidR="00B815D1" w:rsidRPr="00666FCB" w:rsidRDefault="0075472D"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Content>
              <w:p w14:paraId="44CE5FFB" w14:textId="6EBBC535" w:rsidR="00B815D1" w:rsidRPr="00666FCB" w:rsidRDefault="00844E42"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461CBE1" w14:textId="77777777" w:rsidTr="008629DD">
        <w:trPr>
          <w:trHeight w:val="403"/>
        </w:trPr>
        <w:tc>
          <w:tcPr>
            <w:tcW w:w="8217" w:type="dxa"/>
            <w:shd w:val="clear" w:color="auto" w:fill="F2F2F2" w:themeFill="background1" w:themeFillShade="F2"/>
            <w:vAlign w:val="center"/>
          </w:tcPr>
          <w:p w14:paraId="3E917A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Content>
              <w:p w14:paraId="6E0EEC7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Content>
              <w:p w14:paraId="4D92660C" w14:textId="75BD9C20"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A02C9F1" w14:textId="77777777" w:rsidTr="008629DD">
        <w:trPr>
          <w:trHeight w:val="439"/>
        </w:trPr>
        <w:tc>
          <w:tcPr>
            <w:tcW w:w="8217" w:type="dxa"/>
            <w:shd w:val="clear" w:color="auto" w:fill="F2F2F2" w:themeFill="background1" w:themeFillShade="F2"/>
            <w:vAlign w:val="center"/>
          </w:tcPr>
          <w:p w14:paraId="36D731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Content>
              <w:p w14:paraId="788C655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1"/>
                <w14:checkedState w14:val="2612" w14:font="MS Gothic"/>
                <w14:uncheckedState w14:val="2610" w14:font="MS Gothic"/>
              </w14:checkbox>
            </w:sdtPr>
            <w:sdtContent>
              <w:p w14:paraId="3D1998AC" w14:textId="6577E148"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4F1A87D" w14:textId="77777777" w:rsidTr="008629DD">
        <w:trPr>
          <w:trHeight w:val="403"/>
        </w:trPr>
        <w:tc>
          <w:tcPr>
            <w:tcW w:w="8217" w:type="dxa"/>
            <w:shd w:val="clear" w:color="auto" w:fill="F2F2F2" w:themeFill="background1" w:themeFillShade="F2"/>
            <w:vAlign w:val="center"/>
          </w:tcPr>
          <w:p w14:paraId="7809D2A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Content>
              <w:p w14:paraId="2BE34209"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1"/>
                <w14:checkedState w14:val="2612" w14:font="MS Gothic"/>
                <w14:uncheckedState w14:val="2610" w14:font="MS Gothic"/>
              </w14:checkbox>
            </w:sdtPr>
            <w:sdtContent>
              <w:p w14:paraId="4869265D" w14:textId="275CB7A3" w:rsidR="00B815D1" w:rsidRPr="00666FCB" w:rsidRDefault="00844E42"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74EFC258" w14:textId="77777777" w:rsidTr="008629DD">
        <w:trPr>
          <w:trHeight w:val="403"/>
        </w:trPr>
        <w:tc>
          <w:tcPr>
            <w:tcW w:w="8217" w:type="dxa"/>
            <w:shd w:val="clear" w:color="auto" w:fill="F2F2F2" w:themeFill="background1" w:themeFillShade="F2"/>
            <w:vAlign w:val="center"/>
          </w:tcPr>
          <w:p w14:paraId="45D969B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Content>
              <w:p w14:paraId="40B8CAE6"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Content>
              <w:p w14:paraId="0C4CAF5A" w14:textId="615883CB" w:rsidR="00B815D1" w:rsidRPr="00666FCB" w:rsidRDefault="00844E42"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6D7764F8" w14:textId="77777777" w:rsidTr="008629DD">
        <w:trPr>
          <w:trHeight w:val="403"/>
        </w:trPr>
        <w:tc>
          <w:tcPr>
            <w:tcW w:w="8217" w:type="dxa"/>
            <w:shd w:val="clear" w:color="auto" w:fill="F2F2F2" w:themeFill="background1" w:themeFillShade="F2"/>
            <w:vAlign w:val="center"/>
          </w:tcPr>
          <w:p w14:paraId="2CFFA21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5F9B9B2"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Content>
              <w:p w14:paraId="3855D91A" w14:textId="770CBCF0" w:rsidR="00B815D1" w:rsidRPr="00666FCB" w:rsidRDefault="00626AA3"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1"/>
                <w14:checkedState w14:val="2612" w14:font="MS Gothic"/>
                <w14:uncheckedState w14:val="2610" w14:font="MS Gothic"/>
              </w14:checkbox>
            </w:sdtPr>
            <w:sdtContent>
              <w:p w14:paraId="50768273" w14:textId="648801E8" w:rsidR="00B815D1" w:rsidRPr="00666FCB" w:rsidRDefault="00844E42"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r>
      <w:tr w:rsidR="00B815D1" w:rsidRPr="00666FCB" w14:paraId="5BAFBB53" w14:textId="77777777" w:rsidTr="008629DD">
        <w:trPr>
          <w:trHeight w:val="403"/>
        </w:trPr>
        <w:tc>
          <w:tcPr>
            <w:tcW w:w="8217" w:type="dxa"/>
            <w:shd w:val="clear" w:color="auto" w:fill="auto"/>
            <w:vAlign w:val="center"/>
          </w:tcPr>
          <w:p w14:paraId="18696D3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1F8F98D8" w14:textId="77777777" w:rsidR="00B815D1" w:rsidRPr="00666FCB" w:rsidRDefault="00B815D1" w:rsidP="00D22F87">
            <w:pPr>
              <w:jc w:val="both"/>
              <w:rPr>
                <w:rFonts w:ascii="Times New Roman" w:hAnsi="Times New Roman" w:cs="Times New Roman"/>
                <w:sz w:val="24"/>
                <w:szCs w:val="24"/>
              </w:rPr>
            </w:pPr>
          </w:p>
          <w:p w14:paraId="61DB0EBE" w14:textId="77777777" w:rsidR="00B815D1" w:rsidRPr="00666FCB" w:rsidRDefault="00B815D1" w:rsidP="00D22F87">
            <w:pPr>
              <w:jc w:val="both"/>
              <w:rPr>
                <w:rFonts w:ascii="Times New Roman" w:hAnsi="Times New Roman" w:cs="Times New Roman"/>
                <w:sz w:val="24"/>
                <w:szCs w:val="24"/>
              </w:rPr>
            </w:pPr>
          </w:p>
          <w:p w14:paraId="2BD17ED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color w:val="808080"/>
                <w:sz w:val="24"/>
                <w:szCs w:val="24"/>
              </w:rPr>
              <w:t>(this box should expand as you type)</w:t>
            </w:r>
          </w:p>
        </w:tc>
        <w:tc>
          <w:tcPr>
            <w:tcW w:w="850" w:type="dxa"/>
            <w:vMerge/>
            <w:shd w:val="clear" w:color="auto" w:fill="BFBFBF" w:themeFill="background1" w:themeFillShade="BF"/>
            <w:vAlign w:val="center"/>
          </w:tcPr>
          <w:p w14:paraId="1EFAF21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1C253D5C"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bl>
    <w:p w14:paraId="7FB2553C" w14:textId="77777777" w:rsidR="00B815D1" w:rsidRPr="00666FCB" w:rsidRDefault="00B815D1" w:rsidP="00D22F87">
      <w:pPr>
        <w:spacing w:after="0"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B815D1" w:rsidRPr="00666FCB" w14:paraId="4DEDC4F3" w14:textId="77777777" w:rsidTr="008629DD">
        <w:trPr>
          <w:trHeight w:val="403"/>
        </w:trPr>
        <w:tc>
          <w:tcPr>
            <w:tcW w:w="9889" w:type="dxa"/>
            <w:gridSpan w:val="2"/>
            <w:tcBorders>
              <w:bottom w:val="single" w:sz="4" w:space="0" w:color="auto"/>
            </w:tcBorders>
            <w:shd w:val="clear" w:color="auto" w:fill="F2F2F2" w:themeFill="background1" w:themeFillShade="F2"/>
            <w:vAlign w:val="center"/>
          </w:tcPr>
          <w:p w14:paraId="777CE930" w14:textId="77777777" w:rsidR="00B815D1" w:rsidRPr="00666FCB" w:rsidRDefault="00B815D1" w:rsidP="00D22F87">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0E0AC32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B815D1" w:rsidRPr="00666FCB" w14:paraId="6FB06B0D"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97BF0"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420481FA" w14:textId="77777777" w:rsidR="00B815D1" w:rsidRPr="00666FCB" w:rsidRDefault="00B815D1" w:rsidP="00D22F8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941FE87" w14:textId="41BFC80E" w:rsidR="00B815D1" w:rsidRPr="00666FCB" w:rsidRDefault="00B815D1" w:rsidP="00D22F87">
            <w:pPr>
              <w:jc w:val="both"/>
              <w:rPr>
                <w:rFonts w:ascii="Times New Roman" w:hAnsi="Times New Roman" w:cs="Times New Roman"/>
                <w:color w:val="FF0000"/>
                <w:sz w:val="24"/>
                <w:szCs w:val="24"/>
              </w:rPr>
            </w:pPr>
          </w:p>
          <w:p w14:paraId="53CE5902" w14:textId="6A24BCD9" w:rsidR="00B815D1" w:rsidRPr="00666FCB" w:rsidRDefault="003A5027" w:rsidP="00D22F87">
            <w:pPr>
              <w:jc w:val="both"/>
              <w:rPr>
                <w:rFonts w:ascii="Times New Roman" w:hAnsi="Times New Roman" w:cs="Times New Roman"/>
                <w:sz w:val="24"/>
                <w:szCs w:val="24"/>
              </w:rPr>
            </w:pPr>
            <w:r>
              <w:rPr>
                <w:rFonts w:ascii="Times New Roman" w:hAnsi="Times New Roman" w:cs="Times New Roman"/>
                <w:sz w:val="24"/>
                <w:szCs w:val="24"/>
              </w:rPr>
              <w:t>The questionnaire link will be sent out on the researchers Facebook page which has 350 followers. However, not all will respond, therefore it is predicted 250-300 will respond.</w:t>
            </w:r>
          </w:p>
          <w:p w14:paraId="2E398502" w14:textId="77777777" w:rsidR="00B815D1" w:rsidRPr="00666FCB" w:rsidRDefault="00B815D1" w:rsidP="00D22F87">
            <w:pPr>
              <w:jc w:val="both"/>
              <w:rPr>
                <w:rFonts w:ascii="Times New Roman" w:hAnsi="Times New Roman" w:cs="Times New Roman"/>
                <w:b/>
                <w:sz w:val="24"/>
                <w:szCs w:val="24"/>
              </w:rPr>
            </w:pPr>
            <w:r w:rsidRPr="00666FCB">
              <w:rPr>
                <w:rFonts w:ascii="Times New Roman" w:hAnsi="Times New Roman" w:cs="Times New Roman"/>
                <w:i/>
                <w:color w:val="808080"/>
                <w:sz w:val="24"/>
                <w:szCs w:val="24"/>
              </w:rPr>
              <w:t>(this box should expand as you type)</w:t>
            </w:r>
          </w:p>
        </w:tc>
      </w:tr>
      <w:tr w:rsidR="00B815D1" w:rsidRPr="00666FCB" w14:paraId="4AFC300C"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7BCF2"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69E8670E" w14:textId="77777777" w:rsidR="00B815D1" w:rsidRPr="00666FCB" w:rsidRDefault="00B815D1" w:rsidP="00D22F8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3C66772" w14:textId="77777777" w:rsidR="00B815D1" w:rsidRPr="003A5027" w:rsidRDefault="00B815D1" w:rsidP="00D22F87">
            <w:pPr>
              <w:jc w:val="both"/>
              <w:rPr>
                <w:rFonts w:ascii="Times New Roman" w:hAnsi="Times New Roman" w:cs="Times New Roman"/>
                <w:sz w:val="24"/>
                <w:szCs w:val="24"/>
              </w:rPr>
            </w:pPr>
          </w:p>
          <w:p w14:paraId="39ADCD12" w14:textId="59DFB80C" w:rsidR="00B815D1" w:rsidRPr="003A5027" w:rsidRDefault="003A5027" w:rsidP="00D22F87">
            <w:pPr>
              <w:jc w:val="both"/>
              <w:rPr>
                <w:rFonts w:ascii="Times New Roman" w:hAnsi="Times New Roman" w:cs="Times New Roman"/>
                <w:sz w:val="24"/>
                <w:szCs w:val="24"/>
              </w:rPr>
            </w:pPr>
            <w:r w:rsidRPr="003A5027">
              <w:rPr>
                <w:rFonts w:ascii="Times New Roman" w:hAnsi="Times New Roman" w:cs="Times New Roman"/>
                <w:sz w:val="24"/>
                <w:szCs w:val="24"/>
              </w:rPr>
              <w:t>The participants are Facebook followers of the researcher.</w:t>
            </w:r>
          </w:p>
          <w:p w14:paraId="5BA102FB" w14:textId="77777777" w:rsidR="00B815D1" w:rsidRPr="003A5027" w:rsidRDefault="00B815D1" w:rsidP="00D22F87">
            <w:pPr>
              <w:jc w:val="both"/>
              <w:rPr>
                <w:rFonts w:ascii="Times New Roman" w:hAnsi="Times New Roman" w:cs="Times New Roman"/>
                <w:i/>
                <w:sz w:val="24"/>
                <w:szCs w:val="24"/>
              </w:rPr>
            </w:pPr>
            <w:r w:rsidRPr="003A5027">
              <w:rPr>
                <w:rFonts w:ascii="Times New Roman" w:hAnsi="Times New Roman" w:cs="Times New Roman"/>
                <w:i/>
                <w:sz w:val="24"/>
                <w:szCs w:val="24"/>
              </w:rPr>
              <w:t>(this box should expand as you type)</w:t>
            </w:r>
          </w:p>
        </w:tc>
      </w:tr>
      <w:tr w:rsidR="00B815D1" w:rsidRPr="00666FCB" w14:paraId="549F59B7" w14:textId="77777777" w:rsidTr="008629DD">
        <w:trPr>
          <w:trHeight w:val="403"/>
        </w:trPr>
        <w:tc>
          <w:tcPr>
            <w:tcW w:w="3256" w:type="dxa"/>
            <w:tcBorders>
              <w:top w:val="single" w:sz="4" w:space="0" w:color="auto"/>
            </w:tcBorders>
            <w:shd w:val="clear" w:color="auto" w:fill="F2F2F2" w:themeFill="background1" w:themeFillShade="F2"/>
            <w:vAlign w:val="center"/>
          </w:tcPr>
          <w:p w14:paraId="47CC2688"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7DEF1801" w14:textId="77777777" w:rsidR="00B815D1" w:rsidRPr="003A5027" w:rsidRDefault="00B815D1" w:rsidP="00D22F87">
            <w:pPr>
              <w:jc w:val="both"/>
              <w:rPr>
                <w:rFonts w:ascii="Times New Roman" w:hAnsi="Times New Roman" w:cs="Times New Roman"/>
                <w:sz w:val="24"/>
                <w:szCs w:val="24"/>
              </w:rPr>
            </w:pPr>
          </w:p>
          <w:p w14:paraId="5878CE15" w14:textId="504C08B8" w:rsidR="00B815D1" w:rsidRPr="003A5027" w:rsidRDefault="003A5027" w:rsidP="00D22F87">
            <w:pPr>
              <w:jc w:val="both"/>
              <w:rPr>
                <w:rFonts w:ascii="Times New Roman" w:hAnsi="Times New Roman" w:cs="Times New Roman"/>
                <w:sz w:val="24"/>
                <w:szCs w:val="24"/>
              </w:rPr>
            </w:pPr>
            <w:r w:rsidRPr="003A5027">
              <w:rPr>
                <w:rFonts w:ascii="Times New Roman" w:hAnsi="Times New Roman" w:cs="Times New Roman"/>
                <w:sz w:val="24"/>
                <w:szCs w:val="24"/>
              </w:rPr>
              <w:t>The link to the questionnaire will be sent out on the researchers Facebook page. The followers can then choose whether to participate or not.</w:t>
            </w:r>
          </w:p>
          <w:p w14:paraId="2D86CEE0" w14:textId="77777777" w:rsidR="00B815D1" w:rsidRPr="003A5027" w:rsidRDefault="00B815D1" w:rsidP="00D22F87">
            <w:pPr>
              <w:jc w:val="both"/>
              <w:rPr>
                <w:rFonts w:ascii="Times New Roman" w:hAnsi="Times New Roman" w:cs="Times New Roman"/>
                <w:sz w:val="24"/>
                <w:szCs w:val="24"/>
              </w:rPr>
            </w:pPr>
          </w:p>
          <w:p w14:paraId="27BB39A6" w14:textId="77777777" w:rsidR="00B815D1" w:rsidRPr="003A5027" w:rsidRDefault="00B815D1" w:rsidP="00D22F87">
            <w:pPr>
              <w:jc w:val="both"/>
              <w:rPr>
                <w:rFonts w:ascii="Times New Roman" w:hAnsi="Times New Roman" w:cs="Times New Roman"/>
                <w:sz w:val="24"/>
                <w:szCs w:val="24"/>
              </w:rPr>
            </w:pPr>
            <w:r w:rsidRPr="003A5027">
              <w:rPr>
                <w:rFonts w:ascii="Times New Roman" w:hAnsi="Times New Roman" w:cs="Times New Roman"/>
                <w:i/>
                <w:sz w:val="24"/>
                <w:szCs w:val="24"/>
              </w:rPr>
              <w:t>(this box should expand as you type)</w:t>
            </w:r>
          </w:p>
        </w:tc>
      </w:tr>
    </w:tbl>
    <w:p w14:paraId="0041951B" w14:textId="77777777" w:rsidR="00B815D1" w:rsidRPr="00666FCB" w:rsidRDefault="00B815D1" w:rsidP="00D22F87">
      <w:pPr>
        <w:spacing w:after="0" w:line="240" w:lineRule="auto"/>
        <w:jc w:val="both"/>
        <w:rPr>
          <w:rFonts w:ascii="Times New Roman" w:hAnsi="Times New Roman" w:cs="Times New Roman"/>
          <w:bCs/>
          <w:sz w:val="24"/>
          <w:szCs w:val="24"/>
        </w:rPr>
      </w:pPr>
    </w:p>
    <w:p w14:paraId="6F01D531"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p w14:paraId="345CB556" w14:textId="09E231DB" w:rsidR="009462FF" w:rsidRPr="00666FCB" w:rsidRDefault="009462FF" w:rsidP="00D22F87">
      <w:pPr>
        <w:spacing w:after="0"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DB2ADE9" w14:textId="77777777" w:rsidTr="008629DD">
        <w:tc>
          <w:tcPr>
            <w:tcW w:w="7225" w:type="dxa"/>
            <w:shd w:val="clear" w:color="auto" w:fill="F2F2F2" w:themeFill="background1" w:themeFillShade="F2"/>
          </w:tcPr>
          <w:p w14:paraId="63A561C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AA42E2F"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678CB1B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1B89AD5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0BCCAF5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6704FD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4051B975" w14:textId="77777777" w:rsidTr="008629DD">
        <w:trPr>
          <w:trHeight w:val="439"/>
        </w:trPr>
        <w:tc>
          <w:tcPr>
            <w:tcW w:w="7225" w:type="dxa"/>
            <w:shd w:val="clear" w:color="auto" w:fill="F2F2F2" w:themeFill="background1" w:themeFillShade="F2"/>
            <w:vAlign w:val="center"/>
          </w:tcPr>
          <w:p w14:paraId="2AC6AB3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Content>
              <w:p w14:paraId="22A2780E" w14:textId="0091044E"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Content>
              <w:p w14:paraId="4DE47139"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Content>
              <w:p w14:paraId="4FD8842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0E053A" w14:textId="77777777" w:rsidTr="008629DD">
        <w:trPr>
          <w:trHeight w:val="403"/>
        </w:trPr>
        <w:tc>
          <w:tcPr>
            <w:tcW w:w="7225" w:type="dxa"/>
            <w:shd w:val="clear" w:color="auto" w:fill="F2F2F2" w:themeFill="background1" w:themeFillShade="F2"/>
            <w:vAlign w:val="center"/>
          </w:tcPr>
          <w:p w14:paraId="1A44A4A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Content>
              <w:p w14:paraId="566E859F" w14:textId="0D930EDF"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Content>
              <w:p w14:paraId="6908F98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Content>
              <w:p w14:paraId="1858B46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514A745" w14:textId="77777777" w:rsidTr="008629DD">
        <w:trPr>
          <w:trHeight w:val="439"/>
        </w:trPr>
        <w:tc>
          <w:tcPr>
            <w:tcW w:w="7225" w:type="dxa"/>
            <w:shd w:val="clear" w:color="auto" w:fill="F2F2F2" w:themeFill="background1" w:themeFillShade="F2"/>
            <w:vAlign w:val="center"/>
          </w:tcPr>
          <w:p w14:paraId="1AEB36D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Content>
              <w:p w14:paraId="4CA2EB55" w14:textId="7F9EEB63"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Content>
              <w:p w14:paraId="212AFBF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Content>
              <w:p w14:paraId="090FFAC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E620DFC" w14:textId="77777777" w:rsidTr="008629DD">
        <w:trPr>
          <w:trHeight w:val="403"/>
        </w:trPr>
        <w:tc>
          <w:tcPr>
            <w:tcW w:w="7225" w:type="dxa"/>
            <w:shd w:val="clear" w:color="auto" w:fill="F2F2F2" w:themeFill="background1" w:themeFillShade="F2"/>
            <w:vAlign w:val="center"/>
          </w:tcPr>
          <w:p w14:paraId="4461C90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1"/>
                <w14:checkedState w14:val="2612" w14:font="MS Gothic"/>
                <w14:uncheckedState w14:val="2610" w14:font="MS Gothic"/>
              </w14:checkbox>
            </w:sdtPr>
            <w:sdtContent>
              <w:p w14:paraId="7669C58A" w14:textId="73BAB309"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Content>
              <w:p w14:paraId="52CC419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Content>
              <w:p w14:paraId="00FCD41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635C7CBC" w14:textId="77777777" w:rsidTr="008629DD">
        <w:trPr>
          <w:trHeight w:val="439"/>
        </w:trPr>
        <w:tc>
          <w:tcPr>
            <w:tcW w:w="7225" w:type="dxa"/>
            <w:shd w:val="clear" w:color="auto" w:fill="F2F2F2" w:themeFill="background1" w:themeFillShade="F2"/>
            <w:vAlign w:val="center"/>
          </w:tcPr>
          <w:p w14:paraId="12BF7842" w14:textId="77777777" w:rsidR="00B815D1" w:rsidRPr="003A5027" w:rsidRDefault="00B815D1" w:rsidP="00D22F87">
            <w:pPr>
              <w:autoSpaceDE w:val="0"/>
              <w:autoSpaceDN w:val="0"/>
              <w:adjustRightInd w:val="0"/>
              <w:jc w:val="both"/>
              <w:rPr>
                <w:rFonts w:ascii="Times New Roman" w:hAnsi="Times New Roman" w:cs="Times New Roman"/>
                <w:sz w:val="24"/>
                <w:szCs w:val="24"/>
              </w:rPr>
            </w:pPr>
            <w:r w:rsidRPr="003A5027">
              <w:rPr>
                <w:rFonts w:ascii="Times New Roman" w:hAnsi="Times New Roman" w:cs="Times New Roman"/>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5498961"/>
              <w14:checkbox>
                <w14:checked w14:val="0"/>
                <w14:checkedState w14:val="2612" w14:font="MS Gothic"/>
                <w14:uncheckedState w14:val="2610" w14:font="MS Gothic"/>
              </w14:checkbox>
            </w:sdtPr>
            <w:sdtContent>
              <w:p w14:paraId="567536CB" w14:textId="2B1CF6A8" w:rsidR="00B815D1" w:rsidRPr="003A5027" w:rsidRDefault="003A5027"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327907113"/>
              <w14:checkbox>
                <w14:checked w14:val="0"/>
                <w14:checkedState w14:val="2612" w14:font="MS Gothic"/>
                <w14:uncheckedState w14:val="2610" w14:font="MS Gothic"/>
              </w14:checkbox>
            </w:sdtPr>
            <w:sdtContent>
              <w:p w14:paraId="69C3FA23" w14:textId="77777777" w:rsidR="00B815D1" w:rsidRPr="003A5027" w:rsidRDefault="00B815D1" w:rsidP="00D22F87">
                <w:pPr>
                  <w:autoSpaceDE w:val="0"/>
                  <w:autoSpaceDN w:val="0"/>
                  <w:adjustRightInd w:val="0"/>
                  <w:jc w:val="both"/>
                  <w:rPr>
                    <w:rFonts w:ascii="Times New Roman" w:hAnsi="Times New Roman" w:cs="Times New Roman"/>
                    <w:b/>
                    <w:bCs/>
                    <w:sz w:val="24"/>
                    <w:szCs w:val="24"/>
                  </w:rPr>
                </w:pPr>
                <w:r w:rsidRPr="003A5027">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43242132"/>
              <w14:checkbox>
                <w14:checked w14:val="1"/>
                <w14:checkedState w14:val="2612" w14:font="MS Gothic"/>
                <w14:uncheckedState w14:val="2610" w14:font="MS Gothic"/>
              </w14:checkbox>
            </w:sdtPr>
            <w:sdtContent>
              <w:p w14:paraId="1E5FFC3D" w14:textId="2C6DB188" w:rsidR="00B815D1" w:rsidRPr="003A5027" w:rsidRDefault="003A5027"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sdtContent>
          </w:sdt>
        </w:tc>
      </w:tr>
      <w:tr w:rsidR="00B815D1" w:rsidRPr="00666FCB" w14:paraId="0CAB7491" w14:textId="77777777" w:rsidTr="008629DD">
        <w:trPr>
          <w:trHeight w:val="403"/>
        </w:trPr>
        <w:tc>
          <w:tcPr>
            <w:tcW w:w="7225" w:type="dxa"/>
            <w:shd w:val="clear" w:color="auto" w:fill="F2F2F2" w:themeFill="background1" w:themeFillShade="F2"/>
            <w:vAlign w:val="center"/>
          </w:tcPr>
          <w:p w14:paraId="6E2A2A8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Content>
              <w:p w14:paraId="62AFB03A" w14:textId="7C3F9EA4"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Content>
              <w:p w14:paraId="090879B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Content>
              <w:p w14:paraId="2532106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A155AC0" w14:textId="77777777" w:rsidTr="008629DD">
        <w:trPr>
          <w:trHeight w:val="439"/>
        </w:trPr>
        <w:tc>
          <w:tcPr>
            <w:tcW w:w="7225" w:type="dxa"/>
            <w:shd w:val="clear" w:color="auto" w:fill="F2F2F2" w:themeFill="background1" w:themeFillShade="F2"/>
            <w:vAlign w:val="center"/>
          </w:tcPr>
          <w:p w14:paraId="28A3A6E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1"/>
                <w14:checkedState w14:val="2612" w14:font="MS Gothic"/>
                <w14:uncheckedState w14:val="2610" w14:font="MS Gothic"/>
              </w14:checkbox>
            </w:sdtPr>
            <w:sdtContent>
              <w:p w14:paraId="2946F005" w14:textId="745312C8"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Content>
              <w:p w14:paraId="2172AC36"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Content>
              <w:p w14:paraId="4745568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851969" w14:textId="77777777" w:rsidTr="008629DD">
        <w:trPr>
          <w:trHeight w:val="403"/>
        </w:trPr>
        <w:tc>
          <w:tcPr>
            <w:tcW w:w="7225" w:type="dxa"/>
            <w:shd w:val="clear" w:color="auto" w:fill="F2F2F2" w:themeFill="background1" w:themeFillShade="F2"/>
            <w:vAlign w:val="center"/>
          </w:tcPr>
          <w:p w14:paraId="30474C3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Content>
              <w:p w14:paraId="3A42E8D7" w14:textId="6FA1C052"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Content>
              <w:p w14:paraId="33EB4F4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Content>
              <w:p w14:paraId="654E3CF3" w14:textId="21E382F4" w:rsidR="00B815D1" w:rsidRPr="00666FCB" w:rsidRDefault="00C33608"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554E512D" w14:textId="77777777" w:rsidTr="008629DD">
        <w:trPr>
          <w:trHeight w:val="439"/>
        </w:trPr>
        <w:tc>
          <w:tcPr>
            <w:tcW w:w="7225" w:type="dxa"/>
            <w:shd w:val="clear" w:color="auto" w:fill="F2F2F2" w:themeFill="background1" w:themeFillShade="F2"/>
            <w:vAlign w:val="center"/>
          </w:tcPr>
          <w:p w14:paraId="5E2C908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Content>
              <w:p w14:paraId="6EB1A4DE" w14:textId="7B2F03D4" w:rsidR="00B815D1" w:rsidRPr="00666FCB" w:rsidRDefault="007D1C86"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Content>
              <w:p w14:paraId="300ED55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Content>
              <w:p w14:paraId="441ADAF2" w14:textId="4994A3A4" w:rsidR="00B815D1" w:rsidRPr="00666FCB" w:rsidRDefault="007D1C86"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166B8456" w14:textId="77777777" w:rsidTr="008629DD">
        <w:trPr>
          <w:trHeight w:val="403"/>
        </w:trPr>
        <w:tc>
          <w:tcPr>
            <w:tcW w:w="9889" w:type="dxa"/>
            <w:gridSpan w:val="4"/>
            <w:tcBorders>
              <w:bottom w:val="single" w:sz="4" w:space="0" w:color="auto"/>
            </w:tcBorders>
            <w:shd w:val="clear" w:color="auto" w:fill="F2F2F2" w:themeFill="background1" w:themeFillShade="F2"/>
            <w:vAlign w:val="center"/>
          </w:tcPr>
          <w:p w14:paraId="388D0E5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B815D1" w:rsidRPr="00666FCB" w14:paraId="5FA31CC6" w14:textId="77777777" w:rsidTr="008629DD">
        <w:trPr>
          <w:trHeight w:val="403"/>
        </w:trPr>
        <w:tc>
          <w:tcPr>
            <w:tcW w:w="9889" w:type="dxa"/>
            <w:gridSpan w:val="4"/>
            <w:vAlign w:val="center"/>
          </w:tcPr>
          <w:p w14:paraId="35C08639" w14:textId="77777777" w:rsidR="00B815D1" w:rsidRPr="00666FCB" w:rsidRDefault="00B815D1" w:rsidP="00D22F87">
            <w:pPr>
              <w:jc w:val="both"/>
              <w:rPr>
                <w:rFonts w:ascii="Times New Roman" w:hAnsi="Times New Roman" w:cs="Times New Roman"/>
                <w:sz w:val="24"/>
                <w:szCs w:val="24"/>
              </w:rPr>
            </w:pPr>
          </w:p>
          <w:p w14:paraId="35EA0E47" w14:textId="77777777" w:rsidR="00B815D1" w:rsidRPr="00666FCB" w:rsidRDefault="00B815D1" w:rsidP="00D22F87">
            <w:pPr>
              <w:jc w:val="both"/>
              <w:rPr>
                <w:rFonts w:ascii="Times New Roman" w:hAnsi="Times New Roman" w:cs="Times New Roman"/>
                <w:sz w:val="24"/>
                <w:szCs w:val="24"/>
              </w:rPr>
            </w:pPr>
          </w:p>
          <w:p w14:paraId="6F327DE6" w14:textId="77777777" w:rsidR="00B815D1" w:rsidRPr="00666FCB" w:rsidRDefault="00B815D1" w:rsidP="00D22F87">
            <w:pPr>
              <w:jc w:val="both"/>
              <w:rPr>
                <w:rFonts w:ascii="Times New Roman" w:hAnsi="Times New Roman" w:cs="Times New Roman"/>
                <w:sz w:val="24"/>
                <w:szCs w:val="24"/>
              </w:rPr>
            </w:pPr>
          </w:p>
          <w:p w14:paraId="7F14E50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0F93D30A" w14:textId="77777777" w:rsidR="00B815D1" w:rsidRPr="00666FCB" w:rsidRDefault="00B815D1" w:rsidP="00D22F87">
      <w:pPr>
        <w:spacing w:after="0"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55143A3" w14:textId="77777777" w:rsidTr="008629DD">
        <w:tc>
          <w:tcPr>
            <w:tcW w:w="7225" w:type="dxa"/>
            <w:shd w:val="clear" w:color="auto" w:fill="F2F2F2" w:themeFill="background1" w:themeFillShade="F2"/>
          </w:tcPr>
          <w:p w14:paraId="3513EAD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824390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00ABB67B"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6843B5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29E63ED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0105C488"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2366E9AD" w14:textId="77777777" w:rsidTr="008629DD">
        <w:trPr>
          <w:trHeight w:val="439"/>
        </w:trPr>
        <w:tc>
          <w:tcPr>
            <w:tcW w:w="7225" w:type="dxa"/>
            <w:shd w:val="clear" w:color="auto" w:fill="F2F2F2" w:themeFill="background1" w:themeFillShade="F2"/>
            <w:vAlign w:val="center"/>
          </w:tcPr>
          <w:p w14:paraId="299CA0D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Content>
              <w:p w14:paraId="78D2B76F"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Content>
              <w:p w14:paraId="46D41609"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Content>
              <w:p w14:paraId="515E22B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9E87653" w14:textId="77777777" w:rsidTr="008629DD">
        <w:trPr>
          <w:trHeight w:val="403"/>
        </w:trPr>
        <w:tc>
          <w:tcPr>
            <w:tcW w:w="7225" w:type="dxa"/>
            <w:shd w:val="clear" w:color="auto" w:fill="F2F2F2" w:themeFill="background1" w:themeFillShade="F2"/>
            <w:vAlign w:val="center"/>
          </w:tcPr>
          <w:p w14:paraId="3E1F5CD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Content>
              <w:p w14:paraId="5439EA37"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Content>
              <w:p w14:paraId="4CDB23B6"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Content>
              <w:p w14:paraId="0DF5CDE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3F6437C" w14:textId="77777777" w:rsidTr="008629DD">
        <w:trPr>
          <w:trHeight w:val="439"/>
        </w:trPr>
        <w:tc>
          <w:tcPr>
            <w:tcW w:w="7225" w:type="dxa"/>
            <w:shd w:val="clear" w:color="auto" w:fill="F2F2F2" w:themeFill="background1" w:themeFillShade="F2"/>
            <w:vAlign w:val="center"/>
          </w:tcPr>
          <w:p w14:paraId="5610277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Content>
              <w:p w14:paraId="44C6EDDA"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Content>
              <w:p w14:paraId="1E9F9412"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Content>
              <w:p w14:paraId="6B00422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5281460" w14:textId="77777777" w:rsidTr="008629DD">
        <w:trPr>
          <w:trHeight w:val="403"/>
        </w:trPr>
        <w:tc>
          <w:tcPr>
            <w:tcW w:w="7225" w:type="dxa"/>
            <w:shd w:val="clear" w:color="auto" w:fill="F2F2F2" w:themeFill="background1" w:themeFillShade="F2"/>
            <w:vAlign w:val="center"/>
          </w:tcPr>
          <w:p w14:paraId="1987AED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Content>
              <w:p w14:paraId="054A0EF9"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Content>
              <w:p w14:paraId="052D1CC9"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Content>
              <w:p w14:paraId="2EB5F29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D59BD8" w14:textId="77777777" w:rsidTr="008629DD">
        <w:trPr>
          <w:trHeight w:val="403"/>
        </w:trPr>
        <w:tc>
          <w:tcPr>
            <w:tcW w:w="9889" w:type="dxa"/>
            <w:gridSpan w:val="4"/>
            <w:shd w:val="clear" w:color="auto" w:fill="F2F2F2" w:themeFill="background1" w:themeFillShade="F2"/>
            <w:vAlign w:val="center"/>
          </w:tcPr>
          <w:p w14:paraId="3DA25CF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B815D1" w:rsidRPr="00666FCB" w14:paraId="16AF4072" w14:textId="77777777" w:rsidTr="008629DD">
        <w:trPr>
          <w:trHeight w:val="403"/>
        </w:trPr>
        <w:tc>
          <w:tcPr>
            <w:tcW w:w="9889" w:type="dxa"/>
            <w:gridSpan w:val="4"/>
            <w:vAlign w:val="center"/>
          </w:tcPr>
          <w:p w14:paraId="55C869B6" w14:textId="77777777" w:rsidR="00B815D1" w:rsidRPr="00666FCB" w:rsidRDefault="00B815D1" w:rsidP="00D22F87">
            <w:pPr>
              <w:jc w:val="both"/>
              <w:rPr>
                <w:rFonts w:ascii="Times New Roman" w:hAnsi="Times New Roman" w:cs="Times New Roman"/>
                <w:sz w:val="24"/>
                <w:szCs w:val="24"/>
              </w:rPr>
            </w:pPr>
          </w:p>
          <w:p w14:paraId="048C4675" w14:textId="77777777" w:rsidR="00B815D1" w:rsidRPr="00666FCB" w:rsidRDefault="00B815D1" w:rsidP="00D22F87">
            <w:pPr>
              <w:jc w:val="both"/>
              <w:rPr>
                <w:rFonts w:ascii="Times New Roman" w:hAnsi="Times New Roman" w:cs="Times New Roman"/>
                <w:sz w:val="24"/>
                <w:szCs w:val="24"/>
              </w:rPr>
            </w:pPr>
          </w:p>
          <w:p w14:paraId="1477BA18" w14:textId="77777777" w:rsidR="00B815D1" w:rsidRPr="00666FCB" w:rsidRDefault="00B815D1" w:rsidP="00D22F87">
            <w:pPr>
              <w:jc w:val="both"/>
              <w:rPr>
                <w:rFonts w:ascii="Times New Roman" w:hAnsi="Times New Roman" w:cs="Times New Roman"/>
                <w:sz w:val="24"/>
                <w:szCs w:val="24"/>
              </w:rPr>
            </w:pPr>
          </w:p>
          <w:p w14:paraId="502AD80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5C480119" w14:textId="77777777" w:rsidR="009462FF" w:rsidRPr="00666FCB" w:rsidRDefault="009462FF" w:rsidP="00D22F87">
      <w:pPr>
        <w:autoSpaceDE w:val="0"/>
        <w:autoSpaceDN w:val="0"/>
        <w:adjustRightInd w:val="0"/>
        <w:spacing w:after="0" w:line="240" w:lineRule="auto"/>
        <w:jc w:val="both"/>
        <w:rPr>
          <w:rFonts w:ascii="Times New Roman" w:hAnsi="Times New Roman" w:cs="Times New Roman"/>
          <w:b/>
          <w:sz w:val="24"/>
          <w:szCs w:val="24"/>
        </w:rPr>
      </w:pPr>
    </w:p>
    <w:p w14:paraId="515EF1F3" w14:textId="77777777" w:rsidR="009462FF" w:rsidRPr="00666FCB" w:rsidRDefault="009462FF"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4274D743"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815D1" w:rsidRPr="00666FCB" w14:paraId="041B1674" w14:textId="77777777" w:rsidTr="008629DD">
        <w:tc>
          <w:tcPr>
            <w:tcW w:w="9923" w:type="dxa"/>
            <w:gridSpan w:val="4"/>
            <w:tcBorders>
              <w:bottom w:val="single" w:sz="4" w:space="0" w:color="auto"/>
            </w:tcBorders>
            <w:shd w:val="clear" w:color="auto" w:fill="F2F2F2" w:themeFill="background1" w:themeFillShade="F2"/>
          </w:tcPr>
          <w:p w14:paraId="1772F2F8" w14:textId="77777777" w:rsidR="00B815D1" w:rsidRPr="00666FCB" w:rsidRDefault="00B815D1" w:rsidP="00D22F87">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2FDFCE77" w14:textId="77777777" w:rsidR="00B815D1" w:rsidRPr="00666FCB" w:rsidRDefault="00B815D1" w:rsidP="00D22F87">
            <w:pPr>
              <w:spacing w:after="0" w:line="240" w:lineRule="auto"/>
              <w:jc w:val="both"/>
              <w:rPr>
                <w:rFonts w:ascii="Times New Roman" w:hAnsi="Times New Roman" w:cs="Times New Roman"/>
                <w:sz w:val="24"/>
                <w:szCs w:val="24"/>
              </w:rPr>
            </w:pPr>
          </w:p>
          <w:p w14:paraId="380071D0"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B815D1" w:rsidRPr="00666FCB" w14:paraId="7A83BF4E" w14:textId="77777777" w:rsidTr="008629DD">
        <w:tc>
          <w:tcPr>
            <w:tcW w:w="8251" w:type="dxa"/>
            <w:gridSpan w:val="2"/>
            <w:vMerge w:val="restart"/>
            <w:shd w:val="clear" w:color="auto" w:fill="F2F2F2" w:themeFill="background1" w:themeFillShade="F2"/>
          </w:tcPr>
          <w:p w14:paraId="1E39041C" w14:textId="77777777" w:rsidR="00B815D1" w:rsidRPr="00666FCB" w:rsidRDefault="00B815D1" w:rsidP="00D22F87">
            <w:pPr>
              <w:pStyle w:val="Heading1"/>
              <w:jc w:val="both"/>
              <w:rPr>
                <w:sz w:val="24"/>
                <w:szCs w:val="24"/>
              </w:rPr>
            </w:pPr>
            <w:r w:rsidRPr="00666FCB">
              <w:rPr>
                <w:sz w:val="24"/>
                <w:szCs w:val="24"/>
              </w:rPr>
              <w:t xml:space="preserve">Full risk assessment completed and appended? </w:t>
            </w:r>
          </w:p>
          <w:p w14:paraId="0C5F60D8" w14:textId="77777777" w:rsidR="00B815D1" w:rsidRPr="00666FCB" w:rsidRDefault="00B815D1" w:rsidP="00D22F87">
            <w:pPr>
              <w:pStyle w:val="Heading1"/>
              <w:jc w:val="both"/>
              <w:rPr>
                <w:sz w:val="24"/>
                <w:szCs w:val="24"/>
              </w:rPr>
            </w:pPr>
          </w:p>
        </w:tc>
        <w:tc>
          <w:tcPr>
            <w:tcW w:w="850" w:type="dxa"/>
            <w:tcBorders>
              <w:bottom w:val="single" w:sz="4" w:space="0" w:color="auto"/>
            </w:tcBorders>
            <w:shd w:val="clear" w:color="auto" w:fill="F2F2F2" w:themeFill="background1" w:themeFillShade="F2"/>
          </w:tcPr>
          <w:p w14:paraId="4212FA90" w14:textId="77777777" w:rsidR="00B815D1" w:rsidRPr="00666FCB" w:rsidRDefault="00B815D1" w:rsidP="00D22F87">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6D2333B6" w14:textId="77777777" w:rsidR="00B815D1" w:rsidRPr="00666FCB" w:rsidRDefault="00000000" w:rsidP="00D22F87">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val="0"/>
                    <w:bCs w:val="0"/>
                    <w:sz w:val="24"/>
                    <w:szCs w:val="24"/>
                  </w:rPr>
                  <w:t>☐</w:t>
                </w:r>
              </w:sdtContent>
            </w:sdt>
          </w:p>
        </w:tc>
      </w:tr>
      <w:tr w:rsidR="00B815D1" w:rsidRPr="00666FCB" w14:paraId="47940488" w14:textId="77777777" w:rsidTr="008629DD">
        <w:tc>
          <w:tcPr>
            <w:tcW w:w="8251" w:type="dxa"/>
            <w:gridSpan w:val="2"/>
            <w:vMerge/>
            <w:tcBorders>
              <w:bottom w:val="single" w:sz="4" w:space="0" w:color="auto"/>
            </w:tcBorders>
            <w:shd w:val="clear" w:color="auto" w:fill="F2F2F2" w:themeFill="background1" w:themeFillShade="F2"/>
          </w:tcPr>
          <w:p w14:paraId="2B4F0CA5" w14:textId="77777777" w:rsidR="00B815D1" w:rsidRPr="00666FCB" w:rsidRDefault="00B815D1" w:rsidP="00D22F87">
            <w:pPr>
              <w:pStyle w:val="Heading1"/>
              <w:jc w:val="both"/>
              <w:rPr>
                <w:sz w:val="24"/>
                <w:szCs w:val="24"/>
              </w:rPr>
            </w:pPr>
          </w:p>
        </w:tc>
        <w:tc>
          <w:tcPr>
            <w:tcW w:w="850" w:type="dxa"/>
            <w:tcBorders>
              <w:bottom w:val="single" w:sz="4" w:space="0" w:color="auto"/>
            </w:tcBorders>
            <w:shd w:val="clear" w:color="auto" w:fill="F2F2F2" w:themeFill="background1" w:themeFillShade="F2"/>
          </w:tcPr>
          <w:p w14:paraId="12A4F2C8" w14:textId="77777777" w:rsidR="00B815D1" w:rsidRPr="00666FCB" w:rsidRDefault="00B815D1" w:rsidP="00D22F87">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5D029827" w14:textId="77777777" w:rsidR="00B815D1" w:rsidRPr="00666FCB" w:rsidRDefault="00000000" w:rsidP="00D22F87">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009462FF" w:rsidRPr="00666FCB">
                  <w:rPr>
                    <w:rFonts w:ascii="Segoe UI Symbol" w:eastAsia="MS Gothic" w:hAnsi="Segoe UI Symbol" w:cs="Segoe UI Symbol"/>
                    <w:b w:val="0"/>
                    <w:bCs w:val="0"/>
                    <w:sz w:val="24"/>
                    <w:szCs w:val="24"/>
                  </w:rPr>
                  <w:t>☒</w:t>
                </w:r>
              </w:sdtContent>
            </w:sdt>
          </w:p>
        </w:tc>
      </w:tr>
      <w:tr w:rsidR="00B815D1" w:rsidRPr="00666FCB" w14:paraId="520F456B" w14:textId="77777777" w:rsidTr="006C30F1">
        <w:trPr>
          <w:trHeight w:val="916"/>
        </w:trPr>
        <w:tc>
          <w:tcPr>
            <w:tcW w:w="9923" w:type="dxa"/>
            <w:gridSpan w:val="4"/>
            <w:tcBorders>
              <w:bottom w:val="single" w:sz="4" w:space="0" w:color="auto"/>
            </w:tcBorders>
            <w:shd w:val="clear" w:color="auto" w:fill="F2F2F2" w:themeFill="background1" w:themeFillShade="F2"/>
          </w:tcPr>
          <w:p w14:paraId="147EB29F" w14:textId="77777777" w:rsidR="00B815D1" w:rsidRPr="006C30F1" w:rsidRDefault="00B815D1" w:rsidP="00D22F87">
            <w:pPr>
              <w:spacing w:after="0" w:line="240" w:lineRule="auto"/>
              <w:jc w:val="both"/>
              <w:rPr>
                <w:rFonts w:ascii="Times New Roman" w:hAnsi="Times New Roman" w:cs="Times New Roman"/>
                <w:sz w:val="24"/>
                <w:szCs w:val="24"/>
              </w:rPr>
            </w:pPr>
            <w:r w:rsidRPr="006C30F1">
              <w:rPr>
                <w:rFonts w:ascii="Times New Roman" w:hAnsi="Times New Roman" w:cs="Times New Roman"/>
                <w:b/>
                <w:sz w:val="24"/>
                <w:szCs w:val="24"/>
              </w:rPr>
              <w:t>Risks to participants</w:t>
            </w:r>
          </w:p>
          <w:p w14:paraId="5B972FBD"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6C30F1">
              <w:rPr>
                <w:rFonts w:ascii="Times New Roman" w:hAnsi="Times New Roman" w:cs="Times New Roman"/>
                <w:sz w:val="24"/>
                <w:szCs w:val="24"/>
              </w:rPr>
              <w:t>For example: emotional distress, financial disclosure, physical harm, transfer of personal data, sensitive organisational information</w:t>
            </w:r>
          </w:p>
        </w:tc>
      </w:tr>
      <w:tr w:rsidR="00B815D1" w:rsidRPr="00666FCB" w14:paraId="3B422C0F" w14:textId="77777777" w:rsidTr="008629DD">
        <w:tc>
          <w:tcPr>
            <w:tcW w:w="4849" w:type="dxa"/>
            <w:tcBorders>
              <w:top w:val="single" w:sz="4" w:space="0" w:color="auto"/>
              <w:bottom w:val="single" w:sz="4" w:space="0" w:color="auto"/>
            </w:tcBorders>
          </w:tcPr>
          <w:p w14:paraId="2EE6F8F5" w14:textId="77777777" w:rsidR="00B815D1" w:rsidRDefault="00B815D1" w:rsidP="00D22F87">
            <w:pPr>
              <w:autoSpaceDE w:val="0"/>
              <w:autoSpaceDN w:val="0"/>
              <w:adjustRightInd w:val="0"/>
              <w:spacing w:after="0" w:line="240" w:lineRule="auto"/>
              <w:jc w:val="both"/>
              <w:rPr>
                <w:rFonts w:ascii="Times New Roman" w:hAnsi="Times New Roman" w:cs="Times New Roman"/>
                <w:sz w:val="24"/>
                <w:szCs w:val="24"/>
              </w:rPr>
            </w:pPr>
            <w:r w:rsidRPr="00912037">
              <w:rPr>
                <w:rFonts w:ascii="Times New Roman" w:hAnsi="Times New Roman" w:cs="Times New Roman"/>
                <w:sz w:val="24"/>
                <w:szCs w:val="24"/>
              </w:rPr>
              <w:t>Risk to Participant:</w:t>
            </w:r>
          </w:p>
          <w:p w14:paraId="24124F40" w14:textId="7E65430D" w:rsidR="00D53D04" w:rsidRDefault="001D323E">
            <w:pPr>
              <w:pStyle w:val="ListParagraph"/>
              <w:numPr>
                <w:ilvl w:val="0"/>
                <w:numId w:val="4"/>
              </w:numPr>
              <w:autoSpaceDE w:val="0"/>
              <w:autoSpaceDN w:val="0"/>
              <w:adjustRightInd w:val="0"/>
              <w:jc w:val="both"/>
              <w:rPr>
                <w:rFonts w:ascii="Times New Roman" w:hAnsi="Times New Roman"/>
                <w:sz w:val="24"/>
                <w:szCs w:val="24"/>
              </w:rPr>
            </w:pPr>
            <w:r>
              <w:rPr>
                <w:rFonts w:ascii="Times New Roman" w:hAnsi="Times New Roman"/>
                <w:sz w:val="24"/>
                <w:szCs w:val="24"/>
              </w:rPr>
              <w:t>Emotional Distress</w:t>
            </w:r>
            <w:r w:rsidR="00687C30">
              <w:rPr>
                <w:rFonts w:ascii="Times New Roman" w:hAnsi="Times New Roman"/>
                <w:sz w:val="24"/>
                <w:szCs w:val="24"/>
              </w:rPr>
              <w:t>.</w:t>
            </w:r>
          </w:p>
          <w:p w14:paraId="285ABB2E" w14:textId="77777777" w:rsidR="007D20E3" w:rsidRDefault="007D20E3" w:rsidP="007D20E3">
            <w:pPr>
              <w:autoSpaceDE w:val="0"/>
              <w:autoSpaceDN w:val="0"/>
              <w:adjustRightInd w:val="0"/>
              <w:jc w:val="both"/>
              <w:rPr>
                <w:rFonts w:ascii="Times New Roman" w:hAnsi="Times New Roman"/>
                <w:sz w:val="24"/>
                <w:szCs w:val="24"/>
              </w:rPr>
            </w:pPr>
          </w:p>
          <w:p w14:paraId="4D16F947" w14:textId="77777777" w:rsidR="007D20E3" w:rsidRDefault="007D20E3" w:rsidP="007D20E3">
            <w:pPr>
              <w:autoSpaceDE w:val="0"/>
              <w:autoSpaceDN w:val="0"/>
              <w:adjustRightInd w:val="0"/>
              <w:jc w:val="both"/>
              <w:rPr>
                <w:rFonts w:ascii="Times New Roman" w:hAnsi="Times New Roman"/>
                <w:sz w:val="24"/>
                <w:szCs w:val="24"/>
              </w:rPr>
            </w:pPr>
          </w:p>
          <w:p w14:paraId="32B2872E" w14:textId="77777777" w:rsidR="007D20E3" w:rsidRDefault="007D20E3" w:rsidP="007D20E3">
            <w:pPr>
              <w:autoSpaceDE w:val="0"/>
              <w:autoSpaceDN w:val="0"/>
              <w:adjustRightInd w:val="0"/>
              <w:jc w:val="both"/>
              <w:rPr>
                <w:rFonts w:ascii="Times New Roman" w:hAnsi="Times New Roman"/>
                <w:sz w:val="24"/>
                <w:szCs w:val="24"/>
              </w:rPr>
            </w:pPr>
          </w:p>
          <w:p w14:paraId="33844177" w14:textId="77777777" w:rsidR="007D20E3" w:rsidRDefault="007D20E3" w:rsidP="007D20E3">
            <w:pPr>
              <w:autoSpaceDE w:val="0"/>
              <w:autoSpaceDN w:val="0"/>
              <w:adjustRightInd w:val="0"/>
              <w:jc w:val="both"/>
              <w:rPr>
                <w:rFonts w:ascii="Times New Roman" w:hAnsi="Times New Roman"/>
                <w:sz w:val="24"/>
                <w:szCs w:val="24"/>
              </w:rPr>
            </w:pPr>
          </w:p>
          <w:p w14:paraId="18A7245A" w14:textId="77777777" w:rsidR="007D20E3" w:rsidRDefault="007D20E3" w:rsidP="007D20E3">
            <w:pPr>
              <w:autoSpaceDE w:val="0"/>
              <w:autoSpaceDN w:val="0"/>
              <w:adjustRightInd w:val="0"/>
              <w:jc w:val="both"/>
              <w:rPr>
                <w:rFonts w:ascii="Times New Roman" w:hAnsi="Times New Roman"/>
                <w:sz w:val="24"/>
                <w:szCs w:val="24"/>
              </w:rPr>
            </w:pPr>
          </w:p>
          <w:p w14:paraId="5D8ACB77" w14:textId="77777777" w:rsidR="007D20E3" w:rsidRDefault="007D20E3" w:rsidP="007D20E3">
            <w:pPr>
              <w:autoSpaceDE w:val="0"/>
              <w:autoSpaceDN w:val="0"/>
              <w:adjustRightInd w:val="0"/>
              <w:jc w:val="both"/>
              <w:rPr>
                <w:rFonts w:ascii="Times New Roman" w:hAnsi="Times New Roman"/>
                <w:sz w:val="24"/>
                <w:szCs w:val="24"/>
              </w:rPr>
            </w:pPr>
          </w:p>
          <w:p w14:paraId="651836E7" w14:textId="77777777" w:rsidR="007D20E3" w:rsidRPr="007D20E3" w:rsidRDefault="007D20E3" w:rsidP="007D20E3">
            <w:pPr>
              <w:autoSpaceDE w:val="0"/>
              <w:autoSpaceDN w:val="0"/>
              <w:adjustRightInd w:val="0"/>
              <w:jc w:val="both"/>
              <w:rPr>
                <w:rFonts w:ascii="Times New Roman" w:hAnsi="Times New Roman"/>
                <w:sz w:val="24"/>
                <w:szCs w:val="24"/>
              </w:rPr>
            </w:pPr>
          </w:p>
          <w:p w14:paraId="31D9F959" w14:textId="536C577D" w:rsidR="00687C30" w:rsidRDefault="00D53D04">
            <w:pPr>
              <w:pStyle w:val="ListParagraph"/>
              <w:numPr>
                <w:ilvl w:val="0"/>
                <w:numId w:val="4"/>
              </w:numPr>
              <w:autoSpaceDE w:val="0"/>
              <w:autoSpaceDN w:val="0"/>
              <w:adjustRightInd w:val="0"/>
              <w:jc w:val="both"/>
              <w:rPr>
                <w:rFonts w:ascii="Times New Roman" w:hAnsi="Times New Roman"/>
                <w:sz w:val="24"/>
                <w:szCs w:val="24"/>
              </w:rPr>
            </w:pPr>
            <w:r>
              <w:rPr>
                <w:rFonts w:ascii="Times New Roman" w:hAnsi="Times New Roman"/>
                <w:sz w:val="24"/>
                <w:szCs w:val="24"/>
              </w:rPr>
              <w:t>Physical or emotional harm</w:t>
            </w:r>
            <w:r w:rsidR="00687C30">
              <w:rPr>
                <w:rFonts w:ascii="Times New Roman" w:hAnsi="Times New Roman"/>
                <w:sz w:val="24"/>
                <w:szCs w:val="24"/>
              </w:rPr>
              <w:t>.</w:t>
            </w:r>
            <w:r>
              <w:rPr>
                <w:rFonts w:ascii="Times New Roman" w:hAnsi="Times New Roman"/>
                <w:sz w:val="24"/>
                <w:szCs w:val="24"/>
              </w:rPr>
              <w:t xml:space="preserve"> </w:t>
            </w:r>
          </w:p>
          <w:p w14:paraId="4A4813DB" w14:textId="77777777" w:rsidR="00687C30" w:rsidRDefault="00687C30" w:rsidP="00687C30">
            <w:pPr>
              <w:autoSpaceDE w:val="0"/>
              <w:autoSpaceDN w:val="0"/>
              <w:adjustRightInd w:val="0"/>
              <w:jc w:val="both"/>
              <w:rPr>
                <w:rFonts w:ascii="Times New Roman" w:hAnsi="Times New Roman"/>
                <w:sz w:val="24"/>
                <w:szCs w:val="24"/>
              </w:rPr>
            </w:pPr>
          </w:p>
          <w:p w14:paraId="7762A858" w14:textId="77777777" w:rsidR="00687C30" w:rsidRDefault="00687C30" w:rsidP="00687C30">
            <w:pPr>
              <w:autoSpaceDE w:val="0"/>
              <w:autoSpaceDN w:val="0"/>
              <w:adjustRightInd w:val="0"/>
              <w:jc w:val="both"/>
              <w:rPr>
                <w:rFonts w:ascii="Times New Roman" w:hAnsi="Times New Roman"/>
                <w:sz w:val="24"/>
                <w:szCs w:val="24"/>
              </w:rPr>
            </w:pPr>
          </w:p>
          <w:p w14:paraId="412F01FD" w14:textId="77777777" w:rsidR="00687C30" w:rsidRDefault="00687C30" w:rsidP="00687C30">
            <w:pPr>
              <w:autoSpaceDE w:val="0"/>
              <w:autoSpaceDN w:val="0"/>
              <w:adjustRightInd w:val="0"/>
              <w:jc w:val="both"/>
              <w:rPr>
                <w:rFonts w:ascii="Times New Roman" w:hAnsi="Times New Roman"/>
                <w:sz w:val="24"/>
                <w:szCs w:val="24"/>
              </w:rPr>
            </w:pPr>
          </w:p>
          <w:p w14:paraId="28677DF2" w14:textId="77777777" w:rsidR="00687C30" w:rsidRDefault="00687C30" w:rsidP="00687C30">
            <w:pPr>
              <w:autoSpaceDE w:val="0"/>
              <w:autoSpaceDN w:val="0"/>
              <w:adjustRightInd w:val="0"/>
              <w:jc w:val="both"/>
              <w:rPr>
                <w:rFonts w:ascii="Times New Roman" w:hAnsi="Times New Roman"/>
                <w:sz w:val="24"/>
                <w:szCs w:val="24"/>
              </w:rPr>
            </w:pPr>
          </w:p>
          <w:p w14:paraId="28D9974C" w14:textId="77777777" w:rsidR="00687C30" w:rsidRDefault="00687C30" w:rsidP="00687C30">
            <w:pPr>
              <w:autoSpaceDE w:val="0"/>
              <w:autoSpaceDN w:val="0"/>
              <w:adjustRightInd w:val="0"/>
              <w:jc w:val="both"/>
              <w:rPr>
                <w:rFonts w:ascii="Times New Roman" w:hAnsi="Times New Roman"/>
                <w:sz w:val="24"/>
                <w:szCs w:val="24"/>
              </w:rPr>
            </w:pPr>
          </w:p>
          <w:p w14:paraId="69B4C352" w14:textId="77777777" w:rsidR="00687C30" w:rsidRDefault="00687C30" w:rsidP="00687C30">
            <w:pPr>
              <w:autoSpaceDE w:val="0"/>
              <w:autoSpaceDN w:val="0"/>
              <w:adjustRightInd w:val="0"/>
              <w:jc w:val="both"/>
              <w:rPr>
                <w:rFonts w:ascii="Times New Roman" w:hAnsi="Times New Roman"/>
                <w:sz w:val="24"/>
                <w:szCs w:val="24"/>
              </w:rPr>
            </w:pPr>
          </w:p>
          <w:p w14:paraId="14338466" w14:textId="3E8E0724" w:rsidR="001D323E" w:rsidRPr="00687C30" w:rsidRDefault="001D323E" w:rsidP="00687C30">
            <w:pPr>
              <w:autoSpaceDE w:val="0"/>
              <w:autoSpaceDN w:val="0"/>
              <w:adjustRightInd w:val="0"/>
              <w:jc w:val="both"/>
              <w:rPr>
                <w:rFonts w:ascii="Times New Roman" w:hAnsi="Times New Roman"/>
                <w:sz w:val="24"/>
                <w:szCs w:val="24"/>
              </w:rPr>
            </w:pPr>
            <w:r w:rsidRPr="00687C30">
              <w:rPr>
                <w:rFonts w:ascii="Times New Roman" w:hAnsi="Times New Roman"/>
                <w:sz w:val="24"/>
                <w:szCs w:val="24"/>
              </w:rPr>
              <w:t xml:space="preserve"> </w:t>
            </w:r>
          </w:p>
          <w:p w14:paraId="3C53E670" w14:textId="5C6EAF9D" w:rsidR="00D53D04" w:rsidRDefault="00D53D04">
            <w:pPr>
              <w:pStyle w:val="ListParagraph"/>
              <w:numPr>
                <w:ilvl w:val="0"/>
                <w:numId w:val="4"/>
              </w:numPr>
              <w:autoSpaceDE w:val="0"/>
              <w:autoSpaceDN w:val="0"/>
              <w:adjustRightInd w:val="0"/>
              <w:jc w:val="both"/>
              <w:rPr>
                <w:rFonts w:ascii="Times New Roman" w:hAnsi="Times New Roman"/>
                <w:sz w:val="24"/>
                <w:szCs w:val="24"/>
              </w:rPr>
            </w:pPr>
            <w:r>
              <w:rPr>
                <w:rFonts w:ascii="Times New Roman" w:hAnsi="Times New Roman"/>
                <w:sz w:val="24"/>
                <w:szCs w:val="24"/>
              </w:rPr>
              <w:t xml:space="preserve">Limits to </w:t>
            </w:r>
            <w:r w:rsidR="00687C30">
              <w:rPr>
                <w:rFonts w:ascii="Times New Roman" w:hAnsi="Times New Roman"/>
                <w:sz w:val="24"/>
                <w:szCs w:val="24"/>
              </w:rPr>
              <w:t>anonymity.</w:t>
            </w:r>
          </w:p>
          <w:p w14:paraId="38751BAF" w14:textId="193BFF69" w:rsidR="00FB46A4" w:rsidRDefault="00FB46A4" w:rsidP="00E551F6">
            <w:pPr>
              <w:pStyle w:val="ListParagraph"/>
              <w:autoSpaceDE w:val="0"/>
              <w:autoSpaceDN w:val="0"/>
              <w:adjustRightInd w:val="0"/>
              <w:jc w:val="both"/>
              <w:rPr>
                <w:rFonts w:ascii="Times New Roman" w:hAnsi="Times New Roman"/>
                <w:sz w:val="24"/>
                <w:szCs w:val="24"/>
              </w:rPr>
            </w:pPr>
          </w:p>
          <w:p w14:paraId="66DF1994" w14:textId="77777777" w:rsidR="00D53D04" w:rsidRDefault="00D53D04" w:rsidP="007444BD">
            <w:pPr>
              <w:pStyle w:val="ListParagraph"/>
              <w:autoSpaceDE w:val="0"/>
              <w:autoSpaceDN w:val="0"/>
              <w:adjustRightInd w:val="0"/>
              <w:jc w:val="both"/>
              <w:rPr>
                <w:rFonts w:ascii="Times New Roman" w:hAnsi="Times New Roman"/>
                <w:sz w:val="24"/>
                <w:szCs w:val="24"/>
              </w:rPr>
            </w:pPr>
          </w:p>
          <w:p w14:paraId="5EC7F611" w14:textId="1ECA5FB7" w:rsidR="001D323E" w:rsidRPr="001D323E" w:rsidRDefault="001D323E" w:rsidP="00D53D04">
            <w:pPr>
              <w:pStyle w:val="ListParagraph"/>
              <w:autoSpaceDE w:val="0"/>
              <w:autoSpaceDN w:val="0"/>
              <w:adjustRightInd w:val="0"/>
              <w:jc w:val="both"/>
              <w:rPr>
                <w:rFonts w:ascii="Times New Roman" w:hAnsi="Times New Roman"/>
                <w:sz w:val="24"/>
                <w:szCs w:val="24"/>
              </w:rPr>
            </w:pPr>
          </w:p>
          <w:p w14:paraId="08AD43FD" w14:textId="60CAFFB7" w:rsidR="00B815D1" w:rsidRPr="00912037" w:rsidRDefault="00B815D1" w:rsidP="00D22F87">
            <w:pPr>
              <w:autoSpaceDE w:val="0"/>
              <w:autoSpaceDN w:val="0"/>
              <w:adjustRightInd w:val="0"/>
              <w:spacing w:after="0" w:line="240" w:lineRule="auto"/>
              <w:jc w:val="both"/>
              <w:rPr>
                <w:rFonts w:ascii="Times New Roman" w:hAnsi="Times New Roman" w:cs="Times New Roman"/>
                <w:sz w:val="24"/>
                <w:szCs w:val="24"/>
              </w:rPr>
            </w:pPr>
          </w:p>
        </w:tc>
        <w:tc>
          <w:tcPr>
            <w:tcW w:w="5074" w:type="dxa"/>
            <w:gridSpan w:val="3"/>
            <w:tcBorders>
              <w:top w:val="single" w:sz="4" w:space="0" w:color="auto"/>
              <w:bottom w:val="single" w:sz="4" w:space="0" w:color="auto"/>
            </w:tcBorders>
          </w:tcPr>
          <w:p w14:paraId="7A15F1FC" w14:textId="77777777" w:rsidR="00B815D1" w:rsidRPr="00912037" w:rsidRDefault="00B815D1" w:rsidP="00D22F87">
            <w:pPr>
              <w:autoSpaceDE w:val="0"/>
              <w:autoSpaceDN w:val="0"/>
              <w:adjustRightInd w:val="0"/>
              <w:spacing w:after="0" w:line="240" w:lineRule="auto"/>
              <w:jc w:val="both"/>
              <w:rPr>
                <w:rFonts w:ascii="Times New Roman" w:hAnsi="Times New Roman" w:cs="Times New Roman"/>
                <w:i/>
                <w:sz w:val="24"/>
                <w:szCs w:val="24"/>
              </w:rPr>
            </w:pPr>
            <w:r w:rsidRPr="00912037">
              <w:rPr>
                <w:rFonts w:ascii="Times New Roman" w:hAnsi="Times New Roman" w:cs="Times New Roman"/>
                <w:i/>
                <w:sz w:val="24"/>
                <w:szCs w:val="24"/>
              </w:rPr>
              <w:t xml:space="preserve">How will you mitigate the Risk to </w:t>
            </w:r>
            <w:proofErr w:type="gramStart"/>
            <w:r w:rsidRPr="00912037">
              <w:rPr>
                <w:rFonts w:ascii="Times New Roman" w:hAnsi="Times New Roman" w:cs="Times New Roman"/>
                <w:i/>
                <w:sz w:val="24"/>
                <w:szCs w:val="24"/>
              </w:rPr>
              <w:t>Participant</w:t>
            </w:r>
            <w:proofErr w:type="gramEnd"/>
          </w:p>
          <w:p w14:paraId="044EC394" w14:textId="2E60FBF9" w:rsidR="007D20E3" w:rsidRDefault="002D72FE">
            <w:pPr>
              <w:pStyle w:val="ListParagraph"/>
              <w:numPr>
                <w:ilvl w:val="0"/>
                <w:numId w:val="7"/>
              </w:numPr>
              <w:jc w:val="both"/>
              <w:rPr>
                <w:rFonts w:ascii="Times New Roman" w:hAnsi="Times New Roman"/>
                <w:sz w:val="24"/>
                <w:szCs w:val="24"/>
              </w:rPr>
            </w:pPr>
            <w:r w:rsidRPr="002D72FE">
              <w:rPr>
                <w:rFonts w:ascii="Times New Roman" w:hAnsi="Times New Roman"/>
                <w:sz w:val="24"/>
                <w:szCs w:val="24"/>
              </w:rPr>
              <w:t xml:space="preserve">Due to the sensitive </w:t>
            </w:r>
            <w:r>
              <w:rPr>
                <w:rFonts w:ascii="Times New Roman" w:hAnsi="Times New Roman"/>
                <w:sz w:val="24"/>
                <w:szCs w:val="24"/>
              </w:rPr>
              <w:t>nature of this research discussion of domestic abuse can cause emotional distress to participant</w:t>
            </w:r>
            <w:r w:rsidR="001F7931">
              <w:rPr>
                <w:rFonts w:ascii="Times New Roman" w:hAnsi="Times New Roman"/>
                <w:sz w:val="24"/>
                <w:szCs w:val="24"/>
              </w:rPr>
              <w:t>s (BERA, 2018).</w:t>
            </w:r>
            <w:r>
              <w:rPr>
                <w:rFonts w:ascii="Times New Roman" w:hAnsi="Times New Roman"/>
                <w:sz w:val="24"/>
                <w:szCs w:val="24"/>
              </w:rPr>
              <w:t xml:space="preserve"> To mitigate this risk individuals will be fully informed in their right to withdraw at any stage</w:t>
            </w:r>
            <w:r w:rsidR="001F7931">
              <w:rPr>
                <w:rFonts w:ascii="Times New Roman" w:hAnsi="Times New Roman"/>
                <w:sz w:val="24"/>
                <w:szCs w:val="24"/>
              </w:rPr>
              <w:t xml:space="preserve"> (Gov, 2018).</w:t>
            </w:r>
            <w:r>
              <w:rPr>
                <w:rFonts w:ascii="Times New Roman" w:hAnsi="Times New Roman"/>
                <w:sz w:val="24"/>
                <w:szCs w:val="24"/>
              </w:rPr>
              <w:t xml:space="preserve"> Additionally, participants will be able to skip any questions they do not feel comfortable answering</w:t>
            </w:r>
            <w:r w:rsidR="001F7931">
              <w:rPr>
                <w:rFonts w:ascii="Times New Roman" w:hAnsi="Times New Roman"/>
                <w:sz w:val="24"/>
                <w:szCs w:val="24"/>
              </w:rPr>
              <w:t xml:space="preserve"> (BSA, 2017)</w:t>
            </w:r>
            <w:r>
              <w:rPr>
                <w:rFonts w:ascii="Times New Roman" w:hAnsi="Times New Roman"/>
                <w:sz w:val="24"/>
                <w:szCs w:val="24"/>
              </w:rPr>
              <w:t>. Finally, at the start of the questionnaire on the information letter, there will be contact information to helplines such as Women’s Aid,</w:t>
            </w:r>
            <w:r w:rsidR="007D20E3">
              <w:rPr>
                <w:rFonts w:ascii="Times New Roman" w:hAnsi="Times New Roman"/>
                <w:sz w:val="24"/>
                <w:szCs w:val="24"/>
              </w:rPr>
              <w:t xml:space="preserve"> Mind and Men’s Advice Line.</w:t>
            </w:r>
          </w:p>
          <w:p w14:paraId="3CE6E1A1" w14:textId="6CAA6386" w:rsidR="00912037" w:rsidRDefault="007D20E3">
            <w:pPr>
              <w:pStyle w:val="ListParagraph"/>
              <w:numPr>
                <w:ilvl w:val="0"/>
                <w:numId w:val="7"/>
              </w:numPr>
              <w:jc w:val="both"/>
              <w:rPr>
                <w:rFonts w:ascii="Times New Roman" w:hAnsi="Times New Roman"/>
                <w:sz w:val="24"/>
                <w:szCs w:val="24"/>
              </w:rPr>
            </w:pPr>
            <w:r>
              <w:rPr>
                <w:rFonts w:ascii="Times New Roman" w:hAnsi="Times New Roman"/>
                <w:sz w:val="24"/>
                <w:szCs w:val="24"/>
              </w:rPr>
              <w:t xml:space="preserve">Consideration into the safety of the wellbeing of participants </w:t>
            </w:r>
            <w:r w:rsidR="00687C30">
              <w:rPr>
                <w:rFonts w:ascii="Times New Roman" w:hAnsi="Times New Roman"/>
                <w:sz w:val="24"/>
                <w:szCs w:val="24"/>
              </w:rPr>
              <w:t>is essential due to the controlling and turbulent nature of abuse (</w:t>
            </w:r>
            <w:r w:rsidR="008D0E11">
              <w:rPr>
                <w:rFonts w:ascii="Times New Roman" w:hAnsi="Times New Roman"/>
                <w:sz w:val="24"/>
                <w:szCs w:val="24"/>
              </w:rPr>
              <w:t>WHO, 2016</w:t>
            </w:r>
            <w:r w:rsidR="00687C30">
              <w:rPr>
                <w:rFonts w:ascii="Times New Roman" w:hAnsi="Times New Roman"/>
                <w:sz w:val="24"/>
                <w:szCs w:val="24"/>
              </w:rPr>
              <w:t>). Abusive partners / family members may become suspicious and violent if they suspect the victim is gaining aid or talking about their experience of abuse (</w:t>
            </w:r>
            <w:r w:rsidR="008D0E11">
              <w:rPr>
                <w:rFonts w:ascii="Times New Roman" w:hAnsi="Times New Roman"/>
                <w:sz w:val="24"/>
                <w:szCs w:val="24"/>
              </w:rPr>
              <w:t>WHO, 2016</w:t>
            </w:r>
            <w:r w:rsidR="00687C30">
              <w:rPr>
                <w:rFonts w:ascii="Times New Roman" w:hAnsi="Times New Roman"/>
                <w:sz w:val="24"/>
                <w:szCs w:val="24"/>
              </w:rPr>
              <w:t>).</w:t>
            </w:r>
            <w:r w:rsidR="008D0E11">
              <w:rPr>
                <w:rFonts w:ascii="Times New Roman" w:hAnsi="Times New Roman"/>
                <w:sz w:val="24"/>
                <w:szCs w:val="24"/>
              </w:rPr>
              <w:t xml:space="preserve"> </w:t>
            </w:r>
            <w:proofErr w:type="gramStart"/>
            <w:r w:rsidR="008D0E11">
              <w:rPr>
                <w:rFonts w:ascii="Times New Roman" w:hAnsi="Times New Roman"/>
                <w:sz w:val="24"/>
                <w:szCs w:val="24"/>
              </w:rPr>
              <w:t>In order to</w:t>
            </w:r>
            <w:proofErr w:type="gramEnd"/>
            <w:r w:rsidR="008D0E11">
              <w:rPr>
                <w:rFonts w:ascii="Times New Roman" w:hAnsi="Times New Roman"/>
                <w:sz w:val="24"/>
                <w:szCs w:val="24"/>
              </w:rPr>
              <w:t xml:space="preserve"> reduce this risk</w:t>
            </w:r>
            <w:r w:rsidR="00EE2D8E">
              <w:rPr>
                <w:rFonts w:ascii="Times New Roman" w:hAnsi="Times New Roman"/>
                <w:sz w:val="24"/>
                <w:szCs w:val="24"/>
              </w:rPr>
              <w:t>,</w:t>
            </w:r>
            <w:r w:rsidR="008D0E11">
              <w:rPr>
                <w:rFonts w:ascii="Times New Roman" w:hAnsi="Times New Roman"/>
                <w:sz w:val="24"/>
                <w:szCs w:val="24"/>
              </w:rPr>
              <w:t xml:space="preserve"> t</w:t>
            </w:r>
            <w:r w:rsidR="00687C30">
              <w:rPr>
                <w:rFonts w:ascii="Times New Roman" w:hAnsi="Times New Roman"/>
                <w:sz w:val="24"/>
                <w:szCs w:val="24"/>
              </w:rPr>
              <w:t xml:space="preserve">he </w:t>
            </w:r>
            <w:r w:rsidR="00EE2D8E">
              <w:rPr>
                <w:rFonts w:ascii="Times New Roman" w:hAnsi="Times New Roman"/>
                <w:sz w:val="24"/>
                <w:szCs w:val="24"/>
              </w:rPr>
              <w:t>questionnaire will be</w:t>
            </w:r>
            <w:r w:rsidR="00687C30">
              <w:rPr>
                <w:rFonts w:ascii="Times New Roman" w:hAnsi="Times New Roman"/>
                <w:sz w:val="24"/>
                <w:szCs w:val="24"/>
              </w:rPr>
              <w:t xml:space="preserve"> added to the Facebook page as a link, so the participant can choose whether to access it. Additionally, links to helplines will be incorporated </w:t>
            </w:r>
            <w:r w:rsidR="00EE2D8E">
              <w:rPr>
                <w:rFonts w:ascii="Times New Roman" w:hAnsi="Times New Roman"/>
                <w:sz w:val="24"/>
                <w:szCs w:val="24"/>
              </w:rPr>
              <w:t>to</w:t>
            </w:r>
            <w:r w:rsidR="00687C30">
              <w:rPr>
                <w:rFonts w:ascii="Times New Roman" w:hAnsi="Times New Roman"/>
                <w:sz w:val="24"/>
                <w:szCs w:val="24"/>
              </w:rPr>
              <w:t xml:space="preserve"> aid the individual in obtaining help. </w:t>
            </w:r>
          </w:p>
          <w:p w14:paraId="43A08C4F" w14:textId="42618AD1" w:rsidR="00687C30" w:rsidRPr="002D72FE" w:rsidRDefault="00687C30">
            <w:pPr>
              <w:pStyle w:val="ListParagraph"/>
              <w:numPr>
                <w:ilvl w:val="0"/>
                <w:numId w:val="7"/>
              </w:numPr>
              <w:jc w:val="both"/>
              <w:rPr>
                <w:rFonts w:ascii="Times New Roman" w:hAnsi="Times New Roman"/>
                <w:sz w:val="24"/>
                <w:szCs w:val="24"/>
              </w:rPr>
            </w:pPr>
            <w:r>
              <w:rPr>
                <w:rFonts w:ascii="Times New Roman" w:hAnsi="Times New Roman"/>
                <w:sz w:val="24"/>
                <w:szCs w:val="24"/>
              </w:rPr>
              <w:t>There are certain limitations to the anonymity of this research due to</w:t>
            </w:r>
            <w:r w:rsidR="00E0018B">
              <w:rPr>
                <w:rFonts w:ascii="Times New Roman" w:hAnsi="Times New Roman"/>
                <w:sz w:val="24"/>
                <w:szCs w:val="24"/>
              </w:rPr>
              <w:t xml:space="preserve"> the questionnaire</w:t>
            </w:r>
            <w:r w:rsidR="008D0E11">
              <w:rPr>
                <w:rFonts w:ascii="Times New Roman" w:hAnsi="Times New Roman"/>
                <w:sz w:val="24"/>
                <w:szCs w:val="24"/>
              </w:rPr>
              <w:t xml:space="preserve"> being online (BSA, 2017).</w:t>
            </w:r>
            <w:r>
              <w:rPr>
                <w:rFonts w:ascii="Times New Roman" w:hAnsi="Times New Roman"/>
                <w:sz w:val="24"/>
                <w:szCs w:val="24"/>
              </w:rPr>
              <w:t xml:space="preserve"> As the questionnaire is posted on the researcher</w:t>
            </w:r>
            <w:r w:rsidR="00A37773">
              <w:rPr>
                <w:rFonts w:ascii="Times New Roman" w:hAnsi="Times New Roman"/>
                <w:sz w:val="24"/>
                <w:szCs w:val="24"/>
              </w:rPr>
              <w:t>’</w:t>
            </w:r>
            <w:r>
              <w:rPr>
                <w:rFonts w:ascii="Times New Roman" w:hAnsi="Times New Roman"/>
                <w:sz w:val="24"/>
                <w:szCs w:val="24"/>
              </w:rPr>
              <w:t xml:space="preserve">s Facebook page it can be assumed they know each other in some capacity. This meaning, some answers may be identifiable </w:t>
            </w:r>
            <w:r w:rsidR="007444BD">
              <w:rPr>
                <w:rFonts w:ascii="Times New Roman" w:hAnsi="Times New Roman"/>
                <w:sz w:val="24"/>
                <w:szCs w:val="24"/>
              </w:rPr>
              <w:t xml:space="preserve">to the researcher. </w:t>
            </w:r>
            <w:r w:rsidR="00EE2D8E">
              <w:rPr>
                <w:rFonts w:ascii="Times New Roman" w:hAnsi="Times New Roman"/>
                <w:sz w:val="24"/>
                <w:szCs w:val="24"/>
              </w:rPr>
              <w:t>To</w:t>
            </w:r>
            <w:r w:rsidR="007444BD">
              <w:rPr>
                <w:rFonts w:ascii="Times New Roman" w:hAnsi="Times New Roman"/>
                <w:sz w:val="24"/>
                <w:szCs w:val="24"/>
              </w:rPr>
              <w:t xml:space="preserve"> mitigate this</w:t>
            </w:r>
            <w:r w:rsidR="008D0E11">
              <w:rPr>
                <w:rFonts w:ascii="Times New Roman" w:hAnsi="Times New Roman"/>
                <w:sz w:val="24"/>
                <w:szCs w:val="24"/>
              </w:rPr>
              <w:t xml:space="preserve">, </w:t>
            </w:r>
            <w:r w:rsidR="00396DE7">
              <w:rPr>
                <w:rFonts w:ascii="Times New Roman" w:hAnsi="Times New Roman"/>
                <w:sz w:val="24"/>
                <w:szCs w:val="24"/>
              </w:rPr>
              <w:t xml:space="preserve">participants will be informed </w:t>
            </w:r>
            <w:r w:rsidR="008D0E11">
              <w:rPr>
                <w:rFonts w:ascii="Times New Roman" w:hAnsi="Times New Roman"/>
                <w:sz w:val="24"/>
                <w:szCs w:val="24"/>
              </w:rPr>
              <w:t>beforehand</w:t>
            </w:r>
            <w:r w:rsidR="00396DE7">
              <w:rPr>
                <w:rFonts w:ascii="Times New Roman" w:hAnsi="Times New Roman"/>
                <w:sz w:val="24"/>
                <w:szCs w:val="24"/>
              </w:rPr>
              <w:t xml:space="preserve"> and must choose to confirm </w:t>
            </w:r>
            <w:r w:rsidR="00396DE7">
              <w:rPr>
                <w:rFonts w:ascii="Times New Roman" w:hAnsi="Times New Roman"/>
                <w:sz w:val="24"/>
                <w:szCs w:val="24"/>
              </w:rPr>
              <w:lastRenderedPageBreak/>
              <w:t>before proceeding.</w:t>
            </w:r>
            <w:r w:rsidR="00EE2D8E">
              <w:rPr>
                <w:rFonts w:ascii="Times New Roman" w:hAnsi="Times New Roman"/>
                <w:sz w:val="24"/>
                <w:szCs w:val="24"/>
              </w:rPr>
              <w:t xml:space="preserve"> </w:t>
            </w:r>
            <w:r w:rsidR="00396DE7">
              <w:rPr>
                <w:rFonts w:ascii="Times New Roman" w:hAnsi="Times New Roman"/>
                <w:sz w:val="24"/>
                <w:szCs w:val="24"/>
              </w:rPr>
              <w:t xml:space="preserve">Additionally, all information will </w:t>
            </w:r>
            <w:r w:rsidR="00FB46A4">
              <w:rPr>
                <w:rFonts w:ascii="Times New Roman" w:hAnsi="Times New Roman"/>
                <w:sz w:val="24"/>
                <w:szCs w:val="24"/>
              </w:rPr>
              <w:t xml:space="preserve">be stored </w:t>
            </w:r>
            <w:r w:rsidR="00E551F6">
              <w:rPr>
                <w:rFonts w:ascii="Times New Roman" w:hAnsi="Times New Roman"/>
                <w:sz w:val="24"/>
                <w:szCs w:val="24"/>
              </w:rPr>
              <w:t>on the UWTSD cloud under password protection in line with data protection regulations to ensure the data collected is only accessible by the researcher and research assistant (</w:t>
            </w:r>
            <w:r w:rsidR="00EB476D">
              <w:rPr>
                <w:rFonts w:ascii="Times New Roman" w:hAnsi="Times New Roman"/>
                <w:sz w:val="24"/>
                <w:szCs w:val="24"/>
              </w:rPr>
              <w:t>University of Wales Trinity Saint David, 2022;</w:t>
            </w:r>
            <w:r w:rsidR="0072109D">
              <w:rPr>
                <w:rFonts w:ascii="Times New Roman" w:hAnsi="Times New Roman"/>
                <w:sz w:val="24"/>
                <w:szCs w:val="24"/>
              </w:rPr>
              <w:t xml:space="preserve"> </w:t>
            </w:r>
            <w:r w:rsidR="008D0E11">
              <w:rPr>
                <w:rFonts w:ascii="Times New Roman" w:hAnsi="Times New Roman"/>
                <w:sz w:val="24"/>
                <w:szCs w:val="24"/>
              </w:rPr>
              <w:t>BERA, 2018</w:t>
            </w:r>
            <w:r w:rsidR="00E551F6">
              <w:rPr>
                <w:rFonts w:ascii="Times New Roman" w:hAnsi="Times New Roman"/>
                <w:sz w:val="24"/>
                <w:szCs w:val="24"/>
              </w:rPr>
              <w:t>).</w:t>
            </w:r>
          </w:p>
          <w:p w14:paraId="17D2000B" w14:textId="77777777" w:rsidR="00B815D1" w:rsidRPr="00912037" w:rsidRDefault="00B815D1" w:rsidP="00D22F87">
            <w:pPr>
              <w:autoSpaceDE w:val="0"/>
              <w:autoSpaceDN w:val="0"/>
              <w:adjustRightInd w:val="0"/>
              <w:spacing w:after="0" w:line="240" w:lineRule="auto"/>
              <w:jc w:val="both"/>
              <w:rPr>
                <w:rFonts w:ascii="Times New Roman" w:hAnsi="Times New Roman" w:cs="Times New Roman"/>
                <w:i/>
                <w:color w:val="808080"/>
                <w:sz w:val="24"/>
                <w:szCs w:val="24"/>
              </w:rPr>
            </w:pPr>
            <w:r w:rsidRPr="00912037">
              <w:rPr>
                <w:rFonts w:ascii="Times New Roman" w:hAnsi="Times New Roman" w:cs="Times New Roman"/>
                <w:i/>
                <w:color w:val="808080"/>
                <w:sz w:val="24"/>
                <w:szCs w:val="24"/>
              </w:rPr>
              <w:t>(this box should expand as you type)</w:t>
            </w:r>
          </w:p>
          <w:p w14:paraId="4E05CD49" w14:textId="77777777" w:rsidR="0040521F" w:rsidRPr="00912037" w:rsidRDefault="0040521F" w:rsidP="00D22F87">
            <w:pPr>
              <w:autoSpaceDE w:val="0"/>
              <w:autoSpaceDN w:val="0"/>
              <w:adjustRightInd w:val="0"/>
              <w:spacing w:after="0" w:line="240" w:lineRule="auto"/>
              <w:jc w:val="both"/>
              <w:rPr>
                <w:rFonts w:ascii="Times New Roman" w:hAnsi="Times New Roman" w:cs="Times New Roman"/>
                <w:i/>
                <w:color w:val="808080"/>
                <w:sz w:val="24"/>
                <w:szCs w:val="24"/>
              </w:rPr>
            </w:pPr>
          </w:p>
          <w:p w14:paraId="207A50A5" w14:textId="77777777" w:rsidR="0040521F" w:rsidRDefault="0040521F" w:rsidP="0040521F">
            <w:pPr>
              <w:jc w:val="both"/>
              <w:rPr>
                <w:rFonts w:ascii="Times New Roman" w:hAnsi="Times New Roman"/>
                <w:iCs/>
                <w:sz w:val="24"/>
                <w:szCs w:val="24"/>
                <w:u w:val="single"/>
              </w:rPr>
            </w:pPr>
            <w:r w:rsidRPr="00912037">
              <w:rPr>
                <w:rFonts w:ascii="Times New Roman" w:hAnsi="Times New Roman"/>
                <w:iCs/>
                <w:sz w:val="24"/>
                <w:szCs w:val="24"/>
                <w:u w:val="single"/>
              </w:rPr>
              <w:t>Reference List</w:t>
            </w:r>
          </w:p>
          <w:p w14:paraId="35E74375" w14:textId="77777777" w:rsidR="008D0E11" w:rsidRDefault="008D0E11" w:rsidP="008D0E11">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BERA. (2018) </w:t>
            </w:r>
            <w:r w:rsidRPr="001A1EEA">
              <w:rPr>
                <w:rFonts w:ascii="Times New Roman" w:hAnsi="Times New Roman" w:cs="Times New Roman"/>
                <w:i/>
                <w:iCs/>
                <w:sz w:val="24"/>
                <w:szCs w:val="24"/>
              </w:rPr>
              <w:t xml:space="preserve">Ethical Guidelines for Educational Research, fourth edition. </w:t>
            </w:r>
            <w:r w:rsidRPr="001A1EEA">
              <w:rPr>
                <w:rFonts w:ascii="Times New Roman" w:hAnsi="Times New Roman" w:cs="Times New Roman"/>
                <w:sz w:val="24"/>
                <w:szCs w:val="24"/>
              </w:rPr>
              <w:t xml:space="preserve">Available at: </w:t>
            </w:r>
            <w:hyperlink r:id="rId26" w:anchor="consent" w:history="1">
              <w:r w:rsidRPr="001A1EEA">
                <w:rPr>
                  <w:rStyle w:val="Hyperlink"/>
                  <w:rFonts w:ascii="Times New Roman" w:hAnsi="Times New Roman" w:cs="Times New Roman"/>
                  <w:sz w:val="24"/>
                  <w:szCs w:val="24"/>
                </w:rPr>
                <w:t>Ethical Guidelines for Educational Research, fourth edition (2018) | BERA</w:t>
              </w:r>
            </w:hyperlink>
            <w:r w:rsidRPr="001A1EEA">
              <w:rPr>
                <w:rFonts w:ascii="Times New Roman" w:hAnsi="Times New Roman" w:cs="Times New Roman"/>
                <w:sz w:val="24"/>
                <w:szCs w:val="24"/>
              </w:rPr>
              <w:t xml:space="preserve"> (Accessed: 29/11/2023).</w:t>
            </w:r>
          </w:p>
          <w:p w14:paraId="4700E8C9" w14:textId="77777777" w:rsidR="00EB476D" w:rsidRDefault="00EB476D" w:rsidP="008D0E11">
            <w:pPr>
              <w:spacing w:after="0" w:line="240" w:lineRule="auto"/>
              <w:jc w:val="both"/>
              <w:rPr>
                <w:rFonts w:ascii="Times New Roman" w:hAnsi="Times New Roman" w:cs="Times New Roman"/>
                <w:sz w:val="24"/>
                <w:szCs w:val="24"/>
              </w:rPr>
            </w:pPr>
          </w:p>
          <w:p w14:paraId="0413A27E" w14:textId="6F3B0A24" w:rsidR="008D0E11" w:rsidRPr="001A1EEA" w:rsidRDefault="008D0E11" w:rsidP="008D0E11">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BSA. (2017) </w:t>
            </w:r>
            <w:r w:rsidRPr="001A1EEA">
              <w:rPr>
                <w:rFonts w:ascii="Times New Roman" w:hAnsi="Times New Roman" w:cs="Times New Roman"/>
                <w:i/>
                <w:iCs/>
                <w:sz w:val="24"/>
                <w:szCs w:val="24"/>
              </w:rPr>
              <w:t xml:space="preserve">Statement of Ethical Practise. </w:t>
            </w:r>
            <w:r w:rsidRPr="001A1EEA">
              <w:rPr>
                <w:rFonts w:ascii="Times New Roman" w:hAnsi="Times New Roman" w:cs="Times New Roman"/>
                <w:sz w:val="24"/>
                <w:szCs w:val="24"/>
              </w:rPr>
              <w:t xml:space="preserve">Available at: </w:t>
            </w:r>
            <w:hyperlink r:id="rId27" w:history="1">
              <w:r w:rsidRPr="001A1EEA">
                <w:rPr>
                  <w:rStyle w:val="Hyperlink"/>
                  <w:rFonts w:ascii="Times New Roman" w:hAnsi="Times New Roman" w:cs="Times New Roman"/>
                  <w:sz w:val="24"/>
                  <w:szCs w:val="24"/>
                </w:rPr>
                <w:t>bsa_statement_of_ethical_practice.pdf (britsoc.co.uk)</w:t>
              </w:r>
            </w:hyperlink>
            <w:r w:rsidRPr="001A1EEA">
              <w:rPr>
                <w:rFonts w:ascii="Times New Roman" w:hAnsi="Times New Roman" w:cs="Times New Roman"/>
                <w:sz w:val="24"/>
                <w:szCs w:val="24"/>
              </w:rPr>
              <w:t xml:space="preserve"> (Accessed: 29/11/2023).</w:t>
            </w:r>
          </w:p>
          <w:p w14:paraId="3FA31A76" w14:textId="77777777" w:rsidR="00EB476D" w:rsidRDefault="00EB476D" w:rsidP="008D0E11">
            <w:pPr>
              <w:spacing w:after="0" w:line="240" w:lineRule="auto"/>
              <w:jc w:val="both"/>
              <w:rPr>
                <w:rFonts w:ascii="Times New Roman" w:hAnsi="Times New Roman" w:cs="Times New Roman"/>
                <w:sz w:val="24"/>
                <w:szCs w:val="24"/>
              </w:rPr>
            </w:pPr>
          </w:p>
          <w:p w14:paraId="004D7E17" w14:textId="56EF9139" w:rsidR="008D0E11" w:rsidRDefault="008D0E11" w:rsidP="008D0E11">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Gov. (2018) </w:t>
            </w:r>
            <w:r w:rsidRPr="001A1EEA">
              <w:rPr>
                <w:rFonts w:ascii="Times New Roman" w:hAnsi="Times New Roman" w:cs="Times New Roman"/>
                <w:i/>
                <w:iCs/>
                <w:sz w:val="24"/>
                <w:szCs w:val="24"/>
              </w:rPr>
              <w:t xml:space="preserve">Getting informed consent for user research. </w:t>
            </w:r>
            <w:r w:rsidRPr="001A1EEA">
              <w:rPr>
                <w:rFonts w:ascii="Times New Roman" w:hAnsi="Times New Roman" w:cs="Times New Roman"/>
                <w:sz w:val="24"/>
                <w:szCs w:val="24"/>
              </w:rPr>
              <w:t xml:space="preserve">Available at: </w:t>
            </w:r>
            <w:hyperlink r:id="rId28" w:history="1">
              <w:r w:rsidRPr="001A1EEA">
                <w:rPr>
                  <w:rStyle w:val="Hyperlink"/>
                  <w:rFonts w:ascii="Times New Roman" w:hAnsi="Times New Roman" w:cs="Times New Roman"/>
                  <w:sz w:val="24"/>
                  <w:szCs w:val="24"/>
                </w:rPr>
                <w:t>Getting informed consent for user research - Service Manual - GOV.UK (www.gov.uk)</w:t>
              </w:r>
            </w:hyperlink>
            <w:r w:rsidRPr="001A1EEA">
              <w:rPr>
                <w:rFonts w:ascii="Times New Roman" w:hAnsi="Times New Roman" w:cs="Times New Roman"/>
                <w:sz w:val="24"/>
                <w:szCs w:val="24"/>
              </w:rPr>
              <w:t xml:space="preserve"> (Accessed: 29/11/2023).</w:t>
            </w:r>
          </w:p>
          <w:p w14:paraId="4CC5AFA1" w14:textId="77777777" w:rsidR="00EB476D" w:rsidRDefault="00EB476D" w:rsidP="008D0E11">
            <w:pPr>
              <w:spacing w:after="0" w:line="240" w:lineRule="auto"/>
              <w:jc w:val="both"/>
              <w:rPr>
                <w:rFonts w:ascii="Times New Roman" w:hAnsi="Times New Roman" w:cs="Times New Roman"/>
                <w:sz w:val="24"/>
                <w:szCs w:val="24"/>
              </w:rPr>
            </w:pPr>
          </w:p>
          <w:p w14:paraId="02481BFD" w14:textId="3BE2D311" w:rsidR="00EB476D" w:rsidRPr="00EB476D" w:rsidRDefault="00EB476D" w:rsidP="008D0E11">
            <w:pPr>
              <w:spacing w:after="0" w:line="240" w:lineRule="auto"/>
              <w:jc w:val="both"/>
              <w:rPr>
                <w:rFonts w:ascii="Times New Roman" w:hAnsi="Times New Roman" w:cs="Times New Roman"/>
                <w:sz w:val="24"/>
                <w:szCs w:val="24"/>
              </w:rPr>
            </w:pPr>
            <w:r w:rsidRPr="00EB476D">
              <w:rPr>
                <w:rFonts w:ascii="Times New Roman" w:hAnsi="Times New Roman" w:cs="Times New Roman"/>
                <w:sz w:val="24"/>
                <w:szCs w:val="24"/>
              </w:rPr>
              <w:t xml:space="preserve">University of Wales Trinity Saint David. (2022) </w:t>
            </w:r>
            <w:r w:rsidRPr="00EB476D">
              <w:rPr>
                <w:rFonts w:ascii="Times New Roman" w:hAnsi="Times New Roman" w:cs="Times New Roman"/>
                <w:i/>
                <w:iCs/>
                <w:sz w:val="24"/>
                <w:szCs w:val="24"/>
              </w:rPr>
              <w:t xml:space="preserve">Research Data Management Policy. </w:t>
            </w:r>
            <w:r w:rsidRPr="00EB476D">
              <w:rPr>
                <w:rFonts w:ascii="Times New Roman" w:hAnsi="Times New Roman" w:cs="Times New Roman"/>
                <w:sz w:val="24"/>
                <w:szCs w:val="24"/>
              </w:rPr>
              <w:t xml:space="preserve">Available at: </w:t>
            </w:r>
            <w:hyperlink r:id="rId29" w:history="1">
              <w:r w:rsidRPr="00EB476D">
                <w:rPr>
                  <w:rStyle w:val="Hyperlink"/>
                  <w:rFonts w:ascii="Times New Roman" w:hAnsi="Times New Roman" w:cs="Times New Roman"/>
                  <w:sz w:val="24"/>
                  <w:szCs w:val="24"/>
                </w:rPr>
                <w:t>UWTSD Policy Template with blank pages &amp; covers</w:t>
              </w:r>
            </w:hyperlink>
            <w:r w:rsidRPr="00EB476D">
              <w:rPr>
                <w:rFonts w:ascii="Times New Roman" w:hAnsi="Times New Roman" w:cs="Times New Roman"/>
                <w:sz w:val="24"/>
                <w:szCs w:val="24"/>
              </w:rPr>
              <w:t xml:space="preserve"> (Accessed: 4/12/2023).</w:t>
            </w:r>
          </w:p>
          <w:p w14:paraId="6520E4A2" w14:textId="77777777" w:rsidR="00EB476D" w:rsidRDefault="00EB476D" w:rsidP="008D0E11">
            <w:pPr>
              <w:spacing w:after="0" w:line="240" w:lineRule="auto"/>
              <w:jc w:val="both"/>
              <w:rPr>
                <w:rFonts w:ascii="Times New Roman" w:hAnsi="Times New Roman" w:cs="Times New Roman"/>
                <w:sz w:val="24"/>
                <w:szCs w:val="24"/>
              </w:rPr>
            </w:pPr>
          </w:p>
          <w:p w14:paraId="31DD5C2E" w14:textId="4562D14C" w:rsidR="008D0E11" w:rsidRPr="008D0E11" w:rsidRDefault="008D0E11" w:rsidP="008D0E11">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World Health Organisation. (2016</w:t>
            </w:r>
            <w:r w:rsidR="00EB476D">
              <w:rPr>
                <w:rFonts w:ascii="Times New Roman" w:hAnsi="Times New Roman" w:cs="Times New Roman"/>
                <w:sz w:val="24"/>
                <w:szCs w:val="24"/>
              </w:rPr>
              <w:t xml:space="preserve">) </w:t>
            </w:r>
            <w:r w:rsidR="00EB476D" w:rsidRPr="00EB476D">
              <w:rPr>
                <w:rFonts w:ascii="Arial" w:hAnsi="Arial" w:cs="Arial"/>
                <w:i/>
                <w:iCs/>
                <w:color w:val="222222"/>
                <w:sz w:val="20"/>
                <w:szCs w:val="20"/>
                <w:shd w:val="clear" w:color="auto" w:fill="FFFFFF"/>
              </w:rPr>
              <w:t>Ethical</w:t>
            </w:r>
            <w:r w:rsidRPr="008D0E11">
              <w:rPr>
                <w:rFonts w:ascii="Times New Roman" w:hAnsi="Times New Roman" w:cs="Times New Roman"/>
                <w:i/>
                <w:iCs/>
                <w:color w:val="222222"/>
                <w:sz w:val="24"/>
                <w:szCs w:val="24"/>
                <w:shd w:val="clear" w:color="auto" w:fill="FFFFFF"/>
              </w:rPr>
              <w:t xml:space="preserve"> and safety recommendations for intervention research on violence against women: building on lessons from the WHO publication putting women first: ethical and safety recommendations for research on domestic violence against women.</w:t>
            </w:r>
            <w:r>
              <w:rPr>
                <w:rFonts w:ascii="Times New Roman" w:hAnsi="Times New Roman" w:cs="Times New Roman"/>
                <w:i/>
                <w:iCs/>
                <w:color w:val="222222"/>
                <w:sz w:val="24"/>
                <w:szCs w:val="24"/>
                <w:shd w:val="clear" w:color="auto" w:fill="FFFFFF"/>
              </w:rPr>
              <w:t xml:space="preserve"> </w:t>
            </w:r>
            <w:r>
              <w:rPr>
                <w:rFonts w:ascii="Times New Roman" w:hAnsi="Times New Roman" w:cs="Times New Roman"/>
                <w:color w:val="222222"/>
                <w:sz w:val="24"/>
                <w:szCs w:val="24"/>
                <w:shd w:val="clear" w:color="auto" w:fill="FFFFFF"/>
              </w:rPr>
              <w:t>Available at:</w:t>
            </w:r>
            <w:r>
              <w:t xml:space="preserve"> </w:t>
            </w:r>
            <w:hyperlink r:id="rId30" w:history="1">
              <w:r>
                <w:rPr>
                  <w:rStyle w:val="Hyperlink"/>
                </w:rPr>
                <w:t>RTI-</w:t>
              </w:r>
              <w:proofErr w:type="spellStart"/>
              <w:r>
                <w:rPr>
                  <w:rStyle w:val="Hyperlink"/>
                </w:rPr>
                <w:t>EthicsBrochureFINALSingle</w:t>
              </w:r>
              <w:proofErr w:type="spellEnd"/>
              <w:r>
                <w:rPr>
                  <w:rStyle w:val="Hyperlink"/>
                </w:rPr>
                <w:t>... (who.int)</w:t>
              </w:r>
            </w:hyperlink>
            <w:r>
              <w:t xml:space="preserve"> </w:t>
            </w:r>
            <w:r w:rsidRPr="008D0E11">
              <w:rPr>
                <w:rFonts w:ascii="Times New Roman" w:hAnsi="Times New Roman" w:cs="Times New Roman"/>
                <w:sz w:val="24"/>
                <w:szCs w:val="24"/>
              </w:rPr>
              <w:t>(Accessed: 29/11/2023).</w:t>
            </w:r>
          </w:p>
          <w:p w14:paraId="61F6033E" w14:textId="48F90C7A" w:rsidR="008D0E11" w:rsidRPr="00912037" w:rsidRDefault="008D0E11" w:rsidP="0040521F">
            <w:pPr>
              <w:jc w:val="both"/>
              <w:rPr>
                <w:rFonts w:ascii="Times New Roman" w:hAnsi="Times New Roman"/>
                <w:iCs/>
                <w:sz w:val="24"/>
                <w:szCs w:val="24"/>
                <w:u w:val="single"/>
              </w:rPr>
            </w:pPr>
          </w:p>
          <w:p w14:paraId="2FE6907F" w14:textId="36968AFE" w:rsidR="0040521F" w:rsidRPr="00912037" w:rsidRDefault="0040521F" w:rsidP="0040521F">
            <w:pPr>
              <w:jc w:val="both"/>
              <w:rPr>
                <w:rFonts w:ascii="Times New Roman" w:hAnsi="Times New Roman"/>
                <w:iCs/>
                <w:sz w:val="24"/>
                <w:szCs w:val="24"/>
              </w:rPr>
            </w:pPr>
          </w:p>
        </w:tc>
      </w:tr>
      <w:tr w:rsidR="00B815D1" w:rsidRPr="00666FCB" w14:paraId="5F7EAECD" w14:textId="77777777" w:rsidTr="008629DD">
        <w:tc>
          <w:tcPr>
            <w:tcW w:w="9923" w:type="dxa"/>
            <w:gridSpan w:val="4"/>
            <w:tcBorders>
              <w:bottom w:val="single" w:sz="4" w:space="0" w:color="auto"/>
            </w:tcBorders>
            <w:shd w:val="clear" w:color="auto" w:fill="F2F2F2" w:themeFill="background1" w:themeFillShade="F2"/>
          </w:tcPr>
          <w:p w14:paraId="74A0FFB5" w14:textId="77777777" w:rsidR="00B815D1" w:rsidRPr="00D53D04" w:rsidRDefault="00B815D1" w:rsidP="00D22F87">
            <w:pPr>
              <w:spacing w:after="0" w:line="240" w:lineRule="auto"/>
              <w:jc w:val="both"/>
              <w:rPr>
                <w:rFonts w:ascii="Times New Roman" w:hAnsi="Times New Roman" w:cs="Times New Roman"/>
                <w:sz w:val="24"/>
                <w:szCs w:val="24"/>
              </w:rPr>
            </w:pPr>
            <w:r w:rsidRPr="00D53D04">
              <w:rPr>
                <w:rFonts w:ascii="Times New Roman" w:hAnsi="Times New Roman" w:cs="Times New Roman"/>
                <w:bCs/>
                <w:sz w:val="24"/>
                <w:szCs w:val="24"/>
              </w:rPr>
              <w:lastRenderedPageBreak/>
              <w:t>If research activity may include sensitive, embarrassing or upsetting topics (</w:t>
            </w:r>
            <w:proofErr w:type="gramStart"/>
            <w:r w:rsidRPr="00D53D04">
              <w:rPr>
                <w:rFonts w:ascii="Times New Roman" w:hAnsi="Times New Roman" w:cs="Times New Roman"/>
                <w:bCs/>
                <w:sz w:val="24"/>
                <w:szCs w:val="24"/>
              </w:rPr>
              <w:t>e.g.</w:t>
            </w:r>
            <w:proofErr w:type="gramEnd"/>
            <w:r w:rsidRPr="00D53D04">
              <w:rPr>
                <w:rFonts w:ascii="Times New Roman" w:hAnsi="Times New Roman" w:cs="Times New Roman"/>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53D04">
              <w:rPr>
                <w:rFonts w:ascii="Times New Roman" w:hAnsi="Times New Roman" w:cs="Times New Roman"/>
                <w:color w:val="161616"/>
                <w:sz w:val="24"/>
                <w:szCs w:val="24"/>
                <w:lang w:val="en-US" w:eastAsia="en-GB"/>
              </w:rPr>
              <w:t xml:space="preserve">where applicable, consent procedures should make it clear that if something potentially or </w:t>
            </w:r>
            <w:proofErr w:type="gramStart"/>
            <w:r w:rsidRPr="00D53D04">
              <w:rPr>
                <w:rFonts w:ascii="Times New Roman" w:hAnsi="Times New Roman" w:cs="Times New Roman"/>
                <w:color w:val="161616"/>
                <w:sz w:val="24"/>
                <w:szCs w:val="24"/>
                <w:lang w:val="en-US" w:eastAsia="en-GB"/>
              </w:rPr>
              <w:t>actually illegal</w:t>
            </w:r>
            <w:proofErr w:type="gramEnd"/>
            <w:r w:rsidRPr="00D53D04">
              <w:rPr>
                <w:rFonts w:ascii="Times New Roman" w:hAnsi="Times New Roman" w:cs="Times New Roman"/>
                <w:color w:val="161616"/>
                <w:sz w:val="24"/>
                <w:szCs w:val="24"/>
                <w:lang w:val="en-US" w:eastAsia="en-GB"/>
              </w:rPr>
              <w:t xml:space="preserve"> is discovered in the course of a project, it may need to be disclosed to the proper authorities</w:t>
            </w:r>
          </w:p>
        </w:tc>
      </w:tr>
      <w:tr w:rsidR="00B815D1" w:rsidRPr="00666FCB" w14:paraId="4D41FF9F" w14:textId="77777777" w:rsidTr="008629DD">
        <w:tc>
          <w:tcPr>
            <w:tcW w:w="9923" w:type="dxa"/>
            <w:gridSpan w:val="4"/>
            <w:tcBorders>
              <w:top w:val="single" w:sz="4" w:space="0" w:color="auto"/>
              <w:bottom w:val="single" w:sz="4" w:space="0" w:color="auto"/>
            </w:tcBorders>
          </w:tcPr>
          <w:p w14:paraId="1A04C59E" w14:textId="77777777" w:rsidR="00B815D1" w:rsidRPr="00245894" w:rsidRDefault="009462FF" w:rsidP="00245894">
            <w:pPr>
              <w:jc w:val="both"/>
              <w:rPr>
                <w:rFonts w:ascii="Times New Roman" w:hAnsi="Times New Roman"/>
                <w:sz w:val="24"/>
                <w:szCs w:val="24"/>
              </w:rPr>
            </w:pPr>
            <w:r w:rsidRPr="00245894">
              <w:rPr>
                <w:rFonts w:ascii="Times New Roman" w:hAnsi="Times New Roman"/>
                <w:sz w:val="24"/>
                <w:szCs w:val="24"/>
              </w:rPr>
              <w:lastRenderedPageBreak/>
              <w:t>N/A</w:t>
            </w:r>
          </w:p>
          <w:p w14:paraId="441DFB64" w14:textId="77777777" w:rsidR="00B815D1" w:rsidRPr="00D53D04" w:rsidRDefault="00B815D1" w:rsidP="00D22F87">
            <w:pPr>
              <w:autoSpaceDE w:val="0"/>
              <w:autoSpaceDN w:val="0"/>
              <w:adjustRightInd w:val="0"/>
              <w:spacing w:after="0" w:line="240" w:lineRule="auto"/>
              <w:jc w:val="both"/>
              <w:rPr>
                <w:rFonts w:ascii="Times New Roman" w:hAnsi="Times New Roman" w:cs="Times New Roman"/>
                <w:sz w:val="24"/>
                <w:szCs w:val="24"/>
              </w:rPr>
            </w:pPr>
            <w:r w:rsidRPr="00D53D04">
              <w:rPr>
                <w:rFonts w:ascii="Times New Roman" w:hAnsi="Times New Roman" w:cs="Times New Roman"/>
                <w:i/>
                <w:color w:val="808080"/>
                <w:sz w:val="24"/>
                <w:szCs w:val="24"/>
              </w:rPr>
              <w:t>(this box should expand as you type)</w:t>
            </w:r>
          </w:p>
        </w:tc>
      </w:tr>
      <w:tr w:rsidR="00B815D1" w:rsidRPr="00666FCB" w14:paraId="3EE2BE83"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77F85DDC" w14:textId="77777777" w:rsidR="00B815D1" w:rsidRPr="00D53D04" w:rsidRDefault="00B815D1" w:rsidP="00D22F87">
            <w:pPr>
              <w:spacing w:after="0" w:line="240" w:lineRule="auto"/>
              <w:jc w:val="both"/>
              <w:rPr>
                <w:rFonts w:ascii="Times New Roman" w:hAnsi="Times New Roman" w:cs="Times New Roman"/>
                <w:sz w:val="24"/>
                <w:szCs w:val="24"/>
              </w:rPr>
            </w:pPr>
            <w:r w:rsidRPr="00D53D04">
              <w:rPr>
                <w:rFonts w:ascii="Times New Roman" w:hAnsi="Times New Roman" w:cs="Times New Roman"/>
                <w:b/>
                <w:sz w:val="24"/>
                <w:szCs w:val="24"/>
              </w:rPr>
              <w:t>Risks to investigator</w:t>
            </w:r>
          </w:p>
          <w:p w14:paraId="0E35BEBB" w14:textId="77777777" w:rsidR="00B815D1" w:rsidRPr="00D53D04" w:rsidRDefault="00B815D1" w:rsidP="00D22F87">
            <w:pPr>
              <w:spacing w:after="0" w:line="240" w:lineRule="auto"/>
              <w:jc w:val="both"/>
              <w:rPr>
                <w:rFonts w:ascii="Times New Roman" w:hAnsi="Times New Roman" w:cs="Times New Roman"/>
                <w:sz w:val="24"/>
                <w:szCs w:val="24"/>
              </w:rPr>
            </w:pPr>
            <w:r w:rsidRPr="00D53D04">
              <w:rPr>
                <w:rFonts w:ascii="Times New Roman" w:hAnsi="Times New Roman" w:cs="Times New Roman"/>
                <w:sz w:val="24"/>
                <w:szCs w:val="24"/>
              </w:rPr>
              <w:t>For example: personal safety, physical harm, emotional distress, risk of accusation of harm/impropriety, conflict of interest</w:t>
            </w:r>
          </w:p>
        </w:tc>
      </w:tr>
      <w:tr w:rsidR="00B815D1" w:rsidRPr="00666FCB" w14:paraId="57BEC03D" w14:textId="77777777" w:rsidTr="008629DD">
        <w:tc>
          <w:tcPr>
            <w:tcW w:w="4849" w:type="dxa"/>
            <w:tcBorders>
              <w:top w:val="single" w:sz="4" w:space="0" w:color="auto"/>
              <w:bottom w:val="single" w:sz="4" w:space="0" w:color="auto"/>
            </w:tcBorders>
          </w:tcPr>
          <w:p w14:paraId="00CAF65A" w14:textId="77777777" w:rsidR="00D53D04" w:rsidRDefault="00B815D1" w:rsidP="00D53D04">
            <w:pPr>
              <w:autoSpaceDE w:val="0"/>
              <w:autoSpaceDN w:val="0"/>
              <w:adjustRightInd w:val="0"/>
              <w:jc w:val="both"/>
              <w:rPr>
                <w:rFonts w:ascii="Times New Roman" w:hAnsi="Times New Roman"/>
                <w:sz w:val="24"/>
                <w:szCs w:val="24"/>
              </w:rPr>
            </w:pPr>
            <w:r w:rsidRPr="00D53D04">
              <w:rPr>
                <w:rFonts w:ascii="Times New Roman" w:hAnsi="Times New Roman"/>
                <w:sz w:val="24"/>
                <w:szCs w:val="24"/>
              </w:rPr>
              <w:t>Risk to Investigator:</w:t>
            </w:r>
            <w:r w:rsidR="00D53D04" w:rsidRPr="00D53D04">
              <w:rPr>
                <w:rFonts w:ascii="Times New Roman" w:hAnsi="Times New Roman"/>
                <w:sz w:val="24"/>
                <w:szCs w:val="24"/>
              </w:rPr>
              <w:t xml:space="preserve"> </w:t>
            </w:r>
          </w:p>
          <w:p w14:paraId="625FB0F6" w14:textId="3F2353A8" w:rsidR="00414924" w:rsidRPr="00414924" w:rsidRDefault="00D53D04">
            <w:pPr>
              <w:pStyle w:val="ListParagraph"/>
              <w:numPr>
                <w:ilvl w:val="0"/>
                <w:numId w:val="5"/>
              </w:numPr>
              <w:autoSpaceDE w:val="0"/>
              <w:autoSpaceDN w:val="0"/>
              <w:adjustRightInd w:val="0"/>
              <w:jc w:val="both"/>
              <w:rPr>
                <w:rFonts w:ascii="Times New Roman" w:hAnsi="Times New Roman"/>
                <w:sz w:val="24"/>
                <w:szCs w:val="24"/>
              </w:rPr>
            </w:pPr>
            <w:r w:rsidRPr="00D53D04">
              <w:rPr>
                <w:rFonts w:ascii="Times New Roman" w:hAnsi="Times New Roman"/>
                <w:sz w:val="24"/>
                <w:szCs w:val="24"/>
              </w:rPr>
              <w:t>Emotional Distress</w:t>
            </w:r>
          </w:p>
          <w:p w14:paraId="6E30F07E" w14:textId="77777777" w:rsidR="00414924" w:rsidRPr="00414924" w:rsidRDefault="00414924" w:rsidP="00414924">
            <w:pPr>
              <w:autoSpaceDE w:val="0"/>
              <w:autoSpaceDN w:val="0"/>
              <w:adjustRightInd w:val="0"/>
              <w:ind w:left="360"/>
              <w:jc w:val="both"/>
              <w:rPr>
                <w:rFonts w:ascii="Times New Roman" w:hAnsi="Times New Roman"/>
                <w:sz w:val="24"/>
                <w:szCs w:val="24"/>
              </w:rPr>
            </w:pPr>
          </w:p>
          <w:p w14:paraId="41A68B40" w14:textId="77777777" w:rsidR="00E551F6" w:rsidRDefault="00E551F6" w:rsidP="00E551F6">
            <w:pPr>
              <w:autoSpaceDE w:val="0"/>
              <w:autoSpaceDN w:val="0"/>
              <w:adjustRightInd w:val="0"/>
              <w:jc w:val="both"/>
              <w:rPr>
                <w:rFonts w:ascii="Times New Roman" w:hAnsi="Times New Roman"/>
                <w:sz w:val="24"/>
                <w:szCs w:val="24"/>
              </w:rPr>
            </w:pPr>
          </w:p>
          <w:p w14:paraId="2CADDDCC" w14:textId="77777777" w:rsidR="00E551F6" w:rsidRDefault="00E551F6" w:rsidP="00E551F6">
            <w:pPr>
              <w:autoSpaceDE w:val="0"/>
              <w:autoSpaceDN w:val="0"/>
              <w:adjustRightInd w:val="0"/>
              <w:jc w:val="both"/>
              <w:rPr>
                <w:rFonts w:ascii="Times New Roman" w:hAnsi="Times New Roman"/>
                <w:sz w:val="24"/>
                <w:szCs w:val="24"/>
              </w:rPr>
            </w:pPr>
          </w:p>
          <w:p w14:paraId="3ED547D7" w14:textId="77777777" w:rsidR="00E551F6" w:rsidRDefault="00E551F6" w:rsidP="00E551F6">
            <w:pPr>
              <w:autoSpaceDE w:val="0"/>
              <w:autoSpaceDN w:val="0"/>
              <w:adjustRightInd w:val="0"/>
              <w:jc w:val="both"/>
              <w:rPr>
                <w:rFonts w:ascii="Times New Roman" w:hAnsi="Times New Roman"/>
                <w:sz w:val="24"/>
                <w:szCs w:val="24"/>
              </w:rPr>
            </w:pPr>
          </w:p>
          <w:p w14:paraId="6C527FFA" w14:textId="77777777" w:rsidR="00E551F6" w:rsidRDefault="00E551F6" w:rsidP="00E551F6">
            <w:pPr>
              <w:autoSpaceDE w:val="0"/>
              <w:autoSpaceDN w:val="0"/>
              <w:adjustRightInd w:val="0"/>
              <w:jc w:val="both"/>
              <w:rPr>
                <w:rFonts w:ascii="Times New Roman" w:hAnsi="Times New Roman"/>
                <w:sz w:val="24"/>
                <w:szCs w:val="24"/>
              </w:rPr>
            </w:pPr>
          </w:p>
          <w:p w14:paraId="05B7FA7A" w14:textId="77777777" w:rsidR="00E551F6" w:rsidRDefault="00E551F6" w:rsidP="00E551F6">
            <w:pPr>
              <w:autoSpaceDE w:val="0"/>
              <w:autoSpaceDN w:val="0"/>
              <w:adjustRightInd w:val="0"/>
              <w:jc w:val="both"/>
              <w:rPr>
                <w:rFonts w:ascii="Times New Roman" w:hAnsi="Times New Roman"/>
                <w:sz w:val="24"/>
                <w:szCs w:val="24"/>
              </w:rPr>
            </w:pPr>
          </w:p>
          <w:p w14:paraId="67D8E414" w14:textId="77777777" w:rsidR="00E551F6" w:rsidRDefault="00E551F6" w:rsidP="00E551F6">
            <w:pPr>
              <w:autoSpaceDE w:val="0"/>
              <w:autoSpaceDN w:val="0"/>
              <w:adjustRightInd w:val="0"/>
              <w:jc w:val="both"/>
              <w:rPr>
                <w:rFonts w:ascii="Times New Roman" w:hAnsi="Times New Roman"/>
                <w:sz w:val="24"/>
                <w:szCs w:val="24"/>
              </w:rPr>
            </w:pPr>
          </w:p>
          <w:p w14:paraId="2B2BFCD4" w14:textId="77777777" w:rsidR="00E551F6" w:rsidRDefault="00E551F6" w:rsidP="00E551F6">
            <w:pPr>
              <w:autoSpaceDE w:val="0"/>
              <w:autoSpaceDN w:val="0"/>
              <w:adjustRightInd w:val="0"/>
              <w:jc w:val="both"/>
              <w:rPr>
                <w:rFonts w:ascii="Times New Roman" w:hAnsi="Times New Roman"/>
                <w:sz w:val="24"/>
                <w:szCs w:val="24"/>
              </w:rPr>
            </w:pPr>
          </w:p>
          <w:p w14:paraId="2C665151" w14:textId="77777777" w:rsidR="00414924" w:rsidRDefault="00414924" w:rsidP="00E551F6">
            <w:pPr>
              <w:autoSpaceDE w:val="0"/>
              <w:autoSpaceDN w:val="0"/>
              <w:adjustRightInd w:val="0"/>
              <w:jc w:val="both"/>
              <w:rPr>
                <w:rFonts w:ascii="Times New Roman" w:hAnsi="Times New Roman"/>
                <w:sz w:val="24"/>
                <w:szCs w:val="24"/>
              </w:rPr>
            </w:pPr>
          </w:p>
          <w:p w14:paraId="15F0423B" w14:textId="77777777" w:rsidR="006C30F1" w:rsidRDefault="006C30F1" w:rsidP="006C30F1">
            <w:pPr>
              <w:autoSpaceDE w:val="0"/>
              <w:autoSpaceDN w:val="0"/>
              <w:adjustRightInd w:val="0"/>
              <w:jc w:val="both"/>
              <w:rPr>
                <w:rFonts w:ascii="Times New Roman" w:hAnsi="Times New Roman"/>
                <w:sz w:val="24"/>
                <w:szCs w:val="24"/>
              </w:rPr>
            </w:pPr>
          </w:p>
          <w:p w14:paraId="002F8A0A" w14:textId="77777777" w:rsidR="006C30F1" w:rsidRDefault="006C30F1" w:rsidP="006C30F1">
            <w:pPr>
              <w:autoSpaceDE w:val="0"/>
              <w:autoSpaceDN w:val="0"/>
              <w:adjustRightInd w:val="0"/>
              <w:jc w:val="both"/>
              <w:rPr>
                <w:rFonts w:ascii="Times New Roman" w:hAnsi="Times New Roman"/>
                <w:sz w:val="24"/>
                <w:szCs w:val="24"/>
              </w:rPr>
            </w:pPr>
          </w:p>
          <w:p w14:paraId="30FFDDC0" w14:textId="6C71C8DE" w:rsidR="00D53D04" w:rsidRPr="006C30F1" w:rsidRDefault="00D53D04">
            <w:pPr>
              <w:pStyle w:val="ListParagraph"/>
              <w:numPr>
                <w:ilvl w:val="0"/>
                <w:numId w:val="5"/>
              </w:numPr>
              <w:autoSpaceDE w:val="0"/>
              <w:autoSpaceDN w:val="0"/>
              <w:adjustRightInd w:val="0"/>
              <w:jc w:val="both"/>
              <w:rPr>
                <w:rFonts w:ascii="Times New Roman" w:hAnsi="Times New Roman"/>
                <w:sz w:val="24"/>
                <w:szCs w:val="24"/>
              </w:rPr>
            </w:pPr>
            <w:r w:rsidRPr="006C30F1">
              <w:rPr>
                <w:rFonts w:ascii="Times New Roman" w:hAnsi="Times New Roman"/>
                <w:sz w:val="24"/>
                <w:szCs w:val="24"/>
              </w:rPr>
              <w:t xml:space="preserve">Safety of personal information </w:t>
            </w:r>
          </w:p>
          <w:p w14:paraId="0ECE00B2" w14:textId="77777777" w:rsidR="00D53D04" w:rsidRPr="00D53D04" w:rsidRDefault="00D53D04" w:rsidP="00D53D04">
            <w:pPr>
              <w:pStyle w:val="ListParagraph"/>
              <w:jc w:val="both"/>
              <w:rPr>
                <w:rFonts w:ascii="Times New Roman" w:hAnsi="Times New Roman"/>
                <w:color w:val="FF0000"/>
                <w:sz w:val="24"/>
                <w:szCs w:val="24"/>
              </w:rPr>
            </w:pPr>
          </w:p>
          <w:p w14:paraId="0C524E8A" w14:textId="294A7490" w:rsidR="00D53D04" w:rsidRPr="00D53D04" w:rsidRDefault="00D53D04" w:rsidP="00D53D04">
            <w:pPr>
              <w:ind w:left="360"/>
              <w:jc w:val="both"/>
              <w:rPr>
                <w:rFonts w:ascii="Times New Roman" w:hAnsi="Times New Roman"/>
                <w:color w:val="FF0000"/>
                <w:sz w:val="24"/>
                <w:szCs w:val="24"/>
              </w:rPr>
            </w:pPr>
          </w:p>
          <w:p w14:paraId="776B2255" w14:textId="77777777" w:rsidR="00B815D1" w:rsidRPr="00D53D04" w:rsidRDefault="00B815D1" w:rsidP="00D22F87">
            <w:pPr>
              <w:autoSpaceDE w:val="0"/>
              <w:autoSpaceDN w:val="0"/>
              <w:adjustRightInd w:val="0"/>
              <w:spacing w:after="0" w:line="240" w:lineRule="auto"/>
              <w:jc w:val="both"/>
              <w:rPr>
                <w:rFonts w:ascii="Times New Roman" w:hAnsi="Times New Roman" w:cs="Times New Roman"/>
                <w:sz w:val="24"/>
                <w:szCs w:val="24"/>
              </w:rPr>
            </w:pPr>
            <w:r w:rsidRPr="00D53D04">
              <w:rPr>
                <w:rFonts w:ascii="Times New Roman" w:hAnsi="Times New Roman" w:cs="Times New Roman"/>
                <w:i/>
                <w:color w:val="808080"/>
                <w:sz w:val="24"/>
                <w:szCs w:val="24"/>
              </w:rPr>
              <w:t>(this box should expand as you type)</w:t>
            </w:r>
          </w:p>
        </w:tc>
        <w:tc>
          <w:tcPr>
            <w:tcW w:w="5074" w:type="dxa"/>
            <w:gridSpan w:val="3"/>
            <w:tcBorders>
              <w:top w:val="single" w:sz="4" w:space="0" w:color="auto"/>
              <w:bottom w:val="single" w:sz="4" w:space="0" w:color="auto"/>
            </w:tcBorders>
          </w:tcPr>
          <w:p w14:paraId="641107A5" w14:textId="77777777" w:rsidR="00B815D1" w:rsidRPr="00D53D04" w:rsidRDefault="00B815D1" w:rsidP="00D22F87">
            <w:pPr>
              <w:autoSpaceDE w:val="0"/>
              <w:autoSpaceDN w:val="0"/>
              <w:adjustRightInd w:val="0"/>
              <w:spacing w:after="0" w:line="240" w:lineRule="auto"/>
              <w:jc w:val="both"/>
              <w:rPr>
                <w:rFonts w:ascii="Times New Roman" w:hAnsi="Times New Roman" w:cs="Times New Roman"/>
                <w:i/>
                <w:sz w:val="24"/>
                <w:szCs w:val="24"/>
              </w:rPr>
            </w:pPr>
            <w:r w:rsidRPr="00D53D04">
              <w:rPr>
                <w:rFonts w:ascii="Times New Roman" w:hAnsi="Times New Roman" w:cs="Times New Roman"/>
                <w:i/>
                <w:sz w:val="24"/>
                <w:szCs w:val="24"/>
              </w:rPr>
              <w:t>How will you mitigate the Risk to Investigator:</w:t>
            </w:r>
          </w:p>
          <w:p w14:paraId="5F5620CF" w14:textId="77777777" w:rsidR="00B815D1" w:rsidRDefault="009462FF" w:rsidP="00E551F6">
            <w:pPr>
              <w:autoSpaceDE w:val="0"/>
              <w:autoSpaceDN w:val="0"/>
              <w:adjustRightInd w:val="0"/>
              <w:jc w:val="both"/>
              <w:rPr>
                <w:rFonts w:ascii="Times New Roman" w:hAnsi="Times New Roman"/>
                <w:i/>
                <w:color w:val="808080"/>
                <w:sz w:val="24"/>
                <w:szCs w:val="24"/>
              </w:rPr>
            </w:pPr>
            <w:r w:rsidRPr="00E551F6">
              <w:rPr>
                <w:rFonts w:ascii="Times New Roman" w:hAnsi="Times New Roman"/>
                <w:i/>
                <w:color w:val="808080"/>
                <w:sz w:val="24"/>
                <w:szCs w:val="24"/>
              </w:rPr>
              <w:t>(</w:t>
            </w:r>
            <w:r w:rsidR="00B815D1" w:rsidRPr="00E551F6">
              <w:rPr>
                <w:rFonts w:ascii="Times New Roman" w:hAnsi="Times New Roman"/>
                <w:i/>
                <w:color w:val="808080"/>
                <w:sz w:val="24"/>
                <w:szCs w:val="24"/>
              </w:rPr>
              <w:t>this box should expand as you type)</w:t>
            </w:r>
          </w:p>
          <w:p w14:paraId="2D65344F" w14:textId="757D7CC6" w:rsidR="00E551F6" w:rsidRDefault="00E551F6">
            <w:pPr>
              <w:pStyle w:val="ListParagraph"/>
              <w:numPr>
                <w:ilvl w:val="0"/>
                <w:numId w:val="8"/>
              </w:numPr>
              <w:autoSpaceDE w:val="0"/>
              <w:autoSpaceDN w:val="0"/>
              <w:adjustRightInd w:val="0"/>
              <w:jc w:val="both"/>
              <w:rPr>
                <w:rFonts w:ascii="Times New Roman" w:hAnsi="Times New Roman"/>
                <w:sz w:val="24"/>
                <w:szCs w:val="24"/>
              </w:rPr>
            </w:pPr>
            <w:r>
              <w:rPr>
                <w:rFonts w:ascii="Times New Roman" w:hAnsi="Times New Roman"/>
                <w:sz w:val="24"/>
                <w:szCs w:val="24"/>
              </w:rPr>
              <w:t xml:space="preserve">The emotionally distressing nature of these research may </w:t>
            </w:r>
            <w:r w:rsidR="0072109D">
              <w:rPr>
                <w:rFonts w:ascii="Times New Roman" w:hAnsi="Times New Roman"/>
                <w:sz w:val="24"/>
                <w:szCs w:val="24"/>
              </w:rPr>
              <w:t>affect</w:t>
            </w:r>
            <w:r>
              <w:rPr>
                <w:rFonts w:ascii="Times New Roman" w:hAnsi="Times New Roman"/>
                <w:sz w:val="24"/>
                <w:szCs w:val="24"/>
              </w:rPr>
              <w:t xml:space="preserve"> the wellbeing of the researcher in ways that include anxiety, isolation and general distress (Moncur, 2015). It is vital to safeguard the researcher from emotional distress (BERA, 2018</w:t>
            </w:r>
            <w:r w:rsidR="006C30F1">
              <w:rPr>
                <w:rFonts w:ascii="Times New Roman" w:hAnsi="Times New Roman"/>
                <w:sz w:val="24"/>
                <w:szCs w:val="24"/>
              </w:rPr>
              <w:t>; BSA, 2017</w:t>
            </w:r>
            <w:r>
              <w:rPr>
                <w:rFonts w:ascii="Times New Roman" w:hAnsi="Times New Roman"/>
                <w:sz w:val="24"/>
                <w:szCs w:val="24"/>
              </w:rPr>
              <w:t xml:space="preserve">). </w:t>
            </w:r>
            <w:proofErr w:type="gramStart"/>
            <w:r>
              <w:rPr>
                <w:rFonts w:ascii="Times New Roman" w:hAnsi="Times New Roman"/>
                <w:sz w:val="24"/>
                <w:szCs w:val="24"/>
              </w:rPr>
              <w:t>In order to</w:t>
            </w:r>
            <w:proofErr w:type="gramEnd"/>
            <w:r>
              <w:rPr>
                <w:rFonts w:ascii="Times New Roman" w:hAnsi="Times New Roman"/>
                <w:sz w:val="24"/>
                <w:szCs w:val="24"/>
              </w:rPr>
              <w:t xml:space="preserve"> mitigate this, the researcher will be made fully aware of the topics that may be spoken about </w:t>
            </w:r>
            <w:r w:rsidR="00804164">
              <w:rPr>
                <w:rFonts w:ascii="Times New Roman" w:hAnsi="Times New Roman"/>
                <w:sz w:val="24"/>
                <w:szCs w:val="24"/>
              </w:rPr>
              <w:t>beforehand</w:t>
            </w:r>
            <w:r>
              <w:rPr>
                <w:rFonts w:ascii="Times New Roman" w:hAnsi="Times New Roman"/>
                <w:sz w:val="24"/>
                <w:szCs w:val="24"/>
              </w:rPr>
              <w:t xml:space="preserve"> (Moncur, 2015).</w:t>
            </w:r>
            <w:r w:rsidR="00804164">
              <w:rPr>
                <w:rFonts w:ascii="Times New Roman" w:hAnsi="Times New Roman"/>
                <w:sz w:val="24"/>
                <w:szCs w:val="24"/>
              </w:rPr>
              <w:t xml:space="preserve"> </w:t>
            </w:r>
            <w:r>
              <w:rPr>
                <w:rFonts w:ascii="Times New Roman" w:hAnsi="Times New Roman"/>
                <w:sz w:val="24"/>
                <w:szCs w:val="24"/>
              </w:rPr>
              <w:t>Additionally, information about UWTSD student support will be available if the researcher feels it necessary to seek professional support.</w:t>
            </w:r>
          </w:p>
          <w:p w14:paraId="328662EF" w14:textId="0469E8F7" w:rsidR="00414924" w:rsidRDefault="00414924" w:rsidP="00414924">
            <w:pPr>
              <w:pStyle w:val="ListParagraph"/>
              <w:autoSpaceDE w:val="0"/>
              <w:autoSpaceDN w:val="0"/>
              <w:adjustRightInd w:val="0"/>
              <w:jc w:val="both"/>
              <w:rPr>
                <w:rFonts w:ascii="Times New Roman" w:hAnsi="Times New Roman"/>
                <w:sz w:val="24"/>
                <w:szCs w:val="24"/>
              </w:rPr>
            </w:pPr>
            <w:r>
              <w:rPr>
                <w:rFonts w:ascii="Times New Roman" w:hAnsi="Times New Roman"/>
                <w:sz w:val="24"/>
                <w:szCs w:val="24"/>
              </w:rPr>
              <w:t xml:space="preserve">Emotional distress may also be caused by posting the questionnaire on Facebook. Hurtful comments can be posted on the link leading to </w:t>
            </w:r>
            <w:r w:rsidR="006C30F1">
              <w:rPr>
                <w:rFonts w:ascii="Times New Roman" w:hAnsi="Times New Roman"/>
                <w:sz w:val="24"/>
                <w:szCs w:val="24"/>
              </w:rPr>
              <w:t>negative mental well-being</w:t>
            </w:r>
            <w:r>
              <w:rPr>
                <w:rFonts w:ascii="Times New Roman" w:hAnsi="Times New Roman"/>
                <w:sz w:val="24"/>
                <w:szCs w:val="24"/>
              </w:rPr>
              <w:t xml:space="preserve"> (</w:t>
            </w:r>
            <w:proofErr w:type="spellStart"/>
            <w:r w:rsidR="006C30F1">
              <w:rPr>
                <w:rFonts w:ascii="Times New Roman" w:hAnsi="Times New Roman"/>
                <w:sz w:val="24"/>
                <w:szCs w:val="24"/>
              </w:rPr>
              <w:t>Koutamanis</w:t>
            </w:r>
            <w:proofErr w:type="spellEnd"/>
            <w:r w:rsidR="006C30F1">
              <w:rPr>
                <w:rFonts w:ascii="Times New Roman" w:hAnsi="Times New Roman"/>
                <w:sz w:val="24"/>
                <w:szCs w:val="24"/>
              </w:rPr>
              <w:t>, Vossen and Valkenburg, 2015</w:t>
            </w:r>
            <w:r>
              <w:rPr>
                <w:rFonts w:ascii="Times New Roman" w:hAnsi="Times New Roman"/>
                <w:sz w:val="24"/>
                <w:szCs w:val="24"/>
              </w:rPr>
              <w:t xml:space="preserve">). By turning off the comment section however, this risk is minimised. </w:t>
            </w:r>
          </w:p>
          <w:p w14:paraId="1F49E892" w14:textId="1E575E2A" w:rsidR="00E551F6" w:rsidRPr="006C30F1" w:rsidRDefault="00B9446F">
            <w:pPr>
              <w:pStyle w:val="ListParagraph"/>
              <w:numPr>
                <w:ilvl w:val="0"/>
                <w:numId w:val="8"/>
              </w:numPr>
              <w:autoSpaceDE w:val="0"/>
              <w:autoSpaceDN w:val="0"/>
              <w:adjustRightInd w:val="0"/>
              <w:jc w:val="both"/>
              <w:rPr>
                <w:rFonts w:ascii="Times New Roman" w:hAnsi="Times New Roman"/>
                <w:sz w:val="24"/>
                <w:szCs w:val="24"/>
              </w:rPr>
            </w:pPr>
            <w:r>
              <w:rPr>
                <w:rFonts w:ascii="Times New Roman" w:hAnsi="Times New Roman"/>
                <w:sz w:val="24"/>
                <w:szCs w:val="24"/>
              </w:rPr>
              <w:t xml:space="preserve">Online questionnaires pose risks to the </w:t>
            </w:r>
            <w:r w:rsidR="003A4ADC">
              <w:rPr>
                <w:rFonts w:ascii="Times New Roman" w:hAnsi="Times New Roman"/>
                <w:sz w:val="24"/>
                <w:szCs w:val="24"/>
              </w:rPr>
              <w:t>researcher’s</w:t>
            </w:r>
            <w:r>
              <w:rPr>
                <w:rFonts w:ascii="Times New Roman" w:hAnsi="Times New Roman"/>
                <w:sz w:val="24"/>
                <w:szCs w:val="24"/>
              </w:rPr>
              <w:t xml:space="preserve"> personal information (BERA, 2018). However, the questionnaire will be posted to the Facebook page as link, mitigating any risk of personal emails or phone numbers being obtained</w:t>
            </w:r>
            <w:r w:rsidR="008E350C">
              <w:rPr>
                <w:rFonts w:ascii="Times New Roman" w:hAnsi="Times New Roman"/>
                <w:sz w:val="24"/>
                <w:szCs w:val="24"/>
              </w:rPr>
              <w:t>,</w:t>
            </w:r>
            <w:r w:rsidR="003A4ADC">
              <w:rPr>
                <w:rFonts w:ascii="Times New Roman" w:hAnsi="Times New Roman"/>
                <w:sz w:val="24"/>
                <w:szCs w:val="24"/>
              </w:rPr>
              <w:t xml:space="preserve"> thus</w:t>
            </w:r>
            <w:r w:rsidR="008E350C">
              <w:rPr>
                <w:rFonts w:ascii="Times New Roman" w:hAnsi="Times New Roman"/>
                <w:sz w:val="24"/>
                <w:szCs w:val="24"/>
              </w:rPr>
              <w:t>,</w:t>
            </w:r>
            <w:r w:rsidR="003A4ADC">
              <w:rPr>
                <w:rFonts w:ascii="Times New Roman" w:hAnsi="Times New Roman"/>
                <w:sz w:val="24"/>
                <w:szCs w:val="24"/>
              </w:rPr>
              <w:t xml:space="preserve"> adhering to GDPR regulations whist safeguarding the researcher (</w:t>
            </w:r>
            <w:r w:rsidR="00414924">
              <w:rPr>
                <w:rFonts w:ascii="Times New Roman" w:hAnsi="Times New Roman"/>
                <w:i/>
                <w:iCs/>
                <w:sz w:val="24"/>
                <w:szCs w:val="24"/>
              </w:rPr>
              <w:t xml:space="preserve">Data Protection Act, 2018). </w:t>
            </w:r>
          </w:p>
          <w:p w14:paraId="377B7010" w14:textId="77777777" w:rsidR="006C30F1" w:rsidRDefault="006C30F1" w:rsidP="006C30F1">
            <w:pPr>
              <w:pStyle w:val="ListParagraph"/>
              <w:autoSpaceDE w:val="0"/>
              <w:autoSpaceDN w:val="0"/>
              <w:adjustRightInd w:val="0"/>
              <w:jc w:val="both"/>
              <w:rPr>
                <w:rFonts w:ascii="Times New Roman" w:hAnsi="Times New Roman"/>
                <w:b/>
                <w:bCs/>
                <w:sz w:val="24"/>
                <w:szCs w:val="24"/>
              </w:rPr>
            </w:pPr>
            <w:r>
              <w:rPr>
                <w:rFonts w:ascii="Times New Roman" w:hAnsi="Times New Roman"/>
                <w:b/>
                <w:bCs/>
                <w:sz w:val="24"/>
                <w:szCs w:val="24"/>
              </w:rPr>
              <w:t>Reference List:</w:t>
            </w:r>
          </w:p>
          <w:p w14:paraId="47941ACC" w14:textId="77777777" w:rsidR="006C30F1" w:rsidRDefault="006C30F1" w:rsidP="006C30F1">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BERA. (2018) </w:t>
            </w:r>
            <w:r w:rsidRPr="001A1EEA">
              <w:rPr>
                <w:rFonts w:ascii="Times New Roman" w:hAnsi="Times New Roman" w:cs="Times New Roman"/>
                <w:i/>
                <w:iCs/>
                <w:sz w:val="24"/>
                <w:szCs w:val="24"/>
              </w:rPr>
              <w:t xml:space="preserve">Ethical Guidelines for Educational Research, fourth edition. </w:t>
            </w:r>
            <w:r w:rsidRPr="001A1EEA">
              <w:rPr>
                <w:rFonts w:ascii="Times New Roman" w:hAnsi="Times New Roman" w:cs="Times New Roman"/>
                <w:sz w:val="24"/>
                <w:szCs w:val="24"/>
              </w:rPr>
              <w:t xml:space="preserve">Available at: </w:t>
            </w:r>
            <w:hyperlink r:id="rId31" w:anchor="consent" w:history="1">
              <w:r w:rsidRPr="001A1EEA">
                <w:rPr>
                  <w:rStyle w:val="Hyperlink"/>
                  <w:rFonts w:ascii="Times New Roman" w:hAnsi="Times New Roman" w:cs="Times New Roman"/>
                  <w:sz w:val="24"/>
                  <w:szCs w:val="24"/>
                </w:rPr>
                <w:t>Ethical Guidelines for Educational Research, fourth edition (2018) | BERA</w:t>
              </w:r>
            </w:hyperlink>
            <w:r w:rsidRPr="001A1EEA">
              <w:rPr>
                <w:rFonts w:ascii="Times New Roman" w:hAnsi="Times New Roman" w:cs="Times New Roman"/>
                <w:sz w:val="24"/>
                <w:szCs w:val="24"/>
              </w:rPr>
              <w:t xml:space="preserve"> (Accessed: 29/11/2023).</w:t>
            </w:r>
          </w:p>
          <w:p w14:paraId="070AF2CF" w14:textId="77777777" w:rsidR="006C30F1" w:rsidRDefault="006C30F1" w:rsidP="006C30F1">
            <w:pPr>
              <w:spacing w:after="0" w:line="240" w:lineRule="auto"/>
              <w:jc w:val="both"/>
              <w:rPr>
                <w:rFonts w:ascii="Times New Roman" w:hAnsi="Times New Roman" w:cs="Times New Roman"/>
                <w:sz w:val="24"/>
                <w:szCs w:val="24"/>
              </w:rPr>
            </w:pPr>
          </w:p>
          <w:p w14:paraId="17D4D928" w14:textId="798F3C58" w:rsidR="006C30F1" w:rsidRDefault="006C30F1" w:rsidP="006C30F1">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BSA. (2017) </w:t>
            </w:r>
            <w:r w:rsidRPr="001A1EEA">
              <w:rPr>
                <w:rFonts w:ascii="Times New Roman" w:hAnsi="Times New Roman" w:cs="Times New Roman"/>
                <w:i/>
                <w:iCs/>
                <w:sz w:val="24"/>
                <w:szCs w:val="24"/>
              </w:rPr>
              <w:t xml:space="preserve">Statement of Ethical Practise. </w:t>
            </w:r>
            <w:r w:rsidRPr="001A1EEA">
              <w:rPr>
                <w:rFonts w:ascii="Times New Roman" w:hAnsi="Times New Roman" w:cs="Times New Roman"/>
                <w:sz w:val="24"/>
                <w:szCs w:val="24"/>
              </w:rPr>
              <w:t xml:space="preserve">Available at: </w:t>
            </w:r>
            <w:hyperlink r:id="rId32" w:history="1">
              <w:r w:rsidRPr="001A1EEA">
                <w:rPr>
                  <w:rStyle w:val="Hyperlink"/>
                  <w:rFonts w:ascii="Times New Roman" w:hAnsi="Times New Roman" w:cs="Times New Roman"/>
                  <w:sz w:val="24"/>
                  <w:szCs w:val="24"/>
                </w:rPr>
                <w:t>bsa_statement_of_ethical_practice.pdf (britsoc.co.uk)</w:t>
              </w:r>
            </w:hyperlink>
            <w:r w:rsidRPr="001A1EEA">
              <w:rPr>
                <w:rFonts w:ascii="Times New Roman" w:hAnsi="Times New Roman" w:cs="Times New Roman"/>
                <w:sz w:val="24"/>
                <w:szCs w:val="24"/>
              </w:rPr>
              <w:t xml:space="preserve"> (Accessed: 29/11/2023).</w:t>
            </w:r>
          </w:p>
          <w:p w14:paraId="08C34B9A" w14:textId="77777777" w:rsidR="006C30F1" w:rsidRDefault="006C30F1" w:rsidP="006C30F1">
            <w:pPr>
              <w:rPr>
                <w:rFonts w:ascii="Times New Roman" w:eastAsia="Times New Roman" w:hAnsi="Times New Roman"/>
                <w:i/>
                <w:iCs/>
                <w:sz w:val="24"/>
                <w:szCs w:val="24"/>
              </w:rPr>
            </w:pPr>
          </w:p>
          <w:p w14:paraId="0502355E" w14:textId="40C60BE6" w:rsidR="006C30F1" w:rsidRDefault="006C30F1" w:rsidP="006C30F1">
            <w:pPr>
              <w:rPr>
                <w:rFonts w:ascii="Times New Roman" w:eastAsia="Times New Roman" w:hAnsi="Times New Roman"/>
                <w:sz w:val="24"/>
                <w:szCs w:val="24"/>
              </w:rPr>
            </w:pPr>
            <w:r w:rsidRPr="003511E5">
              <w:rPr>
                <w:rFonts w:ascii="Times New Roman" w:eastAsia="Times New Roman" w:hAnsi="Times New Roman"/>
                <w:i/>
                <w:iCs/>
                <w:sz w:val="24"/>
                <w:szCs w:val="24"/>
              </w:rPr>
              <w:lastRenderedPageBreak/>
              <w:t xml:space="preserve">Data Protection Act 2018, c.12. </w:t>
            </w:r>
            <w:r w:rsidRPr="003511E5">
              <w:rPr>
                <w:rFonts w:ascii="Times New Roman" w:eastAsia="Times New Roman" w:hAnsi="Times New Roman"/>
                <w:sz w:val="24"/>
                <w:szCs w:val="24"/>
              </w:rPr>
              <w:t xml:space="preserve">Available at: </w:t>
            </w:r>
            <w:hyperlink r:id="rId33">
              <w:r w:rsidRPr="003511E5">
                <w:rPr>
                  <w:rStyle w:val="Hyperlink"/>
                  <w:rFonts w:ascii="Times New Roman" w:eastAsia="Times New Roman" w:hAnsi="Times New Roman" w:cs="Times New Roman"/>
                  <w:sz w:val="24"/>
                  <w:szCs w:val="24"/>
                </w:rPr>
                <w:t>Data Protection Act 2018 (legislation.gov.uk)</w:t>
              </w:r>
            </w:hyperlink>
            <w:r w:rsidRPr="003511E5">
              <w:rPr>
                <w:rFonts w:ascii="Times New Roman" w:eastAsia="Times New Roman" w:hAnsi="Times New Roman"/>
                <w:sz w:val="24"/>
                <w:szCs w:val="24"/>
              </w:rPr>
              <w:t xml:space="preserve"> (Accessed: 23/11/2023).</w:t>
            </w:r>
          </w:p>
          <w:p w14:paraId="693DDADD" w14:textId="77777777" w:rsidR="006C30F1" w:rsidRPr="001A1EEA" w:rsidRDefault="006C30F1" w:rsidP="006C30F1">
            <w:pPr>
              <w:spacing w:after="0" w:line="240" w:lineRule="auto"/>
              <w:jc w:val="both"/>
              <w:rPr>
                <w:rFonts w:ascii="Times New Roman" w:hAnsi="Times New Roman" w:cs="Times New Roman"/>
                <w:sz w:val="24"/>
                <w:szCs w:val="24"/>
              </w:rPr>
            </w:pPr>
          </w:p>
          <w:p w14:paraId="720F148B" w14:textId="77777777" w:rsidR="006C30F1" w:rsidRDefault="006C30F1" w:rsidP="006C30F1">
            <w:pPr>
              <w:pStyle w:val="ListParagraph"/>
              <w:autoSpaceDE w:val="0"/>
              <w:autoSpaceDN w:val="0"/>
              <w:adjustRightInd w:val="0"/>
              <w:jc w:val="both"/>
              <w:rPr>
                <w:rFonts w:ascii="Times New Roman" w:hAnsi="Times New Roman"/>
                <w:b/>
                <w:bCs/>
                <w:sz w:val="24"/>
                <w:szCs w:val="24"/>
              </w:rPr>
            </w:pPr>
          </w:p>
          <w:p w14:paraId="0945A8F6" w14:textId="3ED1D0FF" w:rsidR="006C30F1" w:rsidRPr="006C30F1" w:rsidRDefault="006C30F1" w:rsidP="006C30F1">
            <w:pPr>
              <w:autoSpaceDE w:val="0"/>
              <w:autoSpaceDN w:val="0"/>
              <w:adjustRightInd w:val="0"/>
              <w:jc w:val="both"/>
              <w:rPr>
                <w:rFonts w:ascii="Times New Roman" w:hAnsi="Times New Roman"/>
                <w:sz w:val="24"/>
                <w:szCs w:val="24"/>
              </w:rPr>
            </w:pPr>
            <w:proofErr w:type="spellStart"/>
            <w:r w:rsidRPr="006C30F1">
              <w:rPr>
                <w:rFonts w:ascii="Times New Roman" w:hAnsi="Times New Roman"/>
                <w:color w:val="222222"/>
                <w:sz w:val="24"/>
                <w:szCs w:val="24"/>
                <w:shd w:val="clear" w:color="auto" w:fill="FFFFFF"/>
              </w:rPr>
              <w:t>Koutamanis</w:t>
            </w:r>
            <w:proofErr w:type="spellEnd"/>
            <w:r w:rsidRPr="006C30F1">
              <w:rPr>
                <w:rFonts w:ascii="Times New Roman" w:hAnsi="Times New Roman"/>
                <w:color w:val="222222"/>
                <w:sz w:val="24"/>
                <w:szCs w:val="24"/>
                <w:shd w:val="clear" w:color="auto" w:fill="FFFFFF"/>
              </w:rPr>
              <w:t xml:space="preserve">, M., Vossen, H. and Valkenburg, P. (2015) ‘Adolescents’ comments in social media: Why do adolescents receive negative feedback and who is most at risk?’, </w:t>
            </w:r>
            <w:r w:rsidRPr="006C30F1">
              <w:rPr>
                <w:rFonts w:ascii="Times New Roman" w:hAnsi="Times New Roman"/>
                <w:i/>
                <w:iCs/>
                <w:color w:val="222222"/>
                <w:sz w:val="24"/>
                <w:szCs w:val="24"/>
                <w:shd w:val="clear" w:color="auto" w:fill="FFFFFF"/>
              </w:rPr>
              <w:t xml:space="preserve">Computers in Human </w:t>
            </w:r>
            <w:proofErr w:type="spellStart"/>
            <w:r w:rsidRPr="006C30F1">
              <w:rPr>
                <w:rFonts w:ascii="Times New Roman" w:hAnsi="Times New Roman"/>
                <w:i/>
                <w:iCs/>
                <w:color w:val="222222"/>
                <w:sz w:val="24"/>
                <w:szCs w:val="24"/>
                <w:shd w:val="clear" w:color="auto" w:fill="FFFFFF"/>
              </w:rPr>
              <w:t>Behavior</w:t>
            </w:r>
            <w:proofErr w:type="spellEnd"/>
            <w:r w:rsidRPr="006C30F1">
              <w:rPr>
                <w:rFonts w:ascii="Times New Roman" w:hAnsi="Times New Roman"/>
                <w:color w:val="222222"/>
                <w:sz w:val="24"/>
                <w:szCs w:val="24"/>
                <w:shd w:val="clear" w:color="auto" w:fill="FFFFFF"/>
              </w:rPr>
              <w:t>, </w:t>
            </w:r>
            <w:proofErr w:type="gramStart"/>
            <w:r w:rsidR="008E350C" w:rsidRPr="006C30F1">
              <w:rPr>
                <w:rFonts w:ascii="Times New Roman" w:hAnsi="Times New Roman"/>
                <w:i/>
                <w:iCs/>
                <w:color w:val="222222"/>
                <w:sz w:val="24"/>
                <w:szCs w:val="24"/>
                <w:shd w:val="clear" w:color="auto" w:fill="FFFFFF"/>
              </w:rPr>
              <w:t>53</w:t>
            </w:r>
            <w:r w:rsidR="008E350C" w:rsidRPr="006C30F1">
              <w:rPr>
                <w:rFonts w:ascii="Times New Roman" w:hAnsi="Times New Roman"/>
                <w:color w:val="222222"/>
                <w:sz w:val="24"/>
                <w:szCs w:val="24"/>
                <w:shd w:val="clear" w:color="auto" w:fill="FFFFFF"/>
              </w:rPr>
              <w:t>,pp.486-494.DOI</w:t>
            </w:r>
            <w:proofErr w:type="gramEnd"/>
            <w:r w:rsidRPr="006C30F1">
              <w:rPr>
                <w:rFonts w:ascii="Times New Roman" w:hAnsi="Times New Roman"/>
                <w:color w:val="222222"/>
                <w:sz w:val="24"/>
                <w:szCs w:val="24"/>
                <w:shd w:val="clear" w:color="auto" w:fill="FFFFFF"/>
              </w:rPr>
              <w:t xml:space="preserve">: </w:t>
            </w:r>
            <w:r w:rsidRPr="006C30F1">
              <w:rPr>
                <w:rStyle w:val="anchor-text"/>
                <w:rFonts w:ascii="Times New Roman" w:hAnsi="Times New Roman" w:cs="Times New Roman"/>
                <w:color w:val="1F1F1F"/>
                <w:sz w:val="24"/>
                <w:szCs w:val="24"/>
              </w:rPr>
              <w:t>10.1016/j.chb.2015.07.016</w:t>
            </w:r>
            <w:r w:rsidRPr="006C30F1">
              <w:rPr>
                <w:rFonts w:ascii="Times New Roman" w:hAnsi="Times New Roman"/>
                <w:sz w:val="24"/>
                <w:szCs w:val="24"/>
              </w:rPr>
              <w:t>.</w:t>
            </w:r>
          </w:p>
          <w:p w14:paraId="66107393" w14:textId="77777777" w:rsidR="006C30F1" w:rsidRDefault="006C30F1" w:rsidP="006C30F1">
            <w:pPr>
              <w:pStyle w:val="ListParagraph"/>
              <w:autoSpaceDE w:val="0"/>
              <w:autoSpaceDN w:val="0"/>
              <w:adjustRightInd w:val="0"/>
              <w:jc w:val="both"/>
              <w:rPr>
                <w:rFonts w:ascii="Times New Roman" w:hAnsi="Times New Roman"/>
                <w:sz w:val="24"/>
                <w:szCs w:val="24"/>
              </w:rPr>
            </w:pPr>
          </w:p>
          <w:p w14:paraId="45909C08" w14:textId="6C4E14A5" w:rsidR="006C30F1" w:rsidRPr="006C30F1" w:rsidRDefault="006C30F1" w:rsidP="006C30F1">
            <w:pPr>
              <w:autoSpaceDE w:val="0"/>
              <w:autoSpaceDN w:val="0"/>
              <w:adjustRightInd w:val="0"/>
              <w:jc w:val="both"/>
              <w:rPr>
                <w:rFonts w:ascii="Times New Roman" w:hAnsi="Times New Roman"/>
                <w:sz w:val="24"/>
                <w:szCs w:val="24"/>
              </w:rPr>
            </w:pPr>
            <w:r w:rsidRPr="006C30F1">
              <w:rPr>
                <w:rFonts w:ascii="Times New Roman" w:hAnsi="Times New Roman"/>
                <w:color w:val="222222"/>
                <w:sz w:val="24"/>
                <w:szCs w:val="24"/>
                <w:shd w:val="clear" w:color="auto" w:fill="FFFFFF"/>
              </w:rPr>
              <w:t>Moncur, W. (2013) ‘The emotional wellbeing of researchers: considerations for practice</w:t>
            </w:r>
            <w:r w:rsidR="008E350C" w:rsidRPr="006C30F1">
              <w:rPr>
                <w:rFonts w:ascii="Times New Roman" w:hAnsi="Times New Roman"/>
                <w:color w:val="222222"/>
                <w:sz w:val="24"/>
                <w:szCs w:val="24"/>
                <w:shd w:val="clear" w:color="auto" w:fill="FFFFFF"/>
              </w:rPr>
              <w:t>’,</w:t>
            </w:r>
            <w:r w:rsidRPr="006C30F1">
              <w:rPr>
                <w:rFonts w:ascii="Times New Roman" w:hAnsi="Times New Roman"/>
                <w:color w:val="222222"/>
                <w:sz w:val="24"/>
                <w:szCs w:val="24"/>
                <w:shd w:val="clear" w:color="auto" w:fill="FFFFFF"/>
              </w:rPr>
              <w:t xml:space="preserve"> </w:t>
            </w:r>
            <w:r w:rsidRPr="006C30F1">
              <w:rPr>
                <w:rFonts w:ascii="Times New Roman" w:hAnsi="Times New Roman"/>
                <w:i/>
                <w:iCs/>
                <w:color w:val="222222"/>
                <w:sz w:val="24"/>
                <w:szCs w:val="24"/>
                <w:shd w:val="clear" w:color="auto" w:fill="FFFFFF"/>
              </w:rPr>
              <w:t xml:space="preserve">Proceedings of the SIGCHI conference on human factors in computing </w:t>
            </w:r>
            <w:proofErr w:type="gramStart"/>
            <w:r w:rsidRPr="006C30F1">
              <w:rPr>
                <w:rFonts w:ascii="Times New Roman" w:hAnsi="Times New Roman"/>
                <w:i/>
                <w:iCs/>
                <w:color w:val="222222"/>
                <w:sz w:val="24"/>
                <w:szCs w:val="24"/>
                <w:shd w:val="clear" w:color="auto" w:fill="FFFFFF"/>
              </w:rPr>
              <w:t>systems</w:t>
            </w:r>
            <w:r w:rsidRPr="006C30F1">
              <w:rPr>
                <w:rFonts w:ascii="Times New Roman" w:hAnsi="Times New Roman"/>
                <w:color w:val="222222"/>
                <w:sz w:val="24"/>
                <w:szCs w:val="24"/>
                <w:shd w:val="clear" w:color="auto" w:fill="FFFFFF"/>
              </w:rPr>
              <w:t> ,</w:t>
            </w:r>
            <w:proofErr w:type="gramEnd"/>
            <w:r w:rsidRPr="006C30F1">
              <w:rPr>
                <w:rFonts w:ascii="Times New Roman" w:hAnsi="Times New Roman"/>
                <w:color w:val="222222"/>
                <w:sz w:val="24"/>
                <w:szCs w:val="24"/>
                <w:shd w:val="clear" w:color="auto" w:fill="FFFFFF"/>
              </w:rPr>
              <w:t xml:space="preserve">pp.1883-1890.DOI: </w:t>
            </w:r>
            <w:r w:rsidRPr="006C30F1">
              <w:rPr>
                <w:rFonts w:ascii="Times New Roman" w:hAnsi="Times New Roman"/>
                <w:sz w:val="24"/>
                <w:szCs w:val="24"/>
                <w:shd w:val="clear" w:color="auto" w:fill="FFFFFF"/>
              </w:rPr>
              <w:t>10.1145/2470654.2466248</w:t>
            </w:r>
            <w:r w:rsidRPr="006C30F1">
              <w:rPr>
                <w:rFonts w:ascii="Times New Roman" w:hAnsi="Times New Roman"/>
                <w:sz w:val="24"/>
                <w:szCs w:val="24"/>
              </w:rPr>
              <w:t>.</w:t>
            </w:r>
          </w:p>
        </w:tc>
      </w:tr>
      <w:tr w:rsidR="00B815D1" w:rsidRPr="00666FCB" w14:paraId="1078639C"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4BE1BC20" w14:textId="77777777" w:rsidR="00B815D1" w:rsidRPr="00D53D04" w:rsidRDefault="00B815D1" w:rsidP="00D22F87">
            <w:pPr>
              <w:spacing w:after="0" w:line="240" w:lineRule="auto"/>
              <w:jc w:val="both"/>
              <w:rPr>
                <w:rFonts w:ascii="Times New Roman" w:hAnsi="Times New Roman" w:cs="Times New Roman"/>
                <w:sz w:val="24"/>
                <w:szCs w:val="24"/>
              </w:rPr>
            </w:pPr>
            <w:r w:rsidRPr="00D53D04">
              <w:rPr>
                <w:rFonts w:ascii="Times New Roman" w:hAnsi="Times New Roman" w:cs="Times New Roman"/>
                <w:b/>
                <w:sz w:val="24"/>
                <w:szCs w:val="24"/>
              </w:rPr>
              <w:lastRenderedPageBreak/>
              <w:t>University/institutional risks</w:t>
            </w:r>
          </w:p>
          <w:p w14:paraId="2DFAFAE8" w14:textId="77777777" w:rsidR="00B815D1" w:rsidRPr="00D53D04" w:rsidRDefault="00B815D1" w:rsidP="00D22F87">
            <w:pPr>
              <w:spacing w:after="0" w:line="240" w:lineRule="auto"/>
              <w:jc w:val="both"/>
              <w:rPr>
                <w:rFonts w:ascii="Times New Roman" w:hAnsi="Times New Roman" w:cs="Times New Roman"/>
                <w:sz w:val="24"/>
                <w:szCs w:val="24"/>
              </w:rPr>
            </w:pPr>
            <w:r w:rsidRPr="00D53D04">
              <w:rPr>
                <w:rFonts w:ascii="Times New Roman" w:hAnsi="Times New Roman" w:cs="Times New Roman"/>
                <w:sz w:val="24"/>
                <w:szCs w:val="24"/>
              </w:rPr>
              <w:t>For example: adverse publicity, financial loss, data protection</w:t>
            </w:r>
          </w:p>
        </w:tc>
      </w:tr>
      <w:tr w:rsidR="00B815D1" w:rsidRPr="00666FCB" w14:paraId="406CFC3B" w14:textId="77777777" w:rsidTr="008629DD">
        <w:tc>
          <w:tcPr>
            <w:tcW w:w="4849" w:type="dxa"/>
            <w:tcBorders>
              <w:top w:val="single" w:sz="4" w:space="0" w:color="auto"/>
              <w:bottom w:val="single" w:sz="4" w:space="0" w:color="auto"/>
            </w:tcBorders>
          </w:tcPr>
          <w:p w14:paraId="75921C87" w14:textId="77777777" w:rsidR="00B815D1" w:rsidRDefault="00B815D1" w:rsidP="00D22F87">
            <w:pPr>
              <w:autoSpaceDE w:val="0"/>
              <w:autoSpaceDN w:val="0"/>
              <w:adjustRightInd w:val="0"/>
              <w:spacing w:after="0" w:line="240" w:lineRule="auto"/>
              <w:jc w:val="both"/>
              <w:rPr>
                <w:rFonts w:ascii="Times New Roman" w:hAnsi="Times New Roman" w:cs="Times New Roman"/>
                <w:sz w:val="24"/>
                <w:szCs w:val="24"/>
              </w:rPr>
            </w:pPr>
            <w:r w:rsidRPr="00D53D04">
              <w:rPr>
                <w:rFonts w:ascii="Times New Roman" w:hAnsi="Times New Roman" w:cs="Times New Roman"/>
                <w:sz w:val="24"/>
                <w:szCs w:val="24"/>
              </w:rPr>
              <w:t>Risk to University:</w:t>
            </w:r>
          </w:p>
          <w:p w14:paraId="71A8563D" w14:textId="59FB97EB" w:rsidR="00D53D04" w:rsidRPr="00FB46A4" w:rsidRDefault="00414924">
            <w:pPr>
              <w:pStyle w:val="ListParagraph"/>
              <w:numPr>
                <w:ilvl w:val="0"/>
                <w:numId w:val="6"/>
              </w:numPr>
              <w:autoSpaceDE w:val="0"/>
              <w:autoSpaceDN w:val="0"/>
              <w:adjustRightInd w:val="0"/>
              <w:jc w:val="both"/>
              <w:rPr>
                <w:rFonts w:ascii="Times New Roman" w:hAnsi="Times New Roman"/>
                <w:sz w:val="24"/>
                <w:szCs w:val="24"/>
              </w:rPr>
            </w:pPr>
            <w:r>
              <w:rPr>
                <w:rFonts w:ascii="Times New Roman" w:hAnsi="Times New Roman"/>
                <w:sz w:val="24"/>
                <w:szCs w:val="24"/>
              </w:rPr>
              <w:t xml:space="preserve">Adverse publicity </w:t>
            </w:r>
          </w:p>
          <w:p w14:paraId="451BBFA6" w14:textId="4BF22732" w:rsidR="00B815D1" w:rsidRPr="00D53D04" w:rsidRDefault="00B815D1" w:rsidP="00D53D04">
            <w:pPr>
              <w:jc w:val="both"/>
              <w:rPr>
                <w:rFonts w:ascii="Times New Roman" w:hAnsi="Times New Roman"/>
                <w:color w:val="FF0000"/>
                <w:sz w:val="24"/>
                <w:szCs w:val="24"/>
              </w:rPr>
            </w:pPr>
          </w:p>
        </w:tc>
        <w:tc>
          <w:tcPr>
            <w:tcW w:w="5074" w:type="dxa"/>
            <w:gridSpan w:val="3"/>
            <w:tcBorders>
              <w:top w:val="single" w:sz="4" w:space="0" w:color="auto"/>
              <w:bottom w:val="single" w:sz="4" w:space="0" w:color="auto"/>
            </w:tcBorders>
          </w:tcPr>
          <w:p w14:paraId="199D278E" w14:textId="443A0F61" w:rsidR="009462FF" w:rsidRPr="00D53D04" w:rsidRDefault="00B815D1" w:rsidP="00D53D04">
            <w:pPr>
              <w:autoSpaceDE w:val="0"/>
              <w:autoSpaceDN w:val="0"/>
              <w:adjustRightInd w:val="0"/>
              <w:spacing w:after="0" w:line="240" w:lineRule="auto"/>
              <w:jc w:val="both"/>
              <w:rPr>
                <w:rFonts w:ascii="Times New Roman" w:hAnsi="Times New Roman" w:cs="Times New Roman"/>
                <w:i/>
                <w:sz w:val="24"/>
                <w:szCs w:val="24"/>
              </w:rPr>
            </w:pPr>
            <w:r w:rsidRPr="00D53D04">
              <w:rPr>
                <w:rFonts w:ascii="Times New Roman" w:hAnsi="Times New Roman" w:cs="Times New Roman"/>
                <w:i/>
                <w:sz w:val="24"/>
                <w:szCs w:val="24"/>
              </w:rPr>
              <w:t xml:space="preserve">How will you mitigate the Risk </w:t>
            </w:r>
            <w:r w:rsidR="00D53D04" w:rsidRPr="00D53D04">
              <w:rPr>
                <w:rFonts w:ascii="Times New Roman" w:hAnsi="Times New Roman" w:cs="Times New Roman"/>
                <w:i/>
                <w:sz w:val="24"/>
                <w:szCs w:val="24"/>
              </w:rPr>
              <w:t>to University</w:t>
            </w:r>
            <w:r w:rsidRPr="00D53D04">
              <w:rPr>
                <w:rFonts w:ascii="Times New Roman" w:hAnsi="Times New Roman" w:cs="Times New Roman"/>
                <w:i/>
                <w:sz w:val="24"/>
                <w:szCs w:val="24"/>
              </w:rPr>
              <w:t>:</w:t>
            </w:r>
          </w:p>
          <w:p w14:paraId="076D106F" w14:textId="77777777" w:rsidR="00B815D1" w:rsidRDefault="00B815D1" w:rsidP="00D22F87">
            <w:pPr>
              <w:autoSpaceDE w:val="0"/>
              <w:autoSpaceDN w:val="0"/>
              <w:adjustRightInd w:val="0"/>
              <w:spacing w:after="0" w:line="240" w:lineRule="auto"/>
              <w:jc w:val="both"/>
              <w:rPr>
                <w:rFonts w:ascii="Times New Roman" w:hAnsi="Times New Roman" w:cs="Times New Roman"/>
                <w:i/>
                <w:color w:val="808080"/>
                <w:sz w:val="24"/>
                <w:szCs w:val="24"/>
              </w:rPr>
            </w:pPr>
            <w:r w:rsidRPr="00D53D04">
              <w:rPr>
                <w:rFonts w:ascii="Times New Roman" w:hAnsi="Times New Roman" w:cs="Times New Roman"/>
                <w:i/>
                <w:color w:val="808080"/>
                <w:sz w:val="24"/>
                <w:szCs w:val="24"/>
              </w:rPr>
              <w:t>(this box should expand as you type)</w:t>
            </w:r>
          </w:p>
          <w:p w14:paraId="084108D6" w14:textId="0A0A0317" w:rsidR="00414924" w:rsidRDefault="00414924">
            <w:pPr>
              <w:pStyle w:val="ListParagraph"/>
              <w:numPr>
                <w:ilvl w:val="0"/>
                <w:numId w:val="9"/>
              </w:numPr>
              <w:autoSpaceDE w:val="0"/>
              <w:autoSpaceDN w:val="0"/>
              <w:adjustRightInd w:val="0"/>
              <w:jc w:val="both"/>
              <w:rPr>
                <w:rFonts w:ascii="Times New Roman" w:hAnsi="Times New Roman"/>
                <w:sz w:val="24"/>
                <w:szCs w:val="24"/>
              </w:rPr>
            </w:pPr>
            <w:r>
              <w:rPr>
                <w:rFonts w:ascii="Times New Roman" w:hAnsi="Times New Roman"/>
                <w:sz w:val="24"/>
                <w:szCs w:val="24"/>
              </w:rPr>
              <w:t>The nature of this research is extremely personal an</w:t>
            </w:r>
            <w:r w:rsidR="001F7931">
              <w:rPr>
                <w:rFonts w:ascii="Times New Roman" w:hAnsi="Times New Roman"/>
                <w:sz w:val="24"/>
                <w:szCs w:val="24"/>
              </w:rPr>
              <w:t xml:space="preserve">d </w:t>
            </w:r>
            <w:r>
              <w:rPr>
                <w:rFonts w:ascii="Times New Roman" w:hAnsi="Times New Roman"/>
                <w:sz w:val="24"/>
                <w:szCs w:val="24"/>
              </w:rPr>
              <w:t>ma</w:t>
            </w:r>
            <w:r w:rsidR="001F7931">
              <w:rPr>
                <w:rFonts w:ascii="Times New Roman" w:hAnsi="Times New Roman"/>
                <w:sz w:val="24"/>
                <w:szCs w:val="24"/>
              </w:rPr>
              <w:t>y trigger the participant to feel emotional. Different cultures and individuals have different views regarding topics such as abuse</w:t>
            </w:r>
            <w:r w:rsidR="008E350C">
              <w:rPr>
                <w:rFonts w:ascii="Times New Roman" w:hAnsi="Times New Roman"/>
                <w:sz w:val="24"/>
                <w:szCs w:val="24"/>
              </w:rPr>
              <w:t xml:space="preserve"> and</w:t>
            </w:r>
            <w:r w:rsidR="001F7931">
              <w:rPr>
                <w:rFonts w:ascii="Times New Roman" w:hAnsi="Times New Roman"/>
                <w:sz w:val="24"/>
                <w:szCs w:val="24"/>
              </w:rPr>
              <w:t xml:space="preserve"> women’s rights (Pan </w:t>
            </w:r>
            <w:r w:rsidR="001F7931">
              <w:rPr>
                <w:rFonts w:ascii="Times New Roman" w:hAnsi="Times New Roman"/>
                <w:i/>
                <w:iCs/>
                <w:sz w:val="24"/>
                <w:szCs w:val="24"/>
              </w:rPr>
              <w:t xml:space="preserve">et al, </w:t>
            </w:r>
            <w:r w:rsidR="001F7931">
              <w:rPr>
                <w:rFonts w:ascii="Times New Roman" w:hAnsi="Times New Roman"/>
                <w:sz w:val="24"/>
                <w:szCs w:val="24"/>
              </w:rPr>
              <w:t>2006)</w:t>
            </w:r>
            <w:r w:rsidR="008F4555">
              <w:rPr>
                <w:rFonts w:ascii="Times New Roman" w:hAnsi="Times New Roman"/>
                <w:sz w:val="24"/>
                <w:szCs w:val="24"/>
              </w:rPr>
              <w:t>,</w:t>
            </w:r>
            <w:r w:rsidR="001F7931">
              <w:rPr>
                <w:rFonts w:ascii="Times New Roman" w:hAnsi="Times New Roman"/>
                <w:sz w:val="24"/>
                <w:szCs w:val="24"/>
              </w:rPr>
              <w:t xml:space="preserve"> which could lead to the expression of their views against the university. However, to mitigate this risk the institutional email of the researcher will be given for any further questions, meaning any individual triggered by the questions may discuss it privately rather than publicly </w:t>
            </w:r>
            <w:r w:rsidR="008E350C">
              <w:rPr>
                <w:rFonts w:ascii="Times New Roman" w:hAnsi="Times New Roman"/>
                <w:sz w:val="24"/>
                <w:szCs w:val="24"/>
              </w:rPr>
              <w:t xml:space="preserve">scrutinising the university. </w:t>
            </w:r>
            <w:r w:rsidR="001F7931">
              <w:rPr>
                <w:rFonts w:ascii="Times New Roman" w:hAnsi="Times New Roman"/>
                <w:sz w:val="24"/>
                <w:szCs w:val="24"/>
              </w:rPr>
              <w:t xml:space="preserve"> </w:t>
            </w:r>
          </w:p>
          <w:p w14:paraId="2842A675" w14:textId="77777777" w:rsidR="001F7931" w:rsidRDefault="001F7931" w:rsidP="001F7931">
            <w:pPr>
              <w:pStyle w:val="ListParagraph"/>
              <w:autoSpaceDE w:val="0"/>
              <w:autoSpaceDN w:val="0"/>
              <w:adjustRightInd w:val="0"/>
              <w:jc w:val="both"/>
              <w:rPr>
                <w:rFonts w:ascii="Times New Roman" w:hAnsi="Times New Roman"/>
                <w:b/>
                <w:bCs/>
                <w:sz w:val="24"/>
                <w:szCs w:val="24"/>
              </w:rPr>
            </w:pPr>
            <w:r>
              <w:rPr>
                <w:rFonts w:ascii="Times New Roman" w:hAnsi="Times New Roman"/>
                <w:b/>
                <w:bCs/>
                <w:sz w:val="24"/>
                <w:szCs w:val="24"/>
              </w:rPr>
              <w:t>Reference List:</w:t>
            </w:r>
          </w:p>
          <w:p w14:paraId="3D033DF7" w14:textId="1817F964" w:rsidR="001F7931" w:rsidRPr="001F7931" w:rsidRDefault="001F7931" w:rsidP="001F7931">
            <w:pPr>
              <w:pStyle w:val="ListParagraph"/>
              <w:autoSpaceDE w:val="0"/>
              <w:autoSpaceDN w:val="0"/>
              <w:adjustRightInd w:val="0"/>
              <w:jc w:val="both"/>
              <w:rPr>
                <w:rFonts w:ascii="Times New Roman" w:hAnsi="Times New Roman"/>
                <w:b/>
                <w:bCs/>
                <w:sz w:val="24"/>
                <w:szCs w:val="24"/>
              </w:rPr>
            </w:pPr>
            <w:r w:rsidRPr="001F7931">
              <w:rPr>
                <w:rFonts w:ascii="Times New Roman" w:hAnsi="Times New Roman"/>
                <w:color w:val="222222"/>
                <w:sz w:val="24"/>
                <w:szCs w:val="24"/>
                <w:shd w:val="clear" w:color="auto" w:fill="FFFFFF"/>
              </w:rPr>
              <w:t>Pan, A., Daley, S., Rivera, L.M., Williams, K., Lingle, D. and Reznik, V. (2006) ‘Understanding the role of culture in domestic violence: The Ahimsa Project for Safe Families’,</w:t>
            </w:r>
            <w:r w:rsidRPr="001F7931">
              <w:rPr>
                <w:rFonts w:ascii="Times New Roman" w:hAnsi="Times New Roman"/>
                <w:i/>
                <w:iCs/>
                <w:color w:val="222222"/>
                <w:sz w:val="24"/>
                <w:szCs w:val="24"/>
                <w:shd w:val="clear" w:color="auto" w:fill="FFFFFF"/>
              </w:rPr>
              <w:t xml:space="preserve"> Journal of Immigrant and Minority Health</w:t>
            </w:r>
            <w:r w:rsidRPr="001F7931">
              <w:rPr>
                <w:rFonts w:ascii="Times New Roman" w:hAnsi="Times New Roman"/>
                <w:color w:val="222222"/>
                <w:sz w:val="24"/>
                <w:szCs w:val="24"/>
                <w:shd w:val="clear" w:color="auto" w:fill="FFFFFF"/>
              </w:rPr>
              <w:t>, </w:t>
            </w:r>
            <w:r w:rsidRPr="001F7931">
              <w:rPr>
                <w:rFonts w:ascii="Times New Roman" w:hAnsi="Times New Roman"/>
                <w:i/>
                <w:iCs/>
                <w:color w:val="222222"/>
                <w:sz w:val="24"/>
                <w:szCs w:val="24"/>
                <w:shd w:val="clear" w:color="auto" w:fill="FFFFFF"/>
              </w:rPr>
              <w:t>8</w:t>
            </w:r>
            <w:r w:rsidRPr="001F7931">
              <w:rPr>
                <w:rFonts w:ascii="Times New Roman" w:hAnsi="Times New Roman"/>
                <w:color w:val="222222"/>
                <w:sz w:val="24"/>
                <w:szCs w:val="24"/>
                <w:shd w:val="clear" w:color="auto" w:fill="FFFFFF"/>
              </w:rPr>
              <w:t>, pp.35-43.DOI:</w:t>
            </w:r>
            <w:r w:rsidRPr="001F7931">
              <w:rPr>
                <w:rFonts w:ascii="Times New Roman" w:hAnsi="Times New Roman"/>
                <w:sz w:val="24"/>
                <w:szCs w:val="24"/>
              </w:rPr>
              <w:t xml:space="preserve"> </w:t>
            </w:r>
            <w:r w:rsidRPr="001F7931">
              <w:rPr>
                <w:rFonts w:ascii="Times New Roman" w:hAnsi="Times New Roman"/>
                <w:color w:val="222222"/>
                <w:sz w:val="24"/>
                <w:szCs w:val="24"/>
                <w:shd w:val="clear" w:color="auto" w:fill="FFFFFF"/>
              </w:rPr>
              <w:t>10.1007/s10903-006-6340-y.</w:t>
            </w:r>
          </w:p>
        </w:tc>
      </w:tr>
    </w:tbl>
    <w:p w14:paraId="3015328F" w14:textId="77777777" w:rsidR="00B815D1" w:rsidRPr="00666FCB" w:rsidRDefault="00B815D1" w:rsidP="00D22F87">
      <w:pPr>
        <w:spacing w:after="0" w:line="240" w:lineRule="auto"/>
        <w:jc w:val="both"/>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666FCB" w14:paraId="40A33078"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38416A9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B815D1" w:rsidRPr="00666FCB" w14:paraId="394330F7" w14:textId="77777777" w:rsidTr="008629DD">
        <w:tc>
          <w:tcPr>
            <w:tcW w:w="7259" w:type="dxa"/>
            <w:tcBorders>
              <w:top w:val="single" w:sz="4" w:space="0" w:color="auto"/>
              <w:bottom w:val="single" w:sz="4" w:space="0" w:color="auto"/>
            </w:tcBorders>
            <w:shd w:val="clear" w:color="auto" w:fill="F2F2F2" w:themeFill="background1" w:themeFillShade="F2"/>
          </w:tcPr>
          <w:p w14:paraId="4F8750F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3A311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7479B72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C758DF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44D5364B"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4290C02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46294B8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r>
      <w:tr w:rsidR="00B815D1" w:rsidRPr="00666FCB" w14:paraId="6DC0CAD4" w14:textId="77777777"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BA530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4108245" w14:textId="77777777" w:rsidR="00B815D1" w:rsidRPr="00666FCB" w:rsidRDefault="00000000"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Content>
                <w:r w:rsidR="009462FF" w:rsidRPr="00666FC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627086" w14:textId="77777777" w:rsidR="00B815D1" w:rsidRPr="00666FCB" w:rsidRDefault="00000000"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83AE42" w14:textId="77777777" w:rsidR="00B815D1" w:rsidRPr="00666FCB" w:rsidRDefault="00000000"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bl>
    <w:p w14:paraId="1832115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p w14:paraId="53D006D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666FCB" w14:paraId="45E483F3" w14:textId="77777777" w:rsidTr="008629DD">
        <w:tc>
          <w:tcPr>
            <w:tcW w:w="9923" w:type="dxa"/>
            <w:tcBorders>
              <w:top w:val="single" w:sz="4" w:space="0" w:color="auto"/>
              <w:bottom w:val="single" w:sz="4" w:space="0" w:color="auto"/>
            </w:tcBorders>
            <w:shd w:val="clear" w:color="auto" w:fill="F2F2F2" w:themeFill="background1" w:themeFillShade="F2"/>
          </w:tcPr>
          <w:p w14:paraId="6EA3C7A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1C2EAE61" w14:textId="485A5FC2"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What de-briefing and feedback will be provided to participants? </w:t>
            </w:r>
          </w:p>
        </w:tc>
      </w:tr>
      <w:tr w:rsidR="00B815D1" w:rsidRPr="00666FCB" w14:paraId="68DF15F8" w14:textId="77777777" w:rsidTr="008629DD">
        <w:tc>
          <w:tcPr>
            <w:tcW w:w="9923" w:type="dxa"/>
            <w:tcBorders>
              <w:top w:val="single" w:sz="4" w:space="0" w:color="auto"/>
              <w:bottom w:val="single" w:sz="4" w:space="0" w:color="auto"/>
            </w:tcBorders>
          </w:tcPr>
          <w:p w14:paraId="603827F6" w14:textId="7E717601" w:rsidR="003A5027" w:rsidRPr="00D53D04" w:rsidRDefault="00D53D04"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As the questionnaire will be submitted online the de-briefing and feedback will be written. It will be found when the questionnaire is completed, or if the participant has withdrawn during answering the questionnaire. The written debriefing will include thanks to </w:t>
            </w:r>
            <w:r w:rsidR="008F4555">
              <w:rPr>
                <w:rFonts w:ascii="Times New Roman" w:hAnsi="Times New Roman" w:cs="Times New Roman"/>
                <w:sz w:val="24"/>
                <w:szCs w:val="24"/>
              </w:rPr>
              <w:t>the participant</w:t>
            </w:r>
            <w:r>
              <w:rPr>
                <w:rFonts w:ascii="Times New Roman" w:hAnsi="Times New Roman" w:cs="Times New Roman"/>
                <w:sz w:val="24"/>
                <w:szCs w:val="24"/>
              </w:rPr>
              <w:t xml:space="preserve"> for participating, a recap on the confidentiality and anonymity of the research, the </w:t>
            </w:r>
            <w:r w:rsidR="008F4555">
              <w:rPr>
                <w:rFonts w:ascii="Times New Roman" w:hAnsi="Times New Roman" w:cs="Times New Roman"/>
                <w:sz w:val="24"/>
                <w:szCs w:val="24"/>
              </w:rPr>
              <w:t>researcher’s</w:t>
            </w:r>
            <w:r>
              <w:rPr>
                <w:rFonts w:ascii="Times New Roman" w:hAnsi="Times New Roman" w:cs="Times New Roman"/>
                <w:sz w:val="24"/>
                <w:szCs w:val="24"/>
              </w:rPr>
              <w:t xml:space="preserve"> university email for any follow up questions and finally the phone number/ website to a support provision if any questions have triggered a negative response. </w:t>
            </w:r>
          </w:p>
          <w:p w14:paraId="1BAFDC6A" w14:textId="77777777" w:rsidR="00F42A4C" w:rsidRPr="00666FCB" w:rsidRDefault="00F42A4C" w:rsidP="00D22F87">
            <w:pPr>
              <w:spacing w:after="0" w:line="240" w:lineRule="auto"/>
              <w:jc w:val="both"/>
              <w:rPr>
                <w:rFonts w:ascii="Times New Roman" w:hAnsi="Times New Roman" w:cs="Times New Roman"/>
                <w:color w:val="FF0000"/>
                <w:sz w:val="24"/>
                <w:szCs w:val="24"/>
              </w:rPr>
            </w:pPr>
          </w:p>
          <w:p w14:paraId="44A77FD0"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FA96BBC" w14:textId="77777777" w:rsidTr="008629DD">
        <w:tc>
          <w:tcPr>
            <w:tcW w:w="9923" w:type="dxa"/>
            <w:tcBorders>
              <w:top w:val="single" w:sz="4" w:space="0" w:color="auto"/>
              <w:bottom w:val="single" w:sz="4" w:space="0" w:color="auto"/>
            </w:tcBorders>
            <w:shd w:val="clear" w:color="auto" w:fill="F2F2F2" w:themeFill="background1" w:themeFillShade="F2"/>
          </w:tcPr>
          <w:p w14:paraId="515AA8E7"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Informed consent</w:t>
            </w:r>
          </w:p>
          <w:p w14:paraId="1E0E8FA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15D1" w:rsidRPr="00666FCB" w14:paraId="480442F0" w14:textId="77777777" w:rsidTr="008629DD">
        <w:tc>
          <w:tcPr>
            <w:tcW w:w="9923" w:type="dxa"/>
            <w:tcBorders>
              <w:top w:val="single" w:sz="4" w:space="0" w:color="auto"/>
              <w:bottom w:val="single" w:sz="4" w:space="0" w:color="auto"/>
            </w:tcBorders>
          </w:tcPr>
          <w:p w14:paraId="15219599" w14:textId="089833B2" w:rsidR="00D53D04" w:rsidRDefault="00D53D04" w:rsidP="00D22F87">
            <w:pPr>
              <w:spacing w:after="0" w:line="240" w:lineRule="auto"/>
              <w:jc w:val="both"/>
              <w:rPr>
                <w:rFonts w:ascii="Times New Roman" w:hAnsi="Times New Roman" w:cs="Times New Roman"/>
                <w:sz w:val="24"/>
                <w:szCs w:val="24"/>
              </w:rPr>
            </w:pPr>
            <w:r w:rsidRPr="00D53D04">
              <w:rPr>
                <w:rFonts w:ascii="Times New Roman" w:hAnsi="Times New Roman" w:cs="Times New Roman"/>
                <w:sz w:val="24"/>
                <w:szCs w:val="24"/>
              </w:rPr>
              <w:t xml:space="preserve">Informed consent is the </w:t>
            </w:r>
            <w:r>
              <w:rPr>
                <w:rFonts w:ascii="Times New Roman" w:hAnsi="Times New Roman" w:cs="Times New Roman"/>
                <w:sz w:val="24"/>
                <w:szCs w:val="24"/>
              </w:rPr>
              <w:t>ensuring that participants of research understand fully what they are about to take part in (Gov, 2018).</w:t>
            </w:r>
            <w:r w:rsidR="00224B71">
              <w:rPr>
                <w:rFonts w:ascii="Times New Roman" w:hAnsi="Times New Roman" w:cs="Times New Roman"/>
                <w:sz w:val="24"/>
                <w:szCs w:val="24"/>
              </w:rPr>
              <w:t xml:space="preserve"> </w:t>
            </w:r>
            <w:proofErr w:type="gramStart"/>
            <w:r w:rsidR="001A1EEA">
              <w:rPr>
                <w:rFonts w:ascii="Times New Roman" w:hAnsi="Times New Roman" w:cs="Times New Roman"/>
                <w:sz w:val="24"/>
                <w:szCs w:val="24"/>
              </w:rPr>
              <w:t>In order to</w:t>
            </w:r>
            <w:proofErr w:type="gramEnd"/>
            <w:r w:rsidR="001A1EEA">
              <w:rPr>
                <w:rFonts w:ascii="Times New Roman" w:hAnsi="Times New Roman" w:cs="Times New Roman"/>
                <w:sz w:val="24"/>
                <w:szCs w:val="24"/>
              </w:rPr>
              <w:t xml:space="preserve"> do this </w:t>
            </w:r>
            <w:r w:rsidR="00224B71">
              <w:rPr>
                <w:rFonts w:ascii="Times New Roman" w:hAnsi="Times New Roman" w:cs="Times New Roman"/>
                <w:sz w:val="24"/>
                <w:szCs w:val="24"/>
              </w:rPr>
              <w:t>the participants</w:t>
            </w:r>
            <w:r w:rsidR="001A1EEA">
              <w:rPr>
                <w:rFonts w:ascii="Times New Roman" w:hAnsi="Times New Roman" w:cs="Times New Roman"/>
                <w:sz w:val="24"/>
                <w:szCs w:val="24"/>
              </w:rPr>
              <w:t xml:space="preserve"> must be made aware</w:t>
            </w:r>
            <w:r w:rsidR="00224B71">
              <w:rPr>
                <w:rFonts w:ascii="Times New Roman" w:hAnsi="Times New Roman" w:cs="Times New Roman"/>
                <w:sz w:val="24"/>
                <w:szCs w:val="24"/>
              </w:rPr>
              <w:t xml:space="preserve"> </w:t>
            </w:r>
            <w:r w:rsidR="001A1EEA">
              <w:rPr>
                <w:rFonts w:ascii="Times New Roman" w:hAnsi="Times New Roman" w:cs="Times New Roman"/>
                <w:sz w:val="24"/>
                <w:szCs w:val="24"/>
              </w:rPr>
              <w:t>of</w:t>
            </w:r>
            <w:r w:rsidR="00224B71">
              <w:rPr>
                <w:rFonts w:ascii="Times New Roman" w:hAnsi="Times New Roman" w:cs="Times New Roman"/>
                <w:sz w:val="24"/>
                <w:szCs w:val="24"/>
              </w:rPr>
              <w:t xml:space="preserve"> all </w:t>
            </w:r>
            <w:r w:rsidR="0072109D">
              <w:rPr>
                <w:rFonts w:ascii="Times New Roman" w:hAnsi="Times New Roman" w:cs="Times New Roman"/>
                <w:sz w:val="24"/>
                <w:szCs w:val="24"/>
              </w:rPr>
              <w:t>terminology, fully</w:t>
            </w:r>
            <w:r w:rsidR="001A1EEA">
              <w:rPr>
                <w:rFonts w:ascii="Times New Roman" w:hAnsi="Times New Roman" w:cs="Times New Roman"/>
                <w:sz w:val="24"/>
                <w:szCs w:val="24"/>
              </w:rPr>
              <w:t xml:space="preserve"> understand </w:t>
            </w:r>
            <w:r w:rsidR="00245894">
              <w:rPr>
                <w:rFonts w:ascii="Times New Roman" w:hAnsi="Times New Roman" w:cs="Times New Roman"/>
                <w:sz w:val="24"/>
                <w:szCs w:val="24"/>
              </w:rPr>
              <w:t>they can withdraw from the research at any point</w:t>
            </w:r>
            <w:r w:rsidR="001A1EEA">
              <w:rPr>
                <w:rFonts w:ascii="Times New Roman" w:hAnsi="Times New Roman" w:cs="Times New Roman"/>
                <w:sz w:val="24"/>
                <w:szCs w:val="24"/>
              </w:rPr>
              <w:t xml:space="preserve"> understand where the research will be used and why the research is taking place</w:t>
            </w:r>
            <w:r w:rsidR="00245894">
              <w:rPr>
                <w:rFonts w:ascii="Times New Roman" w:hAnsi="Times New Roman" w:cs="Times New Roman"/>
                <w:sz w:val="24"/>
                <w:szCs w:val="24"/>
              </w:rPr>
              <w:t xml:space="preserve"> (BERA, </w:t>
            </w:r>
            <w:r w:rsidR="008F4555">
              <w:rPr>
                <w:rFonts w:ascii="Times New Roman" w:hAnsi="Times New Roman" w:cs="Times New Roman"/>
                <w:sz w:val="24"/>
                <w:szCs w:val="24"/>
              </w:rPr>
              <w:t>2018; BSA</w:t>
            </w:r>
            <w:r w:rsidR="001A1EEA">
              <w:rPr>
                <w:rFonts w:ascii="Times New Roman" w:hAnsi="Times New Roman" w:cs="Times New Roman"/>
                <w:sz w:val="24"/>
                <w:szCs w:val="24"/>
              </w:rPr>
              <w:t>, 2017</w:t>
            </w:r>
            <w:r w:rsidR="00245894">
              <w:rPr>
                <w:rFonts w:ascii="Times New Roman" w:hAnsi="Times New Roman" w:cs="Times New Roman"/>
                <w:sz w:val="24"/>
                <w:szCs w:val="24"/>
              </w:rPr>
              <w:t xml:space="preserve">). </w:t>
            </w:r>
          </w:p>
          <w:p w14:paraId="4695137C" w14:textId="54CFDB94" w:rsidR="001A1EEA" w:rsidRPr="00D53D04" w:rsidRDefault="001A1EEA"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To ensure that informed consent is obtained at the start of the questionnaire there will be an information sheet explaining all relevant information to ensure the participants are completely aware of their role within the research. This consent sheet will require the participants to accept it before they can continue to the questions.</w:t>
            </w:r>
          </w:p>
          <w:p w14:paraId="4D59D5BA" w14:textId="621677B3" w:rsidR="00D53D04" w:rsidRDefault="001A1EEA" w:rsidP="00D22F87">
            <w:pPr>
              <w:spacing w:after="0" w:line="240" w:lineRule="auto"/>
              <w:jc w:val="both"/>
              <w:rPr>
                <w:rFonts w:ascii="Times New Roman" w:hAnsi="Times New Roman" w:cs="Times New Roman"/>
                <w:b/>
                <w:bCs/>
                <w:sz w:val="24"/>
                <w:szCs w:val="24"/>
              </w:rPr>
            </w:pPr>
            <w:r>
              <w:rPr>
                <w:rFonts w:ascii="Times New Roman" w:hAnsi="Times New Roman" w:cs="Times New Roman"/>
                <w:b/>
                <w:bCs/>
                <w:sz w:val="24"/>
                <w:szCs w:val="24"/>
              </w:rPr>
              <w:t>Reference List:</w:t>
            </w:r>
          </w:p>
          <w:p w14:paraId="58F4F498" w14:textId="28738FE8" w:rsidR="001A1EEA" w:rsidRDefault="001A1EEA" w:rsidP="00D22F87">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BERA. (2018) </w:t>
            </w:r>
            <w:r w:rsidRPr="001A1EEA">
              <w:rPr>
                <w:rFonts w:ascii="Times New Roman" w:hAnsi="Times New Roman" w:cs="Times New Roman"/>
                <w:i/>
                <w:iCs/>
                <w:sz w:val="24"/>
                <w:szCs w:val="24"/>
              </w:rPr>
              <w:t xml:space="preserve">Ethical Guidelines for Educational Research, fourth edition. </w:t>
            </w:r>
            <w:r w:rsidRPr="001A1EEA">
              <w:rPr>
                <w:rFonts w:ascii="Times New Roman" w:hAnsi="Times New Roman" w:cs="Times New Roman"/>
                <w:sz w:val="24"/>
                <w:szCs w:val="24"/>
              </w:rPr>
              <w:t xml:space="preserve">Available at: </w:t>
            </w:r>
            <w:hyperlink r:id="rId34" w:anchor="consent" w:history="1">
              <w:r w:rsidRPr="001A1EEA">
                <w:rPr>
                  <w:rStyle w:val="Hyperlink"/>
                  <w:rFonts w:ascii="Times New Roman" w:hAnsi="Times New Roman" w:cs="Times New Roman"/>
                  <w:sz w:val="24"/>
                  <w:szCs w:val="24"/>
                </w:rPr>
                <w:t>Ethical Guidelines for Educational Research, fourth edition (2018) | BERA</w:t>
              </w:r>
            </w:hyperlink>
            <w:r w:rsidRPr="001A1EEA">
              <w:rPr>
                <w:rFonts w:ascii="Times New Roman" w:hAnsi="Times New Roman" w:cs="Times New Roman"/>
                <w:sz w:val="24"/>
                <w:szCs w:val="24"/>
              </w:rPr>
              <w:t xml:space="preserve"> (Accessed: 29/11/2023).</w:t>
            </w:r>
          </w:p>
          <w:p w14:paraId="50D2876D" w14:textId="61150F14" w:rsidR="001A1EEA" w:rsidRPr="001A1EEA" w:rsidRDefault="001A1EEA" w:rsidP="00D22F87">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BSA. (2017) </w:t>
            </w:r>
            <w:r w:rsidRPr="001A1EEA">
              <w:rPr>
                <w:rFonts w:ascii="Times New Roman" w:hAnsi="Times New Roman" w:cs="Times New Roman"/>
                <w:i/>
                <w:iCs/>
                <w:sz w:val="24"/>
                <w:szCs w:val="24"/>
              </w:rPr>
              <w:t xml:space="preserve">Statement of Ethical Practise. </w:t>
            </w:r>
            <w:r w:rsidRPr="001A1EEA">
              <w:rPr>
                <w:rFonts w:ascii="Times New Roman" w:hAnsi="Times New Roman" w:cs="Times New Roman"/>
                <w:sz w:val="24"/>
                <w:szCs w:val="24"/>
              </w:rPr>
              <w:t xml:space="preserve">Available at: </w:t>
            </w:r>
            <w:hyperlink r:id="rId35" w:history="1">
              <w:r w:rsidRPr="001A1EEA">
                <w:rPr>
                  <w:rStyle w:val="Hyperlink"/>
                  <w:rFonts w:ascii="Times New Roman" w:hAnsi="Times New Roman" w:cs="Times New Roman"/>
                  <w:sz w:val="24"/>
                  <w:szCs w:val="24"/>
                </w:rPr>
                <w:t>bsa_statement_of_ethical_practice.pdf (britsoc.co.uk)</w:t>
              </w:r>
            </w:hyperlink>
            <w:r w:rsidRPr="001A1EEA">
              <w:rPr>
                <w:rFonts w:ascii="Times New Roman" w:hAnsi="Times New Roman" w:cs="Times New Roman"/>
                <w:sz w:val="24"/>
                <w:szCs w:val="24"/>
              </w:rPr>
              <w:t xml:space="preserve"> (Accessed: 29/11/2023).</w:t>
            </w:r>
          </w:p>
          <w:p w14:paraId="436F29D7" w14:textId="1DB4A303" w:rsidR="001A1EEA" w:rsidRDefault="001A1EEA" w:rsidP="00D22F87">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Gov. (2018) </w:t>
            </w:r>
            <w:r w:rsidRPr="001A1EEA">
              <w:rPr>
                <w:rFonts w:ascii="Times New Roman" w:hAnsi="Times New Roman" w:cs="Times New Roman"/>
                <w:i/>
                <w:iCs/>
                <w:sz w:val="24"/>
                <w:szCs w:val="24"/>
              </w:rPr>
              <w:t xml:space="preserve">Getting informed consent for user research. </w:t>
            </w:r>
            <w:r w:rsidRPr="001A1EEA">
              <w:rPr>
                <w:rFonts w:ascii="Times New Roman" w:hAnsi="Times New Roman" w:cs="Times New Roman"/>
                <w:sz w:val="24"/>
                <w:szCs w:val="24"/>
              </w:rPr>
              <w:t xml:space="preserve">Available at: </w:t>
            </w:r>
            <w:hyperlink r:id="rId36" w:history="1">
              <w:r w:rsidRPr="001A1EEA">
                <w:rPr>
                  <w:rStyle w:val="Hyperlink"/>
                  <w:rFonts w:ascii="Times New Roman" w:hAnsi="Times New Roman" w:cs="Times New Roman"/>
                  <w:sz w:val="24"/>
                  <w:szCs w:val="24"/>
                </w:rPr>
                <w:t>Getting informed consent for user research - Service Manual - GOV.UK (www.gov.uk)</w:t>
              </w:r>
            </w:hyperlink>
            <w:r w:rsidRPr="001A1EEA">
              <w:rPr>
                <w:rFonts w:ascii="Times New Roman" w:hAnsi="Times New Roman" w:cs="Times New Roman"/>
                <w:sz w:val="24"/>
                <w:szCs w:val="24"/>
              </w:rPr>
              <w:t xml:space="preserve"> (Accessed: 29/11/2023).</w:t>
            </w:r>
          </w:p>
          <w:p w14:paraId="2E901729" w14:textId="77777777" w:rsidR="001A1EEA" w:rsidRPr="001A1EEA" w:rsidRDefault="001A1EEA" w:rsidP="00D22F87">
            <w:pPr>
              <w:spacing w:after="0" w:line="240" w:lineRule="auto"/>
              <w:jc w:val="both"/>
              <w:rPr>
                <w:rFonts w:ascii="Times New Roman" w:hAnsi="Times New Roman" w:cs="Times New Roman"/>
                <w:sz w:val="24"/>
                <w:szCs w:val="24"/>
              </w:rPr>
            </w:pPr>
          </w:p>
          <w:p w14:paraId="63261BC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9E93B31" w14:textId="77777777" w:rsidTr="008629DD">
        <w:tc>
          <w:tcPr>
            <w:tcW w:w="9923" w:type="dxa"/>
            <w:tcBorders>
              <w:top w:val="single" w:sz="4" w:space="0" w:color="auto"/>
              <w:bottom w:val="single" w:sz="4" w:space="0" w:color="auto"/>
            </w:tcBorders>
            <w:shd w:val="clear" w:color="auto" w:fill="F2F2F2" w:themeFill="background1" w:themeFillShade="F2"/>
          </w:tcPr>
          <w:p w14:paraId="6688BA04"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Confidentiality / Anonymity</w:t>
            </w:r>
          </w:p>
          <w:p w14:paraId="26551A9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B815D1" w:rsidRPr="00666FCB" w14:paraId="0E164951" w14:textId="77777777" w:rsidTr="008629DD">
        <w:tc>
          <w:tcPr>
            <w:tcW w:w="9923" w:type="dxa"/>
            <w:tcBorders>
              <w:top w:val="single" w:sz="4" w:space="0" w:color="auto"/>
              <w:bottom w:val="single" w:sz="4" w:space="0" w:color="auto"/>
            </w:tcBorders>
          </w:tcPr>
          <w:p w14:paraId="239E294C" w14:textId="4F4597F1" w:rsidR="002A4979" w:rsidRDefault="00C32910" w:rsidP="00C32910">
            <w:pPr>
              <w:jc w:val="both"/>
              <w:rPr>
                <w:rFonts w:ascii="Times New Roman" w:eastAsia="Times New Roman" w:hAnsi="Times New Roman" w:cs="Times New Roman"/>
                <w:sz w:val="24"/>
                <w:szCs w:val="24"/>
              </w:rPr>
            </w:pPr>
            <w:r w:rsidRPr="00C32910">
              <w:rPr>
                <w:rFonts w:ascii="Times New Roman" w:hAnsi="Times New Roman" w:cs="Times New Roman"/>
                <w:sz w:val="24"/>
                <w:szCs w:val="24"/>
              </w:rPr>
              <w:t>Confidentiality is ensuring personal information is protected and there is limited access to data obtained (Ethicist, 2015).</w:t>
            </w:r>
            <w:r>
              <w:rPr>
                <w:rFonts w:ascii="Times New Roman" w:hAnsi="Times New Roman" w:cs="Times New Roman"/>
                <w:sz w:val="24"/>
                <w:szCs w:val="24"/>
              </w:rPr>
              <w:t xml:space="preserve"> Maintaining confidentiality is crucial in ensuring the safety of participants (Ethicist, 2015).</w:t>
            </w:r>
            <w:r w:rsidR="00823AA3">
              <w:rPr>
                <w:rFonts w:ascii="Times New Roman" w:hAnsi="Times New Roman" w:cs="Times New Roman"/>
                <w:sz w:val="24"/>
                <w:szCs w:val="24"/>
              </w:rPr>
              <w:t xml:space="preserve"> To ensure confidentiality is maintained, the data collected will be stored on the UWTSD cloud with password protection and all information will be anonymised adhering to</w:t>
            </w:r>
            <w:r w:rsidR="003511E5">
              <w:rPr>
                <w:rFonts w:ascii="Times New Roman" w:hAnsi="Times New Roman" w:cs="Times New Roman"/>
                <w:sz w:val="24"/>
                <w:szCs w:val="24"/>
              </w:rPr>
              <w:t xml:space="preserve"> data protection </w:t>
            </w:r>
            <w:r w:rsidR="00823AA3">
              <w:rPr>
                <w:rFonts w:ascii="Times New Roman" w:hAnsi="Times New Roman" w:cs="Times New Roman"/>
                <w:sz w:val="24"/>
                <w:szCs w:val="24"/>
              </w:rPr>
              <w:t>regulations (</w:t>
            </w:r>
            <w:r w:rsidR="0072109D">
              <w:rPr>
                <w:rFonts w:ascii="Times New Roman" w:hAnsi="Times New Roman" w:cs="Times New Roman"/>
                <w:sz w:val="24"/>
                <w:szCs w:val="24"/>
              </w:rPr>
              <w:t xml:space="preserve">University of Trinity Saint David, 2022; </w:t>
            </w:r>
            <w:r w:rsidR="00823AA3">
              <w:rPr>
                <w:rFonts w:ascii="Times New Roman" w:hAnsi="Times New Roman" w:cs="Times New Roman"/>
                <w:sz w:val="24"/>
                <w:szCs w:val="24"/>
              </w:rPr>
              <w:t xml:space="preserve">BERA, 2018; </w:t>
            </w:r>
            <w:r w:rsidR="003511E5">
              <w:rPr>
                <w:rFonts w:ascii="Times New Roman" w:hAnsi="Times New Roman" w:cs="Times New Roman"/>
                <w:i/>
                <w:iCs/>
                <w:sz w:val="24"/>
                <w:szCs w:val="24"/>
              </w:rPr>
              <w:t xml:space="preserve">Data Protection Act 2018). </w:t>
            </w:r>
            <w:r w:rsidRPr="51CCB360">
              <w:rPr>
                <w:rFonts w:ascii="Times New Roman" w:eastAsia="Times New Roman" w:hAnsi="Times New Roman" w:cs="Times New Roman"/>
                <w:sz w:val="24"/>
                <w:szCs w:val="24"/>
              </w:rPr>
              <w:t xml:space="preserve">The nature of this research may interest those who are experiencing or have experienced domestic violence. These groups are particularly vulnerable (Bryman, 2016), therefore, to ensure no harm comes to these individuals the questionnaire will be </w:t>
            </w:r>
            <w:r w:rsidR="002A4979">
              <w:rPr>
                <w:rFonts w:ascii="Times New Roman" w:eastAsia="Times New Roman" w:hAnsi="Times New Roman" w:cs="Times New Roman"/>
                <w:sz w:val="24"/>
                <w:szCs w:val="24"/>
              </w:rPr>
              <w:t xml:space="preserve">as </w:t>
            </w:r>
            <w:r w:rsidRPr="51CCB360">
              <w:rPr>
                <w:rFonts w:ascii="Times New Roman" w:eastAsia="Times New Roman" w:hAnsi="Times New Roman" w:cs="Times New Roman"/>
                <w:sz w:val="24"/>
                <w:szCs w:val="24"/>
              </w:rPr>
              <w:t>anonymous</w:t>
            </w:r>
            <w:r w:rsidR="002A4979">
              <w:rPr>
                <w:rFonts w:ascii="Times New Roman" w:eastAsia="Times New Roman" w:hAnsi="Times New Roman" w:cs="Times New Roman"/>
                <w:sz w:val="24"/>
                <w:szCs w:val="24"/>
              </w:rPr>
              <w:t xml:space="preserve"> as possible</w:t>
            </w:r>
            <w:r w:rsidRPr="51CCB360">
              <w:rPr>
                <w:rFonts w:ascii="Times New Roman" w:eastAsia="Times New Roman" w:hAnsi="Times New Roman" w:cs="Times New Roman"/>
                <w:sz w:val="24"/>
                <w:szCs w:val="24"/>
              </w:rPr>
              <w:t xml:space="preserve"> (BSA, 2017).</w:t>
            </w:r>
            <w:r w:rsidR="002A4979">
              <w:rPr>
                <w:rFonts w:ascii="Times New Roman" w:eastAsia="Times New Roman" w:hAnsi="Times New Roman" w:cs="Times New Roman"/>
                <w:sz w:val="24"/>
                <w:szCs w:val="24"/>
              </w:rPr>
              <w:t xml:space="preserve"> Anonymity is the collection of data that does not identify individuals or groups (Wiles, 2008).</w:t>
            </w:r>
          </w:p>
          <w:p w14:paraId="7518DBAE" w14:textId="08C802F7" w:rsidR="001D197F" w:rsidRDefault="002A4979" w:rsidP="003511E5">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w:t>
            </w:r>
            <w:r w:rsidR="00C32910" w:rsidRPr="51CCB360">
              <w:rPr>
                <w:rFonts w:ascii="Times New Roman" w:eastAsia="Times New Roman" w:hAnsi="Times New Roman" w:cs="Times New Roman"/>
                <w:sz w:val="24"/>
                <w:szCs w:val="24"/>
              </w:rPr>
              <w:t>aintaining anonymity proves significantly more difficult when using online platforms to conduct research (BERA</w:t>
            </w:r>
            <w:r w:rsidR="00C32910" w:rsidRPr="51CCB360">
              <w:rPr>
                <w:rFonts w:ascii="Times New Roman" w:eastAsia="Times New Roman" w:hAnsi="Times New Roman" w:cs="Times New Roman"/>
                <w:i/>
                <w:iCs/>
                <w:sz w:val="24"/>
                <w:szCs w:val="24"/>
              </w:rPr>
              <w:t xml:space="preserve"> ,</w:t>
            </w:r>
            <w:r w:rsidR="00C32910" w:rsidRPr="51CCB360">
              <w:rPr>
                <w:rFonts w:ascii="Times New Roman" w:eastAsia="Times New Roman" w:hAnsi="Times New Roman" w:cs="Times New Roman"/>
                <w:sz w:val="24"/>
                <w:szCs w:val="24"/>
              </w:rPr>
              <w:t>2018).  However, as the questionnaire will be posted on Facebook, participants will have the option of completing the questionnaire.</w:t>
            </w:r>
            <w:r>
              <w:rPr>
                <w:rFonts w:ascii="Times New Roman" w:eastAsia="Times New Roman" w:hAnsi="Times New Roman" w:cs="Times New Roman"/>
                <w:sz w:val="24"/>
                <w:szCs w:val="24"/>
              </w:rPr>
              <w:t xml:space="preserve"> </w:t>
            </w:r>
            <w:r w:rsidR="00C32910">
              <w:rPr>
                <w:rFonts w:ascii="Times New Roman" w:eastAsia="Times New Roman" w:hAnsi="Times New Roman" w:cs="Times New Roman"/>
                <w:sz w:val="24"/>
                <w:szCs w:val="24"/>
              </w:rPr>
              <w:t xml:space="preserve">Issues in anonymity arise as the questionnaire will be posted on the researchers Facebook page, meaning some questions may be identifiable to individual as the researcher knows them in some capacity. Due to this </w:t>
            </w:r>
            <w:r>
              <w:rPr>
                <w:rFonts w:ascii="Times New Roman" w:eastAsia="Times New Roman" w:hAnsi="Times New Roman" w:cs="Times New Roman"/>
                <w:sz w:val="24"/>
                <w:szCs w:val="24"/>
              </w:rPr>
              <w:t>at the start of the questionnaire a letter gaining informed consent will explain the limitations of anonymity (BERA, 2018</w:t>
            </w:r>
            <w:r w:rsidR="00823AA3">
              <w:rPr>
                <w:rFonts w:ascii="Times New Roman" w:eastAsia="Times New Roman" w:hAnsi="Times New Roman" w:cs="Times New Roman"/>
                <w:sz w:val="24"/>
                <w:szCs w:val="24"/>
              </w:rPr>
              <w:t>; BSA, 2017</w:t>
            </w:r>
            <w:r>
              <w:rPr>
                <w:rFonts w:ascii="Times New Roman" w:eastAsia="Times New Roman" w:hAnsi="Times New Roman" w:cs="Times New Roman"/>
                <w:sz w:val="24"/>
                <w:szCs w:val="24"/>
              </w:rPr>
              <w:t xml:space="preserve">), giving the participant all information to </w:t>
            </w:r>
            <w:proofErr w:type="gramStart"/>
            <w:r>
              <w:rPr>
                <w:rFonts w:ascii="Times New Roman" w:eastAsia="Times New Roman" w:hAnsi="Times New Roman" w:cs="Times New Roman"/>
                <w:sz w:val="24"/>
                <w:szCs w:val="24"/>
              </w:rPr>
              <w:t>make a decision</w:t>
            </w:r>
            <w:proofErr w:type="gramEnd"/>
            <w:r>
              <w:rPr>
                <w:rFonts w:ascii="Times New Roman" w:eastAsia="Times New Roman" w:hAnsi="Times New Roman" w:cs="Times New Roman"/>
                <w:sz w:val="24"/>
                <w:szCs w:val="24"/>
              </w:rPr>
              <w:t xml:space="preserve"> whether they feel comfortable continuing.</w:t>
            </w:r>
            <w:r w:rsidR="003511E5">
              <w:rPr>
                <w:rFonts w:ascii="Times New Roman" w:eastAsia="Times New Roman" w:hAnsi="Times New Roman" w:cs="Times New Roman"/>
                <w:sz w:val="24"/>
                <w:szCs w:val="24"/>
              </w:rPr>
              <w:t xml:space="preserve"> The letter will also include information explaining how the data will be stored ensuring the research is ethically sound (BSA, 2017). Finally,</w:t>
            </w:r>
            <w:r>
              <w:rPr>
                <w:rFonts w:ascii="Times New Roman" w:eastAsia="Times New Roman" w:hAnsi="Times New Roman" w:cs="Times New Roman"/>
                <w:sz w:val="24"/>
                <w:szCs w:val="24"/>
              </w:rPr>
              <w:t xml:space="preserve"> the participants have the option to skip any questions they feel may be identifiable to them.</w:t>
            </w:r>
          </w:p>
          <w:p w14:paraId="69A3D1FE" w14:textId="32C36D82" w:rsidR="003511E5" w:rsidRDefault="003511E5" w:rsidP="003511E5">
            <w:pPr>
              <w:jc w:val="both"/>
              <w:rPr>
                <w:rFonts w:ascii="Times New Roman" w:eastAsia="Times New Roman" w:hAnsi="Times New Roman" w:cs="Times New Roman"/>
                <w:b/>
                <w:bCs/>
                <w:sz w:val="24"/>
                <w:szCs w:val="24"/>
              </w:rPr>
            </w:pPr>
            <w:r w:rsidRPr="003511E5">
              <w:rPr>
                <w:rFonts w:ascii="Times New Roman" w:eastAsia="Times New Roman" w:hAnsi="Times New Roman" w:cs="Times New Roman"/>
                <w:b/>
                <w:bCs/>
                <w:sz w:val="24"/>
                <w:szCs w:val="24"/>
              </w:rPr>
              <w:t xml:space="preserve">Reference List: </w:t>
            </w:r>
          </w:p>
          <w:p w14:paraId="7E61605F" w14:textId="77777777" w:rsidR="003511E5" w:rsidRDefault="003511E5" w:rsidP="003511E5">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BERA. (2018) </w:t>
            </w:r>
            <w:r w:rsidRPr="001A1EEA">
              <w:rPr>
                <w:rFonts w:ascii="Times New Roman" w:hAnsi="Times New Roman" w:cs="Times New Roman"/>
                <w:i/>
                <w:iCs/>
                <w:sz w:val="24"/>
                <w:szCs w:val="24"/>
              </w:rPr>
              <w:t xml:space="preserve">Ethical Guidelines for Educational Research, fourth edition. </w:t>
            </w:r>
            <w:r w:rsidRPr="001A1EEA">
              <w:rPr>
                <w:rFonts w:ascii="Times New Roman" w:hAnsi="Times New Roman" w:cs="Times New Roman"/>
                <w:sz w:val="24"/>
                <w:szCs w:val="24"/>
              </w:rPr>
              <w:t xml:space="preserve">Available at: </w:t>
            </w:r>
            <w:hyperlink r:id="rId37" w:anchor="consent" w:history="1">
              <w:r w:rsidRPr="001A1EEA">
                <w:rPr>
                  <w:rStyle w:val="Hyperlink"/>
                  <w:rFonts w:ascii="Times New Roman" w:hAnsi="Times New Roman" w:cs="Times New Roman"/>
                  <w:sz w:val="24"/>
                  <w:szCs w:val="24"/>
                </w:rPr>
                <w:t>Ethical Guidelines for Educational Research, fourth edition (2018) | BERA</w:t>
              </w:r>
            </w:hyperlink>
            <w:r w:rsidRPr="001A1EEA">
              <w:rPr>
                <w:rFonts w:ascii="Times New Roman" w:hAnsi="Times New Roman" w:cs="Times New Roman"/>
                <w:sz w:val="24"/>
                <w:szCs w:val="24"/>
              </w:rPr>
              <w:t xml:space="preserve"> (Accessed: 29/11/2023).</w:t>
            </w:r>
          </w:p>
          <w:p w14:paraId="1E1E036F" w14:textId="77777777" w:rsidR="003511E5" w:rsidRDefault="003511E5" w:rsidP="003511E5">
            <w:pPr>
              <w:rPr>
                <w:rFonts w:ascii="Times New Roman" w:eastAsia="Times New Roman" w:hAnsi="Times New Roman"/>
                <w:color w:val="222222"/>
                <w:sz w:val="24"/>
                <w:szCs w:val="24"/>
              </w:rPr>
            </w:pPr>
          </w:p>
          <w:p w14:paraId="27D3A73C" w14:textId="5AB99F38" w:rsidR="003511E5" w:rsidRPr="003511E5" w:rsidRDefault="003511E5" w:rsidP="003511E5">
            <w:pPr>
              <w:rPr>
                <w:rFonts w:ascii="Times New Roman" w:eastAsia="Times New Roman" w:hAnsi="Times New Roman"/>
                <w:sz w:val="24"/>
                <w:szCs w:val="24"/>
              </w:rPr>
            </w:pPr>
            <w:r w:rsidRPr="003511E5">
              <w:rPr>
                <w:rFonts w:ascii="Times New Roman" w:eastAsia="Times New Roman" w:hAnsi="Times New Roman"/>
                <w:color w:val="222222"/>
                <w:sz w:val="24"/>
                <w:szCs w:val="24"/>
              </w:rPr>
              <w:t xml:space="preserve">Bryman, A. (2016) </w:t>
            </w:r>
            <w:r w:rsidRPr="003511E5">
              <w:rPr>
                <w:rFonts w:ascii="Times New Roman" w:eastAsia="Times New Roman" w:hAnsi="Times New Roman"/>
                <w:i/>
                <w:iCs/>
                <w:color w:val="222222"/>
                <w:sz w:val="24"/>
                <w:szCs w:val="24"/>
              </w:rPr>
              <w:t>Social research methods</w:t>
            </w:r>
            <w:r w:rsidRPr="003511E5">
              <w:rPr>
                <w:rFonts w:ascii="Times New Roman" w:eastAsia="Times New Roman" w:hAnsi="Times New Roman"/>
                <w:color w:val="222222"/>
                <w:sz w:val="24"/>
                <w:szCs w:val="24"/>
              </w:rPr>
              <w:t>. (5</w:t>
            </w:r>
            <w:r w:rsidRPr="003511E5">
              <w:rPr>
                <w:rFonts w:ascii="Times New Roman" w:eastAsia="Times New Roman" w:hAnsi="Times New Roman"/>
                <w:color w:val="222222"/>
                <w:sz w:val="24"/>
                <w:szCs w:val="24"/>
                <w:vertAlign w:val="superscript"/>
              </w:rPr>
              <w:t>th</w:t>
            </w:r>
            <w:r w:rsidRPr="003511E5">
              <w:rPr>
                <w:rFonts w:ascii="Times New Roman" w:eastAsia="Times New Roman" w:hAnsi="Times New Roman"/>
                <w:color w:val="222222"/>
                <w:sz w:val="24"/>
                <w:szCs w:val="24"/>
              </w:rPr>
              <w:t xml:space="preserve"> ed) Oxford: Oxford university press.</w:t>
            </w:r>
          </w:p>
          <w:p w14:paraId="4FB32D0A" w14:textId="77777777" w:rsidR="003511E5" w:rsidRDefault="003511E5" w:rsidP="003511E5">
            <w:pPr>
              <w:spacing w:after="0" w:line="240" w:lineRule="auto"/>
              <w:jc w:val="both"/>
              <w:rPr>
                <w:rFonts w:ascii="Times New Roman" w:hAnsi="Times New Roman" w:cs="Times New Roman"/>
                <w:sz w:val="24"/>
                <w:szCs w:val="24"/>
              </w:rPr>
            </w:pPr>
          </w:p>
          <w:p w14:paraId="78BB075B" w14:textId="77777777" w:rsidR="003511E5" w:rsidRDefault="003511E5" w:rsidP="003511E5">
            <w:pPr>
              <w:spacing w:after="0" w:line="240" w:lineRule="auto"/>
              <w:jc w:val="both"/>
              <w:rPr>
                <w:rFonts w:ascii="Times New Roman" w:hAnsi="Times New Roman" w:cs="Times New Roman"/>
                <w:sz w:val="24"/>
                <w:szCs w:val="24"/>
              </w:rPr>
            </w:pPr>
            <w:r w:rsidRPr="001A1EEA">
              <w:rPr>
                <w:rFonts w:ascii="Times New Roman" w:hAnsi="Times New Roman" w:cs="Times New Roman"/>
                <w:sz w:val="24"/>
                <w:szCs w:val="24"/>
              </w:rPr>
              <w:t xml:space="preserve">BSA. (2017) </w:t>
            </w:r>
            <w:r w:rsidRPr="001A1EEA">
              <w:rPr>
                <w:rFonts w:ascii="Times New Roman" w:hAnsi="Times New Roman" w:cs="Times New Roman"/>
                <w:i/>
                <w:iCs/>
                <w:sz w:val="24"/>
                <w:szCs w:val="24"/>
              </w:rPr>
              <w:t xml:space="preserve">Statement of Ethical Practise. </w:t>
            </w:r>
            <w:r w:rsidRPr="001A1EEA">
              <w:rPr>
                <w:rFonts w:ascii="Times New Roman" w:hAnsi="Times New Roman" w:cs="Times New Roman"/>
                <w:sz w:val="24"/>
                <w:szCs w:val="24"/>
              </w:rPr>
              <w:t xml:space="preserve">Available at: </w:t>
            </w:r>
            <w:hyperlink r:id="rId38" w:history="1">
              <w:r w:rsidRPr="001A1EEA">
                <w:rPr>
                  <w:rStyle w:val="Hyperlink"/>
                  <w:rFonts w:ascii="Times New Roman" w:hAnsi="Times New Roman" w:cs="Times New Roman"/>
                  <w:sz w:val="24"/>
                  <w:szCs w:val="24"/>
                </w:rPr>
                <w:t>bsa_statement_of_ethical_practice.pdf (britsoc.co.uk)</w:t>
              </w:r>
            </w:hyperlink>
            <w:r w:rsidRPr="001A1EEA">
              <w:rPr>
                <w:rFonts w:ascii="Times New Roman" w:hAnsi="Times New Roman" w:cs="Times New Roman"/>
                <w:sz w:val="24"/>
                <w:szCs w:val="24"/>
              </w:rPr>
              <w:t xml:space="preserve"> (Accessed: 29/11/2023).</w:t>
            </w:r>
          </w:p>
          <w:p w14:paraId="3537FFA7" w14:textId="77777777" w:rsidR="003511E5" w:rsidRDefault="003511E5" w:rsidP="003511E5">
            <w:pPr>
              <w:spacing w:after="0" w:line="240" w:lineRule="auto"/>
              <w:jc w:val="both"/>
              <w:rPr>
                <w:rFonts w:ascii="Times New Roman" w:hAnsi="Times New Roman" w:cs="Times New Roman"/>
                <w:sz w:val="24"/>
                <w:szCs w:val="24"/>
              </w:rPr>
            </w:pPr>
          </w:p>
          <w:p w14:paraId="6D5FEAD9" w14:textId="77777777" w:rsidR="003511E5" w:rsidRDefault="003511E5" w:rsidP="003511E5">
            <w:pPr>
              <w:rPr>
                <w:rFonts w:ascii="Times New Roman" w:eastAsia="Times New Roman" w:hAnsi="Times New Roman"/>
                <w:sz w:val="24"/>
                <w:szCs w:val="24"/>
              </w:rPr>
            </w:pPr>
            <w:r w:rsidRPr="003511E5">
              <w:rPr>
                <w:rFonts w:ascii="Times New Roman" w:eastAsia="Times New Roman" w:hAnsi="Times New Roman"/>
                <w:i/>
                <w:iCs/>
                <w:sz w:val="24"/>
                <w:szCs w:val="24"/>
              </w:rPr>
              <w:t xml:space="preserve">Data Protection Act 2018, c.12. </w:t>
            </w:r>
            <w:r w:rsidRPr="003511E5">
              <w:rPr>
                <w:rFonts w:ascii="Times New Roman" w:eastAsia="Times New Roman" w:hAnsi="Times New Roman"/>
                <w:sz w:val="24"/>
                <w:szCs w:val="24"/>
              </w:rPr>
              <w:t xml:space="preserve">Available at: </w:t>
            </w:r>
            <w:hyperlink r:id="rId39">
              <w:r w:rsidRPr="003511E5">
                <w:rPr>
                  <w:rStyle w:val="Hyperlink"/>
                  <w:rFonts w:ascii="Times New Roman" w:eastAsia="Times New Roman" w:hAnsi="Times New Roman" w:cs="Times New Roman"/>
                  <w:sz w:val="24"/>
                  <w:szCs w:val="24"/>
                </w:rPr>
                <w:t>Data Protection Act 2018 (legislation.gov.uk)</w:t>
              </w:r>
            </w:hyperlink>
            <w:r w:rsidRPr="003511E5">
              <w:rPr>
                <w:rFonts w:ascii="Times New Roman" w:eastAsia="Times New Roman" w:hAnsi="Times New Roman"/>
                <w:sz w:val="24"/>
                <w:szCs w:val="24"/>
              </w:rPr>
              <w:t xml:space="preserve"> (Accessed: 23/11/2023).</w:t>
            </w:r>
          </w:p>
          <w:p w14:paraId="28B3E838" w14:textId="4D85AC20" w:rsidR="003511E5" w:rsidRDefault="003511E5" w:rsidP="003511E5">
            <w:pPr>
              <w:rPr>
                <w:rFonts w:ascii="Times New Roman" w:hAnsi="Times New Roman" w:cs="Times New Roman"/>
                <w:sz w:val="24"/>
                <w:szCs w:val="24"/>
              </w:rPr>
            </w:pPr>
            <w:r w:rsidRPr="003511E5">
              <w:rPr>
                <w:rFonts w:ascii="Times New Roman" w:hAnsi="Times New Roman" w:cs="Times New Roman"/>
                <w:color w:val="222222"/>
                <w:sz w:val="24"/>
                <w:szCs w:val="24"/>
                <w:shd w:val="clear" w:color="auto" w:fill="FFFFFF"/>
              </w:rPr>
              <w:t xml:space="preserve">Ethicist, P. (2015) ‘Simplifying the complexity of confidentiality in research’, </w:t>
            </w:r>
            <w:r w:rsidRPr="003511E5">
              <w:rPr>
                <w:rFonts w:ascii="Times New Roman" w:hAnsi="Times New Roman" w:cs="Times New Roman"/>
                <w:i/>
                <w:iCs/>
                <w:color w:val="222222"/>
                <w:sz w:val="24"/>
                <w:szCs w:val="24"/>
                <w:shd w:val="clear" w:color="auto" w:fill="FFFFFF"/>
              </w:rPr>
              <w:t>Journal of Empirical Research on Human Research Ethics</w:t>
            </w:r>
            <w:r w:rsidRPr="003511E5">
              <w:rPr>
                <w:rFonts w:ascii="Times New Roman" w:hAnsi="Times New Roman" w:cs="Times New Roman"/>
                <w:color w:val="222222"/>
                <w:sz w:val="24"/>
                <w:szCs w:val="24"/>
                <w:shd w:val="clear" w:color="auto" w:fill="FFFFFF"/>
              </w:rPr>
              <w:t>, </w:t>
            </w:r>
            <w:r w:rsidRPr="003511E5">
              <w:rPr>
                <w:rFonts w:ascii="Times New Roman" w:hAnsi="Times New Roman" w:cs="Times New Roman"/>
                <w:i/>
                <w:iCs/>
                <w:color w:val="222222"/>
                <w:sz w:val="24"/>
                <w:szCs w:val="24"/>
                <w:shd w:val="clear" w:color="auto" w:fill="FFFFFF"/>
              </w:rPr>
              <w:t>10</w:t>
            </w:r>
            <w:r w:rsidRPr="003511E5">
              <w:rPr>
                <w:rFonts w:ascii="Times New Roman" w:hAnsi="Times New Roman" w:cs="Times New Roman"/>
                <w:color w:val="222222"/>
                <w:sz w:val="24"/>
                <w:szCs w:val="24"/>
                <w:shd w:val="clear" w:color="auto" w:fill="FFFFFF"/>
              </w:rPr>
              <w:t xml:space="preserve">(1), pp.100-102. DOI: </w:t>
            </w:r>
            <w:r w:rsidRPr="003511E5">
              <w:rPr>
                <w:rFonts w:ascii="Times New Roman" w:hAnsi="Times New Roman" w:cs="Times New Roman"/>
                <w:sz w:val="24"/>
                <w:szCs w:val="24"/>
              </w:rPr>
              <w:t>10.1177/1556264614568783.</w:t>
            </w:r>
          </w:p>
          <w:p w14:paraId="6FF895D8" w14:textId="2E996F0A" w:rsidR="0072109D" w:rsidRPr="00EB476D" w:rsidRDefault="0072109D" w:rsidP="0072109D">
            <w:pPr>
              <w:spacing w:after="0" w:line="240" w:lineRule="auto"/>
              <w:jc w:val="both"/>
              <w:rPr>
                <w:rFonts w:ascii="Times New Roman" w:hAnsi="Times New Roman" w:cs="Times New Roman"/>
                <w:sz w:val="24"/>
                <w:szCs w:val="24"/>
              </w:rPr>
            </w:pPr>
            <w:r w:rsidRPr="00EB476D">
              <w:rPr>
                <w:rFonts w:ascii="Times New Roman" w:hAnsi="Times New Roman" w:cs="Times New Roman"/>
                <w:sz w:val="24"/>
                <w:szCs w:val="24"/>
              </w:rPr>
              <w:t xml:space="preserve">University of Wales Trinity Saint David. (2022) </w:t>
            </w:r>
            <w:r w:rsidRPr="00EB476D">
              <w:rPr>
                <w:rFonts w:ascii="Times New Roman" w:hAnsi="Times New Roman" w:cs="Times New Roman"/>
                <w:i/>
                <w:iCs/>
                <w:sz w:val="24"/>
                <w:szCs w:val="24"/>
              </w:rPr>
              <w:t xml:space="preserve">Research Data Management Policy. </w:t>
            </w:r>
            <w:r w:rsidRPr="00EB476D">
              <w:rPr>
                <w:rFonts w:ascii="Times New Roman" w:hAnsi="Times New Roman" w:cs="Times New Roman"/>
                <w:sz w:val="24"/>
                <w:szCs w:val="24"/>
              </w:rPr>
              <w:t xml:space="preserve">Available at: </w:t>
            </w:r>
            <w:hyperlink r:id="rId40" w:history="1">
              <w:r w:rsidRPr="00EB476D">
                <w:rPr>
                  <w:rStyle w:val="Hyperlink"/>
                  <w:rFonts w:ascii="Times New Roman" w:hAnsi="Times New Roman" w:cs="Times New Roman"/>
                  <w:sz w:val="24"/>
                  <w:szCs w:val="24"/>
                </w:rPr>
                <w:t>UWTSD Policy Template with blank pages &amp; covers</w:t>
              </w:r>
            </w:hyperlink>
            <w:r w:rsidRPr="00EB476D">
              <w:rPr>
                <w:rFonts w:ascii="Times New Roman" w:hAnsi="Times New Roman" w:cs="Times New Roman"/>
                <w:sz w:val="24"/>
                <w:szCs w:val="24"/>
              </w:rPr>
              <w:t xml:space="preserve"> (Accessed: 4/12/2023).</w:t>
            </w:r>
          </w:p>
          <w:p w14:paraId="25274E6E" w14:textId="77777777" w:rsidR="0072109D" w:rsidRPr="003511E5" w:rsidRDefault="0072109D" w:rsidP="003511E5">
            <w:pPr>
              <w:rPr>
                <w:rFonts w:ascii="Times New Roman" w:hAnsi="Times New Roman" w:cs="Times New Roman"/>
                <w:sz w:val="24"/>
                <w:szCs w:val="24"/>
              </w:rPr>
            </w:pPr>
          </w:p>
          <w:p w14:paraId="5B94967F" w14:textId="6E5E5F9A" w:rsidR="003511E5" w:rsidRPr="003511E5" w:rsidRDefault="003511E5" w:rsidP="003511E5">
            <w:pPr>
              <w:rPr>
                <w:rFonts w:ascii="Times New Roman" w:eastAsia="Times New Roman" w:hAnsi="Times New Roman" w:cs="Times New Roman"/>
                <w:sz w:val="24"/>
                <w:szCs w:val="24"/>
              </w:rPr>
            </w:pPr>
            <w:r w:rsidRPr="003511E5">
              <w:rPr>
                <w:rFonts w:ascii="Times New Roman" w:hAnsi="Times New Roman" w:cs="Times New Roman"/>
                <w:color w:val="222222"/>
                <w:sz w:val="24"/>
                <w:szCs w:val="24"/>
                <w:shd w:val="clear" w:color="auto" w:fill="FFFFFF"/>
              </w:rPr>
              <w:t>Wiles, R., Crow, G., Heath, S. and Charles, V. (2008) ‘The management of confidentiality and anonymity in social research’, </w:t>
            </w:r>
            <w:r w:rsidRPr="003511E5">
              <w:rPr>
                <w:rFonts w:ascii="Times New Roman" w:hAnsi="Times New Roman" w:cs="Times New Roman"/>
                <w:i/>
                <w:iCs/>
                <w:color w:val="222222"/>
                <w:sz w:val="24"/>
                <w:szCs w:val="24"/>
                <w:shd w:val="clear" w:color="auto" w:fill="FFFFFF"/>
              </w:rPr>
              <w:t>International journal of social research methodology</w:t>
            </w:r>
            <w:r w:rsidRPr="003511E5">
              <w:rPr>
                <w:rFonts w:ascii="Times New Roman" w:hAnsi="Times New Roman" w:cs="Times New Roman"/>
                <w:color w:val="222222"/>
                <w:sz w:val="24"/>
                <w:szCs w:val="24"/>
                <w:shd w:val="clear" w:color="auto" w:fill="FFFFFF"/>
              </w:rPr>
              <w:t>, </w:t>
            </w:r>
            <w:r w:rsidRPr="003511E5">
              <w:rPr>
                <w:rFonts w:ascii="Times New Roman" w:hAnsi="Times New Roman" w:cs="Times New Roman"/>
                <w:i/>
                <w:iCs/>
                <w:color w:val="222222"/>
                <w:sz w:val="24"/>
                <w:szCs w:val="24"/>
                <w:shd w:val="clear" w:color="auto" w:fill="FFFFFF"/>
              </w:rPr>
              <w:t>11</w:t>
            </w:r>
            <w:r w:rsidRPr="003511E5">
              <w:rPr>
                <w:rFonts w:ascii="Times New Roman" w:hAnsi="Times New Roman" w:cs="Times New Roman"/>
                <w:color w:val="222222"/>
                <w:sz w:val="24"/>
                <w:szCs w:val="24"/>
                <w:shd w:val="clear" w:color="auto" w:fill="FFFFFF"/>
              </w:rPr>
              <w:t xml:space="preserve">(5), pp.417-428. DOI: </w:t>
            </w:r>
            <w:r w:rsidRPr="003511E5">
              <w:rPr>
                <w:rFonts w:ascii="Times New Roman" w:hAnsi="Times New Roman" w:cs="Times New Roman"/>
                <w:sz w:val="24"/>
                <w:szCs w:val="24"/>
              </w:rPr>
              <w:t>10.1080/13645570701622231.</w:t>
            </w:r>
          </w:p>
          <w:p w14:paraId="391C4F2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p w14:paraId="7112F8A8" w14:textId="77777777" w:rsidR="00B815D1" w:rsidRPr="00666FCB" w:rsidRDefault="00B815D1" w:rsidP="00D22F87">
      <w:pPr>
        <w:spacing w:after="0" w:line="240" w:lineRule="auto"/>
        <w:jc w:val="both"/>
        <w:rPr>
          <w:rFonts w:ascii="Times New Roman" w:hAnsi="Times New Roman" w:cs="Times New Roman"/>
          <w:sz w:val="24"/>
          <w:szCs w:val="24"/>
        </w:rPr>
      </w:pPr>
    </w:p>
    <w:p w14:paraId="7FDA47ED"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J: Data Protection and Storage</w:t>
      </w:r>
    </w:p>
    <w:p w14:paraId="74065BE3" w14:textId="77777777" w:rsidR="00B815D1" w:rsidRPr="00666FCB" w:rsidRDefault="00B815D1" w:rsidP="00D22F87">
      <w:pPr>
        <w:pStyle w:val="NormalWeb"/>
        <w:spacing w:before="0" w:beforeAutospacing="0" w:after="0" w:afterAutospacing="0"/>
        <w:jc w:val="both"/>
        <w:rPr>
          <w:color w:val="000000"/>
        </w:rPr>
      </w:pPr>
      <w:r w:rsidRPr="00666FCB">
        <w:rPr>
          <w:color w:val="000000"/>
        </w:rPr>
        <w:t>In completing this section refer to the University’s Research Data Management Policy and the extensive resources on the University’s Research Data Management web pages (</w:t>
      </w:r>
      <w:hyperlink r:id="rId41"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RPr="00666FCB" w14:paraId="76A317A5"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FF8FE"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006E9"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5DBEF"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B815D1" w:rsidRPr="00666FCB" w14:paraId="60CBD6F6"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CEFB24" w14:textId="77777777" w:rsidR="00B815D1" w:rsidRPr="00666FCB" w:rsidRDefault="00B815D1" w:rsidP="00D22F87">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66FCB">
              <w:rPr>
                <w:i/>
                <w:iCs/>
                <w:color w:val="333333"/>
                <w:shd w:val="clear" w:color="auto" w:fill="F2F2F2" w:themeFill="background1" w:themeFillShade="F2"/>
              </w:rPr>
              <w:t>in particular by</w:t>
            </w:r>
            <w:proofErr w:type="gramEnd"/>
            <w:r w:rsidRPr="00666FCB">
              <w:rPr>
                <w:i/>
                <w:iCs/>
                <w:color w:val="333333"/>
                <w:shd w:val="clear" w:color="auto" w:fill="F2F2F2" w:themeFill="background1" w:themeFillShade="F2"/>
              </w:rPr>
              <w:t xml:space="preserve"> reference to an identifier such as a name, an identification number, location data, an online identifier or to one </w:t>
            </w:r>
            <w:r w:rsidRPr="00666FCB">
              <w:rPr>
                <w:i/>
                <w:iCs/>
                <w:color w:val="333333"/>
                <w:shd w:val="clear" w:color="auto" w:fill="F2F2F2" w:themeFill="background1" w:themeFillShade="F2"/>
              </w:rPr>
              <w:lastRenderedPageBreak/>
              <w:t>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858AFD"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rFonts w:ascii="Segoe UI Symbol" w:eastAsia="MS Gothic" w:hAnsi="Segoe UI Symbol" w:cs="Segoe UI Symbol"/>
                <w:b/>
                <w:bCs/>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31EFDD" w14:textId="77777777" w:rsidR="00B815D1" w:rsidRPr="00666FCB" w:rsidRDefault="009462FF" w:rsidP="00D22F87">
            <w:pPr>
              <w:pStyle w:val="NormalWeb"/>
              <w:autoSpaceDE w:val="0"/>
              <w:autoSpaceDN w:val="0"/>
              <w:adjustRightInd w:val="0"/>
              <w:spacing w:before="0" w:beforeAutospacing="0" w:after="0" w:afterAutospacing="0"/>
              <w:jc w:val="both"/>
              <w:rPr>
                <w:rFonts w:eastAsia="MS Gothic"/>
                <w:b/>
                <w:bCs/>
                <w:lang w:val="en-US"/>
              </w:rPr>
            </w:pPr>
            <w:r w:rsidRPr="00666FCB">
              <w:rPr>
                <w:rFonts w:eastAsia="MS Gothic"/>
                <w:b/>
                <w:bCs/>
                <w:lang w:val="en-US"/>
              </w:rPr>
              <w:t>X</w:t>
            </w:r>
          </w:p>
        </w:tc>
      </w:tr>
      <w:tr w:rsidR="00B815D1" w:rsidRPr="00666FCB" w14:paraId="072303BA"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287DE"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data and explain why this data needs to be collected:</w:t>
            </w:r>
          </w:p>
        </w:tc>
      </w:tr>
      <w:tr w:rsidR="00B815D1" w:rsidRPr="00666FCB" w14:paraId="320370E2"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52B343" w14:textId="77777777" w:rsidR="00B815D1" w:rsidRPr="00666FCB" w:rsidRDefault="00B815D1" w:rsidP="00D22F87">
            <w:pPr>
              <w:spacing w:after="0" w:line="240" w:lineRule="auto"/>
              <w:jc w:val="both"/>
              <w:rPr>
                <w:rFonts w:ascii="Times New Roman" w:hAnsi="Times New Roman" w:cs="Times New Roman"/>
                <w:sz w:val="24"/>
                <w:szCs w:val="24"/>
              </w:rPr>
            </w:pPr>
          </w:p>
          <w:p w14:paraId="30B3F020" w14:textId="77777777" w:rsidR="00B815D1" w:rsidRPr="00666FCB" w:rsidRDefault="00B815D1" w:rsidP="00D22F87">
            <w:pPr>
              <w:spacing w:after="0" w:line="240" w:lineRule="auto"/>
              <w:jc w:val="both"/>
              <w:rPr>
                <w:rFonts w:ascii="Times New Roman" w:hAnsi="Times New Roman" w:cs="Times New Roman"/>
                <w:sz w:val="24"/>
                <w:szCs w:val="24"/>
              </w:rPr>
            </w:pPr>
          </w:p>
          <w:p w14:paraId="020FCCDA" w14:textId="77777777" w:rsidR="00B815D1" w:rsidRPr="00666FCB" w:rsidRDefault="00B815D1" w:rsidP="00D22F87">
            <w:pPr>
              <w:spacing w:after="0" w:line="240" w:lineRule="auto"/>
              <w:jc w:val="both"/>
              <w:rPr>
                <w:rFonts w:ascii="Times New Roman" w:hAnsi="Times New Roman" w:cs="Times New Roman"/>
                <w:sz w:val="24"/>
                <w:szCs w:val="24"/>
              </w:rPr>
            </w:pPr>
          </w:p>
          <w:p w14:paraId="333276C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i/>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1D46D5B"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E6E9C" w14:textId="77777777" w:rsidR="00B815D1" w:rsidRPr="00666FCB" w:rsidRDefault="00B815D1" w:rsidP="00D22F87">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62EB6"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AE65D"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B815D1" w:rsidRPr="00666FCB" w14:paraId="64FF9059" w14:textId="77777777"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74015D" w14:textId="77777777" w:rsidR="00B815D1" w:rsidRPr="00666FCB" w:rsidRDefault="00B815D1" w:rsidP="00D22F87">
            <w:pPr>
              <w:pStyle w:val="NormalWeb"/>
              <w:spacing w:before="0" w:beforeAutospacing="0" w:after="0" w:afterAutospacing="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16654DAA"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(a) racial or ethnic origin,</w:t>
            </w:r>
          </w:p>
          <w:p w14:paraId="4761366B"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(b) political opinions,</w:t>
            </w:r>
          </w:p>
          <w:p w14:paraId="77718188" w14:textId="73A4B940" w:rsidR="00B815D1" w:rsidRPr="00666FCB" w:rsidRDefault="00B815D1" w:rsidP="00D22F87">
            <w:pPr>
              <w:pStyle w:val="NormalWeb"/>
              <w:spacing w:before="0" w:beforeAutospacing="0" w:after="0" w:afterAutospacing="0"/>
              <w:ind w:left="1134" w:right="567"/>
              <w:jc w:val="both"/>
            </w:pPr>
            <w:r w:rsidRPr="00666FCB">
              <w:rPr>
                <w:i/>
                <w:iCs/>
                <w:color w:val="000000"/>
              </w:rPr>
              <w:t>(c) religious beliefs or other beliefs of a similar nature,</w:t>
            </w:r>
          </w:p>
          <w:p w14:paraId="5883365E"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(d) membership of a trade union (within the meaning of the Trade Union and Labour Relations (Consolidation) Act 1992),</w:t>
            </w:r>
          </w:p>
          <w:p w14:paraId="3CC986A5"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(e) physical or mental health or condition,</w:t>
            </w:r>
          </w:p>
          <w:p w14:paraId="1A3F4142"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(f) sexual life,</w:t>
            </w:r>
          </w:p>
          <w:p w14:paraId="07B7483D"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(g) genetics,</w:t>
            </w:r>
          </w:p>
          <w:p w14:paraId="1D5AF5AC" w14:textId="77777777" w:rsidR="00B815D1" w:rsidRPr="00666FCB" w:rsidRDefault="00B815D1" w:rsidP="00D22F87">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F9316"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p>
          <w:p w14:paraId="300A9766" w14:textId="2FD996E1" w:rsidR="00B815D1" w:rsidRPr="00666FCB" w:rsidRDefault="00000000" w:rsidP="00D22F87">
            <w:pPr>
              <w:pStyle w:val="NormalWeb"/>
              <w:autoSpaceDE w:val="0"/>
              <w:autoSpaceDN w:val="0"/>
              <w:adjustRightInd w:val="0"/>
              <w:spacing w:before="0" w:beforeAutospacing="0" w:after="0" w:afterAutospacing="0"/>
              <w:jc w:val="both"/>
            </w:pPr>
            <w:sdt>
              <w:sdtPr>
                <w:rPr>
                  <w:b/>
                  <w:bCs/>
                </w:rPr>
                <w:id w:val="-791217182"/>
                <w14:checkbox>
                  <w14:checked w14:val="0"/>
                  <w14:checkedState w14:val="2612" w14:font="MS Gothic"/>
                  <w14:uncheckedState w14:val="2610" w14:font="MS Gothic"/>
                </w14:checkbox>
              </w:sdtPr>
              <w:sdtContent>
                <w:r w:rsidR="0027050E">
                  <w:rPr>
                    <w:rFonts w:ascii="MS Gothic" w:eastAsia="MS Gothic" w:hAnsi="MS Gothic" w:hint="eastAsia"/>
                    <w:b/>
                    <w:bC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5EE6D1"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p>
          <w:p w14:paraId="50C9B3B2" w14:textId="2791F027" w:rsidR="00B815D1" w:rsidRPr="00666FCB" w:rsidRDefault="00000000" w:rsidP="00D22F87">
            <w:pPr>
              <w:pStyle w:val="NormalWeb"/>
              <w:autoSpaceDE w:val="0"/>
              <w:autoSpaceDN w:val="0"/>
              <w:adjustRightInd w:val="0"/>
              <w:spacing w:before="0" w:beforeAutospacing="0" w:after="0" w:afterAutospacing="0"/>
              <w:jc w:val="both"/>
            </w:pPr>
            <w:sdt>
              <w:sdtPr>
                <w:rPr>
                  <w:b/>
                  <w:bCs/>
                </w:rPr>
                <w:id w:val="-1879931421"/>
                <w14:checkbox>
                  <w14:checked w14:val="1"/>
                  <w14:checkedState w14:val="2612" w14:font="MS Gothic"/>
                  <w14:uncheckedState w14:val="2610" w14:font="MS Gothic"/>
                </w14:checkbox>
              </w:sdtPr>
              <w:sdtContent>
                <w:r w:rsidR="007D1C86">
                  <w:rPr>
                    <w:rFonts w:ascii="MS Gothic" w:eastAsia="MS Gothic" w:hAnsi="MS Gothic" w:hint="eastAsia"/>
                    <w:b/>
                    <w:bCs/>
                  </w:rPr>
                  <w:t>☒</w:t>
                </w:r>
              </w:sdtContent>
            </w:sdt>
          </w:p>
        </w:tc>
      </w:tr>
      <w:tr w:rsidR="00B815D1" w:rsidRPr="00666FCB" w14:paraId="44A59C01"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19A9F"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special category data and explain why this data needs to be collected:</w:t>
            </w:r>
          </w:p>
        </w:tc>
      </w:tr>
      <w:tr w:rsidR="00B815D1" w:rsidRPr="00666FCB" w14:paraId="37B89FE0"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05EAED4" w14:textId="77777777" w:rsidR="00B815D1" w:rsidRDefault="00B815D1" w:rsidP="00D22F87">
            <w:pPr>
              <w:spacing w:after="0" w:line="240" w:lineRule="auto"/>
              <w:jc w:val="both"/>
              <w:rPr>
                <w:rFonts w:ascii="Times New Roman" w:hAnsi="Times New Roman" w:cs="Times New Roman"/>
                <w:sz w:val="24"/>
                <w:szCs w:val="24"/>
              </w:rPr>
            </w:pPr>
          </w:p>
          <w:p w14:paraId="5819239C" w14:textId="77777777" w:rsidR="002438F0" w:rsidRDefault="002438F0" w:rsidP="00D22F87">
            <w:pPr>
              <w:spacing w:after="0" w:line="240" w:lineRule="auto"/>
              <w:jc w:val="both"/>
              <w:rPr>
                <w:rFonts w:ascii="Times New Roman" w:hAnsi="Times New Roman" w:cs="Times New Roman"/>
                <w:sz w:val="24"/>
                <w:szCs w:val="24"/>
              </w:rPr>
            </w:pPr>
          </w:p>
          <w:p w14:paraId="0B102283" w14:textId="77777777" w:rsidR="002438F0" w:rsidRPr="00666FCB" w:rsidRDefault="002438F0" w:rsidP="00D22F87">
            <w:pPr>
              <w:spacing w:after="0" w:line="240" w:lineRule="auto"/>
              <w:jc w:val="both"/>
              <w:rPr>
                <w:rFonts w:ascii="Times New Roman" w:hAnsi="Times New Roman" w:cs="Times New Roman"/>
                <w:sz w:val="24"/>
                <w:szCs w:val="24"/>
              </w:rPr>
            </w:pPr>
          </w:p>
          <w:p w14:paraId="6B65B40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815D1" w:rsidRPr="00666FCB" w14:paraId="7BD65EBA" w14:textId="77777777" w:rsidTr="008629DD">
        <w:trPr>
          <w:trHeight w:val="439"/>
        </w:trPr>
        <w:tc>
          <w:tcPr>
            <w:tcW w:w="7763" w:type="dxa"/>
            <w:shd w:val="clear" w:color="auto" w:fill="F2F2F2" w:themeFill="background1" w:themeFillShade="F2"/>
          </w:tcPr>
          <w:p w14:paraId="40DA2FB6" w14:textId="37EC9780" w:rsidR="00B815D1" w:rsidRPr="00666FCB" w:rsidRDefault="00B815D1" w:rsidP="00D22F87">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br w:type="page"/>
              <w:t xml:space="preserve">Will the research activity </w:t>
            </w:r>
            <w:r w:rsidRPr="00666FCB">
              <w:rPr>
                <w:rFonts w:ascii="Times New Roman" w:hAnsi="Times New Roman" w:cs="Times New Roman"/>
                <w:bCs/>
                <w:sz w:val="24"/>
                <w:szCs w:val="24"/>
              </w:rPr>
              <w:t>involve storing personal data and/or special category data on one of the following:</w:t>
            </w:r>
            <w:r w:rsidR="009462FF" w:rsidRPr="00666FCB">
              <w:rPr>
                <w:rFonts w:ascii="Times New Roman" w:hAnsi="Times New Roman" w:cs="Times New Roman"/>
                <w:bCs/>
                <w:sz w:val="24"/>
                <w:szCs w:val="24"/>
              </w:rPr>
              <w:t xml:space="preserve"> </w:t>
            </w:r>
          </w:p>
        </w:tc>
        <w:tc>
          <w:tcPr>
            <w:tcW w:w="992" w:type="dxa"/>
            <w:shd w:val="clear" w:color="auto" w:fill="F2F2F2" w:themeFill="background1" w:themeFillShade="F2"/>
          </w:tcPr>
          <w:p w14:paraId="0D654312"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00CAB6E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0C749070" w14:textId="77777777" w:rsidTr="008629DD">
        <w:trPr>
          <w:trHeight w:val="439"/>
        </w:trPr>
        <w:tc>
          <w:tcPr>
            <w:tcW w:w="7763" w:type="dxa"/>
            <w:shd w:val="clear" w:color="auto" w:fill="F2F2F2" w:themeFill="background1" w:themeFillShade="F2"/>
          </w:tcPr>
          <w:p w14:paraId="69FCFD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w:t>
            </w:r>
            <w:proofErr w:type="gramStart"/>
            <w:r w:rsidRPr="00666FCB">
              <w:rPr>
                <w:rFonts w:ascii="Times New Roman" w:hAnsi="Times New Roman" w:cs="Times New Roman"/>
                <w:sz w:val="24"/>
                <w:szCs w:val="24"/>
              </w:rPr>
              <w:t>i.e.</w:t>
            </w:r>
            <w:proofErr w:type="gramEnd"/>
            <w:r w:rsidRPr="00666FCB">
              <w:rPr>
                <w:rFonts w:ascii="Times New Roman" w:hAnsi="Times New Roman" w:cs="Times New Roman"/>
                <w:sz w:val="24"/>
                <w:szCs w:val="24"/>
              </w:rPr>
              <w:t xml:space="preserv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0"/>
                <w14:checkedState w14:val="2612" w14:font="MS Gothic"/>
                <w14:uncheckedState w14:val="2610" w14:font="MS Gothic"/>
              </w14:checkbox>
            </w:sdtPr>
            <w:sdtContent>
              <w:p w14:paraId="29A867AB"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1"/>
                <w14:checkedState w14:val="2612" w14:font="MS Gothic"/>
                <w14:uncheckedState w14:val="2610" w14:font="MS Gothic"/>
              </w14:checkbox>
            </w:sdtPr>
            <w:sdtContent>
              <w:p w14:paraId="3C9DCAA9" w14:textId="36A9D8A5" w:rsidR="00B815D1" w:rsidRPr="00666FCB" w:rsidRDefault="007D1C86"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40AEB875" w14:textId="77777777" w:rsidTr="008629DD">
        <w:trPr>
          <w:trHeight w:val="403"/>
        </w:trPr>
        <w:tc>
          <w:tcPr>
            <w:tcW w:w="7763" w:type="dxa"/>
            <w:shd w:val="clear" w:color="auto" w:fill="F2F2F2" w:themeFill="background1" w:themeFillShade="F2"/>
          </w:tcPr>
          <w:p w14:paraId="6ED5C06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0"/>
                <w14:checkedState w14:val="2612" w14:font="MS Gothic"/>
                <w14:uncheckedState w14:val="2610" w14:font="MS Gothic"/>
              </w14:checkbox>
            </w:sdtPr>
            <w:sdtContent>
              <w:p w14:paraId="1942ED3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1"/>
                <w14:checkedState w14:val="2612" w14:font="MS Gothic"/>
                <w14:uncheckedState w14:val="2610" w14:font="MS Gothic"/>
              </w14:checkbox>
            </w:sdtPr>
            <w:sdtContent>
              <w:p w14:paraId="3793EB18" w14:textId="3BAC6C1D" w:rsidR="00B815D1" w:rsidRPr="00666FCB" w:rsidRDefault="007D1C86"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A4418D4" w14:textId="77777777" w:rsidTr="008629DD">
        <w:trPr>
          <w:trHeight w:val="439"/>
        </w:trPr>
        <w:tc>
          <w:tcPr>
            <w:tcW w:w="7763" w:type="dxa"/>
            <w:shd w:val="clear" w:color="auto" w:fill="F2F2F2" w:themeFill="background1" w:themeFillShade="F2"/>
          </w:tcPr>
          <w:p w14:paraId="09E737F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Content>
              <w:p w14:paraId="065A17C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Content>
              <w:p w14:paraId="494F1777"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39EAFA" w14:textId="77777777" w:rsidTr="008629DD">
        <w:trPr>
          <w:trHeight w:val="403"/>
        </w:trPr>
        <w:tc>
          <w:tcPr>
            <w:tcW w:w="7763" w:type="dxa"/>
            <w:shd w:val="clear" w:color="auto" w:fill="F2F2F2" w:themeFill="background1" w:themeFillShade="F2"/>
          </w:tcPr>
          <w:p w14:paraId="21796CB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Content>
              <w:p w14:paraId="4A4D3B8B" w14:textId="61B757FB" w:rsidR="00B815D1" w:rsidRPr="00666FCB" w:rsidRDefault="007D1C86"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1"/>
                <w14:checkedState w14:val="2612" w14:font="MS Gothic"/>
                <w14:uncheckedState w14:val="2610" w14:font="MS Gothic"/>
              </w14:checkbox>
            </w:sdtPr>
            <w:sdtContent>
              <w:p w14:paraId="0FF215C5" w14:textId="5E922714" w:rsidR="00B815D1" w:rsidRPr="00666FCB" w:rsidRDefault="007D1C86"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2427E013" w14:textId="77777777" w:rsidTr="008629DD">
        <w:trPr>
          <w:trHeight w:val="403"/>
        </w:trPr>
        <w:tc>
          <w:tcPr>
            <w:tcW w:w="7763" w:type="dxa"/>
            <w:shd w:val="clear" w:color="auto" w:fill="F2F2F2" w:themeFill="background1" w:themeFillShade="F2"/>
          </w:tcPr>
          <w:p w14:paraId="29F84C7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Content>
              <w:p w14:paraId="359959CD" w14:textId="29047B90" w:rsidR="00B815D1" w:rsidRPr="00666FCB" w:rsidRDefault="003511E5"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1"/>
                <w14:checkedState w14:val="2612" w14:font="MS Gothic"/>
                <w14:uncheckedState w14:val="2610" w14:font="MS Gothic"/>
              </w14:checkbox>
            </w:sdtPr>
            <w:sdtContent>
              <w:p w14:paraId="5716E3A4" w14:textId="57BE3B0F" w:rsidR="00B815D1" w:rsidRPr="00666FCB" w:rsidRDefault="003511E5"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7C3C0BA6" w14:textId="77777777" w:rsidTr="008629DD">
        <w:trPr>
          <w:trHeight w:val="403"/>
        </w:trPr>
        <w:tc>
          <w:tcPr>
            <w:tcW w:w="7763" w:type="dxa"/>
            <w:shd w:val="clear" w:color="auto" w:fill="F2F2F2" w:themeFill="background1" w:themeFillShade="F2"/>
          </w:tcPr>
          <w:p w14:paraId="28CBF60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“Cloud” storage </w:t>
            </w:r>
            <w:r w:rsidR="00F42A4C" w:rsidRPr="00666FCB">
              <w:rPr>
                <w:rFonts w:ascii="Times New Roman" w:hAnsi="Times New Roman" w:cs="Times New Roman"/>
                <w:sz w:val="24"/>
                <w:szCs w:val="24"/>
              </w:rPr>
              <w:t xml:space="preserve">UWTSD </w:t>
            </w:r>
            <w:r w:rsidRPr="00666FCB">
              <w:rPr>
                <w:rFonts w:ascii="Times New Roman" w:hAnsi="Times New Roman" w:cs="Times New Roman"/>
                <w:sz w:val="24"/>
                <w:szCs w:val="24"/>
              </w:rPr>
              <w:t>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1"/>
                <w14:checkedState w14:val="2612" w14:font="MS Gothic"/>
                <w14:uncheckedState w14:val="2610" w14:font="MS Gothic"/>
              </w14:checkbox>
            </w:sdtPr>
            <w:sdtContent>
              <w:p w14:paraId="33AAE63A" w14:textId="1DEA2B14" w:rsidR="00B815D1" w:rsidRPr="00666FCB" w:rsidRDefault="007D1C86" w:rsidP="00D22F87">
                <w:pPr>
                  <w:autoSpaceDE w:val="0"/>
                  <w:autoSpaceDN w:val="0"/>
                  <w:adjustRightInd w:val="0"/>
                  <w:jc w:val="both"/>
                  <w:rPr>
                    <w:rFonts w:ascii="Times New Roman" w:hAnsi="Times New Roman" w:cs="Times New Roman"/>
                    <w:bCs/>
                    <w:sz w:val="24"/>
                    <w:szCs w:val="24"/>
                  </w:rPr>
                </w:pPr>
                <w:r>
                  <w:rPr>
                    <w:rFonts w:ascii="MS Gothic" w:eastAsia="MS Gothic" w:hAnsi="MS Gothic" w:cs="Times New Roman" w:hint="eastAsia"/>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Content>
              <w:p w14:paraId="3E4F1DE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945116C" w14:textId="77777777" w:rsidTr="008629DD">
        <w:trPr>
          <w:trHeight w:val="403"/>
        </w:trPr>
        <w:tc>
          <w:tcPr>
            <w:tcW w:w="7763" w:type="dxa"/>
            <w:shd w:val="clear" w:color="auto" w:fill="F2F2F2" w:themeFill="background1" w:themeFillShade="F2"/>
          </w:tcPr>
          <w:p w14:paraId="2697D77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2A32BDBD"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Content>
              <w:p w14:paraId="77A5C1A4"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1"/>
                <w14:checkedState w14:val="2612" w14:font="MS Gothic"/>
                <w14:uncheckedState w14:val="2610" w14:font="MS Gothic"/>
              </w14:checkbox>
            </w:sdtPr>
            <w:sdtContent>
              <w:p w14:paraId="2D02A372" w14:textId="770D43EB" w:rsidR="00B815D1" w:rsidRPr="00666FCB" w:rsidRDefault="007D1C86"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0965954F" w14:textId="77777777" w:rsidTr="008629DD">
        <w:trPr>
          <w:trHeight w:val="403"/>
        </w:trPr>
        <w:tc>
          <w:tcPr>
            <w:tcW w:w="9889" w:type="dxa"/>
            <w:gridSpan w:val="3"/>
            <w:shd w:val="clear" w:color="auto" w:fill="F2F2F2" w:themeFill="background1" w:themeFillShade="F2"/>
          </w:tcPr>
          <w:p w14:paraId="49BA413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B815D1" w:rsidRPr="00666FCB" w14:paraId="31738E40" w14:textId="77777777" w:rsidTr="008629DD">
        <w:trPr>
          <w:trHeight w:val="403"/>
        </w:trPr>
        <w:tc>
          <w:tcPr>
            <w:tcW w:w="9889" w:type="dxa"/>
            <w:gridSpan w:val="3"/>
          </w:tcPr>
          <w:p w14:paraId="3BA79575" w14:textId="08D0552C" w:rsidR="00F12201" w:rsidRPr="00666FCB" w:rsidRDefault="003511E5" w:rsidP="00D22F87">
            <w:pPr>
              <w:jc w:val="both"/>
              <w:rPr>
                <w:rFonts w:ascii="Times New Roman" w:hAnsi="Times New Roman" w:cs="Times New Roman"/>
                <w:sz w:val="24"/>
                <w:szCs w:val="24"/>
              </w:rPr>
            </w:pPr>
            <w:r>
              <w:rPr>
                <w:rFonts w:ascii="Times New Roman" w:hAnsi="Times New Roman" w:cs="Times New Roman"/>
                <w:sz w:val="24"/>
                <w:szCs w:val="24"/>
              </w:rPr>
              <w:t xml:space="preserve">Data obtained will be stored on the UWTSD cloud under password protection. Due to the nature of the research the data obtained will be </w:t>
            </w:r>
            <w:r w:rsidR="00F12201">
              <w:rPr>
                <w:rFonts w:ascii="Times New Roman" w:hAnsi="Times New Roman" w:cs="Times New Roman"/>
                <w:sz w:val="24"/>
                <w:szCs w:val="24"/>
              </w:rPr>
              <w:t xml:space="preserve">anonymous therefore anonymization is not necessary. No names will be </w:t>
            </w:r>
            <w:proofErr w:type="gramStart"/>
            <w:r w:rsidR="00F12201">
              <w:rPr>
                <w:rFonts w:ascii="Times New Roman" w:hAnsi="Times New Roman" w:cs="Times New Roman"/>
                <w:sz w:val="24"/>
                <w:szCs w:val="24"/>
              </w:rPr>
              <w:t>taken,</w:t>
            </w:r>
            <w:proofErr w:type="gramEnd"/>
            <w:r w:rsidR="00F12201">
              <w:rPr>
                <w:rFonts w:ascii="Times New Roman" w:hAnsi="Times New Roman" w:cs="Times New Roman"/>
                <w:sz w:val="24"/>
                <w:szCs w:val="24"/>
              </w:rPr>
              <w:t xml:space="preserve"> however the data will be pseudonymised to the chosen gender and age.</w:t>
            </w:r>
          </w:p>
          <w:p w14:paraId="6AD50C2B" w14:textId="77777777" w:rsidR="00F12201" w:rsidRDefault="00F12201" w:rsidP="00D22F87">
            <w:pPr>
              <w:autoSpaceDE w:val="0"/>
              <w:autoSpaceDN w:val="0"/>
              <w:adjustRightInd w:val="0"/>
              <w:jc w:val="both"/>
              <w:rPr>
                <w:rFonts w:ascii="Times New Roman" w:hAnsi="Times New Roman" w:cs="Times New Roman"/>
                <w:color w:val="FF0000"/>
                <w:sz w:val="24"/>
                <w:szCs w:val="24"/>
              </w:rPr>
            </w:pPr>
          </w:p>
          <w:p w14:paraId="21861F82" w14:textId="1C375721"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i/>
                <w:color w:val="808080"/>
                <w:sz w:val="24"/>
                <w:szCs w:val="24"/>
              </w:rPr>
              <w:t>(this box should expand as you type)</w:t>
            </w:r>
          </w:p>
        </w:tc>
      </w:tr>
      <w:tr w:rsidR="00B815D1" w:rsidRPr="00666FCB" w14:paraId="5C824F8B" w14:textId="77777777" w:rsidTr="008629DD">
        <w:trPr>
          <w:trHeight w:val="439"/>
        </w:trPr>
        <w:tc>
          <w:tcPr>
            <w:tcW w:w="9889" w:type="dxa"/>
            <w:gridSpan w:val="3"/>
            <w:shd w:val="clear" w:color="auto" w:fill="F2F2F2" w:themeFill="background1" w:themeFillShade="F2"/>
            <w:vAlign w:val="center"/>
          </w:tcPr>
          <w:p w14:paraId="392506C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All Data Storage</w:t>
            </w:r>
          </w:p>
        </w:tc>
      </w:tr>
      <w:tr w:rsidR="00B815D1" w:rsidRPr="00666FCB" w14:paraId="7CE15DAB" w14:textId="77777777" w:rsidTr="008629DD">
        <w:trPr>
          <w:trHeight w:val="439"/>
        </w:trPr>
        <w:tc>
          <w:tcPr>
            <w:tcW w:w="7763" w:type="dxa"/>
            <w:shd w:val="clear" w:color="auto" w:fill="F2F2F2" w:themeFill="background1" w:themeFillShade="F2"/>
            <w:vAlign w:val="center"/>
          </w:tcPr>
          <w:p w14:paraId="0E32716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lastRenderedPageBreak/>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4034163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2945FC0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2E7F8AC4" w14:textId="77777777" w:rsidTr="008629DD">
        <w:trPr>
          <w:trHeight w:val="439"/>
        </w:trPr>
        <w:tc>
          <w:tcPr>
            <w:tcW w:w="7763" w:type="dxa"/>
            <w:shd w:val="clear" w:color="auto" w:fill="F2F2F2" w:themeFill="background1" w:themeFillShade="F2"/>
            <w:vAlign w:val="center"/>
          </w:tcPr>
          <w:p w14:paraId="6CD368D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Content>
              <w:p w14:paraId="056B27A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Content>
              <w:p w14:paraId="7ADDEAA4"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6B237A" w14:textId="77777777" w:rsidTr="008629DD">
        <w:trPr>
          <w:trHeight w:val="403"/>
        </w:trPr>
        <w:tc>
          <w:tcPr>
            <w:tcW w:w="7763" w:type="dxa"/>
            <w:shd w:val="clear" w:color="auto" w:fill="F2F2F2" w:themeFill="background1" w:themeFillShade="F2"/>
            <w:vAlign w:val="center"/>
          </w:tcPr>
          <w:p w14:paraId="6DFB5E5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Content>
              <w:p w14:paraId="5F5F00FA"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Content>
              <w:p w14:paraId="5AB55AD9"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EE9280" w14:textId="77777777" w:rsidTr="008629DD">
        <w:trPr>
          <w:trHeight w:val="439"/>
        </w:trPr>
        <w:tc>
          <w:tcPr>
            <w:tcW w:w="7763" w:type="dxa"/>
            <w:shd w:val="clear" w:color="auto" w:fill="F2F2F2" w:themeFill="background1" w:themeFillShade="F2"/>
            <w:vAlign w:val="center"/>
          </w:tcPr>
          <w:p w14:paraId="7B3CE7B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Content>
              <w:p w14:paraId="6A91728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Content>
              <w:p w14:paraId="68E471CC"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7CDB2EA" w14:textId="77777777" w:rsidTr="008629DD">
        <w:trPr>
          <w:trHeight w:val="403"/>
        </w:trPr>
        <w:tc>
          <w:tcPr>
            <w:tcW w:w="7763" w:type="dxa"/>
            <w:shd w:val="clear" w:color="auto" w:fill="F2F2F2" w:themeFill="background1" w:themeFillShade="F2"/>
            <w:vAlign w:val="center"/>
          </w:tcPr>
          <w:p w14:paraId="417707D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Content>
              <w:p w14:paraId="0E74F763"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Content>
              <w:p w14:paraId="3843457E"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50B60E" w14:textId="77777777" w:rsidTr="008629DD">
        <w:trPr>
          <w:trHeight w:val="403"/>
        </w:trPr>
        <w:tc>
          <w:tcPr>
            <w:tcW w:w="7763" w:type="dxa"/>
            <w:shd w:val="clear" w:color="auto" w:fill="F2F2F2" w:themeFill="background1" w:themeFillShade="F2"/>
            <w:vAlign w:val="center"/>
          </w:tcPr>
          <w:p w14:paraId="7955811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personal addresses, postcodes, faxes, </w:t>
            </w:r>
            <w:proofErr w:type="gramStart"/>
            <w:r w:rsidRPr="00666FCB">
              <w:rPr>
                <w:rFonts w:ascii="Times New Roman" w:hAnsi="Times New Roman" w:cs="Times New Roman"/>
                <w:sz w:val="24"/>
                <w:szCs w:val="24"/>
              </w:rPr>
              <w:t>emails</w:t>
            </w:r>
            <w:proofErr w:type="gramEnd"/>
            <w:r w:rsidRPr="00666FCB">
              <w:rPr>
                <w:rFonts w:ascii="Times New Roman" w:hAnsi="Times New Roman" w:cs="Times New Roman"/>
                <w:sz w:val="24"/>
                <w:szCs w:val="24"/>
              </w:rPr>
              <w:t xml:space="preserve">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Content>
              <w:p w14:paraId="60453CA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Content>
              <w:p w14:paraId="5B346D44"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D068C53" w14:textId="77777777" w:rsidTr="008629DD">
        <w:trPr>
          <w:trHeight w:val="403"/>
        </w:trPr>
        <w:tc>
          <w:tcPr>
            <w:tcW w:w="7763" w:type="dxa"/>
            <w:shd w:val="clear" w:color="auto" w:fill="F2F2F2" w:themeFill="background1" w:themeFillShade="F2"/>
            <w:vAlign w:val="center"/>
          </w:tcPr>
          <w:p w14:paraId="0464DD3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Content>
              <w:p w14:paraId="2C87BF0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Content>
              <w:p w14:paraId="6EB76765"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84C3F51" w14:textId="77777777" w:rsidTr="008629DD">
        <w:trPr>
          <w:trHeight w:val="403"/>
        </w:trPr>
        <w:tc>
          <w:tcPr>
            <w:tcW w:w="7763" w:type="dxa"/>
            <w:shd w:val="clear" w:color="auto" w:fill="F2F2F2" w:themeFill="background1" w:themeFillShade="F2"/>
            <w:vAlign w:val="center"/>
          </w:tcPr>
          <w:p w14:paraId="4F41FEB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Content>
              <w:p w14:paraId="31D616B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Content>
              <w:p w14:paraId="7D322898"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D06795A" w14:textId="77777777" w:rsidTr="008629DD">
        <w:trPr>
          <w:trHeight w:val="403"/>
        </w:trPr>
        <w:tc>
          <w:tcPr>
            <w:tcW w:w="7763" w:type="dxa"/>
            <w:shd w:val="clear" w:color="auto" w:fill="F2F2F2" w:themeFill="background1" w:themeFillShade="F2"/>
            <w:vAlign w:val="center"/>
          </w:tcPr>
          <w:p w14:paraId="7025AFB5"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Content>
              <w:p w14:paraId="70D2B62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Content>
              <w:p w14:paraId="5EA3CD43"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55C32E1" w14:textId="77777777" w:rsidTr="008629DD">
        <w:trPr>
          <w:trHeight w:val="403"/>
        </w:trPr>
        <w:tc>
          <w:tcPr>
            <w:tcW w:w="9889" w:type="dxa"/>
            <w:gridSpan w:val="3"/>
            <w:shd w:val="clear" w:color="auto" w:fill="F2F2F2" w:themeFill="background1" w:themeFillShade="F2"/>
            <w:vAlign w:val="center"/>
          </w:tcPr>
          <w:p w14:paraId="0C6A4EC2" w14:textId="77777777" w:rsidR="00B815D1" w:rsidRPr="00666FCB" w:rsidRDefault="00B815D1" w:rsidP="00D22F87">
            <w:pPr>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B815D1" w:rsidRPr="00666FCB" w14:paraId="563CFF44" w14:textId="77777777" w:rsidTr="008629DD">
        <w:trPr>
          <w:trHeight w:val="403"/>
        </w:trPr>
        <w:tc>
          <w:tcPr>
            <w:tcW w:w="9889" w:type="dxa"/>
            <w:gridSpan w:val="3"/>
            <w:vAlign w:val="center"/>
          </w:tcPr>
          <w:p w14:paraId="1D18C9BE"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5B0035FE" w14:textId="77777777" w:rsidR="00B815D1" w:rsidRPr="003511E5" w:rsidRDefault="009462FF">
            <w:pPr>
              <w:pStyle w:val="ListParagraph"/>
              <w:numPr>
                <w:ilvl w:val="0"/>
                <w:numId w:val="1"/>
              </w:numPr>
              <w:autoSpaceDE w:val="0"/>
              <w:autoSpaceDN w:val="0"/>
              <w:adjustRightInd w:val="0"/>
              <w:jc w:val="both"/>
              <w:rPr>
                <w:rFonts w:ascii="Times New Roman" w:hAnsi="Times New Roman"/>
                <w:sz w:val="24"/>
                <w:szCs w:val="24"/>
              </w:rPr>
            </w:pPr>
            <w:r w:rsidRPr="003511E5">
              <w:rPr>
                <w:rFonts w:ascii="Times New Roman" w:hAnsi="Times New Roman"/>
                <w:sz w:val="24"/>
                <w:szCs w:val="24"/>
              </w:rPr>
              <w:t>N/A</w:t>
            </w:r>
          </w:p>
          <w:p w14:paraId="3224456A"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3487BBD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5DDB76E4" w14:textId="77777777" w:rsidTr="008629DD">
        <w:trPr>
          <w:trHeight w:val="403"/>
        </w:trPr>
        <w:tc>
          <w:tcPr>
            <w:tcW w:w="9889" w:type="dxa"/>
            <w:gridSpan w:val="3"/>
            <w:shd w:val="clear" w:color="auto" w:fill="F2F2F2" w:themeFill="background1" w:themeFillShade="F2"/>
            <w:vAlign w:val="center"/>
          </w:tcPr>
          <w:p w14:paraId="7D19B25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all who will have access to the data generated by the research activity</w:t>
            </w:r>
            <w:r w:rsidRPr="00666FCB">
              <w:rPr>
                <w:rFonts w:ascii="Times New Roman" w:hAnsi="Times New Roman" w:cs="Times New Roman"/>
                <w:sz w:val="24"/>
                <w:szCs w:val="24"/>
              </w:rPr>
              <w:t>:</w:t>
            </w:r>
          </w:p>
        </w:tc>
      </w:tr>
      <w:tr w:rsidR="00B815D1" w:rsidRPr="00666FCB" w14:paraId="7FFEA370" w14:textId="77777777" w:rsidTr="008629DD">
        <w:trPr>
          <w:trHeight w:val="403"/>
        </w:trPr>
        <w:tc>
          <w:tcPr>
            <w:tcW w:w="9889" w:type="dxa"/>
            <w:gridSpan w:val="3"/>
            <w:vAlign w:val="center"/>
          </w:tcPr>
          <w:p w14:paraId="37ED0409" w14:textId="5324B498" w:rsidR="00B815D1" w:rsidRPr="003511E5" w:rsidRDefault="003511E5" w:rsidP="003511E5">
            <w:pPr>
              <w:autoSpaceDE w:val="0"/>
              <w:autoSpaceDN w:val="0"/>
              <w:adjustRightInd w:val="0"/>
              <w:jc w:val="both"/>
              <w:rPr>
                <w:rFonts w:ascii="Times New Roman" w:hAnsi="Times New Roman"/>
                <w:sz w:val="24"/>
                <w:szCs w:val="24"/>
              </w:rPr>
            </w:pPr>
            <w:r w:rsidRPr="003511E5">
              <w:rPr>
                <w:rFonts w:ascii="Times New Roman" w:hAnsi="Times New Roman"/>
                <w:sz w:val="24"/>
                <w:szCs w:val="24"/>
              </w:rPr>
              <w:t>The researcher and the research assistant</w:t>
            </w:r>
            <w:r>
              <w:rPr>
                <w:rFonts w:ascii="Times New Roman" w:hAnsi="Times New Roman"/>
                <w:sz w:val="24"/>
                <w:szCs w:val="24"/>
              </w:rPr>
              <w:t>.</w:t>
            </w:r>
          </w:p>
          <w:p w14:paraId="1AC09594"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69370D1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7D54245C" w14:textId="77777777" w:rsidTr="008629DD">
        <w:trPr>
          <w:trHeight w:val="403"/>
        </w:trPr>
        <w:tc>
          <w:tcPr>
            <w:tcW w:w="9889" w:type="dxa"/>
            <w:gridSpan w:val="3"/>
            <w:shd w:val="clear" w:color="auto" w:fill="F2F2F2" w:themeFill="background1" w:themeFillShade="F2"/>
          </w:tcPr>
          <w:p w14:paraId="66D10FB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B815D1" w:rsidRPr="00666FCB" w14:paraId="3118CC65" w14:textId="77777777" w:rsidTr="008629DD">
        <w:trPr>
          <w:trHeight w:val="403"/>
        </w:trPr>
        <w:tc>
          <w:tcPr>
            <w:tcW w:w="9889" w:type="dxa"/>
            <w:gridSpan w:val="3"/>
          </w:tcPr>
          <w:p w14:paraId="2003D190"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4D8B49C5" w14:textId="32E7DD23" w:rsidR="009462FF" w:rsidRPr="003511E5" w:rsidRDefault="003511E5" w:rsidP="003511E5">
            <w:pPr>
              <w:autoSpaceDE w:val="0"/>
              <w:autoSpaceDN w:val="0"/>
              <w:adjustRightInd w:val="0"/>
              <w:jc w:val="both"/>
              <w:rPr>
                <w:rFonts w:ascii="Times New Roman" w:hAnsi="Times New Roman"/>
                <w:sz w:val="24"/>
                <w:szCs w:val="24"/>
              </w:rPr>
            </w:pPr>
            <w:r>
              <w:rPr>
                <w:rFonts w:ascii="Times New Roman" w:hAnsi="Times New Roman"/>
                <w:sz w:val="24"/>
                <w:szCs w:val="24"/>
              </w:rPr>
              <w:t>The researcher and the research assistant.</w:t>
            </w:r>
          </w:p>
          <w:p w14:paraId="7399D6D7"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6FD3F2D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2B6EA394" w14:textId="77777777" w:rsidTr="008629DD">
        <w:trPr>
          <w:trHeight w:val="403"/>
        </w:trPr>
        <w:tc>
          <w:tcPr>
            <w:tcW w:w="9889" w:type="dxa"/>
            <w:gridSpan w:val="3"/>
            <w:shd w:val="clear" w:color="auto" w:fill="F2F2F2" w:themeFill="background1" w:themeFillShade="F2"/>
          </w:tcPr>
          <w:p w14:paraId="1F661CE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666FCB">
              <w:rPr>
                <w:rFonts w:ascii="Times New Roman" w:hAnsi="Times New Roman" w:cs="Times New Roman"/>
                <w:bCs/>
                <w:sz w:val="24"/>
                <w:szCs w:val="24"/>
              </w:rPr>
              <w:t>why not</w:t>
            </w:r>
            <w:proofErr w:type="gramEnd"/>
            <w:r w:rsidRPr="00666FCB">
              <w:rPr>
                <w:rFonts w:ascii="Times New Roman" w:hAnsi="Times New Roman" w:cs="Times New Roman"/>
                <w:bCs/>
                <w:sz w:val="24"/>
                <w:szCs w:val="24"/>
              </w:rPr>
              <w:t xml:space="preserve">.  </w:t>
            </w:r>
          </w:p>
        </w:tc>
      </w:tr>
      <w:tr w:rsidR="00B815D1" w:rsidRPr="00666FCB" w14:paraId="047FB37D" w14:textId="77777777" w:rsidTr="008629DD">
        <w:trPr>
          <w:trHeight w:val="403"/>
        </w:trPr>
        <w:tc>
          <w:tcPr>
            <w:tcW w:w="9889" w:type="dxa"/>
            <w:gridSpan w:val="3"/>
          </w:tcPr>
          <w:p w14:paraId="4E863550" w14:textId="2B559BF9" w:rsidR="00B815D1" w:rsidRPr="00F12201" w:rsidRDefault="00F12201" w:rsidP="00D22F87">
            <w:pPr>
              <w:autoSpaceDE w:val="0"/>
              <w:autoSpaceDN w:val="0"/>
              <w:adjustRightInd w:val="0"/>
              <w:jc w:val="both"/>
              <w:rPr>
                <w:rFonts w:ascii="Times New Roman" w:hAnsi="Times New Roman" w:cs="Times New Roman"/>
                <w:sz w:val="24"/>
                <w:szCs w:val="24"/>
              </w:rPr>
            </w:pPr>
            <w:r w:rsidRPr="00F12201">
              <w:rPr>
                <w:rFonts w:ascii="Times New Roman" w:hAnsi="Times New Roman" w:cs="Times New Roman"/>
                <w:sz w:val="24"/>
                <w:szCs w:val="24"/>
              </w:rPr>
              <w:t xml:space="preserve">All data will be stored on the UWTSD cloud for the length of the project and then raw data will be destroyed. </w:t>
            </w:r>
          </w:p>
          <w:p w14:paraId="0DB82205" w14:textId="31074ABA" w:rsidR="00831558" w:rsidRPr="00F12201" w:rsidRDefault="00831558" w:rsidP="00D22F87">
            <w:pPr>
              <w:autoSpaceDE w:val="0"/>
              <w:autoSpaceDN w:val="0"/>
              <w:adjustRightInd w:val="0"/>
              <w:jc w:val="both"/>
              <w:rPr>
                <w:rFonts w:ascii="Times New Roman" w:hAnsi="Times New Roman" w:cs="Times New Roman"/>
                <w:sz w:val="24"/>
                <w:szCs w:val="24"/>
              </w:rPr>
            </w:pPr>
            <w:r w:rsidRPr="00F12201">
              <w:rPr>
                <w:rFonts w:ascii="Times New Roman" w:hAnsi="Times New Roman" w:cs="Times New Roman"/>
                <w:sz w:val="24"/>
                <w:szCs w:val="24"/>
              </w:rPr>
              <w:t xml:space="preserve">Once the </w:t>
            </w:r>
            <w:r w:rsidR="00F12201" w:rsidRPr="00F12201">
              <w:rPr>
                <w:rFonts w:ascii="Times New Roman" w:hAnsi="Times New Roman" w:cs="Times New Roman"/>
                <w:sz w:val="24"/>
                <w:szCs w:val="24"/>
              </w:rPr>
              <w:t>project</w:t>
            </w:r>
            <w:r w:rsidRPr="00F12201">
              <w:rPr>
                <w:rFonts w:ascii="Times New Roman" w:hAnsi="Times New Roman" w:cs="Times New Roman"/>
                <w:sz w:val="24"/>
                <w:szCs w:val="24"/>
              </w:rPr>
              <w:t xml:space="preserve"> has been marked all data will be destroyed.</w:t>
            </w:r>
          </w:p>
          <w:p w14:paraId="6BFDD92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7C6F5619" w14:textId="77777777" w:rsidTr="008629DD">
        <w:trPr>
          <w:trHeight w:val="403"/>
        </w:trPr>
        <w:tc>
          <w:tcPr>
            <w:tcW w:w="9889" w:type="dxa"/>
            <w:gridSpan w:val="3"/>
          </w:tcPr>
          <w:p w14:paraId="3215767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42"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w:t>
            </w:r>
            <w:proofErr w:type="gramStart"/>
            <w:r w:rsidRPr="00666FCB">
              <w:rPr>
                <w:rFonts w:ascii="Times New Roman" w:hAnsi="Times New Roman" w:cs="Times New Roman"/>
                <w:color w:val="000000"/>
                <w:sz w:val="24"/>
                <w:szCs w:val="24"/>
              </w:rPr>
              <w:t>so</w:t>
            </w:r>
            <w:proofErr w:type="gramEnd"/>
            <w:r w:rsidRPr="00666FCB">
              <w:rPr>
                <w:rFonts w:ascii="Times New Roman" w:hAnsi="Times New Roman" w:cs="Times New Roman"/>
                <w:color w:val="000000"/>
                <w:sz w:val="24"/>
                <w:szCs w:val="24"/>
              </w:rPr>
              <w:t xml:space="preserve">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B815D1" w:rsidRPr="00666FCB" w14:paraId="7E954CD9" w14:textId="77777777" w:rsidTr="008629DD">
        <w:trPr>
          <w:trHeight w:val="403"/>
        </w:trPr>
        <w:tc>
          <w:tcPr>
            <w:tcW w:w="9889" w:type="dxa"/>
            <w:gridSpan w:val="3"/>
          </w:tcPr>
          <w:p w14:paraId="5647023B"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7D2D62BA" w14:textId="65A1C9B6" w:rsidR="00B815D1" w:rsidRPr="00F12201" w:rsidRDefault="009462FF">
            <w:pPr>
              <w:pStyle w:val="ListParagraph"/>
              <w:numPr>
                <w:ilvl w:val="0"/>
                <w:numId w:val="1"/>
              </w:numPr>
              <w:autoSpaceDE w:val="0"/>
              <w:autoSpaceDN w:val="0"/>
              <w:adjustRightInd w:val="0"/>
              <w:jc w:val="both"/>
              <w:rPr>
                <w:rFonts w:ascii="Times New Roman" w:hAnsi="Times New Roman"/>
                <w:sz w:val="24"/>
                <w:szCs w:val="24"/>
              </w:rPr>
            </w:pPr>
            <w:r w:rsidRPr="00F12201">
              <w:rPr>
                <w:rFonts w:ascii="Times New Roman" w:hAnsi="Times New Roman"/>
                <w:sz w:val="24"/>
                <w:szCs w:val="24"/>
              </w:rPr>
              <w:t>N/A</w:t>
            </w:r>
            <w:r w:rsidR="00831558" w:rsidRPr="00F12201">
              <w:rPr>
                <w:rFonts w:ascii="Times New Roman" w:hAnsi="Times New Roman"/>
                <w:sz w:val="24"/>
                <w:szCs w:val="24"/>
              </w:rPr>
              <w:t xml:space="preserve"> -</w:t>
            </w:r>
            <w:r w:rsidRPr="00F12201">
              <w:rPr>
                <w:rFonts w:ascii="Times New Roman" w:hAnsi="Times New Roman"/>
                <w:sz w:val="24"/>
                <w:szCs w:val="24"/>
              </w:rPr>
              <w:t xml:space="preserve"> </w:t>
            </w:r>
            <w:r w:rsidR="00F12201" w:rsidRPr="00F12201">
              <w:rPr>
                <w:rFonts w:ascii="Times New Roman" w:hAnsi="Times New Roman"/>
                <w:sz w:val="24"/>
                <w:szCs w:val="24"/>
              </w:rPr>
              <w:t xml:space="preserve">undergraduate project </w:t>
            </w:r>
            <w:r w:rsidRPr="00F12201">
              <w:rPr>
                <w:rFonts w:ascii="Times New Roman" w:hAnsi="Times New Roman"/>
                <w:sz w:val="24"/>
                <w:szCs w:val="24"/>
              </w:rPr>
              <w:t xml:space="preserve"> </w:t>
            </w:r>
          </w:p>
          <w:p w14:paraId="51317CD8"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728F4D4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(this box should expand as you type)</w:t>
            </w:r>
          </w:p>
        </w:tc>
      </w:tr>
      <w:tr w:rsidR="00B815D1" w:rsidRPr="00666FCB" w14:paraId="76A3F56F" w14:textId="77777777" w:rsidTr="008629DD">
        <w:trPr>
          <w:trHeight w:val="252"/>
        </w:trPr>
        <w:tc>
          <w:tcPr>
            <w:tcW w:w="7763" w:type="dxa"/>
            <w:vMerge w:val="restart"/>
            <w:shd w:val="clear" w:color="auto" w:fill="F2F2F2" w:themeFill="background1" w:themeFillShade="F2"/>
          </w:tcPr>
          <w:p w14:paraId="40B224EE" w14:textId="77777777" w:rsidR="00B815D1" w:rsidRPr="00666FCB" w:rsidRDefault="00B815D1" w:rsidP="00D22F87">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43"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0D3FA14B"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D1B8420"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03A89D37" w14:textId="419B443F" w:rsidR="00B815D1" w:rsidRPr="00666FCB" w:rsidRDefault="00000000"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1"/>
                  <w14:checkedState w14:val="2612" w14:font="MS Gothic"/>
                  <w14:uncheckedState w14:val="2610" w14:font="MS Gothic"/>
                </w14:checkbox>
              </w:sdtPr>
              <w:sdtContent>
                <w:r w:rsidR="00F12201">
                  <w:rPr>
                    <w:rFonts w:ascii="MS Gothic" w:eastAsia="MS Gothic" w:hAnsi="MS Gothic" w:cs="Times New Roman" w:hint="eastAsia"/>
                    <w:b/>
                    <w:bCs/>
                    <w:sz w:val="24"/>
                    <w:szCs w:val="24"/>
                  </w:rPr>
                  <w:t>☒</w:t>
                </w:r>
              </w:sdtContent>
            </w:sdt>
          </w:p>
        </w:tc>
      </w:tr>
      <w:tr w:rsidR="00B815D1" w:rsidRPr="00666FCB" w14:paraId="2946E763" w14:textId="77777777" w:rsidTr="008629DD">
        <w:trPr>
          <w:trHeight w:val="252"/>
        </w:trPr>
        <w:tc>
          <w:tcPr>
            <w:tcW w:w="7763" w:type="dxa"/>
            <w:vMerge/>
            <w:shd w:val="clear" w:color="auto" w:fill="F2F2F2" w:themeFill="background1" w:themeFillShade="F2"/>
          </w:tcPr>
          <w:p w14:paraId="0B0B94D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5659DD23"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0856A2C" w14:textId="77777777" w:rsidR="00B815D1" w:rsidRPr="00666FCB" w:rsidRDefault="00000000"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r w:rsidR="00B815D1" w:rsidRPr="00666FCB" w14:paraId="3EEF9BB5" w14:textId="77777777" w:rsidTr="008629DD">
        <w:trPr>
          <w:trHeight w:val="311"/>
        </w:trPr>
        <w:tc>
          <w:tcPr>
            <w:tcW w:w="7763" w:type="dxa"/>
            <w:vMerge w:val="restart"/>
            <w:shd w:val="clear" w:color="auto" w:fill="F2F2F2" w:themeFill="background1" w:themeFillShade="F2"/>
          </w:tcPr>
          <w:p w14:paraId="20278CC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8511AB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4A79D510" w14:textId="77777777" w:rsidR="00B815D1" w:rsidRPr="00666FCB" w:rsidRDefault="00000000"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Content>
                <w:r w:rsidR="00831558" w:rsidRPr="00666FCB">
                  <w:rPr>
                    <w:rFonts w:ascii="Segoe UI Symbol" w:eastAsia="MS Gothic" w:hAnsi="Segoe UI Symbol" w:cs="Segoe UI Symbol"/>
                    <w:b/>
                    <w:bCs/>
                    <w:sz w:val="24"/>
                    <w:szCs w:val="24"/>
                  </w:rPr>
                  <w:t>☒</w:t>
                </w:r>
              </w:sdtContent>
            </w:sdt>
          </w:p>
        </w:tc>
      </w:tr>
      <w:tr w:rsidR="00B815D1" w:rsidRPr="00666FCB" w14:paraId="468221AF" w14:textId="77777777" w:rsidTr="008629DD">
        <w:trPr>
          <w:trHeight w:val="311"/>
        </w:trPr>
        <w:tc>
          <w:tcPr>
            <w:tcW w:w="7763" w:type="dxa"/>
            <w:vMerge/>
            <w:shd w:val="clear" w:color="auto" w:fill="F2F2F2" w:themeFill="background1" w:themeFillShade="F2"/>
          </w:tcPr>
          <w:p w14:paraId="093540E1"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B06AE36"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2A56297B" w14:textId="77777777" w:rsidR="00B815D1" w:rsidRPr="00666FCB" w:rsidRDefault="00000000"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Content>
                <w:r w:rsidR="00B815D1" w:rsidRPr="00666FCB">
                  <w:rPr>
                    <w:rFonts w:ascii="Segoe UI Symbol" w:eastAsia="MS Gothic" w:hAnsi="Segoe UI Symbol" w:cs="Segoe UI Symbol"/>
                    <w:b/>
                    <w:bCs/>
                    <w:sz w:val="24"/>
                    <w:szCs w:val="24"/>
                  </w:rPr>
                  <w:t>☐</w:t>
                </w:r>
              </w:sdtContent>
            </w:sdt>
          </w:p>
        </w:tc>
      </w:tr>
    </w:tbl>
    <w:p w14:paraId="095313CA" w14:textId="77777777" w:rsidR="00B815D1" w:rsidRPr="00666FCB" w:rsidRDefault="00B815D1" w:rsidP="00D22F87">
      <w:pPr>
        <w:spacing w:after="0" w:line="240" w:lineRule="auto"/>
        <w:jc w:val="both"/>
        <w:rPr>
          <w:rFonts w:ascii="Times New Roman" w:hAnsi="Times New Roman" w:cs="Times New Roman"/>
          <w:b/>
          <w:bCs/>
          <w:sz w:val="24"/>
          <w:szCs w:val="24"/>
        </w:rPr>
      </w:pPr>
    </w:p>
    <w:p w14:paraId="532ADE5C"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666FCB" w14:paraId="4B55C1ED" w14:textId="77777777" w:rsidTr="008629DD">
        <w:trPr>
          <w:trHeight w:val="1807"/>
        </w:trPr>
        <w:tc>
          <w:tcPr>
            <w:tcW w:w="9881" w:type="dxa"/>
            <w:gridSpan w:val="3"/>
            <w:shd w:val="clear" w:color="auto" w:fill="F2F2F2" w:themeFill="background1" w:themeFillShade="F2"/>
            <w:vAlign w:val="center"/>
          </w:tcPr>
          <w:p w14:paraId="2EA14F2E" w14:textId="77777777" w:rsidR="00B815D1" w:rsidRPr="00666FCB" w:rsidRDefault="00B815D1" w:rsidP="00D22F87">
            <w:pPr>
              <w:spacing w:after="0"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7D6776CB" w14:textId="77777777" w:rsidR="00B815D1" w:rsidRPr="00666FCB" w:rsidRDefault="00B815D1" w:rsidP="00D22F87">
            <w:pPr>
              <w:spacing w:after="0" w:line="240" w:lineRule="auto"/>
              <w:jc w:val="both"/>
              <w:rPr>
                <w:rFonts w:ascii="Times New Roman" w:hAnsi="Times New Roman" w:cs="Times New Roman"/>
                <w:b/>
                <w:bCs/>
                <w:color w:val="000000"/>
                <w:sz w:val="24"/>
                <w:szCs w:val="24"/>
              </w:rPr>
            </w:pPr>
          </w:p>
          <w:p w14:paraId="054536D8" w14:textId="77777777" w:rsidR="00B815D1" w:rsidRPr="00666FCB" w:rsidRDefault="00B815D1" w:rsidP="00D22F87">
            <w:pPr>
              <w:spacing w:after="0"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44" w:history="1">
              <w:r w:rsidRPr="00666FCB">
                <w:rPr>
                  <w:rStyle w:val="Hyperlink"/>
                  <w:rFonts w:ascii="Times New Roman" w:hAnsi="Times New Roman" w:cs="Times New Roman"/>
                  <w:sz w:val="24"/>
                  <w:szCs w:val="24"/>
                </w:rPr>
                <w:t>Research Ethics and Integrity Code of Practice</w:t>
              </w:r>
            </w:hyperlink>
          </w:p>
        </w:tc>
      </w:tr>
      <w:tr w:rsidR="00B815D1" w:rsidRPr="00666FCB" w14:paraId="71404996" w14:textId="77777777"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D898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2092A1A5" w14:textId="1939403E" w:rsidR="00B815D1" w:rsidRPr="007D1C86" w:rsidRDefault="007D1C86"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Janis Neal</w:t>
            </w:r>
          </w:p>
        </w:tc>
        <w:tc>
          <w:tcPr>
            <w:tcW w:w="2239" w:type="dxa"/>
            <w:vAlign w:val="center"/>
          </w:tcPr>
          <w:p w14:paraId="344FEBFE" w14:textId="77777777" w:rsidR="00B815D1" w:rsidRPr="00666FCB" w:rsidRDefault="00B815D1" w:rsidP="00D22F87">
            <w:pPr>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p>
          <w:p w14:paraId="791D39D3" w14:textId="3109748E" w:rsidR="00B815D1" w:rsidRPr="00666FCB" w:rsidRDefault="007D1C86" w:rsidP="00D22F8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25/11/2023</w:t>
            </w:r>
          </w:p>
        </w:tc>
      </w:tr>
    </w:tbl>
    <w:p w14:paraId="4A53FC19" w14:textId="77777777" w:rsidR="00B815D1" w:rsidRPr="00666FCB" w:rsidRDefault="00B815D1" w:rsidP="00D22F87">
      <w:pPr>
        <w:spacing w:after="0" w:line="240" w:lineRule="auto"/>
        <w:jc w:val="both"/>
        <w:rPr>
          <w:rFonts w:ascii="Times New Roman" w:hAnsi="Times New Roman" w:cs="Times New Roman"/>
          <w:sz w:val="24"/>
          <w:szCs w:val="24"/>
        </w:rPr>
      </w:pPr>
    </w:p>
    <w:p w14:paraId="12FB279F"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4D56B0A7" w14:textId="77777777" w:rsidTr="008629DD">
        <w:trPr>
          <w:trHeight w:val="346"/>
        </w:trPr>
        <w:tc>
          <w:tcPr>
            <w:tcW w:w="1423" w:type="pct"/>
            <w:shd w:val="clear" w:color="auto" w:fill="F2F2F2" w:themeFill="background1" w:themeFillShade="F2"/>
            <w:vAlign w:val="center"/>
          </w:tcPr>
          <w:p w14:paraId="482BBEC0"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Director of Studies/Supervisor:</w:t>
            </w:r>
          </w:p>
        </w:tc>
        <w:tc>
          <w:tcPr>
            <w:tcW w:w="2490" w:type="pct"/>
            <w:shd w:val="clear" w:color="auto" w:fill="auto"/>
            <w:vAlign w:val="center"/>
          </w:tcPr>
          <w:p w14:paraId="5141AA3C"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restart"/>
          </w:tcPr>
          <w:p w14:paraId="5F2C9B82"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1C406D92" w14:textId="77777777" w:rsidTr="008629DD">
        <w:trPr>
          <w:trHeight w:val="347"/>
        </w:trPr>
        <w:tc>
          <w:tcPr>
            <w:tcW w:w="1423" w:type="pct"/>
            <w:shd w:val="clear" w:color="auto" w:fill="F2F2F2" w:themeFill="background1" w:themeFillShade="F2"/>
            <w:vAlign w:val="center"/>
          </w:tcPr>
          <w:p w14:paraId="11C3DC20"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1E068DB"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ign w:val="center"/>
          </w:tcPr>
          <w:p w14:paraId="392359FF" w14:textId="77777777" w:rsidR="00B815D1" w:rsidRPr="00666FCB" w:rsidRDefault="00B815D1" w:rsidP="00D22F87">
            <w:pPr>
              <w:pStyle w:val="ListParagraph"/>
              <w:ind w:left="0"/>
              <w:jc w:val="both"/>
              <w:rPr>
                <w:rFonts w:ascii="Times New Roman" w:hAnsi="Times New Roman"/>
                <w:sz w:val="24"/>
                <w:szCs w:val="24"/>
              </w:rPr>
            </w:pPr>
          </w:p>
        </w:tc>
      </w:tr>
    </w:tbl>
    <w:p w14:paraId="6EB83D06" w14:textId="77777777" w:rsidR="00B815D1" w:rsidRPr="00666FCB" w:rsidRDefault="00B815D1" w:rsidP="00D22F87">
      <w:pPr>
        <w:spacing w:after="0" w:line="240" w:lineRule="auto"/>
        <w:jc w:val="both"/>
        <w:rPr>
          <w:rFonts w:ascii="Times New Roman" w:hAnsi="Times New Roman" w:cs="Times New Roman"/>
          <w:sz w:val="24"/>
          <w:szCs w:val="24"/>
        </w:rPr>
      </w:pPr>
    </w:p>
    <w:p w14:paraId="2D09F7DB"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20FF720C" w14:textId="77777777" w:rsidTr="008629DD">
        <w:trPr>
          <w:trHeight w:val="346"/>
        </w:trPr>
        <w:tc>
          <w:tcPr>
            <w:tcW w:w="1423" w:type="pct"/>
            <w:shd w:val="clear" w:color="auto" w:fill="F2F2F2" w:themeFill="background1" w:themeFillShade="F2"/>
            <w:vAlign w:val="center"/>
          </w:tcPr>
          <w:p w14:paraId="72765CF4"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Head of School/Assistant Dean:</w:t>
            </w:r>
          </w:p>
        </w:tc>
        <w:tc>
          <w:tcPr>
            <w:tcW w:w="2490" w:type="pct"/>
            <w:shd w:val="clear" w:color="auto" w:fill="auto"/>
            <w:vAlign w:val="center"/>
          </w:tcPr>
          <w:p w14:paraId="41D8F906"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restart"/>
          </w:tcPr>
          <w:p w14:paraId="3BD622BD"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4A16986B" w14:textId="77777777" w:rsidTr="008629DD">
        <w:trPr>
          <w:trHeight w:val="347"/>
        </w:trPr>
        <w:tc>
          <w:tcPr>
            <w:tcW w:w="1423" w:type="pct"/>
            <w:shd w:val="clear" w:color="auto" w:fill="F2F2F2" w:themeFill="background1" w:themeFillShade="F2"/>
            <w:vAlign w:val="center"/>
          </w:tcPr>
          <w:p w14:paraId="02C6F17B"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52ABB3A" w14:textId="77777777" w:rsidR="00B815D1" w:rsidRPr="00666FCB" w:rsidRDefault="00B815D1" w:rsidP="00D22F87">
            <w:pPr>
              <w:pStyle w:val="ListParagraph"/>
              <w:ind w:left="0"/>
              <w:jc w:val="both"/>
              <w:rPr>
                <w:rFonts w:ascii="Times New Roman" w:hAnsi="Times New Roman"/>
                <w:sz w:val="24"/>
                <w:szCs w:val="24"/>
              </w:rPr>
            </w:pPr>
          </w:p>
          <w:p w14:paraId="735D54BF"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ign w:val="center"/>
          </w:tcPr>
          <w:p w14:paraId="5E890877" w14:textId="77777777" w:rsidR="00B815D1" w:rsidRPr="00666FCB" w:rsidRDefault="00B815D1" w:rsidP="00D22F87">
            <w:pPr>
              <w:pStyle w:val="ListParagraph"/>
              <w:ind w:left="0"/>
              <w:jc w:val="both"/>
              <w:rPr>
                <w:rFonts w:ascii="Times New Roman" w:hAnsi="Times New Roman"/>
                <w:sz w:val="24"/>
                <w:szCs w:val="24"/>
              </w:rPr>
            </w:pPr>
          </w:p>
        </w:tc>
      </w:tr>
    </w:tbl>
    <w:p w14:paraId="5FE21CE2" w14:textId="77777777" w:rsidR="00B815D1" w:rsidRPr="00666FCB" w:rsidRDefault="00B815D1" w:rsidP="00D22F87">
      <w:pPr>
        <w:spacing w:after="0" w:line="240" w:lineRule="auto"/>
        <w:jc w:val="both"/>
        <w:rPr>
          <w:rFonts w:ascii="Times New Roman" w:hAnsi="Times New Roman" w:cs="Times New Roman"/>
          <w:b/>
          <w:sz w:val="24"/>
          <w:szCs w:val="24"/>
        </w:rPr>
      </w:pPr>
    </w:p>
    <w:p w14:paraId="007AE60B"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666FCB" w14:paraId="62A3C87B" w14:textId="77777777" w:rsidTr="008629DD">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Content>
              <w:p w14:paraId="05D7E29B" w14:textId="77777777" w:rsidR="00B815D1" w:rsidRPr="00666FCB" w:rsidRDefault="009462FF" w:rsidP="00D22F8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61D0709" w14:textId="77777777" w:rsidR="00B815D1" w:rsidRPr="00666FCB" w:rsidRDefault="00B815D1" w:rsidP="00D22F87">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B815D1" w:rsidRPr="00666FCB" w14:paraId="7404724E" w14:textId="77777777" w:rsidTr="008629DD">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Content>
              <w:p w14:paraId="404EF9F7" w14:textId="77777777" w:rsidR="00B815D1" w:rsidRPr="00666FCB" w:rsidRDefault="009462FF" w:rsidP="00D22F8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0D8460F"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B815D1" w:rsidRPr="00666FCB" w14:paraId="0281B704" w14:textId="77777777" w:rsidTr="008629DD">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Content>
              <w:p w14:paraId="69A217C4" w14:textId="77777777" w:rsidR="00B815D1" w:rsidRPr="00666FCB" w:rsidRDefault="009462FF"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A7696BE" w14:textId="77777777" w:rsidR="00B815D1" w:rsidRPr="0072109D" w:rsidRDefault="00B815D1" w:rsidP="00D22F87">
            <w:pPr>
              <w:jc w:val="both"/>
              <w:rPr>
                <w:rFonts w:ascii="Times New Roman" w:hAnsi="Times New Roman" w:cs="Times New Roman"/>
                <w:sz w:val="24"/>
                <w:szCs w:val="24"/>
              </w:rPr>
            </w:pPr>
            <w:r w:rsidRPr="0072109D">
              <w:rPr>
                <w:rFonts w:ascii="Times New Roman" w:hAnsi="Times New Roman" w:cs="Times New Roman"/>
                <w:sz w:val="24"/>
                <w:szCs w:val="24"/>
              </w:rPr>
              <w:t>I confirm that the research activity has received approval in principle</w:t>
            </w:r>
          </w:p>
        </w:tc>
      </w:tr>
      <w:tr w:rsidR="00B815D1" w:rsidRPr="00666FCB" w14:paraId="5E31F8F7" w14:textId="77777777" w:rsidTr="008629DD">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rPr>
              <w:id w:val="-1978295672"/>
              <w14:checkbox>
                <w14:checked w14:val="0"/>
                <w14:checkedState w14:val="2612" w14:font="MS Gothic"/>
                <w14:uncheckedState w14:val="2610" w14:font="MS Gothic"/>
              </w14:checkbox>
            </w:sdtPr>
            <w:sdtContent>
              <w:p w14:paraId="4556CC93" w14:textId="5AEB695C" w:rsidR="00B815D1" w:rsidRPr="0072109D" w:rsidRDefault="00597F7A" w:rsidP="00D22F87">
                <w:pPr>
                  <w:jc w:val="both"/>
                  <w:rPr>
                    <w:rFonts w:ascii="Times New Roman" w:hAnsi="Times New Roman" w:cs="Times New Roman"/>
                    <w:sz w:val="24"/>
                    <w:szCs w:val="24"/>
                  </w:rPr>
                </w:pPr>
                <w:r w:rsidRPr="0072109D">
                  <w:rPr>
                    <w:rFonts w:ascii="MS Gothic" w:eastAsia="MS Gothic" w:hAnsi="MS Gothic" w:cs="Times New Roman" w:hint="eastAsia"/>
                    <w:b/>
                    <w:bCs/>
                    <w:sz w:val="24"/>
                    <w:szCs w:val="24"/>
                  </w:rPr>
                  <w:t>☐</w:t>
                </w:r>
              </w:p>
            </w:sdtContent>
          </w:sdt>
        </w:tc>
        <w:tc>
          <w:tcPr>
            <w:tcW w:w="9356" w:type="dxa"/>
            <w:vAlign w:val="center"/>
          </w:tcPr>
          <w:p w14:paraId="1A6EF4B2" w14:textId="77777777" w:rsidR="00597F7A" w:rsidRPr="0072109D" w:rsidRDefault="00B815D1" w:rsidP="00D22F87">
            <w:pPr>
              <w:jc w:val="both"/>
              <w:rPr>
                <w:rFonts w:ascii="Times New Roman" w:hAnsi="Times New Roman" w:cs="Times New Roman"/>
                <w:sz w:val="24"/>
                <w:szCs w:val="24"/>
              </w:rPr>
            </w:pPr>
            <w:r w:rsidRPr="0072109D">
              <w:rPr>
                <w:rFonts w:ascii="Times New Roman" w:hAnsi="Times New Roman" w:cs="Times New Roman"/>
                <w:sz w:val="24"/>
                <w:szCs w:val="24"/>
              </w:rPr>
              <w:t>I have attached a copy of final/interim approval from external organisation (</w:t>
            </w:r>
            <w:r w:rsidRPr="0072109D">
              <w:rPr>
                <w:rFonts w:ascii="Times New Roman" w:hAnsi="Times New Roman" w:cs="Times New Roman"/>
                <w:b/>
                <w:sz w:val="24"/>
                <w:szCs w:val="24"/>
              </w:rPr>
              <w:t>where appropriate</w:t>
            </w:r>
            <w:r w:rsidRPr="0072109D">
              <w:rPr>
                <w:rFonts w:ascii="Times New Roman" w:hAnsi="Times New Roman" w:cs="Times New Roman"/>
                <w:sz w:val="24"/>
                <w:szCs w:val="24"/>
              </w:rPr>
              <w:t>)</w:t>
            </w:r>
          </w:p>
          <w:p w14:paraId="2DF2FF1E" w14:textId="6DB81451" w:rsidR="0075472D" w:rsidRPr="0072109D" w:rsidRDefault="0075472D" w:rsidP="00D22F87">
            <w:pPr>
              <w:jc w:val="both"/>
              <w:rPr>
                <w:rFonts w:ascii="Times New Roman" w:hAnsi="Times New Roman" w:cs="Times New Roman"/>
                <w:sz w:val="24"/>
                <w:szCs w:val="24"/>
              </w:rPr>
            </w:pPr>
          </w:p>
        </w:tc>
      </w:tr>
      <w:tr w:rsidR="00B815D1" w:rsidRPr="00666FCB" w14:paraId="189236CB" w14:textId="77777777" w:rsidTr="008629DD">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rPr>
              <w:id w:val="1893926499"/>
              <w14:checkbox>
                <w14:checked w14:val="0"/>
                <w14:checkedState w14:val="2612" w14:font="MS Gothic"/>
                <w14:uncheckedState w14:val="2610" w14:font="MS Gothic"/>
              </w14:checkbox>
            </w:sdtPr>
            <w:sdtContent>
              <w:p w14:paraId="3E28F81E" w14:textId="77777777" w:rsidR="00B815D1" w:rsidRPr="0072109D" w:rsidRDefault="00B815D1" w:rsidP="00D22F87">
                <w:pPr>
                  <w:jc w:val="both"/>
                  <w:rPr>
                    <w:rFonts w:ascii="Times New Roman" w:hAnsi="Times New Roman" w:cs="Times New Roman"/>
                    <w:b/>
                    <w:bCs/>
                    <w:sz w:val="24"/>
                    <w:szCs w:val="24"/>
                  </w:rPr>
                </w:pPr>
                <w:r w:rsidRPr="0072109D">
                  <w:rPr>
                    <w:rFonts w:ascii="Segoe UI Symbol" w:eastAsia="MS Gothic" w:hAnsi="Segoe UI Symbol" w:cs="Segoe UI Symbol"/>
                    <w:b/>
                    <w:bCs/>
                    <w:sz w:val="24"/>
                    <w:szCs w:val="24"/>
                  </w:rPr>
                  <w:t>☐</w:t>
                </w:r>
              </w:p>
            </w:sdtContent>
          </w:sdt>
        </w:tc>
        <w:tc>
          <w:tcPr>
            <w:tcW w:w="9356" w:type="dxa"/>
            <w:vAlign w:val="center"/>
          </w:tcPr>
          <w:p w14:paraId="25996AB0" w14:textId="4A1B4855" w:rsidR="00B815D1" w:rsidRPr="0072109D" w:rsidRDefault="00B815D1" w:rsidP="00D22F87">
            <w:pPr>
              <w:jc w:val="both"/>
              <w:rPr>
                <w:rFonts w:ascii="Times New Roman" w:hAnsi="Times New Roman" w:cs="Times New Roman"/>
                <w:b/>
                <w:i/>
                <w:sz w:val="24"/>
                <w:szCs w:val="24"/>
                <w:u w:val="single"/>
              </w:rPr>
            </w:pPr>
            <w:r w:rsidRPr="0072109D">
              <w:rPr>
                <w:rFonts w:ascii="Times New Roman" w:hAnsi="Times New Roman" w:cs="Times New Roman"/>
                <w:sz w:val="24"/>
                <w:szCs w:val="24"/>
              </w:rPr>
              <w:t xml:space="preserve">I have attached a full risk assessment (and have NOT completed Section H of this form) (where </w:t>
            </w:r>
            <w:r w:rsidR="008F4555" w:rsidRPr="0072109D">
              <w:rPr>
                <w:rFonts w:ascii="Times New Roman" w:hAnsi="Times New Roman" w:cs="Times New Roman"/>
                <w:sz w:val="24"/>
                <w:szCs w:val="24"/>
              </w:rPr>
              <w:t xml:space="preserve">appropriate) </w:t>
            </w:r>
            <w:r w:rsidR="008F4555" w:rsidRPr="008F4555">
              <w:rPr>
                <w:rFonts w:ascii="Times New Roman" w:hAnsi="Times New Roman" w:cs="Times New Roman"/>
                <w:i/>
                <w:iCs/>
                <w:sz w:val="24"/>
                <w:szCs w:val="24"/>
              </w:rPr>
              <w:t>ONLY</w:t>
            </w:r>
            <w:r w:rsidRPr="008F4555">
              <w:rPr>
                <w:rFonts w:ascii="Times New Roman" w:hAnsi="Times New Roman" w:cs="Times New Roman"/>
                <w:i/>
                <w:iCs/>
                <w:sz w:val="24"/>
                <w:szCs w:val="24"/>
              </w:rPr>
              <w:t xml:space="preserve"> </w:t>
            </w:r>
            <w:r w:rsidRPr="0072109D">
              <w:rPr>
                <w:rFonts w:ascii="Times New Roman" w:hAnsi="Times New Roman" w:cs="Times New Roman"/>
                <w:i/>
                <w:sz w:val="24"/>
                <w:szCs w:val="24"/>
              </w:rPr>
              <w:t>TICK IF YOU HAVE</w:t>
            </w:r>
            <w:r w:rsidRPr="0072109D">
              <w:rPr>
                <w:rFonts w:ascii="Times New Roman" w:hAnsi="Times New Roman" w:cs="Times New Roman"/>
                <w:b/>
                <w:i/>
                <w:sz w:val="24"/>
                <w:szCs w:val="24"/>
              </w:rPr>
              <w:t xml:space="preserve"> </w:t>
            </w:r>
            <w:r w:rsidRPr="0072109D">
              <w:rPr>
                <w:rFonts w:ascii="Times New Roman" w:hAnsi="Times New Roman" w:cs="Times New Roman"/>
                <w:b/>
                <w:i/>
                <w:sz w:val="24"/>
                <w:szCs w:val="24"/>
                <w:u w:val="single"/>
              </w:rPr>
              <w:t>ATTACHED A FULL RISK ASSESSMENT</w:t>
            </w:r>
          </w:p>
          <w:p w14:paraId="44C36F50" w14:textId="77777777" w:rsidR="0075472D" w:rsidRPr="0072109D" w:rsidRDefault="0075472D" w:rsidP="00D22F87">
            <w:pPr>
              <w:jc w:val="both"/>
              <w:rPr>
                <w:rFonts w:ascii="Times New Roman" w:hAnsi="Times New Roman" w:cs="Times New Roman"/>
                <w:sz w:val="24"/>
                <w:szCs w:val="24"/>
              </w:rPr>
            </w:pPr>
          </w:p>
        </w:tc>
      </w:tr>
      <w:tr w:rsidR="00B815D1" w:rsidRPr="00666FCB" w14:paraId="166F67FE" w14:textId="77777777" w:rsidTr="008629DD">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Content>
              <w:p w14:paraId="3C4CBE59" w14:textId="77777777" w:rsidR="00B815D1" w:rsidRPr="00666FCB" w:rsidRDefault="00280A6E"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72F2370"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 xml:space="preserve">I understand that it is my responsibility to ensure that the </w:t>
            </w:r>
            <w:proofErr w:type="gramStart"/>
            <w:r w:rsidRPr="00666FCB">
              <w:rPr>
                <w:rFonts w:ascii="Times New Roman" w:hAnsi="Times New Roman" w:cs="Times New Roman"/>
                <w:sz w:val="24"/>
                <w:szCs w:val="24"/>
              </w:rPr>
              <w:t>above named</w:t>
            </w:r>
            <w:proofErr w:type="gramEnd"/>
            <w:r w:rsidRPr="00666FCB">
              <w:rPr>
                <w:rFonts w:ascii="Times New Roman" w:hAnsi="Times New Roman" w:cs="Times New Roman"/>
                <w:sz w:val="24"/>
                <w:szCs w:val="24"/>
              </w:rPr>
              <w:t xml:space="preserve"> research activity will meet the University’s Research Ethics and Integrity Code of Practice.</w:t>
            </w:r>
          </w:p>
        </w:tc>
      </w:tr>
      <w:tr w:rsidR="00B815D1" w:rsidRPr="00666FCB" w14:paraId="5F18EA5F" w14:textId="77777777" w:rsidTr="008629DD">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Content>
              <w:p w14:paraId="4AF528C1" w14:textId="77777777" w:rsidR="00B815D1" w:rsidRPr="00666FCB" w:rsidRDefault="00280A6E"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A2957C5"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B815D1" w:rsidRPr="00666FCB" w14:paraId="07048CA5" w14:textId="77777777" w:rsidTr="008629DD">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Content>
              <w:p w14:paraId="59E41521" w14:textId="77777777" w:rsidR="00B815D1" w:rsidRPr="00666FCB" w:rsidRDefault="00280A6E" w:rsidP="00D22F87">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1E0B6BEE" w14:textId="77777777" w:rsidR="00B815D1" w:rsidRPr="00666FCB" w:rsidRDefault="00B815D1" w:rsidP="00D22F87">
            <w:pPr>
              <w:jc w:val="both"/>
              <w:rPr>
                <w:rFonts w:ascii="Times New Roman" w:eastAsia="MS Gothic" w:hAnsi="Times New Roman" w:cs="Times New Roman"/>
                <w:b/>
                <w:bCs/>
                <w:sz w:val="24"/>
                <w:szCs w:val="24"/>
              </w:rPr>
            </w:pPr>
          </w:p>
        </w:tc>
        <w:tc>
          <w:tcPr>
            <w:tcW w:w="9356" w:type="dxa"/>
            <w:vAlign w:val="center"/>
          </w:tcPr>
          <w:p w14:paraId="3738543E"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5494394E" w14:textId="77777777" w:rsidR="00B815D1" w:rsidRPr="00666FCB" w:rsidRDefault="00B815D1" w:rsidP="00D22F87">
      <w:pPr>
        <w:tabs>
          <w:tab w:val="left" w:pos="5103"/>
        </w:tabs>
        <w:spacing w:after="0" w:line="240" w:lineRule="auto"/>
        <w:jc w:val="both"/>
        <w:rPr>
          <w:rFonts w:ascii="Times New Roman" w:hAnsi="Times New Roman" w:cs="Times New Roman"/>
          <w:b/>
          <w:bCs/>
          <w:sz w:val="24"/>
          <w:szCs w:val="24"/>
        </w:rPr>
      </w:pPr>
    </w:p>
    <w:p w14:paraId="79284264" w14:textId="20F9C16A" w:rsidR="00B815D1" w:rsidRPr="00597F7A" w:rsidRDefault="00597F7A">
      <w:pPr>
        <w:pStyle w:val="ListParagraph"/>
        <w:numPr>
          <w:ilvl w:val="0"/>
          <w:numId w:val="1"/>
        </w:numPr>
        <w:jc w:val="both"/>
        <w:rPr>
          <w:rFonts w:ascii="Times New Roman" w:hAnsi="Times New Roman"/>
          <w:b/>
          <w:bCs/>
          <w:sz w:val="24"/>
          <w:szCs w:val="24"/>
        </w:rPr>
      </w:pPr>
      <w:r w:rsidRPr="00597F7A">
        <w:rPr>
          <w:rFonts w:ascii="Times New Roman" w:hAnsi="Times New Roman"/>
          <w:b/>
          <w:bCs/>
          <w:sz w:val="24"/>
          <w:szCs w:val="24"/>
        </w:rPr>
        <w:t>Hypothetical letter would be attached in real life.</w:t>
      </w:r>
    </w:p>
    <w:sectPr w:rsidR="00B815D1" w:rsidRPr="00597F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6FD49" w14:textId="77777777" w:rsidR="00035FA6" w:rsidRDefault="00035FA6" w:rsidP="001D197F">
      <w:pPr>
        <w:spacing w:after="0" w:line="240" w:lineRule="auto"/>
      </w:pPr>
      <w:r>
        <w:separator/>
      </w:r>
    </w:p>
  </w:endnote>
  <w:endnote w:type="continuationSeparator" w:id="0">
    <w:p w14:paraId="69C5737A" w14:textId="77777777" w:rsidR="00035FA6" w:rsidRDefault="00035FA6" w:rsidP="001D1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9CEF7" w14:textId="77777777" w:rsidR="00035FA6" w:rsidRDefault="00035FA6" w:rsidP="001D197F">
      <w:pPr>
        <w:spacing w:after="0" w:line="240" w:lineRule="auto"/>
      </w:pPr>
      <w:r>
        <w:separator/>
      </w:r>
    </w:p>
  </w:footnote>
  <w:footnote w:type="continuationSeparator" w:id="0">
    <w:p w14:paraId="57DA0568" w14:textId="77777777" w:rsidR="00035FA6" w:rsidRDefault="00035FA6" w:rsidP="001D19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908FA"/>
    <w:multiLevelType w:val="hybridMultilevel"/>
    <w:tmpl w:val="2444A890"/>
    <w:lvl w:ilvl="0" w:tplc="8BE8C2CC">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F08B9"/>
    <w:multiLevelType w:val="hybridMultilevel"/>
    <w:tmpl w:val="886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1F1185"/>
    <w:multiLevelType w:val="hybridMultilevel"/>
    <w:tmpl w:val="9B44E6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A464242"/>
    <w:multiLevelType w:val="hybridMultilevel"/>
    <w:tmpl w:val="FE9A2414"/>
    <w:lvl w:ilvl="0" w:tplc="8BE8C2CC">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3E72C1"/>
    <w:multiLevelType w:val="multilevel"/>
    <w:tmpl w:val="51CED3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48A34E2D"/>
    <w:multiLevelType w:val="hybridMultilevel"/>
    <w:tmpl w:val="6DA2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821251"/>
    <w:multiLevelType w:val="hybridMultilevel"/>
    <w:tmpl w:val="DE38A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770EDF"/>
    <w:multiLevelType w:val="hybridMultilevel"/>
    <w:tmpl w:val="59D84B26"/>
    <w:lvl w:ilvl="0" w:tplc="8BE8C2CC">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8E7EDB"/>
    <w:multiLevelType w:val="hybridMultilevel"/>
    <w:tmpl w:val="D0481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4712147">
    <w:abstractNumId w:val="5"/>
  </w:num>
  <w:num w:numId="2" w16cid:durableId="839781200">
    <w:abstractNumId w:val="4"/>
  </w:num>
  <w:num w:numId="3" w16cid:durableId="878006168">
    <w:abstractNumId w:val="2"/>
  </w:num>
  <w:num w:numId="4" w16cid:durableId="1512791832">
    <w:abstractNumId w:val="6"/>
  </w:num>
  <w:num w:numId="5" w16cid:durableId="717247262">
    <w:abstractNumId w:val="8"/>
  </w:num>
  <w:num w:numId="6" w16cid:durableId="4598703">
    <w:abstractNumId w:val="1"/>
  </w:num>
  <w:num w:numId="7" w16cid:durableId="1201629525">
    <w:abstractNumId w:val="3"/>
  </w:num>
  <w:num w:numId="8" w16cid:durableId="1618678587">
    <w:abstractNumId w:val="0"/>
  </w:num>
  <w:num w:numId="9" w16cid:durableId="208226291">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11D4D"/>
    <w:rsid w:val="00022586"/>
    <w:rsid w:val="00035FA6"/>
    <w:rsid w:val="000B2301"/>
    <w:rsid w:val="000B2AA7"/>
    <w:rsid w:val="000B7073"/>
    <w:rsid w:val="000D109F"/>
    <w:rsid w:val="001073CE"/>
    <w:rsid w:val="00107CD0"/>
    <w:rsid w:val="00131047"/>
    <w:rsid w:val="001614F1"/>
    <w:rsid w:val="00193BAE"/>
    <w:rsid w:val="001A1EEA"/>
    <w:rsid w:val="001A534D"/>
    <w:rsid w:val="001A759B"/>
    <w:rsid w:val="001C6B36"/>
    <w:rsid w:val="001D197F"/>
    <w:rsid w:val="001D323E"/>
    <w:rsid w:val="001E31D9"/>
    <w:rsid w:val="001F7931"/>
    <w:rsid w:val="00224B71"/>
    <w:rsid w:val="002438F0"/>
    <w:rsid w:val="00245894"/>
    <w:rsid w:val="00261C14"/>
    <w:rsid w:val="0027050E"/>
    <w:rsid w:val="00280A6E"/>
    <w:rsid w:val="00291360"/>
    <w:rsid w:val="002A32EE"/>
    <w:rsid w:val="002A4979"/>
    <w:rsid w:val="002A6EEB"/>
    <w:rsid w:val="002C2D58"/>
    <w:rsid w:val="002D72FE"/>
    <w:rsid w:val="002F5C17"/>
    <w:rsid w:val="0030064D"/>
    <w:rsid w:val="0031442D"/>
    <w:rsid w:val="003511E5"/>
    <w:rsid w:val="00375F69"/>
    <w:rsid w:val="00396DE7"/>
    <w:rsid w:val="003A4ADC"/>
    <w:rsid w:val="003A5027"/>
    <w:rsid w:val="003B3504"/>
    <w:rsid w:val="003C7719"/>
    <w:rsid w:val="003D20C2"/>
    <w:rsid w:val="003D3DFF"/>
    <w:rsid w:val="0040521F"/>
    <w:rsid w:val="00414924"/>
    <w:rsid w:val="004C5440"/>
    <w:rsid w:val="004E6E11"/>
    <w:rsid w:val="004F1DD9"/>
    <w:rsid w:val="004F357F"/>
    <w:rsid w:val="005451F3"/>
    <w:rsid w:val="0057074D"/>
    <w:rsid w:val="00597F7A"/>
    <w:rsid w:val="005A1075"/>
    <w:rsid w:val="005C254D"/>
    <w:rsid w:val="005D086E"/>
    <w:rsid w:val="005E4AF2"/>
    <w:rsid w:val="005E5DBB"/>
    <w:rsid w:val="00626AA3"/>
    <w:rsid w:val="00651D22"/>
    <w:rsid w:val="00666FCB"/>
    <w:rsid w:val="00667A8E"/>
    <w:rsid w:val="00687C30"/>
    <w:rsid w:val="006C1F4E"/>
    <w:rsid w:val="006C30F1"/>
    <w:rsid w:val="006C6B14"/>
    <w:rsid w:val="0072109D"/>
    <w:rsid w:val="007444BD"/>
    <w:rsid w:val="0075472D"/>
    <w:rsid w:val="00766667"/>
    <w:rsid w:val="007D1C86"/>
    <w:rsid w:val="007D20E3"/>
    <w:rsid w:val="007E2BD3"/>
    <w:rsid w:val="00803FC6"/>
    <w:rsid w:val="00804164"/>
    <w:rsid w:val="00823AA3"/>
    <w:rsid w:val="008266F3"/>
    <w:rsid w:val="00831337"/>
    <w:rsid w:val="00831558"/>
    <w:rsid w:val="00844E42"/>
    <w:rsid w:val="008629DD"/>
    <w:rsid w:val="008D0E11"/>
    <w:rsid w:val="008E350C"/>
    <w:rsid w:val="008F4555"/>
    <w:rsid w:val="009035E2"/>
    <w:rsid w:val="00912037"/>
    <w:rsid w:val="00917870"/>
    <w:rsid w:val="00933676"/>
    <w:rsid w:val="009371D1"/>
    <w:rsid w:val="009462FF"/>
    <w:rsid w:val="009807FF"/>
    <w:rsid w:val="00992A0F"/>
    <w:rsid w:val="009D0DAA"/>
    <w:rsid w:val="00A37773"/>
    <w:rsid w:val="00A4330C"/>
    <w:rsid w:val="00A63054"/>
    <w:rsid w:val="00A973FC"/>
    <w:rsid w:val="00AE7795"/>
    <w:rsid w:val="00B06018"/>
    <w:rsid w:val="00B355AA"/>
    <w:rsid w:val="00B815D1"/>
    <w:rsid w:val="00B81659"/>
    <w:rsid w:val="00B93D17"/>
    <w:rsid w:val="00B9446F"/>
    <w:rsid w:val="00BA265D"/>
    <w:rsid w:val="00BC3F9A"/>
    <w:rsid w:val="00BE6CB9"/>
    <w:rsid w:val="00BF52E9"/>
    <w:rsid w:val="00BF595E"/>
    <w:rsid w:val="00C00844"/>
    <w:rsid w:val="00C30650"/>
    <w:rsid w:val="00C32910"/>
    <w:rsid w:val="00C33608"/>
    <w:rsid w:val="00CD7416"/>
    <w:rsid w:val="00CE425A"/>
    <w:rsid w:val="00D22F87"/>
    <w:rsid w:val="00D45451"/>
    <w:rsid w:val="00D477C4"/>
    <w:rsid w:val="00D53D04"/>
    <w:rsid w:val="00D750A1"/>
    <w:rsid w:val="00DA376B"/>
    <w:rsid w:val="00DB0FC7"/>
    <w:rsid w:val="00DC41DA"/>
    <w:rsid w:val="00DE52BC"/>
    <w:rsid w:val="00E0018B"/>
    <w:rsid w:val="00E075BA"/>
    <w:rsid w:val="00E16031"/>
    <w:rsid w:val="00E51907"/>
    <w:rsid w:val="00E551F6"/>
    <w:rsid w:val="00E66A8A"/>
    <w:rsid w:val="00E926D6"/>
    <w:rsid w:val="00EB476D"/>
    <w:rsid w:val="00ED4376"/>
    <w:rsid w:val="00EE2D8E"/>
    <w:rsid w:val="00EE390E"/>
    <w:rsid w:val="00F12201"/>
    <w:rsid w:val="00F35397"/>
    <w:rsid w:val="00F42A4C"/>
    <w:rsid w:val="00F57BE3"/>
    <w:rsid w:val="00FA42AB"/>
    <w:rsid w:val="00FB46A4"/>
    <w:rsid w:val="00FF41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52C60"/>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link w:val="ListParagraphChar"/>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customStyle="1" w:styleId="ListParagraphChar">
    <w:name w:val="List Paragraph Char"/>
    <w:link w:val="ListParagraph"/>
    <w:uiPriority w:val="34"/>
    <w:locked/>
    <w:rsid w:val="00666FCB"/>
    <w:rPr>
      <w:rFonts w:ascii="Calibri" w:eastAsia="Calibri" w:hAnsi="Calibri" w:cs="Times New Roman"/>
    </w:rPr>
  </w:style>
  <w:style w:type="paragraph" w:customStyle="1" w:styleId="paragraph">
    <w:name w:val="paragraph"/>
    <w:basedOn w:val="Normal"/>
    <w:rsid w:val="00C336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33608"/>
  </w:style>
  <w:style w:type="character" w:customStyle="1" w:styleId="eop">
    <w:name w:val="eop"/>
    <w:basedOn w:val="DefaultParagraphFont"/>
    <w:rsid w:val="00C33608"/>
  </w:style>
  <w:style w:type="character" w:customStyle="1" w:styleId="anchor-text">
    <w:name w:val="anchor-text"/>
    <w:basedOn w:val="DefaultParagraphFont"/>
    <w:rsid w:val="006C30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305043">
      <w:bodyDiv w:val="1"/>
      <w:marLeft w:val="0"/>
      <w:marRight w:val="0"/>
      <w:marTop w:val="0"/>
      <w:marBottom w:val="0"/>
      <w:divBdr>
        <w:top w:val="none" w:sz="0" w:space="0" w:color="auto"/>
        <w:left w:val="none" w:sz="0" w:space="0" w:color="auto"/>
        <w:bottom w:val="none" w:sz="0" w:space="0" w:color="auto"/>
        <w:right w:val="none" w:sz="0" w:space="0" w:color="auto"/>
      </w:divBdr>
    </w:div>
    <w:div w:id="862938112">
      <w:bodyDiv w:val="1"/>
      <w:marLeft w:val="0"/>
      <w:marRight w:val="0"/>
      <w:marTop w:val="0"/>
      <w:marBottom w:val="0"/>
      <w:divBdr>
        <w:top w:val="none" w:sz="0" w:space="0" w:color="auto"/>
        <w:left w:val="none" w:sz="0" w:space="0" w:color="auto"/>
        <w:bottom w:val="none" w:sz="0" w:space="0" w:color="auto"/>
        <w:right w:val="none" w:sz="0" w:space="0" w:color="auto"/>
      </w:divBdr>
    </w:div>
    <w:div w:id="1556431006">
      <w:bodyDiv w:val="1"/>
      <w:marLeft w:val="0"/>
      <w:marRight w:val="0"/>
      <w:marTop w:val="0"/>
      <w:marBottom w:val="0"/>
      <w:divBdr>
        <w:top w:val="none" w:sz="0" w:space="0" w:color="auto"/>
        <w:left w:val="none" w:sz="0" w:space="0" w:color="auto"/>
        <w:bottom w:val="none" w:sz="0" w:space="0" w:color="auto"/>
        <w:right w:val="none" w:sz="0" w:space="0" w:color="auto"/>
      </w:divBdr>
      <w:divsChild>
        <w:div w:id="893659953">
          <w:marLeft w:val="0"/>
          <w:marRight w:val="0"/>
          <w:marTop w:val="0"/>
          <w:marBottom w:val="0"/>
          <w:divBdr>
            <w:top w:val="none" w:sz="0" w:space="0" w:color="auto"/>
            <w:left w:val="none" w:sz="0" w:space="0" w:color="auto"/>
            <w:bottom w:val="none" w:sz="0" w:space="0" w:color="auto"/>
            <w:right w:val="none" w:sz="0" w:space="0" w:color="auto"/>
          </w:divBdr>
          <w:divsChild>
            <w:div w:id="1985696118">
              <w:marLeft w:val="0"/>
              <w:marRight w:val="0"/>
              <w:marTop w:val="0"/>
              <w:marBottom w:val="0"/>
              <w:divBdr>
                <w:top w:val="none" w:sz="0" w:space="0" w:color="auto"/>
                <w:left w:val="none" w:sz="0" w:space="0" w:color="auto"/>
                <w:bottom w:val="none" w:sz="0" w:space="0" w:color="auto"/>
                <w:right w:val="none" w:sz="0" w:space="0" w:color="auto"/>
              </w:divBdr>
              <w:divsChild>
                <w:div w:id="137038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e.exeter.ac.uk/repository/bitstream/handle/10871/25221/140430-violence-against-women-domestic-abuse-sexual-violence-services-en.pdf?sequence=1" TargetMode="External"/><Relationship Id="rId18" Type="http://schemas.openxmlformats.org/officeDocument/2006/relationships/hyperlink" Target="https://niaendingviolence.org.uk/get-help/domestic-violence-and-abuse/independent-domestic-violence-advocacy-idva/" TargetMode="External"/><Relationship Id="rId26" Type="http://schemas.openxmlformats.org/officeDocument/2006/relationships/hyperlink" Target="https://www.bera.ac.uk/publication/ethical-guidelines-for-educational-research-2018-online" TargetMode="External"/><Relationship Id="rId39" Type="http://schemas.openxmlformats.org/officeDocument/2006/relationships/hyperlink" Target="https://www.legislation.gov.uk/ukpga/2018/12/section/2/enacted" TargetMode="External"/><Relationship Id="rId21" Type="http://schemas.openxmlformats.org/officeDocument/2006/relationships/hyperlink" Target="https://safelives.org.uk/sites/default/files/resources/Court%20Support%20Mapping%20Report%20-%20DAC%20Office%20and%20SafeLives.pdf" TargetMode="External"/><Relationship Id="rId34" Type="http://schemas.openxmlformats.org/officeDocument/2006/relationships/hyperlink" Target="https://www.bera.ac.uk/publication/ethical-guidelines-for-educational-research-2018-online" TargetMode="External"/><Relationship Id="rId4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16" Type="http://schemas.openxmlformats.org/officeDocument/2006/relationships/hyperlink" Target="https://glyndwr.repository.guildhe.ac.uk/id/eprint/2968/" TargetMode="External"/><Relationship Id="rId29" Type="http://schemas.openxmlformats.org/officeDocument/2006/relationships/hyperlink" Target="https://www.uwtsd.ac.uk/media/uwtsd-website/content-assets/documents/library-and-learning-resources/open-access-rdm/RDM-Policy-2022-v3-28-04-2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iaendingviolence.org.uk/get-help/domestic-violence-and-abuse/independent-domestic-violence-advocacy-idva/" TargetMode="External"/><Relationship Id="rId24" Type="http://schemas.openxmlformats.org/officeDocument/2006/relationships/hyperlink" Target="https://glyndwr.repository.guildhe.ac.uk/id/eprint/2968/" TargetMode="External"/><Relationship Id="rId32" Type="http://schemas.openxmlformats.org/officeDocument/2006/relationships/hyperlink" Target="https://www.britsoc.co.uk/media/24310/bsa_statement_of_ethical_practice.pdf" TargetMode="External"/><Relationship Id="rId37" Type="http://schemas.openxmlformats.org/officeDocument/2006/relationships/hyperlink" Target="https://www.bera.ac.uk/publication/ethical-guidelines-for-educational-research-2018-online" TargetMode="External"/><Relationship Id="rId40" Type="http://schemas.openxmlformats.org/officeDocument/2006/relationships/hyperlink" Target="https://www.uwtsd.ac.uk/media/uwtsd-website/content-assets/documents/library-and-learning-resources/open-access-rdm/RDM-Policy-2022-v3-28-04-22.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80/09718923.2013.11893158" TargetMode="External"/><Relationship Id="rId23" Type="http://schemas.openxmlformats.org/officeDocument/2006/relationships/hyperlink" Target="https://glyndwr.repository.guildhe.ac.uk/id/eprint/2968/" TargetMode="External"/><Relationship Id="rId28" Type="http://schemas.openxmlformats.org/officeDocument/2006/relationships/hyperlink" Target="https://www.gov.uk/service-manual/user-research/getting-users-consent-for-research" TargetMode="External"/><Relationship Id="rId36" Type="http://schemas.openxmlformats.org/officeDocument/2006/relationships/hyperlink" Target="https://www.gov.uk/service-manual/user-research/getting-users-consent-for-research" TargetMode="External"/><Relationship Id="rId10" Type="http://schemas.openxmlformats.org/officeDocument/2006/relationships/hyperlink" Target="https://www.nhs.uk/live-well/getting-help-for-domestic-violence/" TargetMode="External"/><Relationship Id="rId19" Type="http://schemas.openxmlformats.org/officeDocument/2006/relationships/hyperlink" Target="https://www.nhs.uk/live-well/getting-help-for-domestic-violence/" TargetMode="External"/><Relationship Id="rId31" Type="http://schemas.openxmlformats.org/officeDocument/2006/relationships/hyperlink" Target="https://www.bera.ac.uk/publication/ethical-guidelines-for-educational-research-2018-online" TargetMode="External"/><Relationship Id="rId44"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hyperlink" Target="https://www.ons.gov.uk/peoplepopulationandcommunity/crimeandjustice/bulletins/domesticabuseinenglandandwalesoverview/november2022" TargetMode="External"/><Relationship Id="rId14" Type="http://schemas.openxmlformats.org/officeDocument/2006/relationships/hyperlink" Target="https://evawomensaid.org.uk/services/independent-domestic-violence-advocate-idva/" TargetMode="External"/><Relationship Id="rId22" Type="http://schemas.openxmlformats.org/officeDocument/2006/relationships/hyperlink" Target="https://safelives.org.uk/sites/default/files/resources/Court%20Support%20Mapping%20Report%20-%20DAC%20Office%20and%20SafeLives.pdf" TargetMode="External"/><Relationship Id="rId27" Type="http://schemas.openxmlformats.org/officeDocument/2006/relationships/hyperlink" Target="https://www.britsoc.co.uk/media/24310/bsa_statement_of_ethical_practice.pdf" TargetMode="External"/><Relationship Id="rId30" Type="http://schemas.openxmlformats.org/officeDocument/2006/relationships/hyperlink" Target="https://iris.who.int/bitstream/handle/10665/251759/9789241510189-eng.pdf" TargetMode="External"/><Relationship Id="rId35" Type="http://schemas.openxmlformats.org/officeDocument/2006/relationships/hyperlink" Target="https://www.britsoc.co.uk/media/24310/bsa_statement_of_ethical_practice.pdf" TargetMode="External"/><Relationship Id="rId4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yperlink" Target="https://doi.org/10.1080/09718923.2013.11893158" TargetMode="External"/><Relationship Id="rId3" Type="http://schemas.openxmlformats.org/officeDocument/2006/relationships/settings" Target="settings.xml"/><Relationship Id="rId12" Type="http://schemas.openxmlformats.org/officeDocument/2006/relationships/hyperlink" Target="https://www.wcpp.org.uk/wp-content/uploads/2020/09/Domestic-abuse-interventions-in-Wales.pdf" TargetMode="External"/><Relationship Id="rId17" Type="http://schemas.openxmlformats.org/officeDocument/2006/relationships/hyperlink" Target="https://glyndwr.repository.guildhe.ac.uk/id/eprint/2968/" TargetMode="External"/><Relationship Id="rId25" Type="http://schemas.openxmlformats.org/officeDocument/2006/relationships/hyperlink" Target="https://psycnet.apa.org/doi/10.1037/a0039210" TargetMode="External"/><Relationship Id="rId33" Type="http://schemas.openxmlformats.org/officeDocument/2006/relationships/hyperlink" Target="https://www.legislation.gov.uk/ukpga/2018/12/section/2/enacted" TargetMode="External"/><Relationship Id="rId38" Type="http://schemas.openxmlformats.org/officeDocument/2006/relationships/hyperlink" Target="https://www.britsoc.co.uk/media/24310/bsa_statement_of_ethical_practice.pdf" TargetMode="External"/><Relationship Id="rId46" Type="http://schemas.openxmlformats.org/officeDocument/2006/relationships/theme" Target="theme/theme1.xml"/><Relationship Id="rId20" Type="http://schemas.openxmlformats.org/officeDocument/2006/relationships/hyperlink" Target="https://www.ons.gov.uk/peoplepopulationandcommunity/crimeandjustice/bulletins/domesticabuseinenglandandwalesoverview/november2022" TargetMode="External"/><Relationship Id="rId4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11553</TotalTime>
  <Pages>1</Pages>
  <Words>7844</Words>
  <Characters>44716</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Janis Neal (2204887)</cp:lastModifiedBy>
  <cp:revision>14</cp:revision>
  <dcterms:created xsi:type="dcterms:W3CDTF">2023-10-30T11:22:00Z</dcterms:created>
  <dcterms:modified xsi:type="dcterms:W3CDTF">2023-12-11T14:06:00Z</dcterms:modified>
</cp:coreProperties>
</file>