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AF41F" w14:textId="6C1E01F5" w:rsidR="003F0713" w:rsidRPr="003B5C74" w:rsidRDefault="000462C6" w:rsidP="00CE5F2F">
      <w:pPr>
        <w:rPr>
          <w:rFonts w:ascii="Times New Roman" w:hAnsi="Times New Roman" w:cs="Times New Roman"/>
        </w:rPr>
      </w:pPr>
      <w:r w:rsidRPr="003B5C74">
        <w:rPr>
          <w:rFonts w:ascii="Times New Roman" w:hAnsi="Times New Roman" w:cs="Times New Roman"/>
        </w:rPr>
        <w:t xml:space="preserve">In </w:t>
      </w:r>
      <w:r w:rsidR="00DF1AEE" w:rsidRPr="003B5C74">
        <w:rPr>
          <w:rFonts w:ascii="Times New Roman" w:hAnsi="Times New Roman" w:cs="Times New Roman"/>
        </w:rPr>
        <w:t>Wales</w:t>
      </w:r>
      <w:r w:rsidR="00F80D79" w:rsidRPr="003B5C74">
        <w:rPr>
          <w:rFonts w:ascii="Times New Roman" w:hAnsi="Times New Roman" w:cs="Times New Roman"/>
        </w:rPr>
        <w:t xml:space="preserve">, the current curriculum for Wales is the Foundation Phase however we have reformed </w:t>
      </w:r>
      <w:r w:rsidR="00721A83" w:rsidRPr="003B5C74">
        <w:rPr>
          <w:rFonts w:ascii="Times New Roman" w:hAnsi="Times New Roman" w:cs="Times New Roman"/>
        </w:rPr>
        <w:t>the Foundation phase</w:t>
      </w:r>
      <w:r w:rsidR="009F454B" w:rsidRPr="003B5C74">
        <w:rPr>
          <w:rFonts w:ascii="Times New Roman" w:hAnsi="Times New Roman" w:cs="Times New Roman"/>
        </w:rPr>
        <w:t xml:space="preserve"> to the </w:t>
      </w:r>
      <w:r w:rsidR="00DF1AEE" w:rsidRPr="003B5C74">
        <w:rPr>
          <w:rFonts w:ascii="Times New Roman" w:hAnsi="Times New Roman" w:cs="Times New Roman"/>
        </w:rPr>
        <w:t>Curriculum</w:t>
      </w:r>
      <w:r w:rsidR="00721A83" w:rsidRPr="003B5C74">
        <w:rPr>
          <w:rFonts w:ascii="Times New Roman" w:hAnsi="Times New Roman" w:cs="Times New Roman"/>
        </w:rPr>
        <w:t xml:space="preserve"> for Wales </w:t>
      </w:r>
      <w:r w:rsidR="00845847" w:rsidRPr="003B5C74">
        <w:rPr>
          <w:rFonts w:ascii="Times New Roman" w:hAnsi="Times New Roman" w:cs="Times New Roman"/>
        </w:rPr>
        <w:t xml:space="preserve">which </w:t>
      </w:r>
      <w:r w:rsidR="00A745F1" w:rsidRPr="003B5C74">
        <w:rPr>
          <w:rFonts w:ascii="Times New Roman" w:hAnsi="Times New Roman" w:cs="Times New Roman"/>
        </w:rPr>
        <w:t xml:space="preserve">was shown to teacher back in 2022. The </w:t>
      </w:r>
      <w:r w:rsidR="004A3F9E" w:rsidRPr="003B5C74">
        <w:rPr>
          <w:rFonts w:ascii="Times New Roman" w:hAnsi="Times New Roman" w:cs="Times New Roman"/>
        </w:rPr>
        <w:t xml:space="preserve">Curriculum for Wales </w:t>
      </w:r>
      <w:r w:rsidR="0090507D" w:rsidRPr="003B5C74">
        <w:rPr>
          <w:rFonts w:ascii="Times New Roman" w:hAnsi="Times New Roman" w:cs="Times New Roman"/>
        </w:rPr>
        <w:t xml:space="preserve">will be </w:t>
      </w:r>
      <w:r w:rsidR="00194451" w:rsidRPr="003B5C74">
        <w:rPr>
          <w:rFonts w:ascii="Times New Roman" w:hAnsi="Times New Roman" w:cs="Times New Roman"/>
        </w:rPr>
        <w:t>taught</w:t>
      </w:r>
      <w:r w:rsidR="0090507D" w:rsidRPr="003B5C74">
        <w:rPr>
          <w:rFonts w:ascii="Times New Roman" w:hAnsi="Times New Roman" w:cs="Times New Roman"/>
        </w:rPr>
        <w:t xml:space="preserve"> in school </w:t>
      </w:r>
      <w:r w:rsidR="00194451" w:rsidRPr="003B5C74">
        <w:rPr>
          <w:rFonts w:ascii="Times New Roman" w:hAnsi="Times New Roman" w:cs="Times New Roman"/>
        </w:rPr>
        <w:t>from September 2022</w:t>
      </w:r>
      <w:r w:rsidR="005C6450" w:rsidRPr="003B5C74">
        <w:rPr>
          <w:rFonts w:ascii="Times New Roman" w:hAnsi="Times New Roman" w:cs="Times New Roman"/>
        </w:rPr>
        <w:t>. The new curriculum for Wales</w:t>
      </w:r>
      <w:r w:rsidR="009E542F" w:rsidRPr="003B5C74">
        <w:rPr>
          <w:rFonts w:ascii="Times New Roman" w:hAnsi="Times New Roman" w:cs="Times New Roman"/>
        </w:rPr>
        <w:t xml:space="preserve"> is now called</w:t>
      </w:r>
      <w:r w:rsidR="007B16A6" w:rsidRPr="003B5C74">
        <w:rPr>
          <w:rFonts w:ascii="Times New Roman" w:hAnsi="Times New Roman" w:cs="Times New Roman"/>
        </w:rPr>
        <w:t xml:space="preserve"> </w:t>
      </w:r>
      <w:r w:rsidR="003B1506" w:rsidRPr="003B5C74">
        <w:rPr>
          <w:rFonts w:ascii="Times New Roman" w:hAnsi="Times New Roman" w:cs="Times New Roman"/>
        </w:rPr>
        <w:t>Foundation Learning</w:t>
      </w:r>
      <w:r w:rsidR="00194451" w:rsidRPr="003B5C74">
        <w:rPr>
          <w:rFonts w:ascii="Times New Roman" w:hAnsi="Times New Roman" w:cs="Times New Roman"/>
        </w:rPr>
        <w:t xml:space="preserve">. </w:t>
      </w:r>
      <w:r w:rsidR="00F27D6A" w:rsidRPr="003B5C74">
        <w:rPr>
          <w:rFonts w:ascii="Times New Roman" w:hAnsi="Times New Roman" w:cs="Times New Roman"/>
        </w:rPr>
        <w:t xml:space="preserve">In Wales, the Foundation Phase was the required curriculum for all children ages three to seven as of September 2010. It makes learning more interesting and effective while encouraging </w:t>
      </w:r>
      <w:r w:rsidR="007D317C">
        <w:rPr>
          <w:rFonts w:ascii="Times New Roman" w:hAnsi="Times New Roman" w:cs="Times New Roman"/>
        </w:rPr>
        <w:t>children</w:t>
      </w:r>
      <w:r w:rsidR="00F27D6A" w:rsidRPr="003B5C74">
        <w:rPr>
          <w:rFonts w:ascii="Times New Roman" w:hAnsi="Times New Roman" w:cs="Times New Roman"/>
        </w:rPr>
        <w:t xml:space="preserve"> to be inventive and creative</w:t>
      </w:r>
      <w:r w:rsidR="00E86CC6" w:rsidRPr="003B5C74">
        <w:rPr>
          <w:rFonts w:ascii="Times New Roman" w:hAnsi="Times New Roman" w:cs="Times New Roman"/>
        </w:rPr>
        <w:t xml:space="preserve"> (</w:t>
      </w:r>
      <w:r w:rsidR="00E86CC6" w:rsidRPr="003B5C74">
        <w:rPr>
          <w:rFonts w:ascii="Times New Roman" w:hAnsi="Times New Roman" w:cs="Times New Roman"/>
        </w:rPr>
        <w:t>Welsh Government</w:t>
      </w:r>
      <w:r w:rsidR="00E86CC6" w:rsidRPr="003B5C74">
        <w:rPr>
          <w:rFonts w:ascii="Times New Roman" w:hAnsi="Times New Roman" w:cs="Times New Roman"/>
        </w:rPr>
        <w:t xml:space="preserve">, </w:t>
      </w:r>
      <w:r w:rsidR="00E86CC6" w:rsidRPr="003B5C74">
        <w:rPr>
          <w:rFonts w:ascii="Times New Roman" w:hAnsi="Times New Roman" w:cs="Times New Roman"/>
        </w:rPr>
        <w:t>2015)</w:t>
      </w:r>
      <w:r w:rsidR="00F27D6A" w:rsidRPr="003B5C74">
        <w:rPr>
          <w:rFonts w:ascii="Times New Roman" w:hAnsi="Times New Roman" w:cs="Times New Roman"/>
        </w:rPr>
        <w:t>.</w:t>
      </w:r>
    </w:p>
    <w:p w14:paraId="255C4917" w14:textId="63B60457" w:rsidR="00ED687B" w:rsidRPr="003B5C74" w:rsidRDefault="002367BB" w:rsidP="00CE5F2F">
      <w:pPr>
        <w:rPr>
          <w:rFonts w:ascii="Times New Roman" w:hAnsi="Times New Roman" w:cs="Times New Roman"/>
        </w:rPr>
      </w:pPr>
      <w:r w:rsidRPr="003B5C74">
        <w:rPr>
          <w:rFonts w:ascii="Times New Roman" w:hAnsi="Times New Roman" w:cs="Times New Roman"/>
        </w:rPr>
        <w:t>Welsh Government</w:t>
      </w:r>
      <w:r w:rsidRPr="003B5C74">
        <w:rPr>
          <w:rFonts w:ascii="Times New Roman" w:hAnsi="Times New Roman" w:cs="Times New Roman"/>
        </w:rPr>
        <w:t>, (</w:t>
      </w:r>
      <w:r w:rsidRPr="003B5C74">
        <w:rPr>
          <w:rFonts w:ascii="Times New Roman" w:hAnsi="Times New Roman" w:cs="Times New Roman"/>
        </w:rPr>
        <w:t>20</w:t>
      </w:r>
      <w:r w:rsidR="00644F12" w:rsidRPr="003B5C74">
        <w:rPr>
          <w:rFonts w:ascii="Times New Roman" w:hAnsi="Times New Roman" w:cs="Times New Roman"/>
        </w:rPr>
        <w:t>20</w:t>
      </w:r>
      <w:r w:rsidRPr="003B5C74">
        <w:rPr>
          <w:rFonts w:ascii="Times New Roman" w:hAnsi="Times New Roman" w:cs="Times New Roman"/>
        </w:rPr>
        <w:t>), says that t</w:t>
      </w:r>
      <w:r w:rsidR="00F84AA6" w:rsidRPr="003B5C74">
        <w:rPr>
          <w:rFonts w:ascii="Times New Roman" w:hAnsi="Times New Roman" w:cs="Times New Roman"/>
        </w:rPr>
        <w:t>he Curriculum for Wales Framework is being created for educational institutions and classrooms. after a feedback window that closed in July 2019</w:t>
      </w:r>
      <w:r w:rsidR="0027690A" w:rsidRPr="003B5C74">
        <w:rPr>
          <w:rFonts w:ascii="Times New Roman" w:hAnsi="Times New Roman" w:cs="Times New Roman"/>
        </w:rPr>
        <w:t>.</w:t>
      </w:r>
    </w:p>
    <w:p w14:paraId="45E94220" w14:textId="2E9306B0" w:rsidR="00434EEE" w:rsidRPr="003B5C74" w:rsidRDefault="00F84AA6" w:rsidP="00CE5F2F">
      <w:pPr>
        <w:rPr>
          <w:rFonts w:ascii="Times New Roman" w:hAnsi="Times New Roman" w:cs="Times New Roman"/>
        </w:rPr>
      </w:pPr>
      <w:r w:rsidRPr="003B5C74">
        <w:rPr>
          <w:rFonts w:ascii="Times New Roman" w:hAnsi="Times New Roman" w:cs="Times New Roman"/>
        </w:rPr>
        <w:t xml:space="preserve">The Curriculum for Wales guidance attempts to assist each school in creating its own curriculum so that students can progress toward the four purposes of the curriculum, which serve as the foundation and goal for each child in Wales. As a result of this advice, </w:t>
      </w:r>
      <w:r w:rsidR="001E1FE2" w:rsidRPr="003B5C74">
        <w:rPr>
          <w:rFonts w:ascii="Times New Roman" w:hAnsi="Times New Roman" w:cs="Times New Roman"/>
        </w:rPr>
        <w:t xml:space="preserve">everyone </w:t>
      </w:r>
      <w:r w:rsidRPr="003B5C74">
        <w:rPr>
          <w:rFonts w:ascii="Times New Roman" w:hAnsi="Times New Roman" w:cs="Times New Roman"/>
        </w:rPr>
        <w:t xml:space="preserve">in charge of providing education outside of the classroom in other settings, including sponsored non-maintained nursery settings, student referral units and other settings can better comprehend the Curriculum for Wales Framework </w:t>
      </w:r>
      <w:r w:rsidR="002B7072" w:rsidRPr="003B5C74">
        <w:rPr>
          <w:rFonts w:ascii="Times New Roman" w:hAnsi="Times New Roman" w:cs="Times New Roman"/>
        </w:rPr>
        <w:t>(Welsh Government, 2021).</w:t>
      </w:r>
      <w:r w:rsidR="003E3811" w:rsidRPr="003B5C74">
        <w:rPr>
          <w:rFonts w:ascii="Times New Roman" w:hAnsi="Times New Roman" w:cs="Times New Roman"/>
        </w:rPr>
        <w:t xml:space="preserve"> </w:t>
      </w:r>
      <w:r w:rsidR="00EF1BD9" w:rsidRPr="003B5C74">
        <w:rPr>
          <w:rFonts w:ascii="Times New Roman" w:hAnsi="Times New Roman" w:cs="Times New Roman"/>
        </w:rPr>
        <w:t>The Foundation Phase's execution is assessed, and the stocktake looks at how the Foundation Phase supports the learning of specific children.</w:t>
      </w:r>
      <w:r w:rsidR="00EF1BD9" w:rsidRPr="003B5C74">
        <w:rPr>
          <w:rFonts w:ascii="Times New Roman" w:hAnsi="Times New Roman" w:cs="Times New Roman"/>
        </w:rPr>
        <w:t xml:space="preserve"> </w:t>
      </w:r>
      <w:r w:rsidR="00434EEE" w:rsidRPr="003B5C74">
        <w:rPr>
          <w:rFonts w:ascii="Times New Roman" w:hAnsi="Times New Roman" w:cs="Times New Roman"/>
        </w:rPr>
        <w:t xml:space="preserve">According to </w:t>
      </w:r>
      <w:r w:rsidR="00434EEE" w:rsidRPr="003B5C74">
        <w:rPr>
          <w:rFonts w:ascii="Times New Roman" w:hAnsi="Times New Roman" w:cs="Times New Roman"/>
          <w:color w:val="111111"/>
        </w:rPr>
        <w:t>Welsh Government</w:t>
      </w:r>
      <w:r w:rsidR="00434EEE" w:rsidRPr="003B5C74">
        <w:rPr>
          <w:rFonts w:ascii="Times New Roman" w:hAnsi="Times New Roman" w:cs="Times New Roman"/>
          <w:color w:val="111111"/>
        </w:rPr>
        <w:t xml:space="preserve">, </w:t>
      </w:r>
      <w:r w:rsidR="00434EEE" w:rsidRPr="003B5C74">
        <w:rPr>
          <w:rFonts w:ascii="Times New Roman" w:hAnsi="Times New Roman" w:cs="Times New Roman"/>
          <w:color w:val="111111"/>
        </w:rPr>
        <w:t>(2014), they state that c</w:t>
      </w:r>
      <w:r w:rsidR="00434EEE" w:rsidRPr="003B5C74">
        <w:rPr>
          <w:rFonts w:ascii="Times New Roman" w:hAnsi="Times New Roman" w:cs="Times New Roman"/>
        </w:rPr>
        <w:t>hildren's wellbeing has benefited by the Foundation Phase, and in most schools, five- to six-year-olds do well in school. This is</w:t>
      </w:r>
      <w:r w:rsidR="003249CC" w:rsidRPr="003B5C74">
        <w:rPr>
          <w:rFonts w:ascii="Times New Roman" w:hAnsi="Times New Roman" w:cs="Times New Roman"/>
        </w:rPr>
        <w:t xml:space="preserve"> no</w:t>
      </w:r>
      <w:r w:rsidR="00434EEE" w:rsidRPr="003B5C74">
        <w:rPr>
          <w:rFonts w:ascii="Times New Roman" w:hAnsi="Times New Roman" w:cs="Times New Roman"/>
        </w:rPr>
        <w:t>t the case in a small percentage of schools, sometimes because administrators and teachers are unaware of the foundation phase's principles and procedure</w:t>
      </w:r>
      <w:r w:rsidR="00FB5ADC" w:rsidRPr="003B5C74">
        <w:rPr>
          <w:rFonts w:ascii="Times New Roman" w:hAnsi="Times New Roman" w:cs="Times New Roman"/>
        </w:rPr>
        <w:t>s.</w:t>
      </w:r>
    </w:p>
    <w:p w14:paraId="2D9730A9" w14:textId="400ABF1E" w:rsidR="00F459A8" w:rsidRPr="003B5C74" w:rsidRDefault="00220879" w:rsidP="00CE5F2F">
      <w:pPr>
        <w:rPr>
          <w:rFonts w:ascii="Times New Roman" w:hAnsi="Times New Roman" w:cs="Times New Roman"/>
        </w:rPr>
      </w:pPr>
      <w:r w:rsidRPr="003B5C74">
        <w:rPr>
          <w:rFonts w:ascii="Times New Roman" w:hAnsi="Times New Roman" w:cs="Times New Roman"/>
        </w:rPr>
        <w:t xml:space="preserve">To ensure the successful implementation of the Curriculum for Wales, lessons can be </w:t>
      </w:r>
      <w:r w:rsidR="001E700B" w:rsidRPr="003B5C74">
        <w:rPr>
          <w:rFonts w:ascii="Times New Roman" w:hAnsi="Times New Roman" w:cs="Times New Roman"/>
        </w:rPr>
        <w:t>gained</w:t>
      </w:r>
      <w:r w:rsidRPr="003B5C74">
        <w:rPr>
          <w:rFonts w:ascii="Times New Roman" w:hAnsi="Times New Roman" w:cs="Times New Roman"/>
        </w:rPr>
        <w:t xml:space="preserve"> from assessments of other attempts at curriculum reform (Taylor </w:t>
      </w:r>
      <w:r w:rsidRPr="003B5C74">
        <w:rPr>
          <w:rFonts w:ascii="Times New Roman" w:hAnsi="Times New Roman" w:cs="Times New Roman"/>
          <w:i/>
          <w:iCs/>
        </w:rPr>
        <w:t>et al.,</w:t>
      </w:r>
      <w:r w:rsidRPr="003B5C74">
        <w:rPr>
          <w:rFonts w:ascii="Times New Roman" w:hAnsi="Times New Roman" w:cs="Times New Roman"/>
        </w:rPr>
        <w:t xml:space="preserve"> 2015). </w:t>
      </w:r>
      <w:r w:rsidR="00F459A8" w:rsidRPr="003B5C74">
        <w:rPr>
          <w:rFonts w:ascii="Times New Roman" w:hAnsi="Times New Roman" w:cs="Times New Roman"/>
        </w:rPr>
        <w:t xml:space="preserve">According to the Independent Stock Take of the Foundation Phase </w:t>
      </w:r>
      <w:r w:rsidR="001A710B" w:rsidRPr="003B5C74">
        <w:rPr>
          <w:rFonts w:ascii="Times New Roman" w:hAnsi="Times New Roman" w:cs="Times New Roman"/>
        </w:rPr>
        <w:t>(</w:t>
      </w:r>
      <w:r w:rsidR="00720A1A" w:rsidRPr="003B5C74">
        <w:rPr>
          <w:rFonts w:ascii="Times New Roman" w:hAnsi="Times New Roman" w:cs="Times New Roman"/>
        </w:rPr>
        <w:t>Siraj, 2014</w:t>
      </w:r>
      <w:r w:rsidR="001A710B" w:rsidRPr="003B5C74">
        <w:rPr>
          <w:rFonts w:ascii="Times New Roman" w:hAnsi="Times New Roman" w:cs="Times New Roman"/>
        </w:rPr>
        <w:t>)</w:t>
      </w:r>
      <w:r w:rsidR="00F459A8" w:rsidRPr="003B5C74">
        <w:rPr>
          <w:rFonts w:ascii="Times New Roman" w:hAnsi="Times New Roman" w:cs="Times New Roman"/>
        </w:rPr>
        <w:t xml:space="preserve"> suggested staff professional development </w:t>
      </w:r>
      <w:r w:rsidR="00AD324F" w:rsidRPr="003B5C74">
        <w:rPr>
          <w:rFonts w:ascii="Times New Roman" w:hAnsi="Times New Roman" w:cs="Times New Roman"/>
        </w:rPr>
        <w:t>for</w:t>
      </w:r>
      <w:r w:rsidR="00F459A8" w:rsidRPr="003B5C74">
        <w:rPr>
          <w:rFonts w:ascii="Times New Roman" w:hAnsi="Times New Roman" w:cs="Times New Roman"/>
        </w:rPr>
        <w:t xml:space="preserve"> them to comprehend the theoretical foundations of the curriculum pedagogy </w:t>
      </w:r>
      <w:r w:rsidR="00436AAE" w:rsidRPr="003B5C74">
        <w:rPr>
          <w:rFonts w:ascii="Times New Roman" w:hAnsi="Times New Roman" w:cs="Times New Roman"/>
        </w:rPr>
        <w:t>to</w:t>
      </w:r>
      <w:r w:rsidR="00F459A8" w:rsidRPr="003B5C74">
        <w:rPr>
          <w:rFonts w:ascii="Times New Roman" w:hAnsi="Times New Roman" w:cs="Times New Roman"/>
        </w:rPr>
        <w:t xml:space="preserve"> enable successful and consistent curriculum implementation.</w:t>
      </w:r>
      <w:r w:rsidR="00F459A8" w:rsidRPr="003B5C74">
        <w:rPr>
          <w:rFonts w:ascii="Times New Roman" w:hAnsi="Times New Roman" w:cs="Times New Roman"/>
        </w:rPr>
        <w:t xml:space="preserve"> </w:t>
      </w:r>
      <w:r w:rsidR="00151881" w:rsidRPr="003B5C74">
        <w:rPr>
          <w:rFonts w:ascii="Times New Roman" w:hAnsi="Times New Roman" w:cs="Times New Roman"/>
        </w:rPr>
        <w:t>In a similar vein</w:t>
      </w:r>
      <w:r w:rsidR="00151881" w:rsidRPr="003B5C74">
        <w:rPr>
          <w:rFonts w:ascii="Times New Roman" w:hAnsi="Times New Roman" w:cs="Times New Roman"/>
        </w:rPr>
        <w:t xml:space="preserve">, </w:t>
      </w:r>
      <w:r w:rsidRPr="003B5C74">
        <w:rPr>
          <w:rFonts w:ascii="Times New Roman" w:hAnsi="Times New Roman" w:cs="Times New Roman"/>
        </w:rPr>
        <w:t>the Evaluation of the Foundation Phase Report (Taylor</w:t>
      </w:r>
      <w:r w:rsidRPr="003B5C74">
        <w:rPr>
          <w:rFonts w:ascii="Times New Roman" w:hAnsi="Times New Roman" w:cs="Times New Roman"/>
          <w:i/>
          <w:iCs/>
        </w:rPr>
        <w:t xml:space="preserve"> et al</w:t>
      </w:r>
      <w:r w:rsidRPr="003B5C74">
        <w:rPr>
          <w:rFonts w:ascii="Times New Roman" w:hAnsi="Times New Roman" w:cs="Times New Roman"/>
        </w:rPr>
        <w:t xml:space="preserve">., 2015), staff members must undergo professional development </w:t>
      </w:r>
      <w:r w:rsidR="0046611C" w:rsidRPr="003B5C74">
        <w:rPr>
          <w:rFonts w:ascii="Times New Roman" w:hAnsi="Times New Roman" w:cs="Times New Roman"/>
        </w:rPr>
        <w:t>to</w:t>
      </w:r>
      <w:r w:rsidRPr="003B5C74">
        <w:rPr>
          <w:rFonts w:ascii="Times New Roman" w:hAnsi="Times New Roman" w:cs="Times New Roman"/>
        </w:rPr>
        <w:t xml:space="preserve"> show that they have a common understanding of important </w:t>
      </w:r>
      <w:r w:rsidR="00B8320F" w:rsidRPr="003B5C74">
        <w:rPr>
          <w:rFonts w:ascii="Times New Roman" w:hAnsi="Times New Roman" w:cs="Times New Roman"/>
        </w:rPr>
        <w:t xml:space="preserve">concepts </w:t>
      </w:r>
      <w:r w:rsidRPr="003B5C74">
        <w:rPr>
          <w:rFonts w:ascii="Times New Roman" w:hAnsi="Times New Roman" w:cs="Times New Roman"/>
        </w:rPr>
        <w:t xml:space="preserve">and that curriculum delivery is consistent. </w:t>
      </w:r>
    </w:p>
    <w:p w14:paraId="5B504546" w14:textId="3E230C24" w:rsidR="00220879" w:rsidRPr="003B5C74" w:rsidRDefault="0035123B" w:rsidP="00CE5F2F">
      <w:pPr>
        <w:rPr>
          <w:rFonts w:ascii="Times New Roman" w:hAnsi="Times New Roman" w:cs="Times New Roman"/>
        </w:rPr>
      </w:pPr>
      <w:r w:rsidRPr="003B5C74">
        <w:rPr>
          <w:rFonts w:ascii="Times New Roman" w:hAnsi="Times New Roman" w:cs="Times New Roman"/>
        </w:rPr>
        <w:t xml:space="preserve">However, there is still no set minimum standard of training for support personnel employed in schools, despite suggestions made by </w:t>
      </w:r>
      <w:r w:rsidR="00A569B0" w:rsidRPr="003B5C74">
        <w:rPr>
          <w:rFonts w:ascii="Times New Roman" w:hAnsi="Times New Roman" w:cs="Times New Roman"/>
        </w:rPr>
        <w:t>(</w:t>
      </w:r>
      <w:r w:rsidR="00A569B0" w:rsidRPr="003B5C74">
        <w:rPr>
          <w:rFonts w:ascii="Times New Roman" w:hAnsi="Times New Roman" w:cs="Times New Roman"/>
        </w:rPr>
        <w:t xml:space="preserve">Siraj, </w:t>
      </w:r>
      <w:r w:rsidR="00A569B0" w:rsidRPr="003B5C74">
        <w:rPr>
          <w:rFonts w:ascii="Times New Roman" w:hAnsi="Times New Roman" w:cs="Times New Roman"/>
        </w:rPr>
        <w:t>2014</w:t>
      </w:r>
      <w:r w:rsidRPr="003B5C74">
        <w:rPr>
          <w:rFonts w:ascii="Times New Roman" w:hAnsi="Times New Roman" w:cs="Times New Roman"/>
        </w:rPr>
        <w:t>) to improve professional development and awareness of child development for staff in the education sector (</w:t>
      </w:r>
      <w:r w:rsidR="001B0CE8" w:rsidRPr="003B5C74">
        <w:rPr>
          <w:rFonts w:ascii="Times New Roman" w:hAnsi="Times New Roman" w:cs="Times New Roman"/>
        </w:rPr>
        <w:t>Siraj, 2014</w:t>
      </w:r>
      <w:r w:rsidR="00C85660" w:rsidRPr="003B5C74">
        <w:rPr>
          <w:rFonts w:ascii="Times New Roman" w:hAnsi="Times New Roman" w:cs="Times New Roman"/>
        </w:rPr>
        <w:t>;</w:t>
      </w:r>
      <w:r w:rsidRPr="003B5C74">
        <w:rPr>
          <w:rFonts w:ascii="Times New Roman" w:hAnsi="Times New Roman" w:cs="Times New Roman"/>
        </w:rPr>
        <w:t xml:space="preserve"> MacDonald, 2018; Waters, 2016).</w:t>
      </w:r>
      <w:r w:rsidR="00A54512" w:rsidRPr="003B5C74">
        <w:rPr>
          <w:rFonts w:ascii="Times New Roman" w:hAnsi="Times New Roman" w:cs="Times New Roman"/>
        </w:rPr>
        <w:t xml:space="preserve"> </w:t>
      </w:r>
      <w:r w:rsidR="00A54512" w:rsidRPr="003B5C74">
        <w:rPr>
          <w:rFonts w:ascii="Times New Roman" w:hAnsi="Times New Roman" w:cs="Times New Roman"/>
        </w:rPr>
        <w:t>This might ultimately result in workers delivering Wales' new curriculum without a thorough understanding of play, child development, or child-</w:t>
      </w:r>
      <w:r w:rsidR="00436AAE" w:rsidRPr="003B5C74">
        <w:rPr>
          <w:rFonts w:ascii="Times New Roman" w:hAnsi="Times New Roman" w:cs="Times New Roman"/>
        </w:rPr>
        <w:t>centred</w:t>
      </w:r>
      <w:r w:rsidR="00A54512" w:rsidRPr="003B5C74">
        <w:rPr>
          <w:rFonts w:ascii="Times New Roman" w:hAnsi="Times New Roman" w:cs="Times New Roman"/>
        </w:rPr>
        <w:t xml:space="preserve"> practise. The curriculum reforms are currently being implemented by</w:t>
      </w:r>
      <w:r w:rsidR="001B0CE8" w:rsidRPr="003B5C74">
        <w:rPr>
          <w:rFonts w:ascii="Times New Roman" w:hAnsi="Times New Roman" w:cs="Times New Roman"/>
        </w:rPr>
        <w:t xml:space="preserve"> </w:t>
      </w:r>
      <w:r w:rsidR="001B0CE8" w:rsidRPr="003B5C74">
        <w:rPr>
          <w:rFonts w:ascii="Times New Roman" w:hAnsi="Times New Roman" w:cs="Times New Roman"/>
        </w:rPr>
        <w:t>Siraj, I</w:t>
      </w:r>
      <w:r w:rsidR="001B0CE8" w:rsidRPr="003B5C74">
        <w:rPr>
          <w:rFonts w:ascii="Times New Roman" w:hAnsi="Times New Roman" w:cs="Times New Roman"/>
        </w:rPr>
        <w:t>. (</w:t>
      </w:r>
      <w:r w:rsidR="001B0CE8" w:rsidRPr="003B5C74">
        <w:rPr>
          <w:rFonts w:ascii="Times New Roman" w:hAnsi="Times New Roman" w:cs="Times New Roman"/>
        </w:rPr>
        <w:t xml:space="preserve">2014) </w:t>
      </w:r>
      <w:r w:rsidR="00A54512" w:rsidRPr="003B5C74">
        <w:rPr>
          <w:rFonts w:ascii="Times New Roman" w:hAnsi="Times New Roman" w:cs="Times New Roman"/>
        </w:rPr>
        <w:t>with the help of pioneer schools, and each school has a staff member undergoing training in the new curriculum to address some of these issues. However, it is unclear whether this will go far enough to avoid the challenges of previous reform.</w:t>
      </w:r>
    </w:p>
    <w:p w14:paraId="5849E0A9" w14:textId="6CF1C5E8" w:rsidR="00630CBE" w:rsidRPr="003B5C74" w:rsidRDefault="0015741B" w:rsidP="00CE5F2F">
      <w:pPr>
        <w:rPr>
          <w:rFonts w:ascii="Times New Roman" w:hAnsi="Times New Roman" w:cs="Times New Roman"/>
        </w:rPr>
      </w:pPr>
      <w:r w:rsidRPr="003B5C74">
        <w:rPr>
          <w:rFonts w:ascii="Times New Roman" w:hAnsi="Times New Roman" w:cs="Times New Roman"/>
        </w:rPr>
        <w:t xml:space="preserve">According to </w:t>
      </w:r>
      <w:r w:rsidRPr="003B5C74">
        <w:rPr>
          <w:rFonts w:ascii="Times New Roman" w:hAnsi="Times New Roman" w:cs="Times New Roman"/>
        </w:rPr>
        <w:t>Thomas, &amp; Lewis, (2016</w:t>
      </w:r>
      <w:r w:rsidRPr="003B5C74">
        <w:rPr>
          <w:rFonts w:ascii="Times New Roman" w:hAnsi="Times New Roman" w:cs="Times New Roman"/>
        </w:rPr>
        <w:t>) t</w:t>
      </w:r>
      <w:r w:rsidR="00630CBE" w:rsidRPr="003B5C74">
        <w:rPr>
          <w:rFonts w:ascii="Times New Roman" w:hAnsi="Times New Roman" w:cs="Times New Roman"/>
        </w:rPr>
        <w:t xml:space="preserve">he effectiveness and benefit to the child of assessments and documentation is continually monitored and updated. The Donaldson study claims that the Foundation Phase is still helpful for </w:t>
      </w:r>
      <w:r w:rsidR="001723AD">
        <w:rPr>
          <w:rFonts w:ascii="Times New Roman" w:hAnsi="Times New Roman" w:cs="Times New Roman"/>
        </w:rPr>
        <w:t>children</w:t>
      </w:r>
      <w:r w:rsidR="00630CBE" w:rsidRPr="003B5C74">
        <w:rPr>
          <w:rFonts w:ascii="Times New Roman" w:hAnsi="Times New Roman" w:cs="Times New Roman"/>
        </w:rPr>
        <w:t xml:space="preserve"> and that it is a crucial document that will help experts create the new curriculum. </w:t>
      </w:r>
    </w:p>
    <w:p w14:paraId="71C05AED" w14:textId="3DE3D502" w:rsidR="00B04219" w:rsidRDefault="0080613D" w:rsidP="00CE5F2F">
      <w:r w:rsidRPr="003B5C74">
        <w:rPr>
          <w:rFonts w:ascii="Times New Roman" w:hAnsi="Times New Roman" w:cs="Times New Roman"/>
          <w:color w:val="111111"/>
        </w:rPr>
        <w:t>Slade,</w:t>
      </w:r>
      <w:r w:rsidR="000B2DC3" w:rsidRPr="003B5C74">
        <w:rPr>
          <w:rFonts w:ascii="Times New Roman" w:hAnsi="Times New Roman" w:cs="Times New Roman"/>
          <w:color w:val="111111"/>
        </w:rPr>
        <w:t xml:space="preserve"> </w:t>
      </w:r>
      <w:r w:rsidRPr="003B5C74">
        <w:rPr>
          <w:rFonts w:ascii="Times New Roman" w:hAnsi="Times New Roman" w:cs="Times New Roman"/>
          <w:color w:val="111111"/>
        </w:rPr>
        <w:t>(1995</w:t>
      </w:r>
      <w:r w:rsidRPr="003B5C74">
        <w:rPr>
          <w:rFonts w:ascii="Times New Roman" w:hAnsi="Times New Roman" w:cs="Times New Roman"/>
          <w:color w:val="111111"/>
        </w:rPr>
        <w:t xml:space="preserve">) suggests that </w:t>
      </w:r>
      <w:r w:rsidR="0067267C" w:rsidRPr="0067267C">
        <w:rPr>
          <w:rFonts w:ascii="Times New Roman" w:hAnsi="Times New Roman" w:cs="Times New Roman"/>
        </w:rPr>
        <w:t>Play is essential for children's growth and development. Children may practise all the essential abilities they will need as adults through play, which is crucial. Play is crucial for children's development of their sense of value</w:t>
      </w:r>
      <w:r w:rsidR="00D54EFA" w:rsidRPr="003B5C74">
        <w:rPr>
          <w:rFonts w:ascii="Times New Roman" w:hAnsi="Times New Roman" w:cs="Times New Roman"/>
        </w:rPr>
        <w:t xml:space="preserve">. </w:t>
      </w:r>
      <w:r w:rsidR="00651B26" w:rsidRPr="003B5C74">
        <w:rPr>
          <w:rFonts w:ascii="Times New Roman" w:hAnsi="Times New Roman" w:cs="Times New Roman"/>
          <w:color w:val="111111"/>
        </w:rPr>
        <w:t>Blain, and Jennings, (2005</w:t>
      </w:r>
      <w:r w:rsidR="00651B26" w:rsidRPr="003B5C74">
        <w:rPr>
          <w:rFonts w:ascii="Times New Roman" w:hAnsi="Times New Roman" w:cs="Times New Roman"/>
          <w:color w:val="111111"/>
        </w:rPr>
        <w:t xml:space="preserve">) </w:t>
      </w:r>
      <w:r w:rsidR="00DE15E2" w:rsidRPr="003B5C74">
        <w:rPr>
          <w:rFonts w:ascii="Times New Roman" w:hAnsi="Times New Roman" w:cs="Times New Roman"/>
          <w:color w:val="111111"/>
        </w:rPr>
        <w:t xml:space="preserve">believe </w:t>
      </w:r>
      <w:r w:rsidR="008705A8">
        <w:rPr>
          <w:rFonts w:ascii="Times New Roman" w:hAnsi="Times New Roman" w:cs="Times New Roman"/>
          <w:color w:val="111111"/>
        </w:rPr>
        <w:t>p</w:t>
      </w:r>
      <w:r w:rsidR="008705A8" w:rsidRPr="008705A8">
        <w:rPr>
          <w:rFonts w:ascii="Times New Roman" w:hAnsi="Times New Roman" w:cs="Times New Roman"/>
          <w:color w:val="111111"/>
        </w:rPr>
        <w:t>lay is crucial because it fosters children's linguistic development, social and creative skills, and emotional development. Play is crucial because it allows children to develop their imaginations and instils a sense of adventure. Through play, children can pick up crucial skills like cooperation, sharing, and problem-solving.</w:t>
      </w:r>
      <w:r w:rsidR="008705A8" w:rsidRPr="008705A8">
        <w:rPr>
          <w:rFonts w:ascii="Times New Roman" w:hAnsi="Times New Roman" w:cs="Times New Roman"/>
          <w:color w:val="111111"/>
        </w:rPr>
        <w:t xml:space="preserve"> </w:t>
      </w:r>
      <w:r w:rsidR="00B04219">
        <w:rPr>
          <w:rFonts w:ascii="Times New Roman" w:hAnsi="Times New Roman" w:cs="Times New Roman"/>
        </w:rPr>
        <w:t>(</w:t>
      </w:r>
      <w:r w:rsidR="00B04219">
        <w:t>Welsh Government</w:t>
      </w:r>
      <w:r w:rsidR="00B04219">
        <w:t xml:space="preserve">, </w:t>
      </w:r>
      <w:r w:rsidR="00B04219">
        <w:t>2017a</w:t>
      </w:r>
      <w:r w:rsidR="00B04219">
        <w:t xml:space="preserve">). </w:t>
      </w:r>
    </w:p>
    <w:p w14:paraId="7E907DA5" w14:textId="5AB7DEDA" w:rsidR="00E010AC" w:rsidRDefault="00D0662B" w:rsidP="00CE5F2F">
      <w:pPr>
        <w:rPr>
          <w:rFonts w:ascii="Times New Roman" w:hAnsi="Times New Roman" w:cs="Times New Roman"/>
        </w:rPr>
      </w:pPr>
      <w:r w:rsidRPr="003B5C74">
        <w:rPr>
          <w:rFonts w:ascii="Times New Roman" w:hAnsi="Times New Roman" w:cs="Times New Roman"/>
        </w:rPr>
        <w:lastRenderedPageBreak/>
        <w:t>According to the Welsh assembly government, (2008)</w:t>
      </w:r>
      <w:r w:rsidR="00E010AC">
        <w:rPr>
          <w:rFonts w:ascii="Times New Roman" w:hAnsi="Times New Roman" w:cs="Times New Roman"/>
        </w:rPr>
        <w:t>, t</w:t>
      </w:r>
      <w:r w:rsidR="00E010AC" w:rsidRPr="00E010AC">
        <w:rPr>
          <w:rFonts w:ascii="Times New Roman" w:hAnsi="Times New Roman" w:cs="Times New Roman"/>
        </w:rPr>
        <w:t>he Foundation Phase asserts that play is significant because it helps children learn. Children allow themselves to develop holistically through play, which is why it is crucial. Play promotes the development of the brain, emotions, and social skills, according to Lev Vygotsky. The primary activity in children's life, according to Hollis Montessori School (2018), is play since it fosters the growth of critical social and autonomous skills.</w:t>
      </w:r>
    </w:p>
    <w:p w14:paraId="476DFDD4" w14:textId="77777777" w:rsidR="00A36B44" w:rsidRDefault="006F4446" w:rsidP="00CE5F2F">
      <w:pPr>
        <w:rPr>
          <w:rFonts w:ascii="Times New Roman" w:hAnsi="Times New Roman" w:cs="Times New Roman"/>
        </w:rPr>
      </w:pPr>
      <w:r w:rsidRPr="003B5C74">
        <w:rPr>
          <w:rFonts w:ascii="Times New Roman" w:hAnsi="Times New Roman" w:cs="Times New Roman"/>
        </w:rPr>
        <w:t xml:space="preserve">Children's perceptions of an activity as playful had a substantial impact on how engaged they were, according to Howard and McInnes' (2012) research. </w:t>
      </w:r>
      <w:r w:rsidR="00A36B44" w:rsidRPr="00A36B44">
        <w:rPr>
          <w:rFonts w:ascii="Times New Roman" w:hAnsi="Times New Roman" w:cs="Times New Roman"/>
        </w:rPr>
        <w:t>Based on the outcomes of an image perception test, the study used play and not play activities to discover which qualities children associated with situations that were play or not play. Interestingly, the study discovered that children's emotional health and task engagement were lower when they saw an activity as not being play, such as when an adult was present, it was a directed task, or it contained table-based activities (Welsh Government, 2016).</w:t>
      </w:r>
    </w:p>
    <w:p w14:paraId="4F5192D0" w14:textId="7A54FE47" w:rsidR="00A4769A" w:rsidRDefault="00A4769A" w:rsidP="00CE5F2F">
      <w:pPr>
        <w:rPr>
          <w:rFonts w:ascii="Times New Roman" w:hAnsi="Times New Roman" w:cs="Times New Roman"/>
        </w:rPr>
      </w:pPr>
      <w:r w:rsidRPr="00A4769A">
        <w:rPr>
          <w:rFonts w:ascii="Times New Roman" w:hAnsi="Times New Roman" w:cs="Times New Roman"/>
        </w:rPr>
        <w:t xml:space="preserve">According to Taylor et al. (2015), practitioners need to have a clear grasp of what play is and how it influences children's learning, </w:t>
      </w:r>
      <w:r w:rsidR="00C97E2F" w:rsidRPr="00A4769A">
        <w:rPr>
          <w:rFonts w:ascii="Times New Roman" w:hAnsi="Times New Roman" w:cs="Times New Roman"/>
        </w:rPr>
        <w:t>considering</w:t>
      </w:r>
      <w:r w:rsidRPr="00A4769A">
        <w:rPr>
          <w:rFonts w:ascii="Times New Roman" w:hAnsi="Times New Roman" w:cs="Times New Roman"/>
        </w:rPr>
        <w:t xml:space="preserve"> the higher level of involvement and emotional health of children when they view an activity as play or not play (Taylor et al., 2015; Howard and McInnes, 2012). Siraj (2014) discovered that, as was already mentioned, all employees still require professional development </w:t>
      </w:r>
      <w:r w:rsidR="00C97E2F" w:rsidRPr="00A4769A">
        <w:rPr>
          <w:rFonts w:ascii="Times New Roman" w:hAnsi="Times New Roman" w:cs="Times New Roman"/>
        </w:rPr>
        <w:t>to</w:t>
      </w:r>
      <w:r w:rsidRPr="00A4769A">
        <w:rPr>
          <w:rFonts w:ascii="Times New Roman" w:hAnsi="Times New Roman" w:cs="Times New Roman"/>
        </w:rPr>
        <w:t xml:space="preserve"> fully understand what play is and why it is essential for the successful implementation of a play-based curriculum.</w:t>
      </w:r>
    </w:p>
    <w:p w14:paraId="2C8F63B8" w14:textId="39A6CEA0" w:rsidR="00F824A9" w:rsidRPr="003B5C74" w:rsidRDefault="00F41BBE" w:rsidP="00CE5F2F">
      <w:pPr>
        <w:rPr>
          <w:rFonts w:ascii="Times New Roman" w:hAnsi="Times New Roman" w:cs="Times New Roman"/>
        </w:rPr>
      </w:pPr>
      <w:r w:rsidRPr="003B5C74">
        <w:rPr>
          <w:rFonts w:ascii="Times New Roman" w:hAnsi="Times New Roman" w:cs="Times New Roman"/>
        </w:rPr>
        <w:t>T</w:t>
      </w:r>
      <w:r w:rsidRPr="003B5C74">
        <w:rPr>
          <w:rFonts w:ascii="Times New Roman" w:hAnsi="Times New Roman" w:cs="Times New Roman"/>
        </w:rPr>
        <w:t>he Evaluation of the Foundation Phase Report</w:t>
      </w:r>
      <w:r w:rsidRPr="003B5C74">
        <w:rPr>
          <w:rFonts w:ascii="Times New Roman" w:hAnsi="Times New Roman" w:cs="Times New Roman"/>
        </w:rPr>
        <w:t xml:space="preserve"> </w:t>
      </w:r>
      <w:r w:rsidR="00CB4FAC" w:rsidRPr="003B5C74">
        <w:rPr>
          <w:rFonts w:ascii="Times New Roman" w:hAnsi="Times New Roman" w:cs="Times New Roman"/>
        </w:rPr>
        <w:t>states that t</w:t>
      </w:r>
      <w:r w:rsidR="00CB4FAC" w:rsidRPr="003B5C74">
        <w:rPr>
          <w:rFonts w:ascii="Times New Roman" w:hAnsi="Times New Roman" w:cs="Times New Roman"/>
        </w:rPr>
        <w:t xml:space="preserve">he Foundation Phase should continue to foster higher adult-to-child ratios, and year-group-specific ratios that </w:t>
      </w:r>
      <w:r w:rsidR="00CB4FAC" w:rsidRPr="003B5C74">
        <w:rPr>
          <w:rFonts w:ascii="Times New Roman" w:hAnsi="Times New Roman" w:cs="Times New Roman"/>
        </w:rPr>
        <w:t>consider</w:t>
      </w:r>
      <w:r w:rsidR="00CB4FAC" w:rsidRPr="003B5C74">
        <w:rPr>
          <w:rFonts w:ascii="Times New Roman" w:hAnsi="Times New Roman" w:cs="Times New Roman"/>
        </w:rPr>
        <w:t xml:space="preserve"> children's developmental phases should be encouraged. However, it is important to provide schools and supported non-maintained settings flexibility in how they integrate these extra practitioners into their curricula and across all year groups. But with autonomy comes the need for more openness and oversight to make sure money allocated for more practitioners is </w:t>
      </w:r>
      <w:r w:rsidR="00CB4FAC" w:rsidRPr="003B5C74">
        <w:rPr>
          <w:rFonts w:ascii="Times New Roman" w:hAnsi="Times New Roman" w:cs="Times New Roman"/>
        </w:rPr>
        <w:t>used</w:t>
      </w:r>
      <w:r w:rsidR="00CB4FAC" w:rsidRPr="003B5C74">
        <w:rPr>
          <w:rFonts w:ascii="Times New Roman" w:hAnsi="Times New Roman" w:cs="Times New Roman"/>
        </w:rPr>
        <w:t xml:space="preserve"> for more practitioners.</w:t>
      </w:r>
      <w:r w:rsidR="007114BA" w:rsidRPr="003B5C74">
        <w:rPr>
          <w:rFonts w:ascii="Times New Roman" w:hAnsi="Times New Roman" w:cs="Times New Roman"/>
        </w:rPr>
        <w:t xml:space="preserve"> </w:t>
      </w:r>
      <w:r w:rsidR="007114BA" w:rsidRPr="003B5C74">
        <w:rPr>
          <w:rFonts w:ascii="Times New Roman" w:hAnsi="Times New Roman" w:cs="Times New Roman"/>
        </w:rPr>
        <w:t>(Taylor</w:t>
      </w:r>
      <w:r w:rsidR="007114BA" w:rsidRPr="003B5C74">
        <w:rPr>
          <w:rFonts w:ascii="Times New Roman" w:hAnsi="Times New Roman" w:cs="Times New Roman"/>
          <w:i/>
          <w:iCs/>
        </w:rPr>
        <w:t xml:space="preserve"> et al</w:t>
      </w:r>
      <w:r w:rsidR="007114BA" w:rsidRPr="003B5C74">
        <w:rPr>
          <w:rFonts w:ascii="Times New Roman" w:hAnsi="Times New Roman" w:cs="Times New Roman"/>
        </w:rPr>
        <w:t>., 2015)</w:t>
      </w:r>
      <w:r w:rsidR="00725A19" w:rsidRPr="003B5C74">
        <w:rPr>
          <w:rFonts w:ascii="Times New Roman" w:hAnsi="Times New Roman" w:cs="Times New Roman"/>
        </w:rPr>
        <w:t>.</w:t>
      </w:r>
    </w:p>
    <w:p w14:paraId="6B18E950" w14:textId="7C6CA353" w:rsidR="00823BAB" w:rsidRPr="003B5C74" w:rsidRDefault="007114BA" w:rsidP="00CE5F2F">
      <w:pPr>
        <w:rPr>
          <w:rFonts w:ascii="Times New Roman" w:hAnsi="Times New Roman" w:cs="Times New Roman"/>
        </w:rPr>
      </w:pPr>
      <w:r w:rsidRPr="003B5C74">
        <w:rPr>
          <w:rFonts w:ascii="Times New Roman" w:hAnsi="Times New Roman" w:cs="Times New Roman"/>
        </w:rPr>
        <w:t xml:space="preserve">The </w:t>
      </w:r>
      <w:r w:rsidR="001C7C6E" w:rsidRPr="003B5C74">
        <w:rPr>
          <w:rFonts w:ascii="Times New Roman" w:hAnsi="Times New Roman" w:cs="Times New Roman"/>
        </w:rPr>
        <w:t>Independent Stock Take of the Foundation Phase (Siraj, 2014)</w:t>
      </w:r>
      <w:r w:rsidR="00725A19" w:rsidRPr="003B5C74">
        <w:rPr>
          <w:rFonts w:ascii="Times New Roman" w:hAnsi="Times New Roman" w:cs="Times New Roman"/>
        </w:rPr>
        <w:t xml:space="preserve"> </w:t>
      </w:r>
      <w:r w:rsidR="00511C05" w:rsidRPr="003B5C74">
        <w:rPr>
          <w:rFonts w:ascii="Times New Roman" w:hAnsi="Times New Roman" w:cs="Times New Roman"/>
        </w:rPr>
        <w:t>suggest that</w:t>
      </w:r>
      <w:r w:rsidR="00511C05" w:rsidRPr="003B5C74">
        <w:rPr>
          <w:rFonts w:ascii="Times New Roman" w:hAnsi="Times New Roman" w:cs="Times New Roman"/>
        </w:rPr>
        <w:t xml:space="preserve"> the adult-to-child ratio in reception courses as it stands. The primary school employees, advisors, and inspectors concluded that the current ratio of 1:8 could be increased to 1:10 without compromising quality. Although it would not be realistic to increase the ratio, some schools may need to request an exception, for instance, if they </w:t>
      </w:r>
      <w:r w:rsidR="00511C05" w:rsidRPr="003B5C74">
        <w:rPr>
          <w:rFonts w:ascii="Times New Roman" w:hAnsi="Times New Roman" w:cs="Times New Roman"/>
        </w:rPr>
        <w:t>are in</w:t>
      </w:r>
      <w:r w:rsidR="00511C05" w:rsidRPr="003B5C74">
        <w:rPr>
          <w:rFonts w:ascii="Times New Roman" w:hAnsi="Times New Roman" w:cs="Times New Roman"/>
        </w:rPr>
        <w:t xml:space="preserve"> extremely rural regions or have a large proportion of students with SEN.</w:t>
      </w:r>
      <w:r w:rsidR="00511C05" w:rsidRPr="003B5C74">
        <w:rPr>
          <w:rFonts w:ascii="Times New Roman" w:hAnsi="Times New Roman" w:cs="Times New Roman"/>
        </w:rPr>
        <w:t xml:space="preserve"> </w:t>
      </w:r>
      <w:r w:rsidR="00F824A9" w:rsidRPr="003B5C74">
        <w:rPr>
          <w:rFonts w:ascii="Times New Roman" w:hAnsi="Times New Roman" w:cs="Times New Roman"/>
        </w:rPr>
        <w:t xml:space="preserve">This means that both </w:t>
      </w:r>
      <w:r w:rsidR="000E597C" w:rsidRPr="003B5C74">
        <w:rPr>
          <w:rFonts w:ascii="Times New Roman" w:hAnsi="Times New Roman" w:cs="Times New Roman"/>
        </w:rPr>
        <w:t>sources believe that there should be more adults</w:t>
      </w:r>
      <w:r w:rsidR="00E06936" w:rsidRPr="003B5C74">
        <w:rPr>
          <w:rFonts w:ascii="Times New Roman" w:hAnsi="Times New Roman" w:cs="Times New Roman"/>
        </w:rPr>
        <w:t xml:space="preserve"> who work with children</w:t>
      </w:r>
      <w:r w:rsidR="000E597C" w:rsidRPr="003B5C74">
        <w:rPr>
          <w:rFonts w:ascii="Times New Roman" w:hAnsi="Times New Roman" w:cs="Times New Roman"/>
        </w:rPr>
        <w:t xml:space="preserve"> within school and non-maintained settings </w:t>
      </w:r>
      <w:r w:rsidR="00B3299E" w:rsidRPr="003B5C74">
        <w:rPr>
          <w:rFonts w:ascii="Times New Roman" w:hAnsi="Times New Roman" w:cs="Times New Roman"/>
        </w:rPr>
        <w:t>t</w:t>
      </w:r>
      <w:r w:rsidR="00BF34D5" w:rsidRPr="003B5C74">
        <w:rPr>
          <w:rFonts w:ascii="Times New Roman" w:hAnsi="Times New Roman" w:cs="Times New Roman"/>
        </w:rPr>
        <w:t>hat follow the Foundation Phase</w:t>
      </w:r>
      <w:r w:rsidR="007A4FDB" w:rsidRPr="003B5C74">
        <w:rPr>
          <w:rFonts w:ascii="Times New Roman" w:hAnsi="Times New Roman" w:cs="Times New Roman"/>
        </w:rPr>
        <w:t xml:space="preserve"> to </w:t>
      </w:r>
      <w:r w:rsidR="003962AA" w:rsidRPr="003B5C74">
        <w:rPr>
          <w:rFonts w:ascii="Times New Roman" w:hAnsi="Times New Roman" w:cs="Times New Roman"/>
        </w:rPr>
        <w:t>make it safer for adults to supervise children in early childhood settings and contribute to enabling adults to give children more specialised care</w:t>
      </w:r>
      <w:r w:rsidR="004056B9" w:rsidRPr="003B5C74">
        <w:rPr>
          <w:rFonts w:ascii="Times New Roman" w:hAnsi="Times New Roman" w:cs="Times New Roman"/>
        </w:rPr>
        <w:t xml:space="preserve"> (</w:t>
      </w:r>
      <w:r w:rsidR="004056B9" w:rsidRPr="003B5C74">
        <w:rPr>
          <w:rFonts w:ascii="Times New Roman" w:hAnsi="Times New Roman" w:cs="Times New Roman"/>
        </w:rPr>
        <w:t>Welsh Government</w:t>
      </w:r>
      <w:r w:rsidR="004056B9" w:rsidRPr="003B5C74">
        <w:rPr>
          <w:rFonts w:ascii="Times New Roman" w:hAnsi="Times New Roman" w:cs="Times New Roman"/>
        </w:rPr>
        <w:t xml:space="preserve">, </w:t>
      </w:r>
      <w:r w:rsidR="004056B9" w:rsidRPr="003B5C74">
        <w:rPr>
          <w:rFonts w:ascii="Times New Roman" w:hAnsi="Times New Roman" w:cs="Times New Roman"/>
        </w:rPr>
        <w:t>2015c</w:t>
      </w:r>
      <w:r w:rsidR="004056B9" w:rsidRPr="003B5C74">
        <w:rPr>
          <w:rFonts w:ascii="Times New Roman" w:hAnsi="Times New Roman" w:cs="Times New Roman"/>
        </w:rPr>
        <w:t>)</w:t>
      </w:r>
      <w:r w:rsidR="003962AA" w:rsidRPr="003B5C74">
        <w:rPr>
          <w:rFonts w:ascii="Times New Roman" w:hAnsi="Times New Roman" w:cs="Times New Roman"/>
        </w:rPr>
        <w:t>.</w:t>
      </w:r>
    </w:p>
    <w:p w14:paraId="39863CEE" w14:textId="23C50DDE" w:rsidR="00514DAA" w:rsidRPr="003B5C74" w:rsidRDefault="008E23B4" w:rsidP="00CE5F2F">
      <w:pPr>
        <w:rPr>
          <w:rFonts w:ascii="Times New Roman" w:hAnsi="Times New Roman" w:cs="Times New Roman"/>
        </w:rPr>
      </w:pPr>
      <w:r w:rsidRPr="003B5C74">
        <w:rPr>
          <w:rFonts w:ascii="Times New Roman" w:hAnsi="Times New Roman" w:cs="Times New Roman"/>
        </w:rPr>
        <w:t xml:space="preserve">According to </w:t>
      </w:r>
      <w:r w:rsidR="00EB3CE1" w:rsidRPr="003B5C74">
        <w:rPr>
          <w:rFonts w:ascii="Times New Roman" w:hAnsi="Times New Roman" w:cs="Times New Roman"/>
        </w:rPr>
        <w:t>Welsh Government (2015c)</w:t>
      </w:r>
      <w:r w:rsidR="00EB3CE1" w:rsidRPr="003B5C74">
        <w:rPr>
          <w:rFonts w:ascii="Times New Roman" w:hAnsi="Times New Roman" w:cs="Times New Roman"/>
        </w:rPr>
        <w:t xml:space="preserve"> </w:t>
      </w:r>
      <w:r w:rsidR="0099099F" w:rsidRPr="003B5C74">
        <w:rPr>
          <w:rFonts w:ascii="Times New Roman" w:hAnsi="Times New Roman" w:cs="Times New Roman"/>
        </w:rPr>
        <w:t>t</w:t>
      </w:r>
      <w:r w:rsidR="00193500" w:rsidRPr="003B5C74">
        <w:rPr>
          <w:rFonts w:ascii="Times New Roman" w:hAnsi="Times New Roman" w:cs="Times New Roman"/>
        </w:rPr>
        <w:t xml:space="preserve">he </w:t>
      </w:r>
      <w:r w:rsidR="00261C98" w:rsidRPr="003B5C74">
        <w:rPr>
          <w:rFonts w:ascii="Times New Roman" w:hAnsi="Times New Roman" w:cs="Times New Roman"/>
        </w:rPr>
        <w:t>Foundation</w:t>
      </w:r>
      <w:r w:rsidR="00193500" w:rsidRPr="003B5C74">
        <w:rPr>
          <w:rFonts w:ascii="Times New Roman" w:hAnsi="Times New Roman" w:cs="Times New Roman"/>
        </w:rPr>
        <w:t xml:space="preserve"> Phase outcome </w:t>
      </w:r>
      <w:r w:rsidR="009429F5" w:rsidRPr="003B5C74">
        <w:rPr>
          <w:rFonts w:ascii="Times New Roman" w:hAnsi="Times New Roman" w:cs="Times New Roman"/>
        </w:rPr>
        <w:t xml:space="preserve">say what children are expected to be able to do while in the certain age group. </w:t>
      </w:r>
      <w:r w:rsidR="00101F40" w:rsidRPr="003B5C74">
        <w:rPr>
          <w:rFonts w:ascii="Times New Roman" w:hAnsi="Times New Roman" w:cs="Times New Roman"/>
        </w:rPr>
        <w:t xml:space="preserve">The Foundation Phase outcomes are not personal to each child </w:t>
      </w:r>
      <w:r w:rsidR="00030566" w:rsidRPr="003B5C74">
        <w:rPr>
          <w:rFonts w:ascii="Times New Roman" w:hAnsi="Times New Roman" w:cs="Times New Roman"/>
        </w:rPr>
        <w:t xml:space="preserve">stage of development and is set out in a way which it looks like a </w:t>
      </w:r>
      <w:r w:rsidRPr="003B5C74">
        <w:rPr>
          <w:rFonts w:ascii="Times New Roman" w:hAnsi="Times New Roman" w:cs="Times New Roman"/>
        </w:rPr>
        <w:t>tick list</w:t>
      </w:r>
      <w:r w:rsidR="00EB3CE1" w:rsidRPr="003B5C74">
        <w:rPr>
          <w:rFonts w:ascii="Times New Roman" w:hAnsi="Times New Roman" w:cs="Times New Roman"/>
        </w:rPr>
        <w:t xml:space="preserve">. The outcomes </w:t>
      </w:r>
      <w:r w:rsidRPr="003B5C74">
        <w:rPr>
          <w:rFonts w:ascii="Times New Roman" w:hAnsi="Times New Roman" w:cs="Times New Roman"/>
        </w:rPr>
        <w:t xml:space="preserve">have less information of each area and is basic, this is no good to </w:t>
      </w:r>
      <w:r w:rsidR="00286019" w:rsidRPr="003B5C74">
        <w:rPr>
          <w:rFonts w:ascii="Times New Roman" w:hAnsi="Times New Roman" w:cs="Times New Roman"/>
        </w:rPr>
        <w:t xml:space="preserve">teachers and practitioners who work with children as they are unable to know </w:t>
      </w:r>
      <w:r w:rsidR="00560C08" w:rsidRPr="003B5C74">
        <w:rPr>
          <w:rFonts w:ascii="Times New Roman" w:hAnsi="Times New Roman" w:cs="Times New Roman"/>
        </w:rPr>
        <w:t>how</w:t>
      </w:r>
      <w:r w:rsidR="00F513C5" w:rsidRPr="003B5C74">
        <w:rPr>
          <w:rFonts w:ascii="Times New Roman" w:hAnsi="Times New Roman" w:cs="Times New Roman"/>
        </w:rPr>
        <w:t xml:space="preserve"> </w:t>
      </w:r>
      <w:r w:rsidR="00EF06DD" w:rsidRPr="003B5C74">
        <w:rPr>
          <w:rFonts w:ascii="Times New Roman" w:hAnsi="Times New Roman" w:cs="Times New Roman"/>
        </w:rPr>
        <w:t xml:space="preserve">full </w:t>
      </w:r>
      <w:r w:rsidR="00560C08" w:rsidRPr="003B5C74">
        <w:rPr>
          <w:rFonts w:ascii="Times New Roman" w:hAnsi="Times New Roman" w:cs="Times New Roman"/>
        </w:rPr>
        <w:t xml:space="preserve">they </w:t>
      </w:r>
      <w:r w:rsidR="00186ECD" w:rsidRPr="003B5C74">
        <w:rPr>
          <w:rFonts w:ascii="Times New Roman" w:hAnsi="Times New Roman" w:cs="Times New Roman"/>
        </w:rPr>
        <w:t>must</w:t>
      </w:r>
      <w:r w:rsidR="00560C08" w:rsidRPr="003B5C74">
        <w:rPr>
          <w:rFonts w:ascii="Times New Roman" w:hAnsi="Times New Roman" w:cs="Times New Roman"/>
        </w:rPr>
        <w:t xml:space="preserve"> support the child and </w:t>
      </w:r>
      <w:r w:rsidR="00BC4256" w:rsidRPr="003B5C74">
        <w:rPr>
          <w:rFonts w:ascii="Times New Roman" w:hAnsi="Times New Roman" w:cs="Times New Roman"/>
        </w:rPr>
        <w:t>it tells the teachers what to do</w:t>
      </w:r>
      <w:r w:rsidR="0098328F" w:rsidRPr="003B5C74">
        <w:rPr>
          <w:rFonts w:ascii="Times New Roman" w:hAnsi="Times New Roman" w:cs="Times New Roman"/>
        </w:rPr>
        <w:t xml:space="preserve">, for example no support. </w:t>
      </w:r>
    </w:p>
    <w:p w14:paraId="00122A35" w14:textId="72DA4B5F" w:rsidR="00F95DF7" w:rsidRPr="003B5C74" w:rsidRDefault="00BC0989" w:rsidP="00CE5F2F">
      <w:pPr>
        <w:rPr>
          <w:rFonts w:ascii="Times New Roman" w:hAnsi="Times New Roman" w:cs="Times New Roman"/>
        </w:rPr>
      </w:pPr>
      <w:r w:rsidRPr="003B5C74">
        <w:rPr>
          <w:rFonts w:ascii="Times New Roman" w:hAnsi="Times New Roman" w:cs="Times New Roman"/>
        </w:rPr>
        <w:t xml:space="preserve">According to </w:t>
      </w:r>
      <w:r w:rsidR="00A77D27" w:rsidRPr="003B5C74">
        <w:rPr>
          <w:rFonts w:ascii="Times New Roman" w:hAnsi="Times New Roman" w:cs="Times New Roman"/>
        </w:rPr>
        <w:t xml:space="preserve">Welsh Government, </w:t>
      </w:r>
      <w:r w:rsidRPr="003B5C74">
        <w:rPr>
          <w:rFonts w:ascii="Times New Roman" w:hAnsi="Times New Roman" w:cs="Times New Roman"/>
        </w:rPr>
        <w:t>(</w:t>
      </w:r>
      <w:r w:rsidR="006E53C1" w:rsidRPr="003B5C74">
        <w:rPr>
          <w:rFonts w:ascii="Times New Roman" w:hAnsi="Times New Roman" w:cs="Times New Roman"/>
        </w:rPr>
        <w:t>2020</w:t>
      </w:r>
      <w:r w:rsidRPr="003B5C74">
        <w:rPr>
          <w:rFonts w:ascii="Times New Roman" w:hAnsi="Times New Roman" w:cs="Times New Roman"/>
        </w:rPr>
        <w:t>), t</w:t>
      </w:r>
      <w:r w:rsidR="00A23C9D" w:rsidRPr="003B5C74">
        <w:rPr>
          <w:rFonts w:ascii="Times New Roman" w:hAnsi="Times New Roman" w:cs="Times New Roman"/>
        </w:rPr>
        <w:t>he new Curriculum for Wales</w:t>
      </w:r>
      <w:r w:rsidR="00A23C9D" w:rsidRPr="003B5C74">
        <w:rPr>
          <w:rFonts w:ascii="Times New Roman" w:hAnsi="Times New Roman" w:cs="Times New Roman"/>
        </w:rPr>
        <w:t xml:space="preserve"> </w:t>
      </w:r>
      <w:r w:rsidR="00D80B86" w:rsidRPr="003B5C74">
        <w:rPr>
          <w:rFonts w:ascii="Times New Roman" w:hAnsi="Times New Roman" w:cs="Times New Roman"/>
        </w:rPr>
        <w:t>progression</w:t>
      </w:r>
      <w:r w:rsidR="00F9448B" w:rsidRPr="003B5C74">
        <w:rPr>
          <w:rFonts w:ascii="Times New Roman" w:hAnsi="Times New Roman" w:cs="Times New Roman"/>
        </w:rPr>
        <w:t xml:space="preserve"> steps</w:t>
      </w:r>
      <w:r w:rsidR="00071138" w:rsidRPr="003B5C74">
        <w:rPr>
          <w:rFonts w:ascii="Times New Roman" w:hAnsi="Times New Roman" w:cs="Times New Roman"/>
        </w:rPr>
        <w:t xml:space="preserve"> </w:t>
      </w:r>
      <w:r w:rsidR="00AC2D9D" w:rsidRPr="003B5C74">
        <w:rPr>
          <w:rFonts w:ascii="Times New Roman" w:hAnsi="Times New Roman" w:cs="Times New Roman"/>
        </w:rPr>
        <w:t>suggests</w:t>
      </w:r>
      <w:r w:rsidR="00071138" w:rsidRPr="003B5C74">
        <w:rPr>
          <w:rFonts w:ascii="Times New Roman" w:hAnsi="Times New Roman" w:cs="Times New Roman"/>
        </w:rPr>
        <w:t xml:space="preserve"> what each child should be able to achieve by steps and not by age groups. </w:t>
      </w:r>
      <w:r w:rsidR="00D80B86" w:rsidRPr="003B5C74">
        <w:rPr>
          <w:rFonts w:ascii="Times New Roman" w:hAnsi="Times New Roman" w:cs="Times New Roman"/>
        </w:rPr>
        <w:t xml:space="preserve">Each child must complete the </w:t>
      </w:r>
      <w:r w:rsidR="00AC2D9D" w:rsidRPr="003B5C74">
        <w:rPr>
          <w:rFonts w:ascii="Times New Roman" w:hAnsi="Times New Roman" w:cs="Times New Roman"/>
        </w:rPr>
        <w:t>progression</w:t>
      </w:r>
      <w:r w:rsidR="00D40443" w:rsidRPr="003B5C74">
        <w:rPr>
          <w:rFonts w:ascii="Times New Roman" w:hAnsi="Times New Roman" w:cs="Times New Roman"/>
        </w:rPr>
        <w:t xml:space="preserve"> steps, </w:t>
      </w:r>
      <w:r w:rsidR="00AC2D9D" w:rsidRPr="003B5C74">
        <w:rPr>
          <w:rFonts w:ascii="Times New Roman" w:hAnsi="Times New Roman" w:cs="Times New Roman"/>
        </w:rPr>
        <w:t>to</w:t>
      </w:r>
      <w:r w:rsidR="00D40443" w:rsidRPr="003B5C74">
        <w:rPr>
          <w:rFonts w:ascii="Times New Roman" w:hAnsi="Times New Roman" w:cs="Times New Roman"/>
        </w:rPr>
        <w:t xml:space="preserve"> move on to the next step. </w:t>
      </w:r>
      <w:r w:rsidR="00071138" w:rsidRPr="003B5C74">
        <w:rPr>
          <w:rFonts w:ascii="Times New Roman" w:hAnsi="Times New Roman" w:cs="Times New Roman"/>
        </w:rPr>
        <w:t xml:space="preserve">This is more </w:t>
      </w:r>
      <w:r w:rsidR="00D80B86" w:rsidRPr="003B5C74">
        <w:rPr>
          <w:rFonts w:ascii="Times New Roman" w:hAnsi="Times New Roman" w:cs="Times New Roman"/>
        </w:rPr>
        <w:t>adequate</w:t>
      </w:r>
      <w:r w:rsidR="00CA567F" w:rsidRPr="003B5C74">
        <w:rPr>
          <w:rFonts w:ascii="Times New Roman" w:hAnsi="Times New Roman" w:cs="Times New Roman"/>
        </w:rPr>
        <w:t xml:space="preserve"> to </w:t>
      </w:r>
      <w:r w:rsidR="00D80B86" w:rsidRPr="003B5C74">
        <w:rPr>
          <w:rFonts w:ascii="Times New Roman" w:hAnsi="Times New Roman" w:cs="Times New Roman"/>
        </w:rPr>
        <w:t>each</w:t>
      </w:r>
      <w:r w:rsidR="00CA567F" w:rsidRPr="003B5C74">
        <w:rPr>
          <w:rFonts w:ascii="Times New Roman" w:hAnsi="Times New Roman" w:cs="Times New Roman"/>
        </w:rPr>
        <w:t xml:space="preserve"> child</w:t>
      </w:r>
      <w:r w:rsidR="00D80B86" w:rsidRPr="003B5C74">
        <w:rPr>
          <w:rFonts w:ascii="Times New Roman" w:hAnsi="Times New Roman" w:cs="Times New Roman"/>
        </w:rPr>
        <w:t xml:space="preserve">, if a child </w:t>
      </w:r>
      <w:r w:rsidR="00503F4D" w:rsidRPr="003B5C74">
        <w:rPr>
          <w:rFonts w:ascii="Times New Roman" w:hAnsi="Times New Roman" w:cs="Times New Roman"/>
        </w:rPr>
        <w:t xml:space="preserve">is unable to complete a step, this gives them the opportunity to have extra support from their teacher or practitioners </w:t>
      </w:r>
      <w:r w:rsidR="00AC2D9D" w:rsidRPr="003B5C74">
        <w:rPr>
          <w:rFonts w:ascii="Times New Roman" w:hAnsi="Times New Roman" w:cs="Times New Roman"/>
        </w:rPr>
        <w:t>within</w:t>
      </w:r>
      <w:r w:rsidR="00503F4D" w:rsidRPr="003B5C74">
        <w:rPr>
          <w:rFonts w:ascii="Times New Roman" w:hAnsi="Times New Roman" w:cs="Times New Roman"/>
        </w:rPr>
        <w:t xml:space="preserve"> the setting to enable them </w:t>
      </w:r>
      <w:r w:rsidR="00E51C6B" w:rsidRPr="003B5C74">
        <w:rPr>
          <w:rFonts w:ascii="Times New Roman" w:hAnsi="Times New Roman" w:cs="Times New Roman"/>
        </w:rPr>
        <w:t>to meet the</w:t>
      </w:r>
      <w:r w:rsidR="00064B66" w:rsidRPr="003B5C74">
        <w:rPr>
          <w:rFonts w:ascii="Times New Roman" w:hAnsi="Times New Roman" w:cs="Times New Roman"/>
        </w:rPr>
        <w:t xml:space="preserve">ir progression step. </w:t>
      </w:r>
      <w:r w:rsidR="00064B66" w:rsidRPr="003B5C74">
        <w:rPr>
          <w:rFonts w:ascii="Times New Roman" w:hAnsi="Times New Roman" w:cs="Times New Roman"/>
        </w:rPr>
        <w:t>The new Curriculum for Wales progression steps</w:t>
      </w:r>
      <w:r w:rsidR="00064B66" w:rsidRPr="003B5C74">
        <w:rPr>
          <w:rFonts w:ascii="Times New Roman" w:hAnsi="Times New Roman" w:cs="Times New Roman"/>
        </w:rPr>
        <w:t xml:space="preserve"> </w:t>
      </w:r>
      <w:r w:rsidR="00317C2E" w:rsidRPr="003B5C74">
        <w:rPr>
          <w:rFonts w:ascii="Times New Roman" w:hAnsi="Times New Roman" w:cs="Times New Roman"/>
        </w:rPr>
        <w:t>is</w:t>
      </w:r>
      <w:r w:rsidR="00064B66" w:rsidRPr="003B5C74">
        <w:rPr>
          <w:rFonts w:ascii="Times New Roman" w:hAnsi="Times New Roman" w:cs="Times New Roman"/>
        </w:rPr>
        <w:t xml:space="preserve"> more personal to each </w:t>
      </w:r>
      <w:r w:rsidRPr="003B5C74">
        <w:rPr>
          <w:rFonts w:ascii="Times New Roman" w:hAnsi="Times New Roman" w:cs="Times New Roman"/>
        </w:rPr>
        <w:t xml:space="preserve">child </w:t>
      </w:r>
      <w:r w:rsidR="00305C90" w:rsidRPr="003B5C74">
        <w:rPr>
          <w:rFonts w:ascii="Times New Roman" w:hAnsi="Times New Roman" w:cs="Times New Roman"/>
        </w:rPr>
        <w:t xml:space="preserve">and they are positive, for example it says ‘I can’ rather </w:t>
      </w:r>
      <w:r w:rsidR="001076C2" w:rsidRPr="003B5C74">
        <w:rPr>
          <w:rFonts w:ascii="Times New Roman" w:hAnsi="Times New Roman" w:cs="Times New Roman"/>
        </w:rPr>
        <w:t>than</w:t>
      </w:r>
      <w:r w:rsidR="00305C90" w:rsidRPr="003B5C74">
        <w:rPr>
          <w:rFonts w:ascii="Times New Roman" w:hAnsi="Times New Roman" w:cs="Times New Roman"/>
        </w:rPr>
        <w:t xml:space="preserve"> the child is meant to do this at this time. </w:t>
      </w:r>
      <w:r w:rsidR="0085063B" w:rsidRPr="003B5C74">
        <w:rPr>
          <w:rFonts w:ascii="Times New Roman" w:hAnsi="Times New Roman" w:cs="Times New Roman"/>
        </w:rPr>
        <w:t>The new Curriculum for Wales progression steps</w:t>
      </w:r>
      <w:r w:rsidR="0085063B" w:rsidRPr="003B5C74">
        <w:rPr>
          <w:rFonts w:ascii="Times New Roman" w:hAnsi="Times New Roman" w:cs="Times New Roman"/>
        </w:rPr>
        <w:t xml:space="preserve"> does not tell the teacher </w:t>
      </w:r>
      <w:r w:rsidR="00861C26" w:rsidRPr="003B5C74">
        <w:rPr>
          <w:rFonts w:ascii="Times New Roman" w:hAnsi="Times New Roman" w:cs="Times New Roman"/>
        </w:rPr>
        <w:lastRenderedPageBreak/>
        <w:t xml:space="preserve">how they are to observe the child completing the </w:t>
      </w:r>
      <w:r w:rsidR="00861C26" w:rsidRPr="003B5C74">
        <w:rPr>
          <w:rFonts w:ascii="Times New Roman" w:hAnsi="Times New Roman" w:cs="Times New Roman"/>
        </w:rPr>
        <w:t>progression steps</w:t>
      </w:r>
      <w:r w:rsidR="00861C26" w:rsidRPr="003B5C74">
        <w:rPr>
          <w:rFonts w:ascii="Times New Roman" w:hAnsi="Times New Roman" w:cs="Times New Roman"/>
        </w:rPr>
        <w:t xml:space="preserve">, </w:t>
      </w:r>
      <w:r w:rsidR="00317C2E" w:rsidRPr="003B5C74">
        <w:rPr>
          <w:rFonts w:ascii="Times New Roman" w:hAnsi="Times New Roman" w:cs="Times New Roman"/>
        </w:rPr>
        <w:t>this is going to be more planning for the teacher which enables them to challenge themselves</w:t>
      </w:r>
      <w:r w:rsidRPr="003B5C74">
        <w:rPr>
          <w:rFonts w:ascii="Times New Roman" w:hAnsi="Times New Roman" w:cs="Times New Roman"/>
        </w:rPr>
        <w:t xml:space="preserve"> (</w:t>
      </w:r>
      <w:proofErr w:type="spellStart"/>
      <w:r w:rsidRPr="003B5C74">
        <w:rPr>
          <w:rFonts w:ascii="Times New Roman" w:hAnsi="Times New Roman" w:cs="Times New Roman"/>
        </w:rPr>
        <w:t>Korkeamaki</w:t>
      </w:r>
      <w:proofErr w:type="spellEnd"/>
      <w:r w:rsidRPr="003B5C74">
        <w:rPr>
          <w:rFonts w:ascii="Times New Roman" w:hAnsi="Times New Roman" w:cs="Times New Roman"/>
        </w:rPr>
        <w:t xml:space="preserve"> &amp; Dreher</w:t>
      </w:r>
      <w:r w:rsidR="00373589" w:rsidRPr="003B5C74">
        <w:rPr>
          <w:rFonts w:ascii="Times New Roman" w:hAnsi="Times New Roman" w:cs="Times New Roman"/>
        </w:rPr>
        <w:t xml:space="preserve"> </w:t>
      </w:r>
      <w:r w:rsidRPr="003B5C74">
        <w:rPr>
          <w:rFonts w:ascii="Times New Roman" w:hAnsi="Times New Roman" w:cs="Times New Roman"/>
        </w:rPr>
        <w:t>2012</w:t>
      </w:r>
      <w:r w:rsidRPr="003B5C74">
        <w:rPr>
          <w:rFonts w:ascii="Times New Roman" w:hAnsi="Times New Roman" w:cs="Times New Roman"/>
        </w:rPr>
        <w:t>).</w:t>
      </w:r>
    </w:p>
    <w:p w14:paraId="6DBE70B2" w14:textId="3ED05010" w:rsidR="00891450" w:rsidRPr="003B5C74" w:rsidRDefault="00135B12" w:rsidP="00CE5F2F">
      <w:pPr>
        <w:rPr>
          <w:rFonts w:ascii="Times New Roman" w:hAnsi="Times New Roman" w:cs="Times New Roman"/>
        </w:rPr>
      </w:pPr>
      <w:r w:rsidRPr="003B5C74">
        <w:rPr>
          <w:rFonts w:ascii="Times New Roman" w:hAnsi="Times New Roman" w:cs="Times New Roman"/>
        </w:rPr>
        <w:t xml:space="preserve">According to </w:t>
      </w:r>
      <w:r w:rsidR="0016601D" w:rsidRPr="003B5C74">
        <w:rPr>
          <w:rFonts w:ascii="Times New Roman" w:hAnsi="Times New Roman" w:cs="Times New Roman"/>
        </w:rPr>
        <w:t>Taylor</w:t>
      </w:r>
      <w:r w:rsidR="0016601D" w:rsidRPr="003B5C74">
        <w:rPr>
          <w:rFonts w:ascii="Times New Roman" w:hAnsi="Times New Roman" w:cs="Times New Roman"/>
          <w:i/>
          <w:iCs/>
        </w:rPr>
        <w:t xml:space="preserve"> et al</w:t>
      </w:r>
      <w:r w:rsidR="0016601D" w:rsidRPr="003B5C74">
        <w:rPr>
          <w:rFonts w:ascii="Times New Roman" w:hAnsi="Times New Roman" w:cs="Times New Roman"/>
        </w:rPr>
        <w:t xml:space="preserve">., </w:t>
      </w:r>
      <w:r w:rsidRPr="003B5C74">
        <w:rPr>
          <w:rFonts w:ascii="Times New Roman" w:hAnsi="Times New Roman" w:cs="Times New Roman"/>
        </w:rPr>
        <w:t>(</w:t>
      </w:r>
      <w:r w:rsidR="0016601D" w:rsidRPr="003B5C74">
        <w:rPr>
          <w:rFonts w:ascii="Times New Roman" w:hAnsi="Times New Roman" w:cs="Times New Roman"/>
        </w:rPr>
        <w:t>2015</w:t>
      </w:r>
      <w:r w:rsidRPr="003B5C74">
        <w:rPr>
          <w:rFonts w:ascii="Times New Roman" w:hAnsi="Times New Roman" w:cs="Times New Roman"/>
        </w:rPr>
        <w:t>);</w:t>
      </w:r>
      <w:r w:rsidR="0016601D" w:rsidRPr="003B5C74">
        <w:rPr>
          <w:rFonts w:ascii="Times New Roman" w:hAnsi="Times New Roman" w:cs="Times New Roman"/>
        </w:rPr>
        <w:t xml:space="preserve"> </w:t>
      </w:r>
      <w:r w:rsidRPr="003B5C74">
        <w:rPr>
          <w:rFonts w:ascii="Times New Roman" w:hAnsi="Times New Roman" w:cs="Times New Roman"/>
        </w:rPr>
        <w:t>Siraj</w:t>
      </w:r>
      <w:r w:rsidR="00373589" w:rsidRPr="003B5C74">
        <w:rPr>
          <w:rFonts w:ascii="Times New Roman" w:hAnsi="Times New Roman" w:cs="Times New Roman"/>
        </w:rPr>
        <w:t xml:space="preserve"> </w:t>
      </w:r>
      <w:r w:rsidRPr="003B5C74">
        <w:rPr>
          <w:rFonts w:ascii="Times New Roman" w:hAnsi="Times New Roman" w:cs="Times New Roman"/>
        </w:rPr>
        <w:t>(</w:t>
      </w:r>
      <w:r w:rsidRPr="003B5C74">
        <w:rPr>
          <w:rFonts w:ascii="Times New Roman" w:hAnsi="Times New Roman" w:cs="Times New Roman"/>
        </w:rPr>
        <w:t>2014</w:t>
      </w:r>
      <w:r w:rsidRPr="003B5C74">
        <w:rPr>
          <w:rFonts w:ascii="Times New Roman" w:hAnsi="Times New Roman" w:cs="Times New Roman"/>
        </w:rPr>
        <w:t xml:space="preserve">), </w:t>
      </w:r>
      <w:r w:rsidR="00FC7663" w:rsidRPr="003B5C74">
        <w:rPr>
          <w:rFonts w:ascii="Times New Roman" w:hAnsi="Times New Roman" w:cs="Times New Roman"/>
        </w:rPr>
        <w:t xml:space="preserve">The Independent Stock Take of the Foundation Phase and The Evaluation of the Foundation Phase Report concur that greater professional development is required in educational institutions and unmaintained settings to provide a shared understanding. Some </w:t>
      </w:r>
      <w:r w:rsidR="00116AF3" w:rsidRPr="003B5C74">
        <w:rPr>
          <w:rFonts w:ascii="Times New Roman" w:hAnsi="Times New Roman" w:cs="Times New Roman"/>
        </w:rPr>
        <w:t>p</w:t>
      </w:r>
      <w:r w:rsidR="00FC7663" w:rsidRPr="003B5C74">
        <w:rPr>
          <w:rFonts w:ascii="Times New Roman" w:hAnsi="Times New Roman" w:cs="Times New Roman"/>
        </w:rPr>
        <w:t>rofessional learning is practised in schools and unmaintained settings, although some schools find it difficult to do so for a variety of reasons, including inadequate staffing, poor notification and communication of study days, and a lack of support</w:t>
      </w:r>
      <w:r w:rsidR="0016601D" w:rsidRPr="003B5C74">
        <w:rPr>
          <w:rFonts w:ascii="Times New Roman" w:hAnsi="Times New Roman" w:cs="Times New Roman"/>
        </w:rPr>
        <w:t xml:space="preserve"> (</w:t>
      </w:r>
      <w:proofErr w:type="spellStart"/>
      <w:r w:rsidR="0016601D" w:rsidRPr="003B5C74">
        <w:rPr>
          <w:rFonts w:ascii="Times New Roman" w:hAnsi="Times New Roman" w:cs="Times New Roman"/>
          <w:color w:val="111111"/>
        </w:rPr>
        <w:t>Bwanga</w:t>
      </w:r>
      <w:proofErr w:type="spellEnd"/>
      <w:r w:rsidR="0016601D" w:rsidRPr="003B5C74">
        <w:rPr>
          <w:rFonts w:ascii="Times New Roman" w:hAnsi="Times New Roman" w:cs="Times New Roman"/>
          <w:color w:val="111111"/>
        </w:rPr>
        <w:t xml:space="preserve">, </w:t>
      </w:r>
      <w:r w:rsidR="0016601D" w:rsidRPr="003B5C74">
        <w:rPr>
          <w:rFonts w:ascii="Times New Roman" w:hAnsi="Times New Roman" w:cs="Times New Roman"/>
          <w:color w:val="111111"/>
        </w:rPr>
        <w:t>2020)</w:t>
      </w:r>
      <w:r w:rsidR="00FC7663" w:rsidRPr="003B5C74">
        <w:rPr>
          <w:rFonts w:ascii="Times New Roman" w:hAnsi="Times New Roman" w:cs="Times New Roman"/>
        </w:rPr>
        <w:t>.</w:t>
      </w:r>
    </w:p>
    <w:p w14:paraId="673B4F24" w14:textId="3A582F38" w:rsidR="00453673" w:rsidRPr="003B5C74" w:rsidRDefault="00DD5E00" w:rsidP="00CE5F2F">
      <w:pPr>
        <w:rPr>
          <w:rFonts w:ascii="Times New Roman" w:hAnsi="Times New Roman" w:cs="Times New Roman"/>
        </w:rPr>
      </w:pPr>
      <w:r w:rsidRPr="003B5C74">
        <w:rPr>
          <w:rFonts w:ascii="Times New Roman" w:hAnsi="Times New Roman" w:cs="Times New Roman"/>
        </w:rPr>
        <w:t xml:space="preserve">Waters, J. and </w:t>
      </w:r>
      <w:proofErr w:type="spellStart"/>
      <w:r w:rsidRPr="003B5C74">
        <w:rPr>
          <w:rFonts w:ascii="Times New Roman" w:hAnsi="Times New Roman" w:cs="Times New Roman"/>
        </w:rPr>
        <w:t>Rekers</w:t>
      </w:r>
      <w:proofErr w:type="spellEnd"/>
      <w:r w:rsidRPr="003B5C74">
        <w:rPr>
          <w:rFonts w:ascii="Times New Roman" w:hAnsi="Times New Roman" w:cs="Times New Roman"/>
        </w:rPr>
        <w:t>, A. (2019)</w:t>
      </w:r>
      <w:r w:rsidRPr="003B5C74">
        <w:rPr>
          <w:rFonts w:ascii="Times New Roman" w:hAnsi="Times New Roman" w:cs="Times New Roman"/>
        </w:rPr>
        <w:t xml:space="preserve"> states </w:t>
      </w:r>
      <w:r w:rsidRPr="003B5C74">
        <w:rPr>
          <w:rFonts w:ascii="Times New Roman" w:hAnsi="Times New Roman" w:cs="Times New Roman"/>
        </w:rPr>
        <w:t>professionals should prioritise play-based learning when developing new curricula, but they must also provide practitioners with the necessary training and support to fully understand how to incorporate play into their instruction and how to effectively teach the child using this technique. Given that many theories, including Piaget, emphasise the value of play-based learning, this should be a top concern. Piaget thought that play was essential to a child's growth and that it should be incorporated into all aspects of their education</w:t>
      </w:r>
      <w:r w:rsidR="003B5C74" w:rsidRPr="003B5C74">
        <w:rPr>
          <w:rFonts w:ascii="Times New Roman" w:hAnsi="Times New Roman" w:cs="Times New Roman"/>
        </w:rPr>
        <w:t xml:space="preserve"> (</w:t>
      </w:r>
      <w:r w:rsidR="003B5C74" w:rsidRPr="003B5C74">
        <w:rPr>
          <w:rFonts w:ascii="Times New Roman" w:hAnsi="Times New Roman" w:cs="Times New Roman"/>
          <w:color w:val="111111"/>
        </w:rPr>
        <w:t>Piaget, 1973</w:t>
      </w:r>
      <w:r w:rsidR="003B5C74" w:rsidRPr="003B5C74">
        <w:rPr>
          <w:rFonts w:ascii="Times New Roman" w:hAnsi="Times New Roman" w:cs="Times New Roman"/>
          <w:color w:val="111111"/>
        </w:rPr>
        <w:t>)</w:t>
      </w:r>
      <w:r w:rsidRPr="003B5C74">
        <w:rPr>
          <w:rFonts w:ascii="Times New Roman" w:hAnsi="Times New Roman" w:cs="Times New Roman"/>
        </w:rPr>
        <w:t xml:space="preserve">. He </w:t>
      </w:r>
      <w:r w:rsidR="00DE4510" w:rsidRPr="003B5C74">
        <w:rPr>
          <w:rFonts w:ascii="Times New Roman" w:hAnsi="Times New Roman" w:cs="Times New Roman"/>
        </w:rPr>
        <w:t>believed</w:t>
      </w:r>
      <w:r w:rsidRPr="003B5C74">
        <w:rPr>
          <w:rFonts w:ascii="Times New Roman" w:hAnsi="Times New Roman" w:cs="Times New Roman"/>
        </w:rPr>
        <w:t xml:space="preserve"> children learn best through hands-on activities because it allowed them to discover who they are</w:t>
      </w:r>
      <w:r w:rsidR="00DE0610" w:rsidRPr="003B5C74">
        <w:rPr>
          <w:rFonts w:ascii="Times New Roman" w:hAnsi="Times New Roman" w:cs="Times New Roman"/>
          <w:color w:val="111111"/>
        </w:rPr>
        <w:t xml:space="preserve"> (</w:t>
      </w:r>
      <w:r w:rsidR="00DE0610" w:rsidRPr="003B5C74">
        <w:rPr>
          <w:rFonts w:ascii="Times New Roman" w:hAnsi="Times New Roman" w:cs="Times New Roman"/>
          <w:color w:val="111111"/>
        </w:rPr>
        <w:t>Bruce,</w:t>
      </w:r>
      <w:r w:rsidR="00DE0610" w:rsidRPr="003B5C74">
        <w:rPr>
          <w:rFonts w:ascii="Times New Roman" w:hAnsi="Times New Roman" w:cs="Times New Roman"/>
          <w:color w:val="111111"/>
        </w:rPr>
        <w:t xml:space="preserve"> </w:t>
      </w:r>
      <w:r w:rsidR="00DE0610" w:rsidRPr="003B5C74">
        <w:rPr>
          <w:rFonts w:ascii="Times New Roman" w:hAnsi="Times New Roman" w:cs="Times New Roman"/>
          <w:color w:val="111111"/>
        </w:rPr>
        <w:t>2011</w:t>
      </w:r>
      <w:r w:rsidR="00DE0610" w:rsidRPr="003B5C74">
        <w:rPr>
          <w:rFonts w:ascii="Times New Roman" w:hAnsi="Times New Roman" w:cs="Times New Roman"/>
          <w:color w:val="111111"/>
        </w:rPr>
        <w:t>).</w:t>
      </w:r>
      <w:r w:rsidR="00677C2D">
        <w:rPr>
          <w:rFonts w:ascii="Times New Roman" w:hAnsi="Times New Roman" w:cs="Times New Roman"/>
        </w:rPr>
        <w:t xml:space="preserve"> </w:t>
      </w:r>
      <w:r w:rsidR="00DE4510" w:rsidRPr="003B5C74">
        <w:rPr>
          <w:rFonts w:ascii="Times New Roman" w:hAnsi="Times New Roman" w:cs="Times New Roman"/>
        </w:rPr>
        <w:t xml:space="preserve">Piaget posed the question of whether educators wanted to raise children who could only learn what they already knew or encourage children to use their imaginations and engage in the development of their creative and critical thinking skills </w:t>
      </w:r>
      <w:r w:rsidR="00FE7396" w:rsidRPr="003B5C74">
        <w:rPr>
          <w:rFonts w:ascii="Times New Roman" w:hAnsi="Times New Roman" w:cs="Times New Roman"/>
        </w:rPr>
        <w:t>to</w:t>
      </w:r>
      <w:r w:rsidR="00DE4510" w:rsidRPr="003B5C74">
        <w:rPr>
          <w:rFonts w:ascii="Times New Roman" w:hAnsi="Times New Roman" w:cs="Times New Roman"/>
        </w:rPr>
        <w:t xml:space="preserve"> engage in learning that would last throughout their entire lives (</w:t>
      </w:r>
      <w:proofErr w:type="spellStart"/>
      <w:r w:rsidR="006E39D2" w:rsidRPr="003B5C74">
        <w:rPr>
          <w:rFonts w:ascii="Times New Roman" w:hAnsi="Times New Roman" w:cs="Times New Roman"/>
          <w:color w:val="111111"/>
        </w:rPr>
        <w:t>Halpenny</w:t>
      </w:r>
      <w:proofErr w:type="spellEnd"/>
      <w:r w:rsidR="006E39D2" w:rsidRPr="003B5C74">
        <w:rPr>
          <w:rFonts w:ascii="Times New Roman" w:hAnsi="Times New Roman" w:cs="Times New Roman"/>
          <w:color w:val="111111"/>
        </w:rPr>
        <w:t>, 2014</w:t>
      </w:r>
      <w:r w:rsidR="006E39D2" w:rsidRPr="003B5C74">
        <w:rPr>
          <w:rFonts w:ascii="Times New Roman" w:hAnsi="Times New Roman" w:cs="Times New Roman"/>
          <w:color w:val="111111"/>
        </w:rPr>
        <w:t>).</w:t>
      </w:r>
    </w:p>
    <w:p w14:paraId="6899A8BE" w14:textId="0496473A" w:rsidR="0016601D" w:rsidRDefault="0016601D" w:rsidP="00CE5F2F">
      <w:pPr>
        <w:rPr>
          <w:rFonts w:ascii="Times New Roman" w:hAnsi="Times New Roman" w:cs="Times New Roman"/>
        </w:rPr>
      </w:pPr>
    </w:p>
    <w:p w14:paraId="24597FF2" w14:textId="6977E758" w:rsidR="009B0205" w:rsidRDefault="009B0205" w:rsidP="00CE5F2F">
      <w:pPr>
        <w:rPr>
          <w:rFonts w:ascii="Times New Roman" w:hAnsi="Times New Roman" w:cs="Times New Roman"/>
        </w:rPr>
      </w:pPr>
    </w:p>
    <w:p w14:paraId="37F30631" w14:textId="01415CDF" w:rsidR="009B0205" w:rsidRDefault="009B0205" w:rsidP="00CE5F2F">
      <w:pPr>
        <w:rPr>
          <w:rFonts w:ascii="Times New Roman" w:hAnsi="Times New Roman" w:cs="Times New Roman"/>
        </w:rPr>
      </w:pPr>
    </w:p>
    <w:p w14:paraId="43948D09" w14:textId="34F36AB0" w:rsidR="009B0205" w:rsidRDefault="009B0205" w:rsidP="00CE5F2F">
      <w:pPr>
        <w:rPr>
          <w:rFonts w:ascii="Times New Roman" w:hAnsi="Times New Roman" w:cs="Times New Roman"/>
        </w:rPr>
      </w:pPr>
    </w:p>
    <w:p w14:paraId="24C5E78C" w14:textId="3ECF067F" w:rsidR="001F0E6D" w:rsidRPr="00F50586" w:rsidRDefault="00D54A6A" w:rsidP="00CE5F2F">
      <w:pPr>
        <w:rPr>
          <w:rFonts w:ascii="Times New Roman" w:hAnsi="Times New Roman" w:cs="Times New Roman"/>
        </w:rPr>
      </w:pPr>
      <w:r w:rsidRPr="00F50586">
        <w:rPr>
          <w:rFonts w:ascii="Times New Roman" w:hAnsi="Times New Roman" w:cs="Times New Roman"/>
        </w:rPr>
        <w:t>According to t</w:t>
      </w:r>
      <w:r w:rsidR="00D06209" w:rsidRPr="00F50586">
        <w:rPr>
          <w:rFonts w:ascii="Times New Roman" w:hAnsi="Times New Roman" w:cs="Times New Roman"/>
        </w:rPr>
        <w:t>he Foundation Phase (2015)</w:t>
      </w:r>
      <w:r w:rsidRPr="00F50586">
        <w:rPr>
          <w:rFonts w:ascii="Times New Roman" w:hAnsi="Times New Roman" w:cs="Times New Roman"/>
        </w:rPr>
        <w:t xml:space="preserve"> c</w:t>
      </w:r>
      <w:r w:rsidR="005259C6" w:rsidRPr="00F50586">
        <w:rPr>
          <w:rFonts w:ascii="Times New Roman" w:hAnsi="Times New Roman" w:cs="Times New Roman"/>
        </w:rPr>
        <w:t xml:space="preserve">hildren learn and develop at varying rates, and it is important to let them grow at their </w:t>
      </w:r>
      <w:r w:rsidRPr="00F50586">
        <w:rPr>
          <w:rFonts w:ascii="Times New Roman" w:hAnsi="Times New Roman" w:cs="Times New Roman"/>
        </w:rPr>
        <w:t>own, distinctive</w:t>
      </w:r>
      <w:r w:rsidR="005259C6" w:rsidRPr="00F50586">
        <w:rPr>
          <w:rFonts w:ascii="Times New Roman" w:hAnsi="Times New Roman" w:cs="Times New Roman"/>
        </w:rPr>
        <w:t xml:space="preserve"> rate. Children should be given the chance to practise new skills in various contexts, reflect on, and evaluate their work as they do so. Children's uniqueness and honesty in their work should be accepted, cherished, and supported in all facets of their development.</w:t>
      </w:r>
      <w:r w:rsidR="007364B9" w:rsidRPr="00F50586">
        <w:rPr>
          <w:rFonts w:ascii="Times New Roman" w:hAnsi="Times New Roman" w:cs="Times New Roman"/>
        </w:rPr>
        <w:t xml:space="preserve"> </w:t>
      </w:r>
      <w:r w:rsidR="0048715F" w:rsidRPr="00F50586">
        <w:rPr>
          <w:rFonts w:ascii="Times New Roman" w:hAnsi="Times New Roman" w:cs="Times New Roman"/>
        </w:rPr>
        <w:t xml:space="preserve">The </w:t>
      </w:r>
      <w:r w:rsidR="00896A10" w:rsidRPr="00F50586">
        <w:rPr>
          <w:rFonts w:ascii="Times New Roman" w:hAnsi="Times New Roman" w:cs="Times New Roman"/>
        </w:rPr>
        <w:t>Welsh</w:t>
      </w:r>
      <w:r w:rsidR="0048715F" w:rsidRPr="00F50586">
        <w:rPr>
          <w:rFonts w:ascii="Times New Roman" w:hAnsi="Times New Roman" w:cs="Times New Roman"/>
        </w:rPr>
        <w:t xml:space="preserve"> </w:t>
      </w:r>
      <w:r w:rsidR="000420D6">
        <w:rPr>
          <w:rFonts w:ascii="Times New Roman" w:hAnsi="Times New Roman" w:cs="Times New Roman"/>
        </w:rPr>
        <w:t>G</w:t>
      </w:r>
      <w:r w:rsidR="0048715F" w:rsidRPr="00F50586">
        <w:rPr>
          <w:rFonts w:ascii="Times New Roman" w:hAnsi="Times New Roman" w:cs="Times New Roman"/>
        </w:rPr>
        <w:t>overnment</w:t>
      </w:r>
      <w:r w:rsidR="004C0407" w:rsidRPr="00F50586">
        <w:rPr>
          <w:rFonts w:ascii="Times New Roman" w:hAnsi="Times New Roman" w:cs="Times New Roman"/>
        </w:rPr>
        <w:t xml:space="preserve"> (</w:t>
      </w:r>
      <w:r w:rsidR="0049349D" w:rsidRPr="00F50586">
        <w:rPr>
          <w:rFonts w:ascii="Times New Roman" w:hAnsi="Times New Roman" w:cs="Times New Roman"/>
        </w:rPr>
        <w:t xml:space="preserve">No </w:t>
      </w:r>
      <w:r w:rsidR="00B54496" w:rsidRPr="00F50586">
        <w:rPr>
          <w:rFonts w:ascii="Times New Roman" w:hAnsi="Times New Roman" w:cs="Times New Roman"/>
        </w:rPr>
        <w:t>d</w:t>
      </w:r>
      <w:r w:rsidR="0049349D" w:rsidRPr="00F50586">
        <w:rPr>
          <w:rFonts w:ascii="Times New Roman" w:hAnsi="Times New Roman" w:cs="Times New Roman"/>
        </w:rPr>
        <w:t>ate</w:t>
      </w:r>
      <w:r w:rsidR="004C0407" w:rsidRPr="00F50586">
        <w:rPr>
          <w:rFonts w:ascii="Times New Roman" w:hAnsi="Times New Roman" w:cs="Times New Roman"/>
        </w:rPr>
        <w:t>)</w:t>
      </w:r>
      <w:r w:rsidR="0048715F" w:rsidRPr="00F50586">
        <w:rPr>
          <w:rFonts w:ascii="Times New Roman" w:hAnsi="Times New Roman" w:cs="Times New Roman"/>
        </w:rPr>
        <w:t xml:space="preserve"> </w:t>
      </w:r>
      <w:r w:rsidR="004040DE" w:rsidRPr="00F50586">
        <w:rPr>
          <w:rFonts w:ascii="Times New Roman" w:hAnsi="Times New Roman" w:cs="Times New Roman"/>
        </w:rPr>
        <w:t xml:space="preserve">suggests that </w:t>
      </w:r>
      <w:r w:rsidR="004040DE" w:rsidRPr="00F50586">
        <w:rPr>
          <w:rFonts w:ascii="Times New Roman" w:hAnsi="Times New Roman" w:cs="Times New Roman"/>
        </w:rPr>
        <w:t>a new framework for learning in Wales that expressly permits each school to develop a curriculum tailored to the requirements of each child</w:t>
      </w:r>
      <w:r w:rsidR="004040DE" w:rsidRPr="00F50586">
        <w:rPr>
          <w:rFonts w:ascii="Times New Roman" w:hAnsi="Times New Roman" w:cs="Times New Roman"/>
        </w:rPr>
        <w:t>. They also state that n</w:t>
      </w:r>
      <w:r w:rsidR="004040DE" w:rsidRPr="00F50586">
        <w:rPr>
          <w:rFonts w:ascii="Times New Roman" w:hAnsi="Times New Roman" w:cs="Times New Roman"/>
        </w:rPr>
        <w:t xml:space="preserve">o two schools are alike, and every child has </w:t>
      </w:r>
      <w:r w:rsidR="004C0407" w:rsidRPr="00F50586">
        <w:rPr>
          <w:rFonts w:ascii="Times New Roman" w:hAnsi="Times New Roman" w:cs="Times New Roman"/>
        </w:rPr>
        <w:t>requirements</w:t>
      </w:r>
      <w:r w:rsidR="004040DE" w:rsidRPr="00F50586">
        <w:rPr>
          <w:rFonts w:ascii="Times New Roman" w:hAnsi="Times New Roman" w:cs="Times New Roman"/>
        </w:rPr>
        <w:t xml:space="preserve"> and goals</w:t>
      </w:r>
      <w:r w:rsidR="004040DE" w:rsidRPr="00F50586">
        <w:rPr>
          <w:rFonts w:ascii="Times New Roman" w:hAnsi="Times New Roman" w:cs="Times New Roman"/>
        </w:rPr>
        <w:t>.</w:t>
      </w:r>
      <w:r w:rsidR="004C0407" w:rsidRPr="00F50586">
        <w:rPr>
          <w:rFonts w:ascii="Times New Roman" w:hAnsi="Times New Roman" w:cs="Times New Roman"/>
        </w:rPr>
        <w:t xml:space="preserve"> </w:t>
      </w:r>
      <w:r w:rsidR="004040DE" w:rsidRPr="00F50586">
        <w:rPr>
          <w:rFonts w:ascii="Times New Roman" w:hAnsi="Times New Roman" w:cs="Times New Roman"/>
        </w:rPr>
        <w:t>Every school has a different curriculum</w:t>
      </w:r>
      <w:r w:rsidR="00B47D67">
        <w:rPr>
          <w:rFonts w:ascii="Times New Roman" w:hAnsi="Times New Roman" w:cs="Times New Roman"/>
        </w:rPr>
        <w:t xml:space="preserve"> </w:t>
      </w:r>
      <w:r w:rsidR="001F61E8">
        <w:rPr>
          <w:rFonts w:ascii="Times New Roman" w:hAnsi="Times New Roman" w:cs="Times New Roman"/>
        </w:rPr>
        <w:t>(</w:t>
      </w:r>
      <w:r w:rsidR="001F61E8">
        <w:t>Cottle,</w:t>
      </w:r>
      <w:r w:rsidR="001F61E8">
        <w:t xml:space="preserve"> </w:t>
      </w:r>
      <w:r w:rsidR="001F61E8">
        <w:t>2012</w:t>
      </w:r>
      <w:r w:rsidR="001F61E8">
        <w:t>)</w:t>
      </w:r>
      <w:r w:rsidR="004040DE" w:rsidRPr="00F50586">
        <w:rPr>
          <w:rFonts w:ascii="Times New Roman" w:hAnsi="Times New Roman" w:cs="Times New Roman"/>
        </w:rPr>
        <w:t>.</w:t>
      </w:r>
      <w:r w:rsidR="00CF01E4" w:rsidRPr="00F50586">
        <w:rPr>
          <w:rFonts w:ascii="Times New Roman" w:hAnsi="Times New Roman" w:cs="Times New Roman"/>
        </w:rPr>
        <w:t xml:space="preserve"> </w:t>
      </w:r>
    </w:p>
    <w:p w14:paraId="26479C9B" w14:textId="6654800A" w:rsidR="00B87A74" w:rsidRDefault="002F1882" w:rsidP="00CE5F2F">
      <w:pPr>
        <w:rPr>
          <w:rFonts w:ascii="Times New Roman" w:hAnsi="Times New Roman" w:cs="Times New Roman"/>
        </w:rPr>
      </w:pPr>
      <w:r w:rsidRPr="00F50586">
        <w:rPr>
          <w:rFonts w:ascii="Times New Roman" w:hAnsi="Times New Roman" w:cs="Times New Roman"/>
        </w:rPr>
        <w:t xml:space="preserve">Children In Wales (no date) </w:t>
      </w:r>
      <w:r w:rsidRPr="00F50586">
        <w:rPr>
          <w:rFonts w:ascii="Times New Roman" w:hAnsi="Times New Roman" w:cs="Times New Roman"/>
        </w:rPr>
        <w:t xml:space="preserve">states that </w:t>
      </w:r>
      <w:r w:rsidR="00CF01E4" w:rsidRPr="00F50586">
        <w:rPr>
          <w:rFonts w:ascii="Times New Roman" w:hAnsi="Times New Roman" w:cs="Times New Roman"/>
        </w:rPr>
        <w:t xml:space="preserve">very child is different, and their requirements will reflect this. </w:t>
      </w:r>
      <w:r w:rsidRPr="00F50586">
        <w:rPr>
          <w:rFonts w:ascii="Times New Roman" w:hAnsi="Times New Roman" w:cs="Times New Roman"/>
        </w:rPr>
        <w:t>Most</w:t>
      </w:r>
      <w:r w:rsidR="00CF01E4" w:rsidRPr="00F50586">
        <w:rPr>
          <w:rFonts w:ascii="Times New Roman" w:hAnsi="Times New Roman" w:cs="Times New Roman"/>
        </w:rPr>
        <w:t xml:space="preserve"> what children learn in their early years, they frequently figure out on their own spontaneously, and they do it in their own time and method. Children's growth is greatly influenced by the physical and social environments in which they are raised. Therefore, interactions and care from main caregivers must be positive and nurturing.</w:t>
      </w:r>
      <w:r w:rsidRPr="00F50586">
        <w:rPr>
          <w:rFonts w:ascii="Times New Roman" w:hAnsi="Times New Roman" w:cs="Times New Roman"/>
        </w:rPr>
        <w:t xml:space="preserve"> </w:t>
      </w:r>
      <w:r w:rsidR="002F0E1D">
        <w:rPr>
          <w:rFonts w:ascii="Times New Roman" w:hAnsi="Times New Roman" w:cs="Times New Roman"/>
        </w:rPr>
        <w:t>The curriculum for England</w:t>
      </w:r>
      <w:r w:rsidR="0082729C">
        <w:rPr>
          <w:rFonts w:ascii="Times New Roman" w:hAnsi="Times New Roman" w:cs="Times New Roman"/>
        </w:rPr>
        <w:t>,</w:t>
      </w:r>
      <w:r w:rsidR="002F0E1D">
        <w:rPr>
          <w:rFonts w:ascii="Times New Roman" w:hAnsi="Times New Roman" w:cs="Times New Roman"/>
        </w:rPr>
        <w:t xml:space="preserve"> Early Years Matters</w:t>
      </w:r>
      <w:r w:rsidR="004F5477">
        <w:rPr>
          <w:rFonts w:ascii="Times New Roman" w:hAnsi="Times New Roman" w:cs="Times New Roman"/>
        </w:rPr>
        <w:t xml:space="preserve"> </w:t>
      </w:r>
      <w:r w:rsidR="0082729C">
        <w:rPr>
          <w:rFonts w:ascii="Times New Roman" w:hAnsi="Times New Roman" w:cs="Times New Roman"/>
        </w:rPr>
        <w:t xml:space="preserve">(2022) </w:t>
      </w:r>
      <w:r w:rsidR="004F5477">
        <w:rPr>
          <w:rFonts w:ascii="Times New Roman" w:hAnsi="Times New Roman" w:cs="Times New Roman"/>
        </w:rPr>
        <w:t>suggests that e</w:t>
      </w:r>
      <w:r w:rsidR="00F24E4B" w:rsidRPr="00F24E4B">
        <w:rPr>
          <w:rFonts w:ascii="Times New Roman" w:hAnsi="Times New Roman" w:cs="Times New Roman"/>
        </w:rPr>
        <w:t xml:space="preserve">very child is an individual who is always growing and who has the potential to be tenacious, competent, confident, and self-assured. </w:t>
      </w:r>
      <w:r w:rsidR="00834C1A" w:rsidRPr="00834C1A">
        <w:rPr>
          <w:rFonts w:ascii="Times New Roman" w:hAnsi="Times New Roman" w:cs="Times New Roman"/>
        </w:rPr>
        <w:t xml:space="preserve">In all areas of development, children grow at their own rates and in their own </w:t>
      </w:r>
      <w:proofErr w:type="gramStart"/>
      <w:r w:rsidR="00834C1A" w:rsidRPr="00834C1A">
        <w:rPr>
          <w:rFonts w:ascii="Times New Roman" w:hAnsi="Times New Roman" w:cs="Times New Roman"/>
        </w:rPr>
        <w:t>particular ways</w:t>
      </w:r>
      <w:proofErr w:type="gramEnd"/>
      <w:r w:rsidR="00F24E4B">
        <w:rPr>
          <w:rFonts w:ascii="Times New Roman" w:hAnsi="Times New Roman" w:cs="Times New Roman"/>
        </w:rPr>
        <w:t xml:space="preserve">. </w:t>
      </w:r>
      <w:r w:rsidR="001F0E6D" w:rsidRPr="00F50586">
        <w:rPr>
          <w:rFonts w:ascii="Times New Roman" w:hAnsi="Times New Roman" w:cs="Times New Roman"/>
        </w:rPr>
        <w:t xml:space="preserve">Therefore, this mean that </w:t>
      </w:r>
      <w:r w:rsidR="00F24E4B">
        <w:rPr>
          <w:rFonts w:ascii="Times New Roman" w:hAnsi="Times New Roman" w:cs="Times New Roman"/>
        </w:rPr>
        <w:t xml:space="preserve">all three sources believe that there is </w:t>
      </w:r>
      <w:r w:rsidR="001F0E6D" w:rsidRPr="00F50586">
        <w:rPr>
          <w:rFonts w:ascii="Times New Roman" w:hAnsi="Times New Roman" w:cs="Times New Roman"/>
        </w:rPr>
        <w:t>no child is the same, every child is different</w:t>
      </w:r>
      <w:r w:rsidR="00201CF1" w:rsidRPr="00F50586">
        <w:rPr>
          <w:rFonts w:ascii="Times New Roman" w:hAnsi="Times New Roman" w:cs="Times New Roman"/>
        </w:rPr>
        <w:t xml:space="preserve"> </w:t>
      </w:r>
      <w:r w:rsidR="00201CF1" w:rsidRPr="00F50586">
        <w:rPr>
          <w:rFonts w:ascii="Times New Roman" w:hAnsi="Times New Roman" w:cs="Times New Roman"/>
        </w:rPr>
        <w:t>(Taylor</w:t>
      </w:r>
      <w:r w:rsidR="00201CF1" w:rsidRPr="00F50586">
        <w:rPr>
          <w:rFonts w:ascii="Times New Roman" w:hAnsi="Times New Roman" w:cs="Times New Roman"/>
          <w:i/>
          <w:iCs/>
        </w:rPr>
        <w:t xml:space="preserve"> et al</w:t>
      </w:r>
      <w:r w:rsidR="00201CF1" w:rsidRPr="00F50586">
        <w:rPr>
          <w:rFonts w:ascii="Times New Roman" w:hAnsi="Times New Roman" w:cs="Times New Roman"/>
        </w:rPr>
        <w:t>., 2015)</w:t>
      </w:r>
      <w:r w:rsidR="00201CF1" w:rsidRPr="00F50586">
        <w:rPr>
          <w:rFonts w:ascii="Times New Roman" w:hAnsi="Times New Roman" w:cs="Times New Roman"/>
        </w:rPr>
        <w:t xml:space="preserve">. </w:t>
      </w:r>
    </w:p>
    <w:p w14:paraId="5C5404A2" w14:textId="77777777" w:rsidR="003B0229" w:rsidRPr="0096599C" w:rsidRDefault="003B0229" w:rsidP="00CE5F2F">
      <w:pPr>
        <w:rPr>
          <w:rFonts w:ascii="Times New Roman" w:hAnsi="Times New Roman" w:cs="Times New Roman"/>
        </w:rPr>
      </w:pPr>
      <w:r w:rsidRPr="0096599C">
        <w:rPr>
          <w:rFonts w:ascii="Times New Roman" w:hAnsi="Times New Roman" w:cs="Times New Roman"/>
        </w:rPr>
        <w:t>Assessments and documents are constantly being reviewed and updated to ensure that they</w:t>
      </w:r>
    </w:p>
    <w:p w14:paraId="5CDAFC5C" w14:textId="2128E4C8" w:rsidR="003B0229" w:rsidRDefault="003B0229" w:rsidP="00CE5F2F">
      <w:pPr>
        <w:rPr>
          <w:rFonts w:ascii="Times New Roman" w:hAnsi="Times New Roman" w:cs="Times New Roman"/>
        </w:rPr>
      </w:pPr>
      <w:r w:rsidRPr="0096599C">
        <w:rPr>
          <w:rFonts w:ascii="Times New Roman" w:hAnsi="Times New Roman" w:cs="Times New Roman"/>
        </w:rPr>
        <w:t>are still effective and benefiting the child.</w:t>
      </w:r>
      <w:r>
        <w:rPr>
          <w:rFonts w:ascii="Times New Roman" w:hAnsi="Times New Roman" w:cs="Times New Roman"/>
        </w:rPr>
        <w:t xml:space="preserve"> </w:t>
      </w:r>
      <w:r w:rsidR="00D602A0">
        <w:rPr>
          <w:rFonts w:ascii="Times New Roman" w:hAnsi="Times New Roman" w:cs="Times New Roman"/>
        </w:rPr>
        <w:t xml:space="preserve"> </w:t>
      </w:r>
      <w:r w:rsidRPr="0096599C">
        <w:rPr>
          <w:rFonts w:ascii="Times New Roman" w:hAnsi="Times New Roman" w:cs="Times New Roman"/>
        </w:rPr>
        <w:t>The Foundation Phase establishes expectations for each age group, indicating that a child</w:t>
      </w:r>
      <w:r w:rsidR="00D602A0">
        <w:rPr>
          <w:rFonts w:ascii="Times New Roman" w:hAnsi="Times New Roman" w:cs="Times New Roman"/>
        </w:rPr>
        <w:t xml:space="preserve"> </w:t>
      </w:r>
      <w:r w:rsidRPr="0096599C">
        <w:rPr>
          <w:rFonts w:ascii="Times New Roman" w:hAnsi="Times New Roman" w:cs="Times New Roman"/>
        </w:rPr>
        <w:t xml:space="preserve">should be able to comprehend and achieve </w:t>
      </w:r>
      <w:r w:rsidR="00043830" w:rsidRPr="0096599C">
        <w:rPr>
          <w:rFonts w:ascii="Times New Roman" w:hAnsi="Times New Roman" w:cs="Times New Roman"/>
        </w:rPr>
        <w:t>areas</w:t>
      </w:r>
      <w:r w:rsidRPr="0096599C">
        <w:rPr>
          <w:rFonts w:ascii="Times New Roman" w:hAnsi="Times New Roman" w:cs="Times New Roman"/>
        </w:rPr>
        <w:t xml:space="preserve"> of development at a certain age,</w:t>
      </w:r>
      <w:r w:rsidR="00D602A0">
        <w:rPr>
          <w:rFonts w:ascii="Times New Roman" w:hAnsi="Times New Roman" w:cs="Times New Roman"/>
        </w:rPr>
        <w:t xml:space="preserve"> </w:t>
      </w:r>
      <w:r w:rsidRPr="0096599C">
        <w:rPr>
          <w:rFonts w:ascii="Times New Roman" w:hAnsi="Times New Roman" w:cs="Times New Roman"/>
        </w:rPr>
        <w:t xml:space="preserve">such as being able to count 10 items while they are in reception. </w:t>
      </w:r>
      <w:r w:rsidRPr="0096599C">
        <w:rPr>
          <w:rFonts w:ascii="Times New Roman" w:hAnsi="Times New Roman" w:cs="Times New Roman"/>
        </w:rPr>
        <w:lastRenderedPageBreak/>
        <w:t>Once a child has completed</w:t>
      </w:r>
      <w:r w:rsidR="00D602A0">
        <w:rPr>
          <w:rFonts w:ascii="Times New Roman" w:hAnsi="Times New Roman" w:cs="Times New Roman"/>
        </w:rPr>
        <w:t xml:space="preserve"> </w:t>
      </w:r>
      <w:r w:rsidRPr="0096599C">
        <w:rPr>
          <w:rFonts w:ascii="Times New Roman" w:hAnsi="Times New Roman" w:cs="Times New Roman"/>
        </w:rPr>
        <w:t>a step at least twice, the teacher can cross it off the list, indicating that the child understands</w:t>
      </w:r>
      <w:r w:rsidR="00D602A0">
        <w:rPr>
          <w:rFonts w:ascii="Times New Roman" w:hAnsi="Times New Roman" w:cs="Times New Roman"/>
        </w:rPr>
        <w:t xml:space="preserve"> </w:t>
      </w:r>
      <w:r w:rsidRPr="0096599C">
        <w:rPr>
          <w:rFonts w:ascii="Times New Roman" w:hAnsi="Times New Roman" w:cs="Times New Roman"/>
        </w:rPr>
        <w:t>and is at that level of development (Early Years Wales, 2020).</w:t>
      </w:r>
    </w:p>
    <w:p w14:paraId="4B4A7A00" w14:textId="77777777" w:rsidR="00DC5297" w:rsidRDefault="00DC5297" w:rsidP="001F48CA">
      <w:pPr>
        <w:pStyle w:val="Heading1"/>
        <w:spacing w:before="0" w:beforeAutospacing="0" w:after="0" w:afterAutospacing="0"/>
        <w:rPr>
          <w:b w:val="0"/>
          <w:bCs w:val="0"/>
          <w:sz w:val="24"/>
          <w:szCs w:val="24"/>
        </w:rPr>
      </w:pPr>
    </w:p>
    <w:p w14:paraId="4C5EB201" w14:textId="799103C4" w:rsidR="00AE6DAF" w:rsidRPr="00B66544" w:rsidRDefault="00674A54" w:rsidP="001F48CA">
      <w:pPr>
        <w:pStyle w:val="Heading1"/>
        <w:spacing w:before="0" w:beforeAutospacing="0" w:after="0" w:afterAutospacing="0"/>
        <w:rPr>
          <w:b w:val="0"/>
          <w:bCs w:val="0"/>
          <w:color w:val="111111"/>
          <w:sz w:val="24"/>
          <w:szCs w:val="24"/>
        </w:rPr>
      </w:pPr>
      <w:r w:rsidRPr="00B66544">
        <w:rPr>
          <w:b w:val="0"/>
          <w:bCs w:val="0"/>
          <w:sz w:val="24"/>
          <w:szCs w:val="24"/>
        </w:rPr>
        <w:t xml:space="preserve">In child-focused environments like schools and day-nurseries, assessments are crucial. However, they must be tailored to each child and carefully considered to ensure that the kid and their learning remain the primary focus. Assessments are a crucial part of childcare settings since they show </w:t>
      </w:r>
      <w:r w:rsidR="008343F8" w:rsidRPr="00B66544">
        <w:rPr>
          <w:b w:val="0"/>
          <w:bCs w:val="0"/>
          <w:sz w:val="24"/>
          <w:szCs w:val="24"/>
        </w:rPr>
        <w:t>whether</w:t>
      </w:r>
      <w:r w:rsidRPr="00B66544">
        <w:rPr>
          <w:b w:val="0"/>
          <w:bCs w:val="0"/>
          <w:sz w:val="24"/>
          <w:szCs w:val="24"/>
        </w:rPr>
        <w:t xml:space="preserve"> educational goals are being met. Assessments have an impact on curriculum, monitoring progress, and meeting individual needs</w:t>
      </w:r>
      <w:r w:rsidR="006C61B2">
        <w:t xml:space="preserve"> </w:t>
      </w:r>
      <w:r w:rsidR="00B66544">
        <w:rPr>
          <w:b w:val="0"/>
          <w:bCs w:val="0"/>
          <w:color w:val="111111"/>
          <w:sz w:val="24"/>
          <w:szCs w:val="24"/>
        </w:rPr>
        <w:t>(file,</w:t>
      </w:r>
      <w:r w:rsidR="006C61B2">
        <w:rPr>
          <w:b w:val="0"/>
          <w:bCs w:val="0"/>
          <w:color w:val="111111"/>
          <w:sz w:val="24"/>
          <w:szCs w:val="24"/>
        </w:rPr>
        <w:t xml:space="preserve"> </w:t>
      </w:r>
      <w:r w:rsidR="00B66544">
        <w:rPr>
          <w:b w:val="0"/>
          <w:bCs w:val="0"/>
          <w:color w:val="111111"/>
          <w:sz w:val="24"/>
          <w:szCs w:val="24"/>
        </w:rPr>
        <w:t>2012)</w:t>
      </w:r>
      <w:r w:rsidR="00B66544">
        <w:rPr>
          <w:b w:val="0"/>
          <w:bCs w:val="0"/>
          <w:color w:val="111111"/>
          <w:sz w:val="24"/>
          <w:szCs w:val="24"/>
        </w:rPr>
        <w:t xml:space="preserve">. </w:t>
      </w:r>
    </w:p>
    <w:p w14:paraId="3D0C6A82" w14:textId="706A7CFF" w:rsidR="00B30427" w:rsidRDefault="00B30427" w:rsidP="00CE5F2F">
      <w:pPr>
        <w:rPr>
          <w:rFonts w:ascii="Times New Roman" w:hAnsi="Times New Roman" w:cs="Times New Roman"/>
        </w:rPr>
      </w:pPr>
      <w:r w:rsidRPr="00B30427">
        <w:rPr>
          <w:rFonts w:ascii="Times New Roman" w:hAnsi="Times New Roman" w:cs="Times New Roman"/>
        </w:rPr>
        <w:t xml:space="preserve">Practitioners can analyse each individual child using assessments, ensuring that the </w:t>
      </w:r>
      <w:r w:rsidR="00C06E60">
        <w:rPr>
          <w:rFonts w:ascii="Times New Roman" w:hAnsi="Times New Roman" w:cs="Times New Roman"/>
        </w:rPr>
        <w:t>children</w:t>
      </w:r>
      <w:r w:rsidRPr="00B30427">
        <w:rPr>
          <w:rFonts w:ascii="Times New Roman" w:hAnsi="Times New Roman" w:cs="Times New Roman"/>
        </w:rPr>
        <w:t xml:space="preserve"> </w:t>
      </w:r>
      <w:r w:rsidR="00C77A61" w:rsidRPr="00B30427">
        <w:rPr>
          <w:rFonts w:ascii="Times New Roman" w:hAnsi="Times New Roman" w:cs="Times New Roman"/>
        </w:rPr>
        <w:t>receive</w:t>
      </w:r>
      <w:r w:rsidRPr="00B30427">
        <w:rPr>
          <w:rFonts w:ascii="Times New Roman" w:hAnsi="Times New Roman" w:cs="Times New Roman"/>
        </w:rPr>
        <w:t xml:space="preserve"> the right amount of support to grow. Additionally, it can assist professionals in identifying a child's strengths and developing plans to address their weaknesses. To be beneficial to the child, assessments must be conducted properly. For instance, many children find it difficult to concentrate during exams, which results in low grades, but this is not a true indicator of the child's ability</w:t>
      </w:r>
      <w:r w:rsidR="005F3671">
        <w:rPr>
          <w:rFonts w:ascii="Times New Roman" w:hAnsi="Times New Roman" w:cs="Times New Roman"/>
        </w:rPr>
        <w:t xml:space="preserve"> (</w:t>
      </w:r>
      <w:r w:rsidR="005F3671" w:rsidRPr="00DB46DF">
        <w:t>McLachlan</w:t>
      </w:r>
      <w:r w:rsidR="005F3671">
        <w:t>, 2010)</w:t>
      </w:r>
      <w:r w:rsidRPr="00B30427">
        <w:rPr>
          <w:rFonts w:ascii="Times New Roman" w:hAnsi="Times New Roman" w:cs="Times New Roman"/>
        </w:rPr>
        <w:t>.</w:t>
      </w:r>
    </w:p>
    <w:p w14:paraId="6EDE2355" w14:textId="77777777" w:rsidR="00B30427" w:rsidRPr="007D1527" w:rsidRDefault="00B30427" w:rsidP="00CE5F2F">
      <w:pPr>
        <w:rPr>
          <w:rFonts w:ascii="Times New Roman" w:hAnsi="Times New Roman" w:cs="Times New Roman"/>
        </w:rPr>
      </w:pPr>
    </w:p>
    <w:p w14:paraId="7AF1AF4A" w14:textId="669A1F7B" w:rsidR="000C6CFB" w:rsidRDefault="00F44081" w:rsidP="00CE5F2F">
      <w:r w:rsidRPr="00F44081">
        <w:rPr>
          <w:rFonts w:ascii="Times New Roman" w:hAnsi="Times New Roman" w:cs="Times New Roman"/>
        </w:rPr>
        <w:t xml:space="preserve">Children are helped to recognise both their unique characteristics and the traits they have in common with other children thanks to the framework for the unique child. Practitioners should make sure that each child is given equal opportunity and that their unique needs are met. To ensure that the practitioner can assist the children in realising their potential, the needs of each individual child should be </w:t>
      </w:r>
      <w:r w:rsidR="007254F5" w:rsidRPr="00F44081">
        <w:rPr>
          <w:rFonts w:ascii="Times New Roman" w:hAnsi="Times New Roman" w:cs="Times New Roman"/>
        </w:rPr>
        <w:t>assessed,</w:t>
      </w:r>
      <w:r w:rsidRPr="00F44081">
        <w:rPr>
          <w:rFonts w:ascii="Times New Roman" w:hAnsi="Times New Roman" w:cs="Times New Roman"/>
        </w:rPr>
        <w:t xml:space="preserve"> and a customised plan should be created </w:t>
      </w:r>
      <w:r w:rsidR="00411483">
        <w:rPr>
          <w:rFonts w:ascii="Times New Roman" w:hAnsi="Times New Roman" w:cs="Times New Roman"/>
        </w:rPr>
        <w:t>(</w:t>
      </w:r>
      <w:r w:rsidR="00411483">
        <w:t>Cottle, 2012</w:t>
      </w:r>
      <w:r w:rsidR="00411483">
        <w:t xml:space="preserve">). </w:t>
      </w:r>
      <w:r w:rsidRPr="00F44081">
        <w:rPr>
          <w:rFonts w:ascii="Times New Roman" w:hAnsi="Times New Roman" w:cs="Times New Roman"/>
        </w:rPr>
        <w:t>It is crucial to include and respect all cultures and origins when creating the unique child</w:t>
      </w:r>
      <w:r w:rsidR="00111AE6">
        <w:rPr>
          <w:rFonts w:ascii="Times New Roman" w:hAnsi="Times New Roman" w:cs="Times New Roman"/>
        </w:rPr>
        <w:t>.</w:t>
      </w:r>
      <w:r w:rsidRPr="00F44081">
        <w:rPr>
          <w:rFonts w:ascii="Times New Roman" w:hAnsi="Times New Roman" w:cs="Times New Roman"/>
        </w:rPr>
        <w:t xml:space="preserve"> By examining the histories of the students in the class and learning about each culture in </w:t>
      </w:r>
      <w:r w:rsidR="00C77A61" w:rsidRPr="00F44081">
        <w:rPr>
          <w:rFonts w:ascii="Times New Roman" w:hAnsi="Times New Roman" w:cs="Times New Roman"/>
        </w:rPr>
        <w:t>several</w:t>
      </w:r>
      <w:r w:rsidRPr="00F44081">
        <w:rPr>
          <w:rFonts w:ascii="Times New Roman" w:hAnsi="Times New Roman" w:cs="Times New Roman"/>
        </w:rPr>
        <w:t xml:space="preserve"> methods, practitioners can include cultures into their teaching </w:t>
      </w:r>
      <w:r w:rsidR="00111AE6">
        <w:rPr>
          <w:rFonts w:ascii="Times New Roman" w:hAnsi="Times New Roman" w:cs="Times New Roman"/>
        </w:rPr>
        <w:t>(</w:t>
      </w:r>
      <w:r w:rsidR="000C6CFB">
        <w:t>Canning</w:t>
      </w:r>
      <w:r w:rsidR="00111AE6">
        <w:t xml:space="preserve">, </w:t>
      </w:r>
      <w:r w:rsidR="000C6CFB">
        <w:t>201</w:t>
      </w:r>
      <w:r w:rsidR="00111AE6">
        <w:t>1</w:t>
      </w:r>
      <w:r w:rsidR="000C6CFB">
        <w:t>).</w:t>
      </w:r>
    </w:p>
    <w:p w14:paraId="182F7F13" w14:textId="7CEA7909" w:rsidR="003C0BBB" w:rsidRDefault="003C0BBB" w:rsidP="00CE5F2F">
      <w:pPr>
        <w:rPr>
          <w:rFonts w:ascii="Times New Roman" w:hAnsi="Times New Roman" w:cs="Times New Roman"/>
        </w:rPr>
      </w:pPr>
      <w:r w:rsidRPr="003C0BBB">
        <w:rPr>
          <w:rFonts w:ascii="Times New Roman" w:hAnsi="Times New Roman" w:cs="Times New Roman"/>
        </w:rPr>
        <w:t xml:space="preserve">According to </w:t>
      </w:r>
      <w:r w:rsidR="00D96A12">
        <w:rPr>
          <w:rFonts w:ascii="Times New Roman" w:hAnsi="Times New Roman" w:cs="Times New Roman"/>
        </w:rPr>
        <w:t>(</w:t>
      </w:r>
      <w:r w:rsidR="00D96A12" w:rsidRPr="004E54D3">
        <w:t>Banks, 2020</w:t>
      </w:r>
      <w:r w:rsidRPr="003C0BBB">
        <w:rPr>
          <w:rFonts w:ascii="Times New Roman" w:hAnsi="Times New Roman" w:cs="Times New Roman"/>
        </w:rPr>
        <w:t xml:space="preserve">), culture </w:t>
      </w:r>
      <w:r w:rsidR="00DE0D46">
        <w:rPr>
          <w:rFonts w:ascii="Times New Roman" w:hAnsi="Times New Roman" w:cs="Times New Roman"/>
        </w:rPr>
        <w:t>should</w:t>
      </w:r>
      <w:r w:rsidRPr="003C0BBB">
        <w:rPr>
          <w:rFonts w:ascii="Times New Roman" w:hAnsi="Times New Roman" w:cs="Times New Roman"/>
        </w:rPr>
        <w:t xml:space="preserve"> be covered in the curriculum. He developed four methods for teaching multiculturalism. The fundamental design is the contribution approach, in which childcare facilities highlight certain cultures by incorporating </w:t>
      </w:r>
      <w:r w:rsidR="00CD0F13">
        <w:rPr>
          <w:rFonts w:ascii="Times New Roman" w:hAnsi="Times New Roman" w:cs="Times New Roman"/>
        </w:rPr>
        <w:t>b</w:t>
      </w:r>
      <w:r w:rsidRPr="003C0BBB">
        <w:rPr>
          <w:rFonts w:ascii="Times New Roman" w:hAnsi="Times New Roman" w:cs="Times New Roman"/>
        </w:rPr>
        <w:t xml:space="preserve">ooks and multi-cultural dolls into the classroom </w:t>
      </w:r>
      <w:r w:rsidR="00D96A12">
        <w:rPr>
          <w:rFonts w:ascii="Times New Roman" w:hAnsi="Times New Roman" w:cs="Times New Roman"/>
        </w:rPr>
        <w:t>(</w:t>
      </w:r>
      <w:r w:rsidR="00D96A12" w:rsidRPr="004E54D3">
        <w:t>Banks, 2020</w:t>
      </w:r>
      <w:r w:rsidR="00D96A12" w:rsidRPr="003C0BBB">
        <w:rPr>
          <w:rFonts w:ascii="Times New Roman" w:hAnsi="Times New Roman" w:cs="Times New Roman"/>
        </w:rPr>
        <w:t>)</w:t>
      </w:r>
      <w:r w:rsidR="00D96A12">
        <w:rPr>
          <w:rFonts w:ascii="Times New Roman" w:hAnsi="Times New Roman" w:cs="Times New Roman"/>
        </w:rPr>
        <w:t>.</w:t>
      </w:r>
      <w:r w:rsidRPr="003C0BBB">
        <w:rPr>
          <w:rFonts w:ascii="Times New Roman" w:hAnsi="Times New Roman" w:cs="Times New Roman"/>
        </w:rPr>
        <w:t xml:space="preserve"> The second option discussed is the additive strategy, which is used when it is acknowledged that the curriculum needs to alter but multi-culture is only added.</w:t>
      </w:r>
    </w:p>
    <w:p w14:paraId="43393A12" w14:textId="1BBC7752" w:rsidR="00C21282" w:rsidRDefault="00D04C1D" w:rsidP="00CE5F2F">
      <w:pPr>
        <w:rPr>
          <w:rFonts w:ascii="Times New Roman" w:hAnsi="Times New Roman" w:cs="Times New Roman"/>
        </w:rPr>
      </w:pPr>
      <w:r w:rsidRPr="00E910A1">
        <w:rPr>
          <w:rFonts w:ascii="Times New Roman" w:hAnsi="Times New Roman" w:cs="Times New Roman"/>
        </w:rPr>
        <w:t>Most</w:t>
      </w:r>
      <w:r w:rsidR="00E910A1" w:rsidRPr="00E910A1">
        <w:rPr>
          <w:rFonts w:ascii="Times New Roman" w:hAnsi="Times New Roman" w:cs="Times New Roman"/>
        </w:rPr>
        <w:t xml:space="preserve"> settings should strive to achieve the third method, the "Transformative approach." Professionals begin to alter the evaluations, and eventually they are integrated into the curriculum rather than being viewed as an add-on option. In the third strategy, professionals aim to transform society and other educational environments so that all childcare facilities are on the same level of inclusion </w:t>
      </w:r>
      <w:r w:rsidR="00D96A12">
        <w:rPr>
          <w:rFonts w:ascii="Times New Roman" w:hAnsi="Times New Roman" w:cs="Times New Roman"/>
        </w:rPr>
        <w:t>(</w:t>
      </w:r>
      <w:r w:rsidR="00D96A12" w:rsidRPr="004E54D3">
        <w:t>Banks, 2020</w:t>
      </w:r>
      <w:r w:rsidR="00E910A1" w:rsidRPr="00E910A1">
        <w:rPr>
          <w:rFonts w:ascii="Times New Roman" w:hAnsi="Times New Roman" w:cs="Times New Roman"/>
        </w:rPr>
        <w:t xml:space="preserve">). The major goal of the Unique child is to ensure that every </w:t>
      </w:r>
      <w:r w:rsidR="00D01B22">
        <w:rPr>
          <w:rFonts w:ascii="Times New Roman" w:hAnsi="Times New Roman" w:cs="Times New Roman"/>
        </w:rPr>
        <w:t>child</w:t>
      </w:r>
      <w:r w:rsidR="00E910A1" w:rsidRPr="00E910A1">
        <w:rPr>
          <w:rFonts w:ascii="Times New Roman" w:hAnsi="Times New Roman" w:cs="Times New Roman"/>
        </w:rPr>
        <w:t xml:space="preserve"> is treated with respect and consideration as an individual. It's crucial that a </w:t>
      </w:r>
      <w:r w:rsidR="00BC6D52">
        <w:rPr>
          <w:rFonts w:ascii="Times New Roman" w:hAnsi="Times New Roman" w:cs="Times New Roman"/>
        </w:rPr>
        <w:t>child</w:t>
      </w:r>
      <w:r w:rsidR="00E910A1" w:rsidRPr="00E910A1">
        <w:rPr>
          <w:rFonts w:ascii="Times New Roman" w:hAnsi="Times New Roman" w:cs="Times New Roman"/>
        </w:rPr>
        <w:t xml:space="preserve"> has a voice and that those around them can hear that voice (Early Years Matters. 2016).</w:t>
      </w:r>
    </w:p>
    <w:p w14:paraId="260A9E1A" w14:textId="77777777" w:rsidR="00E910A1" w:rsidRDefault="00E910A1" w:rsidP="00CE5F2F">
      <w:pPr>
        <w:rPr>
          <w:rFonts w:ascii="Times New Roman" w:hAnsi="Times New Roman" w:cs="Times New Roman"/>
        </w:rPr>
      </w:pPr>
    </w:p>
    <w:p w14:paraId="016F8756" w14:textId="17949747" w:rsidR="00EF5E34" w:rsidRDefault="000B3249" w:rsidP="00CE5F2F">
      <w:pPr>
        <w:rPr>
          <w:rFonts w:ascii="Times New Roman" w:hAnsi="Times New Roman" w:cs="Times New Roman"/>
        </w:rPr>
      </w:pPr>
      <w:r w:rsidRPr="000B3249">
        <w:rPr>
          <w:rFonts w:ascii="Times New Roman" w:hAnsi="Times New Roman" w:cs="Times New Roman"/>
        </w:rPr>
        <w:t xml:space="preserve">All frameworks in </w:t>
      </w:r>
      <w:r w:rsidR="00C043AE">
        <w:rPr>
          <w:rFonts w:ascii="Times New Roman" w:hAnsi="Times New Roman" w:cs="Times New Roman"/>
        </w:rPr>
        <w:t>schools</w:t>
      </w:r>
      <w:r w:rsidRPr="000B3249">
        <w:rPr>
          <w:rFonts w:ascii="Times New Roman" w:hAnsi="Times New Roman" w:cs="Times New Roman"/>
        </w:rPr>
        <w:t xml:space="preserve"> should </w:t>
      </w:r>
      <w:r w:rsidR="00D04C1D" w:rsidRPr="000B3249">
        <w:rPr>
          <w:rFonts w:ascii="Times New Roman" w:hAnsi="Times New Roman" w:cs="Times New Roman"/>
        </w:rPr>
        <w:t>consider</w:t>
      </w:r>
      <w:r w:rsidRPr="000B3249">
        <w:rPr>
          <w:rFonts w:ascii="Times New Roman" w:hAnsi="Times New Roman" w:cs="Times New Roman"/>
        </w:rPr>
        <w:t xml:space="preserve"> a child's right to be heard and that their opinions matter. </w:t>
      </w:r>
      <w:r w:rsidR="00D04C1D" w:rsidRPr="000B3249">
        <w:rPr>
          <w:rFonts w:ascii="Times New Roman" w:hAnsi="Times New Roman" w:cs="Times New Roman"/>
        </w:rPr>
        <w:t>To</w:t>
      </w:r>
      <w:r w:rsidRPr="000B3249">
        <w:rPr>
          <w:rFonts w:ascii="Times New Roman" w:hAnsi="Times New Roman" w:cs="Times New Roman"/>
        </w:rPr>
        <w:t xml:space="preserve"> ensure that every child, regardless of background culture, age, or gender, has equal access to learning opportunities, education must be </w:t>
      </w:r>
      <w:proofErr w:type="gramStart"/>
      <w:r w:rsidRPr="000B3249">
        <w:rPr>
          <w:rFonts w:ascii="Times New Roman" w:hAnsi="Times New Roman" w:cs="Times New Roman"/>
        </w:rPr>
        <w:t>transformed</w:t>
      </w:r>
      <w:r w:rsidR="00D96A12">
        <w:rPr>
          <w:rFonts w:ascii="Times New Roman" w:hAnsi="Times New Roman" w:cs="Times New Roman"/>
        </w:rPr>
        <w:t>(</w:t>
      </w:r>
      <w:proofErr w:type="gramEnd"/>
      <w:r w:rsidR="00D96A12" w:rsidRPr="004E54D3">
        <w:t>Banks, 2020</w:t>
      </w:r>
      <w:r w:rsidR="00D96A12" w:rsidRPr="003C0BBB">
        <w:rPr>
          <w:rFonts w:ascii="Times New Roman" w:hAnsi="Times New Roman" w:cs="Times New Roman"/>
        </w:rPr>
        <w:t>)</w:t>
      </w:r>
      <w:r w:rsidRPr="000B3249">
        <w:rPr>
          <w:rFonts w:ascii="Times New Roman" w:hAnsi="Times New Roman" w:cs="Times New Roman"/>
        </w:rPr>
        <w:t>. This can be done through implementing instruction and a variety of learning strategies. Within different settings, such as a regular school and a school for students with special needs, assessments can vary. The new curriculum for Wales places a strong emphasis on progression steps in a mainstream context, which is consistent with successful futures.</w:t>
      </w:r>
    </w:p>
    <w:p w14:paraId="7FF17CD0" w14:textId="77777777" w:rsidR="000B3249" w:rsidRDefault="000B3249" w:rsidP="00CE5F2F">
      <w:pPr>
        <w:rPr>
          <w:rFonts w:ascii="Times New Roman" w:hAnsi="Times New Roman" w:cs="Times New Roman"/>
        </w:rPr>
      </w:pPr>
    </w:p>
    <w:p w14:paraId="63E9B353" w14:textId="356A144C" w:rsidR="00C91A67" w:rsidRDefault="00CA6ECB" w:rsidP="00CE5F2F">
      <w:pPr>
        <w:rPr>
          <w:rFonts w:ascii="Times New Roman" w:hAnsi="Times New Roman" w:cs="Times New Roman"/>
        </w:rPr>
      </w:pPr>
      <w:r>
        <w:rPr>
          <w:rFonts w:ascii="Times New Roman" w:hAnsi="Times New Roman" w:cs="Times New Roman"/>
        </w:rPr>
        <w:t xml:space="preserve">In the new </w:t>
      </w:r>
      <w:r w:rsidR="003328C4">
        <w:rPr>
          <w:rFonts w:ascii="Times New Roman" w:hAnsi="Times New Roman" w:cs="Times New Roman"/>
        </w:rPr>
        <w:t>curriculum</w:t>
      </w:r>
      <w:r>
        <w:rPr>
          <w:rFonts w:ascii="Times New Roman" w:hAnsi="Times New Roman" w:cs="Times New Roman"/>
        </w:rPr>
        <w:t xml:space="preserve"> </w:t>
      </w:r>
      <w:r w:rsidR="003328C4">
        <w:rPr>
          <w:rFonts w:ascii="Times New Roman" w:hAnsi="Times New Roman" w:cs="Times New Roman"/>
        </w:rPr>
        <w:t xml:space="preserve">progression steps have the </w:t>
      </w:r>
      <w:r w:rsidR="00B3051D" w:rsidRPr="00B3051D">
        <w:rPr>
          <w:rFonts w:ascii="Times New Roman" w:hAnsi="Times New Roman" w:cs="Times New Roman"/>
        </w:rPr>
        <w:t xml:space="preserve">phrases "I can," </w:t>
      </w:r>
      <w:proofErr w:type="gramStart"/>
      <w:r w:rsidR="00AE7E55">
        <w:rPr>
          <w:rFonts w:ascii="Times New Roman" w:hAnsi="Times New Roman" w:cs="Times New Roman"/>
        </w:rPr>
        <w:t>these</w:t>
      </w:r>
      <w:r w:rsidR="00B3051D" w:rsidRPr="00B3051D">
        <w:rPr>
          <w:rFonts w:ascii="Times New Roman" w:hAnsi="Times New Roman" w:cs="Times New Roman"/>
        </w:rPr>
        <w:t xml:space="preserve"> foster positivism</w:t>
      </w:r>
      <w:proofErr w:type="gramEnd"/>
      <w:r w:rsidR="00B3051D" w:rsidRPr="00B3051D">
        <w:rPr>
          <w:rFonts w:ascii="Times New Roman" w:hAnsi="Times New Roman" w:cs="Times New Roman"/>
        </w:rPr>
        <w:t xml:space="preserve"> and allow teachers to support and praise children for their accomplishments rather of assigning them tasks they find difficult </w:t>
      </w:r>
      <w:r w:rsidR="001C00B8">
        <w:rPr>
          <w:rFonts w:ascii="Times New Roman" w:hAnsi="Times New Roman" w:cs="Times New Roman"/>
        </w:rPr>
        <w:t>(</w:t>
      </w:r>
      <w:r w:rsidR="001C00B8">
        <w:rPr>
          <w:rFonts w:ascii="Times New Roman" w:hAnsi="Times New Roman" w:cs="Times New Roman"/>
        </w:rPr>
        <w:t>Donaldson</w:t>
      </w:r>
      <w:r w:rsidR="001C00B8">
        <w:rPr>
          <w:rFonts w:ascii="Times New Roman" w:hAnsi="Times New Roman" w:cs="Times New Roman"/>
        </w:rPr>
        <w:t>, 2015).</w:t>
      </w:r>
      <w:r w:rsidR="001C00B8" w:rsidRPr="00B3051D">
        <w:rPr>
          <w:rFonts w:ascii="Times New Roman" w:hAnsi="Times New Roman" w:cs="Times New Roman"/>
        </w:rPr>
        <w:t xml:space="preserve"> </w:t>
      </w:r>
      <w:r w:rsidR="00B3051D" w:rsidRPr="00B3051D">
        <w:rPr>
          <w:rFonts w:ascii="Times New Roman" w:hAnsi="Times New Roman" w:cs="Times New Roman"/>
        </w:rPr>
        <w:t xml:space="preserve">Teachers work one-on-one with each child to make sure they fully understand the concept before moving on to the next step rather than </w:t>
      </w:r>
      <w:r w:rsidR="00B3051D" w:rsidRPr="00B3051D">
        <w:rPr>
          <w:rFonts w:ascii="Times New Roman" w:hAnsi="Times New Roman" w:cs="Times New Roman"/>
        </w:rPr>
        <w:lastRenderedPageBreak/>
        <w:t>pressuring them to meet criteria before a set age. Each level of the development is meant to encourage deep learning, which gives the students time to comprehend the material (</w:t>
      </w:r>
      <w:r w:rsidR="00006F61">
        <w:rPr>
          <w:rFonts w:ascii="Times New Roman" w:hAnsi="Times New Roman" w:cs="Times New Roman"/>
        </w:rPr>
        <w:t>Donaldson</w:t>
      </w:r>
      <w:r w:rsidR="00006F61">
        <w:rPr>
          <w:rFonts w:ascii="Times New Roman" w:hAnsi="Times New Roman" w:cs="Times New Roman"/>
        </w:rPr>
        <w:t>, 2015</w:t>
      </w:r>
      <w:r w:rsidR="00B3051D" w:rsidRPr="00B3051D">
        <w:rPr>
          <w:rFonts w:ascii="Times New Roman" w:hAnsi="Times New Roman" w:cs="Times New Roman"/>
        </w:rPr>
        <w:t>).</w:t>
      </w:r>
      <w:r w:rsidR="00730C8A">
        <w:rPr>
          <w:rFonts w:ascii="Times New Roman" w:hAnsi="Times New Roman" w:cs="Times New Roman"/>
        </w:rPr>
        <w:t xml:space="preserve"> </w:t>
      </w:r>
      <w:r w:rsidR="00C91A67" w:rsidRPr="00C91A67">
        <w:rPr>
          <w:rFonts w:ascii="Times New Roman" w:hAnsi="Times New Roman" w:cs="Times New Roman"/>
        </w:rPr>
        <w:t xml:space="preserve">As part of the wider curricular reform for Wales, this corning tool was first introduced in 2006. Since then, </w:t>
      </w:r>
      <w:r w:rsidR="00D04C1D" w:rsidRPr="00C91A67">
        <w:rPr>
          <w:rFonts w:ascii="Times New Roman" w:hAnsi="Times New Roman" w:cs="Times New Roman"/>
        </w:rPr>
        <w:t>several</w:t>
      </w:r>
      <w:r w:rsidR="00C91A67" w:rsidRPr="00C91A67">
        <w:rPr>
          <w:rFonts w:ascii="Times New Roman" w:hAnsi="Times New Roman" w:cs="Times New Roman"/>
        </w:rPr>
        <w:t xml:space="preserve"> practitioners have worked to update the material </w:t>
      </w:r>
      <w:r w:rsidR="00323B1D" w:rsidRPr="00EB3BD7">
        <w:rPr>
          <w:rFonts w:ascii="Times New Roman" w:hAnsi="Times New Roman" w:cs="Times New Roman"/>
        </w:rPr>
        <w:t>(Welsh, Government, 2015)</w:t>
      </w:r>
      <w:r w:rsidR="00323B1D">
        <w:rPr>
          <w:rFonts w:ascii="Times New Roman" w:hAnsi="Times New Roman" w:cs="Times New Roman"/>
        </w:rPr>
        <w:t xml:space="preserve">. </w:t>
      </w:r>
      <w:r w:rsidR="00C91A67" w:rsidRPr="00C91A67">
        <w:rPr>
          <w:rFonts w:ascii="Times New Roman" w:hAnsi="Times New Roman" w:cs="Times New Roman"/>
        </w:rPr>
        <w:t>To determine the Foundation Phase's effectiveness in childcare settings and how it compares to the new curriculum and its progression step, an evaluation of it was conducted</w:t>
      </w:r>
      <w:r w:rsidR="000B34F0">
        <w:rPr>
          <w:rFonts w:ascii="Times New Roman" w:hAnsi="Times New Roman" w:cs="Times New Roman"/>
        </w:rPr>
        <w:t xml:space="preserve"> (</w:t>
      </w:r>
      <w:r w:rsidR="000B34F0">
        <w:rPr>
          <w:rFonts w:ascii="Times New Roman" w:hAnsi="Times New Roman" w:cs="Times New Roman"/>
        </w:rPr>
        <w:t>Dauncey,</w:t>
      </w:r>
      <w:r w:rsidR="000B34F0">
        <w:rPr>
          <w:rFonts w:ascii="Times New Roman" w:hAnsi="Times New Roman" w:cs="Times New Roman"/>
        </w:rPr>
        <w:t xml:space="preserve"> </w:t>
      </w:r>
      <w:r w:rsidR="000B34F0">
        <w:rPr>
          <w:rFonts w:ascii="Times New Roman" w:hAnsi="Times New Roman" w:cs="Times New Roman"/>
        </w:rPr>
        <w:t>2022</w:t>
      </w:r>
      <w:r w:rsidR="000B34F0">
        <w:rPr>
          <w:rFonts w:ascii="Times New Roman" w:hAnsi="Times New Roman" w:cs="Times New Roman"/>
        </w:rPr>
        <w:t>)</w:t>
      </w:r>
      <w:r w:rsidR="00C91A67" w:rsidRPr="00C91A67">
        <w:rPr>
          <w:rFonts w:ascii="Times New Roman" w:hAnsi="Times New Roman" w:cs="Times New Roman"/>
        </w:rPr>
        <w:t>.</w:t>
      </w:r>
    </w:p>
    <w:p w14:paraId="69C950E3" w14:textId="19AAEFB6" w:rsidR="003F1632" w:rsidRDefault="00EB3BD7" w:rsidP="00CE5F2F">
      <w:r w:rsidRPr="00EB3BD7">
        <w:rPr>
          <w:rFonts w:ascii="Times New Roman" w:hAnsi="Times New Roman" w:cs="Times New Roman"/>
        </w:rPr>
        <w:t xml:space="preserve">The Foundation Phase outlines standards for each age group. For example, by the time a child enters reception, they should be able to communicate their likes and dislikes (Welsh, Government, 2015). In the Foundation Phase, there is only one way for a child to complete a step, and when they can demonstrate it twice, the instructor can write it off as finished. In contrast, the new curriculum progression steps contain multiple ways for a child to accomplish steps over the course of their life. Children's talents that they have already mastered are still being evaluated in subsequent progression levels, and it is also ensured that the children fully comprehend every component of that subsequent progression step </w:t>
      </w:r>
      <w:r w:rsidR="003F1632">
        <w:rPr>
          <w:rFonts w:ascii="Times New Roman" w:hAnsi="Times New Roman" w:cs="Times New Roman"/>
        </w:rPr>
        <w:t>(</w:t>
      </w:r>
      <w:r w:rsidR="003F1632">
        <w:t>Welsh Government</w:t>
      </w:r>
      <w:r w:rsidR="003F1632">
        <w:t xml:space="preserve">, </w:t>
      </w:r>
      <w:r w:rsidR="003F1632">
        <w:t>2015c)</w:t>
      </w:r>
      <w:r w:rsidR="003F1632">
        <w:t>.</w:t>
      </w:r>
    </w:p>
    <w:p w14:paraId="4DBAD090" w14:textId="77777777" w:rsidR="003F1632" w:rsidRPr="00E609BF" w:rsidRDefault="003F1632" w:rsidP="00CE5F2F">
      <w:pPr>
        <w:rPr>
          <w:b/>
          <w:bCs/>
        </w:rPr>
      </w:pPr>
    </w:p>
    <w:p w14:paraId="6F0A8C20" w14:textId="675DB6BB" w:rsidR="003B3C93" w:rsidRPr="003B3C93" w:rsidRDefault="008D424B" w:rsidP="00CE5F2F">
      <w:pPr>
        <w:rPr>
          <w:rFonts w:ascii="Times New Roman" w:hAnsi="Times New Roman" w:cs="Times New Roman"/>
        </w:rPr>
      </w:pPr>
      <w:r w:rsidRPr="00AC65E8">
        <w:rPr>
          <w:rFonts w:ascii="Times New Roman" w:hAnsi="Times New Roman" w:cs="Times New Roman"/>
        </w:rPr>
        <w:t xml:space="preserve">Assessments change depending on the setting of a social need. The method for evaluating students is called routes for learning. </w:t>
      </w:r>
      <w:r w:rsidR="00AA7ACB">
        <w:rPr>
          <w:rFonts w:ascii="Times New Roman" w:hAnsi="Times New Roman" w:cs="Times New Roman"/>
        </w:rPr>
        <w:t>The</w:t>
      </w:r>
      <w:r w:rsidRPr="00AC65E8">
        <w:rPr>
          <w:rFonts w:ascii="Times New Roman" w:hAnsi="Times New Roman" w:cs="Times New Roman"/>
        </w:rPr>
        <w:t xml:space="preserve"> </w:t>
      </w:r>
      <w:r w:rsidR="00AA7ACB">
        <w:rPr>
          <w:rFonts w:ascii="Times New Roman" w:hAnsi="Times New Roman" w:cs="Times New Roman"/>
        </w:rPr>
        <w:t>P</w:t>
      </w:r>
      <w:r w:rsidRPr="00AC65E8">
        <w:rPr>
          <w:rFonts w:ascii="Times New Roman" w:hAnsi="Times New Roman" w:cs="Times New Roman"/>
        </w:rPr>
        <w:t xml:space="preserve">rogression </w:t>
      </w:r>
      <w:r w:rsidR="00AA7ACB">
        <w:rPr>
          <w:rFonts w:ascii="Times New Roman" w:hAnsi="Times New Roman" w:cs="Times New Roman"/>
        </w:rPr>
        <w:t>S</w:t>
      </w:r>
      <w:r w:rsidRPr="00AC65E8">
        <w:rPr>
          <w:rFonts w:ascii="Times New Roman" w:hAnsi="Times New Roman" w:cs="Times New Roman"/>
        </w:rPr>
        <w:t xml:space="preserve">teps </w:t>
      </w:r>
      <w:r w:rsidR="004C0B2A" w:rsidRPr="00AC65E8">
        <w:rPr>
          <w:rFonts w:ascii="Times New Roman" w:hAnsi="Times New Roman" w:cs="Times New Roman"/>
        </w:rPr>
        <w:t>has</w:t>
      </w:r>
      <w:r w:rsidRPr="00AC65E8">
        <w:rPr>
          <w:rFonts w:ascii="Times New Roman" w:hAnsi="Times New Roman" w:cs="Times New Roman"/>
        </w:rPr>
        <w:t xml:space="preserve"> been modified and</w:t>
      </w:r>
      <w:r w:rsidRPr="008D424B">
        <w:rPr>
          <w:rFonts w:ascii="Times New Roman" w:hAnsi="Times New Roman" w:cs="Times New Roman"/>
        </w:rPr>
        <w:t xml:space="preserve"> broken down in the Route map to match the specific learning</w:t>
      </w:r>
      <w:r w:rsidR="004C0B2A">
        <w:rPr>
          <w:rFonts w:ascii="Times New Roman" w:hAnsi="Times New Roman" w:cs="Times New Roman"/>
        </w:rPr>
        <w:t xml:space="preserve"> </w:t>
      </w:r>
      <w:r w:rsidRPr="008D424B">
        <w:rPr>
          <w:rFonts w:ascii="Times New Roman" w:hAnsi="Times New Roman" w:cs="Times New Roman"/>
        </w:rPr>
        <w:t xml:space="preserve">requirements of students with special needs </w:t>
      </w:r>
      <w:r w:rsidR="004E0807">
        <w:rPr>
          <w:rFonts w:ascii="Times New Roman" w:hAnsi="Times New Roman" w:cs="Times New Roman"/>
        </w:rPr>
        <w:t>(</w:t>
      </w:r>
      <w:r w:rsidR="004E0807">
        <w:t>Welsh Government. (2020</w:t>
      </w:r>
      <w:r w:rsidRPr="008D424B">
        <w:rPr>
          <w:rFonts w:ascii="Times New Roman" w:hAnsi="Times New Roman" w:cs="Times New Roman"/>
        </w:rPr>
        <w:t xml:space="preserve">). </w:t>
      </w:r>
      <w:r w:rsidR="004C0B2A">
        <w:rPr>
          <w:rFonts w:ascii="Times New Roman" w:hAnsi="Times New Roman" w:cs="Times New Roman"/>
        </w:rPr>
        <w:t>B</w:t>
      </w:r>
      <w:r w:rsidRPr="008D424B">
        <w:rPr>
          <w:rFonts w:ascii="Times New Roman" w:hAnsi="Times New Roman" w:cs="Times New Roman"/>
        </w:rPr>
        <w:t xml:space="preserve">eing aware of their talent, developmental stage, and statement. The curriculum for Wales and the route map both </w:t>
      </w:r>
      <w:r w:rsidR="004C0B2A" w:rsidRPr="008D424B">
        <w:rPr>
          <w:rFonts w:ascii="Times New Roman" w:hAnsi="Times New Roman" w:cs="Times New Roman"/>
        </w:rPr>
        <w:t>places</w:t>
      </w:r>
      <w:r w:rsidRPr="008D424B">
        <w:rPr>
          <w:rFonts w:ascii="Times New Roman" w:hAnsi="Times New Roman" w:cs="Times New Roman"/>
        </w:rPr>
        <w:t xml:space="preserve"> more emphasis on what students can accomplish than what they cannot. Focus on boosting the children' confidence and motivating them instead of what </w:t>
      </w:r>
      <w:r w:rsidR="004C0B2A" w:rsidRPr="008D424B">
        <w:rPr>
          <w:rFonts w:ascii="Times New Roman" w:hAnsi="Times New Roman" w:cs="Times New Roman"/>
        </w:rPr>
        <w:t>must</w:t>
      </w:r>
      <w:r w:rsidRPr="008D424B">
        <w:rPr>
          <w:rFonts w:ascii="Times New Roman" w:hAnsi="Times New Roman" w:cs="Times New Roman"/>
        </w:rPr>
        <w:t xml:space="preserve"> be addressed. Government of Walsh, 20</w:t>
      </w:r>
      <w:r w:rsidR="004E0807">
        <w:rPr>
          <w:rFonts w:ascii="Times New Roman" w:hAnsi="Times New Roman" w:cs="Times New Roman"/>
        </w:rPr>
        <w:t>20</w:t>
      </w:r>
      <w:r w:rsidRPr="008D424B">
        <w:rPr>
          <w:rFonts w:ascii="Times New Roman" w:hAnsi="Times New Roman" w:cs="Times New Roman"/>
        </w:rPr>
        <w:t>)</w:t>
      </w:r>
      <w:r>
        <w:rPr>
          <w:rFonts w:ascii="Times New Roman" w:hAnsi="Times New Roman" w:cs="Times New Roman"/>
        </w:rPr>
        <w:t>.</w:t>
      </w:r>
      <w:r w:rsidR="004C0B2A">
        <w:rPr>
          <w:rFonts w:ascii="Times New Roman" w:hAnsi="Times New Roman" w:cs="Times New Roman"/>
        </w:rPr>
        <w:t xml:space="preserve"> </w:t>
      </w:r>
      <w:r w:rsidR="003B3C93" w:rsidRPr="003B3C93">
        <w:rPr>
          <w:rFonts w:ascii="Times New Roman" w:hAnsi="Times New Roman" w:cs="Times New Roman"/>
        </w:rPr>
        <w:t xml:space="preserve">The Routes for Learning Assessment data helps professionals evaluate children with complex and severe learning needs. In settings with unique requirements, this evaluation is frequently utilised instead of adhering to the Curriculum for Wales progression levels </w:t>
      </w:r>
      <w:r w:rsidR="00AD7B9C">
        <w:rPr>
          <w:rFonts w:ascii="Times New Roman" w:hAnsi="Times New Roman" w:cs="Times New Roman"/>
        </w:rPr>
        <w:t>(</w:t>
      </w:r>
      <w:r w:rsidR="00AD7B9C">
        <w:t>Martin,</w:t>
      </w:r>
      <w:r w:rsidR="00AD7B9C">
        <w:t xml:space="preserve"> </w:t>
      </w:r>
      <w:r w:rsidR="00AD7B9C">
        <w:t>no date</w:t>
      </w:r>
      <w:r w:rsidR="00AD7B9C">
        <w:t>)</w:t>
      </w:r>
      <w:r w:rsidR="003B3C93" w:rsidRPr="004772F2">
        <w:rPr>
          <w:rFonts w:ascii="Times New Roman" w:hAnsi="Times New Roman" w:cs="Times New Roman"/>
          <w:b/>
          <w:bCs/>
        </w:rPr>
        <w:t xml:space="preserve">. </w:t>
      </w:r>
      <w:r w:rsidR="003B3C93" w:rsidRPr="00AA1F23">
        <w:rPr>
          <w:rFonts w:ascii="Times New Roman" w:hAnsi="Times New Roman" w:cs="Times New Roman"/>
        </w:rPr>
        <w:t>The Curriculum for Wales and the Route map both place an emphasis on what the students can do rather than</w:t>
      </w:r>
      <w:r w:rsidR="003B3C93" w:rsidRPr="003B3C93">
        <w:rPr>
          <w:rFonts w:ascii="Times New Roman" w:hAnsi="Times New Roman" w:cs="Times New Roman"/>
        </w:rPr>
        <w:t xml:space="preserve"> what they cannot. </w:t>
      </w:r>
      <w:r w:rsidR="004C0B2A" w:rsidRPr="003B3C93">
        <w:rPr>
          <w:rFonts w:ascii="Times New Roman" w:hAnsi="Times New Roman" w:cs="Times New Roman"/>
        </w:rPr>
        <w:t>Instead,</w:t>
      </w:r>
      <w:r w:rsidR="003B3C93" w:rsidRPr="003B3C93">
        <w:rPr>
          <w:rFonts w:ascii="Times New Roman" w:hAnsi="Times New Roman" w:cs="Times New Roman"/>
        </w:rPr>
        <w:t xml:space="preserve"> </w:t>
      </w:r>
      <w:r w:rsidR="00C23D17" w:rsidRPr="003B3C93">
        <w:rPr>
          <w:rFonts w:ascii="Times New Roman" w:hAnsi="Times New Roman" w:cs="Times New Roman"/>
        </w:rPr>
        <w:t>then</w:t>
      </w:r>
      <w:r w:rsidR="003B3C93" w:rsidRPr="003B3C93">
        <w:rPr>
          <w:rFonts w:ascii="Times New Roman" w:hAnsi="Times New Roman" w:cs="Times New Roman"/>
        </w:rPr>
        <w:t xml:space="preserve"> concentrating on what needs to be improved, encourage the children and help them feel good about themselves. </w:t>
      </w:r>
    </w:p>
    <w:p w14:paraId="02AE8810" w14:textId="77777777" w:rsidR="003B3C93" w:rsidRPr="003B3C93" w:rsidRDefault="003B3C93" w:rsidP="00CE5F2F">
      <w:pPr>
        <w:rPr>
          <w:rFonts w:ascii="Times New Roman" w:hAnsi="Times New Roman" w:cs="Times New Roman"/>
        </w:rPr>
      </w:pPr>
    </w:p>
    <w:p w14:paraId="5DA8357A" w14:textId="44BC8172" w:rsidR="002B3783" w:rsidRPr="00765A50" w:rsidRDefault="003B3C93" w:rsidP="00CE5F2F">
      <w:pPr>
        <w:rPr>
          <w:rFonts w:ascii="Times New Roman" w:hAnsi="Times New Roman" w:cs="Times New Roman"/>
          <w:b/>
          <w:bCs/>
        </w:rPr>
      </w:pPr>
      <w:r w:rsidRPr="003B3C93">
        <w:rPr>
          <w:rFonts w:ascii="Times New Roman" w:hAnsi="Times New Roman" w:cs="Times New Roman"/>
        </w:rPr>
        <w:t xml:space="preserve">Dweck (1991) noted that groups of children were being formed from a young age. Various labels, including </w:t>
      </w:r>
      <w:r w:rsidR="000F426E">
        <w:rPr>
          <w:rFonts w:ascii="Times New Roman" w:hAnsi="Times New Roman" w:cs="Times New Roman"/>
        </w:rPr>
        <w:t xml:space="preserve">coloured </w:t>
      </w:r>
      <w:r w:rsidRPr="003B3C93">
        <w:rPr>
          <w:rFonts w:ascii="Times New Roman" w:hAnsi="Times New Roman" w:cs="Times New Roman"/>
        </w:rPr>
        <w:t>group, were employed in school settings to categorise students into lower and higher ability groups.</w:t>
      </w:r>
      <w:r w:rsidR="000D21A9">
        <w:rPr>
          <w:rFonts w:ascii="Times New Roman" w:hAnsi="Times New Roman" w:cs="Times New Roman"/>
        </w:rPr>
        <w:t xml:space="preserve"> </w:t>
      </w:r>
      <w:r w:rsidR="002B3783" w:rsidRPr="002B3783">
        <w:rPr>
          <w:rFonts w:ascii="Times New Roman" w:hAnsi="Times New Roman" w:cs="Times New Roman"/>
        </w:rPr>
        <w:t>He found that some children knew they were in the low-ability group, which affected their self-esteem and sense of self-actualization. He believed that relying on their awareness of the group they were a part of reduced their sense of self-worth and self-</w:t>
      </w:r>
      <w:r w:rsidR="002B3783" w:rsidRPr="002F4BB3">
        <w:rPr>
          <w:rFonts w:ascii="Times New Roman" w:hAnsi="Times New Roman" w:cs="Times New Roman"/>
        </w:rPr>
        <w:t xml:space="preserve">actualization. Children could develop a fixed or growth mindset </w:t>
      </w:r>
      <w:r w:rsidR="002F4BB3">
        <w:rPr>
          <w:rFonts w:ascii="Times New Roman" w:hAnsi="Times New Roman" w:cs="Times New Roman"/>
        </w:rPr>
        <w:t>(</w:t>
      </w:r>
      <w:r w:rsidR="002F4BB3" w:rsidRPr="009D2E25">
        <w:rPr>
          <w:rFonts w:ascii="Times New Roman" w:hAnsi="Times New Roman" w:cs="Times New Roman"/>
          <w:color w:val="000000"/>
          <w:shd w:val="clear" w:color="auto" w:fill="FFFFFF"/>
        </w:rPr>
        <w:t>David</w:t>
      </w:r>
      <w:r w:rsidR="002F4BB3">
        <w:rPr>
          <w:rFonts w:ascii="Times New Roman" w:hAnsi="Times New Roman" w:cs="Times New Roman"/>
          <w:color w:val="000000"/>
          <w:shd w:val="clear" w:color="auto" w:fill="FFFFFF"/>
        </w:rPr>
        <w:t xml:space="preserve">, </w:t>
      </w:r>
      <w:r w:rsidR="002F4BB3" w:rsidRPr="0041088A">
        <w:rPr>
          <w:rFonts w:ascii="Times New Roman" w:hAnsi="Times New Roman" w:cs="Times New Roman"/>
          <w:i/>
          <w:iCs/>
          <w:color w:val="000000"/>
          <w:shd w:val="clear" w:color="auto" w:fill="FFFFFF"/>
        </w:rPr>
        <w:t>et a</w:t>
      </w:r>
      <w:r w:rsidR="002F4BB3">
        <w:rPr>
          <w:rFonts w:ascii="Times New Roman" w:hAnsi="Times New Roman" w:cs="Times New Roman"/>
          <w:i/>
          <w:iCs/>
          <w:color w:val="000000"/>
          <w:shd w:val="clear" w:color="auto" w:fill="FFFFFF"/>
        </w:rPr>
        <w:t xml:space="preserve">l, </w:t>
      </w:r>
      <w:r w:rsidR="002F4BB3" w:rsidRPr="002F4BB3">
        <w:rPr>
          <w:rFonts w:ascii="Times New Roman" w:hAnsi="Times New Roman" w:cs="Times New Roman"/>
          <w:color w:val="000000"/>
          <w:shd w:val="clear" w:color="auto" w:fill="FFFFFF"/>
        </w:rPr>
        <w:t>2015)</w:t>
      </w:r>
      <w:r w:rsidR="002B3783" w:rsidRPr="002F4BB3">
        <w:rPr>
          <w:rFonts w:ascii="Times New Roman" w:hAnsi="Times New Roman" w:cs="Times New Roman"/>
        </w:rPr>
        <w:t>.</w:t>
      </w:r>
      <w:r w:rsidR="002B3783" w:rsidRPr="00765A50">
        <w:rPr>
          <w:rFonts w:ascii="Times New Roman" w:hAnsi="Times New Roman" w:cs="Times New Roman"/>
          <w:b/>
          <w:bCs/>
        </w:rPr>
        <w:t xml:space="preserve"> </w:t>
      </w:r>
    </w:p>
    <w:p w14:paraId="195A83B9" w14:textId="79C42924" w:rsidR="00452262" w:rsidRDefault="002B3783" w:rsidP="00CE5F2F">
      <w:pPr>
        <w:rPr>
          <w:rFonts w:ascii="Times New Roman" w:hAnsi="Times New Roman" w:cs="Times New Roman"/>
        </w:rPr>
      </w:pPr>
      <w:r w:rsidRPr="002B3783">
        <w:rPr>
          <w:rFonts w:ascii="Times New Roman" w:hAnsi="Times New Roman" w:cs="Times New Roman"/>
        </w:rPr>
        <w:t>Children with a fixed attitude were found to ignore input because they interpreted it as personal criticism, avoid challenges out of anxiety about failing, and hide any shortcomings. On the other hand, children who have a growth mindset would accept their mistakes and regard them as a necessary part of learning, and they would find inspiration in the accomplishments of others</w:t>
      </w:r>
      <w:r w:rsidR="007679D0">
        <w:rPr>
          <w:rFonts w:ascii="Times New Roman" w:hAnsi="Times New Roman" w:cs="Times New Roman"/>
        </w:rPr>
        <w:t xml:space="preserve"> (</w:t>
      </w:r>
      <w:r w:rsidR="007679D0">
        <w:rPr>
          <w:rFonts w:ascii="Times New Roman" w:hAnsi="Times New Roman" w:cs="Times New Roman"/>
        </w:rPr>
        <w:t>Welsh Government</w:t>
      </w:r>
      <w:r w:rsidR="007679D0">
        <w:rPr>
          <w:rFonts w:ascii="Times New Roman" w:hAnsi="Times New Roman" w:cs="Times New Roman"/>
        </w:rPr>
        <w:t xml:space="preserve">, </w:t>
      </w:r>
      <w:r w:rsidR="007679D0">
        <w:rPr>
          <w:rFonts w:ascii="Times New Roman" w:hAnsi="Times New Roman" w:cs="Times New Roman"/>
        </w:rPr>
        <w:t>2022</w:t>
      </w:r>
      <w:r w:rsidR="007679D0">
        <w:rPr>
          <w:rFonts w:ascii="Times New Roman" w:hAnsi="Times New Roman" w:cs="Times New Roman"/>
        </w:rPr>
        <w:t>)</w:t>
      </w:r>
      <w:r w:rsidRPr="002B3783">
        <w:rPr>
          <w:rFonts w:ascii="Times New Roman" w:hAnsi="Times New Roman" w:cs="Times New Roman"/>
        </w:rPr>
        <w:t>.</w:t>
      </w:r>
    </w:p>
    <w:p w14:paraId="6D020F42" w14:textId="37204162" w:rsidR="00424F05" w:rsidRDefault="00FE2F69" w:rsidP="00CE5F2F">
      <w:pPr>
        <w:rPr>
          <w:rFonts w:ascii="Times New Roman" w:eastAsia="Calibri" w:hAnsi="Times New Roman" w:cs="Times New Roman"/>
        </w:rPr>
      </w:pPr>
      <w:r w:rsidRPr="00C23D17">
        <w:rPr>
          <w:rFonts w:ascii="Times New Roman" w:hAnsi="Times New Roman" w:cs="Times New Roman"/>
        </w:rPr>
        <w:t>For the new Curr</w:t>
      </w:r>
      <w:r w:rsidR="00452262" w:rsidRPr="00C23D17">
        <w:rPr>
          <w:rFonts w:ascii="Times New Roman" w:hAnsi="Times New Roman" w:cs="Times New Roman"/>
        </w:rPr>
        <w:t>ic</w:t>
      </w:r>
      <w:r w:rsidRPr="00C23D17">
        <w:rPr>
          <w:rFonts w:ascii="Times New Roman" w:hAnsi="Times New Roman" w:cs="Times New Roman"/>
        </w:rPr>
        <w:t>ulum</w:t>
      </w:r>
      <w:r w:rsidR="00854B6D" w:rsidRPr="00C23D17">
        <w:rPr>
          <w:rFonts w:ascii="Times New Roman" w:hAnsi="Times New Roman" w:cs="Times New Roman"/>
        </w:rPr>
        <w:t xml:space="preserve"> for Wales, </w:t>
      </w:r>
      <w:r w:rsidR="00452262" w:rsidRPr="00C23D17">
        <w:rPr>
          <w:rFonts w:ascii="Times New Roman" w:hAnsi="Times New Roman" w:cs="Times New Roman"/>
        </w:rPr>
        <w:t>observations</w:t>
      </w:r>
      <w:r w:rsidR="00854B6D" w:rsidRPr="00C23D17">
        <w:rPr>
          <w:rFonts w:ascii="Times New Roman" w:hAnsi="Times New Roman" w:cs="Times New Roman"/>
        </w:rPr>
        <w:t xml:space="preserve"> would be </w:t>
      </w:r>
      <w:r w:rsidR="00564A05" w:rsidRPr="00C23D17">
        <w:rPr>
          <w:rFonts w:ascii="Times New Roman" w:hAnsi="Times New Roman" w:cs="Times New Roman"/>
        </w:rPr>
        <w:t xml:space="preserve">a </w:t>
      </w:r>
      <w:r w:rsidR="00DD4210" w:rsidRPr="00C23D17">
        <w:rPr>
          <w:rFonts w:ascii="Times New Roman" w:hAnsi="Times New Roman" w:cs="Times New Roman"/>
        </w:rPr>
        <w:t xml:space="preserve">type of </w:t>
      </w:r>
      <w:r w:rsidR="00564A05" w:rsidRPr="00C23D17">
        <w:rPr>
          <w:rFonts w:ascii="Times New Roman" w:hAnsi="Times New Roman" w:cs="Times New Roman"/>
        </w:rPr>
        <w:t xml:space="preserve">assessment that may work </w:t>
      </w:r>
      <w:r w:rsidR="00DD4210" w:rsidRPr="00C23D17">
        <w:rPr>
          <w:rFonts w:ascii="Times New Roman" w:hAnsi="Times New Roman" w:cs="Times New Roman"/>
        </w:rPr>
        <w:t>for the unique child</w:t>
      </w:r>
      <w:r w:rsidR="00A47C43" w:rsidRPr="00C23D17">
        <w:rPr>
          <w:rFonts w:ascii="Times New Roman" w:hAnsi="Times New Roman" w:cs="Times New Roman"/>
        </w:rPr>
        <w:t>.</w:t>
      </w:r>
      <w:r w:rsidR="00A47C43">
        <w:rPr>
          <w:rFonts w:ascii="Times New Roman" w:hAnsi="Times New Roman" w:cs="Times New Roman"/>
        </w:rPr>
        <w:t xml:space="preserve"> </w:t>
      </w:r>
      <w:r w:rsidR="009E190E" w:rsidRPr="009E190E">
        <w:rPr>
          <w:rFonts w:ascii="Times New Roman" w:eastAsia="Calibri" w:hAnsi="Times New Roman" w:cs="Times New Roman"/>
        </w:rPr>
        <w:t>Observations are useful because they reveal a child's accomplishments, learning</w:t>
      </w:r>
      <w:r w:rsidR="009E190E">
        <w:rPr>
          <w:rFonts w:ascii="Times New Roman" w:eastAsia="Calibri" w:hAnsi="Times New Roman" w:cs="Times New Roman"/>
        </w:rPr>
        <w:t xml:space="preserve"> </w:t>
      </w:r>
      <w:r w:rsidR="009E190E" w:rsidRPr="009E190E">
        <w:rPr>
          <w:rFonts w:ascii="Times New Roman" w:eastAsia="Calibri" w:hAnsi="Times New Roman" w:cs="Times New Roman"/>
        </w:rPr>
        <w:t xml:space="preserve">requirements, and coping mechanisms. </w:t>
      </w:r>
      <w:r w:rsidR="00424F05" w:rsidRPr="00424F05">
        <w:rPr>
          <w:rFonts w:ascii="Times New Roman" w:eastAsia="Calibri" w:hAnsi="Times New Roman" w:cs="Times New Roman"/>
        </w:rPr>
        <w:t>Observations help practitioners because they can determine a child's current situation and put methods in place to help the child reach their full potential. The disadvantages of observations include the fact that if a child is having a bad day and do</w:t>
      </w:r>
      <w:r w:rsidR="005A5CD1">
        <w:rPr>
          <w:rFonts w:ascii="Times New Roman" w:eastAsia="Calibri" w:hAnsi="Times New Roman" w:cs="Times New Roman"/>
        </w:rPr>
        <w:t xml:space="preserve"> not </w:t>
      </w:r>
      <w:r w:rsidR="00424F05" w:rsidRPr="00424F05">
        <w:rPr>
          <w:rFonts w:ascii="Times New Roman" w:eastAsia="Calibri" w:hAnsi="Times New Roman" w:cs="Times New Roman"/>
        </w:rPr>
        <w:t>want to</w:t>
      </w:r>
      <w:r w:rsidR="008905D3">
        <w:rPr>
          <w:rFonts w:ascii="Times New Roman" w:eastAsia="Calibri" w:hAnsi="Times New Roman" w:cs="Times New Roman"/>
        </w:rPr>
        <w:t xml:space="preserve"> get involved </w:t>
      </w:r>
      <w:r w:rsidR="00F3118A">
        <w:rPr>
          <w:rFonts w:ascii="Times New Roman" w:eastAsia="Calibri" w:hAnsi="Times New Roman" w:cs="Times New Roman"/>
        </w:rPr>
        <w:t xml:space="preserve">and </w:t>
      </w:r>
      <w:r w:rsidR="00F3118A" w:rsidRPr="00424F05">
        <w:rPr>
          <w:rFonts w:ascii="Times New Roman" w:eastAsia="Calibri" w:hAnsi="Times New Roman" w:cs="Times New Roman"/>
        </w:rPr>
        <w:t>interact</w:t>
      </w:r>
      <w:r w:rsidR="00424F05" w:rsidRPr="00424F05">
        <w:rPr>
          <w:rFonts w:ascii="Times New Roman" w:eastAsia="Calibri" w:hAnsi="Times New Roman" w:cs="Times New Roman"/>
        </w:rPr>
        <w:t xml:space="preserve">, they will not show their full potential in the observation, which leads the practitioner to give them </w:t>
      </w:r>
      <w:r w:rsidR="00424F05" w:rsidRPr="00424F05">
        <w:rPr>
          <w:rFonts w:ascii="Times New Roman" w:eastAsia="Calibri" w:hAnsi="Times New Roman" w:cs="Times New Roman"/>
        </w:rPr>
        <w:lastRenderedPageBreak/>
        <w:t>incorrect results. The child is then given easier work that they will not learn from and w</w:t>
      </w:r>
      <w:r w:rsidR="005A5CD1">
        <w:rPr>
          <w:rFonts w:ascii="Times New Roman" w:eastAsia="Calibri" w:hAnsi="Times New Roman" w:cs="Times New Roman"/>
        </w:rPr>
        <w:t xml:space="preserve">ill not </w:t>
      </w:r>
      <w:r w:rsidR="00424F05" w:rsidRPr="00424F05">
        <w:rPr>
          <w:rFonts w:ascii="Times New Roman" w:eastAsia="Calibri" w:hAnsi="Times New Roman" w:cs="Times New Roman"/>
        </w:rPr>
        <w:t>help them reach their full potential (Welsh Government, 2015).</w:t>
      </w:r>
    </w:p>
    <w:p w14:paraId="6B8AB9FB" w14:textId="4670B5FA" w:rsidR="006E692B" w:rsidRPr="000D21A9" w:rsidRDefault="006E692B" w:rsidP="00CE5F2F">
      <w:pPr>
        <w:rPr>
          <w:rFonts w:ascii="Times New Roman" w:hAnsi="Times New Roman" w:cs="Times New Roman"/>
        </w:rPr>
      </w:pPr>
      <w:r w:rsidRPr="006E692B">
        <w:rPr>
          <w:rFonts w:ascii="Times New Roman" w:eastAsia="Calibri" w:hAnsi="Times New Roman" w:cs="Times New Roman"/>
        </w:rPr>
        <w:t xml:space="preserve">The child is not seen as a whole </w:t>
      </w:r>
      <w:r w:rsidR="00474555" w:rsidRPr="006E692B">
        <w:rPr>
          <w:rFonts w:ascii="Times New Roman" w:eastAsia="Calibri" w:hAnsi="Times New Roman" w:cs="Times New Roman"/>
        </w:rPr>
        <w:t>because of</w:t>
      </w:r>
      <w:r w:rsidRPr="006E692B">
        <w:rPr>
          <w:rFonts w:ascii="Times New Roman" w:eastAsia="Calibri" w:hAnsi="Times New Roman" w:cs="Times New Roman"/>
        </w:rPr>
        <w:t xml:space="preserve"> observations that just pay attention to one or a few areas. The benefit of this is that practitioners can use observation to learn more about a child's specific area of interest. The drawback of this is that it is impossible to observe how the child is growing holistically. Evidence of a particular location and the children's friendships can aid practitioners. Evidence of child triggers and involvement levels can be useful to practitioners. Evidence of </w:t>
      </w:r>
      <w:r w:rsidR="00474555" w:rsidRPr="006E692B">
        <w:rPr>
          <w:rFonts w:ascii="Times New Roman" w:eastAsia="Calibri" w:hAnsi="Times New Roman" w:cs="Times New Roman"/>
        </w:rPr>
        <w:t>patterns</w:t>
      </w:r>
      <w:r w:rsidRPr="006E692B">
        <w:rPr>
          <w:rFonts w:ascii="Times New Roman" w:eastAsia="Calibri" w:hAnsi="Times New Roman" w:cs="Times New Roman"/>
        </w:rPr>
        <w:t xml:space="preserve"> and preferences is useful to practitioners. Observing children while they play is crucial because it is when they learn the most (Welsh Government, 2015).</w:t>
      </w:r>
    </w:p>
    <w:p w14:paraId="760BF4C9" w14:textId="478C8864" w:rsidR="000E683E" w:rsidRDefault="00D6358B" w:rsidP="00CE5F2F">
      <w:pPr>
        <w:tabs>
          <w:tab w:val="left" w:pos="3760"/>
        </w:tabs>
        <w:rPr>
          <w:rFonts w:ascii="Times New Roman" w:hAnsi="Times New Roman" w:cs="Times New Roman"/>
        </w:rPr>
      </w:pPr>
      <w:r w:rsidRPr="00D6358B">
        <w:rPr>
          <w:rFonts w:ascii="Times New Roman" w:hAnsi="Times New Roman" w:cs="Times New Roman"/>
        </w:rPr>
        <w:t>Making observations while engaging in play-based learning is a useful method. Play is crucial while observing and evaluating children because it allows them to express their confidence, which boosts their self-esteem</w:t>
      </w:r>
      <w:r w:rsidR="006B6D74">
        <w:rPr>
          <w:rFonts w:ascii="Times New Roman" w:hAnsi="Times New Roman" w:cs="Times New Roman"/>
        </w:rPr>
        <w:t xml:space="preserve"> (</w:t>
      </w:r>
      <w:r w:rsidR="006B6D74" w:rsidRPr="00F271B0">
        <w:rPr>
          <w:rFonts w:ascii="Times New Roman" w:hAnsi="Times New Roman" w:cs="Times New Roman"/>
        </w:rPr>
        <w:t>Education Blog</w:t>
      </w:r>
      <w:r w:rsidR="006B6D74">
        <w:rPr>
          <w:rFonts w:ascii="Times New Roman" w:hAnsi="Times New Roman" w:cs="Times New Roman"/>
        </w:rPr>
        <w:t xml:space="preserve">, </w:t>
      </w:r>
      <w:r w:rsidR="006B6D74" w:rsidRPr="00F271B0">
        <w:rPr>
          <w:rFonts w:ascii="Times New Roman" w:hAnsi="Times New Roman" w:cs="Times New Roman"/>
        </w:rPr>
        <w:t>2018</w:t>
      </w:r>
      <w:r w:rsidR="006B6D74">
        <w:rPr>
          <w:rFonts w:ascii="Times New Roman" w:hAnsi="Times New Roman" w:cs="Times New Roman"/>
        </w:rPr>
        <w:t>)</w:t>
      </w:r>
      <w:r w:rsidRPr="00D6358B">
        <w:rPr>
          <w:rFonts w:ascii="Times New Roman" w:hAnsi="Times New Roman" w:cs="Times New Roman"/>
        </w:rPr>
        <w:t>. Play is crucial when observing and evaluating children since it fosters their imagination and inventiveness. Play is crucial for watching and evaluating children since it fosters both their physical and social development</w:t>
      </w:r>
      <w:r w:rsidR="0055573F">
        <w:rPr>
          <w:rFonts w:ascii="Times New Roman" w:hAnsi="Times New Roman" w:cs="Times New Roman"/>
        </w:rPr>
        <w:t xml:space="preserve"> (</w:t>
      </w:r>
      <w:r w:rsidR="0055573F">
        <w:rPr>
          <w:rFonts w:ascii="Times New Roman" w:hAnsi="Times New Roman" w:cs="Times New Roman"/>
        </w:rPr>
        <w:t>Welsh Government</w:t>
      </w:r>
      <w:r w:rsidR="0055573F">
        <w:rPr>
          <w:rFonts w:ascii="Times New Roman" w:hAnsi="Times New Roman" w:cs="Times New Roman"/>
        </w:rPr>
        <w:t xml:space="preserve">, </w:t>
      </w:r>
      <w:r w:rsidR="0055573F">
        <w:rPr>
          <w:rFonts w:ascii="Times New Roman" w:hAnsi="Times New Roman" w:cs="Times New Roman"/>
        </w:rPr>
        <w:t>2008</w:t>
      </w:r>
      <w:r w:rsidR="0055573F">
        <w:rPr>
          <w:rFonts w:ascii="Times New Roman" w:hAnsi="Times New Roman" w:cs="Times New Roman"/>
        </w:rPr>
        <w:t>)</w:t>
      </w:r>
      <w:r w:rsidRPr="00D6358B">
        <w:rPr>
          <w:rFonts w:ascii="Times New Roman" w:hAnsi="Times New Roman" w:cs="Times New Roman"/>
        </w:rPr>
        <w:t xml:space="preserve">. </w:t>
      </w:r>
      <w:r w:rsidR="001353E3">
        <w:rPr>
          <w:rFonts w:ascii="Times New Roman" w:hAnsi="Times New Roman" w:cs="Times New Roman"/>
        </w:rPr>
        <w:t>P</w:t>
      </w:r>
      <w:r w:rsidR="008F72E7">
        <w:rPr>
          <w:rFonts w:ascii="Times New Roman" w:hAnsi="Times New Roman" w:cs="Times New Roman"/>
        </w:rPr>
        <w:t xml:space="preserve">lay </w:t>
      </w:r>
      <w:r w:rsidRPr="00D6358B">
        <w:rPr>
          <w:rFonts w:ascii="Times New Roman" w:hAnsi="Times New Roman" w:cs="Times New Roman"/>
        </w:rPr>
        <w:t>enables them to comprehend and express their emotions as well as forge greater bonds with others (J. Howard and K. McInnes, 2012).</w:t>
      </w:r>
      <w:r w:rsidR="009B0205">
        <w:rPr>
          <w:rFonts w:ascii="Times New Roman" w:hAnsi="Times New Roman" w:cs="Times New Roman"/>
        </w:rPr>
        <w:t xml:space="preserve"> </w:t>
      </w:r>
      <w:r w:rsidR="000D3630" w:rsidRPr="000D3630">
        <w:rPr>
          <w:rFonts w:ascii="Times New Roman" w:hAnsi="Times New Roman" w:cs="Times New Roman"/>
        </w:rPr>
        <w:t>Children learn best when they are playing, for instance, when they are studying independently and occasionally with the assistance of others. Childcare professionals can more accurately assess where the children are in their personal development by observing children at play. This claims that using observations to individual learners as part of Wales' new curriculum is a useful method (Else, 2014).</w:t>
      </w:r>
    </w:p>
    <w:p w14:paraId="3852FAF8" w14:textId="6272CE37" w:rsidR="00AC65E8" w:rsidRDefault="00AC65E8" w:rsidP="00CE5F2F">
      <w:pPr>
        <w:tabs>
          <w:tab w:val="left" w:pos="3760"/>
        </w:tabs>
        <w:rPr>
          <w:rFonts w:ascii="Times New Roman" w:hAnsi="Times New Roman" w:cs="Times New Roman"/>
        </w:rPr>
      </w:pPr>
    </w:p>
    <w:p w14:paraId="695DF0D0" w14:textId="53EC5DC9" w:rsidR="00AC65E8" w:rsidRDefault="00AC65E8" w:rsidP="00CE5F2F">
      <w:pPr>
        <w:tabs>
          <w:tab w:val="left" w:pos="3760"/>
        </w:tabs>
        <w:rPr>
          <w:rFonts w:ascii="Times New Roman" w:hAnsi="Times New Roman" w:cs="Times New Roman"/>
        </w:rPr>
      </w:pPr>
    </w:p>
    <w:p w14:paraId="2DD6DC62" w14:textId="26D178D0" w:rsidR="00AC65E8" w:rsidRDefault="00AC65E8" w:rsidP="00CE5F2F">
      <w:pPr>
        <w:tabs>
          <w:tab w:val="left" w:pos="3760"/>
        </w:tabs>
        <w:rPr>
          <w:rFonts w:ascii="Times New Roman" w:hAnsi="Times New Roman" w:cs="Times New Roman"/>
        </w:rPr>
      </w:pPr>
    </w:p>
    <w:p w14:paraId="4D149BE7" w14:textId="2AADCCAE" w:rsidR="00AC65E8" w:rsidRDefault="00AC65E8" w:rsidP="00CE5F2F">
      <w:pPr>
        <w:tabs>
          <w:tab w:val="left" w:pos="3760"/>
        </w:tabs>
        <w:rPr>
          <w:rFonts w:ascii="Times New Roman" w:hAnsi="Times New Roman" w:cs="Times New Roman"/>
        </w:rPr>
      </w:pPr>
    </w:p>
    <w:p w14:paraId="6891E7EE" w14:textId="407B828F" w:rsidR="00AC65E8" w:rsidRDefault="00AC65E8" w:rsidP="00CE5F2F">
      <w:pPr>
        <w:tabs>
          <w:tab w:val="left" w:pos="3760"/>
        </w:tabs>
        <w:rPr>
          <w:rFonts w:ascii="Times New Roman" w:hAnsi="Times New Roman" w:cs="Times New Roman"/>
        </w:rPr>
      </w:pPr>
    </w:p>
    <w:p w14:paraId="5D4C6D68" w14:textId="580E173B" w:rsidR="00AC65E8" w:rsidRDefault="00AC65E8" w:rsidP="00CE5F2F">
      <w:pPr>
        <w:tabs>
          <w:tab w:val="left" w:pos="3760"/>
        </w:tabs>
        <w:rPr>
          <w:rFonts w:ascii="Times New Roman" w:hAnsi="Times New Roman" w:cs="Times New Roman"/>
        </w:rPr>
      </w:pPr>
    </w:p>
    <w:p w14:paraId="2F9E1437" w14:textId="77777777" w:rsidR="00AC65E8" w:rsidRPr="00F50586" w:rsidRDefault="00AC65E8" w:rsidP="00CE5F2F">
      <w:pPr>
        <w:tabs>
          <w:tab w:val="left" w:pos="3760"/>
        </w:tabs>
        <w:rPr>
          <w:rFonts w:ascii="Times New Roman" w:hAnsi="Times New Roman" w:cs="Times New Roman"/>
        </w:rPr>
      </w:pPr>
    </w:p>
    <w:p w14:paraId="3268F393" w14:textId="77777777" w:rsidR="000D0EC4" w:rsidRPr="00F50586" w:rsidRDefault="000D0EC4" w:rsidP="00CE5F2F">
      <w:pPr>
        <w:rPr>
          <w:rFonts w:ascii="Times New Roman" w:hAnsi="Times New Roman" w:cs="Times New Roman"/>
          <w:sz w:val="40"/>
          <w:szCs w:val="40"/>
          <w:u w:val="single"/>
        </w:rPr>
      </w:pPr>
      <w:r w:rsidRPr="00F50586">
        <w:rPr>
          <w:rFonts w:ascii="Times New Roman" w:hAnsi="Times New Roman" w:cs="Times New Roman"/>
          <w:sz w:val="40"/>
          <w:szCs w:val="40"/>
          <w:u w:val="single"/>
        </w:rPr>
        <w:t xml:space="preserve">In Wales, is there a demand for Early Years curricula for children ages 0 to 3? </w:t>
      </w:r>
    </w:p>
    <w:p w14:paraId="7F5509BE" w14:textId="77777777" w:rsidR="000D0EC4" w:rsidRPr="00F50586" w:rsidRDefault="000D0EC4" w:rsidP="00CE5F2F">
      <w:pPr>
        <w:rPr>
          <w:rFonts w:ascii="Times New Roman" w:hAnsi="Times New Roman" w:cs="Times New Roman"/>
          <w:u w:val="single"/>
        </w:rPr>
      </w:pPr>
    </w:p>
    <w:p w14:paraId="7C63C454" w14:textId="55817079"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Some settings feel that there is not point to early years curricula however, the early years are a crucial portion of childhood, according to </w:t>
      </w:r>
      <w:r w:rsidR="003A5218" w:rsidRPr="00F50586">
        <w:rPr>
          <w:rFonts w:ascii="Times New Roman" w:hAnsi="Times New Roman" w:cs="Times New Roman"/>
        </w:rPr>
        <w:t>research</w:t>
      </w:r>
      <w:r w:rsidR="003A5218" w:rsidRPr="003A5218">
        <w:rPr>
          <w:rFonts w:ascii="Times New Roman" w:hAnsi="Times New Roman" w:cs="Times New Roman"/>
        </w:rPr>
        <w:t xml:space="preserve"> It</w:t>
      </w:r>
      <w:r w:rsidR="003A5218" w:rsidRPr="003A5218">
        <w:rPr>
          <w:rFonts w:ascii="Times New Roman" w:hAnsi="Times New Roman" w:cs="Times New Roman"/>
        </w:rPr>
        <w:t xml:space="preserve"> has been shown that a child's early experiences greatly affect how they develop in the future. Because of this, it's critical for parents and other adults who interact with children to know exactly what happens during these formative years. They </w:t>
      </w:r>
      <w:r w:rsidR="00B809E3" w:rsidRPr="003A5218">
        <w:rPr>
          <w:rFonts w:ascii="Times New Roman" w:hAnsi="Times New Roman" w:cs="Times New Roman"/>
        </w:rPr>
        <w:t>can</w:t>
      </w:r>
      <w:r w:rsidR="003A5218" w:rsidRPr="003A5218">
        <w:rPr>
          <w:rFonts w:ascii="Times New Roman" w:hAnsi="Times New Roman" w:cs="Times New Roman"/>
        </w:rPr>
        <w:t xml:space="preserve"> effectively meet a child's needs as a result, giving them the finest possible start in life</w:t>
      </w:r>
      <w:r w:rsidRPr="00F50586">
        <w:rPr>
          <w:rFonts w:ascii="Times New Roman" w:hAnsi="Times New Roman" w:cs="Times New Roman"/>
        </w:rPr>
        <w:t>. Even though children are still in this time when they start school, research has found that only 25% of parents understand the significance of the first five years. In addition, teacher preparation does not fully address the early years. Due to both parties' ignorance, it may be difficult to give children the ideal settings, which could hinder their development (Sword, 2021).</w:t>
      </w:r>
    </w:p>
    <w:p w14:paraId="1A6FCE51" w14:textId="480D87F7"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The importance of early experiences on children's achievement later in life and for their long-term development is well acknowledged. </w:t>
      </w:r>
      <w:r w:rsidRPr="00F50586">
        <w:rPr>
          <w:rFonts w:ascii="Times New Roman" w:hAnsi="Times New Roman" w:cs="Times New Roman"/>
          <w:color w:val="000000"/>
          <w:shd w:val="clear" w:color="auto" w:fill="FFFFFF"/>
        </w:rPr>
        <w:t>Dallimore (2019) states that t</w:t>
      </w:r>
      <w:r w:rsidRPr="00F50586">
        <w:rPr>
          <w:rFonts w:ascii="Times New Roman" w:hAnsi="Times New Roman" w:cs="Times New Roman"/>
        </w:rPr>
        <w:t xml:space="preserve">he Welsh Assembly stated that learning </w:t>
      </w:r>
      <w:proofErr w:type="gramStart"/>
      <w:r w:rsidR="00B809E3">
        <w:rPr>
          <w:rFonts w:ascii="Times New Roman" w:hAnsi="Times New Roman" w:cs="Times New Roman"/>
        </w:rPr>
        <w:t>do</w:t>
      </w:r>
      <w:proofErr w:type="gramEnd"/>
      <w:r w:rsidR="00B809E3">
        <w:rPr>
          <w:rFonts w:ascii="Times New Roman" w:hAnsi="Times New Roman" w:cs="Times New Roman"/>
        </w:rPr>
        <w:t xml:space="preserve"> not</w:t>
      </w:r>
      <w:r w:rsidRPr="00F50586">
        <w:rPr>
          <w:rFonts w:ascii="Times New Roman" w:hAnsi="Times New Roman" w:cs="Times New Roman"/>
        </w:rPr>
        <w:t xml:space="preserve"> start in school; rather, they begin from birth in the Early Childhood Education and Care in Wales study briefing (2019). These years from infancy until they must start school are acknowledged as the most formative in a child's life because they lay the groundwork for their long-term growth and adult behaviour patterns.</w:t>
      </w:r>
    </w:p>
    <w:p w14:paraId="4E4AC062" w14:textId="7A8B8C36" w:rsidR="000D0EC4" w:rsidRDefault="000D0EC4" w:rsidP="00CE5F2F">
      <w:pPr>
        <w:rPr>
          <w:rFonts w:ascii="Times New Roman" w:hAnsi="Times New Roman" w:cs="Times New Roman"/>
          <w:color w:val="3A3A3A"/>
          <w:shd w:val="clear" w:color="auto" w:fill="FFFFFF"/>
        </w:rPr>
      </w:pPr>
      <w:r w:rsidRPr="00F50586">
        <w:rPr>
          <w:rFonts w:ascii="Times New Roman" w:hAnsi="Times New Roman" w:cs="Times New Roman"/>
        </w:rPr>
        <w:lastRenderedPageBreak/>
        <w:t>According to (Welsh Government, p. 30, 2017</w:t>
      </w:r>
      <w:r w:rsidR="006A2106" w:rsidRPr="006A2106">
        <w:t xml:space="preserve"> </w:t>
      </w:r>
      <w:r w:rsidR="006A2106" w:rsidRPr="006A2106">
        <w:rPr>
          <w:rFonts w:ascii="Times New Roman" w:hAnsi="Times New Roman" w:cs="Times New Roman"/>
        </w:rPr>
        <w:t xml:space="preserve">Wales's 0–3 years sector includes the Flying Start initiative and unmaintained commercial and </w:t>
      </w:r>
      <w:r w:rsidR="006A2106" w:rsidRPr="006A2106">
        <w:rPr>
          <w:rFonts w:ascii="Times New Roman" w:hAnsi="Times New Roman" w:cs="Times New Roman"/>
        </w:rPr>
        <w:t>non-profit</w:t>
      </w:r>
      <w:r w:rsidR="006A2106" w:rsidRPr="006A2106">
        <w:rPr>
          <w:rFonts w:ascii="Times New Roman" w:hAnsi="Times New Roman" w:cs="Times New Roman"/>
        </w:rPr>
        <w:t xml:space="preserve"> programmes such private day care, playgroups, and childminding that offer </w:t>
      </w:r>
      <w:proofErr w:type="spellStart"/>
      <w:r w:rsidR="006A2106" w:rsidRPr="006A2106">
        <w:rPr>
          <w:rFonts w:ascii="Times New Roman" w:hAnsi="Times New Roman" w:cs="Times New Roman"/>
        </w:rPr>
        <w:t>Mudiad</w:t>
      </w:r>
      <w:proofErr w:type="spellEnd"/>
      <w:r w:rsidR="006A2106" w:rsidRPr="006A2106">
        <w:rPr>
          <w:rFonts w:ascii="Times New Roman" w:hAnsi="Times New Roman" w:cs="Times New Roman"/>
        </w:rPr>
        <w:t xml:space="preserve"> </w:t>
      </w:r>
      <w:proofErr w:type="spellStart"/>
      <w:r w:rsidR="006A2106" w:rsidRPr="006A2106">
        <w:rPr>
          <w:rFonts w:ascii="Times New Roman" w:hAnsi="Times New Roman" w:cs="Times New Roman"/>
        </w:rPr>
        <w:t>Meithrin</w:t>
      </w:r>
      <w:proofErr w:type="spellEnd"/>
      <w:r w:rsidR="006A2106" w:rsidRPr="006A2106">
        <w:rPr>
          <w:rFonts w:ascii="Times New Roman" w:hAnsi="Times New Roman" w:cs="Times New Roman"/>
        </w:rPr>
        <w:t xml:space="preserve">, or </w:t>
      </w:r>
      <w:proofErr w:type="spellStart"/>
      <w:r w:rsidR="006A2106" w:rsidRPr="006A2106">
        <w:rPr>
          <w:rFonts w:ascii="Times New Roman" w:hAnsi="Times New Roman" w:cs="Times New Roman"/>
        </w:rPr>
        <w:t>Mudiad</w:t>
      </w:r>
      <w:proofErr w:type="spellEnd"/>
      <w:r w:rsidR="006A2106" w:rsidRPr="006A2106">
        <w:rPr>
          <w:rFonts w:ascii="Times New Roman" w:hAnsi="Times New Roman" w:cs="Times New Roman"/>
        </w:rPr>
        <w:t xml:space="preserve"> </w:t>
      </w:r>
      <w:proofErr w:type="spellStart"/>
      <w:r w:rsidR="006A2106" w:rsidRPr="006A2106">
        <w:rPr>
          <w:rFonts w:ascii="Times New Roman" w:hAnsi="Times New Roman" w:cs="Times New Roman"/>
        </w:rPr>
        <w:t>Meithrin</w:t>
      </w:r>
      <w:proofErr w:type="spellEnd"/>
      <w:r w:rsidR="006A2106" w:rsidRPr="006A2106">
        <w:rPr>
          <w:rFonts w:ascii="Times New Roman" w:hAnsi="Times New Roman" w:cs="Times New Roman"/>
        </w:rPr>
        <w:t>-enhanced Welsh language training</w:t>
      </w:r>
      <w:r w:rsidRPr="00F50586">
        <w:rPr>
          <w:rFonts w:ascii="Times New Roman" w:hAnsi="Times New Roman" w:cs="Times New Roman"/>
        </w:rPr>
        <w:t xml:space="preserve">. Due to the necessity of both parents working, the number of children using this service in Wales has grown over time. The Welsh Government's flying Start Early Years programme is intended for families with children who reside in some of Wales' most underprivileged communities. </w:t>
      </w:r>
      <w:r w:rsidR="0087517F" w:rsidRPr="0087517F">
        <w:rPr>
          <w:rFonts w:ascii="Times New Roman" w:hAnsi="Times New Roman" w:cs="Times New Roman"/>
        </w:rPr>
        <w:t>Flying Start aims to greatly increase children's chances of success in life by reducing the consequences of poverty, which are linked to adverse early-life outcomes, such as adverse health outcomes</w:t>
      </w:r>
      <w:r w:rsidR="0087517F">
        <w:rPr>
          <w:rFonts w:ascii="Times New Roman" w:hAnsi="Times New Roman" w:cs="Times New Roman"/>
        </w:rPr>
        <w:t xml:space="preserve"> </w:t>
      </w:r>
      <w:r w:rsidRPr="00F50586">
        <w:rPr>
          <w:rFonts w:ascii="Times New Roman" w:hAnsi="Times New Roman" w:cs="Times New Roman"/>
          <w:color w:val="3A3A3A"/>
          <w:shd w:val="clear" w:color="auto" w:fill="FFFFFF"/>
        </w:rPr>
        <w:t xml:space="preserve">(Hutchings, 2017, p. 95). </w:t>
      </w:r>
    </w:p>
    <w:p w14:paraId="568EDC11" w14:textId="77777777" w:rsidR="0087517F" w:rsidRPr="00F50586" w:rsidRDefault="0087517F" w:rsidP="00CE5F2F">
      <w:pPr>
        <w:rPr>
          <w:rFonts w:ascii="Times New Roman" w:hAnsi="Times New Roman" w:cs="Times New Roman"/>
        </w:rPr>
      </w:pPr>
    </w:p>
    <w:p w14:paraId="24C349F8" w14:textId="7E21354E" w:rsidR="000D0EC4" w:rsidRPr="00F50586" w:rsidRDefault="000D0EC4" w:rsidP="00CE5F2F">
      <w:pPr>
        <w:rPr>
          <w:rFonts w:ascii="Times New Roman" w:hAnsi="Times New Roman" w:cs="Times New Roman"/>
        </w:rPr>
      </w:pPr>
      <w:r w:rsidRPr="00F50586">
        <w:rPr>
          <w:rFonts w:ascii="Times New Roman" w:hAnsi="Times New Roman" w:cs="Times New Roman"/>
        </w:rPr>
        <w:t>In Wales, the Welsh Government oversees education more so than care, according to the Welsh Assembly (2018), as is the case across the rest of the UK. All children between the ages of 3 and 7 are eligible to participate in the Foundation Phase programme. Most of the time, highly compensated and experienced educators deliver it. On the other hand, childcare is available from birth, but it is supplied by unofficial caregivers who use a workforce with low status, low credentials, and low compensation with no standardised curriculum</w:t>
      </w:r>
      <w:r w:rsidR="0095476B" w:rsidRPr="0095476B">
        <w:t xml:space="preserve"> </w:t>
      </w:r>
      <w:r w:rsidR="0095476B" w:rsidRPr="0095476B">
        <w:rPr>
          <w:rFonts w:ascii="Times New Roman" w:hAnsi="Times New Roman" w:cs="Times New Roman"/>
        </w:rPr>
        <w:t>According to Bath and Ridgway</w:t>
      </w:r>
      <w:r w:rsidR="0095476B">
        <w:rPr>
          <w:rFonts w:ascii="Times New Roman" w:hAnsi="Times New Roman" w:cs="Times New Roman"/>
        </w:rPr>
        <w:t xml:space="preserve"> (2011)</w:t>
      </w:r>
      <w:r w:rsidR="0095476B" w:rsidRPr="0095476B">
        <w:rPr>
          <w:rFonts w:ascii="Times New Roman" w:hAnsi="Times New Roman" w:cs="Times New Roman"/>
        </w:rPr>
        <w:t xml:space="preserve"> it is a typical legacy in the UK of unequal underfunded support for children and their families, leading to </w:t>
      </w:r>
      <w:r w:rsidR="00125209">
        <w:rPr>
          <w:rFonts w:ascii="Times New Roman" w:hAnsi="Times New Roman" w:cs="Times New Roman"/>
        </w:rPr>
        <w:t>children</w:t>
      </w:r>
      <w:r w:rsidR="0095476B" w:rsidRPr="0095476B">
        <w:rPr>
          <w:rFonts w:ascii="Times New Roman" w:hAnsi="Times New Roman" w:cs="Times New Roman"/>
        </w:rPr>
        <w:t xml:space="preserve"> attending a range of locations before </w:t>
      </w:r>
      <w:r w:rsidR="002569EB" w:rsidRPr="002569EB">
        <w:rPr>
          <w:rFonts w:ascii="Times New Roman" w:hAnsi="Times New Roman" w:cs="Times New Roman"/>
        </w:rPr>
        <w:t>the minimum school age</w:t>
      </w:r>
      <w:r w:rsidR="0095476B" w:rsidRPr="0095476B">
        <w:rPr>
          <w:rFonts w:ascii="Times New Roman" w:hAnsi="Times New Roman" w:cs="Times New Roman"/>
        </w:rPr>
        <w:t>.</w:t>
      </w:r>
      <w:r w:rsidR="00145643">
        <w:rPr>
          <w:rFonts w:ascii="Times New Roman" w:hAnsi="Times New Roman" w:cs="Times New Roman"/>
        </w:rPr>
        <w:t xml:space="preserve"> </w:t>
      </w:r>
      <w:r w:rsidRPr="00F50586">
        <w:rPr>
          <w:rFonts w:ascii="Times New Roman" w:hAnsi="Times New Roman" w:cs="Times New Roman"/>
        </w:rPr>
        <w:t>Unfortunately, it has come to light that much of the time and resources have gone into perfecting the Foundation Phase, with a major lack of funding for childcare.</w:t>
      </w:r>
    </w:p>
    <w:p w14:paraId="72F964D1" w14:textId="081B1BBC" w:rsidR="000D0EC4" w:rsidRPr="00F50586" w:rsidRDefault="000D0EC4" w:rsidP="00CE5F2F">
      <w:pPr>
        <w:rPr>
          <w:rFonts w:ascii="Times New Roman" w:hAnsi="Times New Roman" w:cs="Times New Roman"/>
        </w:rPr>
      </w:pPr>
      <w:r w:rsidRPr="00F50586">
        <w:rPr>
          <w:rFonts w:ascii="Times New Roman" w:hAnsi="Times New Roman" w:cs="Times New Roman"/>
        </w:rPr>
        <w:t xml:space="preserve">A variety of National Minimum Standards must be followed by childcare facilities for them to be compliant and provide children with acceptable care. There are some good practise guidelines in the section on chances for play and learning, but there are no established standards or curricula that childcare providers can use as a guide. Since there is no established curriculum, childcare facilities theoretically create their own. Children's early years experiences vary greatly and inconsistently from one day-care facility to another. </w:t>
      </w:r>
      <w:r w:rsidR="00A46C62" w:rsidRPr="00A46C62">
        <w:rPr>
          <w:rFonts w:ascii="Times New Roman" w:hAnsi="Times New Roman" w:cs="Times New Roman"/>
        </w:rPr>
        <w:t xml:space="preserve">According to (OCED, 2012), </w:t>
      </w:r>
      <w:r w:rsidR="009A00C5" w:rsidRPr="009A00C5">
        <w:rPr>
          <w:rFonts w:ascii="Times New Roman" w:hAnsi="Times New Roman" w:cs="Times New Roman"/>
        </w:rPr>
        <w:t>Only when children receive exceptional care can curriculum and learning standards have a positive impact on their learning and development.</w:t>
      </w:r>
      <w:r w:rsidR="00A46C62" w:rsidRPr="00A46C62">
        <w:rPr>
          <w:rFonts w:ascii="Times New Roman" w:hAnsi="Times New Roman" w:cs="Times New Roman"/>
        </w:rPr>
        <w:t xml:space="preserve"> According to research, poor quality can have more enduring harmful than beneficial consequences on a child's development</w:t>
      </w:r>
      <w:r w:rsidRPr="00F50586">
        <w:rPr>
          <w:rFonts w:ascii="Times New Roman" w:hAnsi="Times New Roman" w:cs="Times New Roman"/>
        </w:rPr>
        <w:t xml:space="preserve">. High-quality environments have the biggest effects because they allow </w:t>
      </w:r>
      <w:r w:rsidR="001723AD">
        <w:rPr>
          <w:rFonts w:ascii="Times New Roman" w:hAnsi="Times New Roman" w:cs="Times New Roman"/>
        </w:rPr>
        <w:t>children</w:t>
      </w:r>
      <w:r w:rsidRPr="00F50586">
        <w:rPr>
          <w:rFonts w:ascii="Times New Roman" w:hAnsi="Times New Roman" w:cs="Times New Roman"/>
        </w:rPr>
        <w:t xml:space="preserve"> to develop to their maximum potential and support them in doing so.</w:t>
      </w:r>
    </w:p>
    <w:p w14:paraId="68AB0C46" w14:textId="52E018C8" w:rsidR="00687B45" w:rsidRDefault="00B3437A" w:rsidP="00CE5F2F">
      <w:pPr>
        <w:rPr>
          <w:rFonts w:ascii="Times New Roman" w:hAnsi="Times New Roman" w:cs="Times New Roman"/>
          <w:color w:val="222222"/>
        </w:rPr>
      </w:pPr>
      <w:r w:rsidRPr="00B3437A">
        <w:rPr>
          <w:rFonts w:ascii="Times New Roman" w:hAnsi="Times New Roman" w:cs="Times New Roman"/>
          <w:color w:val="222222"/>
        </w:rPr>
        <w:t>This kind of curriculum is presently offered in England with childcare workers using the Early Years Foundation stage for children from birth to reception age</w:t>
      </w:r>
      <w:r w:rsidR="00687B45" w:rsidRPr="00687B45">
        <w:rPr>
          <w:rFonts w:ascii="Times New Roman" w:hAnsi="Times New Roman" w:cs="Times New Roman"/>
          <w:color w:val="222222"/>
        </w:rPr>
        <w:t xml:space="preserve">. According to a 2011 report by Ofsted, the Early Years Foundation Stage eliminated the prior legislation's division between </w:t>
      </w:r>
      <w:r w:rsidR="008931F3">
        <w:rPr>
          <w:rFonts w:ascii="Times New Roman" w:hAnsi="Times New Roman" w:cs="Times New Roman"/>
          <w:color w:val="222222"/>
        </w:rPr>
        <w:t>learning and care</w:t>
      </w:r>
      <w:r w:rsidR="00687B45" w:rsidRPr="00687B45">
        <w:rPr>
          <w:rFonts w:ascii="Times New Roman" w:hAnsi="Times New Roman" w:cs="Times New Roman"/>
          <w:color w:val="222222"/>
        </w:rPr>
        <w:t xml:space="preserve"> and established universal standards for children's </w:t>
      </w:r>
      <w:r w:rsidR="008931F3">
        <w:rPr>
          <w:rFonts w:ascii="Times New Roman" w:hAnsi="Times New Roman" w:cs="Times New Roman"/>
          <w:color w:val="222222"/>
        </w:rPr>
        <w:t>development</w:t>
      </w:r>
      <w:r w:rsidR="002B27AA">
        <w:rPr>
          <w:rFonts w:ascii="Times New Roman" w:hAnsi="Times New Roman" w:cs="Times New Roman"/>
          <w:color w:val="222222"/>
        </w:rPr>
        <w:t>, care and their learning</w:t>
      </w:r>
      <w:r w:rsidR="00687B45" w:rsidRPr="00687B45">
        <w:rPr>
          <w:rFonts w:ascii="Times New Roman" w:hAnsi="Times New Roman" w:cs="Times New Roman"/>
          <w:color w:val="222222"/>
        </w:rPr>
        <w:t>, independent of the environment in which they are raised. Why then do we still lack a clear curriculum in Wales? (Welsh Government</w:t>
      </w:r>
      <w:r w:rsidR="00687B45">
        <w:rPr>
          <w:rFonts w:ascii="Times New Roman" w:hAnsi="Times New Roman" w:cs="Times New Roman"/>
          <w:color w:val="222222"/>
        </w:rPr>
        <w:t xml:space="preserve">, 2013). </w:t>
      </w:r>
    </w:p>
    <w:p w14:paraId="0A97243B" w14:textId="7D839BCA" w:rsidR="000D0EC4" w:rsidRPr="00F50586" w:rsidRDefault="008A7D18" w:rsidP="00CE5F2F">
      <w:pPr>
        <w:rPr>
          <w:rFonts w:ascii="Times New Roman" w:hAnsi="Times New Roman" w:cs="Times New Roman"/>
        </w:rPr>
      </w:pPr>
      <w:r w:rsidRPr="008A7D18">
        <w:rPr>
          <w:rFonts w:ascii="Times New Roman" w:hAnsi="Times New Roman" w:cs="Times New Roman"/>
        </w:rPr>
        <w:t>To ensure that all children in Wales have a bright future, the right health foundations, are actively engaged in their learning, and have access to the resources they need to reach their full potential, see (Early Years and Childcare Plan, 2015)</w:t>
      </w:r>
      <w:r w:rsidR="000D0EC4" w:rsidRPr="00F50586">
        <w:rPr>
          <w:rFonts w:ascii="Times New Roman" w:hAnsi="Times New Roman" w:cs="Times New Roman"/>
        </w:rPr>
        <w:t xml:space="preserve">. The improvement of childcare in Wales, encompassing </w:t>
      </w:r>
      <w:r w:rsidR="00FA05AF" w:rsidRPr="00F50586">
        <w:rPr>
          <w:rFonts w:ascii="Times New Roman" w:hAnsi="Times New Roman" w:cs="Times New Roman"/>
        </w:rPr>
        <w:t>workforce</w:t>
      </w:r>
      <w:r w:rsidR="00FA05AF">
        <w:rPr>
          <w:rFonts w:ascii="Times New Roman" w:hAnsi="Times New Roman" w:cs="Times New Roman"/>
        </w:rPr>
        <w:t xml:space="preserve">, </w:t>
      </w:r>
      <w:r w:rsidR="000D0EC4" w:rsidRPr="00F50586">
        <w:rPr>
          <w:rFonts w:ascii="Times New Roman" w:hAnsi="Times New Roman" w:cs="Times New Roman"/>
        </w:rPr>
        <w:t>leadership, environment, and child experience, is a clear goal. Another is the establishment of a more cogent system for evaluating, tracking, and monitoring children's growth and development. The Welsh Government has identified this as being of utmost importance, but until a clear, standardised statutory framework is established, there is nothing against which to measure children's progress. There have been a lot of good improvements in Wales' childcare industry since the 2015 announcement of the Building a Brighter Future: Early Years and Childcare Plan (</w:t>
      </w:r>
      <w:r w:rsidR="000D0EC4" w:rsidRPr="00F50586">
        <w:rPr>
          <w:rFonts w:ascii="Times New Roman" w:hAnsi="Times New Roman" w:cs="Times New Roman"/>
          <w:color w:val="000000" w:themeColor="text1"/>
        </w:rPr>
        <w:t>Welsh Government, 2013)</w:t>
      </w:r>
      <w:r w:rsidR="000D0EC4" w:rsidRPr="00F50586">
        <w:rPr>
          <w:rFonts w:ascii="Times New Roman" w:hAnsi="Times New Roman" w:cs="Times New Roman"/>
        </w:rPr>
        <w:t xml:space="preserve">. </w:t>
      </w:r>
    </w:p>
    <w:p w14:paraId="327371B0" w14:textId="1C90704C" w:rsidR="002D6455" w:rsidRDefault="000D0EC4" w:rsidP="00CE5F2F">
      <w:pPr>
        <w:rPr>
          <w:rFonts w:ascii="Times New Roman" w:hAnsi="Times New Roman" w:cs="Times New Roman"/>
        </w:rPr>
      </w:pPr>
      <w:r w:rsidRPr="00F50586">
        <w:rPr>
          <w:rFonts w:ascii="Times New Roman" w:hAnsi="Times New Roman" w:cs="Times New Roman"/>
        </w:rPr>
        <w:t>(Early Year Wales, 2020) say, a bilingual integrated service will be provided by the</w:t>
      </w:r>
      <w:r w:rsidR="002D6455" w:rsidRPr="002D6455">
        <w:rPr>
          <w:rFonts w:ascii="Times New Roman" w:hAnsi="Times New Roman" w:cs="Times New Roman"/>
        </w:rPr>
        <w:t xml:space="preserve"> Childcare Wales Learning and Working Mutually organisation was established to bring </w:t>
      </w:r>
      <w:r w:rsidR="002D6455" w:rsidRPr="002D6455">
        <w:rPr>
          <w:rFonts w:ascii="Times New Roman" w:hAnsi="Times New Roman" w:cs="Times New Roman"/>
        </w:rPr>
        <w:lastRenderedPageBreak/>
        <w:t>together the top five childcare providers in Wales to make the best possible outcomes for children and families across the country. This as well as the All-Wales Induction Framework (2019) for early years and</w:t>
      </w:r>
      <w:r w:rsidR="00415B22">
        <w:rPr>
          <w:rFonts w:ascii="Times New Roman" w:hAnsi="Times New Roman" w:cs="Times New Roman"/>
        </w:rPr>
        <w:t xml:space="preserve"> settings that provide</w:t>
      </w:r>
      <w:r w:rsidR="002D6455" w:rsidRPr="002D6455">
        <w:rPr>
          <w:rFonts w:ascii="Times New Roman" w:hAnsi="Times New Roman" w:cs="Times New Roman"/>
        </w:rPr>
        <w:t xml:space="preserve"> childcare </w:t>
      </w:r>
      <w:r w:rsidR="00415B22">
        <w:rPr>
          <w:rFonts w:ascii="Times New Roman" w:hAnsi="Times New Roman" w:cs="Times New Roman"/>
        </w:rPr>
        <w:t xml:space="preserve">for children </w:t>
      </w:r>
      <w:r w:rsidR="002D6455" w:rsidRPr="002D6455">
        <w:rPr>
          <w:rFonts w:ascii="Times New Roman" w:hAnsi="Times New Roman" w:cs="Times New Roman"/>
        </w:rPr>
        <w:t>were created to aid early years and childcare workers in feeling more competent and self-assured</w:t>
      </w:r>
      <w:r w:rsidR="002D6455">
        <w:rPr>
          <w:rFonts w:ascii="Times New Roman" w:hAnsi="Times New Roman" w:cs="Times New Roman"/>
        </w:rPr>
        <w:t>.</w:t>
      </w:r>
    </w:p>
    <w:p w14:paraId="2C4EBBBF" w14:textId="4F9C17B3" w:rsidR="00930608" w:rsidRDefault="00930608" w:rsidP="00CE5F2F">
      <w:pPr>
        <w:rPr>
          <w:rFonts w:ascii="Times New Roman" w:hAnsi="Times New Roman" w:cs="Times New Roman"/>
        </w:rPr>
      </w:pPr>
      <w:r w:rsidRPr="00930608">
        <w:rPr>
          <w:rFonts w:ascii="Times New Roman" w:hAnsi="Times New Roman" w:cs="Times New Roman"/>
        </w:rPr>
        <w:t>According to a cabinet statement by Wales' first minister, Mark Drakeford, the Welsh Government planned to create a unified, superior, child-</w:t>
      </w:r>
      <w:r w:rsidR="005F4D31" w:rsidRPr="00930608">
        <w:rPr>
          <w:rFonts w:ascii="Times New Roman" w:hAnsi="Times New Roman" w:cs="Times New Roman"/>
        </w:rPr>
        <w:t>centred</w:t>
      </w:r>
      <w:r w:rsidRPr="00930608">
        <w:rPr>
          <w:rFonts w:ascii="Times New Roman" w:hAnsi="Times New Roman" w:cs="Times New Roman"/>
        </w:rPr>
        <w:t xml:space="preserve"> approach to early childhood education and care in 2019. He stated, "In Wales, we have excellent early years </w:t>
      </w:r>
      <w:r w:rsidR="005F4D31" w:rsidRPr="00930608">
        <w:rPr>
          <w:rFonts w:ascii="Times New Roman" w:hAnsi="Times New Roman" w:cs="Times New Roman"/>
        </w:rPr>
        <w:t>day-care</w:t>
      </w:r>
      <w:r w:rsidRPr="00930608">
        <w:rPr>
          <w:rFonts w:ascii="Times New Roman" w:hAnsi="Times New Roman" w:cs="Times New Roman"/>
        </w:rPr>
        <w:t xml:space="preserve"> and a long-standing and well-regarded early education programme for three and four-year-olds, in the Foundation Phase." </w:t>
      </w:r>
      <w:r w:rsidR="001F7909" w:rsidRPr="001F7909">
        <w:rPr>
          <w:rFonts w:ascii="Times New Roman" w:hAnsi="Times New Roman" w:cs="Times New Roman"/>
        </w:rPr>
        <w:t>The new approach to early childhood education and care will be built on these guiding principles, and its main goal will be to provide all children with high-quality, stimulating learning and care experiences in any education and care setting they attend, whether it be in Wels, English, or additional languages</w:t>
      </w:r>
      <w:r w:rsidR="00BB2DC5">
        <w:rPr>
          <w:rFonts w:ascii="Times New Roman" w:hAnsi="Times New Roman" w:cs="Times New Roman"/>
        </w:rPr>
        <w:t xml:space="preserve">. </w:t>
      </w:r>
      <w:r w:rsidR="00964A70">
        <w:rPr>
          <w:rFonts w:ascii="Times New Roman" w:hAnsi="Times New Roman" w:cs="Times New Roman"/>
        </w:rPr>
        <w:t>P</w:t>
      </w:r>
      <w:r w:rsidRPr="00930608">
        <w:rPr>
          <w:rFonts w:ascii="Times New Roman" w:hAnsi="Times New Roman" w:cs="Times New Roman"/>
        </w:rPr>
        <w:t>lacing a focus on early childhood education at the forefront of child development Welsh Government, 2013).</w:t>
      </w:r>
    </w:p>
    <w:p w14:paraId="2E779E48" w14:textId="0A0CAB98" w:rsidR="00D54A6A" w:rsidRDefault="00923108" w:rsidP="009101B4">
      <w:pPr>
        <w:rPr>
          <w:rFonts w:ascii="Times New Roman" w:hAnsi="Times New Roman" w:cs="Times New Roman"/>
        </w:rPr>
      </w:pPr>
      <w:r w:rsidRPr="00923108">
        <w:rPr>
          <w:rFonts w:ascii="Times New Roman" w:hAnsi="Times New Roman" w:cs="Times New Roman"/>
        </w:rPr>
        <w:t>This shows that the Welsh Government does not prioritise childcare, even though it has been predicted that this will happen over the next ten years. However, having a standardised framework is a step in the right direction because it would allow childcare professionals to educate children from birth without having to come up with an improvised method, meaning that all Welsh children would benefit from receiving the same early childhood education. Government of Wales, 2013).</w:t>
      </w:r>
    </w:p>
    <w:p w14:paraId="231FA1CA" w14:textId="77777777" w:rsidR="00923108" w:rsidRPr="00F50586" w:rsidRDefault="00923108" w:rsidP="009101B4">
      <w:pPr>
        <w:rPr>
          <w:rFonts w:ascii="Times New Roman" w:hAnsi="Times New Roman" w:cs="Times New Roman"/>
        </w:rPr>
      </w:pPr>
    </w:p>
    <w:p w14:paraId="6A89E8B5" w14:textId="5F473AE2" w:rsidR="00E71497" w:rsidRPr="00F50586" w:rsidRDefault="00E71497" w:rsidP="009101B4">
      <w:pPr>
        <w:rPr>
          <w:rFonts w:ascii="Times New Roman" w:hAnsi="Times New Roman" w:cs="Times New Roman"/>
        </w:rPr>
      </w:pPr>
    </w:p>
    <w:p w14:paraId="4AAAE36A" w14:textId="18E34841" w:rsidR="001F0E6D" w:rsidRPr="00F50586" w:rsidRDefault="001F0E6D" w:rsidP="009101B4">
      <w:pPr>
        <w:rPr>
          <w:rFonts w:ascii="Times New Roman" w:hAnsi="Times New Roman" w:cs="Times New Roman"/>
        </w:rPr>
      </w:pPr>
    </w:p>
    <w:p w14:paraId="6257AAEC" w14:textId="5844FA3F" w:rsidR="001F0E6D" w:rsidRPr="00F50586" w:rsidRDefault="001F0E6D" w:rsidP="009101B4">
      <w:pPr>
        <w:rPr>
          <w:rFonts w:ascii="Times New Roman" w:hAnsi="Times New Roman" w:cs="Times New Roman"/>
        </w:rPr>
      </w:pPr>
    </w:p>
    <w:p w14:paraId="69412CE8" w14:textId="0464C150" w:rsidR="001F0E6D" w:rsidRPr="00F50586" w:rsidRDefault="001F0E6D" w:rsidP="009101B4">
      <w:pPr>
        <w:rPr>
          <w:rFonts w:ascii="Times New Roman" w:hAnsi="Times New Roman" w:cs="Times New Roman"/>
        </w:rPr>
      </w:pPr>
    </w:p>
    <w:p w14:paraId="2858C54C" w14:textId="7095C707" w:rsidR="001F0E6D" w:rsidRPr="00F50586" w:rsidRDefault="001F0E6D" w:rsidP="009101B4">
      <w:pPr>
        <w:rPr>
          <w:rFonts w:ascii="Times New Roman" w:hAnsi="Times New Roman" w:cs="Times New Roman"/>
        </w:rPr>
      </w:pPr>
    </w:p>
    <w:p w14:paraId="71BBB84C" w14:textId="35105FF9" w:rsidR="00892CAC" w:rsidRPr="00F50586" w:rsidRDefault="00892CAC" w:rsidP="009101B4">
      <w:pPr>
        <w:rPr>
          <w:rFonts w:ascii="Times New Roman" w:hAnsi="Times New Roman" w:cs="Times New Roman"/>
        </w:rPr>
      </w:pPr>
    </w:p>
    <w:p w14:paraId="503EA919" w14:textId="77777777" w:rsidR="00C22DDD" w:rsidRPr="00F50586" w:rsidRDefault="00C22DDD" w:rsidP="009101B4">
      <w:pPr>
        <w:rPr>
          <w:rFonts w:ascii="Times New Roman" w:hAnsi="Times New Roman" w:cs="Times New Roman"/>
        </w:rPr>
      </w:pPr>
    </w:p>
    <w:p w14:paraId="36B773E7" w14:textId="4C30BD83" w:rsidR="00892CAC" w:rsidRPr="00F50586" w:rsidRDefault="00892CAC" w:rsidP="009101B4">
      <w:pPr>
        <w:rPr>
          <w:rFonts w:ascii="Times New Roman" w:hAnsi="Times New Roman" w:cs="Times New Roman"/>
        </w:rPr>
      </w:pPr>
    </w:p>
    <w:p w14:paraId="04E32A94" w14:textId="19E51708" w:rsidR="00294C63" w:rsidRPr="00F50586" w:rsidRDefault="00294C63" w:rsidP="009101B4">
      <w:pPr>
        <w:rPr>
          <w:rFonts w:ascii="Times New Roman" w:hAnsi="Times New Roman" w:cs="Times New Roman"/>
        </w:rPr>
      </w:pPr>
    </w:p>
    <w:p w14:paraId="04B14848" w14:textId="202E9261" w:rsidR="00294C63" w:rsidRPr="00F50586" w:rsidRDefault="00294C63" w:rsidP="009101B4">
      <w:pPr>
        <w:rPr>
          <w:rFonts w:ascii="Times New Roman" w:hAnsi="Times New Roman" w:cs="Times New Roman"/>
        </w:rPr>
      </w:pPr>
    </w:p>
    <w:p w14:paraId="35B24AC3" w14:textId="13EAE52C" w:rsidR="00294C63" w:rsidRPr="00F50586" w:rsidRDefault="00294C63" w:rsidP="009101B4">
      <w:pPr>
        <w:rPr>
          <w:rFonts w:ascii="Times New Roman" w:hAnsi="Times New Roman" w:cs="Times New Roman"/>
        </w:rPr>
      </w:pPr>
    </w:p>
    <w:p w14:paraId="356683A7" w14:textId="38D58020" w:rsidR="00294C63" w:rsidRPr="00F50586" w:rsidRDefault="00294C63" w:rsidP="009101B4">
      <w:pPr>
        <w:rPr>
          <w:rFonts w:ascii="Times New Roman" w:hAnsi="Times New Roman" w:cs="Times New Roman"/>
        </w:rPr>
      </w:pPr>
    </w:p>
    <w:p w14:paraId="4B242875" w14:textId="09C10D8A" w:rsidR="00294C63" w:rsidRDefault="00294C63" w:rsidP="009101B4">
      <w:pPr>
        <w:rPr>
          <w:rFonts w:ascii="Times New Roman" w:hAnsi="Times New Roman" w:cs="Times New Roman"/>
        </w:rPr>
      </w:pPr>
    </w:p>
    <w:p w14:paraId="4E312CF7" w14:textId="4F96E4A9" w:rsidR="00F04886" w:rsidRDefault="00F04886" w:rsidP="009101B4">
      <w:pPr>
        <w:rPr>
          <w:rFonts w:ascii="Times New Roman" w:hAnsi="Times New Roman" w:cs="Times New Roman"/>
        </w:rPr>
      </w:pPr>
    </w:p>
    <w:p w14:paraId="52FBE06B" w14:textId="0484DE39" w:rsidR="00F04886" w:rsidRDefault="00F04886" w:rsidP="009101B4">
      <w:pPr>
        <w:rPr>
          <w:rFonts w:ascii="Times New Roman" w:hAnsi="Times New Roman" w:cs="Times New Roman"/>
        </w:rPr>
      </w:pPr>
    </w:p>
    <w:p w14:paraId="784DE9E0" w14:textId="77777777" w:rsidR="00127BD0" w:rsidRDefault="00127BD0" w:rsidP="009101B4">
      <w:pPr>
        <w:rPr>
          <w:rFonts w:ascii="Times New Roman" w:hAnsi="Times New Roman" w:cs="Times New Roman"/>
        </w:rPr>
      </w:pPr>
    </w:p>
    <w:p w14:paraId="2C0AFC9B" w14:textId="7FCA29A8" w:rsidR="00F04886" w:rsidRDefault="00F04886" w:rsidP="009101B4">
      <w:pPr>
        <w:rPr>
          <w:rFonts w:ascii="Times New Roman" w:hAnsi="Times New Roman" w:cs="Times New Roman"/>
        </w:rPr>
      </w:pPr>
    </w:p>
    <w:p w14:paraId="09AD0367" w14:textId="4D683326" w:rsidR="00415B22" w:rsidRDefault="00415B22" w:rsidP="009101B4">
      <w:pPr>
        <w:rPr>
          <w:rFonts w:ascii="Times New Roman" w:hAnsi="Times New Roman" w:cs="Times New Roman"/>
        </w:rPr>
      </w:pPr>
    </w:p>
    <w:p w14:paraId="317F2381" w14:textId="7581D883" w:rsidR="00415B22" w:rsidRDefault="00415B22" w:rsidP="009101B4">
      <w:pPr>
        <w:rPr>
          <w:rFonts w:ascii="Times New Roman" w:hAnsi="Times New Roman" w:cs="Times New Roman"/>
        </w:rPr>
      </w:pPr>
    </w:p>
    <w:p w14:paraId="115C12D4" w14:textId="144AFE99" w:rsidR="00415B22" w:rsidRDefault="00415B22" w:rsidP="009101B4">
      <w:pPr>
        <w:rPr>
          <w:rFonts w:ascii="Times New Roman" w:hAnsi="Times New Roman" w:cs="Times New Roman"/>
        </w:rPr>
      </w:pPr>
    </w:p>
    <w:p w14:paraId="1C15F42C" w14:textId="1145057E" w:rsidR="00415B22" w:rsidRDefault="00415B22" w:rsidP="009101B4">
      <w:pPr>
        <w:rPr>
          <w:rFonts w:ascii="Times New Roman" w:hAnsi="Times New Roman" w:cs="Times New Roman"/>
        </w:rPr>
      </w:pPr>
    </w:p>
    <w:p w14:paraId="1FF06D85" w14:textId="65A64A60" w:rsidR="00415B22" w:rsidRDefault="00415B22" w:rsidP="009101B4">
      <w:pPr>
        <w:rPr>
          <w:rFonts w:ascii="Times New Roman" w:hAnsi="Times New Roman" w:cs="Times New Roman"/>
        </w:rPr>
      </w:pPr>
    </w:p>
    <w:p w14:paraId="37803485" w14:textId="4C6B9E85" w:rsidR="00415B22" w:rsidRDefault="00415B22" w:rsidP="009101B4">
      <w:pPr>
        <w:rPr>
          <w:rFonts w:ascii="Times New Roman" w:hAnsi="Times New Roman" w:cs="Times New Roman"/>
        </w:rPr>
      </w:pPr>
    </w:p>
    <w:p w14:paraId="57AD23BD" w14:textId="2840F82E" w:rsidR="00415B22" w:rsidRDefault="00415B22" w:rsidP="009101B4">
      <w:pPr>
        <w:rPr>
          <w:rFonts w:ascii="Times New Roman" w:hAnsi="Times New Roman" w:cs="Times New Roman"/>
        </w:rPr>
      </w:pPr>
    </w:p>
    <w:p w14:paraId="5F7DD37A" w14:textId="7926D632" w:rsidR="00415B22" w:rsidRDefault="00415B22" w:rsidP="009101B4">
      <w:pPr>
        <w:rPr>
          <w:rFonts w:ascii="Times New Roman" w:hAnsi="Times New Roman" w:cs="Times New Roman"/>
        </w:rPr>
      </w:pPr>
    </w:p>
    <w:p w14:paraId="61F42510" w14:textId="6E3EBC0A" w:rsidR="00415B22" w:rsidRDefault="00415B22" w:rsidP="009101B4">
      <w:pPr>
        <w:rPr>
          <w:rFonts w:ascii="Times New Roman" w:hAnsi="Times New Roman" w:cs="Times New Roman"/>
        </w:rPr>
      </w:pPr>
    </w:p>
    <w:p w14:paraId="77C0B4AE" w14:textId="36E06A87" w:rsidR="00415B22" w:rsidRDefault="00415B22" w:rsidP="009101B4">
      <w:pPr>
        <w:rPr>
          <w:rFonts w:ascii="Times New Roman" w:hAnsi="Times New Roman" w:cs="Times New Roman"/>
        </w:rPr>
      </w:pPr>
    </w:p>
    <w:p w14:paraId="5A63857F" w14:textId="37054BC7" w:rsidR="00415B22" w:rsidRDefault="00415B22" w:rsidP="009101B4">
      <w:pPr>
        <w:rPr>
          <w:rFonts w:ascii="Times New Roman" w:hAnsi="Times New Roman" w:cs="Times New Roman"/>
        </w:rPr>
      </w:pPr>
    </w:p>
    <w:p w14:paraId="68E9F6B4" w14:textId="04AE851A" w:rsidR="00415B22" w:rsidRDefault="00415B22" w:rsidP="009101B4">
      <w:pPr>
        <w:rPr>
          <w:rFonts w:ascii="Times New Roman" w:hAnsi="Times New Roman" w:cs="Times New Roman"/>
        </w:rPr>
      </w:pPr>
    </w:p>
    <w:p w14:paraId="3634F756" w14:textId="77777777" w:rsidR="00415B22" w:rsidRDefault="00415B22" w:rsidP="009101B4">
      <w:pPr>
        <w:rPr>
          <w:rFonts w:ascii="Times New Roman" w:hAnsi="Times New Roman" w:cs="Times New Roman"/>
        </w:rPr>
      </w:pPr>
    </w:p>
    <w:p w14:paraId="1AFC8709" w14:textId="2DD8A049" w:rsidR="009570C8" w:rsidRPr="00F50586" w:rsidRDefault="009570C8" w:rsidP="009101B4">
      <w:pPr>
        <w:rPr>
          <w:rFonts w:ascii="Times New Roman" w:hAnsi="Times New Roman" w:cs="Times New Roman"/>
          <w:b/>
          <w:bCs/>
          <w:sz w:val="28"/>
          <w:szCs w:val="28"/>
        </w:rPr>
      </w:pPr>
      <w:r w:rsidRPr="00F50586">
        <w:rPr>
          <w:rFonts w:ascii="Times New Roman" w:hAnsi="Times New Roman" w:cs="Times New Roman"/>
          <w:b/>
          <w:bCs/>
          <w:sz w:val="28"/>
          <w:szCs w:val="28"/>
        </w:rPr>
        <w:lastRenderedPageBreak/>
        <w:t xml:space="preserve">References </w:t>
      </w:r>
    </w:p>
    <w:p w14:paraId="500CA1CC" w14:textId="0EDDC153" w:rsidR="009570C8" w:rsidRPr="00F50586" w:rsidRDefault="00FE5FBA"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Welsh Government </w:t>
      </w:r>
      <w:r w:rsidR="006D4419" w:rsidRPr="00F50586">
        <w:rPr>
          <w:rFonts w:ascii="Times New Roman" w:hAnsi="Times New Roman" w:cs="Times New Roman"/>
        </w:rPr>
        <w:t xml:space="preserve">(2015) </w:t>
      </w:r>
      <w:r w:rsidR="006D4419" w:rsidRPr="00F50586">
        <w:rPr>
          <w:rFonts w:ascii="Times New Roman" w:hAnsi="Times New Roman" w:cs="Times New Roman"/>
          <w:i/>
          <w:iCs/>
        </w:rPr>
        <w:t xml:space="preserve">The Foundation Phase </w:t>
      </w:r>
      <w:r w:rsidR="00C93E54" w:rsidRPr="00F50586">
        <w:rPr>
          <w:rFonts w:ascii="Times New Roman" w:hAnsi="Times New Roman" w:cs="Times New Roman"/>
          <w:i/>
          <w:iCs/>
        </w:rPr>
        <w:t>Framework</w:t>
      </w:r>
      <w:r w:rsidR="00C93E54" w:rsidRPr="00F50586">
        <w:rPr>
          <w:rFonts w:ascii="Times New Roman" w:hAnsi="Times New Roman" w:cs="Times New Roman"/>
        </w:rPr>
        <w:t xml:space="preserve">. Available at: </w:t>
      </w:r>
      <w:hyperlink r:id="rId7" w:history="1">
        <w:r w:rsidR="00C93E54" w:rsidRPr="00F50586">
          <w:rPr>
            <w:rStyle w:val="Hyperlink"/>
            <w:rFonts w:ascii="Times New Roman" w:hAnsi="Times New Roman" w:cs="Times New Roman"/>
          </w:rPr>
          <w:t>https://hwb.gov.wales/storage/d5d8e39c-b534-40cb-a3f5-7e2e126d8077/foundation-phase-framework.pdf</w:t>
        </w:r>
      </w:hyperlink>
      <w:r w:rsidR="00C93E54" w:rsidRPr="00F50586">
        <w:rPr>
          <w:rFonts w:ascii="Times New Roman" w:hAnsi="Times New Roman" w:cs="Times New Roman"/>
        </w:rPr>
        <w:t xml:space="preserve"> (Accessed: </w:t>
      </w:r>
      <w:r w:rsidR="00EA5175" w:rsidRPr="00F50586">
        <w:rPr>
          <w:rFonts w:ascii="Times New Roman" w:hAnsi="Times New Roman" w:cs="Times New Roman"/>
        </w:rPr>
        <w:t xml:space="preserve">13 </w:t>
      </w:r>
      <w:r w:rsidR="0088547D" w:rsidRPr="00F50586">
        <w:rPr>
          <w:rFonts w:ascii="Times New Roman" w:hAnsi="Times New Roman" w:cs="Times New Roman"/>
        </w:rPr>
        <w:t xml:space="preserve">October 2022). </w:t>
      </w:r>
    </w:p>
    <w:p w14:paraId="015142B8" w14:textId="25792ECA" w:rsidR="0032004F" w:rsidRPr="00F50586" w:rsidRDefault="0032004F" w:rsidP="00294C63">
      <w:pPr>
        <w:rPr>
          <w:rFonts w:ascii="Times New Roman" w:hAnsi="Times New Roman" w:cs="Times New Roman"/>
        </w:rPr>
      </w:pPr>
    </w:p>
    <w:p w14:paraId="48FE6435" w14:textId="28231AE3" w:rsidR="00ED687B" w:rsidRPr="00F50586" w:rsidRDefault="0032004F"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Welsh </w:t>
      </w:r>
      <w:r w:rsidR="00FF7AFB" w:rsidRPr="00F50586">
        <w:rPr>
          <w:rFonts w:ascii="Times New Roman" w:hAnsi="Times New Roman" w:cs="Times New Roman"/>
        </w:rPr>
        <w:t>Government</w:t>
      </w:r>
      <w:r w:rsidR="00B76C38" w:rsidRPr="00F50586">
        <w:rPr>
          <w:rFonts w:ascii="Times New Roman" w:hAnsi="Times New Roman" w:cs="Times New Roman"/>
        </w:rPr>
        <w:t xml:space="preserve"> (</w:t>
      </w:r>
      <w:r w:rsidRPr="00F50586">
        <w:rPr>
          <w:rFonts w:ascii="Times New Roman" w:hAnsi="Times New Roman" w:cs="Times New Roman"/>
        </w:rPr>
        <w:t>20</w:t>
      </w:r>
      <w:r w:rsidR="00644F12" w:rsidRPr="00F50586">
        <w:rPr>
          <w:rFonts w:ascii="Times New Roman" w:hAnsi="Times New Roman" w:cs="Times New Roman"/>
        </w:rPr>
        <w:t>20</w:t>
      </w:r>
      <w:r w:rsidR="00B76C38" w:rsidRPr="00F50586">
        <w:rPr>
          <w:rFonts w:ascii="Times New Roman" w:hAnsi="Times New Roman" w:cs="Times New Roman"/>
        </w:rPr>
        <w:t xml:space="preserve">) </w:t>
      </w:r>
      <w:r w:rsidR="00B76C38" w:rsidRPr="00F50586">
        <w:rPr>
          <w:rFonts w:ascii="Times New Roman" w:hAnsi="Times New Roman" w:cs="Times New Roman"/>
          <w:i/>
          <w:iCs/>
        </w:rPr>
        <w:t>Curriculum for Wales: overview</w:t>
      </w:r>
      <w:r w:rsidR="00243D53" w:rsidRPr="00F50586">
        <w:rPr>
          <w:rFonts w:ascii="Times New Roman" w:hAnsi="Times New Roman" w:cs="Times New Roman"/>
        </w:rPr>
        <w:t xml:space="preserve">. Available at: </w:t>
      </w:r>
      <w:hyperlink r:id="rId8" w:history="1">
        <w:r w:rsidR="00243D53" w:rsidRPr="00F50586">
          <w:rPr>
            <w:rStyle w:val="Hyperlink"/>
            <w:rFonts w:ascii="Times New Roman" w:hAnsi="Times New Roman" w:cs="Times New Roman"/>
          </w:rPr>
          <w:t>https://gov.wales/curriculum-wales-overview</w:t>
        </w:r>
      </w:hyperlink>
      <w:r w:rsidR="00243D53" w:rsidRPr="00F50586">
        <w:rPr>
          <w:rFonts w:ascii="Times New Roman" w:hAnsi="Times New Roman" w:cs="Times New Roman"/>
        </w:rPr>
        <w:t xml:space="preserve"> </w:t>
      </w:r>
      <w:r w:rsidR="00243D53" w:rsidRPr="00F50586">
        <w:rPr>
          <w:rFonts w:ascii="Times New Roman" w:hAnsi="Times New Roman" w:cs="Times New Roman"/>
        </w:rPr>
        <w:t xml:space="preserve">(Accessed: </w:t>
      </w:r>
      <w:r w:rsidR="00EA5175" w:rsidRPr="00F50586">
        <w:rPr>
          <w:rFonts w:ascii="Times New Roman" w:hAnsi="Times New Roman" w:cs="Times New Roman"/>
        </w:rPr>
        <w:t>13</w:t>
      </w:r>
      <w:r w:rsidR="00243D53" w:rsidRPr="00F50586">
        <w:rPr>
          <w:rFonts w:ascii="Times New Roman" w:hAnsi="Times New Roman" w:cs="Times New Roman"/>
        </w:rPr>
        <w:t xml:space="preserve"> October 2022).</w:t>
      </w:r>
    </w:p>
    <w:p w14:paraId="65CB3B06" w14:textId="77777777" w:rsidR="007415BD" w:rsidRPr="00F50586" w:rsidRDefault="007415BD" w:rsidP="00294C63">
      <w:pPr>
        <w:rPr>
          <w:rFonts w:ascii="Times New Roman" w:hAnsi="Times New Roman" w:cs="Times New Roman"/>
        </w:rPr>
      </w:pPr>
    </w:p>
    <w:p w14:paraId="5EF18EC5" w14:textId="223484F6" w:rsidR="00E433FC" w:rsidRPr="00F50586" w:rsidRDefault="00ED687B"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Welsh Government </w:t>
      </w:r>
      <w:r w:rsidR="00644F12" w:rsidRPr="00F50586">
        <w:rPr>
          <w:rFonts w:ascii="Times New Roman" w:hAnsi="Times New Roman" w:cs="Times New Roman"/>
        </w:rPr>
        <w:t>(2021)</w:t>
      </w:r>
      <w:r w:rsidR="00804731" w:rsidRPr="00F50586">
        <w:rPr>
          <w:rFonts w:ascii="Times New Roman" w:hAnsi="Times New Roman" w:cs="Times New Roman"/>
        </w:rPr>
        <w:t xml:space="preserve"> </w:t>
      </w:r>
      <w:r w:rsidR="009E4806" w:rsidRPr="00F50586">
        <w:rPr>
          <w:rFonts w:ascii="Times New Roman" w:hAnsi="Times New Roman" w:cs="Times New Roman"/>
          <w:i/>
          <w:iCs/>
        </w:rPr>
        <w:t>Introduction to Curriculum for Wales guidance</w:t>
      </w:r>
      <w:r w:rsidR="009E4806" w:rsidRPr="00F50586">
        <w:rPr>
          <w:rFonts w:ascii="Times New Roman" w:hAnsi="Times New Roman" w:cs="Times New Roman"/>
        </w:rPr>
        <w:t xml:space="preserve">. Available at: </w:t>
      </w:r>
      <w:hyperlink r:id="rId9" w:history="1">
        <w:r w:rsidR="00E433FC" w:rsidRPr="00F50586">
          <w:rPr>
            <w:rStyle w:val="Hyperlink"/>
            <w:rFonts w:ascii="Times New Roman" w:hAnsi="Times New Roman" w:cs="Times New Roman"/>
          </w:rPr>
          <w:t>https://hwb.gov.wales/curriculum-for-wales/introduction/</w:t>
        </w:r>
      </w:hyperlink>
      <w:r w:rsidR="00E433FC" w:rsidRPr="00F50586">
        <w:rPr>
          <w:rFonts w:ascii="Times New Roman" w:hAnsi="Times New Roman" w:cs="Times New Roman"/>
        </w:rPr>
        <w:t xml:space="preserve"> </w:t>
      </w:r>
      <w:r w:rsidR="00E433FC" w:rsidRPr="00F50586">
        <w:rPr>
          <w:rFonts w:ascii="Times New Roman" w:hAnsi="Times New Roman" w:cs="Times New Roman"/>
        </w:rPr>
        <w:t xml:space="preserve">(Accessed: </w:t>
      </w:r>
      <w:r w:rsidR="00E433FC" w:rsidRPr="00F50586">
        <w:rPr>
          <w:rFonts w:ascii="Times New Roman" w:hAnsi="Times New Roman" w:cs="Times New Roman"/>
        </w:rPr>
        <w:t xml:space="preserve">8 </w:t>
      </w:r>
      <w:r w:rsidR="00E433FC" w:rsidRPr="00F50586">
        <w:rPr>
          <w:rFonts w:ascii="Times New Roman" w:hAnsi="Times New Roman" w:cs="Times New Roman"/>
        </w:rPr>
        <w:t>October 2022).</w:t>
      </w:r>
    </w:p>
    <w:p w14:paraId="53DD8E35" w14:textId="77777777" w:rsidR="007415BD" w:rsidRPr="00F50586" w:rsidRDefault="007415BD" w:rsidP="00294C63">
      <w:pPr>
        <w:rPr>
          <w:rFonts w:ascii="Times New Roman" w:hAnsi="Times New Roman" w:cs="Times New Roman"/>
        </w:rPr>
      </w:pPr>
    </w:p>
    <w:p w14:paraId="54488F42" w14:textId="173CDA3A" w:rsidR="00B54496" w:rsidRPr="00F50586" w:rsidRDefault="00B54496"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Welsh </w:t>
      </w:r>
      <w:r w:rsidR="00767A91" w:rsidRPr="00F50586">
        <w:rPr>
          <w:rFonts w:ascii="Times New Roman" w:hAnsi="Times New Roman" w:cs="Times New Roman"/>
        </w:rPr>
        <w:t>Government</w:t>
      </w:r>
      <w:r w:rsidRPr="00F50586">
        <w:rPr>
          <w:rFonts w:ascii="Times New Roman" w:hAnsi="Times New Roman" w:cs="Times New Roman"/>
        </w:rPr>
        <w:t xml:space="preserve"> (No date) </w:t>
      </w:r>
      <w:r w:rsidRPr="00F50586">
        <w:rPr>
          <w:rFonts w:ascii="Times New Roman" w:hAnsi="Times New Roman" w:cs="Times New Roman"/>
          <w:i/>
          <w:iCs/>
        </w:rPr>
        <w:t>Your child’s development</w:t>
      </w:r>
      <w:r w:rsidR="00767A91" w:rsidRPr="00F50586">
        <w:rPr>
          <w:rFonts w:ascii="Times New Roman" w:hAnsi="Times New Roman" w:cs="Times New Roman"/>
        </w:rPr>
        <w:t xml:space="preserve">. Available at: </w:t>
      </w:r>
      <w:hyperlink r:id="rId10" w:history="1">
        <w:r w:rsidR="00767A91" w:rsidRPr="00F50586">
          <w:rPr>
            <w:rStyle w:val="Hyperlink"/>
            <w:rFonts w:ascii="Times New Roman" w:hAnsi="Times New Roman" w:cs="Times New Roman"/>
          </w:rPr>
          <w:t>https://gov.wales/parenting-give-it-time/your-childs-development</w:t>
        </w:r>
      </w:hyperlink>
      <w:r w:rsidR="00767A91" w:rsidRPr="00F50586">
        <w:rPr>
          <w:rFonts w:ascii="Times New Roman" w:hAnsi="Times New Roman" w:cs="Times New Roman"/>
        </w:rPr>
        <w:t xml:space="preserve"> </w:t>
      </w:r>
      <w:r w:rsidR="00767A91" w:rsidRPr="00F50586">
        <w:rPr>
          <w:rFonts w:ascii="Times New Roman" w:hAnsi="Times New Roman" w:cs="Times New Roman"/>
        </w:rPr>
        <w:t xml:space="preserve">(Accessed: </w:t>
      </w:r>
      <w:r w:rsidR="00767A91" w:rsidRPr="00F50586">
        <w:rPr>
          <w:rFonts w:ascii="Times New Roman" w:hAnsi="Times New Roman" w:cs="Times New Roman"/>
        </w:rPr>
        <w:t xml:space="preserve">9 </w:t>
      </w:r>
      <w:r w:rsidR="00767A91" w:rsidRPr="00F50586">
        <w:rPr>
          <w:rFonts w:ascii="Times New Roman" w:hAnsi="Times New Roman" w:cs="Times New Roman"/>
        </w:rPr>
        <w:t>October 2022).</w:t>
      </w:r>
    </w:p>
    <w:p w14:paraId="148C9473" w14:textId="77777777" w:rsidR="007415BD" w:rsidRPr="00F50586" w:rsidRDefault="007415BD" w:rsidP="00294C63">
      <w:pPr>
        <w:rPr>
          <w:rFonts w:ascii="Times New Roman" w:hAnsi="Times New Roman" w:cs="Times New Roman"/>
        </w:rPr>
      </w:pPr>
    </w:p>
    <w:p w14:paraId="64996AC3" w14:textId="2899D947" w:rsidR="002F1882" w:rsidRPr="00F50586" w:rsidRDefault="00444222"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Children In Wales </w:t>
      </w:r>
      <w:r w:rsidR="00101711" w:rsidRPr="00F50586">
        <w:rPr>
          <w:rFonts w:ascii="Times New Roman" w:hAnsi="Times New Roman" w:cs="Times New Roman"/>
        </w:rPr>
        <w:t xml:space="preserve">(no date) </w:t>
      </w:r>
      <w:r w:rsidR="002F1882" w:rsidRPr="00F50586">
        <w:rPr>
          <w:rFonts w:ascii="Times New Roman" w:hAnsi="Times New Roman" w:cs="Times New Roman"/>
          <w:i/>
          <w:iCs/>
        </w:rPr>
        <w:t>Early Years.</w:t>
      </w:r>
      <w:r w:rsidR="002F1882" w:rsidRPr="00F50586">
        <w:rPr>
          <w:rFonts w:ascii="Times New Roman" w:hAnsi="Times New Roman" w:cs="Times New Roman"/>
        </w:rPr>
        <w:t xml:space="preserve"> </w:t>
      </w:r>
      <w:hyperlink r:id="rId11" w:history="1">
        <w:r w:rsidR="002F1882" w:rsidRPr="00F50586">
          <w:rPr>
            <w:rStyle w:val="Hyperlink"/>
            <w:rFonts w:ascii="Times New Roman" w:hAnsi="Times New Roman" w:cs="Times New Roman"/>
          </w:rPr>
          <w:t>https://www.childreninwales.org.uk/professionals/our-work/early-years/</w:t>
        </w:r>
      </w:hyperlink>
      <w:r w:rsidR="002F1882" w:rsidRPr="00F50586">
        <w:rPr>
          <w:rFonts w:ascii="Times New Roman" w:hAnsi="Times New Roman" w:cs="Times New Roman"/>
        </w:rPr>
        <w:t xml:space="preserve"> </w:t>
      </w:r>
      <w:r w:rsidR="002F1882" w:rsidRPr="00F50586">
        <w:rPr>
          <w:rFonts w:ascii="Times New Roman" w:hAnsi="Times New Roman" w:cs="Times New Roman"/>
        </w:rPr>
        <w:t xml:space="preserve">(Accessed: </w:t>
      </w:r>
      <w:r w:rsidR="002F1882" w:rsidRPr="00F50586">
        <w:rPr>
          <w:rFonts w:ascii="Times New Roman" w:hAnsi="Times New Roman" w:cs="Times New Roman"/>
        </w:rPr>
        <w:t>10</w:t>
      </w:r>
      <w:r w:rsidR="002F1882" w:rsidRPr="00F50586">
        <w:rPr>
          <w:rFonts w:ascii="Times New Roman" w:hAnsi="Times New Roman" w:cs="Times New Roman"/>
        </w:rPr>
        <w:t xml:space="preserve"> October 2022).</w:t>
      </w:r>
    </w:p>
    <w:p w14:paraId="7ABA6183" w14:textId="2A9EC496" w:rsidR="00E71497" w:rsidRPr="00F50586" w:rsidRDefault="00E71497" w:rsidP="00294C63">
      <w:pPr>
        <w:rPr>
          <w:rFonts w:ascii="Times New Roman" w:hAnsi="Times New Roman" w:cs="Times New Roman"/>
        </w:rPr>
      </w:pPr>
    </w:p>
    <w:p w14:paraId="56174319" w14:textId="2623C4FF" w:rsidR="007415BD" w:rsidRPr="00F50586" w:rsidRDefault="00B140CA"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Taylor </w:t>
      </w:r>
      <w:r w:rsidRPr="00F50586">
        <w:rPr>
          <w:rFonts w:ascii="Times New Roman" w:hAnsi="Times New Roman" w:cs="Times New Roman"/>
          <w:i/>
          <w:iCs/>
        </w:rPr>
        <w:t>et al</w:t>
      </w:r>
      <w:r w:rsidRPr="00F50586">
        <w:rPr>
          <w:rFonts w:ascii="Times New Roman" w:hAnsi="Times New Roman" w:cs="Times New Roman"/>
        </w:rPr>
        <w:t xml:space="preserve">., </w:t>
      </w:r>
      <w:r w:rsidRPr="00F50586">
        <w:rPr>
          <w:rFonts w:ascii="Times New Roman" w:hAnsi="Times New Roman" w:cs="Times New Roman"/>
        </w:rPr>
        <w:t>(</w:t>
      </w:r>
      <w:r w:rsidRPr="00F50586">
        <w:rPr>
          <w:rFonts w:ascii="Times New Roman" w:hAnsi="Times New Roman" w:cs="Times New Roman"/>
        </w:rPr>
        <w:t>2015</w:t>
      </w:r>
      <w:r w:rsidRPr="00F50586">
        <w:rPr>
          <w:rFonts w:ascii="Times New Roman" w:hAnsi="Times New Roman" w:cs="Times New Roman"/>
        </w:rPr>
        <w:t xml:space="preserve">) </w:t>
      </w:r>
      <w:r w:rsidR="00AC1BBC" w:rsidRPr="00F50586">
        <w:rPr>
          <w:rFonts w:ascii="Times New Roman" w:hAnsi="Times New Roman" w:cs="Times New Roman"/>
          <w:i/>
          <w:iCs/>
        </w:rPr>
        <w:t>Evaluating</w:t>
      </w:r>
      <w:r w:rsidR="000228C7" w:rsidRPr="00F50586">
        <w:rPr>
          <w:rFonts w:ascii="Times New Roman" w:hAnsi="Times New Roman" w:cs="Times New Roman"/>
          <w:i/>
          <w:iCs/>
        </w:rPr>
        <w:t xml:space="preserve"> the Foundation Phase</w:t>
      </w:r>
      <w:r w:rsidR="000228C7" w:rsidRPr="00F50586">
        <w:rPr>
          <w:rFonts w:ascii="Times New Roman" w:hAnsi="Times New Roman" w:cs="Times New Roman"/>
        </w:rPr>
        <w:t xml:space="preserve">. </w:t>
      </w:r>
      <w:r w:rsidR="00B757CD" w:rsidRPr="00F50586">
        <w:rPr>
          <w:rFonts w:ascii="Times New Roman" w:hAnsi="Times New Roman" w:cs="Times New Roman"/>
        </w:rPr>
        <w:t xml:space="preserve">Welsh Government: Cardiff. </w:t>
      </w:r>
      <w:r w:rsidR="00892CAC" w:rsidRPr="00F50586">
        <w:rPr>
          <w:rFonts w:ascii="Times New Roman" w:hAnsi="Times New Roman" w:cs="Times New Roman"/>
        </w:rPr>
        <w:t xml:space="preserve">Available at: </w:t>
      </w:r>
      <w:hyperlink r:id="rId12" w:history="1">
        <w:r w:rsidR="00FA675D" w:rsidRPr="00F50586">
          <w:rPr>
            <w:rStyle w:val="Hyperlink"/>
            <w:rFonts w:ascii="Times New Roman" w:hAnsi="Times New Roman" w:cs="Times New Roman"/>
          </w:rPr>
          <w:t>https://dera.ioe.ac.uk/23035/3/150514-foundation-phase-final-en_Redacted.pdf</w:t>
        </w:r>
      </w:hyperlink>
      <w:r w:rsidR="00FA675D" w:rsidRPr="00F50586">
        <w:rPr>
          <w:rFonts w:ascii="Times New Roman" w:hAnsi="Times New Roman" w:cs="Times New Roman"/>
        </w:rPr>
        <w:t xml:space="preserve"> </w:t>
      </w:r>
      <w:r w:rsidR="00FA675D" w:rsidRPr="00F50586">
        <w:rPr>
          <w:rFonts w:ascii="Times New Roman" w:hAnsi="Times New Roman" w:cs="Times New Roman"/>
        </w:rPr>
        <w:t>(Accessed: 10 October 2022).</w:t>
      </w:r>
    </w:p>
    <w:p w14:paraId="44B5BF09" w14:textId="7811E9C0" w:rsidR="007415BD" w:rsidRPr="00F50586" w:rsidRDefault="00BB0EFF" w:rsidP="00A655DD">
      <w:pPr>
        <w:pStyle w:val="NormalWeb"/>
        <w:numPr>
          <w:ilvl w:val="0"/>
          <w:numId w:val="12"/>
        </w:numPr>
        <w:rPr>
          <w:color w:val="000000" w:themeColor="text1"/>
        </w:rPr>
      </w:pPr>
      <w:r w:rsidRPr="00F50586">
        <w:t xml:space="preserve">Siraj, I. </w:t>
      </w:r>
      <w:r w:rsidR="00077321" w:rsidRPr="00F50586">
        <w:t xml:space="preserve">(2014) </w:t>
      </w:r>
      <w:r w:rsidR="00077321" w:rsidRPr="00F50586">
        <w:rPr>
          <w:i/>
          <w:iCs/>
          <w:color w:val="000000" w:themeColor="text1"/>
        </w:rPr>
        <w:t>An independent stocktake of the Foundation Phase in Wale</w:t>
      </w:r>
      <w:r w:rsidR="003A08E2" w:rsidRPr="00F50586">
        <w:rPr>
          <w:i/>
          <w:iCs/>
          <w:color w:val="000000" w:themeColor="text1"/>
        </w:rPr>
        <w:t xml:space="preserve">s. </w:t>
      </w:r>
      <w:r w:rsidR="003A08E2" w:rsidRPr="00F50586">
        <w:rPr>
          <w:color w:val="000000" w:themeColor="text1"/>
        </w:rPr>
        <w:t>Welsh Government: Cardiff</w:t>
      </w:r>
      <w:r w:rsidR="00B757CD" w:rsidRPr="00F50586">
        <w:rPr>
          <w:color w:val="000000" w:themeColor="text1"/>
        </w:rPr>
        <w:t xml:space="preserve">. Available at: </w:t>
      </w:r>
      <w:hyperlink r:id="rId13" w:history="1">
        <w:r w:rsidR="00B757CD" w:rsidRPr="00F50586">
          <w:rPr>
            <w:rStyle w:val="Hyperlink"/>
          </w:rPr>
          <w:t>https://dera.ioe.ac.uk/20340/1/140519-independent-stocktake-of-the-foundation-phase-in-wales-en.pdf</w:t>
        </w:r>
      </w:hyperlink>
      <w:r w:rsidR="00C85660" w:rsidRPr="00F50586">
        <w:rPr>
          <w:color w:val="000000" w:themeColor="text1"/>
        </w:rPr>
        <w:t>.</w:t>
      </w:r>
    </w:p>
    <w:p w14:paraId="6A9D1801" w14:textId="35B53D0F" w:rsidR="00C05C77" w:rsidRPr="00F50586" w:rsidRDefault="00C85660" w:rsidP="00A655DD">
      <w:pPr>
        <w:pStyle w:val="NormalWeb"/>
        <w:numPr>
          <w:ilvl w:val="0"/>
          <w:numId w:val="12"/>
        </w:numPr>
        <w:rPr>
          <w:color w:val="000000" w:themeColor="text1"/>
        </w:rPr>
      </w:pPr>
      <w:r w:rsidRPr="00F50586">
        <w:rPr>
          <w:color w:val="000000" w:themeColor="text1"/>
        </w:rPr>
        <w:t xml:space="preserve">Water, Jane </w:t>
      </w:r>
      <w:r w:rsidR="00D81F38" w:rsidRPr="00F50586">
        <w:rPr>
          <w:color w:val="000000" w:themeColor="text1"/>
        </w:rPr>
        <w:t xml:space="preserve">(2016) The Foundation Phase in Wales- time to grow </w:t>
      </w:r>
      <w:r w:rsidR="00C05C77" w:rsidRPr="00F50586">
        <w:rPr>
          <w:color w:val="000000" w:themeColor="text1"/>
        </w:rPr>
        <w:t xml:space="preserve">up? University of Wales Press, </w:t>
      </w:r>
    </w:p>
    <w:p w14:paraId="43F48605" w14:textId="53E8A449" w:rsidR="00ED687B" w:rsidRPr="00F50586" w:rsidRDefault="001B0CE8" w:rsidP="00A655DD">
      <w:pPr>
        <w:pStyle w:val="Heading1"/>
        <w:numPr>
          <w:ilvl w:val="0"/>
          <w:numId w:val="12"/>
        </w:numPr>
        <w:spacing w:before="0" w:beforeAutospacing="0" w:after="0" w:afterAutospacing="0"/>
        <w:rPr>
          <w:b w:val="0"/>
          <w:bCs w:val="0"/>
          <w:color w:val="111111"/>
          <w:sz w:val="24"/>
          <w:szCs w:val="24"/>
        </w:rPr>
      </w:pPr>
      <w:r w:rsidRPr="00F50586">
        <w:rPr>
          <w:b w:val="0"/>
          <w:bCs w:val="0"/>
          <w:sz w:val="24"/>
          <w:szCs w:val="24"/>
        </w:rPr>
        <w:t>MacDonald</w:t>
      </w:r>
      <w:r w:rsidRPr="00F50586">
        <w:rPr>
          <w:b w:val="0"/>
          <w:bCs w:val="0"/>
          <w:sz w:val="24"/>
          <w:szCs w:val="24"/>
        </w:rPr>
        <w:t>. (</w:t>
      </w:r>
      <w:r w:rsidRPr="00F50586">
        <w:rPr>
          <w:b w:val="0"/>
          <w:bCs w:val="0"/>
          <w:sz w:val="24"/>
          <w:szCs w:val="24"/>
        </w:rPr>
        <w:t>2018</w:t>
      </w:r>
      <w:r w:rsidRPr="00F50586">
        <w:rPr>
          <w:b w:val="0"/>
          <w:bCs w:val="0"/>
          <w:sz w:val="24"/>
          <w:szCs w:val="24"/>
        </w:rPr>
        <w:t>)</w:t>
      </w:r>
      <w:r w:rsidR="00423DBA" w:rsidRPr="00F50586">
        <w:rPr>
          <w:b w:val="0"/>
          <w:bCs w:val="0"/>
          <w:sz w:val="24"/>
          <w:szCs w:val="24"/>
        </w:rPr>
        <w:t xml:space="preserve"> </w:t>
      </w:r>
      <w:r w:rsidR="00423DBA" w:rsidRPr="00F50586">
        <w:rPr>
          <w:b w:val="0"/>
          <w:bCs w:val="0"/>
          <w:color w:val="111111"/>
          <w:sz w:val="24"/>
          <w:szCs w:val="24"/>
        </w:rPr>
        <w:t xml:space="preserve">The Great Divide: separation of care and education in Wales an examination of policy, </w:t>
      </w:r>
      <w:proofErr w:type="gramStart"/>
      <w:r w:rsidR="00423DBA" w:rsidRPr="00F50586">
        <w:rPr>
          <w:b w:val="0"/>
          <w:bCs w:val="0"/>
          <w:color w:val="111111"/>
          <w:sz w:val="24"/>
          <w:szCs w:val="24"/>
        </w:rPr>
        <w:t>reform</w:t>
      </w:r>
      <w:proofErr w:type="gramEnd"/>
      <w:r w:rsidR="00423DBA" w:rsidRPr="00F50586">
        <w:rPr>
          <w:b w:val="0"/>
          <w:bCs w:val="0"/>
          <w:color w:val="111111"/>
          <w:sz w:val="24"/>
          <w:szCs w:val="24"/>
        </w:rPr>
        <w:t xml:space="preserve"> and research evidence</w:t>
      </w:r>
      <w:r w:rsidR="00423DBA" w:rsidRPr="00F50586">
        <w:rPr>
          <w:b w:val="0"/>
          <w:bCs w:val="0"/>
          <w:color w:val="111111"/>
          <w:sz w:val="24"/>
          <w:szCs w:val="24"/>
        </w:rPr>
        <w:t xml:space="preserve">. </w:t>
      </w:r>
      <w:r w:rsidR="00CA222C" w:rsidRPr="00F50586">
        <w:rPr>
          <w:b w:val="0"/>
          <w:bCs w:val="0"/>
          <w:i/>
          <w:iCs/>
          <w:color w:val="111111"/>
          <w:sz w:val="24"/>
          <w:szCs w:val="24"/>
        </w:rPr>
        <w:t>Research Gate.</w:t>
      </w:r>
      <w:r w:rsidR="00CA222C" w:rsidRPr="00F50586">
        <w:rPr>
          <w:b w:val="0"/>
          <w:bCs w:val="0"/>
          <w:color w:val="111111"/>
          <w:sz w:val="24"/>
          <w:szCs w:val="24"/>
        </w:rPr>
        <w:t xml:space="preserve"> </w:t>
      </w:r>
      <w:r w:rsidR="00423DBA" w:rsidRPr="00F50586">
        <w:rPr>
          <w:b w:val="0"/>
          <w:bCs w:val="0"/>
          <w:color w:val="111111"/>
          <w:sz w:val="24"/>
          <w:szCs w:val="24"/>
        </w:rPr>
        <w:t>Available at:</w:t>
      </w:r>
      <w:r w:rsidR="00E9202D" w:rsidRPr="00F50586">
        <w:rPr>
          <w:b w:val="0"/>
          <w:bCs w:val="0"/>
          <w:color w:val="111111"/>
          <w:sz w:val="24"/>
          <w:szCs w:val="24"/>
        </w:rPr>
        <w:t xml:space="preserve"> </w:t>
      </w:r>
      <w:hyperlink r:id="rId14" w:history="1">
        <w:r w:rsidR="00E9202D" w:rsidRPr="00F50586">
          <w:rPr>
            <w:rStyle w:val="Hyperlink"/>
            <w:b w:val="0"/>
            <w:bCs w:val="0"/>
            <w:sz w:val="24"/>
            <w:szCs w:val="24"/>
          </w:rPr>
          <w:t>https://www.researchgate.net/publication/328838084_The_Great_Divide_separation_of_care_and_education_in_Wales_an_examination_of_policy_reform_and_research_evidence</w:t>
        </w:r>
      </w:hyperlink>
      <w:r w:rsidR="00E9202D" w:rsidRPr="00F50586">
        <w:rPr>
          <w:b w:val="0"/>
          <w:bCs w:val="0"/>
          <w:color w:val="111111"/>
          <w:sz w:val="24"/>
          <w:szCs w:val="24"/>
        </w:rPr>
        <w:t xml:space="preserve"> </w:t>
      </w:r>
    </w:p>
    <w:p w14:paraId="7B8009AF" w14:textId="77777777" w:rsidR="00636B7C" w:rsidRPr="00F50586" w:rsidRDefault="00636B7C" w:rsidP="00294C63">
      <w:pPr>
        <w:pStyle w:val="ListParagraph"/>
        <w:rPr>
          <w:rFonts w:ascii="Times New Roman" w:hAnsi="Times New Roman" w:cs="Times New Roman"/>
          <w:b/>
          <w:bCs/>
          <w:color w:val="111111"/>
        </w:rPr>
      </w:pPr>
    </w:p>
    <w:p w14:paraId="0466CEA9" w14:textId="7A006D51" w:rsidR="0092314D" w:rsidRPr="00F50586" w:rsidRDefault="001266FA" w:rsidP="00A655DD">
      <w:pPr>
        <w:pStyle w:val="Heading1"/>
        <w:numPr>
          <w:ilvl w:val="0"/>
          <w:numId w:val="12"/>
        </w:numPr>
        <w:spacing w:before="0" w:beforeAutospacing="0" w:after="0" w:afterAutospacing="0"/>
        <w:rPr>
          <w:b w:val="0"/>
          <w:bCs w:val="0"/>
          <w:color w:val="111111"/>
          <w:sz w:val="24"/>
          <w:szCs w:val="24"/>
        </w:rPr>
      </w:pPr>
      <w:r w:rsidRPr="00F50586">
        <w:rPr>
          <w:b w:val="0"/>
          <w:bCs w:val="0"/>
          <w:sz w:val="24"/>
          <w:szCs w:val="24"/>
        </w:rPr>
        <w:t xml:space="preserve">Howard, j </w:t>
      </w:r>
      <w:r w:rsidR="00AA5FCD" w:rsidRPr="00F50586">
        <w:rPr>
          <w:b w:val="0"/>
          <w:bCs w:val="0"/>
          <w:sz w:val="24"/>
          <w:szCs w:val="24"/>
        </w:rPr>
        <w:t xml:space="preserve">and McInnes, K. (2012) The impact of </w:t>
      </w:r>
      <w:r w:rsidR="00AD3930" w:rsidRPr="00F50586">
        <w:rPr>
          <w:b w:val="0"/>
          <w:bCs w:val="0"/>
          <w:sz w:val="24"/>
          <w:szCs w:val="24"/>
        </w:rPr>
        <w:t>children’s</w:t>
      </w:r>
      <w:r w:rsidR="00AA5FCD" w:rsidRPr="00F50586">
        <w:rPr>
          <w:b w:val="0"/>
          <w:bCs w:val="0"/>
          <w:sz w:val="24"/>
          <w:szCs w:val="24"/>
        </w:rPr>
        <w:t xml:space="preserve"> perception of an activity as play rather than not play on emotional well-being</w:t>
      </w:r>
      <w:r w:rsidR="002C1BCE" w:rsidRPr="00F50586">
        <w:rPr>
          <w:b w:val="0"/>
          <w:bCs w:val="0"/>
          <w:sz w:val="24"/>
          <w:szCs w:val="24"/>
        </w:rPr>
        <w:t xml:space="preserve">. </w:t>
      </w:r>
      <w:r w:rsidR="002C1BCE" w:rsidRPr="00F50586">
        <w:rPr>
          <w:b w:val="0"/>
          <w:bCs w:val="0"/>
          <w:color w:val="111111"/>
          <w:sz w:val="24"/>
          <w:szCs w:val="24"/>
        </w:rPr>
        <w:t>Available at:</w:t>
      </w:r>
      <w:r w:rsidR="002C1BCE" w:rsidRPr="00F50586">
        <w:rPr>
          <w:b w:val="0"/>
          <w:bCs w:val="0"/>
          <w:color w:val="111111"/>
          <w:sz w:val="24"/>
          <w:szCs w:val="24"/>
        </w:rPr>
        <w:t xml:space="preserve"> </w:t>
      </w:r>
      <w:hyperlink r:id="rId15" w:history="1">
        <w:r w:rsidR="004C4712" w:rsidRPr="00F50586">
          <w:rPr>
            <w:rStyle w:val="Hyperlink"/>
            <w:b w:val="0"/>
            <w:bCs w:val="0"/>
            <w:sz w:val="24"/>
            <w:szCs w:val="24"/>
          </w:rPr>
          <w:t>https://pubmed.ncbi.nlm.nih.gov/22670641/</w:t>
        </w:r>
      </w:hyperlink>
      <w:r w:rsidR="004C4712" w:rsidRPr="00F50586">
        <w:rPr>
          <w:b w:val="0"/>
          <w:bCs w:val="0"/>
          <w:color w:val="111111"/>
          <w:sz w:val="24"/>
          <w:szCs w:val="24"/>
        </w:rPr>
        <w:t xml:space="preserve"> </w:t>
      </w:r>
      <w:r w:rsidR="004C4712" w:rsidRPr="00F50586">
        <w:rPr>
          <w:b w:val="0"/>
          <w:bCs w:val="0"/>
          <w:sz w:val="24"/>
          <w:szCs w:val="24"/>
        </w:rPr>
        <w:t>(Accessed: 1</w:t>
      </w:r>
      <w:r w:rsidR="004C4712" w:rsidRPr="00F50586">
        <w:rPr>
          <w:b w:val="0"/>
          <w:bCs w:val="0"/>
          <w:sz w:val="24"/>
          <w:szCs w:val="24"/>
        </w:rPr>
        <w:t>1</w:t>
      </w:r>
      <w:r w:rsidR="004C4712" w:rsidRPr="00F50586">
        <w:rPr>
          <w:b w:val="0"/>
          <w:bCs w:val="0"/>
          <w:sz w:val="24"/>
          <w:szCs w:val="24"/>
        </w:rPr>
        <w:t xml:space="preserve"> October 2022).</w:t>
      </w:r>
    </w:p>
    <w:p w14:paraId="7D6EA83F" w14:textId="77777777" w:rsidR="00636B7C" w:rsidRPr="00F50586" w:rsidRDefault="00636B7C" w:rsidP="00294C63">
      <w:pPr>
        <w:pStyle w:val="Heading1"/>
        <w:spacing w:before="0" w:beforeAutospacing="0" w:after="0" w:afterAutospacing="0"/>
        <w:rPr>
          <w:b w:val="0"/>
          <w:bCs w:val="0"/>
          <w:color w:val="111111"/>
          <w:sz w:val="24"/>
          <w:szCs w:val="24"/>
        </w:rPr>
      </w:pPr>
    </w:p>
    <w:p w14:paraId="7CE3590C" w14:textId="1939616A" w:rsidR="0092314D" w:rsidRPr="00F50586" w:rsidRDefault="0092314D"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Family Lives, (No date), </w:t>
      </w:r>
      <w:r w:rsidRPr="00F50586">
        <w:rPr>
          <w:rFonts w:ascii="Times New Roman" w:hAnsi="Times New Roman" w:cs="Times New Roman"/>
          <w:i/>
          <w:iCs/>
        </w:rPr>
        <w:t>Why play matters</w:t>
      </w:r>
      <w:r w:rsidRPr="00F50586">
        <w:rPr>
          <w:rFonts w:ascii="Times New Roman" w:hAnsi="Times New Roman" w:cs="Times New Roman"/>
        </w:rPr>
        <w:t xml:space="preserve">, </w:t>
      </w:r>
      <w:hyperlink r:id="rId16" w:history="1">
        <w:r w:rsidRPr="00F50586">
          <w:rPr>
            <w:rStyle w:val="Hyperlink"/>
            <w:rFonts w:ascii="Times New Roman" w:hAnsi="Times New Roman" w:cs="Times New Roman"/>
          </w:rPr>
          <w:t>https://www.familylives.org.uk/advice/early-years-development/learning-and-play/why-play-matters/</w:t>
        </w:r>
      </w:hyperlink>
      <w:r w:rsidRPr="00F50586">
        <w:rPr>
          <w:rFonts w:ascii="Times New Roman" w:hAnsi="Times New Roman" w:cs="Times New Roman"/>
        </w:rPr>
        <w:t xml:space="preserve"> (Assessed</w:t>
      </w:r>
      <w:r w:rsidRPr="00F50586">
        <w:rPr>
          <w:rFonts w:ascii="Times New Roman" w:hAnsi="Times New Roman" w:cs="Times New Roman"/>
        </w:rPr>
        <w:t>: 14 October 2022</w:t>
      </w:r>
      <w:r w:rsidRPr="00F50586">
        <w:rPr>
          <w:rFonts w:ascii="Times New Roman" w:hAnsi="Times New Roman" w:cs="Times New Roman"/>
        </w:rPr>
        <w:t>)</w:t>
      </w:r>
      <w:r w:rsidRPr="00F50586">
        <w:rPr>
          <w:rFonts w:ascii="Times New Roman" w:hAnsi="Times New Roman" w:cs="Times New Roman"/>
        </w:rPr>
        <w:t>.</w:t>
      </w:r>
    </w:p>
    <w:p w14:paraId="495AE1F8" w14:textId="77777777" w:rsidR="00636B7C" w:rsidRPr="00F50586" w:rsidRDefault="00636B7C" w:rsidP="00294C63">
      <w:pPr>
        <w:rPr>
          <w:rFonts w:ascii="Times New Roman" w:hAnsi="Times New Roman" w:cs="Times New Roman"/>
        </w:rPr>
      </w:pPr>
    </w:p>
    <w:p w14:paraId="29805CAB" w14:textId="10960490" w:rsidR="00CA2B16" w:rsidRPr="00F50586" w:rsidRDefault="00F3459F" w:rsidP="00A655DD">
      <w:pPr>
        <w:pStyle w:val="ListParagraph"/>
        <w:numPr>
          <w:ilvl w:val="0"/>
          <w:numId w:val="12"/>
        </w:numPr>
        <w:rPr>
          <w:rFonts w:ascii="Times New Roman" w:hAnsi="Times New Roman" w:cs="Times New Roman"/>
        </w:rPr>
      </w:pPr>
      <w:r w:rsidRPr="00F50586">
        <w:rPr>
          <w:rFonts w:ascii="Times New Roman" w:hAnsi="Times New Roman" w:cs="Times New Roman"/>
          <w:color w:val="111111"/>
        </w:rPr>
        <w:t>Welsh Assembly Go</w:t>
      </w:r>
      <w:r w:rsidR="009F3F4F" w:rsidRPr="00F50586">
        <w:rPr>
          <w:rFonts w:ascii="Times New Roman" w:hAnsi="Times New Roman" w:cs="Times New Roman"/>
          <w:color w:val="111111"/>
        </w:rPr>
        <w:t>vernment</w:t>
      </w:r>
      <w:r w:rsidR="00FC03AF" w:rsidRPr="00F50586">
        <w:rPr>
          <w:rFonts w:ascii="Times New Roman" w:hAnsi="Times New Roman" w:cs="Times New Roman"/>
          <w:color w:val="111111"/>
        </w:rPr>
        <w:t xml:space="preserve">. (2008) </w:t>
      </w:r>
      <w:r w:rsidR="00FC03AF" w:rsidRPr="00F50586">
        <w:rPr>
          <w:rFonts w:ascii="Times New Roman" w:hAnsi="Times New Roman" w:cs="Times New Roman"/>
          <w:i/>
          <w:iCs/>
          <w:color w:val="111111"/>
        </w:rPr>
        <w:t>Learning and Teaching Pedagogy</w:t>
      </w:r>
      <w:r w:rsidR="0027183F" w:rsidRPr="00F50586">
        <w:rPr>
          <w:rFonts w:ascii="Times New Roman" w:hAnsi="Times New Roman" w:cs="Times New Roman"/>
          <w:color w:val="111111"/>
        </w:rPr>
        <w:t xml:space="preserve">. </w:t>
      </w:r>
      <w:r w:rsidR="00CA2B16" w:rsidRPr="00F50586">
        <w:rPr>
          <w:rFonts w:ascii="Times New Roman" w:hAnsi="Times New Roman" w:cs="Times New Roman"/>
          <w:color w:val="111111"/>
        </w:rPr>
        <w:t xml:space="preserve">Available at: </w:t>
      </w:r>
      <w:hyperlink r:id="rId17" w:history="1">
        <w:r w:rsidR="00CA2B16" w:rsidRPr="00F50586">
          <w:rPr>
            <w:rStyle w:val="Hyperlink"/>
            <w:rFonts w:ascii="Times New Roman" w:hAnsi="Times New Roman" w:cs="Times New Roman"/>
          </w:rPr>
          <w:t>https://hwb.gov.wales/api/storage/8f0b360f-f1f6-4bec-b11a-df88168007f9/learning-and-teaching-pedagogy.pdf</w:t>
        </w:r>
      </w:hyperlink>
      <w:r w:rsidR="00CA2B16" w:rsidRPr="00F50586">
        <w:rPr>
          <w:rFonts w:ascii="Times New Roman" w:hAnsi="Times New Roman" w:cs="Times New Roman"/>
          <w:color w:val="111111"/>
        </w:rPr>
        <w:t xml:space="preserve"> </w:t>
      </w:r>
      <w:r w:rsidR="00CA2B16" w:rsidRPr="00F50586">
        <w:rPr>
          <w:rFonts w:ascii="Times New Roman" w:hAnsi="Times New Roman" w:cs="Times New Roman"/>
        </w:rPr>
        <w:t xml:space="preserve">(Assessed: </w:t>
      </w:r>
      <w:r w:rsidR="00CA2B16" w:rsidRPr="00F50586">
        <w:rPr>
          <w:rFonts w:ascii="Times New Roman" w:hAnsi="Times New Roman" w:cs="Times New Roman"/>
        </w:rPr>
        <w:t>20</w:t>
      </w:r>
      <w:r w:rsidR="00CA2B16" w:rsidRPr="00F50586">
        <w:rPr>
          <w:rFonts w:ascii="Times New Roman" w:hAnsi="Times New Roman" w:cs="Times New Roman"/>
        </w:rPr>
        <w:t xml:space="preserve"> October 2022).</w:t>
      </w:r>
    </w:p>
    <w:p w14:paraId="6639C42E" w14:textId="77777777" w:rsidR="00636B7C" w:rsidRPr="00F50586" w:rsidRDefault="00636B7C" w:rsidP="00294C63">
      <w:pPr>
        <w:rPr>
          <w:rFonts w:ascii="Times New Roman" w:hAnsi="Times New Roman" w:cs="Times New Roman"/>
        </w:rPr>
      </w:pPr>
    </w:p>
    <w:p w14:paraId="14C55332" w14:textId="492C0D66" w:rsidR="007C1E32" w:rsidRPr="00F50586" w:rsidRDefault="00B4318F" w:rsidP="00A655DD">
      <w:pPr>
        <w:pStyle w:val="ListParagraph"/>
        <w:numPr>
          <w:ilvl w:val="0"/>
          <w:numId w:val="12"/>
        </w:numPr>
        <w:rPr>
          <w:rFonts w:ascii="Times New Roman" w:hAnsi="Times New Roman" w:cs="Times New Roman"/>
        </w:rPr>
      </w:pPr>
      <w:r w:rsidRPr="00F50586">
        <w:rPr>
          <w:rFonts w:ascii="Times New Roman" w:hAnsi="Times New Roman" w:cs="Times New Roman"/>
          <w:color w:val="111111"/>
        </w:rPr>
        <w:t>Britannica</w:t>
      </w:r>
      <w:r w:rsidR="004560EF" w:rsidRPr="00F50586">
        <w:rPr>
          <w:rFonts w:ascii="Times New Roman" w:hAnsi="Times New Roman" w:cs="Times New Roman"/>
          <w:color w:val="111111"/>
        </w:rPr>
        <w:t xml:space="preserve">, E. (2020) </w:t>
      </w:r>
      <w:r w:rsidR="004560EF" w:rsidRPr="00F50586">
        <w:rPr>
          <w:rFonts w:ascii="Times New Roman" w:hAnsi="Times New Roman" w:cs="Times New Roman"/>
          <w:i/>
          <w:iCs/>
          <w:color w:val="111111"/>
        </w:rPr>
        <w:t>Discover the importance of play in child development</w:t>
      </w:r>
      <w:r w:rsidR="00BE070D" w:rsidRPr="00F50586">
        <w:rPr>
          <w:rFonts w:ascii="Times New Roman" w:hAnsi="Times New Roman" w:cs="Times New Roman"/>
          <w:color w:val="111111"/>
        </w:rPr>
        <w:t xml:space="preserve"> [</w:t>
      </w:r>
      <w:r w:rsidR="002B54A0" w:rsidRPr="00F50586">
        <w:rPr>
          <w:rFonts w:ascii="Times New Roman" w:hAnsi="Times New Roman" w:cs="Times New Roman"/>
          <w:color w:val="111111"/>
        </w:rPr>
        <w:t>video</w:t>
      </w:r>
      <w:r w:rsidR="00BE070D" w:rsidRPr="00F50586">
        <w:rPr>
          <w:rFonts w:ascii="Times New Roman" w:hAnsi="Times New Roman" w:cs="Times New Roman"/>
          <w:color w:val="111111"/>
        </w:rPr>
        <w:t>]</w:t>
      </w:r>
      <w:r w:rsidR="001A2229" w:rsidRPr="00F50586">
        <w:rPr>
          <w:rFonts w:ascii="Times New Roman" w:hAnsi="Times New Roman" w:cs="Times New Roman"/>
          <w:color w:val="111111"/>
        </w:rPr>
        <w:t xml:space="preserve">. Available at: </w:t>
      </w:r>
      <w:hyperlink r:id="rId18" w:history="1">
        <w:r w:rsidR="00612AD1" w:rsidRPr="00F50586">
          <w:rPr>
            <w:rStyle w:val="Hyperlink"/>
            <w:rFonts w:ascii="Times New Roman" w:hAnsi="Times New Roman" w:cs="Times New Roman"/>
          </w:rPr>
          <w:t>https://video-alexanderstreet-com.ezproxy.uwtsd.ac.uk/watch/discover-the-importance-of-play-in-child-development?utm_campaign=Video&amp;utm_medium=MARC&amp;utm_source=aspresolver</w:t>
        </w:r>
      </w:hyperlink>
      <w:r w:rsidR="00612AD1" w:rsidRPr="00F50586">
        <w:rPr>
          <w:rFonts w:ascii="Times New Roman" w:hAnsi="Times New Roman" w:cs="Times New Roman"/>
          <w:color w:val="111111"/>
        </w:rPr>
        <w:t xml:space="preserve"> </w:t>
      </w:r>
      <w:r w:rsidR="00612AD1" w:rsidRPr="00F50586">
        <w:rPr>
          <w:rFonts w:ascii="Times New Roman" w:hAnsi="Times New Roman" w:cs="Times New Roman"/>
        </w:rPr>
        <w:t xml:space="preserve">(Assessed: </w:t>
      </w:r>
      <w:r w:rsidR="00612AD1" w:rsidRPr="00F50586">
        <w:rPr>
          <w:rFonts w:ascii="Times New Roman" w:hAnsi="Times New Roman" w:cs="Times New Roman"/>
        </w:rPr>
        <w:t>18</w:t>
      </w:r>
      <w:r w:rsidR="00612AD1" w:rsidRPr="00F50586">
        <w:rPr>
          <w:rFonts w:ascii="Times New Roman" w:hAnsi="Times New Roman" w:cs="Times New Roman"/>
        </w:rPr>
        <w:t xml:space="preserve"> October 2022).</w:t>
      </w:r>
    </w:p>
    <w:p w14:paraId="3A0AEAF4" w14:textId="77777777" w:rsidR="00636B7C" w:rsidRPr="00F50586" w:rsidRDefault="00636B7C" w:rsidP="00294C63">
      <w:pPr>
        <w:rPr>
          <w:rFonts w:ascii="Times New Roman" w:hAnsi="Times New Roman" w:cs="Times New Roman"/>
        </w:rPr>
      </w:pPr>
    </w:p>
    <w:p w14:paraId="5272102C" w14:textId="20078BA8" w:rsidR="0092314D" w:rsidRPr="00F50586" w:rsidRDefault="007C1E32" w:rsidP="00A655DD">
      <w:pPr>
        <w:pStyle w:val="Heading1"/>
        <w:numPr>
          <w:ilvl w:val="0"/>
          <w:numId w:val="12"/>
        </w:numPr>
        <w:spacing w:before="0" w:beforeAutospacing="0" w:after="0" w:afterAutospacing="0"/>
        <w:rPr>
          <w:b w:val="0"/>
          <w:bCs w:val="0"/>
          <w:color w:val="111111"/>
          <w:sz w:val="24"/>
          <w:szCs w:val="24"/>
        </w:rPr>
      </w:pPr>
      <w:r w:rsidRPr="00F50586">
        <w:rPr>
          <w:b w:val="0"/>
          <w:bCs w:val="0"/>
          <w:color w:val="111111"/>
          <w:sz w:val="24"/>
          <w:szCs w:val="24"/>
        </w:rPr>
        <w:lastRenderedPageBreak/>
        <w:t xml:space="preserve">Slade, P. (1995) </w:t>
      </w:r>
      <w:r w:rsidRPr="00F50586">
        <w:rPr>
          <w:b w:val="0"/>
          <w:bCs w:val="0"/>
          <w:i/>
          <w:iCs/>
          <w:color w:val="111111"/>
          <w:sz w:val="24"/>
          <w:szCs w:val="24"/>
        </w:rPr>
        <w:t xml:space="preserve">Child </w:t>
      </w:r>
      <w:r w:rsidRPr="00F50586">
        <w:rPr>
          <w:b w:val="0"/>
          <w:bCs w:val="0"/>
          <w:i/>
          <w:iCs/>
          <w:color w:val="111111"/>
          <w:sz w:val="24"/>
          <w:szCs w:val="24"/>
        </w:rPr>
        <w:t>play:</w:t>
      </w:r>
      <w:r w:rsidRPr="00F50586">
        <w:rPr>
          <w:b w:val="0"/>
          <w:bCs w:val="0"/>
          <w:i/>
          <w:iCs/>
          <w:color w:val="111111"/>
          <w:sz w:val="24"/>
          <w:szCs w:val="24"/>
        </w:rPr>
        <w:t xml:space="preserve"> its importance for human development</w:t>
      </w:r>
      <w:r w:rsidRPr="00F50586">
        <w:rPr>
          <w:b w:val="0"/>
          <w:bCs w:val="0"/>
          <w:color w:val="111111"/>
          <w:sz w:val="24"/>
          <w:szCs w:val="24"/>
        </w:rPr>
        <w:t>. London Bristol, Pa: J. Kingsley Publishers.</w:t>
      </w:r>
    </w:p>
    <w:p w14:paraId="52BE3F5A" w14:textId="77777777" w:rsidR="00636B7C" w:rsidRPr="00F50586" w:rsidRDefault="00636B7C" w:rsidP="00294C63">
      <w:pPr>
        <w:pStyle w:val="Heading1"/>
        <w:spacing w:before="0" w:beforeAutospacing="0" w:after="0" w:afterAutospacing="0"/>
        <w:rPr>
          <w:b w:val="0"/>
          <w:bCs w:val="0"/>
          <w:color w:val="111111"/>
          <w:sz w:val="24"/>
          <w:szCs w:val="24"/>
        </w:rPr>
      </w:pPr>
    </w:p>
    <w:p w14:paraId="480C5674" w14:textId="20744F1B" w:rsidR="001D41EF" w:rsidRPr="00F50586" w:rsidRDefault="00FA28C3" w:rsidP="00A655DD">
      <w:pPr>
        <w:pStyle w:val="ListParagraph"/>
        <w:numPr>
          <w:ilvl w:val="0"/>
          <w:numId w:val="12"/>
        </w:numPr>
        <w:rPr>
          <w:rFonts w:ascii="Times New Roman" w:hAnsi="Times New Roman" w:cs="Times New Roman"/>
        </w:rPr>
      </w:pPr>
      <w:r w:rsidRPr="00F50586">
        <w:rPr>
          <w:rFonts w:ascii="Times New Roman" w:hAnsi="Times New Roman" w:cs="Times New Roman"/>
        </w:rPr>
        <w:t>Hollis Montessori School</w:t>
      </w:r>
      <w:r w:rsidRPr="00F50586">
        <w:rPr>
          <w:rFonts w:ascii="Times New Roman" w:hAnsi="Times New Roman" w:cs="Times New Roman"/>
        </w:rPr>
        <w:t>.</w:t>
      </w:r>
      <w:r w:rsidRPr="00F50586">
        <w:rPr>
          <w:rFonts w:ascii="Times New Roman" w:hAnsi="Times New Roman" w:cs="Times New Roman"/>
        </w:rPr>
        <w:t xml:space="preserve"> (2018) </w:t>
      </w:r>
      <w:r w:rsidRPr="00F50586">
        <w:rPr>
          <w:rFonts w:ascii="Times New Roman" w:hAnsi="Times New Roman" w:cs="Times New Roman"/>
          <w:i/>
          <w:iCs/>
        </w:rPr>
        <w:t>Why Encourage Self-Directed Play?</w:t>
      </w:r>
      <w:r w:rsidRPr="00F50586">
        <w:rPr>
          <w:rFonts w:ascii="Times New Roman" w:hAnsi="Times New Roman" w:cs="Times New Roman"/>
        </w:rPr>
        <w:t xml:space="preserve"> </w:t>
      </w:r>
      <w:hyperlink r:id="rId19" w:history="1">
        <w:r w:rsidRPr="00F50586">
          <w:rPr>
            <w:rStyle w:val="Hyperlink"/>
            <w:rFonts w:ascii="Times New Roman" w:hAnsi="Times New Roman" w:cs="Times New Roman"/>
          </w:rPr>
          <w:t>https://hollismontessori.org/blog/2018/2/19/why-encourage-self-directed-play</w:t>
        </w:r>
      </w:hyperlink>
      <w:r w:rsidRPr="00F50586">
        <w:rPr>
          <w:rFonts w:ascii="Times New Roman" w:hAnsi="Times New Roman" w:cs="Times New Roman"/>
        </w:rPr>
        <w:t xml:space="preserve"> (Assessed:</w:t>
      </w:r>
      <w:r w:rsidR="00CD17D5" w:rsidRPr="00F50586">
        <w:rPr>
          <w:rFonts w:ascii="Times New Roman" w:hAnsi="Times New Roman" w:cs="Times New Roman"/>
        </w:rPr>
        <w:t xml:space="preserve"> 21 October 2022</w:t>
      </w:r>
      <w:r w:rsidRPr="00F50586">
        <w:rPr>
          <w:rFonts w:ascii="Times New Roman" w:hAnsi="Times New Roman" w:cs="Times New Roman"/>
        </w:rPr>
        <w:t>)</w:t>
      </w:r>
      <w:r w:rsidR="00636B7C" w:rsidRPr="00F50586">
        <w:rPr>
          <w:rFonts w:ascii="Times New Roman" w:hAnsi="Times New Roman" w:cs="Times New Roman"/>
        </w:rPr>
        <w:t>.</w:t>
      </w:r>
    </w:p>
    <w:p w14:paraId="290B8E62" w14:textId="77777777" w:rsidR="00636B7C" w:rsidRPr="00F50586" w:rsidRDefault="00636B7C" w:rsidP="00294C63">
      <w:pPr>
        <w:rPr>
          <w:rFonts w:ascii="Times New Roman" w:hAnsi="Times New Roman" w:cs="Times New Roman"/>
        </w:rPr>
      </w:pPr>
    </w:p>
    <w:p w14:paraId="41B592E8" w14:textId="43DE354D" w:rsidR="00201EB3" w:rsidRPr="00F50586" w:rsidRDefault="001D41EF" w:rsidP="00A655DD">
      <w:pPr>
        <w:pStyle w:val="ListParagraph"/>
        <w:numPr>
          <w:ilvl w:val="0"/>
          <w:numId w:val="12"/>
        </w:numPr>
        <w:rPr>
          <w:rFonts w:ascii="Times New Roman" w:hAnsi="Times New Roman" w:cs="Times New Roman"/>
        </w:rPr>
      </w:pPr>
      <w:r w:rsidRPr="00F50586">
        <w:rPr>
          <w:rFonts w:ascii="Times New Roman" w:hAnsi="Times New Roman" w:cs="Times New Roman"/>
          <w:color w:val="111111"/>
        </w:rPr>
        <w:t xml:space="preserve">Blain, F. and Jennings, J. (2005) </w:t>
      </w:r>
      <w:r w:rsidRPr="00F50586">
        <w:rPr>
          <w:rFonts w:ascii="Times New Roman" w:hAnsi="Times New Roman" w:cs="Times New Roman"/>
          <w:i/>
          <w:iCs/>
          <w:color w:val="111111"/>
        </w:rPr>
        <w:t xml:space="preserve">Child Development Basics </w:t>
      </w:r>
      <w:proofErr w:type="gramStart"/>
      <w:r w:rsidRPr="00F50586">
        <w:rPr>
          <w:rFonts w:ascii="Times New Roman" w:hAnsi="Times New Roman" w:cs="Times New Roman"/>
          <w:i/>
          <w:iCs/>
          <w:color w:val="111111"/>
        </w:rPr>
        <w:t>And</w:t>
      </w:r>
      <w:proofErr w:type="gramEnd"/>
      <w:r w:rsidRPr="00F50586">
        <w:rPr>
          <w:rFonts w:ascii="Times New Roman" w:hAnsi="Times New Roman" w:cs="Times New Roman"/>
          <w:i/>
          <w:iCs/>
          <w:color w:val="111111"/>
        </w:rPr>
        <w:t xml:space="preserve"> The Importance Of Play</w:t>
      </w:r>
      <w:r w:rsidR="00560828" w:rsidRPr="00F50586">
        <w:rPr>
          <w:rFonts w:ascii="Times New Roman" w:hAnsi="Times New Roman" w:cs="Times New Roman"/>
          <w:color w:val="111111"/>
        </w:rPr>
        <w:t xml:space="preserve"> [video]. </w:t>
      </w:r>
      <w:proofErr w:type="spellStart"/>
      <w:r w:rsidR="00560828" w:rsidRPr="00F50586">
        <w:rPr>
          <w:rFonts w:ascii="Times New Roman" w:hAnsi="Times New Roman" w:cs="Times New Roman"/>
          <w:color w:val="111111"/>
        </w:rPr>
        <w:t>Availabl</w:t>
      </w:r>
      <w:proofErr w:type="spellEnd"/>
      <w:r w:rsidR="00560828" w:rsidRPr="00F50586">
        <w:rPr>
          <w:rFonts w:ascii="Times New Roman" w:hAnsi="Times New Roman" w:cs="Times New Roman"/>
          <w:color w:val="111111"/>
        </w:rPr>
        <w:t xml:space="preserve"> at: </w:t>
      </w:r>
      <w:hyperlink r:id="rId20" w:history="1">
        <w:r w:rsidR="00201EB3" w:rsidRPr="00F50586">
          <w:rPr>
            <w:rStyle w:val="Hyperlink"/>
            <w:rFonts w:ascii="Times New Roman" w:hAnsi="Times New Roman" w:cs="Times New Roman"/>
          </w:rPr>
          <w:t>https://video-alexanderstreet-com.ezproxy.uwtsd.ac.uk/watch/child-development-basics-and-the-importance-of-play?utm_campaign=Video&amp;utm_medium=MARC&amp;utm_source=aspresolver</w:t>
        </w:r>
      </w:hyperlink>
      <w:r w:rsidR="00201EB3" w:rsidRPr="00F50586">
        <w:rPr>
          <w:rFonts w:ascii="Times New Roman" w:hAnsi="Times New Roman" w:cs="Times New Roman"/>
          <w:color w:val="111111"/>
        </w:rPr>
        <w:t xml:space="preserve"> </w:t>
      </w:r>
      <w:r w:rsidR="00201EB3" w:rsidRPr="00F50586">
        <w:rPr>
          <w:rFonts w:ascii="Times New Roman" w:hAnsi="Times New Roman" w:cs="Times New Roman"/>
        </w:rPr>
        <w:t>Assessed: 21 October 2022)</w:t>
      </w:r>
      <w:r w:rsidR="00636B7C" w:rsidRPr="00F50586">
        <w:rPr>
          <w:rFonts w:ascii="Times New Roman" w:hAnsi="Times New Roman" w:cs="Times New Roman"/>
        </w:rPr>
        <w:t>.</w:t>
      </w:r>
    </w:p>
    <w:p w14:paraId="32888BF7" w14:textId="77777777" w:rsidR="00636B7C" w:rsidRPr="00F50586" w:rsidRDefault="00636B7C" w:rsidP="00294C63">
      <w:pPr>
        <w:rPr>
          <w:rFonts w:ascii="Times New Roman" w:hAnsi="Times New Roman" w:cs="Times New Roman"/>
        </w:rPr>
      </w:pPr>
    </w:p>
    <w:p w14:paraId="4E36B48A" w14:textId="77777777" w:rsidR="000C6577"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color w:val="3A3A3A"/>
          <w:shd w:val="clear" w:color="auto" w:fill="FFFFFF"/>
        </w:rPr>
        <w:t xml:space="preserve">Sword, R. (2021) ‘The importance of child development in early years’, </w:t>
      </w:r>
      <w:r w:rsidRPr="00F50586">
        <w:rPr>
          <w:rFonts w:ascii="Times New Roman" w:hAnsi="Times New Roman" w:cs="Times New Roman"/>
          <w:i/>
          <w:iCs/>
          <w:color w:val="3A3A3A"/>
          <w:shd w:val="clear" w:color="auto" w:fill="FFFFFF"/>
        </w:rPr>
        <w:t xml:space="preserve">Why is child development so important in Early </w:t>
      </w:r>
      <w:proofErr w:type="gramStart"/>
      <w:r w:rsidRPr="00F50586">
        <w:rPr>
          <w:rFonts w:ascii="Times New Roman" w:hAnsi="Times New Roman" w:cs="Times New Roman"/>
          <w:i/>
          <w:iCs/>
          <w:color w:val="3A3A3A"/>
          <w:shd w:val="clear" w:color="auto" w:fill="FFFFFF"/>
        </w:rPr>
        <w:t>Years?,</w:t>
      </w:r>
      <w:proofErr w:type="gramEnd"/>
      <w:r w:rsidRPr="00F50586">
        <w:rPr>
          <w:rFonts w:ascii="Times New Roman" w:hAnsi="Times New Roman" w:cs="Times New Roman"/>
          <w:i/>
          <w:iCs/>
          <w:color w:val="3A3A3A"/>
          <w:shd w:val="clear" w:color="auto" w:fill="FFFFFF"/>
        </w:rPr>
        <w:t xml:space="preserve"> </w:t>
      </w:r>
      <w:r w:rsidRPr="00F50586">
        <w:rPr>
          <w:rFonts w:ascii="Times New Roman" w:hAnsi="Times New Roman" w:cs="Times New Roman"/>
          <w:color w:val="3A3A3A"/>
          <w:shd w:val="clear" w:color="auto" w:fill="FFFFFF"/>
        </w:rPr>
        <w:t>15</w:t>
      </w:r>
      <w:r w:rsidRPr="00F50586">
        <w:rPr>
          <w:rFonts w:ascii="Times New Roman" w:hAnsi="Times New Roman" w:cs="Times New Roman"/>
          <w:color w:val="3A3A3A"/>
          <w:shd w:val="clear" w:color="auto" w:fill="FFFFFF"/>
          <w:vertAlign w:val="superscript"/>
        </w:rPr>
        <w:t>th</w:t>
      </w:r>
      <w:r w:rsidRPr="00F50586">
        <w:rPr>
          <w:rFonts w:ascii="Times New Roman" w:hAnsi="Times New Roman" w:cs="Times New Roman"/>
          <w:color w:val="3A3A3A"/>
          <w:shd w:val="clear" w:color="auto" w:fill="FFFFFF"/>
        </w:rPr>
        <w:t xml:space="preserve"> January. Available at: </w:t>
      </w:r>
      <w:hyperlink r:id="rId21" w:history="1">
        <w:r w:rsidRPr="00F50586">
          <w:rPr>
            <w:rStyle w:val="Hyperlink"/>
            <w:rFonts w:ascii="Times New Roman" w:hAnsi="Times New Roman" w:cs="Times New Roman"/>
            <w:shd w:val="clear" w:color="auto" w:fill="FFFFFF"/>
          </w:rPr>
          <w:t>https://www.highspeedtraining.co.uk/hub/child-development-in-early-years/</w:t>
        </w:r>
      </w:hyperlink>
      <w:r w:rsidRPr="00F50586">
        <w:rPr>
          <w:rFonts w:ascii="Times New Roman" w:hAnsi="Times New Roman" w:cs="Times New Roman"/>
          <w:color w:val="3A3A3A"/>
          <w:shd w:val="clear" w:color="auto" w:fill="FFFFFF"/>
        </w:rPr>
        <w:t xml:space="preserve"> (Accessed: 8 October 2022). </w:t>
      </w:r>
    </w:p>
    <w:p w14:paraId="23B8F078" w14:textId="77777777" w:rsidR="000C6577" w:rsidRPr="00F50586" w:rsidRDefault="000C6577" w:rsidP="00294C63">
      <w:pPr>
        <w:rPr>
          <w:rFonts w:ascii="Times New Roman" w:hAnsi="Times New Roman" w:cs="Times New Roman"/>
          <w:color w:val="3A3A3A"/>
          <w:shd w:val="clear" w:color="auto" w:fill="FFFFFF"/>
        </w:rPr>
      </w:pPr>
    </w:p>
    <w:p w14:paraId="5FE99AE4" w14:textId="77AB20D2" w:rsidR="00636B7C"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color w:val="3A3A3A"/>
          <w:shd w:val="clear" w:color="auto" w:fill="FFFFFF"/>
        </w:rPr>
        <w:t>Hutchings, J.</w:t>
      </w:r>
      <w:r w:rsidRPr="00F50586">
        <w:rPr>
          <w:rStyle w:val="apple-converted-space"/>
          <w:rFonts w:ascii="Times New Roman" w:hAnsi="Times New Roman" w:cs="Times New Roman"/>
          <w:color w:val="3A3A3A"/>
          <w:shd w:val="clear" w:color="auto" w:fill="FFFFFF"/>
        </w:rPr>
        <w:t> </w:t>
      </w:r>
      <w:r w:rsidRPr="00F50586">
        <w:rPr>
          <w:rFonts w:ascii="Times New Roman" w:hAnsi="Times New Roman" w:cs="Times New Roman"/>
          <w:i/>
          <w:iCs/>
          <w:color w:val="3A3A3A"/>
        </w:rPr>
        <w:t xml:space="preserve">et al. </w:t>
      </w:r>
      <w:r w:rsidRPr="00F50586">
        <w:rPr>
          <w:rFonts w:ascii="Times New Roman" w:hAnsi="Times New Roman" w:cs="Times New Roman"/>
          <w:color w:val="3A3A3A"/>
          <w:shd w:val="clear" w:color="auto" w:fill="FFFFFF"/>
        </w:rPr>
        <w:t>(2017) ‘Evaluating the Incredible Years Toddler Parenting Programme with parents of toddlers in disadvantaged (Flying Start) areas of Wales: Evaluating the IY toddler parenting programme’,</w:t>
      </w:r>
      <w:r w:rsidRPr="00F50586">
        <w:rPr>
          <w:rStyle w:val="apple-converted-space"/>
          <w:rFonts w:ascii="Times New Roman" w:hAnsi="Times New Roman" w:cs="Times New Roman"/>
          <w:color w:val="3A3A3A"/>
          <w:shd w:val="clear" w:color="auto" w:fill="FFFFFF"/>
        </w:rPr>
        <w:t> </w:t>
      </w:r>
      <w:proofErr w:type="gramStart"/>
      <w:r w:rsidRPr="00F50586">
        <w:rPr>
          <w:rFonts w:ascii="Times New Roman" w:hAnsi="Times New Roman" w:cs="Times New Roman"/>
          <w:i/>
          <w:iCs/>
          <w:color w:val="3A3A3A"/>
        </w:rPr>
        <w:t>Child :</w:t>
      </w:r>
      <w:proofErr w:type="gramEnd"/>
      <w:r w:rsidRPr="00F50586">
        <w:rPr>
          <w:rFonts w:ascii="Times New Roman" w:hAnsi="Times New Roman" w:cs="Times New Roman"/>
          <w:i/>
          <w:iCs/>
          <w:color w:val="3A3A3A"/>
        </w:rPr>
        <w:t xml:space="preserve"> care, health &amp; development</w:t>
      </w:r>
      <w:r w:rsidRPr="00F50586">
        <w:rPr>
          <w:rFonts w:ascii="Times New Roman" w:hAnsi="Times New Roman" w:cs="Times New Roman"/>
          <w:color w:val="3A3A3A"/>
          <w:shd w:val="clear" w:color="auto" w:fill="FFFFFF"/>
        </w:rPr>
        <w:t xml:space="preserve">, 43(1), pp. 104–113. Available at: </w:t>
      </w:r>
      <w:hyperlink r:id="rId22" w:history="1">
        <w:r w:rsidRPr="00F50586">
          <w:rPr>
            <w:rStyle w:val="Hyperlink"/>
            <w:rFonts w:ascii="Times New Roman" w:hAnsi="Times New Roman" w:cs="Times New Roman"/>
            <w:shd w:val="clear" w:color="auto" w:fill="FFFFFF"/>
          </w:rPr>
          <w:t>https://doi.org/10.1111/cch.12415</w:t>
        </w:r>
      </w:hyperlink>
      <w:r w:rsidRPr="00F50586">
        <w:rPr>
          <w:rFonts w:ascii="Times New Roman" w:hAnsi="Times New Roman" w:cs="Times New Roman"/>
          <w:color w:val="3A3A3A"/>
          <w:shd w:val="clear" w:color="auto" w:fill="FFFFFF"/>
        </w:rPr>
        <w:t>.</w:t>
      </w:r>
    </w:p>
    <w:p w14:paraId="38E17195" w14:textId="798132A7" w:rsidR="00636B7C" w:rsidRPr="00F50586" w:rsidRDefault="000C6577" w:rsidP="00A655DD">
      <w:pPr>
        <w:pStyle w:val="NormalWeb"/>
        <w:numPr>
          <w:ilvl w:val="0"/>
          <w:numId w:val="12"/>
        </w:numPr>
      </w:pPr>
      <w:r w:rsidRPr="00F50586">
        <w:rPr>
          <w:color w:val="3A3A3A"/>
          <w:shd w:val="clear" w:color="auto" w:fill="FFFFFF"/>
        </w:rPr>
        <w:t>Welsh Government. (2018</w:t>
      </w:r>
      <w:r w:rsidRPr="00F50586">
        <w:rPr>
          <w:color w:val="000000" w:themeColor="text1"/>
          <w:shd w:val="clear" w:color="auto" w:fill="FFFFFF"/>
        </w:rPr>
        <w:t>) ‘</w:t>
      </w:r>
      <w:r w:rsidRPr="00F50586">
        <w:rPr>
          <w:color w:val="000000" w:themeColor="text1"/>
        </w:rPr>
        <w:t xml:space="preserve">Foundation Phase provision for three- and four-year-olds: Guidance for local authorities in Wales’, Available at: </w:t>
      </w:r>
      <w:hyperlink r:id="rId23" w:history="1">
        <w:r w:rsidRPr="00F50586">
          <w:rPr>
            <w:rStyle w:val="Hyperlink"/>
          </w:rPr>
          <w:t>https://gov.wales/sites/default/files/publications/2018-09/foundation-phase-provision-for-three-and-four-year-olds-guidance-for-local-authorities-in-wales_0.pdf</w:t>
        </w:r>
      </w:hyperlink>
      <w:r w:rsidRPr="00F50586">
        <w:rPr>
          <w:color w:val="000000" w:themeColor="text1"/>
        </w:rPr>
        <w:t xml:space="preserve"> (Accessed: 6 October 2022).</w:t>
      </w:r>
    </w:p>
    <w:p w14:paraId="12909E20" w14:textId="4F01362E" w:rsidR="000C6577" w:rsidRPr="00F50586" w:rsidRDefault="000C6577" w:rsidP="00A655DD">
      <w:pPr>
        <w:pStyle w:val="ListParagraph"/>
        <w:numPr>
          <w:ilvl w:val="0"/>
          <w:numId w:val="12"/>
        </w:numPr>
        <w:rPr>
          <w:rFonts w:ascii="Times New Roman" w:hAnsi="Times New Roman" w:cs="Times New Roman"/>
        </w:rPr>
      </w:pPr>
      <w:r w:rsidRPr="00F50586">
        <w:rPr>
          <w:rFonts w:ascii="Times New Roman" w:hAnsi="Times New Roman" w:cs="Times New Roman"/>
          <w:color w:val="3A3A3A"/>
          <w:shd w:val="clear" w:color="auto" w:fill="FFFFFF"/>
        </w:rPr>
        <w:t xml:space="preserve">Bath, D. and Ridgway, A. (2011) ‘Book Reviews: Early Childhood Education: Society and Culture, 2nd </w:t>
      </w:r>
      <w:proofErr w:type="spellStart"/>
      <w:r w:rsidRPr="00F50586">
        <w:rPr>
          <w:rFonts w:ascii="Times New Roman" w:hAnsi="Times New Roman" w:cs="Times New Roman"/>
          <w:color w:val="3A3A3A"/>
          <w:shd w:val="clear" w:color="auto" w:fill="FFFFFF"/>
        </w:rPr>
        <w:t>Edn</w:t>
      </w:r>
      <w:proofErr w:type="spellEnd"/>
      <w:r w:rsidRPr="00F50586">
        <w:rPr>
          <w:rFonts w:ascii="Times New Roman" w:hAnsi="Times New Roman" w:cs="Times New Roman"/>
          <w:color w:val="3A3A3A"/>
          <w:shd w:val="clear" w:color="auto" w:fill="FFFFFF"/>
        </w:rPr>
        <w:t>, Learning to Teach in the Early Years Classroom’,</w:t>
      </w:r>
      <w:r w:rsidRPr="00F50586">
        <w:rPr>
          <w:rStyle w:val="apple-converted-space"/>
          <w:rFonts w:ascii="Times New Roman" w:hAnsi="Times New Roman" w:cs="Times New Roman"/>
          <w:color w:val="3A3A3A"/>
          <w:shd w:val="clear" w:color="auto" w:fill="FFFFFF"/>
        </w:rPr>
        <w:t> </w:t>
      </w:r>
      <w:r w:rsidRPr="00F50586">
        <w:rPr>
          <w:rFonts w:ascii="Times New Roman" w:hAnsi="Times New Roman" w:cs="Times New Roman"/>
          <w:i/>
          <w:iCs/>
          <w:color w:val="3A3A3A"/>
        </w:rPr>
        <w:t>Contemporary Issues in Early Childhood</w:t>
      </w:r>
      <w:r w:rsidRPr="00F50586">
        <w:rPr>
          <w:rFonts w:ascii="Times New Roman" w:hAnsi="Times New Roman" w:cs="Times New Roman"/>
          <w:color w:val="3A3A3A"/>
          <w:shd w:val="clear" w:color="auto" w:fill="FFFFFF"/>
        </w:rPr>
        <w:t xml:space="preserve">. London, England: SAGE Publications, pp. 94–98. Available at: </w:t>
      </w:r>
      <w:hyperlink r:id="rId24" w:history="1">
        <w:r w:rsidRPr="00F50586">
          <w:rPr>
            <w:rStyle w:val="Hyperlink"/>
            <w:rFonts w:ascii="Times New Roman" w:hAnsi="Times New Roman" w:cs="Times New Roman"/>
            <w:shd w:val="clear" w:color="auto" w:fill="FFFFFF"/>
          </w:rPr>
          <w:t>https://doi.org/10.2304/ciec.2011.12.1.94</w:t>
        </w:r>
      </w:hyperlink>
      <w:r w:rsidRPr="00F50586">
        <w:rPr>
          <w:rFonts w:ascii="Times New Roman" w:hAnsi="Times New Roman" w:cs="Times New Roman"/>
          <w:color w:val="3A3A3A"/>
          <w:shd w:val="clear" w:color="auto" w:fill="FFFFFF"/>
        </w:rPr>
        <w:t xml:space="preserve">. </w:t>
      </w:r>
    </w:p>
    <w:p w14:paraId="18BDD585" w14:textId="34651519" w:rsidR="00636B7C" w:rsidRPr="00F50586" w:rsidRDefault="000C6577" w:rsidP="00A655DD">
      <w:pPr>
        <w:pStyle w:val="NormalWeb"/>
        <w:numPr>
          <w:ilvl w:val="0"/>
          <w:numId w:val="12"/>
        </w:numPr>
        <w:rPr>
          <w:color w:val="3A66AA"/>
        </w:rPr>
      </w:pPr>
      <w:r w:rsidRPr="00F50586">
        <w:t xml:space="preserve">OCED. (2012) ‘Early Childhood Education and Care’, </w:t>
      </w:r>
      <w:r w:rsidRPr="00F50586">
        <w:rPr>
          <w:i/>
          <w:iCs/>
        </w:rPr>
        <w:t>In Education Today 2013</w:t>
      </w:r>
      <w:r w:rsidRPr="00F50586">
        <w:t xml:space="preserve">, pp. 17-25. DOI: </w:t>
      </w:r>
      <w:r w:rsidRPr="00F50586">
        <w:rPr>
          <w:color w:val="3A66AA"/>
        </w:rPr>
        <w:t xml:space="preserve">https://doi.org/10.1787/edu_today-2013-5-en </w:t>
      </w:r>
    </w:p>
    <w:p w14:paraId="24E73DBF" w14:textId="77777777" w:rsidR="00636B7C" w:rsidRPr="00F50586" w:rsidRDefault="00636B7C" w:rsidP="00294C63">
      <w:pPr>
        <w:pStyle w:val="NormalWeb"/>
        <w:rPr>
          <w:color w:val="3A66AA"/>
        </w:rPr>
      </w:pPr>
    </w:p>
    <w:p w14:paraId="45D94CB3" w14:textId="77777777" w:rsidR="000C6577"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color w:val="000000" w:themeColor="text1"/>
        </w:rPr>
        <w:t xml:space="preserve">Welsh Government. (2013) ‘Building a Brighter Future: Early Years and Children Plan’, </w:t>
      </w:r>
      <w:r w:rsidRPr="00F50586">
        <w:rPr>
          <w:rFonts w:ascii="Times New Roman" w:hAnsi="Times New Roman" w:cs="Times New Roman"/>
          <w:i/>
          <w:iCs/>
          <w:color w:val="000000" w:themeColor="text1"/>
        </w:rPr>
        <w:t>High-quality early education and childcare</w:t>
      </w:r>
      <w:r w:rsidRPr="00F50586">
        <w:rPr>
          <w:rFonts w:ascii="Times New Roman" w:hAnsi="Times New Roman" w:cs="Times New Roman"/>
          <w:color w:val="000000" w:themeColor="text1"/>
        </w:rPr>
        <w:t xml:space="preserve">, pp. 33-37. Available at: </w:t>
      </w:r>
      <w:hyperlink r:id="rId25" w:history="1">
        <w:r w:rsidRPr="00F50586">
          <w:rPr>
            <w:rStyle w:val="Hyperlink"/>
            <w:rFonts w:ascii="Times New Roman" w:hAnsi="Times New Roman" w:cs="Times New Roman"/>
          </w:rPr>
          <w:t>https://dera.ioe.ac.uk/18045/1/130716-building-brighter-future-en.pdf</w:t>
        </w:r>
      </w:hyperlink>
      <w:r w:rsidRPr="00F50586">
        <w:rPr>
          <w:rFonts w:ascii="Times New Roman" w:hAnsi="Times New Roman" w:cs="Times New Roman"/>
          <w:color w:val="000000" w:themeColor="text1"/>
        </w:rPr>
        <w:t xml:space="preserve"> </w:t>
      </w:r>
      <w:r w:rsidRPr="00F50586">
        <w:rPr>
          <w:rFonts w:ascii="Times New Roman" w:hAnsi="Times New Roman" w:cs="Times New Roman"/>
          <w:color w:val="3A3A3A"/>
          <w:shd w:val="clear" w:color="auto" w:fill="FFFFFF"/>
        </w:rPr>
        <w:t xml:space="preserve">(Accessed: 7 October 2022). </w:t>
      </w:r>
    </w:p>
    <w:p w14:paraId="3C60511C" w14:textId="77777777" w:rsidR="000C6577" w:rsidRPr="00F50586" w:rsidRDefault="000C6577" w:rsidP="00294C63">
      <w:pPr>
        <w:pStyle w:val="ListParagraph"/>
        <w:ind w:left="360"/>
        <w:rPr>
          <w:rFonts w:ascii="Times New Roman" w:hAnsi="Times New Roman" w:cs="Times New Roman"/>
          <w:color w:val="3A3A3A"/>
          <w:shd w:val="clear" w:color="auto" w:fill="FFFFFF"/>
        </w:rPr>
      </w:pPr>
    </w:p>
    <w:p w14:paraId="56147018" w14:textId="77777777" w:rsidR="000C6577"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rPr>
        <w:t xml:space="preserve">Welsh Government. (2019) ‘All Wales induction framework for health and social care’, </w:t>
      </w:r>
      <w:r w:rsidRPr="00F50586">
        <w:rPr>
          <w:rFonts w:ascii="Times New Roman" w:hAnsi="Times New Roman" w:cs="Times New Roman"/>
          <w:i/>
          <w:iCs/>
        </w:rPr>
        <w:t>Introduction and guidance</w:t>
      </w:r>
      <w:r w:rsidRPr="00F50586">
        <w:rPr>
          <w:rFonts w:ascii="Times New Roman" w:hAnsi="Times New Roman" w:cs="Times New Roman"/>
        </w:rPr>
        <w:t xml:space="preserve">, pp. 3-17. Available at: </w:t>
      </w:r>
      <w:hyperlink r:id="rId26" w:history="1">
        <w:r w:rsidRPr="00F50586">
          <w:rPr>
            <w:rStyle w:val="Hyperlink"/>
            <w:rFonts w:ascii="Times New Roman" w:hAnsi="Times New Roman" w:cs="Times New Roman"/>
          </w:rPr>
          <w:t>https://socialcare.wales/cms-assets/documents/AWIFHSC-Intro-and-Guidance-ENG-OCT19.pdf</w:t>
        </w:r>
      </w:hyperlink>
      <w:r w:rsidRPr="00F50586">
        <w:rPr>
          <w:rFonts w:ascii="Times New Roman" w:hAnsi="Times New Roman" w:cs="Times New Roman"/>
        </w:rPr>
        <w:t xml:space="preserve"> </w:t>
      </w:r>
      <w:r w:rsidRPr="00F50586">
        <w:rPr>
          <w:rFonts w:ascii="Times New Roman" w:hAnsi="Times New Roman" w:cs="Times New Roman"/>
          <w:color w:val="3A3A3A"/>
          <w:shd w:val="clear" w:color="auto" w:fill="FFFFFF"/>
        </w:rPr>
        <w:t>(Accessed: 7 October 2022).</w:t>
      </w:r>
    </w:p>
    <w:p w14:paraId="691D2926" w14:textId="77777777" w:rsidR="000C6577" w:rsidRPr="00F50586" w:rsidRDefault="000C6577" w:rsidP="00294C63">
      <w:pPr>
        <w:pStyle w:val="ListParagraph"/>
        <w:ind w:left="360"/>
        <w:rPr>
          <w:rFonts w:ascii="Times New Roman" w:hAnsi="Times New Roman" w:cs="Times New Roman"/>
          <w:color w:val="3A3A3A"/>
          <w:shd w:val="clear" w:color="auto" w:fill="FFFFFF"/>
        </w:rPr>
      </w:pPr>
    </w:p>
    <w:p w14:paraId="1EC08E3E" w14:textId="158D8FC0" w:rsidR="000C6577" w:rsidRPr="00F50586" w:rsidRDefault="000C6577" w:rsidP="00A655DD">
      <w:pPr>
        <w:pStyle w:val="ListParagraph"/>
        <w:numPr>
          <w:ilvl w:val="0"/>
          <w:numId w:val="12"/>
        </w:numPr>
        <w:rPr>
          <w:rFonts w:ascii="Times New Roman" w:hAnsi="Times New Roman" w:cs="Times New Roman"/>
          <w:color w:val="3A3A3A"/>
          <w:shd w:val="clear" w:color="auto" w:fill="FFFFFF"/>
        </w:rPr>
      </w:pPr>
      <w:r w:rsidRPr="00F50586">
        <w:rPr>
          <w:rFonts w:ascii="Times New Roman" w:hAnsi="Times New Roman" w:cs="Times New Roman"/>
        </w:rPr>
        <w:t xml:space="preserve">Early Year Wales. (2020) ‘CWLWM’, </w:t>
      </w:r>
      <w:r w:rsidRPr="00F50586">
        <w:rPr>
          <w:rFonts w:ascii="Times New Roman" w:hAnsi="Times New Roman" w:cs="Times New Roman"/>
          <w:i/>
          <w:iCs/>
        </w:rPr>
        <w:t>Working in partnerships</w:t>
      </w:r>
      <w:r w:rsidRPr="00F50586">
        <w:rPr>
          <w:rFonts w:ascii="Times New Roman" w:hAnsi="Times New Roman" w:cs="Times New Roman"/>
        </w:rPr>
        <w:t xml:space="preserve">. Available at:  </w:t>
      </w:r>
      <w:hyperlink r:id="rId27" w:history="1">
        <w:r w:rsidRPr="00F50586">
          <w:rPr>
            <w:rStyle w:val="Hyperlink"/>
            <w:rFonts w:ascii="Times New Roman" w:hAnsi="Times New Roman" w:cs="Times New Roman"/>
          </w:rPr>
          <w:t>https://www.earlyyears.wales/en/cwlwm</w:t>
        </w:r>
      </w:hyperlink>
      <w:r w:rsidRPr="00F50586">
        <w:rPr>
          <w:rFonts w:ascii="Times New Roman" w:hAnsi="Times New Roman" w:cs="Times New Roman"/>
        </w:rPr>
        <w:t xml:space="preserve"> </w:t>
      </w:r>
      <w:r w:rsidRPr="00F50586">
        <w:rPr>
          <w:rFonts w:ascii="Times New Roman" w:hAnsi="Times New Roman" w:cs="Times New Roman"/>
          <w:color w:val="3A3A3A"/>
          <w:shd w:val="clear" w:color="auto" w:fill="FFFFFF"/>
        </w:rPr>
        <w:t xml:space="preserve">(Accessed: 8 October 2022). </w:t>
      </w:r>
    </w:p>
    <w:p w14:paraId="45073597" w14:textId="38FFEEA0" w:rsidR="00636B7C" w:rsidRPr="00F50586" w:rsidRDefault="000C6577" w:rsidP="00A655DD">
      <w:pPr>
        <w:pStyle w:val="NormalWeb"/>
        <w:numPr>
          <w:ilvl w:val="0"/>
          <w:numId w:val="12"/>
        </w:numPr>
        <w:rPr>
          <w:color w:val="3A3A3A"/>
          <w:shd w:val="clear" w:color="auto" w:fill="FFFFFF"/>
        </w:rPr>
      </w:pPr>
      <w:r w:rsidRPr="00F50586">
        <w:rPr>
          <w:color w:val="000000" w:themeColor="text1"/>
        </w:rPr>
        <w:t xml:space="preserve">Welsh Government. (2017) </w:t>
      </w:r>
      <w:r w:rsidRPr="00F50586">
        <w:rPr>
          <w:i/>
          <w:iCs/>
          <w:color w:val="000000" w:themeColor="text1"/>
        </w:rPr>
        <w:t>‘Flying Start Health Programme Guidance’, Introducing the Programme</w:t>
      </w:r>
      <w:r w:rsidRPr="00F50586">
        <w:rPr>
          <w:color w:val="000000" w:themeColor="text1"/>
        </w:rPr>
        <w:t xml:space="preserve">, pp. 2-51. Available at: </w:t>
      </w:r>
      <w:hyperlink r:id="rId28" w:history="1">
        <w:r w:rsidRPr="00F50586">
          <w:rPr>
            <w:rStyle w:val="Hyperlink"/>
          </w:rPr>
          <w:t>https://gov.wales/sites/default/files/publications/2019-07/flying-start-health-programme-guidance_0.pdf</w:t>
        </w:r>
      </w:hyperlink>
      <w:r w:rsidRPr="00F50586">
        <w:rPr>
          <w:color w:val="000000" w:themeColor="text1"/>
        </w:rPr>
        <w:t xml:space="preserve"> (</w:t>
      </w:r>
      <w:r w:rsidRPr="00F50586">
        <w:rPr>
          <w:color w:val="3A3A3A"/>
          <w:shd w:val="clear" w:color="auto" w:fill="FFFFFF"/>
        </w:rPr>
        <w:t>Accessed: 8 October 2022).</w:t>
      </w:r>
    </w:p>
    <w:p w14:paraId="082A99F3" w14:textId="4A986436" w:rsidR="00636B7C" w:rsidRPr="00F50586" w:rsidRDefault="000C6577" w:rsidP="00A655DD">
      <w:pPr>
        <w:pStyle w:val="NormalWeb"/>
        <w:numPr>
          <w:ilvl w:val="0"/>
          <w:numId w:val="12"/>
        </w:numPr>
        <w:rPr>
          <w:color w:val="000000" w:themeColor="text1"/>
        </w:rPr>
      </w:pPr>
      <w:r w:rsidRPr="00F50586">
        <w:rPr>
          <w:color w:val="000000"/>
          <w:shd w:val="clear" w:color="auto" w:fill="FFFFFF"/>
        </w:rPr>
        <w:t>Dallimore, D. (2019) </w:t>
      </w:r>
      <w:r w:rsidRPr="00F50586">
        <w:rPr>
          <w:i/>
          <w:iCs/>
          <w:color w:val="000000"/>
        </w:rPr>
        <w:t>Early Childhood Education and Care in Wales: An introduction: Research Briefing.</w:t>
      </w:r>
      <w:r w:rsidRPr="00F50586">
        <w:rPr>
          <w:rStyle w:val="apple-converted-space"/>
          <w:i/>
          <w:iCs/>
          <w:color w:val="000000"/>
        </w:rPr>
        <w:t> </w:t>
      </w:r>
      <w:r w:rsidRPr="00F50586">
        <w:rPr>
          <w:color w:val="000000"/>
          <w:shd w:val="clear" w:color="auto" w:fill="FFFFFF"/>
        </w:rPr>
        <w:t>Available at: </w:t>
      </w:r>
      <w:hyperlink r:id="rId29" w:tgtFrame="_blank" w:tooltip="Original URL: https://senedd.wales/media/ysegqg0q/early-childhood-education-web-english.pdf. Click or tap if you trust this link." w:history="1">
        <w:r w:rsidRPr="00F50586">
          <w:rPr>
            <w:rStyle w:val="Hyperlink"/>
            <w:bdr w:val="none" w:sz="0" w:space="0" w:color="auto" w:frame="1"/>
          </w:rPr>
          <w:t>https://senedd.wales/media/ysegqg0q/early-childhood-education-web-english.pdf</w:t>
        </w:r>
      </w:hyperlink>
      <w:r w:rsidRPr="00F50586">
        <w:rPr>
          <w:color w:val="000000"/>
          <w:shd w:val="clear" w:color="auto" w:fill="FFFFFF"/>
        </w:rPr>
        <w:t> (Accessed: 11</w:t>
      </w:r>
      <w:r w:rsidRPr="00F50586">
        <w:rPr>
          <w:color w:val="000000"/>
          <w:bdr w:val="none" w:sz="0" w:space="0" w:color="auto" w:frame="1"/>
          <w:vertAlign w:val="superscript"/>
        </w:rPr>
        <w:t>th</w:t>
      </w:r>
      <w:r w:rsidRPr="00F50586">
        <w:rPr>
          <w:color w:val="000000"/>
          <w:bdr w:val="none" w:sz="0" w:space="0" w:color="auto" w:frame="1"/>
        </w:rPr>
        <w:t> October 2022). </w:t>
      </w:r>
    </w:p>
    <w:p w14:paraId="34EDBEBF" w14:textId="0101353F" w:rsidR="00F447CE" w:rsidRPr="00F50586" w:rsidRDefault="00F447CE" w:rsidP="00A655DD">
      <w:pPr>
        <w:pStyle w:val="ListParagraph"/>
        <w:numPr>
          <w:ilvl w:val="0"/>
          <w:numId w:val="12"/>
        </w:numPr>
        <w:rPr>
          <w:rFonts w:ascii="Times New Roman" w:hAnsi="Times New Roman" w:cs="Times New Roman"/>
        </w:rPr>
      </w:pPr>
      <w:r w:rsidRPr="00F50586">
        <w:rPr>
          <w:rFonts w:ascii="Times New Roman" w:hAnsi="Times New Roman" w:cs="Times New Roman"/>
        </w:rPr>
        <w:t xml:space="preserve">Thomas, A., &amp; Lewis, A. (2016). An introduction to the foundation </w:t>
      </w:r>
      <w:proofErr w:type="gramStart"/>
      <w:r w:rsidRPr="00F50586">
        <w:rPr>
          <w:rFonts w:ascii="Times New Roman" w:hAnsi="Times New Roman" w:cs="Times New Roman"/>
        </w:rPr>
        <w:t>phase :</w:t>
      </w:r>
      <w:proofErr w:type="gramEnd"/>
      <w:r w:rsidRPr="00F50586">
        <w:rPr>
          <w:rFonts w:ascii="Times New Roman" w:hAnsi="Times New Roman" w:cs="Times New Roman"/>
        </w:rPr>
        <w:t xml:space="preserve"> Early years curriculum in Wales.</w:t>
      </w:r>
    </w:p>
    <w:p w14:paraId="2664576D" w14:textId="77777777" w:rsidR="00636B7C" w:rsidRPr="00F50586" w:rsidRDefault="00636B7C" w:rsidP="00294C63">
      <w:pPr>
        <w:rPr>
          <w:rFonts w:ascii="Times New Roman" w:hAnsi="Times New Roman" w:cs="Times New Roman"/>
        </w:rPr>
      </w:pPr>
    </w:p>
    <w:p w14:paraId="68DB75DC" w14:textId="6314796C" w:rsidR="00FA28C3" w:rsidRPr="00F50586" w:rsidRDefault="00463F2B" w:rsidP="00A655DD">
      <w:pPr>
        <w:pStyle w:val="Heading1"/>
        <w:numPr>
          <w:ilvl w:val="0"/>
          <w:numId w:val="12"/>
        </w:numPr>
        <w:spacing w:before="0" w:beforeAutospacing="0" w:after="0" w:afterAutospacing="0"/>
        <w:rPr>
          <w:b w:val="0"/>
          <w:bCs w:val="0"/>
          <w:color w:val="111111"/>
          <w:sz w:val="24"/>
          <w:szCs w:val="24"/>
        </w:rPr>
      </w:pPr>
      <w:r w:rsidRPr="00F50586">
        <w:rPr>
          <w:b w:val="0"/>
          <w:bCs w:val="0"/>
          <w:color w:val="111111"/>
          <w:sz w:val="24"/>
          <w:szCs w:val="24"/>
        </w:rPr>
        <w:t xml:space="preserve">Welsh Government. (2014) </w:t>
      </w:r>
      <w:r w:rsidR="00707F6B" w:rsidRPr="00F50586">
        <w:rPr>
          <w:b w:val="0"/>
          <w:bCs w:val="0"/>
          <w:i/>
          <w:iCs/>
          <w:color w:val="111111"/>
          <w:sz w:val="24"/>
          <w:szCs w:val="24"/>
        </w:rPr>
        <w:t>Evaluating the Foundation Phase</w:t>
      </w:r>
      <w:r w:rsidR="00707F6B" w:rsidRPr="00F50586">
        <w:rPr>
          <w:b w:val="0"/>
          <w:bCs w:val="0"/>
          <w:color w:val="111111"/>
          <w:sz w:val="24"/>
          <w:szCs w:val="24"/>
        </w:rPr>
        <w:t xml:space="preserve">. Available at: </w:t>
      </w:r>
      <w:hyperlink r:id="rId30" w:history="1">
        <w:r w:rsidR="00574970" w:rsidRPr="00F50586">
          <w:rPr>
            <w:rStyle w:val="Hyperlink"/>
            <w:b w:val="0"/>
            <w:bCs w:val="0"/>
            <w:sz w:val="24"/>
            <w:szCs w:val="24"/>
          </w:rPr>
          <w:t>https://wiserd.ac.uk/project/evaluating-the-foundation-phase/</w:t>
        </w:r>
      </w:hyperlink>
      <w:r w:rsidR="00574970" w:rsidRPr="00F50586">
        <w:rPr>
          <w:b w:val="0"/>
          <w:bCs w:val="0"/>
          <w:color w:val="111111"/>
          <w:sz w:val="24"/>
          <w:szCs w:val="24"/>
        </w:rPr>
        <w:t xml:space="preserve"> (</w:t>
      </w:r>
      <w:r w:rsidR="00574970" w:rsidRPr="00F50586">
        <w:rPr>
          <w:b w:val="0"/>
          <w:bCs w:val="0"/>
          <w:color w:val="000000"/>
          <w:sz w:val="24"/>
          <w:szCs w:val="24"/>
          <w:shd w:val="clear" w:color="auto" w:fill="FFFFFF"/>
        </w:rPr>
        <w:t>Accessed: 1</w:t>
      </w:r>
      <w:r w:rsidR="00933BE7" w:rsidRPr="00F50586">
        <w:rPr>
          <w:b w:val="0"/>
          <w:bCs w:val="0"/>
          <w:color w:val="000000"/>
          <w:sz w:val="24"/>
          <w:szCs w:val="24"/>
          <w:shd w:val="clear" w:color="auto" w:fill="FFFFFF"/>
        </w:rPr>
        <w:t>6</w:t>
      </w:r>
      <w:r w:rsidR="00574970" w:rsidRPr="00F50586">
        <w:rPr>
          <w:b w:val="0"/>
          <w:bCs w:val="0"/>
          <w:color w:val="000000"/>
          <w:sz w:val="24"/>
          <w:szCs w:val="24"/>
          <w:bdr w:val="none" w:sz="0" w:space="0" w:color="auto" w:frame="1"/>
        </w:rPr>
        <w:t> October 2022). </w:t>
      </w:r>
    </w:p>
    <w:p w14:paraId="1A3D695F" w14:textId="77777777" w:rsidR="00537801" w:rsidRPr="00F50586" w:rsidRDefault="00537801" w:rsidP="00294C63">
      <w:pPr>
        <w:pStyle w:val="ListParagraph"/>
        <w:rPr>
          <w:rFonts w:ascii="Times New Roman" w:hAnsi="Times New Roman" w:cs="Times New Roman"/>
          <w:color w:val="111111"/>
        </w:rPr>
      </w:pPr>
    </w:p>
    <w:p w14:paraId="0D9CBDE2" w14:textId="18E78D0F" w:rsidR="00A314B2" w:rsidRPr="00F50586" w:rsidRDefault="00537801" w:rsidP="00A655DD">
      <w:pPr>
        <w:pStyle w:val="Heading1"/>
        <w:numPr>
          <w:ilvl w:val="0"/>
          <w:numId w:val="12"/>
        </w:numPr>
        <w:spacing w:before="0" w:beforeAutospacing="0" w:after="0" w:afterAutospacing="0"/>
        <w:rPr>
          <w:b w:val="0"/>
          <w:bCs w:val="0"/>
          <w:color w:val="000000"/>
          <w:sz w:val="24"/>
          <w:szCs w:val="24"/>
          <w:bdr w:val="none" w:sz="0" w:space="0" w:color="auto" w:frame="1"/>
        </w:rPr>
      </w:pPr>
      <w:r w:rsidRPr="00F50586">
        <w:rPr>
          <w:b w:val="0"/>
          <w:bCs w:val="0"/>
          <w:color w:val="111111"/>
          <w:sz w:val="24"/>
          <w:szCs w:val="24"/>
        </w:rPr>
        <w:t>Estyn</w:t>
      </w:r>
      <w:r w:rsidR="00A314B2" w:rsidRPr="00F50586">
        <w:rPr>
          <w:b w:val="0"/>
          <w:bCs w:val="0"/>
          <w:color w:val="111111"/>
          <w:sz w:val="24"/>
          <w:szCs w:val="24"/>
        </w:rPr>
        <w:t xml:space="preserve">. (2011) </w:t>
      </w:r>
      <w:r w:rsidR="00A314B2" w:rsidRPr="00F50586">
        <w:rPr>
          <w:b w:val="0"/>
          <w:bCs w:val="0"/>
          <w:i/>
          <w:iCs/>
          <w:sz w:val="24"/>
          <w:szCs w:val="24"/>
        </w:rPr>
        <w:t>An evaluation of the implementation of the Foundation Phase for five to six-year-olds in primary schools, with special reference to literacy</w:t>
      </w:r>
      <w:r w:rsidR="00A314B2" w:rsidRPr="00F50586">
        <w:rPr>
          <w:b w:val="0"/>
          <w:bCs w:val="0"/>
          <w:sz w:val="24"/>
          <w:szCs w:val="24"/>
        </w:rPr>
        <w:t xml:space="preserve">. Available at: </w:t>
      </w:r>
      <w:hyperlink r:id="rId31" w:history="1">
        <w:r w:rsidR="00A314B2" w:rsidRPr="00F50586">
          <w:rPr>
            <w:rStyle w:val="Hyperlink"/>
            <w:b w:val="0"/>
            <w:bCs w:val="0"/>
            <w:sz w:val="24"/>
            <w:szCs w:val="24"/>
          </w:rPr>
          <w:t>https://www.estyn.gov.wales/system/files/2020-07/Literacy%2520and%2520the%2520Foundation%2520Phase%2520%2520-%</w:t>
        </w:r>
        <w:r w:rsidR="00A314B2" w:rsidRPr="00F50586">
          <w:rPr>
            <w:rStyle w:val="Hyperlink"/>
            <w:b w:val="0"/>
            <w:bCs w:val="0"/>
            <w:sz w:val="24"/>
            <w:szCs w:val="24"/>
          </w:rPr>
          <w:t>2</w:t>
        </w:r>
        <w:r w:rsidR="00A314B2" w:rsidRPr="00F50586">
          <w:rPr>
            <w:rStyle w:val="Hyperlink"/>
            <w:b w:val="0"/>
            <w:bCs w:val="0"/>
            <w:sz w:val="24"/>
            <w:szCs w:val="24"/>
          </w:rPr>
          <w:t>520September%252</w:t>
        </w:r>
        <w:r w:rsidR="00A314B2" w:rsidRPr="00F50586">
          <w:rPr>
            <w:rStyle w:val="Hyperlink"/>
            <w:b w:val="0"/>
            <w:bCs w:val="0"/>
            <w:sz w:val="24"/>
            <w:szCs w:val="24"/>
          </w:rPr>
          <w:t>0</w:t>
        </w:r>
        <w:r w:rsidR="00A314B2" w:rsidRPr="00F50586">
          <w:rPr>
            <w:rStyle w:val="Hyperlink"/>
            <w:b w:val="0"/>
            <w:bCs w:val="0"/>
            <w:sz w:val="24"/>
            <w:szCs w:val="24"/>
          </w:rPr>
          <w:t>2011.pdf</w:t>
        </w:r>
      </w:hyperlink>
      <w:r w:rsidR="00A314B2" w:rsidRPr="00F50586">
        <w:rPr>
          <w:b w:val="0"/>
          <w:bCs w:val="0"/>
          <w:sz w:val="24"/>
          <w:szCs w:val="24"/>
        </w:rPr>
        <w:t xml:space="preserve">  </w:t>
      </w:r>
      <w:r w:rsidR="00A314B2" w:rsidRPr="00F50586">
        <w:rPr>
          <w:b w:val="0"/>
          <w:bCs w:val="0"/>
          <w:color w:val="111111"/>
          <w:sz w:val="24"/>
          <w:szCs w:val="24"/>
        </w:rPr>
        <w:t>(</w:t>
      </w:r>
      <w:r w:rsidR="00A314B2" w:rsidRPr="00F50586">
        <w:rPr>
          <w:b w:val="0"/>
          <w:bCs w:val="0"/>
          <w:color w:val="000000"/>
          <w:sz w:val="24"/>
          <w:szCs w:val="24"/>
          <w:shd w:val="clear" w:color="auto" w:fill="FFFFFF"/>
        </w:rPr>
        <w:t>Accessed: 1</w:t>
      </w:r>
      <w:r w:rsidR="00933BE7" w:rsidRPr="00F50586">
        <w:rPr>
          <w:b w:val="0"/>
          <w:bCs w:val="0"/>
          <w:color w:val="000000"/>
          <w:sz w:val="24"/>
          <w:szCs w:val="24"/>
          <w:shd w:val="clear" w:color="auto" w:fill="FFFFFF"/>
        </w:rPr>
        <w:t>5</w:t>
      </w:r>
      <w:r w:rsidR="00A314B2" w:rsidRPr="00F50586">
        <w:rPr>
          <w:b w:val="0"/>
          <w:bCs w:val="0"/>
          <w:color w:val="000000"/>
          <w:sz w:val="24"/>
          <w:szCs w:val="24"/>
          <w:bdr w:val="none" w:sz="0" w:space="0" w:color="auto" w:frame="1"/>
        </w:rPr>
        <w:t> October 2022). </w:t>
      </w:r>
    </w:p>
    <w:p w14:paraId="061B31C6" w14:textId="77777777" w:rsidR="00E45964" w:rsidRPr="00F50586" w:rsidRDefault="00E45964" w:rsidP="00E45964">
      <w:pPr>
        <w:pStyle w:val="Heading1"/>
        <w:spacing w:before="0" w:beforeAutospacing="0" w:after="0" w:afterAutospacing="0"/>
        <w:rPr>
          <w:b w:val="0"/>
          <w:bCs w:val="0"/>
          <w:color w:val="111111"/>
          <w:sz w:val="24"/>
          <w:szCs w:val="24"/>
        </w:rPr>
      </w:pPr>
    </w:p>
    <w:p w14:paraId="09392FA7" w14:textId="57B7627B" w:rsidR="00FA21C3" w:rsidRPr="00F50586" w:rsidRDefault="007460CC" w:rsidP="00A655DD">
      <w:pPr>
        <w:pStyle w:val="Heading1"/>
        <w:numPr>
          <w:ilvl w:val="0"/>
          <w:numId w:val="12"/>
        </w:numPr>
        <w:spacing w:before="0" w:beforeAutospacing="0" w:after="0" w:afterAutospacing="0"/>
        <w:rPr>
          <w:b w:val="0"/>
          <w:bCs w:val="0"/>
          <w:color w:val="111111"/>
          <w:sz w:val="24"/>
          <w:szCs w:val="24"/>
        </w:rPr>
      </w:pPr>
      <w:r w:rsidRPr="00F50586">
        <w:rPr>
          <w:b w:val="0"/>
          <w:bCs w:val="0"/>
          <w:color w:val="111111"/>
          <w:sz w:val="24"/>
          <w:szCs w:val="24"/>
        </w:rPr>
        <w:t xml:space="preserve">Welsh </w:t>
      </w:r>
      <w:r w:rsidR="0013640F" w:rsidRPr="00F50586">
        <w:rPr>
          <w:b w:val="0"/>
          <w:bCs w:val="0"/>
          <w:color w:val="111111"/>
          <w:sz w:val="24"/>
          <w:szCs w:val="24"/>
        </w:rPr>
        <w:t>Government</w:t>
      </w:r>
      <w:r w:rsidRPr="00F50586">
        <w:rPr>
          <w:b w:val="0"/>
          <w:bCs w:val="0"/>
          <w:color w:val="111111"/>
          <w:sz w:val="24"/>
          <w:szCs w:val="24"/>
        </w:rPr>
        <w:t xml:space="preserve">. (2016) Foundation Phase Action Plan. </w:t>
      </w:r>
      <w:r w:rsidR="00FD3487" w:rsidRPr="00F50586">
        <w:rPr>
          <w:b w:val="0"/>
          <w:bCs w:val="0"/>
          <w:color w:val="111111"/>
          <w:sz w:val="24"/>
          <w:szCs w:val="24"/>
        </w:rPr>
        <w:t xml:space="preserve">Available at: </w:t>
      </w:r>
      <w:hyperlink r:id="rId32" w:history="1">
        <w:r w:rsidR="00FD3487" w:rsidRPr="00F50586">
          <w:rPr>
            <w:rStyle w:val="Hyperlink"/>
            <w:b w:val="0"/>
            <w:bCs w:val="0"/>
            <w:sz w:val="24"/>
            <w:szCs w:val="24"/>
          </w:rPr>
          <w:t>https://gov.wales/sites/default/files/publications/2018-03/foundation-phase-action-plan.pdf</w:t>
        </w:r>
      </w:hyperlink>
      <w:r w:rsidR="00FD3487" w:rsidRPr="00F50586">
        <w:rPr>
          <w:b w:val="0"/>
          <w:bCs w:val="0"/>
          <w:color w:val="111111"/>
          <w:sz w:val="24"/>
          <w:szCs w:val="24"/>
        </w:rPr>
        <w:t xml:space="preserve"> (</w:t>
      </w:r>
      <w:r w:rsidR="00FD3487" w:rsidRPr="00F50586">
        <w:rPr>
          <w:b w:val="0"/>
          <w:bCs w:val="0"/>
          <w:color w:val="000000"/>
          <w:sz w:val="24"/>
          <w:szCs w:val="24"/>
          <w:shd w:val="clear" w:color="auto" w:fill="FFFFFF"/>
        </w:rPr>
        <w:t>Accessed:</w:t>
      </w:r>
      <w:r w:rsidR="00FD3487" w:rsidRPr="00F50586">
        <w:rPr>
          <w:b w:val="0"/>
          <w:bCs w:val="0"/>
          <w:color w:val="000000"/>
          <w:sz w:val="24"/>
          <w:szCs w:val="24"/>
          <w:shd w:val="clear" w:color="auto" w:fill="FFFFFF"/>
        </w:rPr>
        <w:t xml:space="preserve"> 21 </w:t>
      </w:r>
      <w:r w:rsidR="00FD3487" w:rsidRPr="00F50586">
        <w:rPr>
          <w:b w:val="0"/>
          <w:bCs w:val="0"/>
          <w:color w:val="000000"/>
          <w:sz w:val="24"/>
          <w:szCs w:val="24"/>
          <w:bdr w:val="none" w:sz="0" w:space="0" w:color="auto" w:frame="1"/>
        </w:rPr>
        <w:t>October 2022). </w:t>
      </w:r>
    </w:p>
    <w:p w14:paraId="7A5EA208" w14:textId="77777777" w:rsidR="007B011B" w:rsidRPr="00F50586" w:rsidRDefault="007B011B" w:rsidP="00294C63">
      <w:pPr>
        <w:pStyle w:val="ListParagraph"/>
        <w:rPr>
          <w:rFonts w:ascii="Times New Roman" w:hAnsi="Times New Roman" w:cs="Times New Roman"/>
          <w:b/>
          <w:bCs/>
          <w:color w:val="111111"/>
        </w:rPr>
      </w:pPr>
    </w:p>
    <w:p w14:paraId="2B55A70C" w14:textId="77777777" w:rsidR="00013909" w:rsidRPr="00F50586" w:rsidRDefault="00FA21C3" w:rsidP="00A655DD">
      <w:pPr>
        <w:pStyle w:val="Heading1"/>
        <w:numPr>
          <w:ilvl w:val="0"/>
          <w:numId w:val="12"/>
        </w:numPr>
        <w:spacing w:before="0" w:beforeAutospacing="0" w:after="0" w:afterAutospacing="0"/>
        <w:rPr>
          <w:b w:val="0"/>
          <w:bCs w:val="0"/>
          <w:color w:val="111111"/>
          <w:sz w:val="24"/>
          <w:szCs w:val="24"/>
        </w:rPr>
      </w:pPr>
      <w:r w:rsidRPr="00F50586">
        <w:rPr>
          <w:b w:val="0"/>
          <w:bCs w:val="0"/>
          <w:sz w:val="24"/>
          <w:szCs w:val="24"/>
        </w:rPr>
        <w:t xml:space="preserve">Welsh Government (2015c) Curriculum for Wales Foundation Phase Outcomes (revised 2015). Welsh Government: Cardiff. Available at: </w:t>
      </w:r>
      <w:hyperlink r:id="rId33" w:history="1">
        <w:r w:rsidRPr="00F50586">
          <w:rPr>
            <w:rStyle w:val="Hyperlink"/>
            <w:b w:val="0"/>
            <w:bCs w:val="0"/>
            <w:sz w:val="24"/>
            <w:szCs w:val="24"/>
          </w:rPr>
          <w:t>http://gov.wales/docs/dcells/publications/150803-fp-framework-en.pdf</w:t>
        </w:r>
      </w:hyperlink>
    </w:p>
    <w:p w14:paraId="0FF6388D" w14:textId="77777777" w:rsidR="00013909" w:rsidRPr="00F50586" w:rsidRDefault="00013909" w:rsidP="00294C63">
      <w:pPr>
        <w:pStyle w:val="ListParagraph"/>
        <w:rPr>
          <w:rFonts w:ascii="Times New Roman" w:hAnsi="Times New Roman" w:cs="Times New Roman"/>
        </w:rPr>
      </w:pPr>
    </w:p>
    <w:p w14:paraId="197C5011" w14:textId="77777777" w:rsidR="00FD0D9B" w:rsidRPr="00F50586" w:rsidRDefault="00013909" w:rsidP="00A655DD">
      <w:pPr>
        <w:pStyle w:val="Heading1"/>
        <w:numPr>
          <w:ilvl w:val="0"/>
          <w:numId w:val="12"/>
        </w:numPr>
        <w:spacing w:before="0" w:beforeAutospacing="0" w:after="0" w:afterAutospacing="0"/>
        <w:rPr>
          <w:b w:val="0"/>
          <w:bCs w:val="0"/>
          <w:color w:val="111111"/>
          <w:sz w:val="24"/>
          <w:szCs w:val="24"/>
        </w:rPr>
      </w:pPr>
      <w:proofErr w:type="spellStart"/>
      <w:r w:rsidRPr="00F50586">
        <w:rPr>
          <w:b w:val="0"/>
          <w:bCs w:val="0"/>
          <w:sz w:val="24"/>
          <w:szCs w:val="24"/>
        </w:rPr>
        <w:t>Korkeamaki</w:t>
      </w:r>
      <w:proofErr w:type="spellEnd"/>
      <w:r w:rsidRPr="00F50586">
        <w:rPr>
          <w:b w:val="0"/>
          <w:bCs w:val="0"/>
          <w:sz w:val="24"/>
          <w:szCs w:val="24"/>
        </w:rPr>
        <w:t xml:space="preserve">, R., &amp; Dreher, M. (2012). Implementing Curricula that Depend on Teacher Professionalism: Finnish Preschool and Early Childhood Core Curricula and Literacy-Related Practices. </w:t>
      </w:r>
      <w:r w:rsidRPr="00F50586">
        <w:rPr>
          <w:b w:val="0"/>
          <w:bCs w:val="0"/>
          <w:i/>
          <w:sz w:val="24"/>
          <w:szCs w:val="24"/>
        </w:rPr>
        <w:t>European Early Childhood Education Research Journal</w:t>
      </w:r>
      <w:r w:rsidRPr="00F50586">
        <w:rPr>
          <w:b w:val="0"/>
          <w:bCs w:val="0"/>
          <w:sz w:val="24"/>
          <w:szCs w:val="24"/>
        </w:rPr>
        <w:t>, 20(2), 217-232.</w:t>
      </w:r>
    </w:p>
    <w:p w14:paraId="511865D4" w14:textId="77777777" w:rsidR="00FD0D9B" w:rsidRPr="00F50586" w:rsidRDefault="00FD0D9B" w:rsidP="00294C63">
      <w:pPr>
        <w:pStyle w:val="ListParagraph"/>
        <w:rPr>
          <w:rFonts w:ascii="Times New Roman" w:hAnsi="Times New Roman" w:cs="Times New Roman"/>
          <w:color w:val="111111"/>
        </w:rPr>
      </w:pPr>
    </w:p>
    <w:p w14:paraId="1DCD06C9" w14:textId="51854423" w:rsidR="00FD0D9B" w:rsidRPr="00F50586" w:rsidRDefault="006E53C1" w:rsidP="00A655DD">
      <w:pPr>
        <w:pStyle w:val="Heading1"/>
        <w:numPr>
          <w:ilvl w:val="0"/>
          <w:numId w:val="12"/>
        </w:numPr>
        <w:spacing w:before="0" w:beforeAutospacing="0" w:after="0" w:afterAutospacing="0"/>
        <w:rPr>
          <w:b w:val="0"/>
          <w:bCs w:val="0"/>
          <w:color w:val="111111"/>
          <w:sz w:val="24"/>
          <w:szCs w:val="24"/>
        </w:rPr>
      </w:pPr>
      <w:r w:rsidRPr="00F50586">
        <w:rPr>
          <w:b w:val="0"/>
          <w:bCs w:val="0"/>
          <w:color w:val="111111"/>
          <w:sz w:val="24"/>
          <w:szCs w:val="24"/>
        </w:rPr>
        <w:t xml:space="preserve">Welsh </w:t>
      </w:r>
      <w:r w:rsidR="004F2CDD" w:rsidRPr="00F50586">
        <w:rPr>
          <w:b w:val="0"/>
          <w:bCs w:val="0"/>
          <w:color w:val="111111"/>
          <w:sz w:val="24"/>
          <w:szCs w:val="24"/>
        </w:rPr>
        <w:t>Government</w:t>
      </w:r>
      <w:r w:rsidRPr="00F50586">
        <w:rPr>
          <w:b w:val="0"/>
          <w:bCs w:val="0"/>
          <w:color w:val="111111"/>
          <w:sz w:val="24"/>
          <w:szCs w:val="24"/>
        </w:rPr>
        <w:t xml:space="preserve">. (2020) </w:t>
      </w:r>
      <w:r w:rsidR="00FD0D9B" w:rsidRPr="00F50586">
        <w:rPr>
          <w:b w:val="0"/>
          <w:bCs w:val="0"/>
          <w:color w:val="1F1F1F"/>
          <w:spacing w:val="-5"/>
          <w:sz w:val="24"/>
          <w:szCs w:val="24"/>
        </w:rPr>
        <w:t>Guidance to help schools and settings develop their own curriculum, enabling learners to develop towards the four purposes.</w:t>
      </w:r>
      <w:r w:rsidR="004F2CDD" w:rsidRPr="00F50586">
        <w:rPr>
          <w:b w:val="0"/>
          <w:bCs w:val="0"/>
          <w:color w:val="1F1F1F"/>
          <w:spacing w:val="-5"/>
          <w:sz w:val="24"/>
          <w:szCs w:val="24"/>
        </w:rPr>
        <w:t xml:space="preserve"> Available at: </w:t>
      </w:r>
      <w:hyperlink r:id="rId34" w:history="1">
        <w:r w:rsidR="004F2CDD" w:rsidRPr="00F50586">
          <w:rPr>
            <w:rStyle w:val="Hyperlink"/>
            <w:b w:val="0"/>
            <w:bCs w:val="0"/>
            <w:spacing w:val="-5"/>
            <w:sz w:val="24"/>
            <w:szCs w:val="24"/>
          </w:rPr>
          <w:t>https://hwb.gov.wales/curriculum-for-wales/mathematics-and-numeracy/descriptions-of-learning/</w:t>
        </w:r>
      </w:hyperlink>
      <w:r w:rsidR="004F2CDD" w:rsidRPr="00F50586">
        <w:rPr>
          <w:b w:val="0"/>
          <w:bCs w:val="0"/>
          <w:color w:val="1F1F1F"/>
          <w:spacing w:val="-5"/>
          <w:sz w:val="24"/>
          <w:szCs w:val="24"/>
        </w:rPr>
        <w:t xml:space="preserve"> </w:t>
      </w:r>
      <w:r w:rsidR="004F2CDD" w:rsidRPr="00F50586">
        <w:rPr>
          <w:b w:val="0"/>
          <w:bCs w:val="0"/>
          <w:color w:val="111111"/>
          <w:sz w:val="24"/>
          <w:szCs w:val="24"/>
        </w:rPr>
        <w:t>(</w:t>
      </w:r>
      <w:r w:rsidR="004F2CDD" w:rsidRPr="00F50586">
        <w:rPr>
          <w:b w:val="0"/>
          <w:bCs w:val="0"/>
          <w:color w:val="000000"/>
          <w:sz w:val="24"/>
          <w:szCs w:val="24"/>
          <w:shd w:val="clear" w:color="auto" w:fill="FFFFFF"/>
        </w:rPr>
        <w:t>Accessed: 2</w:t>
      </w:r>
      <w:r w:rsidR="004F2CDD" w:rsidRPr="00F50586">
        <w:rPr>
          <w:b w:val="0"/>
          <w:bCs w:val="0"/>
          <w:color w:val="000000"/>
          <w:sz w:val="24"/>
          <w:szCs w:val="24"/>
          <w:shd w:val="clear" w:color="auto" w:fill="FFFFFF"/>
        </w:rPr>
        <w:t>2</w:t>
      </w:r>
      <w:r w:rsidR="004F2CDD" w:rsidRPr="00F50586">
        <w:rPr>
          <w:b w:val="0"/>
          <w:bCs w:val="0"/>
          <w:color w:val="000000"/>
          <w:sz w:val="24"/>
          <w:szCs w:val="24"/>
          <w:shd w:val="clear" w:color="auto" w:fill="FFFFFF"/>
        </w:rPr>
        <w:t xml:space="preserve"> </w:t>
      </w:r>
      <w:r w:rsidR="004F2CDD" w:rsidRPr="00F50586">
        <w:rPr>
          <w:b w:val="0"/>
          <w:bCs w:val="0"/>
          <w:color w:val="000000"/>
          <w:sz w:val="24"/>
          <w:szCs w:val="24"/>
          <w:bdr w:val="none" w:sz="0" w:space="0" w:color="auto" w:frame="1"/>
        </w:rPr>
        <w:t>October 2022). </w:t>
      </w:r>
    </w:p>
    <w:p w14:paraId="1960DDAB" w14:textId="23EFE076" w:rsidR="009B1A02" w:rsidRPr="009B1A02" w:rsidRDefault="000C41D2" w:rsidP="009B1A02">
      <w:pPr>
        <w:pStyle w:val="Heading1"/>
        <w:numPr>
          <w:ilvl w:val="0"/>
          <w:numId w:val="12"/>
        </w:numPr>
        <w:rPr>
          <w:b w:val="0"/>
          <w:bCs w:val="0"/>
          <w:color w:val="111111"/>
          <w:sz w:val="24"/>
          <w:szCs w:val="24"/>
        </w:rPr>
      </w:pPr>
      <w:proofErr w:type="spellStart"/>
      <w:r w:rsidRPr="00F50586">
        <w:rPr>
          <w:b w:val="0"/>
          <w:bCs w:val="0"/>
          <w:color w:val="111111"/>
          <w:sz w:val="24"/>
          <w:szCs w:val="24"/>
        </w:rPr>
        <w:t>Bwanga</w:t>
      </w:r>
      <w:proofErr w:type="spellEnd"/>
      <w:r w:rsidR="00C474E0" w:rsidRPr="00F50586">
        <w:rPr>
          <w:b w:val="0"/>
          <w:bCs w:val="0"/>
          <w:color w:val="111111"/>
          <w:sz w:val="24"/>
          <w:szCs w:val="24"/>
        </w:rPr>
        <w:t xml:space="preserve">, O. (2020) </w:t>
      </w:r>
      <w:r w:rsidR="006D1F75" w:rsidRPr="00F50586">
        <w:rPr>
          <w:b w:val="0"/>
          <w:bCs w:val="0"/>
          <w:color w:val="111111"/>
          <w:sz w:val="24"/>
          <w:szCs w:val="24"/>
        </w:rPr>
        <w:t>‘</w:t>
      </w:r>
      <w:r w:rsidR="006D1F75" w:rsidRPr="00F50586">
        <w:rPr>
          <w:b w:val="0"/>
          <w:bCs w:val="0"/>
          <w:color w:val="111111"/>
          <w:sz w:val="24"/>
          <w:szCs w:val="24"/>
        </w:rPr>
        <w:t>Barriers to Continuing Professional Development (CPD) in</w:t>
      </w:r>
      <w:r w:rsidR="007B1379" w:rsidRPr="00F50586">
        <w:rPr>
          <w:b w:val="0"/>
          <w:bCs w:val="0"/>
          <w:color w:val="111111"/>
          <w:sz w:val="24"/>
          <w:szCs w:val="24"/>
        </w:rPr>
        <w:t xml:space="preserve"> </w:t>
      </w:r>
      <w:r w:rsidR="006D1F75" w:rsidRPr="00F50586">
        <w:rPr>
          <w:b w:val="0"/>
          <w:bCs w:val="0"/>
          <w:color w:val="111111"/>
          <w:sz w:val="24"/>
          <w:szCs w:val="24"/>
        </w:rPr>
        <w:t>Radiography: A Review of Literature from Africa</w:t>
      </w:r>
      <w:r w:rsidR="006D1F75" w:rsidRPr="00F50586">
        <w:rPr>
          <w:b w:val="0"/>
          <w:bCs w:val="0"/>
          <w:color w:val="111111"/>
          <w:sz w:val="24"/>
          <w:szCs w:val="24"/>
        </w:rPr>
        <w:t>’, Health P</w:t>
      </w:r>
      <w:r w:rsidR="007B1379" w:rsidRPr="00F50586">
        <w:rPr>
          <w:b w:val="0"/>
          <w:bCs w:val="0"/>
          <w:color w:val="111111"/>
          <w:sz w:val="24"/>
          <w:szCs w:val="24"/>
        </w:rPr>
        <w:t xml:space="preserve">rofessions Education, </w:t>
      </w:r>
      <w:r w:rsidR="00150E1F" w:rsidRPr="00F50586">
        <w:rPr>
          <w:b w:val="0"/>
          <w:bCs w:val="0"/>
          <w:color w:val="111111"/>
          <w:sz w:val="24"/>
          <w:szCs w:val="24"/>
        </w:rPr>
        <w:t>6(4), pp</w:t>
      </w:r>
      <w:r w:rsidR="00636B6E" w:rsidRPr="00F50586">
        <w:rPr>
          <w:b w:val="0"/>
          <w:bCs w:val="0"/>
          <w:color w:val="111111"/>
          <w:sz w:val="24"/>
          <w:szCs w:val="24"/>
        </w:rPr>
        <w:t xml:space="preserve">. 472-480. </w:t>
      </w:r>
      <w:hyperlink r:id="rId35" w:tgtFrame="_blank" w:tooltip="Persistent link using digital object identifier" w:history="1">
        <w:r w:rsidR="00832882" w:rsidRPr="00F50586">
          <w:rPr>
            <w:rStyle w:val="Hyperlink"/>
            <w:color w:val="0C7DBB"/>
            <w:sz w:val="21"/>
            <w:szCs w:val="21"/>
          </w:rPr>
          <w:t>https://doi.org/10.1016/j.hpe.2020.09.002</w:t>
        </w:r>
      </w:hyperlink>
    </w:p>
    <w:p w14:paraId="6BD28CA5" w14:textId="77777777" w:rsidR="009B1A02" w:rsidRPr="009B1A02" w:rsidRDefault="009B1A02" w:rsidP="009B1A02">
      <w:pPr>
        <w:pStyle w:val="Heading1"/>
        <w:rPr>
          <w:b w:val="0"/>
          <w:bCs w:val="0"/>
          <w:color w:val="111111"/>
          <w:sz w:val="24"/>
          <w:szCs w:val="24"/>
        </w:rPr>
      </w:pPr>
    </w:p>
    <w:p w14:paraId="6A49723C" w14:textId="6F33799F" w:rsidR="007B1379" w:rsidRPr="00B47D67" w:rsidRDefault="009B1A02" w:rsidP="00EB5B5F">
      <w:pPr>
        <w:pStyle w:val="Heading1"/>
        <w:numPr>
          <w:ilvl w:val="0"/>
          <w:numId w:val="12"/>
        </w:numPr>
        <w:spacing w:line="276" w:lineRule="auto"/>
        <w:rPr>
          <w:b w:val="0"/>
          <w:bCs w:val="0"/>
          <w:color w:val="111111"/>
          <w:sz w:val="24"/>
          <w:szCs w:val="24"/>
        </w:rPr>
      </w:pPr>
      <w:r w:rsidRPr="009B1A02">
        <w:rPr>
          <w:b w:val="0"/>
          <w:bCs w:val="0"/>
          <w:sz w:val="24"/>
          <w:szCs w:val="24"/>
        </w:rPr>
        <w:t>Early Years Matters</w:t>
      </w:r>
      <w:r w:rsidR="004F1E4D">
        <w:rPr>
          <w:b w:val="0"/>
          <w:bCs w:val="0"/>
          <w:sz w:val="24"/>
          <w:szCs w:val="24"/>
        </w:rPr>
        <w:t xml:space="preserve"> (2022) A Unique Child</w:t>
      </w:r>
      <w:r w:rsidR="00712B2E">
        <w:rPr>
          <w:b w:val="0"/>
          <w:bCs w:val="0"/>
          <w:sz w:val="24"/>
          <w:szCs w:val="24"/>
        </w:rPr>
        <w:t xml:space="preserve">. </w:t>
      </w:r>
      <w:r w:rsidR="0062114B">
        <w:rPr>
          <w:b w:val="0"/>
          <w:bCs w:val="0"/>
          <w:sz w:val="24"/>
          <w:szCs w:val="24"/>
        </w:rPr>
        <w:t xml:space="preserve">Available at: </w:t>
      </w:r>
      <w:hyperlink r:id="rId36" w:history="1">
        <w:r w:rsidR="0062114B" w:rsidRPr="00D56628">
          <w:rPr>
            <w:rStyle w:val="Hyperlink"/>
            <w:b w:val="0"/>
            <w:bCs w:val="0"/>
            <w:sz w:val="24"/>
            <w:szCs w:val="24"/>
          </w:rPr>
          <w:t>https://www.earlyyearsmatters.co.uk/eyfs/a-unique-child/</w:t>
        </w:r>
      </w:hyperlink>
      <w:r w:rsidR="0062114B">
        <w:rPr>
          <w:b w:val="0"/>
          <w:bCs w:val="0"/>
          <w:sz w:val="24"/>
          <w:szCs w:val="24"/>
        </w:rPr>
        <w:t xml:space="preserve"> (</w:t>
      </w:r>
      <w:r w:rsidR="0062114B" w:rsidRPr="00F50586">
        <w:rPr>
          <w:b w:val="0"/>
          <w:bCs w:val="0"/>
          <w:color w:val="000000"/>
          <w:sz w:val="24"/>
          <w:szCs w:val="24"/>
          <w:shd w:val="clear" w:color="auto" w:fill="FFFFFF"/>
        </w:rPr>
        <w:t>Accessed: 2</w:t>
      </w:r>
      <w:r w:rsidR="0062114B">
        <w:rPr>
          <w:b w:val="0"/>
          <w:bCs w:val="0"/>
          <w:color w:val="000000"/>
          <w:sz w:val="24"/>
          <w:szCs w:val="24"/>
          <w:shd w:val="clear" w:color="auto" w:fill="FFFFFF"/>
        </w:rPr>
        <w:t>3</w:t>
      </w:r>
      <w:r w:rsidR="0062114B" w:rsidRPr="00F50586">
        <w:rPr>
          <w:b w:val="0"/>
          <w:bCs w:val="0"/>
          <w:color w:val="000000"/>
          <w:sz w:val="24"/>
          <w:szCs w:val="24"/>
          <w:shd w:val="clear" w:color="auto" w:fill="FFFFFF"/>
        </w:rPr>
        <w:t xml:space="preserve"> </w:t>
      </w:r>
      <w:r w:rsidR="0062114B" w:rsidRPr="00F50586">
        <w:rPr>
          <w:b w:val="0"/>
          <w:bCs w:val="0"/>
          <w:color w:val="000000"/>
          <w:sz w:val="24"/>
          <w:szCs w:val="24"/>
          <w:bdr w:val="none" w:sz="0" w:space="0" w:color="auto" w:frame="1"/>
        </w:rPr>
        <w:t>October 2022). </w:t>
      </w:r>
    </w:p>
    <w:p w14:paraId="015C4ED4" w14:textId="77777777" w:rsidR="00B47D67" w:rsidRDefault="00B47D67" w:rsidP="00B47D67">
      <w:pPr>
        <w:pStyle w:val="ListParagraph"/>
        <w:rPr>
          <w:b/>
          <w:bCs/>
          <w:color w:val="111111"/>
        </w:rPr>
      </w:pPr>
    </w:p>
    <w:p w14:paraId="24CDAC6B" w14:textId="1F0649E1" w:rsidR="00B47D67" w:rsidRDefault="00B47D67" w:rsidP="007E2113">
      <w:pPr>
        <w:pStyle w:val="ListParagraph"/>
        <w:numPr>
          <w:ilvl w:val="0"/>
          <w:numId w:val="12"/>
        </w:numPr>
      </w:pPr>
      <w:r>
        <w:t xml:space="preserve">Cottle, M. (2012). Quality in early years settings: Government, </w:t>
      </w:r>
      <w:r w:rsidR="005F3671">
        <w:t>research,</w:t>
      </w:r>
      <w:r>
        <w:t xml:space="preserve"> and practitioners’ perspectives. British Educational Research Journal, 38(4), 635-655</w:t>
      </w:r>
      <w:r w:rsidR="007E2113">
        <w:t>.</w:t>
      </w:r>
    </w:p>
    <w:p w14:paraId="16FFF89C" w14:textId="77777777" w:rsidR="007E2113" w:rsidRDefault="007E2113" w:rsidP="007E2113">
      <w:pPr>
        <w:pStyle w:val="ListParagraph"/>
      </w:pPr>
    </w:p>
    <w:p w14:paraId="1E130DFF" w14:textId="77777777" w:rsidR="007E2113" w:rsidRDefault="007E2113" w:rsidP="007E2113"/>
    <w:p w14:paraId="383D38CA" w14:textId="77777777" w:rsidR="00124152" w:rsidRDefault="007E2113" w:rsidP="00124152">
      <w:pPr>
        <w:pStyle w:val="ListParagraph"/>
        <w:numPr>
          <w:ilvl w:val="0"/>
          <w:numId w:val="12"/>
        </w:numPr>
      </w:pPr>
      <w:r>
        <w:lastRenderedPageBreak/>
        <w:t xml:space="preserve">  Waters, J. and </w:t>
      </w:r>
      <w:proofErr w:type="spellStart"/>
      <w:r>
        <w:t>Rekers</w:t>
      </w:r>
      <w:proofErr w:type="spellEnd"/>
      <w:r>
        <w:t>, A. (2019) Young Children’s Outdoor Play-Based Learning. Centre of Excellence for Early Childhood Development.</w:t>
      </w:r>
      <w:r>
        <w:t xml:space="preserve"> </w:t>
      </w:r>
      <w:r w:rsidR="00BA0281">
        <w:t xml:space="preserve">Available at: </w:t>
      </w:r>
      <w:hyperlink r:id="rId37" w:history="1">
        <w:r w:rsidR="00BA0281" w:rsidRPr="00D56628">
          <w:rPr>
            <w:rStyle w:val="Hyperlink"/>
          </w:rPr>
          <w:t>https://repository.uwtsd.ac.uk/id/eprint/1003/1/young-childrens-outdoor-play-based-learning%20PUBLISHED.pdf</w:t>
        </w:r>
      </w:hyperlink>
      <w:r w:rsidR="00BA0281">
        <w:t xml:space="preserve"> </w:t>
      </w:r>
    </w:p>
    <w:p w14:paraId="4BB6E2F8" w14:textId="77777777" w:rsidR="00124152" w:rsidRPr="00124152" w:rsidRDefault="00C208FC" w:rsidP="00124152">
      <w:pPr>
        <w:pStyle w:val="ListParagraph"/>
        <w:numPr>
          <w:ilvl w:val="0"/>
          <w:numId w:val="12"/>
        </w:numPr>
      </w:pPr>
      <w:r w:rsidRPr="00124152">
        <w:rPr>
          <w:color w:val="111111"/>
        </w:rPr>
        <w:t xml:space="preserve">Bruce, T. (2011) Learning through </w:t>
      </w:r>
      <w:proofErr w:type="gramStart"/>
      <w:r w:rsidRPr="00124152">
        <w:rPr>
          <w:color w:val="111111"/>
        </w:rPr>
        <w:t>play :</w:t>
      </w:r>
      <w:proofErr w:type="gramEnd"/>
      <w:r w:rsidRPr="00124152">
        <w:rPr>
          <w:color w:val="111111"/>
        </w:rPr>
        <w:t xml:space="preserve"> for babies toddlers and young children. 2nd ed. London: Hodder Education.</w:t>
      </w:r>
      <w:r w:rsidRPr="00124152">
        <w:rPr>
          <w:color w:val="111111"/>
        </w:rPr>
        <w:t xml:space="preserve"> </w:t>
      </w:r>
      <w:r w:rsidR="00213F03" w:rsidRPr="00124152">
        <w:rPr>
          <w:color w:val="111111"/>
        </w:rPr>
        <w:t xml:space="preserve">Available at: </w:t>
      </w:r>
      <w:hyperlink r:id="rId38" w:history="1">
        <w:r w:rsidR="00D506F8" w:rsidRPr="00124152">
          <w:rPr>
            <w:rStyle w:val="Hyperlink"/>
          </w:rPr>
          <w:t>https://r1.vlereader.com/Reader?ean=9781444137170</w:t>
        </w:r>
      </w:hyperlink>
      <w:r w:rsidR="00D506F8" w:rsidRPr="00124152">
        <w:rPr>
          <w:color w:val="111111"/>
        </w:rPr>
        <w:t xml:space="preserve"> </w:t>
      </w:r>
    </w:p>
    <w:p w14:paraId="5B7A1D62" w14:textId="77777777" w:rsidR="00124152" w:rsidRPr="00124152" w:rsidRDefault="006118CF" w:rsidP="00124152">
      <w:pPr>
        <w:pStyle w:val="ListParagraph"/>
        <w:numPr>
          <w:ilvl w:val="0"/>
          <w:numId w:val="12"/>
        </w:numPr>
      </w:pPr>
      <w:proofErr w:type="spellStart"/>
      <w:r w:rsidRPr="00124152">
        <w:rPr>
          <w:color w:val="111111"/>
        </w:rPr>
        <w:t>Halpenny</w:t>
      </w:r>
      <w:proofErr w:type="spellEnd"/>
      <w:r w:rsidRPr="00124152">
        <w:rPr>
          <w:color w:val="111111"/>
        </w:rPr>
        <w:t xml:space="preserve">, A.M. (2014) Introducing </w:t>
      </w:r>
      <w:proofErr w:type="gramStart"/>
      <w:r w:rsidRPr="00124152">
        <w:rPr>
          <w:color w:val="111111"/>
        </w:rPr>
        <w:t>Piaget :</w:t>
      </w:r>
      <w:proofErr w:type="gramEnd"/>
      <w:r w:rsidRPr="00124152">
        <w:rPr>
          <w:color w:val="111111"/>
        </w:rPr>
        <w:t xml:space="preserve"> a guide for practitioners and students in early years education. London: Routledge.</w:t>
      </w:r>
      <w:r w:rsidRPr="00124152">
        <w:rPr>
          <w:color w:val="111111"/>
        </w:rPr>
        <w:t xml:space="preserve"> Available at: </w:t>
      </w:r>
    </w:p>
    <w:p w14:paraId="4185E8E2" w14:textId="77777777" w:rsidR="00124152" w:rsidRPr="00124152" w:rsidRDefault="00B96812" w:rsidP="00124152">
      <w:pPr>
        <w:pStyle w:val="ListParagraph"/>
        <w:numPr>
          <w:ilvl w:val="0"/>
          <w:numId w:val="12"/>
        </w:numPr>
      </w:pPr>
      <w:r w:rsidRPr="00124152">
        <w:rPr>
          <w:color w:val="111111"/>
        </w:rPr>
        <w:t xml:space="preserve">  Piaget, J. (1973) Jean Piaget -- memory and intelligence. San Luis Obispo, CA: Davidson Films, Inc.</w:t>
      </w:r>
      <w:r w:rsidRPr="00124152">
        <w:rPr>
          <w:color w:val="111111"/>
        </w:rPr>
        <w:t xml:space="preserve"> available at: </w:t>
      </w:r>
      <w:hyperlink r:id="rId39" w:history="1">
        <w:r w:rsidR="003B5C74" w:rsidRPr="00124152">
          <w:rPr>
            <w:rStyle w:val="Hyperlink"/>
          </w:rPr>
          <w:t>https://video-alexanderstreet-com.ezproxy.uwtsd.ac.uk/watch/jean-piaget-memory-and-intelligence?utm_campaign=Video&amp;utm_medium=MARC&amp;utm_source=aspresolver</w:t>
        </w:r>
      </w:hyperlink>
      <w:r w:rsidR="003B5C74" w:rsidRPr="00124152">
        <w:rPr>
          <w:color w:val="111111"/>
        </w:rPr>
        <w:t xml:space="preserve"> </w:t>
      </w:r>
    </w:p>
    <w:p w14:paraId="4970CB29" w14:textId="77777777" w:rsidR="00124152" w:rsidRPr="00124152" w:rsidRDefault="00795478" w:rsidP="00124152">
      <w:pPr>
        <w:pStyle w:val="ListParagraph"/>
        <w:numPr>
          <w:ilvl w:val="0"/>
          <w:numId w:val="12"/>
        </w:numPr>
      </w:pPr>
      <w:r w:rsidRPr="00124152">
        <w:rPr>
          <w:rFonts w:ascii="Times New Roman" w:hAnsi="Times New Roman" w:cs="Times New Roman"/>
        </w:rPr>
        <w:t xml:space="preserve">J. Howard and K. McInnes, (2012) </w:t>
      </w:r>
      <w:r w:rsidRPr="00124152">
        <w:rPr>
          <w:rFonts w:ascii="Times New Roman" w:hAnsi="Times New Roman" w:cs="Times New Roman"/>
          <w:i/>
          <w:iCs/>
        </w:rPr>
        <w:t>Abstract</w:t>
      </w:r>
      <w:r w:rsidRPr="00124152">
        <w:rPr>
          <w:rFonts w:ascii="Times New Roman" w:hAnsi="Times New Roman" w:cs="Times New Roman"/>
        </w:rPr>
        <w:t xml:space="preserve"> </w:t>
      </w:r>
      <w:hyperlink r:id="rId40" w:history="1">
        <w:r w:rsidRPr="00124152">
          <w:rPr>
            <w:rStyle w:val="Hyperlink"/>
            <w:rFonts w:ascii="Times New Roman" w:hAnsi="Times New Roman" w:cs="Times New Roman"/>
          </w:rPr>
          <w:t>https://moodle.uwtsd.ac.uk/plu</w:t>
        </w:r>
        <w:r w:rsidRPr="00124152">
          <w:rPr>
            <w:rStyle w:val="Hyperlink"/>
            <w:rFonts w:ascii="Times New Roman" w:hAnsi="Times New Roman" w:cs="Times New Roman"/>
          </w:rPr>
          <w:t>p</w:t>
        </w:r>
        <w:r w:rsidRPr="00124152">
          <w:rPr>
            <w:rStyle w:val="Hyperlink"/>
            <w:rFonts w:ascii="Times New Roman" w:hAnsi="Times New Roman" w:cs="Times New Roman"/>
          </w:rPr>
          <w:t>ginfile.php/324468/mod_resource/content/1/Howard%20and%20McInnes.pdf</w:t>
        </w:r>
      </w:hyperlink>
      <w:r w:rsidRPr="00124152">
        <w:rPr>
          <w:rFonts w:ascii="Times New Roman" w:hAnsi="Times New Roman" w:cs="Times New Roman"/>
        </w:rPr>
        <w:t xml:space="preserve"> </w:t>
      </w:r>
      <w:r w:rsidRPr="00124152">
        <w:rPr>
          <w:rFonts w:ascii="Times New Roman" w:hAnsi="Times New Roman" w:cs="Times New Roman"/>
        </w:rPr>
        <w:t xml:space="preserve"> (Assessed: 23 October </w:t>
      </w:r>
      <w:r w:rsidR="008A0DB3" w:rsidRPr="00124152">
        <w:rPr>
          <w:rFonts w:ascii="Times New Roman" w:hAnsi="Times New Roman" w:cs="Times New Roman"/>
        </w:rPr>
        <w:t>2022</w:t>
      </w:r>
      <w:r w:rsidRPr="00124152">
        <w:rPr>
          <w:rFonts w:ascii="Times New Roman" w:hAnsi="Times New Roman" w:cs="Times New Roman"/>
        </w:rPr>
        <w:t>)</w:t>
      </w:r>
      <w:r w:rsidR="008A0DB3" w:rsidRPr="00124152">
        <w:rPr>
          <w:rFonts w:ascii="Times New Roman" w:hAnsi="Times New Roman" w:cs="Times New Roman"/>
        </w:rPr>
        <w:t>.</w:t>
      </w:r>
      <w:r w:rsidRPr="00124152">
        <w:rPr>
          <w:rFonts w:ascii="Times New Roman" w:hAnsi="Times New Roman" w:cs="Times New Roman"/>
        </w:rPr>
        <w:t xml:space="preserve"> </w:t>
      </w:r>
    </w:p>
    <w:p w14:paraId="284E4C75" w14:textId="77777777" w:rsidR="00124152" w:rsidRPr="00124152" w:rsidRDefault="00954134" w:rsidP="00124152">
      <w:pPr>
        <w:pStyle w:val="ListParagraph"/>
        <w:numPr>
          <w:ilvl w:val="0"/>
          <w:numId w:val="12"/>
        </w:numPr>
      </w:pPr>
      <w:r w:rsidRPr="00124152">
        <w:rPr>
          <w:rFonts w:ascii="Times New Roman" w:hAnsi="Times New Roman" w:cs="Times New Roman"/>
        </w:rPr>
        <w:t xml:space="preserve">Welsh Government, (2015) </w:t>
      </w:r>
      <w:r w:rsidRPr="00124152">
        <w:rPr>
          <w:rFonts w:ascii="Times New Roman" w:hAnsi="Times New Roman" w:cs="Times New Roman"/>
          <w:i/>
          <w:iCs/>
        </w:rPr>
        <w:t>The Compact Profile</w:t>
      </w:r>
      <w:r w:rsidRPr="00124152">
        <w:rPr>
          <w:rFonts w:ascii="Times New Roman" w:hAnsi="Times New Roman" w:cs="Times New Roman"/>
        </w:rPr>
        <w:t xml:space="preserve">, </w:t>
      </w:r>
      <w:hyperlink r:id="rId41" w:history="1">
        <w:r w:rsidRPr="00124152">
          <w:rPr>
            <w:rStyle w:val="Hyperlink"/>
            <w:rFonts w:ascii="Times New Roman" w:hAnsi="Times New Roman" w:cs="Times New Roman"/>
          </w:rPr>
          <w:t>https://dera.ioe.ac.uk/23537/2/150629-handbook-e_Redacted.pdf</w:t>
        </w:r>
      </w:hyperlink>
      <w:r w:rsidRPr="00124152">
        <w:rPr>
          <w:rFonts w:ascii="Times New Roman" w:hAnsi="Times New Roman" w:cs="Times New Roman"/>
        </w:rPr>
        <w:t xml:space="preserve">  (Assessed: 23 October 2022).</w:t>
      </w:r>
      <w:r w:rsidRPr="00124152">
        <w:rPr>
          <w:rFonts w:ascii="Times New Roman" w:hAnsi="Times New Roman" w:cs="Times New Roman"/>
        </w:rPr>
        <w:t xml:space="preserve"> </w:t>
      </w:r>
    </w:p>
    <w:p w14:paraId="1B73F39D" w14:textId="2CF9DA2D" w:rsidR="00124152" w:rsidRPr="00124152" w:rsidRDefault="006B6D74" w:rsidP="00124152">
      <w:pPr>
        <w:pStyle w:val="ListParagraph"/>
        <w:numPr>
          <w:ilvl w:val="0"/>
          <w:numId w:val="12"/>
        </w:numPr>
      </w:pPr>
      <w:r w:rsidRPr="00124152">
        <w:rPr>
          <w:rFonts w:ascii="Times New Roman" w:hAnsi="Times New Roman" w:cs="Times New Roman"/>
        </w:rPr>
        <w:t xml:space="preserve">Education Blog (2018), </w:t>
      </w:r>
      <w:r w:rsidRPr="00124152">
        <w:rPr>
          <w:rFonts w:ascii="Times New Roman" w:hAnsi="Times New Roman" w:cs="Times New Roman"/>
          <w:i/>
          <w:iCs/>
        </w:rPr>
        <w:t>Why observe children at play?</w:t>
      </w:r>
      <w:r w:rsidRPr="00124152">
        <w:rPr>
          <w:rFonts w:ascii="Times New Roman" w:hAnsi="Times New Roman" w:cs="Times New Roman"/>
        </w:rPr>
        <w:t xml:space="preserve"> </w:t>
      </w:r>
      <w:hyperlink r:id="rId42" w:history="1">
        <w:r w:rsidRPr="00124152">
          <w:rPr>
            <w:rStyle w:val="Hyperlink"/>
            <w:rFonts w:ascii="Times New Roman" w:hAnsi="Times New Roman" w:cs="Times New Roman"/>
          </w:rPr>
          <w:t>https://blog.himama.com/why-observe-children-at-play/</w:t>
        </w:r>
      </w:hyperlink>
      <w:r w:rsidRPr="00124152">
        <w:rPr>
          <w:rFonts w:ascii="Times New Roman" w:hAnsi="Times New Roman" w:cs="Times New Roman"/>
        </w:rPr>
        <w:t xml:space="preserve"> (Assessed: 2</w:t>
      </w:r>
      <w:r w:rsidRPr="00124152">
        <w:rPr>
          <w:rFonts w:ascii="Times New Roman" w:hAnsi="Times New Roman" w:cs="Times New Roman"/>
        </w:rPr>
        <w:t>4</w:t>
      </w:r>
      <w:r w:rsidRPr="00124152">
        <w:rPr>
          <w:rFonts w:ascii="Times New Roman" w:hAnsi="Times New Roman" w:cs="Times New Roman"/>
        </w:rPr>
        <w:t xml:space="preserve"> October 2022). </w:t>
      </w:r>
    </w:p>
    <w:p w14:paraId="2E2CCE16" w14:textId="3A90902A" w:rsidR="00D438BF" w:rsidRPr="00124152" w:rsidRDefault="0070161F" w:rsidP="00F97B21">
      <w:pPr>
        <w:pStyle w:val="ListParagraph"/>
        <w:numPr>
          <w:ilvl w:val="0"/>
          <w:numId w:val="12"/>
        </w:numPr>
      </w:pPr>
      <w:r>
        <w:rPr>
          <w:rFonts w:ascii="Times New Roman" w:hAnsi="Times New Roman" w:cs="Times New Roman"/>
        </w:rPr>
        <w:t xml:space="preserve">Donaldson, G. (2015) </w:t>
      </w:r>
      <w:r w:rsidR="00F57F69">
        <w:rPr>
          <w:rFonts w:ascii="Times New Roman" w:hAnsi="Times New Roman" w:cs="Times New Roman"/>
        </w:rPr>
        <w:t xml:space="preserve">successful Futures, Independent Review of Curriculum and </w:t>
      </w:r>
      <w:r w:rsidR="00A17DDD">
        <w:rPr>
          <w:rFonts w:ascii="Times New Roman" w:hAnsi="Times New Roman" w:cs="Times New Roman"/>
        </w:rPr>
        <w:t xml:space="preserve">Assessment </w:t>
      </w:r>
      <w:r w:rsidR="002C3274">
        <w:rPr>
          <w:rFonts w:ascii="Times New Roman" w:hAnsi="Times New Roman" w:cs="Times New Roman"/>
        </w:rPr>
        <w:t>Arrangements in Wales</w:t>
      </w:r>
      <w:r w:rsidR="00D438BF">
        <w:rPr>
          <w:rFonts w:ascii="Times New Roman" w:hAnsi="Times New Roman" w:cs="Times New Roman"/>
        </w:rPr>
        <w:t xml:space="preserve">. Available at: </w:t>
      </w:r>
      <w:r w:rsidR="00F97B21">
        <w:rPr>
          <w:rFonts w:ascii="Times New Roman" w:hAnsi="Times New Roman" w:cs="Times New Roman"/>
        </w:rPr>
        <w:fldChar w:fldCharType="begin"/>
      </w:r>
      <w:r w:rsidR="00F97B21">
        <w:rPr>
          <w:rFonts w:ascii="Times New Roman" w:hAnsi="Times New Roman" w:cs="Times New Roman"/>
        </w:rPr>
        <w:instrText xml:space="preserve"> HYPERLINK "</w:instrText>
      </w:r>
      <w:r w:rsidR="00F97B21" w:rsidRPr="00F97B21">
        <w:rPr>
          <w:rFonts w:ascii="Times New Roman" w:hAnsi="Times New Roman" w:cs="Times New Roman"/>
        </w:rPr>
        <w:instrText>https://gov.wales/sites/default/files/publications/2018-03/successful-futures.pdf</w:instrText>
      </w:r>
      <w:r w:rsidR="00F97B21">
        <w:rPr>
          <w:rFonts w:ascii="Times New Roman" w:hAnsi="Times New Roman" w:cs="Times New Roman"/>
        </w:rPr>
        <w:instrText xml:space="preserve">" </w:instrText>
      </w:r>
      <w:r w:rsidR="00F97B21">
        <w:rPr>
          <w:rFonts w:ascii="Times New Roman" w:hAnsi="Times New Roman" w:cs="Times New Roman"/>
        </w:rPr>
        <w:fldChar w:fldCharType="separate"/>
      </w:r>
      <w:r w:rsidR="00F97B21" w:rsidRPr="00D56628">
        <w:rPr>
          <w:rStyle w:val="Hyperlink"/>
          <w:rFonts w:ascii="Times New Roman" w:hAnsi="Times New Roman" w:cs="Times New Roman"/>
        </w:rPr>
        <w:t>https://gov.wales/sites/default/files/publications/2018-03/successful-futures.pdf</w:t>
      </w:r>
      <w:r w:rsidR="00F97B21">
        <w:rPr>
          <w:rFonts w:ascii="Times New Roman" w:hAnsi="Times New Roman" w:cs="Times New Roman"/>
        </w:rPr>
        <w:fldChar w:fldCharType="end"/>
      </w:r>
      <w:r w:rsidR="00D438BF" w:rsidRPr="00F97B21">
        <w:rPr>
          <w:rFonts w:ascii="Times New Roman" w:hAnsi="Times New Roman" w:cs="Times New Roman"/>
        </w:rPr>
        <w:t xml:space="preserve"> (Accessed</w:t>
      </w:r>
      <w:r w:rsidR="00D438BF" w:rsidRPr="00F97B21">
        <w:rPr>
          <w:rFonts w:ascii="Times New Roman" w:hAnsi="Times New Roman" w:cs="Times New Roman"/>
        </w:rPr>
        <w:t xml:space="preserve">: 24 October 2022). </w:t>
      </w:r>
    </w:p>
    <w:p w14:paraId="7CCD3371" w14:textId="77777777" w:rsidR="009B7CFD" w:rsidRDefault="009B7CFD" w:rsidP="009B7CFD">
      <w:pPr>
        <w:pStyle w:val="ListParagraph"/>
        <w:numPr>
          <w:ilvl w:val="0"/>
          <w:numId w:val="12"/>
        </w:numPr>
      </w:pPr>
      <w:r>
        <w:t>File, N., Mueller, J.</w:t>
      </w:r>
      <w:r w:rsidRPr="00DB46DF">
        <w:t>, &amp;</w:t>
      </w:r>
      <w:r>
        <w:t xml:space="preserve"> </w:t>
      </w:r>
      <w:proofErr w:type="spellStart"/>
      <w:r>
        <w:t>Wisneski</w:t>
      </w:r>
      <w:proofErr w:type="spellEnd"/>
      <w:r>
        <w:t>, D</w:t>
      </w:r>
      <w:r w:rsidRPr="00DB46DF">
        <w:t xml:space="preserve">. (2012). </w:t>
      </w:r>
      <w:r w:rsidRPr="009B7CFD">
        <w:rPr>
          <w:i/>
        </w:rPr>
        <w:t xml:space="preserve">Curriculum in early childhood </w:t>
      </w:r>
      <w:proofErr w:type="gramStart"/>
      <w:r w:rsidRPr="009B7CFD">
        <w:rPr>
          <w:i/>
        </w:rPr>
        <w:t>education :</w:t>
      </w:r>
      <w:proofErr w:type="gramEnd"/>
      <w:r w:rsidRPr="009B7CFD">
        <w:rPr>
          <w:i/>
        </w:rPr>
        <w:t xml:space="preserve"> Re-examined, rediscovered, renewed</w:t>
      </w:r>
      <w:r w:rsidRPr="00DB46DF">
        <w:t xml:space="preserve">. New </w:t>
      </w:r>
      <w:proofErr w:type="gramStart"/>
      <w:r w:rsidRPr="00DB46DF">
        <w:t>York ;</w:t>
      </w:r>
      <w:proofErr w:type="gramEnd"/>
      <w:r w:rsidRPr="00DB46DF">
        <w:t xml:space="preserve"> London: Routledge.</w:t>
      </w:r>
    </w:p>
    <w:p w14:paraId="4F4CF097" w14:textId="77777777" w:rsidR="005F3671" w:rsidRDefault="005F3671" w:rsidP="005F3671">
      <w:pPr>
        <w:pStyle w:val="ListParagraph"/>
        <w:numPr>
          <w:ilvl w:val="0"/>
          <w:numId w:val="12"/>
        </w:numPr>
      </w:pPr>
      <w:r w:rsidRPr="00DB46DF">
        <w:t>McLachlan, C., Edwards, S., &amp; Fleer, M. (2010).</w:t>
      </w:r>
      <w:r w:rsidRPr="005F3671">
        <w:rPr>
          <w:i/>
        </w:rPr>
        <w:t xml:space="preserve"> Early childhood </w:t>
      </w:r>
      <w:proofErr w:type="gramStart"/>
      <w:r w:rsidRPr="005F3671">
        <w:rPr>
          <w:i/>
        </w:rPr>
        <w:t>curriculum :</w:t>
      </w:r>
      <w:proofErr w:type="gramEnd"/>
      <w:r w:rsidRPr="005F3671">
        <w:rPr>
          <w:i/>
        </w:rPr>
        <w:t xml:space="preserve"> Planning, assessment, and implementation. </w:t>
      </w:r>
      <w:proofErr w:type="gramStart"/>
      <w:r w:rsidRPr="00DB46DF">
        <w:t>Cambridge ;</w:t>
      </w:r>
      <w:proofErr w:type="gramEnd"/>
      <w:r w:rsidRPr="00DB46DF">
        <w:t xml:space="preserve"> Port Melbourne: Cambridge University Press.</w:t>
      </w:r>
    </w:p>
    <w:p w14:paraId="0F61AEA9" w14:textId="77777777" w:rsidR="000C6CFB" w:rsidRDefault="000C6CFB" w:rsidP="000C6CFB">
      <w:pPr>
        <w:pStyle w:val="ListParagraph"/>
        <w:numPr>
          <w:ilvl w:val="0"/>
          <w:numId w:val="12"/>
        </w:numPr>
      </w:pPr>
      <w:r>
        <w:t>Michael and Natalie Canning. (2011). Implementing Quality Improvement &amp; Change in the Early Years. Sage Publications.</w:t>
      </w:r>
    </w:p>
    <w:p w14:paraId="0A453D8A" w14:textId="77777777" w:rsidR="0051013D" w:rsidRDefault="0051013D" w:rsidP="0051013D">
      <w:pPr>
        <w:pStyle w:val="ListParagraph"/>
        <w:numPr>
          <w:ilvl w:val="0"/>
          <w:numId w:val="12"/>
        </w:numPr>
      </w:pPr>
      <w:r>
        <w:t xml:space="preserve">Cottle, M. (2012). Quality in early years settings: Government, </w:t>
      </w:r>
      <w:proofErr w:type="gramStart"/>
      <w:r>
        <w:t>research</w:t>
      </w:r>
      <w:proofErr w:type="gramEnd"/>
      <w:r>
        <w:t xml:space="preserve"> and practitioners’ perspectives. British Educational Research Journal, 38(4), 635-655.</w:t>
      </w:r>
    </w:p>
    <w:p w14:paraId="32D5FA32" w14:textId="77777777" w:rsidR="00F05E4E" w:rsidRDefault="00F05E4E" w:rsidP="00F05E4E">
      <w:pPr>
        <w:pStyle w:val="ListParagraph"/>
        <w:numPr>
          <w:ilvl w:val="0"/>
          <w:numId w:val="12"/>
        </w:numPr>
      </w:pPr>
      <w:r>
        <w:t xml:space="preserve">Welsh Government (2015c) Curriculum for Wales Foundation Phase Outcomes (revised 2015). Welsh Government: Cardiff. Available at: </w:t>
      </w:r>
      <w:hyperlink r:id="rId43" w:history="1">
        <w:r w:rsidRPr="00DA1227">
          <w:rPr>
            <w:rStyle w:val="Hyperlink"/>
          </w:rPr>
          <w:t>http://gov.wales/docs/dcells/publications/150803-fp-framework-en.pdf</w:t>
        </w:r>
      </w:hyperlink>
      <w:r>
        <w:t xml:space="preserve"> </w:t>
      </w:r>
    </w:p>
    <w:p w14:paraId="3D970FB4" w14:textId="77777777" w:rsidR="00F97B21" w:rsidRPr="00124152" w:rsidRDefault="004C112F" w:rsidP="00F97B21">
      <w:pPr>
        <w:pStyle w:val="ListParagraph"/>
        <w:numPr>
          <w:ilvl w:val="0"/>
          <w:numId w:val="12"/>
        </w:numPr>
      </w:pPr>
      <w:r>
        <w:t>Welsh Government</w:t>
      </w:r>
      <w:r w:rsidR="006B172A">
        <w:t xml:space="preserve">. (2020) </w:t>
      </w:r>
      <w:r w:rsidR="00F97B21">
        <w:t xml:space="preserve">Routes for Learning </w:t>
      </w:r>
      <w:proofErr w:type="spellStart"/>
      <w:r w:rsidR="00F97B21">
        <w:t>Guidence</w:t>
      </w:r>
      <w:proofErr w:type="spellEnd"/>
      <w:r w:rsidR="00F97B21">
        <w:t>, Available at:</w:t>
      </w:r>
      <w:r w:rsidR="00F97B21" w:rsidRPr="00F97B21">
        <w:t xml:space="preserve"> </w:t>
      </w:r>
      <w:hyperlink r:id="rId44" w:history="1">
        <w:r w:rsidR="00F97B21" w:rsidRPr="00D56628">
          <w:rPr>
            <w:rStyle w:val="Hyperlink"/>
          </w:rPr>
          <w:t>https://hwb.gov.wales/api/storage/f4133444-0b1d-4f66-aa46-8f76edd09199/curriculum-2022-routes-for-learning-guidance-final-web-ready-e-130720.pdf</w:t>
        </w:r>
      </w:hyperlink>
      <w:r w:rsidR="00F97B21">
        <w:t xml:space="preserve"> </w:t>
      </w:r>
      <w:r w:rsidR="00F97B21" w:rsidRPr="00124152">
        <w:rPr>
          <w:rFonts w:ascii="Times New Roman" w:hAnsi="Times New Roman" w:cs="Times New Roman"/>
        </w:rPr>
        <w:t xml:space="preserve">(Assessed: 24 October 2022). </w:t>
      </w:r>
    </w:p>
    <w:p w14:paraId="1DEF663D" w14:textId="164E952B" w:rsidR="00D438BF" w:rsidRPr="00E316FD" w:rsidRDefault="00AC65E8" w:rsidP="00D438BF">
      <w:pPr>
        <w:pStyle w:val="ListParagraph"/>
        <w:numPr>
          <w:ilvl w:val="0"/>
          <w:numId w:val="12"/>
        </w:numPr>
      </w:pPr>
      <w:r>
        <w:t>Martin, P. (</w:t>
      </w:r>
      <w:r w:rsidR="00324B7E">
        <w:t xml:space="preserve">no date) </w:t>
      </w:r>
      <w:r w:rsidR="00FF0C9F">
        <w:t xml:space="preserve">Progression Matters, Routes for Learning. Available at: </w:t>
      </w:r>
      <w:hyperlink r:id="rId45" w:history="1">
        <w:r w:rsidR="00FF0C9F" w:rsidRPr="00D56628">
          <w:rPr>
            <w:rStyle w:val="Hyperlink"/>
          </w:rPr>
          <w:t>https://progression-matters.com/routes-for-learning/</w:t>
        </w:r>
      </w:hyperlink>
      <w:r w:rsidR="00FF0C9F">
        <w:t xml:space="preserve"> </w:t>
      </w:r>
      <w:r w:rsidR="00FF0C9F" w:rsidRPr="00124152">
        <w:rPr>
          <w:rFonts w:ascii="Times New Roman" w:hAnsi="Times New Roman" w:cs="Times New Roman"/>
        </w:rPr>
        <w:t>(Assessed: 2</w:t>
      </w:r>
      <w:r w:rsidR="00AD7B9C">
        <w:rPr>
          <w:rFonts w:ascii="Times New Roman" w:hAnsi="Times New Roman" w:cs="Times New Roman"/>
        </w:rPr>
        <w:t>5</w:t>
      </w:r>
      <w:r w:rsidR="00FF0C9F" w:rsidRPr="00124152">
        <w:rPr>
          <w:rFonts w:ascii="Times New Roman" w:hAnsi="Times New Roman" w:cs="Times New Roman"/>
        </w:rPr>
        <w:t xml:space="preserve"> October 2022).</w:t>
      </w:r>
    </w:p>
    <w:p w14:paraId="75AA98DF" w14:textId="77777777" w:rsidR="00A44572" w:rsidRPr="00E316FD" w:rsidRDefault="00E316FD" w:rsidP="00A44572">
      <w:pPr>
        <w:pStyle w:val="ListParagraph"/>
        <w:numPr>
          <w:ilvl w:val="0"/>
          <w:numId w:val="12"/>
        </w:numPr>
      </w:pPr>
      <w:r>
        <w:rPr>
          <w:rFonts w:ascii="Times New Roman" w:hAnsi="Times New Roman" w:cs="Times New Roman"/>
        </w:rPr>
        <w:t xml:space="preserve">Dweck, C. S. (1991) </w:t>
      </w:r>
      <w:r w:rsidR="006F6523">
        <w:rPr>
          <w:rFonts w:ascii="Times New Roman" w:hAnsi="Times New Roman" w:cs="Times New Roman"/>
        </w:rPr>
        <w:t>Self-theories and goals: Their role in moti</w:t>
      </w:r>
      <w:r w:rsidR="003A59D2">
        <w:rPr>
          <w:rFonts w:ascii="Times New Roman" w:hAnsi="Times New Roman" w:cs="Times New Roman"/>
        </w:rPr>
        <w:t>vation, personality, and development</w:t>
      </w:r>
      <w:r w:rsidR="001E441C">
        <w:rPr>
          <w:rFonts w:ascii="Times New Roman" w:hAnsi="Times New Roman" w:cs="Times New Roman"/>
        </w:rPr>
        <w:t xml:space="preserve">. Available at: </w:t>
      </w:r>
      <w:hyperlink r:id="rId46" w:history="1">
        <w:r w:rsidR="001E441C" w:rsidRPr="00D56628">
          <w:rPr>
            <w:rStyle w:val="Hyperlink"/>
            <w:rFonts w:ascii="Times New Roman" w:hAnsi="Times New Roman" w:cs="Times New Roman"/>
          </w:rPr>
          <w:t>https://psycnet.apa.org/record/1991-98255-004</w:t>
        </w:r>
      </w:hyperlink>
      <w:r w:rsidR="001E441C">
        <w:rPr>
          <w:rFonts w:ascii="Times New Roman" w:hAnsi="Times New Roman" w:cs="Times New Roman"/>
        </w:rPr>
        <w:t xml:space="preserve"> </w:t>
      </w:r>
      <w:r w:rsidR="00A44572" w:rsidRPr="00124152">
        <w:rPr>
          <w:rFonts w:ascii="Times New Roman" w:hAnsi="Times New Roman" w:cs="Times New Roman"/>
        </w:rPr>
        <w:t>(Assessed: 2</w:t>
      </w:r>
      <w:r w:rsidR="00A44572">
        <w:rPr>
          <w:rFonts w:ascii="Times New Roman" w:hAnsi="Times New Roman" w:cs="Times New Roman"/>
        </w:rPr>
        <w:t>5</w:t>
      </w:r>
      <w:r w:rsidR="00A44572" w:rsidRPr="00124152">
        <w:rPr>
          <w:rFonts w:ascii="Times New Roman" w:hAnsi="Times New Roman" w:cs="Times New Roman"/>
        </w:rPr>
        <w:t xml:space="preserve"> October 2022).</w:t>
      </w:r>
    </w:p>
    <w:p w14:paraId="5FE97CF5" w14:textId="2CB786D1" w:rsidR="006B6D74" w:rsidRPr="00A44572" w:rsidRDefault="006B6D74" w:rsidP="00A44572">
      <w:pPr>
        <w:pStyle w:val="ListParagraph"/>
        <w:ind w:left="360"/>
      </w:pPr>
    </w:p>
    <w:p w14:paraId="677CE3F4" w14:textId="2B0E27B9" w:rsidR="004A1B24" w:rsidRPr="00E316FD" w:rsidRDefault="009D2E25" w:rsidP="004A1B24">
      <w:pPr>
        <w:pStyle w:val="ListParagraph"/>
        <w:numPr>
          <w:ilvl w:val="0"/>
          <w:numId w:val="12"/>
        </w:numPr>
      </w:pPr>
      <w:r w:rsidRPr="009D2E25">
        <w:rPr>
          <w:rFonts w:ascii="Times New Roman" w:hAnsi="Times New Roman" w:cs="Times New Roman"/>
          <w:color w:val="000000"/>
          <w:shd w:val="clear" w:color="auto" w:fill="FFFFFF"/>
        </w:rPr>
        <w:t>Zhou, Molly and Brown, David</w:t>
      </w:r>
      <w:r w:rsidR="0041088A">
        <w:rPr>
          <w:rFonts w:ascii="Times New Roman" w:hAnsi="Times New Roman" w:cs="Times New Roman"/>
          <w:color w:val="000000"/>
          <w:shd w:val="clear" w:color="auto" w:fill="FFFFFF"/>
        </w:rPr>
        <w:t>,</w:t>
      </w:r>
      <w:r w:rsidR="00F41347">
        <w:rPr>
          <w:rFonts w:ascii="Times New Roman" w:hAnsi="Times New Roman" w:cs="Times New Roman"/>
          <w:color w:val="000000"/>
          <w:shd w:val="clear" w:color="auto" w:fill="FFFFFF"/>
        </w:rPr>
        <w:t xml:space="preserve"> </w:t>
      </w:r>
      <w:r w:rsidR="0041088A" w:rsidRPr="0041088A">
        <w:rPr>
          <w:rFonts w:ascii="Times New Roman" w:hAnsi="Times New Roman" w:cs="Times New Roman"/>
          <w:i/>
          <w:iCs/>
          <w:color w:val="000000"/>
          <w:shd w:val="clear" w:color="auto" w:fill="FFFFFF"/>
        </w:rPr>
        <w:t>et al</w:t>
      </w:r>
      <w:r w:rsidRPr="009D2E25">
        <w:rPr>
          <w:rFonts w:ascii="Times New Roman" w:hAnsi="Times New Roman" w:cs="Times New Roman"/>
          <w:color w:val="000000"/>
          <w:shd w:val="clear" w:color="auto" w:fill="FFFFFF"/>
        </w:rPr>
        <w:t>,</w:t>
      </w:r>
      <w:r w:rsidR="007A4BF5" w:rsidRPr="007A4BF5">
        <w:rPr>
          <w:rFonts w:ascii="Times New Roman" w:hAnsi="Times New Roman" w:cs="Times New Roman"/>
          <w:color w:val="000000"/>
          <w:shd w:val="clear" w:color="auto" w:fill="FFFFFF"/>
        </w:rPr>
        <w:t xml:space="preserve"> </w:t>
      </w:r>
      <w:r w:rsidR="007A4BF5">
        <w:rPr>
          <w:rFonts w:ascii="Times New Roman" w:hAnsi="Times New Roman" w:cs="Times New Roman"/>
          <w:color w:val="000000"/>
          <w:shd w:val="clear" w:color="auto" w:fill="FFFFFF"/>
        </w:rPr>
        <w:t>(2015)</w:t>
      </w:r>
      <w:r w:rsidRPr="009D2E25">
        <w:rPr>
          <w:rFonts w:ascii="Times New Roman" w:hAnsi="Times New Roman" w:cs="Times New Roman"/>
          <w:color w:val="000000"/>
          <w:shd w:val="clear" w:color="auto" w:fill="FFFFFF"/>
        </w:rPr>
        <w:t xml:space="preserve"> Educational Learning Theories: 2nd E</w:t>
      </w:r>
      <w:r w:rsidR="007A4BF5">
        <w:rPr>
          <w:rFonts w:ascii="Times New Roman" w:hAnsi="Times New Roman" w:cs="Times New Roman"/>
          <w:color w:val="000000"/>
          <w:shd w:val="clear" w:color="auto" w:fill="FFFFFF"/>
        </w:rPr>
        <w:t xml:space="preserve">d </w:t>
      </w:r>
      <w:r w:rsidRPr="009D2E25">
        <w:rPr>
          <w:rStyle w:val="Emphasis"/>
          <w:rFonts w:ascii="Times New Roman" w:hAnsi="Times New Roman" w:cs="Times New Roman"/>
          <w:color w:val="000000"/>
          <w:bdr w:val="none" w:sz="0" w:space="0" w:color="auto" w:frame="1"/>
        </w:rPr>
        <w:t>Education</w:t>
      </w:r>
      <w:r w:rsidR="004A1B24">
        <w:rPr>
          <w:rStyle w:val="Emphasis"/>
          <w:rFonts w:ascii="Times New Roman" w:hAnsi="Times New Roman" w:cs="Times New Roman"/>
          <w:color w:val="000000"/>
          <w:bdr w:val="none" w:sz="0" w:space="0" w:color="auto" w:frame="1"/>
        </w:rPr>
        <w:t xml:space="preserve">. </w:t>
      </w:r>
      <w:r w:rsidR="004A1B24" w:rsidRPr="004A1B24">
        <w:rPr>
          <w:rStyle w:val="Emphasis"/>
          <w:rFonts w:ascii="Times New Roman" w:hAnsi="Times New Roman" w:cs="Times New Roman"/>
          <w:i w:val="0"/>
          <w:iCs w:val="0"/>
          <w:color w:val="000000"/>
          <w:bdr w:val="none" w:sz="0" w:space="0" w:color="auto" w:frame="1"/>
        </w:rPr>
        <w:t>A</w:t>
      </w:r>
      <w:r w:rsidR="00F41347">
        <w:rPr>
          <w:rStyle w:val="apple-converted-space"/>
          <w:rFonts w:ascii="Times New Roman" w:hAnsi="Times New Roman" w:cs="Times New Roman"/>
          <w:color w:val="000000"/>
          <w:bdr w:val="none" w:sz="0" w:space="0" w:color="auto" w:frame="1"/>
        </w:rPr>
        <w:t>v</w:t>
      </w:r>
      <w:r w:rsidR="004A1B24">
        <w:rPr>
          <w:rStyle w:val="apple-converted-space"/>
          <w:rFonts w:ascii="Times New Roman" w:hAnsi="Times New Roman" w:cs="Times New Roman"/>
          <w:color w:val="000000"/>
          <w:bdr w:val="none" w:sz="0" w:space="0" w:color="auto" w:frame="1"/>
        </w:rPr>
        <w:t>ailable</w:t>
      </w:r>
      <w:r w:rsidR="00F41347">
        <w:rPr>
          <w:rStyle w:val="apple-converted-space"/>
          <w:rFonts w:ascii="Times New Roman" w:hAnsi="Times New Roman" w:cs="Times New Roman"/>
          <w:color w:val="000000"/>
          <w:bdr w:val="none" w:sz="0" w:space="0" w:color="auto" w:frame="1"/>
        </w:rPr>
        <w:t xml:space="preserve">: </w:t>
      </w:r>
      <w:hyperlink r:id="rId47" w:history="1">
        <w:r w:rsidR="004A1B24" w:rsidRPr="00D56628">
          <w:rPr>
            <w:rStyle w:val="Hyperlink"/>
            <w:rFonts w:ascii="Times New Roman" w:hAnsi="Times New Roman" w:cs="Times New Roman"/>
            <w:bdr w:val="none" w:sz="0" w:space="0" w:color="auto" w:frame="1"/>
          </w:rPr>
          <w:t>https://oer.galileo.usg.edu/cgi/viewcontent.cgi?article=1000&amp;context=education-textbooks</w:t>
        </w:r>
      </w:hyperlink>
      <w:r w:rsidR="004A1B24">
        <w:rPr>
          <w:rStyle w:val="apple-converted-space"/>
          <w:rFonts w:ascii="Times New Roman" w:hAnsi="Times New Roman" w:cs="Times New Roman"/>
          <w:color w:val="000000"/>
          <w:bdr w:val="none" w:sz="0" w:space="0" w:color="auto" w:frame="1"/>
        </w:rPr>
        <w:t xml:space="preserve"> </w:t>
      </w:r>
      <w:r w:rsidR="004A1B24" w:rsidRPr="00124152">
        <w:rPr>
          <w:rFonts w:ascii="Times New Roman" w:hAnsi="Times New Roman" w:cs="Times New Roman"/>
        </w:rPr>
        <w:t>(Assessed: 2</w:t>
      </w:r>
      <w:r w:rsidR="004A1B24">
        <w:rPr>
          <w:rFonts w:ascii="Times New Roman" w:hAnsi="Times New Roman" w:cs="Times New Roman"/>
        </w:rPr>
        <w:t>3</w:t>
      </w:r>
      <w:r w:rsidR="004A1B24" w:rsidRPr="00124152">
        <w:rPr>
          <w:rFonts w:ascii="Times New Roman" w:hAnsi="Times New Roman" w:cs="Times New Roman"/>
        </w:rPr>
        <w:t xml:space="preserve"> October 2022).</w:t>
      </w:r>
    </w:p>
    <w:p w14:paraId="79E8C02E" w14:textId="77777777" w:rsidR="009808C5" w:rsidRDefault="009808C5" w:rsidP="009808C5">
      <w:pPr>
        <w:pStyle w:val="ListParagraph"/>
        <w:numPr>
          <w:ilvl w:val="0"/>
          <w:numId w:val="12"/>
        </w:numPr>
      </w:pPr>
      <w:r w:rsidRPr="00DB46DF">
        <w:t xml:space="preserve">Else, P. (2014). </w:t>
      </w:r>
      <w:r w:rsidRPr="009808C5">
        <w:rPr>
          <w:i/>
        </w:rPr>
        <w:t xml:space="preserve">Making sense of </w:t>
      </w:r>
      <w:proofErr w:type="gramStart"/>
      <w:r w:rsidRPr="009808C5">
        <w:rPr>
          <w:i/>
        </w:rPr>
        <w:t>play :</w:t>
      </w:r>
      <w:proofErr w:type="gramEnd"/>
      <w:r w:rsidRPr="009808C5">
        <w:rPr>
          <w:i/>
        </w:rPr>
        <w:t xml:space="preserve"> Supporting children in their play.</w:t>
      </w:r>
      <w:r>
        <w:t xml:space="preserve"> Open University Press</w:t>
      </w:r>
    </w:p>
    <w:p w14:paraId="601226EA" w14:textId="3132B829" w:rsidR="00127BD0" w:rsidRPr="00127BD0" w:rsidRDefault="00127BD0" w:rsidP="00127BD0">
      <w:pPr>
        <w:pStyle w:val="ListParagraph"/>
        <w:numPr>
          <w:ilvl w:val="0"/>
          <w:numId w:val="12"/>
        </w:numPr>
        <w:rPr>
          <w:rFonts w:ascii="Times New Roman" w:hAnsi="Times New Roman" w:cs="Times New Roman"/>
        </w:rPr>
      </w:pPr>
      <w:r>
        <w:rPr>
          <w:rFonts w:ascii="Times New Roman" w:hAnsi="Times New Roman" w:cs="Times New Roman"/>
        </w:rPr>
        <w:t xml:space="preserve">Early </w:t>
      </w:r>
      <w:r w:rsidRPr="00127BD0">
        <w:rPr>
          <w:rFonts w:ascii="Times New Roman" w:hAnsi="Times New Roman" w:cs="Times New Roman"/>
        </w:rPr>
        <w:t xml:space="preserve">Years Wales, </w:t>
      </w:r>
      <w:r>
        <w:rPr>
          <w:rFonts w:ascii="Times New Roman" w:hAnsi="Times New Roman" w:cs="Times New Roman"/>
        </w:rPr>
        <w:t>(</w:t>
      </w:r>
      <w:r w:rsidRPr="00127BD0">
        <w:rPr>
          <w:rFonts w:ascii="Times New Roman" w:hAnsi="Times New Roman" w:cs="Times New Roman"/>
        </w:rPr>
        <w:t>2020)</w:t>
      </w:r>
      <w:r>
        <w:rPr>
          <w:rFonts w:ascii="Times New Roman" w:hAnsi="Times New Roman" w:cs="Times New Roman"/>
        </w:rPr>
        <w:t xml:space="preserve"> </w:t>
      </w:r>
      <w:r w:rsidR="003A471E">
        <w:rPr>
          <w:rFonts w:ascii="Times New Roman" w:hAnsi="Times New Roman" w:cs="Times New Roman"/>
        </w:rPr>
        <w:t xml:space="preserve">Foundation Phase. Available at: </w:t>
      </w:r>
      <w:hyperlink r:id="rId48" w:history="1">
        <w:r w:rsidR="003A471E" w:rsidRPr="00D56628">
          <w:rPr>
            <w:rStyle w:val="Hyperlink"/>
            <w:rFonts w:ascii="Times New Roman" w:hAnsi="Times New Roman" w:cs="Times New Roman"/>
          </w:rPr>
          <w:t>https://www.earlyyears.wales/en/foundation-phase</w:t>
        </w:r>
      </w:hyperlink>
      <w:r w:rsidR="003A471E">
        <w:rPr>
          <w:rFonts w:ascii="Times New Roman" w:hAnsi="Times New Roman" w:cs="Times New Roman"/>
        </w:rPr>
        <w:t xml:space="preserve"> </w:t>
      </w:r>
      <w:r w:rsidR="003A471E" w:rsidRPr="00124152">
        <w:rPr>
          <w:rFonts w:ascii="Times New Roman" w:hAnsi="Times New Roman" w:cs="Times New Roman"/>
        </w:rPr>
        <w:t>(Assessed: 2</w:t>
      </w:r>
      <w:r w:rsidR="003A471E">
        <w:rPr>
          <w:rFonts w:ascii="Times New Roman" w:hAnsi="Times New Roman" w:cs="Times New Roman"/>
        </w:rPr>
        <w:t>1</w:t>
      </w:r>
      <w:r w:rsidR="003A471E" w:rsidRPr="00124152">
        <w:rPr>
          <w:rFonts w:ascii="Times New Roman" w:hAnsi="Times New Roman" w:cs="Times New Roman"/>
        </w:rPr>
        <w:t xml:space="preserve"> October 2022).</w:t>
      </w:r>
    </w:p>
    <w:p w14:paraId="5FE8A922" w14:textId="1A100A40" w:rsidR="00F065D0" w:rsidRPr="00127BD0" w:rsidRDefault="001C1D42" w:rsidP="00F065D0">
      <w:pPr>
        <w:pStyle w:val="ListParagraph"/>
        <w:numPr>
          <w:ilvl w:val="0"/>
          <w:numId w:val="12"/>
        </w:numPr>
        <w:rPr>
          <w:rFonts w:ascii="Times New Roman" w:hAnsi="Times New Roman" w:cs="Times New Roman"/>
        </w:rPr>
      </w:pPr>
      <w:r>
        <w:rPr>
          <w:rFonts w:ascii="Times New Roman" w:hAnsi="Times New Roman" w:cs="Times New Roman"/>
        </w:rPr>
        <w:t>Dauncey, M. (20</w:t>
      </w:r>
      <w:r w:rsidR="00F065D0">
        <w:rPr>
          <w:rFonts w:ascii="Times New Roman" w:hAnsi="Times New Roman" w:cs="Times New Roman"/>
        </w:rPr>
        <w:t xml:space="preserve">22) Going live: Rolling out the new curriculum from this September. Available at: </w:t>
      </w:r>
      <w:hyperlink r:id="rId49" w:history="1">
        <w:r w:rsidR="00F065D0" w:rsidRPr="00D56628">
          <w:rPr>
            <w:rStyle w:val="Hyperlink"/>
            <w:rFonts w:ascii="Times New Roman" w:hAnsi="Times New Roman" w:cs="Times New Roman"/>
          </w:rPr>
          <w:t>https://research.senedd.wales/research-articles/going-live-rolling-out-the-new-curriculum-from-this-september/</w:t>
        </w:r>
      </w:hyperlink>
      <w:r w:rsidR="00F065D0">
        <w:rPr>
          <w:rFonts w:ascii="Times New Roman" w:hAnsi="Times New Roman" w:cs="Times New Roman"/>
        </w:rPr>
        <w:t xml:space="preserve"> </w:t>
      </w:r>
      <w:r w:rsidR="00F065D0" w:rsidRPr="00124152">
        <w:rPr>
          <w:rFonts w:ascii="Times New Roman" w:hAnsi="Times New Roman" w:cs="Times New Roman"/>
        </w:rPr>
        <w:t>(Assessed: 2</w:t>
      </w:r>
      <w:r w:rsidR="00F065D0">
        <w:rPr>
          <w:rFonts w:ascii="Times New Roman" w:hAnsi="Times New Roman" w:cs="Times New Roman"/>
        </w:rPr>
        <w:t>0</w:t>
      </w:r>
      <w:r w:rsidR="00F065D0" w:rsidRPr="00124152">
        <w:rPr>
          <w:rFonts w:ascii="Times New Roman" w:hAnsi="Times New Roman" w:cs="Times New Roman"/>
        </w:rPr>
        <w:t xml:space="preserve"> October 2022).</w:t>
      </w:r>
    </w:p>
    <w:p w14:paraId="1E7A49AE" w14:textId="6E886D7D" w:rsidR="00C67280" w:rsidRPr="00127BD0" w:rsidRDefault="00DB752F" w:rsidP="00C67280">
      <w:pPr>
        <w:pStyle w:val="ListParagraph"/>
        <w:numPr>
          <w:ilvl w:val="0"/>
          <w:numId w:val="12"/>
        </w:numPr>
        <w:rPr>
          <w:rFonts w:ascii="Times New Roman" w:hAnsi="Times New Roman" w:cs="Times New Roman"/>
        </w:rPr>
      </w:pPr>
      <w:r>
        <w:rPr>
          <w:rFonts w:ascii="Times New Roman" w:hAnsi="Times New Roman" w:cs="Times New Roman"/>
        </w:rPr>
        <w:t>Welsh Government</w:t>
      </w:r>
      <w:r w:rsidR="00781E89">
        <w:rPr>
          <w:rFonts w:ascii="Times New Roman" w:hAnsi="Times New Roman" w:cs="Times New Roman"/>
        </w:rPr>
        <w:t xml:space="preserve"> (2022</w:t>
      </w:r>
      <w:r w:rsidR="00781E89" w:rsidRPr="00781E89">
        <w:rPr>
          <w:rFonts w:ascii="Times New Roman" w:hAnsi="Times New Roman" w:cs="Times New Roman"/>
          <w:color w:val="000000" w:themeColor="text1"/>
        </w:rPr>
        <w:t xml:space="preserve">) </w:t>
      </w:r>
      <w:r w:rsidR="00781E89" w:rsidRPr="00781E89">
        <w:rPr>
          <w:rFonts w:ascii="Times New Roman" w:hAnsi="Times New Roman" w:cs="Times New Roman"/>
          <w:color w:val="000000" w:themeColor="text1"/>
        </w:rPr>
        <w:t>A curriculum for funded non-maintained nursery settings</w:t>
      </w:r>
      <w:r w:rsidR="00781E89" w:rsidRPr="00781E89">
        <w:rPr>
          <w:rFonts w:ascii="Times New Roman" w:hAnsi="Times New Roman" w:cs="Times New Roman"/>
          <w:color w:val="000000" w:themeColor="text1"/>
        </w:rPr>
        <w:t>. Observing childre</w:t>
      </w:r>
      <w:r w:rsidR="00781E89">
        <w:rPr>
          <w:color w:val="000000" w:themeColor="text1"/>
        </w:rPr>
        <w:t xml:space="preserve">n. Available at: </w:t>
      </w:r>
      <w:hyperlink r:id="rId50" w:history="1">
        <w:r w:rsidR="00C67280" w:rsidRPr="00D56628">
          <w:rPr>
            <w:rStyle w:val="Hyperlink"/>
          </w:rPr>
          <w:t>https://hwb.gov.wales/api/storage/b1801d78-38c3-4320-9818-d9996c21aef8/220914-a-curriculum-for-funded-non-maintained-nursery-settings.pdf</w:t>
        </w:r>
      </w:hyperlink>
      <w:r w:rsidR="00C67280">
        <w:rPr>
          <w:color w:val="000000" w:themeColor="text1"/>
        </w:rPr>
        <w:t xml:space="preserve"> </w:t>
      </w:r>
      <w:r w:rsidR="00C67280" w:rsidRPr="00124152">
        <w:rPr>
          <w:rFonts w:ascii="Times New Roman" w:hAnsi="Times New Roman" w:cs="Times New Roman"/>
        </w:rPr>
        <w:t>(Assessed: 2</w:t>
      </w:r>
      <w:r w:rsidR="00C67280">
        <w:rPr>
          <w:rFonts w:ascii="Times New Roman" w:hAnsi="Times New Roman" w:cs="Times New Roman"/>
        </w:rPr>
        <w:t>6</w:t>
      </w:r>
      <w:r w:rsidR="00C67280" w:rsidRPr="00124152">
        <w:rPr>
          <w:rFonts w:ascii="Times New Roman" w:hAnsi="Times New Roman" w:cs="Times New Roman"/>
        </w:rPr>
        <w:t xml:space="preserve"> October 2022).</w:t>
      </w:r>
    </w:p>
    <w:p w14:paraId="5936CC09" w14:textId="54695DE5" w:rsidR="00781E89" w:rsidRPr="00781E89" w:rsidRDefault="00781E89" w:rsidP="00781E89">
      <w:pPr>
        <w:pStyle w:val="NormalWeb"/>
        <w:rPr>
          <w:color w:val="000000" w:themeColor="text1"/>
        </w:rPr>
      </w:pPr>
    </w:p>
    <w:p w14:paraId="1BED032E" w14:textId="77777777" w:rsidR="004E54D3" w:rsidRDefault="00781E89" w:rsidP="004E54D3">
      <w:pPr>
        <w:pStyle w:val="ListParagraph"/>
        <w:numPr>
          <w:ilvl w:val="0"/>
          <w:numId w:val="12"/>
        </w:numPr>
        <w:rPr>
          <w:rFonts w:ascii="Times New Roman" w:hAnsi="Times New Roman" w:cs="Times New Roman"/>
        </w:rPr>
      </w:pPr>
      <w:r>
        <w:rPr>
          <w:rFonts w:ascii="Times New Roman" w:hAnsi="Times New Roman" w:cs="Times New Roman"/>
        </w:rPr>
        <w:t xml:space="preserve"> </w:t>
      </w:r>
      <w:r w:rsidR="001A6CFB">
        <w:rPr>
          <w:rFonts w:ascii="Times New Roman" w:hAnsi="Times New Roman" w:cs="Times New Roman"/>
        </w:rPr>
        <w:t xml:space="preserve">Welsh </w:t>
      </w:r>
      <w:r w:rsidR="00353075">
        <w:rPr>
          <w:rFonts w:ascii="Times New Roman" w:hAnsi="Times New Roman" w:cs="Times New Roman"/>
        </w:rPr>
        <w:t xml:space="preserve">Government (2008) </w:t>
      </w:r>
      <w:r w:rsidR="000B4C3E">
        <w:rPr>
          <w:rFonts w:ascii="Times New Roman" w:hAnsi="Times New Roman" w:cs="Times New Roman"/>
        </w:rPr>
        <w:t xml:space="preserve">Observing </w:t>
      </w:r>
      <w:proofErr w:type="spellStart"/>
      <w:r w:rsidR="000B4C3E">
        <w:rPr>
          <w:rFonts w:ascii="Times New Roman" w:hAnsi="Times New Roman" w:cs="Times New Roman"/>
        </w:rPr>
        <w:t>Childrem</w:t>
      </w:r>
      <w:proofErr w:type="spellEnd"/>
      <w:r w:rsidR="000B4C3E">
        <w:rPr>
          <w:rFonts w:ascii="Times New Roman" w:hAnsi="Times New Roman" w:cs="Times New Roman"/>
        </w:rPr>
        <w:t xml:space="preserve">, Purpose of observing children, Available at: </w:t>
      </w:r>
      <w:hyperlink r:id="rId51" w:history="1">
        <w:r w:rsidR="0055573F" w:rsidRPr="00D56628">
          <w:rPr>
            <w:rStyle w:val="Hyperlink"/>
            <w:rFonts w:ascii="Times New Roman" w:hAnsi="Times New Roman" w:cs="Times New Roman"/>
          </w:rPr>
          <w:t>https://hwb.gov.wales/api/storage/74f7c7cc-d337-4fd0-9604-27b3d1a5746d/observing-children.pdf</w:t>
        </w:r>
      </w:hyperlink>
      <w:r w:rsidR="0055573F">
        <w:rPr>
          <w:rFonts w:ascii="Times New Roman" w:hAnsi="Times New Roman" w:cs="Times New Roman"/>
        </w:rPr>
        <w:t xml:space="preserve"> </w:t>
      </w:r>
      <w:r w:rsidR="0055573F" w:rsidRPr="00124152">
        <w:rPr>
          <w:rFonts w:ascii="Times New Roman" w:hAnsi="Times New Roman" w:cs="Times New Roman"/>
        </w:rPr>
        <w:t>(Assessed: 2</w:t>
      </w:r>
      <w:r w:rsidR="0055573F">
        <w:rPr>
          <w:rFonts w:ascii="Times New Roman" w:hAnsi="Times New Roman" w:cs="Times New Roman"/>
        </w:rPr>
        <w:t>6</w:t>
      </w:r>
      <w:r w:rsidR="0055573F" w:rsidRPr="00124152">
        <w:rPr>
          <w:rFonts w:ascii="Times New Roman" w:hAnsi="Times New Roman" w:cs="Times New Roman"/>
        </w:rPr>
        <w:t xml:space="preserve"> October 2022).</w:t>
      </w:r>
    </w:p>
    <w:p w14:paraId="6E9FC2AA" w14:textId="77777777" w:rsidR="004E54D3" w:rsidRDefault="004E54D3" w:rsidP="004E54D3">
      <w:pPr>
        <w:pStyle w:val="ListParagraph"/>
      </w:pPr>
    </w:p>
    <w:p w14:paraId="13085046" w14:textId="0EECCC34" w:rsidR="004F68D0" w:rsidRDefault="009A24A0" w:rsidP="004F68D0">
      <w:pPr>
        <w:pStyle w:val="ListParagraph"/>
        <w:numPr>
          <w:ilvl w:val="0"/>
          <w:numId w:val="12"/>
        </w:numPr>
        <w:rPr>
          <w:rFonts w:ascii="Times New Roman" w:hAnsi="Times New Roman" w:cs="Times New Roman"/>
        </w:rPr>
      </w:pPr>
      <w:r w:rsidRPr="004E54D3">
        <w:t xml:space="preserve">Banks, J. </w:t>
      </w:r>
      <w:r w:rsidR="004E54D3" w:rsidRPr="004E54D3">
        <w:t xml:space="preserve">(2020) </w:t>
      </w:r>
      <w:r w:rsidR="004E54D3" w:rsidRPr="004E54D3">
        <w:rPr>
          <w:color w:val="000000"/>
        </w:rPr>
        <w:t xml:space="preserve">Teachers, </w:t>
      </w:r>
      <w:proofErr w:type="gramStart"/>
      <w:r w:rsidR="004E54D3" w:rsidRPr="004E54D3">
        <w:rPr>
          <w:color w:val="000000"/>
        </w:rPr>
        <w:t>Here</w:t>
      </w:r>
      <w:proofErr w:type="gramEnd"/>
      <w:r w:rsidR="004E54D3" w:rsidRPr="004E54D3">
        <w:rPr>
          <w:color w:val="000000"/>
        </w:rPr>
        <w:t xml:space="preserve"> are Four Approaches to Creating a Multicultural Curriculum</w:t>
      </w:r>
      <w:r w:rsidR="004E54D3">
        <w:rPr>
          <w:color w:val="000000"/>
        </w:rPr>
        <w:t xml:space="preserve">. Available at: </w:t>
      </w:r>
      <w:hyperlink r:id="rId52" w:history="1">
        <w:r w:rsidR="004F68D0" w:rsidRPr="00D56628">
          <w:rPr>
            <w:rStyle w:val="Hyperlink"/>
          </w:rPr>
          <w:t>https://www.democracyandme.org/teachers-here-are-four-approaches-to-creating-a-multicultural-curriculum/</w:t>
        </w:r>
      </w:hyperlink>
      <w:r w:rsidR="004F68D0">
        <w:rPr>
          <w:color w:val="000000"/>
        </w:rPr>
        <w:t xml:space="preserve"> </w:t>
      </w:r>
      <w:r w:rsidR="004F68D0" w:rsidRPr="00124152">
        <w:rPr>
          <w:rFonts w:ascii="Times New Roman" w:hAnsi="Times New Roman" w:cs="Times New Roman"/>
        </w:rPr>
        <w:t>(Assessed: 2</w:t>
      </w:r>
      <w:r w:rsidR="004F68D0">
        <w:rPr>
          <w:rFonts w:ascii="Times New Roman" w:hAnsi="Times New Roman" w:cs="Times New Roman"/>
        </w:rPr>
        <w:t>5</w:t>
      </w:r>
      <w:r w:rsidR="004F68D0" w:rsidRPr="00124152">
        <w:rPr>
          <w:rFonts w:ascii="Times New Roman" w:hAnsi="Times New Roman" w:cs="Times New Roman"/>
        </w:rPr>
        <w:t xml:space="preserve"> October 2022).</w:t>
      </w:r>
    </w:p>
    <w:p w14:paraId="12EB8B81" w14:textId="77777777" w:rsidR="00572C28" w:rsidRPr="00572C28" w:rsidRDefault="00572C28" w:rsidP="00270AC6">
      <w:pPr>
        <w:pStyle w:val="ListParagraph"/>
        <w:spacing w:line="360" w:lineRule="auto"/>
        <w:ind w:left="360"/>
        <w:rPr>
          <w:rFonts w:ascii="Times New Roman" w:hAnsi="Times New Roman" w:cs="Times New Roman"/>
        </w:rPr>
      </w:pPr>
    </w:p>
    <w:p w14:paraId="32DB9F88" w14:textId="494374A6" w:rsidR="009A24A0" w:rsidRDefault="00572C28" w:rsidP="00002FEE">
      <w:pPr>
        <w:pStyle w:val="ListParagraph"/>
        <w:numPr>
          <w:ilvl w:val="0"/>
          <w:numId w:val="12"/>
        </w:numPr>
        <w:tabs>
          <w:tab w:val="center" w:pos="4510"/>
        </w:tabs>
        <w:spacing w:line="360" w:lineRule="auto"/>
        <w:rPr>
          <w:rFonts w:ascii="Times New Roman" w:hAnsi="Times New Roman" w:cs="Times New Roman"/>
        </w:rPr>
      </w:pPr>
      <w:r w:rsidRPr="00270AC6">
        <w:rPr>
          <w:rFonts w:ascii="Times New Roman" w:hAnsi="Times New Roman" w:cs="Times New Roman"/>
        </w:rPr>
        <w:t xml:space="preserve">Nursery World, (2006) </w:t>
      </w:r>
      <w:r w:rsidRPr="00270AC6">
        <w:rPr>
          <w:rFonts w:ascii="Times New Roman" w:hAnsi="Times New Roman" w:cs="Times New Roman"/>
          <w:i/>
          <w:iCs/>
        </w:rPr>
        <w:t>Observation</w:t>
      </w:r>
      <w:r w:rsidR="00270AC6" w:rsidRPr="00270AC6">
        <w:rPr>
          <w:rFonts w:ascii="Times New Roman" w:hAnsi="Times New Roman" w:cs="Times New Roman"/>
          <w:i/>
          <w:iCs/>
        </w:rPr>
        <w:t xml:space="preserve">. </w:t>
      </w:r>
      <w:r w:rsidR="00270AC6" w:rsidRPr="00270AC6">
        <w:rPr>
          <w:rFonts w:ascii="Times New Roman" w:hAnsi="Times New Roman" w:cs="Times New Roman"/>
        </w:rPr>
        <w:t>Available at</w:t>
      </w:r>
      <w:proofErr w:type="gramStart"/>
      <w:r w:rsidR="00270AC6" w:rsidRPr="00270AC6">
        <w:rPr>
          <w:rFonts w:ascii="Times New Roman" w:hAnsi="Times New Roman" w:cs="Times New Roman"/>
        </w:rPr>
        <w:t>:</w:t>
      </w:r>
      <w:r w:rsidR="00270AC6" w:rsidRPr="00270AC6">
        <w:rPr>
          <w:rFonts w:ascii="Times New Roman" w:hAnsi="Times New Roman" w:cs="Times New Roman"/>
          <w:i/>
          <w:iCs/>
        </w:rPr>
        <w:t xml:space="preserve"> </w:t>
      </w:r>
      <w:r w:rsidRPr="00270AC6">
        <w:rPr>
          <w:rFonts w:ascii="Times New Roman" w:hAnsi="Times New Roman" w:cs="Times New Roman"/>
        </w:rPr>
        <w:t>,</w:t>
      </w:r>
      <w:proofErr w:type="gramEnd"/>
      <w:r w:rsidR="00270AC6" w:rsidRPr="00270AC6">
        <w:rPr>
          <w:rFonts w:ascii="Times New Roman" w:hAnsi="Times New Roman" w:cs="Times New Roman"/>
        </w:rPr>
        <w:fldChar w:fldCharType="begin"/>
      </w:r>
      <w:r w:rsidR="00270AC6" w:rsidRPr="00270AC6">
        <w:rPr>
          <w:rFonts w:ascii="Times New Roman" w:hAnsi="Times New Roman" w:cs="Times New Roman"/>
        </w:rPr>
        <w:instrText xml:space="preserve"> HYPERLINK "https://www.nurseryworld.co.uk/news/article/observing-children" </w:instrText>
      </w:r>
      <w:r w:rsidR="00270AC6" w:rsidRPr="00270AC6">
        <w:rPr>
          <w:rFonts w:ascii="Times New Roman" w:hAnsi="Times New Roman" w:cs="Times New Roman"/>
        </w:rPr>
        <w:fldChar w:fldCharType="separate"/>
      </w:r>
      <w:r w:rsidR="00270AC6" w:rsidRPr="00270AC6">
        <w:rPr>
          <w:rStyle w:val="Hyperlink"/>
          <w:rFonts w:ascii="Times New Roman" w:hAnsi="Times New Roman" w:cs="Times New Roman"/>
        </w:rPr>
        <w:t>https://www.nurseryworld.co.uk/news/article/observing-children</w:t>
      </w:r>
      <w:r w:rsidR="00270AC6" w:rsidRPr="00270AC6">
        <w:rPr>
          <w:rFonts w:ascii="Times New Roman" w:hAnsi="Times New Roman" w:cs="Times New Roman"/>
        </w:rPr>
        <w:fldChar w:fldCharType="end"/>
      </w:r>
      <w:r w:rsidRPr="00270AC6">
        <w:rPr>
          <w:rFonts w:ascii="Times New Roman" w:hAnsi="Times New Roman" w:cs="Times New Roman"/>
        </w:rPr>
        <w:t xml:space="preserve"> </w:t>
      </w:r>
      <w:r w:rsidR="00270AC6" w:rsidRPr="00124152">
        <w:rPr>
          <w:rFonts w:ascii="Times New Roman" w:hAnsi="Times New Roman" w:cs="Times New Roman"/>
        </w:rPr>
        <w:t>(Assessed: 2</w:t>
      </w:r>
      <w:r w:rsidR="00270AC6">
        <w:rPr>
          <w:rFonts w:ascii="Times New Roman" w:hAnsi="Times New Roman" w:cs="Times New Roman"/>
        </w:rPr>
        <w:t>5</w:t>
      </w:r>
      <w:r w:rsidR="00270AC6" w:rsidRPr="00124152">
        <w:rPr>
          <w:rFonts w:ascii="Times New Roman" w:hAnsi="Times New Roman" w:cs="Times New Roman"/>
        </w:rPr>
        <w:t xml:space="preserve"> October 2022).</w:t>
      </w:r>
    </w:p>
    <w:p w14:paraId="6E33F7AC" w14:textId="77777777" w:rsidR="008D345F" w:rsidRPr="008D345F" w:rsidRDefault="008D345F" w:rsidP="008D345F">
      <w:pPr>
        <w:pStyle w:val="ListParagraph"/>
        <w:rPr>
          <w:rFonts w:ascii="Times New Roman" w:hAnsi="Times New Roman" w:cs="Times New Roman"/>
        </w:rPr>
      </w:pPr>
    </w:p>
    <w:p w14:paraId="77CB1967" w14:textId="77777777" w:rsidR="008D345F" w:rsidRDefault="008D345F" w:rsidP="008D345F">
      <w:r>
        <w:t xml:space="preserve">Welsh Government (2017a) Childcare, Play and Early Years Workforce Plan. Welsh Government: Cardiff.  Available at: </w:t>
      </w:r>
      <w:hyperlink r:id="rId53" w:history="1">
        <w:r w:rsidRPr="00DA1227">
          <w:rPr>
            <w:rStyle w:val="Hyperlink"/>
          </w:rPr>
          <w:t>http://gov.wales/docs/dsjlg/publications/cyp/171215-childcare-play-early-years-workforce-plan-en.pdf</w:t>
        </w:r>
      </w:hyperlink>
      <w:r>
        <w:t xml:space="preserve"> </w:t>
      </w:r>
    </w:p>
    <w:p w14:paraId="3BDED23B" w14:textId="77777777" w:rsidR="008D345F" w:rsidRPr="004E54D3" w:rsidRDefault="008D345F" w:rsidP="00002FEE">
      <w:pPr>
        <w:pStyle w:val="ListParagraph"/>
        <w:numPr>
          <w:ilvl w:val="0"/>
          <w:numId w:val="12"/>
        </w:numPr>
        <w:tabs>
          <w:tab w:val="center" w:pos="4510"/>
        </w:tabs>
        <w:spacing w:line="360" w:lineRule="auto"/>
        <w:rPr>
          <w:rFonts w:ascii="Times New Roman" w:hAnsi="Times New Roman" w:cs="Times New Roman"/>
        </w:rPr>
      </w:pPr>
    </w:p>
    <w:sectPr w:rsidR="008D345F" w:rsidRPr="004E54D3" w:rsidSect="00700D1B">
      <w:headerReference w:type="default" r:id="rId5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417A7" w14:textId="77777777" w:rsidR="00C63597" w:rsidRDefault="00C63597" w:rsidP="00C7427F">
      <w:r>
        <w:separator/>
      </w:r>
    </w:p>
  </w:endnote>
  <w:endnote w:type="continuationSeparator" w:id="0">
    <w:p w14:paraId="575442AE" w14:textId="77777777" w:rsidR="00C63597" w:rsidRDefault="00C63597" w:rsidP="00C74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720F7" w14:textId="77777777" w:rsidR="00C63597" w:rsidRDefault="00C63597" w:rsidP="00C7427F">
      <w:r>
        <w:separator/>
      </w:r>
    </w:p>
  </w:footnote>
  <w:footnote w:type="continuationSeparator" w:id="0">
    <w:p w14:paraId="298973B6" w14:textId="77777777" w:rsidR="00C63597" w:rsidRDefault="00C63597" w:rsidP="00C74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0B05F" w14:textId="5F5ED657" w:rsidR="00C7427F" w:rsidRPr="001969AD" w:rsidRDefault="00C7427F">
    <w:pPr>
      <w:pStyle w:val="Header"/>
      <w:rPr>
        <w:rFonts w:ascii="Times New Roman" w:hAnsi="Times New Roman" w:cs="Times New Roman"/>
      </w:rPr>
    </w:pPr>
    <w:r w:rsidRPr="001969AD">
      <w:rPr>
        <w:rFonts w:ascii="Times New Roman" w:hAnsi="Times New Roman" w:cs="Times New Roman"/>
      </w:rPr>
      <w:t>Word Count</w:t>
    </w:r>
    <w:r w:rsidR="001969AD" w:rsidRPr="001969AD">
      <w:rPr>
        <w:rFonts w:ascii="Times New Roman" w:hAnsi="Times New Roman" w:cs="Times New Roman"/>
      </w:rPr>
      <w:t>:</w:t>
    </w:r>
    <w:r w:rsidRPr="001969AD">
      <w:rPr>
        <w:rFonts w:ascii="Times New Roman" w:hAnsi="Times New Roman" w:cs="Times New Roman"/>
      </w:rPr>
      <w:t xml:space="preserve"> </w:t>
    </w:r>
    <w:r w:rsidR="00133AF9" w:rsidRPr="001969AD">
      <w:rPr>
        <w:rFonts w:ascii="Times New Roman" w:hAnsi="Times New Roman" w:cs="Times New Roman"/>
      </w:rPr>
      <w:t>43</w:t>
    </w:r>
    <w:r w:rsidR="00422E1C">
      <w:rPr>
        <w:rFonts w:ascii="Times New Roman" w:hAnsi="Times New Roman" w:cs="Times New Roman"/>
      </w:rPr>
      <w:t>6</w:t>
    </w:r>
    <w:r w:rsidR="00415B22">
      <w:rPr>
        <w:rFonts w:ascii="Times New Roman" w:hAnsi="Times New Roman" w:cs="Times New Roman"/>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96A87"/>
    <w:multiLevelType w:val="hybridMultilevel"/>
    <w:tmpl w:val="A558B8BA"/>
    <w:lvl w:ilvl="0" w:tplc="F19CA0C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955AF8"/>
    <w:multiLevelType w:val="hybridMultilevel"/>
    <w:tmpl w:val="57ACEF5A"/>
    <w:lvl w:ilvl="0" w:tplc="E0E69C1E">
      <w:start w:val="1"/>
      <w:numFmt w:val="bullet"/>
      <w:lvlText w:val="•"/>
      <w:lvlJc w:val="left"/>
      <w:pPr>
        <w:tabs>
          <w:tab w:val="num" w:pos="720"/>
        </w:tabs>
        <w:ind w:left="720" w:hanging="360"/>
      </w:pPr>
      <w:rPr>
        <w:rFonts w:ascii="Arial" w:hAnsi="Arial" w:hint="default"/>
      </w:rPr>
    </w:lvl>
    <w:lvl w:ilvl="1" w:tplc="A0708B10" w:tentative="1">
      <w:start w:val="1"/>
      <w:numFmt w:val="bullet"/>
      <w:lvlText w:val="•"/>
      <w:lvlJc w:val="left"/>
      <w:pPr>
        <w:tabs>
          <w:tab w:val="num" w:pos="1440"/>
        </w:tabs>
        <w:ind w:left="1440" w:hanging="360"/>
      </w:pPr>
      <w:rPr>
        <w:rFonts w:ascii="Arial" w:hAnsi="Arial" w:hint="default"/>
      </w:rPr>
    </w:lvl>
    <w:lvl w:ilvl="2" w:tplc="821CD018" w:tentative="1">
      <w:start w:val="1"/>
      <w:numFmt w:val="bullet"/>
      <w:lvlText w:val="•"/>
      <w:lvlJc w:val="left"/>
      <w:pPr>
        <w:tabs>
          <w:tab w:val="num" w:pos="2160"/>
        </w:tabs>
        <w:ind w:left="2160" w:hanging="360"/>
      </w:pPr>
      <w:rPr>
        <w:rFonts w:ascii="Arial" w:hAnsi="Arial" w:hint="default"/>
      </w:rPr>
    </w:lvl>
    <w:lvl w:ilvl="3" w:tplc="A4A0FA4E" w:tentative="1">
      <w:start w:val="1"/>
      <w:numFmt w:val="bullet"/>
      <w:lvlText w:val="•"/>
      <w:lvlJc w:val="left"/>
      <w:pPr>
        <w:tabs>
          <w:tab w:val="num" w:pos="2880"/>
        </w:tabs>
        <w:ind w:left="2880" w:hanging="360"/>
      </w:pPr>
      <w:rPr>
        <w:rFonts w:ascii="Arial" w:hAnsi="Arial" w:hint="default"/>
      </w:rPr>
    </w:lvl>
    <w:lvl w:ilvl="4" w:tplc="222AF00E" w:tentative="1">
      <w:start w:val="1"/>
      <w:numFmt w:val="bullet"/>
      <w:lvlText w:val="•"/>
      <w:lvlJc w:val="left"/>
      <w:pPr>
        <w:tabs>
          <w:tab w:val="num" w:pos="3600"/>
        </w:tabs>
        <w:ind w:left="3600" w:hanging="360"/>
      </w:pPr>
      <w:rPr>
        <w:rFonts w:ascii="Arial" w:hAnsi="Arial" w:hint="default"/>
      </w:rPr>
    </w:lvl>
    <w:lvl w:ilvl="5" w:tplc="05AAA18C" w:tentative="1">
      <w:start w:val="1"/>
      <w:numFmt w:val="bullet"/>
      <w:lvlText w:val="•"/>
      <w:lvlJc w:val="left"/>
      <w:pPr>
        <w:tabs>
          <w:tab w:val="num" w:pos="4320"/>
        </w:tabs>
        <w:ind w:left="4320" w:hanging="360"/>
      </w:pPr>
      <w:rPr>
        <w:rFonts w:ascii="Arial" w:hAnsi="Arial" w:hint="default"/>
      </w:rPr>
    </w:lvl>
    <w:lvl w:ilvl="6" w:tplc="F68055A2" w:tentative="1">
      <w:start w:val="1"/>
      <w:numFmt w:val="bullet"/>
      <w:lvlText w:val="•"/>
      <w:lvlJc w:val="left"/>
      <w:pPr>
        <w:tabs>
          <w:tab w:val="num" w:pos="5040"/>
        </w:tabs>
        <w:ind w:left="5040" w:hanging="360"/>
      </w:pPr>
      <w:rPr>
        <w:rFonts w:ascii="Arial" w:hAnsi="Arial" w:hint="default"/>
      </w:rPr>
    </w:lvl>
    <w:lvl w:ilvl="7" w:tplc="9018755A" w:tentative="1">
      <w:start w:val="1"/>
      <w:numFmt w:val="bullet"/>
      <w:lvlText w:val="•"/>
      <w:lvlJc w:val="left"/>
      <w:pPr>
        <w:tabs>
          <w:tab w:val="num" w:pos="5760"/>
        </w:tabs>
        <w:ind w:left="5760" w:hanging="360"/>
      </w:pPr>
      <w:rPr>
        <w:rFonts w:ascii="Arial" w:hAnsi="Arial" w:hint="default"/>
      </w:rPr>
    </w:lvl>
    <w:lvl w:ilvl="8" w:tplc="9206728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EAD3FF7"/>
    <w:multiLevelType w:val="hybridMultilevel"/>
    <w:tmpl w:val="3A44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1E74C9"/>
    <w:multiLevelType w:val="hybridMultilevel"/>
    <w:tmpl w:val="16C02C2C"/>
    <w:lvl w:ilvl="0" w:tplc="DE32A8DE">
      <w:start w:val="1"/>
      <w:numFmt w:val="bullet"/>
      <w:lvlText w:val="•"/>
      <w:lvlJc w:val="left"/>
      <w:pPr>
        <w:tabs>
          <w:tab w:val="num" w:pos="720"/>
        </w:tabs>
        <w:ind w:left="720" w:hanging="360"/>
      </w:pPr>
      <w:rPr>
        <w:rFonts w:ascii="Arial" w:hAnsi="Arial" w:hint="default"/>
      </w:rPr>
    </w:lvl>
    <w:lvl w:ilvl="1" w:tplc="BCE05220" w:tentative="1">
      <w:start w:val="1"/>
      <w:numFmt w:val="bullet"/>
      <w:lvlText w:val="•"/>
      <w:lvlJc w:val="left"/>
      <w:pPr>
        <w:tabs>
          <w:tab w:val="num" w:pos="1440"/>
        </w:tabs>
        <w:ind w:left="1440" w:hanging="360"/>
      </w:pPr>
      <w:rPr>
        <w:rFonts w:ascii="Arial" w:hAnsi="Arial" w:hint="default"/>
      </w:rPr>
    </w:lvl>
    <w:lvl w:ilvl="2" w:tplc="1C265AA8" w:tentative="1">
      <w:start w:val="1"/>
      <w:numFmt w:val="bullet"/>
      <w:lvlText w:val="•"/>
      <w:lvlJc w:val="left"/>
      <w:pPr>
        <w:tabs>
          <w:tab w:val="num" w:pos="2160"/>
        </w:tabs>
        <w:ind w:left="2160" w:hanging="360"/>
      </w:pPr>
      <w:rPr>
        <w:rFonts w:ascii="Arial" w:hAnsi="Arial" w:hint="default"/>
      </w:rPr>
    </w:lvl>
    <w:lvl w:ilvl="3" w:tplc="451EEFCA" w:tentative="1">
      <w:start w:val="1"/>
      <w:numFmt w:val="bullet"/>
      <w:lvlText w:val="•"/>
      <w:lvlJc w:val="left"/>
      <w:pPr>
        <w:tabs>
          <w:tab w:val="num" w:pos="2880"/>
        </w:tabs>
        <w:ind w:left="2880" w:hanging="360"/>
      </w:pPr>
      <w:rPr>
        <w:rFonts w:ascii="Arial" w:hAnsi="Arial" w:hint="default"/>
      </w:rPr>
    </w:lvl>
    <w:lvl w:ilvl="4" w:tplc="B6C66336" w:tentative="1">
      <w:start w:val="1"/>
      <w:numFmt w:val="bullet"/>
      <w:lvlText w:val="•"/>
      <w:lvlJc w:val="left"/>
      <w:pPr>
        <w:tabs>
          <w:tab w:val="num" w:pos="3600"/>
        </w:tabs>
        <w:ind w:left="3600" w:hanging="360"/>
      </w:pPr>
      <w:rPr>
        <w:rFonts w:ascii="Arial" w:hAnsi="Arial" w:hint="default"/>
      </w:rPr>
    </w:lvl>
    <w:lvl w:ilvl="5" w:tplc="707CD0E4" w:tentative="1">
      <w:start w:val="1"/>
      <w:numFmt w:val="bullet"/>
      <w:lvlText w:val="•"/>
      <w:lvlJc w:val="left"/>
      <w:pPr>
        <w:tabs>
          <w:tab w:val="num" w:pos="4320"/>
        </w:tabs>
        <w:ind w:left="4320" w:hanging="360"/>
      </w:pPr>
      <w:rPr>
        <w:rFonts w:ascii="Arial" w:hAnsi="Arial" w:hint="default"/>
      </w:rPr>
    </w:lvl>
    <w:lvl w:ilvl="6" w:tplc="5360DACC" w:tentative="1">
      <w:start w:val="1"/>
      <w:numFmt w:val="bullet"/>
      <w:lvlText w:val="•"/>
      <w:lvlJc w:val="left"/>
      <w:pPr>
        <w:tabs>
          <w:tab w:val="num" w:pos="5040"/>
        </w:tabs>
        <w:ind w:left="5040" w:hanging="360"/>
      </w:pPr>
      <w:rPr>
        <w:rFonts w:ascii="Arial" w:hAnsi="Arial" w:hint="default"/>
      </w:rPr>
    </w:lvl>
    <w:lvl w:ilvl="7" w:tplc="4FF020EA" w:tentative="1">
      <w:start w:val="1"/>
      <w:numFmt w:val="bullet"/>
      <w:lvlText w:val="•"/>
      <w:lvlJc w:val="left"/>
      <w:pPr>
        <w:tabs>
          <w:tab w:val="num" w:pos="5760"/>
        </w:tabs>
        <w:ind w:left="5760" w:hanging="360"/>
      </w:pPr>
      <w:rPr>
        <w:rFonts w:ascii="Arial" w:hAnsi="Arial" w:hint="default"/>
      </w:rPr>
    </w:lvl>
    <w:lvl w:ilvl="8" w:tplc="2F1226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F447C2"/>
    <w:multiLevelType w:val="hybridMultilevel"/>
    <w:tmpl w:val="3406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42586A"/>
    <w:multiLevelType w:val="hybridMultilevel"/>
    <w:tmpl w:val="2604F318"/>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EC4DFB"/>
    <w:multiLevelType w:val="hybridMultilevel"/>
    <w:tmpl w:val="0F487ADE"/>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1759E7"/>
    <w:multiLevelType w:val="hybridMultilevel"/>
    <w:tmpl w:val="6334410C"/>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D5856"/>
    <w:multiLevelType w:val="hybridMultilevel"/>
    <w:tmpl w:val="2682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F10296"/>
    <w:multiLevelType w:val="hybridMultilevel"/>
    <w:tmpl w:val="C0226DCE"/>
    <w:lvl w:ilvl="0" w:tplc="F19CA0C2">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142160"/>
    <w:multiLevelType w:val="hybridMultilevel"/>
    <w:tmpl w:val="3C5E4AD0"/>
    <w:lvl w:ilvl="0" w:tplc="9B3E2602">
      <w:start w:val="1"/>
      <w:numFmt w:val="decimal"/>
      <w:lvlText w:val="%1."/>
      <w:lvlJc w:val="left"/>
      <w:pPr>
        <w:tabs>
          <w:tab w:val="num" w:pos="360"/>
        </w:tabs>
        <w:ind w:left="360" w:hanging="360"/>
      </w:pPr>
    </w:lvl>
    <w:lvl w:ilvl="1" w:tplc="781C6200" w:tentative="1">
      <w:start w:val="1"/>
      <w:numFmt w:val="decimal"/>
      <w:lvlText w:val="%2."/>
      <w:lvlJc w:val="left"/>
      <w:pPr>
        <w:tabs>
          <w:tab w:val="num" w:pos="1080"/>
        </w:tabs>
        <w:ind w:left="1080" w:hanging="360"/>
      </w:pPr>
    </w:lvl>
    <w:lvl w:ilvl="2" w:tplc="25407F52" w:tentative="1">
      <w:start w:val="1"/>
      <w:numFmt w:val="decimal"/>
      <w:lvlText w:val="%3."/>
      <w:lvlJc w:val="left"/>
      <w:pPr>
        <w:tabs>
          <w:tab w:val="num" w:pos="1800"/>
        </w:tabs>
        <w:ind w:left="1800" w:hanging="360"/>
      </w:pPr>
    </w:lvl>
    <w:lvl w:ilvl="3" w:tplc="04F6A682" w:tentative="1">
      <w:start w:val="1"/>
      <w:numFmt w:val="decimal"/>
      <w:lvlText w:val="%4."/>
      <w:lvlJc w:val="left"/>
      <w:pPr>
        <w:tabs>
          <w:tab w:val="num" w:pos="2520"/>
        </w:tabs>
        <w:ind w:left="2520" w:hanging="360"/>
      </w:pPr>
    </w:lvl>
    <w:lvl w:ilvl="4" w:tplc="4BB00630" w:tentative="1">
      <w:start w:val="1"/>
      <w:numFmt w:val="decimal"/>
      <w:lvlText w:val="%5."/>
      <w:lvlJc w:val="left"/>
      <w:pPr>
        <w:tabs>
          <w:tab w:val="num" w:pos="3240"/>
        </w:tabs>
        <w:ind w:left="3240" w:hanging="360"/>
      </w:pPr>
    </w:lvl>
    <w:lvl w:ilvl="5" w:tplc="DFDC8D6A" w:tentative="1">
      <w:start w:val="1"/>
      <w:numFmt w:val="decimal"/>
      <w:lvlText w:val="%6."/>
      <w:lvlJc w:val="left"/>
      <w:pPr>
        <w:tabs>
          <w:tab w:val="num" w:pos="3960"/>
        </w:tabs>
        <w:ind w:left="3960" w:hanging="360"/>
      </w:pPr>
    </w:lvl>
    <w:lvl w:ilvl="6" w:tplc="B2BA17B2" w:tentative="1">
      <w:start w:val="1"/>
      <w:numFmt w:val="decimal"/>
      <w:lvlText w:val="%7."/>
      <w:lvlJc w:val="left"/>
      <w:pPr>
        <w:tabs>
          <w:tab w:val="num" w:pos="4680"/>
        </w:tabs>
        <w:ind w:left="4680" w:hanging="360"/>
      </w:pPr>
    </w:lvl>
    <w:lvl w:ilvl="7" w:tplc="53A07A46" w:tentative="1">
      <w:start w:val="1"/>
      <w:numFmt w:val="decimal"/>
      <w:lvlText w:val="%8."/>
      <w:lvlJc w:val="left"/>
      <w:pPr>
        <w:tabs>
          <w:tab w:val="num" w:pos="5400"/>
        </w:tabs>
        <w:ind w:left="5400" w:hanging="360"/>
      </w:pPr>
    </w:lvl>
    <w:lvl w:ilvl="8" w:tplc="3E440B3A" w:tentative="1">
      <w:start w:val="1"/>
      <w:numFmt w:val="decimal"/>
      <w:lvlText w:val="%9."/>
      <w:lvlJc w:val="left"/>
      <w:pPr>
        <w:tabs>
          <w:tab w:val="num" w:pos="6120"/>
        </w:tabs>
        <w:ind w:left="6120" w:hanging="360"/>
      </w:pPr>
    </w:lvl>
  </w:abstractNum>
  <w:abstractNum w:abstractNumId="11" w15:restartNumberingAfterBreak="0">
    <w:nsid w:val="6E3B289B"/>
    <w:multiLevelType w:val="hybridMultilevel"/>
    <w:tmpl w:val="13FAE1F6"/>
    <w:lvl w:ilvl="0" w:tplc="0BAE87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4801032">
    <w:abstractNumId w:val="10"/>
  </w:num>
  <w:num w:numId="2" w16cid:durableId="894706940">
    <w:abstractNumId w:val="5"/>
  </w:num>
  <w:num w:numId="3" w16cid:durableId="1697271969">
    <w:abstractNumId w:val="11"/>
  </w:num>
  <w:num w:numId="4" w16cid:durableId="615449220">
    <w:abstractNumId w:val="7"/>
  </w:num>
  <w:num w:numId="5" w16cid:durableId="1572425990">
    <w:abstractNumId w:val="2"/>
  </w:num>
  <w:num w:numId="6" w16cid:durableId="1673876849">
    <w:abstractNumId w:val="4"/>
  </w:num>
  <w:num w:numId="7" w16cid:durableId="666983544">
    <w:abstractNumId w:val="6"/>
  </w:num>
  <w:num w:numId="8" w16cid:durableId="1580141629">
    <w:abstractNumId w:val="8"/>
  </w:num>
  <w:num w:numId="9" w16cid:durableId="1117064920">
    <w:abstractNumId w:val="3"/>
  </w:num>
  <w:num w:numId="10" w16cid:durableId="421726591">
    <w:abstractNumId w:val="0"/>
  </w:num>
  <w:num w:numId="11" w16cid:durableId="1108818850">
    <w:abstractNumId w:val="1"/>
  </w:num>
  <w:num w:numId="12" w16cid:durableId="7508124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47C"/>
    <w:rsid w:val="00004D3B"/>
    <w:rsid w:val="00005780"/>
    <w:rsid w:val="00006F61"/>
    <w:rsid w:val="00013909"/>
    <w:rsid w:val="000228C7"/>
    <w:rsid w:val="00024143"/>
    <w:rsid w:val="00030539"/>
    <w:rsid w:val="00030566"/>
    <w:rsid w:val="000420D6"/>
    <w:rsid w:val="00043830"/>
    <w:rsid w:val="000462C6"/>
    <w:rsid w:val="00047CDD"/>
    <w:rsid w:val="00063624"/>
    <w:rsid w:val="00064B66"/>
    <w:rsid w:val="00071138"/>
    <w:rsid w:val="00077321"/>
    <w:rsid w:val="00091CFC"/>
    <w:rsid w:val="000A50A2"/>
    <w:rsid w:val="000B2DC3"/>
    <w:rsid w:val="000B3249"/>
    <w:rsid w:val="000B34F0"/>
    <w:rsid w:val="000B4C3E"/>
    <w:rsid w:val="000B61B7"/>
    <w:rsid w:val="000C41D2"/>
    <w:rsid w:val="000C6577"/>
    <w:rsid w:val="000C6CFB"/>
    <w:rsid w:val="000D0076"/>
    <w:rsid w:val="000D0EC4"/>
    <w:rsid w:val="000D21A9"/>
    <w:rsid w:val="000D3630"/>
    <w:rsid w:val="000D379B"/>
    <w:rsid w:val="000D647C"/>
    <w:rsid w:val="000E12D3"/>
    <w:rsid w:val="000E1C37"/>
    <w:rsid w:val="000E2189"/>
    <w:rsid w:val="000E396E"/>
    <w:rsid w:val="000E597C"/>
    <w:rsid w:val="000E683E"/>
    <w:rsid w:val="000F15C4"/>
    <w:rsid w:val="000F378C"/>
    <w:rsid w:val="000F426E"/>
    <w:rsid w:val="00101711"/>
    <w:rsid w:val="00101D3D"/>
    <w:rsid w:val="00101F40"/>
    <w:rsid w:val="001069C4"/>
    <w:rsid w:val="001076C2"/>
    <w:rsid w:val="00111AE6"/>
    <w:rsid w:val="0011271A"/>
    <w:rsid w:val="00116AF3"/>
    <w:rsid w:val="001229C6"/>
    <w:rsid w:val="00124152"/>
    <w:rsid w:val="00124910"/>
    <w:rsid w:val="00125209"/>
    <w:rsid w:val="001266FA"/>
    <w:rsid w:val="00127AD3"/>
    <w:rsid w:val="00127BD0"/>
    <w:rsid w:val="00133AF9"/>
    <w:rsid w:val="001353E3"/>
    <w:rsid w:val="00135B12"/>
    <w:rsid w:val="00135F44"/>
    <w:rsid w:val="001362D2"/>
    <w:rsid w:val="0013640F"/>
    <w:rsid w:val="00144A39"/>
    <w:rsid w:val="00145643"/>
    <w:rsid w:val="00150E1F"/>
    <w:rsid w:val="00151881"/>
    <w:rsid w:val="0015292D"/>
    <w:rsid w:val="0015741B"/>
    <w:rsid w:val="0016601D"/>
    <w:rsid w:val="00170CA3"/>
    <w:rsid w:val="001723AD"/>
    <w:rsid w:val="00173167"/>
    <w:rsid w:val="00175DBD"/>
    <w:rsid w:val="00186ECD"/>
    <w:rsid w:val="00193500"/>
    <w:rsid w:val="00194451"/>
    <w:rsid w:val="00196737"/>
    <w:rsid w:val="001969AD"/>
    <w:rsid w:val="001A0B89"/>
    <w:rsid w:val="001A19AB"/>
    <w:rsid w:val="001A2229"/>
    <w:rsid w:val="001A6CFB"/>
    <w:rsid w:val="001A710B"/>
    <w:rsid w:val="001B0CE8"/>
    <w:rsid w:val="001B549E"/>
    <w:rsid w:val="001C00B8"/>
    <w:rsid w:val="001C1D42"/>
    <w:rsid w:val="001C28B1"/>
    <w:rsid w:val="001C7C6E"/>
    <w:rsid w:val="001D41EF"/>
    <w:rsid w:val="001E1FE2"/>
    <w:rsid w:val="001E441C"/>
    <w:rsid w:val="001E700B"/>
    <w:rsid w:val="001F0E6D"/>
    <w:rsid w:val="001F395E"/>
    <w:rsid w:val="001F48CA"/>
    <w:rsid w:val="001F61E8"/>
    <w:rsid w:val="001F66DD"/>
    <w:rsid w:val="001F7909"/>
    <w:rsid w:val="00201CF1"/>
    <w:rsid w:val="00201EB3"/>
    <w:rsid w:val="00204493"/>
    <w:rsid w:val="002127A2"/>
    <w:rsid w:val="00213F03"/>
    <w:rsid w:val="00217067"/>
    <w:rsid w:val="00220879"/>
    <w:rsid w:val="00226EFA"/>
    <w:rsid w:val="002367BB"/>
    <w:rsid w:val="002404EF"/>
    <w:rsid w:val="00243D53"/>
    <w:rsid w:val="00245318"/>
    <w:rsid w:val="00250B67"/>
    <w:rsid w:val="002569EB"/>
    <w:rsid w:val="00256A3A"/>
    <w:rsid w:val="00261C98"/>
    <w:rsid w:val="00270AC6"/>
    <w:rsid w:val="0027183F"/>
    <w:rsid w:val="0027690A"/>
    <w:rsid w:val="00286019"/>
    <w:rsid w:val="00294C63"/>
    <w:rsid w:val="002B27AA"/>
    <w:rsid w:val="002B3783"/>
    <w:rsid w:val="002B4ECA"/>
    <w:rsid w:val="002B54A0"/>
    <w:rsid w:val="002B7072"/>
    <w:rsid w:val="002B73E6"/>
    <w:rsid w:val="002C1BCE"/>
    <w:rsid w:val="002C3274"/>
    <w:rsid w:val="002C6B29"/>
    <w:rsid w:val="002C7FA9"/>
    <w:rsid w:val="002D6455"/>
    <w:rsid w:val="002F0E1D"/>
    <w:rsid w:val="002F1882"/>
    <w:rsid w:val="002F2741"/>
    <w:rsid w:val="002F4BB3"/>
    <w:rsid w:val="002F6B8A"/>
    <w:rsid w:val="00302B4B"/>
    <w:rsid w:val="00305C90"/>
    <w:rsid w:val="00306ABD"/>
    <w:rsid w:val="00307D23"/>
    <w:rsid w:val="003102CC"/>
    <w:rsid w:val="00317C2E"/>
    <w:rsid w:val="0032004F"/>
    <w:rsid w:val="00323B1D"/>
    <w:rsid w:val="003249CC"/>
    <w:rsid w:val="00324B7E"/>
    <w:rsid w:val="0033280B"/>
    <w:rsid w:val="003328C4"/>
    <w:rsid w:val="0035123B"/>
    <w:rsid w:val="00352940"/>
    <w:rsid w:val="00353075"/>
    <w:rsid w:val="00361A3A"/>
    <w:rsid w:val="0036421F"/>
    <w:rsid w:val="00371CED"/>
    <w:rsid w:val="00372B2F"/>
    <w:rsid w:val="00373589"/>
    <w:rsid w:val="00376252"/>
    <w:rsid w:val="00393D7F"/>
    <w:rsid w:val="003962AA"/>
    <w:rsid w:val="003A08E2"/>
    <w:rsid w:val="003A471E"/>
    <w:rsid w:val="003A5218"/>
    <w:rsid w:val="003A59D2"/>
    <w:rsid w:val="003B0229"/>
    <w:rsid w:val="003B1506"/>
    <w:rsid w:val="003B3C93"/>
    <w:rsid w:val="003B5C74"/>
    <w:rsid w:val="003C0172"/>
    <w:rsid w:val="003C0BBB"/>
    <w:rsid w:val="003D703A"/>
    <w:rsid w:val="003E0AE7"/>
    <w:rsid w:val="003E3811"/>
    <w:rsid w:val="003F0713"/>
    <w:rsid w:val="003F1632"/>
    <w:rsid w:val="003F1881"/>
    <w:rsid w:val="003F38A0"/>
    <w:rsid w:val="003F4F53"/>
    <w:rsid w:val="003F61DA"/>
    <w:rsid w:val="004040DE"/>
    <w:rsid w:val="004056B9"/>
    <w:rsid w:val="00410649"/>
    <w:rsid w:val="0041088A"/>
    <w:rsid w:val="00411483"/>
    <w:rsid w:val="00415B22"/>
    <w:rsid w:val="00422E1C"/>
    <w:rsid w:val="00423DBA"/>
    <w:rsid w:val="00424643"/>
    <w:rsid w:val="00424F05"/>
    <w:rsid w:val="00434A7D"/>
    <w:rsid w:val="00434EEE"/>
    <w:rsid w:val="00435221"/>
    <w:rsid w:val="00436AAE"/>
    <w:rsid w:val="00443930"/>
    <w:rsid w:val="00444222"/>
    <w:rsid w:val="00452262"/>
    <w:rsid w:val="00453673"/>
    <w:rsid w:val="004560EF"/>
    <w:rsid w:val="00461ED5"/>
    <w:rsid w:val="00463F2B"/>
    <w:rsid w:val="0046611C"/>
    <w:rsid w:val="00466671"/>
    <w:rsid w:val="004706ED"/>
    <w:rsid w:val="00474555"/>
    <w:rsid w:val="004772F2"/>
    <w:rsid w:val="00481703"/>
    <w:rsid w:val="00484342"/>
    <w:rsid w:val="0048715F"/>
    <w:rsid w:val="0049349D"/>
    <w:rsid w:val="0049524D"/>
    <w:rsid w:val="004A1B24"/>
    <w:rsid w:val="004A2FA7"/>
    <w:rsid w:val="004A3F9E"/>
    <w:rsid w:val="004A4B01"/>
    <w:rsid w:val="004C0407"/>
    <w:rsid w:val="004C0B2A"/>
    <w:rsid w:val="004C112F"/>
    <w:rsid w:val="004C4430"/>
    <w:rsid w:val="004C4712"/>
    <w:rsid w:val="004C572B"/>
    <w:rsid w:val="004E0807"/>
    <w:rsid w:val="004E54D3"/>
    <w:rsid w:val="004E6F50"/>
    <w:rsid w:val="004F1E4D"/>
    <w:rsid w:val="004F2CDD"/>
    <w:rsid w:val="004F5477"/>
    <w:rsid w:val="004F68D0"/>
    <w:rsid w:val="00501FA8"/>
    <w:rsid w:val="00503F4D"/>
    <w:rsid w:val="0051013D"/>
    <w:rsid w:val="00511C05"/>
    <w:rsid w:val="00514DAA"/>
    <w:rsid w:val="005259C6"/>
    <w:rsid w:val="00531054"/>
    <w:rsid w:val="00537062"/>
    <w:rsid w:val="00537527"/>
    <w:rsid w:val="00537801"/>
    <w:rsid w:val="00553DED"/>
    <w:rsid w:val="00555272"/>
    <w:rsid w:val="005552FD"/>
    <w:rsid w:val="0055573F"/>
    <w:rsid w:val="00560828"/>
    <w:rsid w:val="00560C08"/>
    <w:rsid w:val="005637BD"/>
    <w:rsid w:val="00564A05"/>
    <w:rsid w:val="00572C28"/>
    <w:rsid w:val="00574970"/>
    <w:rsid w:val="005875EB"/>
    <w:rsid w:val="005A5CD1"/>
    <w:rsid w:val="005B41B2"/>
    <w:rsid w:val="005C6450"/>
    <w:rsid w:val="005D3507"/>
    <w:rsid w:val="005D53DD"/>
    <w:rsid w:val="005F3671"/>
    <w:rsid w:val="005F4D31"/>
    <w:rsid w:val="006118CF"/>
    <w:rsid w:val="00612AD1"/>
    <w:rsid w:val="0062114B"/>
    <w:rsid w:val="00625829"/>
    <w:rsid w:val="00630CBE"/>
    <w:rsid w:val="00631A79"/>
    <w:rsid w:val="00636B6E"/>
    <w:rsid w:val="00636B7C"/>
    <w:rsid w:val="00644E44"/>
    <w:rsid w:val="00644F12"/>
    <w:rsid w:val="00646AE4"/>
    <w:rsid w:val="00646F89"/>
    <w:rsid w:val="00651B26"/>
    <w:rsid w:val="0065282B"/>
    <w:rsid w:val="0067267C"/>
    <w:rsid w:val="00674A54"/>
    <w:rsid w:val="00677C2D"/>
    <w:rsid w:val="00686FC2"/>
    <w:rsid w:val="00687B45"/>
    <w:rsid w:val="0069121E"/>
    <w:rsid w:val="006924D6"/>
    <w:rsid w:val="006A1CFE"/>
    <w:rsid w:val="006A2106"/>
    <w:rsid w:val="006B172A"/>
    <w:rsid w:val="006B3D82"/>
    <w:rsid w:val="006B6D74"/>
    <w:rsid w:val="006C61B2"/>
    <w:rsid w:val="006D1F75"/>
    <w:rsid w:val="006D4419"/>
    <w:rsid w:val="006E39D2"/>
    <w:rsid w:val="006E53C1"/>
    <w:rsid w:val="006E692B"/>
    <w:rsid w:val="006F0BDE"/>
    <w:rsid w:val="006F2F84"/>
    <w:rsid w:val="006F4446"/>
    <w:rsid w:val="006F6523"/>
    <w:rsid w:val="006F6C29"/>
    <w:rsid w:val="00700D1B"/>
    <w:rsid w:val="0070161F"/>
    <w:rsid w:val="00707A71"/>
    <w:rsid w:val="00707F6B"/>
    <w:rsid w:val="007114BA"/>
    <w:rsid w:val="00712B2E"/>
    <w:rsid w:val="0072018B"/>
    <w:rsid w:val="0072062E"/>
    <w:rsid w:val="00720A1A"/>
    <w:rsid w:val="00721A83"/>
    <w:rsid w:val="007254F5"/>
    <w:rsid w:val="00725A19"/>
    <w:rsid w:val="00730C8A"/>
    <w:rsid w:val="007338E8"/>
    <w:rsid w:val="007364B9"/>
    <w:rsid w:val="00737595"/>
    <w:rsid w:val="007415BD"/>
    <w:rsid w:val="007460CC"/>
    <w:rsid w:val="00747AC7"/>
    <w:rsid w:val="0075176A"/>
    <w:rsid w:val="00757E4B"/>
    <w:rsid w:val="007648BB"/>
    <w:rsid w:val="00765A50"/>
    <w:rsid w:val="007679D0"/>
    <w:rsid w:val="00767A91"/>
    <w:rsid w:val="0077061C"/>
    <w:rsid w:val="00775021"/>
    <w:rsid w:val="00781E89"/>
    <w:rsid w:val="00785CA6"/>
    <w:rsid w:val="00795478"/>
    <w:rsid w:val="00795B67"/>
    <w:rsid w:val="007A4BF5"/>
    <w:rsid w:val="007A4FDB"/>
    <w:rsid w:val="007B011B"/>
    <w:rsid w:val="007B1379"/>
    <w:rsid w:val="007B16A6"/>
    <w:rsid w:val="007B7516"/>
    <w:rsid w:val="007C1E32"/>
    <w:rsid w:val="007D1527"/>
    <w:rsid w:val="007D16C7"/>
    <w:rsid w:val="007D317C"/>
    <w:rsid w:val="007E2113"/>
    <w:rsid w:val="007E4F2D"/>
    <w:rsid w:val="007F1CEA"/>
    <w:rsid w:val="007F32EF"/>
    <w:rsid w:val="007F4C52"/>
    <w:rsid w:val="007F6A9E"/>
    <w:rsid w:val="00804731"/>
    <w:rsid w:val="00805B90"/>
    <w:rsid w:val="0080613D"/>
    <w:rsid w:val="00811274"/>
    <w:rsid w:val="00815BCB"/>
    <w:rsid w:val="008176AD"/>
    <w:rsid w:val="00823BAB"/>
    <w:rsid w:val="0082729C"/>
    <w:rsid w:val="00832882"/>
    <w:rsid w:val="00832DAC"/>
    <w:rsid w:val="008343F8"/>
    <w:rsid w:val="00834C1A"/>
    <w:rsid w:val="00845847"/>
    <w:rsid w:val="0085063B"/>
    <w:rsid w:val="00854B6D"/>
    <w:rsid w:val="00861C26"/>
    <w:rsid w:val="00865523"/>
    <w:rsid w:val="008672E8"/>
    <w:rsid w:val="008705A8"/>
    <w:rsid w:val="00870BF5"/>
    <w:rsid w:val="0087517F"/>
    <w:rsid w:val="008800BE"/>
    <w:rsid w:val="0088547D"/>
    <w:rsid w:val="00887DCF"/>
    <w:rsid w:val="008905D3"/>
    <w:rsid w:val="00890A0C"/>
    <w:rsid w:val="00891450"/>
    <w:rsid w:val="00892CAC"/>
    <w:rsid w:val="008931F3"/>
    <w:rsid w:val="00896A10"/>
    <w:rsid w:val="008A0DB3"/>
    <w:rsid w:val="008A7D18"/>
    <w:rsid w:val="008B116B"/>
    <w:rsid w:val="008B4511"/>
    <w:rsid w:val="008D22E3"/>
    <w:rsid w:val="008D345F"/>
    <w:rsid w:val="008D424B"/>
    <w:rsid w:val="008D5E93"/>
    <w:rsid w:val="008D682C"/>
    <w:rsid w:val="008E23B4"/>
    <w:rsid w:val="008F72E7"/>
    <w:rsid w:val="0090507D"/>
    <w:rsid w:val="009101B4"/>
    <w:rsid w:val="00914199"/>
    <w:rsid w:val="00923108"/>
    <w:rsid w:val="0092314D"/>
    <w:rsid w:val="00924C46"/>
    <w:rsid w:val="0092605C"/>
    <w:rsid w:val="009278F7"/>
    <w:rsid w:val="00930608"/>
    <w:rsid w:val="00931A9B"/>
    <w:rsid w:val="00933BE7"/>
    <w:rsid w:val="00934771"/>
    <w:rsid w:val="00936FAE"/>
    <w:rsid w:val="009429F5"/>
    <w:rsid w:val="00951D68"/>
    <w:rsid w:val="00954134"/>
    <w:rsid w:val="0095476B"/>
    <w:rsid w:val="009570C8"/>
    <w:rsid w:val="00964A70"/>
    <w:rsid w:val="0096599C"/>
    <w:rsid w:val="009672A1"/>
    <w:rsid w:val="00972729"/>
    <w:rsid w:val="00973FE2"/>
    <w:rsid w:val="009808C5"/>
    <w:rsid w:val="0098328F"/>
    <w:rsid w:val="0099099F"/>
    <w:rsid w:val="009923AD"/>
    <w:rsid w:val="0099437D"/>
    <w:rsid w:val="009944FA"/>
    <w:rsid w:val="00996364"/>
    <w:rsid w:val="0099661E"/>
    <w:rsid w:val="009A00C5"/>
    <w:rsid w:val="009A24A0"/>
    <w:rsid w:val="009A6DC0"/>
    <w:rsid w:val="009B0205"/>
    <w:rsid w:val="009B1A02"/>
    <w:rsid w:val="009B2AD3"/>
    <w:rsid w:val="009B53AE"/>
    <w:rsid w:val="009B7CFD"/>
    <w:rsid w:val="009C1908"/>
    <w:rsid w:val="009D2E25"/>
    <w:rsid w:val="009D4127"/>
    <w:rsid w:val="009E190E"/>
    <w:rsid w:val="009E2E22"/>
    <w:rsid w:val="009E4806"/>
    <w:rsid w:val="009E542F"/>
    <w:rsid w:val="009F3BDA"/>
    <w:rsid w:val="009F3F4F"/>
    <w:rsid w:val="009F454B"/>
    <w:rsid w:val="00A14210"/>
    <w:rsid w:val="00A17DDD"/>
    <w:rsid w:val="00A23C9D"/>
    <w:rsid w:val="00A314B2"/>
    <w:rsid w:val="00A36B44"/>
    <w:rsid w:val="00A44572"/>
    <w:rsid w:val="00A46C62"/>
    <w:rsid w:val="00A4769A"/>
    <w:rsid w:val="00A47C43"/>
    <w:rsid w:val="00A54512"/>
    <w:rsid w:val="00A54A26"/>
    <w:rsid w:val="00A555EE"/>
    <w:rsid w:val="00A55AA9"/>
    <w:rsid w:val="00A569B0"/>
    <w:rsid w:val="00A57560"/>
    <w:rsid w:val="00A655DD"/>
    <w:rsid w:val="00A7385E"/>
    <w:rsid w:val="00A745F1"/>
    <w:rsid w:val="00A77D27"/>
    <w:rsid w:val="00A86FBC"/>
    <w:rsid w:val="00AA1F23"/>
    <w:rsid w:val="00AA2094"/>
    <w:rsid w:val="00AA272A"/>
    <w:rsid w:val="00AA5FCD"/>
    <w:rsid w:val="00AA7ACB"/>
    <w:rsid w:val="00AC1BBC"/>
    <w:rsid w:val="00AC2D9D"/>
    <w:rsid w:val="00AC3BD7"/>
    <w:rsid w:val="00AC65E8"/>
    <w:rsid w:val="00AC7709"/>
    <w:rsid w:val="00AD0365"/>
    <w:rsid w:val="00AD324F"/>
    <w:rsid w:val="00AD3930"/>
    <w:rsid w:val="00AD7B9C"/>
    <w:rsid w:val="00AD7D1C"/>
    <w:rsid w:val="00AE29C6"/>
    <w:rsid w:val="00AE3D8A"/>
    <w:rsid w:val="00AE4626"/>
    <w:rsid w:val="00AE4FFC"/>
    <w:rsid w:val="00AE6DAF"/>
    <w:rsid w:val="00AE7E55"/>
    <w:rsid w:val="00AF6C89"/>
    <w:rsid w:val="00B04219"/>
    <w:rsid w:val="00B056CD"/>
    <w:rsid w:val="00B11536"/>
    <w:rsid w:val="00B140CA"/>
    <w:rsid w:val="00B2452C"/>
    <w:rsid w:val="00B30427"/>
    <w:rsid w:val="00B3051D"/>
    <w:rsid w:val="00B3299E"/>
    <w:rsid w:val="00B3437A"/>
    <w:rsid w:val="00B3548C"/>
    <w:rsid w:val="00B42113"/>
    <w:rsid w:val="00B4318F"/>
    <w:rsid w:val="00B47D67"/>
    <w:rsid w:val="00B54496"/>
    <w:rsid w:val="00B66544"/>
    <w:rsid w:val="00B70161"/>
    <w:rsid w:val="00B70982"/>
    <w:rsid w:val="00B74D39"/>
    <w:rsid w:val="00B757CD"/>
    <w:rsid w:val="00B76C38"/>
    <w:rsid w:val="00B809E3"/>
    <w:rsid w:val="00B810D9"/>
    <w:rsid w:val="00B8320F"/>
    <w:rsid w:val="00B87A74"/>
    <w:rsid w:val="00B96812"/>
    <w:rsid w:val="00BA0281"/>
    <w:rsid w:val="00BB0EFF"/>
    <w:rsid w:val="00BB2DC5"/>
    <w:rsid w:val="00BC0989"/>
    <w:rsid w:val="00BC13A7"/>
    <w:rsid w:val="00BC4256"/>
    <w:rsid w:val="00BC6D52"/>
    <w:rsid w:val="00BD3DB7"/>
    <w:rsid w:val="00BD5AF8"/>
    <w:rsid w:val="00BE070D"/>
    <w:rsid w:val="00BF34D5"/>
    <w:rsid w:val="00BF36D7"/>
    <w:rsid w:val="00C043AE"/>
    <w:rsid w:val="00C05C77"/>
    <w:rsid w:val="00C06E60"/>
    <w:rsid w:val="00C20713"/>
    <w:rsid w:val="00C208FC"/>
    <w:rsid w:val="00C21282"/>
    <w:rsid w:val="00C22DDD"/>
    <w:rsid w:val="00C237EB"/>
    <w:rsid w:val="00C23D17"/>
    <w:rsid w:val="00C276C3"/>
    <w:rsid w:val="00C3791D"/>
    <w:rsid w:val="00C474E0"/>
    <w:rsid w:val="00C479D4"/>
    <w:rsid w:val="00C51790"/>
    <w:rsid w:val="00C51E3A"/>
    <w:rsid w:val="00C5583C"/>
    <w:rsid w:val="00C63597"/>
    <w:rsid w:val="00C64302"/>
    <w:rsid w:val="00C6666E"/>
    <w:rsid w:val="00C67280"/>
    <w:rsid w:val="00C7063E"/>
    <w:rsid w:val="00C7427F"/>
    <w:rsid w:val="00C77A61"/>
    <w:rsid w:val="00C85660"/>
    <w:rsid w:val="00C876A6"/>
    <w:rsid w:val="00C918ED"/>
    <w:rsid w:val="00C91A67"/>
    <w:rsid w:val="00C93197"/>
    <w:rsid w:val="00C93E54"/>
    <w:rsid w:val="00C97E2F"/>
    <w:rsid w:val="00CA0AF2"/>
    <w:rsid w:val="00CA222C"/>
    <w:rsid w:val="00CA2B16"/>
    <w:rsid w:val="00CA567F"/>
    <w:rsid w:val="00CA6ECB"/>
    <w:rsid w:val="00CB1A65"/>
    <w:rsid w:val="00CB4FAC"/>
    <w:rsid w:val="00CC7C81"/>
    <w:rsid w:val="00CD0F13"/>
    <w:rsid w:val="00CD17D5"/>
    <w:rsid w:val="00CD28DA"/>
    <w:rsid w:val="00CD4A3B"/>
    <w:rsid w:val="00CE5868"/>
    <w:rsid w:val="00CE5F2F"/>
    <w:rsid w:val="00CF01E4"/>
    <w:rsid w:val="00CF1F99"/>
    <w:rsid w:val="00D01B22"/>
    <w:rsid w:val="00D04C1D"/>
    <w:rsid w:val="00D06209"/>
    <w:rsid w:val="00D064B8"/>
    <w:rsid w:val="00D0662B"/>
    <w:rsid w:val="00D07EC5"/>
    <w:rsid w:val="00D13043"/>
    <w:rsid w:val="00D17F67"/>
    <w:rsid w:val="00D20D32"/>
    <w:rsid w:val="00D211D0"/>
    <w:rsid w:val="00D40443"/>
    <w:rsid w:val="00D4066B"/>
    <w:rsid w:val="00D438BF"/>
    <w:rsid w:val="00D506F8"/>
    <w:rsid w:val="00D51239"/>
    <w:rsid w:val="00D54A6A"/>
    <w:rsid w:val="00D54EFA"/>
    <w:rsid w:val="00D602A0"/>
    <w:rsid w:val="00D62176"/>
    <w:rsid w:val="00D6358B"/>
    <w:rsid w:val="00D66711"/>
    <w:rsid w:val="00D70EC7"/>
    <w:rsid w:val="00D71DA8"/>
    <w:rsid w:val="00D80B86"/>
    <w:rsid w:val="00D80E62"/>
    <w:rsid w:val="00D81F38"/>
    <w:rsid w:val="00D876B7"/>
    <w:rsid w:val="00D90D86"/>
    <w:rsid w:val="00D96A12"/>
    <w:rsid w:val="00DB4BD4"/>
    <w:rsid w:val="00DB752F"/>
    <w:rsid w:val="00DC5297"/>
    <w:rsid w:val="00DD4210"/>
    <w:rsid w:val="00DD4770"/>
    <w:rsid w:val="00DD4E3D"/>
    <w:rsid w:val="00DD5E00"/>
    <w:rsid w:val="00DE0610"/>
    <w:rsid w:val="00DE0D46"/>
    <w:rsid w:val="00DE15E2"/>
    <w:rsid w:val="00DE3272"/>
    <w:rsid w:val="00DE4510"/>
    <w:rsid w:val="00DE6D7B"/>
    <w:rsid w:val="00DF1AEE"/>
    <w:rsid w:val="00DF32C1"/>
    <w:rsid w:val="00DF3462"/>
    <w:rsid w:val="00E010AC"/>
    <w:rsid w:val="00E026D1"/>
    <w:rsid w:val="00E033FD"/>
    <w:rsid w:val="00E06936"/>
    <w:rsid w:val="00E251B4"/>
    <w:rsid w:val="00E316FD"/>
    <w:rsid w:val="00E4030A"/>
    <w:rsid w:val="00E433FC"/>
    <w:rsid w:val="00E45964"/>
    <w:rsid w:val="00E51C6B"/>
    <w:rsid w:val="00E51C9B"/>
    <w:rsid w:val="00E609BF"/>
    <w:rsid w:val="00E66B25"/>
    <w:rsid w:val="00E673E6"/>
    <w:rsid w:val="00E70D4A"/>
    <w:rsid w:val="00E71497"/>
    <w:rsid w:val="00E725E2"/>
    <w:rsid w:val="00E834D4"/>
    <w:rsid w:val="00E85AFE"/>
    <w:rsid w:val="00E86CC6"/>
    <w:rsid w:val="00E910A1"/>
    <w:rsid w:val="00E9202D"/>
    <w:rsid w:val="00EA00B7"/>
    <w:rsid w:val="00EA0971"/>
    <w:rsid w:val="00EA0D84"/>
    <w:rsid w:val="00EA185E"/>
    <w:rsid w:val="00EA5175"/>
    <w:rsid w:val="00EB0698"/>
    <w:rsid w:val="00EB3BD7"/>
    <w:rsid w:val="00EB3CE1"/>
    <w:rsid w:val="00ED5A2F"/>
    <w:rsid w:val="00ED687B"/>
    <w:rsid w:val="00EF06DD"/>
    <w:rsid w:val="00EF1BD9"/>
    <w:rsid w:val="00EF3A97"/>
    <w:rsid w:val="00EF5E34"/>
    <w:rsid w:val="00F035A5"/>
    <w:rsid w:val="00F04886"/>
    <w:rsid w:val="00F05619"/>
    <w:rsid w:val="00F05E4E"/>
    <w:rsid w:val="00F065D0"/>
    <w:rsid w:val="00F1079E"/>
    <w:rsid w:val="00F24E4B"/>
    <w:rsid w:val="00F26AB5"/>
    <w:rsid w:val="00F27D6A"/>
    <w:rsid w:val="00F3118A"/>
    <w:rsid w:val="00F3459F"/>
    <w:rsid w:val="00F37A4D"/>
    <w:rsid w:val="00F41347"/>
    <w:rsid w:val="00F41BBE"/>
    <w:rsid w:val="00F43197"/>
    <w:rsid w:val="00F44081"/>
    <w:rsid w:val="00F447CE"/>
    <w:rsid w:val="00F459A8"/>
    <w:rsid w:val="00F50586"/>
    <w:rsid w:val="00F513C5"/>
    <w:rsid w:val="00F541DF"/>
    <w:rsid w:val="00F54AB0"/>
    <w:rsid w:val="00F57F69"/>
    <w:rsid w:val="00F61793"/>
    <w:rsid w:val="00F722F2"/>
    <w:rsid w:val="00F80D79"/>
    <w:rsid w:val="00F824A9"/>
    <w:rsid w:val="00F84AA6"/>
    <w:rsid w:val="00F9448B"/>
    <w:rsid w:val="00F95DF7"/>
    <w:rsid w:val="00F97B21"/>
    <w:rsid w:val="00FA05AF"/>
    <w:rsid w:val="00FA21C3"/>
    <w:rsid w:val="00FA28C3"/>
    <w:rsid w:val="00FA675D"/>
    <w:rsid w:val="00FB5ADC"/>
    <w:rsid w:val="00FC03AF"/>
    <w:rsid w:val="00FC20A0"/>
    <w:rsid w:val="00FC7663"/>
    <w:rsid w:val="00FD0D9B"/>
    <w:rsid w:val="00FD2496"/>
    <w:rsid w:val="00FD3487"/>
    <w:rsid w:val="00FE2F69"/>
    <w:rsid w:val="00FE496D"/>
    <w:rsid w:val="00FE5FBA"/>
    <w:rsid w:val="00FE7396"/>
    <w:rsid w:val="00FF0C9F"/>
    <w:rsid w:val="00FF7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9EC8CF"/>
  <w15:chartTrackingRefBased/>
  <w15:docId w15:val="{37498648-A5E8-9044-B246-FD0FAF60A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4D4"/>
  </w:style>
  <w:style w:type="paragraph" w:styleId="Heading1">
    <w:name w:val="heading 1"/>
    <w:basedOn w:val="Normal"/>
    <w:link w:val="Heading1Char"/>
    <w:uiPriority w:val="9"/>
    <w:qFormat/>
    <w:rsid w:val="00423DBA"/>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76B7"/>
    <w:pPr>
      <w:ind w:left="720"/>
      <w:contextualSpacing/>
    </w:pPr>
  </w:style>
  <w:style w:type="paragraph" w:styleId="NormalWeb">
    <w:name w:val="Normal (Web)"/>
    <w:basedOn w:val="Normal"/>
    <w:uiPriority w:val="99"/>
    <w:unhideWhenUsed/>
    <w:rsid w:val="00AF6C89"/>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F6C89"/>
  </w:style>
  <w:style w:type="character" w:styleId="Hyperlink">
    <w:name w:val="Hyperlink"/>
    <w:basedOn w:val="DefaultParagraphFont"/>
    <w:uiPriority w:val="99"/>
    <w:unhideWhenUsed/>
    <w:rsid w:val="00AF6C89"/>
    <w:rPr>
      <w:color w:val="0000FF"/>
      <w:u w:val="single"/>
    </w:rPr>
  </w:style>
  <w:style w:type="character" w:styleId="UnresolvedMention">
    <w:name w:val="Unresolved Mention"/>
    <w:basedOn w:val="DefaultParagraphFont"/>
    <w:uiPriority w:val="99"/>
    <w:semiHidden/>
    <w:unhideWhenUsed/>
    <w:rsid w:val="00C93E54"/>
    <w:rPr>
      <w:color w:val="605E5C"/>
      <w:shd w:val="clear" w:color="auto" w:fill="E1DFDD"/>
    </w:rPr>
  </w:style>
  <w:style w:type="character" w:customStyle="1" w:styleId="Heading1Char">
    <w:name w:val="Heading 1 Char"/>
    <w:basedOn w:val="DefaultParagraphFont"/>
    <w:link w:val="Heading1"/>
    <w:uiPriority w:val="9"/>
    <w:rsid w:val="00423DBA"/>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651B26"/>
    <w:rPr>
      <w:color w:val="954F72" w:themeColor="followedHyperlink"/>
      <w:u w:val="single"/>
    </w:rPr>
  </w:style>
  <w:style w:type="character" w:styleId="Emphasis">
    <w:name w:val="Emphasis"/>
    <w:basedOn w:val="DefaultParagraphFont"/>
    <w:uiPriority w:val="20"/>
    <w:qFormat/>
    <w:rsid w:val="009D2E25"/>
    <w:rPr>
      <w:i/>
      <w:iCs/>
    </w:rPr>
  </w:style>
  <w:style w:type="paragraph" w:styleId="Header">
    <w:name w:val="header"/>
    <w:basedOn w:val="Normal"/>
    <w:link w:val="HeaderChar"/>
    <w:uiPriority w:val="99"/>
    <w:unhideWhenUsed/>
    <w:rsid w:val="00C7427F"/>
    <w:pPr>
      <w:tabs>
        <w:tab w:val="center" w:pos="4513"/>
        <w:tab w:val="right" w:pos="9026"/>
      </w:tabs>
    </w:pPr>
  </w:style>
  <w:style w:type="character" w:customStyle="1" w:styleId="HeaderChar">
    <w:name w:val="Header Char"/>
    <w:basedOn w:val="DefaultParagraphFont"/>
    <w:link w:val="Header"/>
    <w:uiPriority w:val="99"/>
    <w:rsid w:val="00C7427F"/>
  </w:style>
  <w:style w:type="paragraph" w:styleId="Footer">
    <w:name w:val="footer"/>
    <w:basedOn w:val="Normal"/>
    <w:link w:val="FooterChar"/>
    <w:uiPriority w:val="99"/>
    <w:unhideWhenUsed/>
    <w:rsid w:val="00C7427F"/>
    <w:pPr>
      <w:tabs>
        <w:tab w:val="center" w:pos="4513"/>
        <w:tab w:val="right" w:pos="9026"/>
      </w:tabs>
    </w:pPr>
  </w:style>
  <w:style w:type="character" w:customStyle="1" w:styleId="FooterChar">
    <w:name w:val="Footer Char"/>
    <w:basedOn w:val="DefaultParagraphFont"/>
    <w:link w:val="Footer"/>
    <w:uiPriority w:val="99"/>
    <w:rsid w:val="00C742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8035">
      <w:bodyDiv w:val="1"/>
      <w:marLeft w:val="0"/>
      <w:marRight w:val="0"/>
      <w:marTop w:val="0"/>
      <w:marBottom w:val="0"/>
      <w:divBdr>
        <w:top w:val="none" w:sz="0" w:space="0" w:color="auto"/>
        <w:left w:val="none" w:sz="0" w:space="0" w:color="auto"/>
        <w:bottom w:val="none" w:sz="0" w:space="0" w:color="auto"/>
        <w:right w:val="none" w:sz="0" w:space="0" w:color="auto"/>
      </w:divBdr>
    </w:div>
    <w:div w:id="43649812">
      <w:bodyDiv w:val="1"/>
      <w:marLeft w:val="0"/>
      <w:marRight w:val="0"/>
      <w:marTop w:val="0"/>
      <w:marBottom w:val="0"/>
      <w:divBdr>
        <w:top w:val="none" w:sz="0" w:space="0" w:color="auto"/>
        <w:left w:val="none" w:sz="0" w:space="0" w:color="auto"/>
        <w:bottom w:val="none" w:sz="0" w:space="0" w:color="auto"/>
        <w:right w:val="none" w:sz="0" w:space="0" w:color="auto"/>
      </w:divBdr>
    </w:div>
    <w:div w:id="103691847">
      <w:bodyDiv w:val="1"/>
      <w:marLeft w:val="0"/>
      <w:marRight w:val="0"/>
      <w:marTop w:val="0"/>
      <w:marBottom w:val="0"/>
      <w:divBdr>
        <w:top w:val="none" w:sz="0" w:space="0" w:color="auto"/>
        <w:left w:val="none" w:sz="0" w:space="0" w:color="auto"/>
        <w:bottom w:val="none" w:sz="0" w:space="0" w:color="auto"/>
        <w:right w:val="none" w:sz="0" w:space="0" w:color="auto"/>
      </w:divBdr>
      <w:divsChild>
        <w:div w:id="431828111">
          <w:marLeft w:val="0"/>
          <w:marRight w:val="0"/>
          <w:marTop w:val="0"/>
          <w:marBottom w:val="0"/>
          <w:divBdr>
            <w:top w:val="none" w:sz="0" w:space="0" w:color="auto"/>
            <w:left w:val="none" w:sz="0" w:space="0" w:color="auto"/>
            <w:bottom w:val="none" w:sz="0" w:space="0" w:color="auto"/>
            <w:right w:val="none" w:sz="0" w:space="0" w:color="auto"/>
          </w:divBdr>
          <w:divsChild>
            <w:div w:id="1565219717">
              <w:marLeft w:val="0"/>
              <w:marRight w:val="0"/>
              <w:marTop w:val="0"/>
              <w:marBottom w:val="0"/>
              <w:divBdr>
                <w:top w:val="none" w:sz="0" w:space="0" w:color="auto"/>
                <w:left w:val="none" w:sz="0" w:space="0" w:color="auto"/>
                <w:bottom w:val="none" w:sz="0" w:space="0" w:color="auto"/>
                <w:right w:val="none" w:sz="0" w:space="0" w:color="auto"/>
              </w:divBdr>
              <w:divsChild>
                <w:div w:id="103681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5981">
      <w:bodyDiv w:val="1"/>
      <w:marLeft w:val="0"/>
      <w:marRight w:val="0"/>
      <w:marTop w:val="0"/>
      <w:marBottom w:val="0"/>
      <w:divBdr>
        <w:top w:val="none" w:sz="0" w:space="0" w:color="auto"/>
        <w:left w:val="none" w:sz="0" w:space="0" w:color="auto"/>
        <w:bottom w:val="none" w:sz="0" w:space="0" w:color="auto"/>
        <w:right w:val="none" w:sz="0" w:space="0" w:color="auto"/>
      </w:divBdr>
    </w:div>
    <w:div w:id="232274921">
      <w:bodyDiv w:val="1"/>
      <w:marLeft w:val="0"/>
      <w:marRight w:val="0"/>
      <w:marTop w:val="0"/>
      <w:marBottom w:val="0"/>
      <w:divBdr>
        <w:top w:val="none" w:sz="0" w:space="0" w:color="auto"/>
        <w:left w:val="none" w:sz="0" w:space="0" w:color="auto"/>
        <w:bottom w:val="none" w:sz="0" w:space="0" w:color="auto"/>
        <w:right w:val="none" w:sz="0" w:space="0" w:color="auto"/>
      </w:divBdr>
      <w:divsChild>
        <w:div w:id="1420251138">
          <w:marLeft w:val="0"/>
          <w:marRight w:val="0"/>
          <w:marTop w:val="0"/>
          <w:marBottom w:val="0"/>
          <w:divBdr>
            <w:top w:val="none" w:sz="0" w:space="0" w:color="auto"/>
            <w:left w:val="none" w:sz="0" w:space="0" w:color="auto"/>
            <w:bottom w:val="none" w:sz="0" w:space="0" w:color="auto"/>
            <w:right w:val="none" w:sz="0" w:space="0" w:color="auto"/>
          </w:divBdr>
          <w:divsChild>
            <w:div w:id="962929672">
              <w:marLeft w:val="0"/>
              <w:marRight w:val="0"/>
              <w:marTop w:val="0"/>
              <w:marBottom w:val="0"/>
              <w:divBdr>
                <w:top w:val="none" w:sz="0" w:space="0" w:color="auto"/>
                <w:left w:val="none" w:sz="0" w:space="0" w:color="auto"/>
                <w:bottom w:val="none" w:sz="0" w:space="0" w:color="auto"/>
                <w:right w:val="none" w:sz="0" w:space="0" w:color="auto"/>
              </w:divBdr>
              <w:divsChild>
                <w:div w:id="104171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249192">
      <w:bodyDiv w:val="1"/>
      <w:marLeft w:val="0"/>
      <w:marRight w:val="0"/>
      <w:marTop w:val="0"/>
      <w:marBottom w:val="0"/>
      <w:divBdr>
        <w:top w:val="none" w:sz="0" w:space="0" w:color="auto"/>
        <w:left w:val="none" w:sz="0" w:space="0" w:color="auto"/>
        <w:bottom w:val="none" w:sz="0" w:space="0" w:color="auto"/>
        <w:right w:val="none" w:sz="0" w:space="0" w:color="auto"/>
      </w:divBdr>
      <w:divsChild>
        <w:div w:id="1409110784">
          <w:marLeft w:val="0"/>
          <w:marRight w:val="0"/>
          <w:marTop w:val="450"/>
          <w:marBottom w:val="600"/>
          <w:divBdr>
            <w:top w:val="none" w:sz="0" w:space="0" w:color="auto"/>
            <w:left w:val="none" w:sz="0" w:space="0" w:color="auto"/>
            <w:bottom w:val="none" w:sz="0" w:space="0" w:color="auto"/>
            <w:right w:val="none" w:sz="0" w:space="0" w:color="auto"/>
          </w:divBdr>
          <w:divsChild>
            <w:div w:id="168296590">
              <w:marLeft w:val="0"/>
              <w:marRight w:val="0"/>
              <w:marTop w:val="0"/>
              <w:marBottom w:val="0"/>
              <w:divBdr>
                <w:top w:val="none" w:sz="0" w:space="0" w:color="auto"/>
                <w:left w:val="none" w:sz="0" w:space="0" w:color="auto"/>
                <w:bottom w:val="none" w:sz="0" w:space="0" w:color="auto"/>
                <w:right w:val="none" w:sz="0" w:space="0" w:color="auto"/>
              </w:divBdr>
            </w:div>
          </w:divsChild>
        </w:div>
        <w:div w:id="1406612501">
          <w:marLeft w:val="0"/>
          <w:marRight w:val="0"/>
          <w:marTop w:val="0"/>
          <w:marBottom w:val="0"/>
          <w:divBdr>
            <w:top w:val="none" w:sz="0" w:space="0" w:color="auto"/>
            <w:left w:val="none" w:sz="0" w:space="0" w:color="auto"/>
            <w:bottom w:val="none" w:sz="0" w:space="0" w:color="auto"/>
            <w:right w:val="none" w:sz="0" w:space="0" w:color="auto"/>
          </w:divBdr>
        </w:div>
      </w:divsChild>
    </w:div>
    <w:div w:id="432283898">
      <w:bodyDiv w:val="1"/>
      <w:marLeft w:val="0"/>
      <w:marRight w:val="0"/>
      <w:marTop w:val="0"/>
      <w:marBottom w:val="0"/>
      <w:divBdr>
        <w:top w:val="none" w:sz="0" w:space="0" w:color="auto"/>
        <w:left w:val="none" w:sz="0" w:space="0" w:color="auto"/>
        <w:bottom w:val="none" w:sz="0" w:space="0" w:color="auto"/>
        <w:right w:val="none" w:sz="0" w:space="0" w:color="auto"/>
      </w:divBdr>
      <w:divsChild>
        <w:div w:id="2131580845">
          <w:marLeft w:val="0"/>
          <w:marRight w:val="0"/>
          <w:marTop w:val="0"/>
          <w:marBottom w:val="0"/>
          <w:divBdr>
            <w:top w:val="none" w:sz="0" w:space="0" w:color="auto"/>
            <w:left w:val="none" w:sz="0" w:space="0" w:color="auto"/>
            <w:bottom w:val="none" w:sz="0" w:space="0" w:color="auto"/>
            <w:right w:val="none" w:sz="0" w:space="0" w:color="auto"/>
          </w:divBdr>
          <w:divsChild>
            <w:div w:id="1371153851">
              <w:marLeft w:val="0"/>
              <w:marRight w:val="0"/>
              <w:marTop w:val="0"/>
              <w:marBottom w:val="0"/>
              <w:divBdr>
                <w:top w:val="none" w:sz="0" w:space="0" w:color="auto"/>
                <w:left w:val="none" w:sz="0" w:space="0" w:color="auto"/>
                <w:bottom w:val="none" w:sz="0" w:space="0" w:color="auto"/>
                <w:right w:val="none" w:sz="0" w:space="0" w:color="auto"/>
              </w:divBdr>
              <w:divsChild>
                <w:div w:id="505294650">
                  <w:marLeft w:val="0"/>
                  <w:marRight w:val="0"/>
                  <w:marTop w:val="0"/>
                  <w:marBottom w:val="0"/>
                  <w:divBdr>
                    <w:top w:val="none" w:sz="0" w:space="0" w:color="auto"/>
                    <w:left w:val="none" w:sz="0" w:space="0" w:color="auto"/>
                    <w:bottom w:val="none" w:sz="0" w:space="0" w:color="auto"/>
                    <w:right w:val="none" w:sz="0" w:space="0" w:color="auto"/>
                  </w:divBdr>
                  <w:divsChild>
                    <w:div w:id="18558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061981">
      <w:bodyDiv w:val="1"/>
      <w:marLeft w:val="0"/>
      <w:marRight w:val="0"/>
      <w:marTop w:val="0"/>
      <w:marBottom w:val="0"/>
      <w:divBdr>
        <w:top w:val="none" w:sz="0" w:space="0" w:color="auto"/>
        <w:left w:val="none" w:sz="0" w:space="0" w:color="auto"/>
        <w:bottom w:val="none" w:sz="0" w:space="0" w:color="auto"/>
        <w:right w:val="none" w:sz="0" w:space="0" w:color="auto"/>
      </w:divBdr>
      <w:divsChild>
        <w:div w:id="1745445692">
          <w:marLeft w:val="547"/>
          <w:marRight w:val="0"/>
          <w:marTop w:val="134"/>
          <w:marBottom w:val="0"/>
          <w:divBdr>
            <w:top w:val="none" w:sz="0" w:space="0" w:color="auto"/>
            <w:left w:val="none" w:sz="0" w:space="0" w:color="auto"/>
            <w:bottom w:val="none" w:sz="0" w:space="0" w:color="auto"/>
            <w:right w:val="none" w:sz="0" w:space="0" w:color="auto"/>
          </w:divBdr>
        </w:div>
      </w:divsChild>
    </w:div>
    <w:div w:id="691342748">
      <w:bodyDiv w:val="1"/>
      <w:marLeft w:val="0"/>
      <w:marRight w:val="0"/>
      <w:marTop w:val="0"/>
      <w:marBottom w:val="0"/>
      <w:divBdr>
        <w:top w:val="none" w:sz="0" w:space="0" w:color="auto"/>
        <w:left w:val="none" w:sz="0" w:space="0" w:color="auto"/>
        <w:bottom w:val="none" w:sz="0" w:space="0" w:color="auto"/>
        <w:right w:val="none" w:sz="0" w:space="0" w:color="auto"/>
      </w:divBdr>
    </w:div>
    <w:div w:id="861480462">
      <w:bodyDiv w:val="1"/>
      <w:marLeft w:val="0"/>
      <w:marRight w:val="0"/>
      <w:marTop w:val="0"/>
      <w:marBottom w:val="0"/>
      <w:divBdr>
        <w:top w:val="none" w:sz="0" w:space="0" w:color="auto"/>
        <w:left w:val="none" w:sz="0" w:space="0" w:color="auto"/>
        <w:bottom w:val="none" w:sz="0" w:space="0" w:color="auto"/>
        <w:right w:val="none" w:sz="0" w:space="0" w:color="auto"/>
      </w:divBdr>
    </w:div>
    <w:div w:id="1028138222">
      <w:bodyDiv w:val="1"/>
      <w:marLeft w:val="0"/>
      <w:marRight w:val="0"/>
      <w:marTop w:val="0"/>
      <w:marBottom w:val="0"/>
      <w:divBdr>
        <w:top w:val="none" w:sz="0" w:space="0" w:color="auto"/>
        <w:left w:val="none" w:sz="0" w:space="0" w:color="auto"/>
        <w:bottom w:val="none" w:sz="0" w:space="0" w:color="auto"/>
        <w:right w:val="none" w:sz="0" w:space="0" w:color="auto"/>
      </w:divBdr>
      <w:divsChild>
        <w:div w:id="1348017115">
          <w:marLeft w:val="0"/>
          <w:marRight w:val="0"/>
          <w:marTop w:val="0"/>
          <w:marBottom w:val="0"/>
          <w:divBdr>
            <w:top w:val="none" w:sz="0" w:space="0" w:color="auto"/>
            <w:left w:val="none" w:sz="0" w:space="0" w:color="auto"/>
            <w:bottom w:val="none" w:sz="0" w:space="0" w:color="auto"/>
            <w:right w:val="none" w:sz="0" w:space="0" w:color="auto"/>
          </w:divBdr>
          <w:divsChild>
            <w:div w:id="1440946927">
              <w:marLeft w:val="0"/>
              <w:marRight w:val="0"/>
              <w:marTop w:val="0"/>
              <w:marBottom w:val="0"/>
              <w:divBdr>
                <w:top w:val="none" w:sz="0" w:space="0" w:color="auto"/>
                <w:left w:val="none" w:sz="0" w:space="0" w:color="auto"/>
                <w:bottom w:val="none" w:sz="0" w:space="0" w:color="auto"/>
                <w:right w:val="none" w:sz="0" w:space="0" w:color="auto"/>
              </w:divBdr>
              <w:divsChild>
                <w:div w:id="1154181563">
                  <w:marLeft w:val="0"/>
                  <w:marRight w:val="0"/>
                  <w:marTop w:val="0"/>
                  <w:marBottom w:val="0"/>
                  <w:divBdr>
                    <w:top w:val="none" w:sz="0" w:space="0" w:color="auto"/>
                    <w:left w:val="none" w:sz="0" w:space="0" w:color="auto"/>
                    <w:bottom w:val="none" w:sz="0" w:space="0" w:color="auto"/>
                    <w:right w:val="none" w:sz="0" w:space="0" w:color="auto"/>
                  </w:divBdr>
                  <w:divsChild>
                    <w:div w:id="87072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8331710">
      <w:bodyDiv w:val="1"/>
      <w:marLeft w:val="0"/>
      <w:marRight w:val="0"/>
      <w:marTop w:val="0"/>
      <w:marBottom w:val="0"/>
      <w:divBdr>
        <w:top w:val="none" w:sz="0" w:space="0" w:color="auto"/>
        <w:left w:val="none" w:sz="0" w:space="0" w:color="auto"/>
        <w:bottom w:val="none" w:sz="0" w:space="0" w:color="auto"/>
        <w:right w:val="none" w:sz="0" w:space="0" w:color="auto"/>
      </w:divBdr>
      <w:divsChild>
        <w:div w:id="1865435533">
          <w:marLeft w:val="0"/>
          <w:marRight w:val="0"/>
          <w:marTop w:val="0"/>
          <w:marBottom w:val="0"/>
          <w:divBdr>
            <w:top w:val="none" w:sz="0" w:space="0" w:color="auto"/>
            <w:left w:val="none" w:sz="0" w:space="0" w:color="auto"/>
            <w:bottom w:val="none" w:sz="0" w:space="0" w:color="auto"/>
            <w:right w:val="none" w:sz="0" w:space="0" w:color="auto"/>
          </w:divBdr>
          <w:divsChild>
            <w:div w:id="506554722">
              <w:marLeft w:val="0"/>
              <w:marRight w:val="0"/>
              <w:marTop w:val="0"/>
              <w:marBottom w:val="0"/>
              <w:divBdr>
                <w:top w:val="none" w:sz="0" w:space="0" w:color="auto"/>
                <w:left w:val="none" w:sz="0" w:space="0" w:color="auto"/>
                <w:bottom w:val="none" w:sz="0" w:space="0" w:color="auto"/>
                <w:right w:val="none" w:sz="0" w:space="0" w:color="auto"/>
              </w:divBdr>
              <w:divsChild>
                <w:div w:id="2071614567">
                  <w:marLeft w:val="0"/>
                  <w:marRight w:val="0"/>
                  <w:marTop w:val="0"/>
                  <w:marBottom w:val="0"/>
                  <w:divBdr>
                    <w:top w:val="none" w:sz="0" w:space="0" w:color="auto"/>
                    <w:left w:val="none" w:sz="0" w:space="0" w:color="auto"/>
                    <w:bottom w:val="none" w:sz="0" w:space="0" w:color="auto"/>
                    <w:right w:val="none" w:sz="0" w:space="0" w:color="auto"/>
                  </w:divBdr>
                  <w:divsChild>
                    <w:div w:id="58499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949509">
      <w:bodyDiv w:val="1"/>
      <w:marLeft w:val="0"/>
      <w:marRight w:val="0"/>
      <w:marTop w:val="0"/>
      <w:marBottom w:val="0"/>
      <w:divBdr>
        <w:top w:val="none" w:sz="0" w:space="0" w:color="auto"/>
        <w:left w:val="none" w:sz="0" w:space="0" w:color="auto"/>
        <w:bottom w:val="none" w:sz="0" w:space="0" w:color="auto"/>
        <w:right w:val="none" w:sz="0" w:space="0" w:color="auto"/>
      </w:divBdr>
    </w:div>
    <w:div w:id="1617635315">
      <w:bodyDiv w:val="1"/>
      <w:marLeft w:val="0"/>
      <w:marRight w:val="0"/>
      <w:marTop w:val="0"/>
      <w:marBottom w:val="0"/>
      <w:divBdr>
        <w:top w:val="none" w:sz="0" w:space="0" w:color="auto"/>
        <w:left w:val="none" w:sz="0" w:space="0" w:color="auto"/>
        <w:bottom w:val="none" w:sz="0" w:space="0" w:color="auto"/>
        <w:right w:val="none" w:sz="0" w:space="0" w:color="auto"/>
      </w:divBdr>
    </w:div>
    <w:div w:id="1960449557">
      <w:bodyDiv w:val="1"/>
      <w:marLeft w:val="0"/>
      <w:marRight w:val="0"/>
      <w:marTop w:val="0"/>
      <w:marBottom w:val="0"/>
      <w:divBdr>
        <w:top w:val="none" w:sz="0" w:space="0" w:color="auto"/>
        <w:left w:val="none" w:sz="0" w:space="0" w:color="auto"/>
        <w:bottom w:val="none" w:sz="0" w:space="0" w:color="auto"/>
        <w:right w:val="none" w:sz="0" w:space="0" w:color="auto"/>
      </w:divBdr>
    </w:div>
    <w:div w:id="1984388782">
      <w:bodyDiv w:val="1"/>
      <w:marLeft w:val="0"/>
      <w:marRight w:val="0"/>
      <w:marTop w:val="0"/>
      <w:marBottom w:val="0"/>
      <w:divBdr>
        <w:top w:val="none" w:sz="0" w:space="0" w:color="auto"/>
        <w:left w:val="none" w:sz="0" w:space="0" w:color="auto"/>
        <w:bottom w:val="none" w:sz="0" w:space="0" w:color="auto"/>
        <w:right w:val="none" w:sz="0" w:space="0" w:color="auto"/>
      </w:divBdr>
      <w:divsChild>
        <w:div w:id="784084084">
          <w:marLeft w:val="360"/>
          <w:marRight w:val="0"/>
          <w:marTop w:val="200"/>
          <w:marBottom w:val="0"/>
          <w:divBdr>
            <w:top w:val="none" w:sz="0" w:space="0" w:color="auto"/>
            <w:left w:val="none" w:sz="0" w:space="0" w:color="auto"/>
            <w:bottom w:val="none" w:sz="0" w:space="0" w:color="auto"/>
            <w:right w:val="none" w:sz="0" w:space="0" w:color="auto"/>
          </w:divBdr>
        </w:div>
      </w:divsChild>
    </w:div>
    <w:div w:id="2005623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ra.ioe.ac.uk/20340/1/140519-independent-stocktake-of-the-foundation-phase-in-wales-en.pdf" TargetMode="External"/><Relationship Id="rId18" Type="http://schemas.openxmlformats.org/officeDocument/2006/relationships/hyperlink" Target="https://video-alexanderstreet-com.ezproxy.uwtsd.ac.uk/watch/discover-the-importance-of-play-in-child-development?utm_campaign=Video&amp;utm_medium=MARC&amp;utm_source=aspresolver" TargetMode="External"/><Relationship Id="rId26" Type="http://schemas.openxmlformats.org/officeDocument/2006/relationships/hyperlink" Target="https://socialcare.wales/cms-assets/documents/AWIFHSC-Intro-and-Guidance-ENG-OCT19.pdf" TargetMode="External"/><Relationship Id="rId39" Type="http://schemas.openxmlformats.org/officeDocument/2006/relationships/hyperlink" Target="https://video-alexanderstreet-com.ezproxy.uwtsd.ac.uk/watch/jean-piaget-memory-and-intelligence?utm_campaign=Video&amp;utm_medium=MARC&amp;utm_source=aspresolver" TargetMode="External"/><Relationship Id="rId21" Type="http://schemas.openxmlformats.org/officeDocument/2006/relationships/hyperlink" Target="https://www.highspeedtraining.co.uk/hub/child-development-in-early-years/" TargetMode="External"/><Relationship Id="rId34" Type="http://schemas.openxmlformats.org/officeDocument/2006/relationships/hyperlink" Target="https://hwb.gov.wales/curriculum-for-wales/mathematics-and-numeracy/descriptions-of-learning/" TargetMode="External"/><Relationship Id="rId42" Type="http://schemas.openxmlformats.org/officeDocument/2006/relationships/hyperlink" Target="https://blog.himama.com/why-observe-children-at-play/" TargetMode="External"/><Relationship Id="rId47" Type="http://schemas.openxmlformats.org/officeDocument/2006/relationships/hyperlink" Target="https://oer.galileo.usg.edu/cgi/viewcontent.cgi?article=1000&amp;context=education-textbooks" TargetMode="External"/><Relationship Id="rId50" Type="http://schemas.openxmlformats.org/officeDocument/2006/relationships/hyperlink" Target="https://hwb.gov.wales/api/storage/b1801d78-38c3-4320-9818-d9996c21aef8/220914-a-curriculum-for-funded-non-maintained-nursery-settings.pdf" TargetMode="External"/><Relationship Id="rId55" Type="http://schemas.openxmlformats.org/officeDocument/2006/relationships/fontTable" Target="fontTable.xml"/><Relationship Id="rId7" Type="http://schemas.openxmlformats.org/officeDocument/2006/relationships/hyperlink" Target="https://hwb.gov.wales/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www.familylives.org.uk/advice/early-years-development/learning-and-play/why-play-matters/" TargetMode="External"/><Relationship Id="rId29" Type="http://schemas.openxmlformats.org/officeDocument/2006/relationships/hyperlink" Target="https://eur01.safelinks.protection.outlook.com/?url=https%3A%2F%2Fsenedd.wales%2Fmedia%2Fysegqg0q%2Fearly-childhood-education-web-english.pdf&amp;data=05%7C01%7C2004173%40student.uwtsd.ac.uk%7C79ed497d6b604970c88108daab5f8cea%7C4e0f11f9046e45059cb8db2152311e21%7C0%7C0%7C638010724194140933%7CUnknown%7CTWFpbGZsb3d8eyJWIjoiMC4wLjAwMDAiLCJQIjoiV2luMzIiLCJBTiI6Ik1haWwiLCJXVCI6Mn0%3D%7C3000%7C%7C%7C&amp;sdata=raf%2FnLRbTyVqnxwBhwcZoeSzEsKpTpYIiUyfDQTJHyE%3D&amp;reserved=0" TargetMode="External"/><Relationship Id="rId11" Type="http://schemas.openxmlformats.org/officeDocument/2006/relationships/hyperlink" Target="https://www.childreninwales.org.uk/professionals/our-work/early-years/" TargetMode="External"/><Relationship Id="rId24" Type="http://schemas.openxmlformats.org/officeDocument/2006/relationships/hyperlink" Target="https://doi.org/10.2304/ciec.2011.12.1.94" TargetMode="External"/><Relationship Id="rId32" Type="http://schemas.openxmlformats.org/officeDocument/2006/relationships/hyperlink" Target="https://gov.wales/sites/default/files/publications/2018-03/foundation-phase-action-plan.pdf" TargetMode="External"/><Relationship Id="rId37" Type="http://schemas.openxmlformats.org/officeDocument/2006/relationships/hyperlink" Target="https://repository.uwtsd.ac.uk/id/eprint/1003/1/young-childrens-outdoor-play-based-learning%20PUBLISHED.pdf" TargetMode="External"/><Relationship Id="rId40" Type="http://schemas.openxmlformats.org/officeDocument/2006/relationships/hyperlink" Target="https://moodle.uwtsd.ac.uk/plupginfile.php/324468/mod_resource/content/1/Howard%20and%20McInnes.pdf" TargetMode="External"/><Relationship Id="rId45" Type="http://schemas.openxmlformats.org/officeDocument/2006/relationships/hyperlink" Target="https://progression-matters.com/routes-for-learning/" TargetMode="External"/><Relationship Id="rId53" Type="http://schemas.openxmlformats.org/officeDocument/2006/relationships/hyperlink" Target="http://gov.wales/docs/dsjlg/publications/cyp/171215-childcare-play-early-years-workforce-plan-en.pdf" TargetMode="External"/><Relationship Id="rId5" Type="http://schemas.openxmlformats.org/officeDocument/2006/relationships/footnotes" Target="footnotes.xml"/><Relationship Id="rId10" Type="http://schemas.openxmlformats.org/officeDocument/2006/relationships/hyperlink" Target="https://gov.wales/parenting-give-it-time/your-childs-development" TargetMode="External"/><Relationship Id="rId19" Type="http://schemas.openxmlformats.org/officeDocument/2006/relationships/hyperlink" Target="https://hollismontessori.org/blog/2018/2/19/why-encourage-self-directed-play" TargetMode="External"/><Relationship Id="rId31" Type="http://schemas.openxmlformats.org/officeDocument/2006/relationships/hyperlink" Target="https://www.estyn.gov.wales/system/files/2020-07/Literacy%2520and%2520the%2520Foundation%2520Phase%2520%2520-%2520September%25202011.pdf" TargetMode="External"/><Relationship Id="rId44" Type="http://schemas.openxmlformats.org/officeDocument/2006/relationships/hyperlink" Target="https://hwb.gov.wales/api/storage/f4133444-0b1d-4f66-aa46-8f76edd09199/curriculum-2022-routes-for-learning-guidance-final-web-ready-e-130720.pdf" TargetMode="External"/><Relationship Id="rId52" Type="http://schemas.openxmlformats.org/officeDocument/2006/relationships/hyperlink" Target="https://www.democracyandme.org/teachers-here-are-four-approaches-to-creating-a-multicultural-curriculum/" TargetMode="External"/><Relationship Id="rId4" Type="http://schemas.openxmlformats.org/officeDocument/2006/relationships/webSettings" Target="webSettings.xml"/><Relationship Id="rId9" Type="http://schemas.openxmlformats.org/officeDocument/2006/relationships/hyperlink" Target="https://hwb.gov.wales/curriculum-for-wales/introduction/" TargetMode="External"/><Relationship Id="rId14" Type="http://schemas.openxmlformats.org/officeDocument/2006/relationships/hyperlink" Target="https://www.researchgate.net/publication/328838084_The_Great_Divide_separation_of_care_and_education_in_Wales_an_examination_of_policy_reform_and_research_evidence" TargetMode="External"/><Relationship Id="rId22" Type="http://schemas.openxmlformats.org/officeDocument/2006/relationships/hyperlink" Target="https://doi.org/10.1111/cch.12415" TargetMode="External"/><Relationship Id="rId27" Type="http://schemas.openxmlformats.org/officeDocument/2006/relationships/hyperlink" Target="https://www.earlyyears.wales/en/cwlwm" TargetMode="External"/><Relationship Id="rId30" Type="http://schemas.openxmlformats.org/officeDocument/2006/relationships/hyperlink" Target="https://wiserd.ac.uk/project/evaluating-the-foundation-phase/" TargetMode="External"/><Relationship Id="rId35" Type="http://schemas.openxmlformats.org/officeDocument/2006/relationships/hyperlink" Target="https://doi.org/10.1016/j.hpe.2020.09.002" TargetMode="External"/><Relationship Id="rId43" Type="http://schemas.openxmlformats.org/officeDocument/2006/relationships/hyperlink" Target="http://gov.wales/docs/dcells/publications/150803-fp-framework-en.pdf" TargetMode="External"/><Relationship Id="rId48" Type="http://schemas.openxmlformats.org/officeDocument/2006/relationships/hyperlink" Target="https://www.earlyyears.wales/en/foundation-phase" TargetMode="External"/><Relationship Id="rId56" Type="http://schemas.openxmlformats.org/officeDocument/2006/relationships/theme" Target="theme/theme1.xml"/><Relationship Id="rId8" Type="http://schemas.openxmlformats.org/officeDocument/2006/relationships/hyperlink" Target="https://gov.wales/curriculum-wales-overview" TargetMode="External"/><Relationship Id="rId51" Type="http://schemas.openxmlformats.org/officeDocument/2006/relationships/hyperlink" Target="https://hwb.gov.wales/api/storage/74f7c7cc-d337-4fd0-9604-27b3d1a5746d/observing-children.pdf" TargetMode="External"/><Relationship Id="rId3" Type="http://schemas.openxmlformats.org/officeDocument/2006/relationships/settings" Target="settings.xml"/><Relationship Id="rId12" Type="http://schemas.openxmlformats.org/officeDocument/2006/relationships/hyperlink" Target="https://dera.ioe.ac.uk/23035/3/150514-foundation-phase-final-en_Redacted.pdf" TargetMode="External"/><Relationship Id="rId17" Type="http://schemas.openxmlformats.org/officeDocument/2006/relationships/hyperlink" Target="https://hwb.gov.wales/api/storage/8f0b360f-f1f6-4bec-b11a-df88168007f9/learning-and-teaching-pedagogy.pdf" TargetMode="External"/><Relationship Id="rId25" Type="http://schemas.openxmlformats.org/officeDocument/2006/relationships/hyperlink" Target="https://dera.ioe.ac.uk/18045/1/130716-building-brighter-future-en.pdf" TargetMode="External"/><Relationship Id="rId33" Type="http://schemas.openxmlformats.org/officeDocument/2006/relationships/hyperlink" Target="http://gov.wales/docs/dcells/publications/150803-fp-framework-en.pdf" TargetMode="External"/><Relationship Id="rId38" Type="http://schemas.openxmlformats.org/officeDocument/2006/relationships/hyperlink" Target="https://r1.vlereader.com/Reader?ean=9781444137170" TargetMode="External"/><Relationship Id="rId46" Type="http://schemas.openxmlformats.org/officeDocument/2006/relationships/hyperlink" Target="https://psycnet.apa.org/record/1991-98255-004" TargetMode="External"/><Relationship Id="rId20" Type="http://schemas.openxmlformats.org/officeDocument/2006/relationships/hyperlink" Target="https://video-alexanderstreet-com.ezproxy.uwtsd.ac.uk/watch/child-development-basics-and-the-importance-of-play?utm_campaign=Video&amp;utm_medium=MARC&amp;utm_source=aspresolver" TargetMode="External"/><Relationship Id="rId41" Type="http://schemas.openxmlformats.org/officeDocument/2006/relationships/hyperlink" Target="https://dera.ioe.ac.uk/23537/2/150629-handbook-e_Redacted.pdf"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pubmed.ncbi.nlm.nih.gov/22670641/" TargetMode="External"/><Relationship Id="rId23" Type="http://schemas.openxmlformats.org/officeDocument/2006/relationships/hyperlink" Target="https://gov.wales/sites/default/files/publications/2018-09/foundation-phase-provision-for-three-and-four-year-olds-guidance-for-local-authorities-in-wales_0.pdf" TargetMode="External"/><Relationship Id="rId28" Type="http://schemas.openxmlformats.org/officeDocument/2006/relationships/hyperlink" Target="https://gov.wales/sites/default/files/publications/2019-07/flying-start-health-programme-guidance_0.pdf" TargetMode="External"/><Relationship Id="rId36" Type="http://schemas.openxmlformats.org/officeDocument/2006/relationships/hyperlink" Target="https://www.earlyyearsmatters.co.uk/eyfs/a-unique-child/" TargetMode="External"/><Relationship Id="rId49" Type="http://schemas.openxmlformats.org/officeDocument/2006/relationships/hyperlink" Target="https://research.senedd.wales/research-articles/going-live-rolling-out-the-new-curriculum-from-this-septemb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823</TotalTime>
  <Pages>13</Pages>
  <Words>7137</Words>
  <Characters>40682</Characters>
  <Application>Microsoft Office Word</Application>
  <DocSecurity>0</DocSecurity>
  <Lines>339</Lines>
  <Paragraphs>95</Paragraphs>
  <ScaleCrop>false</ScaleCrop>
  <Company/>
  <LinksUpToDate>false</LinksUpToDate>
  <CharactersWithSpaces>47724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Alonzi (2004173)</dc:creator>
  <cp:keywords/>
  <dc:description/>
  <cp:lastModifiedBy>Victoria Alonzi (2004173)</cp:lastModifiedBy>
  <cp:revision>679</cp:revision>
  <dcterms:created xsi:type="dcterms:W3CDTF">2022-10-10T18:53:00Z</dcterms:created>
  <dcterms:modified xsi:type="dcterms:W3CDTF">2022-10-27T13:36:00Z</dcterms:modified>
</cp:coreProperties>
</file>