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85A81" w14:textId="3CB6F200" w:rsidR="004C5070" w:rsidRPr="00A677E6" w:rsidRDefault="00DC68A0" w:rsidP="004C5070">
      <w:pPr>
        <w:rPr>
          <w:rFonts w:ascii="Arial" w:eastAsia="Times New Roman" w:hAnsi="Arial" w:cs="Arial"/>
          <w:i/>
          <w:iCs/>
          <w:u w:val="single"/>
          <w:lang w:eastAsia="en-GB"/>
        </w:rPr>
      </w:pPr>
      <w:r w:rsidRPr="00A677E6">
        <w:rPr>
          <w:rFonts w:ascii="Arial" w:eastAsia="Times New Roman" w:hAnsi="Arial" w:cs="Arial"/>
          <w:i/>
          <w:iCs/>
          <w:color w:val="373A3C"/>
          <w:u w:val="single"/>
          <w:shd w:val="clear" w:color="auto" w:fill="FFFFFF"/>
          <w:lang w:eastAsia="en-GB"/>
        </w:rPr>
        <w:t xml:space="preserve">A critical evaluation of the contemporary perspective </w:t>
      </w:r>
      <w:r w:rsidR="00AE2E4A" w:rsidRPr="00A677E6">
        <w:rPr>
          <w:rFonts w:ascii="Arial" w:eastAsia="Times New Roman" w:hAnsi="Arial" w:cs="Arial"/>
          <w:i/>
          <w:iCs/>
          <w:color w:val="373A3C"/>
          <w:u w:val="single"/>
          <w:shd w:val="clear" w:color="auto" w:fill="FFFFFF"/>
          <w:lang w:eastAsia="en-GB"/>
        </w:rPr>
        <w:t xml:space="preserve">of </w:t>
      </w:r>
      <w:r w:rsidRPr="00A677E6">
        <w:rPr>
          <w:rFonts w:ascii="Arial" w:eastAsia="Times New Roman" w:hAnsi="Arial" w:cs="Arial"/>
          <w:i/>
          <w:iCs/>
          <w:color w:val="373A3C"/>
          <w:u w:val="single"/>
          <w:shd w:val="clear" w:color="auto" w:fill="FFFFFF"/>
          <w:lang w:eastAsia="en-GB"/>
        </w:rPr>
        <w:t xml:space="preserve">social-scientific approaches </w:t>
      </w:r>
      <w:r w:rsidR="004C5070" w:rsidRPr="00A677E6">
        <w:rPr>
          <w:rFonts w:ascii="Arial" w:eastAsia="Times New Roman" w:hAnsi="Arial" w:cs="Arial"/>
          <w:i/>
          <w:iCs/>
          <w:color w:val="373A3C"/>
          <w:u w:val="single"/>
          <w:shd w:val="clear" w:color="auto" w:fill="FFFFFF"/>
          <w:lang w:eastAsia="en-GB"/>
        </w:rPr>
        <w:t>and the strengths and weaknesses of its use in Biblical Studies</w:t>
      </w:r>
      <w:r w:rsidR="00AE2E4A" w:rsidRPr="00A677E6">
        <w:rPr>
          <w:rFonts w:ascii="Arial" w:eastAsia="Times New Roman" w:hAnsi="Arial" w:cs="Arial"/>
          <w:i/>
          <w:iCs/>
          <w:color w:val="373A3C"/>
          <w:u w:val="single"/>
          <w:shd w:val="clear" w:color="auto" w:fill="FFFFFF"/>
          <w:lang w:eastAsia="en-GB"/>
        </w:rPr>
        <w:t>.</w:t>
      </w:r>
    </w:p>
    <w:p w14:paraId="2158291D" w14:textId="1034FD67" w:rsidR="00DC68A0" w:rsidRPr="00A677E6" w:rsidRDefault="00DC68A0" w:rsidP="00DC68A0">
      <w:pPr>
        <w:rPr>
          <w:rFonts w:ascii="Arial" w:eastAsia="Times New Roman" w:hAnsi="Arial" w:cs="Arial"/>
          <w:lang w:eastAsia="en-GB"/>
        </w:rPr>
      </w:pPr>
    </w:p>
    <w:p w14:paraId="21396255" w14:textId="77777777" w:rsidR="00AE2E4A" w:rsidRPr="00A677E6" w:rsidRDefault="00AE2E4A" w:rsidP="00DC68A0">
      <w:pPr>
        <w:rPr>
          <w:rFonts w:ascii="Arial" w:eastAsia="Times New Roman" w:hAnsi="Arial" w:cs="Arial"/>
          <w:lang w:eastAsia="en-GB"/>
        </w:rPr>
      </w:pPr>
    </w:p>
    <w:p w14:paraId="1B0E8CC4" w14:textId="37DF4914" w:rsidR="00B239FB" w:rsidRPr="00A677E6" w:rsidRDefault="001A55CA">
      <w:pPr>
        <w:rPr>
          <w:rFonts w:ascii="Arial" w:hAnsi="Arial" w:cs="Arial"/>
          <w:u w:val="single"/>
        </w:rPr>
      </w:pPr>
      <w:r w:rsidRPr="00A677E6">
        <w:rPr>
          <w:rFonts w:ascii="Arial" w:hAnsi="Arial" w:cs="Arial"/>
          <w:u w:val="single"/>
        </w:rPr>
        <w:t>Introduction</w:t>
      </w:r>
    </w:p>
    <w:p w14:paraId="47218D0C" w14:textId="77777777" w:rsidR="004C0A85" w:rsidRPr="00A677E6" w:rsidRDefault="004C0A85">
      <w:pPr>
        <w:rPr>
          <w:rFonts w:ascii="Arial" w:hAnsi="Arial" w:cs="Arial"/>
          <w:u w:val="single"/>
        </w:rPr>
      </w:pPr>
    </w:p>
    <w:p w14:paraId="5D431590" w14:textId="506344D5" w:rsidR="00062458" w:rsidRPr="00A677E6" w:rsidRDefault="00613677" w:rsidP="00A677E6">
      <w:pPr>
        <w:spacing w:line="360" w:lineRule="auto"/>
        <w:rPr>
          <w:rFonts w:ascii="Arial" w:hAnsi="Arial" w:cs="Arial"/>
        </w:rPr>
      </w:pPr>
      <w:r w:rsidRPr="00A677E6">
        <w:rPr>
          <w:rFonts w:ascii="Arial" w:hAnsi="Arial" w:cs="Arial"/>
        </w:rPr>
        <w:t xml:space="preserve">Within Biblical Studies there are a variety of contemporary </w:t>
      </w:r>
      <w:r w:rsidR="003401D6" w:rsidRPr="00A677E6">
        <w:rPr>
          <w:rFonts w:ascii="Arial" w:hAnsi="Arial" w:cs="Arial"/>
        </w:rPr>
        <w:t>perspective</w:t>
      </w:r>
      <w:r w:rsidR="00C124A7" w:rsidRPr="00A677E6">
        <w:rPr>
          <w:rFonts w:ascii="Arial" w:hAnsi="Arial" w:cs="Arial"/>
        </w:rPr>
        <w:t>s</w:t>
      </w:r>
      <w:r w:rsidRPr="00A677E6">
        <w:rPr>
          <w:rFonts w:ascii="Arial" w:hAnsi="Arial" w:cs="Arial"/>
        </w:rPr>
        <w:t xml:space="preserve"> </w:t>
      </w:r>
      <w:r w:rsidR="00364563" w:rsidRPr="00A677E6">
        <w:rPr>
          <w:rFonts w:ascii="Arial" w:hAnsi="Arial" w:cs="Arial"/>
        </w:rPr>
        <w:t xml:space="preserve">which can be applied </w:t>
      </w:r>
      <w:proofErr w:type="gramStart"/>
      <w:r w:rsidR="00364563" w:rsidRPr="00A677E6">
        <w:rPr>
          <w:rFonts w:ascii="Arial" w:hAnsi="Arial" w:cs="Arial"/>
        </w:rPr>
        <w:t xml:space="preserve">in order </w:t>
      </w:r>
      <w:r w:rsidR="00F15698" w:rsidRPr="00A677E6">
        <w:rPr>
          <w:rFonts w:ascii="Arial" w:hAnsi="Arial" w:cs="Arial"/>
        </w:rPr>
        <w:t>for</w:t>
      </w:r>
      <w:proofErr w:type="gramEnd"/>
      <w:r w:rsidR="00F15698" w:rsidRPr="00A677E6">
        <w:rPr>
          <w:rFonts w:ascii="Arial" w:hAnsi="Arial" w:cs="Arial"/>
        </w:rPr>
        <w:t xml:space="preserve"> one </w:t>
      </w:r>
      <w:r w:rsidR="00364563" w:rsidRPr="00A677E6">
        <w:rPr>
          <w:rFonts w:ascii="Arial" w:hAnsi="Arial" w:cs="Arial"/>
        </w:rPr>
        <w:t xml:space="preserve">to understand a text. One </w:t>
      </w:r>
      <w:r w:rsidR="009A76C5" w:rsidRPr="00A677E6">
        <w:rPr>
          <w:rFonts w:ascii="Arial" w:hAnsi="Arial" w:cs="Arial"/>
        </w:rPr>
        <w:t xml:space="preserve">such </w:t>
      </w:r>
      <w:r w:rsidR="003401D6" w:rsidRPr="00A677E6">
        <w:rPr>
          <w:rFonts w:ascii="Arial" w:hAnsi="Arial" w:cs="Arial"/>
        </w:rPr>
        <w:t>contemporary</w:t>
      </w:r>
      <w:r w:rsidR="00364563" w:rsidRPr="00A677E6">
        <w:rPr>
          <w:rFonts w:ascii="Arial" w:hAnsi="Arial" w:cs="Arial"/>
        </w:rPr>
        <w:t xml:space="preserve"> </w:t>
      </w:r>
      <w:r w:rsidR="003401D6" w:rsidRPr="00A677E6">
        <w:rPr>
          <w:rFonts w:ascii="Arial" w:hAnsi="Arial" w:cs="Arial"/>
        </w:rPr>
        <w:t>perspective</w:t>
      </w:r>
      <w:r w:rsidR="00364563" w:rsidRPr="00A677E6">
        <w:rPr>
          <w:rFonts w:ascii="Arial" w:hAnsi="Arial" w:cs="Arial"/>
        </w:rPr>
        <w:t xml:space="preserve"> is that of </w:t>
      </w:r>
      <w:r w:rsidR="00C31743" w:rsidRPr="00A677E6">
        <w:rPr>
          <w:rFonts w:ascii="Arial" w:hAnsi="Arial" w:cs="Arial"/>
        </w:rPr>
        <w:t>social-scientific approaches.</w:t>
      </w:r>
      <w:r w:rsidR="0081015F" w:rsidRPr="00A677E6">
        <w:rPr>
          <w:rFonts w:ascii="Arial" w:hAnsi="Arial" w:cs="Arial"/>
        </w:rPr>
        <w:t xml:space="preserve"> This is </w:t>
      </w:r>
      <w:r w:rsidR="00DA1E93" w:rsidRPr="00A677E6">
        <w:rPr>
          <w:rFonts w:ascii="Arial" w:hAnsi="Arial" w:cs="Arial"/>
        </w:rPr>
        <w:t>an approach whereby “</w:t>
      </w:r>
      <w:r w:rsidR="0084587E" w:rsidRPr="00A677E6">
        <w:rPr>
          <w:rFonts w:ascii="Arial" w:hAnsi="Arial" w:cs="Arial"/>
        </w:rPr>
        <w:t>the overwhelming majority</w:t>
      </w:r>
      <w:r w:rsidR="00CD1847" w:rsidRPr="00A677E6">
        <w:rPr>
          <w:rFonts w:ascii="Arial" w:hAnsi="Arial" w:cs="Arial"/>
        </w:rPr>
        <w:t xml:space="preserve"> of its practitioners is a </w:t>
      </w:r>
      <w:bookmarkStart w:id="0" w:name="OLE_LINK1"/>
      <w:bookmarkStart w:id="1" w:name="OLE_LINK2"/>
      <w:r w:rsidR="00CD1847" w:rsidRPr="00A677E6">
        <w:rPr>
          <w:rFonts w:ascii="Arial" w:hAnsi="Arial" w:cs="Arial"/>
        </w:rPr>
        <w:t>heuristic process</w:t>
      </w:r>
      <w:bookmarkEnd w:id="0"/>
      <w:bookmarkEnd w:id="1"/>
      <w:r w:rsidR="0082065B" w:rsidRPr="00A677E6">
        <w:rPr>
          <w:rFonts w:ascii="Arial" w:hAnsi="Arial" w:cs="Arial"/>
        </w:rPr>
        <w:t>”.</w:t>
      </w:r>
      <w:r w:rsidR="00985AC3" w:rsidRPr="00A677E6">
        <w:rPr>
          <w:rStyle w:val="FootnoteReference"/>
          <w:rFonts w:ascii="Arial" w:hAnsi="Arial" w:cs="Arial"/>
        </w:rPr>
        <w:footnoteReference w:id="1"/>
      </w:r>
    </w:p>
    <w:p w14:paraId="35696CF7" w14:textId="77777777" w:rsidR="00867102" w:rsidRPr="00A677E6" w:rsidRDefault="00867102" w:rsidP="00A677E6">
      <w:pPr>
        <w:spacing w:line="360" w:lineRule="auto"/>
        <w:rPr>
          <w:rFonts w:ascii="Arial" w:hAnsi="Arial" w:cs="Arial"/>
        </w:rPr>
      </w:pPr>
    </w:p>
    <w:p w14:paraId="51279300" w14:textId="77777777" w:rsidR="00AB750E" w:rsidRPr="00A677E6" w:rsidRDefault="0079376E" w:rsidP="00A677E6">
      <w:pPr>
        <w:spacing w:line="360" w:lineRule="auto"/>
        <w:rPr>
          <w:rFonts w:ascii="Arial" w:hAnsi="Arial" w:cs="Arial"/>
        </w:rPr>
      </w:pPr>
      <w:r w:rsidRPr="00A677E6">
        <w:rPr>
          <w:rFonts w:ascii="Arial" w:hAnsi="Arial" w:cs="Arial"/>
        </w:rPr>
        <w:t xml:space="preserve">Heuristic process </w:t>
      </w:r>
      <w:r w:rsidR="008F6E56" w:rsidRPr="00A677E6">
        <w:rPr>
          <w:rFonts w:ascii="Arial" w:hAnsi="Arial" w:cs="Arial"/>
        </w:rPr>
        <w:t>is whereby an individual seeks to find a solution to a problem and</w:t>
      </w:r>
      <w:r w:rsidR="00E47F0C" w:rsidRPr="00A677E6">
        <w:rPr>
          <w:rFonts w:ascii="Arial" w:hAnsi="Arial" w:cs="Arial"/>
        </w:rPr>
        <w:t xml:space="preserve"> fits perfectly with that of s</w:t>
      </w:r>
      <w:r w:rsidR="00867102" w:rsidRPr="00A677E6">
        <w:rPr>
          <w:rFonts w:ascii="Arial" w:hAnsi="Arial" w:cs="Arial"/>
        </w:rPr>
        <w:t>ocial-scientific approaches</w:t>
      </w:r>
      <w:r w:rsidR="00E47F0C" w:rsidRPr="00A677E6">
        <w:rPr>
          <w:rFonts w:ascii="Arial" w:hAnsi="Arial" w:cs="Arial"/>
        </w:rPr>
        <w:t xml:space="preserve">. These are approaches </w:t>
      </w:r>
      <w:r w:rsidR="001068E2" w:rsidRPr="00A677E6">
        <w:rPr>
          <w:rFonts w:ascii="Arial" w:hAnsi="Arial" w:cs="Arial"/>
        </w:rPr>
        <w:t xml:space="preserve">which </w:t>
      </w:r>
      <w:r w:rsidR="00867102" w:rsidRPr="00A677E6">
        <w:rPr>
          <w:rFonts w:ascii="Arial" w:hAnsi="Arial" w:cs="Arial"/>
        </w:rPr>
        <w:t>seek to explore the reasoning behind the events, what lead to them and whether they were part of something more such as a specific culture or way of being.</w:t>
      </w:r>
      <w:r w:rsidR="001F6F13" w:rsidRPr="00A677E6">
        <w:rPr>
          <w:rFonts w:ascii="Arial" w:hAnsi="Arial" w:cs="Arial"/>
        </w:rPr>
        <w:t xml:space="preserve"> It seeks to look not just at the tip of the iceberg but also what is hidden beneath a text. </w:t>
      </w:r>
    </w:p>
    <w:p w14:paraId="75E3500A" w14:textId="77777777" w:rsidR="00AB750E" w:rsidRPr="00A677E6" w:rsidRDefault="00AB750E" w:rsidP="00A677E6">
      <w:pPr>
        <w:spacing w:line="360" w:lineRule="auto"/>
        <w:rPr>
          <w:rFonts w:ascii="Arial" w:hAnsi="Arial" w:cs="Arial"/>
        </w:rPr>
      </w:pPr>
    </w:p>
    <w:p w14:paraId="4800D2ED" w14:textId="5A1F2E20" w:rsidR="00B92158" w:rsidRPr="00A677E6" w:rsidRDefault="00B92158" w:rsidP="00A677E6">
      <w:pPr>
        <w:spacing w:line="360" w:lineRule="auto"/>
        <w:rPr>
          <w:rFonts w:ascii="Arial" w:hAnsi="Arial" w:cs="Arial"/>
        </w:rPr>
      </w:pPr>
      <w:r w:rsidRPr="00A677E6">
        <w:rPr>
          <w:rFonts w:ascii="Arial" w:hAnsi="Arial" w:cs="Arial"/>
        </w:rPr>
        <w:t xml:space="preserve">Through </w:t>
      </w:r>
      <w:r w:rsidR="000A2911" w:rsidRPr="00A677E6">
        <w:rPr>
          <w:rFonts w:ascii="Arial" w:hAnsi="Arial" w:cs="Arial"/>
        </w:rPr>
        <w:t xml:space="preserve">looking at </w:t>
      </w:r>
      <w:r w:rsidRPr="00A677E6">
        <w:rPr>
          <w:rFonts w:ascii="Arial" w:hAnsi="Arial" w:cs="Arial"/>
        </w:rPr>
        <w:t xml:space="preserve">that of social-scientific approaches, we will </w:t>
      </w:r>
      <w:r w:rsidR="00546FAC" w:rsidRPr="00A677E6">
        <w:rPr>
          <w:rFonts w:ascii="Arial" w:hAnsi="Arial" w:cs="Arial"/>
        </w:rPr>
        <w:t xml:space="preserve">explore </w:t>
      </w:r>
      <w:r w:rsidRPr="00A677E6">
        <w:rPr>
          <w:rFonts w:ascii="Arial" w:hAnsi="Arial" w:cs="Arial"/>
        </w:rPr>
        <w:t xml:space="preserve">how it can be applied to a </w:t>
      </w:r>
      <w:r w:rsidR="000A2911" w:rsidRPr="00A677E6">
        <w:rPr>
          <w:rFonts w:ascii="Arial" w:hAnsi="Arial" w:cs="Arial"/>
        </w:rPr>
        <w:t>selection</w:t>
      </w:r>
      <w:r w:rsidRPr="00A677E6">
        <w:rPr>
          <w:rFonts w:ascii="Arial" w:hAnsi="Arial" w:cs="Arial"/>
        </w:rPr>
        <w:t xml:space="preserve"> of Bible passages</w:t>
      </w:r>
      <w:r w:rsidR="00546FAC" w:rsidRPr="00A677E6">
        <w:rPr>
          <w:rFonts w:ascii="Arial" w:hAnsi="Arial" w:cs="Arial"/>
        </w:rPr>
        <w:t xml:space="preserve"> along with </w:t>
      </w:r>
      <w:r w:rsidR="00546FAC" w:rsidRPr="00A677E6">
        <w:rPr>
          <w:rFonts w:ascii="Arial" w:hAnsi="Arial" w:cs="Arial"/>
        </w:rPr>
        <w:t>evaluat</w:t>
      </w:r>
      <w:r w:rsidR="00546FAC" w:rsidRPr="00A677E6">
        <w:rPr>
          <w:rFonts w:ascii="Arial" w:hAnsi="Arial" w:cs="Arial"/>
        </w:rPr>
        <w:t>ing</w:t>
      </w:r>
      <w:r w:rsidR="00546FAC" w:rsidRPr="00A677E6">
        <w:rPr>
          <w:rFonts w:ascii="Arial" w:hAnsi="Arial" w:cs="Arial"/>
        </w:rPr>
        <w:t xml:space="preserve"> its strengths and weaknesses within Biblical Studies</w:t>
      </w:r>
      <w:r w:rsidRPr="00A677E6">
        <w:rPr>
          <w:rFonts w:ascii="Arial" w:hAnsi="Arial" w:cs="Arial"/>
        </w:rPr>
        <w:t>.</w:t>
      </w:r>
    </w:p>
    <w:p w14:paraId="259BB019" w14:textId="77777777" w:rsidR="00AB750E" w:rsidRPr="00A677E6" w:rsidRDefault="00AB750E">
      <w:pPr>
        <w:rPr>
          <w:rFonts w:ascii="Arial" w:hAnsi="Arial" w:cs="Arial"/>
        </w:rPr>
      </w:pPr>
    </w:p>
    <w:p w14:paraId="1447A948" w14:textId="77777777" w:rsidR="006C1009" w:rsidRPr="00A677E6" w:rsidRDefault="006C1009">
      <w:pPr>
        <w:rPr>
          <w:rFonts w:ascii="Arial" w:hAnsi="Arial" w:cs="Arial"/>
        </w:rPr>
      </w:pPr>
    </w:p>
    <w:p w14:paraId="5921DF96" w14:textId="0CCD02A0" w:rsidR="006C1009" w:rsidRPr="00A677E6" w:rsidRDefault="006C1009">
      <w:pPr>
        <w:rPr>
          <w:rFonts w:ascii="Arial" w:hAnsi="Arial" w:cs="Arial"/>
          <w:u w:val="single"/>
        </w:rPr>
      </w:pPr>
      <w:r w:rsidRPr="00A677E6">
        <w:rPr>
          <w:rFonts w:ascii="Arial" w:hAnsi="Arial" w:cs="Arial"/>
          <w:u w:val="single"/>
        </w:rPr>
        <w:t>Social-</w:t>
      </w:r>
      <w:r w:rsidR="00AB750E" w:rsidRPr="00A677E6">
        <w:rPr>
          <w:rFonts w:ascii="Arial" w:hAnsi="Arial" w:cs="Arial"/>
          <w:u w:val="single"/>
        </w:rPr>
        <w:t>scientific approaches and parables</w:t>
      </w:r>
    </w:p>
    <w:p w14:paraId="12E1C069" w14:textId="77777777" w:rsidR="00614716" w:rsidRPr="00A677E6" w:rsidRDefault="00614716">
      <w:pPr>
        <w:rPr>
          <w:rFonts w:ascii="Arial" w:hAnsi="Arial" w:cs="Arial"/>
          <w:u w:val="single"/>
        </w:rPr>
      </w:pPr>
    </w:p>
    <w:p w14:paraId="6F0BDD0D" w14:textId="38080739" w:rsidR="00614716" w:rsidRPr="00A677E6" w:rsidRDefault="00614716" w:rsidP="00A677E6">
      <w:pPr>
        <w:spacing w:line="360" w:lineRule="auto"/>
        <w:rPr>
          <w:rFonts w:ascii="Arial" w:hAnsi="Arial" w:cs="Arial"/>
        </w:rPr>
      </w:pPr>
      <w:r w:rsidRPr="00A677E6">
        <w:rPr>
          <w:rFonts w:ascii="Arial" w:hAnsi="Arial" w:cs="Arial"/>
        </w:rPr>
        <w:t xml:space="preserve">The Bible in its origin is Jewish and therefore many of the writings give us an insight into the beliefs, </w:t>
      </w:r>
      <w:proofErr w:type="gramStart"/>
      <w:r w:rsidRPr="00A677E6">
        <w:rPr>
          <w:rFonts w:ascii="Arial" w:hAnsi="Arial" w:cs="Arial"/>
        </w:rPr>
        <w:t>teachings</w:t>
      </w:r>
      <w:proofErr w:type="gramEnd"/>
      <w:r w:rsidRPr="00A677E6">
        <w:rPr>
          <w:rFonts w:ascii="Arial" w:hAnsi="Arial" w:cs="Arial"/>
        </w:rPr>
        <w:t xml:space="preserve"> and laws such as that of the decalogue found within the Old Testament which were fundamental to Judaism and formed the majority of the </w:t>
      </w:r>
      <w:proofErr w:type="spellStart"/>
      <w:r w:rsidRPr="00A677E6">
        <w:rPr>
          <w:rFonts w:ascii="Arial" w:hAnsi="Arial" w:cs="Arial"/>
        </w:rPr>
        <w:t>Tanak</w:t>
      </w:r>
      <w:proofErr w:type="spellEnd"/>
      <w:r w:rsidRPr="00A677E6">
        <w:rPr>
          <w:rFonts w:ascii="Arial" w:hAnsi="Arial" w:cs="Arial"/>
        </w:rPr>
        <w:t>. As Jesus was Jewish, many of his teaching</w:t>
      </w:r>
      <w:r w:rsidR="00252186" w:rsidRPr="00A677E6">
        <w:rPr>
          <w:rFonts w:ascii="Arial" w:hAnsi="Arial" w:cs="Arial"/>
        </w:rPr>
        <w:t>s</w:t>
      </w:r>
      <w:r w:rsidRPr="00A677E6">
        <w:rPr>
          <w:rFonts w:ascii="Arial" w:hAnsi="Arial" w:cs="Arial"/>
        </w:rPr>
        <w:t xml:space="preserve"> were based on these. Through using social-scientific approaches we </w:t>
      </w:r>
      <w:proofErr w:type="gramStart"/>
      <w:r w:rsidRPr="00A677E6">
        <w:rPr>
          <w:rFonts w:ascii="Arial" w:hAnsi="Arial" w:cs="Arial"/>
        </w:rPr>
        <w:t>are able to</w:t>
      </w:r>
      <w:proofErr w:type="gramEnd"/>
      <w:r w:rsidRPr="00A677E6">
        <w:rPr>
          <w:rFonts w:ascii="Arial" w:hAnsi="Arial" w:cs="Arial"/>
        </w:rPr>
        <w:t xml:space="preserve"> explore the social and cultural circumstances of the time. </w:t>
      </w:r>
    </w:p>
    <w:p w14:paraId="73A8D350" w14:textId="77777777" w:rsidR="00FB60CD" w:rsidRPr="00A677E6" w:rsidRDefault="00FB60CD" w:rsidP="00A677E6">
      <w:pPr>
        <w:spacing w:line="360" w:lineRule="auto"/>
        <w:rPr>
          <w:rFonts w:ascii="Arial" w:hAnsi="Arial" w:cs="Arial"/>
        </w:rPr>
      </w:pPr>
    </w:p>
    <w:p w14:paraId="06DA2FCD" w14:textId="5F637B08" w:rsidR="00FB60CD" w:rsidRPr="00A677E6" w:rsidRDefault="00FB60CD" w:rsidP="00A677E6">
      <w:pPr>
        <w:spacing w:line="360" w:lineRule="auto"/>
        <w:rPr>
          <w:rFonts w:ascii="Arial" w:hAnsi="Arial" w:cs="Arial"/>
        </w:rPr>
      </w:pPr>
      <w:r w:rsidRPr="00A677E6">
        <w:rPr>
          <w:rFonts w:ascii="Arial" w:hAnsi="Arial" w:cs="Arial"/>
        </w:rPr>
        <w:t xml:space="preserve">Jesus used many techniques to share his message with others and one such way was </w:t>
      </w:r>
      <w:proofErr w:type="gramStart"/>
      <w:r w:rsidRPr="00A677E6">
        <w:rPr>
          <w:rFonts w:ascii="Arial" w:hAnsi="Arial" w:cs="Arial"/>
        </w:rPr>
        <w:t>through the use of</w:t>
      </w:r>
      <w:proofErr w:type="gramEnd"/>
      <w:r w:rsidRPr="00A677E6">
        <w:rPr>
          <w:rFonts w:ascii="Arial" w:hAnsi="Arial" w:cs="Arial"/>
        </w:rPr>
        <w:t xml:space="preserve"> parables. </w:t>
      </w:r>
      <w:r w:rsidR="00247E21" w:rsidRPr="00A677E6">
        <w:rPr>
          <w:rFonts w:ascii="Arial" w:hAnsi="Arial" w:cs="Arial"/>
        </w:rPr>
        <w:t xml:space="preserve">Parables were stories used by Jesus with a specific message behind them, </w:t>
      </w:r>
      <w:proofErr w:type="gramStart"/>
      <w:r w:rsidR="00247E21" w:rsidRPr="00A677E6">
        <w:rPr>
          <w:rFonts w:ascii="Arial" w:hAnsi="Arial" w:cs="Arial"/>
        </w:rPr>
        <w:t>similar to</w:t>
      </w:r>
      <w:proofErr w:type="gramEnd"/>
      <w:r w:rsidR="00247E21" w:rsidRPr="00A677E6">
        <w:rPr>
          <w:rFonts w:ascii="Arial" w:hAnsi="Arial" w:cs="Arial"/>
        </w:rPr>
        <w:t xml:space="preserve"> that of Aesop Fables. Often</w:t>
      </w:r>
      <w:r w:rsidR="00427A85" w:rsidRPr="00A677E6">
        <w:rPr>
          <w:rFonts w:ascii="Arial" w:hAnsi="Arial" w:cs="Arial"/>
        </w:rPr>
        <w:t>,</w:t>
      </w:r>
      <w:r w:rsidR="00247E21" w:rsidRPr="00A677E6">
        <w:rPr>
          <w:rFonts w:ascii="Arial" w:hAnsi="Arial" w:cs="Arial"/>
        </w:rPr>
        <w:t xml:space="preserve"> they were </w:t>
      </w:r>
      <w:r w:rsidR="00C56D74" w:rsidRPr="00A677E6">
        <w:rPr>
          <w:rFonts w:ascii="Arial" w:hAnsi="Arial" w:cs="Arial"/>
        </w:rPr>
        <w:t>on topic</w:t>
      </w:r>
      <w:r w:rsidR="00633212" w:rsidRPr="00A677E6">
        <w:rPr>
          <w:rFonts w:ascii="Arial" w:hAnsi="Arial" w:cs="Arial"/>
        </w:rPr>
        <w:t>s</w:t>
      </w:r>
      <w:r w:rsidR="00C56D74" w:rsidRPr="00A677E6">
        <w:rPr>
          <w:rFonts w:ascii="Arial" w:hAnsi="Arial" w:cs="Arial"/>
        </w:rPr>
        <w:t xml:space="preserve"> that people could relate to and therefore understand</w:t>
      </w:r>
      <w:r w:rsidR="00633212" w:rsidRPr="00A677E6">
        <w:rPr>
          <w:rFonts w:ascii="Arial" w:hAnsi="Arial" w:cs="Arial"/>
        </w:rPr>
        <w:t xml:space="preserve"> as </w:t>
      </w:r>
      <w:r w:rsidR="00123874" w:rsidRPr="00A677E6">
        <w:rPr>
          <w:rFonts w:ascii="Arial" w:hAnsi="Arial" w:cs="Arial"/>
        </w:rPr>
        <w:t>it</w:t>
      </w:r>
      <w:r w:rsidR="00633212" w:rsidRPr="00A677E6">
        <w:rPr>
          <w:rFonts w:ascii="Arial" w:hAnsi="Arial" w:cs="Arial"/>
        </w:rPr>
        <w:t xml:space="preserve"> made</w:t>
      </w:r>
      <w:r w:rsidR="00123874" w:rsidRPr="00A677E6">
        <w:rPr>
          <w:rFonts w:ascii="Arial" w:hAnsi="Arial" w:cs="Arial"/>
        </w:rPr>
        <w:t xml:space="preserve"> the parables</w:t>
      </w:r>
      <w:r w:rsidR="00633212" w:rsidRPr="00A677E6">
        <w:rPr>
          <w:rFonts w:ascii="Arial" w:hAnsi="Arial" w:cs="Arial"/>
        </w:rPr>
        <w:t xml:space="preserve"> </w:t>
      </w:r>
      <w:r w:rsidR="00633212" w:rsidRPr="00A677E6">
        <w:rPr>
          <w:rFonts w:ascii="Arial" w:hAnsi="Arial" w:cs="Arial"/>
        </w:rPr>
        <w:lastRenderedPageBreak/>
        <w:t>accessible to them</w:t>
      </w:r>
      <w:r w:rsidR="00C56D74" w:rsidRPr="00A677E6">
        <w:rPr>
          <w:rFonts w:ascii="Arial" w:hAnsi="Arial" w:cs="Arial"/>
        </w:rPr>
        <w:t>.</w:t>
      </w:r>
      <w:r w:rsidR="003C0C51" w:rsidRPr="00A677E6">
        <w:rPr>
          <w:rFonts w:ascii="Arial" w:hAnsi="Arial" w:cs="Arial"/>
        </w:rPr>
        <w:t xml:space="preserve"> The parables can be found in the New Testament </w:t>
      </w:r>
      <w:r w:rsidR="00964CB0" w:rsidRPr="00A677E6">
        <w:rPr>
          <w:rFonts w:ascii="Arial" w:hAnsi="Arial" w:cs="Arial"/>
        </w:rPr>
        <w:t xml:space="preserve">section </w:t>
      </w:r>
      <w:r w:rsidR="003C0C51" w:rsidRPr="00A677E6">
        <w:rPr>
          <w:rFonts w:ascii="Arial" w:hAnsi="Arial" w:cs="Arial"/>
        </w:rPr>
        <w:t>of the Bible within</w:t>
      </w:r>
      <w:r w:rsidR="00964CB0" w:rsidRPr="00A677E6">
        <w:rPr>
          <w:rFonts w:ascii="Arial" w:hAnsi="Arial" w:cs="Arial"/>
        </w:rPr>
        <w:t xml:space="preserve"> the Gospels of Matthew, </w:t>
      </w:r>
      <w:proofErr w:type="gramStart"/>
      <w:r w:rsidR="00964CB0" w:rsidRPr="00A677E6">
        <w:rPr>
          <w:rFonts w:ascii="Arial" w:hAnsi="Arial" w:cs="Arial"/>
        </w:rPr>
        <w:t>Mark</w:t>
      </w:r>
      <w:proofErr w:type="gramEnd"/>
      <w:r w:rsidR="00964CB0" w:rsidRPr="00A677E6">
        <w:rPr>
          <w:rFonts w:ascii="Arial" w:hAnsi="Arial" w:cs="Arial"/>
        </w:rPr>
        <w:t xml:space="preserve"> and Luke</w:t>
      </w:r>
      <w:r w:rsidR="00AF0B32" w:rsidRPr="00A677E6">
        <w:rPr>
          <w:rFonts w:ascii="Arial" w:hAnsi="Arial" w:cs="Arial"/>
        </w:rPr>
        <w:t>.</w:t>
      </w:r>
      <w:r w:rsidR="003C0C51" w:rsidRPr="00A677E6">
        <w:rPr>
          <w:rFonts w:ascii="Arial" w:hAnsi="Arial" w:cs="Arial"/>
        </w:rPr>
        <w:t xml:space="preserve"> </w:t>
      </w:r>
      <w:r w:rsidR="00C56D74" w:rsidRPr="00A677E6">
        <w:rPr>
          <w:rFonts w:ascii="Arial" w:hAnsi="Arial" w:cs="Arial"/>
        </w:rPr>
        <w:t xml:space="preserve"> </w:t>
      </w:r>
    </w:p>
    <w:p w14:paraId="39A8E799" w14:textId="77777777" w:rsidR="005B5145" w:rsidRPr="00A677E6" w:rsidRDefault="005B5145" w:rsidP="00A677E6">
      <w:pPr>
        <w:spacing w:line="360" w:lineRule="auto"/>
        <w:rPr>
          <w:rFonts w:ascii="Arial" w:hAnsi="Arial" w:cs="Arial"/>
        </w:rPr>
      </w:pPr>
    </w:p>
    <w:p w14:paraId="4BE883B7" w14:textId="3CE51143" w:rsidR="005B5145" w:rsidRPr="00A677E6" w:rsidRDefault="7DE9D6C6" w:rsidP="00A677E6">
      <w:pPr>
        <w:spacing w:line="360" w:lineRule="auto"/>
        <w:rPr>
          <w:rFonts w:ascii="Arial" w:hAnsi="Arial" w:cs="Arial"/>
        </w:rPr>
      </w:pPr>
      <w:r w:rsidRPr="00A677E6">
        <w:rPr>
          <w:rFonts w:ascii="Arial" w:hAnsi="Arial" w:cs="Arial"/>
        </w:rPr>
        <w:t xml:space="preserve">The parables were used by Jesus to illustrate a </w:t>
      </w:r>
      <w:r w:rsidR="002F2D01" w:rsidRPr="00A677E6">
        <w:rPr>
          <w:rFonts w:ascii="Arial" w:hAnsi="Arial" w:cs="Arial"/>
        </w:rPr>
        <w:t xml:space="preserve">particular </w:t>
      </w:r>
      <w:r w:rsidRPr="00A677E6">
        <w:rPr>
          <w:rFonts w:ascii="Arial" w:hAnsi="Arial" w:cs="Arial"/>
        </w:rPr>
        <w:t xml:space="preserve">message </w:t>
      </w:r>
      <w:r w:rsidR="002F2D01" w:rsidRPr="00A677E6">
        <w:rPr>
          <w:rFonts w:ascii="Arial" w:hAnsi="Arial" w:cs="Arial"/>
        </w:rPr>
        <w:t>aimed at</w:t>
      </w:r>
      <w:r w:rsidRPr="00A677E6">
        <w:rPr>
          <w:rFonts w:ascii="Arial" w:hAnsi="Arial" w:cs="Arial"/>
        </w:rPr>
        <w:t xml:space="preserve"> the disciples, the crowds or both. In one such parable Jesus appears to make it relevant to everyday life by using the</w:t>
      </w:r>
      <w:r w:rsidR="00E21D7B" w:rsidRPr="00A677E6">
        <w:rPr>
          <w:rFonts w:ascii="Arial" w:hAnsi="Arial" w:cs="Arial"/>
        </w:rPr>
        <w:t xml:space="preserve"> simple </w:t>
      </w:r>
      <w:r w:rsidRPr="00A677E6">
        <w:rPr>
          <w:rFonts w:ascii="Arial" w:hAnsi="Arial" w:cs="Arial"/>
        </w:rPr>
        <w:t xml:space="preserve">illustration of a sower sowing some seed (cf. Matt 13:1-9). But what was this message and how does it relate to </w:t>
      </w:r>
      <w:r w:rsidR="009E2200" w:rsidRPr="00A677E6">
        <w:rPr>
          <w:rFonts w:ascii="Arial" w:hAnsi="Arial" w:cs="Arial"/>
        </w:rPr>
        <w:t>that of s</w:t>
      </w:r>
      <w:r w:rsidRPr="00A677E6">
        <w:rPr>
          <w:rFonts w:ascii="Arial" w:hAnsi="Arial" w:cs="Arial"/>
        </w:rPr>
        <w:t>ocial-scientific approaches?</w:t>
      </w:r>
    </w:p>
    <w:p w14:paraId="082F671A" w14:textId="1D93178E" w:rsidR="00173920" w:rsidRPr="00A677E6" w:rsidRDefault="00173920" w:rsidP="00A677E6">
      <w:pPr>
        <w:spacing w:line="360" w:lineRule="auto"/>
        <w:rPr>
          <w:rFonts w:ascii="Arial" w:hAnsi="Arial" w:cs="Arial"/>
        </w:rPr>
      </w:pPr>
    </w:p>
    <w:p w14:paraId="2EFB6486" w14:textId="3D4B9B1F" w:rsidR="00173920" w:rsidRPr="00A677E6" w:rsidRDefault="00173920" w:rsidP="00A677E6">
      <w:pPr>
        <w:spacing w:line="360" w:lineRule="auto"/>
        <w:rPr>
          <w:rFonts w:ascii="Arial" w:hAnsi="Arial" w:cs="Arial"/>
        </w:rPr>
      </w:pPr>
      <w:r w:rsidRPr="00A677E6">
        <w:rPr>
          <w:rFonts w:ascii="Arial" w:hAnsi="Arial" w:cs="Arial"/>
        </w:rPr>
        <w:t>William Barclay explores th</w:t>
      </w:r>
      <w:r w:rsidR="009E2200" w:rsidRPr="00A677E6">
        <w:rPr>
          <w:rFonts w:ascii="Arial" w:hAnsi="Arial" w:cs="Arial"/>
        </w:rPr>
        <w:t>e</w:t>
      </w:r>
      <w:r w:rsidRPr="00A677E6">
        <w:rPr>
          <w:rFonts w:ascii="Arial" w:hAnsi="Arial" w:cs="Arial"/>
        </w:rPr>
        <w:t xml:space="preserve"> parable </w:t>
      </w:r>
      <w:r w:rsidR="009E2200" w:rsidRPr="00A677E6">
        <w:rPr>
          <w:rFonts w:ascii="Arial" w:hAnsi="Arial" w:cs="Arial"/>
        </w:rPr>
        <w:t xml:space="preserve">of the sower </w:t>
      </w:r>
      <w:r w:rsidRPr="00A677E6">
        <w:rPr>
          <w:rFonts w:ascii="Arial" w:hAnsi="Arial" w:cs="Arial"/>
        </w:rPr>
        <w:t xml:space="preserve">through looking at society </w:t>
      </w:r>
      <w:r w:rsidR="009E2200" w:rsidRPr="00A677E6">
        <w:rPr>
          <w:rFonts w:ascii="Arial" w:hAnsi="Arial" w:cs="Arial"/>
        </w:rPr>
        <w:t xml:space="preserve">as it would have been </w:t>
      </w:r>
      <w:r w:rsidRPr="00A677E6">
        <w:rPr>
          <w:rFonts w:ascii="Arial" w:hAnsi="Arial" w:cs="Arial"/>
        </w:rPr>
        <w:t>at the time of Jesus and what the</w:t>
      </w:r>
      <w:r w:rsidR="009E2200" w:rsidRPr="00A677E6">
        <w:rPr>
          <w:rFonts w:ascii="Arial" w:hAnsi="Arial" w:cs="Arial"/>
        </w:rPr>
        <w:t xml:space="preserve"> </w:t>
      </w:r>
      <w:r w:rsidRPr="00A677E6">
        <w:rPr>
          <w:rFonts w:ascii="Arial" w:hAnsi="Arial" w:cs="Arial"/>
        </w:rPr>
        <w:t xml:space="preserve">landscape would have looked like. We are informed that within the parable of the sower “is a picture which anyone in Palestine would understand. Here we </w:t>
      </w:r>
      <w:proofErr w:type="gramStart"/>
      <w:r w:rsidRPr="00A677E6">
        <w:rPr>
          <w:rFonts w:ascii="Arial" w:hAnsi="Arial" w:cs="Arial"/>
        </w:rPr>
        <w:t>actually see</w:t>
      </w:r>
      <w:proofErr w:type="gramEnd"/>
      <w:r w:rsidRPr="00A677E6">
        <w:rPr>
          <w:rFonts w:ascii="Arial" w:hAnsi="Arial" w:cs="Arial"/>
        </w:rPr>
        <w:t xml:space="preserve"> Jesus using the here and now to get to the </w:t>
      </w:r>
      <w:proofErr w:type="spellStart"/>
      <w:r w:rsidRPr="00A677E6">
        <w:rPr>
          <w:rFonts w:ascii="Arial" w:hAnsi="Arial" w:cs="Arial"/>
        </w:rPr>
        <w:t>there</w:t>
      </w:r>
      <w:proofErr w:type="spellEnd"/>
      <w:r w:rsidRPr="00A677E6">
        <w:rPr>
          <w:rFonts w:ascii="Arial" w:hAnsi="Arial" w:cs="Arial"/>
        </w:rPr>
        <w:t xml:space="preserve"> and then”.</w:t>
      </w:r>
      <w:r w:rsidR="0079130A" w:rsidRPr="00A677E6">
        <w:rPr>
          <w:rStyle w:val="FootnoteReference"/>
          <w:rFonts w:ascii="Arial" w:hAnsi="Arial" w:cs="Arial"/>
        </w:rPr>
        <w:footnoteReference w:id="2"/>
      </w:r>
    </w:p>
    <w:p w14:paraId="719326B0" w14:textId="77777777" w:rsidR="002F0F88" w:rsidRPr="00A677E6" w:rsidRDefault="002F0F88" w:rsidP="00A677E6">
      <w:pPr>
        <w:spacing w:line="360" w:lineRule="auto"/>
        <w:rPr>
          <w:rFonts w:ascii="Arial" w:hAnsi="Arial" w:cs="Arial"/>
        </w:rPr>
      </w:pPr>
    </w:p>
    <w:p w14:paraId="2A062A55" w14:textId="76757852" w:rsidR="002F0F88" w:rsidRPr="00A677E6" w:rsidRDefault="002F0F88" w:rsidP="00A677E6">
      <w:pPr>
        <w:spacing w:line="360" w:lineRule="auto"/>
        <w:rPr>
          <w:rFonts w:ascii="Arial" w:hAnsi="Arial" w:cs="Arial"/>
        </w:rPr>
      </w:pPr>
      <w:r w:rsidRPr="00A677E6">
        <w:rPr>
          <w:rFonts w:ascii="Arial" w:hAnsi="Arial" w:cs="Arial"/>
        </w:rPr>
        <w:t>Individuals sowing seeds would have likely to have been a familiar sight to those individuals who were listening to Jesus; especially those who were in the countryside</w:t>
      </w:r>
      <w:r w:rsidRPr="00A677E6">
        <w:rPr>
          <w:rFonts w:ascii="Arial" w:hAnsi="Arial" w:cs="Arial"/>
        </w:rPr>
        <w:t xml:space="preserve"> where sowing seeds would have been a</w:t>
      </w:r>
      <w:r w:rsidR="009225BF" w:rsidRPr="00A677E6">
        <w:rPr>
          <w:rFonts w:ascii="Arial" w:hAnsi="Arial" w:cs="Arial"/>
        </w:rPr>
        <w:t xml:space="preserve"> frequent task</w:t>
      </w:r>
      <w:r w:rsidRPr="00A677E6">
        <w:rPr>
          <w:rFonts w:ascii="Arial" w:hAnsi="Arial" w:cs="Arial"/>
        </w:rPr>
        <w:t xml:space="preserve">. As a result of this familiar sight, the parable would </w:t>
      </w:r>
      <w:r w:rsidR="009225BF" w:rsidRPr="00A677E6">
        <w:rPr>
          <w:rFonts w:ascii="Arial" w:hAnsi="Arial" w:cs="Arial"/>
        </w:rPr>
        <w:t xml:space="preserve">have </w:t>
      </w:r>
      <w:r w:rsidRPr="00A677E6">
        <w:rPr>
          <w:rFonts w:ascii="Arial" w:hAnsi="Arial" w:cs="Arial"/>
        </w:rPr>
        <w:t>be</w:t>
      </w:r>
      <w:r w:rsidR="009225BF" w:rsidRPr="00A677E6">
        <w:rPr>
          <w:rFonts w:ascii="Arial" w:hAnsi="Arial" w:cs="Arial"/>
        </w:rPr>
        <w:t>en</w:t>
      </w:r>
      <w:r w:rsidRPr="00A677E6">
        <w:rPr>
          <w:rFonts w:ascii="Arial" w:hAnsi="Arial" w:cs="Arial"/>
        </w:rPr>
        <w:t xml:space="preserve"> relevant to both the crowds and the disciples</w:t>
      </w:r>
      <w:r w:rsidR="009225BF" w:rsidRPr="00A677E6">
        <w:rPr>
          <w:rFonts w:ascii="Arial" w:hAnsi="Arial" w:cs="Arial"/>
        </w:rPr>
        <w:t xml:space="preserve">. </w:t>
      </w:r>
      <w:r w:rsidR="005D3EBF" w:rsidRPr="00A677E6">
        <w:rPr>
          <w:rFonts w:ascii="Arial" w:hAnsi="Arial" w:cs="Arial"/>
        </w:rPr>
        <w:t>Because of</w:t>
      </w:r>
      <w:r w:rsidR="001E7CF7" w:rsidRPr="00A677E6">
        <w:rPr>
          <w:rFonts w:ascii="Arial" w:hAnsi="Arial" w:cs="Arial"/>
        </w:rPr>
        <w:t xml:space="preserve"> Jesus’ </w:t>
      </w:r>
      <w:r w:rsidR="009E2A69" w:rsidRPr="00A677E6">
        <w:rPr>
          <w:rFonts w:ascii="Arial" w:hAnsi="Arial" w:cs="Arial"/>
        </w:rPr>
        <w:t>intentionally making the parable</w:t>
      </w:r>
      <w:r w:rsidR="005D3EBF" w:rsidRPr="00A677E6">
        <w:rPr>
          <w:rFonts w:ascii="Arial" w:hAnsi="Arial" w:cs="Arial"/>
        </w:rPr>
        <w:t xml:space="preserve"> releva</w:t>
      </w:r>
      <w:r w:rsidR="009E2A69" w:rsidRPr="00A677E6">
        <w:rPr>
          <w:rFonts w:ascii="Arial" w:hAnsi="Arial" w:cs="Arial"/>
        </w:rPr>
        <w:t>nt</w:t>
      </w:r>
      <w:r w:rsidR="005D3EBF" w:rsidRPr="00A677E6">
        <w:rPr>
          <w:rFonts w:ascii="Arial" w:hAnsi="Arial" w:cs="Arial"/>
        </w:rPr>
        <w:t xml:space="preserve"> to the people</w:t>
      </w:r>
      <w:r w:rsidRPr="00A677E6">
        <w:rPr>
          <w:rFonts w:ascii="Arial" w:hAnsi="Arial" w:cs="Arial"/>
        </w:rPr>
        <w:t xml:space="preserve"> </w:t>
      </w:r>
      <w:r w:rsidR="009E2A69" w:rsidRPr="00A677E6">
        <w:rPr>
          <w:rFonts w:ascii="Arial" w:hAnsi="Arial" w:cs="Arial"/>
        </w:rPr>
        <w:t>listening to him,</w:t>
      </w:r>
      <w:r w:rsidRPr="00A677E6">
        <w:rPr>
          <w:rFonts w:ascii="Arial" w:hAnsi="Arial" w:cs="Arial"/>
        </w:rPr>
        <w:t xml:space="preserve"> it would have </w:t>
      </w:r>
      <w:r w:rsidR="008D4B2B" w:rsidRPr="00A677E6">
        <w:rPr>
          <w:rFonts w:ascii="Arial" w:hAnsi="Arial" w:cs="Arial"/>
        </w:rPr>
        <w:t>made it easier</w:t>
      </w:r>
      <w:r w:rsidRPr="00A677E6">
        <w:rPr>
          <w:rFonts w:ascii="Arial" w:hAnsi="Arial" w:cs="Arial"/>
        </w:rPr>
        <w:t xml:space="preserve"> easier for them to understand the message that Jesus was trying to get across.</w:t>
      </w:r>
      <w:r w:rsidR="00756DFE" w:rsidRPr="00A677E6">
        <w:rPr>
          <w:rFonts w:ascii="Arial" w:hAnsi="Arial" w:cs="Arial"/>
        </w:rPr>
        <w:t xml:space="preserve"> </w:t>
      </w:r>
    </w:p>
    <w:p w14:paraId="77DDA116" w14:textId="77777777" w:rsidR="00756DFE" w:rsidRPr="00A677E6" w:rsidRDefault="00756DFE" w:rsidP="00A677E6">
      <w:pPr>
        <w:spacing w:line="360" w:lineRule="auto"/>
        <w:rPr>
          <w:rFonts w:ascii="Arial" w:hAnsi="Arial" w:cs="Arial"/>
        </w:rPr>
      </w:pPr>
    </w:p>
    <w:p w14:paraId="36847C5C" w14:textId="31067DE3" w:rsidR="00756DFE" w:rsidRPr="00A677E6" w:rsidRDefault="007C1757" w:rsidP="00A677E6">
      <w:pPr>
        <w:spacing w:line="360" w:lineRule="auto"/>
        <w:rPr>
          <w:rFonts w:ascii="Arial" w:hAnsi="Arial" w:cs="Arial"/>
        </w:rPr>
      </w:pPr>
      <w:r w:rsidRPr="00A677E6">
        <w:rPr>
          <w:rFonts w:ascii="Arial" w:hAnsi="Arial" w:cs="Arial"/>
        </w:rPr>
        <w:t xml:space="preserve">When Jesus speaks about the seed </w:t>
      </w:r>
      <w:r w:rsidR="00424A5E" w:rsidRPr="00A677E6">
        <w:rPr>
          <w:rFonts w:ascii="Arial" w:hAnsi="Arial" w:cs="Arial"/>
        </w:rPr>
        <w:t xml:space="preserve">that the sower </w:t>
      </w:r>
      <w:r w:rsidR="000A2911" w:rsidRPr="00A677E6">
        <w:rPr>
          <w:rFonts w:ascii="Arial" w:hAnsi="Arial" w:cs="Arial"/>
        </w:rPr>
        <w:t>spreads,</w:t>
      </w:r>
      <w:r w:rsidR="00424A5E" w:rsidRPr="00A677E6">
        <w:rPr>
          <w:rFonts w:ascii="Arial" w:hAnsi="Arial" w:cs="Arial"/>
        </w:rPr>
        <w:t xml:space="preserve"> we are informed </w:t>
      </w:r>
      <w:r w:rsidR="00941EFF" w:rsidRPr="00A677E6">
        <w:rPr>
          <w:rFonts w:ascii="Arial" w:hAnsi="Arial" w:cs="Arial"/>
        </w:rPr>
        <w:t>throughout</w:t>
      </w:r>
      <w:r w:rsidR="00F13E51" w:rsidRPr="00A677E6">
        <w:rPr>
          <w:rFonts w:ascii="Arial" w:hAnsi="Arial" w:cs="Arial"/>
        </w:rPr>
        <w:t xml:space="preserve"> it </w:t>
      </w:r>
      <w:r w:rsidR="000A4169" w:rsidRPr="00A677E6">
        <w:rPr>
          <w:rFonts w:ascii="Arial" w:hAnsi="Arial" w:cs="Arial"/>
        </w:rPr>
        <w:t xml:space="preserve">of how the seed </w:t>
      </w:r>
      <w:r w:rsidR="00F13E51" w:rsidRPr="00A677E6">
        <w:rPr>
          <w:rFonts w:ascii="Arial" w:hAnsi="Arial" w:cs="Arial"/>
        </w:rPr>
        <w:t>landed on a variety of types of soil</w:t>
      </w:r>
      <w:r w:rsidR="000A4169" w:rsidRPr="00A677E6">
        <w:rPr>
          <w:rFonts w:ascii="Arial" w:hAnsi="Arial" w:cs="Arial"/>
        </w:rPr>
        <w:t xml:space="preserve"> from </w:t>
      </w:r>
      <w:r w:rsidR="006E09C5" w:rsidRPr="00A677E6">
        <w:rPr>
          <w:rFonts w:ascii="Arial" w:hAnsi="Arial" w:cs="Arial"/>
        </w:rPr>
        <w:t xml:space="preserve">on the path, on rocky ground, </w:t>
      </w:r>
      <w:r w:rsidR="001B061D" w:rsidRPr="00A677E6">
        <w:rPr>
          <w:rFonts w:ascii="Arial" w:hAnsi="Arial" w:cs="Arial"/>
        </w:rPr>
        <w:t xml:space="preserve">among thorns and on good soil </w:t>
      </w:r>
      <w:r w:rsidR="009677D2" w:rsidRPr="00A677E6">
        <w:rPr>
          <w:rFonts w:ascii="Arial" w:hAnsi="Arial" w:cs="Arial"/>
        </w:rPr>
        <w:t>(</w:t>
      </w:r>
      <w:r w:rsidR="001B061D" w:rsidRPr="00A677E6">
        <w:rPr>
          <w:rFonts w:ascii="Arial" w:hAnsi="Arial" w:cs="Arial"/>
        </w:rPr>
        <w:t>cf. Matt 13:</w:t>
      </w:r>
      <w:r w:rsidR="00C17242" w:rsidRPr="00A677E6">
        <w:rPr>
          <w:rFonts w:ascii="Arial" w:hAnsi="Arial" w:cs="Arial"/>
        </w:rPr>
        <w:t>4</w:t>
      </w:r>
      <w:r w:rsidR="001B061D" w:rsidRPr="00A677E6">
        <w:rPr>
          <w:rFonts w:ascii="Arial" w:hAnsi="Arial" w:cs="Arial"/>
        </w:rPr>
        <w:t>-</w:t>
      </w:r>
      <w:r w:rsidR="00C17242" w:rsidRPr="00A677E6">
        <w:rPr>
          <w:rFonts w:ascii="Arial" w:hAnsi="Arial" w:cs="Arial"/>
        </w:rPr>
        <w:t>8</w:t>
      </w:r>
      <w:r w:rsidR="001B061D" w:rsidRPr="00A677E6">
        <w:rPr>
          <w:rFonts w:ascii="Arial" w:hAnsi="Arial" w:cs="Arial"/>
        </w:rPr>
        <w:t>).</w:t>
      </w:r>
      <w:r w:rsidR="000D61CE" w:rsidRPr="00A677E6">
        <w:rPr>
          <w:rFonts w:ascii="Arial" w:hAnsi="Arial" w:cs="Arial"/>
        </w:rPr>
        <w:t xml:space="preserve"> </w:t>
      </w:r>
      <w:r w:rsidR="00756DFE" w:rsidRPr="00A677E6">
        <w:rPr>
          <w:rFonts w:ascii="Arial" w:hAnsi="Arial" w:cs="Arial"/>
        </w:rPr>
        <w:t>William Barclay explores th</w:t>
      </w:r>
      <w:r w:rsidR="000D61CE" w:rsidRPr="00A677E6">
        <w:rPr>
          <w:rFonts w:ascii="Arial" w:hAnsi="Arial" w:cs="Arial"/>
        </w:rPr>
        <w:t>e</w:t>
      </w:r>
      <w:r w:rsidR="00756DFE" w:rsidRPr="00A677E6">
        <w:rPr>
          <w:rFonts w:ascii="Arial" w:hAnsi="Arial" w:cs="Arial"/>
        </w:rPr>
        <w:t xml:space="preserve"> relevance </w:t>
      </w:r>
      <w:r w:rsidR="000D61CE" w:rsidRPr="00A677E6">
        <w:rPr>
          <w:rFonts w:ascii="Arial" w:hAnsi="Arial" w:cs="Arial"/>
        </w:rPr>
        <w:t xml:space="preserve">of where the soil fell </w:t>
      </w:r>
      <w:r w:rsidR="00756DFE" w:rsidRPr="00A677E6">
        <w:rPr>
          <w:rFonts w:ascii="Arial" w:hAnsi="Arial" w:cs="Arial"/>
        </w:rPr>
        <w:t xml:space="preserve">through commenting upon </w:t>
      </w:r>
      <w:r w:rsidR="009968DF" w:rsidRPr="00A677E6">
        <w:rPr>
          <w:rFonts w:ascii="Arial" w:hAnsi="Arial" w:cs="Arial"/>
        </w:rPr>
        <w:t xml:space="preserve">how “In Palestine </w:t>
      </w:r>
      <w:r w:rsidR="00D404E1" w:rsidRPr="00A677E6">
        <w:rPr>
          <w:rFonts w:ascii="Arial" w:hAnsi="Arial" w:cs="Arial"/>
        </w:rPr>
        <w:t>the fields were in long narrow strips; and the ground between the strips was always a right of way</w:t>
      </w:r>
      <w:r w:rsidR="009853A0" w:rsidRPr="00A677E6">
        <w:rPr>
          <w:rFonts w:ascii="Arial" w:hAnsi="Arial" w:cs="Arial"/>
        </w:rPr>
        <w:t>”</w:t>
      </w:r>
      <w:r w:rsidR="00BE137D" w:rsidRPr="00A677E6">
        <w:rPr>
          <w:rStyle w:val="FootnoteReference"/>
          <w:rFonts w:ascii="Arial" w:hAnsi="Arial" w:cs="Arial"/>
        </w:rPr>
        <w:footnoteReference w:id="3"/>
      </w:r>
      <w:r w:rsidR="00BE137D" w:rsidRPr="00A677E6">
        <w:rPr>
          <w:rFonts w:ascii="Arial" w:hAnsi="Arial" w:cs="Arial"/>
        </w:rPr>
        <w:t xml:space="preserve">, </w:t>
      </w:r>
      <w:r w:rsidR="00D26754" w:rsidRPr="00A677E6">
        <w:rPr>
          <w:rFonts w:ascii="Arial" w:hAnsi="Arial" w:cs="Arial"/>
        </w:rPr>
        <w:t xml:space="preserve">if seeds had landed </w:t>
      </w:r>
      <w:r w:rsidR="002E42E1" w:rsidRPr="00A677E6">
        <w:rPr>
          <w:rFonts w:ascii="Arial" w:hAnsi="Arial" w:cs="Arial"/>
        </w:rPr>
        <w:t>in the narrow strips that William Barclay mentions, there</w:t>
      </w:r>
      <w:r w:rsidR="00D26754" w:rsidRPr="00A677E6">
        <w:rPr>
          <w:rFonts w:ascii="Arial" w:hAnsi="Arial" w:cs="Arial"/>
        </w:rPr>
        <w:t xml:space="preserve"> </w:t>
      </w:r>
      <w:r w:rsidR="00387CCD" w:rsidRPr="00A677E6">
        <w:rPr>
          <w:rFonts w:ascii="Arial" w:hAnsi="Arial" w:cs="Arial"/>
        </w:rPr>
        <w:t xml:space="preserve">would have </w:t>
      </w:r>
      <w:r w:rsidR="002E42E1" w:rsidRPr="00A677E6">
        <w:rPr>
          <w:rFonts w:ascii="Arial" w:hAnsi="Arial" w:cs="Arial"/>
        </w:rPr>
        <w:t xml:space="preserve">been </w:t>
      </w:r>
      <w:r w:rsidR="00387CCD" w:rsidRPr="00A677E6">
        <w:rPr>
          <w:rFonts w:ascii="Arial" w:hAnsi="Arial" w:cs="Arial"/>
        </w:rPr>
        <w:t xml:space="preserve">little chance of </w:t>
      </w:r>
      <w:r w:rsidR="002E42E1" w:rsidRPr="00A677E6">
        <w:rPr>
          <w:rFonts w:ascii="Arial" w:hAnsi="Arial" w:cs="Arial"/>
        </w:rPr>
        <w:t xml:space="preserve">seeds </w:t>
      </w:r>
      <w:r w:rsidR="00387CCD" w:rsidRPr="00A677E6">
        <w:rPr>
          <w:rFonts w:ascii="Arial" w:hAnsi="Arial" w:cs="Arial"/>
        </w:rPr>
        <w:t>growing</w:t>
      </w:r>
      <w:r w:rsidR="00BE137D" w:rsidRPr="00A677E6">
        <w:rPr>
          <w:rFonts w:ascii="Arial" w:hAnsi="Arial" w:cs="Arial"/>
        </w:rPr>
        <w:t>.</w:t>
      </w:r>
      <w:r w:rsidR="009B11AC" w:rsidRPr="00A677E6">
        <w:rPr>
          <w:rFonts w:ascii="Arial" w:hAnsi="Arial" w:cs="Arial"/>
        </w:rPr>
        <w:t xml:space="preserve"> </w:t>
      </w:r>
      <w:r w:rsidR="008657B1" w:rsidRPr="00A677E6">
        <w:rPr>
          <w:rFonts w:ascii="Arial" w:hAnsi="Arial" w:cs="Arial"/>
        </w:rPr>
        <w:t xml:space="preserve">We have </w:t>
      </w:r>
      <w:r w:rsidR="008657B1" w:rsidRPr="00A677E6">
        <w:rPr>
          <w:rFonts w:ascii="Arial" w:hAnsi="Arial" w:cs="Arial"/>
        </w:rPr>
        <w:lastRenderedPageBreak/>
        <w:t>looked at how the parable of the sower was made relatable to the society of the time but what did it mean? What was the</w:t>
      </w:r>
      <w:r w:rsidR="009E03BA" w:rsidRPr="00A677E6">
        <w:rPr>
          <w:rFonts w:ascii="Arial" w:hAnsi="Arial" w:cs="Arial"/>
        </w:rPr>
        <w:t xml:space="preserve"> </w:t>
      </w:r>
      <w:r w:rsidR="008657B1" w:rsidRPr="00A677E6">
        <w:rPr>
          <w:rFonts w:ascii="Arial" w:hAnsi="Arial" w:cs="Arial"/>
        </w:rPr>
        <w:t>message and how did this link to society</w:t>
      </w:r>
      <w:r w:rsidR="002E42E1" w:rsidRPr="00A677E6">
        <w:rPr>
          <w:rFonts w:ascii="Arial" w:hAnsi="Arial" w:cs="Arial"/>
        </w:rPr>
        <w:t xml:space="preserve"> and social-scientific approaches</w:t>
      </w:r>
      <w:r w:rsidR="008657B1" w:rsidRPr="00A677E6">
        <w:rPr>
          <w:rFonts w:ascii="Arial" w:hAnsi="Arial" w:cs="Arial"/>
        </w:rPr>
        <w:t>?</w:t>
      </w:r>
    </w:p>
    <w:p w14:paraId="33528AEA" w14:textId="77777777" w:rsidR="00F624D0" w:rsidRPr="00A677E6" w:rsidRDefault="00F624D0" w:rsidP="00A677E6">
      <w:pPr>
        <w:spacing w:line="360" w:lineRule="auto"/>
        <w:rPr>
          <w:rFonts w:ascii="Arial" w:hAnsi="Arial" w:cs="Arial"/>
        </w:rPr>
      </w:pPr>
    </w:p>
    <w:p w14:paraId="741A2552" w14:textId="61183D69" w:rsidR="007B6BC6" w:rsidRPr="00A677E6" w:rsidRDefault="00C361D5" w:rsidP="00A677E6">
      <w:pPr>
        <w:spacing w:line="360" w:lineRule="auto"/>
        <w:rPr>
          <w:rFonts w:ascii="Arial" w:hAnsi="Arial" w:cs="Arial"/>
        </w:rPr>
      </w:pPr>
      <w:r w:rsidRPr="00A677E6">
        <w:rPr>
          <w:rFonts w:ascii="Arial" w:hAnsi="Arial" w:cs="Arial"/>
        </w:rPr>
        <w:t>Further on</w:t>
      </w:r>
      <w:r w:rsidR="00C460F3" w:rsidRPr="00A677E6">
        <w:rPr>
          <w:rFonts w:ascii="Arial" w:hAnsi="Arial" w:cs="Arial"/>
        </w:rPr>
        <w:t xml:space="preserve"> in</w:t>
      </w:r>
      <w:r w:rsidR="007B6BC6" w:rsidRPr="00A677E6">
        <w:rPr>
          <w:rFonts w:ascii="Arial" w:hAnsi="Arial" w:cs="Arial"/>
        </w:rPr>
        <w:t xml:space="preserve"> his commentary William Barclay writes </w:t>
      </w:r>
      <w:r w:rsidR="00C460F3" w:rsidRPr="00A677E6">
        <w:rPr>
          <w:rFonts w:ascii="Arial" w:hAnsi="Arial" w:cs="Arial"/>
        </w:rPr>
        <w:t xml:space="preserve">about the good soil, what it would provide and </w:t>
      </w:r>
      <w:r w:rsidR="007B6BC6" w:rsidRPr="00A677E6">
        <w:rPr>
          <w:rFonts w:ascii="Arial" w:hAnsi="Arial" w:cs="Arial"/>
        </w:rPr>
        <w:t>how “</w:t>
      </w:r>
      <w:r w:rsidR="00CC0936" w:rsidRPr="00A677E6">
        <w:rPr>
          <w:rFonts w:ascii="Arial" w:hAnsi="Arial" w:cs="Arial"/>
        </w:rPr>
        <w:t xml:space="preserve">the good ground was deep and clean and soft; the seed could gain an entry; it could find the nourishment; it could grow unchecked; and in the good ground </w:t>
      </w:r>
      <w:r w:rsidRPr="00A677E6">
        <w:rPr>
          <w:rFonts w:ascii="Arial" w:hAnsi="Arial" w:cs="Arial"/>
        </w:rPr>
        <w:t>it brought forth an abundant harvest</w:t>
      </w:r>
      <w:r w:rsidR="00576B15" w:rsidRPr="00A677E6">
        <w:rPr>
          <w:rFonts w:ascii="Arial" w:hAnsi="Arial" w:cs="Arial"/>
        </w:rPr>
        <w:t>”</w:t>
      </w:r>
      <w:r w:rsidRPr="00A677E6">
        <w:rPr>
          <w:rFonts w:ascii="Arial" w:hAnsi="Arial" w:cs="Arial"/>
        </w:rPr>
        <w:t>.</w:t>
      </w:r>
      <w:r w:rsidR="00C460F3" w:rsidRPr="00A677E6">
        <w:rPr>
          <w:rStyle w:val="FootnoteReference"/>
          <w:rFonts w:ascii="Arial" w:hAnsi="Arial" w:cs="Arial"/>
        </w:rPr>
        <w:footnoteReference w:id="4"/>
      </w:r>
      <w:r w:rsidR="00C460F3" w:rsidRPr="00A677E6">
        <w:rPr>
          <w:rFonts w:ascii="Arial" w:hAnsi="Arial" w:cs="Arial"/>
        </w:rPr>
        <w:t xml:space="preserve"> </w:t>
      </w:r>
      <w:r w:rsidR="00576B15" w:rsidRPr="00A677E6">
        <w:rPr>
          <w:rFonts w:ascii="Arial" w:hAnsi="Arial" w:cs="Arial"/>
        </w:rPr>
        <w:t>Here we are informed of what the good soil provide</w:t>
      </w:r>
      <w:r w:rsidR="002E42E1" w:rsidRPr="00A677E6">
        <w:rPr>
          <w:rFonts w:ascii="Arial" w:hAnsi="Arial" w:cs="Arial"/>
        </w:rPr>
        <w:t>d</w:t>
      </w:r>
      <w:r w:rsidR="002400E9" w:rsidRPr="00A677E6">
        <w:rPr>
          <w:rFonts w:ascii="Arial" w:hAnsi="Arial" w:cs="Arial"/>
        </w:rPr>
        <w:t xml:space="preserve"> which is both physical and spiritual nourishment. </w:t>
      </w:r>
      <w:r w:rsidR="00950A02" w:rsidRPr="00A677E6">
        <w:rPr>
          <w:rFonts w:ascii="Arial" w:hAnsi="Arial" w:cs="Arial"/>
        </w:rPr>
        <w:t xml:space="preserve"> This is contrasted by William Neil who </w:t>
      </w:r>
      <w:r w:rsidR="00530A8C" w:rsidRPr="00A677E6">
        <w:rPr>
          <w:rFonts w:ascii="Arial" w:hAnsi="Arial" w:cs="Arial"/>
        </w:rPr>
        <w:t xml:space="preserve">comments upon how </w:t>
      </w:r>
      <w:r w:rsidR="00B80CCA" w:rsidRPr="00A677E6">
        <w:rPr>
          <w:rFonts w:ascii="Arial" w:hAnsi="Arial" w:cs="Arial"/>
        </w:rPr>
        <w:t>“</w:t>
      </w:r>
      <w:r w:rsidR="00530A8C" w:rsidRPr="00A677E6">
        <w:rPr>
          <w:rFonts w:ascii="Arial" w:hAnsi="Arial" w:cs="Arial"/>
        </w:rPr>
        <w:t xml:space="preserve">the parable of the sower </w:t>
      </w:r>
      <w:r w:rsidR="00B80CCA" w:rsidRPr="00A677E6">
        <w:rPr>
          <w:rFonts w:ascii="Arial" w:hAnsi="Arial" w:cs="Arial"/>
        </w:rPr>
        <w:t>deals with the preaching and hearin</w:t>
      </w:r>
      <w:r w:rsidR="001C3083" w:rsidRPr="00A677E6">
        <w:rPr>
          <w:rFonts w:ascii="Arial" w:hAnsi="Arial" w:cs="Arial"/>
        </w:rPr>
        <w:t>g of the word of the Kingdom, the Good News of the new age”.</w:t>
      </w:r>
      <w:r w:rsidR="00952D3C" w:rsidRPr="00A677E6">
        <w:rPr>
          <w:rStyle w:val="FootnoteReference"/>
          <w:rFonts w:ascii="Arial" w:hAnsi="Arial" w:cs="Arial"/>
        </w:rPr>
        <w:footnoteReference w:id="5"/>
      </w:r>
      <w:r w:rsidR="00824F1D" w:rsidRPr="00A677E6">
        <w:rPr>
          <w:rFonts w:ascii="Arial" w:hAnsi="Arial" w:cs="Arial"/>
        </w:rPr>
        <w:t xml:space="preserve"> He is not focusing upon the fine details of the soil but rather </w:t>
      </w:r>
      <w:r w:rsidR="00060353" w:rsidRPr="00A677E6">
        <w:rPr>
          <w:rFonts w:ascii="Arial" w:hAnsi="Arial" w:cs="Arial"/>
        </w:rPr>
        <w:t>what Jesus was preaching on.</w:t>
      </w:r>
    </w:p>
    <w:p w14:paraId="4F831DC6" w14:textId="77777777" w:rsidR="007B6BC6" w:rsidRPr="00A677E6" w:rsidRDefault="007B6BC6" w:rsidP="00A677E6">
      <w:pPr>
        <w:spacing w:line="360" w:lineRule="auto"/>
        <w:rPr>
          <w:rFonts w:ascii="Arial" w:hAnsi="Arial" w:cs="Arial"/>
        </w:rPr>
      </w:pPr>
    </w:p>
    <w:p w14:paraId="45952575" w14:textId="3D8892A0" w:rsidR="00F624D0" w:rsidRPr="00A677E6" w:rsidRDefault="00F624D0" w:rsidP="00A677E6">
      <w:pPr>
        <w:spacing w:line="360" w:lineRule="auto"/>
        <w:rPr>
          <w:rFonts w:ascii="Arial" w:hAnsi="Arial" w:cs="Arial"/>
        </w:rPr>
      </w:pPr>
      <w:r w:rsidRPr="00A677E6">
        <w:rPr>
          <w:rFonts w:ascii="Arial" w:hAnsi="Arial" w:cs="Arial"/>
        </w:rPr>
        <w:t>W</w:t>
      </w:r>
      <w:r w:rsidR="003A0785" w:rsidRPr="00A677E6">
        <w:rPr>
          <w:rFonts w:ascii="Arial" w:hAnsi="Arial" w:cs="Arial"/>
        </w:rPr>
        <w:t>ithin verse 9 of the parable Jesus</w:t>
      </w:r>
      <w:r w:rsidRPr="00A677E6">
        <w:rPr>
          <w:rFonts w:ascii="Arial" w:hAnsi="Arial" w:cs="Arial"/>
        </w:rPr>
        <w:t xml:space="preserve"> speaks of ears</w:t>
      </w:r>
      <w:r w:rsidR="003A0785" w:rsidRPr="00A677E6">
        <w:rPr>
          <w:rFonts w:ascii="Arial" w:hAnsi="Arial" w:cs="Arial"/>
        </w:rPr>
        <w:t xml:space="preserve">. </w:t>
      </w:r>
      <w:r w:rsidR="008E414A" w:rsidRPr="00A677E6">
        <w:rPr>
          <w:rFonts w:ascii="Arial" w:hAnsi="Arial" w:cs="Arial"/>
        </w:rPr>
        <w:t xml:space="preserve">In this he </w:t>
      </w:r>
      <w:r w:rsidRPr="00A677E6">
        <w:rPr>
          <w:rFonts w:ascii="Arial" w:hAnsi="Arial" w:cs="Arial"/>
        </w:rPr>
        <w:t xml:space="preserve">was not only speaking of the </w:t>
      </w:r>
      <w:r w:rsidR="008E414A" w:rsidRPr="00A677E6">
        <w:rPr>
          <w:rFonts w:ascii="Arial" w:hAnsi="Arial" w:cs="Arial"/>
        </w:rPr>
        <w:t xml:space="preserve">agricultural </w:t>
      </w:r>
      <w:r w:rsidRPr="00A677E6">
        <w:rPr>
          <w:rFonts w:ascii="Arial" w:hAnsi="Arial" w:cs="Arial"/>
        </w:rPr>
        <w:t xml:space="preserve">ears of corn but also the </w:t>
      </w:r>
      <w:r w:rsidR="008E414A" w:rsidRPr="00A677E6">
        <w:rPr>
          <w:rFonts w:ascii="Arial" w:hAnsi="Arial" w:cs="Arial"/>
        </w:rPr>
        <w:t xml:space="preserve">physical </w:t>
      </w:r>
      <w:r w:rsidRPr="00A677E6">
        <w:rPr>
          <w:rFonts w:ascii="Arial" w:hAnsi="Arial" w:cs="Arial"/>
        </w:rPr>
        <w:t xml:space="preserve">ears of those who were listening and whether they understood the teaching of Jesus. </w:t>
      </w:r>
      <w:r w:rsidR="008E414A" w:rsidRPr="00A677E6">
        <w:rPr>
          <w:rFonts w:ascii="Arial" w:hAnsi="Arial" w:cs="Arial"/>
        </w:rPr>
        <w:t xml:space="preserve">In the second part of Chapter 13 we are </w:t>
      </w:r>
      <w:proofErr w:type="gramStart"/>
      <w:r w:rsidR="008E414A" w:rsidRPr="00A677E6">
        <w:rPr>
          <w:rFonts w:ascii="Arial" w:hAnsi="Arial" w:cs="Arial"/>
        </w:rPr>
        <w:t>given an explanation of</w:t>
      </w:r>
      <w:proofErr w:type="gramEnd"/>
      <w:r w:rsidR="008E414A" w:rsidRPr="00A677E6">
        <w:rPr>
          <w:rFonts w:ascii="Arial" w:hAnsi="Arial" w:cs="Arial"/>
        </w:rPr>
        <w:t xml:space="preserve"> the parable</w:t>
      </w:r>
      <w:r w:rsidR="008E414A" w:rsidRPr="00A677E6">
        <w:rPr>
          <w:rFonts w:ascii="Arial" w:hAnsi="Arial" w:cs="Arial"/>
        </w:rPr>
        <w:t xml:space="preserve"> which w</w:t>
      </w:r>
      <w:r w:rsidRPr="00A677E6">
        <w:rPr>
          <w:rFonts w:ascii="Arial" w:hAnsi="Arial" w:cs="Arial"/>
        </w:rPr>
        <w:t>e are informed about by Jesus himself</w:t>
      </w:r>
      <w:r w:rsidR="008E414A" w:rsidRPr="00A677E6">
        <w:rPr>
          <w:rFonts w:ascii="Arial" w:hAnsi="Arial" w:cs="Arial"/>
        </w:rPr>
        <w:t>. W</w:t>
      </w:r>
      <w:r w:rsidRPr="00A677E6">
        <w:rPr>
          <w:rFonts w:ascii="Arial" w:hAnsi="Arial" w:cs="Arial"/>
        </w:rPr>
        <w:t>hen speaking about the meaning of the wheat th</w:t>
      </w:r>
      <w:r w:rsidR="008E414A" w:rsidRPr="00A677E6">
        <w:rPr>
          <w:rFonts w:ascii="Arial" w:hAnsi="Arial" w:cs="Arial"/>
        </w:rPr>
        <w:t>at</w:t>
      </w:r>
      <w:r w:rsidRPr="00A677E6">
        <w:rPr>
          <w:rFonts w:ascii="Arial" w:hAnsi="Arial" w:cs="Arial"/>
        </w:rPr>
        <w:t xml:space="preserve"> grows in good soil</w:t>
      </w:r>
      <w:r w:rsidR="008E414A" w:rsidRPr="00A677E6">
        <w:rPr>
          <w:rFonts w:ascii="Arial" w:hAnsi="Arial" w:cs="Arial"/>
        </w:rPr>
        <w:t xml:space="preserve"> Jesus </w:t>
      </w:r>
      <w:r w:rsidRPr="00A677E6">
        <w:rPr>
          <w:rFonts w:ascii="Arial" w:hAnsi="Arial" w:cs="Arial"/>
        </w:rPr>
        <w:t>stat</w:t>
      </w:r>
      <w:r w:rsidR="008E414A" w:rsidRPr="00A677E6">
        <w:rPr>
          <w:rFonts w:ascii="Arial" w:hAnsi="Arial" w:cs="Arial"/>
        </w:rPr>
        <w:t>es</w:t>
      </w:r>
      <w:r w:rsidRPr="00A677E6">
        <w:rPr>
          <w:rFonts w:ascii="Arial" w:hAnsi="Arial" w:cs="Arial"/>
        </w:rPr>
        <w:t xml:space="preserve"> that ‘But as for what was sown on good soil, this is the one who hears the word and understands it, who indeed bears fruit and yields’ (Matt 13: 23).</w:t>
      </w:r>
      <w:r w:rsidR="006E36E2" w:rsidRPr="00A677E6">
        <w:rPr>
          <w:rFonts w:ascii="Arial" w:hAnsi="Arial" w:cs="Arial"/>
        </w:rPr>
        <w:t xml:space="preserve"> Jesus was linking the society of the ‘there and then’ with that of the Kingdom of God which was to come.</w:t>
      </w:r>
    </w:p>
    <w:p w14:paraId="2172E6BF" w14:textId="77777777" w:rsidR="00971ED8" w:rsidRPr="00A677E6" w:rsidRDefault="00971ED8" w:rsidP="005B5145">
      <w:pPr>
        <w:rPr>
          <w:rFonts w:ascii="Arial" w:hAnsi="Arial" w:cs="Arial"/>
        </w:rPr>
      </w:pPr>
    </w:p>
    <w:p w14:paraId="73309166" w14:textId="77777777" w:rsidR="00824F1D" w:rsidRPr="00A677E6" w:rsidRDefault="00824F1D" w:rsidP="005B5145">
      <w:pPr>
        <w:rPr>
          <w:rFonts w:ascii="Arial" w:hAnsi="Arial" w:cs="Arial"/>
        </w:rPr>
      </w:pPr>
    </w:p>
    <w:p w14:paraId="0B0BBF21" w14:textId="2F8A8E45" w:rsidR="7DE9D6C6" w:rsidRPr="00A677E6" w:rsidRDefault="003311A9" w:rsidP="7DE9D6C6">
      <w:pPr>
        <w:rPr>
          <w:rFonts w:ascii="Arial" w:hAnsi="Arial" w:cs="Arial"/>
          <w:u w:val="single"/>
        </w:rPr>
      </w:pPr>
      <w:r w:rsidRPr="00A677E6">
        <w:rPr>
          <w:rFonts w:ascii="Arial" w:hAnsi="Arial" w:cs="Arial"/>
          <w:u w:val="single"/>
        </w:rPr>
        <w:t xml:space="preserve">The resurrection and </w:t>
      </w:r>
      <w:r w:rsidR="00824F1D" w:rsidRPr="00A677E6">
        <w:rPr>
          <w:rFonts w:ascii="Arial" w:hAnsi="Arial" w:cs="Arial"/>
          <w:u w:val="single"/>
        </w:rPr>
        <w:t>social-scientific approaches</w:t>
      </w:r>
    </w:p>
    <w:p w14:paraId="473CFC77" w14:textId="77777777" w:rsidR="00084F90" w:rsidRPr="00A677E6" w:rsidRDefault="00084F90" w:rsidP="7DE9D6C6">
      <w:pPr>
        <w:rPr>
          <w:rFonts w:ascii="Arial" w:hAnsi="Arial" w:cs="Arial"/>
          <w:u w:val="single"/>
        </w:rPr>
      </w:pPr>
    </w:p>
    <w:p w14:paraId="277A16D1" w14:textId="3B6DD7AC" w:rsidR="005033E5" w:rsidRPr="00A677E6" w:rsidRDefault="005033E5" w:rsidP="00A677E6">
      <w:pPr>
        <w:spacing w:line="360" w:lineRule="auto"/>
        <w:rPr>
          <w:rFonts w:ascii="Arial" w:hAnsi="Arial" w:cs="Arial"/>
        </w:rPr>
      </w:pPr>
      <w:r w:rsidRPr="00A677E6">
        <w:rPr>
          <w:rFonts w:ascii="Arial" w:hAnsi="Arial" w:cs="Arial"/>
        </w:rPr>
        <w:t xml:space="preserve">When exploring the resurrection accounts of Jesus and </w:t>
      </w:r>
      <w:r w:rsidRPr="00A677E6">
        <w:rPr>
          <w:rFonts w:ascii="Arial" w:hAnsi="Arial" w:cs="Arial"/>
        </w:rPr>
        <w:t xml:space="preserve">a </w:t>
      </w:r>
      <w:r w:rsidRPr="00A677E6">
        <w:rPr>
          <w:rFonts w:ascii="Arial" w:hAnsi="Arial" w:cs="Arial"/>
        </w:rPr>
        <w:t>suitable</w:t>
      </w:r>
      <w:r w:rsidR="00570593" w:rsidRPr="00A677E6">
        <w:rPr>
          <w:rFonts w:ascii="Arial" w:hAnsi="Arial" w:cs="Arial"/>
        </w:rPr>
        <w:t xml:space="preserve"> method</w:t>
      </w:r>
      <w:r w:rsidRPr="00A677E6">
        <w:rPr>
          <w:rFonts w:ascii="Arial" w:hAnsi="Arial" w:cs="Arial"/>
        </w:rPr>
        <w:t xml:space="preserve"> the most likely </w:t>
      </w:r>
      <w:r w:rsidR="00154DC7" w:rsidRPr="00A677E6">
        <w:rPr>
          <w:rFonts w:ascii="Arial" w:hAnsi="Arial" w:cs="Arial"/>
        </w:rPr>
        <w:t xml:space="preserve">that a scholar would use </w:t>
      </w:r>
      <w:r w:rsidRPr="00A677E6">
        <w:rPr>
          <w:rFonts w:ascii="Arial" w:hAnsi="Arial" w:cs="Arial"/>
        </w:rPr>
        <w:t>would be that of historical</w:t>
      </w:r>
      <w:r w:rsidR="004806C7" w:rsidRPr="00A677E6">
        <w:rPr>
          <w:rFonts w:ascii="Arial" w:hAnsi="Arial" w:cs="Arial"/>
        </w:rPr>
        <w:t>-critical</w:t>
      </w:r>
      <w:r w:rsidRPr="00A677E6">
        <w:rPr>
          <w:rFonts w:ascii="Arial" w:hAnsi="Arial" w:cs="Arial"/>
        </w:rPr>
        <w:t xml:space="preserve"> approaches.</w:t>
      </w:r>
      <w:r w:rsidR="00AC3907" w:rsidRPr="00A677E6">
        <w:rPr>
          <w:rFonts w:ascii="Arial" w:hAnsi="Arial" w:cs="Arial"/>
        </w:rPr>
        <w:t xml:space="preserve"> </w:t>
      </w:r>
      <w:r w:rsidR="00570593" w:rsidRPr="00A677E6">
        <w:rPr>
          <w:rFonts w:ascii="Arial" w:hAnsi="Arial" w:cs="Arial"/>
        </w:rPr>
        <w:t xml:space="preserve">The reason for this is that we </w:t>
      </w:r>
      <w:r w:rsidR="00C54AA3" w:rsidRPr="00A677E6">
        <w:rPr>
          <w:rFonts w:ascii="Arial" w:hAnsi="Arial" w:cs="Arial"/>
        </w:rPr>
        <w:t xml:space="preserve">are often concerned with facts and whether an event really did take place or was it simply an illusion or even a myth. </w:t>
      </w:r>
      <w:r w:rsidR="00154DC7" w:rsidRPr="00A677E6">
        <w:rPr>
          <w:rFonts w:ascii="Arial" w:hAnsi="Arial" w:cs="Arial"/>
        </w:rPr>
        <w:t>Historical</w:t>
      </w:r>
      <w:r w:rsidR="00AD41BF" w:rsidRPr="00A677E6">
        <w:rPr>
          <w:rFonts w:ascii="Arial" w:hAnsi="Arial" w:cs="Arial"/>
        </w:rPr>
        <w:t>-critical</w:t>
      </w:r>
      <w:r w:rsidR="00154DC7" w:rsidRPr="00A677E6">
        <w:rPr>
          <w:rFonts w:ascii="Arial" w:hAnsi="Arial" w:cs="Arial"/>
        </w:rPr>
        <w:t xml:space="preserve"> approaches looks at the specific detail</w:t>
      </w:r>
      <w:r w:rsidR="005909EA" w:rsidRPr="00A677E6">
        <w:rPr>
          <w:rFonts w:ascii="Arial" w:hAnsi="Arial" w:cs="Arial"/>
        </w:rPr>
        <w:t xml:space="preserve">, the historical context and whether different </w:t>
      </w:r>
      <w:r w:rsidR="005909EA" w:rsidRPr="00A677E6">
        <w:rPr>
          <w:rFonts w:ascii="Arial" w:hAnsi="Arial" w:cs="Arial"/>
        </w:rPr>
        <w:lastRenderedPageBreak/>
        <w:t>accounts match up.</w:t>
      </w:r>
      <w:r w:rsidR="004D4064" w:rsidRPr="00A677E6">
        <w:rPr>
          <w:rFonts w:ascii="Arial" w:hAnsi="Arial" w:cs="Arial"/>
        </w:rPr>
        <w:t xml:space="preserve"> </w:t>
      </w:r>
      <w:r w:rsidR="00120D5E" w:rsidRPr="00A677E6">
        <w:rPr>
          <w:rFonts w:ascii="Arial" w:hAnsi="Arial" w:cs="Arial"/>
        </w:rPr>
        <w:t xml:space="preserve">It critically evaluates the information and facts available </w:t>
      </w:r>
      <w:proofErr w:type="gramStart"/>
      <w:r w:rsidR="00120D5E" w:rsidRPr="00A677E6">
        <w:rPr>
          <w:rFonts w:ascii="Arial" w:hAnsi="Arial" w:cs="Arial"/>
        </w:rPr>
        <w:t>in</w:t>
      </w:r>
      <w:r w:rsidR="006977C7" w:rsidRPr="00A677E6">
        <w:rPr>
          <w:rFonts w:ascii="Arial" w:hAnsi="Arial" w:cs="Arial"/>
        </w:rPr>
        <w:t xml:space="preserve"> </w:t>
      </w:r>
      <w:r w:rsidR="00120D5E" w:rsidRPr="00A677E6">
        <w:rPr>
          <w:rFonts w:ascii="Arial" w:hAnsi="Arial" w:cs="Arial"/>
        </w:rPr>
        <w:t>order to</w:t>
      </w:r>
      <w:proofErr w:type="gramEnd"/>
      <w:r w:rsidR="00120D5E" w:rsidRPr="00A677E6">
        <w:rPr>
          <w:rFonts w:ascii="Arial" w:hAnsi="Arial" w:cs="Arial"/>
        </w:rPr>
        <w:t xml:space="preserve"> come to a conclusion. </w:t>
      </w:r>
      <w:r w:rsidR="00AC1F13" w:rsidRPr="00A677E6">
        <w:rPr>
          <w:rFonts w:ascii="Arial" w:hAnsi="Arial" w:cs="Arial"/>
        </w:rPr>
        <w:t>Historical</w:t>
      </w:r>
      <w:r w:rsidR="00CC085B" w:rsidRPr="00A677E6">
        <w:rPr>
          <w:rFonts w:ascii="Arial" w:hAnsi="Arial" w:cs="Arial"/>
        </w:rPr>
        <w:t xml:space="preserve">-critical approaches are </w:t>
      </w:r>
      <w:r w:rsidR="006977C7" w:rsidRPr="00A677E6">
        <w:rPr>
          <w:rFonts w:ascii="Arial" w:hAnsi="Arial" w:cs="Arial"/>
        </w:rPr>
        <w:t>useful</w:t>
      </w:r>
      <w:r w:rsidR="00CC085B" w:rsidRPr="00A677E6">
        <w:rPr>
          <w:rFonts w:ascii="Arial" w:hAnsi="Arial" w:cs="Arial"/>
        </w:rPr>
        <w:t xml:space="preserve"> </w:t>
      </w:r>
      <w:r w:rsidR="006977C7" w:rsidRPr="00A677E6">
        <w:rPr>
          <w:rFonts w:ascii="Arial" w:hAnsi="Arial" w:cs="Arial"/>
        </w:rPr>
        <w:t xml:space="preserve">for facts </w:t>
      </w:r>
      <w:r w:rsidR="00CC085B" w:rsidRPr="00A677E6">
        <w:rPr>
          <w:rFonts w:ascii="Arial" w:hAnsi="Arial" w:cs="Arial"/>
        </w:rPr>
        <w:t>however</w:t>
      </w:r>
      <w:r w:rsidR="009D3011" w:rsidRPr="00A677E6">
        <w:rPr>
          <w:rFonts w:ascii="Arial" w:hAnsi="Arial" w:cs="Arial"/>
        </w:rPr>
        <w:t xml:space="preserve">, when exploring </w:t>
      </w:r>
      <w:r w:rsidR="009D3011" w:rsidRPr="00A677E6">
        <w:rPr>
          <w:rFonts w:ascii="Arial" w:hAnsi="Arial" w:cs="Arial"/>
        </w:rPr>
        <w:t>Jesus’ resurrection</w:t>
      </w:r>
      <w:r w:rsidR="006E36E2" w:rsidRPr="00A677E6">
        <w:rPr>
          <w:rFonts w:ascii="Arial" w:hAnsi="Arial" w:cs="Arial"/>
        </w:rPr>
        <w:t>,</w:t>
      </w:r>
      <w:r w:rsidR="006977C7" w:rsidRPr="00A677E6">
        <w:rPr>
          <w:rFonts w:ascii="Arial" w:hAnsi="Arial" w:cs="Arial"/>
        </w:rPr>
        <w:t xml:space="preserve"> we can also apply that of s</w:t>
      </w:r>
      <w:r w:rsidR="006977C7" w:rsidRPr="00A677E6">
        <w:rPr>
          <w:rFonts w:ascii="Arial" w:hAnsi="Arial" w:cs="Arial"/>
        </w:rPr>
        <w:t>ocial approache</w:t>
      </w:r>
      <w:r w:rsidR="006977C7" w:rsidRPr="00A677E6">
        <w:rPr>
          <w:rFonts w:ascii="Arial" w:hAnsi="Arial" w:cs="Arial"/>
        </w:rPr>
        <w:t>s to look at the way it took place and the symbolism within society at that time.</w:t>
      </w:r>
      <w:r w:rsidR="008603B6" w:rsidRPr="00A677E6">
        <w:rPr>
          <w:rFonts w:ascii="Arial" w:hAnsi="Arial" w:cs="Arial"/>
        </w:rPr>
        <w:t xml:space="preserve"> It is an approach that enables us </w:t>
      </w:r>
    </w:p>
    <w:p w14:paraId="372DEF3E" w14:textId="146D97D9" w:rsidR="008603B6" w:rsidRPr="00A677E6" w:rsidRDefault="008603B6" w:rsidP="00A677E6">
      <w:pPr>
        <w:spacing w:line="360" w:lineRule="auto"/>
        <w:rPr>
          <w:rFonts w:ascii="Arial" w:hAnsi="Arial" w:cs="Arial"/>
        </w:rPr>
      </w:pPr>
      <w:r w:rsidRPr="00A677E6">
        <w:rPr>
          <w:rFonts w:ascii="Arial" w:hAnsi="Arial" w:cs="Arial"/>
        </w:rPr>
        <w:t xml:space="preserve">to look at passages from a different perspective. </w:t>
      </w:r>
      <w:r w:rsidR="00823287" w:rsidRPr="00A677E6">
        <w:rPr>
          <w:rFonts w:ascii="Arial" w:hAnsi="Arial" w:cs="Arial"/>
        </w:rPr>
        <w:t xml:space="preserve">This is a view supported by </w:t>
      </w:r>
      <w:r w:rsidR="001A2AA1" w:rsidRPr="00A677E6">
        <w:rPr>
          <w:rFonts w:ascii="Arial" w:hAnsi="Arial" w:cs="Arial"/>
        </w:rPr>
        <w:t xml:space="preserve">Pieter </w:t>
      </w:r>
      <w:proofErr w:type="spellStart"/>
      <w:r w:rsidR="001A2AA1" w:rsidRPr="00A677E6">
        <w:rPr>
          <w:rFonts w:ascii="Arial" w:hAnsi="Arial" w:cs="Arial"/>
        </w:rPr>
        <w:t>Craffet</w:t>
      </w:r>
      <w:proofErr w:type="spellEnd"/>
      <w:r w:rsidR="001A2AA1" w:rsidRPr="00A677E6">
        <w:rPr>
          <w:rFonts w:ascii="Arial" w:hAnsi="Arial" w:cs="Arial"/>
        </w:rPr>
        <w:t xml:space="preserve"> who remarks </w:t>
      </w:r>
      <w:r w:rsidR="00D84467" w:rsidRPr="00A677E6">
        <w:rPr>
          <w:rFonts w:ascii="Arial" w:hAnsi="Arial" w:cs="Arial"/>
        </w:rPr>
        <w:t xml:space="preserve">of how </w:t>
      </w:r>
      <w:r w:rsidR="00263C50" w:rsidRPr="00A677E6">
        <w:rPr>
          <w:rFonts w:ascii="Arial" w:hAnsi="Arial" w:cs="Arial"/>
        </w:rPr>
        <w:t>“</w:t>
      </w:r>
      <w:r w:rsidR="00D84467" w:rsidRPr="00A677E6">
        <w:rPr>
          <w:rFonts w:ascii="Arial" w:hAnsi="Arial" w:cs="Arial"/>
        </w:rPr>
        <w:t>a social</w:t>
      </w:r>
      <w:r w:rsidR="00263C50" w:rsidRPr="00A677E6">
        <w:rPr>
          <w:rFonts w:ascii="Arial" w:hAnsi="Arial" w:cs="Arial"/>
        </w:rPr>
        <w:t xml:space="preserve">-scientific perspective can take the debate beyond </w:t>
      </w:r>
      <w:r w:rsidR="00B13208" w:rsidRPr="00A677E6">
        <w:rPr>
          <w:rFonts w:ascii="Arial" w:hAnsi="Arial" w:cs="Arial"/>
        </w:rPr>
        <w:t>this dic</w:t>
      </w:r>
      <w:r w:rsidR="00DE5EC5" w:rsidRPr="00A677E6">
        <w:rPr>
          <w:rFonts w:ascii="Arial" w:hAnsi="Arial" w:cs="Arial"/>
        </w:rPr>
        <w:t xml:space="preserve">hotomy [of our understanding and of scholarly debates] </w:t>
      </w:r>
      <w:r w:rsidR="00B22BCE" w:rsidRPr="00A677E6">
        <w:rPr>
          <w:rFonts w:ascii="Arial" w:hAnsi="Arial" w:cs="Arial"/>
        </w:rPr>
        <w:t xml:space="preserve">into new territory while simultaneously offering a different historical </w:t>
      </w:r>
      <w:r w:rsidR="000266E3" w:rsidRPr="00A677E6">
        <w:rPr>
          <w:rFonts w:ascii="Arial" w:hAnsi="Arial" w:cs="Arial"/>
        </w:rPr>
        <w:t>answer to the question about Jesus’ resurrection”.</w:t>
      </w:r>
      <w:r w:rsidR="00CC0A6C" w:rsidRPr="00A677E6">
        <w:rPr>
          <w:rStyle w:val="FootnoteReference"/>
          <w:rFonts w:ascii="Arial" w:hAnsi="Arial" w:cs="Arial"/>
        </w:rPr>
        <w:footnoteReference w:id="6"/>
      </w:r>
      <w:r w:rsidR="000266E3" w:rsidRPr="00A677E6">
        <w:rPr>
          <w:rFonts w:ascii="Arial" w:hAnsi="Arial" w:cs="Arial"/>
        </w:rPr>
        <w:t xml:space="preserve"> </w:t>
      </w:r>
      <w:r w:rsidR="00D84467" w:rsidRPr="00A677E6">
        <w:rPr>
          <w:rFonts w:ascii="Arial" w:hAnsi="Arial" w:cs="Arial"/>
        </w:rPr>
        <w:t xml:space="preserve"> </w:t>
      </w:r>
    </w:p>
    <w:p w14:paraId="42C1FFAB" w14:textId="77777777" w:rsidR="005033E5" w:rsidRPr="00A677E6" w:rsidRDefault="005033E5" w:rsidP="00A677E6">
      <w:pPr>
        <w:spacing w:line="360" w:lineRule="auto"/>
        <w:rPr>
          <w:rFonts w:ascii="Arial" w:hAnsi="Arial" w:cs="Arial"/>
        </w:rPr>
      </w:pPr>
    </w:p>
    <w:p w14:paraId="7EC09C6E" w14:textId="7688CA28" w:rsidR="004A167E" w:rsidRPr="00A677E6" w:rsidRDefault="006977C7" w:rsidP="00A677E6">
      <w:pPr>
        <w:spacing w:line="360" w:lineRule="auto"/>
        <w:rPr>
          <w:rFonts w:ascii="Arial" w:hAnsi="Arial" w:cs="Arial"/>
        </w:rPr>
      </w:pPr>
      <w:r w:rsidRPr="00A677E6">
        <w:rPr>
          <w:rFonts w:ascii="Arial" w:hAnsi="Arial" w:cs="Arial"/>
        </w:rPr>
        <w:t xml:space="preserve">The </w:t>
      </w:r>
      <w:r w:rsidR="000A3391" w:rsidRPr="00A677E6">
        <w:rPr>
          <w:rFonts w:ascii="Arial" w:hAnsi="Arial" w:cs="Arial"/>
        </w:rPr>
        <w:t xml:space="preserve">resurrection of Jesus appears to be important for the early Christians as it is found in all four Gospels of the New </w:t>
      </w:r>
      <w:r w:rsidR="004D1883" w:rsidRPr="00A677E6">
        <w:rPr>
          <w:rFonts w:ascii="Arial" w:hAnsi="Arial" w:cs="Arial"/>
        </w:rPr>
        <w:t>T</w:t>
      </w:r>
      <w:r w:rsidR="000A3391" w:rsidRPr="00A677E6">
        <w:rPr>
          <w:rFonts w:ascii="Arial" w:hAnsi="Arial" w:cs="Arial"/>
        </w:rPr>
        <w:t>estament</w:t>
      </w:r>
      <w:r w:rsidR="004D1883" w:rsidRPr="00A677E6">
        <w:rPr>
          <w:rFonts w:ascii="Arial" w:hAnsi="Arial" w:cs="Arial"/>
        </w:rPr>
        <w:t>. Each of these accounts vary in their length and the content within them</w:t>
      </w:r>
      <w:r w:rsidR="00620A19" w:rsidRPr="00A677E6">
        <w:rPr>
          <w:rFonts w:ascii="Arial" w:hAnsi="Arial" w:cs="Arial"/>
        </w:rPr>
        <w:t xml:space="preserve">. </w:t>
      </w:r>
      <w:r w:rsidR="00E46782" w:rsidRPr="00A677E6">
        <w:rPr>
          <w:rFonts w:ascii="Arial" w:hAnsi="Arial" w:cs="Arial"/>
        </w:rPr>
        <w:t xml:space="preserve">Matthew </w:t>
      </w:r>
      <w:r w:rsidR="00620A19" w:rsidRPr="00A677E6">
        <w:rPr>
          <w:rFonts w:ascii="Arial" w:hAnsi="Arial" w:cs="Arial"/>
        </w:rPr>
        <w:t xml:space="preserve">speaks of </w:t>
      </w:r>
      <w:r w:rsidR="00CA5208" w:rsidRPr="00A677E6">
        <w:rPr>
          <w:rFonts w:ascii="Arial" w:hAnsi="Arial" w:cs="Arial"/>
        </w:rPr>
        <w:t xml:space="preserve">Jesus’ resurrection, the guards who were looking after the tomb and the disciples </w:t>
      </w:r>
      <w:r w:rsidR="00E46782" w:rsidRPr="00A677E6">
        <w:rPr>
          <w:rFonts w:ascii="Arial" w:hAnsi="Arial" w:cs="Arial"/>
        </w:rPr>
        <w:t xml:space="preserve">(cf. Matt </w:t>
      </w:r>
      <w:r w:rsidR="0020451D" w:rsidRPr="00A677E6">
        <w:rPr>
          <w:rFonts w:ascii="Arial" w:hAnsi="Arial" w:cs="Arial"/>
        </w:rPr>
        <w:t>28</w:t>
      </w:r>
      <w:r w:rsidR="00E46782" w:rsidRPr="00A677E6">
        <w:rPr>
          <w:rFonts w:ascii="Arial" w:hAnsi="Arial" w:cs="Arial"/>
        </w:rPr>
        <w:t>:</w:t>
      </w:r>
      <w:r w:rsidR="0020451D" w:rsidRPr="00A677E6">
        <w:rPr>
          <w:rFonts w:ascii="Arial" w:hAnsi="Arial" w:cs="Arial"/>
        </w:rPr>
        <w:t>1</w:t>
      </w:r>
      <w:r w:rsidR="00E46782" w:rsidRPr="00A677E6">
        <w:rPr>
          <w:rFonts w:ascii="Arial" w:hAnsi="Arial" w:cs="Arial"/>
        </w:rPr>
        <w:t>-</w:t>
      </w:r>
      <w:r w:rsidR="0020451D" w:rsidRPr="00A677E6">
        <w:rPr>
          <w:rFonts w:ascii="Arial" w:hAnsi="Arial" w:cs="Arial"/>
        </w:rPr>
        <w:t>20</w:t>
      </w:r>
      <w:r w:rsidR="00E46782" w:rsidRPr="00A677E6">
        <w:rPr>
          <w:rFonts w:ascii="Arial" w:hAnsi="Arial" w:cs="Arial"/>
        </w:rPr>
        <w:t>).</w:t>
      </w:r>
      <w:r w:rsidR="0020451D" w:rsidRPr="00A677E6">
        <w:rPr>
          <w:rFonts w:ascii="Arial" w:hAnsi="Arial" w:cs="Arial"/>
        </w:rPr>
        <w:t xml:space="preserve"> </w:t>
      </w:r>
      <w:r w:rsidR="00112AAF" w:rsidRPr="00A677E6">
        <w:rPr>
          <w:rFonts w:ascii="Arial" w:hAnsi="Arial" w:cs="Arial"/>
        </w:rPr>
        <w:t xml:space="preserve">Mark </w:t>
      </w:r>
      <w:r w:rsidR="00565544" w:rsidRPr="00A677E6">
        <w:rPr>
          <w:rFonts w:ascii="Arial" w:hAnsi="Arial" w:cs="Arial"/>
        </w:rPr>
        <w:t xml:space="preserve">‘s account is shorter </w:t>
      </w:r>
      <w:r w:rsidR="0055619E" w:rsidRPr="00A677E6">
        <w:rPr>
          <w:rFonts w:ascii="Arial" w:hAnsi="Arial" w:cs="Arial"/>
        </w:rPr>
        <w:t xml:space="preserve">and more condensed yet still contains </w:t>
      </w:r>
      <w:r w:rsidR="00950E08" w:rsidRPr="00A677E6">
        <w:rPr>
          <w:rFonts w:ascii="Arial" w:hAnsi="Arial" w:cs="Arial"/>
        </w:rPr>
        <w:t>similar information to Matthew’s Gospel.</w:t>
      </w:r>
    </w:p>
    <w:p w14:paraId="7204E016" w14:textId="77777777" w:rsidR="004A167E" w:rsidRPr="00A677E6" w:rsidRDefault="004A167E" w:rsidP="00A677E6">
      <w:pPr>
        <w:spacing w:line="360" w:lineRule="auto"/>
        <w:rPr>
          <w:rFonts w:ascii="Arial" w:hAnsi="Arial" w:cs="Arial"/>
        </w:rPr>
      </w:pPr>
    </w:p>
    <w:p w14:paraId="7BFD54A1" w14:textId="4A3177E7" w:rsidR="00084F90" w:rsidRPr="00A677E6" w:rsidRDefault="00AE101C" w:rsidP="00A677E6">
      <w:pPr>
        <w:spacing w:line="360" w:lineRule="auto"/>
        <w:rPr>
          <w:rFonts w:ascii="Arial" w:hAnsi="Arial" w:cs="Arial"/>
        </w:rPr>
      </w:pPr>
      <w:r w:rsidRPr="00A677E6">
        <w:rPr>
          <w:rFonts w:ascii="Arial" w:hAnsi="Arial" w:cs="Arial"/>
        </w:rPr>
        <w:t>Jesus was first and foremost Jewish as his followers would have been</w:t>
      </w:r>
      <w:r w:rsidR="00B9672E" w:rsidRPr="00A677E6">
        <w:rPr>
          <w:rFonts w:ascii="Arial" w:hAnsi="Arial" w:cs="Arial"/>
        </w:rPr>
        <w:t xml:space="preserve">, </w:t>
      </w:r>
      <w:r w:rsidR="001C647E" w:rsidRPr="00A677E6">
        <w:rPr>
          <w:rFonts w:ascii="Arial" w:hAnsi="Arial" w:cs="Arial"/>
        </w:rPr>
        <w:t>a</w:t>
      </w:r>
      <w:r w:rsidR="006E36E2" w:rsidRPr="00A677E6">
        <w:rPr>
          <w:rFonts w:ascii="Arial" w:hAnsi="Arial" w:cs="Arial"/>
        </w:rPr>
        <w:t xml:space="preserve">nd </w:t>
      </w:r>
      <w:proofErr w:type="gramStart"/>
      <w:r w:rsidR="006E36E2" w:rsidRPr="00A677E6">
        <w:rPr>
          <w:rFonts w:ascii="Arial" w:hAnsi="Arial" w:cs="Arial"/>
        </w:rPr>
        <w:t>a</w:t>
      </w:r>
      <w:r w:rsidR="001C647E" w:rsidRPr="00A677E6">
        <w:rPr>
          <w:rFonts w:ascii="Arial" w:hAnsi="Arial" w:cs="Arial"/>
        </w:rPr>
        <w:t>s a result of</w:t>
      </w:r>
      <w:proofErr w:type="gramEnd"/>
      <w:r w:rsidR="001C647E" w:rsidRPr="00A677E6">
        <w:rPr>
          <w:rFonts w:ascii="Arial" w:hAnsi="Arial" w:cs="Arial"/>
        </w:rPr>
        <w:t xml:space="preserve"> this</w:t>
      </w:r>
      <w:r w:rsidR="004C0A85" w:rsidRPr="00A677E6">
        <w:rPr>
          <w:rFonts w:ascii="Arial" w:hAnsi="Arial" w:cs="Arial"/>
        </w:rPr>
        <w:t>,</w:t>
      </w:r>
      <w:r w:rsidR="001C647E" w:rsidRPr="00A677E6">
        <w:rPr>
          <w:rFonts w:ascii="Arial" w:hAnsi="Arial" w:cs="Arial"/>
        </w:rPr>
        <w:t xml:space="preserve"> they would have followed many </w:t>
      </w:r>
      <w:r w:rsidR="00B9672E" w:rsidRPr="00A677E6">
        <w:rPr>
          <w:rFonts w:ascii="Arial" w:hAnsi="Arial" w:cs="Arial"/>
        </w:rPr>
        <w:t xml:space="preserve">of the </w:t>
      </w:r>
      <w:r w:rsidR="001C647E" w:rsidRPr="00A677E6">
        <w:rPr>
          <w:rFonts w:ascii="Arial" w:hAnsi="Arial" w:cs="Arial"/>
        </w:rPr>
        <w:t xml:space="preserve">Jewish laws and customs. </w:t>
      </w:r>
      <w:r w:rsidR="00E141C8" w:rsidRPr="00A677E6">
        <w:rPr>
          <w:rFonts w:ascii="Arial" w:hAnsi="Arial" w:cs="Arial"/>
        </w:rPr>
        <w:t xml:space="preserve">One </w:t>
      </w:r>
      <w:r w:rsidR="00C82A39" w:rsidRPr="00A677E6">
        <w:rPr>
          <w:rFonts w:ascii="Arial" w:hAnsi="Arial" w:cs="Arial"/>
        </w:rPr>
        <w:t xml:space="preserve">such law and an important one </w:t>
      </w:r>
      <w:r w:rsidR="00E141C8" w:rsidRPr="00A677E6">
        <w:rPr>
          <w:rFonts w:ascii="Arial" w:hAnsi="Arial" w:cs="Arial"/>
        </w:rPr>
        <w:t xml:space="preserve">was that Jewish people must not work on the </w:t>
      </w:r>
      <w:r w:rsidR="00B9672E" w:rsidRPr="00A677E6">
        <w:rPr>
          <w:rFonts w:ascii="Arial" w:hAnsi="Arial" w:cs="Arial"/>
        </w:rPr>
        <w:t>S</w:t>
      </w:r>
      <w:r w:rsidR="00E141C8" w:rsidRPr="00A677E6">
        <w:rPr>
          <w:rFonts w:ascii="Arial" w:hAnsi="Arial" w:cs="Arial"/>
        </w:rPr>
        <w:t>abbath</w:t>
      </w:r>
      <w:r w:rsidR="00C82A39" w:rsidRPr="00A677E6">
        <w:rPr>
          <w:rFonts w:ascii="Arial" w:hAnsi="Arial" w:cs="Arial"/>
        </w:rPr>
        <w:t xml:space="preserve"> which takes place f</w:t>
      </w:r>
      <w:r w:rsidR="00E141C8" w:rsidRPr="00A677E6">
        <w:rPr>
          <w:rFonts w:ascii="Arial" w:hAnsi="Arial" w:cs="Arial"/>
        </w:rPr>
        <w:t xml:space="preserve">rom sunset Friday to Sunset Saturday. </w:t>
      </w:r>
      <w:r w:rsidR="0055619E" w:rsidRPr="00A677E6">
        <w:rPr>
          <w:rFonts w:ascii="Arial" w:hAnsi="Arial" w:cs="Arial"/>
        </w:rPr>
        <w:t xml:space="preserve"> </w:t>
      </w:r>
      <w:r w:rsidR="00DA7D38" w:rsidRPr="00A677E6">
        <w:rPr>
          <w:rFonts w:ascii="Arial" w:hAnsi="Arial" w:cs="Arial"/>
        </w:rPr>
        <w:t xml:space="preserve">We see how the Gospel </w:t>
      </w:r>
      <w:r w:rsidR="00C003BD" w:rsidRPr="00A677E6">
        <w:rPr>
          <w:rFonts w:ascii="Arial" w:hAnsi="Arial" w:cs="Arial"/>
        </w:rPr>
        <w:t>writers i</w:t>
      </w:r>
      <w:r w:rsidR="00DA7D38" w:rsidRPr="00A677E6">
        <w:rPr>
          <w:rFonts w:ascii="Arial" w:hAnsi="Arial" w:cs="Arial"/>
        </w:rPr>
        <w:t xml:space="preserve">nform us that because the sabbath was approaching </w:t>
      </w:r>
      <w:r w:rsidR="00C003BD" w:rsidRPr="00A677E6">
        <w:rPr>
          <w:rFonts w:ascii="Arial" w:hAnsi="Arial" w:cs="Arial"/>
        </w:rPr>
        <w:t>Jesus was buried in the tomb of another and they would come back to him after the sabbath.</w:t>
      </w:r>
      <w:r w:rsidR="0016043C" w:rsidRPr="00A677E6">
        <w:rPr>
          <w:rFonts w:ascii="Arial" w:hAnsi="Arial" w:cs="Arial"/>
        </w:rPr>
        <w:t xml:space="preserve"> A custom in relation to the Jewish burial of the dead was that of anointing</w:t>
      </w:r>
      <w:r w:rsidR="005B0333" w:rsidRPr="00A677E6">
        <w:rPr>
          <w:rFonts w:ascii="Arial" w:hAnsi="Arial" w:cs="Arial"/>
        </w:rPr>
        <w:t xml:space="preserve"> which is revealed to us </w:t>
      </w:r>
      <w:r w:rsidR="00897A36" w:rsidRPr="00A677E6">
        <w:rPr>
          <w:rFonts w:ascii="Arial" w:hAnsi="Arial" w:cs="Arial"/>
        </w:rPr>
        <w:t xml:space="preserve">in the writings of </w:t>
      </w:r>
      <w:r w:rsidR="005B0333" w:rsidRPr="00A677E6">
        <w:rPr>
          <w:rFonts w:ascii="Arial" w:hAnsi="Arial" w:cs="Arial"/>
        </w:rPr>
        <w:t xml:space="preserve">when the women return after the sabbath. </w:t>
      </w:r>
      <w:r w:rsidR="00B9672E" w:rsidRPr="00A677E6">
        <w:rPr>
          <w:rFonts w:ascii="Arial" w:hAnsi="Arial" w:cs="Arial"/>
        </w:rPr>
        <w:t>“When the Sabbath</w:t>
      </w:r>
      <w:r w:rsidR="00B5798D" w:rsidRPr="00A677E6">
        <w:rPr>
          <w:rFonts w:ascii="Arial" w:hAnsi="Arial" w:cs="Arial"/>
        </w:rPr>
        <w:t xml:space="preserve"> is over…Mary Magdalene and the others bring </w:t>
      </w:r>
      <w:r w:rsidR="007542ED" w:rsidRPr="00A677E6">
        <w:rPr>
          <w:rFonts w:ascii="Arial" w:hAnsi="Arial" w:cs="Arial"/>
        </w:rPr>
        <w:t xml:space="preserve">spices to anoint Jesus’ body. It was a Jewish custom to do this and </w:t>
      </w:r>
      <w:r w:rsidR="000E28B6" w:rsidRPr="00A677E6">
        <w:rPr>
          <w:rFonts w:ascii="Arial" w:hAnsi="Arial" w:cs="Arial"/>
        </w:rPr>
        <w:t>was for them a final act of devotion”.</w:t>
      </w:r>
      <w:r w:rsidR="000E28B6" w:rsidRPr="00A677E6">
        <w:rPr>
          <w:rStyle w:val="FootnoteReference"/>
          <w:rFonts w:ascii="Arial" w:hAnsi="Arial" w:cs="Arial"/>
        </w:rPr>
        <w:footnoteReference w:id="7"/>
      </w:r>
      <w:r w:rsidR="00D84D3D" w:rsidRPr="00A677E6">
        <w:rPr>
          <w:rFonts w:ascii="Arial" w:hAnsi="Arial" w:cs="Arial"/>
        </w:rPr>
        <w:t xml:space="preserve"> </w:t>
      </w:r>
      <w:r w:rsidR="00B7688B" w:rsidRPr="00A677E6">
        <w:rPr>
          <w:rFonts w:ascii="Arial" w:hAnsi="Arial" w:cs="Arial"/>
        </w:rPr>
        <w:t>These spices that were to be used would have been important and symbolic in their nature with</w:t>
      </w:r>
      <w:r w:rsidR="002B6388" w:rsidRPr="00A677E6">
        <w:rPr>
          <w:rFonts w:ascii="Arial" w:hAnsi="Arial" w:cs="Arial"/>
        </w:rPr>
        <w:t xml:space="preserve"> each making a statement such as </w:t>
      </w:r>
      <w:r w:rsidR="00862853" w:rsidRPr="00A677E6">
        <w:rPr>
          <w:rFonts w:ascii="Arial" w:hAnsi="Arial" w:cs="Arial"/>
        </w:rPr>
        <w:t>Myrr</w:t>
      </w:r>
      <w:r w:rsidR="007F5537" w:rsidRPr="00A677E6">
        <w:rPr>
          <w:rFonts w:ascii="Arial" w:hAnsi="Arial" w:cs="Arial"/>
        </w:rPr>
        <w:t xml:space="preserve">h which was a spice most </w:t>
      </w:r>
      <w:r w:rsidR="007F5537" w:rsidRPr="00A677E6">
        <w:rPr>
          <w:rFonts w:ascii="Arial" w:hAnsi="Arial" w:cs="Arial"/>
        </w:rPr>
        <w:lastRenderedPageBreak/>
        <w:t xml:space="preserve">associated with that of sacrifice, </w:t>
      </w:r>
      <w:proofErr w:type="gramStart"/>
      <w:r w:rsidR="007F5537" w:rsidRPr="00A677E6">
        <w:rPr>
          <w:rFonts w:ascii="Arial" w:hAnsi="Arial" w:cs="Arial"/>
        </w:rPr>
        <w:t>death</w:t>
      </w:r>
      <w:proofErr w:type="gramEnd"/>
      <w:r w:rsidR="007F5537" w:rsidRPr="00A677E6">
        <w:rPr>
          <w:rFonts w:ascii="Arial" w:hAnsi="Arial" w:cs="Arial"/>
        </w:rPr>
        <w:t xml:space="preserve"> and mourning.</w:t>
      </w:r>
      <w:r w:rsidR="0081590E" w:rsidRPr="00A677E6">
        <w:rPr>
          <w:rFonts w:ascii="Arial" w:hAnsi="Arial" w:cs="Arial"/>
        </w:rPr>
        <w:t xml:space="preserve"> </w:t>
      </w:r>
      <w:proofErr w:type="gramStart"/>
      <w:r w:rsidR="0081590E" w:rsidRPr="00A677E6">
        <w:rPr>
          <w:rFonts w:ascii="Arial" w:hAnsi="Arial" w:cs="Arial"/>
        </w:rPr>
        <w:t xml:space="preserve">Through </w:t>
      </w:r>
      <w:r w:rsidR="00667D64" w:rsidRPr="00A677E6">
        <w:rPr>
          <w:rFonts w:ascii="Arial" w:hAnsi="Arial" w:cs="Arial"/>
        </w:rPr>
        <w:t>the use of</w:t>
      </w:r>
      <w:proofErr w:type="gramEnd"/>
      <w:r w:rsidR="0081590E" w:rsidRPr="00A677E6">
        <w:rPr>
          <w:rFonts w:ascii="Arial" w:hAnsi="Arial" w:cs="Arial"/>
        </w:rPr>
        <w:t xml:space="preserve"> spices</w:t>
      </w:r>
      <w:r w:rsidR="00667D64" w:rsidRPr="00A677E6">
        <w:rPr>
          <w:rFonts w:ascii="Arial" w:hAnsi="Arial" w:cs="Arial"/>
        </w:rPr>
        <w:t>,</w:t>
      </w:r>
      <w:r w:rsidR="0081590E" w:rsidRPr="00A677E6">
        <w:rPr>
          <w:rFonts w:ascii="Arial" w:hAnsi="Arial" w:cs="Arial"/>
        </w:rPr>
        <w:t xml:space="preserve"> we are given </w:t>
      </w:r>
      <w:r w:rsidR="00667D64" w:rsidRPr="00A677E6">
        <w:rPr>
          <w:rFonts w:ascii="Arial" w:hAnsi="Arial" w:cs="Arial"/>
        </w:rPr>
        <w:t xml:space="preserve">an </w:t>
      </w:r>
      <w:r w:rsidR="0081590E" w:rsidRPr="00A677E6">
        <w:rPr>
          <w:rFonts w:ascii="Arial" w:hAnsi="Arial" w:cs="Arial"/>
        </w:rPr>
        <w:t>insight into the Jewish way of life and death.</w:t>
      </w:r>
    </w:p>
    <w:p w14:paraId="1B995DBB" w14:textId="77777777" w:rsidR="00FB0DC0" w:rsidRPr="00A677E6" w:rsidRDefault="00FB0DC0" w:rsidP="00A677E6">
      <w:pPr>
        <w:spacing w:line="360" w:lineRule="auto"/>
        <w:rPr>
          <w:rFonts w:ascii="Arial" w:hAnsi="Arial" w:cs="Arial"/>
        </w:rPr>
      </w:pPr>
    </w:p>
    <w:p w14:paraId="4F4AE6F8" w14:textId="0406C337" w:rsidR="00FB0DC0" w:rsidRPr="00A677E6" w:rsidRDefault="00FB0DC0" w:rsidP="00A677E6">
      <w:pPr>
        <w:spacing w:line="360" w:lineRule="auto"/>
        <w:rPr>
          <w:rFonts w:ascii="Arial" w:hAnsi="Arial" w:cs="Arial"/>
        </w:rPr>
      </w:pPr>
      <w:r w:rsidRPr="00A677E6">
        <w:rPr>
          <w:rFonts w:ascii="Arial" w:hAnsi="Arial" w:cs="Arial"/>
        </w:rPr>
        <w:t xml:space="preserve">The accounts of Jesus’ resurrection can not only be found within the Gospels but throughout the New Testament. </w:t>
      </w:r>
      <w:r w:rsidR="00FD51A4" w:rsidRPr="00A677E6">
        <w:rPr>
          <w:rFonts w:ascii="Arial" w:hAnsi="Arial" w:cs="Arial"/>
        </w:rPr>
        <w:t>There is “o</w:t>
      </w:r>
      <w:r w:rsidR="003F0B84" w:rsidRPr="00A677E6">
        <w:rPr>
          <w:rFonts w:ascii="Arial" w:hAnsi="Arial" w:cs="Arial"/>
        </w:rPr>
        <w:t xml:space="preserve">ne principal theme </w:t>
      </w:r>
      <w:r w:rsidR="00FD51A4" w:rsidRPr="00A677E6">
        <w:rPr>
          <w:rFonts w:ascii="Arial" w:hAnsi="Arial" w:cs="Arial"/>
        </w:rPr>
        <w:t xml:space="preserve">[that] unifies the writings of the </w:t>
      </w:r>
      <w:r w:rsidR="00253C3B" w:rsidRPr="00A677E6">
        <w:rPr>
          <w:rFonts w:ascii="Arial" w:hAnsi="Arial" w:cs="Arial"/>
        </w:rPr>
        <w:t>New Testament: they all deal in some way with the life, death</w:t>
      </w:r>
      <w:r w:rsidR="000A4AB2" w:rsidRPr="00A677E6">
        <w:rPr>
          <w:rFonts w:ascii="Arial" w:hAnsi="Arial" w:cs="Arial"/>
        </w:rPr>
        <w:t>, and Resurrection of Jesus and the impact he had on the community of those who believed</w:t>
      </w:r>
      <w:r w:rsidR="00582E58" w:rsidRPr="00A677E6">
        <w:rPr>
          <w:rFonts w:ascii="Arial" w:hAnsi="Arial" w:cs="Arial"/>
        </w:rPr>
        <w:t xml:space="preserve"> in him”.</w:t>
      </w:r>
      <w:r w:rsidR="00582E58" w:rsidRPr="00A677E6">
        <w:rPr>
          <w:rStyle w:val="FootnoteReference"/>
          <w:rFonts w:ascii="Arial" w:hAnsi="Arial" w:cs="Arial"/>
        </w:rPr>
        <w:footnoteReference w:id="8"/>
      </w:r>
      <w:r w:rsidR="0085774E" w:rsidRPr="00A677E6">
        <w:rPr>
          <w:rFonts w:ascii="Arial" w:hAnsi="Arial" w:cs="Arial"/>
        </w:rPr>
        <w:t xml:space="preserve"> </w:t>
      </w:r>
    </w:p>
    <w:p w14:paraId="310B2A95" w14:textId="77777777" w:rsidR="0085774E" w:rsidRPr="00A677E6" w:rsidRDefault="0085774E" w:rsidP="00A677E6">
      <w:pPr>
        <w:spacing w:line="360" w:lineRule="auto"/>
        <w:rPr>
          <w:rFonts w:ascii="Arial" w:hAnsi="Arial" w:cs="Arial"/>
        </w:rPr>
      </w:pPr>
    </w:p>
    <w:p w14:paraId="454230B5" w14:textId="469ECD17" w:rsidR="0085774E" w:rsidRPr="00A677E6" w:rsidRDefault="0085774E" w:rsidP="00A677E6">
      <w:pPr>
        <w:spacing w:line="360" w:lineRule="auto"/>
        <w:rPr>
          <w:rFonts w:ascii="Arial" w:hAnsi="Arial" w:cs="Arial"/>
        </w:rPr>
      </w:pPr>
      <w:r w:rsidRPr="00A677E6">
        <w:rPr>
          <w:rFonts w:ascii="Arial" w:hAnsi="Arial" w:cs="Arial"/>
        </w:rPr>
        <w:t>Irrespective of whether Jesus did indeed die and rise again, the impact of the belief that this did take place has a profound impact on the believers of the time. Through using social-scientific approache</w:t>
      </w:r>
      <w:r w:rsidR="00D04E13" w:rsidRPr="00A677E6">
        <w:rPr>
          <w:rFonts w:ascii="Arial" w:hAnsi="Arial" w:cs="Arial"/>
        </w:rPr>
        <w:t>s,</w:t>
      </w:r>
      <w:r w:rsidRPr="00A677E6">
        <w:rPr>
          <w:rFonts w:ascii="Arial" w:hAnsi="Arial" w:cs="Arial"/>
        </w:rPr>
        <w:t xml:space="preserve"> we can see how this belief in Jesus’ resurrection </w:t>
      </w:r>
      <w:r w:rsidR="00D04E13" w:rsidRPr="00A677E6">
        <w:rPr>
          <w:rFonts w:ascii="Arial" w:hAnsi="Arial" w:cs="Arial"/>
        </w:rPr>
        <w:t xml:space="preserve">impacted all of society through the decisions made to find him, to hide from the authorities and to share about him with other communities. We can see that even without any historical information, the society of the time was connected through the single belief that he </w:t>
      </w:r>
      <w:r w:rsidR="00F77DF1" w:rsidRPr="00A677E6">
        <w:rPr>
          <w:rFonts w:ascii="Arial" w:hAnsi="Arial" w:cs="Arial"/>
        </w:rPr>
        <w:t>Jesus’ resurrection did take place</w:t>
      </w:r>
      <w:r w:rsidR="00D04E13" w:rsidRPr="00A677E6">
        <w:rPr>
          <w:rFonts w:ascii="Arial" w:hAnsi="Arial" w:cs="Arial"/>
        </w:rPr>
        <w:t>.</w:t>
      </w:r>
    </w:p>
    <w:p w14:paraId="24A1DD7C" w14:textId="52A2C6A1" w:rsidR="7DE9D6C6" w:rsidRPr="00A677E6" w:rsidRDefault="7DE9D6C6" w:rsidP="00A677E6">
      <w:pPr>
        <w:spacing w:line="360" w:lineRule="auto"/>
        <w:rPr>
          <w:rFonts w:ascii="Arial" w:hAnsi="Arial" w:cs="Arial"/>
        </w:rPr>
      </w:pPr>
    </w:p>
    <w:p w14:paraId="109A7BF0" w14:textId="77777777" w:rsidR="005A6390" w:rsidRPr="00A677E6" w:rsidRDefault="005A6390" w:rsidP="7DE9D6C6">
      <w:pPr>
        <w:rPr>
          <w:rFonts w:ascii="Arial" w:hAnsi="Arial" w:cs="Arial"/>
        </w:rPr>
      </w:pPr>
    </w:p>
    <w:p w14:paraId="11BEEE33" w14:textId="77C6D0A7" w:rsidR="005A6390" w:rsidRPr="00A677E6" w:rsidRDefault="005A6390" w:rsidP="7DE9D6C6">
      <w:pPr>
        <w:rPr>
          <w:rFonts w:ascii="Arial" w:hAnsi="Arial" w:cs="Arial"/>
          <w:u w:val="single"/>
        </w:rPr>
      </w:pPr>
      <w:r w:rsidRPr="00A677E6">
        <w:rPr>
          <w:rFonts w:ascii="Arial" w:hAnsi="Arial" w:cs="Arial"/>
          <w:u w:val="single"/>
        </w:rPr>
        <w:t>Conclusion</w:t>
      </w:r>
    </w:p>
    <w:p w14:paraId="1EEDA1CC" w14:textId="77777777" w:rsidR="005A6390" w:rsidRPr="00A677E6" w:rsidRDefault="005A6390" w:rsidP="7DE9D6C6">
      <w:pPr>
        <w:rPr>
          <w:rFonts w:ascii="Arial" w:hAnsi="Arial" w:cs="Arial"/>
        </w:rPr>
      </w:pPr>
    </w:p>
    <w:p w14:paraId="731317EB" w14:textId="27D2F2BC" w:rsidR="00B80BF8" w:rsidRPr="00A677E6" w:rsidRDefault="005A6390" w:rsidP="00A677E6">
      <w:pPr>
        <w:spacing w:line="360" w:lineRule="auto"/>
        <w:rPr>
          <w:rFonts w:ascii="Arial" w:hAnsi="Arial" w:cs="Arial"/>
        </w:rPr>
      </w:pPr>
      <w:r w:rsidRPr="00A677E6">
        <w:rPr>
          <w:rFonts w:ascii="Arial" w:hAnsi="Arial" w:cs="Arial"/>
        </w:rPr>
        <w:t xml:space="preserve">Within this piece of </w:t>
      </w:r>
      <w:r w:rsidR="00D307F5" w:rsidRPr="00A677E6">
        <w:rPr>
          <w:rFonts w:ascii="Arial" w:hAnsi="Arial" w:cs="Arial"/>
        </w:rPr>
        <w:t>writing,</w:t>
      </w:r>
      <w:r w:rsidRPr="00A677E6">
        <w:rPr>
          <w:rFonts w:ascii="Arial" w:hAnsi="Arial" w:cs="Arial"/>
        </w:rPr>
        <w:t xml:space="preserve"> we have explored </w:t>
      </w:r>
      <w:r w:rsidR="00D307F5" w:rsidRPr="00A677E6">
        <w:rPr>
          <w:rFonts w:ascii="Arial" w:hAnsi="Arial" w:cs="Arial"/>
        </w:rPr>
        <w:t>the social-sc</w:t>
      </w:r>
      <w:r w:rsidR="00523603" w:rsidRPr="00A677E6">
        <w:rPr>
          <w:rFonts w:ascii="Arial" w:hAnsi="Arial" w:cs="Arial"/>
        </w:rPr>
        <w:t>ientific approach which is used within Biblical Studies. We have</w:t>
      </w:r>
      <w:r w:rsidR="00D12C69" w:rsidRPr="00A677E6">
        <w:rPr>
          <w:rFonts w:ascii="Arial" w:hAnsi="Arial" w:cs="Arial"/>
        </w:rPr>
        <w:t xml:space="preserve"> focused upon two </w:t>
      </w:r>
      <w:r w:rsidR="00733F08" w:rsidRPr="00A677E6">
        <w:rPr>
          <w:rFonts w:ascii="Arial" w:hAnsi="Arial" w:cs="Arial"/>
        </w:rPr>
        <w:t xml:space="preserve">different </w:t>
      </w:r>
      <w:r w:rsidR="00F77DF1" w:rsidRPr="00A677E6">
        <w:rPr>
          <w:rFonts w:ascii="Arial" w:hAnsi="Arial" w:cs="Arial"/>
        </w:rPr>
        <w:t>passages:</w:t>
      </w:r>
      <w:r w:rsidR="00733F08" w:rsidRPr="00A677E6">
        <w:rPr>
          <w:rFonts w:ascii="Arial" w:hAnsi="Arial" w:cs="Arial"/>
        </w:rPr>
        <w:t xml:space="preserve"> that of the parables and of Jesus’s resurrection.</w:t>
      </w:r>
      <w:r w:rsidR="00523603" w:rsidRPr="00A677E6">
        <w:rPr>
          <w:rFonts w:ascii="Arial" w:hAnsi="Arial" w:cs="Arial"/>
        </w:rPr>
        <w:t xml:space="preserve"> </w:t>
      </w:r>
      <w:r w:rsidR="00733F08" w:rsidRPr="00A677E6">
        <w:rPr>
          <w:rFonts w:ascii="Arial" w:hAnsi="Arial" w:cs="Arial"/>
        </w:rPr>
        <w:t xml:space="preserve">Through this we have seen how when social-scientific approaches are </w:t>
      </w:r>
      <w:r w:rsidR="00D12C69" w:rsidRPr="00A677E6">
        <w:rPr>
          <w:rFonts w:ascii="Arial" w:hAnsi="Arial" w:cs="Arial"/>
        </w:rPr>
        <w:t>applied to a Biblical text</w:t>
      </w:r>
      <w:r w:rsidR="00733F08" w:rsidRPr="00A677E6">
        <w:rPr>
          <w:rFonts w:ascii="Arial" w:hAnsi="Arial" w:cs="Arial"/>
        </w:rPr>
        <w:t xml:space="preserve"> they can enable us to understand the sociology with </w:t>
      </w:r>
      <w:r w:rsidR="007C0300" w:rsidRPr="00A677E6">
        <w:rPr>
          <w:rFonts w:ascii="Arial" w:hAnsi="Arial" w:cs="Arial"/>
        </w:rPr>
        <w:t>it</w:t>
      </w:r>
      <w:r w:rsidR="00372BB3" w:rsidRPr="00A677E6">
        <w:rPr>
          <w:rFonts w:ascii="Arial" w:hAnsi="Arial" w:cs="Arial"/>
        </w:rPr>
        <w:t>,</w:t>
      </w:r>
      <w:r w:rsidR="007C0300" w:rsidRPr="00A677E6">
        <w:rPr>
          <w:rFonts w:ascii="Arial" w:hAnsi="Arial" w:cs="Arial"/>
        </w:rPr>
        <w:t xml:space="preserve"> </w:t>
      </w:r>
      <w:r w:rsidR="00F77DF1" w:rsidRPr="00A677E6">
        <w:rPr>
          <w:rFonts w:ascii="Arial" w:hAnsi="Arial" w:cs="Arial"/>
        </w:rPr>
        <w:t xml:space="preserve">which </w:t>
      </w:r>
      <w:r w:rsidR="00170427" w:rsidRPr="00A677E6">
        <w:rPr>
          <w:rFonts w:ascii="Arial" w:hAnsi="Arial" w:cs="Arial"/>
        </w:rPr>
        <w:t xml:space="preserve">gives us </w:t>
      </w:r>
      <w:r w:rsidR="007C0300" w:rsidRPr="00A677E6">
        <w:rPr>
          <w:rFonts w:ascii="Arial" w:hAnsi="Arial" w:cs="Arial"/>
        </w:rPr>
        <w:t xml:space="preserve">a reflection of the society of that time. </w:t>
      </w:r>
      <w:r w:rsidR="00F10D6B" w:rsidRPr="00A677E6">
        <w:rPr>
          <w:rFonts w:ascii="Arial" w:hAnsi="Arial" w:cs="Arial"/>
        </w:rPr>
        <w:t xml:space="preserve">It is a method which has its strengths in that we </w:t>
      </w:r>
      <w:proofErr w:type="gramStart"/>
      <w:r w:rsidR="00F10D6B" w:rsidRPr="00A677E6">
        <w:rPr>
          <w:rFonts w:ascii="Arial" w:hAnsi="Arial" w:cs="Arial"/>
        </w:rPr>
        <w:t>are able to</w:t>
      </w:r>
      <w:proofErr w:type="gramEnd"/>
      <w:r w:rsidR="00F10D6B" w:rsidRPr="00A677E6">
        <w:rPr>
          <w:rFonts w:ascii="Arial" w:hAnsi="Arial" w:cs="Arial"/>
        </w:rPr>
        <w:t xml:space="preserve"> gain a greater understanding of why things were said or done in a particular way and how they fit in within the wider soci</w:t>
      </w:r>
      <w:r w:rsidR="00440467" w:rsidRPr="00A677E6">
        <w:rPr>
          <w:rFonts w:ascii="Arial" w:hAnsi="Arial" w:cs="Arial"/>
        </w:rPr>
        <w:t>et</w:t>
      </w:r>
      <w:r w:rsidR="00F10D6B" w:rsidRPr="00A677E6">
        <w:rPr>
          <w:rFonts w:ascii="Arial" w:hAnsi="Arial" w:cs="Arial"/>
        </w:rPr>
        <w:t xml:space="preserve">y. However, </w:t>
      </w:r>
      <w:r w:rsidR="00440467" w:rsidRPr="00A677E6">
        <w:rPr>
          <w:rFonts w:ascii="Arial" w:hAnsi="Arial" w:cs="Arial"/>
        </w:rPr>
        <w:t xml:space="preserve">it is a method which also has its weaknesses. </w:t>
      </w:r>
      <w:r w:rsidR="00E17257" w:rsidRPr="00A677E6">
        <w:rPr>
          <w:rFonts w:ascii="Arial" w:hAnsi="Arial" w:cs="Arial"/>
        </w:rPr>
        <w:t xml:space="preserve">It makes it difficult when searching for </w:t>
      </w:r>
      <w:r w:rsidR="00F53E03" w:rsidRPr="00A677E6">
        <w:rPr>
          <w:rFonts w:ascii="Arial" w:hAnsi="Arial" w:cs="Arial"/>
        </w:rPr>
        <w:t xml:space="preserve">information and </w:t>
      </w:r>
      <w:r w:rsidR="00DE7C97" w:rsidRPr="00A677E6">
        <w:rPr>
          <w:rFonts w:ascii="Arial" w:hAnsi="Arial" w:cs="Arial"/>
        </w:rPr>
        <w:t xml:space="preserve">reliable facts as we are looking at the patterns and customs of a society which is </w:t>
      </w:r>
      <w:r w:rsidR="00505539" w:rsidRPr="00A677E6">
        <w:rPr>
          <w:rFonts w:ascii="Arial" w:hAnsi="Arial" w:cs="Arial"/>
        </w:rPr>
        <w:t xml:space="preserve">based on interpretation and therefore </w:t>
      </w:r>
      <w:r w:rsidR="00170427" w:rsidRPr="00A677E6">
        <w:rPr>
          <w:rFonts w:ascii="Arial" w:hAnsi="Arial" w:cs="Arial"/>
        </w:rPr>
        <w:t xml:space="preserve">may </w:t>
      </w:r>
      <w:r w:rsidR="00505539" w:rsidRPr="00A677E6">
        <w:rPr>
          <w:rFonts w:ascii="Arial" w:hAnsi="Arial" w:cs="Arial"/>
        </w:rPr>
        <w:t>be at risk of being bias</w:t>
      </w:r>
      <w:r w:rsidR="00B80BF8" w:rsidRPr="00A677E6">
        <w:rPr>
          <w:rFonts w:ascii="Arial" w:hAnsi="Arial" w:cs="Arial"/>
        </w:rPr>
        <w:t>.</w:t>
      </w:r>
    </w:p>
    <w:p w14:paraId="3BFA437B" w14:textId="77777777" w:rsidR="00B80BF8" w:rsidRPr="00A677E6" w:rsidRDefault="00B80BF8" w:rsidP="00A677E6">
      <w:pPr>
        <w:spacing w:line="360" w:lineRule="auto"/>
        <w:rPr>
          <w:rFonts w:ascii="Arial" w:hAnsi="Arial" w:cs="Arial"/>
        </w:rPr>
      </w:pPr>
    </w:p>
    <w:p w14:paraId="42B12ACE" w14:textId="58284F69" w:rsidR="005A6390" w:rsidRPr="00A677E6" w:rsidRDefault="00B80BF8" w:rsidP="00A677E6">
      <w:pPr>
        <w:spacing w:line="360" w:lineRule="auto"/>
        <w:rPr>
          <w:rFonts w:ascii="Arial" w:hAnsi="Arial" w:cs="Arial"/>
        </w:rPr>
      </w:pPr>
      <w:proofErr w:type="gramStart"/>
      <w:r w:rsidRPr="00A677E6">
        <w:rPr>
          <w:rFonts w:ascii="Arial" w:hAnsi="Arial" w:cs="Arial"/>
        </w:rPr>
        <w:lastRenderedPageBreak/>
        <w:t>In order for</w:t>
      </w:r>
      <w:proofErr w:type="gramEnd"/>
      <w:r w:rsidRPr="00A677E6">
        <w:rPr>
          <w:rFonts w:ascii="Arial" w:hAnsi="Arial" w:cs="Arial"/>
        </w:rPr>
        <w:t xml:space="preserve"> social scientific approaches to be a </w:t>
      </w:r>
      <w:r w:rsidR="00854B22" w:rsidRPr="00A677E6">
        <w:rPr>
          <w:rFonts w:ascii="Arial" w:hAnsi="Arial" w:cs="Arial"/>
        </w:rPr>
        <w:t xml:space="preserve">suitable method within </w:t>
      </w:r>
      <w:r w:rsidR="00170427" w:rsidRPr="00A677E6">
        <w:rPr>
          <w:rFonts w:ascii="Arial" w:hAnsi="Arial" w:cs="Arial"/>
        </w:rPr>
        <w:t>B</w:t>
      </w:r>
      <w:r w:rsidR="00854B22" w:rsidRPr="00A677E6">
        <w:rPr>
          <w:rFonts w:ascii="Arial" w:hAnsi="Arial" w:cs="Arial"/>
        </w:rPr>
        <w:t xml:space="preserve">iblical studies, it needs to be used </w:t>
      </w:r>
      <w:r w:rsidR="00487B6F" w:rsidRPr="00A677E6">
        <w:rPr>
          <w:rFonts w:ascii="Arial" w:hAnsi="Arial" w:cs="Arial"/>
        </w:rPr>
        <w:t>a</w:t>
      </w:r>
      <w:r w:rsidR="00854B22" w:rsidRPr="00A677E6">
        <w:rPr>
          <w:rFonts w:ascii="Arial" w:hAnsi="Arial" w:cs="Arial"/>
        </w:rPr>
        <w:t xml:space="preserve">longside other approaches such as </w:t>
      </w:r>
      <w:r w:rsidR="00F0198E" w:rsidRPr="00A677E6">
        <w:rPr>
          <w:rFonts w:ascii="Arial" w:hAnsi="Arial" w:cs="Arial"/>
        </w:rPr>
        <w:t xml:space="preserve">historical-critical approaches, </w:t>
      </w:r>
      <w:r w:rsidR="00487B6F" w:rsidRPr="00A677E6">
        <w:rPr>
          <w:rFonts w:ascii="Arial" w:hAnsi="Arial" w:cs="Arial"/>
        </w:rPr>
        <w:t>literary approaches and Jewish interpretation. It is only through combing a variety of approaches that we are fully able to interpret a text and its meaning within it</w:t>
      </w:r>
      <w:r w:rsidR="00170427" w:rsidRPr="00A677E6">
        <w:rPr>
          <w:rFonts w:ascii="Arial" w:hAnsi="Arial" w:cs="Arial"/>
        </w:rPr>
        <w:t xml:space="preserve"> when using social-scientific approaches</w:t>
      </w:r>
      <w:r w:rsidR="00487B6F" w:rsidRPr="00A677E6">
        <w:rPr>
          <w:rFonts w:ascii="Arial" w:hAnsi="Arial" w:cs="Arial"/>
        </w:rPr>
        <w:t>.</w:t>
      </w:r>
      <w:r w:rsidR="00DE7C97" w:rsidRPr="00A677E6">
        <w:rPr>
          <w:rFonts w:ascii="Arial" w:hAnsi="Arial" w:cs="Arial"/>
        </w:rPr>
        <w:t xml:space="preserve"> </w:t>
      </w:r>
    </w:p>
    <w:p w14:paraId="76BF01C2" w14:textId="77777777" w:rsidR="00D307F5" w:rsidRPr="00A677E6" w:rsidRDefault="00D307F5" w:rsidP="7DE9D6C6">
      <w:pPr>
        <w:rPr>
          <w:rFonts w:ascii="Arial" w:hAnsi="Arial" w:cs="Arial"/>
        </w:rPr>
      </w:pPr>
    </w:p>
    <w:p w14:paraId="691143BC" w14:textId="77777777" w:rsidR="00D04E13" w:rsidRPr="00A677E6" w:rsidRDefault="00D04E13" w:rsidP="7DE9D6C6">
      <w:pPr>
        <w:rPr>
          <w:rFonts w:ascii="Arial" w:hAnsi="Arial" w:cs="Arial"/>
        </w:rPr>
      </w:pPr>
    </w:p>
    <w:p w14:paraId="24CE3561" w14:textId="262096F7" w:rsidR="7DE9D6C6" w:rsidRPr="00A677E6" w:rsidRDefault="00172EF7" w:rsidP="7DE9D6C6">
      <w:pPr>
        <w:rPr>
          <w:rFonts w:ascii="Arial" w:hAnsi="Arial" w:cs="Arial"/>
          <w:u w:val="single"/>
        </w:rPr>
      </w:pPr>
      <w:r w:rsidRPr="00A677E6">
        <w:rPr>
          <w:rFonts w:ascii="Arial" w:hAnsi="Arial" w:cs="Arial"/>
          <w:u w:val="single"/>
        </w:rPr>
        <w:t>Bibliography</w:t>
      </w:r>
    </w:p>
    <w:p w14:paraId="4CDE76FC" w14:textId="77777777" w:rsidR="00D04E13" w:rsidRPr="00A677E6" w:rsidRDefault="00D04E13" w:rsidP="7DE9D6C6">
      <w:pPr>
        <w:rPr>
          <w:rFonts w:ascii="Arial" w:hAnsi="Arial" w:cs="Arial"/>
        </w:rPr>
      </w:pPr>
    </w:p>
    <w:p w14:paraId="46A79828" w14:textId="7617D0AD" w:rsidR="00172EF7" w:rsidRPr="00A677E6" w:rsidRDefault="005001FC" w:rsidP="7DE9D6C6">
      <w:pPr>
        <w:rPr>
          <w:rFonts w:ascii="Arial" w:hAnsi="Arial" w:cs="Arial"/>
        </w:rPr>
      </w:pPr>
      <w:r w:rsidRPr="00A677E6">
        <w:rPr>
          <w:rFonts w:ascii="Arial" w:hAnsi="Arial" w:cs="Arial"/>
        </w:rPr>
        <w:t>Barclay, William</w:t>
      </w:r>
      <w:r w:rsidRPr="00A677E6">
        <w:rPr>
          <w:rFonts w:ascii="Arial" w:hAnsi="Arial" w:cs="Arial"/>
        </w:rPr>
        <w:t xml:space="preserve"> (1977).  </w:t>
      </w:r>
      <w:r w:rsidRPr="00A677E6">
        <w:rPr>
          <w:rFonts w:ascii="Arial" w:hAnsi="Arial" w:cs="Arial"/>
          <w:i/>
          <w:iCs/>
        </w:rPr>
        <w:t>The Daily Study Bible. The Gospel of Matthew Volume 2 Chapters 11-28</w:t>
      </w:r>
      <w:r w:rsidRPr="00A677E6">
        <w:rPr>
          <w:rFonts w:ascii="Arial" w:hAnsi="Arial" w:cs="Arial"/>
        </w:rPr>
        <w:t>. The Saint Andrew Press</w:t>
      </w:r>
      <w:r w:rsidRPr="00A677E6">
        <w:rPr>
          <w:rFonts w:ascii="Arial" w:hAnsi="Arial" w:cs="Arial"/>
        </w:rPr>
        <w:t>: Edinburgh.</w:t>
      </w:r>
    </w:p>
    <w:p w14:paraId="29B392F6" w14:textId="77777777" w:rsidR="000226B3" w:rsidRPr="00A677E6" w:rsidRDefault="000226B3" w:rsidP="7DE9D6C6">
      <w:pPr>
        <w:rPr>
          <w:rFonts w:ascii="Arial" w:hAnsi="Arial" w:cs="Arial"/>
        </w:rPr>
      </w:pPr>
    </w:p>
    <w:p w14:paraId="19E55926" w14:textId="5DD065DA" w:rsidR="000226B3" w:rsidRPr="00A677E6" w:rsidRDefault="000226B3" w:rsidP="7DE9D6C6">
      <w:pPr>
        <w:rPr>
          <w:rFonts w:ascii="Arial" w:hAnsi="Arial" w:cs="Arial"/>
        </w:rPr>
      </w:pPr>
      <w:proofErr w:type="spellStart"/>
      <w:r w:rsidRPr="00A677E6">
        <w:rPr>
          <w:rFonts w:ascii="Arial" w:hAnsi="Arial" w:cs="Arial"/>
        </w:rPr>
        <w:t>Craffert</w:t>
      </w:r>
      <w:proofErr w:type="spellEnd"/>
      <w:r w:rsidRPr="00A677E6">
        <w:rPr>
          <w:rFonts w:ascii="Arial" w:hAnsi="Arial" w:cs="Arial"/>
        </w:rPr>
        <w:t>,</w:t>
      </w:r>
      <w:r w:rsidRPr="00A677E6">
        <w:rPr>
          <w:rFonts w:ascii="Arial" w:hAnsi="Arial" w:cs="Arial"/>
        </w:rPr>
        <w:t xml:space="preserve"> P</w:t>
      </w:r>
      <w:r w:rsidR="001017F1" w:rsidRPr="00A677E6">
        <w:rPr>
          <w:rFonts w:ascii="Arial" w:hAnsi="Arial" w:cs="Arial"/>
        </w:rPr>
        <w:t>ieter (2009).</w:t>
      </w:r>
      <w:r w:rsidRPr="00A677E6">
        <w:rPr>
          <w:rFonts w:ascii="Arial" w:hAnsi="Arial" w:cs="Arial"/>
        </w:rPr>
        <w:t xml:space="preserve"> Jesus’ Resurrection in a Social-Scientific Perspective: Is There Anything New to be </w:t>
      </w:r>
      <w:proofErr w:type="gramStart"/>
      <w:r w:rsidRPr="00A677E6">
        <w:rPr>
          <w:rFonts w:ascii="Arial" w:hAnsi="Arial" w:cs="Arial"/>
        </w:rPr>
        <w:t>Said?</w:t>
      </w:r>
      <w:r w:rsidR="001C61A8" w:rsidRPr="00A677E6">
        <w:rPr>
          <w:rFonts w:ascii="Arial" w:hAnsi="Arial" w:cs="Arial"/>
        </w:rPr>
        <w:t>.</w:t>
      </w:r>
      <w:proofErr w:type="gramEnd"/>
      <w:r w:rsidRPr="00A677E6">
        <w:rPr>
          <w:rFonts w:ascii="Arial" w:hAnsi="Arial" w:cs="Arial"/>
        </w:rPr>
        <w:t xml:space="preserve"> </w:t>
      </w:r>
      <w:r w:rsidR="00D272B7" w:rsidRPr="00A677E6">
        <w:rPr>
          <w:rFonts w:ascii="Arial" w:hAnsi="Arial" w:cs="Arial"/>
        </w:rPr>
        <w:t xml:space="preserve">Journal for the Study of the Historical Jesus, 7(2), 126-151. </w:t>
      </w:r>
      <w:r w:rsidR="00344839" w:rsidRPr="00A677E6">
        <w:rPr>
          <w:rFonts w:ascii="Arial" w:hAnsi="Arial" w:cs="Arial"/>
        </w:rPr>
        <w:t>Available from &lt;</w:t>
      </w:r>
      <w:r w:rsidR="00D272B7" w:rsidRPr="00A677E6">
        <w:rPr>
          <w:rFonts w:ascii="Arial" w:hAnsi="Arial" w:cs="Arial"/>
        </w:rPr>
        <w:t>https://doi-org.ezproxy.uwtsd.ac.uk/10.1163/174551909X447365</w:t>
      </w:r>
      <w:r w:rsidR="00344839" w:rsidRPr="00A677E6">
        <w:rPr>
          <w:rFonts w:ascii="Arial" w:hAnsi="Arial" w:cs="Arial"/>
        </w:rPr>
        <w:t xml:space="preserve">&gt; [Accessed </w:t>
      </w:r>
      <w:r w:rsidR="00493481" w:rsidRPr="00A677E6">
        <w:rPr>
          <w:rFonts w:ascii="Arial" w:hAnsi="Arial" w:cs="Arial"/>
        </w:rPr>
        <w:t>10</w:t>
      </w:r>
      <w:r w:rsidR="00493481" w:rsidRPr="00A677E6">
        <w:rPr>
          <w:rFonts w:ascii="Arial" w:hAnsi="Arial" w:cs="Arial"/>
          <w:vertAlign w:val="superscript"/>
        </w:rPr>
        <w:t>th</w:t>
      </w:r>
      <w:r w:rsidR="00493481" w:rsidRPr="00A677E6">
        <w:rPr>
          <w:rFonts w:ascii="Arial" w:hAnsi="Arial" w:cs="Arial"/>
        </w:rPr>
        <w:t xml:space="preserve"> March 2022]</w:t>
      </w:r>
    </w:p>
    <w:p w14:paraId="22FE9453" w14:textId="77777777" w:rsidR="005001FC" w:rsidRPr="00A677E6" w:rsidRDefault="005001FC" w:rsidP="7DE9D6C6">
      <w:pPr>
        <w:rPr>
          <w:rFonts w:ascii="Arial" w:hAnsi="Arial" w:cs="Arial"/>
        </w:rPr>
      </w:pPr>
    </w:p>
    <w:p w14:paraId="095C691E" w14:textId="3A49F298" w:rsidR="005001FC" w:rsidRPr="00A677E6" w:rsidRDefault="005001FC" w:rsidP="7DE9D6C6">
      <w:pPr>
        <w:rPr>
          <w:rFonts w:ascii="Arial" w:hAnsi="Arial" w:cs="Arial"/>
        </w:rPr>
      </w:pPr>
      <w:proofErr w:type="spellStart"/>
      <w:r w:rsidRPr="00A677E6">
        <w:rPr>
          <w:rFonts w:ascii="Arial" w:hAnsi="Arial" w:cs="Arial"/>
        </w:rPr>
        <w:t>Esler</w:t>
      </w:r>
      <w:proofErr w:type="spellEnd"/>
      <w:r w:rsidRPr="00A677E6">
        <w:rPr>
          <w:rFonts w:ascii="Arial" w:hAnsi="Arial" w:cs="Arial"/>
        </w:rPr>
        <w:t>,</w:t>
      </w:r>
      <w:r w:rsidR="0056155A" w:rsidRPr="00A677E6">
        <w:rPr>
          <w:rFonts w:ascii="Arial" w:hAnsi="Arial" w:cs="Arial"/>
        </w:rPr>
        <w:t xml:space="preserve"> </w:t>
      </w:r>
      <w:r w:rsidR="00AC1765" w:rsidRPr="00A677E6">
        <w:rPr>
          <w:rFonts w:ascii="Arial" w:hAnsi="Arial" w:cs="Arial"/>
        </w:rPr>
        <w:t>Philip</w:t>
      </w:r>
      <w:r w:rsidR="0056155A" w:rsidRPr="00A677E6">
        <w:rPr>
          <w:rFonts w:ascii="Arial" w:hAnsi="Arial" w:cs="Arial"/>
        </w:rPr>
        <w:t xml:space="preserve"> (2006).</w:t>
      </w:r>
      <w:r w:rsidRPr="00A677E6">
        <w:rPr>
          <w:rFonts w:ascii="Arial" w:hAnsi="Arial" w:cs="Arial"/>
        </w:rPr>
        <w:t xml:space="preserve"> </w:t>
      </w:r>
      <w:r w:rsidRPr="00A677E6">
        <w:rPr>
          <w:rFonts w:ascii="Arial" w:hAnsi="Arial" w:cs="Arial"/>
          <w:i/>
          <w:iCs/>
        </w:rPr>
        <w:t>Social-Scientific Models in Biblical Interpretation</w:t>
      </w:r>
      <w:r w:rsidRPr="00A677E6">
        <w:rPr>
          <w:rFonts w:ascii="Arial" w:hAnsi="Arial" w:cs="Arial"/>
        </w:rPr>
        <w:t xml:space="preserve">, in </w:t>
      </w:r>
      <w:proofErr w:type="spellStart"/>
      <w:r w:rsidR="005E02E4" w:rsidRPr="00A677E6">
        <w:rPr>
          <w:rFonts w:ascii="Arial" w:hAnsi="Arial" w:cs="Arial"/>
        </w:rPr>
        <w:t>Esler</w:t>
      </w:r>
      <w:proofErr w:type="spellEnd"/>
      <w:r w:rsidR="005E02E4" w:rsidRPr="00A677E6">
        <w:rPr>
          <w:rFonts w:ascii="Arial" w:hAnsi="Arial" w:cs="Arial"/>
        </w:rPr>
        <w:t>, Philip (Ed) (2006)</w:t>
      </w:r>
      <w:r w:rsidR="005E02E4" w:rsidRPr="00A677E6">
        <w:rPr>
          <w:rFonts w:ascii="Arial" w:hAnsi="Arial" w:cs="Arial"/>
        </w:rPr>
        <w:t xml:space="preserve">, </w:t>
      </w:r>
      <w:r w:rsidRPr="00A677E6">
        <w:rPr>
          <w:rFonts w:ascii="Arial" w:hAnsi="Arial" w:cs="Arial"/>
          <w:i/>
          <w:iCs/>
        </w:rPr>
        <w:t>Ancient Israel: The Old Testament in its Social Context</w:t>
      </w:r>
      <w:r w:rsidR="00FC2B36" w:rsidRPr="00A677E6">
        <w:rPr>
          <w:rFonts w:ascii="Arial" w:hAnsi="Arial" w:cs="Arial"/>
        </w:rPr>
        <w:t xml:space="preserve">. </w:t>
      </w:r>
      <w:r w:rsidR="00FC2B36" w:rsidRPr="00A677E6">
        <w:rPr>
          <w:rFonts w:ascii="Arial" w:hAnsi="Arial" w:cs="Arial"/>
        </w:rPr>
        <w:t>Fortress Press</w:t>
      </w:r>
      <w:r w:rsidR="00FC2B36" w:rsidRPr="00A677E6">
        <w:rPr>
          <w:rFonts w:ascii="Arial" w:hAnsi="Arial" w:cs="Arial"/>
        </w:rPr>
        <w:t xml:space="preserve">: </w:t>
      </w:r>
      <w:r w:rsidRPr="00A677E6">
        <w:rPr>
          <w:rFonts w:ascii="Arial" w:hAnsi="Arial" w:cs="Arial"/>
        </w:rPr>
        <w:t>Minneapolis</w:t>
      </w:r>
      <w:r w:rsidR="00FC2B36" w:rsidRPr="00A677E6">
        <w:rPr>
          <w:rFonts w:ascii="Arial" w:hAnsi="Arial" w:cs="Arial"/>
        </w:rPr>
        <w:t>.</w:t>
      </w:r>
    </w:p>
    <w:p w14:paraId="408AA39B" w14:textId="77777777" w:rsidR="000104CA" w:rsidRPr="00A677E6" w:rsidRDefault="000104CA" w:rsidP="7DE9D6C6">
      <w:pPr>
        <w:rPr>
          <w:rFonts w:ascii="Arial" w:hAnsi="Arial" w:cs="Arial"/>
        </w:rPr>
      </w:pPr>
    </w:p>
    <w:p w14:paraId="7403BD3E" w14:textId="554BBD53" w:rsidR="000104CA" w:rsidRPr="00A677E6" w:rsidRDefault="000104CA" w:rsidP="7DE9D6C6">
      <w:pPr>
        <w:rPr>
          <w:rFonts w:ascii="Arial" w:hAnsi="Arial" w:cs="Arial"/>
        </w:rPr>
      </w:pPr>
      <w:r w:rsidRPr="00A677E6">
        <w:rPr>
          <w:rFonts w:ascii="Arial" w:hAnsi="Arial" w:cs="Arial"/>
        </w:rPr>
        <w:t xml:space="preserve">Hewitt, David (1995). </w:t>
      </w:r>
      <w:r w:rsidRPr="00A677E6">
        <w:rPr>
          <w:rFonts w:ascii="Arial" w:hAnsi="Arial" w:cs="Arial"/>
          <w:i/>
          <w:iCs/>
        </w:rPr>
        <w:t>Mark: Crossway Bible Guide</w:t>
      </w:r>
      <w:r w:rsidRPr="00A677E6">
        <w:rPr>
          <w:rFonts w:ascii="Arial" w:hAnsi="Arial" w:cs="Arial"/>
        </w:rPr>
        <w:t>. Free to follow Jesus. (Crossway Books</w:t>
      </w:r>
      <w:r w:rsidRPr="00A677E6">
        <w:rPr>
          <w:rFonts w:ascii="Arial" w:hAnsi="Arial" w:cs="Arial"/>
        </w:rPr>
        <w:t xml:space="preserve">: </w:t>
      </w:r>
      <w:r w:rsidRPr="00A677E6">
        <w:rPr>
          <w:rFonts w:ascii="Arial" w:hAnsi="Arial" w:cs="Arial"/>
        </w:rPr>
        <w:t>Leicester</w:t>
      </w:r>
      <w:r w:rsidRPr="00A677E6">
        <w:rPr>
          <w:rFonts w:ascii="Arial" w:hAnsi="Arial" w:cs="Arial"/>
        </w:rPr>
        <w:t>)</w:t>
      </w:r>
    </w:p>
    <w:p w14:paraId="73D21DF3" w14:textId="77777777" w:rsidR="00FC2B36" w:rsidRPr="00A677E6" w:rsidRDefault="00FC2B36" w:rsidP="7DE9D6C6">
      <w:pPr>
        <w:rPr>
          <w:rFonts w:ascii="Arial" w:hAnsi="Arial" w:cs="Arial"/>
        </w:rPr>
      </w:pPr>
    </w:p>
    <w:p w14:paraId="0436472D" w14:textId="5D8CD2D1" w:rsidR="00FC2B36" w:rsidRPr="00A677E6" w:rsidRDefault="00FC2B36" w:rsidP="7DE9D6C6">
      <w:pPr>
        <w:rPr>
          <w:rFonts w:ascii="Arial" w:hAnsi="Arial" w:cs="Arial"/>
        </w:rPr>
      </w:pPr>
      <w:r w:rsidRPr="00A677E6">
        <w:rPr>
          <w:rFonts w:ascii="Arial" w:hAnsi="Arial" w:cs="Arial"/>
        </w:rPr>
        <w:t xml:space="preserve">Neil, William (1978). </w:t>
      </w:r>
      <w:r w:rsidRPr="00A677E6">
        <w:rPr>
          <w:rFonts w:ascii="Arial" w:hAnsi="Arial" w:cs="Arial"/>
          <w:i/>
          <w:iCs/>
        </w:rPr>
        <w:t>One Volume Bible Commentary</w:t>
      </w:r>
      <w:r w:rsidRPr="00A677E6">
        <w:rPr>
          <w:rFonts w:ascii="Arial" w:hAnsi="Arial" w:cs="Arial"/>
        </w:rPr>
        <w:t>. Hodder and Stoughton</w:t>
      </w:r>
      <w:r w:rsidRPr="00A677E6">
        <w:rPr>
          <w:rFonts w:ascii="Arial" w:hAnsi="Arial" w:cs="Arial"/>
        </w:rPr>
        <w:t>: London</w:t>
      </w:r>
      <w:r w:rsidR="008D34EF" w:rsidRPr="00A677E6">
        <w:rPr>
          <w:rFonts w:ascii="Arial" w:hAnsi="Arial" w:cs="Arial"/>
        </w:rPr>
        <w:t>.</w:t>
      </w:r>
    </w:p>
    <w:p w14:paraId="01A9EB54" w14:textId="77777777" w:rsidR="003D6472" w:rsidRPr="00A677E6" w:rsidRDefault="003D6472" w:rsidP="7DE9D6C6">
      <w:pPr>
        <w:rPr>
          <w:rFonts w:ascii="Arial" w:hAnsi="Arial" w:cs="Arial"/>
        </w:rPr>
      </w:pPr>
    </w:p>
    <w:p w14:paraId="48DC188F" w14:textId="74D65521" w:rsidR="003D6472" w:rsidRPr="00A677E6" w:rsidRDefault="003D6472" w:rsidP="7DE9D6C6">
      <w:pPr>
        <w:rPr>
          <w:rFonts w:ascii="Arial" w:hAnsi="Arial" w:cs="Arial"/>
        </w:rPr>
      </w:pPr>
      <w:proofErr w:type="spellStart"/>
      <w:r w:rsidRPr="00A677E6">
        <w:rPr>
          <w:rFonts w:ascii="Arial" w:hAnsi="Arial" w:cs="Arial"/>
        </w:rPr>
        <w:t>Zanzig</w:t>
      </w:r>
      <w:proofErr w:type="spellEnd"/>
      <w:r w:rsidRPr="00A677E6">
        <w:rPr>
          <w:rFonts w:ascii="Arial" w:hAnsi="Arial" w:cs="Arial"/>
        </w:rPr>
        <w:t>,</w:t>
      </w:r>
      <w:r w:rsidRPr="00A677E6">
        <w:rPr>
          <w:rFonts w:ascii="Arial" w:hAnsi="Arial" w:cs="Arial"/>
        </w:rPr>
        <w:t xml:space="preserve"> Thomas (2000).</w:t>
      </w:r>
      <w:r w:rsidRPr="00A677E6">
        <w:rPr>
          <w:rFonts w:ascii="Arial" w:hAnsi="Arial" w:cs="Arial"/>
        </w:rPr>
        <w:t xml:space="preserve"> </w:t>
      </w:r>
      <w:r w:rsidRPr="00A677E6">
        <w:rPr>
          <w:rFonts w:ascii="Arial" w:hAnsi="Arial" w:cs="Arial"/>
          <w:i/>
          <w:iCs/>
        </w:rPr>
        <w:t>Jesus Christ. A New Testament Portrait.</w:t>
      </w:r>
      <w:r w:rsidRPr="00A677E6">
        <w:rPr>
          <w:rFonts w:ascii="Arial" w:hAnsi="Arial" w:cs="Arial"/>
        </w:rPr>
        <w:t xml:space="preserve"> (Saint Mary’s Press</w:t>
      </w:r>
      <w:r w:rsidR="008D34EF" w:rsidRPr="00A677E6">
        <w:rPr>
          <w:rFonts w:ascii="Arial" w:hAnsi="Arial" w:cs="Arial"/>
        </w:rPr>
        <w:t xml:space="preserve">: </w:t>
      </w:r>
      <w:r w:rsidR="008D34EF" w:rsidRPr="00A677E6">
        <w:rPr>
          <w:rFonts w:ascii="Arial" w:hAnsi="Arial" w:cs="Arial"/>
        </w:rPr>
        <w:t>Minnesota</w:t>
      </w:r>
      <w:r w:rsidRPr="00A677E6">
        <w:rPr>
          <w:rFonts w:ascii="Arial" w:hAnsi="Arial" w:cs="Arial"/>
        </w:rPr>
        <w:t>.</w:t>
      </w:r>
    </w:p>
    <w:p w14:paraId="3D7DA3A4" w14:textId="77777777" w:rsidR="005001FC" w:rsidRPr="00A677E6" w:rsidRDefault="005001FC" w:rsidP="7DE9D6C6">
      <w:pPr>
        <w:rPr>
          <w:rFonts w:ascii="Arial" w:hAnsi="Arial" w:cs="Arial"/>
        </w:rPr>
      </w:pPr>
    </w:p>
    <w:p w14:paraId="2BE80E28" w14:textId="77777777" w:rsidR="005001FC" w:rsidRPr="00A677E6" w:rsidRDefault="005001FC" w:rsidP="7DE9D6C6">
      <w:pPr>
        <w:rPr>
          <w:rFonts w:ascii="Arial" w:hAnsi="Arial" w:cs="Arial"/>
        </w:rPr>
      </w:pPr>
    </w:p>
    <w:p w14:paraId="2AB77119" w14:textId="0B12277E" w:rsidR="7DE9D6C6" w:rsidRPr="00A677E6" w:rsidRDefault="7DE9D6C6" w:rsidP="7DE9D6C6">
      <w:pPr>
        <w:rPr>
          <w:rFonts w:ascii="Arial" w:hAnsi="Arial" w:cs="Arial"/>
        </w:rPr>
      </w:pPr>
    </w:p>
    <w:p w14:paraId="5825DE9A" w14:textId="77777777" w:rsidR="00614716" w:rsidRPr="00A677E6" w:rsidRDefault="00614716" w:rsidP="00614716">
      <w:pPr>
        <w:rPr>
          <w:rFonts w:ascii="Arial" w:hAnsi="Arial" w:cs="Arial"/>
        </w:rPr>
      </w:pPr>
    </w:p>
    <w:p w14:paraId="1D7F6439" w14:textId="77777777" w:rsidR="00614716" w:rsidRPr="00A677E6" w:rsidRDefault="00614716" w:rsidP="00614716">
      <w:pPr>
        <w:rPr>
          <w:rFonts w:ascii="Arial" w:hAnsi="Arial" w:cs="Arial"/>
        </w:rPr>
      </w:pPr>
    </w:p>
    <w:p w14:paraId="69940836" w14:textId="77777777" w:rsidR="00614716" w:rsidRPr="00A677E6" w:rsidRDefault="00614716">
      <w:pPr>
        <w:rPr>
          <w:rFonts w:ascii="Arial" w:hAnsi="Arial" w:cs="Arial"/>
          <w:u w:val="single"/>
        </w:rPr>
      </w:pPr>
    </w:p>
    <w:sectPr w:rsidR="00614716" w:rsidRPr="00A677E6">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9C5BF" w14:textId="77777777" w:rsidR="0010612F" w:rsidRDefault="0010612F" w:rsidP="00DC68A0">
      <w:r>
        <w:separator/>
      </w:r>
    </w:p>
  </w:endnote>
  <w:endnote w:type="continuationSeparator" w:id="0">
    <w:p w14:paraId="5192F92D" w14:textId="77777777" w:rsidR="0010612F" w:rsidRDefault="0010612F" w:rsidP="00DC6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4414287"/>
      <w:docPartObj>
        <w:docPartGallery w:val="Page Numbers (Bottom of Page)"/>
        <w:docPartUnique/>
      </w:docPartObj>
    </w:sdtPr>
    <w:sdtContent>
      <w:p w14:paraId="33D331C9" w14:textId="0359187D" w:rsidR="00A677E6" w:rsidRDefault="00A677E6" w:rsidP="00B242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3B8112" w14:textId="77777777" w:rsidR="00A677E6" w:rsidRDefault="00A677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8519644"/>
      <w:docPartObj>
        <w:docPartGallery w:val="Page Numbers (Bottom of Page)"/>
        <w:docPartUnique/>
      </w:docPartObj>
    </w:sdtPr>
    <w:sdtContent>
      <w:p w14:paraId="78C0579B" w14:textId="067AA531" w:rsidR="00A677E6" w:rsidRDefault="00A677E6" w:rsidP="00B242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66E733" w14:textId="77777777" w:rsidR="00A677E6" w:rsidRDefault="00A677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84215" w14:textId="77777777" w:rsidR="0010612F" w:rsidRDefault="0010612F" w:rsidP="00DC68A0">
      <w:r>
        <w:separator/>
      </w:r>
    </w:p>
  </w:footnote>
  <w:footnote w:type="continuationSeparator" w:id="0">
    <w:p w14:paraId="2930CD05" w14:textId="77777777" w:rsidR="0010612F" w:rsidRDefault="0010612F" w:rsidP="00DC68A0">
      <w:r>
        <w:continuationSeparator/>
      </w:r>
    </w:p>
  </w:footnote>
  <w:footnote w:id="1">
    <w:p w14:paraId="0C887FBE" w14:textId="1D979E20" w:rsidR="00985AC3" w:rsidRDefault="00985AC3">
      <w:pPr>
        <w:pStyle w:val="FootnoteText"/>
      </w:pPr>
      <w:r>
        <w:rPr>
          <w:rStyle w:val="FootnoteReference"/>
        </w:rPr>
        <w:footnoteRef/>
      </w:r>
      <w:r>
        <w:t xml:space="preserve"> Philip E. </w:t>
      </w:r>
      <w:proofErr w:type="spellStart"/>
      <w:r>
        <w:t>E</w:t>
      </w:r>
      <w:r w:rsidR="00A23571">
        <w:t>sler</w:t>
      </w:r>
      <w:proofErr w:type="spellEnd"/>
      <w:r w:rsidR="00A23571">
        <w:t xml:space="preserve">, </w:t>
      </w:r>
      <w:r w:rsidR="00A23571" w:rsidRPr="001237C6">
        <w:rPr>
          <w:i/>
          <w:iCs/>
        </w:rPr>
        <w:t>Social-S</w:t>
      </w:r>
      <w:r w:rsidR="00D6417C" w:rsidRPr="001237C6">
        <w:rPr>
          <w:i/>
          <w:iCs/>
        </w:rPr>
        <w:t xml:space="preserve">cientific Models in Biblical </w:t>
      </w:r>
      <w:r w:rsidR="00D07858" w:rsidRPr="001237C6">
        <w:rPr>
          <w:i/>
          <w:iCs/>
        </w:rPr>
        <w:t>Interpretation</w:t>
      </w:r>
      <w:r w:rsidR="00D07858">
        <w:t xml:space="preserve">, in </w:t>
      </w:r>
      <w:r w:rsidR="00D07858" w:rsidRPr="00A677E6">
        <w:rPr>
          <w:i/>
          <w:iCs/>
        </w:rPr>
        <w:t>Ancient Israel: The Old Testamen</w:t>
      </w:r>
      <w:r w:rsidR="00A804AE" w:rsidRPr="00A677E6">
        <w:rPr>
          <w:i/>
          <w:iCs/>
        </w:rPr>
        <w:t>t in its Social Context</w:t>
      </w:r>
      <w:r w:rsidR="00A804AE">
        <w:t xml:space="preserve">, ed. by Philip F. </w:t>
      </w:r>
      <w:proofErr w:type="spellStart"/>
      <w:r w:rsidR="00A804AE">
        <w:t>Esler</w:t>
      </w:r>
      <w:proofErr w:type="spellEnd"/>
      <w:r w:rsidR="00FF02AA">
        <w:t xml:space="preserve"> (Minneapolis: Fortress Press, 2006), p</w:t>
      </w:r>
      <w:r w:rsidR="00204C5B">
        <w:t>.</w:t>
      </w:r>
      <w:r w:rsidR="005E4740">
        <w:t xml:space="preserve"> 3.</w:t>
      </w:r>
    </w:p>
  </w:footnote>
  <w:footnote w:id="2">
    <w:p w14:paraId="5CE0475D" w14:textId="3A3DC8A1" w:rsidR="0079130A" w:rsidRDefault="0079130A">
      <w:pPr>
        <w:pStyle w:val="FootnoteText"/>
      </w:pPr>
      <w:r>
        <w:rPr>
          <w:rStyle w:val="FootnoteReference"/>
        </w:rPr>
        <w:footnoteRef/>
      </w:r>
      <w:r>
        <w:t xml:space="preserve"> William Barclay, </w:t>
      </w:r>
      <w:r w:rsidRPr="00170427">
        <w:rPr>
          <w:i/>
          <w:iCs/>
        </w:rPr>
        <w:t>The Daily Study Bible</w:t>
      </w:r>
      <w:r w:rsidR="001F7E18" w:rsidRPr="00170427">
        <w:rPr>
          <w:i/>
          <w:iCs/>
        </w:rPr>
        <w:t>. The Gospel of Matthew Volume 2 C</w:t>
      </w:r>
      <w:r w:rsidR="00424F8D" w:rsidRPr="00170427">
        <w:rPr>
          <w:i/>
          <w:iCs/>
        </w:rPr>
        <w:t>h</w:t>
      </w:r>
      <w:r w:rsidR="003553B0" w:rsidRPr="00170427">
        <w:rPr>
          <w:i/>
          <w:iCs/>
        </w:rPr>
        <w:t>apters 11-28</w:t>
      </w:r>
      <w:r w:rsidR="003553B0">
        <w:t xml:space="preserve">. </w:t>
      </w:r>
      <w:r w:rsidR="00577D85">
        <w:t>(Edinburgh</w:t>
      </w:r>
      <w:r w:rsidR="007D2480">
        <w:t xml:space="preserve">: </w:t>
      </w:r>
      <w:r w:rsidR="00403ABA">
        <w:t>The Saint Andrew Press</w:t>
      </w:r>
      <w:r w:rsidR="007D2480">
        <w:t xml:space="preserve">, 1977), P. </w:t>
      </w:r>
      <w:r>
        <w:t>57</w:t>
      </w:r>
    </w:p>
  </w:footnote>
  <w:footnote w:id="3">
    <w:p w14:paraId="0A2D36B9" w14:textId="28E31C36" w:rsidR="00BE137D" w:rsidRDefault="00BE137D">
      <w:pPr>
        <w:pStyle w:val="FootnoteText"/>
      </w:pPr>
      <w:r>
        <w:rPr>
          <w:rStyle w:val="FootnoteReference"/>
        </w:rPr>
        <w:footnoteRef/>
      </w:r>
      <w:r>
        <w:t xml:space="preserve"> </w:t>
      </w:r>
      <w:r>
        <w:t xml:space="preserve">William Barclay, </w:t>
      </w:r>
      <w:r w:rsidRPr="00170427">
        <w:rPr>
          <w:i/>
          <w:iCs/>
        </w:rPr>
        <w:t>The Daily Study Bible. The Gospel of Matthew Volume 2 Chapters 11-28</w:t>
      </w:r>
      <w:r>
        <w:t>. (Edinburgh: The Saint Andrew Press, 1977), P. 5</w:t>
      </w:r>
      <w:r>
        <w:t>8</w:t>
      </w:r>
    </w:p>
  </w:footnote>
  <w:footnote w:id="4">
    <w:p w14:paraId="380A6A8A" w14:textId="2C657FC3" w:rsidR="00C460F3" w:rsidRDefault="00C460F3">
      <w:pPr>
        <w:pStyle w:val="FootnoteText"/>
      </w:pPr>
      <w:r>
        <w:rPr>
          <w:rStyle w:val="FootnoteReference"/>
        </w:rPr>
        <w:footnoteRef/>
      </w:r>
      <w:r>
        <w:t xml:space="preserve"> </w:t>
      </w:r>
      <w:r>
        <w:t xml:space="preserve">William Barclay, </w:t>
      </w:r>
      <w:r w:rsidRPr="00170427">
        <w:rPr>
          <w:i/>
          <w:iCs/>
        </w:rPr>
        <w:t>The Daily Study Bible. The Gospel of Matthew Volume 2 Chapters 11-28</w:t>
      </w:r>
      <w:r>
        <w:t>. (Edinburgh: The Saint Andrew Press, 1977), P. 58</w:t>
      </w:r>
    </w:p>
  </w:footnote>
  <w:footnote w:id="5">
    <w:p w14:paraId="2FEDA340" w14:textId="171109B2" w:rsidR="00952D3C" w:rsidRDefault="00952D3C">
      <w:pPr>
        <w:pStyle w:val="FootnoteText"/>
      </w:pPr>
      <w:r>
        <w:rPr>
          <w:rStyle w:val="FootnoteReference"/>
        </w:rPr>
        <w:footnoteRef/>
      </w:r>
      <w:r>
        <w:t xml:space="preserve"> William Neil, </w:t>
      </w:r>
      <w:r w:rsidRPr="00170427">
        <w:rPr>
          <w:i/>
          <w:iCs/>
        </w:rPr>
        <w:t>One Volume Bible Commentary</w:t>
      </w:r>
      <w:r w:rsidR="00DB7E09">
        <w:t>. (London: Hodder and Stoughton</w:t>
      </w:r>
      <w:r w:rsidR="0010102A">
        <w:t xml:space="preserve">, </w:t>
      </w:r>
      <w:r w:rsidR="000A17A7">
        <w:t>1978</w:t>
      </w:r>
      <w:r w:rsidR="00F3553D">
        <w:t>), P. 342</w:t>
      </w:r>
    </w:p>
  </w:footnote>
  <w:footnote w:id="6">
    <w:p w14:paraId="4B6722E4" w14:textId="74FF69F0" w:rsidR="00CC0A6C" w:rsidRDefault="00CC0A6C">
      <w:pPr>
        <w:pStyle w:val="FootnoteText"/>
      </w:pPr>
      <w:r>
        <w:rPr>
          <w:rStyle w:val="FootnoteReference"/>
        </w:rPr>
        <w:footnoteRef/>
      </w:r>
      <w:r>
        <w:t xml:space="preserve"> </w:t>
      </w:r>
      <w:r w:rsidR="00617B16">
        <w:t xml:space="preserve">Pieter F. </w:t>
      </w:r>
      <w:proofErr w:type="spellStart"/>
      <w:r w:rsidR="00617B16">
        <w:t>Craffert</w:t>
      </w:r>
      <w:proofErr w:type="spellEnd"/>
      <w:r w:rsidR="00617B16">
        <w:t xml:space="preserve">, </w:t>
      </w:r>
      <w:r w:rsidR="00617B16" w:rsidRPr="00170427">
        <w:rPr>
          <w:i/>
          <w:iCs/>
        </w:rPr>
        <w:t xml:space="preserve">Jesus’ </w:t>
      </w:r>
      <w:r w:rsidR="007E0399" w:rsidRPr="00170427">
        <w:rPr>
          <w:i/>
          <w:iCs/>
        </w:rPr>
        <w:t xml:space="preserve">Resurrection in a Social-Scientific Perspective: Is </w:t>
      </w:r>
      <w:r w:rsidR="003C6B5C" w:rsidRPr="00170427">
        <w:rPr>
          <w:i/>
          <w:iCs/>
        </w:rPr>
        <w:t>There Anything New to be Said?</w:t>
      </w:r>
      <w:r w:rsidR="00C87377" w:rsidRPr="00170427">
        <w:rPr>
          <w:i/>
          <w:iCs/>
        </w:rPr>
        <w:t xml:space="preserve"> </w:t>
      </w:r>
      <w:r w:rsidR="009E71E8">
        <w:t>(2009)</w:t>
      </w:r>
      <w:r w:rsidR="00C87377">
        <w:t>,</w:t>
      </w:r>
      <w:r w:rsidR="003C6B5C">
        <w:t xml:space="preserve"> </w:t>
      </w:r>
      <w:r w:rsidR="001C61A8" w:rsidRPr="001C61A8">
        <w:t xml:space="preserve">Journal for the Study of the Historical Jesus, 7(2), </w:t>
      </w:r>
      <w:r w:rsidR="00C87377">
        <w:t>P129</w:t>
      </w:r>
    </w:p>
  </w:footnote>
  <w:footnote w:id="7">
    <w:p w14:paraId="320B48BB" w14:textId="112AC749" w:rsidR="000E28B6" w:rsidRDefault="000E28B6">
      <w:pPr>
        <w:pStyle w:val="FootnoteText"/>
      </w:pPr>
      <w:r>
        <w:rPr>
          <w:rStyle w:val="FootnoteReference"/>
        </w:rPr>
        <w:footnoteRef/>
      </w:r>
      <w:r>
        <w:t xml:space="preserve"> </w:t>
      </w:r>
      <w:r w:rsidR="00F93902">
        <w:t>David Hewitt, Mark</w:t>
      </w:r>
      <w:r w:rsidR="00C80B1D">
        <w:t>: Crossway Bible Guide. Free to follow Jesus.</w:t>
      </w:r>
      <w:r w:rsidR="007F5BB6">
        <w:t xml:space="preserve"> (Leicester, Crossway Books, </w:t>
      </w:r>
      <w:r w:rsidR="00DE4BF0">
        <w:t>1995). P. 207</w:t>
      </w:r>
    </w:p>
  </w:footnote>
  <w:footnote w:id="8">
    <w:p w14:paraId="40F71B6E" w14:textId="481EFD79" w:rsidR="00582E58" w:rsidRDefault="00582E58">
      <w:pPr>
        <w:pStyle w:val="FootnoteText"/>
      </w:pPr>
      <w:r>
        <w:rPr>
          <w:rStyle w:val="FootnoteReference"/>
        </w:rPr>
        <w:footnoteRef/>
      </w:r>
      <w:r>
        <w:t xml:space="preserve"> Thomas </w:t>
      </w:r>
      <w:proofErr w:type="spellStart"/>
      <w:r>
        <w:t>Zanzig</w:t>
      </w:r>
      <w:proofErr w:type="spellEnd"/>
      <w:r w:rsidR="00526D7C">
        <w:t xml:space="preserve">, </w:t>
      </w:r>
      <w:r w:rsidR="00526D7C" w:rsidRPr="00170427">
        <w:rPr>
          <w:i/>
          <w:iCs/>
        </w:rPr>
        <w:t>Jesus Ch</w:t>
      </w:r>
      <w:r w:rsidR="00A623ED" w:rsidRPr="00170427">
        <w:rPr>
          <w:i/>
          <w:iCs/>
        </w:rPr>
        <w:t>rist. A New Testament Portrait</w:t>
      </w:r>
      <w:r w:rsidR="00366460">
        <w:t>. (</w:t>
      </w:r>
      <w:r w:rsidR="00086A55" w:rsidRPr="00086A55">
        <w:t>Minnesota</w:t>
      </w:r>
      <w:r w:rsidR="00086A55">
        <w:t xml:space="preserve">, </w:t>
      </w:r>
      <w:r w:rsidR="00913CE1">
        <w:t xml:space="preserve">Saint Mary’s Press, </w:t>
      </w:r>
      <w:r w:rsidR="003D6472">
        <w:t>2000). P.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236C8" w14:textId="5092315A" w:rsidR="00DC68A0" w:rsidRPr="004C5070" w:rsidRDefault="00DC68A0">
    <w:pPr>
      <w:pStyle w:val="Header"/>
      <w:rPr>
        <w:rFonts w:ascii="Arial" w:hAnsi="Arial" w:cs="Arial"/>
      </w:rPr>
    </w:pPr>
    <w:r>
      <w:tab/>
    </w:r>
    <w:r>
      <w:tab/>
    </w:r>
    <w:r w:rsidRPr="004C5070">
      <w:rPr>
        <w:rFonts w:ascii="Arial" w:hAnsi="Arial" w:cs="Arial"/>
      </w:rPr>
      <w:t>Siân Davidson 2112887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8A0"/>
    <w:rsid w:val="000104CA"/>
    <w:rsid w:val="000126A6"/>
    <w:rsid w:val="000226B3"/>
    <w:rsid w:val="000266E3"/>
    <w:rsid w:val="00060353"/>
    <w:rsid w:val="00062458"/>
    <w:rsid w:val="00084F90"/>
    <w:rsid w:val="00086A55"/>
    <w:rsid w:val="000A17A7"/>
    <w:rsid w:val="000A2911"/>
    <w:rsid w:val="000A3391"/>
    <w:rsid w:val="000A4169"/>
    <w:rsid w:val="000A4AB2"/>
    <w:rsid w:val="000D61CE"/>
    <w:rsid w:val="000E28B6"/>
    <w:rsid w:val="0010102A"/>
    <w:rsid w:val="001017F1"/>
    <w:rsid w:val="0010612F"/>
    <w:rsid w:val="001068E2"/>
    <w:rsid w:val="00112AAF"/>
    <w:rsid w:val="00120D5E"/>
    <w:rsid w:val="001237C6"/>
    <w:rsid w:val="00123874"/>
    <w:rsid w:val="00145378"/>
    <w:rsid w:val="00154DC7"/>
    <w:rsid w:val="0016043C"/>
    <w:rsid w:val="00170427"/>
    <w:rsid w:val="00172EF7"/>
    <w:rsid w:val="00173920"/>
    <w:rsid w:val="001A2AA1"/>
    <w:rsid w:val="001A55CA"/>
    <w:rsid w:val="001B061D"/>
    <w:rsid w:val="001C3083"/>
    <w:rsid w:val="001C61A8"/>
    <w:rsid w:val="001C647E"/>
    <w:rsid w:val="001E7CF7"/>
    <w:rsid w:val="001F6F13"/>
    <w:rsid w:val="001F7E18"/>
    <w:rsid w:val="0020451D"/>
    <w:rsid w:val="00204C5B"/>
    <w:rsid w:val="00216EAD"/>
    <w:rsid w:val="00226BA4"/>
    <w:rsid w:val="002400E9"/>
    <w:rsid w:val="00247E21"/>
    <w:rsid w:val="00252186"/>
    <w:rsid w:val="00253C3B"/>
    <w:rsid w:val="00263C50"/>
    <w:rsid w:val="002A4FEB"/>
    <w:rsid w:val="002B6388"/>
    <w:rsid w:val="002E42E1"/>
    <w:rsid w:val="002F0F88"/>
    <w:rsid w:val="002F2D01"/>
    <w:rsid w:val="003311A9"/>
    <w:rsid w:val="003376D4"/>
    <w:rsid w:val="003401D6"/>
    <w:rsid w:val="00344062"/>
    <w:rsid w:val="00344839"/>
    <w:rsid w:val="003553B0"/>
    <w:rsid w:val="00364563"/>
    <w:rsid w:val="00366460"/>
    <w:rsid w:val="00372BB3"/>
    <w:rsid w:val="00387CCD"/>
    <w:rsid w:val="003A0785"/>
    <w:rsid w:val="003C0C51"/>
    <w:rsid w:val="003C6B5C"/>
    <w:rsid w:val="003D6472"/>
    <w:rsid w:val="003F0B84"/>
    <w:rsid w:val="00403ABA"/>
    <w:rsid w:val="0040423A"/>
    <w:rsid w:val="004142F0"/>
    <w:rsid w:val="00424A5E"/>
    <w:rsid w:val="00424F8D"/>
    <w:rsid w:val="00426C15"/>
    <w:rsid w:val="00427A85"/>
    <w:rsid w:val="00440467"/>
    <w:rsid w:val="004806C7"/>
    <w:rsid w:val="00487B6F"/>
    <w:rsid w:val="00493481"/>
    <w:rsid w:val="004A167E"/>
    <w:rsid w:val="004B7869"/>
    <w:rsid w:val="004C0A85"/>
    <w:rsid w:val="004C5070"/>
    <w:rsid w:val="004D1883"/>
    <w:rsid w:val="004D4064"/>
    <w:rsid w:val="004E3BB4"/>
    <w:rsid w:val="005001FC"/>
    <w:rsid w:val="005033E5"/>
    <w:rsid w:val="00505539"/>
    <w:rsid w:val="00523603"/>
    <w:rsid w:val="00526D7C"/>
    <w:rsid w:val="00530A8C"/>
    <w:rsid w:val="00546FAC"/>
    <w:rsid w:val="0055619E"/>
    <w:rsid w:val="0056155A"/>
    <w:rsid w:val="00565544"/>
    <w:rsid w:val="00570593"/>
    <w:rsid w:val="00576B15"/>
    <w:rsid w:val="00577D85"/>
    <w:rsid w:val="00582E58"/>
    <w:rsid w:val="005865C7"/>
    <w:rsid w:val="005909EA"/>
    <w:rsid w:val="005A6390"/>
    <w:rsid w:val="005B0333"/>
    <w:rsid w:val="005B5145"/>
    <w:rsid w:val="005D3EBF"/>
    <w:rsid w:val="005E02E4"/>
    <w:rsid w:val="005E4740"/>
    <w:rsid w:val="00613677"/>
    <w:rsid w:val="00614716"/>
    <w:rsid w:val="00617B16"/>
    <w:rsid w:val="00620A19"/>
    <w:rsid w:val="00633212"/>
    <w:rsid w:val="00667D64"/>
    <w:rsid w:val="00676ADC"/>
    <w:rsid w:val="006977C7"/>
    <w:rsid w:val="006C1009"/>
    <w:rsid w:val="006C3F45"/>
    <w:rsid w:val="006E09C5"/>
    <w:rsid w:val="006E36E2"/>
    <w:rsid w:val="0071142F"/>
    <w:rsid w:val="00713870"/>
    <w:rsid w:val="007172F0"/>
    <w:rsid w:val="00733F08"/>
    <w:rsid w:val="007542ED"/>
    <w:rsid w:val="00756DFE"/>
    <w:rsid w:val="0079130A"/>
    <w:rsid w:val="0079376E"/>
    <w:rsid w:val="007A0CC5"/>
    <w:rsid w:val="007B27D5"/>
    <w:rsid w:val="007B6BC6"/>
    <w:rsid w:val="007B6CA6"/>
    <w:rsid w:val="007C0300"/>
    <w:rsid w:val="007C1757"/>
    <w:rsid w:val="007C19BD"/>
    <w:rsid w:val="007D2480"/>
    <w:rsid w:val="007E0399"/>
    <w:rsid w:val="007F5537"/>
    <w:rsid w:val="007F5BB6"/>
    <w:rsid w:val="0081015F"/>
    <w:rsid w:val="0081590E"/>
    <w:rsid w:val="0082065B"/>
    <w:rsid w:val="00823287"/>
    <w:rsid w:val="00824F1D"/>
    <w:rsid w:val="00845448"/>
    <w:rsid w:val="0084587E"/>
    <w:rsid w:val="00854B22"/>
    <w:rsid w:val="0085774E"/>
    <w:rsid w:val="008603B6"/>
    <w:rsid w:val="00862853"/>
    <w:rsid w:val="008657B1"/>
    <w:rsid w:val="00867102"/>
    <w:rsid w:val="008869B2"/>
    <w:rsid w:val="00894FC9"/>
    <w:rsid w:val="00897A36"/>
    <w:rsid w:val="008D1A34"/>
    <w:rsid w:val="008D34EF"/>
    <w:rsid w:val="008D4B2B"/>
    <w:rsid w:val="008E414A"/>
    <w:rsid w:val="008F6E56"/>
    <w:rsid w:val="009052CA"/>
    <w:rsid w:val="00913CE1"/>
    <w:rsid w:val="009225BF"/>
    <w:rsid w:val="00941EFF"/>
    <w:rsid w:val="00950A02"/>
    <w:rsid w:val="00950E08"/>
    <w:rsid w:val="00952D3C"/>
    <w:rsid w:val="00961EAC"/>
    <w:rsid w:val="00964CB0"/>
    <w:rsid w:val="009677D2"/>
    <w:rsid w:val="00971ED8"/>
    <w:rsid w:val="009853A0"/>
    <w:rsid w:val="00985AC3"/>
    <w:rsid w:val="009968DF"/>
    <w:rsid w:val="009A76C5"/>
    <w:rsid w:val="009B11AC"/>
    <w:rsid w:val="009C1422"/>
    <w:rsid w:val="009D3011"/>
    <w:rsid w:val="009E03BA"/>
    <w:rsid w:val="009E2200"/>
    <w:rsid w:val="009E2A69"/>
    <w:rsid w:val="009E71E8"/>
    <w:rsid w:val="00A23571"/>
    <w:rsid w:val="00A54370"/>
    <w:rsid w:val="00A623ED"/>
    <w:rsid w:val="00A677E6"/>
    <w:rsid w:val="00A804AE"/>
    <w:rsid w:val="00AB750E"/>
    <w:rsid w:val="00AC0EC6"/>
    <w:rsid w:val="00AC1765"/>
    <w:rsid w:val="00AC1F13"/>
    <w:rsid w:val="00AC3907"/>
    <w:rsid w:val="00AD41BF"/>
    <w:rsid w:val="00AE101C"/>
    <w:rsid w:val="00AE2E4A"/>
    <w:rsid w:val="00AF0B32"/>
    <w:rsid w:val="00B13208"/>
    <w:rsid w:val="00B22BCE"/>
    <w:rsid w:val="00B239FB"/>
    <w:rsid w:val="00B50003"/>
    <w:rsid w:val="00B5798D"/>
    <w:rsid w:val="00B7688B"/>
    <w:rsid w:val="00B80BF8"/>
    <w:rsid w:val="00B80CCA"/>
    <w:rsid w:val="00B92158"/>
    <w:rsid w:val="00B9672E"/>
    <w:rsid w:val="00BB1CC6"/>
    <w:rsid w:val="00BE137D"/>
    <w:rsid w:val="00C003BD"/>
    <w:rsid w:val="00C124A7"/>
    <w:rsid w:val="00C17242"/>
    <w:rsid w:val="00C31743"/>
    <w:rsid w:val="00C361D5"/>
    <w:rsid w:val="00C460F3"/>
    <w:rsid w:val="00C54AA3"/>
    <w:rsid w:val="00C56D74"/>
    <w:rsid w:val="00C80B1D"/>
    <w:rsid w:val="00C82407"/>
    <w:rsid w:val="00C82A39"/>
    <w:rsid w:val="00C87377"/>
    <w:rsid w:val="00CA5208"/>
    <w:rsid w:val="00CC085B"/>
    <w:rsid w:val="00CC0936"/>
    <w:rsid w:val="00CC0A6C"/>
    <w:rsid w:val="00CD1847"/>
    <w:rsid w:val="00CE1BB5"/>
    <w:rsid w:val="00D04E13"/>
    <w:rsid w:val="00D07858"/>
    <w:rsid w:val="00D12C69"/>
    <w:rsid w:val="00D26754"/>
    <w:rsid w:val="00D272B7"/>
    <w:rsid w:val="00D307F5"/>
    <w:rsid w:val="00D353FB"/>
    <w:rsid w:val="00D404E1"/>
    <w:rsid w:val="00D6417C"/>
    <w:rsid w:val="00D84467"/>
    <w:rsid w:val="00D84D3D"/>
    <w:rsid w:val="00DA1E93"/>
    <w:rsid w:val="00DA7D38"/>
    <w:rsid w:val="00DB7E09"/>
    <w:rsid w:val="00DC68A0"/>
    <w:rsid w:val="00DD24F5"/>
    <w:rsid w:val="00DE4BF0"/>
    <w:rsid w:val="00DE5EC5"/>
    <w:rsid w:val="00DE7C97"/>
    <w:rsid w:val="00E141C8"/>
    <w:rsid w:val="00E17257"/>
    <w:rsid w:val="00E21D7B"/>
    <w:rsid w:val="00E40E41"/>
    <w:rsid w:val="00E46782"/>
    <w:rsid w:val="00E47F0C"/>
    <w:rsid w:val="00F0198E"/>
    <w:rsid w:val="00F10D6B"/>
    <w:rsid w:val="00F13E51"/>
    <w:rsid w:val="00F15698"/>
    <w:rsid w:val="00F3553D"/>
    <w:rsid w:val="00F53E03"/>
    <w:rsid w:val="00F624D0"/>
    <w:rsid w:val="00F77DF1"/>
    <w:rsid w:val="00F90BD1"/>
    <w:rsid w:val="00F93902"/>
    <w:rsid w:val="00FB0DC0"/>
    <w:rsid w:val="00FB60CD"/>
    <w:rsid w:val="00FC2B36"/>
    <w:rsid w:val="00FD28D5"/>
    <w:rsid w:val="00FD51A4"/>
    <w:rsid w:val="00FF02AA"/>
    <w:rsid w:val="00FF6450"/>
    <w:rsid w:val="7DE9D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EBF69"/>
  <w15:chartTrackingRefBased/>
  <w15:docId w15:val="{00212480-0632-1D48-9340-3EEC8D562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68A0"/>
    <w:pPr>
      <w:tabs>
        <w:tab w:val="center" w:pos="4513"/>
        <w:tab w:val="right" w:pos="9026"/>
      </w:tabs>
    </w:pPr>
  </w:style>
  <w:style w:type="character" w:customStyle="1" w:styleId="HeaderChar">
    <w:name w:val="Header Char"/>
    <w:basedOn w:val="DefaultParagraphFont"/>
    <w:link w:val="Header"/>
    <w:uiPriority w:val="99"/>
    <w:rsid w:val="00DC68A0"/>
  </w:style>
  <w:style w:type="paragraph" w:styleId="Footer">
    <w:name w:val="footer"/>
    <w:basedOn w:val="Normal"/>
    <w:link w:val="FooterChar"/>
    <w:uiPriority w:val="99"/>
    <w:unhideWhenUsed/>
    <w:rsid w:val="00DC68A0"/>
    <w:pPr>
      <w:tabs>
        <w:tab w:val="center" w:pos="4513"/>
        <w:tab w:val="right" w:pos="9026"/>
      </w:tabs>
    </w:pPr>
  </w:style>
  <w:style w:type="character" w:customStyle="1" w:styleId="FooterChar">
    <w:name w:val="Footer Char"/>
    <w:basedOn w:val="DefaultParagraphFont"/>
    <w:link w:val="Footer"/>
    <w:uiPriority w:val="99"/>
    <w:rsid w:val="00DC68A0"/>
  </w:style>
  <w:style w:type="paragraph" w:styleId="FootnoteText">
    <w:name w:val="footnote text"/>
    <w:basedOn w:val="Normal"/>
    <w:link w:val="FootnoteTextChar"/>
    <w:uiPriority w:val="99"/>
    <w:semiHidden/>
    <w:unhideWhenUsed/>
    <w:rsid w:val="00985AC3"/>
    <w:rPr>
      <w:sz w:val="20"/>
      <w:szCs w:val="20"/>
    </w:rPr>
  </w:style>
  <w:style w:type="character" w:customStyle="1" w:styleId="FootnoteTextChar">
    <w:name w:val="Footnote Text Char"/>
    <w:basedOn w:val="DefaultParagraphFont"/>
    <w:link w:val="FootnoteText"/>
    <w:uiPriority w:val="99"/>
    <w:semiHidden/>
    <w:rsid w:val="00985AC3"/>
    <w:rPr>
      <w:sz w:val="20"/>
      <w:szCs w:val="20"/>
    </w:rPr>
  </w:style>
  <w:style w:type="character" w:styleId="FootnoteReference">
    <w:name w:val="footnote reference"/>
    <w:basedOn w:val="DefaultParagraphFont"/>
    <w:uiPriority w:val="99"/>
    <w:semiHidden/>
    <w:unhideWhenUsed/>
    <w:rsid w:val="00985AC3"/>
    <w:rPr>
      <w:vertAlign w:val="superscript"/>
    </w:rPr>
  </w:style>
  <w:style w:type="character" w:styleId="PageNumber">
    <w:name w:val="page number"/>
    <w:basedOn w:val="DefaultParagraphFont"/>
    <w:uiPriority w:val="99"/>
    <w:semiHidden/>
    <w:unhideWhenUsed/>
    <w:rsid w:val="00A67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355633">
      <w:bodyDiv w:val="1"/>
      <w:marLeft w:val="0"/>
      <w:marRight w:val="0"/>
      <w:marTop w:val="0"/>
      <w:marBottom w:val="0"/>
      <w:divBdr>
        <w:top w:val="none" w:sz="0" w:space="0" w:color="auto"/>
        <w:left w:val="none" w:sz="0" w:space="0" w:color="auto"/>
        <w:bottom w:val="none" w:sz="0" w:space="0" w:color="auto"/>
        <w:right w:val="none" w:sz="0" w:space="0" w:color="auto"/>
      </w:divBdr>
    </w:div>
    <w:div w:id="775099388">
      <w:bodyDiv w:val="1"/>
      <w:marLeft w:val="0"/>
      <w:marRight w:val="0"/>
      <w:marTop w:val="0"/>
      <w:marBottom w:val="0"/>
      <w:divBdr>
        <w:top w:val="none" w:sz="0" w:space="0" w:color="auto"/>
        <w:left w:val="none" w:sz="0" w:space="0" w:color="auto"/>
        <w:bottom w:val="none" w:sz="0" w:space="0" w:color="auto"/>
        <w:right w:val="none" w:sz="0" w:space="0" w:color="auto"/>
      </w:divBdr>
    </w:div>
    <w:div w:id="1074086797">
      <w:bodyDiv w:val="1"/>
      <w:marLeft w:val="0"/>
      <w:marRight w:val="0"/>
      <w:marTop w:val="0"/>
      <w:marBottom w:val="0"/>
      <w:divBdr>
        <w:top w:val="none" w:sz="0" w:space="0" w:color="auto"/>
        <w:left w:val="none" w:sz="0" w:space="0" w:color="auto"/>
        <w:bottom w:val="none" w:sz="0" w:space="0" w:color="auto"/>
        <w:right w:val="none" w:sz="0" w:space="0" w:color="auto"/>
      </w:divBdr>
    </w:div>
    <w:div w:id="1153792853">
      <w:bodyDiv w:val="1"/>
      <w:marLeft w:val="0"/>
      <w:marRight w:val="0"/>
      <w:marTop w:val="0"/>
      <w:marBottom w:val="0"/>
      <w:divBdr>
        <w:top w:val="none" w:sz="0" w:space="0" w:color="auto"/>
        <w:left w:val="none" w:sz="0" w:space="0" w:color="auto"/>
        <w:bottom w:val="none" w:sz="0" w:space="0" w:color="auto"/>
        <w:right w:val="none" w:sz="0" w:space="0" w:color="auto"/>
      </w:divBdr>
    </w:div>
    <w:div w:id="1174612421">
      <w:bodyDiv w:val="1"/>
      <w:marLeft w:val="0"/>
      <w:marRight w:val="0"/>
      <w:marTop w:val="0"/>
      <w:marBottom w:val="0"/>
      <w:divBdr>
        <w:top w:val="none" w:sz="0" w:space="0" w:color="auto"/>
        <w:left w:val="none" w:sz="0" w:space="0" w:color="auto"/>
        <w:bottom w:val="none" w:sz="0" w:space="0" w:color="auto"/>
        <w:right w:val="none" w:sz="0" w:space="0" w:color="auto"/>
      </w:divBdr>
    </w:div>
    <w:div w:id="1285189518">
      <w:bodyDiv w:val="1"/>
      <w:marLeft w:val="0"/>
      <w:marRight w:val="0"/>
      <w:marTop w:val="0"/>
      <w:marBottom w:val="0"/>
      <w:divBdr>
        <w:top w:val="none" w:sz="0" w:space="0" w:color="auto"/>
        <w:left w:val="none" w:sz="0" w:space="0" w:color="auto"/>
        <w:bottom w:val="none" w:sz="0" w:space="0" w:color="auto"/>
        <w:right w:val="none" w:sz="0" w:space="0" w:color="auto"/>
      </w:divBdr>
    </w:div>
    <w:div w:id="1545360891">
      <w:bodyDiv w:val="1"/>
      <w:marLeft w:val="0"/>
      <w:marRight w:val="0"/>
      <w:marTop w:val="0"/>
      <w:marBottom w:val="0"/>
      <w:divBdr>
        <w:top w:val="none" w:sz="0" w:space="0" w:color="auto"/>
        <w:left w:val="none" w:sz="0" w:space="0" w:color="auto"/>
        <w:bottom w:val="none" w:sz="0" w:space="0" w:color="auto"/>
        <w:right w:val="none" w:sz="0" w:space="0" w:color="auto"/>
      </w:divBdr>
    </w:div>
    <w:div w:id="1932465391">
      <w:bodyDiv w:val="1"/>
      <w:marLeft w:val="0"/>
      <w:marRight w:val="0"/>
      <w:marTop w:val="0"/>
      <w:marBottom w:val="0"/>
      <w:divBdr>
        <w:top w:val="none" w:sz="0" w:space="0" w:color="auto"/>
        <w:left w:val="none" w:sz="0" w:space="0" w:color="auto"/>
        <w:bottom w:val="none" w:sz="0" w:space="0" w:color="auto"/>
        <w:right w:val="none" w:sz="0" w:space="0" w:color="auto"/>
      </w:divBdr>
    </w:div>
    <w:div w:id="1954361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2DD97-3416-4807-8003-302DEE8EC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6</Pages>
  <Words>1676</Words>
  <Characters>9554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Davidson</dc:creator>
  <cp:keywords/>
  <dc:description/>
  <cp:lastModifiedBy>Sian Davidson</cp:lastModifiedBy>
  <cp:revision>198</cp:revision>
  <dcterms:created xsi:type="dcterms:W3CDTF">2022-03-14T17:44:00Z</dcterms:created>
  <dcterms:modified xsi:type="dcterms:W3CDTF">2022-03-14T23:12:00Z</dcterms:modified>
</cp:coreProperties>
</file>