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3D6EE9" w14:textId="5068816B" w:rsidR="00E3710D" w:rsidRDefault="00E3710D" w:rsidP="00E3710D">
      <w:pPr>
        <w:spacing w:line="360" w:lineRule="auto"/>
        <w:rPr>
          <w:rFonts w:ascii="Arial" w:hAnsi="Arial" w:cs="Arial"/>
          <w:b/>
          <w:bCs/>
          <w:sz w:val="24"/>
          <w:szCs w:val="24"/>
        </w:rPr>
      </w:pPr>
    </w:p>
    <w:p w14:paraId="301ACE35" w14:textId="77777777" w:rsidR="005453C7" w:rsidRDefault="005453C7" w:rsidP="005453C7">
      <w:pPr>
        <w:spacing w:line="360" w:lineRule="auto"/>
        <w:rPr>
          <w:b/>
          <w:bCs/>
          <w:sz w:val="24"/>
          <w:szCs w:val="24"/>
          <w:lang w:val="en-US"/>
        </w:rPr>
      </w:pPr>
      <w:bookmarkStart w:id="0" w:name="_Hlk39186775"/>
      <w:bookmarkEnd w:id="0"/>
      <w:r>
        <w:rPr>
          <w:rFonts w:ascii="Helvetica" w:hAnsi="Helvetica" w:cs="Helvetica"/>
          <w:noProof/>
          <w:sz w:val="24"/>
          <w:szCs w:val="24"/>
          <w:lang w:val="en-US"/>
        </w:rPr>
        <w:drawing>
          <wp:anchor distT="0" distB="0" distL="114300" distR="114300" simplePos="0" relativeHeight="251659264" behindDoc="0" locked="0" layoutInCell="1" allowOverlap="1" wp14:anchorId="41FA273A" wp14:editId="34BFAF8B">
            <wp:simplePos x="0" y="0"/>
            <wp:positionH relativeFrom="column">
              <wp:posOffset>721360</wp:posOffset>
            </wp:positionH>
            <wp:positionV relativeFrom="paragraph">
              <wp:posOffset>0</wp:posOffset>
            </wp:positionV>
            <wp:extent cx="4000500" cy="1485900"/>
            <wp:effectExtent l="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r>
        <w:rPr>
          <w:b/>
          <w:bCs/>
          <w:sz w:val="24"/>
          <w:szCs w:val="24"/>
          <w:lang w:val="en-US"/>
        </w:rPr>
        <w:br w:type="textWrapping" w:clear="all"/>
      </w:r>
    </w:p>
    <w:p w14:paraId="0F6592A3" w14:textId="1E2516CA" w:rsidR="005453C7" w:rsidRPr="00B012E9" w:rsidRDefault="005453C7" w:rsidP="005453C7">
      <w:pPr>
        <w:spacing w:line="360" w:lineRule="auto"/>
        <w:jc w:val="center"/>
        <w:rPr>
          <w:b/>
          <w:sz w:val="40"/>
        </w:rPr>
      </w:pPr>
      <w:r>
        <w:rPr>
          <w:b/>
          <w:sz w:val="42"/>
          <w:szCs w:val="24"/>
        </w:rPr>
        <w:t>Workplace Culture and its impact on organisational Efficiency</w:t>
      </w:r>
    </w:p>
    <w:p w14:paraId="46B7205A" w14:textId="036763E1" w:rsidR="005453C7" w:rsidRPr="00B012E9" w:rsidRDefault="005453C7" w:rsidP="005453C7">
      <w:pPr>
        <w:tabs>
          <w:tab w:val="center" w:pos="4513"/>
          <w:tab w:val="right" w:pos="9026"/>
        </w:tabs>
        <w:spacing w:line="360" w:lineRule="auto"/>
        <w:rPr>
          <w:b/>
          <w:sz w:val="26"/>
        </w:rPr>
      </w:pPr>
      <w:r w:rsidRPr="00B012E9">
        <w:rPr>
          <w:b/>
          <w:sz w:val="28"/>
          <w:szCs w:val="24"/>
        </w:rPr>
        <w:tab/>
        <w:t>BMS</w:t>
      </w:r>
      <w:r>
        <w:rPr>
          <w:b/>
          <w:sz w:val="28"/>
          <w:szCs w:val="24"/>
        </w:rPr>
        <w:t>510</w:t>
      </w:r>
      <w:r w:rsidR="00811532">
        <w:rPr>
          <w:b/>
          <w:sz w:val="28"/>
          <w:szCs w:val="24"/>
        </w:rPr>
        <w:t>5</w:t>
      </w:r>
      <w:r w:rsidRPr="00B012E9">
        <w:rPr>
          <w:b/>
          <w:sz w:val="28"/>
          <w:szCs w:val="24"/>
        </w:rPr>
        <w:tab/>
      </w:r>
    </w:p>
    <w:p w14:paraId="7A60EBD1" w14:textId="77777777" w:rsidR="005453C7" w:rsidRPr="00B012E9" w:rsidRDefault="005453C7" w:rsidP="005453C7">
      <w:pPr>
        <w:spacing w:line="360" w:lineRule="auto"/>
        <w:jc w:val="center"/>
        <w:rPr>
          <w:b/>
          <w:sz w:val="28"/>
        </w:rPr>
      </w:pPr>
      <w:r w:rsidRPr="00B012E9">
        <w:rPr>
          <w:b/>
          <w:bCs/>
          <w:sz w:val="30"/>
          <w:szCs w:val="24"/>
        </w:rPr>
        <w:t xml:space="preserve">Submitted by:  </w:t>
      </w:r>
      <w:r w:rsidRPr="00B012E9">
        <w:rPr>
          <w:b/>
          <w:sz w:val="30"/>
          <w:szCs w:val="24"/>
        </w:rPr>
        <w:t>Dapaah Kwame Williams</w:t>
      </w:r>
    </w:p>
    <w:p w14:paraId="7343A9EF" w14:textId="77777777" w:rsidR="005453C7" w:rsidRPr="00480CBE" w:rsidRDefault="005453C7" w:rsidP="005453C7">
      <w:pPr>
        <w:spacing w:line="360" w:lineRule="auto"/>
        <w:jc w:val="center"/>
        <w:rPr>
          <w:color w:val="FF0000"/>
        </w:rPr>
      </w:pPr>
      <w:r w:rsidRPr="00B012E9">
        <w:rPr>
          <w:b/>
          <w:bCs/>
          <w:sz w:val="24"/>
          <w:szCs w:val="24"/>
        </w:rPr>
        <w:t xml:space="preserve">Student No: </w:t>
      </w:r>
      <w:r w:rsidRPr="00B012E9">
        <w:rPr>
          <w:sz w:val="24"/>
          <w:szCs w:val="24"/>
        </w:rPr>
        <w:t>1916221</w:t>
      </w:r>
    </w:p>
    <w:p w14:paraId="05DB1D27" w14:textId="4CCC6955" w:rsidR="005453C7" w:rsidRPr="00070C66" w:rsidRDefault="005453C7" w:rsidP="005453C7">
      <w:pPr>
        <w:spacing w:line="360" w:lineRule="auto"/>
        <w:jc w:val="center"/>
        <w:rPr>
          <w:b/>
          <w:bCs/>
        </w:rPr>
      </w:pPr>
      <w:r w:rsidRPr="00070C66">
        <w:rPr>
          <w:b/>
          <w:bCs/>
          <w:sz w:val="24"/>
          <w:szCs w:val="24"/>
        </w:rPr>
        <w:t>Submitted to:</w:t>
      </w:r>
      <w:r>
        <w:rPr>
          <w:b/>
          <w:bCs/>
          <w:sz w:val="24"/>
          <w:szCs w:val="24"/>
        </w:rPr>
        <w:t xml:space="preserve"> Hossein Shokri</w:t>
      </w:r>
    </w:p>
    <w:p w14:paraId="5439D1FE" w14:textId="77777777" w:rsidR="005453C7" w:rsidRPr="00E3710D" w:rsidRDefault="005453C7" w:rsidP="00E3710D">
      <w:pPr>
        <w:spacing w:line="360" w:lineRule="auto"/>
        <w:rPr>
          <w:rFonts w:ascii="Arial" w:hAnsi="Arial" w:cs="Arial"/>
          <w:b/>
          <w:bCs/>
          <w:sz w:val="24"/>
          <w:szCs w:val="24"/>
        </w:rPr>
      </w:pPr>
    </w:p>
    <w:p w14:paraId="467AA3F5" w14:textId="77777777" w:rsidR="00E3710D" w:rsidRDefault="00E3710D" w:rsidP="00E3710D">
      <w:pPr>
        <w:spacing w:line="360" w:lineRule="auto"/>
        <w:rPr>
          <w:rFonts w:ascii="Arial" w:hAnsi="Arial" w:cs="Arial"/>
          <w:b/>
          <w:bCs/>
          <w:sz w:val="24"/>
          <w:szCs w:val="24"/>
        </w:rPr>
      </w:pPr>
    </w:p>
    <w:p w14:paraId="53D3AACA" w14:textId="77777777" w:rsidR="00E3710D" w:rsidRDefault="00E3710D" w:rsidP="00E3710D">
      <w:pPr>
        <w:spacing w:line="360" w:lineRule="auto"/>
        <w:rPr>
          <w:rFonts w:ascii="Arial" w:hAnsi="Arial" w:cs="Arial"/>
          <w:b/>
          <w:bCs/>
          <w:sz w:val="24"/>
          <w:szCs w:val="24"/>
        </w:rPr>
      </w:pPr>
    </w:p>
    <w:p w14:paraId="4BF7FA49" w14:textId="49B42355" w:rsidR="00E3710D" w:rsidRDefault="00E3710D" w:rsidP="00E3710D">
      <w:pPr>
        <w:spacing w:line="360" w:lineRule="auto"/>
        <w:rPr>
          <w:rFonts w:ascii="Arial" w:hAnsi="Arial" w:cs="Arial"/>
          <w:b/>
          <w:bCs/>
          <w:sz w:val="24"/>
          <w:szCs w:val="24"/>
        </w:rPr>
      </w:pPr>
    </w:p>
    <w:p w14:paraId="1EBC56F0" w14:textId="3A5FED9C" w:rsidR="005F604A" w:rsidRDefault="005F604A" w:rsidP="00E3710D">
      <w:pPr>
        <w:spacing w:line="360" w:lineRule="auto"/>
        <w:rPr>
          <w:rFonts w:ascii="Arial" w:hAnsi="Arial" w:cs="Arial"/>
          <w:b/>
          <w:bCs/>
          <w:sz w:val="24"/>
          <w:szCs w:val="24"/>
        </w:rPr>
      </w:pPr>
    </w:p>
    <w:p w14:paraId="0D2B4AE6" w14:textId="50E50922" w:rsidR="005F604A" w:rsidRDefault="005F604A" w:rsidP="00E3710D">
      <w:pPr>
        <w:spacing w:line="360" w:lineRule="auto"/>
        <w:rPr>
          <w:rFonts w:ascii="Arial" w:hAnsi="Arial" w:cs="Arial"/>
          <w:b/>
          <w:bCs/>
          <w:sz w:val="24"/>
          <w:szCs w:val="24"/>
        </w:rPr>
      </w:pPr>
    </w:p>
    <w:p w14:paraId="7D9C444D" w14:textId="6EF52DD7" w:rsidR="005F604A" w:rsidRDefault="005F604A" w:rsidP="00E3710D">
      <w:pPr>
        <w:spacing w:line="360" w:lineRule="auto"/>
        <w:rPr>
          <w:rFonts w:ascii="Arial" w:hAnsi="Arial" w:cs="Arial"/>
          <w:b/>
          <w:bCs/>
          <w:sz w:val="24"/>
          <w:szCs w:val="24"/>
        </w:rPr>
      </w:pPr>
    </w:p>
    <w:p w14:paraId="4EEC7249" w14:textId="5FE94AFC" w:rsidR="005F604A" w:rsidRDefault="005F604A" w:rsidP="00E3710D">
      <w:pPr>
        <w:spacing w:line="360" w:lineRule="auto"/>
        <w:rPr>
          <w:rFonts w:ascii="Arial" w:hAnsi="Arial" w:cs="Arial"/>
          <w:b/>
          <w:bCs/>
          <w:sz w:val="24"/>
          <w:szCs w:val="24"/>
        </w:rPr>
      </w:pPr>
    </w:p>
    <w:p w14:paraId="13EE980A" w14:textId="434B8017" w:rsidR="005F604A" w:rsidRDefault="005F604A" w:rsidP="00E3710D">
      <w:pPr>
        <w:spacing w:line="360" w:lineRule="auto"/>
        <w:rPr>
          <w:rFonts w:ascii="Arial" w:hAnsi="Arial" w:cs="Arial"/>
          <w:b/>
          <w:bCs/>
          <w:sz w:val="24"/>
          <w:szCs w:val="24"/>
        </w:rPr>
      </w:pPr>
    </w:p>
    <w:p w14:paraId="427DBEA2" w14:textId="6D07233E" w:rsidR="005F604A" w:rsidRDefault="005F604A" w:rsidP="00E3710D">
      <w:pPr>
        <w:spacing w:line="360" w:lineRule="auto"/>
        <w:rPr>
          <w:rFonts w:ascii="Arial" w:hAnsi="Arial" w:cs="Arial"/>
          <w:b/>
          <w:bCs/>
          <w:sz w:val="24"/>
          <w:szCs w:val="24"/>
        </w:rPr>
      </w:pPr>
    </w:p>
    <w:p w14:paraId="45DFEBEC" w14:textId="77777777" w:rsidR="005F604A" w:rsidRDefault="005F604A" w:rsidP="00E3710D">
      <w:pPr>
        <w:spacing w:line="360" w:lineRule="auto"/>
        <w:rPr>
          <w:rFonts w:ascii="Arial" w:hAnsi="Arial" w:cs="Arial"/>
          <w:b/>
          <w:bCs/>
          <w:sz w:val="24"/>
          <w:szCs w:val="24"/>
        </w:rPr>
      </w:pPr>
    </w:p>
    <w:p w14:paraId="5B23E4C9" w14:textId="7A4BE0B2" w:rsidR="00E3710D" w:rsidRDefault="00E3710D" w:rsidP="00E3710D">
      <w:pPr>
        <w:spacing w:line="360" w:lineRule="auto"/>
        <w:rPr>
          <w:rFonts w:ascii="Arial" w:hAnsi="Arial" w:cs="Arial"/>
          <w:b/>
          <w:bCs/>
          <w:sz w:val="24"/>
          <w:szCs w:val="24"/>
        </w:rPr>
      </w:pPr>
      <w:r>
        <w:rPr>
          <w:rFonts w:ascii="Arial" w:hAnsi="Arial" w:cs="Arial"/>
          <w:b/>
          <w:bCs/>
          <w:sz w:val="24"/>
          <w:szCs w:val="24"/>
        </w:rPr>
        <w:lastRenderedPageBreak/>
        <w:t>TABLE OF CONTENT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PAGE</w:t>
      </w:r>
    </w:p>
    <w:p w14:paraId="0AF973BA" w14:textId="0FE7FE21" w:rsidR="00E3710D" w:rsidRPr="005F604A" w:rsidRDefault="00E3710D" w:rsidP="00E3710D">
      <w:pPr>
        <w:spacing w:line="360" w:lineRule="auto"/>
        <w:rPr>
          <w:rFonts w:ascii="Arial" w:hAnsi="Arial" w:cs="Arial"/>
          <w:sz w:val="24"/>
          <w:szCs w:val="24"/>
        </w:rPr>
      </w:pPr>
      <w:r w:rsidRPr="005F604A">
        <w:rPr>
          <w:rFonts w:ascii="Arial" w:hAnsi="Arial" w:cs="Arial"/>
          <w:sz w:val="24"/>
          <w:szCs w:val="24"/>
        </w:rPr>
        <w:t>INTRODUCTION</w:t>
      </w:r>
    </w:p>
    <w:p w14:paraId="520CFB0C" w14:textId="00D22514" w:rsidR="005453C7" w:rsidRPr="005F604A" w:rsidRDefault="005453C7" w:rsidP="00E3710D">
      <w:pPr>
        <w:spacing w:line="360" w:lineRule="auto"/>
        <w:rPr>
          <w:rFonts w:ascii="Arial" w:hAnsi="Arial" w:cs="Arial"/>
          <w:sz w:val="24"/>
          <w:szCs w:val="24"/>
        </w:rPr>
      </w:pPr>
      <w:r w:rsidRPr="005F604A">
        <w:rPr>
          <w:rFonts w:ascii="Arial" w:hAnsi="Arial" w:cs="Arial"/>
          <w:sz w:val="24"/>
          <w:szCs w:val="24"/>
        </w:rPr>
        <w:t>REFERENSES</w:t>
      </w:r>
    </w:p>
    <w:p w14:paraId="69258F87" w14:textId="18E51249" w:rsidR="00E3710D" w:rsidRDefault="00E3710D" w:rsidP="00E3710D">
      <w:pPr>
        <w:spacing w:line="360" w:lineRule="auto"/>
        <w:rPr>
          <w:rFonts w:ascii="Arial" w:hAnsi="Arial" w:cs="Arial"/>
          <w:b/>
          <w:bCs/>
          <w:sz w:val="24"/>
          <w:szCs w:val="24"/>
        </w:rPr>
      </w:pPr>
    </w:p>
    <w:p w14:paraId="26FB3FD5" w14:textId="0FCC8E09" w:rsidR="005453C7" w:rsidRDefault="005453C7" w:rsidP="00E3710D">
      <w:pPr>
        <w:spacing w:line="360" w:lineRule="auto"/>
        <w:rPr>
          <w:rFonts w:ascii="Arial" w:hAnsi="Arial" w:cs="Arial"/>
          <w:b/>
          <w:bCs/>
          <w:sz w:val="24"/>
          <w:szCs w:val="24"/>
        </w:rPr>
      </w:pPr>
    </w:p>
    <w:p w14:paraId="35719B37" w14:textId="625C680E" w:rsidR="005453C7" w:rsidRDefault="005453C7" w:rsidP="00E3710D">
      <w:pPr>
        <w:spacing w:line="360" w:lineRule="auto"/>
        <w:rPr>
          <w:rFonts w:ascii="Arial" w:hAnsi="Arial" w:cs="Arial"/>
          <w:b/>
          <w:bCs/>
          <w:sz w:val="24"/>
          <w:szCs w:val="24"/>
        </w:rPr>
      </w:pPr>
    </w:p>
    <w:p w14:paraId="0E10C5CB" w14:textId="3480B505" w:rsidR="005453C7" w:rsidRDefault="005453C7" w:rsidP="00E3710D">
      <w:pPr>
        <w:spacing w:line="360" w:lineRule="auto"/>
        <w:rPr>
          <w:rFonts w:ascii="Arial" w:hAnsi="Arial" w:cs="Arial"/>
          <w:b/>
          <w:bCs/>
          <w:sz w:val="24"/>
          <w:szCs w:val="24"/>
        </w:rPr>
      </w:pPr>
    </w:p>
    <w:p w14:paraId="48AD441A" w14:textId="3A1A77A2" w:rsidR="005453C7" w:rsidRDefault="005453C7" w:rsidP="00E3710D">
      <w:pPr>
        <w:spacing w:line="360" w:lineRule="auto"/>
        <w:rPr>
          <w:rFonts w:ascii="Arial" w:hAnsi="Arial" w:cs="Arial"/>
          <w:b/>
          <w:bCs/>
          <w:sz w:val="24"/>
          <w:szCs w:val="24"/>
        </w:rPr>
      </w:pPr>
    </w:p>
    <w:p w14:paraId="246C41B1" w14:textId="77777777" w:rsidR="005453C7" w:rsidRPr="00E3710D" w:rsidRDefault="005453C7" w:rsidP="00E3710D">
      <w:pPr>
        <w:spacing w:line="360" w:lineRule="auto"/>
        <w:rPr>
          <w:rFonts w:ascii="Arial" w:hAnsi="Arial" w:cs="Arial"/>
          <w:b/>
          <w:bCs/>
          <w:sz w:val="24"/>
          <w:szCs w:val="24"/>
        </w:rPr>
      </w:pPr>
    </w:p>
    <w:p w14:paraId="14A2418D" w14:textId="03499279" w:rsidR="00E3710D" w:rsidRDefault="00E3710D" w:rsidP="00E3710D">
      <w:pPr>
        <w:spacing w:line="360" w:lineRule="auto"/>
        <w:rPr>
          <w:rFonts w:ascii="Arial" w:hAnsi="Arial" w:cs="Arial"/>
          <w:b/>
          <w:bCs/>
          <w:sz w:val="24"/>
          <w:szCs w:val="24"/>
        </w:rPr>
      </w:pPr>
    </w:p>
    <w:p w14:paraId="3884D82A" w14:textId="5B65A38B" w:rsidR="00E3710D" w:rsidRDefault="00E3710D" w:rsidP="00E3710D">
      <w:pPr>
        <w:spacing w:line="360" w:lineRule="auto"/>
        <w:rPr>
          <w:rFonts w:ascii="Arial" w:hAnsi="Arial" w:cs="Arial"/>
          <w:b/>
          <w:bCs/>
          <w:sz w:val="24"/>
          <w:szCs w:val="24"/>
        </w:rPr>
      </w:pPr>
    </w:p>
    <w:p w14:paraId="653FE5A2" w14:textId="40ABF198" w:rsidR="00E3710D" w:rsidRDefault="00E3710D" w:rsidP="00485119">
      <w:pPr>
        <w:spacing w:line="360" w:lineRule="auto"/>
        <w:jc w:val="both"/>
        <w:rPr>
          <w:rFonts w:ascii="Arial" w:hAnsi="Arial" w:cs="Arial"/>
          <w:b/>
          <w:bCs/>
        </w:rPr>
      </w:pPr>
    </w:p>
    <w:p w14:paraId="1F60267E" w14:textId="46B1742F" w:rsidR="005F604A" w:rsidRDefault="005F604A" w:rsidP="00485119">
      <w:pPr>
        <w:spacing w:line="360" w:lineRule="auto"/>
        <w:jc w:val="both"/>
        <w:rPr>
          <w:rFonts w:ascii="Arial" w:hAnsi="Arial" w:cs="Arial"/>
          <w:b/>
          <w:bCs/>
        </w:rPr>
      </w:pPr>
    </w:p>
    <w:p w14:paraId="20C302B2" w14:textId="744B3569" w:rsidR="005F604A" w:rsidRDefault="005F604A" w:rsidP="00485119">
      <w:pPr>
        <w:spacing w:line="360" w:lineRule="auto"/>
        <w:jc w:val="both"/>
        <w:rPr>
          <w:rFonts w:ascii="Arial" w:hAnsi="Arial" w:cs="Arial"/>
          <w:b/>
          <w:bCs/>
        </w:rPr>
      </w:pPr>
    </w:p>
    <w:p w14:paraId="044CF9AE" w14:textId="1813377E" w:rsidR="005F604A" w:rsidRDefault="005F604A" w:rsidP="00485119">
      <w:pPr>
        <w:spacing w:line="360" w:lineRule="auto"/>
        <w:jc w:val="both"/>
        <w:rPr>
          <w:rFonts w:ascii="Arial" w:hAnsi="Arial" w:cs="Arial"/>
          <w:b/>
          <w:bCs/>
        </w:rPr>
      </w:pPr>
    </w:p>
    <w:p w14:paraId="3444A7DA" w14:textId="48E8302F" w:rsidR="005F604A" w:rsidRDefault="005F604A" w:rsidP="00485119">
      <w:pPr>
        <w:spacing w:line="360" w:lineRule="auto"/>
        <w:jc w:val="both"/>
        <w:rPr>
          <w:rFonts w:ascii="Arial" w:hAnsi="Arial" w:cs="Arial"/>
          <w:b/>
          <w:bCs/>
        </w:rPr>
      </w:pPr>
    </w:p>
    <w:p w14:paraId="0E8D5AB0" w14:textId="5FDCBCB8" w:rsidR="005F604A" w:rsidRDefault="005F604A" w:rsidP="00485119">
      <w:pPr>
        <w:spacing w:line="360" w:lineRule="auto"/>
        <w:jc w:val="both"/>
        <w:rPr>
          <w:rFonts w:ascii="Arial" w:hAnsi="Arial" w:cs="Arial"/>
          <w:b/>
          <w:bCs/>
        </w:rPr>
      </w:pPr>
    </w:p>
    <w:p w14:paraId="3240D42F" w14:textId="7C18D3C8" w:rsidR="005F604A" w:rsidRDefault="005F604A" w:rsidP="00485119">
      <w:pPr>
        <w:spacing w:line="360" w:lineRule="auto"/>
        <w:jc w:val="both"/>
        <w:rPr>
          <w:rFonts w:ascii="Arial" w:hAnsi="Arial" w:cs="Arial"/>
          <w:b/>
          <w:bCs/>
        </w:rPr>
      </w:pPr>
    </w:p>
    <w:p w14:paraId="5F818F26" w14:textId="085D8970" w:rsidR="005F604A" w:rsidRDefault="005F604A" w:rsidP="00485119">
      <w:pPr>
        <w:spacing w:line="360" w:lineRule="auto"/>
        <w:jc w:val="both"/>
        <w:rPr>
          <w:rFonts w:ascii="Arial" w:hAnsi="Arial" w:cs="Arial"/>
          <w:b/>
          <w:bCs/>
        </w:rPr>
      </w:pPr>
    </w:p>
    <w:p w14:paraId="076E3EFE" w14:textId="2B735DAF" w:rsidR="005F604A" w:rsidRDefault="005F604A" w:rsidP="00485119">
      <w:pPr>
        <w:spacing w:line="360" w:lineRule="auto"/>
        <w:jc w:val="both"/>
        <w:rPr>
          <w:rFonts w:ascii="Arial" w:hAnsi="Arial" w:cs="Arial"/>
          <w:b/>
          <w:bCs/>
        </w:rPr>
      </w:pPr>
    </w:p>
    <w:p w14:paraId="03DDBA06" w14:textId="6C363B8A" w:rsidR="005F604A" w:rsidRDefault="005F604A" w:rsidP="00485119">
      <w:pPr>
        <w:spacing w:line="360" w:lineRule="auto"/>
        <w:jc w:val="both"/>
        <w:rPr>
          <w:rFonts w:ascii="Arial" w:hAnsi="Arial" w:cs="Arial"/>
          <w:b/>
          <w:bCs/>
        </w:rPr>
      </w:pPr>
    </w:p>
    <w:p w14:paraId="77970248" w14:textId="773F8CBF" w:rsidR="005F604A" w:rsidRDefault="005F604A" w:rsidP="00485119">
      <w:pPr>
        <w:spacing w:line="360" w:lineRule="auto"/>
        <w:jc w:val="both"/>
        <w:rPr>
          <w:rFonts w:ascii="Arial" w:hAnsi="Arial" w:cs="Arial"/>
          <w:b/>
          <w:bCs/>
        </w:rPr>
      </w:pPr>
    </w:p>
    <w:p w14:paraId="5C0780AF" w14:textId="26E098CF" w:rsidR="005F604A" w:rsidRDefault="005F604A" w:rsidP="00485119">
      <w:pPr>
        <w:spacing w:line="360" w:lineRule="auto"/>
        <w:jc w:val="both"/>
        <w:rPr>
          <w:rFonts w:ascii="Arial" w:hAnsi="Arial" w:cs="Arial"/>
          <w:b/>
          <w:bCs/>
        </w:rPr>
      </w:pPr>
    </w:p>
    <w:p w14:paraId="115311DF" w14:textId="3AE1553B" w:rsidR="005F604A" w:rsidRDefault="005F604A" w:rsidP="00485119">
      <w:pPr>
        <w:spacing w:line="360" w:lineRule="auto"/>
        <w:jc w:val="both"/>
        <w:rPr>
          <w:rFonts w:ascii="Arial" w:hAnsi="Arial" w:cs="Arial"/>
          <w:b/>
          <w:bCs/>
        </w:rPr>
      </w:pPr>
    </w:p>
    <w:p w14:paraId="4055177A" w14:textId="77777777" w:rsidR="005F604A" w:rsidRPr="00485119" w:rsidRDefault="005F604A" w:rsidP="00485119">
      <w:pPr>
        <w:spacing w:line="360" w:lineRule="auto"/>
        <w:jc w:val="both"/>
        <w:rPr>
          <w:rFonts w:ascii="Arial" w:hAnsi="Arial" w:cs="Arial"/>
          <w:b/>
          <w:bCs/>
        </w:rPr>
      </w:pPr>
    </w:p>
    <w:p w14:paraId="35D2B65E" w14:textId="77777777" w:rsidR="005453C7" w:rsidRDefault="00E3710D" w:rsidP="005453C7">
      <w:pPr>
        <w:spacing w:line="360" w:lineRule="auto"/>
        <w:jc w:val="both"/>
        <w:rPr>
          <w:rFonts w:ascii="Arial" w:hAnsi="Arial" w:cs="Arial"/>
          <w:b/>
          <w:bCs/>
        </w:rPr>
      </w:pPr>
      <w:r w:rsidRPr="00485119">
        <w:rPr>
          <w:rFonts w:ascii="Arial" w:hAnsi="Arial" w:cs="Arial"/>
          <w:b/>
          <w:bCs/>
        </w:rPr>
        <w:lastRenderedPageBreak/>
        <w:t>INTRODUCTION</w:t>
      </w:r>
    </w:p>
    <w:p w14:paraId="0DE03022" w14:textId="77777777" w:rsidR="005453C7" w:rsidRDefault="005453C7" w:rsidP="005453C7">
      <w:pPr>
        <w:spacing w:line="360" w:lineRule="auto"/>
        <w:jc w:val="both"/>
        <w:rPr>
          <w:rFonts w:ascii="Arial" w:hAnsi="Arial" w:cs="Arial"/>
          <w:b/>
          <w:bCs/>
        </w:rPr>
      </w:pPr>
    </w:p>
    <w:p w14:paraId="2A898F34" w14:textId="622A595B" w:rsidR="005453C7" w:rsidRPr="005453C7" w:rsidRDefault="005453C7" w:rsidP="005453C7">
      <w:pPr>
        <w:spacing w:line="360" w:lineRule="auto"/>
        <w:jc w:val="both"/>
        <w:rPr>
          <w:rFonts w:ascii="Arial" w:hAnsi="Arial" w:cs="Arial"/>
          <w:b/>
          <w:bCs/>
        </w:rPr>
      </w:pPr>
      <w:r w:rsidRPr="005453C7">
        <w:rPr>
          <w:rFonts w:ascii="Arial" w:hAnsi="Arial" w:cs="Arial"/>
        </w:rPr>
        <w:t>Wal</w:t>
      </w:r>
      <w:r w:rsidR="00E3710D" w:rsidRPr="005453C7">
        <w:rPr>
          <w:rFonts w:ascii="Arial" w:hAnsi="Arial" w:cs="Arial"/>
        </w:rPr>
        <w:t>m</w:t>
      </w:r>
      <w:r w:rsidR="00E3710D" w:rsidRPr="00485119">
        <w:rPr>
          <w:rFonts w:ascii="Arial" w:hAnsi="Arial" w:cs="Arial"/>
        </w:rPr>
        <w:t xml:space="preserve">art </w:t>
      </w:r>
      <w:r w:rsidRPr="004719F1">
        <w:rPr>
          <w:rFonts w:ascii="Times New Roman" w:eastAsia="Times New Roman" w:hAnsi="Times New Roman" w:cs="Times New Roman"/>
          <w:color w:val="212529"/>
          <w:sz w:val="24"/>
          <w:szCs w:val="24"/>
        </w:rPr>
        <w:t>is a well recognize retailing shop across the world that aims at satisfying the needs of customers with the mindset of providing low prices of goods and services within the last decades. The inspiration of the early discount stores was propounded by Korvette, Sam Walton in 1962 at Rogers, Arkansas, the aim is to “let customers save their moni</w:t>
      </w:r>
      <w:r>
        <w:rPr>
          <w:rFonts w:ascii="Times New Roman" w:eastAsia="Times New Roman" w:hAnsi="Times New Roman" w:cs="Times New Roman"/>
          <w:color w:val="212529"/>
          <w:sz w:val="24"/>
          <w:szCs w:val="24"/>
        </w:rPr>
        <w:t>es in order to live a better lif</w:t>
      </w:r>
      <w:r w:rsidRPr="004719F1">
        <w:rPr>
          <w:rFonts w:ascii="Times New Roman" w:eastAsia="Times New Roman" w:hAnsi="Times New Roman" w:cs="Times New Roman"/>
          <w:color w:val="212529"/>
          <w:sz w:val="24"/>
          <w:szCs w:val="24"/>
        </w:rPr>
        <w:t>e.” The primary expectation is to sell at low prices with different selected products, within the 2000’s 2,907 store outlets were opened within 183 locations</w:t>
      </w:r>
      <w:r>
        <w:rPr>
          <w:rFonts w:ascii="Times New Roman" w:eastAsia="Times New Roman" w:hAnsi="Times New Roman" w:cs="Times New Roman"/>
          <w:color w:val="212529"/>
          <w:sz w:val="24"/>
          <w:szCs w:val="24"/>
        </w:rPr>
        <w:t xml:space="preserve"> </w:t>
      </w:r>
      <w:r>
        <w:rPr>
          <w:rFonts w:ascii="Times New Roman" w:hAnsi="Times New Roman" w:cs="Times New Roman"/>
          <w:color w:val="222222"/>
          <w:sz w:val="24"/>
          <w:szCs w:val="24"/>
          <w:shd w:val="clear" w:color="auto" w:fill="FFFFFF"/>
        </w:rPr>
        <w:t>(Tanne</w:t>
      </w:r>
      <w:r w:rsidRPr="004719F1">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4719F1">
        <w:rPr>
          <w:rFonts w:ascii="Times New Roman" w:eastAsia="Times New Roman" w:hAnsi="Times New Roman" w:cs="Times New Roman"/>
          <w:color w:val="212529"/>
          <w:sz w:val="24"/>
          <w:szCs w:val="24"/>
        </w:rPr>
        <w:t xml:space="preserve">. Walmart success story grew at a rampant pace with a rapid recognition to the populace, this caught the attention of attracted customers who had a great shopping experience with the company. The good customer rapport Sam created also got attention of other associates to partnership with the company.  </w:t>
      </w:r>
    </w:p>
    <w:p w14:paraId="23BABEF7" w14:textId="617ED6C2" w:rsidR="005453C7" w:rsidRPr="00F20878" w:rsidRDefault="005453C7" w:rsidP="005453C7">
      <w:pPr>
        <w:shd w:val="clear" w:color="auto" w:fill="FFFFFF"/>
        <w:spacing w:after="100" w:afterAutospacing="1" w:line="480" w:lineRule="auto"/>
        <w:jc w:val="both"/>
        <w:outlineLvl w:val="1"/>
        <w:rPr>
          <w:rFonts w:ascii="Times New Roman" w:eastAsia="Times New Roman" w:hAnsi="Times New Roman" w:cs="Times New Roman"/>
          <w:color w:val="212529"/>
          <w:sz w:val="24"/>
          <w:szCs w:val="24"/>
        </w:rPr>
      </w:pPr>
      <w:r w:rsidRPr="004719F1">
        <w:rPr>
          <w:rFonts w:ascii="Times New Roman" w:eastAsia="Times New Roman" w:hAnsi="Times New Roman" w:cs="Times New Roman"/>
          <w:color w:val="212529"/>
          <w:sz w:val="24"/>
          <w:szCs w:val="24"/>
        </w:rPr>
        <w:t xml:space="preserve">In addition, Sam introduced new technological approaches to the retailing businesses which included Walmart super centers, Sam clubs, discount stores, chain stores. the Walmart culture can be categorized to different levels, occupational and organizational culture. Occupational culture creates elements that include certain behavior to demonstrate practices categorized into integration, differentiation perspective and fragmentation. Organizational culture also </w:t>
      </w:r>
      <w:r w:rsidR="00F20878" w:rsidRPr="004719F1">
        <w:rPr>
          <w:rFonts w:ascii="Times New Roman" w:eastAsia="Times New Roman" w:hAnsi="Times New Roman" w:cs="Times New Roman"/>
          <w:color w:val="212529"/>
          <w:sz w:val="24"/>
          <w:szCs w:val="24"/>
        </w:rPr>
        <w:t>includes</w:t>
      </w:r>
      <w:r w:rsidRPr="004719F1">
        <w:rPr>
          <w:rFonts w:ascii="Times New Roman" w:eastAsia="Times New Roman" w:hAnsi="Times New Roman" w:cs="Times New Roman"/>
          <w:color w:val="212529"/>
          <w:sz w:val="24"/>
          <w:szCs w:val="24"/>
        </w:rPr>
        <w:t xml:space="preserve"> market, adhocracy, clan, and hierarchy</w:t>
      </w:r>
      <w:r w:rsidRPr="00197D27">
        <w:rPr>
          <w:rFonts w:ascii="Times New Roman" w:eastAsia="Times New Roman" w:hAnsi="Times New Roman" w:cs="Times New Roman"/>
          <w:color w:val="212529"/>
          <w:sz w:val="24"/>
          <w:szCs w:val="24"/>
        </w:rPr>
        <w:t xml:space="preserve"> </w:t>
      </w:r>
      <w:r w:rsidRPr="004719F1">
        <w:rPr>
          <w:rFonts w:ascii="Times New Roman" w:eastAsia="Times New Roman" w:hAnsi="Times New Roman" w:cs="Times New Roman"/>
          <w:color w:val="212529"/>
          <w:sz w:val="24"/>
          <w:szCs w:val="24"/>
        </w:rPr>
        <w:t>etc</w:t>
      </w:r>
      <w:r>
        <w:rPr>
          <w:rFonts w:ascii="Times New Roman" w:eastAsia="Times New Roman" w:hAnsi="Times New Roman" w:cs="Times New Roman"/>
          <w:color w:val="212529"/>
          <w:sz w:val="24"/>
          <w:szCs w:val="24"/>
        </w:rPr>
        <w:t xml:space="preserve"> (</w:t>
      </w:r>
      <w:r>
        <w:rPr>
          <w:rFonts w:ascii="Times New Roman" w:hAnsi="Times New Roman" w:cs="Times New Roman"/>
          <w:color w:val="222222"/>
          <w:sz w:val="24"/>
          <w:szCs w:val="24"/>
          <w:shd w:val="clear" w:color="auto" w:fill="FFFFFF"/>
        </w:rPr>
        <w:t>Kassem and Ajmal</w:t>
      </w:r>
      <w:r w:rsidRPr="004719F1">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4719F1">
        <w:rPr>
          <w:rFonts w:ascii="Times New Roman" w:eastAsia="Times New Roman" w:hAnsi="Times New Roman" w:cs="Times New Roman"/>
          <w:color w:val="212529"/>
          <w:sz w:val="24"/>
          <w:szCs w:val="24"/>
        </w:rPr>
        <w:t xml:space="preserve">. </w:t>
      </w:r>
      <w:r>
        <w:rPr>
          <w:rFonts w:ascii="Times New Roman" w:eastAsia="Times New Roman" w:hAnsi="Times New Roman" w:cs="Times New Roman"/>
          <w:color w:val="494949"/>
          <w:sz w:val="24"/>
          <w:szCs w:val="24"/>
        </w:rPr>
        <w:t>Organizational culture is basically derived from set beliefs, attitudes</w:t>
      </w:r>
      <w:r w:rsidR="00F20878">
        <w:rPr>
          <w:rFonts w:ascii="Times New Roman" w:eastAsia="Times New Roman" w:hAnsi="Times New Roman" w:cs="Times New Roman"/>
          <w:color w:val="494949"/>
          <w:sz w:val="24"/>
          <w:szCs w:val="24"/>
        </w:rPr>
        <w:t>,</w:t>
      </w:r>
      <w:r>
        <w:rPr>
          <w:rFonts w:ascii="Times New Roman" w:eastAsia="Times New Roman" w:hAnsi="Times New Roman" w:cs="Times New Roman"/>
          <w:color w:val="494949"/>
          <w:sz w:val="24"/>
          <w:szCs w:val="24"/>
        </w:rPr>
        <w:t xml:space="preserve"> and value systems which management needs to explain and direct affairs on </w:t>
      </w:r>
      <w:r w:rsidR="00F20878">
        <w:rPr>
          <w:rFonts w:ascii="Times New Roman" w:eastAsia="Times New Roman" w:hAnsi="Times New Roman" w:cs="Times New Roman"/>
          <w:color w:val="494949"/>
          <w:sz w:val="24"/>
          <w:szCs w:val="24"/>
        </w:rPr>
        <w:t>its</w:t>
      </w:r>
      <w:r>
        <w:rPr>
          <w:rFonts w:ascii="Times New Roman" w:eastAsia="Times New Roman" w:hAnsi="Times New Roman" w:cs="Times New Roman"/>
          <w:color w:val="494949"/>
          <w:sz w:val="24"/>
          <w:szCs w:val="24"/>
        </w:rPr>
        <w:t xml:space="preserve"> implementation. Management should create room for employees to understand organizational culture by learning from the organizational environment.</w:t>
      </w:r>
      <w:r w:rsidR="00F20878">
        <w:rPr>
          <w:rFonts w:ascii="Times New Roman" w:eastAsia="Times New Roman" w:hAnsi="Times New Roman" w:cs="Times New Roman"/>
          <w:color w:val="212529"/>
          <w:sz w:val="24"/>
          <w:szCs w:val="24"/>
        </w:rPr>
        <w:t xml:space="preserve"> A</w:t>
      </w:r>
      <w:r w:rsidRPr="004719F1">
        <w:rPr>
          <w:rFonts w:ascii="Times New Roman" w:eastAsia="Times New Roman" w:hAnsi="Times New Roman" w:cs="Times New Roman"/>
          <w:color w:val="212529"/>
          <w:sz w:val="24"/>
          <w:szCs w:val="24"/>
        </w:rPr>
        <w:t>d</w:t>
      </w:r>
      <w:r w:rsidR="00F20878">
        <w:rPr>
          <w:rFonts w:ascii="Times New Roman" w:eastAsia="Times New Roman" w:hAnsi="Times New Roman" w:cs="Times New Roman"/>
          <w:color w:val="212529"/>
          <w:sz w:val="24"/>
          <w:szCs w:val="24"/>
        </w:rPr>
        <w:t>d</w:t>
      </w:r>
      <w:r w:rsidRPr="004719F1">
        <w:rPr>
          <w:rFonts w:ascii="Times New Roman" w:eastAsia="Times New Roman" w:hAnsi="Times New Roman" w:cs="Times New Roman"/>
          <w:color w:val="212529"/>
          <w:sz w:val="24"/>
          <w:szCs w:val="24"/>
        </w:rPr>
        <w:t xml:space="preserve">itional activities of Wal-Mart </w:t>
      </w:r>
      <w:r w:rsidR="00F20878" w:rsidRPr="004719F1">
        <w:rPr>
          <w:rFonts w:ascii="Times New Roman" w:eastAsia="Times New Roman" w:hAnsi="Times New Roman" w:cs="Times New Roman"/>
          <w:color w:val="212529"/>
          <w:sz w:val="24"/>
          <w:szCs w:val="24"/>
        </w:rPr>
        <w:t>make</w:t>
      </w:r>
      <w:r w:rsidRPr="004719F1">
        <w:rPr>
          <w:rFonts w:ascii="Times New Roman" w:eastAsia="Times New Roman" w:hAnsi="Times New Roman" w:cs="Times New Roman"/>
          <w:color w:val="212529"/>
          <w:sz w:val="24"/>
          <w:szCs w:val="24"/>
        </w:rPr>
        <w:t xml:space="preserve"> more emphasis on customer relationship management which have generated customer commitment to the organization all over the continent. Even though the organization has leverage on focusing on the provision low-cost price for customers as well as making provision for convenience from more than thousands of retail stores</w:t>
      </w:r>
      <w:r>
        <w:rPr>
          <w:rFonts w:ascii="Times New Roman" w:eastAsia="Times New Roman" w:hAnsi="Times New Roman" w:cs="Times New Roman"/>
          <w:color w:val="212529"/>
          <w:sz w:val="24"/>
          <w:szCs w:val="24"/>
        </w:rPr>
        <w:t xml:space="preserve"> </w:t>
      </w:r>
      <w:r>
        <w:rPr>
          <w:rFonts w:ascii="Times New Roman" w:hAnsi="Times New Roman" w:cs="Times New Roman"/>
          <w:color w:val="222222"/>
          <w:sz w:val="24"/>
          <w:szCs w:val="24"/>
          <w:shd w:val="clear" w:color="auto" w:fill="FFFFFF"/>
        </w:rPr>
        <w:t>(Kassem and Ajmal,</w:t>
      </w:r>
      <w:r w:rsidRPr="004719F1">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4719F1">
        <w:rPr>
          <w:rFonts w:ascii="Times New Roman" w:eastAsia="Times New Roman" w:hAnsi="Times New Roman" w:cs="Times New Roman"/>
          <w:color w:val="212529"/>
          <w:sz w:val="24"/>
          <w:szCs w:val="24"/>
        </w:rPr>
        <w:t xml:space="preserve">. The introduction of Everyday Low Price (EDLP) frame model has made it possible for the organization to be consistent with market share and diverse </w:t>
      </w:r>
      <w:r w:rsidRPr="004719F1">
        <w:rPr>
          <w:rFonts w:ascii="Times New Roman" w:eastAsia="Times New Roman" w:hAnsi="Times New Roman" w:cs="Times New Roman"/>
          <w:color w:val="212529"/>
          <w:sz w:val="24"/>
          <w:szCs w:val="24"/>
        </w:rPr>
        <w:lastRenderedPageBreak/>
        <w:t>business enironment</w:t>
      </w:r>
      <w:r w:rsidRPr="004719F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(Tanne</w:t>
      </w:r>
      <w:r w:rsidRPr="004719F1">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4719F1">
        <w:rPr>
          <w:rFonts w:ascii="Times New Roman" w:eastAsia="Times New Roman" w:hAnsi="Times New Roman" w:cs="Times New Roman"/>
          <w:color w:val="212529"/>
          <w:sz w:val="24"/>
          <w:szCs w:val="24"/>
        </w:rPr>
        <w:t xml:space="preserve">. The culture involvement of employees gives more encouragement and responsibility of sense of ownership. Employees do more work on voluntary basis and avoid unnecessary bureaucracies and delays. However, the employee commitment creates collective decision making process ease execution of plans. </w:t>
      </w:r>
    </w:p>
    <w:p w14:paraId="4E3CDD46" w14:textId="33DE8352" w:rsidR="005453C7" w:rsidRDefault="005453C7" w:rsidP="005453C7">
      <w:pPr>
        <w:pStyle w:val="NormalWeb"/>
        <w:spacing w:before="0" w:beforeAutospacing="0" w:line="480" w:lineRule="auto"/>
        <w:jc w:val="both"/>
      </w:pPr>
    </w:p>
    <w:p w14:paraId="7A60AC50" w14:textId="69BF7CDC" w:rsidR="005F604A" w:rsidRDefault="005F604A" w:rsidP="005453C7">
      <w:pPr>
        <w:pStyle w:val="NormalWeb"/>
        <w:spacing w:before="0" w:beforeAutospacing="0" w:line="480" w:lineRule="auto"/>
        <w:jc w:val="both"/>
      </w:pPr>
    </w:p>
    <w:p w14:paraId="7225F13D" w14:textId="34A4B1E3" w:rsidR="005F604A" w:rsidRDefault="005F604A" w:rsidP="005453C7">
      <w:pPr>
        <w:pStyle w:val="NormalWeb"/>
        <w:spacing w:before="0" w:beforeAutospacing="0" w:line="480" w:lineRule="auto"/>
        <w:jc w:val="both"/>
      </w:pPr>
    </w:p>
    <w:p w14:paraId="2D492DB4" w14:textId="6B6B1CDE" w:rsidR="005F604A" w:rsidRDefault="005F604A" w:rsidP="005453C7">
      <w:pPr>
        <w:pStyle w:val="NormalWeb"/>
        <w:spacing w:before="0" w:beforeAutospacing="0" w:line="480" w:lineRule="auto"/>
        <w:jc w:val="both"/>
      </w:pPr>
    </w:p>
    <w:p w14:paraId="073F5F9F" w14:textId="25440AB0" w:rsidR="005F604A" w:rsidRDefault="005F604A" w:rsidP="005453C7">
      <w:pPr>
        <w:pStyle w:val="NormalWeb"/>
        <w:spacing w:before="0" w:beforeAutospacing="0" w:line="480" w:lineRule="auto"/>
        <w:jc w:val="both"/>
      </w:pPr>
    </w:p>
    <w:p w14:paraId="3E5AD70E" w14:textId="3DF91B1D" w:rsidR="005F604A" w:rsidRDefault="005F604A" w:rsidP="005453C7">
      <w:pPr>
        <w:pStyle w:val="NormalWeb"/>
        <w:spacing w:before="0" w:beforeAutospacing="0" w:line="480" w:lineRule="auto"/>
        <w:jc w:val="both"/>
      </w:pPr>
    </w:p>
    <w:p w14:paraId="1891F803" w14:textId="32E441B7" w:rsidR="005F604A" w:rsidRDefault="005F604A" w:rsidP="005453C7">
      <w:pPr>
        <w:pStyle w:val="NormalWeb"/>
        <w:spacing w:before="0" w:beforeAutospacing="0" w:line="480" w:lineRule="auto"/>
        <w:jc w:val="both"/>
      </w:pPr>
    </w:p>
    <w:p w14:paraId="79B9CCEA" w14:textId="67F71921" w:rsidR="005F604A" w:rsidRDefault="005F604A" w:rsidP="005453C7">
      <w:pPr>
        <w:pStyle w:val="NormalWeb"/>
        <w:spacing w:before="0" w:beforeAutospacing="0" w:line="480" w:lineRule="auto"/>
        <w:jc w:val="both"/>
      </w:pPr>
    </w:p>
    <w:p w14:paraId="0D8BE507" w14:textId="4ADDEF72" w:rsidR="005F604A" w:rsidRDefault="005F604A" w:rsidP="005453C7">
      <w:pPr>
        <w:pStyle w:val="NormalWeb"/>
        <w:spacing w:before="0" w:beforeAutospacing="0" w:line="480" w:lineRule="auto"/>
        <w:jc w:val="both"/>
      </w:pPr>
    </w:p>
    <w:p w14:paraId="3F37C134" w14:textId="58FBCB18" w:rsidR="005F604A" w:rsidRDefault="005F604A" w:rsidP="005453C7">
      <w:pPr>
        <w:pStyle w:val="NormalWeb"/>
        <w:spacing w:before="0" w:beforeAutospacing="0" w:line="480" w:lineRule="auto"/>
        <w:jc w:val="both"/>
      </w:pPr>
    </w:p>
    <w:p w14:paraId="4EAB4470" w14:textId="1B6D6C09" w:rsidR="005F604A" w:rsidRDefault="005F604A" w:rsidP="005453C7">
      <w:pPr>
        <w:pStyle w:val="NormalWeb"/>
        <w:spacing w:before="0" w:beforeAutospacing="0" w:line="480" w:lineRule="auto"/>
        <w:jc w:val="both"/>
      </w:pPr>
    </w:p>
    <w:p w14:paraId="4FD64599" w14:textId="6A38DE7D" w:rsidR="005F604A" w:rsidRDefault="005F604A" w:rsidP="005453C7">
      <w:pPr>
        <w:pStyle w:val="NormalWeb"/>
        <w:spacing w:before="0" w:beforeAutospacing="0" w:line="480" w:lineRule="auto"/>
        <w:jc w:val="both"/>
      </w:pPr>
    </w:p>
    <w:p w14:paraId="22BC4E6F" w14:textId="2D19B6D1" w:rsidR="005F604A" w:rsidRDefault="005F604A" w:rsidP="005453C7">
      <w:pPr>
        <w:pStyle w:val="NormalWeb"/>
        <w:spacing w:before="0" w:beforeAutospacing="0" w:line="480" w:lineRule="auto"/>
        <w:jc w:val="both"/>
      </w:pPr>
    </w:p>
    <w:p w14:paraId="60AECC69" w14:textId="77777777" w:rsidR="005F604A" w:rsidRPr="004719F1" w:rsidRDefault="005F604A" w:rsidP="005453C7">
      <w:pPr>
        <w:pStyle w:val="NormalWeb"/>
        <w:spacing w:before="0" w:beforeAutospacing="0" w:line="480" w:lineRule="auto"/>
        <w:jc w:val="both"/>
      </w:pPr>
    </w:p>
    <w:p w14:paraId="1001B494" w14:textId="77777777" w:rsidR="005453C7" w:rsidRPr="004719F1" w:rsidRDefault="005453C7" w:rsidP="005453C7">
      <w:pPr>
        <w:shd w:val="clear" w:color="auto" w:fill="FFFFFF"/>
        <w:spacing w:after="0" w:line="480" w:lineRule="auto"/>
        <w:jc w:val="both"/>
        <w:rPr>
          <w:rFonts w:ascii="Times New Roman" w:eastAsia="Times New Roman" w:hAnsi="Times New Roman" w:cs="Times New Roman"/>
          <w:color w:val="212529"/>
          <w:sz w:val="24"/>
          <w:szCs w:val="24"/>
        </w:rPr>
      </w:pPr>
      <w:r w:rsidRPr="004719F1">
        <w:rPr>
          <w:rFonts w:ascii="Times New Roman" w:eastAsia="Times New Roman" w:hAnsi="Times New Roman" w:cs="Times New Roman"/>
          <w:color w:val="212529"/>
          <w:sz w:val="24"/>
          <w:szCs w:val="24"/>
        </w:rPr>
        <w:lastRenderedPageBreak/>
        <w:t>REFERENCES</w:t>
      </w:r>
    </w:p>
    <w:p w14:paraId="2C7945B1" w14:textId="77777777" w:rsidR="005453C7" w:rsidRPr="004719F1" w:rsidRDefault="005453C7" w:rsidP="005453C7">
      <w:pPr>
        <w:spacing w:after="0" w:line="480" w:lineRule="auto"/>
        <w:jc w:val="both"/>
        <w:rPr>
          <w:rFonts w:ascii="Times New Roman" w:hAnsi="Times New Roman" w:cs="Times New Roman"/>
          <w:color w:val="222222"/>
          <w:sz w:val="24"/>
          <w:szCs w:val="24"/>
          <w:shd w:val="clear" w:color="auto" w:fill="FFFFFF"/>
        </w:rPr>
      </w:pPr>
      <w:r w:rsidRPr="004719F1">
        <w:rPr>
          <w:rFonts w:ascii="Times New Roman" w:hAnsi="Times New Roman" w:cs="Times New Roman"/>
          <w:color w:val="222222"/>
          <w:sz w:val="24"/>
          <w:szCs w:val="24"/>
          <w:shd w:val="clear" w:color="auto" w:fill="FFFFFF"/>
        </w:rPr>
        <w:t>Kassem, R. and Ajmal, M.M. eds., 2019. </w:t>
      </w:r>
      <w:r w:rsidRPr="004719F1">
        <w:rPr>
          <w:rFonts w:ascii="Times New Roman" w:hAnsi="Times New Roman" w:cs="Times New Roman"/>
          <w:i/>
          <w:iCs/>
          <w:color w:val="222222"/>
          <w:sz w:val="24"/>
          <w:szCs w:val="24"/>
          <w:shd w:val="clear" w:color="auto" w:fill="FFFFFF"/>
        </w:rPr>
        <w:t>Organizational Culture and Achieving Business Excellence: Emerging Research and Opportunities: Emerging Research and Opportunities</w:t>
      </w:r>
      <w:r w:rsidRPr="004719F1">
        <w:rPr>
          <w:rFonts w:ascii="Times New Roman" w:hAnsi="Times New Roman" w:cs="Times New Roman"/>
          <w:color w:val="222222"/>
          <w:sz w:val="24"/>
          <w:szCs w:val="24"/>
          <w:shd w:val="clear" w:color="auto" w:fill="FFFFFF"/>
        </w:rPr>
        <w:t>. IGI Global.</w:t>
      </w:r>
    </w:p>
    <w:p w14:paraId="43736C6B" w14:textId="77777777" w:rsidR="005453C7" w:rsidRDefault="005453C7" w:rsidP="005453C7">
      <w:pPr>
        <w:spacing w:line="480" w:lineRule="auto"/>
        <w:jc w:val="both"/>
        <w:rPr>
          <w:rFonts w:ascii="Times New Roman" w:hAnsi="Times New Roman" w:cs="Times New Roman"/>
          <w:color w:val="222222"/>
          <w:sz w:val="24"/>
          <w:szCs w:val="24"/>
          <w:shd w:val="clear" w:color="auto" w:fill="FFFFFF"/>
        </w:rPr>
      </w:pPr>
      <w:r w:rsidRPr="004719F1">
        <w:rPr>
          <w:rFonts w:ascii="Times New Roman" w:hAnsi="Times New Roman" w:cs="Times New Roman"/>
          <w:color w:val="222222"/>
          <w:sz w:val="24"/>
          <w:szCs w:val="24"/>
          <w:shd w:val="clear" w:color="auto" w:fill="FFFFFF"/>
        </w:rPr>
        <w:t>Tanne, J.H., 2019. US supermarket chain Walmart limits gun and ammunition sales.</w:t>
      </w:r>
    </w:p>
    <w:p w14:paraId="3E132BE6" w14:textId="77777777" w:rsidR="005453C7" w:rsidRPr="004F6B3A" w:rsidRDefault="005453C7" w:rsidP="005453C7">
      <w:pPr>
        <w:spacing w:line="480" w:lineRule="auto"/>
        <w:jc w:val="both"/>
        <w:rPr>
          <w:rFonts w:ascii="Times New Roman" w:hAnsi="Times New Roman" w:cs="Times New Roman"/>
          <w:sz w:val="24"/>
          <w:szCs w:val="24"/>
        </w:rPr>
      </w:pPr>
      <w:r w:rsidRPr="004F6B3A">
        <w:rPr>
          <w:rFonts w:ascii="Times New Roman" w:hAnsi="Times New Roman" w:cs="Times New Roman"/>
          <w:color w:val="222222"/>
          <w:sz w:val="24"/>
          <w:szCs w:val="24"/>
          <w:shd w:val="clear" w:color="auto" w:fill="FFFFFF"/>
        </w:rPr>
        <w:t>Walton, S., History of Walmart.</w:t>
      </w:r>
    </w:p>
    <w:p w14:paraId="3DFCDFFC" w14:textId="0087E708" w:rsidR="00245E9B" w:rsidRPr="00485119" w:rsidRDefault="00245E9B" w:rsidP="005453C7">
      <w:pPr>
        <w:spacing w:line="360" w:lineRule="auto"/>
        <w:jc w:val="both"/>
        <w:rPr>
          <w:rFonts w:ascii="Arial" w:hAnsi="Arial" w:cs="Arial"/>
        </w:rPr>
      </w:pPr>
    </w:p>
    <w:p w14:paraId="500EB232" w14:textId="77777777" w:rsidR="00245E9B" w:rsidRPr="00E3710D" w:rsidRDefault="00245E9B">
      <w:pPr>
        <w:rPr>
          <w:rFonts w:ascii="Arial" w:hAnsi="Arial" w:cs="Arial"/>
        </w:rPr>
      </w:pPr>
    </w:p>
    <w:sectPr w:rsidR="00245E9B" w:rsidRPr="00E3710D">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E5536" w14:textId="77777777" w:rsidR="0001441F" w:rsidRDefault="0001441F" w:rsidP="005F604A">
      <w:pPr>
        <w:spacing w:after="0" w:line="240" w:lineRule="auto"/>
      </w:pPr>
      <w:r>
        <w:separator/>
      </w:r>
    </w:p>
  </w:endnote>
  <w:endnote w:type="continuationSeparator" w:id="0">
    <w:p w14:paraId="1EE67150" w14:textId="77777777" w:rsidR="0001441F" w:rsidRDefault="0001441F" w:rsidP="005F6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5914803"/>
      <w:docPartObj>
        <w:docPartGallery w:val="Page Numbers (Bottom of Page)"/>
        <w:docPartUnique/>
      </w:docPartObj>
    </w:sdtPr>
    <w:sdtEndPr>
      <w:rPr>
        <w:noProof/>
      </w:rPr>
    </w:sdtEndPr>
    <w:sdtContent>
      <w:p w14:paraId="31BAF6C4" w14:textId="77777777" w:rsidR="005F604A" w:rsidRDefault="005F604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2796C74C" w14:textId="49358931" w:rsidR="005F604A" w:rsidRDefault="005F604A">
        <w:pPr>
          <w:pStyle w:val="Footer"/>
          <w:jc w:val="center"/>
        </w:pPr>
        <w:r>
          <w:rPr>
            <w:noProof/>
          </w:rPr>
          <w:t>Dapaah Kwame Williams</w:t>
        </w:r>
      </w:p>
    </w:sdtContent>
  </w:sdt>
  <w:p w14:paraId="20C64B9A" w14:textId="77777777" w:rsidR="005F604A" w:rsidRDefault="005F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D4604D" w14:textId="77777777" w:rsidR="0001441F" w:rsidRDefault="0001441F" w:rsidP="005F604A">
      <w:pPr>
        <w:spacing w:after="0" w:line="240" w:lineRule="auto"/>
      </w:pPr>
      <w:r>
        <w:separator/>
      </w:r>
    </w:p>
  </w:footnote>
  <w:footnote w:type="continuationSeparator" w:id="0">
    <w:p w14:paraId="7445E32D" w14:textId="77777777" w:rsidR="0001441F" w:rsidRDefault="0001441F" w:rsidP="005F60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CAF"/>
    <w:rsid w:val="0001441F"/>
    <w:rsid w:val="000858CF"/>
    <w:rsid w:val="000926B4"/>
    <w:rsid w:val="00245E9B"/>
    <w:rsid w:val="00485119"/>
    <w:rsid w:val="005453C7"/>
    <w:rsid w:val="005F604A"/>
    <w:rsid w:val="00811532"/>
    <w:rsid w:val="00875CAF"/>
    <w:rsid w:val="008C198C"/>
    <w:rsid w:val="00C26DE0"/>
    <w:rsid w:val="00E3710D"/>
    <w:rsid w:val="00F20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A4CF5"/>
  <w15:chartTrackingRefBased/>
  <w15:docId w15:val="{BF5361ED-D71B-46E7-84CD-E2437991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1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53C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5F6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04A"/>
  </w:style>
  <w:style w:type="paragraph" w:styleId="Footer">
    <w:name w:val="footer"/>
    <w:basedOn w:val="Normal"/>
    <w:link w:val="FooterChar"/>
    <w:uiPriority w:val="99"/>
    <w:unhideWhenUsed/>
    <w:rsid w:val="005F6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469</Words>
  <Characters>2676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Kwame Dapaah (1916221)</dc:creator>
  <cp:keywords/>
  <dc:description/>
  <cp:lastModifiedBy>Williams Kwame Dapaah (1916221)</cp:lastModifiedBy>
  <cp:revision>5</cp:revision>
  <dcterms:created xsi:type="dcterms:W3CDTF">2021-07-24T07:50:00Z</dcterms:created>
  <dcterms:modified xsi:type="dcterms:W3CDTF">2021-07-25T21:17:00Z</dcterms:modified>
</cp:coreProperties>
</file>