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6AA1086" w:rsidR="00ED5964" w:rsidRPr="00927E66" w:rsidRDefault="00ED5964" w:rsidP="00ED5964">
      <w:pPr>
        <w:jc w:val="both"/>
        <w:rPr>
          <w:rFonts w:asciiTheme="minorBidi" w:hAnsiTheme="minorBidi"/>
          <w:b/>
          <w:sz w:val="28"/>
          <w:szCs w:val="28"/>
        </w:rPr>
      </w:pPr>
      <w:r w:rsidRPr="00927E66">
        <w:rPr>
          <w:rFonts w:asciiTheme="minorBidi" w:hAnsiTheme="minorBidi"/>
          <w:sz w:val="28"/>
          <w:szCs w:val="28"/>
        </w:rPr>
        <w:t xml:space="preserve">Name: </w:t>
      </w:r>
      <w:r w:rsidR="00672E1D" w:rsidRPr="00927E66">
        <w:rPr>
          <w:rFonts w:asciiTheme="minorBidi" w:hAnsiTheme="minorBidi"/>
          <w:b/>
          <w:sz w:val="28"/>
          <w:szCs w:val="28"/>
        </w:rPr>
        <w:t xml:space="preserve">Zatoon Ali </w:t>
      </w:r>
    </w:p>
    <w:p w14:paraId="485B6F49" w14:textId="7F5639A8" w:rsidR="00ED5964" w:rsidRPr="00927E66" w:rsidRDefault="00ED5964" w:rsidP="00ED5964">
      <w:pPr>
        <w:jc w:val="both"/>
        <w:rPr>
          <w:rFonts w:asciiTheme="minorBidi" w:hAnsiTheme="minorBidi"/>
          <w:sz w:val="28"/>
          <w:szCs w:val="28"/>
        </w:rPr>
      </w:pPr>
      <w:r w:rsidRPr="00927E66">
        <w:rPr>
          <w:rFonts w:asciiTheme="minorBidi" w:hAnsiTheme="minorBidi"/>
          <w:sz w:val="28"/>
          <w:szCs w:val="28"/>
        </w:rPr>
        <w:t>Student ID</w:t>
      </w:r>
      <w:r w:rsidR="00672E1D" w:rsidRPr="00927E66">
        <w:rPr>
          <w:rFonts w:ascii="Arial" w:eastAsia="Calibri" w:hAnsi="Arial" w:cs="Arial"/>
          <w:b/>
          <w:bCs/>
          <w:kern w:val="0"/>
          <w:sz w:val="28"/>
          <w:szCs w:val="28"/>
          <w:lang w:eastAsia="en-US"/>
          <w14:ligatures w14:val="none"/>
        </w:rPr>
        <w:t>: 2427957</w:t>
      </w:r>
    </w:p>
    <w:p w14:paraId="3C1E7A20" w14:textId="5C888EB2" w:rsidR="00ED5964" w:rsidRPr="00927E66" w:rsidRDefault="00ED5964" w:rsidP="00ED5964">
      <w:pPr>
        <w:jc w:val="both"/>
        <w:rPr>
          <w:rFonts w:asciiTheme="minorBidi" w:hAnsiTheme="minorBidi"/>
          <w:sz w:val="28"/>
          <w:szCs w:val="28"/>
        </w:rPr>
      </w:pPr>
      <w:r w:rsidRPr="00927E66">
        <w:rPr>
          <w:rFonts w:asciiTheme="minorBidi" w:hAnsiTheme="minorBidi"/>
          <w:sz w:val="28"/>
          <w:szCs w:val="28"/>
        </w:rPr>
        <w:t xml:space="preserve">Module Code: </w:t>
      </w:r>
      <w:r w:rsidR="00672E1D" w:rsidRPr="00927E66">
        <w:rPr>
          <w:rFonts w:ascii="Arial" w:eastAsia="Calibri" w:hAnsi="Arial" w:cs="Arial"/>
          <w:b/>
          <w:kern w:val="0"/>
          <w:sz w:val="28"/>
          <w:szCs w:val="28"/>
          <w:lang w:eastAsia="en-US"/>
          <w14:ligatures w14:val="none"/>
        </w:rPr>
        <w:t>LCHS4001_BIRM</w:t>
      </w:r>
    </w:p>
    <w:p w14:paraId="4EEB2DA3" w14:textId="4491868B" w:rsidR="00ED5964" w:rsidRPr="00927E66" w:rsidRDefault="00ED5964" w:rsidP="00927E66">
      <w:pPr>
        <w:jc w:val="both"/>
        <w:rPr>
          <w:rFonts w:ascii="Times New Roman" w:hAnsi="Times New Roman"/>
          <w:sz w:val="28"/>
          <w:szCs w:val="28"/>
        </w:rPr>
      </w:pPr>
      <w:r w:rsidRPr="00927E66">
        <w:rPr>
          <w:rFonts w:asciiTheme="minorBidi" w:hAnsiTheme="minorBidi"/>
          <w:sz w:val="28"/>
          <w:szCs w:val="28"/>
        </w:rPr>
        <w:t xml:space="preserve">Module: </w:t>
      </w:r>
      <w:r w:rsidR="00927E66" w:rsidRPr="00927E66">
        <w:rPr>
          <w:rFonts w:ascii="Arial" w:hAnsi="Arial" w:cs="Arial"/>
          <w:b/>
          <w:sz w:val="28"/>
          <w:szCs w:val="28"/>
        </w:rPr>
        <w:t>Academic and Employability Skills</w:t>
      </w:r>
    </w:p>
    <w:p w14:paraId="5DAF1F04" w14:textId="77777777" w:rsidR="00672E1D" w:rsidRPr="00672E1D" w:rsidRDefault="00ED5964" w:rsidP="00672E1D">
      <w:pPr>
        <w:jc w:val="both"/>
        <w:rPr>
          <w:rFonts w:asciiTheme="minorBidi" w:hAnsiTheme="minorBidi"/>
          <w:sz w:val="28"/>
          <w:szCs w:val="28"/>
        </w:rPr>
      </w:pPr>
      <w:r w:rsidRPr="00927E66">
        <w:rPr>
          <w:rFonts w:asciiTheme="minorBidi" w:hAnsiTheme="minorBidi"/>
          <w:sz w:val="28"/>
          <w:szCs w:val="28"/>
        </w:rPr>
        <w:t xml:space="preserve">Lecturer: </w:t>
      </w:r>
      <w:r w:rsidR="00672E1D" w:rsidRPr="00927E66">
        <w:rPr>
          <w:rFonts w:asciiTheme="minorBidi" w:hAnsiTheme="minorBidi"/>
          <w:b/>
          <w:sz w:val="28"/>
          <w:szCs w:val="28"/>
        </w:rPr>
        <w:t>Ogochukwu Agunenye</w:t>
      </w:r>
    </w:p>
    <w:p w14:paraId="112342CB" w14:textId="5118D657" w:rsidR="00ED5964" w:rsidRPr="00672E1D" w:rsidRDefault="00ED5964" w:rsidP="00ED5964">
      <w:pPr>
        <w:jc w:val="both"/>
        <w:rPr>
          <w:rFonts w:asciiTheme="minorBidi" w:hAnsiTheme="minorBidi"/>
          <w:sz w:val="28"/>
          <w:szCs w:val="28"/>
        </w:rPr>
      </w:pPr>
    </w:p>
    <w:p w14:paraId="78C0B80E" w14:textId="77777777" w:rsidR="00ED5964" w:rsidRPr="00672E1D"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5974DA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id w:val="-2118211192"/>
        <w:docPartObj>
          <w:docPartGallery w:val="Table of Contents"/>
          <w:docPartUnique/>
        </w:docPartObj>
      </w:sdtPr>
      <w:sdtEndPr>
        <w:rPr>
          <w:rFonts w:eastAsiaTheme="minorEastAsia" w:cstheme="minorBidi"/>
          <w:b/>
          <w:noProof/>
          <w:color w:val="auto"/>
          <w:kern w:val="2"/>
          <w:sz w:val="20"/>
          <w:szCs w:val="22"/>
          <w:lang w:val="en-GB" w:eastAsia="zh-CN"/>
          <w14:ligatures w14:val="standardContextual"/>
        </w:rPr>
      </w:sdtEndPr>
      <w:sdtContent>
        <w:p w14:paraId="7E72B065" w14:textId="37472EE9" w:rsidR="00672E1D" w:rsidRPr="00672E1D" w:rsidRDefault="00672E1D" w:rsidP="00672E1D">
          <w:pPr>
            <w:pStyle w:val="TOCHeading"/>
            <w:spacing w:line="480" w:lineRule="auto"/>
            <w:rPr>
              <w:b/>
            </w:rPr>
          </w:pPr>
          <w:r w:rsidRPr="00672E1D">
            <w:rPr>
              <w:b/>
            </w:rPr>
            <w:t>Contents</w:t>
          </w:r>
        </w:p>
        <w:p w14:paraId="76ECBFFF" w14:textId="55EF1A01"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lang w:eastAsia="en-GB"/>
              <w14:ligatures w14:val="none"/>
            </w:rPr>
          </w:pPr>
          <w:r w:rsidRPr="00672E1D">
            <w:fldChar w:fldCharType="begin"/>
          </w:r>
          <w:r w:rsidRPr="00672E1D">
            <w:instrText xml:space="preserve"> TOC \o "1-3" \h \z \u </w:instrText>
          </w:r>
          <w:r w:rsidRPr="00672E1D">
            <w:fldChar w:fldCharType="separate"/>
          </w:r>
          <w:hyperlink w:anchor="_Toc214388729" w:history="1">
            <w:r w:rsidRPr="00672E1D">
              <w:rPr>
                <w:rStyle w:val="Hyperlink"/>
                <w:rFonts w:ascii="Arial" w:hAnsi="Arial" w:cs="Arial"/>
                <w:noProof/>
              </w:rPr>
              <w:t>1 Introduction</w:t>
            </w:r>
            <w:r w:rsidRPr="00672E1D">
              <w:rPr>
                <w:noProof/>
                <w:webHidden/>
              </w:rPr>
              <w:tab/>
            </w:r>
            <w:r w:rsidRPr="00672E1D">
              <w:rPr>
                <w:noProof/>
                <w:webHidden/>
              </w:rPr>
              <w:fldChar w:fldCharType="begin"/>
            </w:r>
            <w:r w:rsidRPr="00672E1D">
              <w:rPr>
                <w:noProof/>
                <w:webHidden/>
              </w:rPr>
              <w:instrText xml:space="preserve"> PAGEREF _Toc214388729 \h </w:instrText>
            </w:r>
            <w:r w:rsidRPr="00672E1D">
              <w:rPr>
                <w:noProof/>
                <w:webHidden/>
              </w:rPr>
            </w:r>
            <w:r w:rsidRPr="00672E1D">
              <w:rPr>
                <w:noProof/>
                <w:webHidden/>
              </w:rPr>
              <w:fldChar w:fldCharType="separate"/>
            </w:r>
            <w:r w:rsidRPr="00672E1D">
              <w:rPr>
                <w:noProof/>
                <w:webHidden/>
              </w:rPr>
              <w:t>3</w:t>
            </w:r>
            <w:r w:rsidRPr="00672E1D">
              <w:rPr>
                <w:noProof/>
                <w:webHidden/>
              </w:rPr>
              <w:fldChar w:fldCharType="end"/>
            </w:r>
          </w:hyperlink>
        </w:p>
        <w:p w14:paraId="738E9903" w14:textId="7A342B1C"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lang w:eastAsia="en-GB"/>
              <w14:ligatures w14:val="none"/>
            </w:rPr>
          </w:pPr>
          <w:hyperlink w:anchor="_Toc214388730" w:history="1">
            <w:r w:rsidRPr="00672E1D">
              <w:rPr>
                <w:rStyle w:val="Hyperlink"/>
                <w:rFonts w:ascii="Arial" w:hAnsi="Arial" w:cs="Arial"/>
                <w:noProof/>
              </w:rPr>
              <w:t>2 Description of role</w:t>
            </w:r>
            <w:r w:rsidRPr="00672E1D">
              <w:rPr>
                <w:noProof/>
                <w:webHidden/>
              </w:rPr>
              <w:tab/>
            </w:r>
            <w:r w:rsidRPr="00672E1D">
              <w:rPr>
                <w:noProof/>
                <w:webHidden/>
              </w:rPr>
              <w:fldChar w:fldCharType="begin"/>
            </w:r>
            <w:r w:rsidRPr="00672E1D">
              <w:rPr>
                <w:noProof/>
                <w:webHidden/>
              </w:rPr>
              <w:instrText xml:space="preserve"> PAGEREF _Toc214388730 \h </w:instrText>
            </w:r>
            <w:r w:rsidRPr="00672E1D">
              <w:rPr>
                <w:noProof/>
                <w:webHidden/>
              </w:rPr>
            </w:r>
            <w:r w:rsidRPr="00672E1D">
              <w:rPr>
                <w:noProof/>
                <w:webHidden/>
              </w:rPr>
              <w:fldChar w:fldCharType="separate"/>
            </w:r>
            <w:r w:rsidRPr="00672E1D">
              <w:rPr>
                <w:noProof/>
                <w:webHidden/>
              </w:rPr>
              <w:t>3</w:t>
            </w:r>
            <w:r w:rsidRPr="00672E1D">
              <w:rPr>
                <w:noProof/>
                <w:webHidden/>
              </w:rPr>
              <w:fldChar w:fldCharType="end"/>
            </w:r>
          </w:hyperlink>
        </w:p>
        <w:p w14:paraId="40910033" w14:textId="3B6DFDBD" w:rsidR="00672E1D" w:rsidRPr="00672E1D" w:rsidRDefault="00672E1D" w:rsidP="00672E1D">
          <w:pPr>
            <w:pStyle w:val="TOC3"/>
            <w:rPr>
              <w:rFonts w:asciiTheme="minorHAnsi" w:hAnsiTheme="minorHAnsi" w:cstheme="minorBidi"/>
              <w:kern w:val="0"/>
              <w:sz w:val="24"/>
              <w:szCs w:val="24"/>
              <w:lang w:eastAsia="en-GB"/>
              <w14:ligatures w14:val="none"/>
            </w:rPr>
          </w:pPr>
          <w:hyperlink w:anchor="_Toc214388731" w:history="1">
            <w:r w:rsidRPr="00672E1D">
              <w:rPr>
                <w:rStyle w:val="Hyperlink"/>
                <w:i/>
                <w:sz w:val="24"/>
                <w:szCs w:val="24"/>
              </w:rPr>
              <w:t>3</w:t>
            </w:r>
            <w:r w:rsidRPr="00672E1D">
              <w:rPr>
                <w:rStyle w:val="Hyperlink"/>
                <w:sz w:val="24"/>
                <w:szCs w:val="24"/>
                <w:u w:val="none"/>
              </w:rPr>
              <w:t xml:space="preserve"> Essential skills required for the role.</w:t>
            </w:r>
            <w:r w:rsidRPr="00672E1D">
              <w:rPr>
                <w:webHidden/>
                <w:sz w:val="24"/>
                <w:szCs w:val="24"/>
              </w:rPr>
              <w:tab/>
            </w:r>
            <w:r w:rsidRPr="00672E1D">
              <w:rPr>
                <w:webHidden/>
                <w:sz w:val="24"/>
                <w:szCs w:val="24"/>
              </w:rPr>
              <w:fldChar w:fldCharType="begin"/>
            </w:r>
            <w:r w:rsidRPr="00672E1D">
              <w:rPr>
                <w:webHidden/>
                <w:sz w:val="24"/>
                <w:szCs w:val="24"/>
              </w:rPr>
              <w:instrText xml:space="preserve"> PAGEREF _Toc214388731 \h </w:instrText>
            </w:r>
            <w:r w:rsidRPr="00672E1D">
              <w:rPr>
                <w:webHidden/>
                <w:sz w:val="24"/>
                <w:szCs w:val="24"/>
              </w:rPr>
            </w:r>
            <w:r w:rsidRPr="00672E1D">
              <w:rPr>
                <w:webHidden/>
                <w:sz w:val="24"/>
                <w:szCs w:val="24"/>
              </w:rPr>
              <w:fldChar w:fldCharType="separate"/>
            </w:r>
            <w:r w:rsidRPr="00672E1D">
              <w:rPr>
                <w:webHidden/>
                <w:sz w:val="24"/>
                <w:szCs w:val="24"/>
              </w:rPr>
              <w:t>3</w:t>
            </w:r>
            <w:r w:rsidRPr="00672E1D">
              <w:rPr>
                <w:webHidden/>
                <w:sz w:val="24"/>
                <w:szCs w:val="24"/>
              </w:rPr>
              <w:fldChar w:fldCharType="end"/>
            </w:r>
          </w:hyperlink>
        </w:p>
        <w:p w14:paraId="15C184F7" w14:textId="7C2AD656"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lang w:eastAsia="en-GB"/>
              <w14:ligatures w14:val="none"/>
            </w:rPr>
          </w:pPr>
          <w:hyperlink w:anchor="_Toc214388732" w:history="1">
            <w:r w:rsidRPr="00672E1D">
              <w:rPr>
                <w:rStyle w:val="Hyperlink"/>
                <w:rFonts w:ascii="Arial" w:hAnsi="Arial" w:cs="Arial"/>
                <w:noProof/>
              </w:rPr>
              <w:t>I Communication</w:t>
            </w:r>
            <w:r w:rsidRPr="00672E1D">
              <w:rPr>
                <w:noProof/>
                <w:webHidden/>
              </w:rPr>
              <w:tab/>
            </w:r>
            <w:r w:rsidRPr="00672E1D">
              <w:rPr>
                <w:noProof/>
                <w:webHidden/>
              </w:rPr>
              <w:fldChar w:fldCharType="begin"/>
            </w:r>
            <w:r w:rsidRPr="00672E1D">
              <w:rPr>
                <w:noProof/>
                <w:webHidden/>
              </w:rPr>
              <w:instrText xml:space="preserve"> PAGEREF _Toc214388732 \h </w:instrText>
            </w:r>
            <w:r w:rsidRPr="00672E1D">
              <w:rPr>
                <w:noProof/>
                <w:webHidden/>
              </w:rPr>
            </w:r>
            <w:r w:rsidRPr="00672E1D">
              <w:rPr>
                <w:noProof/>
                <w:webHidden/>
              </w:rPr>
              <w:fldChar w:fldCharType="separate"/>
            </w:r>
            <w:r w:rsidRPr="00672E1D">
              <w:rPr>
                <w:noProof/>
                <w:webHidden/>
              </w:rPr>
              <w:t>3</w:t>
            </w:r>
            <w:r w:rsidRPr="00672E1D">
              <w:rPr>
                <w:noProof/>
                <w:webHidden/>
              </w:rPr>
              <w:fldChar w:fldCharType="end"/>
            </w:r>
          </w:hyperlink>
        </w:p>
        <w:p w14:paraId="3C16A271" w14:textId="1A85611C" w:rsidR="00672E1D" w:rsidRPr="00672E1D" w:rsidRDefault="00672E1D" w:rsidP="00672E1D">
          <w:pPr>
            <w:pStyle w:val="TOC2"/>
            <w:tabs>
              <w:tab w:val="right" w:leader="dot" w:pos="9016"/>
            </w:tabs>
            <w:spacing w:line="480" w:lineRule="auto"/>
            <w:rPr>
              <w:rFonts w:asciiTheme="minorHAnsi" w:hAnsiTheme="minorHAnsi" w:cstheme="minorBidi"/>
              <w:bCs w:val="0"/>
              <w:noProof/>
              <w:kern w:val="0"/>
              <w:sz w:val="24"/>
              <w:szCs w:val="24"/>
              <w:lang w:eastAsia="en-GB"/>
              <w14:ligatures w14:val="none"/>
            </w:rPr>
          </w:pPr>
          <w:hyperlink w:anchor="_Toc214388733" w:history="1">
            <w:r w:rsidRPr="00672E1D">
              <w:rPr>
                <w:rStyle w:val="Hyperlink"/>
                <w:rFonts w:ascii="Arial" w:hAnsi="Arial" w:cs="Arial"/>
                <w:noProof/>
                <w:sz w:val="24"/>
                <w:szCs w:val="24"/>
              </w:rPr>
              <w:t>ii Observation</w:t>
            </w:r>
            <w:r w:rsidRPr="00672E1D">
              <w:rPr>
                <w:noProof/>
                <w:webHidden/>
                <w:sz w:val="24"/>
                <w:szCs w:val="24"/>
              </w:rPr>
              <w:tab/>
            </w:r>
            <w:r w:rsidRPr="00672E1D">
              <w:rPr>
                <w:noProof/>
                <w:webHidden/>
                <w:sz w:val="24"/>
                <w:szCs w:val="24"/>
              </w:rPr>
              <w:fldChar w:fldCharType="begin"/>
            </w:r>
            <w:r w:rsidRPr="00672E1D">
              <w:rPr>
                <w:noProof/>
                <w:webHidden/>
                <w:sz w:val="24"/>
                <w:szCs w:val="24"/>
              </w:rPr>
              <w:instrText xml:space="preserve"> PAGEREF _Toc214388733 \h </w:instrText>
            </w:r>
            <w:r w:rsidRPr="00672E1D">
              <w:rPr>
                <w:noProof/>
                <w:webHidden/>
                <w:sz w:val="24"/>
                <w:szCs w:val="24"/>
              </w:rPr>
            </w:r>
            <w:r w:rsidRPr="00672E1D">
              <w:rPr>
                <w:noProof/>
                <w:webHidden/>
                <w:sz w:val="24"/>
                <w:szCs w:val="24"/>
              </w:rPr>
              <w:fldChar w:fldCharType="separate"/>
            </w:r>
            <w:r w:rsidRPr="00672E1D">
              <w:rPr>
                <w:noProof/>
                <w:webHidden/>
                <w:sz w:val="24"/>
                <w:szCs w:val="24"/>
              </w:rPr>
              <w:t>4</w:t>
            </w:r>
            <w:r w:rsidRPr="00672E1D">
              <w:rPr>
                <w:noProof/>
                <w:webHidden/>
                <w:sz w:val="24"/>
                <w:szCs w:val="24"/>
              </w:rPr>
              <w:fldChar w:fldCharType="end"/>
            </w:r>
          </w:hyperlink>
        </w:p>
        <w:p w14:paraId="4B62910E" w14:textId="343239D7" w:rsidR="00672E1D" w:rsidRPr="00672E1D" w:rsidRDefault="00672E1D" w:rsidP="00672E1D">
          <w:pPr>
            <w:pStyle w:val="TOC3"/>
            <w:rPr>
              <w:rFonts w:asciiTheme="minorHAnsi" w:hAnsiTheme="minorHAnsi" w:cstheme="minorBidi"/>
              <w:kern w:val="0"/>
              <w:sz w:val="24"/>
              <w:szCs w:val="24"/>
              <w:lang w:eastAsia="en-GB"/>
              <w14:ligatures w14:val="none"/>
            </w:rPr>
          </w:pPr>
          <w:hyperlink w:anchor="_Toc214388734" w:history="1">
            <w:r w:rsidRPr="00672E1D">
              <w:rPr>
                <w:rStyle w:val="Hyperlink"/>
                <w:sz w:val="24"/>
                <w:szCs w:val="24"/>
              </w:rPr>
              <w:t>iii Team Work</w:t>
            </w:r>
            <w:r w:rsidRPr="00672E1D">
              <w:rPr>
                <w:webHidden/>
                <w:sz w:val="24"/>
                <w:szCs w:val="24"/>
              </w:rPr>
              <w:tab/>
            </w:r>
            <w:r w:rsidRPr="00672E1D">
              <w:rPr>
                <w:webHidden/>
                <w:sz w:val="24"/>
                <w:szCs w:val="24"/>
              </w:rPr>
              <w:fldChar w:fldCharType="begin"/>
            </w:r>
            <w:r w:rsidRPr="00672E1D">
              <w:rPr>
                <w:webHidden/>
                <w:sz w:val="24"/>
                <w:szCs w:val="24"/>
              </w:rPr>
              <w:instrText xml:space="preserve"> PAGEREF _Toc214388734 \h </w:instrText>
            </w:r>
            <w:r w:rsidRPr="00672E1D">
              <w:rPr>
                <w:webHidden/>
                <w:sz w:val="24"/>
                <w:szCs w:val="24"/>
              </w:rPr>
            </w:r>
            <w:r w:rsidRPr="00672E1D">
              <w:rPr>
                <w:webHidden/>
                <w:sz w:val="24"/>
                <w:szCs w:val="24"/>
              </w:rPr>
              <w:fldChar w:fldCharType="separate"/>
            </w:r>
            <w:r w:rsidRPr="00672E1D">
              <w:rPr>
                <w:webHidden/>
                <w:sz w:val="24"/>
                <w:szCs w:val="24"/>
              </w:rPr>
              <w:t>4</w:t>
            </w:r>
            <w:r w:rsidRPr="00672E1D">
              <w:rPr>
                <w:webHidden/>
                <w:sz w:val="24"/>
                <w:szCs w:val="24"/>
              </w:rPr>
              <w:fldChar w:fldCharType="end"/>
            </w:r>
          </w:hyperlink>
        </w:p>
        <w:p w14:paraId="1F63B548" w14:textId="0915EE29" w:rsidR="00672E1D" w:rsidRPr="00672E1D" w:rsidRDefault="00672E1D" w:rsidP="00672E1D">
          <w:pPr>
            <w:pStyle w:val="TOC3"/>
            <w:rPr>
              <w:rFonts w:asciiTheme="minorHAnsi" w:hAnsiTheme="minorHAnsi" w:cstheme="minorBidi"/>
              <w:kern w:val="0"/>
              <w:sz w:val="24"/>
              <w:szCs w:val="24"/>
              <w:lang w:eastAsia="en-GB"/>
              <w14:ligatures w14:val="none"/>
            </w:rPr>
          </w:pPr>
          <w:hyperlink w:anchor="_Toc214388735" w:history="1">
            <w:r w:rsidRPr="00672E1D">
              <w:rPr>
                <w:rStyle w:val="Hyperlink"/>
                <w:sz w:val="24"/>
                <w:szCs w:val="24"/>
              </w:rPr>
              <w:t>4 Strategies to Improve Each Skill</w:t>
            </w:r>
            <w:r w:rsidRPr="00672E1D">
              <w:rPr>
                <w:webHidden/>
                <w:sz w:val="24"/>
                <w:szCs w:val="24"/>
              </w:rPr>
              <w:tab/>
            </w:r>
            <w:r w:rsidRPr="00672E1D">
              <w:rPr>
                <w:webHidden/>
                <w:sz w:val="24"/>
                <w:szCs w:val="24"/>
              </w:rPr>
              <w:fldChar w:fldCharType="begin"/>
            </w:r>
            <w:r w:rsidRPr="00672E1D">
              <w:rPr>
                <w:webHidden/>
                <w:sz w:val="24"/>
                <w:szCs w:val="24"/>
              </w:rPr>
              <w:instrText xml:space="preserve"> PAGEREF _Toc214388735 \h </w:instrText>
            </w:r>
            <w:r w:rsidRPr="00672E1D">
              <w:rPr>
                <w:webHidden/>
                <w:sz w:val="24"/>
                <w:szCs w:val="24"/>
              </w:rPr>
            </w:r>
            <w:r w:rsidRPr="00672E1D">
              <w:rPr>
                <w:webHidden/>
                <w:sz w:val="24"/>
                <w:szCs w:val="24"/>
              </w:rPr>
              <w:fldChar w:fldCharType="separate"/>
            </w:r>
            <w:r w:rsidRPr="00672E1D">
              <w:rPr>
                <w:webHidden/>
                <w:sz w:val="24"/>
                <w:szCs w:val="24"/>
              </w:rPr>
              <w:t>4</w:t>
            </w:r>
            <w:r w:rsidRPr="00672E1D">
              <w:rPr>
                <w:webHidden/>
                <w:sz w:val="24"/>
                <w:szCs w:val="24"/>
              </w:rPr>
              <w:fldChar w:fldCharType="end"/>
            </w:r>
          </w:hyperlink>
        </w:p>
        <w:p w14:paraId="4F2E53E9" w14:textId="70B2099C"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lang w:eastAsia="en-GB"/>
              <w14:ligatures w14:val="none"/>
            </w:rPr>
          </w:pPr>
          <w:hyperlink w:anchor="_Toc214388736" w:history="1">
            <w:r w:rsidRPr="00672E1D">
              <w:rPr>
                <w:rStyle w:val="Hyperlink"/>
                <w:rFonts w:ascii="Arial" w:hAnsi="Arial" w:cs="Arial"/>
                <w:noProof/>
              </w:rPr>
              <w:t>I Improving communication</w:t>
            </w:r>
            <w:r w:rsidRPr="00672E1D">
              <w:rPr>
                <w:noProof/>
                <w:webHidden/>
              </w:rPr>
              <w:tab/>
            </w:r>
            <w:r w:rsidRPr="00672E1D">
              <w:rPr>
                <w:noProof/>
                <w:webHidden/>
              </w:rPr>
              <w:fldChar w:fldCharType="begin"/>
            </w:r>
            <w:r w:rsidRPr="00672E1D">
              <w:rPr>
                <w:noProof/>
                <w:webHidden/>
              </w:rPr>
              <w:instrText xml:space="preserve"> PAGEREF _Toc214388736 \h </w:instrText>
            </w:r>
            <w:r w:rsidRPr="00672E1D">
              <w:rPr>
                <w:noProof/>
                <w:webHidden/>
              </w:rPr>
            </w:r>
            <w:r w:rsidRPr="00672E1D">
              <w:rPr>
                <w:noProof/>
                <w:webHidden/>
              </w:rPr>
              <w:fldChar w:fldCharType="separate"/>
            </w:r>
            <w:r w:rsidRPr="00672E1D">
              <w:rPr>
                <w:noProof/>
                <w:webHidden/>
              </w:rPr>
              <w:t>4</w:t>
            </w:r>
            <w:r w:rsidRPr="00672E1D">
              <w:rPr>
                <w:noProof/>
                <w:webHidden/>
              </w:rPr>
              <w:fldChar w:fldCharType="end"/>
            </w:r>
          </w:hyperlink>
        </w:p>
        <w:p w14:paraId="3F55F9CC" w14:textId="58FC0233" w:rsidR="00672E1D" w:rsidRPr="00672E1D" w:rsidRDefault="00672E1D" w:rsidP="00672E1D">
          <w:pPr>
            <w:pStyle w:val="TOC2"/>
            <w:tabs>
              <w:tab w:val="right" w:leader="dot" w:pos="9016"/>
            </w:tabs>
            <w:spacing w:line="480" w:lineRule="auto"/>
            <w:rPr>
              <w:rFonts w:asciiTheme="minorHAnsi" w:hAnsiTheme="minorHAnsi" w:cstheme="minorBidi"/>
              <w:bCs w:val="0"/>
              <w:noProof/>
              <w:kern w:val="0"/>
              <w:sz w:val="24"/>
              <w:szCs w:val="24"/>
              <w:lang w:eastAsia="en-GB"/>
              <w14:ligatures w14:val="none"/>
            </w:rPr>
          </w:pPr>
          <w:hyperlink w:anchor="_Toc214388737" w:history="1">
            <w:r w:rsidRPr="00672E1D">
              <w:rPr>
                <w:rStyle w:val="Hyperlink"/>
                <w:rFonts w:ascii="Arial" w:hAnsi="Arial" w:cs="Arial"/>
                <w:noProof/>
                <w:sz w:val="24"/>
                <w:szCs w:val="24"/>
              </w:rPr>
              <w:t>ii Enhancing Observation</w:t>
            </w:r>
            <w:r w:rsidRPr="00672E1D">
              <w:rPr>
                <w:noProof/>
                <w:webHidden/>
                <w:sz w:val="24"/>
                <w:szCs w:val="24"/>
              </w:rPr>
              <w:tab/>
            </w:r>
            <w:r w:rsidRPr="00672E1D">
              <w:rPr>
                <w:noProof/>
                <w:webHidden/>
                <w:sz w:val="24"/>
                <w:szCs w:val="24"/>
              </w:rPr>
              <w:fldChar w:fldCharType="begin"/>
            </w:r>
            <w:r w:rsidRPr="00672E1D">
              <w:rPr>
                <w:noProof/>
                <w:webHidden/>
                <w:sz w:val="24"/>
                <w:szCs w:val="24"/>
              </w:rPr>
              <w:instrText xml:space="preserve"> PAGEREF _Toc214388737 \h </w:instrText>
            </w:r>
            <w:r w:rsidRPr="00672E1D">
              <w:rPr>
                <w:noProof/>
                <w:webHidden/>
                <w:sz w:val="24"/>
                <w:szCs w:val="24"/>
              </w:rPr>
            </w:r>
            <w:r w:rsidRPr="00672E1D">
              <w:rPr>
                <w:noProof/>
                <w:webHidden/>
                <w:sz w:val="24"/>
                <w:szCs w:val="24"/>
              </w:rPr>
              <w:fldChar w:fldCharType="separate"/>
            </w:r>
            <w:r w:rsidRPr="00672E1D">
              <w:rPr>
                <w:noProof/>
                <w:webHidden/>
                <w:sz w:val="24"/>
                <w:szCs w:val="24"/>
              </w:rPr>
              <w:t>4</w:t>
            </w:r>
            <w:r w:rsidRPr="00672E1D">
              <w:rPr>
                <w:noProof/>
                <w:webHidden/>
                <w:sz w:val="24"/>
                <w:szCs w:val="24"/>
              </w:rPr>
              <w:fldChar w:fldCharType="end"/>
            </w:r>
          </w:hyperlink>
        </w:p>
        <w:p w14:paraId="605CCD04" w14:textId="6E6B46FB" w:rsidR="00672E1D" w:rsidRPr="00672E1D" w:rsidRDefault="00672E1D" w:rsidP="00672E1D">
          <w:pPr>
            <w:pStyle w:val="TOC3"/>
            <w:rPr>
              <w:rFonts w:asciiTheme="minorHAnsi" w:hAnsiTheme="minorHAnsi" w:cstheme="minorBidi"/>
              <w:kern w:val="0"/>
              <w:sz w:val="24"/>
              <w:szCs w:val="24"/>
              <w:lang w:eastAsia="en-GB"/>
              <w14:ligatures w14:val="none"/>
            </w:rPr>
          </w:pPr>
          <w:hyperlink w:anchor="_Toc214388738" w:history="1">
            <w:r w:rsidRPr="00672E1D">
              <w:rPr>
                <w:rStyle w:val="Hyperlink"/>
                <w:sz w:val="24"/>
                <w:szCs w:val="24"/>
              </w:rPr>
              <w:t>iii Developing Teamwork</w:t>
            </w:r>
            <w:r w:rsidRPr="00672E1D">
              <w:rPr>
                <w:webHidden/>
                <w:sz w:val="24"/>
                <w:szCs w:val="24"/>
              </w:rPr>
              <w:tab/>
            </w:r>
            <w:r w:rsidRPr="00672E1D">
              <w:rPr>
                <w:webHidden/>
                <w:sz w:val="24"/>
                <w:szCs w:val="24"/>
              </w:rPr>
              <w:fldChar w:fldCharType="begin"/>
            </w:r>
            <w:r w:rsidRPr="00672E1D">
              <w:rPr>
                <w:webHidden/>
                <w:sz w:val="24"/>
                <w:szCs w:val="24"/>
              </w:rPr>
              <w:instrText xml:space="preserve"> PAGEREF _Toc214388738 \h </w:instrText>
            </w:r>
            <w:r w:rsidRPr="00672E1D">
              <w:rPr>
                <w:webHidden/>
                <w:sz w:val="24"/>
                <w:szCs w:val="24"/>
              </w:rPr>
            </w:r>
            <w:r w:rsidRPr="00672E1D">
              <w:rPr>
                <w:webHidden/>
                <w:sz w:val="24"/>
                <w:szCs w:val="24"/>
              </w:rPr>
              <w:fldChar w:fldCharType="separate"/>
            </w:r>
            <w:r w:rsidRPr="00672E1D">
              <w:rPr>
                <w:webHidden/>
                <w:sz w:val="24"/>
                <w:szCs w:val="24"/>
              </w:rPr>
              <w:t>4</w:t>
            </w:r>
            <w:r w:rsidRPr="00672E1D">
              <w:rPr>
                <w:webHidden/>
                <w:sz w:val="24"/>
                <w:szCs w:val="24"/>
              </w:rPr>
              <w:fldChar w:fldCharType="end"/>
            </w:r>
          </w:hyperlink>
        </w:p>
        <w:p w14:paraId="6331FE59" w14:textId="5964543C"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lang w:eastAsia="en-GB"/>
              <w14:ligatures w14:val="none"/>
            </w:rPr>
          </w:pPr>
          <w:hyperlink w:anchor="_Toc214388739" w:history="1">
            <w:r w:rsidRPr="00672E1D">
              <w:rPr>
                <w:rStyle w:val="Hyperlink"/>
                <w:rFonts w:ascii="Arial" w:hAnsi="Arial" w:cs="Arial"/>
                <w:noProof/>
              </w:rPr>
              <w:t>5 Conclusion</w:t>
            </w:r>
            <w:r w:rsidRPr="00672E1D">
              <w:rPr>
                <w:noProof/>
                <w:webHidden/>
              </w:rPr>
              <w:tab/>
            </w:r>
            <w:r w:rsidRPr="00672E1D">
              <w:rPr>
                <w:noProof/>
                <w:webHidden/>
              </w:rPr>
              <w:fldChar w:fldCharType="begin"/>
            </w:r>
            <w:r w:rsidRPr="00672E1D">
              <w:rPr>
                <w:noProof/>
                <w:webHidden/>
              </w:rPr>
              <w:instrText xml:space="preserve"> PAGEREF _Toc214388739 \h </w:instrText>
            </w:r>
            <w:r w:rsidRPr="00672E1D">
              <w:rPr>
                <w:noProof/>
                <w:webHidden/>
              </w:rPr>
            </w:r>
            <w:r w:rsidRPr="00672E1D">
              <w:rPr>
                <w:noProof/>
                <w:webHidden/>
              </w:rPr>
              <w:fldChar w:fldCharType="separate"/>
            </w:r>
            <w:r w:rsidRPr="00672E1D">
              <w:rPr>
                <w:noProof/>
                <w:webHidden/>
              </w:rPr>
              <w:t>5</w:t>
            </w:r>
            <w:r w:rsidRPr="00672E1D">
              <w:rPr>
                <w:noProof/>
                <w:webHidden/>
              </w:rPr>
              <w:fldChar w:fldCharType="end"/>
            </w:r>
          </w:hyperlink>
        </w:p>
        <w:p w14:paraId="0FF78BC1" w14:textId="7E5CF1BC" w:rsidR="00672E1D" w:rsidRPr="00672E1D" w:rsidRDefault="00672E1D" w:rsidP="00672E1D">
          <w:pPr>
            <w:pStyle w:val="TOC1"/>
            <w:tabs>
              <w:tab w:val="right" w:leader="dot" w:pos="9016"/>
            </w:tabs>
            <w:spacing w:line="480" w:lineRule="auto"/>
            <w:rPr>
              <w:rFonts w:asciiTheme="minorHAnsi" w:hAnsiTheme="minorHAnsi" w:cstheme="minorBidi"/>
              <w:bCs w:val="0"/>
              <w:i w:val="0"/>
              <w:iCs w:val="0"/>
              <w:noProof/>
              <w:kern w:val="0"/>
              <w:sz w:val="22"/>
              <w:szCs w:val="22"/>
              <w:lang w:eastAsia="en-GB"/>
              <w14:ligatures w14:val="none"/>
            </w:rPr>
          </w:pPr>
          <w:hyperlink w:anchor="_Toc214388740" w:history="1">
            <w:r w:rsidRPr="00672E1D">
              <w:rPr>
                <w:rStyle w:val="Hyperlink"/>
                <w:rFonts w:ascii="Arial" w:hAnsi="Arial" w:cs="Arial"/>
                <w:noProof/>
              </w:rPr>
              <w:t>6 References</w:t>
            </w:r>
            <w:r w:rsidRPr="00672E1D">
              <w:rPr>
                <w:noProof/>
                <w:webHidden/>
              </w:rPr>
              <w:tab/>
            </w:r>
            <w:r w:rsidRPr="00672E1D">
              <w:rPr>
                <w:noProof/>
                <w:webHidden/>
              </w:rPr>
              <w:fldChar w:fldCharType="begin"/>
            </w:r>
            <w:r w:rsidRPr="00672E1D">
              <w:rPr>
                <w:noProof/>
                <w:webHidden/>
              </w:rPr>
              <w:instrText xml:space="preserve"> PAGEREF _Toc214388740 \h </w:instrText>
            </w:r>
            <w:r w:rsidRPr="00672E1D">
              <w:rPr>
                <w:noProof/>
                <w:webHidden/>
              </w:rPr>
            </w:r>
            <w:r w:rsidRPr="00672E1D">
              <w:rPr>
                <w:noProof/>
                <w:webHidden/>
              </w:rPr>
              <w:fldChar w:fldCharType="separate"/>
            </w:r>
            <w:r w:rsidRPr="00672E1D">
              <w:rPr>
                <w:noProof/>
                <w:webHidden/>
              </w:rPr>
              <w:t>5</w:t>
            </w:r>
            <w:r w:rsidRPr="00672E1D">
              <w:rPr>
                <w:noProof/>
                <w:webHidden/>
              </w:rPr>
              <w:fldChar w:fldCharType="end"/>
            </w:r>
          </w:hyperlink>
        </w:p>
        <w:p w14:paraId="10E60629" w14:textId="4EB2AA96" w:rsidR="00672E1D" w:rsidRDefault="00672E1D" w:rsidP="00672E1D">
          <w:pPr>
            <w:spacing w:line="480" w:lineRule="auto"/>
          </w:pPr>
          <w:r w:rsidRPr="00672E1D">
            <w:rPr>
              <w:b/>
              <w:bCs/>
              <w:noProof/>
            </w:rPr>
            <w:fldChar w:fldCharType="end"/>
          </w:r>
        </w:p>
      </w:sdtContent>
    </w:sdt>
    <w:p w14:paraId="0AD098C1" w14:textId="77777777" w:rsidR="00672E1D" w:rsidRDefault="00672E1D" w:rsidP="00672E1D">
      <w:pPr>
        <w:spacing w:line="360" w:lineRule="auto"/>
        <w:rPr>
          <w:rFonts w:ascii="Arial" w:hAnsi="Arial" w:cs="Arial"/>
          <w:b/>
        </w:rPr>
      </w:pPr>
    </w:p>
    <w:p w14:paraId="7F80D57D" w14:textId="77777777" w:rsidR="00672E1D" w:rsidRDefault="00672E1D" w:rsidP="00672E1D">
      <w:pPr>
        <w:spacing w:line="360" w:lineRule="auto"/>
        <w:rPr>
          <w:rFonts w:ascii="Arial" w:hAnsi="Arial" w:cs="Arial"/>
          <w:b/>
        </w:rPr>
      </w:pPr>
    </w:p>
    <w:p w14:paraId="0C8B1127" w14:textId="77777777" w:rsidR="00672E1D" w:rsidRDefault="00672E1D" w:rsidP="00672E1D">
      <w:pPr>
        <w:spacing w:line="360" w:lineRule="auto"/>
        <w:rPr>
          <w:rFonts w:ascii="Arial" w:hAnsi="Arial" w:cs="Arial"/>
          <w:b/>
        </w:rPr>
      </w:pPr>
    </w:p>
    <w:p w14:paraId="4E1DB8A5" w14:textId="77777777" w:rsidR="00672E1D" w:rsidRDefault="00672E1D" w:rsidP="00672E1D">
      <w:pPr>
        <w:spacing w:line="360" w:lineRule="auto"/>
        <w:rPr>
          <w:rFonts w:ascii="Arial" w:hAnsi="Arial" w:cs="Arial"/>
          <w:b/>
        </w:rPr>
      </w:pPr>
    </w:p>
    <w:p w14:paraId="6541639C" w14:textId="77777777" w:rsidR="00672E1D" w:rsidRDefault="00672E1D" w:rsidP="00672E1D">
      <w:pPr>
        <w:pStyle w:val="Title"/>
        <w:rPr>
          <w:rFonts w:ascii="Arial" w:eastAsiaTheme="minorHAnsi" w:hAnsi="Arial" w:cs="Arial"/>
          <w:b/>
          <w:spacing w:val="0"/>
          <w:kern w:val="0"/>
          <w:sz w:val="22"/>
          <w:szCs w:val="22"/>
        </w:rPr>
      </w:pPr>
    </w:p>
    <w:p w14:paraId="1897576D" w14:textId="77777777" w:rsidR="00672E1D" w:rsidRDefault="00672E1D" w:rsidP="00672E1D"/>
    <w:p w14:paraId="0101BED4" w14:textId="77777777" w:rsidR="00672E1D" w:rsidRDefault="00672E1D" w:rsidP="00672E1D"/>
    <w:p w14:paraId="3B027068" w14:textId="77777777" w:rsidR="00672E1D" w:rsidRDefault="00672E1D" w:rsidP="00672E1D"/>
    <w:p w14:paraId="5C4F180E" w14:textId="6C788B36" w:rsidR="00672E1D" w:rsidRPr="00A04D9B" w:rsidRDefault="00672E1D" w:rsidP="00672E1D"/>
    <w:p w14:paraId="615AC06D" w14:textId="77777777" w:rsidR="00672E1D" w:rsidRDefault="00672E1D" w:rsidP="00672E1D">
      <w:pPr>
        <w:pStyle w:val="Title"/>
        <w:rPr>
          <w:rFonts w:ascii="Arial" w:eastAsiaTheme="minorHAnsi" w:hAnsi="Arial" w:cs="Arial"/>
          <w:b/>
          <w:spacing w:val="0"/>
          <w:kern w:val="0"/>
          <w:sz w:val="22"/>
          <w:szCs w:val="22"/>
        </w:rPr>
      </w:pPr>
    </w:p>
    <w:p w14:paraId="719512A6" w14:textId="77777777" w:rsidR="00672E1D" w:rsidRDefault="00672E1D" w:rsidP="00672E1D">
      <w:pPr>
        <w:pStyle w:val="Title"/>
        <w:rPr>
          <w:rFonts w:ascii="Arial" w:eastAsiaTheme="minorHAnsi" w:hAnsi="Arial" w:cs="Arial"/>
          <w:b/>
          <w:spacing w:val="0"/>
          <w:kern w:val="0"/>
          <w:sz w:val="22"/>
          <w:szCs w:val="22"/>
        </w:rPr>
      </w:pPr>
    </w:p>
    <w:p w14:paraId="7EF97093" w14:textId="77777777" w:rsidR="00672E1D" w:rsidRPr="00927E66" w:rsidRDefault="00672E1D" w:rsidP="00672E1D">
      <w:pPr>
        <w:pStyle w:val="Heading1"/>
        <w:spacing w:line="360" w:lineRule="auto"/>
        <w:rPr>
          <w:rFonts w:ascii="Arial" w:hAnsi="Arial" w:cs="Arial"/>
          <w:sz w:val="24"/>
          <w:szCs w:val="24"/>
        </w:rPr>
      </w:pPr>
      <w:bookmarkStart w:id="0" w:name="_Toc214388729"/>
      <w:r w:rsidRPr="00927E66">
        <w:rPr>
          <w:rFonts w:ascii="Arial" w:hAnsi="Arial" w:cs="Arial"/>
          <w:color w:val="auto"/>
          <w:sz w:val="24"/>
          <w:szCs w:val="24"/>
        </w:rPr>
        <w:t>1 Introduction</w:t>
      </w:r>
      <w:bookmarkEnd w:id="0"/>
      <w:r w:rsidRPr="00927E66">
        <w:rPr>
          <w:rFonts w:ascii="Arial" w:hAnsi="Arial" w:cs="Arial"/>
          <w:color w:val="auto"/>
          <w:sz w:val="24"/>
          <w:szCs w:val="24"/>
        </w:rPr>
        <w:t xml:space="preserve"> </w:t>
      </w:r>
    </w:p>
    <w:p w14:paraId="4260A46C" w14:textId="77777777" w:rsidR="00672E1D" w:rsidRPr="00927E66" w:rsidRDefault="00672E1D" w:rsidP="00672E1D">
      <w:pPr>
        <w:spacing w:line="360" w:lineRule="auto"/>
        <w:rPr>
          <w:rFonts w:ascii="Arial" w:hAnsi="Arial" w:cs="Arial"/>
          <w:sz w:val="22"/>
        </w:rPr>
      </w:pPr>
      <w:r w:rsidRPr="00927E66">
        <w:rPr>
          <w:rFonts w:ascii="Arial" w:hAnsi="Arial" w:cs="Arial"/>
          <w:sz w:val="22"/>
        </w:rPr>
        <w:t>Health care assistants (HCAs) are a major and important part of the NHS and social care system in the UK. HCAs work with nurses, doctors, and other health care professionals to provide better care to patients in various settings (NHS Careers, 2025) HCA's role is challenging, but on the other side, it is rewarding, for rewards, healthcare assistants need interpersonal skills; they should know how to communicate, and also need to know how to use technical skills. This report will further explore the duties, responsibilities of HCAs, and we will also discuss important skills like communication, observation, Teamwork, and discuss their strategies for development.</w:t>
      </w:r>
    </w:p>
    <w:p w14:paraId="1090A82A" w14:textId="77777777" w:rsidR="00672E1D" w:rsidRPr="00927E66" w:rsidRDefault="00672E1D" w:rsidP="00672E1D">
      <w:pPr>
        <w:pStyle w:val="Heading1"/>
        <w:spacing w:line="360" w:lineRule="auto"/>
        <w:rPr>
          <w:rFonts w:ascii="Arial" w:eastAsiaTheme="minorHAnsi" w:hAnsi="Arial" w:cs="Arial"/>
          <w:color w:val="auto"/>
          <w:sz w:val="22"/>
          <w:szCs w:val="22"/>
        </w:rPr>
      </w:pPr>
    </w:p>
    <w:p w14:paraId="18902070" w14:textId="77777777" w:rsidR="00672E1D" w:rsidRPr="00927E66" w:rsidRDefault="00672E1D" w:rsidP="00672E1D">
      <w:pPr>
        <w:pStyle w:val="Heading1"/>
        <w:spacing w:line="360" w:lineRule="auto"/>
        <w:rPr>
          <w:rFonts w:ascii="Arial" w:hAnsi="Arial" w:cs="Arial"/>
          <w:color w:val="auto"/>
          <w:sz w:val="24"/>
          <w:szCs w:val="24"/>
        </w:rPr>
      </w:pPr>
      <w:bookmarkStart w:id="1" w:name="_Toc214388730"/>
      <w:r w:rsidRPr="00927E66">
        <w:rPr>
          <w:rFonts w:ascii="Arial" w:hAnsi="Arial" w:cs="Arial"/>
          <w:color w:val="auto"/>
          <w:sz w:val="24"/>
          <w:szCs w:val="24"/>
        </w:rPr>
        <w:t>2 Description of role</w:t>
      </w:r>
      <w:bookmarkEnd w:id="1"/>
      <w:r w:rsidRPr="00927E66">
        <w:rPr>
          <w:rFonts w:ascii="Arial" w:hAnsi="Arial" w:cs="Arial"/>
          <w:color w:val="auto"/>
          <w:sz w:val="24"/>
          <w:szCs w:val="24"/>
        </w:rPr>
        <w:t xml:space="preserve"> </w:t>
      </w:r>
    </w:p>
    <w:p w14:paraId="6C391F9C" w14:textId="77777777" w:rsidR="00672E1D" w:rsidRPr="00927E66" w:rsidRDefault="00672E1D" w:rsidP="00672E1D">
      <w:pPr>
        <w:spacing w:line="360" w:lineRule="auto"/>
        <w:rPr>
          <w:rFonts w:ascii="Arial" w:hAnsi="Arial" w:cs="Arial"/>
          <w:sz w:val="22"/>
        </w:rPr>
      </w:pPr>
      <w:r w:rsidRPr="00927E66">
        <w:rPr>
          <w:rFonts w:ascii="Arial" w:hAnsi="Arial" w:cs="Arial"/>
          <w:sz w:val="22"/>
        </w:rPr>
        <w:t>Health care assistants help patients with their daily tasks and provide basic medical care with the help of registered nurses. In some hospital settings, HCAs need supervision of nurses because they alone can't provide medical care to patients. HCAs help the nurses to prepare the records of patients and give support to the patients. Support could be emotional (by listening them what they feel) or physical support, help them to wash their hands, (NHS Careers, 2025).</w:t>
      </w:r>
    </w:p>
    <w:p w14:paraId="667E82FB" w14:textId="77777777" w:rsidR="00672E1D" w:rsidRPr="00927E66" w:rsidRDefault="00672E1D" w:rsidP="00672E1D">
      <w:pPr>
        <w:spacing w:line="360" w:lineRule="auto"/>
        <w:rPr>
          <w:rFonts w:ascii="Arial" w:hAnsi="Arial" w:cs="Arial"/>
          <w:sz w:val="22"/>
        </w:rPr>
      </w:pPr>
      <w:r w:rsidRPr="00927E66">
        <w:rPr>
          <w:rFonts w:ascii="Arial" w:hAnsi="Arial" w:cs="Arial"/>
          <w:sz w:val="22"/>
        </w:rPr>
        <w:t>HCAs work in different health-related settings it could be as care homes, community health care centres, or hospitals. Their role in monitoring patients plays an important role; if they find any changes while monitoring the patients, they immediately inform their supervisor or medical staff to give them quick treatment.</w:t>
      </w:r>
    </w:p>
    <w:p w14:paraId="1E73B2D3" w14:textId="77777777" w:rsidR="00672E1D" w:rsidRPr="00927E66" w:rsidRDefault="00672E1D" w:rsidP="00672E1D">
      <w:pPr>
        <w:spacing w:line="360" w:lineRule="auto"/>
        <w:rPr>
          <w:rFonts w:ascii="Arial" w:hAnsi="Arial" w:cs="Arial"/>
          <w:sz w:val="22"/>
        </w:rPr>
      </w:pPr>
      <w:r w:rsidRPr="00927E66">
        <w:rPr>
          <w:rFonts w:ascii="Arial" w:hAnsi="Arial" w:cs="Arial"/>
          <w:sz w:val="22"/>
        </w:rPr>
        <w:t>Another big role of HCAs communication with patients and giving emotional empathy to feel better. Because they spend most of their time with patients, which may develop trust for the staff as a result, the staff understands their needs. (Skills for Care, 2025).</w:t>
      </w:r>
    </w:p>
    <w:p w14:paraId="57A001BF" w14:textId="77777777" w:rsidR="00672E1D" w:rsidRPr="00927E66" w:rsidRDefault="00672E1D" w:rsidP="00672E1D">
      <w:pPr>
        <w:spacing w:line="360" w:lineRule="auto"/>
        <w:rPr>
          <w:rFonts w:ascii="Arial" w:hAnsi="Arial" w:cs="Arial"/>
          <w:sz w:val="22"/>
        </w:rPr>
      </w:pPr>
      <w:r w:rsidRPr="00927E66">
        <w:rPr>
          <w:rFonts w:ascii="Arial" w:hAnsi="Arial" w:cs="Arial"/>
          <w:sz w:val="22"/>
        </w:rPr>
        <w:t>Job description from NHS Trust, such as Buckinghamshire Health Care (2024) shows that health care workers need to work in teams, it's their job demand, and teamwork plays a major role in patient care. (Imperial College Healthcare NHS Trust, 2023) HCAs help patients along with other staff, including doctors, nurses, and physiotherapists. This teamwork helps patients to get better and safe care to get rid of their illness.</w:t>
      </w:r>
    </w:p>
    <w:p w14:paraId="306FE5F6" w14:textId="77777777" w:rsidR="00672E1D" w:rsidRPr="00927E66" w:rsidRDefault="00672E1D" w:rsidP="00672E1D">
      <w:pPr>
        <w:pStyle w:val="Heading3"/>
        <w:spacing w:line="360" w:lineRule="auto"/>
        <w:rPr>
          <w:rFonts w:ascii="Arial" w:eastAsiaTheme="minorHAnsi" w:hAnsi="Arial" w:cs="Arial"/>
          <w:color w:val="auto"/>
          <w:sz w:val="22"/>
          <w:szCs w:val="22"/>
        </w:rPr>
      </w:pPr>
    </w:p>
    <w:p w14:paraId="4FD5E595" w14:textId="77777777" w:rsidR="00672E1D" w:rsidRPr="00927E66" w:rsidRDefault="00672E1D" w:rsidP="00672E1D">
      <w:pPr>
        <w:pStyle w:val="Heading3"/>
        <w:spacing w:line="360" w:lineRule="auto"/>
        <w:rPr>
          <w:rFonts w:ascii="Arial" w:hAnsi="Arial" w:cs="Arial"/>
          <w:b/>
          <w:color w:val="auto"/>
        </w:rPr>
      </w:pPr>
      <w:bookmarkStart w:id="2" w:name="_Toc214388731"/>
      <w:r w:rsidRPr="00927E66">
        <w:rPr>
          <w:rFonts w:ascii="Arial" w:eastAsiaTheme="minorHAnsi" w:hAnsi="Arial" w:cs="Arial"/>
          <w:b/>
          <w:color w:val="auto"/>
        </w:rPr>
        <w:t>3</w:t>
      </w:r>
      <w:r w:rsidRPr="00927E66">
        <w:rPr>
          <w:rFonts w:ascii="Arial" w:eastAsiaTheme="minorHAnsi" w:hAnsi="Arial" w:cs="Arial"/>
          <w:color w:val="auto"/>
        </w:rPr>
        <w:t xml:space="preserve"> </w:t>
      </w:r>
      <w:r w:rsidRPr="00927E66">
        <w:rPr>
          <w:rFonts w:ascii="Arial" w:hAnsi="Arial" w:cs="Arial"/>
          <w:b/>
          <w:color w:val="auto"/>
        </w:rPr>
        <w:t>Essential skills required for the role.</w:t>
      </w:r>
      <w:bookmarkEnd w:id="2"/>
    </w:p>
    <w:p w14:paraId="5BD56F73" w14:textId="77777777" w:rsidR="00672E1D" w:rsidRPr="00927E66" w:rsidRDefault="00672E1D" w:rsidP="00672E1D">
      <w:pPr>
        <w:pStyle w:val="Heading1"/>
        <w:spacing w:line="360" w:lineRule="auto"/>
        <w:rPr>
          <w:rFonts w:ascii="Arial" w:hAnsi="Arial" w:cs="Arial"/>
          <w:color w:val="auto"/>
          <w:sz w:val="22"/>
          <w:szCs w:val="22"/>
        </w:rPr>
      </w:pPr>
      <w:bookmarkStart w:id="3" w:name="_Toc214388732"/>
      <w:r w:rsidRPr="00927E66">
        <w:rPr>
          <w:rFonts w:ascii="Arial" w:hAnsi="Arial" w:cs="Arial"/>
          <w:color w:val="auto"/>
          <w:sz w:val="22"/>
          <w:szCs w:val="22"/>
        </w:rPr>
        <w:t>I Communication</w:t>
      </w:r>
      <w:bookmarkEnd w:id="3"/>
      <w:r w:rsidRPr="00927E66">
        <w:rPr>
          <w:rFonts w:ascii="Arial" w:hAnsi="Arial" w:cs="Arial"/>
          <w:color w:val="auto"/>
          <w:sz w:val="22"/>
          <w:szCs w:val="22"/>
        </w:rPr>
        <w:t xml:space="preserve"> </w:t>
      </w:r>
    </w:p>
    <w:p w14:paraId="26218551" w14:textId="77777777" w:rsidR="00672E1D" w:rsidRPr="00927E66" w:rsidRDefault="00672E1D" w:rsidP="00672E1D">
      <w:pPr>
        <w:spacing w:line="360" w:lineRule="auto"/>
        <w:rPr>
          <w:rFonts w:ascii="Arial" w:hAnsi="Arial" w:cs="Arial"/>
          <w:sz w:val="22"/>
        </w:rPr>
      </w:pPr>
      <w:r w:rsidRPr="00927E66">
        <w:rPr>
          <w:rFonts w:ascii="Arial" w:hAnsi="Arial" w:cs="Arial"/>
          <w:sz w:val="22"/>
        </w:rPr>
        <w:t xml:space="preserve">Good communication helps Health Care assistants to understand patients' needs and explain things to them, and share information with doctors, what patients feel, any pain or fatigue, for these things, effective communication matters a lot. According to Health Education England (2025) for good communication, you need to be an active listener, and you should need to understand the body language of others, and give them empathy; these are the key parts of good communication. When you have miscommunication, it causes anxiety for patients and leads to errors in care. For that, health care must use clear and respectful language for both patients and staff to avoid this issue. </w:t>
      </w:r>
    </w:p>
    <w:p w14:paraId="6F043589" w14:textId="77777777" w:rsidR="00672E1D" w:rsidRPr="00927E66" w:rsidRDefault="00672E1D" w:rsidP="00672E1D">
      <w:pPr>
        <w:pStyle w:val="Heading2"/>
        <w:spacing w:line="360" w:lineRule="auto"/>
        <w:rPr>
          <w:rFonts w:ascii="Arial" w:hAnsi="Arial" w:cs="Arial"/>
          <w:b/>
          <w:color w:val="auto"/>
          <w:sz w:val="22"/>
          <w:szCs w:val="22"/>
        </w:rPr>
      </w:pPr>
      <w:bookmarkStart w:id="4" w:name="_Toc214388733"/>
      <w:r w:rsidRPr="00927E66">
        <w:rPr>
          <w:rFonts w:ascii="Arial" w:hAnsi="Arial" w:cs="Arial"/>
          <w:b/>
          <w:color w:val="auto"/>
          <w:sz w:val="22"/>
          <w:szCs w:val="22"/>
        </w:rPr>
        <w:t>ii Observation</w:t>
      </w:r>
      <w:bookmarkEnd w:id="4"/>
      <w:r w:rsidRPr="00927E66">
        <w:rPr>
          <w:rFonts w:ascii="Arial" w:hAnsi="Arial" w:cs="Arial"/>
          <w:b/>
          <w:color w:val="auto"/>
          <w:sz w:val="22"/>
          <w:szCs w:val="22"/>
        </w:rPr>
        <w:t xml:space="preserve"> </w:t>
      </w:r>
    </w:p>
    <w:p w14:paraId="0F86C30E" w14:textId="77777777" w:rsidR="00672E1D" w:rsidRPr="00927E66" w:rsidRDefault="00672E1D" w:rsidP="00672E1D">
      <w:pPr>
        <w:spacing w:line="360" w:lineRule="auto"/>
        <w:rPr>
          <w:rFonts w:ascii="Arial" w:hAnsi="Arial" w:cs="Arial"/>
          <w:sz w:val="22"/>
        </w:rPr>
      </w:pPr>
      <w:r w:rsidRPr="00927E66">
        <w:rPr>
          <w:rFonts w:ascii="Arial" w:hAnsi="Arial" w:cs="Arial"/>
          <w:sz w:val="22"/>
        </w:rPr>
        <w:t xml:space="preserve">Observation skills comes from by observing others, In, Health sector HCAs noticing small changes in patients it could be physically or emotionally condition they inform their supervisor what they observe for example observing patient having difficult to breath, skin colour changing, or any moods swings, helps to stop major issue, by informing doctor or supervisor, According to Kagonya et al. (2023) Having good observation skills can help you to detect illness quickly and improve patient safety. HCAs are the first who notice these changes in patients, because they interact with patients regularly. </w:t>
      </w:r>
    </w:p>
    <w:p w14:paraId="3FF5B459" w14:textId="77777777" w:rsidR="00672E1D" w:rsidRPr="00927E66" w:rsidRDefault="00672E1D" w:rsidP="00672E1D">
      <w:pPr>
        <w:spacing w:line="360" w:lineRule="auto"/>
        <w:rPr>
          <w:rFonts w:ascii="Arial" w:hAnsi="Arial" w:cs="Arial"/>
          <w:sz w:val="22"/>
        </w:rPr>
      </w:pPr>
    </w:p>
    <w:p w14:paraId="50148004" w14:textId="77777777" w:rsidR="00672E1D" w:rsidRPr="00927E66" w:rsidRDefault="00672E1D" w:rsidP="00672E1D">
      <w:pPr>
        <w:pStyle w:val="Heading3"/>
        <w:spacing w:line="360" w:lineRule="auto"/>
        <w:rPr>
          <w:rFonts w:ascii="Arial" w:hAnsi="Arial" w:cs="Arial"/>
          <w:b/>
          <w:color w:val="auto"/>
          <w:sz w:val="22"/>
          <w:szCs w:val="22"/>
        </w:rPr>
      </w:pPr>
      <w:bookmarkStart w:id="5" w:name="_Toc214388734"/>
      <w:r w:rsidRPr="00927E66">
        <w:rPr>
          <w:rFonts w:ascii="Arial" w:hAnsi="Arial" w:cs="Arial"/>
          <w:b/>
          <w:color w:val="auto"/>
          <w:sz w:val="22"/>
          <w:szCs w:val="22"/>
        </w:rPr>
        <w:t>iii Team Work</w:t>
      </w:r>
      <w:bookmarkEnd w:id="5"/>
      <w:r w:rsidRPr="00927E66">
        <w:rPr>
          <w:rFonts w:ascii="Arial" w:hAnsi="Arial" w:cs="Arial"/>
          <w:b/>
          <w:color w:val="auto"/>
          <w:sz w:val="22"/>
          <w:szCs w:val="22"/>
        </w:rPr>
        <w:t xml:space="preserve"> </w:t>
      </w:r>
    </w:p>
    <w:p w14:paraId="3D7FF072" w14:textId="77777777" w:rsidR="00672E1D" w:rsidRPr="00927E66" w:rsidRDefault="00672E1D" w:rsidP="00672E1D">
      <w:pPr>
        <w:spacing w:line="360" w:lineRule="auto"/>
        <w:rPr>
          <w:rFonts w:ascii="Arial" w:hAnsi="Arial" w:cs="Arial"/>
          <w:sz w:val="22"/>
        </w:rPr>
      </w:pPr>
      <w:r w:rsidRPr="00927E66">
        <w:rPr>
          <w:rFonts w:ascii="Arial" w:hAnsi="Arial" w:cs="Arial"/>
          <w:sz w:val="22"/>
        </w:rPr>
        <w:t>Building team work is an important part in health care. In teamwork, different professions join and work as a team to give better care to patients. Health Care assistants work with nurses, doctors in a team and provide support, where needed. Senek (2025) found that if you have good teamwork, it can reduce your tension and improve communication among staff so you can freely talk. Teamwork develops respect for each other and helps to build a positive working environment in an organization. (Senek, Totterdell and King, 2025).</w:t>
      </w:r>
    </w:p>
    <w:p w14:paraId="70381AD4" w14:textId="77777777" w:rsidR="00672E1D" w:rsidRPr="00927E66" w:rsidRDefault="00672E1D" w:rsidP="00672E1D">
      <w:pPr>
        <w:pStyle w:val="Heading3"/>
        <w:spacing w:line="360" w:lineRule="auto"/>
        <w:rPr>
          <w:rFonts w:ascii="Arial" w:hAnsi="Arial" w:cs="Arial"/>
          <w:b/>
        </w:rPr>
      </w:pPr>
      <w:bookmarkStart w:id="6" w:name="_Toc214388735"/>
      <w:r w:rsidRPr="00927E66">
        <w:rPr>
          <w:rFonts w:ascii="Arial" w:hAnsi="Arial" w:cs="Arial"/>
          <w:b/>
          <w:color w:val="auto"/>
        </w:rPr>
        <w:t>4 Strategies to Improve Each Skill</w:t>
      </w:r>
      <w:bookmarkEnd w:id="6"/>
      <w:r w:rsidRPr="00927E66">
        <w:rPr>
          <w:rFonts w:ascii="Arial" w:hAnsi="Arial" w:cs="Arial"/>
          <w:b/>
          <w:color w:val="auto"/>
        </w:rPr>
        <w:t xml:space="preserve"> </w:t>
      </w:r>
    </w:p>
    <w:p w14:paraId="336A39EB" w14:textId="77777777" w:rsidR="00672E1D" w:rsidRPr="00927E66" w:rsidRDefault="00672E1D" w:rsidP="00672E1D">
      <w:pPr>
        <w:pStyle w:val="Heading1"/>
        <w:spacing w:line="360" w:lineRule="auto"/>
        <w:rPr>
          <w:rFonts w:ascii="Arial" w:hAnsi="Arial" w:cs="Arial"/>
          <w:b w:val="0"/>
          <w:color w:val="auto"/>
          <w:sz w:val="22"/>
          <w:szCs w:val="22"/>
        </w:rPr>
      </w:pPr>
      <w:bookmarkStart w:id="7" w:name="_Toc214388736"/>
      <w:r w:rsidRPr="00927E66">
        <w:rPr>
          <w:rFonts w:ascii="Arial" w:hAnsi="Arial" w:cs="Arial"/>
          <w:b w:val="0"/>
          <w:color w:val="auto"/>
          <w:sz w:val="22"/>
          <w:szCs w:val="22"/>
        </w:rPr>
        <w:t>I Improving communication</w:t>
      </w:r>
      <w:bookmarkEnd w:id="7"/>
      <w:r w:rsidRPr="00927E66">
        <w:rPr>
          <w:rFonts w:ascii="Arial" w:hAnsi="Arial" w:cs="Arial"/>
          <w:b w:val="0"/>
          <w:color w:val="auto"/>
          <w:sz w:val="22"/>
          <w:szCs w:val="22"/>
        </w:rPr>
        <w:t xml:space="preserve"> </w:t>
      </w:r>
    </w:p>
    <w:p w14:paraId="0D3CAC70" w14:textId="77777777" w:rsidR="00672E1D" w:rsidRPr="00927E66" w:rsidRDefault="00672E1D" w:rsidP="00672E1D">
      <w:pPr>
        <w:spacing w:line="360" w:lineRule="auto"/>
        <w:rPr>
          <w:rFonts w:ascii="Arial" w:hAnsi="Arial" w:cs="Arial"/>
          <w:sz w:val="22"/>
        </w:rPr>
      </w:pPr>
      <w:r w:rsidRPr="00927E66">
        <w:rPr>
          <w:rFonts w:ascii="Arial" w:hAnsi="Arial" w:cs="Arial"/>
          <w:sz w:val="22"/>
        </w:rPr>
        <w:t xml:space="preserve">Health care assistants can improve their communication skills by attending training sessions on active listening, empathy, and patient interaction with staff. using simple language to communicate with patients that people can understand, and avoid confusion. Health Care Assistants need to take training sessions, and get feedback from their supervisor, which </w:t>
      </w:r>
      <w:r w:rsidRPr="00927E66">
        <w:rPr>
          <w:rFonts w:ascii="Arial" w:hAnsi="Arial" w:cs="Arial"/>
          <w:sz w:val="22"/>
        </w:rPr>
        <w:lastRenderedPageBreak/>
        <w:t>helps them to improve things; also, these training sessions (Health Education England, 2025) help them to stay calm and communicate clearly in stressful situations.</w:t>
      </w:r>
    </w:p>
    <w:p w14:paraId="6BB003C6" w14:textId="77777777" w:rsidR="00672E1D" w:rsidRPr="00927E66" w:rsidRDefault="00672E1D" w:rsidP="00672E1D">
      <w:pPr>
        <w:spacing w:line="360" w:lineRule="auto"/>
        <w:rPr>
          <w:rFonts w:ascii="Arial" w:hAnsi="Arial" w:cs="Arial"/>
          <w:sz w:val="22"/>
        </w:rPr>
      </w:pPr>
    </w:p>
    <w:p w14:paraId="5A8DC0E2" w14:textId="77777777" w:rsidR="00672E1D" w:rsidRPr="00927E66" w:rsidRDefault="00672E1D" w:rsidP="00672E1D">
      <w:pPr>
        <w:pStyle w:val="Heading2"/>
        <w:spacing w:line="360" w:lineRule="auto"/>
        <w:rPr>
          <w:rFonts w:ascii="Arial" w:hAnsi="Arial" w:cs="Arial"/>
          <w:b/>
          <w:color w:val="auto"/>
          <w:sz w:val="22"/>
          <w:szCs w:val="22"/>
        </w:rPr>
      </w:pPr>
      <w:bookmarkStart w:id="8" w:name="_Toc214388737"/>
      <w:r w:rsidRPr="00927E66">
        <w:rPr>
          <w:rFonts w:ascii="Arial" w:hAnsi="Arial" w:cs="Arial"/>
          <w:b/>
          <w:color w:val="auto"/>
          <w:sz w:val="22"/>
          <w:szCs w:val="22"/>
        </w:rPr>
        <w:t>ii Enhancing Observation</w:t>
      </w:r>
      <w:bookmarkEnd w:id="8"/>
      <w:r w:rsidRPr="00927E66">
        <w:rPr>
          <w:rFonts w:ascii="Arial" w:hAnsi="Arial" w:cs="Arial"/>
          <w:b/>
          <w:color w:val="auto"/>
          <w:sz w:val="22"/>
          <w:szCs w:val="22"/>
        </w:rPr>
        <w:t xml:space="preserve"> </w:t>
      </w:r>
    </w:p>
    <w:p w14:paraId="0B2D84FB" w14:textId="77777777" w:rsidR="00672E1D" w:rsidRPr="00927E66" w:rsidRDefault="00672E1D" w:rsidP="00672E1D">
      <w:pPr>
        <w:spacing w:line="360" w:lineRule="auto"/>
        <w:rPr>
          <w:rFonts w:ascii="Arial" w:hAnsi="Arial" w:cs="Arial"/>
          <w:sz w:val="22"/>
        </w:rPr>
      </w:pPr>
      <w:r w:rsidRPr="00927E66">
        <w:rPr>
          <w:rFonts w:ascii="Arial" w:hAnsi="Arial" w:cs="Arial"/>
          <w:sz w:val="22"/>
        </w:rPr>
        <w:t>For better observation, HCAs can take part in clinical workshops. In that they learn how to observe patient conditions, and also how to observe patients' vital signs (blood pressure, sugar) and patient behaviour.</w:t>
      </w:r>
    </w:p>
    <w:p w14:paraId="6C5353B8" w14:textId="77777777" w:rsidR="00672E1D" w:rsidRPr="00927E66" w:rsidRDefault="00672E1D" w:rsidP="00672E1D">
      <w:pPr>
        <w:spacing w:line="360" w:lineRule="auto"/>
        <w:rPr>
          <w:rFonts w:ascii="Arial" w:hAnsi="Arial" w:cs="Arial"/>
          <w:sz w:val="22"/>
        </w:rPr>
      </w:pPr>
      <w:r w:rsidRPr="00927E66">
        <w:rPr>
          <w:rFonts w:ascii="Arial" w:hAnsi="Arial" w:cs="Arial"/>
          <w:sz w:val="22"/>
        </w:rPr>
        <w:t xml:space="preserve">After observing patients' data, you can check them with a nurse assessment, which can give you correct results, and how much your observation is accurate. Buckinghamshire Healthcare (2024). He says that new or less experienced staff need to learn from experienced staff, by spending time, watching them, and learn from their experience. After doing this, we can see how these staff make reports through observation and how we make. </w:t>
      </w:r>
    </w:p>
    <w:p w14:paraId="53BF9F12" w14:textId="77777777" w:rsidR="00672E1D" w:rsidRPr="00927E66" w:rsidRDefault="00672E1D" w:rsidP="00672E1D">
      <w:pPr>
        <w:pStyle w:val="Heading3"/>
        <w:spacing w:line="360" w:lineRule="auto"/>
        <w:rPr>
          <w:rFonts w:ascii="Arial" w:hAnsi="Arial" w:cs="Arial"/>
          <w:b/>
          <w:color w:val="auto"/>
          <w:sz w:val="22"/>
          <w:szCs w:val="22"/>
        </w:rPr>
      </w:pPr>
      <w:bookmarkStart w:id="9" w:name="_Toc214388738"/>
      <w:r w:rsidRPr="00927E66">
        <w:rPr>
          <w:rFonts w:ascii="Arial" w:hAnsi="Arial" w:cs="Arial"/>
          <w:b/>
          <w:color w:val="auto"/>
          <w:sz w:val="22"/>
          <w:szCs w:val="22"/>
        </w:rPr>
        <w:t>iii Developing Teamwork</w:t>
      </w:r>
      <w:bookmarkEnd w:id="9"/>
      <w:r w:rsidRPr="00927E66">
        <w:rPr>
          <w:rFonts w:ascii="Arial" w:hAnsi="Arial" w:cs="Arial"/>
          <w:b/>
          <w:color w:val="auto"/>
          <w:sz w:val="22"/>
          <w:szCs w:val="22"/>
        </w:rPr>
        <w:t xml:space="preserve"> </w:t>
      </w:r>
    </w:p>
    <w:p w14:paraId="79465EA9" w14:textId="77777777" w:rsidR="00672E1D" w:rsidRPr="00927E66" w:rsidRDefault="00672E1D" w:rsidP="00672E1D">
      <w:pPr>
        <w:spacing w:line="360" w:lineRule="auto"/>
        <w:rPr>
          <w:rFonts w:ascii="Arial" w:hAnsi="Arial" w:cs="Arial"/>
          <w:sz w:val="22"/>
        </w:rPr>
      </w:pPr>
      <w:r w:rsidRPr="00927E66">
        <w:rPr>
          <w:rFonts w:ascii="Arial" w:hAnsi="Arial" w:cs="Arial"/>
          <w:sz w:val="22"/>
        </w:rPr>
        <w:t>Shows us how healthcare Assistants can build teamwork in their workplace. Teamwork doesn't mean working alone; teamwork means helping behaviour, that behaviours which helps you to work with others, it could be anyone, nurses, doctors, or other staff members, these professionals work only for patients.</w:t>
      </w:r>
    </w:p>
    <w:p w14:paraId="1BAA7388" w14:textId="77777777" w:rsidR="00672E1D" w:rsidRPr="00927E66" w:rsidRDefault="00672E1D" w:rsidP="00672E1D">
      <w:pPr>
        <w:spacing w:line="360" w:lineRule="auto"/>
        <w:rPr>
          <w:rFonts w:ascii="Arial" w:hAnsi="Arial" w:cs="Arial"/>
          <w:sz w:val="22"/>
        </w:rPr>
      </w:pPr>
      <w:r w:rsidRPr="00927E66">
        <w:rPr>
          <w:rFonts w:ascii="Arial" w:hAnsi="Arial" w:cs="Arial"/>
          <w:sz w:val="22"/>
        </w:rPr>
        <w:t>In teamwork work, they join meetings with staff from different professions, to share ideas with them, and show respect and honesty for each other because their qualities help to build trust. For better teamwork work you need to recognize each other's efforts and also need to attend joint training sessions in which everyone understands each other's tasks carefully and helps them easily. Health Education England (2025).</w:t>
      </w:r>
    </w:p>
    <w:p w14:paraId="751EDEE0" w14:textId="77777777" w:rsidR="00672E1D" w:rsidRPr="00927E66" w:rsidRDefault="00672E1D" w:rsidP="00672E1D">
      <w:pPr>
        <w:spacing w:line="360" w:lineRule="auto"/>
        <w:rPr>
          <w:rFonts w:ascii="Arial" w:hAnsi="Arial" w:cs="Arial"/>
          <w:sz w:val="22"/>
        </w:rPr>
      </w:pPr>
    </w:p>
    <w:p w14:paraId="3C59399A" w14:textId="77777777" w:rsidR="00672E1D" w:rsidRPr="00927E66" w:rsidRDefault="00672E1D" w:rsidP="00672E1D">
      <w:pPr>
        <w:pStyle w:val="Heading1"/>
        <w:spacing w:line="360" w:lineRule="auto"/>
        <w:rPr>
          <w:rFonts w:ascii="Arial" w:hAnsi="Arial" w:cs="Arial"/>
          <w:color w:val="auto"/>
          <w:sz w:val="24"/>
          <w:szCs w:val="24"/>
        </w:rPr>
      </w:pPr>
      <w:bookmarkStart w:id="10" w:name="_Toc214388739"/>
      <w:r w:rsidRPr="00927E66">
        <w:rPr>
          <w:rFonts w:ascii="Arial" w:hAnsi="Arial" w:cs="Arial"/>
          <w:color w:val="auto"/>
          <w:sz w:val="24"/>
          <w:szCs w:val="24"/>
        </w:rPr>
        <w:t>5 Conclusion</w:t>
      </w:r>
      <w:bookmarkEnd w:id="10"/>
      <w:r w:rsidRPr="00927E66">
        <w:rPr>
          <w:rFonts w:ascii="Arial" w:hAnsi="Arial" w:cs="Arial"/>
          <w:color w:val="auto"/>
          <w:sz w:val="24"/>
          <w:szCs w:val="24"/>
        </w:rPr>
        <w:t xml:space="preserve"> </w:t>
      </w:r>
    </w:p>
    <w:p w14:paraId="343925C8" w14:textId="287BEFC7" w:rsidR="00672E1D" w:rsidRPr="00927E66" w:rsidRDefault="00672E1D" w:rsidP="00672E1D">
      <w:pPr>
        <w:spacing w:line="360" w:lineRule="auto"/>
        <w:rPr>
          <w:rFonts w:ascii="Arial" w:hAnsi="Arial" w:cs="Arial"/>
          <w:sz w:val="22"/>
        </w:rPr>
      </w:pPr>
      <w:r w:rsidRPr="00927E66">
        <w:rPr>
          <w:rFonts w:ascii="Arial" w:hAnsi="Arial" w:cs="Arial"/>
          <w:sz w:val="22"/>
        </w:rPr>
        <w:t>In conclusion, a Health Care assistant plays a major role in the success of health care services. Their role gives support, teamwork to provide good quality care to patients. Health Care Assistant skills play a big role in their profession. Their good communication, observation, and teamwork skills help medical staff in their Assessment because they regularly work with patients, and their observation matters a lot in the assessment. When HCAs develop learning ability, it doesn't just make them workers, but it also improves patient care and safety, which is everything in the Healthcare system. Practicing and learning from others can improve their ability more. The main result of this report is the importance of lifelong learning and teamwork work provide good health care.</w:t>
      </w:r>
    </w:p>
    <w:p w14:paraId="0F6B2EE5" w14:textId="77777777" w:rsidR="00672E1D" w:rsidRPr="00927E66" w:rsidRDefault="00672E1D" w:rsidP="00672E1D">
      <w:pPr>
        <w:pStyle w:val="Heading1"/>
        <w:spacing w:line="360" w:lineRule="auto"/>
        <w:rPr>
          <w:rFonts w:ascii="Arial" w:hAnsi="Arial" w:cs="Arial"/>
          <w:color w:val="auto"/>
          <w:sz w:val="24"/>
          <w:szCs w:val="24"/>
        </w:rPr>
      </w:pPr>
      <w:bookmarkStart w:id="11" w:name="_Toc214388740"/>
      <w:r w:rsidRPr="00927E66">
        <w:rPr>
          <w:rFonts w:ascii="Arial" w:hAnsi="Arial" w:cs="Arial"/>
          <w:color w:val="auto"/>
          <w:sz w:val="24"/>
          <w:szCs w:val="24"/>
        </w:rPr>
        <w:lastRenderedPageBreak/>
        <w:t>6 References</w:t>
      </w:r>
      <w:bookmarkEnd w:id="11"/>
      <w:r w:rsidRPr="00927E66">
        <w:rPr>
          <w:rFonts w:ascii="Arial" w:hAnsi="Arial" w:cs="Arial"/>
          <w:color w:val="auto"/>
          <w:sz w:val="24"/>
          <w:szCs w:val="24"/>
        </w:rPr>
        <w:t xml:space="preserve"> </w:t>
      </w:r>
    </w:p>
    <w:p w14:paraId="1DF2B460" w14:textId="77777777" w:rsidR="00672E1D" w:rsidRPr="00927E66" w:rsidRDefault="00672E1D" w:rsidP="00672E1D">
      <w:pPr>
        <w:spacing w:line="360" w:lineRule="auto"/>
        <w:ind w:left="720" w:hanging="720"/>
        <w:rPr>
          <w:rFonts w:ascii="Arial" w:hAnsi="Arial" w:cs="Arial"/>
          <w:b/>
          <w:sz w:val="22"/>
        </w:rPr>
      </w:pPr>
    </w:p>
    <w:p w14:paraId="02FE8EA9" w14:textId="77777777" w:rsidR="00672E1D" w:rsidRPr="00927E66" w:rsidRDefault="00672E1D" w:rsidP="00927E66">
      <w:pPr>
        <w:spacing w:line="360" w:lineRule="auto"/>
        <w:ind w:left="720" w:hanging="720"/>
        <w:rPr>
          <w:rFonts w:ascii="Arial" w:hAnsi="Arial" w:cs="Arial"/>
          <w:b/>
          <w:sz w:val="22"/>
        </w:rPr>
      </w:pPr>
      <w:bookmarkStart w:id="12" w:name="_GoBack"/>
      <w:r w:rsidRPr="00927E66">
        <w:rPr>
          <w:rFonts w:ascii="Arial" w:hAnsi="Arial" w:cs="Arial"/>
          <w:b/>
          <w:sz w:val="22"/>
        </w:rPr>
        <w:t>Buckinghamshire Healthcare (2024) Healthcare assistant job description. Available at: https://www.buckshealthcare.nhs.uk/roles/healthcare-assistant (Accessed: 18 November 2025)</w:t>
      </w:r>
    </w:p>
    <w:p w14:paraId="7AB39D51"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Health Education England</w:t>
      </w:r>
      <w:r w:rsidRPr="00927E66">
        <w:rPr>
          <w:rFonts w:ascii="Arial" w:hAnsi="Arial" w:cs="Arial"/>
          <w:b/>
          <w:sz w:val="22"/>
        </w:rPr>
        <w:t xml:space="preserve"> (2025) </w:t>
      </w:r>
      <w:r w:rsidRPr="00927E66">
        <w:rPr>
          <w:rFonts w:ascii="Arial" w:hAnsi="Arial" w:cs="Arial"/>
          <w:b/>
          <w:i/>
          <w:iCs/>
          <w:sz w:val="22"/>
        </w:rPr>
        <w:t>Support roles in healthcare.</w:t>
      </w:r>
      <w:r w:rsidRPr="00927E66">
        <w:rPr>
          <w:rFonts w:ascii="Arial" w:hAnsi="Arial" w:cs="Arial"/>
          <w:b/>
          <w:sz w:val="22"/>
        </w:rPr>
        <w:t xml:space="preserve"> Available at: https://www.hee.nhs.uk/our-work/support-roles (Accessed: 12 November 2025).</w:t>
      </w:r>
    </w:p>
    <w:p w14:paraId="57A727E9"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Imperial College Healthcare NHS Trust</w:t>
      </w:r>
      <w:r w:rsidRPr="00927E66">
        <w:rPr>
          <w:rFonts w:ascii="Arial" w:hAnsi="Arial" w:cs="Arial"/>
          <w:b/>
          <w:sz w:val="22"/>
        </w:rPr>
        <w:t xml:space="preserve"> (2023) </w:t>
      </w:r>
      <w:r w:rsidRPr="00927E66">
        <w:rPr>
          <w:rFonts w:ascii="Arial" w:hAnsi="Arial" w:cs="Arial"/>
          <w:b/>
          <w:i/>
          <w:iCs/>
          <w:sz w:val="22"/>
        </w:rPr>
        <w:t>Healthcare assistants (HCAs).</w:t>
      </w:r>
      <w:r w:rsidRPr="00927E66">
        <w:rPr>
          <w:rFonts w:ascii="Arial" w:hAnsi="Arial" w:cs="Arial"/>
          <w:b/>
          <w:sz w:val="22"/>
        </w:rPr>
        <w:t xml:space="preserve"> Available at: </w:t>
      </w:r>
      <w:hyperlink r:id="rId9" w:tgtFrame="_new" w:history="1">
        <w:r w:rsidRPr="00927E66">
          <w:rPr>
            <w:rStyle w:val="Hyperlink"/>
            <w:rFonts w:ascii="Arial" w:hAnsi="Arial" w:cs="Arial"/>
            <w:b/>
            <w:sz w:val="22"/>
          </w:rPr>
          <w:t>https://www.imperial.nhs.uk/careers/career-paths/healthcare-assistants</w:t>
        </w:r>
      </w:hyperlink>
      <w:r w:rsidRPr="00927E66">
        <w:rPr>
          <w:rFonts w:ascii="Arial" w:hAnsi="Arial" w:cs="Arial"/>
          <w:b/>
          <w:sz w:val="22"/>
        </w:rPr>
        <w:t xml:space="preserve"> (Accessed: 12 November 2025).</w:t>
      </w:r>
    </w:p>
    <w:p w14:paraId="42B2ED63"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Kagonya, A., Kusi, J., Asante, J. &amp; Banjo, O.</w:t>
      </w:r>
      <w:r w:rsidRPr="00927E66">
        <w:rPr>
          <w:rFonts w:ascii="Arial" w:hAnsi="Arial" w:cs="Arial"/>
          <w:b/>
          <w:sz w:val="22"/>
        </w:rPr>
        <w:t xml:space="preserve"> (2023) ‘Characterising support and care assistants in formal hospital settings: a scoping review’, </w:t>
      </w:r>
      <w:r w:rsidRPr="00927E66">
        <w:rPr>
          <w:rFonts w:ascii="Arial" w:hAnsi="Arial" w:cs="Arial"/>
          <w:b/>
          <w:i/>
          <w:iCs/>
          <w:sz w:val="22"/>
        </w:rPr>
        <w:t>Human Resources for Health,</w:t>
      </w:r>
      <w:r w:rsidRPr="00927E66">
        <w:rPr>
          <w:rFonts w:ascii="Arial" w:hAnsi="Arial" w:cs="Arial"/>
          <w:b/>
          <w:sz w:val="22"/>
        </w:rPr>
        <w:t xml:space="preserve"> 21(90). Available at: </w:t>
      </w:r>
      <w:hyperlink r:id="rId10" w:tgtFrame="_new" w:history="1">
        <w:r w:rsidRPr="00927E66">
          <w:rPr>
            <w:rStyle w:val="Hyperlink"/>
            <w:rFonts w:ascii="Arial" w:hAnsi="Arial" w:cs="Arial"/>
            <w:b/>
            <w:sz w:val="22"/>
          </w:rPr>
          <w:t>https://human-resources-health.biomedcentral.com/articles/10.1186/s12960-023-00877-7</w:t>
        </w:r>
      </w:hyperlink>
      <w:r w:rsidRPr="00927E66">
        <w:rPr>
          <w:rFonts w:ascii="Arial" w:hAnsi="Arial" w:cs="Arial"/>
          <w:b/>
          <w:sz w:val="22"/>
        </w:rPr>
        <w:t xml:space="preserve"> (Accessed: 12 November 2025).</w:t>
      </w:r>
    </w:p>
    <w:p w14:paraId="6549BD56"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NHS Careers</w:t>
      </w:r>
      <w:r w:rsidRPr="00927E66">
        <w:rPr>
          <w:rFonts w:ascii="Arial" w:hAnsi="Arial" w:cs="Arial"/>
          <w:b/>
          <w:sz w:val="22"/>
        </w:rPr>
        <w:t xml:space="preserve"> (2025) </w:t>
      </w:r>
      <w:r w:rsidRPr="00927E66">
        <w:rPr>
          <w:rFonts w:ascii="Arial" w:hAnsi="Arial" w:cs="Arial"/>
          <w:b/>
          <w:i/>
          <w:iCs/>
          <w:sz w:val="22"/>
        </w:rPr>
        <w:t>Healthcare assistant.</w:t>
      </w:r>
      <w:r w:rsidRPr="00927E66">
        <w:rPr>
          <w:rFonts w:ascii="Arial" w:hAnsi="Arial" w:cs="Arial"/>
          <w:b/>
          <w:sz w:val="22"/>
        </w:rPr>
        <w:t xml:space="preserve"> Available at: https://www.healthcareers.nhs.uk/explore-roles/clinical-support-staff/roles-clinical-support-staff/healthcare-assistant (Accessed: 12 November 2025).</w:t>
      </w:r>
    </w:p>
    <w:p w14:paraId="58F18C4B"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Senek, M., Totterdell, P., &amp; King, R.</w:t>
      </w:r>
      <w:r w:rsidRPr="00927E66">
        <w:rPr>
          <w:rFonts w:ascii="Arial" w:hAnsi="Arial" w:cs="Arial"/>
          <w:b/>
          <w:sz w:val="22"/>
        </w:rPr>
        <w:t xml:space="preserve"> (2025) ‘Factors affecting the retention of healthcare assistants in English mental health services: a qualitative interview study’, </w:t>
      </w:r>
      <w:r w:rsidRPr="00927E66">
        <w:rPr>
          <w:rFonts w:ascii="Arial" w:hAnsi="Arial" w:cs="Arial"/>
          <w:b/>
          <w:i/>
          <w:iCs/>
          <w:sz w:val="22"/>
        </w:rPr>
        <w:t>BMC Health Services Research,</w:t>
      </w:r>
      <w:r w:rsidRPr="00927E66">
        <w:rPr>
          <w:rFonts w:ascii="Arial" w:hAnsi="Arial" w:cs="Arial"/>
          <w:b/>
          <w:sz w:val="22"/>
        </w:rPr>
        <w:t xml:space="preserve"> 25(505). Available at: </w:t>
      </w:r>
      <w:hyperlink r:id="rId11" w:tgtFrame="_new" w:history="1">
        <w:r w:rsidRPr="00927E66">
          <w:rPr>
            <w:rStyle w:val="Hyperlink"/>
            <w:rFonts w:ascii="Arial" w:hAnsi="Arial" w:cs="Arial"/>
            <w:b/>
            <w:sz w:val="22"/>
          </w:rPr>
          <w:t>https://bmchealthservres.biomedcentral.com/articles/10.1186/s12913-025-12665-1</w:t>
        </w:r>
      </w:hyperlink>
      <w:r w:rsidRPr="00927E66">
        <w:rPr>
          <w:rFonts w:ascii="Arial" w:hAnsi="Arial" w:cs="Arial"/>
          <w:b/>
          <w:sz w:val="22"/>
        </w:rPr>
        <w:t xml:space="preserve"> (Accessed: 13 November 2025).</w:t>
      </w:r>
    </w:p>
    <w:p w14:paraId="45A00358" w14:textId="77777777" w:rsidR="00672E1D" w:rsidRPr="00927E66" w:rsidRDefault="00672E1D" w:rsidP="00927E66">
      <w:pPr>
        <w:spacing w:line="360" w:lineRule="auto"/>
        <w:ind w:left="720" w:hanging="720"/>
        <w:rPr>
          <w:rFonts w:ascii="Arial" w:hAnsi="Arial" w:cs="Arial"/>
          <w:b/>
          <w:sz w:val="22"/>
        </w:rPr>
      </w:pPr>
      <w:r w:rsidRPr="00927E66">
        <w:rPr>
          <w:rFonts w:ascii="Arial" w:hAnsi="Arial" w:cs="Arial"/>
          <w:b/>
          <w:bCs/>
          <w:sz w:val="22"/>
        </w:rPr>
        <w:t>Skills for Care</w:t>
      </w:r>
      <w:r w:rsidRPr="00927E66">
        <w:rPr>
          <w:rFonts w:ascii="Arial" w:hAnsi="Arial" w:cs="Arial"/>
          <w:b/>
          <w:sz w:val="22"/>
        </w:rPr>
        <w:t xml:space="preserve"> (2025) </w:t>
      </w:r>
      <w:r w:rsidRPr="00927E66">
        <w:rPr>
          <w:rFonts w:ascii="Arial" w:hAnsi="Arial" w:cs="Arial"/>
          <w:b/>
          <w:i/>
          <w:iCs/>
          <w:sz w:val="22"/>
        </w:rPr>
        <w:t>Job roles in social care.</w:t>
      </w:r>
      <w:r w:rsidRPr="00927E66">
        <w:rPr>
          <w:rFonts w:ascii="Arial" w:hAnsi="Arial" w:cs="Arial"/>
          <w:b/>
          <w:sz w:val="22"/>
        </w:rPr>
        <w:t xml:space="preserve"> Available at: </w:t>
      </w:r>
      <w:hyperlink r:id="rId12" w:tgtFrame="_new" w:history="1">
        <w:r w:rsidRPr="00927E66">
          <w:rPr>
            <w:rStyle w:val="Hyperlink"/>
            <w:rFonts w:ascii="Arial" w:hAnsi="Arial" w:cs="Arial"/>
            <w:b/>
            <w:sz w:val="22"/>
          </w:rPr>
          <w:t>https://www.skillsforcare.org.uk/Documents/Recruitment-and-retention/Careers-in-care/Job-roles-in-social-care.pdf</w:t>
        </w:r>
      </w:hyperlink>
      <w:r w:rsidRPr="00927E66">
        <w:rPr>
          <w:rFonts w:ascii="Arial" w:hAnsi="Arial" w:cs="Arial"/>
          <w:b/>
          <w:sz w:val="22"/>
        </w:rPr>
        <w:t xml:space="preserve"> (Accessed: 13 November 2025).</w:t>
      </w:r>
    </w:p>
    <w:p w14:paraId="26AD289A" w14:textId="77777777" w:rsidR="00672E1D" w:rsidRPr="00927E66" w:rsidRDefault="00672E1D" w:rsidP="00927E66">
      <w:pPr>
        <w:spacing w:line="360" w:lineRule="auto"/>
        <w:ind w:left="720" w:hanging="720"/>
        <w:rPr>
          <w:rFonts w:ascii="Arial" w:hAnsi="Arial" w:cs="Arial"/>
          <w:b/>
          <w:sz w:val="22"/>
        </w:rPr>
      </w:pPr>
    </w:p>
    <w:bookmarkEnd w:id="12"/>
    <w:p w14:paraId="1D0F2D59" w14:textId="04FD5966" w:rsidR="004552CE" w:rsidRPr="00927E66" w:rsidRDefault="004552CE" w:rsidP="00927E66">
      <w:pPr>
        <w:ind w:hanging="720"/>
        <w:rPr>
          <w:rFonts w:ascii="Arial" w:hAnsi="Arial" w:cs="Arial"/>
          <w:color w:val="FF0000"/>
          <w:sz w:val="22"/>
        </w:rPr>
      </w:pPr>
    </w:p>
    <w:sectPr w:rsidR="004552CE" w:rsidRPr="00927E6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03205B" w14:textId="77777777" w:rsidR="004B7395" w:rsidRDefault="004B7395" w:rsidP="003C7C97">
      <w:pPr>
        <w:spacing w:after="0" w:line="240" w:lineRule="auto"/>
      </w:pPr>
      <w:r>
        <w:separator/>
      </w:r>
    </w:p>
  </w:endnote>
  <w:endnote w:type="continuationSeparator" w:id="0">
    <w:p w14:paraId="09000F9D" w14:textId="77777777" w:rsidR="004B7395" w:rsidRDefault="004B739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3AA9A4" w14:textId="77777777" w:rsidR="004B7395" w:rsidRDefault="004B7395" w:rsidP="003C7C97">
      <w:pPr>
        <w:spacing w:after="0" w:line="240" w:lineRule="auto"/>
      </w:pPr>
      <w:r>
        <w:separator/>
      </w:r>
    </w:p>
  </w:footnote>
  <w:footnote w:type="continuationSeparator" w:id="0">
    <w:p w14:paraId="44690581" w14:textId="77777777" w:rsidR="004B7395" w:rsidRDefault="004B739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281896"/>
      <w:docPartObj>
        <w:docPartGallery w:val="Page Numbers (Top of Page)"/>
        <w:docPartUnique/>
      </w:docPartObj>
    </w:sdtPr>
    <w:sdtEndPr>
      <w:rPr>
        <w:noProof/>
      </w:rPr>
    </w:sdtEndPr>
    <w:sdtContent>
      <w:p w14:paraId="03B5884B" w14:textId="2459F110" w:rsidR="00672E1D" w:rsidRDefault="00672E1D">
        <w:pPr>
          <w:pStyle w:val="Header"/>
          <w:jc w:val="center"/>
        </w:pPr>
        <w:r>
          <w:fldChar w:fldCharType="begin"/>
        </w:r>
        <w:r>
          <w:instrText xml:space="preserve"> PAGE   \* MERGEFORMAT </w:instrText>
        </w:r>
        <w:r>
          <w:fldChar w:fldCharType="separate"/>
        </w:r>
        <w:r w:rsidR="00087F5A">
          <w:rPr>
            <w:noProof/>
          </w:rPr>
          <w:t>4</w:t>
        </w:r>
        <w:r>
          <w:rPr>
            <w:noProof/>
          </w:rPr>
          <w:fldChar w:fldCharType="end"/>
        </w:r>
      </w:p>
    </w:sdtContent>
  </w:sdt>
  <w:p w14:paraId="19DB21D8" w14:textId="77777777" w:rsidR="00672E1D" w:rsidRDefault="00672E1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18"/>
  </w:num>
  <w:num w:numId="5">
    <w:abstractNumId w:val="15"/>
  </w:num>
  <w:num w:numId="6">
    <w:abstractNumId w:val="16"/>
  </w:num>
  <w:num w:numId="7">
    <w:abstractNumId w:val="19"/>
  </w:num>
  <w:num w:numId="8">
    <w:abstractNumId w:val="12"/>
  </w:num>
  <w:num w:numId="9">
    <w:abstractNumId w:val="3"/>
  </w:num>
  <w:num w:numId="10">
    <w:abstractNumId w:val="10"/>
  </w:num>
  <w:num w:numId="11">
    <w:abstractNumId w:val="11"/>
  </w:num>
  <w:num w:numId="12">
    <w:abstractNumId w:val="9"/>
  </w:num>
  <w:num w:numId="13">
    <w:abstractNumId w:val="14"/>
  </w:num>
  <w:num w:numId="14">
    <w:abstractNumId w:val="7"/>
  </w:num>
  <w:num w:numId="15">
    <w:abstractNumId w:val="2"/>
  </w:num>
  <w:num w:numId="16">
    <w:abstractNumId w:val="4"/>
  </w:num>
  <w:num w:numId="17">
    <w:abstractNumId w:val="20"/>
  </w:num>
  <w:num w:numId="18">
    <w:abstractNumId w:val="17"/>
  </w:num>
  <w:num w:numId="19">
    <w:abstractNumId w:val="6"/>
  </w:num>
  <w:num w:numId="20">
    <w:abstractNumId w:val="13"/>
  </w:num>
  <w:num w:numId="21">
    <w:abstractNumId w:val="21"/>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1715D"/>
    <w:rsid w:val="00022C42"/>
    <w:rsid w:val="00027B15"/>
    <w:rsid w:val="00030A05"/>
    <w:rsid w:val="00043DDA"/>
    <w:rsid w:val="00070818"/>
    <w:rsid w:val="0008238F"/>
    <w:rsid w:val="00082EC6"/>
    <w:rsid w:val="00085388"/>
    <w:rsid w:val="00087F5A"/>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7356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B7395"/>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2E1D"/>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27E66"/>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672E1D"/>
    <w:pPr>
      <w:tabs>
        <w:tab w:val="right" w:leader="dot" w:pos="9016"/>
      </w:tabs>
      <w:spacing w:after="0" w:line="480" w:lineRule="auto"/>
      <w:ind w:left="440"/>
    </w:pPr>
    <w:rPr>
      <w:rFonts w:ascii="Arial" w:eastAsiaTheme="minorHAnsi" w:hAnsi="Arial" w:cs="Arial"/>
      <w:b/>
      <w:noProof/>
      <w:sz w:val="22"/>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Title">
    <w:name w:val="Title"/>
    <w:basedOn w:val="Normal"/>
    <w:next w:val="Normal"/>
    <w:link w:val="TitleChar"/>
    <w:uiPriority w:val="10"/>
    <w:qFormat/>
    <w:rsid w:val="00672E1D"/>
    <w:pPr>
      <w:spacing w:after="0" w:line="240" w:lineRule="auto"/>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672E1D"/>
    <w:rPr>
      <w:rFonts w:asciiTheme="majorHAnsi" w:eastAsiaTheme="majorEastAsia" w:hAnsiTheme="majorHAnsi" w:cstheme="majorBidi"/>
      <w:spacing w:val="-10"/>
      <w:kern w:val="28"/>
      <w:sz w:val="56"/>
      <w:szCs w:val="56"/>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Documents/Recruitment-and-retention/Careers-in-care/Job-roles-in-social-care.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healthservres.biomedcentral.com/articles/10.1186/s12913-025-12665-1?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human-resources-health.biomedcentral.com/articles/10.1186/s12960-023-00877-7?utm_source=chatgpt.com" TargetMode="External"/><Relationship Id="rId4" Type="http://schemas.openxmlformats.org/officeDocument/2006/relationships/settings" Target="settings.xml"/><Relationship Id="rId9" Type="http://schemas.openxmlformats.org/officeDocument/2006/relationships/hyperlink" Target="https://www.imperial.nhs.uk/careers/career-paths/healthcare-assistants?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935B1-89D3-47C0-A8B5-F829DD719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1492</Words>
  <Characters>8807</Characters>
  <Application>Microsoft Office Word</Application>
  <DocSecurity>0</DocSecurity>
  <Lines>204</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Esha Sohail</cp:lastModifiedBy>
  <cp:revision>2</cp:revision>
  <dcterms:created xsi:type="dcterms:W3CDTF">2025-11-18T16:12:00Z</dcterms:created>
  <dcterms:modified xsi:type="dcterms:W3CDTF">2025-11-18T16:12:00Z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bb83efee-1866-4d0e-90ba-b84794a52f97</vt:lpwstr>
  </property>
</Properties>
</file>