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51ADC" w14:textId="77777777" w:rsidR="0061121C" w:rsidRPr="0061121C" w:rsidRDefault="0061121C" w:rsidP="0061121C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212529"/>
          <w:lang w:eastAsia="en-GB"/>
        </w:rPr>
      </w:pPr>
      <w:r w:rsidRPr="0061121C">
        <w:rPr>
          <w:rFonts w:ascii="Segoe UI" w:eastAsia="Times New Roman" w:hAnsi="Segoe UI" w:cs="Segoe UI"/>
          <w:color w:val="212529"/>
          <w:lang w:eastAsia="en-GB"/>
        </w:rPr>
        <w:t>Please read: </w:t>
      </w:r>
      <w:r w:rsidRPr="0061121C">
        <w:rPr>
          <w:rFonts w:ascii="Segoe UI" w:eastAsia="Times New Roman" w:hAnsi="Segoe UI" w:cs="Segoe UI"/>
          <w:b/>
          <w:bCs/>
          <w:color w:val="212529"/>
          <w:lang w:eastAsia="en-GB"/>
        </w:rPr>
        <w:t>Nicholson, H. (2005) </w:t>
      </w:r>
      <w:r w:rsidRPr="0061121C">
        <w:rPr>
          <w:rFonts w:ascii="Segoe UI" w:eastAsia="Times New Roman" w:hAnsi="Segoe UI" w:cs="Segoe UI"/>
          <w:b/>
          <w:bCs/>
          <w:i/>
          <w:iCs/>
          <w:color w:val="212529"/>
          <w:lang w:eastAsia="en-GB"/>
        </w:rPr>
        <w:t>Applied Drama: The Gift of Theatre</w:t>
      </w:r>
      <w:r w:rsidRPr="0061121C">
        <w:rPr>
          <w:rFonts w:ascii="Segoe UI" w:eastAsia="Times New Roman" w:hAnsi="Segoe UI" w:cs="Segoe UI"/>
          <w:b/>
          <w:bCs/>
          <w:color w:val="212529"/>
          <w:lang w:eastAsia="en-GB"/>
        </w:rPr>
        <w:t> Basingstoke: Palgrave Macmillan </w:t>
      </w:r>
    </w:p>
    <w:p w14:paraId="21C45F30" w14:textId="77777777" w:rsidR="0061121C" w:rsidRPr="0061121C" w:rsidRDefault="0061121C" w:rsidP="0061121C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212529"/>
          <w:lang w:eastAsia="en-GB"/>
        </w:rPr>
      </w:pPr>
      <w:r w:rsidRPr="0061121C">
        <w:rPr>
          <w:rFonts w:ascii="Segoe UI" w:eastAsia="Times New Roman" w:hAnsi="Segoe UI" w:cs="Segoe UI"/>
          <w:b/>
          <w:bCs/>
          <w:color w:val="212529"/>
          <w:lang w:eastAsia="en-GB"/>
        </w:rPr>
        <w:t>Chapter 1: An Introduction to Applied Drama pps.1-13</w:t>
      </w:r>
    </w:p>
    <w:p w14:paraId="0584722F" w14:textId="77777777" w:rsidR="0061121C" w:rsidRPr="0061121C" w:rsidRDefault="0061121C" w:rsidP="0061121C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212529"/>
          <w:lang w:eastAsia="en-GB"/>
        </w:rPr>
      </w:pPr>
      <w:r w:rsidRPr="0061121C">
        <w:rPr>
          <w:rFonts w:ascii="Segoe UI" w:eastAsia="Times New Roman" w:hAnsi="Segoe UI" w:cs="Segoe UI"/>
          <w:color w:val="212529"/>
          <w:lang w:eastAsia="en-GB"/>
        </w:rPr>
        <w:t>This is available online via the UWTSD library, and there are also hard copies available in the library.</w:t>
      </w:r>
    </w:p>
    <w:p w14:paraId="451D1BF6" w14:textId="77777777" w:rsidR="0061121C" w:rsidRPr="0061121C" w:rsidRDefault="0061121C" w:rsidP="0061121C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212529"/>
          <w:lang w:eastAsia="en-GB"/>
        </w:rPr>
      </w:pPr>
      <w:r w:rsidRPr="0061121C">
        <w:rPr>
          <w:rFonts w:ascii="Segoe UI" w:eastAsia="Times New Roman" w:hAnsi="Segoe UI" w:cs="Segoe UI"/>
          <w:color w:val="212529"/>
          <w:lang w:eastAsia="en-GB"/>
        </w:rPr>
        <w:t>Some questions to help inform your reading and thinking:</w:t>
      </w:r>
    </w:p>
    <w:p w14:paraId="08C690A0" w14:textId="77777777" w:rsidR="0061121C" w:rsidRPr="0061121C" w:rsidRDefault="0061121C" w:rsidP="0061121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lang w:eastAsia="en-GB"/>
        </w:rPr>
      </w:pPr>
      <w:r w:rsidRPr="0061121C">
        <w:rPr>
          <w:rFonts w:ascii="Segoe UI" w:eastAsia="Times New Roman" w:hAnsi="Segoe UI" w:cs="Segoe UI"/>
          <w:color w:val="212529"/>
          <w:lang w:eastAsia="en-GB"/>
        </w:rPr>
        <w:t>How does Nicholson define 'applied drama'?</w:t>
      </w:r>
    </w:p>
    <w:p w14:paraId="44A6FEF3" w14:textId="77777777" w:rsidR="0061121C" w:rsidRPr="0061121C" w:rsidRDefault="0061121C" w:rsidP="0061121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lang w:eastAsia="en-GB"/>
        </w:rPr>
      </w:pPr>
      <w:r w:rsidRPr="0061121C">
        <w:rPr>
          <w:rFonts w:ascii="Segoe UI" w:eastAsia="Times New Roman" w:hAnsi="Segoe UI" w:cs="Segoe UI"/>
          <w:color w:val="212529"/>
          <w:lang w:eastAsia="en-GB"/>
        </w:rPr>
        <w:t>In what ways does the notion of intentionality fit into applied practice?</w:t>
      </w:r>
    </w:p>
    <w:p w14:paraId="558F8C4A" w14:textId="77777777" w:rsidR="0061121C" w:rsidRPr="0061121C" w:rsidRDefault="0061121C" w:rsidP="0061121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lang w:eastAsia="en-GB"/>
        </w:rPr>
      </w:pPr>
      <w:r w:rsidRPr="0061121C">
        <w:rPr>
          <w:rFonts w:ascii="Segoe UI" w:eastAsia="Times New Roman" w:hAnsi="Segoe UI" w:cs="Segoe UI"/>
          <w:color w:val="212529"/>
          <w:lang w:eastAsia="en-GB"/>
        </w:rPr>
        <w:t>Is there a clear distinction between 'applied' and 'not applied' drama/theatre? Consider Bourdieu's distinction between 'high' and 'low' art forms in your response.</w:t>
      </w:r>
    </w:p>
    <w:p w14:paraId="7F05CED1" w14:textId="20E247C3" w:rsidR="0061121C" w:rsidRPr="0061121C" w:rsidRDefault="0061121C" w:rsidP="0061121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lang w:eastAsia="en-GB"/>
        </w:rPr>
      </w:pPr>
      <w:r w:rsidRPr="0061121C">
        <w:rPr>
          <w:rFonts w:ascii="Segoe UI" w:eastAsia="Times New Roman" w:hAnsi="Segoe UI" w:cs="Segoe UI"/>
          <w:color w:val="212529"/>
          <w:lang w:eastAsia="en-GB"/>
        </w:rPr>
        <w:t xml:space="preserve">How might </w:t>
      </w:r>
      <w:proofErr w:type="spellStart"/>
      <w:r w:rsidRPr="0061121C">
        <w:rPr>
          <w:rFonts w:ascii="Segoe UI" w:eastAsia="Times New Roman" w:hAnsi="Segoe UI" w:cs="Segoe UI"/>
          <w:color w:val="212529"/>
          <w:lang w:eastAsia="en-GB"/>
        </w:rPr>
        <w:t>Schechner's</w:t>
      </w:r>
      <w:proofErr w:type="spellEnd"/>
      <w:r w:rsidRPr="0061121C">
        <w:rPr>
          <w:rFonts w:ascii="Segoe UI" w:eastAsia="Times New Roman" w:hAnsi="Segoe UI" w:cs="Segoe UI"/>
          <w:color w:val="212529"/>
          <w:lang w:eastAsia="en-GB"/>
        </w:rPr>
        <w:t xml:space="preserve"> concepts of 'transformation' and 'transportation</w:t>
      </w:r>
      <w:r w:rsidR="000C3C73">
        <w:rPr>
          <w:rFonts w:ascii="Segoe UI" w:eastAsia="Times New Roman" w:hAnsi="Segoe UI" w:cs="Segoe UI"/>
          <w:color w:val="212529"/>
          <w:lang w:eastAsia="en-GB"/>
        </w:rPr>
        <w:t>’</w:t>
      </w:r>
      <w:r w:rsidRPr="0061121C">
        <w:rPr>
          <w:rFonts w:ascii="Segoe UI" w:eastAsia="Times New Roman" w:hAnsi="Segoe UI" w:cs="Segoe UI"/>
          <w:color w:val="212529"/>
          <w:lang w:eastAsia="en-GB"/>
        </w:rPr>
        <w:t xml:space="preserve"> impact our practice?  What questions might this raise for us as practitioners?</w:t>
      </w:r>
    </w:p>
    <w:p w14:paraId="1CDC2343" w14:textId="77777777" w:rsidR="0061121C" w:rsidRPr="0061121C" w:rsidRDefault="0061121C" w:rsidP="0061121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212529"/>
          <w:lang w:eastAsia="en-GB"/>
        </w:rPr>
      </w:pPr>
      <w:r w:rsidRPr="0061121C">
        <w:rPr>
          <w:rFonts w:ascii="Segoe UI" w:eastAsia="Times New Roman" w:hAnsi="Segoe UI" w:cs="Segoe UI"/>
          <w:color w:val="212529"/>
          <w:lang w:eastAsia="en-GB"/>
        </w:rPr>
        <w:t>What does Nicholson see as the relationship between theory and practice?</w:t>
      </w:r>
    </w:p>
    <w:p w14:paraId="44417437" w14:textId="77777777" w:rsidR="0061121C" w:rsidRPr="0061121C" w:rsidRDefault="0061121C" w:rsidP="0061121C">
      <w:pPr>
        <w:rPr>
          <w:rFonts w:ascii="Times New Roman" w:eastAsia="Times New Roman" w:hAnsi="Times New Roman" w:cs="Times New Roman"/>
          <w:lang w:eastAsia="en-GB"/>
        </w:rPr>
      </w:pPr>
    </w:p>
    <w:p w14:paraId="5E64903E" w14:textId="77777777" w:rsidR="00445B0D" w:rsidRDefault="000C3C73"/>
    <w:sectPr w:rsidR="00445B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B5476B"/>
    <w:multiLevelType w:val="multilevel"/>
    <w:tmpl w:val="34786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21C"/>
    <w:rsid w:val="000C3C73"/>
    <w:rsid w:val="003502A0"/>
    <w:rsid w:val="00405A82"/>
    <w:rsid w:val="0061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2A8C51"/>
  <w15:chartTrackingRefBased/>
  <w15:docId w15:val="{8175A319-D25D-3540-8BB6-F998668BD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1121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61121C"/>
  </w:style>
  <w:style w:type="character" w:styleId="Strong">
    <w:name w:val="Strong"/>
    <w:basedOn w:val="DefaultParagraphFont"/>
    <w:uiPriority w:val="22"/>
    <w:qFormat/>
    <w:rsid w:val="0061121C"/>
    <w:rPr>
      <w:b/>
      <w:bCs/>
    </w:rPr>
  </w:style>
  <w:style w:type="character" w:styleId="Emphasis">
    <w:name w:val="Emphasis"/>
    <w:basedOn w:val="DefaultParagraphFont"/>
    <w:uiPriority w:val="20"/>
    <w:qFormat/>
    <w:rsid w:val="006112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7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Franks</dc:creator>
  <cp:keywords/>
  <dc:description/>
  <cp:lastModifiedBy>Alison Franks</cp:lastModifiedBy>
  <cp:revision>2</cp:revision>
  <dcterms:created xsi:type="dcterms:W3CDTF">2021-09-25T13:49:00Z</dcterms:created>
  <dcterms:modified xsi:type="dcterms:W3CDTF">2021-10-25T12:56:00Z</dcterms:modified>
</cp:coreProperties>
</file>