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CD6A40" w14:textId="77777777" w:rsidR="00B537A0" w:rsidRDefault="00B537A0" w:rsidP="00B537A0">
      <w:pPr>
        <w:jc w:val="center"/>
        <w:rPr>
          <w:b/>
          <w:bCs/>
        </w:rPr>
      </w:pPr>
      <w:bookmarkStart w:id="0" w:name="_GoBack"/>
      <w:bookmarkEnd w:id="0"/>
    </w:p>
    <w:p w14:paraId="3E3BF4FD" w14:textId="77777777" w:rsidR="00B537A0" w:rsidRDefault="00B537A0" w:rsidP="00B537A0">
      <w:pPr>
        <w:jc w:val="center"/>
        <w:rPr>
          <w:b/>
          <w:bCs/>
        </w:rPr>
      </w:pPr>
    </w:p>
    <w:p w14:paraId="33BA0BCA" w14:textId="77777777" w:rsidR="00B537A0" w:rsidRDefault="00B537A0" w:rsidP="00B537A0">
      <w:pPr>
        <w:jc w:val="center"/>
        <w:rPr>
          <w:b/>
          <w:bCs/>
        </w:rPr>
      </w:pPr>
    </w:p>
    <w:p w14:paraId="2B9EBE62" w14:textId="77777777" w:rsidR="00B537A0" w:rsidRDefault="00B537A0" w:rsidP="00B537A0">
      <w:pPr>
        <w:jc w:val="center"/>
        <w:rPr>
          <w:b/>
          <w:bCs/>
        </w:rPr>
      </w:pPr>
    </w:p>
    <w:p w14:paraId="3CCE25B3" w14:textId="77777777" w:rsidR="00B537A0" w:rsidRDefault="00B537A0" w:rsidP="00B537A0">
      <w:pPr>
        <w:jc w:val="center"/>
        <w:rPr>
          <w:b/>
          <w:bCs/>
        </w:rPr>
      </w:pPr>
    </w:p>
    <w:p w14:paraId="65D5C49F" w14:textId="77777777" w:rsidR="00B537A0" w:rsidRDefault="00B537A0" w:rsidP="00B537A0">
      <w:pPr>
        <w:jc w:val="center"/>
        <w:rPr>
          <w:b/>
          <w:bCs/>
        </w:rPr>
      </w:pPr>
    </w:p>
    <w:p w14:paraId="6DF1689F" w14:textId="77777777" w:rsidR="00B537A0" w:rsidRDefault="00B537A0" w:rsidP="00B537A0">
      <w:pPr>
        <w:jc w:val="center"/>
        <w:rPr>
          <w:b/>
          <w:bCs/>
        </w:rPr>
      </w:pPr>
    </w:p>
    <w:p w14:paraId="0FBEEC84" w14:textId="77777777" w:rsidR="00B537A0" w:rsidRDefault="00B537A0" w:rsidP="00B537A0">
      <w:pPr>
        <w:jc w:val="center"/>
        <w:rPr>
          <w:b/>
          <w:bCs/>
        </w:rPr>
      </w:pPr>
    </w:p>
    <w:p w14:paraId="3071448D" w14:textId="77777777" w:rsidR="00B537A0" w:rsidRDefault="00B537A0" w:rsidP="00B537A0">
      <w:pPr>
        <w:jc w:val="center"/>
        <w:rPr>
          <w:b/>
          <w:bCs/>
        </w:rPr>
      </w:pPr>
    </w:p>
    <w:p w14:paraId="1C5EA130" w14:textId="2A844C56" w:rsidR="00FD1AE9" w:rsidRPr="00903A93" w:rsidRDefault="00B537A0" w:rsidP="00B537A0">
      <w:pPr>
        <w:jc w:val="center"/>
        <w:rPr>
          <w:rFonts w:ascii="Arial" w:hAnsi="Arial" w:cs="Arial"/>
          <w:b/>
          <w:bCs/>
        </w:rPr>
      </w:pPr>
      <w:r w:rsidRPr="00903A93">
        <w:rPr>
          <w:rFonts w:ascii="Arial" w:hAnsi="Arial" w:cs="Arial"/>
          <w:b/>
          <w:bCs/>
        </w:rPr>
        <w:t>Name: Elena Carmen Anghel</w:t>
      </w:r>
    </w:p>
    <w:p w14:paraId="47D5A6A2" w14:textId="319E8D47" w:rsidR="00B537A0" w:rsidRPr="00903A93" w:rsidRDefault="00B537A0" w:rsidP="00B537A0">
      <w:pPr>
        <w:jc w:val="center"/>
        <w:rPr>
          <w:rFonts w:ascii="Arial" w:hAnsi="Arial" w:cs="Arial"/>
          <w:b/>
          <w:bCs/>
        </w:rPr>
      </w:pPr>
      <w:r w:rsidRPr="00903A93">
        <w:rPr>
          <w:rFonts w:ascii="Arial" w:hAnsi="Arial" w:cs="Arial"/>
          <w:b/>
          <w:bCs/>
        </w:rPr>
        <w:t xml:space="preserve">Student no.: </w:t>
      </w:r>
      <w:r w:rsidR="00903A93" w:rsidRPr="00903A93">
        <w:rPr>
          <w:rFonts w:ascii="Arial" w:hAnsi="Arial" w:cs="Arial"/>
          <w:b/>
          <w:bCs/>
        </w:rPr>
        <w:t>1905217</w:t>
      </w:r>
    </w:p>
    <w:p w14:paraId="27D11D22" w14:textId="1C9ECFDA" w:rsidR="00B537A0" w:rsidRPr="00903A93" w:rsidRDefault="00B537A0" w:rsidP="00B537A0">
      <w:pPr>
        <w:jc w:val="center"/>
        <w:rPr>
          <w:rFonts w:ascii="Arial" w:hAnsi="Arial" w:cs="Arial"/>
          <w:b/>
          <w:bCs/>
        </w:rPr>
      </w:pPr>
      <w:r w:rsidRPr="00903A93">
        <w:rPr>
          <w:rFonts w:ascii="Arial" w:hAnsi="Arial" w:cs="Arial"/>
          <w:b/>
          <w:bCs/>
        </w:rPr>
        <w:t>Module Title: LCBB4004 Marketing Fundamentals</w:t>
      </w:r>
    </w:p>
    <w:p w14:paraId="36DC668B" w14:textId="4B89FCB6" w:rsidR="00B537A0" w:rsidRPr="00903A93" w:rsidRDefault="00B537A0" w:rsidP="00B537A0">
      <w:pPr>
        <w:jc w:val="center"/>
        <w:rPr>
          <w:rFonts w:ascii="Arial" w:hAnsi="Arial" w:cs="Arial"/>
          <w:b/>
          <w:bCs/>
        </w:rPr>
      </w:pPr>
      <w:r w:rsidRPr="00903A93">
        <w:rPr>
          <w:rFonts w:ascii="Arial" w:hAnsi="Arial" w:cs="Arial"/>
          <w:b/>
          <w:bCs/>
        </w:rPr>
        <w:t>Assignment Title: Marketing Fundamentals Analysis and Evaluation – Assessment 2</w:t>
      </w:r>
    </w:p>
    <w:p w14:paraId="27435113" w14:textId="5EAE597B" w:rsidR="00B537A0" w:rsidRPr="00B537A0" w:rsidRDefault="00B537A0" w:rsidP="00B537A0">
      <w:pPr>
        <w:jc w:val="center"/>
      </w:pPr>
      <w:r w:rsidRPr="00903A93">
        <w:rPr>
          <w:rFonts w:ascii="Arial" w:hAnsi="Arial" w:cs="Arial"/>
          <w:b/>
          <w:bCs/>
        </w:rPr>
        <w:t>Lecturer: Tushara Balendran</w:t>
      </w:r>
    </w:p>
    <w:p w14:paraId="61ABB9B2" w14:textId="13FFBEBA" w:rsidR="00B537A0" w:rsidRPr="00B537A0" w:rsidRDefault="00B537A0">
      <w:pPr>
        <w:spacing w:line="259" w:lineRule="auto"/>
        <w:jc w:val="left"/>
      </w:pPr>
      <w:r w:rsidRPr="00B537A0">
        <w:br w:type="page"/>
      </w:r>
    </w:p>
    <w:sdt>
      <w:sdtPr>
        <w:rPr>
          <w:rFonts w:eastAsiaTheme="minorHAnsi" w:cstheme="minorBidi"/>
          <w:b w:val="0"/>
          <w:szCs w:val="22"/>
        </w:rPr>
        <w:id w:val="1661741160"/>
        <w:docPartObj>
          <w:docPartGallery w:val="Table of Contents"/>
          <w:docPartUnique/>
        </w:docPartObj>
      </w:sdtPr>
      <w:sdtEndPr>
        <w:rPr>
          <w:bCs/>
          <w:noProof/>
        </w:rPr>
      </w:sdtEndPr>
      <w:sdtContent>
        <w:p w14:paraId="0CA4928F" w14:textId="0ECB98AE" w:rsidR="00BD0DB5" w:rsidRDefault="00BD0DB5">
          <w:pPr>
            <w:pStyle w:val="TOCHeading"/>
          </w:pPr>
          <w:r>
            <w:t>Contents</w:t>
          </w:r>
        </w:p>
        <w:p w14:paraId="7CBEF225" w14:textId="0EF4E979" w:rsidR="00BD0DB5" w:rsidRPr="0093643F" w:rsidRDefault="00BD0DB5">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39228239" w:history="1">
            <w:r w:rsidRPr="0093643F">
              <w:rPr>
                <w:rStyle w:val="Hyperlink"/>
                <w:rFonts w:ascii="Arial" w:hAnsi="Arial" w:cs="Arial"/>
                <w:noProof/>
              </w:rPr>
              <w:t>Introduction</w:t>
            </w:r>
            <w:r w:rsidRPr="0093643F">
              <w:rPr>
                <w:rFonts w:ascii="Arial" w:hAnsi="Arial" w:cs="Arial"/>
                <w:noProof/>
                <w:webHidden/>
              </w:rPr>
              <w:tab/>
            </w:r>
            <w:r w:rsidRPr="0093643F">
              <w:rPr>
                <w:rFonts w:ascii="Arial" w:hAnsi="Arial" w:cs="Arial"/>
                <w:noProof/>
                <w:webHidden/>
              </w:rPr>
              <w:fldChar w:fldCharType="begin"/>
            </w:r>
            <w:r w:rsidRPr="0093643F">
              <w:rPr>
                <w:rFonts w:ascii="Arial" w:hAnsi="Arial" w:cs="Arial"/>
                <w:noProof/>
                <w:webHidden/>
              </w:rPr>
              <w:instrText xml:space="preserve"> PAGEREF _Toc39228239 \h </w:instrText>
            </w:r>
            <w:r w:rsidRPr="0093643F">
              <w:rPr>
                <w:rFonts w:ascii="Arial" w:hAnsi="Arial" w:cs="Arial"/>
                <w:noProof/>
                <w:webHidden/>
              </w:rPr>
            </w:r>
            <w:r w:rsidRPr="0093643F">
              <w:rPr>
                <w:rFonts w:ascii="Arial" w:hAnsi="Arial" w:cs="Arial"/>
                <w:noProof/>
                <w:webHidden/>
              </w:rPr>
              <w:fldChar w:fldCharType="separate"/>
            </w:r>
            <w:r w:rsidRPr="0093643F">
              <w:rPr>
                <w:rFonts w:ascii="Arial" w:hAnsi="Arial" w:cs="Arial"/>
                <w:noProof/>
                <w:webHidden/>
              </w:rPr>
              <w:t>3</w:t>
            </w:r>
            <w:r w:rsidRPr="0093643F">
              <w:rPr>
                <w:rFonts w:ascii="Arial" w:hAnsi="Arial" w:cs="Arial"/>
                <w:noProof/>
                <w:webHidden/>
              </w:rPr>
              <w:fldChar w:fldCharType="end"/>
            </w:r>
          </w:hyperlink>
        </w:p>
        <w:p w14:paraId="445C7E1C" w14:textId="776B6FB3" w:rsidR="00BD0DB5" w:rsidRPr="0093643F" w:rsidRDefault="005A2FC9">
          <w:pPr>
            <w:pStyle w:val="TOC1"/>
            <w:tabs>
              <w:tab w:val="right" w:leader="dot" w:pos="9016"/>
            </w:tabs>
            <w:rPr>
              <w:rFonts w:ascii="Arial" w:hAnsi="Arial" w:cs="Arial"/>
              <w:noProof/>
            </w:rPr>
          </w:pPr>
          <w:hyperlink w:anchor="_Toc39228240" w:history="1">
            <w:r w:rsidR="00BD0DB5" w:rsidRPr="0093643F">
              <w:rPr>
                <w:rStyle w:val="Hyperlink"/>
                <w:rFonts w:ascii="Arial" w:hAnsi="Arial" w:cs="Arial"/>
                <w:noProof/>
              </w:rPr>
              <w:t>Task 1A: Individual essay</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_Toc39228240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3</w:t>
            </w:r>
            <w:r w:rsidR="00BD0DB5" w:rsidRPr="0093643F">
              <w:rPr>
                <w:rFonts w:ascii="Arial" w:hAnsi="Arial" w:cs="Arial"/>
                <w:noProof/>
                <w:webHidden/>
              </w:rPr>
              <w:fldChar w:fldCharType="end"/>
            </w:r>
          </w:hyperlink>
        </w:p>
        <w:p w14:paraId="2B5EDE00" w14:textId="4E1F9506" w:rsidR="00BD0DB5" w:rsidRPr="0093643F" w:rsidRDefault="005A2FC9">
          <w:pPr>
            <w:pStyle w:val="TOC2"/>
            <w:tabs>
              <w:tab w:val="right" w:leader="dot" w:pos="9016"/>
            </w:tabs>
            <w:rPr>
              <w:rFonts w:ascii="Arial" w:hAnsi="Arial" w:cs="Arial"/>
              <w:noProof/>
            </w:rPr>
          </w:pPr>
          <w:hyperlink w:anchor="_Toc39228241" w:history="1">
            <w:r w:rsidR="00BD0DB5" w:rsidRPr="0093643F">
              <w:rPr>
                <w:rStyle w:val="Hyperlink"/>
                <w:rFonts w:ascii="Arial" w:hAnsi="Arial" w:cs="Arial"/>
                <w:noProof/>
              </w:rPr>
              <w:t>Processes and stages of the marketing mix</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_Toc39228241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3</w:t>
            </w:r>
            <w:r w:rsidR="00BD0DB5" w:rsidRPr="0093643F">
              <w:rPr>
                <w:rFonts w:ascii="Arial" w:hAnsi="Arial" w:cs="Arial"/>
                <w:noProof/>
                <w:webHidden/>
              </w:rPr>
              <w:fldChar w:fldCharType="end"/>
            </w:r>
          </w:hyperlink>
        </w:p>
        <w:p w14:paraId="71777A11" w14:textId="50E4AE08" w:rsidR="00BD0DB5" w:rsidRPr="0093643F" w:rsidRDefault="005A2FC9">
          <w:pPr>
            <w:pStyle w:val="TOC3"/>
            <w:tabs>
              <w:tab w:val="right" w:leader="dot" w:pos="9016"/>
            </w:tabs>
            <w:rPr>
              <w:rFonts w:ascii="Arial" w:hAnsi="Arial" w:cs="Arial"/>
              <w:noProof/>
            </w:rPr>
          </w:pPr>
          <w:hyperlink w:anchor="_Toc39228242" w:history="1">
            <w:r w:rsidR="00BD0DB5" w:rsidRPr="0093643F">
              <w:rPr>
                <w:rStyle w:val="Hyperlink"/>
                <w:rFonts w:ascii="Arial" w:hAnsi="Arial" w:cs="Arial"/>
                <w:noProof/>
              </w:rPr>
              <w:t>Role of marketing mix</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_Toc39228242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6</w:t>
            </w:r>
            <w:r w:rsidR="00BD0DB5" w:rsidRPr="0093643F">
              <w:rPr>
                <w:rFonts w:ascii="Arial" w:hAnsi="Arial" w:cs="Arial"/>
                <w:noProof/>
                <w:webHidden/>
              </w:rPr>
              <w:fldChar w:fldCharType="end"/>
            </w:r>
          </w:hyperlink>
        </w:p>
        <w:p w14:paraId="0F92D6BD" w14:textId="1AFF2CEE" w:rsidR="00BD0DB5" w:rsidRPr="0093643F" w:rsidRDefault="005A2FC9">
          <w:pPr>
            <w:pStyle w:val="TOC2"/>
            <w:tabs>
              <w:tab w:val="right" w:leader="dot" w:pos="9016"/>
            </w:tabs>
            <w:rPr>
              <w:rFonts w:ascii="Arial" w:hAnsi="Arial" w:cs="Arial"/>
              <w:noProof/>
            </w:rPr>
          </w:pPr>
          <w:hyperlink w:anchor="_Toc39228243" w:history="1">
            <w:r w:rsidR="00BD0DB5" w:rsidRPr="0093643F">
              <w:rPr>
                <w:rStyle w:val="Hyperlink"/>
                <w:rFonts w:ascii="Arial" w:hAnsi="Arial" w:cs="Arial"/>
                <w:noProof/>
              </w:rPr>
              <w:t>Role of marketing in creating value for customers</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_Toc39228243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7</w:t>
            </w:r>
            <w:r w:rsidR="00BD0DB5" w:rsidRPr="0093643F">
              <w:rPr>
                <w:rFonts w:ascii="Arial" w:hAnsi="Arial" w:cs="Arial"/>
                <w:noProof/>
                <w:webHidden/>
              </w:rPr>
              <w:fldChar w:fldCharType="end"/>
            </w:r>
          </w:hyperlink>
        </w:p>
        <w:p w14:paraId="0F44CE2E" w14:textId="0960B157" w:rsidR="00BD0DB5" w:rsidRPr="0093643F" w:rsidRDefault="005A2FC9">
          <w:pPr>
            <w:pStyle w:val="TOC2"/>
            <w:tabs>
              <w:tab w:val="right" w:leader="dot" w:pos="9016"/>
            </w:tabs>
            <w:rPr>
              <w:rFonts w:ascii="Arial" w:hAnsi="Arial" w:cs="Arial"/>
              <w:noProof/>
            </w:rPr>
          </w:pPr>
          <w:hyperlink w:anchor="_Toc39228244" w:history="1">
            <w:r w:rsidR="00BD0DB5" w:rsidRPr="0093643F">
              <w:rPr>
                <w:rStyle w:val="Hyperlink"/>
                <w:rFonts w:ascii="Arial" w:hAnsi="Arial" w:cs="Arial"/>
                <w:noProof/>
              </w:rPr>
              <w:t>Stakeholder engagement and impact on marketing activities</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_Toc39228244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7</w:t>
            </w:r>
            <w:r w:rsidR="00BD0DB5" w:rsidRPr="0093643F">
              <w:rPr>
                <w:rFonts w:ascii="Arial" w:hAnsi="Arial" w:cs="Arial"/>
                <w:noProof/>
                <w:webHidden/>
              </w:rPr>
              <w:fldChar w:fldCharType="end"/>
            </w:r>
          </w:hyperlink>
        </w:p>
        <w:p w14:paraId="5DA6730E" w14:textId="1325E8A7" w:rsidR="00BD0DB5" w:rsidRPr="0093643F" w:rsidRDefault="005A2FC9">
          <w:pPr>
            <w:pStyle w:val="TOC1"/>
            <w:tabs>
              <w:tab w:val="right" w:leader="dot" w:pos="9016"/>
            </w:tabs>
            <w:rPr>
              <w:rFonts w:ascii="Arial" w:hAnsi="Arial" w:cs="Arial"/>
              <w:noProof/>
            </w:rPr>
          </w:pPr>
          <w:hyperlink w:anchor="_Toc39228245" w:history="1">
            <w:r w:rsidR="00BD0DB5" w:rsidRPr="0093643F">
              <w:rPr>
                <w:rStyle w:val="Hyperlink"/>
                <w:rFonts w:ascii="Arial" w:hAnsi="Arial" w:cs="Arial"/>
                <w:noProof/>
              </w:rPr>
              <w:t>Task 1B: Reflection of tactical communication tools</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_Toc39228245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8</w:t>
            </w:r>
            <w:r w:rsidR="00BD0DB5" w:rsidRPr="0093643F">
              <w:rPr>
                <w:rFonts w:ascii="Arial" w:hAnsi="Arial" w:cs="Arial"/>
                <w:noProof/>
                <w:webHidden/>
              </w:rPr>
              <w:fldChar w:fldCharType="end"/>
            </w:r>
          </w:hyperlink>
        </w:p>
        <w:p w14:paraId="5598D0B4" w14:textId="02C04826" w:rsidR="00BD0DB5" w:rsidRPr="0093643F" w:rsidRDefault="005A2FC9">
          <w:pPr>
            <w:pStyle w:val="TOC1"/>
            <w:tabs>
              <w:tab w:val="right" w:leader="dot" w:pos="9016"/>
            </w:tabs>
            <w:rPr>
              <w:rFonts w:ascii="Arial" w:hAnsi="Arial" w:cs="Arial"/>
              <w:noProof/>
            </w:rPr>
          </w:pPr>
          <w:hyperlink w:anchor="_Toc39228246" w:history="1">
            <w:r w:rsidR="00BD0DB5" w:rsidRPr="0093643F">
              <w:rPr>
                <w:rStyle w:val="Hyperlink"/>
                <w:rFonts w:ascii="Arial" w:hAnsi="Arial" w:cs="Arial"/>
                <w:noProof/>
              </w:rPr>
              <w:t>Conclusion</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_Toc39228246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9</w:t>
            </w:r>
            <w:r w:rsidR="00BD0DB5" w:rsidRPr="0093643F">
              <w:rPr>
                <w:rFonts w:ascii="Arial" w:hAnsi="Arial" w:cs="Arial"/>
                <w:noProof/>
                <w:webHidden/>
              </w:rPr>
              <w:fldChar w:fldCharType="end"/>
            </w:r>
          </w:hyperlink>
        </w:p>
        <w:p w14:paraId="628B6374" w14:textId="5DF796BC" w:rsidR="00BD0DB5" w:rsidRDefault="005A2FC9">
          <w:pPr>
            <w:pStyle w:val="TOC1"/>
            <w:tabs>
              <w:tab w:val="right" w:leader="dot" w:pos="9016"/>
            </w:tabs>
            <w:rPr>
              <w:noProof/>
            </w:rPr>
          </w:pPr>
          <w:hyperlink w:anchor="_Toc39228247" w:history="1">
            <w:r w:rsidR="00BD0DB5" w:rsidRPr="0093643F">
              <w:rPr>
                <w:rStyle w:val="Hyperlink"/>
                <w:rFonts w:ascii="Arial" w:hAnsi="Arial" w:cs="Arial"/>
                <w:noProof/>
              </w:rPr>
              <w:t>Reference List</w:t>
            </w:r>
            <w:r w:rsidR="00BD0DB5" w:rsidRPr="0093643F">
              <w:rPr>
                <w:rFonts w:ascii="Arial" w:hAnsi="Arial" w:cs="Arial"/>
                <w:noProof/>
                <w:webHidden/>
              </w:rPr>
              <w:tab/>
            </w:r>
            <w:r w:rsidR="00BD0DB5" w:rsidRPr="0093643F">
              <w:rPr>
                <w:rFonts w:ascii="Arial" w:hAnsi="Arial" w:cs="Arial"/>
                <w:noProof/>
                <w:webHidden/>
              </w:rPr>
              <w:fldChar w:fldCharType="begin"/>
            </w:r>
            <w:r w:rsidR="00BD0DB5" w:rsidRPr="0093643F">
              <w:rPr>
                <w:rFonts w:ascii="Arial" w:hAnsi="Arial" w:cs="Arial"/>
                <w:noProof/>
                <w:webHidden/>
              </w:rPr>
              <w:instrText xml:space="preserve"> PAGEREF _Toc39228247 \h </w:instrText>
            </w:r>
            <w:r w:rsidR="00BD0DB5" w:rsidRPr="0093643F">
              <w:rPr>
                <w:rFonts w:ascii="Arial" w:hAnsi="Arial" w:cs="Arial"/>
                <w:noProof/>
                <w:webHidden/>
              </w:rPr>
            </w:r>
            <w:r w:rsidR="00BD0DB5" w:rsidRPr="0093643F">
              <w:rPr>
                <w:rFonts w:ascii="Arial" w:hAnsi="Arial" w:cs="Arial"/>
                <w:noProof/>
                <w:webHidden/>
              </w:rPr>
              <w:fldChar w:fldCharType="separate"/>
            </w:r>
            <w:r w:rsidR="00BD0DB5" w:rsidRPr="0093643F">
              <w:rPr>
                <w:rFonts w:ascii="Arial" w:hAnsi="Arial" w:cs="Arial"/>
                <w:noProof/>
                <w:webHidden/>
              </w:rPr>
              <w:t>10</w:t>
            </w:r>
            <w:r w:rsidR="00BD0DB5" w:rsidRPr="0093643F">
              <w:rPr>
                <w:rFonts w:ascii="Arial" w:hAnsi="Arial" w:cs="Arial"/>
                <w:noProof/>
                <w:webHidden/>
              </w:rPr>
              <w:fldChar w:fldCharType="end"/>
            </w:r>
          </w:hyperlink>
        </w:p>
        <w:p w14:paraId="20972BBA" w14:textId="7E5E9D75" w:rsidR="00BD0DB5" w:rsidRDefault="00BD0DB5">
          <w:r>
            <w:rPr>
              <w:b/>
              <w:bCs/>
              <w:noProof/>
            </w:rPr>
            <w:fldChar w:fldCharType="end"/>
          </w:r>
        </w:p>
      </w:sdtContent>
    </w:sdt>
    <w:p w14:paraId="2ADA0606" w14:textId="77777777" w:rsidR="00BD0DB5" w:rsidRDefault="00BD0DB5">
      <w:pPr>
        <w:spacing w:line="259" w:lineRule="auto"/>
        <w:jc w:val="left"/>
        <w:rPr>
          <w:rFonts w:eastAsiaTheme="majorEastAsia" w:cstheme="majorBidi"/>
          <w:b/>
          <w:szCs w:val="32"/>
        </w:rPr>
      </w:pPr>
      <w:r>
        <w:br w:type="page"/>
      </w:r>
    </w:p>
    <w:p w14:paraId="0AAA8469" w14:textId="473A83AB" w:rsidR="00B537A0" w:rsidRPr="0093643F" w:rsidRDefault="00B537A0" w:rsidP="00B537A0">
      <w:pPr>
        <w:pStyle w:val="Heading1"/>
        <w:rPr>
          <w:rFonts w:ascii="Arial" w:hAnsi="Arial" w:cs="Arial"/>
        </w:rPr>
      </w:pPr>
      <w:bookmarkStart w:id="1" w:name="_Toc39228239"/>
      <w:r w:rsidRPr="0093643F">
        <w:rPr>
          <w:rFonts w:ascii="Arial" w:hAnsi="Arial" w:cs="Arial"/>
        </w:rPr>
        <w:t>Introduction</w:t>
      </w:r>
      <w:bookmarkEnd w:id="1"/>
    </w:p>
    <w:p w14:paraId="71081A5E" w14:textId="1FE3C103" w:rsidR="00B537A0" w:rsidRPr="0093643F" w:rsidRDefault="008D0E4B" w:rsidP="00B537A0">
      <w:pPr>
        <w:rPr>
          <w:rFonts w:ascii="Arial" w:hAnsi="Arial" w:cs="Arial"/>
        </w:rPr>
      </w:pPr>
      <w:r w:rsidRPr="0093643F">
        <w:rPr>
          <w:rFonts w:ascii="Arial" w:hAnsi="Arial" w:cs="Arial"/>
        </w:rPr>
        <w:t xml:space="preserve">Creating value for customers should be one of the most fundamental goals and aspects of the marketing concepts of any organisation. Furthermore, in order to appeal to the customers, </w:t>
      </w:r>
      <w:r w:rsidR="00A82AF8" w:rsidRPr="0093643F">
        <w:rPr>
          <w:rFonts w:ascii="Arial" w:hAnsi="Arial" w:cs="Arial"/>
        </w:rPr>
        <w:t>the appropriate combination of the marketing mix elements is also necessary</w:t>
      </w:r>
      <w:r w:rsidR="005B7EA7" w:rsidRPr="0093643F">
        <w:rPr>
          <w:rFonts w:ascii="Arial" w:hAnsi="Arial" w:cs="Arial"/>
        </w:rPr>
        <w:t xml:space="preserve"> (McDonald and Wilson, 2016)</w:t>
      </w:r>
      <w:r w:rsidR="00A82AF8" w:rsidRPr="0093643F">
        <w:rPr>
          <w:rFonts w:ascii="Arial" w:hAnsi="Arial" w:cs="Arial"/>
        </w:rPr>
        <w:t>.</w:t>
      </w:r>
      <w:r w:rsidR="00B15A47" w:rsidRPr="0093643F">
        <w:rPr>
          <w:rFonts w:ascii="Arial" w:hAnsi="Arial" w:cs="Arial"/>
        </w:rPr>
        <w:t xml:space="preserve"> This is further facilitated by the involvement of the stakeholders – both internal and external</w:t>
      </w:r>
      <w:r w:rsidR="009737BD" w:rsidRPr="0093643F">
        <w:rPr>
          <w:rFonts w:ascii="Arial" w:hAnsi="Arial" w:cs="Arial"/>
        </w:rPr>
        <w:t xml:space="preserve"> (Koschmann, 2016)</w:t>
      </w:r>
      <w:r w:rsidR="00B15A47" w:rsidRPr="0093643F">
        <w:rPr>
          <w:rFonts w:ascii="Arial" w:hAnsi="Arial" w:cs="Arial"/>
        </w:rPr>
        <w:t xml:space="preserve">. This report will analyse the processes and stages in the marketing mix for Adidas, a Germany-based sports apparel and accessories manufacturer, while exploring the role that marketing plays in terms of creating value for the customers. The importance of stakeholder involvement </w:t>
      </w:r>
      <w:r w:rsidR="005659D9" w:rsidRPr="0093643F">
        <w:rPr>
          <w:rFonts w:ascii="Arial" w:hAnsi="Arial" w:cs="Arial"/>
        </w:rPr>
        <w:t>and its impact on the marketing activities has also been explored, followed by a critical reflection of the tactical communication tools that have been used to generate interest in this project.</w:t>
      </w:r>
    </w:p>
    <w:p w14:paraId="3A872A87" w14:textId="045FAFBD" w:rsidR="00B537A0" w:rsidRPr="0093643F" w:rsidRDefault="00B537A0" w:rsidP="00B537A0">
      <w:pPr>
        <w:pStyle w:val="Heading1"/>
        <w:rPr>
          <w:rFonts w:ascii="Arial" w:hAnsi="Arial" w:cs="Arial"/>
        </w:rPr>
      </w:pPr>
      <w:bookmarkStart w:id="2" w:name="_Toc39228240"/>
      <w:r w:rsidRPr="0093643F">
        <w:rPr>
          <w:rFonts w:ascii="Arial" w:hAnsi="Arial" w:cs="Arial"/>
        </w:rPr>
        <w:t>Task 1A: Individual essay</w:t>
      </w:r>
      <w:bookmarkEnd w:id="2"/>
    </w:p>
    <w:p w14:paraId="65E5A952" w14:textId="7E2BE736" w:rsidR="00B537A0" w:rsidRPr="0093643F" w:rsidRDefault="00B537A0" w:rsidP="00B537A0">
      <w:pPr>
        <w:pStyle w:val="Heading2"/>
        <w:rPr>
          <w:rFonts w:ascii="Arial" w:hAnsi="Arial" w:cs="Arial"/>
        </w:rPr>
      </w:pPr>
      <w:bookmarkStart w:id="3" w:name="_Toc39228241"/>
      <w:r w:rsidRPr="0093643F">
        <w:rPr>
          <w:rFonts w:ascii="Arial" w:hAnsi="Arial" w:cs="Arial"/>
        </w:rPr>
        <w:t>Processes and stages of the marketing mix</w:t>
      </w:r>
      <w:bookmarkEnd w:id="3"/>
    </w:p>
    <w:p w14:paraId="755203A4" w14:textId="1B042802" w:rsidR="00B537A0" w:rsidRPr="0093643F" w:rsidRDefault="00EB31E2" w:rsidP="00B537A0">
      <w:pPr>
        <w:rPr>
          <w:rFonts w:ascii="Arial" w:hAnsi="Arial" w:cs="Arial"/>
        </w:rPr>
      </w:pPr>
      <w:r w:rsidRPr="0093643F">
        <w:rPr>
          <w:rFonts w:ascii="Arial" w:hAnsi="Arial" w:cs="Arial"/>
        </w:rPr>
        <w:t>In order to formulate a proper marketing mix for an organisation like Adidas, it is important to conduct an analysis of internal as well as the external business environments. In this aspect, the three noteworthy frameworks are the PESTEL, SWOT, and Porter’s five forces analysis.</w:t>
      </w:r>
    </w:p>
    <w:p w14:paraId="097F9971" w14:textId="20A7B69F" w:rsidR="0094579B" w:rsidRPr="0093643F" w:rsidRDefault="0094579B" w:rsidP="00B537A0">
      <w:pPr>
        <w:rPr>
          <w:rFonts w:ascii="Arial" w:hAnsi="Arial" w:cs="Arial"/>
        </w:rPr>
      </w:pPr>
      <w:r w:rsidRPr="0093643F">
        <w:rPr>
          <w:rFonts w:ascii="Arial" w:hAnsi="Arial" w:cs="Arial"/>
        </w:rPr>
        <w:t xml:space="preserve">The </w:t>
      </w:r>
      <w:r w:rsidRPr="0093643F">
        <w:rPr>
          <w:rFonts w:ascii="Arial" w:hAnsi="Arial" w:cs="Arial"/>
          <w:b/>
          <w:bCs/>
        </w:rPr>
        <w:t>PESTEL analysis</w:t>
      </w:r>
      <w:r w:rsidRPr="0093643F">
        <w:rPr>
          <w:rFonts w:ascii="Arial" w:hAnsi="Arial" w:cs="Arial"/>
        </w:rPr>
        <w:t xml:space="preserve"> explores the political, economic, socio-cultural, technological, environmental and legal factors that are involved in shaping the marketing strategies of business organisations</w:t>
      </w:r>
      <w:r w:rsidR="005B7EA7" w:rsidRPr="0093643F">
        <w:rPr>
          <w:rFonts w:ascii="Arial" w:hAnsi="Arial" w:cs="Arial"/>
        </w:rPr>
        <w:t xml:space="preserve"> (Rastogi and Trivedi, 2016)</w:t>
      </w:r>
      <w:r w:rsidRPr="0093643F">
        <w:rPr>
          <w:rFonts w:ascii="Arial" w:hAnsi="Arial" w:cs="Arial"/>
        </w:rPr>
        <w:t>, as explained below –</w:t>
      </w:r>
    </w:p>
    <w:p w14:paraId="3CDF8ABD" w14:textId="5C7889DC" w:rsidR="0094579B" w:rsidRPr="0093643F" w:rsidRDefault="00A73D76" w:rsidP="00B537A0">
      <w:pPr>
        <w:rPr>
          <w:rFonts w:ascii="Arial" w:hAnsi="Arial" w:cs="Arial"/>
        </w:rPr>
      </w:pPr>
      <w:r w:rsidRPr="0093643F">
        <w:rPr>
          <w:rFonts w:ascii="Arial" w:hAnsi="Arial" w:cs="Arial"/>
          <w:b/>
          <w:bCs/>
        </w:rPr>
        <w:t>Political:</w:t>
      </w:r>
      <w:r w:rsidRPr="0093643F">
        <w:rPr>
          <w:rFonts w:ascii="Arial" w:hAnsi="Arial" w:cs="Arial"/>
        </w:rPr>
        <w:t xml:space="preserve"> </w:t>
      </w:r>
      <w:r w:rsidR="00A3302E" w:rsidRPr="0093643F">
        <w:rPr>
          <w:rFonts w:ascii="Arial" w:hAnsi="Arial" w:cs="Arial"/>
        </w:rPr>
        <w:t>The levy of additional tariffs by the US government on the import of goods from Germany has made it difficult for Adida</w:t>
      </w:r>
      <w:r w:rsidR="0076364D">
        <w:rPr>
          <w:rFonts w:ascii="Arial" w:hAnsi="Arial" w:cs="Arial"/>
        </w:rPr>
        <w:t>s to maintain prices, since more</w:t>
      </w:r>
      <w:r w:rsidR="00A3302E" w:rsidRPr="0093643F">
        <w:rPr>
          <w:rFonts w:ascii="Arial" w:hAnsi="Arial" w:cs="Arial"/>
        </w:rPr>
        <w:t xml:space="preserve"> than a billion euros have had to be diverted towards the taxes.</w:t>
      </w:r>
      <w:r w:rsidR="00F11AC3" w:rsidRPr="0093643F">
        <w:rPr>
          <w:rFonts w:ascii="Arial" w:hAnsi="Arial" w:cs="Arial"/>
        </w:rPr>
        <w:t xml:space="preserve"> Thus, the cost of a majority of its products has increased.</w:t>
      </w:r>
    </w:p>
    <w:p w14:paraId="46344FDF" w14:textId="56E8E26D" w:rsidR="00A73D76" w:rsidRPr="0093643F" w:rsidRDefault="00A73D76" w:rsidP="00B537A0">
      <w:pPr>
        <w:rPr>
          <w:rFonts w:ascii="Arial" w:hAnsi="Arial" w:cs="Arial"/>
        </w:rPr>
      </w:pPr>
      <w:r w:rsidRPr="0093643F">
        <w:rPr>
          <w:rFonts w:ascii="Arial" w:hAnsi="Arial" w:cs="Arial"/>
          <w:b/>
          <w:bCs/>
        </w:rPr>
        <w:t>Economic:</w:t>
      </w:r>
      <w:r w:rsidRPr="0093643F">
        <w:rPr>
          <w:rFonts w:ascii="Arial" w:hAnsi="Arial" w:cs="Arial"/>
        </w:rPr>
        <w:t xml:space="preserve"> </w:t>
      </w:r>
      <w:r w:rsidR="006C285E" w:rsidRPr="0093643F">
        <w:rPr>
          <w:rFonts w:ascii="Arial" w:hAnsi="Arial" w:cs="Arial"/>
        </w:rPr>
        <w:t>Adidas has many manufacturing units in Vietnam, while previously China used to be its prime choice due to the av</w:t>
      </w:r>
      <w:r w:rsidR="0076364D">
        <w:rPr>
          <w:rFonts w:ascii="Arial" w:hAnsi="Arial" w:cs="Arial"/>
        </w:rPr>
        <w:t>ailability of cheap labour. Howe</w:t>
      </w:r>
      <w:r w:rsidR="006C285E" w:rsidRPr="0093643F">
        <w:rPr>
          <w:rFonts w:ascii="Arial" w:hAnsi="Arial" w:cs="Arial"/>
        </w:rPr>
        <w:t xml:space="preserve">ver, due to issues with the workers over the low wages, Adidas has had to shift some of its plants. In terms of market share, Adidas is in a neck-to-neck competition with Nike, which controls a majority of </w:t>
      </w:r>
      <w:r w:rsidR="002D372E" w:rsidRPr="0093643F">
        <w:rPr>
          <w:rFonts w:ascii="Arial" w:hAnsi="Arial" w:cs="Arial"/>
        </w:rPr>
        <w:t>the sports fashion market.</w:t>
      </w:r>
    </w:p>
    <w:p w14:paraId="76DA3A20" w14:textId="77777777" w:rsidR="0093643F" w:rsidRPr="0093643F" w:rsidRDefault="00A73D76" w:rsidP="0093643F">
      <w:pPr>
        <w:rPr>
          <w:rFonts w:ascii="Arial" w:hAnsi="Arial" w:cs="Arial"/>
        </w:rPr>
      </w:pPr>
      <w:r w:rsidRPr="0093643F">
        <w:rPr>
          <w:rFonts w:ascii="Arial" w:hAnsi="Arial" w:cs="Arial"/>
          <w:b/>
          <w:bCs/>
        </w:rPr>
        <w:t>Socio-cultural:</w:t>
      </w:r>
      <w:r w:rsidRPr="0093643F">
        <w:rPr>
          <w:rFonts w:ascii="Arial" w:hAnsi="Arial" w:cs="Arial"/>
        </w:rPr>
        <w:t xml:space="preserve"> </w:t>
      </w:r>
      <w:r w:rsidR="002D419D" w:rsidRPr="0093643F">
        <w:rPr>
          <w:rFonts w:ascii="Arial" w:hAnsi="Arial" w:cs="Arial"/>
        </w:rPr>
        <w:t xml:space="preserve">Due to the increase in the awareness regarding fitness and personal health, companies like Adidas are enjoying increased sales rates and profits, as many people are joining gymnasiums or attempting to exercise on their own. </w:t>
      </w:r>
      <w:r w:rsidR="000836E4" w:rsidRPr="0093643F">
        <w:rPr>
          <w:rFonts w:ascii="Arial" w:hAnsi="Arial" w:cs="Arial"/>
        </w:rPr>
        <w:t xml:space="preserve">Thus, this trend of following a healthier lifestyle will continue to boost Adidas’s sales, since it manufactures premium quality </w:t>
      </w:r>
      <w:r w:rsidR="0093643F" w:rsidRPr="0093643F">
        <w:rPr>
          <w:rFonts w:ascii="Arial" w:hAnsi="Arial" w:cs="Arial"/>
        </w:rPr>
        <w:t>also has provisions for recycling and reusing the shoes. The company also has taken a pledge to reduce its carbon footprint in order to manage the environmental impacts of its manufacturing processes.</w:t>
      </w:r>
    </w:p>
    <w:p w14:paraId="2CF4E639" w14:textId="77777777" w:rsidR="0093643F" w:rsidRPr="0093643F" w:rsidRDefault="0093643F" w:rsidP="0093643F">
      <w:pPr>
        <w:rPr>
          <w:rFonts w:ascii="Arial" w:hAnsi="Arial" w:cs="Arial"/>
        </w:rPr>
      </w:pPr>
      <w:r w:rsidRPr="0093643F">
        <w:rPr>
          <w:rFonts w:ascii="Arial" w:hAnsi="Arial" w:cs="Arial"/>
          <w:b/>
          <w:bCs/>
        </w:rPr>
        <w:t>Legal:</w:t>
      </w:r>
      <w:r w:rsidRPr="0093643F">
        <w:rPr>
          <w:rFonts w:ascii="Arial" w:hAnsi="Arial" w:cs="Arial"/>
        </w:rPr>
        <w:t xml:space="preserve"> Nike has had to face numerous lawsuits due to Adidas’s allegations of having copied the stripes and other designs (Singh-Kurtz, 2019). Adidas has had to fight numerous legal battles to protect its patents.</w:t>
      </w:r>
    </w:p>
    <w:p w14:paraId="4A30D147" w14:textId="77777777" w:rsidR="0093643F" w:rsidRPr="0093643F" w:rsidRDefault="0093643F" w:rsidP="0093643F">
      <w:pPr>
        <w:rPr>
          <w:rFonts w:ascii="Arial" w:hAnsi="Arial" w:cs="Arial"/>
        </w:rPr>
      </w:pPr>
      <w:r w:rsidRPr="0093643F">
        <w:rPr>
          <w:rFonts w:ascii="Arial" w:hAnsi="Arial" w:cs="Arial"/>
        </w:rPr>
        <w:t xml:space="preserve">The </w:t>
      </w:r>
      <w:r w:rsidRPr="0093643F">
        <w:rPr>
          <w:rFonts w:ascii="Arial" w:hAnsi="Arial" w:cs="Arial"/>
          <w:b/>
          <w:bCs/>
        </w:rPr>
        <w:t>SWOT analysis</w:t>
      </w:r>
      <w:r w:rsidRPr="0093643F">
        <w:rPr>
          <w:rFonts w:ascii="Arial" w:hAnsi="Arial" w:cs="Arial"/>
        </w:rPr>
        <w:t xml:space="preserve"> is another tool that can be utilised to understand the internal strengths and weaknesses of Adidas, along with the external opportunities and threats that the firm faces.</w:t>
      </w:r>
    </w:p>
    <w:p w14:paraId="4DD96FF4" w14:textId="77777777" w:rsidR="0093643F" w:rsidRPr="0093643F" w:rsidRDefault="0093643F" w:rsidP="0093643F">
      <w:pPr>
        <w:rPr>
          <w:rFonts w:ascii="Arial" w:hAnsi="Arial" w:cs="Arial"/>
        </w:rPr>
      </w:pPr>
      <w:r w:rsidRPr="0093643F">
        <w:rPr>
          <w:rFonts w:ascii="Arial" w:hAnsi="Arial" w:cs="Arial"/>
          <w:b/>
          <w:bCs/>
        </w:rPr>
        <w:t>Strengths:</w:t>
      </w:r>
      <w:r w:rsidRPr="0093643F">
        <w:rPr>
          <w:rFonts w:ascii="Arial" w:hAnsi="Arial" w:cs="Arial"/>
        </w:rPr>
        <w:t xml:space="preserve"> Along with Nike, Adidas holds a very strong market position on a global scale, especially after its acquisition of Reebok in 2005. Well-known athletes and celebrities like Beyoncé have endorsed the products, which has helped popularise the brand.</w:t>
      </w:r>
    </w:p>
    <w:p w14:paraId="29A8B158" w14:textId="77777777" w:rsidR="0093643F" w:rsidRPr="0093643F" w:rsidRDefault="0093643F" w:rsidP="0093643F">
      <w:pPr>
        <w:rPr>
          <w:rFonts w:ascii="Arial" w:hAnsi="Arial" w:cs="Arial"/>
        </w:rPr>
      </w:pPr>
      <w:r w:rsidRPr="0093643F">
        <w:rPr>
          <w:rFonts w:ascii="Arial" w:hAnsi="Arial" w:cs="Arial"/>
          <w:b/>
          <w:bCs/>
        </w:rPr>
        <w:t>Weaknesses:</w:t>
      </w:r>
      <w:r w:rsidRPr="0093643F">
        <w:rPr>
          <w:rFonts w:ascii="Arial" w:hAnsi="Arial" w:cs="Arial"/>
        </w:rPr>
        <w:t xml:space="preserve"> Adidas is dependent heavily on its manufacturing units outside Germany, especially Vietnam and China. In the past, there have been protests and issues about the wages and working conditions, and a future incidence of such an event can disrupt the supply chain.</w:t>
      </w:r>
    </w:p>
    <w:p w14:paraId="47A83E4E" w14:textId="77777777" w:rsidR="0093643F" w:rsidRPr="0093643F" w:rsidRDefault="0093643F" w:rsidP="0093643F">
      <w:pPr>
        <w:rPr>
          <w:rFonts w:ascii="Arial" w:hAnsi="Arial" w:cs="Arial"/>
        </w:rPr>
      </w:pPr>
      <w:r w:rsidRPr="0093643F">
        <w:rPr>
          <w:rFonts w:ascii="Arial" w:hAnsi="Arial" w:cs="Arial"/>
          <w:b/>
          <w:bCs/>
        </w:rPr>
        <w:t>Opportunities:</w:t>
      </w:r>
      <w:r w:rsidRPr="0093643F">
        <w:rPr>
          <w:rFonts w:ascii="Arial" w:hAnsi="Arial" w:cs="Arial"/>
        </w:rPr>
        <w:t xml:space="preserve"> Adidas already has a provision for shoe subscription, and due to the increasing concerns over sustainability and greener practices (Wilson, 2019), the company could utilise this and improve its processes. Also, the brand can manufacture and market various smart, connected products such as shoes, fitness bands and other accessories to further diversify the product range.</w:t>
      </w:r>
    </w:p>
    <w:p w14:paraId="1C6B1F2A" w14:textId="77777777" w:rsidR="0093643F" w:rsidRPr="0093643F" w:rsidRDefault="0093643F" w:rsidP="0093643F">
      <w:pPr>
        <w:rPr>
          <w:rFonts w:ascii="Arial" w:hAnsi="Arial" w:cs="Arial"/>
        </w:rPr>
      </w:pPr>
      <w:r w:rsidRPr="0093643F">
        <w:rPr>
          <w:rFonts w:ascii="Arial" w:hAnsi="Arial" w:cs="Arial"/>
          <w:b/>
          <w:bCs/>
        </w:rPr>
        <w:t>Threats:</w:t>
      </w:r>
      <w:r w:rsidRPr="0093643F">
        <w:rPr>
          <w:rFonts w:ascii="Arial" w:hAnsi="Arial" w:cs="Arial"/>
        </w:rPr>
        <w:t xml:space="preserve"> Nike is the major market threat that Adidas has to deal with, along with Puma and other brands. Moreover, many countries have reported the manufacture and supply of counterfeit Adidas products, which has not only hampered their sales but also the market reputation.</w:t>
      </w:r>
    </w:p>
    <w:p w14:paraId="54974627" w14:textId="77777777" w:rsidR="0093643F" w:rsidRPr="0093643F" w:rsidRDefault="0093643F" w:rsidP="0093643F">
      <w:pPr>
        <w:rPr>
          <w:rFonts w:ascii="Arial" w:hAnsi="Arial" w:cs="Arial"/>
        </w:rPr>
      </w:pPr>
      <w:r w:rsidRPr="0093643F">
        <w:rPr>
          <w:rFonts w:ascii="Arial" w:hAnsi="Arial" w:cs="Arial"/>
        </w:rPr>
        <w:t xml:space="preserve">Another framework that can be mentioned here is that of the </w:t>
      </w:r>
      <w:r w:rsidRPr="0093643F">
        <w:rPr>
          <w:rFonts w:ascii="Arial" w:hAnsi="Arial" w:cs="Arial"/>
          <w:b/>
          <w:bCs/>
        </w:rPr>
        <w:t>Porter’s five forces analysis</w:t>
      </w:r>
      <w:r w:rsidRPr="0093643F">
        <w:rPr>
          <w:rFonts w:ascii="Arial" w:hAnsi="Arial" w:cs="Arial"/>
        </w:rPr>
        <w:t>, which helps understand the industry forces that shape the manufacturing and other business processes (Mukherjee, 2018) of Adidas or any other organisation.</w:t>
      </w:r>
    </w:p>
    <w:p w14:paraId="4A6B3357" w14:textId="77777777" w:rsidR="0093643F" w:rsidRPr="0093643F" w:rsidRDefault="0093643F" w:rsidP="0093643F">
      <w:pPr>
        <w:rPr>
          <w:rFonts w:ascii="Arial" w:hAnsi="Arial" w:cs="Arial"/>
        </w:rPr>
      </w:pPr>
      <w:r w:rsidRPr="0093643F">
        <w:rPr>
          <w:rFonts w:ascii="Arial" w:hAnsi="Arial" w:cs="Arial"/>
          <w:b/>
          <w:bCs/>
        </w:rPr>
        <w:t>Bargaining power of buyers:</w:t>
      </w:r>
      <w:r w:rsidRPr="0093643F">
        <w:rPr>
          <w:rFonts w:ascii="Arial" w:hAnsi="Arial" w:cs="Arial"/>
        </w:rPr>
        <w:t xml:space="preserve"> The buyers or customers of Adidas have a moderate bargaining power. This is because the quality of the products that Adidas manufactures and markets is very high, and thus, buyers who want value for money would not think of switching over to Nike or Puma, who have more or less the same price range for similarly high-quality products. Thus, customers who are habituated to buying from Adidas are more likely to stay loyal to the brand due to virtually no differences in the costs of the competitors’ products.</w:t>
      </w:r>
    </w:p>
    <w:p w14:paraId="0D9D5D09" w14:textId="77777777" w:rsidR="0093643F" w:rsidRPr="0093643F" w:rsidRDefault="0093643F" w:rsidP="0093643F">
      <w:pPr>
        <w:rPr>
          <w:rFonts w:ascii="Arial" w:hAnsi="Arial" w:cs="Arial"/>
        </w:rPr>
      </w:pPr>
      <w:r w:rsidRPr="0093643F">
        <w:rPr>
          <w:rFonts w:ascii="Arial" w:hAnsi="Arial" w:cs="Arial"/>
          <w:b/>
          <w:bCs/>
        </w:rPr>
        <w:t>Bargaining power of suppliers:</w:t>
      </w:r>
      <w:r w:rsidRPr="0093643F">
        <w:rPr>
          <w:rFonts w:ascii="Arial" w:hAnsi="Arial" w:cs="Arial"/>
        </w:rPr>
        <w:t xml:space="preserve"> Suppliers tend to have a high amount of control over the manufacturers but the bargaining power is low in this case because Adidas has a long list of raw material providers and thus even if one of them raises their prices, the company always has an alternative to fall back on. Furthermore, most suppliers would also want to maintain a healthy business relationship with such a well-known and reputable brand.</w:t>
      </w:r>
    </w:p>
    <w:p w14:paraId="6906E03C" w14:textId="77777777" w:rsidR="0093643F" w:rsidRPr="0093643F" w:rsidRDefault="0093643F" w:rsidP="0093643F">
      <w:pPr>
        <w:rPr>
          <w:rFonts w:ascii="Arial" w:hAnsi="Arial" w:cs="Arial"/>
        </w:rPr>
      </w:pPr>
      <w:r w:rsidRPr="0093643F">
        <w:rPr>
          <w:rFonts w:ascii="Arial" w:hAnsi="Arial" w:cs="Arial"/>
          <w:b/>
          <w:bCs/>
        </w:rPr>
        <w:t>Threat of new entrants:</w:t>
      </w:r>
      <w:r w:rsidRPr="0093643F">
        <w:rPr>
          <w:rFonts w:ascii="Arial" w:hAnsi="Arial" w:cs="Arial"/>
        </w:rPr>
        <w:t xml:space="preserve"> For Adidas, the threat of new entrants is low not only because of the high amount of capital required for entering the market but also because of the presence of such prominent market players. Brands such as Fila, Converse and Puma already have a significant market share and thus, new entrants would find it almost impossible to profit.</w:t>
      </w:r>
    </w:p>
    <w:p w14:paraId="47D53FF4" w14:textId="77777777" w:rsidR="0093643F" w:rsidRPr="0093643F" w:rsidRDefault="0093643F" w:rsidP="0093643F">
      <w:pPr>
        <w:rPr>
          <w:rFonts w:ascii="Arial" w:hAnsi="Arial" w:cs="Arial"/>
        </w:rPr>
      </w:pPr>
      <w:r w:rsidRPr="0093643F">
        <w:rPr>
          <w:rFonts w:ascii="Arial" w:hAnsi="Arial" w:cs="Arial"/>
          <w:b/>
          <w:bCs/>
        </w:rPr>
        <w:t>Threat of substitutes:</w:t>
      </w:r>
      <w:r w:rsidRPr="0093643F">
        <w:rPr>
          <w:rFonts w:ascii="Arial" w:hAnsi="Arial" w:cs="Arial"/>
        </w:rPr>
        <w:t xml:space="preserve"> The threat of substitutes for Adidas is moderate because although it has a reputable brand name and is preferred by many, the presence of counterfeit products have hampered its sales in many regions across the world, since these fake items are cheaper and are easily accessible.</w:t>
      </w:r>
    </w:p>
    <w:p w14:paraId="0D374FCD" w14:textId="51077610" w:rsidR="00A73D76" w:rsidRPr="0093643F" w:rsidRDefault="000836E4" w:rsidP="00B537A0">
      <w:pPr>
        <w:rPr>
          <w:rFonts w:ascii="Arial" w:hAnsi="Arial" w:cs="Arial"/>
        </w:rPr>
      </w:pPr>
      <w:r w:rsidRPr="0093643F">
        <w:rPr>
          <w:rFonts w:ascii="Arial" w:hAnsi="Arial" w:cs="Arial"/>
        </w:rPr>
        <w:t>footwear and other sports apparel such as sweatshirts and track pants.</w:t>
      </w:r>
    </w:p>
    <w:p w14:paraId="6452A3E3" w14:textId="6C588325" w:rsidR="00A73D76" w:rsidRPr="0093643F" w:rsidRDefault="00A73D76" w:rsidP="00B537A0">
      <w:pPr>
        <w:rPr>
          <w:rFonts w:ascii="Arial" w:hAnsi="Arial" w:cs="Arial"/>
        </w:rPr>
      </w:pPr>
      <w:r w:rsidRPr="0093643F">
        <w:rPr>
          <w:rFonts w:ascii="Arial" w:hAnsi="Arial" w:cs="Arial"/>
          <w:b/>
          <w:bCs/>
        </w:rPr>
        <w:t>Technological:</w:t>
      </w:r>
      <w:r w:rsidRPr="0093643F">
        <w:rPr>
          <w:rFonts w:ascii="Arial" w:hAnsi="Arial" w:cs="Arial"/>
        </w:rPr>
        <w:t xml:space="preserve"> </w:t>
      </w:r>
      <w:r w:rsidR="000D1860" w:rsidRPr="0093643F">
        <w:rPr>
          <w:rFonts w:ascii="Arial" w:hAnsi="Arial" w:cs="Arial"/>
        </w:rPr>
        <w:t>Adidas is responsible for creating the world’s first smart shoe that connects the footwear to the individual’s smartphone</w:t>
      </w:r>
      <w:r w:rsidR="005B7EA7" w:rsidRPr="0093643F">
        <w:rPr>
          <w:rFonts w:ascii="Arial" w:hAnsi="Arial" w:cs="Arial"/>
        </w:rPr>
        <w:t xml:space="preserve"> (Mikel, 2018)</w:t>
      </w:r>
      <w:r w:rsidR="000D1860" w:rsidRPr="0093643F">
        <w:rPr>
          <w:rFonts w:ascii="Arial" w:hAnsi="Arial" w:cs="Arial"/>
        </w:rPr>
        <w:t>. Moreover, the company has also been experimenting with “Speedfactories” where the production of the goods is done at a rapid pace to meet the high demand</w:t>
      </w:r>
      <w:r w:rsidR="00F06183" w:rsidRPr="0093643F">
        <w:rPr>
          <w:rFonts w:ascii="Arial" w:hAnsi="Arial" w:cs="Arial"/>
        </w:rPr>
        <w:t xml:space="preserve"> (Adidas, 2020a)</w:t>
      </w:r>
      <w:r w:rsidR="000D1860" w:rsidRPr="0093643F">
        <w:rPr>
          <w:rFonts w:ascii="Arial" w:hAnsi="Arial" w:cs="Arial"/>
        </w:rPr>
        <w:t>. The company generally maintains a high quality in terms of its products and this has been possible due to the availability of a robust research and development team.</w:t>
      </w:r>
    </w:p>
    <w:p w14:paraId="394BC7F1" w14:textId="7EC21630" w:rsidR="00741CBA" w:rsidRPr="0093643F" w:rsidRDefault="00A73D76" w:rsidP="0093643F">
      <w:pPr>
        <w:rPr>
          <w:rFonts w:ascii="Arial" w:hAnsi="Arial" w:cs="Arial"/>
        </w:rPr>
      </w:pPr>
      <w:r w:rsidRPr="0093643F">
        <w:rPr>
          <w:rFonts w:ascii="Arial" w:hAnsi="Arial" w:cs="Arial"/>
          <w:b/>
          <w:bCs/>
        </w:rPr>
        <w:t>Environmental:</w:t>
      </w:r>
      <w:r w:rsidRPr="0093643F">
        <w:rPr>
          <w:rFonts w:ascii="Arial" w:hAnsi="Arial" w:cs="Arial"/>
        </w:rPr>
        <w:t xml:space="preserve"> </w:t>
      </w:r>
      <w:r w:rsidR="00B82B37" w:rsidRPr="0093643F">
        <w:rPr>
          <w:rFonts w:ascii="Arial" w:hAnsi="Arial" w:cs="Arial"/>
        </w:rPr>
        <w:t>Adidas has continually campaigned regarding its low-waste initiative, that is aimed at reducing the waste generated throughout the supply chain processes</w:t>
      </w:r>
      <w:r w:rsidR="00F06183" w:rsidRPr="0093643F">
        <w:rPr>
          <w:rFonts w:ascii="Arial" w:hAnsi="Arial" w:cs="Arial"/>
        </w:rPr>
        <w:t xml:space="preserve"> (Adidas, 2020b)</w:t>
      </w:r>
      <w:r w:rsidR="00B82B37" w:rsidRPr="0093643F">
        <w:rPr>
          <w:rFonts w:ascii="Arial" w:hAnsi="Arial" w:cs="Arial"/>
        </w:rPr>
        <w:t xml:space="preserve">. It </w:t>
      </w:r>
    </w:p>
    <w:p w14:paraId="6C31B4E0" w14:textId="28940ED5" w:rsidR="00741CBA" w:rsidRPr="0093643F" w:rsidRDefault="00741CBA" w:rsidP="00B537A0">
      <w:pPr>
        <w:rPr>
          <w:rFonts w:ascii="Arial" w:hAnsi="Arial" w:cs="Arial"/>
        </w:rPr>
      </w:pPr>
      <w:r w:rsidRPr="0093643F">
        <w:rPr>
          <w:rFonts w:ascii="Arial" w:hAnsi="Arial" w:cs="Arial"/>
          <w:b/>
          <w:bCs/>
        </w:rPr>
        <w:t>Competitive rivalry:</w:t>
      </w:r>
      <w:r w:rsidRPr="0093643F">
        <w:rPr>
          <w:rFonts w:ascii="Arial" w:hAnsi="Arial" w:cs="Arial"/>
        </w:rPr>
        <w:t xml:space="preserve"> </w:t>
      </w:r>
      <w:r w:rsidR="00273D0D" w:rsidRPr="0093643F">
        <w:rPr>
          <w:rFonts w:ascii="Arial" w:hAnsi="Arial" w:cs="Arial"/>
        </w:rPr>
        <w:t>Adidas has to battle a high level of competitive rivalry due to the presence of prominent market players such as Nike and Puma. Although Reebok has added to its profits as well as the market share, the rivalry with Nike continues to intensify.</w:t>
      </w:r>
    </w:p>
    <w:p w14:paraId="5C23A434" w14:textId="70A1BFEB" w:rsidR="00B537A0" w:rsidRPr="0093643F" w:rsidRDefault="00B537A0" w:rsidP="00B537A0">
      <w:pPr>
        <w:pStyle w:val="Heading3"/>
        <w:rPr>
          <w:rFonts w:ascii="Arial" w:hAnsi="Arial" w:cs="Arial"/>
          <w:i w:val="0"/>
        </w:rPr>
      </w:pPr>
      <w:bookmarkStart w:id="4" w:name="_Toc39228242"/>
      <w:r w:rsidRPr="0093643F">
        <w:rPr>
          <w:rFonts w:ascii="Arial" w:hAnsi="Arial" w:cs="Arial"/>
          <w:i w:val="0"/>
        </w:rPr>
        <w:t>Role of marketing mix</w:t>
      </w:r>
      <w:bookmarkEnd w:id="4"/>
    </w:p>
    <w:p w14:paraId="084C9CE6" w14:textId="6F0EFA2D" w:rsidR="00B537A0" w:rsidRPr="0093643F" w:rsidRDefault="009B4F3F" w:rsidP="00B537A0">
      <w:pPr>
        <w:rPr>
          <w:rFonts w:ascii="Arial" w:hAnsi="Arial" w:cs="Arial"/>
        </w:rPr>
      </w:pPr>
      <w:r w:rsidRPr="0093643F">
        <w:rPr>
          <w:rFonts w:ascii="Arial" w:hAnsi="Arial" w:cs="Arial"/>
        </w:rPr>
        <w:t>Marketing mix as a tool helps to create value for the customers, since they determine and dictate the kind of marketing strategies that the company would adapt</w:t>
      </w:r>
      <w:r w:rsidR="00B15C14" w:rsidRPr="0093643F">
        <w:rPr>
          <w:rFonts w:ascii="Arial" w:hAnsi="Arial" w:cs="Arial"/>
        </w:rPr>
        <w:t xml:space="preserve"> (Išoraitė, 2016)</w:t>
      </w:r>
      <w:r w:rsidRPr="0093643F">
        <w:rPr>
          <w:rFonts w:ascii="Arial" w:hAnsi="Arial" w:cs="Arial"/>
        </w:rPr>
        <w:t>, thereby implying that</w:t>
      </w:r>
      <w:r w:rsidR="006645D7" w:rsidRPr="0093643F">
        <w:rPr>
          <w:rFonts w:ascii="Arial" w:hAnsi="Arial" w:cs="Arial"/>
        </w:rPr>
        <w:t xml:space="preserve"> Adidas should have an elaborate marketing mix approach to ensure that it can fulfil the marketing objectives. </w:t>
      </w:r>
      <w:r w:rsidR="00C66C94" w:rsidRPr="0093643F">
        <w:rPr>
          <w:rFonts w:ascii="Arial" w:hAnsi="Arial" w:cs="Arial"/>
        </w:rPr>
        <w:t xml:space="preserve">For this purpose, the 4P framework is </w:t>
      </w:r>
      <w:r w:rsidR="0076364D">
        <w:rPr>
          <w:rFonts w:ascii="Arial" w:hAnsi="Arial" w:cs="Arial"/>
        </w:rPr>
        <w:t>widely used and this is based on</w:t>
      </w:r>
      <w:r w:rsidR="00C66C94" w:rsidRPr="0093643F">
        <w:rPr>
          <w:rFonts w:ascii="Arial" w:hAnsi="Arial" w:cs="Arial"/>
        </w:rPr>
        <w:t xml:space="preserve"> the internal and external environmental analyses as explained in the previous sections.</w:t>
      </w:r>
    </w:p>
    <w:p w14:paraId="6B40A7FB" w14:textId="0B1B5AA2" w:rsidR="00C66C94" w:rsidRPr="0093643F" w:rsidRDefault="00071E17" w:rsidP="00B537A0">
      <w:pPr>
        <w:rPr>
          <w:rFonts w:ascii="Arial" w:hAnsi="Arial" w:cs="Arial"/>
        </w:rPr>
      </w:pPr>
      <w:r w:rsidRPr="0093643F">
        <w:rPr>
          <w:rFonts w:ascii="Arial" w:hAnsi="Arial" w:cs="Arial"/>
          <w:b/>
          <w:bCs/>
        </w:rPr>
        <w:t>Product:</w:t>
      </w:r>
      <w:r w:rsidRPr="0093643F">
        <w:rPr>
          <w:rFonts w:ascii="Arial" w:hAnsi="Arial" w:cs="Arial"/>
        </w:rPr>
        <w:t xml:space="preserve"> </w:t>
      </w:r>
      <w:r w:rsidR="007D2D5D" w:rsidRPr="0093643F">
        <w:rPr>
          <w:rFonts w:ascii="Arial" w:hAnsi="Arial" w:cs="Arial"/>
        </w:rPr>
        <w:t>The product element of the marketing mix is the goods or services that a company manufactures or produces for the buyers</w:t>
      </w:r>
      <w:r w:rsidR="00DA1299" w:rsidRPr="0093643F">
        <w:rPr>
          <w:rFonts w:ascii="Arial" w:hAnsi="Arial" w:cs="Arial"/>
        </w:rPr>
        <w:t xml:space="preserve"> with the aim to generate profits. Adidas has a rather diverse product range, including sports apparel, footwear, bags, and miscellaneous sports accessories.</w:t>
      </w:r>
    </w:p>
    <w:p w14:paraId="2B6CF35C" w14:textId="6F01C9B6" w:rsidR="00071E17" w:rsidRPr="0093643F" w:rsidRDefault="00071E17" w:rsidP="00B537A0">
      <w:pPr>
        <w:rPr>
          <w:rFonts w:ascii="Arial" w:hAnsi="Arial" w:cs="Arial"/>
        </w:rPr>
      </w:pPr>
      <w:r w:rsidRPr="0093643F">
        <w:rPr>
          <w:rFonts w:ascii="Arial" w:hAnsi="Arial" w:cs="Arial"/>
          <w:b/>
          <w:bCs/>
        </w:rPr>
        <w:t>Price:</w:t>
      </w:r>
      <w:r w:rsidRPr="0093643F">
        <w:rPr>
          <w:rFonts w:ascii="Arial" w:hAnsi="Arial" w:cs="Arial"/>
        </w:rPr>
        <w:t xml:space="preserve"> </w:t>
      </w:r>
      <w:r w:rsidR="00E95B75" w:rsidRPr="0093643F">
        <w:rPr>
          <w:rFonts w:ascii="Arial" w:hAnsi="Arial" w:cs="Arial"/>
        </w:rPr>
        <w:t xml:space="preserve">The price element of the marketing mix refers to the amount that the buyer pays in exchange </w:t>
      </w:r>
      <w:r w:rsidR="00B26A41" w:rsidRPr="0093643F">
        <w:rPr>
          <w:rFonts w:ascii="Arial" w:hAnsi="Arial" w:cs="Arial"/>
        </w:rPr>
        <w:t xml:space="preserve">for the goods or services. </w:t>
      </w:r>
      <w:r w:rsidR="00CE26FF" w:rsidRPr="0093643F">
        <w:rPr>
          <w:rFonts w:ascii="Arial" w:hAnsi="Arial" w:cs="Arial"/>
        </w:rPr>
        <w:t>The price should not only provide value for money but also relate to the market standards. Adidas typically follows a premium pricing strategy since the company believes that having lower prices might discourage customers from buying from them as they might think that the products are not of good quality.</w:t>
      </w:r>
    </w:p>
    <w:p w14:paraId="374B8E21" w14:textId="2DE1DA4C" w:rsidR="00071E17" w:rsidRPr="0093643F" w:rsidRDefault="00071E17" w:rsidP="00B537A0">
      <w:pPr>
        <w:rPr>
          <w:rFonts w:ascii="Arial" w:hAnsi="Arial" w:cs="Arial"/>
        </w:rPr>
      </w:pPr>
      <w:r w:rsidRPr="0093643F">
        <w:rPr>
          <w:rFonts w:ascii="Arial" w:hAnsi="Arial" w:cs="Arial"/>
          <w:b/>
          <w:bCs/>
        </w:rPr>
        <w:t>Place:</w:t>
      </w:r>
      <w:r w:rsidRPr="0093643F">
        <w:rPr>
          <w:rFonts w:ascii="Arial" w:hAnsi="Arial" w:cs="Arial"/>
        </w:rPr>
        <w:t xml:space="preserve"> </w:t>
      </w:r>
      <w:r w:rsidR="00813556" w:rsidRPr="0093643F">
        <w:rPr>
          <w:rFonts w:ascii="Arial" w:hAnsi="Arial" w:cs="Arial"/>
        </w:rPr>
        <w:t xml:space="preserve">The place element in the marketing mix refers to the physical location and supply chain </w:t>
      </w:r>
      <w:r w:rsidR="00781706" w:rsidRPr="0093643F">
        <w:rPr>
          <w:rFonts w:ascii="Arial" w:hAnsi="Arial" w:cs="Arial"/>
        </w:rPr>
        <w:t>processes that enable</w:t>
      </w:r>
      <w:r w:rsidR="00813556" w:rsidRPr="0093643F">
        <w:rPr>
          <w:rFonts w:ascii="Arial" w:hAnsi="Arial" w:cs="Arial"/>
        </w:rPr>
        <w:t xml:space="preserve"> companies to sell their products to the customers. Adidas uses both online and offline channels to market the products. There are specialty stores as well as regular retail stores that sell the shoes and </w:t>
      </w:r>
      <w:r w:rsidR="00AF334F">
        <w:rPr>
          <w:rFonts w:ascii="Arial" w:hAnsi="Arial" w:cs="Arial"/>
        </w:rPr>
        <w:t xml:space="preserve"> </w:t>
      </w:r>
      <w:r w:rsidR="00813556" w:rsidRPr="0093643F">
        <w:rPr>
          <w:rFonts w:ascii="Arial" w:hAnsi="Arial" w:cs="Arial"/>
        </w:rPr>
        <w:t>other products, while e-commerce platforms such as Amazon have also started partnering with the brand.</w:t>
      </w:r>
    </w:p>
    <w:p w14:paraId="0932B2E0" w14:textId="535C593F" w:rsidR="00071E17" w:rsidRPr="0093643F" w:rsidRDefault="00071E17" w:rsidP="00B537A0">
      <w:pPr>
        <w:rPr>
          <w:rFonts w:ascii="Arial" w:hAnsi="Arial" w:cs="Arial"/>
        </w:rPr>
      </w:pPr>
      <w:r w:rsidRPr="0093643F">
        <w:rPr>
          <w:rFonts w:ascii="Arial" w:hAnsi="Arial" w:cs="Arial"/>
          <w:b/>
          <w:bCs/>
        </w:rPr>
        <w:t>Promotion:</w:t>
      </w:r>
      <w:r w:rsidRPr="0093643F">
        <w:rPr>
          <w:rFonts w:ascii="Arial" w:hAnsi="Arial" w:cs="Arial"/>
        </w:rPr>
        <w:t xml:space="preserve"> </w:t>
      </w:r>
      <w:r w:rsidR="0075183C" w:rsidRPr="0093643F">
        <w:rPr>
          <w:rFonts w:ascii="Arial" w:hAnsi="Arial" w:cs="Arial"/>
        </w:rPr>
        <w:t>The promotion element of the marketing mix encompasses the promotional activities that brands like Adidas have to undertake to boost their popularity and sales. Seasonal discounts, social media campaigns, and celebrity endorsements are some of the most prominently utilised promotional techniques for Adidas. The company has also enjoyed the endorsement of well-known footballers such as Lionel Messi, which has further improved its market image.</w:t>
      </w:r>
    </w:p>
    <w:p w14:paraId="18D8A9EB" w14:textId="3A235D6A" w:rsidR="00E532EC" w:rsidRPr="0093643F" w:rsidRDefault="00E532EC" w:rsidP="00B537A0">
      <w:pPr>
        <w:rPr>
          <w:rFonts w:ascii="Arial" w:hAnsi="Arial" w:cs="Arial"/>
        </w:rPr>
      </w:pPr>
      <w:r w:rsidRPr="0093643F">
        <w:rPr>
          <w:rFonts w:ascii="Arial" w:hAnsi="Arial" w:cs="Arial"/>
        </w:rPr>
        <w:t>The marketing mix that organisations like Adidas follows makes it easier to push forward the value proposition that the brand has to its customers</w:t>
      </w:r>
      <w:r w:rsidR="00484333" w:rsidRPr="0093643F">
        <w:rPr>
          <w:rFonts w:ascii="Arial" w:hAnsi="Arial" w:cs="Arial"/>
        </w:rPr>
        <w:t xml:space="preserve"> (Abril and Rodriguez-Cánovas, 2016)</w:t>
      </w:r>
      <w:r w:rsidRPr="0093643F">
        <w:rPr>
          <w:rFonts w:ascii="Arial" w:hAnsi="Arial" w:cs="Arial"/>
        </w:rPr>
        <w:t>. It also determines if the manufactured products are suitable or not for the target market. Thus, the marketing mix has an integral role in terms of ensuring the sales as well as value creation for the brand and the customers respectively</w:t>
      </w:r>
      <w:r w:rsidR="000B0E9B" w:rsidRPr="0093643F">
        <w:rPr>
          <w:rFonts w:ascii="Arial" w:hAnsi="Arial" w:cs="Arial"/>
        </w:rPr>
        <w:t xml:space="preserve"> (Kumar and Reinartz, 2016)</w:t>
      </w:r>
      <w:r w:rsidRPr="0093643F">
        <w:rPr>
          <w:rFonts w:ascii="Arial" w:hAnsi="Arial" w:cs="Arial"/>
        </w:rPr>
        <w:t>.</w:t>
      </w:r>
    </w:p>
    <w:p w14:paraId="5D88C9B5" w14:textId="6E6F07A4" w:rsidR="00B537A0" w:rsidRPr="0093643F" w:rsidRDefault="00B537A0" w:rsidP="00B537A0">
      <w:pPr>
        <w:pStyle w:val="Heading2"/>
        <w:rPr>
          <w:rFonts w:ascii="Arial" w:hAnsi="Arial" w:cs="Arial"/>
        </w:rPr>
      </w:pPr>
      <w:bookmarkStart w:id="5" w:name="_Toc39228243"/>
      <w:r w:rsidRPr="0093643F">
        <w:rPr>
          <w:rFonts w:ascii="Arial" w:hAnsi="Arial" w:cs="Arial"/>
        </w:rPr>
        <w:t>Role of marketing in creating value for customers</w:t>
      </w:r>
      <w:bookmarkEnd w:id="5"/>
    </w:p>
    <w:p w14:paraId="348515CA" w14:textId="347C0345" w:rsidR="00B537A0" w:rsidRPr="0093643F" w:rsidRDefault="00183990" w:rsidP="00B537A0">
      <w:pPr>
        <w:rPr>
          <w:rFonts w:ascii="Arial" w:hAnsi="Arial" w:cs="Arial"/>
        </w:rPr>
      </w:pPr>
      <w:r w:rsidRPr="0093643F">
        <w:rPr>
          <w:rFonts w:ascii="Arial" w:hAnsi="Arial" w:cs="Arial"/>
        </w:rPr>
        <w:t>The marketing concept is nothing but a philosophy that encourages business organisations to analyse the market needs and demands before undertaking any major decision. This makes it easier to address the market changes so that they can fare better than the market rivals</w:t>
      </w:r>
      <w:r w:rsidR="00970A1A" w:rsidRPr="0093643F">
        <w:rPr>
          <w:rFonts w:ascii="Arial" w:hAnsi="Arial" w:cs="Arial"/>
        </w:rPr>
        <w:t xml:space="preserve"> (Tadajewski, 2018)</w:t>
      </w:r>
      <w:r w:rsidRPr="0093643F">
        <w:rPr>
          <w:rFonts w:ascii="Arial" w:hAnsi="Arial" w:cs="Arial"/>
        </w:rPr>
        <w:t>. This brings to the forefront the concept of social marketing, which integrates social changes to the marketing concepts, allowing for the creation of positive changes within the organisation</w:t>
      </w:r>
      <w:r w:rsidR="00196EA2" w:rsidRPr="0093643F">
        <w:rPr>
          <w:rFonts w:ascii="Arial" w:hAnsi="Arial" w:cs="Arial"/>
        </w:rPr>
        <w:t xml:space="preserve"> (Serrat, 2017)</w:t>
      </w:r>
      <w:r w:rsidRPr="0093643F">
        <w:rPr>
          <w:rFonts w:ascii="Arial" w:hAnsi="Arial" w:cs="Arial"/>
        </w:rPr>
        <w:t>, in this case Adidas, for long-term benefit.</w:t>
      </w:r>
    </w:p>
    <w:p w14:paraId="45D5681C" w14:textId="33FFD18B" w:rsidR="00B53F4F" w:rsidRPr="0093643F" w:rsidRDefault="00B53F4F" w:rsidP="00B537A0">
      <w:pPr>
        <w:rPr>
          <w:rFonts w:ascii="Arial" w:hAnsi="Arial" w:cs="Arial"/>
        </w:rPr>
      </w:pPr>
      <w:r w:rsidRPr="0093643F">
        <w:rPr>
          <w:rFonts w:ascii="Arial" w:hAnsi="Arial" w:cs="Arial"/>
        </w:rPr>
        <w:t>Marketing helps create value for the customers because it leads to the creation of intangible relationships between the brand and the consumers. Thus, the people start to treat the business as a valuable entity that serves the communities they belong to, which works in favour of the company.</w:t>
      </w:r>
      <w:r w:rsidR="00E532EC" w:rsidRPr="0093643F">
        <w:rPr>
          <w:rFonts w:ascii="Arial" w:hAnsi="Arial" w:cs="Arial"/>
        </w:rPr>
        <w:t xml:space="preserve"> Moreover, the business gets the necessary amount of promotion among the potential buyers in the market that is being targeted, although the cost for the same can be quite high</w:t>
      </w:r>
      <w:r w:rsidR="009737BD" w:rsidRPr="0093643F">
        <w:rPr>
          <w:rFonts w:ascii="Arial" w:hAnsi="Arial" w:cs="Arial"/>
        </w:rPr>
        <w:t xml:space="preserve"> (Tadajewski, 2018)</w:t>
      </w:r>
      <w:r w:rsidR="00E532EC" w:rsidRPr="0093643F">
        <w:rPr>
          <w:rFonts w:ascii="Arial" w:hAnsi="Arial" w:cs="Arial"/>
        </w:rPr>
        <w:t>.</w:t>
      </w:r>
    </w:p>
    <w:p w14:paraId="5966FA4D" w14:textId="5E9D4B3D" w:rsidR="00E532EC" w:rsidRPr="0093643F" w:rsidRDefault="00E532EC" w:rsidP="00B537A0">
      <w:pPr>
        <w:rPr>
          <w:rFonts w:ascii="Arial" w:hAnsi="Arial" w:cs="Arial"/>
        </w:rPr>
      </w:pPr>
      <w:r w:rsidRPr="0093643F">
        <w:rPr>
          <w:rFonts w:ascii="Arial" w:hAnsi="Arial" w:cs="Arial"/>
        </w:rPr>
        <w:t>Similarly, Adidas has the scope of widespread recognition due to its easily identifiable logo as well as promotional activities. However, these can often be expensive and cost the organisation a significant amount of capital, which can be even more harmful in case the campaign does not succeed.</w:t>
      </w:r>
    </w:p>
    <w:p w14:paraId="5F16C305" w14:textId="626C6CD0" w:rsidR="00B537A0" w:rsidRPr="0093643F" w:rsidRDefault="00B537A0" w:rsidP="00B537A0">
      <w:pPr>
        <w:pStyle w:val="Heading2"/>
        <w:rPr>
          <w:rFonts w:ascii="Arial" w:hAnsi="Arial" w:cs="Arial"/>
        </w:rPr>
      </w:pPr>
      <w:bookmarkStart w:id="6" w:name="_Toc39228244"/>
      <w:r w:rsidRPr="0093643F">
        <w:rPr>
          <w:rFonts w:ascii="Arial" w:hAnsi="Arial" w:cs="Arial"/>
        </w:rPr>
        <w:t>Stakeholder engagement and impact on marketing activities</w:t>
      </w:r>
      <w:bookmarkEnd w:id="6"/>
    </w:p>
    <w:p w14:paraId="749760F2" w14:textId="538372B3" w:rsidR="00B537A0" w:rsidRPr="0093643F" w:rsidRDefault="009C5C44" w:rsidP="00B537A0">
      <w:pPr>
        <w:rPr>
          <w:rFonts w:ascii="Arial" w:hAnsi="Arial" w:cs="Arial"/>
        </w:rPr>
      </w:pPr>
      <w:r w:rsidRPr="0093643F">
        <w:rPr>
          <w:rFonts w:ascii="Arial" w:hAnsi="Arial" w:cs="Arial"/>
        </w:rPr>
        <w:t>The stakeholders that businesses like Adidas have refer to the individuals or organisations that have the potential to be impacted by the business processes and functions of the company. Stakeholders can be internal or external, and both groups have their own utilities and scope of impact.</w:t>
      </w:r>
    </w:p>
    <w:p w14:paraId="74D416DD" w14:textId="5356F8FF" w:rsidR="009C5C44" w:rsidRPr="0093643F" w:rsidRDefault="009C5C44" w:rsidP="00B537A0">
      <w:pPr>
        <w:rPr>
          <w:rFonts w:ascii="Arial" w:hAnsi="Arial" w:cs="Arial"/>
        </w:rPr>
      </w:pPr>
      <w:r w:rsidRPr="0093643F">
        <w:rPr>
          <w:rFonts w:ascii="Arial" w:hAnsi="Arial" w:cs="Arial"/>
        </w:rPr>
        <w:t>The internal stakeholders include the Board of Directors and the investors, as they are directly impacted by the organisation’s processes</w:t>
      </w:r>
      <w:r w:rsidR="00F06183" w:rsidRPr="0093643F">
        <w:rPr>
          <w:rFonts w:ascii="Arial" w:hAnsi="Arial" w:cs="Arial"/>
        </w:rPr>
        <w:t xml:space="preserve"> (Henisz, 2017)</w:t>
      </w:r>
      <w:r w:rsidRPr="0093643F">
        <w:rPr>
          <w:rFonts w:ascii="Arial" w:hAnsi="Arial" w:cs="Arial"/>
        </w:rPr>
        <w:t>. On the other hand, the suppliers and the buyers are the external stakeholders as they are not always directly impacted by the changes in the company’s business processes.</w:t>
      </w:r>
    </w:p>
    <w:p w14:paraId="019EE526" w14:textId="45EDF45F" w:rsidR="006A3DCB" w:rsidRPr="0093643F" w:rsidRDefault="006A3DCB" w:rsidP="00B537A0">
      <w:pPr>
        <w:rPr>
          <w:rFonts w:ascii="Arial" w:hAnsi="Arial" w:cs="Arial"/>
        </w:rPr>
      </w:pPr>
      <w:r w:rsidRPr="0093643F">
        <w:rPr>
          <w:rFonts w:ascii="Arial" w:hAnsi="Arial" w:cs="Arial"/>
        </w:rPr>
        <w:t>The engagement of the stakeholders with respect to the marketing activities is an important attribute for Adidas and other businesses alike, since it determines the appropriateness of the designed activities</w:t>
      </w:r>
      <w:r w:rsidR="00F06183" w:rsidRPr="0093643F">
        <w:rPr>
          <w:rFonts w:ascii="Arial" w:hAnsi="Arial" w:cs="Arial"/>
        </w:rPr>
        <w:t xml:space="preserve"> (Crane and Livesey, 2017)</w:t>
      </w:r>
      <w:r w:rsidRPr="0093643F">
        <w:rPr>
          <w:rFonts w:ascii="Arial" w:hAnsi="Arial" w:cs="Arial"/>
        </w:rPr>
        <w:t xml:space="preserve">. </w:t>
      </w:r>
      <w:r w:rsidR="007D16DB" w:rsidRPr="0093643F">
        <w:rPr>
          <w:rFonts w:ascii="Arial" w:hAnsi="Arial" w:cs="Arial"/>
        </w:rPr>
        <w:t>In other words, the internal and external stakeholders need to always be engaged in a mutual form of communication so that Adidas can come up with the best policies, strategies and products for generating profits.</w:t>
      </w:r>
    </w:p>
    <w:p w14:paraId="5F3495AC" w14:textId="0858C2D8" w:rsidR="00047AC5" w:rsidRPr="0093643F" w:rsidRDefault="00047AC5" w:rsidP="00B537A0">
      <w:pPr>
        <w:rPr>
          <w:rFonts w:ascii="Arial" w:hAnsi="Arial" w:cs="Arial"/>
        </w:rPr>
      </w:pPr>
      <w:r w:rsidRPr="0093643F">
        <w:rPr>
          <w:rFonts w:ascii="Arial" w:hAnsi="Arial" w:cs="Arial"/>
        </w:rPr>
        <w:t xml:space="preserve">For instance, fluctuations in the market demand need to be assessed by the Board of Directors, who then </w:t>
      </w:r>
      <w:r w:rsidR="00781706" w:rsidRPr="0093643F">
        <w:rPr>
          <w:rFonts w:ascii="Arial" w:hAnsi="Arial" w:cs="Arial"/>
        </w:rPr>
        <w:t>has</w:t>
      </w:r>
      <w:r w:rsidRPr="0093643F">
        <w:rPr>
          <w:rFonts w:ascii="Arial" w:hAnsi="Arial" w:cs="Arial"/>
        </w:rPr>
        <w:t xml:space="preserve"> to notify both the suppliers as well as the investors. This is necessary since the brand needs to keep up with the market dynamics or else would run the risk of being outshone by rivals like Nike and Puma. </w:t>
      </w:r>
      <w:r w:rsidR="007261C1" w:rsidRPr="0093643F">
        <w:rPr>
          <w:rFonts w:ascii="Arial" w:hAnsi="Arial" w:cs="Arial"/>
        </w:rPr>
        <w:t xml:space="preserve">Thus, stakeholder engagement is an important component to determining the success of the marketing activities </w:t>
      </w:r>
      <w:r w:rsidR="000B0E9B" w:rsidRPr="0093643F">
        <w:rPr>
          <w:rFonts w:ascii="Arial" w:hAnsi="Arial" w:cs="Arial"/>
        </w:rPr>
        <w:t xml:space="preserve">(Koschmann, 2016) </w:t>
      </w:r>
      <w:r w:rsidR="007261C1" w:rsidRPr="0093643F">
        <w:rPr>
          <w:rFonts w:ascii="Arial" w:hAnsi="Arial" w:cs="Arial"/>
        </w:rPr>
        <w:t>of Adidas as well as other business organisations.</w:t>
      </w:r>
    </w:p>
    <w:p w14:paraId="2AC510E0" w14:textId="24986278" w:rsidR="00B537A0" w:rsidRPr="0093643F" w:rsidRDefault="00B537A0" w:rsidP="00B537A0">
      <w:pPr>
        <w:pStyle w:val="Heading1"/>
        <w:rPr>
          <w:rFonts w:ascii="Arial" w:hAnsi="Arial" w:cs="Arial"/>
        </w:rPr>
      </w:pPr>
      <w:bookmarkStart w:id="7" w:name="_Toc39228245"/>
      <w:r w:rsidRPr="0093643F">
        <w:rPr>
          <w:rFonts w:ascii="Arial" w:hAnsi="Arial" w:cs="Arial"/>
        </w:rPr>
        <w:t>Task 1B: Reflection of tactical communication tools</w:t>
      </w:r>
      <w:bookmarkEnd w:id="7"/>
    </w:p>
    <w:p w14:paraId="05066C11" w14:textId="5DC4C541" w:rsidR="00B537A0" w:rsidRPr="0093643F" w:rsidRDefault="00DC2837" w:rsidP="00B537A0">
      <w:pPr>
        <w:rPr>
          <w:rFonts w:ascii="Arial" w:hAnsi="Arial" w:cs="Arial"/>
        </w:rPr>
      </w:pPr>
      <w:r w:rsidRPr="0093643F">
        <w:rPr>
          <w:rFonts w:ascii="Arial" w:hAnsi="Arial" w:cs="Arial"/>
        </w:rPr>
        <w:t>Tactical communication tools are the strategies that can be utilised for improving the mode of communication between two or more individuals, groups, or organisations, such as the researchers, auditors, industry representatives and the stakeholders.</w:t>
      </w:r>
      <w:r w:rsidR="007735D0" w:rsidRPr="0093643F">
        <w:rPr>
          <w:rFonts w:ascii="Arial" w:hAnsi="Arial" w:cs="Arial"/>
        </w:rPr>
        <w:t xml:space="preserve"> Thus, I feel that communication tools are very important to ensure that the messages across the relevant parties are being conveyed efficiently.</w:t>
      </w:r>
    </w:p>
    <w:p w14:paraId="60D030D8" w14:textId="53458817" w:rsidR="007735D0" w:rsidRPr="0093643F" w:rsidRDefault="00DB7BE4" w:rsidP="00B537A0">
      <w:pPr>
        <w:rPr>
          <w:rFonts w:ascii="Arial" w:hAnsi="Arial" w:cs="Arial"/>
        </w:rPr>
      </w:pPr>
      <w:r w:rsidRPr="0093643F">
        <w:rPr>
          <w:rFonts w:ascii="Arial" w:hAnsi="Arial" w:cs="Arial"/>
        </w:rPr>
        <w:t xml:space="preserve">To ensure the appropriate completion as well as to generate interest in this project, I have utilised </w:t>
      </w:r>
      <w:r w:rsidR="00960329" w:rsidRPr="0093643F">
        <w:rPr>
          <w:rFonts w:ascii="Arial" w:hAnsi="Arial" w:cs="Arial"/>
        </w:rPr>
        <w:t xml:space="preserve">two main tools for communication purposes – emails and blogs. I have tried to send emails to all my colleagues and peers and given </w:t>
      </w:r>
      <w:r w:rsidR="00781706" w:rsidRPr="0093643F">
        <w:rPr>
          <w:rFonts w:ascii="Arial" w:hAnsi="Arial" w:cs="Arial"/>
        </w:rPr>
        <w:t>those</w:t>
      </w:r>
      <w:r w:rsidR="00960329" w:rsidRPr="0093643F">
        <w:rPr>
          <w:rFonts w:ascii="Arial" w:hAnsi="Arial" w:cs="Arial"/>
        </w:rPr>
        <w:t xml:space="preserve"> details about the project so that they would be interested to know more about it. Additionally, I have also written quite a few blog posts in order to help others learn more about the project.</w:t>
      </w:r>
    </w:p>
    <w:p w14:paraId="6EBFD6DC" w14:textId="18B6BA23" w:rsidR="00960329" w:rsidRPr="0093643F" w:rsidRDefault="00532E7C" w:rsidP="00B537A0">
      <w:pPr>
        <w:rPr>
          <w:rFonts w:ascii="Arial" w:hAnsi="Arial" w:cs="Arial"/>
        </w:rPr>
      </w:pPr>
      <w:r w:rsidRPr="0093643F">
        <w:rPr>
          <w:rFonts w:ascii="Arial" w:hAnsi="Arial" w:cs="Arial"/>
        </w:rPr>
        <w:t xml:space="preserve">I believe that my experience of writing the emails to </w:t>
      </w:r>
      <w:r w:rsidR="002B1B38" w:rsidRPr="0093643F">
        <w:rPr>
          <w:rFonts w:ascii="Arial" w:hAnsi="Arial" w:cs="Arial"/>
        </w:rPr>
        <w:t xml:space="preserve">my peers will help me in the future as well, since I have been able to learn how to frame emails, along with what information should be mentioned and what should be omitted. </w:t>
      </w:r>
      <w:r w:rsidR="00B72213" w:rsidRPr="0093643F">
        <w:rPr>
          <w:rFonts w:ascii="Arial" w:hAnsi="Arial" w:cs="Arial"/>
        </w:rPr>
        <w:t>Thus, I am now significantly more confident of my email skills and I believe that this will help me not only with my higher educational pursuits, but also when I begin to look for a job after the completion of my university courses.</w:t>
      </w:r>
    </w:p>
    <w:p w14:paraId="350F88D6" w14:textId="3F7D68E9" w:rsidR="00B65A22" w:rsidRPr="0093643F" w:rsidRDefault="000F348D" w:rsidP="00B537A0">
      <w:pPr>
        <w:rPr>
          <w:rFonts w:ascii="Arial" w:hAnsi="Arial" w:cs="Arial"/>
        </w:rPr>
      </w:pPr>
      <w:r w:rsidRPr="0093643F">
        <w:rPr>
          <w:rFonts w:ascii="Arial" w:hAnsi="Arial" w:cs="Arial"/>
        </w:rPr>
        <w:t xml:space="preserve">Also, blog writing as a tactical communication tool is efficient since it reaches a wider audience and thus, it becomes easier to attract the attention of a greater number of people. </w:t>
      </w:r>
      <w:r w:rsidR="00DA6519" w:rsidRPr="0093643F">
        <w:rPr>
          <w:rFonts w:ascii="Arial" w:hAnsi="Arial" w:cs="Arial"/>
        </w:rPr>
        <w:t xml:space="preserve">The </w:t>
      </w:r>
      <w:r w:rsidR="00781706" w:rsidRPr="0093643F">
        <w:rPr>
          <w:rFonts w:ascii="Arial" w:hAnsi="Arial" w:cs="Arial"/>
        </w:rPr>
        <w:t>posts are all aimed at understanding the background to the project and include</w:t>
      </w:r>
      <w:r w:rsidR="00DA6519" w:rsidRPr="0093643F">
        <w:rPr>
          <w:rFonts w:ascii="Arial" w:hAnsi="Arial" w:cs="Arial"/>
        </w:rPr>
        <w:t xml:space="preserve"> necessary information on Adidas, the company that I have chosen for the same.</w:t>
      </w:r>
      <w:r w:rsidR="00753BE4" w:rsidRPr="0093643F">
        <w:rPr>
          <w:rFonts w:ascii="Arial" w:hAnsi="Arial" w:cs="Arial"/>
        </w:rPr>
        <w:t xml:space="preserve"> Thus, the blog posts have helped me practice my writing skills while also learning how to manage a project efficiently in terms of managing the collected information. I believe that this will help me in any future projects that I undertake.</w:t>
      </w:r>
    </w:p>
    <w:p w14:paraId="5C2A0D24" w14:textId="21E6A073" w:rsidR="00753BE4" w:rsidRPr="0093643F" w:rsidRDefault="002B6BC9" w:rsidP="00B537A0">
      <w:pPr>
        <w:rPr>
          <w:rFonts w:ascii="Arial" w:hAnsi="Arial" w:cs="Arial"/>
        </w:rPr>
      </w:pPr>
      <w:r w:rsidRPr="0093643F">
        <w:rPr>
          <w:rFonts w:ascii="Arial" w:hAnsi="Arial" w:cs="Arial"/>
        </w:rPr>
        <w:t xml:space="preserve">I therefore believe that tactical communication tools </w:t>
      </w:r>
      <w:r w:rsidR="00242237" w:rsidRPr="0093643F">
        <w:rPr>
          <w:rFonts w:ascii="Arial" w:hAnsi="Arial" w:cs="Arial"/>
        </w:rPr>
        <w:t>are useful as a means of conveying the necessary messages to my peers and colleagues, especially if there arises the need to attract thei</w:t>
      </w:r>
      <w:r w:rsidR="00781706">
        <w:rPr>
          <w:rFonts w:ascii="Arial" w:hAnsi="Arial" w:cs="Arial"/>
        </w:rPr>
        <w:t>r attention to any project. So</w:t>
      </w:r>
      <w:r w:rsidR="00242237" w:rsidRPr="0093643F">
        <w:rPr>
          <w:rFonts w:ascii="Arial" w:hAnsi="Arial" w:cs="Arial"/>
        </w:rPr>
        <w:t>, I hope that I have been able to communicate with them while generating their interest towards my work, since I have put in a significant amount of effort to successfully complete the project.</w:t>
      </w:r>
    </w:p>
    <w:p w14:paraId="212A7218" w14:textId="7484ECB6" w:rsidR="00B537A0" w:rsidRPr="0093643F" w:rsidRDefault="00B537A0" w:rsidP="00B537A0">
      <w:pPr>
        <w:pStyle w:val="Heading1"/>
        <w:rPr>
          <w:rFonts w:ascii="Arial" w:hAnsi="Arial" w:cs="Arial"/>
        </w:rPr>
      </w:pPr>
      <w:bookmarkStart w:id="8" w:name="_Toc39228246"/>
      <w:r w:rsidRPr="0093643F">
        <w:rPr>
          <w:rFonts w:ascii="Arial" w:hAnsi="Arial" w:cs="Arial"/>
        </w:rPr>
        <w:t>Conclusion</w:t>
      </w:r>
      <w:bookmarkEnd w:id="8"/>
    </w:p>
    <w:p w14:paraId="2A79FAD4" w14:textId="43AB279E" w:rsidR="00B537A0" w:rsidRPr="0093643F" w:rsidRDefault="009D30E8" w:rsidP="00B537A0">
      <w:pPr>
        <w:rPr>
          <w:rFonts w:ascii="Arial" w:hAnsi="Arial" w:cs="Arial"/>
        </w:rPr>
      </w:pPr>
      <w:r w:rsidRPr="0093643F">
        <w:rPr>
          <w:rFonts w:ascii="Arial" w:hAnsi="Arial" w:cs="Arial"/>
        </w:rPr>
        <w:t xml:space="preserve">Adidas needs to conduct regular market analyses to ensure that the marketing mix strategies that it has in place are in accordance with the market demands. This is an important factor since </w:t>
      </w:r>
      <w:r w:rsidR="00DE486D" w:rsidRPr="0093643F">
        <w:rPr>
          <w:rFonts w:ascii="Arial" w:hAnsi="Arial" w:cs="Arial"/>
        </w:rPr>
        <w:t>the marketing activities of any organisation should function in such a way as to create value for the customers. Additionally, the stakeholders – both internal and external – also need to be involved equally, since only then will it be possible to conduct a successful market analysis and frame the subsequent market strategies.</w:t>
      </w:r>
    </w:p>
    <w:p w14:paraId="6DE969AE" w14:textId="2E8821DC" w:rsidR="00B537A0" w:rsidRPr="0093643F" w:rsidRDefault="00B537A0">
      <w:pPr>
        <w:spacing w:line="259" w:lineRule="auto"/>
        <w:jc w:val="left"/>
        <w:rPr>
          <w:rFonts w:ascii="Arial" w:hAnsi="Arial" w:cs="Arial"/>
        </w:rPr>
      </w:pPr>
      <w:r w:rsidRPr="0093643F">
        <w:rPr>
          <w:rFonts w:ascii="Arial" w:hAnsi="Arial" w:cs="Arial"/>
        </w:rPr>
        <w:br w:type="page"/>
      </w:r>
    </w:p>
    <w:p w14:paraId="3787D342" w14:textId="3B67A217" w:rsidR="00B537A0" w:rsidRPr="0093643F" w:rsidRDefault="00B537A0" w:rsidP="00B537A0">
      <w:pPr>
        <w:pStyle w:val="Heading1"/>
        <w:rPr>
          <w:rFonts w:ascii="Arial" w:hAnsi="Arial" w:cs="Arial"/>
        </w:rPr>
      </w:pPr>
      <w:bookmarkStart w:id="9" w:name="_Toc39228247"/>
      <w:r w:rsidRPr="0093643F">
        <w:rPr>
          <w:rFonts w:ascii="Arial" w:hAnsi="Arial" w:cs="Arial"/>
        </w:rPr>
        <w:t>Reference List</w:t>
      </w:r>
      <w:bookmarkEnd w:id="9"/>
    </w:p>
    <w:p w14:paraId="3F7A95D3" w14:textId="1B11739C" w:rsidR="009737BD" w:rsidRPr="0093643F" w:rsidRDefault="00781706" w:rsidP="00776B44">
      <w:pPr>
        <w:rPr>
          <w:rFonts w:ascii="Arial" w:hAnsi="Arial" w:cs="Arial"/>
        </w:rPr>
      </w:pPr>
      <w:r>
        <w:rPr>
          <w:rFonts w:ascii="Arial" w:hAnsi="Arial" w:cs="Arial"/>
        </w:rPr>
        <w:t>Abril,</w:t>
      </w:r>
      <w:r w:rsidR="009737BD" w:rsidRPr="0093643F">
        <w:rPr>
          <w:rFonts w:ascii="Arial" w:hAnsi="Arial" w:cs="Arial"/>
        </w:rPr>
        <w:t>C. and Rodriguez-Cánovas, B., 2016. Marketing mix effects on private labels brand equity. </w:t>
      </w:r>
      <w:r>
        <w:rPr>
          <w:rFonts w:ascii="Arial" w:hAnsi="Arial" w:cs="Arial"/>
          <w:i/>
          <w:iCs/>
        </w:rPr>
        <w:t xml:space="preserve">European </w:t>
      </w:r>
      <w:r w:rsidR="009737BD" w:rsidRPr="0093643F">
        <w:rPr>
          <w:rFonts w:ascii="Arial" w:hAnsi="Arial" w:cs="Arial"/>
          <w:i/>
          <w:iCs/>
        </w:rPr>
        <w:t>Journal of Management and Business Economics</w:t>
      </w:r>
      <w:r w:rsidR="009737BD" w:rsidRPr="0093643F">
        <w:rPr>
          <w:rFonts w:ascii="Arial" w:hAnsi="Arial" w:cs="Arial"/>
        </w:rPr>
        <w:t>, </w:t>
      </w:r>
      <w:r w:rsidR="009737BD" w:rsidRPr="0093643F">
        <w:rPr>
          <w:rFonts w:ascii="Arial" w:hAnsi="Arial" w:cs="Arial"/>
          <w:i/>
          <w:iCs/>
        </w:rPr>
        <w:t>25</w:t>
      </w:r>
      <w:r w:rsidR="009737BD" w:rsidRPr="0093643F">
        <w:rPr>
          <w:rFonts w:ascii="Arial" w:hAnsi="Arial" w:cs="Arial"/>
        </w:rPr>
        <w:t>(3), pp.168-175.</w:t>
      </w:r>
    </w:p>
    <w:p w14:paraId="5CD2A554" w14:textId="42D07045" w:rsidR="009737BD" w:rsidRPr="0093643F" w:rsidRDefault="00781706" w:rsidP="00776B44">
      <w:pPr>
        <w:rPr>
          <w:rFonts w:ascii="Arial" w:hAnsi="Arial" w:cs="Arial"/>
        </w:rPr>
      </w:pPr>
      <w:r>
        <w:rPr>
          <w:rFonts w:ascii="Arial" w:hAnsi="Arial" w:cs="Arial"/>
        </w:rPr>
        <w:t xml:space="preserve">Adidas, </w:t>
      </w:r>
      <w:r w:rsidR="009737BD" w:rsidRPr="0093643F">
        <w:rPr>
          <w:rFonts w:ascii="Arial" w:hAnsi="Arial" w:cs="Arial"/>
        </w:rPr>
        <w:t xml:space="preserve">2020a. </w:t>
      </w:r>
      <w:r w:rsidR="009737BD" w:rsidRPr="0093643F">
        <w:rPr>
          <w:rFonts w:ascii="Arial" w:hAnsi="Arial" w:cs="Arial"/>
          <w:i/>
          <w:iCs/>
        </w:rPr>
        <w:t>Speedfactory.</w:t>
      </w:r>
      <w:r w:rsidR="0093643F">
        <w:rPr>
          <w:rFonts w:ascii="Arial" w:hAnsi="Arial" w:cs="Arial"/>
        </w:rPr>
        <w:t xml:space="preserve"> [Online] Available at: </w:t>
      </w:r>
      <w:r w:rsidR="009737BD" w:rsidRPr="0093643F">
        <w:rPr>
          <w:rFonts w:ascii="Arial" w:hAnsi="Arial" w:cs="Arial"/>
        </w:rPr>
        <w:t>https:/</w:t>
      </w:r>
      <w:r w:rsidR="0093643F">
        <w:rPr>
          <w:rFonts w:ascii="Arial" w:hAnsi="Arial" w:cs="Arial"/>
        </w:rPr>
        <w:t>/www.adidas.com/us/speedfactory</w:t>
      </w:r>
      <w:r w:rsidR="009737BD" w:rsidRPr="0093643F">
        <w:rPr>
          <w:rFonts w:ascii="Arial" w:hAnsi="Arial" w:cs="Arial"/>
        </w:rPr>
        <w:t xml:space="preserve"> [Accessed 25 April 2020].</w:t>
      </w:r>
    </w:p>
    <w:p w14:paraId="181D7404" w14:textId="273C8732" w:rsidR="009737BD" w:rsidRPr="0093643F" w:rsidRDefault="009737BD" w:rsidP="00776B44">
      <w:pPr>
        <w:rPr>
          <w:rFonts w:ascii="Arial" w:hAnsi="Arial" w:cs="Arial"/>
        </w:rPr>
      </w:pPr>
      <w:r w:rsidRPr="0093643F">
        <w:rPr>
          <w:rFonts w:ascii="Arial" w:hAnsi="Arial" w:cs="Arial"/>
        </w:rPr>
        <w:t xml:space="preserve">Adidas, 2020b. </w:t>
      </w:r>
      <w:r w:rsidRPr="0093643F">
        <w:rPr>
          <w:rFonts w:ascii="Arial" w:hAnsi="Arial" w:cs="Arial"/>
          <w:i/>
          <w:iCs/>
        </w:rPr>
        <w:t>Innovation.</w:t>
      </w:r>
      <w:r w:rsidR="0093643F">
        <w:rPr>
          <w:rFonts w:ascii="Arial" w:hAnsi="Arial" w:cs="Arial"/>
        </w:rPr>
        <w:t xml:space="preserve"> [Online] Available at: </w:t>
      </w:r>
      <w:r w:rsidRPr="0093643F">
        <w:rPr>
          <w:rFonts w:ascii="Arial" w:hAnsi="Arial" w:cs="Arial"/>
        </w:rPr>
        <w:t>https://www.adidas-group.com/en/sustainability/prod</w:t>
      </w:r>
      <w:r w:rsidR="0093643F">
        <w:rPr>
          <w:rFonts w:ascii="Arial" w:hAnsi="Arial" w:cs="Arial"/>
        </w:rPr>
        <w:t>ucts/sustainability-innovation/</w:t>
      </w:r>
      <w:r w:rsidRPr="0093643F">
        <w:rPr>
          <w:rFonts w:ascii="Arial" w:hAnsi="Arial" w:cs="Arial"/>
        </w:rPr>
        <w:t xml:space="preserve"> [Accessed 25 April 2020].</w:t>
      </w:r>
    </w:p>
    <w:p w14:paraId="3CF87187" w14:textId="3EAB7513" w:rsidR="009737BD" w:rsidRPr="0093643F" w:rsidRDefault="009737BD" w:rsidP="00776B44">
      <w:pPr>
        <w:rPr>
          <w:rFonts w:ascii="Arial" w:hAnsi="Arial" w:cs="Arial"/>
        </w:rPr>
      </w:pPr>
      <w:bookmarkStart w:id="10" w:name="_Hlk38726257"/>
      <w:r w:rsidRPr="0093643F">
        <w:rPr>
          <w:rFonts w:ascii="Arial" w:hAnsi="Arial" w:cs="Arial"/>
        </w:rPr>
        <w:t>Crane</w:t>
      </w:r>
      <w:bookmarkEnd w:id="10"/>
      <w:r w:rsidRPr="0093643F">
        <w:rPr>
          <w:rFonts w:ascii="Arial" w:hAnsi="Arial" w:cs="Arial"/>
        </w:rPr>
        <w:t>, A. and Livesey, S., 2017. Are you talking to me?</w:t>
      </w:r>
      <w:r w:rsidR="0093643F">
        <w:rPr>
          <w:rFonts w:ascii="Arial" w:hAnsi="Arial" w:cs="Arial"/>
        </w:rPr>
        <w:t xml:space="preserve"> ,</w:t>
      </w:r>
      <w:r w:rsidRPr="0093643F">
        <w:rPr>
          <w:rFonts w:ascii="Arial" w:hAnsi="Arial" w:cs="Arial"/>
        </w:rPr>
        <w:t xml:space="preserve"> Stakeholder communication and the risks and rewards of dialogue. In </w:t>
      </w:r>
      <w:r w:rsidRPr="0093643F">
        <w:rPr>
          <w:rFonts w:ascii="Arial" w:hAnsi="Arial" w:cs="Arial"/>
          <w:i/>
          <w:iCs/>
        </w:rPr>
        <w:t>Unfolding stakeholder thinking 2</w:t>
      </w:r>
      <w:r w:rsidRPr="0093643F">
        <w:rPr>
          <w:rFonts w:ascii="Arial" w:hAnsi="Arial" w:cs="Arial"/>
        </w:rPr>
        <w:t> (pp. 39-52). London: Routledge.</w:t>
      </w:r>
    </w:p>
    <w:p w14:paraId="22282B1A" w14:textId="77777777" w:rsidR="009737BD" w:rsidRPr="0093643F" w:rsidRDefault="009737BD" w:rsidP="00776B44">
      <w:pPr>
        <w:rPr>
          <w:rFonts w:ascii="Arial" w:hAnsi="Arial" w:cs="Arial"/>
        </w:rPr>
      </w:pPr>
      <w:r w:rsidRPr="0093643F">
        <w:rPr>
          <w:rFonts w:ascii="Arial" w:hAnsi="Arial" w:cs="Arial"/>
        </w:rPr>
        <w:t>Henisz, W.J., 2017. </w:t>
      </w:r>
      <w:r w:rsidRPr="0093643F">
        <w:rPr>
          <w:rFonts w:ascii="Arial" w:hAnsi="Arial" w:cs="Arial"/>
          <w:i/>
          <w:iCs/>
        </w:rPr>
        <w:t>Corporate diplomacy: Building reputations and relationships with external stakeholders</w:t>
      </w:r>
      <w:r w:rsidRPr="0093643F">
        <w:rPr>
          <w:rFonts w:ascii="Arial" w:hAnsi="Arial" w:cs="Arial"/>
        </w:rPr>
        <w:t>. London: Routledge.</w:t>
      </w:r>
    </w:p>
    <w:p w14:paraId="7A0A3CDD" w14:textId="77777777" w:rsidR="009737BD" w:rsidRPr="0093643F" w:rsidRDefault="009737BD" w:rsidP="00776B44">
      <w:pPr>
        <w:rPr>
          <w:rFonts w:ascii="Arial" w:hAnsi="Arial" w:cs="Arial"/>
        </w:rPr>
      </w:pPr>
      <w:r w:rsidRPr="0093643F">
        <w:rPr>
          <w:rFonts w:ascii="Arial" w:hAnsi="Arial" w:cs="Arial"/>
        </w:rPr>
        <w:t>Išoraitė, M., 2016. Marketing mix theoretical aspects. </w:t>
      </w:r>
      <w:r w:rsidRPr="0093643F">
        <w:rPr>
          <w:rFonts w:ascii="Arial" w:hAnsi="Arial" w:cs="Arial"/>
          <w:i/>
          <w:iCs/>
        </w:rPr>
        <w:t>International Journal of Research Granthaalayah</w:t>
      </w:r>
      <w:r w:rsidRPr="0093643F">
        <w:rPr>
          <w:rFonts w:ascii="Arial" w:hAnsi="Arial" w:cs="Arial"/>
        </w:rPr>
        <w:t>, </w:t>
      </w:r>
      <w:r w:rsidRPr="0093643F">
        <w:rPr>
          <w:rFonts w:ascii="Arial" w:hAnsi="Arial" w:cs="Arial"/>
          <w:i/>
          <w:iCs/>
        </w:rPr>
        <w:t>4</w:t>
      </w:r>
      <w:r w:rsidRPr="0093643F">
        <w:rPr>
          <w:rFonts w:ascii="Arial" w:hAnsi="Arial" w:cs="Arial"/>
        </w:rPr>
        <w:t>(6), pp.25-37.</w:t>
      </w:r>
    </w:p>
    <w:p w14:paraId="75CDE1DE" w14:textId="77777777" w:rsidR="009737BD" w:rsidRPr="0093643F" w:rsidRDefault="009737BD" w:rsidP="00776B44">
      <w:pPr>
        <w:rPr>
          <w:rFonts w:ascii="Arial" w:hAnsi="Arial" w:cs="Arial"/>
        </w:rPr>
      </w:pPr>
      <w:r w:rsidRPr="0093643F">
        <w:rPr>
          <w:rFonts w:ascii="Arial" w:hAnsi="Arial" w:cs="Arial"/>
        </w:rPr>
        <w:t>Koschmann, M.A., 2016. A communication perspective on organisational stakeholder relationships: discursivity, relationality, and materiality. </w:t>
      </w:r>
      <w:r w:rsidRPr="0093643F">
        <w:rPr>
          <w:rFonts w:ascii="Arial" w:hAnsi="Arial" w:cs="Arial"/>
          <w:i/>
          <w:iCs/>
        </w:rPr>
        <w:t>Communication Research and Practice</w:t>
      </w:r>
      <w:r w:rsidRPr="0093643F">
        <w:rPr>
          <w:rFonts w:ascii="Arial" w:hAnsi="Arial" w:cs="Arial"/>
        </w:rPr>
        <w:t>, </w:t>
      </w:r>
      <w:r w:rsidRPr="0093643F">
        <w:rPr>
          <w:rFonts w:ascii="Arial" w:hAnsi="Arial" w:cs="Arial"/>
          <w:i/>
          <w:iCs/>
        </w:rPr>
        <w:t>2</w:t>
      </w:r>
      <w:r w:rsidRPr="0093643F">
        <w:rPr>
          <w:rFonts w:ascii="Arial" w:hAnsi="Arial" w:cs="Arial"/>
        </w:rPr>
        <w:t>(3), pp.407-431.</w:t>
      </w:r>
    </w:p>
    <w:p w14:paraId="765EFDF4" w14:textId="77777777" w:rsidR="009737BD" w:rsidRPr="0093643F" w:rsidRDefault="009737BD" w:rsidP="00776B44">
      <w:pPr>
        <w:rPr>
          <w:rFonts w:ascii="Arial" w:hAnsi="Arial" w:cs="Arial"/>
        </w:rPr>
      </w:pPr>
      <w:r w:rsidRPr="0093643F">
        <w:rPr>
          <w:rFonts w:ascii="Arial" w:hAnsi="Arial" w:cs="Arial"/>
        </w:rPr>
        <w:t>Kumar, V. and Reinartz, W., 2016. Creating enduring customer value. </w:t>
      </w:r>
      <w:r w:rsidRPr="0093643F">
        <w:rPr>
          <w:rFonts w:ascii="Arial" w:hAnsi="Arial" w:cs="Arial"/>
          <w:i/>
          <w:iCs/>
        </w:rPr>
        <w:t>Journal of Marketing</w:t>
      </w:r>
      <w:r w:rsidRPr="0093643F">
        <w:rPr>
          <w:rFonts w:ascii="Arial" w:hAnsi="Arial" w:cs="Arial"/>
        </w:rPr>
        <w:t>, </w:t>
      </w:r>
      <w:r w:rsidRPr="0093643F">
        <w:rPr>
          <w:rFonts w:ascii="Arial" w:hAnsi="Arial" w:cs="Arial"/>
          <w:i/>
          <w:iCs/>
        </w:rPr>
        <w:t>80</w:t>
      </w:r>
      <w:r w:rsidRPr="0093643F">
        <w:rPr>
          <w:rFonts w:ascii="Arial" w:hAnsi="Arial" w:cs="Arial"/>
        </w:rPr>
        <w:t>(6), pp.36-68.</w:t>
      </w:r>
    </w:p>
    <w:p w14:paraId="354160AB" w14:textId="77777777" w:rsidR="009737BD" w:rsidRPr="0093643F" w:rsidRDefault="009737BD" w:rsidP="00776B44">
      <w:pPr>
        <w:rPr>
          <w:rFonts w:ascii="Arial" w:hAnsi="Arial" w:cs="Arial"/>
        </w:rPr>
      </w:pPr>
      <w:r w:rsidRPr="0093643F">
        <w:rPr>
          <w:rFonts w:ascii="Arial" w:hAnsi="Arial" w:cs="Arial"/>
        </w:rPr>
        <w:t>McDonald, M. and Wilson, H., 2016. </w:t>
      </w:r>
      <w:r w:rsidRPr="0093643F">
        <w:rPr>
          <w:rFonts w:ascii="Arial" w:hAnsi="Arial" w:cs="Arial"/>
          <w:i/>
          <w:iCs/>
        </w:rPr>
        <w:t>Marketing Plans: How to prepare them, how to profit from them</w:t>
      </w:r>
      <w:r w:rsidRPr="0093643F">
        <w:rPr>
          <w:rFonts w:ascii="Arial" w:hAnsi="Arial" w:cs="Arial"/>
        </w:rPr>
        <w:t>. London: John Wiley &amp; Sons.</w:t>
      </w:r>
    </w:p>
    <w:p w14:paraId="282650AC" w14:textId="49A10135" w:rsidR="009737BD" w:rsidRPr="0093643F" w:rsidRDefault="009737BD" w:rsidP="00776B44">
      <w:pPr>
        <w:rPr>
          <w:rFonts w:ascii="Arial" w:hAnsi="Arial" w:cs="Arial"/>
        </w:rPr>
      </w:pPr>
      <w:r w:rsidRPr="0093643F">
        <w:rPr>
          <w:rFonts w:ascii="Arial" w:hAnsi="Arial" w:cs="Arial"/>
        </w:rPr>
        <w:t xml:space="preserve">Mikel, B., 2018. </w:t>
      </w:r>
      <w:r w:rsidRPr="0093643F">
        <w:rPr>
          <w:rFonts w:ascii="Arial" w:hAnsi="Arial" w:cs="Arial"/>
          <w:i/>
          <w:iCs/>
        </w:rPr>
        <w:t>Adidas Just Released Smart Sneakers That Go Where No Sneaker Has Gone Before.</w:t>
      </w:r>
      <w:r w:rsidR="00903A93">
        <w:rPr>
          <w:rFonts w:ascii="Arial" w:hAnsi="Arial" w:cs="Arial"/>
        </w:rPr>
        <w:t xml:space="preserve"> [Online] Inc. Available at: </w:t>
      </w:r>
      <w:r w:rsidRPr="0093643F">
        <w:rPr>
          <w:rFonts w:ascii="Arial" w:hAnsi="Arial" w:cs="Arial"/>
        </w:rPr>
        <w:t>https://www.inc.com/betsy-mikel/heres-smart-design-secret-behind-adidas-l</w:t>
      </w:r>
      <w:r w:rsidR="00903A93">
        <w:rPr>
          <w:rFonts w:ascii="Arial" w:hAnsi="Arial" w:cs="Arial"/>
        </w:rPr>
        <w:t>atest-pair-of-220-sneakers.html</w:t>
      </w:r>
      <w:r w:rsidRPr="0093643F">
        <w:rPr>
          <w:rFonts w:ascii="Arial" w:hAnsi="Arial" w:cs="Arial"/>
        </w:rPr>
        <w:t xml:space="preserve"> [Accessed 25 April 2020].</w:t>
      </w:r>
    </w:p>
    <w:p w14:paraId="60F19413" w14:textId="77777777" w:rsidR="009737BD" w:rsidRPr="0093643F" w:rsidRDefault="009737BD" w:rsidP="00776B44">
      <w:pPr>
        <w:rPr>
          <w:rFonts w:ascii="Arial" w:hAnsi="Arial" w:cs="Arial"/>
        </w:rPr>
      </w:pPr>
      <w:r w:rsidRPr="0093643F">
        <w:rPr>
          <w:rFonts w:ascii="Arial" w:hAnsi="Arial" w:cs="Arial"/>
        </w:rPr>
        <w:t>Mukherjee, I., 2018. Applying Porter’s Five Force Framework in Emerging Markets—Issues and Recommendations. In </w:t>
      </w:r>
      <w:r w:rsidRPr="0093643F">
        <w:rPr>
          <w:rFonts w:ascii="Arial" w:hAnsi="Arial" w:cs="Arial"/>
          <w:i/>
          <w:iCs/>
        </w:rPr>
        <w:t>Strategic Marketing Issues in Emerging Markets</w:t>
      </w:r>
      <w:r w:rsidRPr="0093643F">
        <w:rPr>
          <w:rFonts w:ascii="Arial" w:hAnsi="Arial" w:cs="Arial"/>
        </w:rPr>
        <w:t> (pp. 307-316). Singapore: Springer.</w:t>
      </w:r>
    </w:p>
    <w:p w14:paraId="2ECA8295" w14:textId="77777777" w:rsidR="009737BD" w:rsidRPr="0093643F" w:rsidRDefault="009737BD" w:rsidP="00776B44">
      <w:pPr>
        <w:rPr>
          <w:rFonts w:ascii="Arial" w:hAnsi="Arial" w:cs="Arial"/>
        </w:rPr>
      </w:pPr>
      <w:r w:rsidRPr="0093643F">
        <w:rPr>
          <w:rFonts w:ascii="Arial" w:hAnsi="Arial" w:cs="Arial"/>
        </w:rPr>
        <w:t>Rastogi, N.I.T.A.N.K. and Trivedi, M.K., 2016. PESTLE technique–a tool to identify external risks in construction projects. </w:t>
      </w:r>
      <w:r w:rsidRPr="0093643F">
        <w:rPr>
          <w:rFonts w:ascii="Arial" w:hAnsi="Arial" w:cs="Arial"/>
          <w:i/>
          <w:iCs/>
        </w:rPr>
        <w:t>International Research Journal of Engineering and Technology (IRJET)</w:t>
      </w:r>
      <w:r w:rsidRPr="0093643F">
        <w:rPr>
          <w:rFonts w:ascii="Arial" w:hAnsi="Arial" w:cs="Arial"/>
        </w:rPr>
        <w:t>, </w:t>
      </w:r>
      <w:r w:rsidRPr="0093643F">
        <w:rPr>
          <w:rFonts w:ascii="Arial" w:hAnsi="Arial" w:cs="Arial"/>
          <w:i/>
          <w:iCs/>
        </w:rPr>
        <w:t>3</w:t>
      </w:r>
      <w:r w:rsidRPr="0093643F">
        <w:rPr>
          <w:rFonts w:ascii="Arial" w:hAnsi="Arial" w:cs="Arial"/>
        </w:rPr>
        <w:t>(1), pp.384-388.</w:t>
      </w:r>
    </w:p>
    <w:p w14:paraId="2A005443" w14:textId="77777777" w:rsidR="009737BD" w:rsidRPr="0093643F" w:rsidRDefault="009737BD" w:rsidP="00970A1A">
      <w:pPr>
        <w:rPr>
          <w:rFonts w:ascii="Arial" w:hAnsi="Arial" w:cs="Arial"/>
        </w:rPr>
      </w:pPr>
      <w:r w:rsidRPr="0093643F">
        <w:rPr>
          <w:rFonts w:ascii="Arial" w:hAnsi="Arial" w:cs="Arial"/>
        </w:rPr>
        <w:t>Serrat, O., 2017. The future of social marketing. In </w:t>
      </w:r>
      <w:r w:rsidRPr="0093643F">
        <w:rPr>
          <w:rFonts w:ascii="Arial" w:hAnsi="Arial" w:cs="Arial"/>
          <w:i/>
          <w:iCs/>
        </w:rPr>
        <w:t>Knowledge solutions</w:t>
      </w:r>
      <w:r w:rsidRPr="0093643F">
        <w:rPr>
          <w:rFonts w:ascii="Arial" w:hAnsi="Arial" w:cs="Arial"/>
        </w:rPr>
        <w:t> (pp. 119-128). Singapore: Springer.</w:t>
      </w:r>
    </w:p>
    <w:p w14:paraId="69AD68C7" w14:textId="7C78522E" w:rsidR="009737BD" w:rsidRPr="0093643F" w:rsidRDefault="009737BD" w:rsidP="00776B44">
      <w:pPr>
        <w:rPr>
          <w:rFonts w:ascii="Arial" w:hAnsi="Arial" w:cs="Arial"/>
        </w:rPr>
      </w:pPr>
      <w:r w:rsidRPr="0093643F">
        <w:rPr>
          <w:rFonts w:ascii="Arial" w:hAnsi="Arial" w:cs="Arial"/>
        </w:rPr>
        <w:t xml:space="preserve">Singh-Kurtz, S., 2019. </w:t>
      </w:r>
      <w:r w:rsidRPr="0093643F">
        <w:rPr>
          <w:rFonts w:ascii="Arial" w:hAnsi="Arial" w:cs="Arial"/>
          <w:i/>
          <w:iCs/>
        </w:rPr>
        <w:t>Adidas has sued pretty much everyone who has used stripes.</w:t>
      </w:r>
      <w:r w:rsidRPr="0093643F">
        <w:rPr>
          <w:rFonts w:ascii="Arial" w:hAnsi="Arial" w:cs="Arial"/>
        </w:rPr>
        <w:t xml:space="preserve"> </w:t>
      </w:r>
      <w:r w:rsidR="00903A93">
        <w:rPr>
          <w:rFonts w:ascii="Arial" w:hAnsi="Arial" w:cs="Arial"/>
        </w:rPr>
        <w:t xml:space="preserve">[Online] Quartz. Available at: </w:t>
      </w:r>
      <w:r w:rsidRPr="0093643F">
        <w:rPr>
          <w:rFonts w:ascii="Arial" w:hAnsi="Arial" w:cs="Arial"/>
        </w:rPr>
        <w:t>https://qz.com/quartzy/1647995/adidas-has-sued-pretty-much</w:t>
      </w:r>
      <w:r w:rsidR="00903A93">
        <w:rPr>
          <w:rFonts w:ascii="Arial" w:hAnsi="Arial" w:cs="Arial"/>
        </w:rPr>
        <w:t>-everyone-who-has-used-stripes/</w:t>
      </w:r>
      <w:r w:rsidRPr="0093643F">
        <w:rPr>
          <w:rFonts w:ascii="Arial" w:hAnsi="Arial" w:cs="Arial"/>
        </w:rPr>
        <w:t xml:space="preserve"> [Accessed 25 April 2020].</w:t>
      </w:r>
    </w:p>
    <w:p w14:paraId="3C997D59" w14:textId="77777777" w:rsidR="009737BD" w:rsidRPr="0093643F" w:rsidRDefault="009737BD" w:rsidP="00970A1A">
      <w:pPr>
        <w:rPr>
          <w:rFonts w:ascii="Arial" w:hAnsi="Arial" w:cs="Arial"/>
        </w:rPr>
      </w:pPr>
      <w:r w:rsidRPr="0093643F">
        <w:rPr>
          <w:rFonts w:ascii="Arial" w:hAnsi="Arial" w:cs="Arial"/>
        </w:rPr>
        <w:t>Tadajewski, M., 2018. Critical reflections on the marketing concept and consumer sovereignty. </w:t>
      </w:r>
      <w:r w:rsidRPr="0093643F">
        <w:rPr>
          <w:rFonts w:ascii="Arial" w:hAnsi="Arial" w:cs="Arial"/>
          <w:i/>
          <w:iCs/>
        </w:rPr>
        <w:t xml:space="preserve">The Routledge companion to critical marketing studies. </w:t>
      </w:r>
      <w:r w:rsidRPr="0093643F">
        <w:rPr>
          <w:rFonts w:ascii="Arial" w:hAnsi="Arial" w:cs="Arial"/>
        </w:rPr>
        <w:t>London: Routledge</w:t>
      </w:r>
    </w:p>
    <w:p w14:paraId="676A9E1D" w14:textId="1D5FBA3C" w:rsidR="009737BD" w:rsidRPr="0093643F" w:rsidRDefault="009737BD" w:rsidP="00776B44">
      <w:pPr>
        <w:rPr>
          <w:rFonts w:ascii="Arial" w:hAnsi="Arial" w:cs="Arial"/>
          <w:b/>
          <w:bCs/>
          <w:lang w:val="en-IN"/>
        </w:rPr>
      </w:pPr>
      <w:r w:rsidRPr="0093643F">
        <w:rPr>
          <w:rFonts w:ascii="Arial" w:hAnsi="Arial" w:cs="Arial"/>
        </w:rPr>
        <w:t xml:space="preserve">Wilson, M., 2019. </w:t>
      </w:r>
      <w:r w:rsidRPr="0093643F">
        <w:rPr>
          <w:rFonts w:ascii="Arial" w:hAnsi="Arial" w:cs="Arial"/>
          <w:i/>
          <w:iCs/>
          <w:lang w:val="en-IN"/>
        </w:rPr>
        <w:t>Exclusive: Adidas’s radical new shoe could change how the world buys sneakers.</w:t>
      </w:r>
      <w:r w:rsidR="00903A93">
        <w:rPr>
          <w:rFonts w:ascii="Arial" w:hAnsi="Arial" w:cs="Arial"/>
        </w:rPr>
        <w:t xml:space="preserve"> [O</w:t>
      </w:r>
      <w:r w:rsidRPr="0093643F">
        <w:rPr>
          <w:rFonts w:ascii="Arial" w:hAnsi="Arial" w:cs="Arial"/>
        </w:rPr>
        <w:t xml:space="preserve">nline] </w:t>
      </w:r>
      <w:r w:rsidR="00903A93">
        <w:rPr>
          <w:rFonts w:ascii="Arial" w:hAnsi="Arial" w:cs="Arial"/>
        </w:rPr>
        <w:t xml:space="preserve">Fast Company. Available at: </w:t>
      </w:r>
      <w:r w:rsidRPr="0093643F">
        <w:rPr>
          <w:rFonts w:ascii="Arial" w:hAnsi="Arial" w:cs="Arial"/>
        </w:rPr>
        <w:t>https://www.fastcompany.com/90335038/exclusive-adidass-radical-new-shoe-could-cha</w:t>
      </w:r>
      <w:r w:rsidR="00903A93">
        <w:rPr>
          <w:rFonts w:ascii="Arial" w:hAnsi="Arial" w:cs="Arial"/>
        </w:rPr>
        <w:t>nge-how-the-world-buys-sneakers</w:t>
      </w:r>
      <w:r w:rsidRPr="0093643F">
        <w:rPr>
          <w:rFonts w:ascii="Arial" w:hAnsi="Arial" w:cs="Arial"/>
        </w:rPr>
        <w:t xml:space="preserve"> [Accessed 25 April 2020].</w:t>
      </w:r>
    </w:p>
    <w:p w14:paraId="11C216D6" w14:textId="77777777" w:rsidR="00B537A0" w:rsidRPr="0093643F" w:rsidRDefault="00B537A0" w:rsidP="00B537A0">
      <w:pPr>
        <w:rPr>
          <w:rFonts w:ascii="Arial" w:hAnsi="Arial" w:cs="Arial"/>
        </w:rPr>
      </w:pPr>
    </w:p>
    <w:sectPr w:rsidR="00B537A0" w:rsidRPr="0093643F" w:rsidSect="00715581">
      <w:head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8B4F90" w14:textId="77777777" w:rsidR="005A2FC9" w:rsidRDefault="005A2FC9" w:rsidP="001F3DC7">
      <w:pPr>
        <w:spacing w:after="0" w:line="240" w:lineRule="auto"/>
      </w:pPr>
      <w:r>
        <w:separator/>
      </w:r>
    </w:p>
  </w:endnote>
  <w:endnote w:type="continuationSeparator" w:id="0">
    <w:p w14:paraId="4F54479E" w14:textId="77777777" w:rsidR="005A2FC9" w:rsidRDefault="005A2FC9" w:rsidP="001F3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11E8EB" w14:textId="77777777" w:rsidR="005A2FC9" w:rsidRDefault="005A2FC9" w:rsidP="001F3DC7">
      <w:pPr>
        <w:spacing w:after="0" w:line="240" w:lineRule="auto"/>
      </w:pPr>
      <w:r>
        <w:separator/>
      </w:r>
    </w:p>
  </w:footnote>
  <w:footnote w:type="continuationSeparator" w:id="0">
    <w:p w14:paraId="5DBB1815" w14:textId="77777777" w:rsidR="005A2FC9" w:rsidRDefault="005A2FC9" w:rsidP="001F3D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2010274"/>
      <w:docPartObj>
        <w:docPartGallery w:val="Page Numbers (Top of Page)"/>
        <w:docPartUnique/>
      </w:docPartObj>
    </w:sdtPr>
    <w:sdtEndPr>
      <w:rPr>
        <w:noProof/>
      </w:rPr>
    </w:sdtEndPr>
    <w:sdtContent>
      <w:p w14:paraId="5C5C32DD" w14:textId="33549B1B" w:rsidR="001F3DC7" w:rsidRDefault="001F3DC7">
        <w:pPr>
          <w:pStyle w:val="Header"/>
          <w:jc w:val="right"/>
        </w:pPr>
        <w:r>
          <w:fldChar w:fldCharType="begin"/>
        </w:r>
        <w:r>
          <w:instrText xml:space="preserve"> PAGE   \* MERGEFORMAT </w:instrText>
        </w:r>
        <w:r>
          <w:fldChar w:fldCharType="separate"/>
        </w:r>
        <w:r w:rsidR="005A2FC9">
          <w:rPr>
            <w:noProof/>
          </w:rPr>
          <w:t>1</w:t>
        </w:r>
        <w:r>
          <w:rPr>
            <w:noProof/>
          </w:rPr>
          <w:fldChar w:fldCharType="end"/>
        </w:r>
      </w:p>
    </w:sdtContent>
  </w:sdt>
  <w:p w14:paraId="16A8D0AC" w14:textId="77777777" w:rsidR="001F3DC7" w:rsidRDefault="001F3D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hyphenationZone w:val="425"/>
  <w:drawingGridHorizontalSpacing w:val="110"/>
  <w:displayHorizontalDrawingGridEvery w:val="2"/>
  <w:displayVertic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16D3"/>
    <w:rsid w:val="0001448E"/>
    <w:rsid w:val="00047AC5"/>
    <w:rsid w:val="000568F5"/>
    <w:rsid w:val="00071E17"/>
    <w:rsid w:val="000836E4"/>
    <w:rsid w:val="000B0E9B"/>
    <w:rsid w:val="000D1860"/>
    <w:rsid w:val="000F348D"/>
    <w:rsid w:val="000F50D7"/>
    <w:rsid w:val="00183990"/>
    <w:rsid w:val="00196EA2"/>
    <w:rsid w:val="001B5D7A"/>
    <w:rsid w:val="001F3DC7"/>
    <w:rsid w:val="00242237"/>
    <w:rsid w:val="00273D0D"/>
    <w:rsid w:val="0027798F"/>
    <w:rsid w:val="00277D39"/>
    <w:rsid w:val="002A609A"/>
    <w:rsid w:val="002B1176"/>
    <w:rsid w:val="002B1B38"/>
    <w:rsid w:val="002B6BC9"/>
    <w:rsid w:val="002D372E"/>
    <w:rsid w:val="002D419D"/>
    <w:rsid w:val="00383897"/>
    <w:rsid w:val="00451461"/>
    <w:rsid w:val="00481948"/>
    <w:rsid w:val="00484333"/>
    <w:rsid w:val="004A29F9"/>
    <w:rsid w:val="004A4B14"/>
    <w:rsid w:val="004E2B4F"/>
    <w:rsid w:val="004F0548"/>
    <w:rsid w:val="00532E7C"/>
    <w:rsid w:val="00536246"/>
    <w:rsid w:val="00552216"/>
    <w:rsid w:val="005659D9"/>
    <w:rsid w:val="00573203"/>
    <w:rsid w:val="005A2FC9"/>
    <w:rsid w:val="005B7EA7"/>
    <w:rsid w:val="005D6225"/>
    <w:rsid w:val="00651F91"/>
    <w:rsid w:val="00661ED0"/>
    <w:rsid w:val="006645D7"/>
    <w:rsid w:val="006A3DCB"/>
    <w:rsid w:val="006C285E"/>
    <w:rsid w:val="00715581"/>
    <w:rsid w:val="0072218D"/>
    <w:rsid w:val="007261C1"/>
    <w:rsid w:val="00727E4A"/>
    <w:rsid w:val="007340D0"/>
    <w:rsid w:val="00741CBA"/>
    <w:rsid w:val="0075183C"/>
    <w:rsid w:val="00753BE4"/>
    <w:rsid w:val="0076364D"/>
    <w:rsid w:val="007735D0"/>
    <w:rsid w:val="00776B44"/>
    <w:rsid w:val="00781706"/>
    <w:rsid w:val="007A74B1"/>
    <w:rsid w:val="007B379B"/>
    <w:rsid w:val="007D16DB"/>
    <w:rsid w:val="007D2D5D"/>
    <w:rsid w:val="00813556"/>
    <w:rsid w:val="008A1541"/>
    <w:rsid w:val="008D0E4B"/>
    <w:rsid w:val="00903A93"/>
    <w:rsid w:val="0093643F"/>
    <w:rsid w:val="0094579B"/>
    <w:rsid w:val="00953402"/>
    <w:rsid w:val="00960329"/>
    <w:rsid w:val="00970A1A"/>
    <w:rsid w:val="009737BD"/>
    <w:rsid w:val="009B4F3F"/>
    <w:rsid w:val="009C5C44"/>
    <w:rsid w:val="009D30E8"/>
    <w:rsid w:val="00A013AA"/>
    <w:rsid w:val="00A04CF8"/>
    <w:rsid w:val="00A2303F"/>
    <w:rsid w:val="00A3090C"/>
    <w:rsid w:val="00A3302E"/>
    <w:rsid w:val="00A57017"/>
    <w:rsid w:val="00A73D76"/>
    <w:rsid w:val="00A82AF8"/>
    <w:rsid w:val="00AA4F1B"/>
    <w:rsid w:val="00AF334F"/>
    <w:rsid w:val="00B00AA7"/>
    <w:rsid w:val="00B15A47"/>
    <w:rsid w:val="00B15C14"/>
    <w:rsid w:val="00B26A41"/>
    <w:rsid w:val="00B537A0"/>
    <w:rsid w:val="00B53F4F"/>
    <w:rsid w:val="00B65A22"/>
    <w:rsid w:val="00B72213"/>
    <w:rsid w:val="00B82B37"/>
    <w:rsid w:val="00B918AE"/>
    <w:rsid w:val="00BA7A81"/>
    <w:rsid w:val="00BD0DB5"/>
    <w:rsid w:val="00C21F6C"/>
    <w:rsid w:val="00C66C94"/>
    <w:rsid w:val="00C841C4"/>
    <w:rsid w:val="00CE26FF"/>
    <w:rsid w:val="00CF7C1A"/>
    <w:rsid w:val="00D15105"/>
    <w:rsid w:val="00D4723B"/>
    <w:rsid w:val="00DA1299"/>
    <w:rsid w:val="00DA6519"/>
    <w:rsid w:val="00DB4DF5"/>
    <w:rsid w:val="00DB7BE4"/>
    <w:rsid w:val="00DC2837"/>
    <w:rsid w:val="00DE486D"/>
    <w:rsid w:val="00DF130B"/>
    <w:rsid w:val="00E532EC"/>
    <w:rsid w:val="00E95B75"/>
    <w:rsid w:val="00E96192"/>
    <w:rsid w:val="00EB31E2"/>
    <w:rsid w:val="00EC4831"/>
    <w:rsid w:val="00F06183"/>
    <w:rsid w:val="00F11AC3"/>
    <w:rsid w:val="00F416D3"/>
    <w:rsid w:val="00F860EF"/>
    <w:rsid w:val="00FD1A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F0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61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Header">
    <w:name w:val="header"/>
    <w:basedOn w:val="Normal"/>
    <w:link w:val="HeaderChar"/>
    <w:uiPriority w:val="99"/>
    <w:unhideWhenUsed/>
    <w:rsid w:val="001F3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DC7"/>
    <w:rPr>
      <w:rFonts w:ascii="Arial" w:hAnsi="Arial"/>
      <w:lang w:val="en-GB"/>
    </w:rPr>
  </w:style>
  <w:style w:type="paragraph" w:styleId="Footer">
    <w:name w:val="footer"/>
    <w:basedOn w:val="Normal"/>
    <w:link w:val="FooterChar"/>
    <w:uiPriority w:val="99"/>
    <w:unhideWhenUsed/>
    <w:rsid w:val="001F3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DC7"/>
    <w:rPr>
      <w:rFonts w:ascii="Arial" w:hAnsi="Arial"/>
      <w:lang w:val="en-GB"/>
    </w:rPr>
  </w:style>
  <w:style w:type="character" w:styleId="Hyperlink">
    <w:name w:val="Hyperlink"/>
    <w:basedOn w:val="DefaultParagraphFont"/>
    <w:uiPriority w:val="99"/>
    <w:unhideWhenUsed/>
    <w:rsid w:val="005B7EA7"/>
    <w:rPr>
      <w:color w:val="0563C1" w:themeColor="hyperlink"/>
      <w:u w:val="single"/>
    </w:rPr>
  </w:style>
  <w:style w:type="character" w:customStyle="1" w:styleId="UnresolvedMention">
    <w:name w:val="Unresolved Mention"/>
    <w:basedOn w:val="DefaultParagraphFont"/>
    <w:uiPriority w:val="99"/>
    <w:semiHidden/>
    <w:unhideWhenUsed/>
    <w:rsid w:val="005B7EA7"/>
    <w:rPr>
      <w:color w:val="605E5C"/>
      <w:shd w:val="clear" w:color="auto" w:fill="E1DFDD"/>
    </w:rPr>
  </w:style>
  <w:style w:type="paragraph" w:styleId="TOC1">
    <w:name w:val="toc 1"/>
    <w:basedOn w:val="Normal"/>
    <w:next w:val="Normal"/>
    <w:autoRedefine/>
    <w:uiPriority w:val="39"/>
    <w:unhideWhenUsed/>
    <w:rsid w:val="00BD0DB5"/>
    <w:pPr>
      <w:spacing w:after="100"/>
    </w:pPr>
  </w:style>
  <w:style w:type="paragraph" w:styleId="TOC2">
    <w:name w:val="toc 2"/>
    <w:basedOn w:val="Normal"/>
    <w:next w:val="Normal"/>
    <w:autoRedefine/>
    <w:uiPriority w:val="39"/>
    <w:unhideWhenUsed/>
    <w:rsid w:val="00BD0DB5"/>
    <w:pPr>
      <w:spacing w:after="100"/>
      <w:ind w:left="240"/>
    </w:pPr>
  </w:style>
  <w:style w:type="paragraph" w:styleId="TOC3">
    <w:name w:val="toc 3"/>
    <w:basedOn w:val="Normal"/>
    <w:next w:val="Normal"/>
    <w:autoRedefine/>
    <w:uiPriority w:val="39"/>
    <w:unhideWhenUsed/>
    <w:rsid w:val="00BD0DB5"/>
    <w:pPr>
      <w:spacing w:after="100"/>
      <w:ind w:left="480"/>
    </w:pPr>
  </w:style>
  <w:style w:type="paragraph" w:styleId="BalloonText">
    <w:name w:val="Balloon Text"/>
    <w:basedOn w:val="Normal"/>
    <w:link w:val="BalloonTextChar"/>
    <w:uiPriority w:val="99"/>
    <w:semiHidden/>
    <w:unhideWhenUsed/>
    <w:rsid w:val="00936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43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61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Header">
    <w:name w:val="header"/>
    <w:basedOn w:val="Normal"/>
    <w:link w:val="HeaderChar"/>
    <w:uiPriority w:val="99"/>
    <w:unhideWhenUsed/>
    <w:rsid w:val="001F3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DC7"/>
    <w:rPr>
      <w:rFonts w:ascii="Arial" w:hAnsi="Arial"/>
      <w:lang w:val="en-GB"/>
    </w:rPr>
  </w:style>
  <w:style w:type="paragraph" w:styleId="Footer">
    <w:name w:val="footer"/>
    <w:basedOn w:val="Normal"/>
    <w:link w:val="FooterChar"/>
    <w:uiPriority w:val="99"/>
    <w:unhideWhenUsed/>
    <w:rsid w:val="001F3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DC7"/>
    <w:rPr>
      <w:rFonts w:ascii="Arial" w:hAnsi="Arial"/>
      <w:lang w:val="en-GB"/>
    </w:rPr>
  </w:style>
  <w:style w:type="character" w:styleId="Hyperlink">
    <w:name w:val="Hyperlink"/>
    <w:basedOn w:val="DefaultParagraphFont"/>
    <w:uiPriority w:val="99"/>
    <w:unhideWhenUsed/>
    <w:rsid w:val="005B7EA7"/>
    <w:rPr>
      <w:color w:val="0563C1" w:themeColor="hyperlink"/>
      <w:u w:val="single"/>
    </w:rPr>
  </w:style>
  <w:style w:type="character" w:customStyle="1" w:styleId="UnresolvedMention">
    <w:name w:val="Unresolved Mention"/>
    <w:basedOn w:val="DefaultParagraphFont"/>
    <w:uiPriority w:val="99"/>
    <w:semiHidden/>
    <w:unhideWhenUsed/>
    <w:rsid w:val="005B7EA7"/>
    <w:rPr>
      <w:color w:val="605E5C"/>
      <w:shd w:val="clear" w:color="auto" w:fill="E1DFDD"/>
    </w:rPr>
  </w:style>
  <w:style w:type="paragraph" w:styleId="TOC1">
    <w:name w:val="toc 1"/>
    <w:basedOn w:val="Normal"/>
    <w:next w:val="Normal"/>
    <w:autoRedefine/>
    <w:uiPriority w:val="39"/>
    <w:unhideWhenUsed/>
    <w:rsid w:val="00BD0DB5"/>
    <w:pPr>
      <w:spacing w:after="100"/>
    </w:pPr>
  </w:style>
  <w:style w:type="paragraph" w:styleId="TOC2">
    <w:name w:val="toc 2"/>
    <w:basedOn w:val="Normal"/>
    <w:next w:val="Normal"/>
    <w:autoRedefine/>
    <w:uiPriority w:val="39"/>
    <w:unhideWhenUsed/>
    <w:rsid w:val="00BD0DB5"/>
    <w:pPr>
      <w:spacing w:after="100"/>
      <w:ind w:left="240"/>
    </w:pPr>
  </w:style>
  <w:style w:type="paragraph" w:styleId="TOC3">
    <w:name w:val="toc 3"/>
    <w:basedOn w:val="Normal"/>
    <w:next w:val="Normal"/>
    <w:autoRedefine/>
    <w:uiPriority w:val="39"/>
    <w:unhideWhenUsed/>
    <w:rsid w:val="00BD0DB5"/>
    <w:pPr>
      <w:spacing w:after="100"/>
      <w:ind w:left="480"/>
    </w:pPr>
  </w:style>
  <w:style w:type="paragraph" w:styleId="BalloonText">
    <w:name w:val="Balloon Text"/>
    <w:basedOn w:val="Normal"/>
    <w:link w:val="BalloonTextChar"/>
    <w:uiPriority w:val="99"/>
    <w:semiHidden/>
    <w:unhideWhenUsed/>
    <w:rsid w:val="00936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43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179693">
      <w:bodyDiv w:val="1"/>
      <w:marLeft w:val="0"/>
      <w:marRight w:val="0"/>
      <w:marTop w:val="0"/>
      <w:marBottom w:val="0"/>
      <w:divBdr>
        <w:top w:val="none" w:sz="0" w:space="0" w:color="auto"/>
        <w:left w:val="none" w:sz="0" w:space="0" w:color="auto"/>
        <w:bottom w:val="none" w:sz="0" w:space="0" w:color="auto"/>
        <w:right w:val="none" w:sz="0" w:space="0" w:color="auto"/>
      </w:divBdr>
    </w:div>
    <w:div w:id="175408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3182D-C662-4DEF-88D9-95064EF51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2869</Words>
  <Characters>16646</Characters>
  <Application>Microsoft Office Word</Application>
  <DocSecurity>0</DocSecurity>
  <Lines>138</Lines>
  <Paragraphs>38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Task 1A: Individual essay</vt:lpstr>
      <vt:lpstr>    Processes and stages of the marketing mix</vt:lpstr>
      <vt:lpstr>        Role of marketing mix</vt:lpstr>
      <vt:lpstr>    Role of marketing in creating value for customers</vt:lpstr>
      <vt:lpstr>    Stakeholder engagement and impact on marketing activities</vt:lpstr>
      <vt:lpstr>Task 1B: Reflection of tactical communication tools</vt:lpstr>
      <vt:lpstr>Conclusion</vt:lpstr>
      <vt:lpstr>Reference List</vt:lpstr>
    </vt:vector>
  </TitlesOfParts>
  <LinksUpToDate>false</LinksUpToDate>
  <CharactersWithSpaces>19477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
  <cp:revision>1</cp:revision>
  <dcterms:created xsi:type="dcterms:W3CDTF">2020-05-11T17:12:00Z</dcterms:created>
  <dcterms:modified xsi:type="dcterms:W3CDTF">2020-05-11T17:12:00Z</dcterms:modified>
</cp:coreProperties>
</file>