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E2E44B" w14:textId="77777777" w:rsidR="009D20EC" w:rsidRPr="00481FDF" w:rsidRDefault="009D20EC" w:rsidP="009D20EC">
      <w:pPr>
        <w:spacing w:line="360" w:lineRule="auto"/>
        <w:jc w:val="center"/>
        <w:rPr>
          <w:rFonts w:ascii="Arial" w:hAnsi="Arial" w:cs="Arial"/>
          <w:sz w:val="28"/>
          <w:szCs w:val="28"/>
          <w:shd w:val="clear" w:color="auto" w:fill="FFFFFF"/>
        </w:rPr>
      </w:pPr>
    </w:p>
    <w:p w14:paraId="744A2682" w14:textId="77777777" w:rsidR="009D20EC" w:rsidRPr="00481FDF" w:rsidRDefault="009D20EC" w:rsidP="009D20EC">
      <w:pPr>
        <w:spacing w:line="360" w:lineRule="auto"/>
        <w:jc w:val="center"/>
        <w:rPr>
          <w:rFonts w:ascii="Arial" w:hAnsi="Arial" w:cs="Arial"/>
          <w:sz w:val="28"/>
          <w:szCs w:val="28"/>
          <w:shd w:val="clear" w:color="auto" w:fill="FFFFFF"/>
        </w:rPr>
      </w:pPr>
    </w:p>
    <w:p w14:paraId="75CD8B12" w14:textId="1FFA4901" w:rsidR="009B1103" w:rsidRPr="00277499" w:rsidRDefault="00A90076" w:rsidP="00277499">
      <w:pPr>
        <w:spacing w:line="360" w:lineRule="auto"/>
        <w:jc w:val="center"/>
        <w:rPr>
          <w:rFonts w:ascii="Arial" w:hAnsi="Arial" w:cs="Arial"/>
          <w:sz w:val="40"/>
          <w:szCs w:val="40"/>
        </w:rPr>
      </w:pPr>
      <w:r w:rsidRPr="00277499">
        <w:rPr>
          <w:rFonts w:ascii="Arial" w:hAnsi="Arial" w:cs="Arial"/>
          <w:sz w:val="40"/>
          <w:szCs w:val="40"/>
          <w:shd w:val="clear" w:color="auto" w:fill="FFFFFF"/>
        </w:rPr>
        <w:t>Student Learning Log</w:t>
      </w:r>
    </w:p>
    <w:p w14:paraId="38E32F6E" w14:textId="77777777" w:rsidR="007E7B4F" w:rsidRPr="00481FDF" w:rsidRDefault="007E7B4F" w:rsidP="009D20EC">
      <w:pPr>
        <w:spacing w:line="360" w:lineRule="auto"/>
        <w:jc w:val="both"/>
        <w:rPr>
          <w:rFonts w:ascii="Arial" w:hAnsi="Arial" w:cs="Arial"/>
        </w:rPr>
      </w:pPr>
    </w:p>
    <w:p w14:paraId="453F29BD" w14:textId="77777777" w:rsidR="007E7B4F" w:rsidRPr="00481FDF" w:rsidRDefault="007E7B4F" w:rsidP="009D20EC">
      <w:pPr>
        <w:spacing w:line="360" w:lineRule="auto"/>
        <w:jc w:val="both"/>
        <w:rPr>
          <w:rFonts w:ascii="Arial" w:hAnsi="Arial" w:cs="Arial"/>
        </w:rPr>
      </w:pPr>
    </w:p>
    <w:p w14:paraId="0215EE04" w14:textId="77777777" w:rsidR="009D20EC" w:rsidRPr="00481FDF" w:rsidRDefault="009D20EC" w:rsidP="009D20EC">
      <w:pPr>
        <w:spacing w:line="360" w:lineRule="auto"/>
        <w:jc w:val="both"/>
        <w:rPr>
          <w:rFonts w:ascii="Arial" w:hAnsi="Arial" w:cs="Arial"/>
        </w:rPr>
      </w:pPr>
    </w:p>
    <w:p w14:paraId="50689D0C" w14:textId="77777777" w:rsidR="009D20EC" w:rsidRPr="00481FDF" w:rsidRDefault="009D20EC" w:rsidP="009D20EC">
      <w:pPr>
        <w:spacing w:line="360" w:lineRule="auto"/>
        <w:jc w:val="both"/>
        <w:rPr>
          <w:rFonts w:ascii="Arial" w:hAnsi="Arial" w:cs="Arial"/>
        </w:rPr>
      </w:pPr>
    </w:p>
    <w:p w14:paraId="1BA439E2" w14:textId="77777777" w:rsidR="009D20EC" w:rsidRPr="00481FDF" w:rsidRDefault="009D20EC" w:rsidP="009D20EC">
      <w:pPr>
        <w:spacing w:line="360" w:lineRule="auto"/>
        <w:jc w:val="both"/>
        <w:rPr>
          <w:rFonts w:ascii="Arial" w:hAnsi="Arial" w:cs="Arial"/>
        </w:rPr>
      </w:pPr>
    </w:p>
    <w:p w14:paraId="62761570" w14:textId="77777777" w:rsidR="009D20EC" w:rsidRPr="00481FDF" w:rsidRDefault="009D20EC" w:rsidP="009D20EC">
      <w:pPr>
        <w:spacing w:line="360" w:lineRule="auto"/>
        <w:jc w:val="both"/>
        <w:rPr>
          <w:rFonts w:ascii="Arial" w:hAnsi="Arial" w:cs="Arial"/>
        </w:rPr>
      </w:pPr>
    </w:p>
    <w:p w14:paraId="2C84ACA8" w14:textId="77777777" w:rsidR="007E7B4F" w:rsidRPr="004F467D" w:rsidRDefault="007E7B4F" w:rsidP="009D20EC">
      <w:pPr>
        <w:spacing w:line="360" w:lineRule="auto"/>
        <w:jc w:val="both"/>
        <w:rPr>
          <w:rFonts w:ascii="Arial" w:hAnsi="Arial" w:cs="Arial"/>
          <w:sz w:val="24"/>
          <w:szCs w:val="24"/>
        </w:rPr>
      </w:pPr>
    </w:p>
    <w:p w14:paraId="343E9F5D" w14:textId="77777777" w:rsidR="003148A7" w:rsidRPr="004F467D" w:rsidRDefault="00277499" w:rsidP="009D20EC">
      <w:pPr>
        <w:spacing w:line="360" w:lineRule="auto"/>
        <w:jc w:val="both"/>
        <w:rPr>
          <w:rFonts w:ascii="Arial" w:hAnsi="Arial" w:cs="Arial"/>
          <w:sz w:val="24"/>
          <w:szCs w:val="24"/>
        </w:rPr>
      </w:pPr>
      <w:r w:rsidRPr="004F467D">
        <w:rPr>
          <w:rFonts w:ascii="Arial" w:hAnsi="Arial" w:cs="Arial"/>
          <w:sz w:val="24"/>
          <w:szCs w:val="24"/>
        </w:rPr>
        <w:t xml:space="preserve">Student: </w:t>
      </w:r>
      <w:r w:rsidR="009B1103" w:rsidRPr="004F467D">
        <w:rPr>
          <w:rFonts w:ascii="Arial" w:hAnsi="Arial" w:cs="Arial"/>
          <w:sz w:val="24"/>
          <w:szCs w:val="24"/>
        </w:rPr>
        <w:t>Andreea Serban</w:t>
      </w:r>
    </w:p>
    <w:p w14:paraId="432B8BF7" w14:textId="336363B9" w:rsidR="00F61C65" w:rsidRPr="004F467D" w:rsidRDefault="004F467D" w:rsidP="009D20EC">
      <w:pPr>
        <w:spacing w:line="360" w:lineRule="auto"/>
        <w:jc w:val="both"/>
        <w:rPr>
          <w:rFonts w:ascii="Arial" w:hAnsi="Arial" w:cs="Arial"/>
          <w:sz w:val="24"/>
          <w:szCs w:val="24"/>
        </w:rPr>
      </w:pPr>
      <w:r w:rsidRPr="004F467D">
        <w:rPr>
          <w:rFonts w:ascii="Arial" w:hAnsi="Arial" w:cs="Arial"/>
          <w:sz w:val="24"/>
          <w:szCs w:val="24"/>
        </w:rPr>
        <w:t xml:space="preserve">Student ID: </w:t>
      </w:r>
      <w:r w:rsidR="005B2D4E" w:rsidRPr="004F467D">
        <w:rPr>
          <w:rFonts w:ascii="Arial" w:hAnsi="Arial" w:cs="Arial"/>
          <w:sz w:val="24"/>
          <w:szCs w:val="24"/>
        </w:rPr>
        <w:t>2212423</w:t>
      </w:r>
    </w:p>
    <w:p w14:paraId="67BB814D" w14:textId="75E2CCB7" w:rsidR="00A11EB4" w:rsidRPr="004F467D" w:rsidRDefault="004F467D" w:rsidP="009D20EC">
      <w:pPr>
        <w:spacing w:line="360" w:lineRule="auto"/>
        <w:jc w:val="both"/>
        <w:rPr>
          <w:rFonts w:ascii="Arial" w:hAnsi="Arial" w:cs="Arial"/>
          <w:sz w:val="24"/>
          <w:szCs w:val="24"/>
        </w:rPr>
      </w:pPr>
      <w:r w:rsidRPr="004F467D">
        <w:rPr>
          <w:rFonts w:ascii="Arial" w:hAnsi="Arial" w:cs="Arial"/>
          <w:sz w:val="24"/>
          <w:szCs w:val="24"/>
        </w:rPr>
        <w:t xml:space="preserve">Module: </w:t>
      </w:r>
      <w:r w:rsidR="007D593B" w:rsidRPr="004F467D">
        <w:rPr>
          <w:rFonts w:ascii="Arial" w:hAnsi="Arial" w:cs="Arial"/>
          <w:sz w:val="24"/>
          <w:szCs w:val="24"/>
        </w:rPr>
        <w:t>Managing Guest Service Operations</w:t>
      </w:r>
      <w:r w:rsidR="003148A7" w:rsidRPr="004F467D">
        <w:rPr>
          <w:rFonts w:ascii="Arial" w:hAnsi="Arial" w:cs="Arial"/>
          <w:sz w:val="24"/>
          <w:szCs w:val="24"/>
        </w:rPr>
        <w:t xml:space="preserve"> </w:t>
      </w:r>
      <w:r w:rsidR="00A11EB4" w:rsidRPr="004F467D">
        <w:rPr>
          <w:rFonts w:ascii="Arial" w:hAnsi="Arial" w:cs="Arial"/>
          <w:sz w:val="24"/>
          <w:szCs w:val="24"/>
        </w:rPr>
        <w:t>BMIH600</w:t>
      </w:r>
      <w:r w:rsidR="007D593B" w:rsidRPr="004F467D">
        <w:rPr>
          <w:rFonts w:ascii="Arial" w:hAnsi="Arial" w:cs="Arial"/>
          <w:sz w:val="24"/>
          <w:szCs w:val="24"/>
        </w:rPr>
        <w:t>3</w:t>
      </w:r>
    </w:p>
    <w:p w14:paraId="2B233537" w14:textId="4C739C8C" w:rsidR="004F7821" w:rsidRPr="004F467D" w:rsidRDefault="004F467D" w:rsidP="009D20EC">
      <w:pPr>
        <w:spacing w:line="360" w:lineRule="auto"/>
        <w:jc w:val="both"/>
        <w:rPr>
          <w:rFonts w:ascii="Arial" w:hAnsi="Arial" w:cs="Arial"/>
          <w:sz w:val="24"/>
          <w:szCs w:val="24"/>
        </w:rPr>
      </w:pPr>
      <w:r w:rsidRPr="004F467D">
        <w:rPr>
          <w:rFonts w:ascii="Arial" w:hAnsi="Arial" w:cs="Arial"/>
          <w:sz w:val="24"/>
          <w:szCs w:val="24"/>
        </w:rPr>
        <w:t xml:space="preserve">Lecturer: </w:t>
      </w:r>
      <w:r w:rsidR="00E77FEE" w:rsidRPr="004F467D">
        <w:rPr>
          <w:rFonts w:ascii="Arial" w:hAnsi="Arial" w:cs="Arial"/>
          <w:sz w:val="24"/>
          <w:szCs w:val="24"/>
        </w:rPr>
        <w:t>Jessica Newport</w:t>
      </w:r>
    </w:p>
    <w:p w14:paraId="37E43377" w14:textId="77777777" w:rsidR="009721A2" w:rsidRDefault="003B3746" w:rsidP="006E0E43">
      <w:pPr>
        <w:spacing w:line="360" w:lineRule="auto"/>
        <w:jc w:val="both"/>
        <w:rPr>
          <w:rFonts w:ascii="Arial" w:hAnsi="Arial" w:cs="Arial"/>
          <w:sz w:val="24"/>
          <w:szCs w:val="24"/>
        </w:rPr>
      </w:pPr>
      <w:r w:rsidRPr="004F467D">
        <w:rPr>
          <w:rFonts w:ascii="Arial" w:hAnsi="Arial" w:cs="Arial"/>
          <w:sz w:val="24"/>
          <w:szCs w:val="24"/>
        </w:rPr>
        <w:t>12</w:t>
      </w:r>
      <w:r w:rsidR="00861937" w:rsidRPr="004F467D">
        <w:rPr>
          <w:rFonts w:ascii="Arial" w:hAnsi="Arial" w:cs="Arial"/>
          <w:sz w:val="24"/>
          <w:szCs w:val="24"/>
        </w:rPr>
        <w:t>94</w:t>
      </w:r>
      <w:r w:rsidR="004F7821" w:rsidRPr="004F467D">
        <w:rPr>
          <w:rFonts w:ascii="Arial" w:hAnsi="Arial" w:cs="Arial"/>
          <w:color w:val="FF0000"/>
          <w:sz w:val="24"/>
          <w:szCs w:val="24"/>
        </w:rPr>
        <w:t xml:space="preserve"> </w:t>
      </w:r>
      <w:r w:rsidR="004F7821" w:rsidRPr="004F467D">
        <w:rPr>
          <w:rFonts w:ascii="Arial" w:hAnsi="Arial" w:cs="Arial"/>
          <w:sz w:val="24"/>
          <w:szCs w:val="24"/>
        </w:rPr>
        <w:t>words</w:t>
      </w:r>
    </w:p>
    <w:p w14:paraId="68DD466C" w14:textId="77777777" w:rsidR="009721A2" w:rsidRDefault="009721A2" w:rsidP="006E0E43">
      <w:pPr>
        <w:spacing w:line="360" w:lineRule="auto"/>
        <w:jc w:val="both"/>
        <w:rPr>
          <w:rFonts w:ascii="Arial" w:hAnsi="Arial" w:cs="Arial"/>
          <w:sz w:val="24"/>
          <w:szCs w:val="24"/>
        </w:rPr>
      </w:pPr>
    </w:p>
    <w:p w14:paraId="30BDA12E" w14:textId="77777777" w:rsidR="009721A2" w:rsidRDefault="009721A2" w:rsidP="006E0E43">
      <w:pPr>
        <w:spacing w:line="360" w:lineRule="auto"/>
        <w:jc w:val="both"/>
        <w:rPr>
          <w:rFonts w:ascii="Arial" w:hAnsi="Arial" w:cs="Arial"/>
          <w:sz w:val="24"/>
          <w:szCs w:val="24"/>
        </w:rPr>
      </w:pPr>
    </w:p>
    <w:p w14:paraId="3F710DDE" w14:textId="77777777" w:rsidR="009721A2" w:rsidRDefault="009721A2" w:rsidP="006E0E43">
      <w:pPr>
        <w:spacing w:line="360" w:lineRule="auto"/>
        <w:jc w:val="both"/>
        <w:rPr>
          <w:rFonts w:ascii="Arial" w:hAnsi="Arial" w:cs="Arial"/>
          <w:sz w:val="24"/>
          <w:szCs w:val="24"/>
        </w:rPr>
      </w:pPr>
    </w:p>
    <w:p w14:paraId="49E7C828" w14:textId="77777777" w:rsidR="009721A2" w:rsidRPr="009721A2" w:rsidRDefault="009721A2" w:rsidP="006E0E43">
      <w:pPr>
        <w:spacing w:line="360" w:lineRule="auto"/>
        <w:jc w:val="both"/>
        <w:rPr>
          <w:rFonts w:ascii="Arial" w:hAnsi="Arial" w:cs="Arial"/>
          <w:sz w:val="24"/>
          <w:szCs w:val="24"/>
        </w:rPr>
      </w:pPr>
    </w:p>
    <w:p w14:paraId="188B2680" w14:textId="77777777" w:rsidR="009721A2" w:rsidRPr="009721A2" w:rsidRDefault="009721A2" w:rsidP="006E0E43">
      <w:pPr>
        <w:spacing w:line="360" w:lineRule="auto"/>
        <w:jc w:val="both"/>
        <w:rPr>
          <w:rFonts w:ascii="Arial" w:hAnsi="Arial" w:cs="Arial"/>
          <w:sz w:val="24"/>
          <w:szCs w:val="24"/>
        </w:rPr>
      </w:pPr>
    </w:p>
    <w:p w14:paraId="2EBE05D0" w14:textId="7150A47B" w:rsidR="00284815" w:rsidRPr="00284815" w:rsidRDefault="009721A2" w:rsidP="006E0E43">
      <w:pPr>
        <w:spacing w:line="360" w:lineRule="auto"/>
        <w:jc w:val="both"/>
        <w:rPr>
          <w:rFonts w:ascii="Arial" w:hAnsi="Arial" w:cs="Arial"/>
        </w:rPr>
      </w:pPr>
      <w:r w:rsidRPr="009721A2">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Pr="009721A2">
        <w:rPr>
          <w:rFonts w:ascii="Arial" w:hAnsi="Arial" w:cs="Arial"/>
          <w:u w:val="single"/>
        </w:rPr>
        <w:t xml:space="preserve"> </w:t>
      </w:r>
      <w:r w:rsidR="004008E9" w:rsidRPr="00481FDF">
        <w:rPr>
          <w:rFonts w:ascii="Arial" w:hAnsi="Arial" w:cs="Arial"/>
          <w:u w:val="single"/>
        </w:rPr>
        <w:br w:type="page"/>
      </w:r>
    </w:p>
    <w:p w14:paraId="5AB18D89" w14:textId="77777777" w:rsidR="00397518" w:rsidRPr="00277499" w:rsidRDefault="00397518" w:rsidP="00277499">
      <w:pPr>
        <w:spacing w:line="360" w:lineRule="auto"/>
        <w:rPr>
          <w:rFonts w:ascii="Arial" w:hAnsi="Arial" w:cs="Arial"/>
          <w:b/>
          <w:bCs/>
          <w:sz w:val="24"/>
          <w:szCs w:val="24"/>
        </w:rPr>
      </w:pPr>
      <w:r w:rsidRPr="00277499">
        <w:rPr>
          <w:rFonts w:ascii="Arial" w:hAnsi="Arial" w:cs="Arial"/>
          <w:b/>
          <w:bCs/>
          <w:sz w:val="24"/>
          <w:szCs w:val="24"/>
        </w:rPr>
        <w:lastRenderedPageBreak/>
        <w:t>Introduction</w:t>
      </w:r>
    </w:p>
    <w:p w14:paraId="6F837973" w14:textId="62662EA2" w:rsidR="003C2DC8" w:rsidRDefault="003C2DC8" w:rsidP="003C2DC8">
      <w:pPr>
        <w:spacing w:line="360" w:lineRule="auto"/>
        <w:rPr>
          <w:rFonts w:ascii="Arial" w:hAnsi="Arial" w:cs="Arial"/>
          <w:sz w:val="24"/>
          <w:szCs w:val="24"/>
        </w:rPr>
      </w:pPr>
      <w:r w:rsidRPr="00D0474C">
        <w:rPr>
          <w:rFonts w:ascii="Arial" w:hAnsi="Arial" w:cs="Arial"/>
          <w:sz w:val="24"/>
          <w:szCs w:val="24"/>
        </w:rPr>
        <w:t xml:space="preserve">According to Google (2025), Premier Inn Canwick is highly rated for its quality guest service. During my placement in the </w:t>
      </w:r>
      <w:proofErr w:type="gramStart"/>
      <w:r w:rsidRPr="00D0474C">
        <w:rPr>
          <w:rFonts w:ascii="Arial" w:hAnsi="Arial" w:cs="Arial"/>
          <w:sz w:val="24"/>
          <w:szCs w:val="24"/>
        </w:rPr>
        <w:t>Housekeeping</w:t>
      </w:r>
      <w:proofErr w:type="gramEnd"/>
      <w:r w:rsidRPr="00D0474C">
        <w:rPr>
          <w:rFonts w:ascii="Arial" w:hAnsi="Arial" w:cs="Arial"/>
          <w:sz w:val="24"/>
          <w:szCs w:val="24"/>
        </w:rPr>
        <w:t xml:space="preserve"> department, I shadowed a supervisor to gain practical insight into guest service management, develop</w:t>
      </w:r>
      <w:r w:rsidR="009F68E1">
        <w:rPr>
          <w:rFonts w:ascii="Arial" w:hAnsi="Arial" w:cs="Arial"/>
          <w:sz w:val="24"/>
          <w:szCs w:val="24"/>
        </w:rPr>
        <w:t>ed</w:t>
      </w:r>
      <w:r w:rsidRPr="00D0474C">
        <w:rPr>
          <w:rFonts w:ascii="Arial" w:hAnsi="Arial" w:cs="Arial"/>
          <w:sz w:val="24"/>
          <w:szCs w:val="24"/>
        </w:rPr>
        <w:t xml:space="preserve"> key workplace skills, and expand</w:t>
      </w:r>
      <w:r w:rsidR="009F68E1">
        <w:rPr>
          <w:rFonts w:ascii="Arial" w:hAnsi="Arial" w:cs="Arial"/>
          <w:sz w:val="24"/>
          <w:szCs w:val="24"/>
        </w:rPr>
        <w:t>ed</w:t>
      </w:r>
      <w:r w:rsidRPr="00D0474C">
        <w:rPr>
          <w:rFonts w:ascii="Arial" w:hAnsi="Arial" w:cs="Arial"/>
          <w:sz w:val="24"/>
          <w:szCs w:val="24"/>
        </w:rPr>
        <w:t xml:space="preserve"> my technical knowledge in room inspection, scheduling, and quality control</w:t>
      </w:r>
      <w:r>
        <w:rPr>
          <w:rFonts w:ascii="Arial" w:hAnsi="Arial" w:cs="Arial"/>
          <w:sz w:val="24"/>
          <w:szCs w:val="24"/>
        </w:rPr>
        <w:t>.</w:t>
      </w:r>
    </w:p>
    <w:p w14:paraId="21D71303" w14:textId="77777777" w:rsidR="003C2DC8" w:rsidRPr="00277499" w:rsidRDefault="003C2DC8" w:rsidP="003C2DC8">
      <w:pPr>
        <w:spacing w:line="360" w:lineRule="auto"/>
        <w:rPr>
          <w:rFonts w:ascii="Arial" w:hAnsi="Arial" w:cs="Arial"/>
          <w:sz w:val="24"/>
          <w:szCs w:val="24"/>
        </w:rPr>
      </w:pPr>
      <w:r w:rsidRPr="00277499">
        <w:rPr>
          <w:rFonts w:ascii="Arial" w:hAnsi="Arial" w:cs="Arial"/>
          <w:sz w:val="24"/>
          <w:szCs w:val="24"/>
        </w:rPr>
        <w:t>For this reflective learning log, I have chosen to apply Gibbs’ Reflective Cycle (Gibbs, 1988) as the guiding framework and support it with additional academic insights such as Kolb (1984) and Moon (2004). The cycle’s structured approach—covering description, feelings, evaluation, analysis, conclusion, and action planning—provides a comprehensive method to explore and learn from my experiences. My primary learning objectives included:</w:t>
      </w:r>
    </w:p>
    <w:p w14:paraId="530112A9" w14:textId="77777777" w:rsidR="003C2DC8" w:rsidRPr="00277499" w:rsidRDefault="003C2DC8" w:rsidP="003C2DC8">
      <w:pPr>
        <w:numPr>
          <w:ilvl w:val="0"/>
          <w:numId w:val="21"/>
        </w:numPr>
        <w:spacing w:line="360" w:lineRule="auto"/>
        <w:rPr>
          <w:rFonts w:ascii="Arial" w:hAnsi="Arial" w:cs="Arial"/>
          <w:sz w:val="24"/>
          <w:szCs w:val="24"/>
        </w:rPr>
      </w:pPr>
      <w:r w:rsidRPr="00277499">
        <w:rPr>
          <w:rFonts w:ascii="Arial" w:hAnsi="Arial" w:cs="Arial"/>
          <w:sz w:val="24"/>
          <w:szCs w:val="24"/>
        </w:rPr>
        <w:t>Gaining insight into the operational challenges and opportunities within hotel guest service.</w:t>
      </w:r>
    </w:p>
    <w:p w14:paraId="6B35BC8D" w14:textId="77777777" w:rsidR="003C2DC8" w:rsidRPr="00277499" w:rsidRDefault="003C2DC8" w:rsidP="003C2DC8">
      <w:pPr>
        <w:numPr>
          <w:ilvl w:val="0"/>
          <w:numId w:val="21"/>
        </w:numPr>
        <w:spacing w:line="360" w:lineRule="auto"/>
        <w:rPr>
          <w:rFonts w:ascii="Arial" w:hAnsi="Arial" w:cs="Arial"/>
          <w:sz w:val="24"/>
          <w:szCs w:val="24"/>
        </w:rPr>
      </w:pPr>
      <w:r w:rsidRPr="00277499">
        <w:rPr>
          <w:rFonts w:ascii="Arial" w:hAnsi="Arial" w:cs="Arial"/>
          <w:sz w:val="24"/>
          <w:szCs w:val="24"/>
        </w:rPr>
        <w:t>Critically evaluating technical processes that underpin high service standards.</w:t>
      </w:r>
    </w:p>
    <w:p w14:paraId="078F614A" w14:textId="77777777" w:rsidR="003C2DC8" w:rsidRPr="00277499" w:rsidRDefault="003C2DC8" w:rsidP="003C2DC8">
      <w:pPr>
        <w:numPr>
          <w:ilvl w:val="0"/>
          <w:numId w:val="21"/>
        </w:numPr>
        <w:spacing w:line="360" w:lineRule="auto"/>
        <w:rPr>
          <w:rFonts w:ascii="Arial" w:hAnsi="Arial" w:cs="Arial"/>
          <w:sz w:val="24"/>
          <w:szCs w:val="24"/>
        </w:rPr>
      </w:pPr>
      <w:r w:rsidRPr="00277499">
        <w:rPr>
          <w:rFonts w:ascii="Arial" w:hAnsi="Arial" w:cs="Arial"/>
          <w:sz w:val="24"/>
          <w:szCs w:val="24"/>
        </w:rPr>
        <w:t>Developing practical strategies for handling guest issues, such as complaints, to improve overall guest satisfaction.</w:t>
      </w:r>
    </w:p>
    <w:p w14:paraId="5A8D8C83" w14:textId="7353DB98" w:rsidR="00397518" w:rsidRPr="00277499" w:rsidRDefault="00397518" w:rsidP="00277499">
      <w:pPr>
        <w:spacing w:line="360" w:lineRule="auto"/>
        <w:rPr>
          <w:rFonts w:ascii="Arial" w:hAnsi="Arial" w:cs="Arial"/>
          <w:b/>
          <w:bCs/>
          <w:sz w:val="24"/>
          <w:szCs w:val="24"/>
        </w:rPr>
      </w:pPr>
      <w:r w:rsidRPr="00277499">
        <w:rPr>
          <w:rFonts w:ascii="Arial" w:hAnsi="Arial" w:cs="Arial"/>
          <w:b/>
          <w:bCs/>
          <w:sz w:val="24"/>
          <w:szCs w:val="24"/>
        </w:rPr>
        <w:t xml:space="preserve">Section 1: </w:t>
      </w:r>
      <w:r w:rsidR="00F23063">
        <w:rPr>
          <w:rFonts w:ascii="Arial" w:hAnsi="Arial" w:cs="Arial"/>
          <w:b/>
          <w:bCs/>
          <w:sz w:val="24"/>
          <w:szCs w:val="24"/>
        </w:rPr>
        <w:t xml:space="preserve">Role </w:t>
      </w:r>
      <w:r w:rsidRPr="00277499">
        <w:rPr>
          <w:rFonts w:ascii="Arial" w:hAnsi="Arial" w:cs="Arial"/>
          <w:b/>
          <w:bCs/>
          <w:sz w:val="24"/>
          <w:szCs w:val="24"/>
        </w:rPr>
        <w:t xml:space="preserve">Reflection </w:t>
      </w:r>
    </w:p>
    <w:p w14:paraId="0EDB5BA5" w14:textId="3CB0E7CF" w:rsidR="002F108C" w:rsidRPr="009F68E1" w:rsidRDefault="002F108C" w:rsidP="002F108C">
      <w:pPr>
        <w:spacing w:line="360" w:lineRule="auto"/>
        <w:rPr>
          <w:rFonts w:ascii="Arial" w:hAnsi="Arial" w:cs="Arial"/>
          <w:b/>
          <w:bCs/>
          <w:sz w:val="24"/>
          <w:szCs w:val="24"/>
        </w:rPr>
      </w:pPr>
      <w:r w:rsidRPr="009F68E1">
        <w:rPr>
          <w:rFonts w:ascii="Arial" w:hAnsi="Arial" w:cs="Arial"/>
          <w:b/>
          <w:bCs/>
          <w:sz w:val="24"/>
          <w:szCs w:val="24"/>
        </w:rPr>
        <w:t>Role and Responsibilities</w:t>
      </w:r>
    </w:p>
    <w:p w14:paraId="03546452" w14:textId="02C2F641" w:rsidR="00397518" w:rsidRDefault="002F108C" w:rsidP="00277499">
      <w:pPr>
        <w:spacing w:line="360" w:lineRule="auto"/>
        <w:rPr>
          <w:rFonts w:ascii="Arial" w:hAnsi="Arial" w:cs="Arial"/>
          <w:sz w:val="24"/>
          <w:szCs w:val="24"/>
        </w:rPr>
      </w:pPr>
      <w:r w:rsidRPr="002F108C">
        <w:rPr>
          <w:rFonts w:ascii="Arial" w:hAnsi="Arial" w:cs="Arial"/>
          <w:sz w:val="24"/>
          <w:szCs w:val="24"/>
        </w:rPr>
        <w:t xml:space="preserve">During </w:t>
      </w:r>
      <w:r w:rsidR="0087190C">
        <w:rPr>
          <w:rFonts w:ascii="Arial" w:hAnsi="Arial" w:cs="Arial"/>
          <w:sz w:val="24"/>
          <w:szCs w:val="24"/>
        </w:rPr>
        <w:t>the</w:t>
      </w:r>
      <w:r w:rsidRPr="002F108C">
        <w:rPr>
          <w:rFonts w:ascii="Arial" w:hAnsi="Arial" w:cs="Arial"/>
          <w:sz w:val="24"/>
          <w:szCs w:val="24"/>
        </w:rPr>
        <w:t xml:space="preserve"> placement, I shadowed a housekeeping supervisor. I participated in daily briefings, checked room readiness, supported deep cleans, and communicated with the front desk. Although I was not in a formal supervisory role, I contributed to quality control and observed decision-making around task delegation and resource </w:t>
      </w:r>
      <w:r w:rsidR="00C9550E" w:rsidRPr="002F108C">
        <w:rPr>
          <w:rFonts w:ascii="Arial" w:hAnsi="Arial" w:cs="Arial"/>
          <w:sz w:val="24"/>
          <w:szCs w:val="24"/>
        </w:rPr>
        <w:t>management.</w:t>
      </w:r>
      <w:r w:rsidR="00C9550E" w:rsidRPr="00277499">
        <w:rPr>
          <w:rFonts w:ascii="Arial" w:hAnsi="Arial" w:cs="Arial"/>
          <w:sz w:val="24"/>
          <w:szCs w:val="24"/>
        </w:rPr>
        <w:t xml:space="preserve"> As</w:t>
      </w:r>
      <w:r w:rsidR="008E0542" w:rsidRPr="00277499">
        <w:rPr>
          <w:rFonts w:ascii="Arial" w:hAnsi="Arial" w:cs="Arial"/>
          <w:sz w:val="24"/>
          <w:szCs w:val="24"/>
        </w:rPr>
        <w:t xml:space="preserve"> </w:t>
      </w:r>
      <w:r w:rsidR="0013055F" w:rsidRPr="00277499">
        <w:rPr>
          <w:rFonts w:ascii="Arial" w:hAnsi="Arial" w:cs="Arial"/>
          <w:sz w:val="24"/>
          <w:szCs w:val="24"/>
        </w:rPr>
        <w:t xml:space="preserve">Zeithaml </w:t>
      </w:r>
      <w:r w:rsidR="008E0542" w:rsidRPr="00277499">
        <w:rPr>
          <w:rFonts w:ascii="Arial" w:hAnsi="Arial" w:cs="Arial"/>
          <w:sz w:val="24"/>
          <w:szCs w:val="24"/>
        </w:rPr>
        <w:t>(</w:t>
      </w:r>
      <w:r w:rsidR="0013055F" w:rsidRPr="00277499">
        <w:rPr>
          <w:rFonts w:ascii="Arial" w:hAnsi="Arial" w:cs="Arial"/>
          <w:sz w:val="24"/>
          <w:szCs w:val="24"/>
        </w:rPr>
        <w:t>1987</w:t>
      </w:r>
      <w:r w:rsidR="008E0542" w:rsidRPr="00277499">
        <w:rPr>
          <w:rFonts w:ascii="Arial" w:hAnsi="Arial" w:cs="Arial"/>
          <w:sz w:val="24"/>
          <w:szCs w:val="24"/>
        </w:rPr>
        <w:t>) suggest</w:t>
      </w:r>
      <w:r w:rsidR="0013055F" w:rsidRPr="00277499">
        <w:rPr>
          <w:rFonts w:ascii="Arial" w:hAnsi="Arial" w:cs="Arial"/>
          <w:sz w:val="24"/>
          <w:szCs w:val="24"/>
        </w:rPr>
        <w:t>s</w:t>
      </w:r>
      <w:r w:rsidR="008E0542" w:rsidRPr="00277499">
        <w:rPr>
          <w:rFonts w:ascii="Arial" w:hAnsi="Arial" w:cs="Arial"/>
          <w:sz w:val="24"/>
          <w:szCs w:val="24"/>
        </w:rPr>
        <w:t>, t</w:t>
      </w:r>
      <w:r w:rsidR="0082540B" w:rsidRPr="00277499">
        <w:rPr>
          <w:rFonts w:ascii="Arial" w:hAnsi="Arial" w:cs="Arial"/>
          <w:sz w:val="24"/>
          <w:szCs w:val="24"/>
        </w:rPr>
        <w:t>aking on</w:t>
      </w:r>
      <w:r w:rsidR="0072065A" w:rsidRPr="00277499">
        <w:rPr>
          <w:rFonts w:ascii="Arial" w:hAnsi="Arial" w:cs="Arial"/>
          <w:sz w:val="24"/>
          <w:szCs w:val="24"/>
        </w:rPr>
        <w:t xml:space="preserve"> a real-time </w:t>
      </w:r>
      <w:r w:rsidR="0082540B" w:rsidRPr="00277499">
        <w:rPr>
          <w:rFonts w:ascii="Arial" w:hAnsi="Arial" w:cs="Arial"/>
          <w:sz w:val="24"/>
          <w:szCs w:val="24"/>
        </w:rPr>
        <w:t>role allowed me to practically apply the theories I learned in my studies</w:t>
      </w:r>
      <w:r w:rsidR="003924A4" w:rsidRPr="00277499">
        <w:rPr>
          <w:rFonts w:ascii="Arial" w:hAnsi="Arial" w:cs="Arial"/>
          <w:sz w:val="24"/>
          <w:szCs w:val="24"/>
        </w:rPr>
        <w:t xml:space="preserve">. </w:t>
      </w:r>
    </w:p>
    <w:p w14:paraId="5D491FCA" w14:textId="77777777" w:rsidR="009F68E1" w:rsidRDefault="009F68E1" w:rsidP="00277499">
      <w:pPr>
        <w:spacing w:line="360" w:lineRule="auto"/>
        <w:rPr>
          <w:rFonts w:ascii="Arial" w:hAnsi="Arial" w:cs="Arial"/>
          <w:sz w:val="24"/>
          <w:szCs w:val="24"/>
        </w:rPr>
      </w:pPr>
    </w:p>
    <w:p w14:paraId="3E5AB736" w14:textId="77777777" w:rsidR="009F68E1" w:rsidRDefault="009F68E1" w:rsidP="00277499">
      <w:pPr>
        <w:spacing w:line="360" w:lineRule="auto"/>
        <w:rPr>
          <w:rFonts w:ascii="Arial" w:hAnsi="Arial" w:cs="Arial"/>
          <w:sz w:val="24"/>
          <w:szCs w:val="24"/>
        </w:rPr>
      </w:pPr>
    </w:p>
    <w:p w14:paraId="05672F96" w14:textId="77777777" w:rsidR="009F68E1" w:rsidRDefault="009F68E1" w:rsidP="00277499">
      <w:pPr>
        <w:spacing w:line="360" w:lineRule="auto"/>
        <w:rPr>
          <w:rFonts w:ascii="Arial" w:hAnsi="Arial" w:cs="Arial"/>
          <w:sz w:val="24"/>
          <w:szCs w:val="24"/>
        </w:rPr>
      </w:pPr>
    </w:p>
    <w:p w14:paraId="298CBC3A" w14:textId="77777777" w:rsidR="009F68E1" w:rsidRPr="00277499" w:rsidRDefault="009F68E1" w:rsidP="00277499">
      <w:pPr>
        <w:spacing w:line="360" w:lineRule="auto"/>
        <w:rPr>
          <w:rFonts w:ascii="Arial" w:hAnsi="Arial" w:cs="Arial"/>
          <w:sz w:val="24"/>
          <w:szCs w:val="24"/>
        </w:rPr>
      </w:pPr>
    </w:p>
    <w:p w14:paraId="37596682" w14:textId="77777777" w:rsidR="00C9550E" w:rsidRPr="00C9550E" w:rsidRDefault="00C9550E" w:rsidP="00C9550E">
      <w:pPr>
        <w:spacing w:line="360" w:lineRule="auto"/>
        <w:rPr>
          <w:rFonts w:ascii="Arial" w:hAnsi="Arial" w:cs="Arial"/>
          <w:b/>
          <w:bCs/>
          <w:sz w:val="24"/>
          <w:szCs w:val="24"/>
        </w:rPr>
      </w:pPr>
      <w:r w:rsidRPr="00C9550E">
        <w:rPr>
          <w:rFonts w:ascii="Arial" w:hAnsi="Arial" w:cs="Arial"/>
          <w:b/>
          <w:bCs/>
          <w:sz w:val="24"/>
          <w:szCs w:val="24"/>
        </w:rPr>
        <w:lastRenderedPageBreak/>
        <w:t>Skills Required in Housekeeping Supervision</w:t>
      </w:r>
    </w:p>
    <w:p w14:paraId="7BBE6C47" w14:textId="77777777" w:rsidR="00C9550E" w:rsidRPr="00C9550E" w:rsidRDefault="00C9550E" w:rsidP="00C9550E">
      <w:pPr>
        <w:spacing w:line="360" w:lineRule="auto"/>
        <w:rPr>
          <w:rFonts w:ascii="Arial" w:hAnsi="Arial" w:cs="Arial"/>
          <w:sz w:val="24"/>
          <w:szCs w:val="24"/>
        </w:rPr>
      </w:pPr>
      <w:r w:rsidRPr="00C9550E">
        <w:rPr>
          <w:rFonts w:ascii="Arial" w:hAnsi="Arial" w:cs="Arial"/>
          <w:sz w:val="24"/>
          <w:szCs w:val="24"/>
        </w:rPr>
        <w:t>Supervisors require a mix of operational and interpersonal skills:</w:t>
      </w:r>
    </w:p>
    <w:p w14:paraId="534CE4F1" w14:textId="77777777" w:rsidR="00C9550E" w:rsidRPr="00C9550E" w:rsidRDefault="00C9550E" w:rsidP="00C9550E">
      <w:pPr>
        <w:numPr>
          <w:ilvl w:val="0"/>
          <w:numId w:val="34"/>
        </w:numPr>
        <w:spacing w:line="360" w:lineRule="auto"/>
        <w:rPr>
          <w:rFonts w:ascii="Arial" w:hAnsi="Arial" w:cs="Arial"/>
          <w:sz w:val="24"/>
          <w:szCs w:val="24"/>
        </w:rPr>
      </w:pPr>
      <w:r w:rsidRPr="00C9550E">
        <w:rPr>
          <w:rFonts w:ascii="Arial" w:hAnsi="Arial" w:cs="Arial"/>
          <w:b/>
          <w:bCs/>
          <w:sz w:val="24"/>
          <w:szCs w:val="24"/>
        </w:rPr>
        <w:t>Leadership and Delegation</w:t>
      </w:r>
      <w:r w:rsidRPr="00C9550E">
        <w:rPr>
          <w:rFonts w:ascii="Arial" w:hAnsi="Arial" w:cs="Arial"/>
          <w:sz w:val="24"/>
          <w:szCs w:val="24"/>
        </w:rPr>
        <w:t>: Motivating staff and assigning tasks based on real-time needs.</w:t>
      </w:r>
    </w:p>
    <w:p w14:paraId="47F7C2D9" w14:textId="77777777" w:rsidR="00C9550E" w:rsidRPr="00C9550E" w:rsidRDefault="00C9550E" w:rsidP="00C9550E">
      <w:pPr>
        <w:numPr>
          <w:ilvl w:val="0"/>
          <w:numId w:val="34"/>
        </w:numPr>
        <w:spacing w:line="360" w:lineRule="auto"/>
        <w:rPr>
          <w:rFonts w:ascii="Arial" w:hAnsi="Arial" w:cs="Arial"/>
          <w:sz w:val="24"/>
          <w:szCs w:val="24"/>
        </w:rPr>
      </w:pPr>
      <w:r w:rsidRPr="00C9550E">
        <w:rPr>
          <w:rFonts w:ascii="Arial" w:hAnsi="Arial" w:cs="Arial"/>
          <w:b/>
          <w:bCs/>
          <w:sz w:val="24"/>
          <w:szCs w:val="24"/>
        </w:rPr>
        <w:t>Communication and Teamwork</w:t>
      </w:r>
      <w:r w:rsidRPr="00C9550E">
        <w:rPr>
          <w:rFonts w:ascii="Arial" w:hAnsi="Arial" w:cs="Arial"/>
          <w:sz w:val="24"/>
          <w:szCs w:val="24"/>
        </w:rPr>
        <w:t>: Liaising with front desk, maintenance, and staff to meet deadlines.</w:t>
      </w:r>
    </w:p>
    <w:p w14:paraId="06FADBBF" w14:textId="77777777" w:rsidR="00C9550E" w:rsidRPr="00C9550E" w:rsidRDefault="00C9550E" w:rsidP="00C9550E">
      <w:pPr>
        <w:numPr>
          <w:ilvl w:val="0"/>
          <w:numId w:val="34"/>
        </w:numPr>
        <w:spacing w:line="360" w:lineRule="auto"/>
        <w:rPr>
          <w:rFonts w:ascii="Arial" w:hAnsi="Arial" w:cs="Arial"/>
          <w:sz w:val="24"/>
          <w:szCs w:val="24"/>
        </w:rPr>
      </w:pPr>
      <w:r w:rsidRPr="00C9550E">
        <w:rPr>
          <w:rFonts w:ascii="Arial" w:hAnsi="Arial" w:cs="Arial"/>
          <w:b/>
          <w:bCs/>
          <w:sz w:val="24"/>
          <w:szCs w:val="24"/>
        </w:rPr>
        <w:t>Problem-Solving and Decision-Making</w:t>
      </w:r>
      <w:r w:rsidRPr="00C9550E">
        <w:rPr>
          <w:rFonts w:ascii="Arial" w:hAnsi="Arial" w:cs="Arial"/>
          <w:sz w:val="24"/>
          <w:szCs w:val="24"/>
        </w:rPr>
        <w:t>: Reacting to complaints or delays, ensuring rapid issue resolution.</w:t>
      </w:r>
    </w:p>
    <w:p w14:paraId="60CCEADA" w14:textId="77777777" w:rsidR="00C9550E" w:rsidRPr="00C9550E" w:rsidRDefault="00C9550E" w:rsidP="00C9550E">
      <w:pPr>
        <w:spacing w:line="360" w:lineRule="auto"/>
        <w:rPr>
          <w:rFonts w:ascii="Arial" w:hAnsi="Arial" w:cs="Arial"/>
          <w:b/>
          <w:bCs/>
          <w:sz w:val="24"/>
          <w:szCs w:val="24"/>
        </w:rPr>
      </w:pPr>
      <w:r w:rsidRPr="00C9550E">
        <w:rPr>
          <w:rFonts w:ascii="Arial" w:hAnsi="Arial" w:cs="Arial"/>
          <w:b/>
          <w:bCs/>
          <w:sz w:val="24"/>
          <w:szCs w:val="24"/>
        </w:rPr>
        <w:t>Observed Examples</w:t>
      </w:r>
    </w:p>
    <w:p w14:paraId="305A9D70" w14:textId="77777777" w:rsidR="00C9550E" w:rsidRPr="00C9550E" w:rsidRDefault="00C9550E" w:rsidP="00C9550E">
      <w:pPr>
        <w:spacing w:line="360" w:lineRule="auto"/>
        <w:rPr>
          <w:rFonts w:ascii="Arial" w:hAnsi="Arial" w:cs="Arial"/>
          <w:sz w:val="24"/>
          <w:szCs w:val="24"/>
        </w:rPr>
      </w:pPr>
      <w:r w:rsidRPr="00C9550E">
        <w:rPr>
          <w:rFonts w:ascii="Arial" w:hAnsi="Arial" w:cs="Arial"/>
          <w:b/>
          <w:bCs/>
          <w:sz w:val="24"/>
          <w:szCs w:val="24"/>
        </w:rPr>
        <w:t>Effective Practice:</w:t>
      </w:r>
      <w:r w:rsidRPr="00C9550E">
        <w:rPr>
          <w:rFonts w:ascii="Arial" w:hAnsi="Arial" w:cs="Arial"/>
          <w:sz w:val="24"/>
          <w:szCs w:val="24"/>
        </w:rPr>
        <w:t xml:space="preserve"> One morning, multiple rooms were unavailable due to late departures. The supervisor reallocated staff, prioritised urgent rooms, and communicated updates to reception. This avoided guest complaints and maintained check-in flow.</w:t>
      </w:r>
    </w:p>
    <w:p w14:paraId="1F56AF46" w14:textId="77777777" w:rsidR="00C9550E" w:rsidRPr="00C9550E" w:rsidRDefault="00C9550E" w:rsidP="00C9550E">
      <w:pPr>
        <w:spacing w:line="360" w:lineRule="auto"/>
        <w:rPr>
          <w:rFonts w:ascii="Arial" w:hAnsi="Arial" w:cs="Arial"/>
          <w:sz w:val="24"/>
          <w:szCs w:val="24"/>
        </w:rPr>
      </w:pPr>
      <w:r w:rsidRPr="00C9550E">
        <w:rPr>
          <w:rFonts w:ascii="Arial" w:hAnsi="Arial" w:cs="Arial"/>
          <w:b/>
          <w:bCs/>
          <w:sz w:val="24"/>
          <w:szCs w:val="24"/>
        </w:rPr>
        <w:t>Ineffective Practice:</w:t>
      </w:r>
      <w:r w:rsidRPr="00C9550E">
        <w:rPr>
          <w:rFonts w:ascii="Arial" w:hAnsi="Arial" w:cs="Arial"/>
          <w:sz w:val="24"/>
          <w:szCs w:val="24"/>
        </w:rPr>
        <w:t xml:space="preserve"> A new staff member was not properly inducted. Their errors slowed room readiness and created tension. This lack of training impacted the team's efficiency and increased supervisory workload.</w:t>
      </w:r>
    </w:p>
    <w:p w14:paraId="5B8EE53F" w14:textId="77777777" w:rsidR="00C9550E" w:rsidRPr="00C9550E" w:rsidRDefault="00C9550E" w:rsidP="00C9550E">
      <w:pPr>
        <w:spacing w:line="360" w:lineRule="auto"/>
        <w:rPr>
          <w:rFonts w:ascii="Arial" w:hAnsi="Arial" w:cs="Arial"/>
          <w:b/>
          <w:bCs/>
          <w:sz w:val="24"/>
          <w:szCs w:val="24"/>
        </w:rPr>
      </w:pPr>
      <w:r w:rsidRPr="00C9550E">
        <w:rPr>
          <w:rFonts w:ascii="Arial" w:hAnsi="Arial" w:cs="Arial"/>
          <w:b/>
          <w:bCs/>
          <w:sz w:val="24"/>
          <w:szCs w:val="24"/>
        </w:rPr>
        <w:t>Strengths and Weaknesses</w:t>
      </w:r>
    </w:p>
    <w:p w14:paraId="13FD9368" w14:textId="77777777" w:rsidR="00C9550E" w:rsidRPr="00C9550E" w:rsidRDefault="00C9550E" w:rsidP="00C9550E">
      <w:pPr>
        <w:spacing w:line="360" w:lineRule="auto"/>
        <w:rPr>
          <w:rFonts w:ascii="Arial" w:hAnsi="Arial" w:cs="Arial"/>
          <w:sz w:val="24"/>
          <w:szCs w:val="24"/>
        </w:rPr>
      </w:pPr>
      <w:r w:rsidRPr="00C9550E">
        <w:rPr>
          <w:rFonts w:ascii="Arial" w:hAnsi="Arial" w:cs="Arial"/>
          <w:b/>
          <w:bCs/>
          <w:sz w:val="24"/>
          <w:szCs w:val="24"/>
        </w:rPr>
        <w:t>Strengths:</w:t>
      </w:r>
      <w:r w:rsidRPr="00C9550E">
        <w:rPr>
          <w:rFonts w:ascii="Arial" w:hAnsi="Arial" w:cs="Arial"/>
          <w:sz w:val="24"/>
          <w:szCs w:val="24"/>
        </w:rPr>
        <w:t xml:space="preserve"> I demonstrated strong observation, adaptability, and empathy, supporting team morale. I communicated effectively when guests needed reassurance about room delays.</w:t>
      </w:r>
    </w:p>
    <w:p w14:paraId="020CB761" w14:textId="77777777" w:rsidR="00C9550E" w:rsidRPr="00C9550E" w:rsidRDefault="00C9550E" w:rsidP="00C9550E">
      <w:pPr>
        <w:spacing w:line="360" w:lineRule="auto"/>
        <w:rPr>
          <w:rFonts w:ascii="Arial" w:hAnsi="Arial" w:cs="Arial"/>
          <w:sz w:val="24"/>
          <w:szCs w:val="24"/>
        </w:rPr>
      </w:pPr>
      <w:r w:rsidRPr="00C9550E">
        <w:rPr>
          <w:rFonts w:ascii="Arial" w:hAnsi="Arial" w:cs="Arial"/>
          <w:b/>
          <w:bCs/>
          <w:sz w:val="24"/>
          <w:szCs w:val="24"/>
        </w:rPr>
        <w:t>Weaknesses:</w:t>
      </w:r>
      <w:r w:rsidRPr="00C9550E">
        <w:rPr>
          <w:rFonts w:ascii="Arial" w:hAnsi="Arial" w:cs="Arial"/>
          <w:sz w:val="24"/>
          <w:szCs w:val="24"/>
        </w:rPr>
        <w:t xml:space="preserve"> I struggled to delegate confidently. In high-pressure situations, I hesitated instead of making quick decisions, showing a need for leadership practice.</w:t>
      </w:r>
    </w:p>
    <w:p w14:paraId="3CE3B95D" w14:textId="77777777" w:rsidR="00C9550E" w:rsidRDefault="00C9550E" w:rsidP="00C9550E">
      <w:pPr>
        <w:spacing w:line="360" w:lineRule="auto"/>
        <w:rPr>
          <w:rFonts w:ascii="Arial" w:hAnsi="Arial" w:cs="Arial"/>
          <w:b/>
          <w:bCs/>
          <w:sz w:val="24"/>
          <w:szCs w:val="24"/>
        </w:rPr>
      </w:pPr>
      <w:r w:rsidRPr="00C9550E">
        <w:rPr>
          <w:rFonts w:ascii="Arial" w:hAnsi="Arial" w:cs="Arial"/>
          <w:b/>
          <w:bCs/>
          <w:sz w:val="24"/>
          <w:szCs w:val="24"/>
        </w:rPr>
        <w:t>Action Plan</w:t>
      </w:r>
    </w:p>
    <w:p w14:paraId="29AF19B0" w14:textId="77777777" w:rsidR="00FE6DE4" w:rsidRDefault="00FE6DE4" w:rsidP="00FE6DE4">
      <w:pPr>
        <w:spacing w:line="360" w:lineRule="auto"/>
        <w:rPr>
          <w:rFonts w:ascii="Arial" w:hAnsi="Arial" w:cs="Arial"/>
          <w:sz w:val="24"/>
          <w:szCs w:val="24"/>
        </w:rPr>
      </w:pPr>
      <w:r w:rsidRPr="0028550F">
        <w:rPr>
          <w:rFonts w:ascii="Arial" w:hAnsi="Arial" w:cs="Arial"/>
          <w:sz w:val="24"/>
          <w:szCs w:val="24"/>
        </w:rPr>
        <w:t>Gibbs’ reflective cycle helped me see that growth is a continuous process and revealed the gap between theory and practice. While coordinating a team during peak check-in, I observed that clear communication and prompt feedback are vital for smooth operations. This experience emphasi</w:t>
      </w:r>
      <w:r>
        <w:rPr>
          <w:rFonts w:ascii="Arial" w:hAnsi="Arial" w:cs="Arial"/>
          <w:sz w:val="24"/>
          <w:szCs w:val="24"/>
        </w:rPr>
        <w:t>z</w:t>
      </w:r>
      <w:r w:rsidRPr="0028550F">
        <w:rPr>
          <w:rFonts w:ascii="Arial" w:hAnsi="Arial" w:cs="Arial"/>
          <w:sz w:val="24"/>
          <w:szCs w:val="24"/>
        </w:rPr>
        <w:t>ed the value of self-reflection in developing leadership and resilience.</w:t>
      </w:r>
    </w:p>
    <w:p w14:paraId="07D8ACCA" w14:textId="1AE9CFAF" w:rsidR="00E62FEE" w:rsidRPr="00277499" w:rsidRDefault="00ED6AC2" w:rsidP="00E62FEE">
      <w:pPr>
        <w:spacing w:line="360" w:lineRule="auto"/>
        <w:rPr>
          <w:rFonts w:ascii="Arial" w:hAnsi="Arial" w:cs="Arial"/>
          <w:sz w:val="24"/>
          <w:szCs w:val="24"/>
        </w:rPr>
      </w:pPr>
      <w:r>
        <w:rPr>
          <w:rFonts w:ascii="Arial" w:hAnsi="Arial" w:cs="Arial"/>
          <w:sz w:val="24"/>
          <w:szCs w:val="24"/>
        </w:rPr>
        <w:lastRenderedPageBreak/>
        <w:t>T</w:t>
      </w:r>
      <w:r w:rsidRPr="00193997">
        <w:rPr>
          <w:rFonts w:ascii="Arial" w:hAnsi="Arial" w:cs="Arial"/>
          <w:sz w:val="24"/>
          <w:szCs w:val="24"/>
        </w:rPr>
        <w:t>his reflection highlighted the value of supervisory skills in guest service. I learned that confidence, clear communication, and team trust are vital.</w:t>
      </w:r>
      <w:r w:rsidR="00034A2B">
        <w:rPr>
          <w:rFonts w:ascii="Arial" w:hAnsi="Arial" w:cs="Arial"/>
          <w:sz w:val="24"/>
          <w:szCs w:val="24"/>
        </w:rPr>
        <w:t xml:space="preserve"> </w:t>
      </w:r>
      <w:r w:rsidR="00034A2B" w:rsidRPr="00034A2B">
        <w:rPr>
          <w:rFonts w:ascii="Arial" w:hAnsi="Arial" w:cs="Arial"/>
          <w:sz w:val="24"/>
          <w:szCs w:val="24"/>
        </w:rPr>
        <w:t xml:space="preserve">This aligns with </w:t>
      </w:r>
      <w:proofErr w:type="spellStart"/>
      <w:r w:rsidR="00034A2B" w:rsidRPr="00034A2B">
        <w:rPr>
          <w:rFonts w:ascii="Arial" w:hAnsi="Arial" w:cs="Arial"/>
          <w:sz w:val="24"/>
          <w:szCs w:val="24"/>
        </w:rPr>
        <w:t>Avam</w:t>
      </w:r>
      <w:proofErr w:type="spellEnd"/>
      <w:r w:rsidR="00034A2B" w:rsidRPr="00034A2B">
        <w:rPr>
          <w:rFonts w:ascii="Arial" w:hAnsi="Arial" w:cs="Arial"/>
          <w:sz w:val="24"/>
          <w:szCs w:val="24"/>
        </w:rPr>
        <w:t xml:space="preserve"> (2019), who</w:t>
      </w:r>
      <w:r w:rsidR="00034A2B">
        <w:rPr>
          <w:rFonts w:ascii="Arial" w:hAnsi="Arial" w:cs="Arial"/>
          <w:sz w:val="24"/>
          <w:szCs w:val="24"/>
        </w:rPr>
        <w:t xml:space="preserve"> </w:t>
      </w:r>
      <w:r w:rsidR="00034A2B" w:rsidRPr="00034A2B">
        <w:rPr>
          <w:rFonts w:ascii="Arial" w:hAnsi="Arial" w:cs="Arial"/>
          <w:sz w:val="24"/>
          <w:szCs w:val="24"/>
        </w:rPr>
        <w:t>found that cohesive teamwork enhances service delivery and operational efficiency in hospitality settings</w:t>
      </w:r>
      <w:r w:rsidR="007E28D1">
        <w:rPr>
          <w:rFonts w:ascii="Arial" w:hAnsi="Arial" w:cs="Arial"/>
          <w:sz w:val="24"/>
          <w:szCs w:val="24"/>
        </w:rPr>
        <w:t>.</w:t>
      </w:r>
      <w:r w:rsidRPr="00193997">
        <w:rPr>
          <w:rFonts w:ascii="Arial" w:hAnsi="Arial" w:cs="Arial"/>
          <w:sz w:val="24"/>
          <w:szCs w:val="24"/>
        </w:rPr>
        <w:t xml:space="preserve"> To grow, I’ll work on delegation and emotional intelligence by leading small projects, preparing for greater responsibility in hospitality.</w:t>
      </w:r>
      <w:r w:rsidR="00E62FEE">
        <w:rPr>
          <w:rFonts w:ascii="Arial" w:hAnsi="Arial" w:cs="Arial"/>
          <w:sz w:val="24"/>
          <w:szCs w:val="24"/>
        </w:rPr>
        <w:t xml:space="preserve"> </w:t>
      </w:r>
      <w:r w:rsidR="00E62FEE" w:rsidRPr="00277499">
        <w:rPr>
          <w:rFonts w:ascii="Arial" w:hAnsi="Arial" w:cs="Arial"/>
          <w:sz w:val="24"/>
          <w:szCs w:val="24"/>
        </w:rPr>
        <w:t>Key insights include:</w:t>
      </w:r>
    </w:p>
    <w:p w14:paraId="1E696B45" w14:textId="77777777" w:rsidR="00E62FEE" w:rsidRPr="00322B55" w:rsidRDefault="00E62FEE" w:rsidP="00E62FEE">
      <w:pPr>
        <w:pStyle w:val="ListParagraph"/>
        <w:numPr>
          <w:ilvl w:val="0"/>
          <w:numId w:val="32"/>
        </w:numPr>
        <w:spacing w:line="360" w:lineRule="auto"/>
        <w:rPr>
          <w:rFonts w:ascii="Arial" w:hAnsi="Arial" w:cs="Arial"/>
          <w:sz w:val="24"/>
          <w:szCs w:val="24"/>
        </w:rPr>
      </w:pPr>
      <w:r w:rsidRPr="00322B55">
        <w:rPr>
          <w:rFonts w:ascii="Arial" w:hAnsi="Arial" w:cs="Arial"/>
          <w:b/>
          <w:bCs/>
          <w:sz w:val="24"/>
          <w:szCs w:val="24"/>
        </w:rPr>
        <w:t xml:space="preserve">Personal and Professional Growth: </w:t>
      </w:r>
      <w:r w:rsidRPr="00322B55">
        <w:rPr>
          <w:rFonts w:ascii="Arial" w:hAnsi="Arial" w:cs="Arial"/>
          <w:sz w:val="24"/>
          <w:szCs w:val="24"/>
        </w:rPr>
        <w:t>Using Gibbs’ cycle, I’ve learned the value of adaptive leadership, communication, and self-reflection in achieving guest service excellence.</w:t>
      </w:r>
    </w:p>
    <w:p w14:paraId="4D44FE26" w14:textId="7FDAC7A8" w:rsidR="00E62FEE" w:rsidRPr="00322B55" w:rsidRDefault="00E62FEE" w:rsidP="00E62FEE">
      <w:pPr>
        <w:pStyle w:val="ListParagraph"/>
        <w:numPr>
          <w:ilvl w:val="0"/>
          <w:numId w:val="32"/>
        </w:numPr>
        <w:spacing w:line="360" w:lineRule="auto"/>
        <w:rPr>
          <w:rFonts w:ascii="Arial" w:hAnsi="Arial" w:cs="Arial"/>
          <w:sz w:val="24"/>
          <w:szCs w:val="24"/>
        </w:rPr>
      </w:pPr>
      <w:r w:rsidRPr="00322B55">
        <w:rPr>
          <w:rFonts w:ascii="Arial" w:hAnsi="Arial" w:cs="Arial"/>
          <w:b/>
          <w:bCs/>
          <w:sz w:val="24"/>
          <w:szCs w:val="24"/>
        </w:rPr>
        <w:t xml:space="preserve">Skill Enhancement: </w:t>
      </w:r>
      <w:r w:rsidR="000620AD" w:rsidRPr="00277499">
        <w:rPr>
          <w:rFonts w:ascii="Arial" w:hAnsi="Arial" w:cs="Arial"/>
          <w:sz w:val="24"/>
          <w:szCs w:val="24"/>
        </w:rPr>
        <w:t xml:space="preserve">Throughout my placement and as pointed by </w:t>
      </w:r>
      <w:proofErr w:type="spellStart"/>
      <w:r w:rsidR="000620AD" w:rsidRPr="00277499">
        <w:rPr>
          <w:rFonts w:ascii="Arial" w:hAnsi="Arial" w:cs="Arial"/>
          <w:sz w:val="24"/>
          <w:szCs w:val="24"/>
        </w:rPr>
        <w:t>Dewani</w:t>
      </w:r>
      <w:proofErr w:type="spellEnd"/>
      <w:r w:rsidR="000620AD" w:rsidRPr="00277499">
        <w:rPr>
          <w:rFonts w:ascii="Arial" w:hAnsi="Arial" w:cs="Arial"/>
          <w:sz w:val="24"/>
          <w:szCs w:val="24"/>
        </w:rPr>
        <w:t xml:space="preserve"> (2024) also, the development of technical knowledge and work-based skills was key to achieving guest service excellence</w:t>
      </w:r>
      <w:r w:rsidR="000620AD">
        <w:rPr>
          <w:rFonts w:ascii="Arial" w:hAnsi="Arial" w:cs="Arial"/>
          <w:sz w:val="24"/>
          <w:szCs w:val="24"/>
        </w:rPr>
        <w:t>.</w:t>
      </w:r>
    </w:p>
    <w:p w14:paraId="6AD6C79A" w14:textId="77777777" w:rsidR="00E62FEE" w:rsidRDefault="00E62FEE" w:rsidP="00E62FEE">
      <w:pPr>
        <w:pStyle w:val="ListParagraph"/>
        <w:numPr>
          <w:ilvl w:val="0"/>
          <w:numId w:val="32"/>
        </w:numPr>
        <w:spacing w:line="360" w:lineRule="auto"/>
        <w:rPr>
          <w:rFonts w:ascii="Arial" w:hAnsi="Arial" w:cs="Arial"/>
          <w:sz w:val="24"/>
          <w:szCs w:val="24"/>
        </w:rPr>
      </w:pPr>
      <w:r w:rsidRPr="00322B55">
        <w:rPr>
          <w:rFonts w:ascii="Arial" w:hAnsi="Arial" w:cs="Arial"/>
          <w:b/>
          <w:bCs/>
          <w:sz w:val="24"/>
          <w:szCs w:val="24"/>
        </w:rPr>
        <w:t xml:space="preserve">Organisational Learning: </w:t>
      </w:r>
      <w:r w:rsidRPr="00322B55">
        <w:rPr>
          <w:rFonts w:ascii="Arial" w:hAnsi="Arial" w:cs="Arial"/>
          <w:sz w:val="24"/>
          <w:szCs w:val="24"/>
        </w:rPr>
        <w:t>The guest complaint highlighted that small operational issues could have big consequences. Improved communication, flexible staffing, and proactive problem-solving can prevent escalation and protect the hotel’s reputation.</w:t>
      </w:r>
    </w:p>
    <w:p w14:paraId="0D3540A8" w14:textId="77777777" w:rsidR="00E62FEE" w:rsidRPr="005E5E23" w:rsidRDefault="00E62FEE" w:rsidP="00E62FEE">
      <w:pPr>
        <w:spacing w:line="360" w:lineRule="auto"/>
        <w:rPr>
          <w:rFonts w:ascii="Arial" w:hAnsi="Arial" w:cs="Arial"/>
          <w:sz w:val="24"/>
          <w:szCs w:val="24"/>
        </w:rPr>
      </w:pPr>
    </w:p>
    <w:p w14:paraId="4EFE1DF5" w14:textId="77777777" w:rsidR="00E62FEE" w:rsidRPr="00277499" w:rsidRDefault="00E62FEE" w:rsidP="00E62FEE">
      <w:pPr>
        <w:spacing w:line="360" w:lineRule="auto"/>
        <w:rPr>
          <w:rFonts w:ascii="Arial" w:hAnsi="Arial" w:cs="Arial"/>
          <w:sz w:val="24"/>
          <w:szCs w:val="24"/>
        </w:rPr>
      </w:pPr>
      <w:r w:rsidRPr="00277499">
        <w:rPr>
          <w:rFonts w:ascii="Arial" w:hAnsi="Arial" w:cs="Arial"/>
          <w:b/>
          <w:bCs/>
          <w:sz w:val="24"/>
          <w:szCs w:val="24"/>
        </w:rPr>
        <w:t>Future Professional Practice:</w:t>
      </w:r>
      <w:r w:rsidRPr="00277499">
        <w:rPr>
          <w:rFonts w:ascii="Arial" w:hAnsi="Arial" w:cs="Arial"/>
          <w:sz w:val="24"/>
          <w:szCs w:val="24"/>
        </w:rPr>
        <w:br/>
        <w:t>Based on these reflections, my action plan for continuous development includes:</w:t>
      </w:r>
    </w:p>
    <w:p w14:paraId="05D0314D" w14:textId="77777777" w:rsidR="00E62FEE" w:rsidRPr="00277499" w:rsidRDefault="00E62FEE" w:rsidP="00E62FEE">
      <w:pPr>
        <w:numPr>
          <w:ilvl w:val="0"/>
          <w:numId w:val="27"/>
        </w:numPr>
        <w:spacing w:line="360" w:lineRule="auto"/>
        <w:rPr>
          <w:rFonts w:ascii="Arial" w:hAnsi="Arial" w:cs="Arial"/>
          <w:sz w:val="24"/>
          <w:szCs w:val="24"/>
        </w:rPr>
      </w:pPr>
      <w:r w:rsidRPr="00277499">
        <w:rPr>
          <w:rFonts w:ascii="Arial" w:hAnsi="Arial" w:cs="Arial"/>
          <w:sz w:val="24"/>
          <w:szCs w:val="24"/>
        </w:rPr>
        <w:t>Seeking further leadership opportunities, both within academic projects and future placements, to refine delegation and conflict resolution skills.</w:t>
      </w:r>
    </w:p>
    <w:p w14:paraId="1EFFFCAA" w14:textId="77777777" w:rsidR="00E62FEE" w:rsidRPr="00277499" w:rsidRDefault="00E62FEE" w:rsidP="00E62FEE">
      <w:pPr>
        <w:numPr>
          <w:ilvl w:val="0"/>
          <w:numId w:val="27"/>
        </w:numPr>
        <w:spacing w:line="360" w:lineRule="auto"/>
        <w:rPr>
          <w:rFonts w:ascii="Arial" w:hAnsi="Arial" w:cs="Arial"/>
          <w:sz w:val="24"/>
          <w:szCs w:val="24"/>
        </w:rPr>
      </w:pPr>
      <w:r w:rsidRPr="00277499">
        <w:rPr>
          <w:rFonts w:ascii="Arial" w:hAnsi="Arial" w:cs="Arial"/>
          <w:sz w:val="24"/>
          <w:szCs w:val="24"/>
        </w:rPr>
        <w:t>Actively engaging in continuous professional development courses on service recovery and guest relations to stay updated on best practices.</w:t>
      </w:r>
    </w:p>
    <w:p w14:paraId="5D8CC73E" w14:textId="77777777" w:rsidR="00E62FEE" w:rsidRPr="00277499" w:rsidRDefault="00E62FEE" w:rsidP="00E62FEE">
      <w:pPr>
        <w:numPr>
          <w:ilvl w:val="0"/>
          <w:numId w:val="27"/>
        </w:numPr>
        <w:spacing w:line="360" w:lineRule="auto"/>
        <w:rPr>
          <w:rFonts w:ascii="Arial" w:hAnsi="Arial" w:cs="Arial"/>
          <w:sz w:val="24"/>
          <w:szCs w:val="24"/>
        </w:rPr>
      </w:pPr>
      <w:r w:rsidRPr="00277499">
        <w:rPr>
          <w:rFonts w:ascii="Arial" w:hAnsi="Arial" w:cs="Arial"/>
          <w:sz w:val="24"/>
          <w:szCs w:val="24"/>
        </w:rPr>
        <w:t>Implementing regular self-reflection sessions to review experiences, set new objectives, and adjust strategies accordingly.</w:t>
      </w:r>
    </w:p>
    <w:p w14:paraId="3FCB6AA7" w14:textId="7CC48C48" w:rsidR="00C9550E" w:rsidRDefault="00C9550E" w:rsidP="00E62FEE">
      <w:pPr>
        <w:spacing w:line="360" w:lineRule="auto"/>
        <w:rPr>
          <w:rFonts w:ascii="Arial" w:hAnsi="Arial" w:cs="Arial"/>
          <w:sz w:val="24"/>
          <w:szCs w:val="24"/>
        </w:rPr>
      </w:pPr>
    </w:p>
    <w:p w14:paraId="19C8EE7B" w14:textId="77777777" w:rsidR="00421CC9" w:rsidRDefault="00421CC9" w:rsidP="00E62FEE">
      <w:pPr>
        <w:spacing w:line="360" w:lineRule="auto"/>
        <w:rPr>
          <w:rFonts w:ascii="Arial" w:hAnsi="Arial" w:cs="Arial"/>
          <w:sz w:val="24"/>
          <w:szCs w:val="24"/>
        </w:rPr>
      </w:pPr>
    </w:p>
    <w:p w14:paraId="3E87FBD1" w14:textId="77777777" w:rsidR="00421CC9" w:rsidRPr="00C9550E" w:rsidRDefault="00421CC9" w:rsidP="00E62FEE">
      <w:pPr>
        <w:spacing w:line="360" w:lineRule="auto"/>
        <w:rPr>
          <w:rFonts w:ascii="Arial" w:hAnsi="Arial" w:cs="Arial"/>
          <w:sz w:val="24"/>
          <w:szCs w:val="24"/>
        </w:rPr>
      </w:pPr>
    </w:p>
    <w:p w14:paraId="2326B1B8" w14:textId="77777777" w:rsidR="001150C0" w:rsidRDefault="001150C0" w:rsidP="00277499">
      <w:pPr>
        <w:spacing w:line="360" w:lineRule="auto"/>
        <w:rPr>
          <w:rFonts w:ascii="Arial" w:hAnsi="Arial" w:cs="Arial"/>
          <w:sz w:val="24"/>
          <w:szCs w:val="24"/>
        </w:rPr>
      </w:pPr>
    </w:p>
    <w:p w14:paraId="30AE4E23" w14:textId="2C447AEC" w:rsidR="00397518" w:rsidRDefault="00397518" w:rsidP="00277499">
      <w:pPr>
        <w:spacing w:line="360" w:lineRule="auto"/>
        <w:rPr>
          <w:rFonts w:ascii="Arial" w:hAnsi="Arial" w:cs="Arial"/>
          <w:b/>
          <w:bCs/>
          <w:sz w:val="24"/>
          <w:szCs w:val="24"/>
        </w:rPr>
      </w:pPr>
      <w:r w:rsidRPr="00277499">
        <w:rPr>
          <w:rFonts w:ascii="Arial" w:hAnsi="Arial" w:cs="Arial"/>
          <w:b/>
          <w:bCs/>
          <w:sz w:val="24"/>
          <w:szCs w:val="24"/>
        </w:rPr>
        <w:lastRenderedPageBreak/>
        <w:t xml:space="preserve">Section 2: </w:t>
      </w:r>
      <w:r w:rsidR="00AB421B" w:rsidRPr="00AB421B">
        <w:rPr>
          <w:rFonts w:ascii="Arial" w:hAnsi="Arial" w:cs="Arial"/>
          <w:b/>
          <w:bCs/>
          <w:sz w:val="24"/>
          <w:szCs w:val="24"/>
        </w:rPr>
        <w:t>Management Performance &amp; Guest Service Analysis</w:t>
      </w:r>
    </w:p>
    <w:p w14:paraId="43F86A75" w14:textId="1A0E96E8" w:rsidR="009C278F" w:rsidRPr="009C278F" w:rsidRDefault="009C278F" w:rsidP="009C278F">
      <w:pPr>
        <w:spacing w:line="360" w:lineRule="auto"/>
        <w:rPr>
          <w:rFonts w:ascii="Arial" w:hAnsi="Arial" w:cs="Arial"/>
          <w:b/>
          <w:bCs/>
        </w:rPr>
      </w:pPr>
      <w:r w:rsidRPr="009C278F">
        <w:rPr>
          <w:rFonts w:ascii="Arial" w:hAnsi="Arial" w:cs="Arial"/>
          <w:b/>
          <w:bCs/>
        </w:rPr>
        <w:t>Management Styles and Impact on Motivation</w:t>
      </w:r>
    </w:p>
    <w:p w14:paraId="68A5C74A" w14:textId="77777777" w:rsidR="00533A74" w:rsidRPr="00533A74" w:rsidRDefault="00533A74" w:rsidP="00533A74">
      <w:pPr>
        <w:spacing w:line="360" w:lineRule="auto"/>
        <w:rPr>
          <w:rFonts w:ascii="Arial" w:hAnsi="Arial" w:cs="Arial"/>
          <w:sz w:val="24"/>
          <w:szCs w:val="24"/>
        </w:rPr>
      </w:pPr>
      <w:r w:rsidRPr="00533A74">
        <w:rPr>
          <w:rFonts w:ascii="Arial" w:hAnsi="Arial" w:cs="Arial"/>
          <w:sz w:val="24"/>
          <w:szCs w:val="24"/>
        </w:rPr>
        <w:t>The Housekeeping leadership at Premier Inn Canwick embraced a democratic leadership style, actively encouraging staff to share their input during daily briefings and team meetings. This participatory approach fostered a sense of ownership among team members, significantly enhancing motivation and accountability across the department. As Kurt (2021) illustrates in their analysis of McGregor’s Theory Y, such a leadership style aligns with the assumption that employees are inherently motivated and capable of contributing creatively when given trust and autonomy. By creating an environment where staff felt valued and respected, the leadership enabled housekeepers to voice their ideas, raise concerns openly, and propose innovative solutions to operational challenges. This not only strengthened team cohesion but also led to measurable improvements in performance, such as faster room turnaround times and higher guest satisfaction scores. The democratic approach also cultivated a culture of mutual respect, where staff felt empowered to take initiative, further reinforcing the department’s efficiency and commitment to delivering exceptional service quality.</w:t>
      </w:r>
    </w:p>
    <w:p w14:paraId="52980EA8" w14:textId="77777777" w:rsidR="009C278F" w:rsidRPr="009C278F" w:rsidRDefault="009C278F" w:rsidP="009C278F">
      <w:pPr>
        <w:spacing w:line="360" w:lineRule="auto"/>
        <w:rPr>
          <w:rFonts w:ascii="Arial" w:hAnsi="Arial" w:cs="Arial"/>
          <w:b/>
          <w:bCs/>
          <w:sz w:val="24"/>
          <w:szCs w:val="24"/>
        </w:rPr>
      </w:pPr>
      <w:r w:rsidRPr="009C278F">
        <w:rPr>
          <w:rFonts w:ascii="Arial" w:hAnsi="Arial" w:cs="Arial"/>
          <w:b/>
          <w:bCs/>
          <w:sz w:val="24"/>
          <w:szCs w:val="24"/>
        </w:rPr>
        <w:t>Health &amp; Safety Compliance</w:t>
      </w:r>
    </w:p>
    <w:p w14:paraId="2E772411" w14:textId="368FFACC" w:rsidR="009C278F" w:rsidRPr="009C278F" w:rsidRDefault="009C278F" w:rsidP="009C278F">
      <w:pPr>
        <w:spacing w:line="360" w:lineRule="auto"/>
        <w:rPr>
          <w:rFonts w:ascii="Arial" w:hAnsi="Arial" w:cs="Arial"/>
          <w:sz w:val="24"/>
          <w:szCs w:val="24"/>
        </w:rPr>
      </w:pPr>
      <w:r w:rsidRPr="009C278F">
        <w:rPr>
          <w:rFonts w:ascii="Arial" w:hAnsi="Arial" w:cs="Arial"/>
          <w:sz w:val="24"/>
          <w:szCs w:val="24"/>
        </w:rPr>
        <w:t>The department adhered to COSHH</w:t>
      </w:r>
      <w:r w:rsidR="00F14B20">
        <w:rPr>
          <w:rFonts w:ascii="Arial" w:hAnsi="Arial" w:cs="Arial"/>
          <w:sz w:val="24"/>
          <w:szCs w:val="24"/>
        </w:rPr>
        <w:t xml:space="preserve"> (202</w:t>
      </w:r>
      <w:r w:rsidR="00444EDF">
        <w:rPr>
          <w:rFonts w:ascii="Arial" w:hAnsi="Arial" w:cs="Arial"/>
          <w:sz w:val="24"/>
          <w:szCs w:val="24"/>
        </w:rPr>
        <w:t>5</w:t>
      </w:r>
      <w:r w:rsidR="00F14B20">
        <w:rPr>
          <w:rFonts w:ascii="Arial" w:hAnsi="Arial" w:cs="Arial"/>
          <w:sz w:val="24"/>
          <w:szCs w:val="24"/>
        </w:rPr>
        <w:t>)</w:t>
      </w:r>
      <w:r w:rsidRPr="009C278F">
        <w:rPr>
          <w:rFonts w:ascii="Arial" w:hAnsi="Arial" w:cs="Arial"/>
          <w:sz w:val="24"/>
          <w:szCs w:val="24"/>
        </w:rPr>
        <w:t xml:space="preserve"> regulations, displayed clear chemical handling signage, and ensured PPE use. Housekeepers received manual handling training, reducing injury risks. These align with </w:t>
      </w:r>
      <w:r w:rsidRPr="00444EDF">
        <w:rPr>
          <w:rFonts w:ascii="Arial" w:hAnsi="Arial" w:cs="Arial"/>
          <w:sz w:val="24"/>
          <w:szCs w:val="24"/>
        </w:rPr>
        <w:t>UK Health and Safety Executive (HSE)</w:t>
      </w:r>
      <w:r w:rsidRPr="009C278F">
        <w:rPr>
          <w:rFonts w:ascii="Arial" w:hAnsi="Arial" w:cs="Arial"/>
          <w:sz w:val="24"/>
          <w:szCs w:val="24"/>
        </w:rPr>
        <w:t xml:space="preserve"> standards and represent industry best practice.</w:t>
      </w:r>
    </w:p>
    <w:p w14:paraId="2BAF5C45" w14:textId="77777777" w:rsidR="009C278F" w:rsidRPr="009C278F" w:rsidRDefault="009C278F" w:rsidP="009C278F">
      <w:pPr>
        <w:spacing w:line="360" w:lineRule="auto"/>
        <w:rPr>
          <w:rFonts w:ascii="Arial" w:hAnsi="Arial" w:cs="Arial"/>
          <w:b/>
          <w:bCs/>
          <w:sz w:val="24"/>
          <w:szCs w:val="24"/>
        </w:rPr>
      </w:pPr>
      <w:r w:rsidRPr="009C278F">
        <w:rPr>
          <w:rFonts w:ascii="Arial" w:hAnsi="Arial" w:cs="Arial"/>
          <w:b/>
          <w:bCs/>
          <w:sz w:val="24"/>
          <w:szCs w:val="24"/>
        </w:rPr>
        <w:t>Organisational Culture and Teamwork</w:t>
      </w:r>
    </w:p>
    <w:p w14:paraId="01739079" w14:textId="77777777" w:rsidR="009C278F" w:rsidRDefault="009C278F" w:rsidP="009C278F">
      <w:pPr>
        <w:spacing w:line="360" w:lineRule="auto"/>
        <w:rPr>
          <w:rFonts w:ascii="Arial" w:hAnsi="Arial" w:cs="Arial"/>
          <w:sz w:val="24"/>
          <w:szCs w:val="24"/>
        </w:rPr>
      </w:pPr>
      <w:r w:rsidRPr="009C278F">
        <w:rPr>
          <w:rFonts w:ascii="Arial" w:hAnsi="Arial" w:cs="Arial"/>
          <w:sz w:val="24"/>
          <w:szCs w:val="24"/>
        </w:rPr>
        <w:t xml:space="preserve">The workplace culture emphasised mutual respect and team accountability. As taught in </w:t>
      </w:r>
      <w:r w:rsidRPr="009C278F">
        <w:rPr>
          <w:rFonts w:ascii="Arial" w:hAnsi="Arial" w:cs="Arial"/>
          <w:b/>
          <w:bCs/>
          <w:sz w:val="24"/>
          <w:szCs w:val="24"/>
        </w:rPr>
        <w:t>Personnel Resourcing &amp; Development (Level 5)</w:t>
      </w:r>
      <w:r w:rsidRPr="009C278F">
        <w:rPr>
          <w:rFonts w:ascii="Arial" w:hAnsi="Arial" w:cs="Arial"/>
          <w:sz w:val="24"/>
          <w:szCs w:val="24"/>
        </w:rPr>
        <w:t>, effective teams share responsibilities and maintain open communication. Staff supported each other during peak times, which improved morale and service delivery. Team diversity was valued, though language barriers occasionally required patience and visual aids.</w:t>
      </w:r>
    </w:p>
    <w:p w14:paraId="5C53E4E8" w14:textId="77777777" w:rsidR="00842D6E" w:rsidRDefault="00842D6E" w:rsidP="009C278F">
      <w:pPr>
        <w:spacing w:line="360" w:lineRule="auto"/>
        <w:rPr>
          <w:rFonts w:ascii="Arial" w:hAnsi="Arial" w:cs="Arial"/>
          <w:sz w:val="24"/>
          <w:szCs w:val="24"/>
        </w:rPr>
      </w:pPr>
    </w:p>
    <w:p w14:paraId="15D02344" w14:textId="77777777" w:rsidR="00842D6E" w:rsidRPr="009C278F" w:rsidRDefault="00842D6E" w:rsidP="009C278F">
      <w:pPr>
        <w:spacing w:line="360" w:lineRule="auto"/>
        <w:rPr>
          <w:rFonts w:ascii="Arial" w:hAnsi="Arial" w:cs="Arial"/>
          <w:sz w:val="24"/>
          <w:szCs w:val="24"/>
        </w:rPr>
      </w:pPr>
    </w:p>
    <w:p w14:paraId="497A176C" w14:textId="77777777" w:rsidR="009C278F" w:rsidRPr="009C278F" w:rsidRDefault="009C278F" w:rsidP="009C278F">
      <w:pPr>
        <w:spacing w:line="360" w:lineRule="auto"/>
        <w:rPr>
          <w:rFonts w:ascii="Arial" w:hAnsi="Arial" w:cs="Arial"/>
          <w:b/>
          <w:bCs/>
          <w:sz w:val="24"/>
          <w:szCs w:val="24"/>
        </w:rPr>
      </w:pPr>
      <w:r w:rsidRPr="009C278F">
        <w:rPr>
          <w:rFonts w:ascii="Arial" w:hAnsi="Arial" w:cs="Arial"/>
          <w:b/>
          <w:bCs/>
          <w:sz w:val="24"/>
          <w:szCs w:val="24"/>
        </w:rPr>
        <w:lastRenderedPageBreak/>
        <w:t>Marketing and Guest Experience</w:t>
      </w:r>
    </w:p>
    <w:p w14:paraId="78D5DEE8" w14:textId="25041442" w:rsidR="009C278F" w:rsidRPr="00013DF1" w:rsidRDefault="009C278F" w:rsidP="00277499">
      <w:pPr>
        <w:spacing w:line="360" w:lineRule="auto"/>
        <w:rPr>
          <w:rFonts w:ascii="Arial" w:hAnsi="Arial" w:cs="Arial"/>
          <w:sz w:val="24"/>
          <w:szCs w:val="24"/>
        </w:rPr>
      </w:pPr>
      <w:r w:rsidRPr="009C278F">
        <w:rPr>
          <w:rFonts w:ascii="Arial" w:hAnsi="Arial" w:cs="Arial"/>
          <w:sz w:val="24"/>
          <w:szCs w:val="24"/>
        </w:rPr>
        <w:t xml:space="preserve">The hotel managed guest expectations by providing room readiness updates via reception and placing cleanliness rating cards in rooms. From the </w:t>
      </w:r>
      <w:r w:rsidRPr="009C278F">
        <w:rPr>
          <w:rFonts w:ascii="Arial" w:hAnsi="Arial" w:cs="Arial"/>
          <w:b/>
          <w:bCs/>
          <w:sz w:val="24"/>
          <w:szCs w:val="24"/>
        </w:rPr>
        <w:t>Hospitality &amp; Guest Services (Level 4)</w:t>
      </w:r>
      <w:r w:rsidRPr="009C278F">
        <w:rPr>
          <w:rFonts w:ascii="Arial" w:hAnsi="Arial" w:cs="Arial"/>
          <w:sz w:val="24"/>
          <w:szCs w:val="24"/>
        </w:rPr>
        <w:t xml:space="preserve"> module, I recognised these as part of the brand’s promise of consistency and trust. Clean, well-prepared rooms reduced complaints and enhanced guest satisfaction.</w:t>
      </w:r>
    </w:p>
    <w:p w14:paraId="326C4A03" w14:textId="531AF25E" w:rsidR="00397518" w:rsidRPr="00277499" w:rsidRDefault="00397518" w:rsidP="00277499">
      <w:pPr>
        <w:spacing w:line="360" w:lineRule="auto"/>
        <w:rPr>
          <w:rFonts w:ascii="Arial" w:hAnsi="Arial" w:cs="Arial"/>
          <w:b/>
          <w:bCs/>
          <w:sz w:val="24"/>
          <w:szCs w:val="24"/>
        </w:rPr>
      </w:pPr>
      <w:r w:rsidRPr="00277499">
        <w:rPr>
          <w:rFonts w:ascii="Arial" w:hAnsi="Arial" w:cs="Arial"/>
          <w:b/>
          <w:bCs/>
          <w:sz w:val="24"/>
          <w:szCs w:val="24"/>
        </w:rPr>
        <w:t xml:space="preserve">Section 3: </w:t>
      </w:r>
      <w:r w:rsidR="00C2746D" w:rsidRPr="00C2746D">
        <w:rPr>
          <w:rFonts w:ascii="Arial" w:hAnsi="Arial" w:cs="Arial"/>
          <w:b/>
          <w:bCs/>
          <w:sz w:val="24"/>
          <w:szCs w:val="24"/>
        </w:rPr>
        <w:t>Guest Service Improvement Plan</w:t>
      </w:r>
    </w:p>
    <w:p w14:paraId="13C22153" w14:textId="438D2DD8" w:rsidR="00655D95" w:rsidRPr="00655D95" w:rsidRDefault="00C2746D" w:rsidP="00655D95">
      <w:pPr>
        <w:spacing w:line="360" w:lineRule="auto"/>
        <w:rPr>
          <w:rFonts w:ascii="Arial" w:hAnsi="Arial" w:cs="Arial"/>
        </w:rPr>
      </w:pPr>
      <w:r w:rsidRPr="00C2746D">
        <w:rPr>
          <w:rFonts w:ascii="Arial" w:hAnsi="Arial" w:cs="Arial"/>
          <w:b/>
          <w:bCs/>
          <w:sz w:val="24"/>
          <w:szCs w:val="24"/>
        </w:rPr>
        <w:t>Identified Issue: Delayed Room Cleaning</w:t>
      </w:r>
      <w:r w:rsidR="00397518" w:rsidRPr="00277499">
        <w:rPr>
          <w:rFonts w:ascii="Arial" w:hAnsi="Arial" w:cs="Arial"/>
          <w:sz w:val="24"/>
          <w:szCs w:val="24"/>
        </w:rPr>
        <w:br/>
      </w:r>
      <w:r w:rsidR="00655D95" w:rsidRPr="00842D6E">
        <w:rPr>
          <w:rFonts w:ascii="Arial" w:hAnsi="Arial" w:cs="Arial"/>
          <w:sz w:val="24"/>
          <w:szCs w:val="24"/>
        </w:rPr>
        <w:t xml:space="preserve">During my placement, I encountered guest complaints about late room availability. Delays stemmed from staffing shortages and poor communication with reception. As </w:t>
      </w:r>
      <w:r w:rsidR="00655D95" w:rsidRPr="00842D6E">
        <w:rPr>
          <w:rFonts w:ascii="Arial" w:hAnsi="Arial" w:cs="Arial"/>
          <w:b/>
          <w:bCs/>
          <w:sz w:val="24"/>
          <w:szCs w:val="24"/>
        </w:rPr>
        <w:t>Lacalle (2021)</w:t>
      </w:r>
      <w:r w:rsidR="00655D95" w:rsidRPr="00842D6E">
        <w:rPr>
          <w:rFonts w:ascii="Arial" w:hAnsi="Arial" w:cs="Arial"/>
          <w:sz w:val="24"/>
          <w:szCs w:val="24"/>
        </w:rPr>
        <w:t xml:space="preserve"> highlights, room readiness delays are among the most frequent guest complaints in hotels.</w:t>
      </w:r>
    </w:p>
    <w:p w14:paraId="19853709" w14:textId="77777777" w:rsidR="00655D95" w:rsidRPr="00655D95" w:rsidRDefault="00655D95" w:rsidP="00655D95">
      <w:pPr>
        <w:spacing w:line="360" w:lineRule="auto"/>
        <w:rPr>
          <w:rFonts w:ascii="Arial" w:hAnsi="Arial" w:cs="Arial"/>
          <w:b/>
          <w:bCs/>
          <w:sz w:val="24"/>
          <w:szCs w:val="24"/>
        </w:rPr>
      </w:pPr>
      <w:r w:rsidRPr="00655D95">
        <w:rPr>
          <w:rFonts w:ascii="Arial" w:hAnsi="Arial" w:cs="Arial"/>
          <w:b/>
          <w:bCs/>
          <w:sz w:val="24"/>
          <w:szCs w:val="24"/>
        </w:rPr>
        <w:t>Academic Justification</w:t>
      </w:r>
    </w:p>
    <w:p w14:paraId="269D0B7E" w14:textId="77777777" w:rsidR="00655D95" w:rsidRPr="00655D95" w:rsidRDefault="00655D95" w:rsidP="00655D95">
      <w:pPr>
        <w:spacing w:line="360" w:lineRule="auto"/>
        <w:rPr>
          <w:rFonts w:ascii="Arial" w:hAnsi="Arial" w:cs="Arial"/>
          <w:sz w:val="24"/>
          <w:szCs w:val="24"/>
        </w:rPr>
      </w:pPr>
      <w:r w:rsidRPr="00655D95">
        <w:rPr>
          <w:rFonts w:ascii="Arial" w:hAnsi="Arial" w:cs="Arial"/>
          <w:sz w:val="24"/>
          <w:szCs w:val="24"/>
        </w:rPr>
        <w:t xml:space="preserve">According to </w:t>
      </w:r>
      <w:r w:rsidRPr="00655D95">
        <w:rPr>
          <w:rFonts w:ascii="Arial" w:hAnsi="Arial" w:cs="Arial"/>
          <w:b/>
          <w:bCs/>
          <w:sz w:val="24"/>
          <w:szCs w:val="24"/>
        </w:rPr>
        <w:t>Gannon et al. (2021)</w:t>
      </w:r>
      <w:r w:rsidRPr="00655D95">
        <w:rPr>
          <w:rFonts w:ascii="Arial" w:hAnsi="Arial" w:cs="Arial"/>
          <w:sz w:val="24"/>
          <w:szCs w:val="24"/>
        </w:rPr>
        <w:t xml:space="preserve">, service recovery and expectation management are crucial for maintaining guest trust. The </w:t>
      </w:r>
      <w:r w:rsidRPr="00655D95">
        <w:rPr>
          <w:rFonts w:ascii="Arial" w:hAnsi="Arial" w:cs="Arial"/>
          <w:b/>
          <w:bCs/>
          <w:sz w:val="24"/>
          <w:szCs w:val="24"/>
        </w:rPr>
        <w:t xml:space="preserve">SERVQUAL model </w:t>
      </w:r>
      <w:r w:rsidRPr="00842D6E">
        <w:rPr>
          <w:rFonts w:ascii="Arial" w:hAnsi="Arial" w:cs="Arial"/>
          <w:sz w:val="24"/>
          <w:szCs w:val="24"/>
        </w:rPr>
        <w:t>(Parasuraman et al., 1985)</w:t>
      </w:r>
      <w:r w:rsidRPr="00655D95">
        <w:rPr>
          <w:rFonts w:ascii="Arial" w:hAnsi="Arial" w:cs="Arial"/>
          <w:sz w:val="24"/>
          <w:szCs w:val="24"/>
        </w:rPr>
        <w:t xml:space="preserve"> identifies responsiveness and reliability as key components of service quality—both impacted by delayed room turnover.</w:t>
      </w:r>
    </w:p>
    <w:p w14:paraId="71CEB597" w14:textId="77777777" w:rsidR="00655D95" w:rsidRPr="00655D95" w:rsidRDefault="00655D95" w:rsidP="00655D95">
      <w:pPr>
        <w:spacing w:line="360" w:lineRule="auto"/>
        <w:rPr>
          <w:rFonts w:ascii="Arial" w:hAnsi="Arial" w:cs="Arial"/>
          <w:b/>
          <w:bCs/>
          <w:sz w:val="24"/>
          <w:szCs w:val="24"/>
        </w:rPr>
      </w:pPr>
      <w:r w:rsidRPr="00655D95">
        <w:rPr>
          <w:rFonts w:ascii="Arial" w:hAnsi="Arial" w:cs="Arial"/>
          <w:b/>
          <w:bCs/>
          <w:sz w:val="24"/>
          <w:szCs w:val="24"/>
        </w:rPr>
        <w:t>Improvement Plan</w:t>
      </w:r>
    </w:p>
    <w:p w14:paraId="22195360" w14:textId="77777777" w:rsidR="00655D95" w:rsidRPr="00655D95" w:rsidRDefault="00655D95" w:rsidP="00655D95">
      <w:pPr>
        <w:numPr>
          <w:ilvl w:val="0"/>
          <w:numId w:val="36"/>
        </w:numPr>
        <w:spacing w:line="360" w:lineRule="auto"/>
        <w:rPr>
          <w:rFonts w:ascii="Arial" w:hAnsi="Arial" w:cs="Arial"/>
          <w:sz w:val="24"/>
          <w:szCs w:val="24"/>
        </w:rPr>
      </w:pPr>
      <w:r w:rsidRPr="00655D95">
        <w:rPr>
          <w:rFonts w:ascii="Arial" w:hAnsi="Arial" w:cs="Arial"/>
          <w:b/>
          <w:bCs/>
          <w:sz w:val="24"/>
          <w:szCs w:val="24"/>
        </w:rPr>
        <w:t>Operational Change: Implement Real-Time Room Tracking</w:t>
      </w:r>
    </w:p>
    <w:p w14:paraId="40A0448B" w14:textId="77777777" w:rsidR="00655D95" w:rsidRPr="00655D95" w:rsidRDefault="00655D95" w:rsidP="00655D95">
      <w:pPr>
        <w:numPr>
          <w:ilvl w:val="1"/>
          <w:numId w:val="36"/>
        </w:numPr>
        <w:spacing w:line="360" w:lineRule="auto"/>
        <w:rPr>
          <w:rFonts w:ascii="Arial" w:hAnsi="Arial" w:cs="Arial"/>
          <w:sz w:val="24"/>
          <w:szCs w:val="24"/>
        </w:rPr>
      </w:pPr>
      <w:r w:rsidRPr="00655D95">
        <w:rPr>
          <w:rFonts w:ascii="Arial" w:hAnsi="Arial" w:cs="Arial"/>
          <w:sz w:val="24"/>
          <w:szCs w:val="24"/>
        </w:rPr>
        <w:t>Introduce a shared digital board between housekeeping and front desk to update room status live.</w:t>
      </w:r>
    </w:p>
    <w:p w14:paraId="5F726AF3" w14:textId="77777777" w:rsidR="00655D95" w:rsidRPr="00655D95" w:rsidRDefault="00655D95" w:rsidP="00655D95">
      <w:pPr>
        <w:numPr>
          <w:ilvl w:val="1"/>
          <w:numId w:val="36"/>
        </w:numPr>
        <w:spacing w:line="360" w:lineRule="auto"/>
        <w:rPr>
          <w:rFonts w:ascii="Arial" w:hAnsi="Arial" w:cs="Arial"/>
          <w:sz w:val="24"/>
          <w:szCs w:val="24"/>
        </w:rPr>
      </w:pPr>
      <w:r w:rsidRPr="00655D95">
        <w:rPr>
          <w:rFonts w:ascii="Arial" w:hAnsi="Arial" w:cs="Arial"/>
          <w:sz w:val="24"/>
          <w:szCs w:val="24"/>
        </w:rPr>
        <w:t>Aligns with best practice for internal communication in high-occupancy hotels.</w:t>
      </w:r>
    </w:p>
    <w:p w14:paraId="437DE00B" w14:textId="77777777" w:rsidR="00655D95" w:rsidRPr="00655D95" w:rsidRDefault="00655D95" w:rsidP="00655D95">
      <w:pPr>
        <w:numPr>
          <w:ilvl w:val="1"/>
          <w:numId w:val="36"/>
        </w:numPr>
        <w:spacing w:line="360" w:lineRule="auto"/>
        <w:rPr>
          <w:rFonts w:ascii="Arial" w:hAnsi="Arial" w:cs="Arial"/>
          <w:sz w:val="24"/>
          <w:szCs w:val="24"/>
        </w:rPr>
      </w:pPr>
      <w:r w:rsidRPr="00655D95">
        <w:rPr>
          <w:rFonts w:ascii="Arial" w:hAnsi="Arial" w:cs="Arial"/>
          <w:sz w:val="24"/>
          <w:szCs w:val="24"/>
        </w:rPr>
        <w:t>Expected impact: Reduces miscommunication and guest wait time.</w:t>
      </w:r>
    </w:p>
    <w:p w14:paraId="4F08D1D3" w14:textId="77777777" w:rsidR="00655D95" w:rsidRPr="00655D95" w:rsidRDefault="00655D95" w:rsidP="00655D95">
      <w:pPr>
        <w:numPr>
          <w:ilvl w:val="0"/>
          <w:numId w:val="36"/>
        </w:numPr>
        <w:spacing w:line="360" w:lineRule="auto"/>
        <w:rPr>
          <w:rFonts w:ascii="Arial" w:hAnsi="Arial" w:cs="Arial"/>
          <w:sz w:val="24"/>
          <w:szCs w:val="24"/>
        </w:rPr>
      </w:pPr>
      <w:r w:rsidRPr="00655D95">
        <w:rPr>
          <w:rFonts w:ascii="Arial" w:hAnsi="Arial" w:cs="Arial"/>
          <w:b/>
          <w:bCs/>
          <w:sz w:val="24"/>
          <w:szCs w:val="24"/>
        </w:rPr>
        <w:t>Enhanced Training and Cross-Department Induction</w:t>
      </w:r>
    </w:p>
    <w:p w14:paraId="20665E9A" w14:textId="77777777" w:rsidR="00655D95" w:rsidRPr="00655D95" w:rsidRDefault="00655D95" w:rsidP="00655D95">
      <w:pPr>
        <w:numPr>
          <w:ilvl w:val="1"/>
          <w:numId w:val="36"/>
        </w:numPr>
        <w:spacing w:line="360" w:lineRule="auto"/>
        <w:rPr>
          <w:rFonts w:ascii="Arial" w:hAnsi="Arial" w:cs="Arial"/>
          <w:sz w:val="24"/>
          <w:szCs w:val="24"/>
        </w:rPr>
      </w:pPr>
      <w:r w:rsidRPr="00655D95">
        <w:rPr>
          <w:rFonts w:ascii="Arial" w:hAnsi="Arial" w:cs="Arial"/>
          <w:sz w:val="24"/>
          <w:szCs w:val="24"/>
        </w:rPr>
        <w:t>Cross-train receptionists and housekeepers to understand each other’s workflows.</w:t>
      </w:r>
    </w:p>
    <w:p w14:paraId="1247F059" w14:textId="77777777" w:rsidR="00655D95" w:rsidRPr="00655D95" w:rsidRDefault="00655D95" w:rsidP="00655D95">
      <w:pPr>
        <w:numPr>
          <w:ilvl w:val="1"/>
          <w:numId w:val="36"/>
        </w:numPr>
        <w:spacing w:line="360" w:lineRule="auto"/>
        <w:rPr>
          <w:rFonts w:ascii="Arial" w:hAnsi="Arial" w:cs="Arial"/>
          <w:sz w:val="24"/>
          <w:szCs w:val="24"/>
        </w:rPr>
      </w:pPr>
      <w:r w:rsidRPr="00655D95">
        <w:rPr>
          <w:rFonts w:ascii="Arial" w:hAnsi="Arial" w:cs="Arial"/>
          <w:sz w:val="24"/>
          <w:szCs w:val="24"/>
        </w:rPr>
        <w:t>Reinforces empathy, coordination, and service consistency.</w:t>
      </w:r>
    </w:p>
    <w:p w14:paraId="6CDC34DC" w14:textId="77777777" w:rsidR="00655D95" w:rsidRPr="00655D95" w:rsidRDefault="00655D95" w:rsidP="00655D95">
      <w:pPr>
        <w:numPr>
          <w:ilvl w:val="1"/>
          <w:numId w:val="36"/>
        </w:numPr>
        <w:spacing w:line="360" w:lineRule="auto"/>
        <w:rPr>
          <w:rFonts w:ascii="Arial" w:hAnsi="Arial" w:cs="Arial"/>
          <w:sz w:val="24"/>
          <w:szCs w:val="24"/>
        </w:rPr>
      </w:pPr>
      <w:r w:rsidRPr="00655D95">
        <w:rPr>
          <w:rFonts w:ascii="Arial" w:hAnsi="Arial" w:cs="Arial"/>
          <w:sz w:val="24"/>
          <w:szCs w:val="24"/>
        </w:rPr>
        <w:lastRenderedPageBreak/>
        <w:t>Expected impact: Minimises blame culture and improves team responsiveness.</w:t>
      </w:r>
    </w:p>
    <w:p w14:paraId="56E4D468" w14:textId="77777777" w:rsidR="00655D95" w:rsidRPr="00655D95" w:rsidRDefault="00655D95" w:rsidP="00655D95">
      <w:pPr>
        <w:numPr>
          <w:ilvl w:val="0"/>
          <w:numId w:val="36"/>
        </w:numPr>
        <w:spacing w:line="360" w:lineRule="auto"/>
        <w:rPr>
          <w:rFonts w:ascii="Arial" w:hAnsi="Arial" w:cs="Arial"/>
          <w:sz w:val="24"/>
          <w:szCs w:val="24"/>
        </w:rPr>
      </w:pPr>
      <w:r w:rsidRPr="00655D95">
        <w:rPr>
          <w:rFonts w:ascii="Arial" w:hAnsi="Arial" w:cs="Arial"/>
          <w:b/>
          <w:bCs/>
          <w:sz w:val="24"/>
          <w:szCs w:val="24"/>
        </w:rPr>
        <w:t>Service Recovery Protocols</w:t>
      </w:r>
    </w:p>
    <w:p w14:paraId="23B5769F" w14:textId="77777777" w:rsidR="00655D95" w:rsidRPr="00655D95" w:rsidRDefault="00655D95" w:rsidP="00655D95">
      <w:pPr>
        <w:numPr>
          <w:ilvl w:val="1"/>
          <w:numId w:val="36"/>
        </w:numPr>
        <w:spacing w:line="360" w:lineRule="auto"/>
        <w:rPr>
          <w:rFonts w:ascii="Arial" w:hAnsi="Arial" w:cs="Arial"/>
          <w:sz w:val="24"/>
          <w:szCs w:val="24"/>
        </w:rPr>
      </w:pPr>
      <w:r w:rsidRPr="00655D95">
        <w:rPr>
          <w:rFonts w:ascii="Arial" w:hAnsi="Arial" w:cs="Arial"/>
          <w:sz w:val="24"/>
          <w:szCs w:val="24"/>
        </w:rPr>
        <w:t>Offer small compensations (e.g., complimentary drinks or late checkout) to guests affected by delays.</w:t>
      </w:r>
    </w:p>
    <w:p w14:paraId="03946744" w14:textId="77777777" w:rsidR="00655D95" w:rsidRPr="00655D95" w:rsidRDefault="00655D95" w:rsidP="00655D95">
      <w:pPr>
        <w:numPr>
          <w:ilvl w:val="1"/>
          <w:numId w:val="36"/>
        </w:numPr>
        <w:spacing w:line="360" w:lineRule="auto"/>
        <w:rPr>
          <w:rFonts w:ascii="Arial" w:hAnsi="Arial" w:cs="Arial"/>
          <w:sz w:val="24"/>
          <w:szCs w:val="24"/>
        </w:rPr>
      </w:pPr>
      <w:r w:rsidRPr="00655D95">
        <w:rPr>
          <w:rFonts w:ascii="Arial" w:hAnsi="Arial" w:cs="Arial"/>
          <w:sz w:val="24"/>
          <w:szCs w:val="24"/>
        </w:rPr>
        <w:t>Reinforces brand values of care and guest-first service.</w:t>
      </w:r>
    </w:p>
    <w:p w14:paraId="6F4A4356" w14:textId="77777777" w:rsidR="00655D95" w:rsidRPr="00655D95" w:rsidRDefault="00655D95" w:rsidP="00655D95">
      <w:pPr>
        <w:numPr>
          <w:ilvl w:val="1"/>
          <w:numId w:val="36"/>
        </w:numPr>
        <w:spacing w:line="360" w:lineRule="auto"/>
        <w:rPr>
          <w:rFonts w:ascii="Arial" w:hAnsi="Arial" w:cs="Arial"/>
          <w:sz w:val="24"/>
          <w:szCs w:val="24"/>
        </w:rPr>
      </w:pPr>
      <w:r w:rsidRPr="00655D95">
        <w:rPr>
          <w:rFonts w:ascii="Arial" w:hAnsi="Arial" w:cs="Arial"/>
          <w:sz w:val="24"/>
          <w:szCs w:val="24"/>
        </w:rPr>
        <w:t>Expected impact: Converts potential complaints into positive feedback and retention.</w:t>
      </w:r>
    </w:p>
    <w:p w14:paraId="3AC03D3D" w14:textId="37310CF5" w:rsidR="00397518" w:rsidRDefault="003F08EE" w:rsidP="00C2746D">
      <w:pPr>
        <w:spacing w:line="360" w:lineRule="auto"/>
        <w:rPr>
          <w:rFonts w:ascii="Arial" w:hAnsi="Arial" w:cs="Arial"/>
          <w:b/>
          <w:bCs/>
          <w:sz w:val="24"/>
          <w:szCs w:val="24"/>
        </w:rPr>
      </w:pPr>
      <w:r w:rsidRPr="003F08EE">
        <w:rPr>
          <w:rFonts w:ascii="Arial" w:hAnsi="Arial" w:cs="Arial"/>
          <w:b/>
          <w:bCs/>
          <w:sz w:val="24"/>
          <w:szCs w:val="24"/>
        </w:rPr>
        <w:t>Conclusion</w:t>
      </w:r>
    </w:p>
    <w:p w14:paraId="519AFB1F" w14:textId="77777777" w:rsidR="00314396" w:rsidRPr="00314396" w:rsidRDefault="00314396" w:rsidP="00314396">
      <w:pPr>
        <w:spacing w:line="360" w:lineRule="auto"/>
        <w:rPr>
          <w:rFonts w:ascii="Arial" w:hAnsi="Arial" w:cs="Arial"/>
          <w:sz w:val="24"/>
          <w:szCs w:val="24"/>
        </w:rPr>
      </w:pPr>
      <w:r w:rsidRPr="00314396">
        <w:rPr>
          <w:rFonts w:ascii="Arial" w:hAnsi="Arial" w:cs="Arial"/>
          <w:sz w:val="24"/>
          <w:szCs w:val="24"/>
        </w:rPr>
        <w:t>My placement at Premier Inn Canwick’s Housekeeping department offered a transformative learning experience in guest service operations.</w:t>
      </w:r>
    </w:p>
    <w:p w14:paraId="41A0ABB4" w14:textId="77777777" w:rsidR="00314396" w:rsidRPr="00314396" w:rsidRDefault="00314396" w:rsidP="00314396">
      <w:pPr>
        <w:spacing w:line="360" w:lineRule="auto"/>
        <w:rPr>
          <w:rFonts w:ascii="Arial" w:hAnsi="Arial" w:cs="Arial"/>
          <w:b/>
          <w:bCs/>
          <w:sz w:val="24"/>
          <w:szCs w:val="24"/>
        </w:rPr>
      </w:pPr>
      <w:r w:rsidRPr="00314396">
        <w:rPr>
          <w:rFonts w:ascii="Arial" w:hAnsi="Arial" w:cs="Arial"/>
          <w:b/>
          <w:bCs/>
          <w:sz w:val="24"/>
          <w:szCs w:val="24"/>
        </w:rPr>
        <w:t>Key Insights:</w:t>
      </w:r>
    </w:p>
    <w:p w14:paraId="4BE7F141" w14:textId="77777777" w:rsidR="00314396" w:rsidRPr="00314396" w:rsidRDefault="00314396" w:rsidP="00314396">
      <w:pPr>
        <w:numPr>
          <w:ilvl w:val="0"/>
          <w:numId w:val="37"/>
        </w:numPr>
        <w:spacing w:line="360" w:lineRule="auto"/>
        <w:rPr>
          <w:rFonts w:ascii="Arial" w:hAnsi="Arial" w:cs="Arial"/>
          <w:sz w:val="24"/>
          <w:szCs w:val="24"/>
        </w:rPr>
      </w:pPr>
      <w:r w:rsidRPr="00314396">
        <w:rPr>
          <w:rFonts w:ascii="Arial" w:hAnsi="Arial" w:cs="Arial"/>
          <w:sz w:val="24"/>
          <w:szCs w:val="24"/>
        </w:rPr>
        <w:t>Leadership in housekeeping is built on trust, communication, and adaptability.</w:t>
      </w:r>
    </w:p>
    <w:p w14:paraId="1C1F34CA" w14:textId="77777777" w:rsidR="00314396" w:rsidRPr="00314396" w:rsidRDefault="00314396" w:rsidP="00314396">
      <w:pPr>
        <w:numPr>
          <w:ilvl w:val="0"/>
          <w:numId w:val="37"/>
        </w:numPr>
        <w:spacing w:line="360" w:lineRule="auto"/>
        <w:rPr>
          <w:rFonts w:ascii="Arial" w:hAnsi="Arial" w:cs="Arial"/>
          <w:sz w:val="24"/>
          <w:szCs w:val="24"/>
        </w:rPr>
      </w:pPr>
      <w:r w:rsidRPr="00314396">
        <w:rPr>
          <w:rFonts w:ascii="Arial" w:hAnsi="Arial" w:cs="Arial"/>
          <w:sz w:val="24"/>
          <w:szCs w:val="24"/>
        </w:rPr>
        <w:t>Democratic management styles improve staff engagement.</w:t>
      </w:r>
    </w:p>
    <w:p w14:paraId="7438EB9E" w14:textId="77777777" w:rsidR="00314396" w:rsidRPr="00314396" w:rsidRDefault="00314396" w:rsidP="00314396">
      <w:pPr>
        <w:numPr>
          <w:ilvl w:val="0"/>
          <w:numId w:val="37"/>
        </w:numPr>
        <w:spacing w:line="360" w:lineRule="auto"/>
        <w:rPr>
          <w:rFonts w:ascii="Arial" w:hAnsi="Arial" w:cs="Arial"/>
          <w:sz w:val="24"/>
          <w:szCs w:val="24"/>
        </w:rPr>
      </w:pPr>
      <w:r w:rsidRPr="00314396">
        <w:rPr>
          <w:rFonts w:ascii="Arial" w:hAnsi="Arial" w:cs="Arial"/>
          <w:sz w:val="24"/>
          <w:szCs w:val="24"/>
        </w:rPr>
        <w:t>Service recovery and guest-centred communication are essential.</w:t>
      </w:r>
    </w:p>
    <w:p w14:paraId="46B3FC1E" w14:textId="77777777" w:rsidR="00314396" w:rsidRPr="00314396" w:rsidRDefault="00314396" w:rsidP="00314396">
      <w:pPr>
        <w:spacing w:line="360" w:lineRule="auto"/>
        <w:rPr>
          <w:rFonts w:ascii="Arial" w:hAnsi="Arial" w:cs="Arial"/>
          <w:b/>
          <w:bCs/>
          <w:sz w:val="24"/>
          <w:szCs w:val="24"/>
        </w:rPr>
      </w:pPr>
      <w:r w:rsidRPr="00314396">
        <w:rPr>
          <w:rFonts w:ascii="Arial" w:hAnsi="Arial" w:cs="Arial"/>
          <w:b/>
          <w:bCs/>
          <w:sz w:val="24"/>
          <w:szCs w:val="24"/>
        </w:rPr>
        <w:t>Achievement of Learning Objectives:</w:t>
      </w:r>
    </w:p>
    <w:p w14:paraId="01DBDE26" w14:textId="77777777" w:rsidR="00314396" w:rsidRPr="00314396" w:rsidRDefault="00314396" w:rsidP="00314396">
      <w:pPr>
        <w:numPr>
          <w:ilvl w:val="0"/>
          <w:numId w:val="38"/>
        </w:numPr>
        <w:spacing w:line="360" w:lineRule="auto"/>
        <w:rPr>
          <w:rFonts w:ascii="Arial" w:hAnsi="Arial" w:cs="Arial"/>
          <w:sz w:val="24"/>
          <w:szCs w:val="24"/>
        </w:rPr>
      </w:pPr>
      <w:r w:rsidRPr="00314396">
        <w:rPr>
          <w:rFonts w:ascii="Arial" w:hAnsi="Arial" w:cs="Arial"/>
          <w:b/>
          <w:bCs/>
          <w:sz w:val="24"/>
          <w:szCs w:val="24"/>
        </w:rPr>
        <w:t>Operational Insight:</w:t>
      </w:r>
      <w:r w:rsidRPr="00314396">
        <w:rPr>
          <w:rFonts w:ascii="Arial" w:hAnsi="Arial" w:cs="Arial"/>
          <w:sz w:val="24"/>
          <w:szCs w:val="24"/>
        </w:rPr>
        <w:t xml:space="preserve"> Gained through day-to-day task observation and team briefings.</w:t>
      </w:r>
    </w:p>
    <w:p w14:paraId="6AE603B6" w14:textId="77777777" w:rsidR="00314396" w:rsidRPr="00314396" w:rsidRDefault="00314396" w:rsidP="00314396">
      <w:pPr>
        <w:numPr>
          <w:ilvl w:val="0"/>
          <w:numId w:val="38"/>
        </w:numPr>
        <w:spacing w:line="360" w:lineRule="auto"/>
        <w:rPr>
          <w:rFonts w:ascii="Arial" w:hAnsi="Arial" w:cs="Arial"/>
          <w:sz w:val="24"/>
          <w:szCs w:val="24"/>
        </w:rPr>
      </w:pPr>
      <w:r w:rsidRPr="00314396">
        <w:rPr>
          <w:rFonts w:ascii="Arial" w:hAnsi="Arial" w:cs="Arial"/>
          <w:b/>
          <w:bCs/>
          <w:sz w:val="24"/>
          <w:szCs w:val="24"/>
        </w:rPr>
        <w:t>Technical and Strategic Evaluation:</w:t>
      </w:r>
      <w:r w:rsidRPr="00314396">
        <w:rPr>
          <w:rFonts w:ascii="Arial" w:hAnsi="Arial" w:cs="Arial"/>
          <w:sz w:val="24"/>
          <w:szCs w:val="24"/>
        </w:rPr>
        <w:t xml:space="preserve"> Developed via room checks, scheduling, and complaint handling.</w:t>
      </w:r>
    </w:p>
    <w:p w14:paraId="152947E5" w14:textId="77777777" w:rsidR="00314396" w:rsidRPr="00314396" w:rsidRDefault="00314396" w:rsidP="00314396">
      <w:pPr>
        <w:numPr>
          <w:ilvl w:val="0"/>
          <w:numId w:val="38"/>
        </w:numPr>
        <w:spacing w:line="360" w:lineRule="auto"/>
        <w:rPr>
          <w:rFonts w:ascii="Arial" w:hAnsi="Arial" w:cs="Arial"/>
          <w:sz w:val="24"/>
          <w:szCs w:val="24"/>
        </w:rPr>
      </w:pPr>
      <w:r w:rsidRPr="00314396">
        <w:rPr>
          <w:rFonts w:ascii="Arial" w:hAnsi="Arial" w:cs="Arial"/>
          <w:b/>
          <w:bCs/>
          <w:sz w:val="24"/>
          <w:szCs w:val="24"/>
        </w:rPr>
        <w:t>Guest Service Strategy:</w:t>
      </w:r>
      <w:r w:rsidRPr="00314396">
        <w:rPr>
          <w:rFonts w:ascii="Arial" w:hAnsi="Arial" w:cs="Arial"/>
          <w:sz w:val="24"/>
          <w:szCs w:val="24"/>
        </w:rPr>
        <w:t xml:space="preserve"> Improved through reflection on service delays and communication breakdowns.</w:t>
      </w:r>
    </w:p>
    <w:p w14:paraId="6BB7E073" w14:textId="77777777" w:rsidR="00314396" w:rsidRPr="00314396" w:rsidRDefault="00314396" w:rsidP="00314396">
      <w:pPr>
        <w:spacing w:line="360" w:lineRule="auto"/>
        <w:rPr>
          <w:rFonts w:ascii="Arial" w:hAnsi="Arial" w:cs="Arial"/>
          <w:sz w:val="24"/>
          <w:szCs w:val="24"/>
        </w:rPr>
      </w:pPr>
      <w:r w:rsidRPr="00314396">
        <w:rPr>
          <w:rFonts w:ascii="Arial" w:hAnsi="Arial" w:cs="Arial"/>
          <w:sz w:val="24"/>
          <w:szCs w:val="24"/>
        </w:rPr>
        <w:t>This placement has solidified my understanding of how technical skills, management performance, and guest communication intersect to create a seamless guest experience. These lessons will shape my future practice as a hospitality professional.</w:t>
      </w:r>
    </w:p>
    <w:p w14:paraId="572E93AC" w14:textId="77777777" w:rsidR="003F08EE" w:rsidRPr="003F08EE" w:rsidRDefault="003F08EE" w:rsidP="00C2746D">
      <w:pPr>
        <w:spacing w:line="360" w:lineRule="auto"/>
        <w:rPr>
          <w:rFonts w:ascii="Arial" w:hAnsi="Arial" w:cs="Arial"/>
          <w:sz w:val="24"/>
          <w:szCs w:val="24"/>
        </w:rPr>
      </w:pPr>
    </w:p>
    <w:p w14:paraId="1A4D4DFC" w14:textId="40DF24AD" w:rsidR="0042410C" w:rsidRPr="00277499" w:rsidRDefault="00EF3402" w:rsidP="006E0E43">
      <w:pPr>
        <w:spacing w:line="360" w:lineRule="auto"/>
        <w:rPr>
          <w:rFonts w:ascii="Arial" w:hAnsi="Arial" w:cs="Arial"/>
          <w:sz w:val="24"/>
          <w:szCs w:val="24"/>
          <w:u w:val="single"/>
        </w:rPr>
      </w:pPr>
      <w:r w:rsidRPr="00277499">
        <w:rPr>
          <w:rFonts w:ascii="Arial" w:hAnsi="Arial" w:cs="Arial"/>
          <w:sz w:val="24"/>
          <w:szCs w:val="24"/>
          <w:u w:val="single"/>
        </w:rPr>
        <w:lastRenderedPageBreak/>
        <w:t>List of references</w:t>
      </w:r>
    </w:p>
    <w:p w14:paraId="59D95358" w14:textId="4DAE061E" w:rsidR="004845F5" w:rsidRDefault="00BB369A" w:rsidP="00BB369A">
      <w:pPr>
        <w:pStyle w:val="ListParagraph"/>
        <w:numPr>
          <w:ilvl w:val="1"/>
          <w:numId w:val="26"/>
        </w:numPr>
        <w:spacing w:line="360" w:lineRule="auto"/>
        <w:ind w:left="142"/>
        <w:rPr>
          <w:rFonts w:ascii="Arial" w:hAnsi="Arial" w:cs="Arial"/>
          <w:sz w:val="24"/>
          <w:szCs w:val="24"/>
        </w:rPr>
      </w:pPr>
      <w:proofErr w:type="spellStart"/>
      <w:r>
        <w:rPr>
          <w:rFonts w:ascii="Arial" w:hAnsi="Arial" w:cs="Arial"/>
          <w:sz w:val="24"/>
          <w:szCs w:val="24"/>
        </w:rPr>
        <w:t>Avam</w:t>
      </w:r>
      <w:proofErr w:type="spellEnd"/>
      <w:r>
        <w:rPr>
          <w:rFonts w:ascii="Arial" w:hAnsi="Arial" w:cs="Arial"/>
          <w:sz w:val="24"/>
          <w:szCs w:val="24"/>
        </w:rPr>
        <w:t>, E., N. (2019)</w:t>
      </w:r>
      <w:r w:rsidRPr="00A53449">
        <w:rPr>
          <w:rFonts w:ascii="Arial" w:hAnsi="Arial" w:cs="Arial"/>
          <w:i/>
          <w:iCs/>
          <w:sz w:val="24"/>
          <w:szCs w:val="24"/>
        </w:rPr>
        <w:t xml:space="preserve"> The Impact of Teamwork in the Hospitality Establishment - A Case Study of Chariot </w:t>
      </w:r>
      <w:proofErr w:type="spellStart"/>
      <w:r w:rsidRPr="00A53449">
        <w:rPr>
          <w:rFonts w:ascii="Arial" w:hAnsi="Arial" w:cs="Arial"/>
          <w:i/>
          <w:iCs/>
          <w:sz w:val="24"/>
          <w:szCs w:val="24"/>
        </w:rPr>
        <w:t>Hotelbuea</w:t>
      </w:r>
      <w:proofErr w:type="spellEnd"/>
      <w:r>
        <w:rPr>
          <w:rFonts w:ascii="Arial" w:hAnsi="Arial" w:cs="Arial"/>
          <w:i/>
          <w:iCs/>
          <w:sz w:val="24"/>
          <w:szCs w:val="24"/>
        </w:rPr>
        <w:t xml:space="preserve"> </w:t>
      </w:r>
      <w:r>
        <w:rPr>
          <w:rFonts w:ascii="Arial" w:hAnsi="Arial" w:cs="Arial"/>
          <w:sz w:val="24"/>
          <w:szCs w:val="24"/>
        </w:rPr>
        <w:t xml:space="preserve">Available at: </w:t>
      </w:r>
      <w:hyperlink r:id="rId7" w:history="1">
        <w:r w:rsidRPr="008C1CB8">
          <w:rPr>
            <w:rStyle w:val="Hyperlink"/>
            <w:rFonts w:ascii="Arial" w:hAnsi="Arial" w:cs="Arial"/>
            <w:sz w:val="24"/>
            <w:szCs w:val="24"/>
          </w:rPr>
          <w:t>https://www.researchgate.net/publication/373723326_The_Impact_of_Teamwork_in_the_Hospitality_Establishment_-_A_Case_Study_of_Chariot_Hotelbuea</w:t>
        </w:r>
      </w:hyperlink>
      <w:r>
        <w:rPr>
          <w:rFonts w:ascii="Arial" w:hAnsi="Arial" w:cs="Arial"/>
          <w:sz w:val="24"/>
          <w:szCs w:val="24"/>
        </w:rPr>
        <w:t xml:space="preserve"> </w:t>
      </w:r>
      <w:r w:rsidR="00861937" w:rsidRPr="00861937">
        <w:rPr>
          <w:rFonts w:ascii="Arial" w:hAnsi="Arial" w:cs="Arial"/>
          <w:sz w:val="24"/>
          <w:szCs w:val="24"/>
        </w:rPr>
        <w:t>(Accessed: 0</w:t>
      </w:r>
      <w:r w:rsidR="00861937">
        <w:rPr>
          <w:rFonts w:ascii="Arial" w:hAnsi="Arial" w:cs="Arial"/>
          <w:sz w:val="24"/>
          <w:szCs w:val="24"/>
        </w:rPr>
        <w:t>8</w:t>
      </w:r>
      <w:r w:rsidR="00861937" w:rsidRPr="00861937">
        <w:rPr>
          <w:rFonts w:ascii="Arial" w:hAnsi="Arial" w:cs="Arial"/>
          <w:sz w:val="24"/>
          <w:szCs w:val="24"/>
        </w:rPr>
        <w:t xml:space="preserve"> June 2025).</w:t>
      </w:r>
    </w:p>
    <w:p w14:paraId="75B213A9" w14:textId="0B84B450" w:rsidR="00F14B20" w:rsidRPr="00444EDF" w:rsidRDefault="00686EAD" w:rsidP="00444EDF">
      <w:pPr>
        <w:pStyle w:val="ListParagraph"/>
        <w:numPr>
          <w:ilvl w:val="1"/>
          <w:numId w:val="26"/>
        </w:numPr>
        <w:spacing w:line="360" w:lineRule="auto"/>
        <w:ind w:left="142"/>
        <w:rPr>
          <w:rFonts w:ascii="Arial" w:hAnsi="Arial" w:cs="Arial"/>
          <w:sz w:val="24"/>
          <w:szCs w:val="24"/>
        </w:rPr>
      </w:pPr>
      <w:r>
        <w:rPr>
          <w:rFonts w:ascii="Arial" w:hAnsi="Arial" w:cs="Arial"/>
          <w:sz w:val="24"/>
          <w:szCs w:val="24"/>
        </w:rPr>
        <w:t>HSE (</w:t>
      </w:r>
      <w:r w:rsidR="00444EDF">
        <w:rPr>
          <w:rFonts w:ascii="Arial" w:hAnsi="Arial" w:cs="Arial"/>
          <w:sz w:val="24"/>
          <w:szCs w:val="24"/>
        </w:rPr>
        <w:t>2025</w:t>
      </w:r>
      <w:r>
        <w:rPr>
          <w:rFonts w:ascii="Arial" w:hAnsi="Arial" w:cs="Arial"/>
          <w:sz w:val="24"/>
          <w:szCs w:val="24"/>
        </w:rPr>
        <w:t>)</w:t>
      </w:r>
      <w:r w:rsidR="00444EDF">
        <w:rPr>
          <w:rFonts w:ascii="Arial" w:hAnsi="Arial" w:cs="Arial"/>
          <w:sz w:val="24"/>
          <w:szCs w:val="24"/>
        </w:rPr>
        <w:t xml:space="preserve"> </w:t>
      </w:r>
      <w:r w:rsidR="00444EDF" w:rsidRPr="00444EDF">
        <w:rPr>
          <w:rFonts w:ascii="Arial" w:hAnsi="Arial" w:cs="Arial"/>
          <w:i/>
          <w:iCs/>
          <w:sz w:val="24"/>
          <w:szCs w:val="24"/>
        </w:rPr>
        <w:t>COSHH basics</w:t>
      </w:r>
      <w:r w:rsidR="00444EDF">
        <w:rPr>
          <w:rFonts w:ascii="Arial" w:hAnsi="Arial" w:cs="Arial"/>
          <w:i/>
          <w:iCs/>
          <w:sz w:val="24"/>
          <w:szCs w:val="24"/>
        </w:rPr>
        <w:t xml:space="preserve"> </w:t>
      </w:r>
      <w:r w:rsidR="00444EDF">
        <w:rPr>
          <w:rFonts w:ascii="Arial" w:hAnsi="Arial" w:cs="Arial"/>
          <w:sz w:val="24"/>
          <w:szCs w:val="24"/>
        </w:rPr>
        <w:t xml:space="preserve">Available at: </w:t>
      </w:r>
      <w:hyperlink r:id="rId8" w:history="1">
        <w:r w:rsidR="00444EDF" w:rsidRPr="00B93E1E">
          <w:rPr>
            <w:rStyle w:val="Hyperlink"/>
            <w:rFonts w:ascii="Arial" w:hAnsi="Arial" w:cs="Arial"/>
            <w:sz w:val="24"/>
            <w:szCs w:val="24"/>
          </w:rPr>
          <w:t>https://www.hse.gov.uk/coshh/basics/index.htm</w:t>
        </w:r>
      </w:hyperlink>
      <w:r w:rsidR="00444EDF">
        <w:rPr>
          <w:rFonts w:ascii="Arial" w:hAnsi="Arial" w:cs="Arial"/>
          <w:sz w:val="24"/>
          <w:szCs w:val="24"/>
        </w:rPr>
        <w:t xml:space="preserve"> </w:t>
      </w:r>
      <w:r w:rsidR="00861937" w:rsidRPr="00861937">
        <w:rPr>
          <w:rFonts w:ascii="Arial" w:hAnsi="Arial" w:cs="Arial"/>
          <w:sz w:val="24"/>
          <w:szCs w:val="24"/>
        </w:rPr>
        <w:t>(Accessed: 09 June 2025).</w:t>
      </w:r>
    </w:p>
    <w:p w14:paraId="47FB0B34" w14:textId="32A1F5C2" w:rsidR="00B363A0" w:rsidRPr="00277499" w:rsidRDefault="00B363A0" w:rsidP="00E64653">
      <w:pPr>
        <w:pStyle w:val="ListParagraph"/>
        <w:numPr>
          <w:ilvl w:val="1"/>
          <w:numId w:val="26"/>
        </w:numPr>
        <w:spacing w:line="360" w:lineRule="auto"/>
        <w:ind w:left="142"/>
        <w:rPr>
          <w:rFonts w:ascii="Arial" w:hAnsi="Arial" w:cs="Arial"/>
          <w:sz w:val="24"/>
          <w:szCs w:val="24"/>
        </w:rPr>
      </w:pPr>
      <w:proofErr w:type="spellStart"/>
      <w:r w:rsidRPr="00277499">
        <w:rPr>
          <w:rFonts w:ascii="Arial" w:hAnsi="Arial" w:cs="Arial"/>
          <w:sz w:val="24"/>
          <w:szCs w:val="24"/>
        </w:rPr>
        <w:t>Dewani</w:t>
      </w:r>
      <w:proofErr w:type="spellEnd"/>
      <w:r w:rsidRPr="00277499">
        <w:rPr>
          <w:rFonts w:ascii="Arial" w:hAnsi="Arial" w:cs="Arial"/>
          <w:sz w:val="24"/>
          <w:szCs w:val="24"/>
        </w:rPr>
        <w:t xml:space="preserve">, S., L. (2024) </w:t>
      </w:r>
      <w:r w:rsidRPr="00277499">
        <w:rPr>
          <w:rFonts w:ascii="Arial" w:hAnsi="Arial" w:cs="Arial"/>
          <w:i/>
          <w:iCs/>
          <w:sz w:val="24"/>
          <w:szCs w:val="24"/>
        </w:rPr>
        <w:t xml:space="preserve">Developing Service Excellence Skills through the Guest Teacher Training Program at Vocational High School </w:t>
      </w:r>
      <w:r w:rsidRPr="00277499">
        <w:rPr>
          <w:rFonts w:ascii="Arial" w:hAnsi="Arial" w:cs="Arial"/>
          <w:sz w:val="24"/>
          <w:szCs w:val="24"/>
        </w:rPr>
        <w:t xml:space="preserve">Available at: </w:t>
      </w:r>
      <w:hyperlink r:id="rId9" w:history="1">
        <w:r w:rsidRPr="00277499">
          <w:rPr>
            <w:rStyle w:val="Hyperlink"/>
            <w:rFonts w:ascii="Arial" w:hAnsi="Arial" w:cs="Arial"/>
            <w:sz w:val="24"/>
            <w:szCs w:val="24"/>
          </w:rPr>
          <w:t>https://www.researchgate.net/publication/377790404_Developing_Service_Excellence_Skills_through_the_Guest_Teacher_Training_Program_at_Vocational_High_School</w:t>
        </w:r>
      </w:hyperlink>
      <w:r w:rsidRPr="00277499">
        <w:rPr>
          <w:rFonts w:ascii="Arial" w:hAnsi="Arial" w:cs="Arial"/>
          <w:sz w:val="24"/>
          <w:szCs w:val="24"/>
        </w:rPr>
        <w:t xml:space="preserve"> </w:t>
      </w:r>
      <w:r w:rsidR="00861937" w:rsidRPr="00861937">
        <w:rPr>
          <w:rFonts w:ascii="Arial" w:hAnsi="Arial" w:cs="Arial"/>
          <w:sz w:val="24"/>
          <w:szCs w:val="24"/>
        </w:rPr>
        <w:t>(Accessed: 09 June 2025).</w:t>
      </w:r>
    </w:p>
    <w:p w14:paraId="04E9B4AB" w14:textId="7655BF43" w:rsidR="00B363A0" w:rsidRPr="00277499" w:rsidRDefault="00B363A0" w:rsidP="00E64653">
      <w:pPr>
        <w:pStyle w:val="ListParagraph"/>
        <w:numPr>
          <w:ilvl w:val="1"/>
          <w:numId w:val="26"/>
        </w:numPr>
        <w:spacing w:line="360" w:lineRule="auto"/>
        <w:ind w:left="142"/>
        <w:rPr>
          <w:rFonts w:ascii="Arial" w:hAnsi="Arial" w:cs="Arial"/>
          <w:sz w:val="24"/>
          <w:szCs w:val="24"/>
        </w:rPr>
      </w:pPr>
      <w:r w:rsidRPr="00277499">
        <w:rPr>
          <w:rFonts w:ascii="Arial" w:hAnsi="Arial" w:cs="Arial"/>
          <w:sz w:val="24"/>
          <w:szCs w:val="24"/>
        </w:rPr>
        <w:t xml:space="preserve"> Gannon, M., Taheri, B., Thompson, J., Rahimi, R. &amp; </w:t>
      </w:r>
      <w:proofErr w:type="spellStart"/>
      <w:r w:rsidRPr="00277499">
        <w:rPr>
          <w:rFonts w:ascii="Arial" w:hAnsi="Arial" w:cs="Arial"/>
          <w:sz w:val="24"/>
          <w:szCs w:val="24"/>
        </w:rPr>
        <w:t>Okumos</w:t>
      </w:r>
      <w:proofErr w:type="spellEnd"/>
      <w:r w:rsidRPr="00277499">
        <w:rPr>
          <w:rFonts w:ascii="Arial" w:hAnsi="Arial" w:cs="Arial"/>
          <w:sz w:val="24"/>
          <w:szCs w:val="24"/>
        </w:rPr>
        <w:t xml:space="preserve">, B. (2021) </w:t>
      </w:r>
      <w:r w:rsidRPr="00277499">
        <w:rPr>
          <w:rFonts w:ascii="Arial" w:hAnsi="Arial" w:cs="Arial"/>
          <w:i/>
          <w:iCs/>
          <w:sz w:val="24"/>
          <w:szCs w:val="24"/>
        </w:rPr>
        <w:t xml:space="preserve">Investigating the effects of service recovery strategies on consumer forgiveness and post-trust in the food delivery sector </w:t>
      </w:r>
      <w:r w:rsidRPr="00277499">
        <w:rPr>
          <w:rFonts w:ascii="Arial" w:hAnsi="Arial" w:cs="Arial"/>
          <w:sz w:val="24"/>
          <w:szCs w:val="24"/>
        </w:rPr>
        <w:t xml:space="preserve">Available at: </w:t>
      </w:r>
      <w:hyperlink r:id="rId10" w:history="1">
        <w:r w:rsidRPr="00277499">
          <w:rPr>
            <w:rStyle w:val="Hyperlink"/>
            <w:rFonts w:ascii="Arial" w:hAnsi="Arial" w:cs="Arial"/>
            <w:sz w:val="24"/>
            <w:szCs w:val="24"/>
          </w:rPr>
          <w:t>https://doi.org/10.1016/j.ijhm.2022.103341</w:t>
        </w:r>
      </w:hyperlink>
      <w:r w:rsidRPr="00277499">
        <w:rPr>
          <w:rFonts w:ascii="Arial" w:hAnsi="Arial" w:cs="Arial"/>
          <w:sz w:val="24"/>
          <w:szCs w:val="24"/>
        </w:rPr>
        <w:t xml:space="preserve"> </w:t>
      </w:r>
      <w:r w:rsidR="00861937" w:rsidRPr="00861937">
        <w:rPr>
          <w:rFonts w:ascii="Arial" w:hAnsi="Arial" w:cs="Arial"/>
          <w:sz w:val="24"/>
          <w:szCs w:val="24"/>
        </w:rPr>
        <w:t>(Accessed: 09 June 2025).</w:t>
      </w:r>
    </w:p>
    <w:p w14:paraId="14C4B161" w14:textId="6ECE01FE" w:rsidR="00B363A0" w:rsidRPr="00277499" w:rsidRDefault="00B363A0" w:rsidP="0013055F">
      <w:pPr>
        <w:pStyle w:val="ListParagraph"/>
        <w:numPr>
          <w:ilvl w:val="1"/>
          <w:numId w:val="26"/>
        </w:numPr>
        <w:spacing w:line="360" w:lineRule="auto"/>
        <w:ind w:left="142"/>
        <w:rPr>
          <w:rFonts w:ascii="Arial" w:hAnsi="Arial" w:cs="Arial"/>
          <w:sz w:val="24"/>
          <w:szCs w:val="24"/>
        </w:rPr>
      </w:pPr>
      <w:r w:rsidRPr="00277499">
        <w:rPr>
          <w:rFonts w:ascii="Arial" w:hAnsi="Arial" w:cs="Arial"/>
          <w:sz w:val="24"/>
          <w:szCs w:val="24"/>
        </w:rPr>
        <w:t xml:space="preserve">Gibbs, G. (1988) </w:t>
      </w:r>
      <w:r w:rsidRPr="00277499">
        <w:rPr>
          <w:rFonts w:ascii="Arial" w:hAnsi="Arial" w:cs="Arial"/>
          <w:i/>
          <w:iCs/>
          <w:sz w:val="24"/>
          <w:szCs w:val="24"/>
        </w:rPr>
        <w:t xml:space="preserve">Learning by Doing. </w:t>
      </w:r>
      <w:r w:rsidRPr="00277499">
        <w:rPr>
          <w:rFonts w:ascii="Arial" w:hAnsi="Arial" w:cs="Arial"/>
          <w:sz w:val="24"/>
          <w:szCs w:val="24"/>
        </w:rPr>
        <w:t xml:space="preserve">Available at: </w:t>
      </w:r>
      <w:hyperlink r:id="rId11" w:history="1">
        <w:r w:rsidRPr="00277499">
          <w:rPr>
            <w:rStyle w:val="Hyperlink"/>
            <w:rFonts w:ascii="Arial" w:hAnsi="Arial" w:cs="Arial"/>
            <w:sz w:val="24"/>
            <w:szCs w:val="24"/>
          </w:rPr>
          <w:t>https://thoughtsmostlyaboutlearning.files.wordpress.com/2015/12/learning-by-doing-graham-gibbs.pdf</w:t>
        </w:r>
      </w:hyperlink>
      <w:r w:rsidRPr="00277499">
        <w:rPr>
          <w:rFonts w:ascii="Arial" w:hAnsi="Arial" w:cs="Arial"/>
          <w:sz w:val="24"/>
          <w:szCs w:val="24"/>
        </w:rPr>
        <w:t xml:space="preserve"> </w:t>
      </w:r>
      <w:r w:rsidR="00861937" w:rsidRPr="00861937">
        <w:rPr>
          <w:rFonts w:ascii="Arial" w:hAnsi="Arial" w:cs="Arial"/>
          <w:sz w:val="24"/>
          <w:szCs w:val="24"/>
        </w:rPr>
        <w:t>(Accessed: 09 June 2025).</w:t>
      </w:r>
    </w:p>
    <w:p w14:paraId="0E7E8E7E" w14:textId="69CC27E1" w:rsidR="00861937" w:rsidRDefault="00B363A0" w:rsidP="00F51CF4">
      <w:pPr>
        <w:pStyle w:val="ListParagraph"/>
        <w:numPr>
          <w:ilvl w:val="1"/>
          <w:numId w:val="26"/>
        </w:numPr>
        <w:spacing w:line="360" w:lineRule="auto"/>
        <w:ind w:left="142"/>
        <w:rPr>
          <w:rFonts w:ascii="Arial" w:hAnsi="Arial" w:cs="Arial"/>
          <w:sz w:val="24"/>
          <w:szCs w:val="24"/>
        </w:rPr>
      </w:pPr>
      <w:r w:rsidRPr="00861937">
        <w:rPr>
          <w:rFonts w:ascii="Arial" w:hAnsi="Arial" w:cs="Arial"/>
          <w:sz w:val="24"/>
          <w:szCs w:val="24"/>
        </w:rPr>
        <w:t xml:space="preserve">Google (2025) </w:t>
      </w:r>
      <w:r w:rsidRPr="00861937">
        <w:rPr>
          <w:rFonts w:ascii="Arial" w:hAnsi="Arial" w:cs="Arial"/>
          <w:i/>
          <w:iCs/>
          <w:sz w:val="24"/>
          <w:szCs w:val="24"/>
        </w:rPr>
        <w:t>Premier Inn Lincoln (Canwick) hotel</w:t>
      </w:r>
      <w:r w:rsidRPr="00861937">
        <w:rPr>
          <w:rFonts w:ascii="Arial" w:hAnsi="Arial" w:cs="Arial"/>
          <w:sz w:val="24"/>
          <w:szCs w:val="24"/>
        </w:rPr>
        <w:t xml:space="preserve"> Available at: </w:t>
      </w:r>
      <w:hyperlink r:id="rId12" w:history="1">
        <w:r w:rsidRPr="00861937">
          <w:rPr>
            <w:rStyle w:val="Hyperlink"/>
            <w:rFonts w:ascii="Arial" w:hAnsi="Arial" w:cs="Arial"/>
            <w:sz w:val="24"/>
            <w:szCs w:val="24"/>
          </w:rPr>
          <w:t>https://www.google.com/travel/hotels/s/H8GL4pHAFYcLUBjeA</w:t>
        </w:r>
      </w:hyperlink>
      <w:r w:rsidRPr="00861937">
        <w:rPr>
          <w:rFonts w:ascii="Arial" w:hAnsi="Arial" w:cs="Arial"/>
          <w:sz w:val="24"/>
          <w:szCs w:val="24"/>
        </w:rPr>
        <w:t xml:space="preserve"> </w:t>
      </w:r>
      <w:r w:rsidR="00861937" w:rsidRPr="00861937">
        <w:rPr>
          <w:rFonts w:ascii="Arial" w:hAnsi="Arial" w:cs="Arial"/>
          <w:sz w:val="24"/>
          <w:szCs w:val="24"/>
        </w:rPr>
        <w:t>(Accessed: 0</w:t>
      </w:r>
      <w:r w:rsidR="00861937">
        <w:rPr>
          <w:rFonts w:ascii="Arial" w:hAnsi="Arial" w:cs="Arial"/>
          <w:sz w:val="24"/>
          <w:szCs w:val="24"/>
        </w:rPr>
        <w:t>8</w:t>
      </w:r>
      <w:r w:rsidR="00861937" w:rsidRPr="00861937">
        <w:rPr>
          <w:rFonts w:ascii="Arial" w:hAnsi="Arial" w:cs="Arial"/>
          <w:sz w:val="24"/>
          <w:szCs w:val="24"/>
        </w:rPr>
        <w:t xml:space="preserve"> June 2025).</w:t>
      </w:r>
    </w:p>
    <w:p w14:paraId="17275415" w14:textId="0CBE059F" w:rsidR="00B363A0" w:rsidRPr="00861937" w:rsidRDefault="00B363A0" w:rsidP="00F51CF4">
      <w:pPr>
        <w:pStyle w:val="ListParagraph"/>
        <w:numPr>
          <w:ilvl w:val="1"/>
          <w:numId w:val="26"/>
        </w:numPr>
        <w:spacing w:line="360" w:lineRule="auto"/>
        <w:ind w:left="142"/>
        <w:rPr>
          <w:rFonts w:ascii="Arial" w:hAnsi="Arial" w:cs="Arial"/>
          <w:sz w:val="24"/>
          <w:szCs w:val="24"/>
        </w:rPr>
      </w:pPr>
      <w:r w:rsidRPr="00861937">
        <w:rPr>
          <w:rFonts w:ascii="Arial" w:hAnsi="Arial" w:cs="Arial"/>
          <w:sz w:val="24"/>
          <w:szCs w:val="24"/>
        </w:rPr>
        <w:t xml:space="preserve">Kolb, D. A. (1984). </w:t>
      </w:r>
      <w:r w:rsidRPr="00861937">
        <w:rPr>
          <w:rFonts w:ascii="Arial" w:hAnsi="Arial" w:cs="Arial"/>
          <w:i/>
          <w:iCs/>
          <w:sz w:val="24"/>
          <w:szCs w:val="24"/>
        </w:rPr>
        <w:t>Experiential Learning: Experience as the Source of Learning and Development</w:t>
      </w:r>
      <w:r w:rsidRPr="00861937">
        <w:rPr>
          <w:rFonts w:ascii="Arial" w:hAnsi="Arial" w:cs="Arial"/>
          <w:sz w:val="24"/>
          <w:szCs w:val="24"/>
        </w:rPr>
        <w:t xml:space="preserve"> Available at: </w:t>
      </w:r>
      <w:hyperlink r:id="rId13" w:history="1">
        <w:r w:rsidRPr="00861937">
          <w:rPr>
            <w:rStyle w:val="Hyperlink"/>
            <w:rFonts w:ascii="Arial" w:hAnsi="Arial" w:cs="Arial"/>
            <w:sz w:val="24"/>
            <w:szCs w:val="24"/>
          </w:rPr>
          <w:t>https://www.researchgate.net/publication/235701029_Experiential_Learning_Experience_As_The_Source_Of_Learning_And_Development</w:t>
        </w:r>
      </w:hyperlink>
      <w:r w:rsidRPr="00861937">
        <w:rPr>
          <w:rFonts w:ascii="Arial" w:hAnsi="Arial" w:cs="Arial"/>
          <w:sz w:val="24"/>
          <w:szCs w:val="24"/>
        </w:rPr>
        <w:t xml:space="preserve">  </w:t>
      </w:r>
      <w:r w:rsidR="00861937" w:rsidRPr="00861937">
        <w:rPr>
          <w:rFonts w:ascii="Arial" w:hAnsi="Arial" w:cs="Arial"/>
          <w:sz w:val="24"/>
          <w:szCs w:val="24"/>
        </w:rPr>
        <w:t>(Accessed: 0</w:t>
      </w:r>
      <w:r w:rsidR="00861937">
        <w:rPr>
          <w:rFonts w:ascii="Arial" w:hAnsi="Arial" w:cs="Arial"/>
          <w:sz w:val="24"/>
          <w:szCs w:val="24"/>
        </w:rPr>
        <w:t>7</w:t>
      </w:r>
      <w:r w:rsidR="00861937" w:rsidRPr="00861937">
        <w:rPr>
          <w:rFonts w:ascii="Arial" w:hAnsi="Arial" w:cs="Arial"/>
          <w:sz w:val="24"/>
          <w:szCs w:val="24"/>
        </w:rPr>
        <w:t xml:space="preserve"> June 2025).</w:t>
      </w:r>
    </w:p>
    <w:p w14:paraId="3AE4F500" w14:textId="4CF6D70E" w:rsidR="00FF0D3D" w:rsidRPr="00FF0D3D" w:rsidRDefault="00FF0D3D" w:rsidP="00FF0D3D">
      <w:pPr>
        <w:pStyle w:val="ListParagraph"/>
        <w:numPr>
          <w:ilvl w:val="1"/>
          <w:numId w:val="26"/>
        </w:numPr>
        <w:spacing w:line="360" w:lineRule="auto"/>
        <w:ind w:left="142"/>
        <w:rPr>
          <w:rFonts w:ascii="Arial" w:hAnsi="Arial" w:cs="Arial"/>
          <w:sz w:val="24"/>
          <w:szCs w:val="24"/>
        </w:rPr>
      </w:pPr>
      <w:r>
        <w:rPr>
          <w:rFonts w:ascii="Arial" w:hAnsi="Arial" w:cs="Arial"/>
          <w:sz w:val="24"/>
          <w:szCs w:val="24"/>
        </w:rPr>
        <w:t xml:space="preserve">Kurt, S. (2021) </w:t>
      </w:r>
      <w:r w:rsidRPr="00FF0D3D">
        <w:rPr>
          <w:rFonts w:ascii="Arial" w:hAnsi="Arial" w:cs="Arial"/>
          <w:i/>
          <w:iCs/>
          <w:sz w:val="24"/>
          <w:szCs w:val="24"/>
        </w:rPr>
        <w:t>Theory X and Theory Y, Douglas McGregor</w:t>
      </w:r>
      <w:r>
        <w:rPr>
          <w:rFonts w:ascii="Arial" w:hAnsi="Arial" w:cs="Arial"/>
          <w:i/>
          <w:iCs/>
          <w:sz w:val="24"/>
          <w:szCs w:val="24"/>
        </w:rPr>
        <w:t xml:space="preserve"> </w:t>
      </w:r>
      <w:r>
        <w:rPr>
          <w:rFonts w:ascii="Arial" w:hAnsi="Arial" w:cs="Arial"/>
          <w:sz w:val="24"/>
          <w:szCs w:val="24"/>
        </w:rPr>
        <w:t xml:space="preserve">Available at: </w:t>
      </w:r>
      <w:hyperlink r:id="rId14" w:history="1">
        <w:r w:rsidRPr="00B93E1E">
          <w:rPr>
            <w:rStyle w:val="Hyperlink"/>
            <w:rFonts w:ascii="Arial" w:hAnsi="Arial" w:cs="Arial"/>
            <w:sz w:val="24"/>
            <w:szCs w:val="24"/>
          </w:rPr>
          <w:t>https://educationlibrary.org/theory-x-and-theory-y-douglas-mcgregor/</w:t>
        </w:r>
      </w:hyperlink>
      <w:r>
        <w:rPr>
          <w:rFonts w:ascii="Arial" w:hAnsi="Arial" w:cs="Arial"/>
          <w:sz w:val="24"/>
          <w:szCs w:val="24"/>
        </w:rPr>
        <w:t xml:space="preserve"> </w:t>
      </w:r>
      <w:r w:rsidR="00861937" w:rsidRPr="00861937">
        <w:rPr>
          <w:rFonts w:ascii="Arial" w:hAnsi="Arial" w:cs="Arial"/>
          <w:sz w:val="24"/>
          <w:szCs w:val="24"/>
        </w:rPr>
        <w:t>(Accessed: 09 June 2025).</w:t>
      </w:r>
    </w:p>
    <w:p w14:paraId="5AD158C2" w14:textId="4B1F4BA3" w:rsidR="00B363A0" w:rsidRPr="00277499" w:rsidRDefault="00B363A0" w:rsidP="00E64653">
      <w:pPr>
        <w:pStyle w:val="ListParagraph"/>
        <w:numPr>
          <w:ilvl w:val="1"/>
          <w:numId w:val="26"/>
        </w:numPr>
        <w:spacing w:line="360" w:lineRule="auto"/>
        <w:ind w:left="142"/>
        <w:rPr>
          <w:rFonts w:ascii="Arial" w:hAnsi="Arial" w:cs="Arial"/>
          <w:sz w:val="24"/>
          <w:szCs w:val="24"/>
        </w:rPr>
      </w:pPr>
      <w:r w:rsidRPr="00277499">
        <w:rPr>
          <w:rFonts w:ascii="Arial" w:hAnsi="Arial" w:cs="Arial"/>
          <w:sz w:val="24"/>
          <w:szCs w:val="24"/>
        </w:rPr>
        <w:lastRenderedPageBreak/>
        <w:t xml:space="preserve">Lacalle, E. (2021) </w:t>
      </w:r>
      <w:r w:rsidRPr="00277499">
        <w:rPr>
          <w:rFonts w:ascii="Arial" w:hAnsi="Arial" w:cs="Arial"/>
          <w:i/>
          <w:iCs/>
          <w:sz w:val="24"/>
          <w:szCs w:val="24"/>
        </w:rPr>
        <w:t xml:space="preserve">The most common hotel guest complaints and how to resolve them </w:t>
      </w:r>
      <w:r w:rsidRPr="00277499">
        <w:rPr>
          <w:rFonts w:ascii="Arial" w:hAnsi="Arial" w:cs="Arial"/>
          <w:sz w:val="24"/>
          <w:szCs w:val="24"/>
        </w:rPr>
        <w:t xml:space="preserve">Available at: </w:t>
      </w:r>
      <w:hyperlink r:id="rId15" w:history="1">
        <w:r w:rsidRPr="00277499">
          <w:rPr>
            <w:rStyle w:val="Hyperlink"/>
            <w:rFonts w:ascii="Arial" w:hAnsi="Arial" w:cs="Arial"/>
            <w:sz w:val="24"/>
            <w:szCs w:val="24"/>
          </w:rPr>
          <w:t>https://www.mews.com/en/blog/hotel-guest-complaints</w:t>
        </w:r>
      </w:hyperlink>
      <w:r w:rsidRPr="00277499">
        <w:rPr>
          <w:rFonts w:ascii="Arial" w:hAnsi="Arial" w:cs="Arial"/>
          <w:sz w:val="24"/>
          <w:szCs w:val="24"/>
        </w:rPr>
        <w:t xml:space="preserve"> </w:t>
      </w:r>
      <w:r w:rsidR="00861937" w:rsidRPr="00861937">
        <w:rPr>
          <w:rFonts w:ascii="Arial" w:hAnsi="Arial" w:cs="Arial"/>
          <w:sz w:val="24"/>
          <w:szCs w:val="24"/>
        </w:rPr>
        <w:t>(Accessed: 0</w:t>
      </w:r>
      <w:r w:rsidR="00861937">
        <w:rPr>
          <w:rFonts w:ascii="Arial" w:hAnsi="Arial" w:cs="Arial"/>
          <w:sz w:val="24"/>
          <w:szCs w:val="24"/>
        </w:rPr>
        <w:t>7</w:t>
      </w:r>
      <w:r w:rsidR="00861937" w:rsidRPr="00861937">
        <w:rPr>
          <w:rFonts w:ascii="Arial" w:hAnsi="Arial" w:cs="Arial"/>
          <w:sz w:val="24"/>
          <w:szCs w:val="24"/>
        </w:rPr>
        <w:t xml:space="preserve"> June 2025).</w:t>
      </w:r>
    </w:p>
    <w:p w14:paraId="3824986A" w14:textId="7A058913" w:rsidR="00B363A0" w:rsidRPr="00277499" w:rsidRDefault="00B363A0" w:rsidP="00D759F3">
      <w:pPr>
        <w:pStyle w:val="ListParagraph"/>
        <w:numPr>
          <w:ilvl w:val="1"/>
          <w:numId w:val="26"/>
        </w:numPr>
        <w:spacing w:line="360" w:lineRule="auto"/>
        <w:ind w:left="142"/>
        <w:rPr>
          <w:rFonts w:ascii="Arial" w:hAnsi="Arial" w:cs="Arial"/>
          <w:sz w:val="24"/>
          <w:szCs w:val="24"/>
        </w:rPr>
      </w:pPr>
      <w:r w:rsidRPr="00277499">
        <w:rPr>
          <w:rFonts w:ascii="Arial" w:hAnsi="Arial" w:cs="Arial"/>
          <w:sz w:val="24"/>
          <w:szCs w:val="24"/>
        </w:rPr>
        <w:t xml:space="preserve">Moon, J. (2004) </w:t>
      </w:r>
      <w:r w:rsidRPr="00277499">
        <w:rPr>
          <w:rFonts w:ascii="Arial" w:hAnsi="Arial" w:cs="Arial"/>
          <w:i/>
          <w:iCs/>
          <w:sz w:val="24"/>
          <w:szCs w:val="24"/>
        </w:rPr>
        <w:t>A Handbook of Reflective and Experiential Learning: Theory and Practice</w:t>
      </w:r>
      <w:r w:rsidRPr="00277499">
        <w:rPr>
          <w:rFonts w:ascii="Arial" w:hAnsi="Arial" w:cs="Arial"/>
          <w:sz w:val="24"/>
          <w:szCs w:val="24"/>
        </w:rPr>
        <w:t xml:space="preserve">. Available at: </w:t>
      </w:r>
      <w:hyperlink r:id="rId16" w:history="1">
        <w:r w:rsidRPr="00277499">
          <w:rPr>
            <w:rStyle w:val="Hyperlink"/>
            <w:rFonts w:ascii="Arial" w:hAnsi="Arial" w:cs="Arial"/>
            <w:sz w:val="24"/>
            <w:szCs w:val="24"/>
          </w:rPr>
          <w:t>https://archive.org/details/handbookofreflec0000moon/mode/2up</w:t>
        </w:r>
      </w:hyperlink>
      <w:r w:rsidRPr="00277499">
        <w:rPr>
          <w:rFonts w:ascii="Arial" w:hAnsi="Arial" w:cs="Arial"/>
          <w:sz w:val="24"/>
          <w:szCs w:val="24"/>
        </w:rPr>
        <w:t xml:space="preserve"> </w:t>
      </w:r>
      <w:r w:rsidR="00861937" w:rsidRPr="00861937">
        <w:rPr>
          <w:rFonts w:ascii="Arial" w:hAnsi="Arial" w:cs="Arial"/>
          <w:sz w:val="24"/>
          <w:szCs w:val="24"/>
        </w:rPr>
        <w:t>(Accessed: 09 June 2025).</w:t>
      </w:r>
    </w:p>
    <w:p w14:paraId="6EF7F95D" w14:textId="2AD25D1D" w:rsidR="00B363A0" w:rsidRPr="00277499" w:rsidRDefault="00B363A0" w:rsidP="00E64653">
      <w:pPr>
        <w:pStyle w:val="ListParagraph"/>
        <w:numPr>
          <w:ilvl w:val="1"/>
          <w:numId w:val="26"/>
        </w:numPr>
        <w:spacing w:line="360" w:lineRule="auto"/>
        <w:ind w:left="142"/>
        <w:rPr>
          <w:rFonts w:ascii="Arial" w:hAnsi="Arial" w:cs="Arial"/>
          <w:sz w:val="24"/>
          <w:szCs w:val="24"/>
        </w:rPr>
      </w:pPr>
      <w:r w:rsidRPr="00277499">
        <w:rPr>
          <w:rFonts w:ascii="Arial" w:hAnsi="Arial" w:cs="Arial"/>
          <w:sz w:val="24"/>
          <w:szCs w:val="24"/>
        </w:rPr>
        <w:t xml:space="preserve">Parasuraman, A., P., Zeithaml, V., A. &amp; Berry, L., L. (1985) </w:t>
      </w:r>
      <w:r w:rsidRPr="00277499">
        <w:rPr>
          <w:rFonts w:ascii="Arial" w:hAnsi="Arial" w:cs="Arial"/>
          <w:i/>
          <w:iCs/>
          <w:sz w:val="24"/>
          <w:szCs w:val="24"/>
        </w:rPr>
        <w:t xml:space="preserve">A Conceptual Model of Service Quality and its Implication for Future Research (SERVQUAL) </w:t>
      </w:r>
      <w:r w:rsidRPr="00277499">
        <w:rPr>
          <w:rFonts w:ascii="Arial" w:hAnsi="Arial" w:cs="Arial"/>
          <w:sz w:val="24"/>
          <w:szCs w:val="24"/>
        </w:rPr>
        <w:t xml:space="preserve">Available at: </w:t>
      </w:r>
      <w:hyperlink r:id="rId17" w:history="1">
        <w:r w:rsidRPr="00277499">
          <w:rPr>
            <w:rStyle w:val="Hyperlink"/>
            <w:rFonts w:ascii="Arial" w:hAnsi="Arial" w:cs="Arial"/>
            <w:sz w:val="24"/>
            <w:szCs w:val="24"/>
          </w:rPr>
          <w:t>https://www.researchgate.net/publication/225083670_A_Conceptual_Model_of_Service_Quality_and_its_Implication_for_Future_Research_SERVQUAL</w:t>
        </w:r>
      </w:hyperlink>
      <w:r w:rsidRPr="00277499">
        <w:rPr>
          <w:rFonts w:ascii="Arial" w:hAnsi="Arial" w:cs="Arial"/>
          <w:sz w:val="24"/>
          <w:szCs w:val="24"/>
        </w:rPr>
        <w:t xml:space="preserve"> </w:t>
      </w:r>
      <w:r w:rsidR="00861937" w:rsidRPr="00861937">
        <w:rPr>
          <w:rFonts w:ascii="Arial" w:hAnsi="Arial" w:cs="Arial"/>
          <w:sz w:val="24"/>
          <w:szCs w:val="24"/>
        </w:rPr>
        <w:t>(Accessed: 0</w:t>
      </w:r>
      <w:r w:rsidR="00861937">
        <w:rPr>
          <w:rFonts w:ascii="Arial" w:hAnsi="Arial" w:cs="Arial"/>
          <w:sz w:val="24"/>
          <w:szCs w:val="24"/>
        </w:rPr>
        <w:t>8</w:t>
      </w:r>
      <w:r w:rsidR="00861937" w:rsidRPr="00861937">
        <w:rPr>
          <w:rFonts w:ascii="Arial" w:hAnsi="Arial" w:cs="Arial"/>
          <w:sz w:val="24"/>
          <w:szCs w:val="24"/>
        </w:rPr>
        <w:t xml:space="preserve"> June 2025).</w:t>
      </w:r>
    </w:p>
    <w:p w14:paraId="3A266357" w14:textId="43158BA8" w:rsidR="00B363A0" w:rsidRPr="00277499" w:rsidRDefault="00B363A0" w:rsidP="0013055F">
      <w:pPr>
        <w:pStyle w:val="ListParagraph"/>
        <w:numPr>
          <w:ilvl w:val="1"/>
          <w:numId w:val="26"/>
        </w:numPr>
        <w:spacing w:line="360" w:lineRule="auto"/>
        <w:ind w:left="142"/>
        <w:rPr>
          <w:rFonts w:ascii="Arial" w:hAnsi="Arial" w:cs="Arial"/>
          <w:sz w:val="24"/>
          <w:szCs w:val="24"/>
        </w:rPr>
      </w:pPr>
      <w:r w:rsidRPr="00277499">
        <w:rPr>
          <w:rFonts w:ascii="Arial" w:hAnsi="Arial" w:cs="Arial"/>
          <w:sz w:val="24"/>
          <w:szCs w:val="24"/>
        </w:rPr>
        <w:t xml:space="preserve">Zeithaml, V (1987) </w:t>
      </w:r>
      <w:r w:rsidRPr="00277499">
        <w:rPr>
          <w:rFonts w:ascii="Arial" w:hAnsi="Arial" w:cs="Arial"/>
          <w:i/>
          <w:iCs/>
          <w:sz w:val="24"/>
          <w:szCs w:val="24"/>
        </w:rPr>
        <w:t xml:space="preserve">Communication and Control Processes in the Delivery of Service Quality </w:t>
      </w:r>
      <w:r w:rsidRPr="00277499">
        <w:rPr>
          <w:rFonts w:ascii="Arial" w:hAnsi="Arial" w:cs="Arial"/>
          <w:sz w:val="24"/>
          <w:szCs w:val="24"/>
        </w:rPr>
        <w:t xml:space="preserve">Available at: </w:t>
      </w:r>
      <w:hyperlink r:id="rId18" w:history="1">
        <w:r w:rsidRPr="00277499">
          <w:rPr>
            <w:rStyle w:val="Hyperlink"/>
            <w:rFonts w:ascii="Arial" w:hAnsi="Arial" w:cs="Arial"/>
            <w:sz w:val="24"/>
            <w:szCs w:val="24"/>
          </w:rPr>
          <w:t>https://www.researchgate.net/publication/245704883_Communication_and_Control_Processes_in_the_Delivery_of_Service_Quality</w:t>
        </w:r>
      </w:hyperlink>
      <w:r w:rsidRPr="00277499">
        <w:rPr>
          <w:rFonts w:ascii="Arial" w:hAnsi="Arial" w:cs="Arial"/>
          <w:sz w:val="24"/>
          <w:szCs w:val="24"/>
        </w:rPr>
        <w:t xml:space="preserve"> </w:t>
      </w:r>
      <w:r w:rsidR="00861937" w:rsidRPr="00861937">
        <w:rPr>
          <w:rFonts w:ascii="Arial" w:hAnsi="Arial" w:cs="Arial"/>
          <w:sz w:val="24"/>
          <w:szCs w:val="24"/>
        </w:rPr>
        <w:t>(Accessed: 09 June 2025).</w:t>
      </w:r>
    </w:p>
    <w:sectPr w:rsidR="00B363A0" w:rsidRPr="00277499" w:rsidSect="006E0E4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CD2692" w14:textId="77777777" w:rsidR="0050378C" w:rsidRDefault="0050378C" w:rsidP="00AA7C45">
      <w:pPr>
        <w:spacing w:after="0" w:line="240" w:lineRule="auto"/>
      </w:pPr>
      <w:r>
        <w:separator/>
      </w:r>
    </w:p>
  </w:endnote>
  <w:endnote w:type="continuationSeparator" w:id="0">
    <w:p w14:paraId="05E43F3C" w14:textId="77777777" w:rsidR="0050378C" w:rsidRDefault="0050378C" w:rsidP="00AA7C45">
      <w:pPr>
        <w:spacing w:after="0" w:line="240" w:lineRule="auto"/>
      </w:pPr>
      <w:r>
        <w:continuationSeparator/>
      </w:r>
    </w:p>
  </w:endnote>
  <w:endnote w:type="continuationNotice" w:id="1">
    <w:p w14:paraId="4FBD3EAB" w14:textId="77777777" w:rsidR="0050378C" w:rsidRDefault="005037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D4E2F2" w14:textId="77777777" w:rsidR="0050378C" w:rsidRDefault="0050378C" w:rsidP="00AA7C45">
      <w:pPr>
        <w:spacing w:after="0" w:line="240" w:lineRule="auto"/>
      </w:pPr>
      <w:r>
        <w:separator/>
      </w:r>
    </w:p>
  </w:footnote>
  <w:footnote w:type="continuationSeparator" w:id="0">
    <w:p w14:paraId="60AE170C" w14:textId="77777777" w:rsidR="0050378C" w:rsidRDefault="0050378C" w:rsidP="00AA7C45">
      <w:pPr>
        <w:spacing w:after="0" w:line="240" w:lineRule="auto"/>
      </w:pPr>
      <w:r>
        <w:continuationSeparator/>
      </w:r>
    </w:p>
  </w:footnote>
  <w:footnote w:type="continuationNotice" w:id="1">
    <w:p w14:paraId="356DCAEC" w14:textId="77777777" w:rsidR="0050378C" w:rsidRDefault="0050378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73AB4"/>
    <w:multiLevelType w:val="multilevel"/>
    <w:tmpl w:val="7AD249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1C6D7A"/>
    <w:multiLevelType w:val="hybridMultilevel"/>
    <w:tmpl w:val="05AE4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F15F24"/>
    <w:multiLevelType w:val="multilevel"/>
    <w:tmpl w:val="8BE086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014C97"/>
    <w:multiLevelType w:val="multilevel"/>
    <w:tmpl w:val="2744D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5F419D"/>
    <w:multiLevelType w:val="multilevel"/>
    <w:tmpl w:val="C58872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D602EE"/>
    <w:multiLevelType w:val="multilevel"/>
    <w:tmpl w:val="1682F13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AF6213"/>
    <w:multiLevelType w:val="hybridMultilevel"/>
    <w:tmpl w:val="A1ACE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C32BF6"/>
    <w:multiLevelType w:val="multilevel"/>
    <w:tmpl w:val="63DE9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CE6820"/>
    <w:multiLevelType w:val="multilevel"/>
    <w:tmpl w:val="E6864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C4D63C8"/>
    <w:multiLevelType w:val="multilevel"/>
    <w:tmpl w:val="7346B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5D6F23"/>
    <w:multiLevelType w:val="hybridMultilevel"/>
    <w:tmpl w:val="9EB04C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1430DE"/>
    <w:multiLevelType w:val="multilevel"/>
    <w:tmpl w:val="084EE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B0A5E88"/>
    <w:multiLevelType w:val="hybridMultilevel"/>
    <w:tmpl w:val="85024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83238F"/>
    <w:multiLevelType w:val="multilevel"/>
    <w:tmpl w:val="9F10B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2D0194A"/>
    <w:multiLevelType w:val="multilevel"/>
    <w:tmpl w:val="B5DC4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2F24AA"/>
    <w:multiLevelType w:val="multilevel"/>
    <w:tmpl w:val="6B4CCE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743E89"/>
    <w:multiLevelType w:val="hybridMultilevel"/>
    <w:tmpl w:val="25104C08"/>
    <w:lvl w:ilvl="0" w:tplc="08090001">
      <w:start w:val="1"/>
      <w:numFmt w:val="bullet"/>
      <w:lvlText w:val=""/>
      <w:lvlJc w:val="left"/>
      <w:pPr>
        <w:ind w:left="72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600424"/>
    <w:multiLevelType w:val="multilevel"/>
    <w:tmpl w:val="303A8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E423C5"/>
    <w:multiLevelType w:val="multilevel"/>
    <w:tmpl w:val="065EAE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5C46C7"/>
    <w:multiLevelType w:val="multilevel"/>
    <w:tmpl w:val="E95AE1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6905262"/>
    <w:multiLevelType w:val="multilevel"/>
    <w:tmpl w:val="606EF6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FA0D2D"/>
    <w:multiLevelType w:val="multilevel"/>
    <w:tmpl w:val="6F62A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2A6154"/>
    <w:multiLevelType w:val="hybridMultilevel"/>
    <w:tmpl w:val="40C88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DB6958"/>
    <w:multiLevelType w:val="multilevel"/>
    <w:tmpl w:val="3B441F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49586C"/>
    <w:multiLevelType w:val="multilevel"/>
    <w:tmpl w:val="ED1CD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261CFE"/>
    <w:multiLevelType w:val="multilevel"/>
    <w:tmpl w:val="ED349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AD52AD"/>
    <w:multiLevelType w:val="multilevel"/>
    <w:tmpl w:val="F0F8E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393A86"/>
    <w:multiLevelType w:val="multilevel"/>
    <w:tmpl w:val="BA20F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C027A33"/>
    <w:multiLevelType w:val="multilevel"/>
    <w:tmpl w:val="788CF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EF193F"/>
    <w:multiLevelType w:val="multilevel"/>
    <w:tmpl w:val="6044A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444D6B"/>
    <w:multiLevelType w:val="multilevel"/>
    <w:tmpl w:val="7FCAD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483C08"/>
    <w:multiLevelType w:val="multilevel"/>
    <w:tmpl w:val="6B7E4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9A5F13"/>
    <w:multiLevelType w:val="multilevel"/>
    <w:tmpl w:val="572ED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17E4D97"/>
    <w:multiLevelType w:val="multilevel"/>
    <w:tmpl w:val="C71629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7938B0"/>
    <w:multiLevelType w:val="hybridMultilevel"/>
    <w:tmpl w:val="D1F2C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887509"/>
    <w:multiLevelType w:val="multilevel"/>
    <w:tmpl w:val="41CA6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615A44"/>
    <w:multiLevelType w:val="multilevel"/>
    <w:tmpl w:val="DC80ACB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6A563D"/>
    <w:multiLevelType w:val="multilevel"/>
    <w:tmpl w:val="75743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5959000">
    <w:abstractNumId w:val="1"/>
  </w:num>
  <w:num w:numId="2" w16cid:durableId="1382554816">
    <w:abstractNumId w:val="16"/>
  </w:num>
  <w:num w:numId="3" w16cid:durableId="2032023625">
    <w:abstractNumId w:val="13"/>
  </w:num>
  <w:num w:numId="4" w16cid:durableId="1627659871">
    <w:abstractNumId w:val="8"/>
  </w:num>
  <w:num w:numId="5" w16cid:durableId="2006277359">
    <w:abstractNumId w:val="11"/>
  </w:num>
  <w:num w:numId="6" w16cid:durableId="1264528951">
    <w:abstractNumId w:val="27"/>
  </w:num>
  <w:num w:numId="7" w16cid:durableId="57480208">
    <w:abstractNumId w:val="10"/>
  </w:num>
  <w:num w:numId="8" w16cid:durableId="1280919801">
    <w:abstractNumId w:val="33"/>
  </w:num>
  <w:num w:numId="9" w16cid:durableId="2073310059">
    <w:abstractNumId w:val="20"/>
  </w:num>
  <w:num w:numId="10" w16cid:durableId="1801027406">
    <w:abstractNumId w:val="23"/>
  </w:num>
  <w:num w:numId="11" w16cid:durableId="325476209">
    <w:abstractNumId w:val="15"/>
  </w:num>
  <w:num w:numId="12" w16cid:durableId="1354652403">
    <w:abstractNumId w:val="18"/>
  </w:num>
  <w:num w:numId="13" w16cid:durableId="1354041538">
    <w:abstractNumId w:val="0"/>
  </w:num>
  <w:num w:numId="14" w16cid:durableId="1052342555">
    <w:abstractNumId w:val="21"/>
  </w:num>
  <w:num w:numId="15" w16cid:durableId="608051801">
    <w:abstractNumId w:val="25"/>
  </w:num>
  <w:num w:numId="16" w16cid:durableId="1304500918">
    <w:abstractNumId w:val="26"/>
  </w:num>
  <w:num w:numId="17" w16cid:durableId="127403812">
    <w:abstractNumId w:val="35"/>
  </w:num>
  <w:num w:numId="18" w16cid:durableId="118644609">
    <w:abstractNumId w:val="14"/>
  </w:num>
  <w:num w:numId="19" w16cid:durableId="1775902022">
    <w:abstractNumId w:val="9"/>
  </w:num>
  <w:num w:numId="20" w16cid:durableId="196429442">
    <w:abstractNumId w:val="19"/>
  </w:num>
  <w:num w:numId="21" w16cid:durableId="1920480726">
    <w:abstractNumId w:val="32"/>
  </w:num>
  <w:num w:numId="22" w16cid:durableId="1130392180">
    <w:abstractNumId w:val="4"/>
  </w:num>
  <w:num w:numId="23" w16cid:durableId="368992638">
    <w:abstractNumId w:val="17"/>
  </w:num>
  <w:num w:numId="24" w16cid:durableId="405617746">
    <w:abstractNumId w:val="29"/>
  </w:num>
  <w:num w:numId="25" w16cid:durableId="1138381139">
    <w:abstractNumId w:val="24"/>
  </w:num>
  <w:num w:numId="26" w16cid:durableId="6059511">
    <w:abstractNumId w:val="5"/>
  </w:num>
  <w:num w:numId="27" w16cid:durableId="1820346638">
    <w:abstractNumId w:val="31"/>
  </w:num>
  <w:num w:numId="28" w16cid:durableId="1857574008">
    <w:abstractNumId w:val="36"/>
  </w:num>
  <w:num w:numId="29" w16cid:durableId="1955675130">
    <w:abstractNumId w:val="12"/>
  </w:num>
  <w:num w:numId="30" w16cid:durableId="581646436">
    <w:abstractNumId w:val="6"/>
  </w:num>
  <w:num w:numId="31" w16cid:durableId="1930195741">
    <w:abstractNumId w:val="34"/>
  </w:num>
  <w:num w:numId="32" w16cid:durableId="64887634">
    <w:abstractNumId w:val="22"/>
  </w:num>
  <w:num w:numId="33" w16cid:durableId="1320695239">
    <w:abstractNumId w:val="3"/>
  </w:num>
  <w:num w:numId="34" w16cid:durableId="1891260735">
    <w:abstractNumId w:val="30"/>
  </w:num>
  <w:num w:numId="35" w16cid:durableId="46339467">
    <w:abstractNumId w:val="7"/>
  </w:num>
  <w:num w:numId="36" w16cid:durableId="932055085">
    <w:abstractNumId w:val="2"/>
  </w:num>
  <w:num w:numId="37" w16cid:durableId="1376076316">
    <w:abstractNumId w:val="37"/>
  </w:num>
  <w:num w:numId="38" w16cid:durableId="686953243">
    <w:abstractNumId w:val="28"/>
  </w:num>
  <w:num w:numId="39" w16cid:durableId="1495879776">
    <w:abstractNumId w:val="5"/>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59F"/>
    <w:rsid w:val="00001870"/>
    <w:rsid w:val="00007224"/>
    <w:rsid w:val="00013DF1"/>
    <w:rsid w:val="00014856"/>
    <w:rsid w:val="00016DBB"/>
    <w:rsid w:val="00017CF2"/>
    <w:rsid w:val="000247E8"/>
    <w:rsid w:val="00024A60"/>
    <w:rsid w:val="000313BD"/>
    <w:rsid w:val="00032A12"/>
    <w:rsid w:val="00034A2B"/>
    <w:rsid w:val="00035526"/>
    <w:rsid w:val="000360DA"/>
    <w:rsid w:val="00036F4F"/>
    <w:rsid w:val="00042F34"/>
    <w:rsid w:val="00043B38"/>
    <w:rsid w:val="00045D87"/>
    <w:rsid w:val="00046CAD"/>
    <w:rsid w:val="00047323"/>
    <w:rsid w:val="000620AD"/>
    <w:rsid w:val="00066938"/>
    <w:rsid w:val="00075DCD"/>
    <w:rsid w:val="00077482"/>
    <w:rsid w:val="000779E7"/>
    <w:rsid w:val="00080946"/>
    <w:rsid w:val="000862F4"/>
    <w:rsid w:val="00086C9C"/>
    <w:rsid w:val="00090677"/>
    <w:rsid w:val="00096DD9"/>
    <w:rsid w:val="000A18E9"/>
    <w:rsid w:val="000A2724"/>
    <w:rsid w:val="000A79B4"/>
    <w:rsid w:val="000B116C"/>
    <w:rsid w:val="000B3416"/>
    <w:rsid w:val="000B7D44"/>
    <w:rsid w:val="000C05C3"/>
    <w:rsid w:val="000C3138"/>
    <w:rsid w:val="000C5428"/>
    <w:rsid w:val="000D1014"/>
    <w:rsid w:val="000D1B71"/>
    <w:rsid w:val="000D228B"/>
    <w:rsid w:val="000D341D"/>
    <w:rsid w:val="000D52CE"/>
    <w:rsid w:val="000D777F"/>
    <w:rsid w:val="000E1C00"/>
    <w:rsid w:val="000E309E"/>
    <w:rsid w:val="000E666F"/>
    <w:rsid w:val="000F387F"/>
    <w:rsid w:val="000F5451"/>
    <w:rsid w:val="000F548E"/>
    <w:rsid w:val="000F5DFA"/>
    <w:rsid w:val="000F782E"/>
    <w:rsid w:val="001006A7"/>
    <w:rsid w:val="001119FB"/>
    <w:rsid w:val="00111AF5"/>
    <w:rsid w:val="00111E13"/>
    <w:rsid w:val="001150C0"/>
    <w:rsid w:val="001154D7"/>
    <w:rsid w:val="00116081"/>
    <w:rsid w:val="00122973"/>
    <w:rsid w:val="00124F56"/>
    <w:rsid w:val="0013055F"/>
    <w:rsid w:val="001338FF"/>
    <w:rsid w:val="0014114A"/>
    <w:rsid w:val="0014143F"/>
    <w:rsid w:val="001416A8"/>
    <w:rsid w:val="00141A55"/>
    <w:rsid w:val="00141D24"/>
    <w:rsid w:val="0014754F"/>
    <w:rsid w:val="001522F4"/>
    <w:rsid w:val="00155A05"/>
    <w:rsid w:val="00160080"/>
    <w:rsid w:val="00163222"/>
    <w:rsid w:val="00165B41"/>
    <w:rsid w:val="0016769C"/>
    <w:rsid w:val="001704C4"/>
    <w:rsid w:val="001712F3"/>
    <w:rsid w:val="001750BA"/>
    <w:rsid w:val="001750CF"/>
    <w:rsid w:val="001752E0"/>
    <w:rsid w:val="00175FCF"/>
    <w:rsid w:val="00180691"/>
    <w:rsid w:val="00182965"/>
    <w:rsid w:val="00185518"/>
    <w:rsid w:val="00185AEE"/>
    <w:rsid w:val="00193997"/>
    <w:rsid w:val="00194C65"/>
    <w:rsid w:val="00194D7D"/>
    <w:rsid w:val="0019780E"/>
    <w:rsid w:val="00197B9E"/>
    <w:rsid w:val="001A2245"/>
    <w:rsid w:val="001A3682"/>
    <w:rsid w:val="001A625B"/>
    <w:rsid w:val="001B184D"/>
    <w:rsid w:val="001B3FC3"/>
    <w:rsid w:val="001C03A6"/>
    <w:rsid w:val="001C7BDF"/>
    <w:rsid w:val="001D02D2"/>
    <w:rsid w:val="001D08E9"/>
    <w:rsid w:val="001D14B8"/>
    <w:rsid w:val="001D2ACD"/>
    <w:rsid w:val="001D2EC7"/>
    <w:rsid w:val="001D3211"/>
    <w:rsid w:val="001D4191"/>
    <w:rsid w:val="001D74F9"/>
    <w:rsid w:val="001D7D69"/>
    <w:rsid w:val="001E0F6A"/>
    <w:rsid w:val="001E1232"/>
    <w:rsid w:val="001F40CB"/>
    <w:rsid w:val="00203089"/>
    <w:rsid w:val="00205859"/>
    <w:rsid w:val="0020783F"/>
    <w:rsid w:val="002116F9"/>
    <w:rsid w:val="002123B0"/>
    <w:rsid w:val="002142F0"/>
    <w:rsid w:val="00214609"/>
    <w:rsid w:val="002243EA"/>
    <w:rsid w:val="0022665B"/>
    <w:rsid w:val="00226813"/>
    <w:rsid w:val="00233C30"/>
    <w:rsid w:val="00233C5B"/>
    <w:rsid w:val="0024078D"/>
    <w:rsid w:val="00240E4B"/>
    <w:rsid w:val="00241B27"/>
    <w:rsid w:val="00243A7D"/>
    <w:rsid w:val="00244730"/>
    <w:rsid w:val="00257CEA"/>
    <w:rsid w:val="00262F56"/>
    <w:rsid w:val="002645E0"/>
    <w:rsid w:val="00264E06"/>
    <w:rsid w:val="00265707"/>
    <w:rsid w:val="002658F8"/>
    <w:rsid w:val="0027136D"/>
    <w:rsid w:val="00277499"/>
    <w:rsid w:val="00281605"/>
    <w:rsid w:val="00284815"/>
    <w:rsid w:val="0028550F"/>
    <w:rsid w:val="00285A08"/>
    <w:rsid w:val="00287F1F"/>
    <w:rsid w:val="0029690F"/>
    <w:rsid w:val="002A34C2"/>
    <w:rsid w:val="002B35BC"/>
    <w:rsid w:val="002B5AEC"/>
    <w:rsid w:val="002B5EC1"/>
    <w:rsid w:val="002C11CB"/>
    <w:rsid w:val="002C3B11"/>
    <w:rsid w:val="002C6255"/>
    <w:rsid w:val="002D077B"/>
    <w:rsid w:val="002D2E24"/>
    <w:rsid w:val="002D3850"/>
    <w:rsid w:val="002D40F9"/>
    <w:rsid w:val="002D49DD"/>
    <w:rsid w:val="002D6C38"/>
    <w:rsid w:val="002E1D9D"/>
    <w:rsid w:val="002E27DB"/>
    <w:rsid w:val="002E7263"/>
    <w:rsid w:val="002F108C"/>
    <w:rsid w:val="002F15C6"/>
    <w:rsid w:val="002F3784"/>
    <w:rsid w:val="002F3EF1"/>
    <w:rsid w:val="002F7393"/>
    <w:rsid w:val="002F75D7"/>
    <w:rsid w:val="003005D8"/>
    <w:rsid w:val="00300F24"/>
    <w:rsid w:val="00301F29"/>
    <w:rsid w:val="003055FA"/>
    <w:rsid w:val="0030676B"/>
    <w:rsid w:val="00307F6C"/>
    <w:rsid w:val="00310453"/>
    <w:rsid w:val="00311125"/>
    <w:rsid w:val="00314396"/>
    <w:rsid w:val="003148A7"/>
    <w:rsid w:val="00316F12"/>
    <w:rsid w:val="00322B55"/>
    <w:rsid w:val="00326308"/>
    <w:rsid w:val="003348C5"/>
    <w:rsid w:val="0033706F"/>
    <w:rsid w:val="00342444"/>
    <w:rsid w:val="00342EEA"/>
    <w:rsid w:val="00354DFD"/>
    <w:rsid w:val="003564AF"/>
    <w:rsid w:val="0036130A"/>
    <w:rsid w:val="0036340F"/>
    <w:rsid w:val="00366102"/>
    <w:rsid w:val="003669A2"/>
    <w:rsid w:val="00366DED"/>
    <w:rsid w:val="003706F1"/>
    <w:rsid w:val="00370AFA"/>
    <w:rsid w:val="00372BD9"/>
    <w:rsid w:val="003812D4"/>
    <w:rsid w:val="003817B1"/>
    <w:rsid w:val="0038225E"/>
    <w:rsid w:val="00382CC0"/>
    <w:rsid w:val="0038558D"/>
    <w:rsid w:val="00387FFD"/>
    <w:rsid w:val="00391CB4"/>
    <w:rsid w:val="003924A4"/>
    <w:rsid w:val="003936D7"/>
    <w:rsid w:val="00393F2C"/>
    <w:rsid w:val="003964A9"/>
    <w:rsid w:val="00397518"/>
    <w:rsid w:val="003A5015"/>
    <w:rsid w:val="003A5404"/>
    <w:rsid w:val="003A5ADC"/>
    <w:rsid w:val="003A6099"/>
    <w:rsid w:val="003A691F"/>
    <w:rsid w:val="003A6E40"/>
    <w:rsid w:val="003A761E"/>
    <w:rsid w:val="003B12B6"/>
    <w:rsid w:val="003B179E"/>
    <w:rsid w:val="003B3746"/>
    <w:rsid w:val="003B3ED3"/>
    <w:rsid w:val="003B3FFA"/>
    <w:rsid w:val="003C2DC8"/>
    <w:rsid w:val="003C3443"/>
    <w:rsid w:val="003C6FF9"/>
    <w:rsid w:val="003D050F"/>
    <w:rsid w:val="003D2821"/>
    <w:rsid w:val="003D2CCF"/>
    <w:rsid w:val="003D2CEE"/>
    <w:rsid w:val="003D5042"/>
    <w:rsid w:val="003E02F2"/>
    <w:rsid w:val="003E0626"/>
    <w:rsid w:val="003E14D0"/>
    <w:rsid w:val="003E2D1C"/>
    <w:rsid w:val="003E4232"/>
    <w:rsid w:val="003E5162"/>
    <w:rsid w:val="003E607B"/>
    <w:rsid w:val="003E6A77"/>
    <w:rsid w:val="003F08EE"/>
    <w:rsid w:val="003F3AF8"/>
    <w:rsid w:val="003F3E44"/>
    <w:rsid w:val="003F3EF2"/>
    <w:rsid w:val="004003AF"/>
    <w:rsid w:val="004008E9"/>
    <w:rsid w:val="00401913"/>
    <w:rsid w:val="004030A6"/>
    <w:rsid w:val="0040532B"/>
    <w:rsid w:val="00406AC4"/>
    <w:rsid w:val="00407071"/>
    <w:rsid w:val="00411654"/>
    <w:rsid w:val="004131D9"/>
    <w:rsid w:val="00413CBF"/>
    <w:rsid w:val="00414128"/>
    <w:rsid w:val="00414956"/>
    <w:rsid w:val="00414B49"/>
    <w:rsid w:val="004164C4"/>
    <w:rsid w:val="00417BD2"/>
    <w:rsid w:val="00421CC9"/>
    <w:rsid w:val="0042410C"/>
    <w:rsid w:val="004314BE"/>
    <w:rsid w:val="00431C8E"/>
    <w:rsid w:val="004436B7"/>
    <w:rsid w:val="00444EDF"/>
    <w:rsid w:val="0044665D"/>
    <w:rsid w:val="00447082"/>
    <w:rsid w:val="004511CE"/>
    <w:rsid w:val="00451799"/>
    <w:rsid w:val="00451ED9"/>
    <w:rsid w:val="004545BF"/>
    <w:rsid w:val="004617BB"/>
    <w:rsid w:val="00462FA7"/>
    <w:rsid w:val="00464B05"/>
    <w:rsid w:val="004742BB"/>
    <w:rsid w:val="0047725F"/>
    <w:rsid w:val="00481FDF"/>
    <w:rsid w:val="004821D0"/>
    <w:rsid w:val="004845F5"/>
    <w:rsid w:val="00485F12"/>
    <w:rsid w:val="00496E0A"/>
    <w:rsid w:val="004976D0"/>
    <w:rsid w:val="004B229A"/>
    <w:rsid w:val="004B49DF"/>
    <w:rsid w:val="004C0839"/>
    <w:rsid w:val="004C29D7"/>
    <w:rsid w:val="004C4B53"/>
    <w:rsid w:val="004D1B13"/>
    <w:rsid w:val="004D607B"/>
    <w:rsid w:val="004E2D15"/>
    <w:rsid w:val="004F0A5D"/>
    <w:rsid w:val="004F467D"/>
    <w:rsid w:val="004F4F2A"/>
    <w:rsid w:val="004F59DF"/>
    <w:rsid w:val="004F7821"/>
    <w:rsid w:val="0050378C"/>
    <w:rsid w:val="00504EC1"/>
    <w:rsid w:val="00514F67"/>
    <w:rsid w:val="00515711"/>
    <w:rsid w:val="0052257A"/>
    <w:rsid w:val="005232FB"/>
    <w:rsid w:val="00525617"/>
    <w:rsid w:val="00525B05"/>
    <w:rsid w:val="005264E5"/>
    <w:rsid w:val="00533A74"/>
    <w:rsid w:val="00537F26"/>
    <w:rsid w:val="00542F79"/>
    <w:rsid w:val="0054521C"/>
    <w:rsid w:val="0055456D"/>
    <w:rsid w:val="00556B49"/>
    <w:rsid w:val="005629EB"/>
    <w:rsid w:val="00563906"/>
    <w:rsid w:val="005659DF"/>
    <w:rsid w:val="00566C05"/>
    <w:rsid w:val="00567D3C"/>
    <w:rsid w:val="005823AF"/>
    <w:rsid w:val="00585412"/>
    <w:rsid w:val="00587678"/>
    <w:rsid w:val="005957A5"/>
    <w:rsid w:val="005A106E"/>
    <w:rsid w:val="005A48C7"/>
    <w:rsid w:val="005A7A47"/>
    <w:rsid w:val="005B2D4E"/>
    <w:rsid w:val="005B3DEA"/>
    <w:rsid w:val="005B4350"/>
    <w:rsid w:val="005B47AA"/>
    <w:rsid w:val="005B6D76"/>
    <w:rsid w:val="005C2F77"/>
    <w:rsid w:val="005C432E"/>
    <w:rsid w:val="005C45C5"/>
    <w:rsid w:val="005C5B55"/>
    <w:rsid w:val="005C6BF6"/>
    <w:rsid w:val="005D5D04"/>
    <w:rsid w:val="005E0125"/>
    <w:rsid w:val="005E06C4"/>
    <w:rsid w:val="005E12F9"/>
    <w:rsid w:val="005E5E23"/>
    <w:rsid w:val="005E629D"/>
    <w:rsid w:val="005E7724"/>
    <w:rsid w:val="00604981"/>
    <w:rsid w:val="0060536D"/>
    <w:rsid w:val="00607EB5"/>
    <w:rsid w:val="00614A7F"/>
    <w:rsid w:val="0061579C"/>
    <w:rsid w:val="00617998"/>
    <w:rsid w:val="00621F74"/>
    <w:rsid w:val="006240DC"/>
    <w:rsid w:val="00626C9B"/>
    <w:rsid w:val="00633805"/>
    <w:rsid w:val="00641776"/>
    <w:rsid w:val="00641F15"/>
    <w:rsid w:val="00643ABF"/>
    <w:rsid w:val="00645299"/>
    <w:rsid w:val="00650027"/>
    <w:rsid w:val="00651FEE"/>
    <w:rsid w:val="00654EE0"/>
    <w:rsid w:val="0065575C"/>
    <w:rsid w:val="00655D95"/>
    <w:rsid w:val="0065737F"/>
    <w:rsid w:val="00660ED0"/>
    <w:rsid w:val="0066340F"/>
    <w:rsid w:val="00673125"/>
    <w:rsid w:val="00674396"/>
    <w:rsid w:val="0067486F"/>
    <w:rsid w:val="006751AD"/>
    <w:rsid w:val="006754C9"/>
    <w:rsid w:val="006765AE"/>
    <w:rsid w:val="006769C6"/>
    <w:rsid w:val="00680C1D"/>
    <w:rsid w:val="006843AD"/>
    <w:rsid w:val="00684FC3"/>
    <w:rsid w:val="00686EAD"/>
    <w:rsid w:val="00696130"/>
    <w:rsid w:val="00697386"/>
    <w:rsid w:val="006A097C"/>
    <w:rsid w:val="006A6723"/>
    <w:rsid w:val="006B143B"/>
    <w:rsid w:val="006B40F9"/>
    <w:rsid w:val="006B6913"/>
    <w:rsid w:val="006C5D83"/>
    <w:rsid w:val="006C61AE"/>
    <w:rsid w:val="006D013D"/>
    <w:rsid w:val="006D5CBF"/>
    <w:rsid w:val="006E0E43"/>
    <w:rsid w:val="006E567E"/>
    <w:rsid w:val="006F0E14"/>
    <w:rsid w:val="006F780B"/>
    <w:rsid w:val="00701FFF"/>
    <w:rsid w:val="00711506"/>
    <w:rsid w:val="00711671"/>
    <w:rsid w:val="00713936"/>
    <w:rsid w:val="00716FC9"/>
    <w:rsid w:val="00717F3D"/>
    <w:rsid w:val="0072065A"/>
    <w:rsid w:val="00720A4F"/>
    <w:rsid w:val="007346E7"/>
    <w:rsid w:val="00734DDB"/>
    <w:rsid w:val="0073629E"/>
    <w:rsid w:val="00740109"/>
    <w:rsid w:val="0074537C"/>
    <w:rsid w:val="007457AA"/>
    <w:rsid w:val="00747A54"/>
    <w:rsid w:val="00750410"/>
    <w:rsid w:val="00750ED7"/>
    <w:rsid w:val="0075226E"/>
    <w:rsid w:val="007536AB"/>
    <w:rsid w:val="00756535"/>
    <w:rsid w:val="007578AA"/>
    <w:rsid w:val="0076078D"/>
    <w:rsid w:val="007612AB"/>
    <w:rsid w:val="00765ABB"/>
    <w:rsid w:val="00771EAE"/>
    <w:rsid w:val="00773EB7"/>
    <w:rsid w:val="007854F4"/>
    <w:rsid w:val="007910FC"/>
    <w:rsid w:val="007A2014"/>
    <w:rsid w:val="007A6072"/>
    <w:rsid w:val="007A680F"/>
    <w:rsid w:val="007B3DE1"/>
    <w:rsid w:val="007C0BC6"/>
    <w:rsid w:val="007C19F8"/>
    <w:rsid w:val="007C3DE0"/>
    <w:rsid w:val="007C4A02"/>
    <w:rsid w:val="007C59CB"/>
    <w:rsid w:val="007D3D4C"/>
    <w:rsid w:val="007D593B"/>
    <w:rsid w:val="007D74B8"/>
    <w:rsid w:val="007E28D1"/>
    <w:rsid w:val="007E66E0"/>
    <w:rsid w:val="007E7B4F"/>
    <w:rsid w:val="007E7FF3"/>
    <w:rsid w:val="008032E0"/>
    <w:rsid w:val="00803642"/>
    <w:rsid w:val="008047A1"/>
    <w:rsid w:val="00805923"/>
    <w:rsid w:val="008073E8"/>
    <w:rsid w:val="00807D34"/>
    <w:rsid w:val="008150CC"/>
    <w:rsid w:val="0082540B"/>
    <w:rsid w:val="00825B21"/>
    <w:rsid w:val="00825CCE"/>
    <w:rsid w:val="00840788"/>
    <w:rsid w:val="00842D6E"/>
    <w:rsid w:val="008510F6"/>
    <w:rsid w:val="008542D7"/>
    <w:rsid w:val="00861937"/>
    <w:rsid w:val="00861A55"/>
    <w:rsid w:val="008645AA"/>
    <w:rsid w:val="008667F9"/>
    <w:rsid w:val="008676CA"/>
    <w:rsid w:val="008678A0"/>
    <w:rsid w:val="00870AEB"/>
    <w:rsid w:val="0087190C"/>
    <w:rsid w:val="00871CB7"/>
    <w:rsid w:val="00886FCE"/>
    <w:rsid w:val="00891A4C"/>
    <w:rsid w:val="008A0602"/>
    <w:rsid w:val="008A2DA6"/>
    <w:rsid w:val="008B05A7"/>
    <w:rsid w:val="008B237D"/>
    <w:rsid w:val="008B3772"/>
    <w:rsid w:val="008B54B5"/>
    <w:rsid w:val="008C16EB"/>
    <w:rsid w:val="008C2714"/>
    <w:rsid w:val="008C27D2"/>
    <w:rsid w:val="008C6EF1"/>
    <w:rsid w:val="008C74CA"/>
    <w:rsid w:val="008D26E1"/>
    <w:rsid w:val="008D6011"/>
    <w:rsid w:val="008D6ECB"/>
    <w:rsid w:val="008E0542"/>
    <w:rsid w:val="008E183F"/>
    <w:rsid w:val="008F1BA1"/>
    <w:rsid w:val="008F558F"/>
    <w:rsid w:val="00902210"/>
    <w:rsid w:val="00905123"/>
    <w:rsid w:val="0091010B"/>
    <w:rsid w:val="00915BF9"/>
    <w:rsid w:val="0092059F"/>
    <w:rsid w:val="009224CB"/>
    <w:rsid w:val="00933C6C"/>
    <w:rsid w:val="00936736"/>
    <w:rsid w:val="0093738E"/>
    <w:rsid w:val="00940967"/>
    <w:rsid w:val="009434D2"/>
    <w:rsid w:val="00947BCD"/>
    <w:rsid w:val="00955CB4"/>
    <w:rsid w:val="00956D29"/>
    <w:rsid w:val="00961B41"/>
    <w:rsid w:val="009639F4"/>
    <w:rsid w:val="00971E33"/>
    <w:rsid w:val="009721A2"/>
    <w:rsid w:val="009766FB"/>
    <w:rsid w:val="00980D18"/>
    <w:rsid w:val="00984150"/>
    <w:rsid w:val="00985212"/>
    <w:rsid w:val="00995A71"/>
    <w:rsid w:val="00996060"/>
    <w:rsid w:val="00997998"/>
    <w:rsid w:val="009A0397"/>
    <w:rsid w:val="009A05D6"/>
    <w:rsid w:val="009A0B52"/>
    <w:rsid w:val="009A150B"/>
    <w:rsid w:val="009A438B"/>
    <w:rsid w:val="009B1103"/>
    <w:rsid w:val="009C2335"/>
    <w:rsid w:val="009C278F"/>
    <w:rsid w:val="009C28A8"/>
    <w:rsid w:val="009C42A8"/>
    <w:rsid w:val="009C59B2"/>
    <w:rsid w:val="009C6101"/>
    <w:rsid w:val="009C7F88"/>
    <w:rsid w:val="009D20EC"/>
    <w:rsid w:val="009D2150"/>
    <w:rsid w:val="009D4689"/>
    <w:rsid w:val="009D5A35"/>
    <w:rsid w:val="009E0739"/>
    <w:rsid w:val="009E220A"/>
    <w:rsid w:val="009E2776"/>
    <w:rsid w:val="009F254D"/>
    <w:rsid w:val="009F68E1"/>
    <w:rsid w:val="00A01C98"/>
    <w:rsid w:val="00A040ED"/>
    <w:rsid w:val="00A0483F"/>
    <w:rsid w:val="00A11EB4"/>
    <w:rsid w:val="00A14DC0"/>
    <w:rsid w:val="00A161B2"/>
    <w:rsid w:val="00A30237"/>
    <w:rsid w:val="00A31D41"/>
    <w:rsid w:val="00A32026"/>
    <w:rsid w:val="00A3700A"/>
    <w:rsid w:val="00A40C56"/>
    <w:rsid w:val="00A41145"/>
    <w:rsid w:val="00A428C6"/>
    <w:rsid w:val="00A53CD1"/>
    <w:rsid w:val="00A55452"/>
    <w:rsid w:val="00A605CB"/>
    <w:rsid w:val="00A63E3F"/>
    <w:rsid w:val="00A803C2"/>
    <w:rsid w:val="00A82AF9"/>
    <w:rsid w:val="00A84242"/>
    <w:rsid w:val="00A867D6"/>
    <w:rsid w:val="00A8786C"/>
    <w:rsid w:val="00A90076"/>
    <w:rsid w:val="00A95E6B"/>
    <w:rsid w:val="00AA08CA"/>
    <w:rsid w:val="00AA2D92"/>
    <w:rsid w:val="00AA5E88"/>
    <w:rsid w:val="00AA7C45"/>
    <w:rsid w:val="00AB10DB"/>
    <w:rsid w:val="00AB16C6"/>
    <w:rsid w:val="00AB421B"/>
    <w:rsid w:val="00AB75B5"/>
    <w:rsid w:val="00AC2F40"/>
    <w:rsid w:val="00AC45E1"/>
    <w:rsid w:val="00AC7819"/>
    <w:rsid w:val="00AC7BEB"/>
    <w:rsid w:val="00AD1632"/>
    <w:rsid w:val="00AD2990"/>
    <w:rsid w:val="00AD2C1B"/>
    <w:rsid w:val="00AD305C"/>
    <w:rsid w:val="00AD3228"/>
    <w:rsid w:val="00AE2559"/>
    <w:rsid w:val="00AE4A45"/>
    <w:rsid w:val="00AE6427"/>
    <w:rsid w:val="00AE7EE2"/>
    <w:rsid w:val="00AF001E"/>
    <w:rsid w:val="00AF0F6E"/>
    <w:rsid w:val="00AF456A"/>
    <w:rsid w:val="00B02D24"/>
    <w:rsid w:val="00B06911"/>
    <w:rsid w:val="00B1228B"/>
    <w:rsid w:val="00B13077"/>
    <w:rsid w:val="00B2420F"/>
    <w:rsid w:val="00B26291"/>
    <w:rsid w:val="00B266E8"/>
    <w:rsid w:val="00B349C8"/>
    <w:rsid w:val="00B363A0"/>
    <w:rsid w:val="00B41121"/>
    <w:rsid w:val="00B523A3"/>
    <w:rsid w:val="00B5699F"/>
    <w:rsid w:val="00B63606"/>
    <w:rsid w:val="00B63718"/>
    <w:rsid w:val="00B739B0"/>
    <w:rsid w:val="00B8448E"/>
    <w:rsid w:val="00B87E7E"/>
    <w:rsid w:val="00B90952"/>
    <w:rsid w:val="00B923F6"/>
    <w:rsid w:val="00B93DC8"/>
    <w:rsid w:val="00B9406B"/>
    <w:rsid w:val="00B95DF3"/>
    <w:rsid w:val="00BA02DB"/>
    <w:rsid w:val="00BA2421"/>
    <w:rsid w:val="00BA38C9"/>
    <w:rsid w:val="00BA5148"/>
    <w:rsid w:val="00BA5291"/>
    <w:rsid w:val="00BB0546"/>
    <w:rsid w:val="00BB1080"/>
    <w:rsid w:val="00BB369A"/>
    <w:rsid w:val="00BB37D2"/>
    <w:rsid w:val="00BB3DA7"/>
    <w:rsid w:val="00BC2084"/>
    <w:rsid w:val="00BC74F7"/>
    <w:rsid w:val="00BD6960"/>
    <w:rsid w:val="00BE015C"/>
    <w:rsid w:val="00BE0BDA"/>
    <w:rsid w:val="00BE48FD"/>
    <w:rsid w:val="00BF2207"/>
    <w:rsid w:val="00BF260E"/>
    <w:rsid w:val="00BF481C"/>
    <w:rsid w:val="00BF7FF6"/>
    <w:rsid w:val="00C01229"/>
    <w:rsid w:val="00C01EAA"/>
    <w:rsid w:val="00C03AD3"/>
    <w:rsid w:val="00C048F3"/>
    <w:rsid w:val="00C049CE"/>
    <w:rsid w:val="00C06266"/>
    <w:rsid w:val="00C07FA1"/>
    <w:rsid w:val="00C1280D"/>
    <w:rsid w:val="00C2229A"/>
    <w:rsid w:val="00C23165"/>
    <w:rsid w:val="00C23ADD"/>
    <w:rsid w:val="00C2746D"/>
    <w:rsid w:val="00C33DD5"/>
    <w:rsid w:val="00C36F1A"/>
    <w:rsid w:val="00C378C5"/>
    <w:rsid w:val="00C419B9"/>
    <w:rsid w:val="00C43009"/>
    <w:rsid w:val="00C43F85"/>
    <w:rsid w:val="00C44A3B"/>
    <w:rsid w:val="00C52383"/>
    <w:rsid w:val="00C54DBD"/>
    <w:rsid w:val="00C616D3"/>
    <w:rsid w:val="00C61D39"/>
    <w:rsid w:val="00C627F1"/>
    <w:rsid w:val="00C6532C"/>
    <w:rsid w:val="00C72B77"/>
    <w:rsid w:val="00C744C6"/>
    <w:rsid w:val="00C74C97"/>
    <w:rsid w:val="00C757AE"/>
    <w:rsid w:val="00C75E5C"/>
    <w:rsid w:val="00C84B6A"/>
    <w:rsid w:val="00C8510B"/>
    <w:rsid w:val="00C857AF"/>
    <w:rsid w:val="00C862E6"/>
    <w:rsid w:val="00C8682E"/>
    <w:rsid w:val="00C90F51"/>
    <w:rsid w:val="00C91A1E"/>
    <w:rsid w:val="00C953CA"/>
    <w:rsid w:val="00C9550E"/>
    <w:rsid w:val="00CA47E1"/>
    <w:rsid w:val="00CB4A3C"/>
    <w:rsid w:val="00CB7917"/>
    <w:rsid w:val="00CC0433"/>
    <w:rsid w:val="00CC20BC"/>
    <w:rsid w:val="00CC23F8"/>
    <w:rsid w:val="00CC2940"/>
    <w:rsid w:val="00CC31DD"/>
    <w:rsid w:val="00CC711E"/>
    <w:rsid w:val="00CD000E"/>
    <w:rsid w:val="00CD0247"/>
    <w:rsid w:val="00CD3061"/>
    <w:rsid w:val="00CD3AF1"/>
    <w:rsid w:val="00CD66DA"/>
    <w:rsid w:val="00CE0876"/>
    <w:rsid w:val="00CE6A43"/>
    <w:rsid w:val="00CF582A"/>
    <w:rsid w:val="00CF6982"/>
    <w:rsid w:val="00D03FD8"/>
    <w:rsid w:val="00D0474C"/>
    <w:rsid w:val="00D074B9"/>
    <w:rsid w:val="00D11688"/>
    <w:rsid w:val="00D20FD6"/>
    <w:rsid w:val="00D357F5"/>
    <w:rsid w:val="00D35D4A"/>
    <w:rsid w:val="00D434E7"/>
    <w:rsid w:val="00D44FCB"/>
    <w:rsid w:val="00D522B4"/>
    <w:rsid w:val="00D5307D"/>
    <w:rsid w:val="00D53126"/>
    <w:rsid w:val="00D54A1D"/>
    <w:rsid w:val="00D556DA"/>
    <w:rsid w:val="00D56857"/>
    <w:rsid w:val="00D61512"/>
    <w:rsid w:val="00D66694"/>
    <w:rsid w:val="00D671BC"/>
    <w:rsid w:val="00D701A0"/>
    <w:rsid w:val="00D759F3"/>
    <w:rsid w:val="00D8462E"/>
    <w:rsid w:val="00D90215"/>
    <w:rsid w:val="00D937F1"/>
    <w:rsid w:val="00D94FC5"/>
    <w:rsid w:val="00D95101"/>
    <w:rsid w:val="00D9530B"/>
    <w:rsid w:val="00DA0715"/>
    <w:rsid w:val="00DA2E34"/>
    <w:rsid w:val="00DA7B95"/>
    <w:rsid w:val="00DB1828"/>
    <w:rsid w:val="00DB462B"/>
    <w:rsid w:val="00DB6D1D"/>
    <w:rsid w:val="00DB787C"/>
    <w:rsid w:val="00DB7A98"/>
    <w:rsid w:val="00DB7FC8"/>
    <w:rsid w:val="00DC098A"/>
    <w:rsid w:val="00DC5297"/>
    <w:rsid w:val="00DD32B5"/>
    <w:rsid w:val="00DD39F7"/>
    <w:rsid w:val="00DE054D"/>
    <w:rsid w:val="00DE31C2"/>
    <w:rsid w:val="00DE4417"/>
    <w:rsid w:val="00DE6CD6"/>
    <w:rsid w:val="00DE7A66"/>
    <w:rsid w:val="00DF38C6"/>
    <w:rsid w:val="00DF443B"/>
    <w:rsid w:val="00DF5CAD"/>
    <w:rsid w:val="00E068D9"/>
    <w:rsid w:val="00E10D8F"/>
    <w:rsid w:val="00E1127E"/>
    <w:rsid w:val="00E1441D"/>
    <w:rsid w:val="00E1563A"/>
    <w:rsid w:val="00E17795"/>
    <w:rsid w:val="00E21628"/>
    <w:rsid w:val="00E22552"/>
    <w:rsid w:val="00E2286B"/>
    <w:rsid w:val="00E23027"/>
    <w:rsid w:val="00E27138"/>
    <w:rsid w:val="00E307E3"/>
    <w:rsid w:val="00E32276"/>
    <w:rsid w:val="00E34AEE"/>
    <w:rsid w:val="00E40952"/>
    <w:rsid w:val="00E436D7"/>
    <w:rsid w:val="00E5109C"/>
    <w:rsid w:val="00E520B9"/>
    <w:rsid w:val="00E62BAF"/>
    <w:rsid w:val="00E62FEE"/>
    <w:rsid w:val="00E65B14"/>
    <w:rsid w:val="00E7437D"/>
    <w:rsid w:val="00E77FEE"/>
    <w:rsid w:val="00E8272F"/>
    <w:rsid w:val="00E842FC"/>
    <w:rsid w:val="00E8448C"/>
    <w:rsid w:val="00E849B2"/>
    <w:rsid w:val="00E8548D"/>
    <w:rsid w:val="00E90CA3"/>
    <w:rsid w:val="00E9438C"/>
    <w:rsid w:val="00E97ADA"/>
    <w:rsid w:val="00EA0BA9"/>
    <w:rsid w:val="00EA68A6"/>
    <w:rsid w:val="00EB619D"/>
    <w:rsid w:val="00EB684D"/>
    <w:rsid w:val="00EC1C4B"/>
    <w:rsid w:val="00EC259C"/>
    <w:rsid w:val="00ED2BCE"/>
    <w:rsid w:val="00ED6AC2"/>
    <w:rsid w:val="00EF27D6"/>
    <w:rsid w:val="00EF3402"/>
    <w:rsid w:val="00EF4FB5"/>
    <w:rsid w:val="00EF7420"/>
    <w:rsid w:val="00F06E87"/>
    <w:rsid w:val="00F12E1D"/>
    <w:rsid w:val="00F14B20"/>
    <w:rsid w:val="00F171CF"/>
    <w:rsid w:val="00F200A8"/>
    <w:rsid w:val="00F202C7"/>
    <w:rsid w:val="00F23063"/>
    <w:rsid w:val="00F235AA"/>
    <w:rsid w:val="00F23938"/>
    <w:rsid w:val="00F26958"/>
    <w:rsid w:val="00F35FCF"/>
    <w:rsid w:val="00F378A7"/>
    <w:rsid w:val="00F4172D"/>
    <w:rsid w:val="00F41C6C"/>
    <w:rsid w:val="00F5191E"/>
    <w:rsid w:val="00F53CF8"/>
    <w:rsid w:val="00F55E3C"/>
    <w:rsid w:val="00F56687"/>
    <w:rsid w:val="00F605AF"/>
    <w:rsid w:val="00F61C65"/>
    <w:rsid w:val="00F62947"/>
    <w:rsid w:val="00F62EBF"/>
    <w:rsid w:val="00F64AC6"/>
    <w:rsid w:val="00F64E63"/>
    <w:rsid w:val="00F66697"/>
    <w:rsid w:val="00F67140"/>
    <w:rsid w:val="00F81DFA"/>
    <w:rsid w:val="00F90D21"/>
    <w:rsid w:val="00F945D5"/>
    <w:rsid w:val="00F9615C"/>
    <w:rsid w:val="00F97615"/>
    <w:rsid w:val="00F97677"/>
    <w:rsid w:val="00F977F3"/>
    <w:rsid w:val="00F97914"/>
    <w:rsid w:val="00FA0FDC"/>
    <w:rsid w:val="00FA2D81"/>
    <w:rsid w:val="00FA6F63"/>
    <w:rsid w:val="00FB0811"/>
    <w:rsid w:val="00FB1DC4"/>
    <w:rsid w:val="00FB50B8"/>
    <w:rsid w:val="00FC29F5"/>
    <w:rsid w:val="00FC3D31"/>
    <w:rsid w:val="00FC7FF6"/>
    <w:rsid w:val="00FD2810"/>
    <w:rsid w:val="00FD5758"/>
    <w:rsid w:val="00FD6DE6"/>
    <w:rsid w:val="00FE6DE4"/>
    <w:rsid w:val="00FE77C8"/>
    <w:rsid w:val="00FF0D3D"/>
    <w:rsid w:val="00FF38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35A2A"/>
  <w15:chartTrackingRefBased/>
  <w15:docId w15:val="{8BC8144A-3B90-4D8C-937E-AD1BCFC3C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11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B11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8481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110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B110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95101"/>
    <w:pPr>
      <w:ind w:left="720"/>
      <w:contextualSpacing/>
    </w:pPr>
  </w:style>
  <w:style w:type="paragraph" w:styleId="NormalWeb">
    <w:name w:val="Normal (Web)"/>
    <w:basedOn w:val="Normal"/>
    <w:uiPriority w:val="99"/>
    <w:semiHidden/>
    <w:unhideWhenUsed/>
    <w:rsid w:val="00E225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E14D0"/>
    <w:rPr>
      <w:color w:val="0563C1" w:themeColor="hyperlink"/>
      <w:u w:val="single"/>
    </w:rPr>
  </w:style>
  <w:style w:type="character" w:styleId="UnresolvedMention">
    <w:name w:val="Unresolved Mention"/>
    <w:basedOn w:val="DefaultParagraphFont"/>
    <w:uiPriority w:val="99"/>
    <w:semiHidden/>
    <w:unhideWhenUsed/>
    <w:rsid w:val="003E14D0"/>
    <w:rPr>
      <w:color w:val="605E5C"/>
      <w:shd w:val="clear" w:color="auto" w:fill="E1DFDD"/>
    </w:rPr>
  </w:style>
  <w:style w:type="character" w:styleId="Strong">
    <w:name w:val="Strong"/>
    <w:basedOn w:val="DefaultParagraphFont"/>
    <w:uiPriority w:val="22"/>
    <w:qFormat/>
    <w:rsid w:val="005957A5"/>
    <w:rPr>
      <w:b/>
      <w:bCs/>
    </w:rPr>
  </w:style>
  <w:style w:type="paragraph" w:styleId="Header">
    <w:name w:val="header"/>
    <w:basedOn w:val="Normal"/>
    <w:link w:val="HeaderChar"/>
    <w:uiPriority w:val="99"/>
    <w:unhideWhenUsed/>
    <w:rsid w:val="00AA7C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7C45"/>
  </w:style>
  <w:style w:type="paragraph" w:styleId="Footer">
    <w:name w:val="footer"/>
    <w:basedOn w:val="Normal"/>
    <w:link w:val="FooterChar"/>
    <w:uiPriority w:val="99"/>
    <w:unhideWhenUsed/>
    <w:rsid w:val="00AA7C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7C45"/>
  </w:style>
  <w:style w:type="character" w:customStyle="1" w:styleId="Heading3Char">
    <w:name w:val="Heading 3 Char"/>
    <w:basedOn w:val="DefaultParagraphFont"/>
    <w:link w:val="Heading3"/>
    <w:uiPriority w:val="9"/>
    <w:semiHidden/>
    <w:rsid w:val="00284815"/>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22737">
      <w:bodyDiv w:val="1"/>
      <w:marLeft w:val="0"/>
      <w:marRight w:val="0"/>
      <w:marTop w:val="0"/>
      <w:marBottom w:val="0"/>
      <w:divBdr>
        <w:top w:val="none" w:sz="0" w:space="0" w:color="auto"/>
        <w:left w:val="none" w:sz="0" w:space="0" w:color="auto"/>
        <w:bottom w:val="none" w:sz="0" w:space="0" w:color="auto"/>
        <w:right w:val="none" w:sz="0" w:space="0" w:color="auto"/>
      </w:divBdr>
    </w:div>
    <w:div w:id="59792454">
      <w:bodyDiv w:val="1"/>
      <w:marLeft w:val="0"/>
      <w:marRight w:val="0"/>
      <w:marTop w:val="0"/>
      <w:marBottom w:val="0"/>
      <w:divBdr>
        <w:top w:val="none" w:sz="0" w:space="0" w:color="auto"/>
        <w:left w:val="none" w:sz="0" w:space="0" w:color="auto"/>
        <w:bottom w:val="none" w:sz="0" w:space="0" w:color="auto"/>
        <w:right w:val="none" w:sz="0" w:space="0" w:color="auto"/>
      </w:divBdr>
    </w:div>
    <w:div w:id="67774690">
      <w:bodyDiv w:val="1"/>
      <w:marLeft w:val="0"/>
      <w:marRight w:val="0"/>
      <w:marTop w:val="0"/>
      <w:marBottom w:val="0"/>
      <w:divBdr>
        <w:top w:val="none" w:sz="0" w:space="0" w:color="auto"/>
        <w:left w:val="none" w:sz="0" w:space="0" w:color="auto"/>
        <w:bottom w:val="none" w:sz="0" w:space="0" w:color="auto"/>
        <w:right w:val="none" w:sz="0" w:space="0" w:color="auto"/>
      </w:divBdr>
    </w:div>
    <w:div w:id="70591531">
      <w:bodyDiv w:val="1"/>
      <w:marLeft w:val="0"/>
      <w:marRight w:val="0"/>
      <w:marTop w:val="0"/>
      <w:marBottom w:val="0"/>
      <w:divBdr>
        <w:top w:val="none" w:sz="0" w:space="0" w:color="auto"/>
        <w:left w:val="none" w:sz="0" w:space="0" w:color="auto"/>
        <w:bottom w:val="none" w:sz="0" w:space="0" w:color="auto"/>
        <w:right w:val="none" w:sz="0" w:space="0" w:color="auto"/>
      </w:divBdr>
    </w:div>
    <w:div w:id="97871306">
      <w:bodyDiv w:val="1"/>
      <w:marLeft w:val="0"/>
      <w:marRight w:val="0"/>
      <w:marTop w:val="0"/>
      <w:marBottom w:val="0"/>
      <w:divBdr>
        <w:top w:val="none" w:sz="0" w:space="0" w:color="auto"/>
        <w:left w:val="none" w:sz="0" w:space="0" w:color="auto"/>
        <w:bottom w:val="none" w:sz="0" w:space="0" w:color="auto"/>
        <w:right w:val="none" w:sz="0" w:space="0" w:color="auto"/>
      </w:divBdr>
    </w:div>
    <w:div w:id="101921697">
      <w:bodyDiv w:val="1"/>
      <w:marLeft w:val="0"/>
      <w:marRight w:val="0"/>
      <w:marTop w:val="0"/>
      <w:marBottom w:val="0"/>
      <w:divBdr>
        <w:top w:val="none" w:sz="0" w:space="0" w:color="auto"/>
        <w:left w:val="none" w:sz="0" w:space="0" w:color="auto"/>
        <w:bottom w:val="none" w:sz="0" w:space="0" w:color="auto"/>
        <w:right w:val="none" w:sz="0" w:space="0" w:color="auto"/>
      </w:divBdr>
    </w:div>
    <w:div w:id="106388316">
      <w:bodyDiv w:val="1"/>
      <w:marLeft w:val="0"/>
      <w:marRight w:val="0"/>
      <w:marTop w:val="0"/>
      <w:marBottom w:val="0"/>
      <w:divBdr>
        <w:top w:val="none" w:sz="0" w:space="0" w:color="auto"/>
        <w:left w:val="none" w:sz="0" w:space="0" w:color="auto"/>
        <w:bottom w:val="none" w:sz="0" w:space="0" w:color="auto"/>
        <w:right w:val="none" w:sz="0" w:space="0" w:color="auto"/>
      </w:divBdr>
    </w:div>
    <w:div w:id="163252710">
      <w:bodyDiv w:val="1"/>
      <w:marLeft w:val="0"/>
      <w:marRight w:val="0"/>
      <w:marTop w:val="0"/>
      <w:marBottom w:val="0"/>
      <w:divBdr>
        <w:top w:val="none" w:sz="0" w:space="0" w:color="auto"/>
        <w:left w:val="none" w:sz="0" w:space="0" w:color="auto"/>
        <w:bottom w:val="none" w:sz="0" w:space="0" w:color="auto"/>
        <w:right w:val="none" w:sz="0" w:space="0" w:color="auto"/>
      </w:divBdr>
    </w:div>
    <w:div w:id="165633157">
      <w:bodyDiv w:val="1"/>
      <w:marLeft w:val="0"/>
      <w:marRight w:val="0"/>
      <w:marTop w:val="0"/>
      <w:marBottom w:val="0"/>
      <w:divBdr>
        <w:top w:val="none" w:sz="0" w:space="0" w:color="auto"/>
        <w:left w:val="none" w:sz="0" w:space="0" w:color="auto"/>
        <w:bottom w:val="none" w:sz="0" w:space="0" w:color="auto"/>
        <w:right w:val="none" w:sz="0" w:space="0" w:color="auto"/>
      </w:divBdr>
    </w:div>
    <w:div w:id="174999447">
      <w:bodyDiv w:val="1"/>
      <w:marLeft w:val="0"/>
      <w:marRight w:val="0"/>
      <w:marTop w:val="0"/>
      <w:marBottom w:val="0"/>
      <w:divBdr>
        <w:top w:val="none" w:sz="0" w:space="0" w:color="auto"/>
        <w:left w:val="none" w:sz="0" w:space="0" w:color="auto"/>
        <w:bottom w:val="none" w:sz="0" w:space="0" w:color="auto"/>
        <w:right w:val="none" w:sz="0" w:space="0" w:color="auto"/>
      </w:divBdr>
    </w:div>
    <w:div w:id="190843307">
      <w:bodyDiv w:val="1"/>
      <w:marLeft w:val="0"/>
      <w:marRight w:val="0"/>
      <w:marTop w:val="0"/>
      <w:marBottom w:val="0"/>
      <w:divBdr>
        <w:top w:val="none" w:sz="0" w:space="0" w:color="auto"/>
        <w:left w:val="none" w:sz="0" w:space="0" w:color="auto"/>
        <w:bottom w:val="none" w:sz="0" w:space="0" w:color="auto"/>
        <w:right w:val="none" w:sz="0" w:space="0" w:color="auto"/>
      </w:divBdr>
    </w:div>
    <w:div w:id="201938063">
      <w:bodyDiv w:val="1"/>
      <w:marLeft w:val="0"/>
      <w:marRight w:val="0"/>
      <w:marTop w:val="0"/>
      <w:marBottom w:val="0"/>
      <w:divBdr>
        <w:top w:val="none" w:sz="0" w:space="0" w:color="auto"/>
        <w:left w:val="none" w:sz="0" w:space="0" w:color="auto"/>
        <w:bottom w:val="none" w:sz="0" w:space="0" w:color="auto"/>
        <w:right w:val="none" w:sz="0" w:space="0" w:color="auto"/>
      </w:divBdr>
    </w:div>
    <w:div w:id="203368481">
      <w:bodyDiv w:val="1"/>
      <w:marLeft w:val="0"/>
      <w:marRight w:val="0"/>
      <w:marTop w:val="0"/>
      <w:marBottom w:val="0"/>
      <w:divBdr>
        <w:top w:val="none" w:sz="0" w:space="0" w:color="auto"/>
        <w:left w:val="none" w:sz="0" w:space="0" w:color="auto"/>
        <w:bottom w:val="none" w:sz="0" w:space="0" w:color="auto"/>
        <w:right w:val="none" w:sz="0" w:space="0" w:color="auto"/>
      </w:divBdr>
    </w:div>
    <w:div w:id="212036094">
      <w:bodyDiv w:val="1"/>
      <w:marLeft w:val="0"/>
      <w:marRight w:val="0"/>
      <w:marTop w:val="0"/>
      <w:marBottom w:val="0"/>
      <w:divBdr>
        <w:top w:val="none" w:sz="0" w:space="0" w:color="auto"/>
        <w:left w:val="none" w:sz="0" w:space="0" w:color="auto"/>
        <w:bottom w:val="none" w:sz="0" w:space="0" w:color="auto"/>
        <w:right w:val="none" w:sz="0" w:space="0" w:color="auto"/>
      </w:divBdr>
    </w:div>
    <w:div w:id="228880846">
      <w:bodyDiv w:val="1"/>
      <w:marLeft w:val="0"/>
      <w:marRight w:val="0"/>
      <w:marTop w:val="0"/>
      <w:marBottom w:val="0"/>
      <w:divBdr>
        <w:top w:val="none" w:sz="0" w:space="0" w:color="auto"/>
        <w:left w:val="none" w:sz="0" w:space="0" w:color="auto"/>
        <w:bottom w:val="none" w:sz="0" w:space="0" w:color="auto"/>
        <w:right w:val="none" w:sz="0" w:space="0" w:color="auto"/>
      </w:divBdr>
    </w:div>
    <w:div w:id="292562367">
      <w:bodyDiv w:val="1"/>
      <w:marLeft w:val="0"/>
      <w:marRight w:val="0"/>
      <w:marTop w:val="0"/>
      <w:marBottom w:val="0"/>
      <w:divBdr>
        <w:top w:val="none" w:sz="0" w:space="0" w:color="auto"/>
        <w:left w:val="none" w:sz="0" w:space="0" w:color="auto"/>
        <w:bottom w:val="none" w:sz="0" w:space="0" w:color="auto"/>
        <w:right w:val="none" w:sz="0" w:space="0" w:color="auto"/>
      </w:divBdr>
    </w:div>
    <w:div w:id="324165465">
      <w:bodyDiv w:val="1"/>
      <w:marLeft w:val="0"/>
      <w:marRight w:val="0"/>
      <w:marTop w:val="0"/>
      <w:marBottom w:val="0"/>
      <w:divBdr>
        <w:top w:val="none" w:sz="0" w:space="0" w:color="auto"/>
        <w:left w:val="none" w:sz="0" w:space="0" w:color="auto"/>
        <w:bottom w:val="none" w:sz="0" w:space="0" w:color="auto"/>
        <w:right w:val="none" w:sz="0" w:space="0" w:color="auto"/>
      </w:divBdr>
    </w:div>
    <w:div w:id="328339236">
      <w:bodyDiv w:val="1"/>
      <w:marLeft w:val="0"/>
      <w:marRight w:val="0"/>
      <w:marTop w:val="0"/>
      <w:marBottom w:val="0"/>
      <w:divBdr>
        <w:top w:val="none" w:sz="0" w:space="0" w:color="auto"/>
        <w:left w:val="none" w:sz="0" w:space="0" w:color="auto"/>
        <w:bottom w:val="none" w:sz="0" w:space="0" w:color="auto"/>
        <w:right w:val="none" w:sz="0" w:space="0" w:color="auto"/>
      </w:divBdr>
    </w:div>
    <w:div w:id="336613891">
      <w:bodyDiv w:val="1"/>
      <w:marLeft w:val="0"/>
      <w:marRight w:val="0"/>
      <w:marTop w:val="0"/>
      <w:marBottom w:val="0"/>
      <w:divBdr>
        <w:top w:val="none" w:sz="0" w:space="0" w:color="auto"/>
        <w:left w:val="none" w:sz="0" w:space="0" w:color="auto"/>
        <w:bottom w:val="none" w:sz="0" w:space="0" w:color="auto"/>
        <w:right w:val="none" w:sz="0" w:space="0" w:color="auto"/>
      </w:divBdr>
    </w:div>
    <w:div w:id="348873365">
      <w:bodyDiv w:val="1"/>
      <w:marLeft w:val="0"/>
      <w:marRight w:val="0"/>
      <w:marTop w:val="0"/>
      <w:marBottom w:val="0"/>
      <w:divBdr>
        <w:top w:val="none" w:sz="0" w:space="0" w:color="auto"/>
        <w:left w:val="none" w:sz="0" w:space="0" w:color="auto"/>
        <w:bottom w:val="none" w:sz="0" w:space="0" w:color="auto"/>
        <w:right w:val="none" w:sz="0" w:space="0" w:color="auto"/>
      </w:divBdr>
    </w:div>
    <w:div w:id="355009953">
      <w:bodyDiv w:val="1"/>
      <w:marLeft w:val="0"/>
      <w:marRight w:val="0"/>
      <w:marTop w:val="0"/>
      <w:marBottom w:val="0"/>
      <w:divBdr>
        <w:top w:val="none" w:sz="0" w:space="0" w:color="auto"/>
        <w:left w:val="none" w:sz="0" w:space="0" w:color="auto"/>
        <w:bottom w:val="none" w:sz="0" w:space="0" w:color="auto"/>
        <w:right w:val="none" w:sz="0" w:space="0" w:color="auto"/>
      </w:divBdr>
    </w:div>
    <w:div w:id="420569215">
      <w:bodyDiv w:val="1"/>
      <w:marLeft w:val="0"/>
      <w:marRight w:val="0"/>
      <w:marTop w:val="0"/>
      <w:marBottom w:val="0"/>
      <w:divBdr>
        <w:top w:val="none" w:sz="0" w:space="0" w:color="auto"/>
        <w:left w:val="none" w:sz="0" w:space="0" w:color="auto"/>
        <w:bottom w:val="none" w:sz="0" w:space="0" w:color="auto"/>
        <w:right w:val="none" w:sz="0" w:space="0" w:color="auto"/>
      </w:divBdr>
    </w:div>
    <w:div w:id="425269748">
      <w:bodyDiv w:val="1"/>
      <w:marLeft w:val="0"/>
      <w:marRight w:val="0"/>
      <w:marTop w:val="0"/>
      <w:marBottom w:val="0"/>
      <w:divBdr>
        <w:top w:val="none" w:sz="0" w:space="0" w:color="auto"/>
        <w:left w:val="none" w:sz="0" w:space="0" w:color="auto"/>
        <w:bottom w:val="none" w:sz="0" w:space="0" w:color="auto"/>
        <w:right w:val="none" w:sz="0" w:space="0" w:color="auto"/>
      </w:divBdr>
    </w:div>
    <w:div w:id="447965694">
      <w:bodyDiv w:val="1"/>
      <w:marLeft w:val="0"/>
      <w:marRight w:val="0"/>
      <w:marTop w:val="0"/>
      <w:marBottom w:val="0"/>
      <w:divBdr>
        <w:top w:val="none" w:sz="0" w:space="0" w:color="auto"/>
        <w:left w:val="none" w:sz="0" w:space="0" w:color="auto"/>
        <w:bottom w:val="none" w:sz="0" w:space="0" w:color="auto"/>
        <w:right w:val="none" w:sz="0" w:space="0" w:color="auto"/>
      </w:divBdr>
    </w:div>
    <w:div w:id="494498553">
      <w:bodyDiv w:val="1"/>
      <w:marLeft w:val="0"/>
      <w:marRight w:val="0"/>
      <w:marTop w:val="0"/>
      <w:marBottom w:val="0"/>
      <w:divBdr>
        <w:top w:val="none" w:sz="0" w:space="0" w:color="auto"/>
        <w:left w:val="none" w:sz="0" w:space="0" w:color="auto"/>
        <w:bottom w:val="none" w:sz="0" w:space="0" w:color="auto"/>
        <w:right w:val="none" w:sz="0" w:space="0" w:color="auto"/>
      </w:divBdr>
    </w:div>
    <w:div w:id="514534330">
      <w:bodyDiv w:val="1"/>
      <w:marLeft w:val="0"/>
      <w:marRight w:val="0"/>
      <w:marTop w:val="0"/>
      <w:marBottom w:val="0"/>
      <w:divBdr>
        <w:top w:val="none" w:sz="0" w:space="0" w:color="auto"/>
        <w:left w:val="none" w:sz="0" w:space="0" w:color="auto"/>
        <w:bottom w:val="none" w:sz="0" w:space="0" w:color="auto"/>
        <w:right w:val="none" w:sz="0" w:space="0" w:color="auto"/>
      </w:divBdr>
    </w:div>
    <w:div w:id="537158722">
      <w:bodyDiv w:val="1"/>
      <w:marLeft w:val="0"/>
      <w:marRight w:val="0"/>
      <w:marTop w:val="0"/>
      <w:marBottom w:val="0"/>
      <w:divBdr>
        <w:top w:val="none" w:sz="0" w:space="0" w:color="auto"/>
        <w:left w:val="none" w:sz="0" w:space="0" w:color="auto"/>
        <w:bottom w:val="none" w:sz="0" w:space="0" w:color="auto"/>
        <w:right w:val="none" w:sz="0" w:space="0" w:color="auto"/>
      </w:divBdr>
    </w:div>
    <w:div w:id="548955822">
      <w:bodyDiv w:val="1"/>
      <w:marLeft w:val="0"/>
      <w:marRight w:val="0"/>
      <w:marTop w:val="0"/>
      <w:marBottom w:val="0"/>
      <w:divBdr>
        <w:top w:val="none" w:sz="0" w:space="0" w:color="auto"/>
        <w:left w:val="none" w:sz="0" w:space="0" w:color="auto"/>
        <w:bottom w:val="none" w:sz="0" w:space="0" w:color="auto"/>
        <w:right w:val="none" w:sz="0" w:space="0" w:color="auto"/>
      </w:divBdr>
    </w:div>
    <w:div w:id="600186252">
      <w:bodyDiv w:val="1"/>
      <w:marLeft w:val="0"/>
      <w:marRight w:val="0"/>
      <w:marTop w:val="0"/>
      <w:marBottom w:val="0"/>
      <w:divBdr>
        <w:top w:val="none" w:sz="0" w:space="0" w:color="auto"/>
        <w:left w:val="none" w:sz="0" w:space="0" w:color="auto"/>
        <w:bottom w:val="none" w:sz="0" w:space="0" w:color="auto"/>
        <w:right w:val="none" w:sz="0" w:space="0" w:color="auto"/>
      </w:divBdr>
    </w:div>
    <w:div w:id="629625518">
      <w:bodyDiv w:val="1"/>
      <w:marLeft w:val="0"/>
      <w:marRight w:val="0"/>
      <w:marTop w:val="0"/>
      <w:marBottom w:val="0"/>
      <w:divBdr>
        <w:top w:val="none" w:sz="0" w:space="0" w:color="auto"/>
        <w:left w:val="none" w:sz="0" w:space="0" w:color="auto"/>
        <w:bottom w:val="none" w:sz="0" w:space="0" w:color="auto"/>
        <w:right w:val="none" w:sz="0" w:space="0" w:color="auto"/>
      </w:divBdr>
    </w:div>
    <w:div w:id="666054860">
      <w:bodyDiv w:val="1"/>
      <w:marLeft w:val="0"/>
      <w:marRight w:val="0"/>
      <w:marTop w:val="0"/>
      <w:marBottom w:val="0"/>
      <w:divBdr>
        <w:top w:val="none" w:sz="0" w:space="0" w:color="auto"/>
        <w:left w:val="none" w:sz="0" w:space="0" w:color="auto"/>
        <w:bottom w:val="none" w:sz="0" w:space="0" w:color="auto"/>
        <w:right w:val="none" w:sz="0" w:space="0" w:color="auto"/>
      </w:divBdr>
    </w:div>
    <w:div w:id="687828426">
      <w:bodyDiv w:val="1"/>
      <w:marLeft w:val="0"/>
      <w:marRight w:val="0"/>
      <w:marTop w:val="0"/>
      <w:marBottom w:val="0"/>
      <w:divBdr>
        <w:top w:val="none" w:sz="0" w:space="0" w:color="auto"/>
        <w:left w:val="none" w:sz="0" w:space="0" w:color="auto"/>
        <w:bottom w:val="none" w:sz="0" w:space="0" w:color="auto"/>
        <w:right w:val="none" w:sz="0" w:space="0" w:color="auto"/>
      </w:divBdr>
    </w:div>
    <w:div w:id="692652239">
      <w:bodyDiv w:val="1"/>
      <w:marLeft w:val="0"/>
      <w:marRight w:val="0"/>
      <w:marTop w:val="0"/>
      <w:marBottom w:val="0"/>
      <w:divBdr>
        <w:top w:val="none" w:sz="0" w:space="0" w:color="auto"/>
        <w:left w:val="none" w:sz="0" w:space="0" w:color="auto"/>
        <w:bottom w:val="none" w:sz="0" w:space="0" w:color="auto"/>
        <w:right w:val="none" w:sz="0" w:space="0" w:color="auto"/>
      </w:divBdr>
    </w:div>
    <w:div w:id="708410540">
      <w:bodyDiv w:val="1"/>
      <w:marLeft w:val="0"/>
      <w:marRight w:val="0"/>
      <w:marTop w:val="0"/>
      <w:marBottom w:val="0"/>
      <w:divBdr>
        <w:top w:val="none" w:sz="0" w:space="0" w:color="auto"/>
        <w:left w:val="none" w:sz="0" w:space="0" w:color="auto"/>
        <w:bottom w:val="none" w:sz="0" w:space="0" w:color="auto"/>
        <w:right w:val="none" w:sz="0" w:space="0" w:color="auto"/>
      </w:divBdr>
    </w:div>
    <w:div w:id="717972835">
      <w:bodyDiv w:val="1"/>
      <w:marLeft w:val="0"/>
      <w:marRight w:val="0"/>
      <w:marTop w:val="0"/>
      <w:marBottom w:val="0"/>
      <w:divBdr>
        <w:top w:val="none" w:sz="0" w:space="0" w:color="auto"/>
        <w:left w:val="none" w:sz="0" w:space="0" w:color="auto"/>
        <w:bottom w:val="none" w:sz="0" w:space="0" w:color="auto"/>
        <w:right w:val="none" w:sz="0" w:space="0" w:color="auto"/>
      </w:divBdr>
    </w:div>
    <w:div w:id="722753922">
      <w:bodyDiv w:val="1"/>
      <w:marLeft w:val="0"/>
      <w:marRight w:val="0"/>
      <w:marTop w:val="0"/>
      <w:marBottom w:val="0"/>
      <w:divBdr>
        <w:top w:val="none" w:sz="0" w:space="0" w:color="auto"/>
        <w:left w:val="none" w:sz="0" w:space="0" w:color="auto"/>
        <w:bottom w:val="none" w:sz="0" w:space="0" w:color="auto"/>
        <w:right w:val="none" w:sz="0" w:space="0" w:color="auto"/>
      </w:divBdr>
    </w:div>
    <w:div w:id="739328585">
      <w:bodyDiv w:val="1"/>
      <w:marLeft w:val="0"/>
      <w:marRight w:val="0"/>
      <w:marTop w:val="0"/>
      <w:marBottom w:val="0"/>
      <w:divBdr>
        <w:top w:val="none" w:sz="0" w:space="0" w:color="auto"/>
        <w:left w:val="none" w:sz="0" w:space="0" w:color="auto"/>
        <w:bottom w:val="none" w:sz="0" w:space="0" w:color="auto"/>
        <w:right w:val="none" w:sz="0" w:space="0" w:color="auto"/>
      </w:divBdr>
    </w:div>
    <w:div w:id="756942205">
      <w:bodyDiv w:val="1"/>
      <w:marLeft w:val="0"/>
      <w:marRight w:val="0"/>
      <w:marTop w:val="0"/>
      <w:marBottom w:val="0"/>
      <w:divBdr>
        <w:top w:val="none" w:sz="0" w:space="0" w:color="auto"/>
        <w:left w:val="none" w:sz="0" w:space="0" w:color="auto"/>
        <w:bottom w:val="none" w:sz="0" w:space="0" w:color="auto"/>
        <w:right w:val="none" w:sz="0" w:space="0" w:color="auto"/>
      </w:divBdr>
    </w:div>
    <w:div w:id="761532999">
      <w:bodyDiv w:val="1"/>
      <w:marLeft w:val="0"/>
      <w:marRight w:val="0"/>
      <w:marTop w:val="0"/>
      <w:marBottom w:val="0"/>
      <w:divBdr>
        <w:top w:val="none" w:sz="0" w:space="0" w:color="auto"/>
        <w:left w:val="none" w:sz="0" w:space="0" w:color="auto"/>
        <w:bottom w:val="none" w:sz="0" w:space="0" w:color="auto"/>
        <w:right w:val="none" w:sz="0" w:space="0" w:color="auto"/>
      </w:divBdr>
    </w:div>
    <w:div w:id="765729380">
      <w:bodyDiv w:val="1"/>
      <w:marLeft w:val="0"/>
      <w:marRight w:val="0"/>
      <w:marTop w:val="0"/>
      <w:marBottom w:val="0"/>
      <w:divBdr>
        <w:top w:val="none" w:sz="0" w:space="0" w:color="auto"/>
        <w:left w:val="none" w:sz="0" w:space="0" w:color="auto"/>
        <w:bottom w:val="none" w:sz="0" w:space="0" w:color="auto"/>
        <w:right w:val="none" w:sz="0" w:space="0" w:color="auto"/>
      </w:divBdr>
    </w:div>
    <w:div w:id="787817281">
      <w:bodyDiv w:val="1"/>
      <w:marLeft w:val="0"/>
      <w:marRight w:val="0"/>
      <w:marTop w:val="0"/>
      <w:marBottom w:val="0"/>
      <w:divBdr>
        <w:top w:val="none" w:sz="0" w:space="0" w:color="auto"/>
        <w:left w:val="none" w:sz="0" w:space="0" w:color="auto"/>
        <w:bottom w:val="none" w:sz="0" w:space="0" w:color="auto"/>
        <w:right w:val="none" w:sz="0" w:space="0" w:color="auto"/>
      </w:divBdr>
    </w:div>
    <w:div w:id="791628672">
      <w:bodyDiv w:val="1"/>
      <w:marLeft w:val="0"/>
      <w:marRight w:val="0"/>
      <w:marTop w:val="0"/>
      <w:marBottom w:val="0"/>
      <w:divBdr>
        <w:top w:val="none" w:sz="0" w:space="0" w:color="auto"/>
        <w:left w:val="none" w:sz="0" w:space="0" w:color="auto"/>
        <w:bottom w:val="none" w:sz="0" w:space="0" w:color="auto"/>
        <w:right w:val="none" w:sz="0" w:space="0" w:color="auto"/>
      </w:divBdr>
    </w:div>
    <w:div w:id="809791166">
      <w:bodyDiv w:val="1"/>
      <w:marLeft w:val="0"/>
      <w:marRight w:val="0"/>
      <w:marTop w:val="0"/>
      <w:marBottom w:val="0"/>
      <w:divBdr>
        <w:top w:val="none" w:sz="0" w:space="0" w:color="auto"/>
        <w:left w:val="none" w:sz="0" w:space="0" w:color="auto"/>
        <w:bottom w:val="none" w:sz="0" w:space="0" w:color="auto"/>
        <w:right w:val="none" w:sz="0" w:space="0" w:color="auto"/>
      </w:divBdr>
    </w:div>
    <w:div w:id="821966450">
      <w:bodyDiv w:val="1"/>
      <w:marLeft w:val="0"/>
      <w:marRight w:val="0"/>
      <w:marTop w:val="0"/>
      <w:marBottom w:val="0"/>
      <w:divBdr>
        <w:top w:val="none" w:sz="0" w:space="0" w:color="auto"/>
        <w:left w:val="none" w:sz="0" w:space="0" w:color="auto"/>
        <w:bottom w:val="none" w:sz="0" w:space="0" w:color="auto"/>
        <w:right w:val="none" w:sz="0" w:space="0" w:color="auto"/>
      </w:divBdr>
    </w:div>
    <w:div w:id="870261604">
      <w:bodyDiv w:val="1"/>
      <w:marLeft w:val="0"/>
      <w:marRight w:val="0"/>
      <w:marTop w:val="0"/>
      <w:marBottom w:val="0"/>
      <w:divBdr>
        <w:top w:val="none" w:sz="0" w:space="0" w:color="auto"/>
        <w:left w:val="none" w:sz="0" w:space="0" w:color="auto"/>
        <w:bottom w:val="none" w:sz="0" w:space="0" w:color="auto"/>
        <w:right w:val="none" w:sz="0" w:space="0" w:color="auto"/>
      </w:divBdr>
    </w:div>
    <w:div w:id="873345724">
      <w:bodyDiv w:val="1"/>
      <w:marLeft w:val="0"/>
      <w:marRight w:val="0"/>
      <w:marTop w:val="0"/>
      <w:marBottom w:val="0"/>
      <w:divBdr>
        <w:top w:val="none" w:sz="0" w:space="0" w:color="auto"/>
        <w:left w:val="none" w:sz="0" w:space="0" w:color="auto"/>
        <w:bottom w:val="none" w:sz="0" w:space="0" w:color="auto"/>
        <w:right w:val="none" w:sz="0" w:space="0" w:color="auto"/>
      </w:divBdr>
    </w:div>
    <w:div w:id="895623651">
      <w:bodyDiv w:val="1"/>
      <w:marLeft w:val="0"/>
      <w:marRight w:val="0"/>
      <w:marTop w:val="0"/>
      <w:marBottom w:val="0"/>
      <w:divBdr>
        <w:top w:val="none" w:sz="0" w:space="0" w:color="auto"/>
        <w:left w:val="none" w:sz="0" w:space="0" w:color="auto"/>
        <w:bottom w:val="none" w:sz="0" w:space="0" w:color="auto"/>
        <w:right w:val="none" w:sz="0" w:space="0" w:color="auto"/>
      </w:divBdr>
    </w:div>
    <w:div w:id="906110161">
      <w:bodyDiv w:val="1"/>
      <w:marLeft w:val="0"/>
      <w:marRight w:val="0"/>
      <w:marTop w:val="0"/>
      <w:marBottom w:val="0"/>
      <w:divBdr>
        <w:top w:val="none" w:sz="0" w:space="0" w:color="auto"/>
        <w:left w:val="none" w:sz="0" w:space="0" w:color="auto"/>
        <w:bottom w:val="none" w:sz="0" w:space="0" w:color="auto"/>
        <w:right w:val="none" w:sz="0" w:space="0" w:color="auto"/>
      </w:divBdr>
    </w:div>
    <w:div w:id="937253750">
      <w:bodyDiv w:val="1"/>
      <w:marLeft w:val="0"/>
      <w:marRight w:val="0"/>
      <w:marTop w:val="0"/>
      <w:marBottom w:val="0"/>
      <w:divBdr>
        <w:top w:val="none" w:sz="0" w:space="0" w:color="auto"/>
        <w:left w:val="none" w:sz="0" w:space="0" w:color="auto"/>
        <w:bottom w:val="none" w:sz="0" w:space="0" w:color="auto"/>
        <w:right w:val="none" w:sz="0" w:space="0" w:color="auto"/>
      </w:divBdr>
    </w:div>
    <w:div w:id="937718453">
      <w:bodyDiv w:val="1"/>
      <w:marLeft w:val="0"/>
      <w:marRight w:val="0"/>
      <w:marTop w:val="0"/>
      <w:marBottom w:val="0"/>
      <w:divBdr>
        <w:top w:val="none" w:sz="0" w:space="0" w:color="auto"/>
        <w:left w:val="none" w:sz="0" w:space="0" w:color="auto"/>
        <w:bottom w:val="none" w:sz="0" w:space="0" w:color="auto"/>
        <w:right w:val="none" w:sz="0" w:space="0" w:color="auto"/>
      </w:divBdr>
    </w:div>
    <w:div w:id="963463403">
      <w:bodyDiv w:val="1"/>
      <w:marLeft w:val="0"/>
      <w:marRight w:val="0"/>
      <w:marTop w:val="0"/>
      <w:marBottom w:val="0"/>
      <w:divBdr>
        <w:top w:val="none" w:sz="0" w:space="0" w:color="auto"/>
        <w:left w:val="none" w:sz="0" w:space="0" w:color="auto"/>
        <w:bottom w:val="none" w:sz="0" w:space="0" w:color="auto"/>
        <w:right w:val="none" w:sz="0" w:space="0" w:color="auto"/>
      </w:divBdr>
    </w:div>
    <w:div w:id="973104220">
      <w:bodyDiv w:val="1"/>
      <w:marLeft w:val="0"/>
      <w:marRight w:val="0"/>
      <w:marTop w:val="0"/>
      <w:marBottom w:val="0"/>
      <w:divBdr>
        <w:top w:val="none" w:sz="0" w:space="0" w:color="auto"/>
        <w:left w:val="none" w:sz="0" w:space="0" w:color="auto"/>
        <w:bottom w:val="none" w:sz="0" w:space="0" w:color="auto"/>
        <w:right w:val="none" w:sz="0" w:space="0" w:color="auto"/>
      </w:divBdr>
      <w:divsChild>
        <w:div w:id="1653488407">
          <w:marLeft w:val="0"/>
          <w:marRight w:val="0"/>
          <w:marTop w:val="0"/>
          <w:marBottom w:val="0"/>
          <w:divBdr>
            <w:top w:val="none" w:sz="0" w:space="0" w:color="auto"/>
            <w:left w:val="none" w:sz="0" w:space="0" w:color="auto"/>
            <w:bottom w:val="none" w:sz="0" w:space="0" w:color="auto"/>
            <w:right w:val="none" w:sz="0" w:space="0" w:color="auto"/>
          </w:divBdr>
        </w:div>
        <w:div w:id="2071343166">
          <w:marLeft w:val="0"/>
          <w:marRight w:val="0"/>
          <w:marTop w:val="0"/>
          <w:marBottom w:val="0"/>
          <w:divBdr>
            <w:top w:val="none" w:sz="0" w:space="0" w:color="auto"/>
            <w:left w:val="none" w:sz="0" w:space="0" w:color="auto"/>
            <w:bottom w:val="none" w:sz="0" w:space="0" w:color="auto"/>
            <w:right w:val="none" w:sz="0" w:space="0" w:color="auto"/>
          </w:divBdr>
        </w:div>
        <w:div w:id="1075053293">
          <w:marLeft w:val="0"/>
          <w:marRight w:val="0"/>
          <w:marTop w:val="0"/>
          <w:marBottom w:val="0"/>
          <w:divBdr>
            <w:top w:val="none" w:sz="0" w:space="0" w:color="auto"/>
            <w:left w:val="none" w:sz="0" w:space="0" w:color="auto"/>
            <w:bottom w:val="none" w:sz="0" w:space="0" w:color="auto"/>
            <w:right w:val="none" w:sz="0" w:space="0" w:color="auto"/>
          </w:divBdr>
        </w:div>
      </w:divsChild>
    </w:div>
    <w:div w:id="973754128">
      <w:bodyDiv w:val="1"/>
      <w:marLeft w:val="0"/>
      <w:marRight w:val="0"/>
      <w:marTop w:val="0"/>
      <w:marBottom w:val="0"/>
      <w:divBdr>
        <w:top w:val="none" w:sz="0" w:space="0" w:color="auto"/>
        <w:left w:val="none" w:sz="0" w:space="0" w:color="auto"/>
        <w:bottom w:val="none" w:sz="0" w:space="0" w:color="auto"/>
        <w:right w:val="none" w:sz="0" w:space="0" w:color="auto"/>
      </w:divBdr>
    </w:div>
    <w:div w:id="987173210">
      <w:bodyDiv w:val="1"/>
      <w:marLeft w:val="0"/>
      <w:marRight w:val="0"/>
      <w:marTop w:val="0"/>
      <w:marBottom w:val="0"/>
      <w:divBdr>
        <w:top w:val="none" w:sz="0" w:space="0" w:color="auto"/>
        <w:left w:val="none" w:sz="0" w:space="0" w:color="auto"/>
        <w:bottom w:val="none" w:sz="0" w:space="0" w:color="auto"/>
        <w:right w:val="none" w:sz="0" w:space="0" w:color="auto"/>
      </w:divBdr>
      <w:divsChild>
        <w:div w:id="812018522">
          <w:marLeft w:val="0"/>
          <w:marRight w:val="0"/>
          <w:marTop w:val="0"/>
          <w:marBottom w:val="0"/>
          <w:divBdr>
            <w:top w:val="none" w:sz="0" w:space="0" w:color="auto"/>
            <w:left w:val="none" w:sz="0" w:space="0" w:color="auto"/>
            <w:bottom w:val="none" w:sz="0" w:space="0" w:color="auto"/>
            <w:right w:val="none" w:sz="0" w:space="0" w:color="auto"/>
          </w:divBdr>
          <w:divsChild>
            <w:div w:id="1831211340">
              <w:marLeft w:val="0"/>
              <w:marRight w:val="0"/>
              <w:marTop w:val="0"/>
              <w:marBottom w:val="0"/>
              <w:divBdr>
                <w:top w:val="none" w:sz="0" w:space="0" w:color="auto"/>
                <w:left w:val="none" w:sz="0" w:space="0" w:color="auto"/>
                <w:bottom w:val="none" w:sz="0" w:space="0" w:color="auto"/>
                <w:right w:val="none" w:sz="0" w:space="0" w:color="auto"/>
              </w:divBdr>
              <w:divsChild>
                <w:div w:id="349991383">
                  <w:marLeft w:val="-375"/>
                  <w:marRight w:val="-375"/>
                  <w:marTop w:val="0"/>
                  <w:marBottom w:val="0"/>
                  <w:divBdr>
                    <w:top w:val="none" w:sz="0" w:space="0" w:color="auto"/>
                    <w:left w:val="none" w:sz="0" w:space="0" w:color="auto"/>
                    <w:bottom w:val="none" w:sz="0" w:space="0" w:color="auto"/>
                    <w:right w:val="none" w:sz="0" w:space="0" w:color="auto"/>
                  </w:divBdr>
                  <w:divsChild>
                    <w:div w:id="744885840">
                      <w:marLeft w:val="0"/>
                      <w:marRight w:val="0"/>
                      <w:marTop w:val="0"/>
                      <w:marBottom w:val="0"/>
                      <w:divBdr>
                        <w:top w:val="none" w:sz="0" w:space="0" w:color="auto"/>
                        <w:left w:val="none" w:sz="0" w:space="0" w:color="auto"/>
                        <w:bottom w:val="none" w:sz="0" w:space="0" w:color="auto"/>
                        <w:right w:val="none" w:sz="0" w:space="0" w:color="auto"/>
                      </w:divBdr>
                      <w:divsChild>
                        <w:div w:id="269707312">
                          <w:marLeft w:val="-375"/>
                          <w:marRight w:val="-375"/>
                          <w:marTop w:val="0"/>
                          <w:marBottom w:val="0"/>
                          <w:divBdr>
                            <w:top w:val="none" w:sz="0" w:space="0" w:color="auto"/>
                            <w:left w:val="none" w:sz="0" w:space="0" w:color="auto"/>
                            <w:bottom w:val="none" w:sz="0" w:space="0" w:color="auto"/>
                            <w:right w:val="none" w:sz="0" w:space="0" w:color="auto"/>
                          </w:divBdr>
                          <w:divsChild>
                            <w:div w:id="1935896284">
                              <w:marLeft w:val="0"/>
                              <w:marRight w:val="0"/>
                              <w:marTop w:val="0"/>
                              <w:marBottom w:val="0"/>
                              <w:divBdr>
                                <w:top w:val="none" w:sz="0" w:space="0" w:color="auto"/>
                                <w:left w:val="none" w:sz="0" w:space="0" w:color="auto"/>
                                <w:bottom w:val="none" w:sz="0" w:space="0" w:color="auto"/>
                                <w:right w:val="none" w:sz="0" w:space="0" w:color="auto"/>
                              </w:divBdr>
                              <w:divsChild>
                                <w:div w:id="62882120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2065686">
      <w:bodyDiv w:val="1"/>
      <w:marLeft w:val="0"/>
      <w:marRight w:val="0"/>
      <w:marTop w:val="0"/>
      <w:marBottom w:val="0"/>
      <w:divBdr>
        <w:top w:val="none" w:sz="0" w:space="0" w:color="auto"/>
        <w:left w:val="none" w:sz="0" w:space="0" w:color="auto"/>
        <w:bottom w:val="none" w:sz="0" w:space="0" w:color="auto"/>
        <w:right w:val="none" w:sz="0" w:space="0" w:color="auto"/>
      </w:divBdr>
    </w:div>
    <w:div w:id="1166821168">
      <w:bodyDiv w:val="1"/>
      <w:marLeft w:val="0"/>
      <w:marRight w:val="0"/>
      <w:marTop w:val="0"/>
      <w:marBottom w:val="0"/>
      <w:divBdr>
        <w:top w:val="none" w:sz="0" w:space="0" w:color="auto"/>
        <w:left w:val="none" w:sz="0" w:space="0" w:color="auto"/>
        <w:bottom w:val="none" w:sz="0" w:space="0" w:color="auto"/>
        <w:right w:val="none" w:sz="0" w:space="0" w:color="auto"/>
      </w:divBdr>
    </w:div>
    <w:div w:id="1178152700">
      <w:bodyDiv w:val="1"/>
      <w:marLeft w:val="0"/>
      <w:marRight w:val="0"/>
      <w:marTop w:val="0"/>
      <w:marBottom w:val="0"/>
      <w:divBdr>
        <w:top w:val="none" w:sz="0" w:space="0" w:color="auto"/>
        <w:left w:val="none" w:sz="0" w:space="0" w:color="auto"/>
        <w:bottom w:val="none" w:sz="0" w:space="0" w:color="auto"/>
        <w:right w:val="none" w:sz="0" w:space="0" w:color="auto"/>
      </w:divBdr>
    </w:div>
    <w:div w:id="1182891319">
      <w:bodyDiv w:val="1"/>
      <w:marLeft w:val="0"/>
      <w:marRight w:val="0"/>
      <w:marTop w:val="0"/>
      <w:marBottom w:val="0"/>
      <w:divBdr>
        <w:top w:val="none" w:sz="0" w:space="0" w:color="auto"/>
        <w:left w:val="none" w:sz="0" w:space="0" w:color="auto"/>
        <w:bottom w:val="none" w:sz="0" w:space="0" w:color="auto"/>
        <w:right w:val="none" w:sz="0" w:space="0" w:color="auto"/>
      </w:divBdr>
    </w:div>
    <w:div w:id="1197622077">
      <w:bodyDiv w:val="1"/>
      <w:marLeft w:val="0"/>
      <w:marRight w:val="0"/>
      <w:marTop w:val="0"/>
      <w:marBottom w:val="0"/>
      <w:divBdr>
        <w:top w:val="none" w:sz="0" w:space="0" w:color="auto"/>
        <w:left w:val="none" w:sz="0" w:space="0" w:color="auto"/>
        <w:bottom w:val="none" w:sz="0" w:space="0" w:color="auto"/>
        <w:right w:val="none" w:sz="0" w:space="0" w:color="auto"/>
      </w:divBdr>
    </w:div>
    <w:div w:id="1222987643">
      <w:bodyDiv w:val="1"/>
      <w:marLeft w:val="0"/>
      <w:marRight w:val="0"/>
      <w:marTop w:val="0"/>
      <w:marBottom w:val="0"/>
      <w:divBdr>
        <w:top w:val="none" w:sz="0" w:space="0" w:color="auto"/>
        <w:left w:val="none" w:sz="0" w:space="0" w:color="auto"/>
        <w:bottom w:val="none" w:sz="0" w:space="0" w:color="auto"/>
        <w:right w:val="none" w:sz="0" w:space="0" w:color="auto"/>
      </w:divBdr>
    </w:div>
    <w:div w:id="1244988584">
      <w:bodyDiv w:val="1"/>
      <w:marLeft w:val="0"/>
      <w:marRight w:val="0"/>
      <w:marTop w:val="0"/>
      <w:marBottom w:val="0"/>
      <w:divBdr>
        <w:top w:val="none" w:sz="0" w:space="0" w:color="auto"/>
        <w:left w:val="none" w:sz="0" w:space="0" w:color="auto"/>
        <w:bottom w:val="none" w:sz="0" w:space="0" w:color="auto"/>
        <w:right w:val="none" w:sz="0" w:space="0" w:color="auto"/>
      </w:divBdr>
    </w:div>
    <w:div w:id="1253468661">
      <w:bodyDiv w:val="1"/>
      <w:marLeft w:val="0"/>
      <w:marRight w:val="0"/>
      <w:marTop w:val="0"/>
      <w:marBottom w:val="0"/>
      <w:divBdr>
        <w:top w:val="none" w:sz="0" w:space="0" w:color="auto"/>
        <w:left w:val="none" w:sz="0" w:space="0" w:color="auto"/>
        <w:bottom w:val="none" w:sz="0" w:space="0" w:color="auto"/>
        <w:right w:val="none" w:sz="0" w:space="0" w:color="auto"/>
      </w:divBdr>
    </w:div>
    <w:div w:id="1303345116">
      <w:bodyDiv w:val="1"/>
      <w:marLeft w:val="0"/>
      <w:marRight w:val="0"/>
      <w:marTop w:val="0"/>
      <w:marBottom w:val="0"/>
      <w:divBdr>
        <w:top w:val="none" w:sz="0" w:space="0" w:color="auto"/>
        <w:left w:val="none" w:sz="0" w:space="0" w:color="auto"/>
        <w:bottom w:val="none" w:sz="0" w:space="0" w:color="auto"/>
        <w:right w:val="none" w:sz="0" w:space="0" w:color="auto"/>
      </w:divBdr>
      <w:divsChild>
        <w:div w:id="1973170508">
          <w:marLeft w:val="0"/>
          <w:marRight w:val="0"/>
          <w:marTop w:val="180"/>
          <w:marBottom w:val="0"/>
          <w:divBdr>
            <w:top w:val="none" w:sz="0" w:space="0" w:color="auto"/>
            <w:left w:val="none" w:sz="0" w:space="0" w:color="auto"/>
            <w:bottom w:val="none" w:sz="0" w:space="0" w:color="auto"/>
            <w:right w:val="none" w:sz="0" w:space="0" w:color="auto"/>
          </w:divBdr>
        </w:div>
      </w:divsChild>
    </w:div>
    <w:div w:id="1313489150">
      <w:bodyDiv w:val="1"/>
      <w:marLeft w:val="0"/>
      <w:marRight w:val="0"/>
      <w:marTop w:val="0"/>
      <w:marBottom w:val="0"/>
      <w:divBdr>
        <w:top w:val="none" w:sz="0" w:space="0" w:color="auto"/>
        <w:left w:val="none" w:sz="0" w:space="0" w:color="auto"/>
        <w:bottom w:val="none" w:sz="0" w:space="0" w:color="auto"/>
        <w:right w:val="none" w:sz="0" w:space="0" w:color="auto"/>
      </w:divBdr>
      <w:divsChild>
        <w:div w:id="1482043917">
          <w:marLeft w:val="0"/>
          <w:marRight w:val="0"/>
          <w:marTop w:val="0"/>
          <w:marBottom w:val="0"/>
          <w:divBdr>
            <w:top w:val="none" w:sz="0" w:space="0" w:color="auto"/>
            <w:left w:val="none" w:sz="0" w:space="0" w:color="auto"/>
            <w:bottom w:val="none" w:sz="0" w:space="0" w:color="auto"/>
            <w:right w:val="none" w:sz="0" w:space="0" w:color="auto"/>
          </w:divBdr>
        </w:div>
        <w:div w:id="759066837">
          <w:marLeft w:val="0"/>
          <w:marRight w:val="0"/>
          <w:marTop w:val="0"/>
          <w:marBottom w:val="0"/>
          <w:divBdr>
            <w:top w:val="none" w:sz="0" w:space="0" w:color="auto"/>
            <w:left w:val="none" w:sz="0" w:space="0" w:color="auto"/>
            <w:bottom w:val="none" w:sz="0" w:space="0" w:color="auto"/>
            <w:right w:val="none" w:sz="0" w:space="0" w:color="auto"/>
          </w:divBdr>
        </w:div>
        <w:div w:id="1402288264">
          <w:marLeft w:val="0"/>
          <w:marRight w:val="0"/>
          <w:marTop w:val="0"/>
          <w:marBottom w:val="0"/>
          <w:divBdr>
            <w:top w:val="none" w:sz="0" w:space="0" w:color="auto"/>
            <w:left w:val="none" w:sz="0" w:space="0" w:color="auto"/>
            <w:bottom w:val="none" w:sz="0" w:space="0" w:color="auto"/>
            <w:right w:val="none" w:sz="0" w:space="0" w:color="auto"/>
          </w:divBdr>
        </w:div>
      </w:divsChild>
    </w:div>
    <w:div w:id="1361080738">
      <w:bodyDiv w:val="1"/>
      <w:marLeft w:val="0"/>
      <w:marRight w:val="0"/>
      <w:marTop w:val="0"/>
      <w:marBottom w:val="0"/>
      <w:divBdr>
        <w:top w:val="none" w:sz="0" w:space="0" w:color="auto"/>
        <w:left w:val="none" w:sz="0" w:space="0" w:color="auto"/>
        <w:bottom w:val="none" w:sz="0" w:space="0" w:color="auto"/>
        <w:right w:val="none" w:sz="0" w:space="0" w:color="auto"/>
      </w:divBdr>
    </w:div>
    <w:div w:id="1372026649">
      <w:bodyDiv w:val="1"/>
      <w:marLeft w:val="0"/>
      <w:marRight w:val="0"/>
      <w:marTop w:val="0"/>
      <w:marBottom w:val="0"/>
      <w:divBdr>
        <w:top w:val="none" w:sz="0" w:space="0" w:color="auto"/>
        <w:left w:val="none" w:sz="0" w:space="0" w:color="auto"/>
        <w:bottom w:val="none" w:sz="0" w:space="0" w:color="auto"/>
        <w:right w:val="none" w:sz="0" w:space="0" w:color="auto"/>
      </w:divBdr>
    </w:div>
    <w:div w:id="1374648010">
      <w:bodyDiv w:val="1"/>
      <w:marLeft w:val="0"/>
      <w:marRight w:val="0"/>
      <w:marTop w:val="0"/>
      <w:marBottom w:val="0"/>
      <w:divBdr>
        <w:top w:val="none" w:sz="0" w:space="0" w:color="auto"/>
        <w:left w:val="none" w:sz="0" w:space="0" w:color="auto"/>
        <w:bottom w:val="none" w:sz="0" w:space="0" w:color="auto"/>
        <w:right w:val="none" w:sz="0" w:space="0" w:color="auto"/>
      </w:divBdr>
    </w:div>
    <w:div w:id="1401440520">
      <w:bodyDiv w:val="1"/>
      <w:marLeft w:val="0"/>
      <w:marRight w:val="0"/>
      <w:marTop w:val="0"/>
      <w:marBottom w:val="0"/>
      <w:divBdr>
        <w:top w:val="none" w:sz="0" w:space="0" w:color="auto"/>
        <w:left w:val="none" w:sz="0" w:space="0" w:color="auto"/>
        <w:bottom w:val="none" w:sz="0" w:space="0" w:color="auto"/>
        <w:right w:val="none" w:sz="0" w:space="0" w:color="auto"/>
      </w:divBdr>
    </w:div>
    <w:div w:id="1423136835">
      <w:bodyDiv w:val="1"/>
      <w:marLeft w:val="0"/>
      <w:marRight w:val="0"/>
      <w:marTop w:val="0"/>
      <w:marBottom w:val="0"/>
      <w:divBdr>
        <w:top w:val="none" w:sz="0" w:space="0" w:color="auto"/>
        <w:left w:val="none" w:sz="0" w:space="0" w:color="auto"/>
        <w:bottom w:val="none" w:sz="0" w:space="0" w:color="auto"/>
        <w:right w:val="none" w:sz="0" w:space="0" w:color="auto"/>
      </w:divBdr>
    </w:div>
    <w:div w:id="1453940523">
      <w:bodyDiv w:val="1"/>
      <w:marLeft w:val="0"/>
      <w:marRight w:val="0"/>
      <w:marTop w:val="0"/>
      <w:marBottom w:val="0"/>
      <w:divBdr>
        <w:top w:val="none" w:sz="0" w:space="0" w:color="auto"/>
        <w:left w:val="none" w:sz="0" w:space="0" w:color="auto"/>
        <w:bottom w:val="none" w:sz="0" w:space="0" w:color="auto"/>
        <w:right w:val="none" w:sz="0" w:space="0" w:color="auto"/>
      </w:divBdr>
    </w:div>
    <w:div w:id="1472750556">
      <w:bodyDiv w:val="1"/>
      <w:marLeft w:val="0"/>
      <w:marRight w:val="0"/>
      <w:marTop w:val="0"/>
      <w:marBottom w:val="0"/>
      <w:divBdr>
        <w:top w:val="none" w:sz="0" w:space="0" w:color="auto"/>
        <w:left w:val="none" w:sz="0" w:space="0" w:color="auto"/>
        <w:bottom w:val="none" w:sz="0" w:space="0" w:color="auto"/>
        <w:right w:val="none" w:sz="0" w:space="0" w:color="auto"/>
      </w:divBdr>
    </w:div>
    <w:div w:id="1472862992">
      <w:bodyDiv w:val="1"/>
      <w:marLeft w:val="0"/>
      <w:marRight w:val="0"/>
      <w:marTop w:val="0"/>
      <w:marBottom w:val="0"/>
      <w:divBdr>
        <w:top w:val="none" w:sz="0" w:space="0" w:color="auto"/>
        <w:left w:val="none" w:sz="0" w:space="0" w:color="auto"/>
        <w:bottom w:val="none" w:sz="0" w:space="0" w:color="auto"/>
        <w:right w:val="none" w:sz="0" w:space="0" w:color="auto"/>
      </w:divBdr>
    </w:div>
    <w:div w:id="1499006334">
      <w:bodyDiv w:val="1"/>
      <w:marLeft w:val="0"/>
      <w:marRight w:val="0"/>
      <w:marTop w:val="0"/>
      <w:marBottom w:val="0"/>
      <w:divBdr>
        <w:top w:val="none" w:sz="0" w:space="0" w:color="auto"/>
        <w:left w:val="none" w:sz="0" w:space="0" w:color="auto"/>
        <w:bottom w:val="none" w:sz="0" w:space="0" w:color="auto"/>
        <w:right w:val="none" w:sz="0" w:space="0" w:color="auto"/>
      </w:divBdr>
    </w:div>
    <w:div w:id="1532457006">
      <w:bodyDiv w:val="1"/>
      <w:marLeft w:val="0"/>
      <w:marRight w:val="0"/>
      <w:marTop w:val="0"/>
      <w:marBottom w:val="0"/>
      <w:divBdr>
        <w:top w:val="none" w:sz="0" w:space="0" w:color="auto"/>
        <w:left w:val="none" w:sz="0" w:space="0" w:color="auto"/>
        <w:bottom w:val="none" w:sz="0" w:space="0" w:color="auto"/>
        <w:right w:val="none" w:sz="0" w:space="0" w:color="auto"/>
      </w:divBdr>
    </w:div>
    <w:div w:id="1536119222">
      <w:bodyDiv w:val="1"/>
      <w:marLeft w:val="0"/>
      <w:marRight w:val="0"/>
      <w:marTop w:val="0"/>
      <w:marBottom w:val="0"/>
      <w:divBdr>
        <w:top w:val="none" w:sz="0" w:space="0" w:color="auto"/>
        <w:left w:val="none" w:sz="0" w:space="0" w:color="auto"/>
        <w:bottom w:val="none" w:sz="0" w:space="0" w:color="auto"/>
        <w:right w:val="none" w:sz="0" w:space="0" w:color="auto"/>
      </w:divBdr>
    </w:div>
    <w:div w:id="1565918554">
      <w:bodyDiv w:val="1"/>
      <w:marLeft w:val="0"/>
      <w:marRight w:val="0"/>
      <w:marTop w:val="0"/>
      <w:marBottom w:val="0"/>
      <w:divBdr>
        <w:top w:val="none" w:sz="0" w:space="0" w:color="auto"/>
        <w:left w:val="none" w:sz="0" w:space="0" w:color="auto"/>
        <w:bottom w:val="none" w:sz="0" w:space="0" w:color="auto"/>
        <w:right w:val="none" w:sz="0" w:space="0" w:color="auto"/>
      </w:divBdr>
    </w:div>
    <w:div w:id="1568109079">
      <w:bodyDiv w:val="1"/>
      <w:marLeft w:val="0"/>
      <w:marRight w:val="0"/>
      <w:marTop w:val="0"/>
      <w:marBottom w:val="0"/>
      <w:divBdr>
        <w:top w:val="none" w:sz="0" w:space="0" w:color="auto"/>
        <w:left w:val="none" w:sz="0" w:space="0" w:color="auto"/>
        <w:bottom w:val="none" w:sz="0" w:space="0" w:color="auto"/>
        <w:right w:val="none" w:sz="0" w:space="0" w:color="auto"/>
      </w:divBdr>
    </w:div>
    <w:div w:id="1569077033">
      <w:bodyDiv w:val="1"/>
      <w:marLeft w:val="0"/>
      <w:marRight w:val="0"/>
      <w:marTop w:val="0"/>
      <w:marBottom w:val="0"/>
      <w:divBdr>
        <w:top w:val="none" w:sz="0" w:space="0" w:color="auto"/>
        <w:left w:val="none" w:sz="0" w:space="0" w:color="auto"/>
        <w:bottom w:val="none" w:sz="0" w:space="0" w:color="auto"/>
        <w:right w:val="none" w:sz="0" w:space="0" w:color="auto"/>
      </w:divBdr>
    </w:div>
    <w:div w:id="1578394861">
      <w:bodyDiv w:val="1"/>
      <w:marLeft w:val="0"/>
      <w:marRight w:val="0"/>
      <w:marTop w:val="0"/>
      <w:marBottom w:val="0"/>
      <w:divBdr>
        <w:top w:val="none" w:sz="0" w:space="0" w:color="auto"/>
        <w:left w:val="none" w:sz="0" w:space="0" w:color="auto"/>
        <w:bottom w:val="none" w:sz="0" w:space="0" w:color="auto"/>
        <w:right w:val="none" w:sz="0" w:space="0" w:color="auto"/>
      </w:divBdr>
    </w:div>
    <w:div w:id="1599173002">
      <w:bodyDiv w:val="1"/>
      <w:marLeft w:val="0"/>
      <w:marRight w:val="0"/>
      <w:marTop w:val="0"/>
      <w:marBottom w:val="0"/>
      <w:divBdr>
        <w:top w:val="none" w:sz="0" w:space="0" w:color="auto"/>
        <w:left w:val="none" w:sz="0" w:space="0" w:color="auto"/>
        <w:bottom w:val="none" w:sz="0" w:space="0" w:color="auto"/>
        <w:right w:val="none" w:sz="0" w:space="0" w:color="auto"/>
      </w:divBdr>
    </w:div>
    <w:div w:id="1605380102">
      <w:bodyDiv w:val="1"/>
      <w:marLeft w:val="0"/>
      <w:marRight w:val="0"/>
      <w:marTop w:val="0"/>
      <w:marBottom w:val="0"/>
      <w:divBdr>
        <w:top w:val="none" w:sz="0" w:space="0" w:color="auto"/>
        <w:left w:val="none" w:sz="0" w:space="0" w:color="auto"/>
        <w:bottom w:val="none" w:sz="0" w:space="0" w:color="auto"/>
        <w:right w:val="none" w:sz="0" w:space="0" w:color="auto"/>
      </w:divBdr>
    </w:div>
    <w:div w:id="1627154481">
      <w:bodyDiv w:val="1"/>
      <w:marLeft w:val="0"/>
      <w:marRight w:val="0"/>
      <w:marTop w:val="0"/>
      <w:marBottom w:val="0"/>
      <w:divBdr>
        <w:top w:val="none" w:sz="0" w:space="0" w:color="auto"/>
        <w:left w:val="none" w:sz="0" w:space="0" w:color="auto"/>
        <w:bottom w:val="none" w:sz="0" w:space="0" w:color="auto"/>
        <w:right w:val="none" w:sz="0" w:space="0" w:color="auto"/>
      </w:divBdr>
    </w:div>
    <w:div w:id="1643729219">
      <w:bodyDiv w:val="1"/>
      <w:marLeft w:val="0"/>
      <w:marRight w:val="0"/>
      <w:marTop w:val="0"/>
      <w:marBottom w:val="0"/>
      <w:divBdr>
        <w:top w:val="none" w:sz="0" w:space="0" w:color="auto"/>
        <w:left w:val="none" w:sz="0" w:space="0" w:color="auto"/>
        <w:bottom w:val="none" w:sz="0" w:space="0" w:color="auto"/>
        <w:right w:val="none" w:sz="0" w:space="0" w:color="auto"/>
      </w:divBdr>
    </w:div>
    <w:div w:id="1650937777">
      <w:bodyDiv w:val="1"/>
      <w:marLeft w:val="0"/>
      <w:marRight w:val="0"/>
      <w:marTop w:val="0"/>
      <w:marBottom w:val="0"/>
      <w:divBdr>
        <w:top w:val="none" w:sz="0" w:space="0" w:color="auto"/>
        <w:left w:val="none" w:sz="0" w:space="0" w:color="auto"/>
        <w:bottom w:val="none" w:sz="0" w:space="0" w:color="auto"/>
        <w:right w:val="none" w:sz="0" w:space="0" w:color="auto"/>
      </w:divBdr>
    </w:div>
    <w:div w:id="1653869877">
      <w:bodyDiv w:val="1"/>
      <w:marLeft w:val="0"/>
      <w:marRight w:val="0"/>
      <w:marTop w:val="0"/>
      <w:marBottom w:val="0"/>
      <w:divBdr>
        <w:top w:val="none" w:sz="0" w:space="0" w:color="auto"/>
        <w:left w:val="none" w:sz="0" w:space="0" w:color="auto"/>
        <w:bottom w:val="none" w:sz="0" w:space="0" w:color="auto"/>
        <w:right w:val="none" w:sz="0" w:space="0" w:color="auto"/>
      </w:divBdr>
    </w:div>
    <w:div w:id="1659571799">
      <w:bodyDiv w:val="1"/>
      <w:marLeft w:val="0"/>
      <w:marRight w:val="0"/>
      <w:marTop w:val="0"/>
      <w:marBottom w:val="0"/>
      <w:divBdr>
        <w:top w:val="none" w:sz="0" w:space="0" w:color="auto"/>
        <w:left w:val="none" w:sz="0" w:space="0" w:color="auto"/>
        <w:bottom w:val="none" w:sz="0" w:space="0" w:color="auto"/>
        <w:right w:val="none" w:sz="0" w:space="0" w:color="auto"/>
      </w:divBdr>
    </w:div>
    <w:div w:id="1687633345">
      <w:bodyDiv w:val="1"/>
      <w:marLeft w:val="0"/>
      <w:marRight w:val="0"/>
      <w:marTop w:val="0"/>
      <w:marBottom w:val="0"/>
      <w:divBdr>
        <w:top w:val="none" w:sz="0" w:space="0" w:color="auto"/>
        <w:left w:val="none" w:sz="0" w:space="0" w:color="auto"/>
        <w:bottom w:val="none" w:sz="0" w:space="0" w:color="auto"/>
        <w:right w:val="none" w:sz="0" w:space="0" w:color="auto"/>
      </w:divBdr>
    </w:div>
    <w:div w:id="1688021435">
      <w:bodyDiv w:val="1"/>
      <w:marLeft w:val="0"/>
      <w:marRight w:val="0"/>
      <w:marTop w:val="0"/>
      <w:marBottom w:val="0"/>
      <w:divBdr>
        <w:top w:val="none" w:sz="0" w:space="0" w:color="auto"/>
        <w:left w:val="none" w:sz="0" w:space="0" w:color="auto"/>
        <w:bottom w:val="none" w:sz="0" w:space="0" w:color="auto"/>
        <w:right w:val="none" w:sz="0" w:space="0" w:color="auto"/>
      </w:divBdr>
    </w:div>
    <w:div w:id="1697270965">
      <w:bodyDiv w:val="1"/>
      <w:marLeft w:val="0"/>
      <w:marRight w:val="0"/>
      <w:marTop w:val="0"/>
      <w:marBottom w:val="0"/>
      <w:divBdr>
        <w:top w:val="none" w:sz="0" w:space="0" w:color="auto"/>
        <w:left w:val="none" w:sz="0" w:space="0" w:color="auto"/>
        <w:bottom w:val="none" w:sz="0" w:space="0" w:color="auto"/>
        <w:right w:val="none" w:sz="0" w:space="0" w:color="auto"/>
      </w:divBdr>
    </w:div>
    <w:div w:id="1713966397">
      <w:bodyDiv w:val="1"/>
      <w:marLeft w:val="0"/>
      <w:marRight w:val="0"/>
      <w:marTop w:val="0"/>
      <w:marBottom w:val="0"/>
      <w:divBdr>
        <w:top w:val="none" w:sz="0" w:space="0" w:color="auto"/>
        <w:left w:val="none" w:sz="0" w:space="0" w:color="auto"/>
        <w:bottom w:val="none" w:sz="0" w:space="0" w:color="auto"/>
        <w:right w:val="none" w:sz="0" w:space="0" w:color="auto"/>
      </w:divBdr>
    </w:div>
    <w:div w:id="1716537263">
      <w:bodyDiv w:val="1"/>
      <w:marLeft w:val="0"/>
      <w:marRight w:val="0"/>
      <w:marTop w:val="0"/>
      <w:marBottom w:val="0"/>
      <w:divBdr>
        <w:top w:val="none" w:sz="0" w:space="0" w:color="auto"/>
        <w:left w:val="none" w:sz="0" w:space="0" w:color="auto"/>
        <w:bottom w:val="none" w:sz="0" w:space="0" w:color="auto"/>
        <w:right w:val="none" w:sz="0" w:space="0" w:color="auto"/>
      </w:divBdr>
    </w:div>
    <w:div w:id="1731613905">
      <w:bodyDiv w:val="1"/>
      <w:marLeft w:val="0"/>
      <w:marRight w:val="0"/>
      <w:marTop w:val="0"/>
      <w:marBottom w:val="0"/>
      <w:divBdr>
        <w:top w:val="none" w:sz="0" w:space="0" w:color="auto"/>
        <w:left w:val="none" w:sz="0" w:space="0" w:color="auto"/>
        <w:bottom w:val="none" w:sz="0" w:space="0" w:color="auto"/>
        <w:right w:val="none" w:sz="0" w:space="0" w:color="auto"/>
      </w:divBdr>
    </w:div>
    <w:div w:id="1811709314">
      <w:bodyDiv w:val="1"/>
      <w:marLeft w:val="0"/>
      <w:marRight w:val="0"/>
      <w:marTop w:val="0"/>
      <w:marBottom w:val="0"/>
      <w:divBdr>
        <w:top w:val="none" w:sz="0" w:space="0" w:color="auto"/>
        <w:left w:val="none" w:sz="0" w:space="0" w:color="auto"/>
        <w:bottom w:val="none" w:sz="0" w:space="0" w:color="auto"/>
        <w:right w:val="none" w:sz="0" w:space="0" w:color="auto"/>
      </w:divBdr>
    </w:div>
    <w:div w:id="1814593014">
      <w:bodyDiv w:val="1"/>
      <w:marLeft w:val="0"/>
      <w:marRight w:val="0"/>
      <w:marTop w:val="0"/>
      <w:marBottom w:val="0"/>
      <w:divBdr>
        <w:top w:val="none" w:sz="0" w:space="0" w:color="auto"/>
        <w:left w:val="none" w:sz="0" w:space="0" w:color="auto"/>
        <w:bottom w:val="none" w:sz="0" w:space="0" w:color="auto"/>
        <w:right w:val="none" w:sz="0" w:space="0" w:color="auto"/>
      </w:divBdr>
    </w:div>
    <w:div w:id="1846673632">
      <w:bodyDiv w:val="1"/>
      <w:marLeft w:val="0"/>
      <w:marRight w:val="0"/>
      <w:marTop w:val="0"/>
      <w:marBottom w:val="0"/>
      <w:divBdr>
        <w:top w:val="none" w:sz="0" w:space="0" w:color="auto"/>
        <w:left w:val="none" w:sz="0" w:space="0" w:color="auto"/>
        <w:bottom w:val="none" w:sz="0" w:space="0" w:color="auto"/>
        <w:right w:val="none" w:sz="0" w:space="0" w:color="auto"/>
      </w:divBdr>
    </w:div>
    <w:div w:id="1850635562">
      <w:bodyDiv w:val="1"/>
      <w:marLeft w:val="0"/>
      <w:marRight w:val="0"/>
      <w:marTop w:val="0"/>
      <w:marBottom w:val="0"/>
      <w:divBdr>
        <w:top w:val="none" w:sz="0" w:space="0" w:color="auto"/>
        <w:left w:val="none" w:sz="0" w:space="0" w:color="auto"/>
        <w:bottom w:val="none" w:sz="0" w:space="0" w:color="auto"/>
        <w:right w:val="none" w:sz="0" w:space="0" w:color="auto"/>
      </w:divBdr>
    </w:div>
    <w:div w:id="1855414446">
      <w:bodyDiv w:val="1"/>
      <w:marLeft w:val="0"/>
      <w:marRight w:val="0"/>
      <w:marTop w:val="0"/>
      <w:marBottom w:val="0"/>
      <w:divBdr>
        <w:top w:val="none" w:sz="0" w:space="0" w:color="auto"/>
        <w:left w:val="none" w:sz="0" w:space="0" w:color="auto"/>
        <w:bottom w:val="none" w:sz="0" w:space="0" w:color="auto"/>
        <w:right w:val="none" w:sz="0" w:space="0" w:color="auto"/>
      </w:divBdr>
    </w:div>
    <w:div w:id="1902515421">
      <w:bodyDiv w:val="1"/>
      <w:marLeft w:val="0"/>
      <w:marRight w:val="0"/>
      <w:marTop w:val="0"/>
      <w:marBottom w:val="0"/>
      <w:divBdr>
        <w:top w:val="none" w:sz="0" w:space="0" w:color="auto"/>
        <w:left w:val="none" w:sz="0" w:space="0" w:color="auto"/>
        <w:bottom w:val="none" w:sz="0" w:space="0" w:color="auto"/>
        <w:right w:val="none" w:sz="0" w:space="0" w:color="auto"/>
      </w:divBdr>
    </w:div>
    <w:div w:id="1907716735">
      <w:bodyDiv w:val="1"/>
      <w:marLeft w:val="0"/>
      <w:marRight w:val="0"/>
      <w:marTop w:val="0"/>
      <w:marBottom w:val="0"/>
      <w:divBdr>
        <w:top w:val="none" w:sz="0" w:space="0" w:color="auto"/>
        <w:left w:val="none" w:sz="0" w:space="0" w:color="auto"/>
        <w:bottom w:val="none" w:sz="0" w:space="0" w:color="auto"/>
        <w:right w:val="none" w:sz="0" w:space="0" w:color="auto"/>
      </w:divBdr>
    </w:div>
    <w:div w:id="1927573546">
      <w:bodyDiv w:val="1"/>
      <w:marLeft w:val="0"/>
      <w:marRight w:val="0"/>
      <w:marTop w:val="0"/>
      <w:marBottom w:val="0"/>
      <w:divBdr>
        <w:top w:val="none" w:sz="0" w:space="0" w:color="auto"/>
        <w:left w:val="none" w:sz="0" w:space="0" w:color="auto"/>
        <w:bottom w:val="none" w:sz="0" w:space="0" w:color="auto"/>
        <w:right w:val="none" w:sz="0" w:space="0" w:color="auto"/>
      </w:divBdr>
    </w:div>
    <w:div w:id="1945763888">
      <w:bodyDiv w:val="1"/>
      <w:marLeft w:val="0"/>
      <w:marRight w:val="0"/>
      <w:marTop w:val="0"/>
      <w:marBottom w:val="0"/>
      <w:divBdr>
        <w:top w:val="none" w:sz="0" w:space="0" w:color="auto"/>
        <w:left w:val="none" w:sz="0" w:space="0" w:color="auto"/>
        <w:bottom w:val="none" w:sz="0" w:space="0" w:color="auto"/>
        <w:right w:val="none" w:sz="0" w:space="0" w:color="auto"/>
      </w:divBdr>
    </w:div>
    <w:div w:id="2004581878">
      <w:bodyDiv w:val="1"/>
      <w:marLeft w:val="0"/>
      <w:marRight w:val="0"/>
      <w:marTop w:val="0"/>
      <w:marBottom w:val="0"/>
      <w:divBdr>
        <w:top w:val="none" w:sz="0" w:space="0" w:color="auto"/>
        <w:left w:val="none" w:sz="0" w:space="0" w:color="auto"/>
        <w:bottom w:val="none" w:sz="0" w:space="0" w:color="auto"/>
        <w:right w:val="none" w:sz="0" w:space="0" w:color="auto"/>
      </w:divBdr>
    </w:div>
    <w:div w:id="2089034290">
      <w:bodyDiv w:val="1"/>
      <w:marLeft w:val="0"/>
      <w:marRight w:val="0"/>
      <w:marTop w:val="0"/>
      <w:marBottom w:val="0"/>
      <w:divBdr>
        <w:top w:val="none" w:sz="0" w:space="0" w:color="auto"/>
        <w:left w:val="none" w:sz="0" w:space="0" w:color="auto"/>
        <w:bottom w:val="none" w:sz="0" w:space="0" w:color="auto"/>
        <w:right w:val="none" w:sz="0" w:space="0" w:color="auto"/>
      </w:divBdr>
    </w:div>
    <w:div w:id="2097360917">
      <w:bodyDiv w:val="1"/>
      <w:marLeft w:val="0"/>
      <w:marRight w:val="0"/>
      <w:marTop w:val="0"/>
      <w:marBottom w:val="0"/>
      <w:divBdr>
        <w:top w:val="none" w:sz="0" w:space="0" w:color="auto"/>
        <w:left w:val="none" w:sz="0" w:space="0" w:color="auto"/>
        <w:bottom w:val="none" w:sz="0" w:space="0" w:color="auto"/>
        <w:right w:val="none" w:sz="0" w:space="0" w:color="auto"/>
      </w:divBdr>
    </w:div>
    <w:div w:id="2100760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se.gov.uk/coshh/basics/index.htm" TargetMode="External"/><Relationship Id="rId13" Type="http://schemas.openxmlformats.org/officeDocument/2006/relationships/hyperlink" Target="https://www.researchgate.net/publication/235701029_Experiential_Learning_Experience_As_The_Source_Of_Learning_And_Development" TargetMode="External"/><Relationship Id="rId18" Type="http://schemas.openxmlformats.org/officeDocument/2006/relationships/hyperlink" Target="https://www.researchgate.net/publication/245704883_Communication_and_Control_Processes_in_the_Delivery_of_Service_Quality" TargetMode="External"/><Relationship Id="rId3" Type="http://schemas.openxmlformats.org/officeDocument/2006/relationships/settings" Target="settings.xml"/><Relationship Id="rId7" Type="http://schemas.openxmlformats.org/officeDocument/2006/relationships/hyperlink" Target="https://www.researchgate.net/publication/373723326_The_Impact_of_Teamwork_in_the_Hospitality_Establishment_-_A_Case_Study_of_Chariot_Hotelbuea" TargetMode="External"/><Relationship Id="rId12" Type="http://schemas.openxmlformats.org/officeDocument/2006/relationships/hyperlink" Target="https://www.google.com/travel/hotels/s/H8GL4pHAFYcLUBjeA" TargetMode="External"/><Relationship Id="rId17" Type="http://schemas.openxmlformats.org/officeDocument/2006/relationships/hyperlink" Target="https://www.researchgate.net/publication/225083670_A_Conceptual_Model_of_Service_Quality_and_its_Implication_for_Future_Research_SERVQUAL" TargetMode="External"/><Relationship Id="rId2" Type="http://schemas.openxmlformats.org/officeDocument/2006/relationships/styles" Target="styles.xml"/><Relationship Id="rId16" Type="http://schemas.openxmlformats.org/officeDocument/2006/relationships/hyperlink" Target="https://archive.org/details/handbookofreflec0000moon/mode/2up"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houghtsmostlyaboutlearning.files.wordpress.com/2015/12/learning-by-doing-graham-gibbs.pdf" TargetMode="External"/><Relationship Id="rId5" Type="http://schemas.openxmlformats.org/officeDocument/2006/relationships/footnotes" Target="footnotes.xml"/><Relationship Id="rId15" Type="http://schemas.openxmlformats.org/officeDocument/2006/relationships/hyperlink" Target="https://www.mews.com/en/blog/hotel-guest-complaints" TargetMode="External"/><Relationship Id="rId10" Type="http://schemas.openxmlformats.org/officeDocument/2006/relationships/hyperlink" Target="https://doi.org/10.1016/j.ijhm.2022.10334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researchgate.net/publication/377790404_Developing_Service_Excellence_Skills_through_the_Guest_Teacher_Training_Program_at_Vocational_High_School" TargetMode="External"/><Relationship Id="rId14" Type="http://schemas.openxmlformats.org/officeDocument/2006/relationships/hyperlink" Target="https://educationlibrary.org/theory-x-and-theory-y-douglas-mcgreg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379</TotalTime>
  <Pages>9</Pages>
  <Words>2107</Words>
  <Characters>12011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14090</CharactersWithSpaces>
  <SharedDoc>false</SharedDoc>
  <HLinks>
    <vt:vector size="114" baseType="variant">
      <vt:variant>
        <vt:i4>6684735</vt:i4>
      </vt:variant>
      <vt:variant>
        <vt:i4>54</vt:i4>
      </vt:variant>
      <vt:variant>
        <vt:i4>0</vt:i4>
      </vt:variant>
      <vt:variant>
        <vt:i4>5</vt:i4>
      </vt:variant>
      <vt:variant>
        <vt:lpwstr>https://sproutsocial.com/insights/bars-restaurants-social-media-guide/</vt:lpwstr>
      </vt:variant>
      <vt:variant>
        <vt:lpwstr/>
      </vt:variant>
      <vt:variant>
        <vt:i4>4063294</vt:i4>
      </vt:variant>
      <vt:variant>
        <vt:i4>51</vt:i4>
      </vt:variant>
      <vt:variant>
        <vt:i4>0</vt:i4>
      </vt:variant>
      <vt:variant>
        <vt:i4>5</vt:i4>
      </vt:variant>
      <vt:variant>
        <vt:lpwstr>https://pourmybeer.com/calculating-25-essential-bar-and-restaurant-performance-metrics/</vt:lpwstr>
      </vt:variant>
      <vt:variant>
        <vt:lpwstr/>
      </vt:variant>
      <vt:variant>
        <vt:i4>393300</vt:i4>
      </vt:variant>
      <vt:variant>
        <vt:i4>48</vt:i4>
      </vt:variant>
      <vt:variant>
        <vt:i4>0</vt:i4>
      </vt:variant>
      <vt:variant>
        <vt:i4>5</vt:i4>
      </vt:variant>
      <vt:variant>
        <vt:lpwstr>https://catalystforbusiness.com/how-to-add-revenue-streams-business/</vt:lpwstr>
      </vt:variant>
      <vt:variant>
        <vt:lpwstr/>
      </vt:variant>
      <vt:variant>
        <vt:i4>3014772</vt:i4>
      </vt:variant>
      <vt:variant>
        <vt:i4>45</vt:i4>
      </vt:variant>
      <vt:variant>
        <vt:i4>0</vt:i4>
      </vt:variant>
      <vt:variant>
        <vt:i4>5</vt:i4>
      </vt:variant>
      <vt:variant>
        <vt:lpwstr>https://www.investopedia.com/articles/personal-finance/011216/economics-owning-bar.asp</vt:lpwstr>
      </vt:variant>
      <vt:variant>
        <vt:lpwstr/>
      </vt:variant>
      <vt:variant>
        <vt:i4>6422646</vt:i4>
      </vt:variant>
      <vt:variant>
        <vt:i4>42</vt:i4>
      </vt:variant>
      <vt:variant>
        <vt:i4>0</vt:i4>
      </vt:variant>
      <vt:variant>
        <vt:i4>5</vt:i4>
      </vt:variant>
      <vt:variant>
        <vt:lpwstr>https://majestycoffee.com/blogs/posts/how-to-promote-a-coffee-shop-effective-strategies-for-success</vt:lpwstr>
      </vt:variant>
      <vt:variant>
        <vt:lpwstr/>
      </vt:variant>
      <vt:variant>
        <vt:i4>4718616</vt:i4>
      </vt:variant>
      <vt:variant>
        <vt:i4>39</vt:i4>
      </vt:variant>
      <vt:variant>
        <vt:i4>0</vt:i4>
      </vt:variant>
      <vt:variant>
        <vt:i4>5</vt:i4>
      </vt:variant>
      <vt:variant>
        <vt:lpwstr>https://www.linkedin.com/pulse/benefits-having-restaurant-reservation-system-pamela-salon</vt:lpwstr>
      </vt:variant>
      <vt:variant>
        <vt:lpwstr/>
      </vt:variant>
      <vt:variant>
        <vt:i4>1900552</vt:i4>
      </vt:variant>
      <vt:variant>
        <vt:i4>36</vt:i4>
      </vt:variant>
      <vt:variant>
        <vt:i4>0</vt:i4>
      </vt:variant>
      <vt:variant>
        <vt:i4>5</vt:i4>
      </vt:variant>
      <vt:variant>
        <vt:lpwstr>https://www.touchbistro.com/blog/14-inspiring-restaurant-mission-statements-and-why-you-need-one/</vt:lpwstr>
      </vt:variant>
      <vt:variant>
        <vt:lpwstr/>
      </vt:variant>
      <vt:variant>
        <vt:i4>5701707</vt:i4>
      </vt:variant>
      <vt:variant>
        <vt:i4>33</vt:i4>
      </vt:variant>
      <vt:variant>
        <vt:i4>0</vt:i4>
      </vt:variant>
      <vt:variant>
        <vt:i4>5</vt:i4>
      </vt:variant>
      <vt:variant>
        <vt:lpwstr>https://beambox.com/townsquare/bar-name-ideas</vt:lpwstr>
      </vt:variant>
      <vt:variant>
        <vt:lpwstr/>
      </vt:variant>
      <vt:variant>
        <vt:i4>6488155</vt:i4>
      </vt:variant>
      <vt:variant>
        <vt:i4>30</vt:i4>
      </vt:variant>
      <vt:variant>
        <vt:i4>0</vt:i4>
      </vt:variant>
      <vt:variant>
        <vt:i4>5</vt:i4>
      </vt:variant>
      <vt:variant>
        <vt:lpwstr>https://smallbiztrends.com/2023/12/beach-business-ideas.html?expand_article=1</vt:lpwstr>
      </vt:variant>
      <vt:variant>
        <vt:lpwstr/>
      </vt:variant>
      <vt:variant>
        <vt:i4>3932287</vt:i4>
      </vt:variant>
      <vt:variant>
        <vt:i4>27</vt:i4>
      </vt:variant>
      <vt:variant>
        <vt:i4>0</vt:i4>
      </vt:variant>
      <vt:variant>
        <vt:i4>5</vt:i4>
      </vt:variant>
      <vt:variant>
        <vt:lpwstr>https://www.theforkmanager.com/blog/tricks-attract-tourists-your-restaurant</vt:lpwstr>
      </vt:variant>
      <vt:variant>
        <vt:lpwstr/>
      </vt:variant>
      <vt:variant>
        <vt:i4>3211307</vt:i4>
      </vt:variant>
      <vt:variant>
        <vt:i4>24</vt:i4>
      </vt:variant>
      <vt:variant>
        <vt:i4>0</vt:i4>
      </vt:variant>
      <vt:variant>
        <vt:i4>5</vt:i4>
      </vt:variant>
      <vt:variant>
        <vt:lpwstr>https://www.elvisbeachbar.com/post/from-cocktails-to-sunsets-the-best-beach-bar-in-anguilla-to-watch-the-sunset</vt:lpwstr>
      </vt:variant>
      <vt:variant>
        <vt:lpwstr/>
      </vt:variant>
      <vt:variant>
        <vt:i4>6553652</vt:i4>
      </vt:variant>
      <vt:variant>
        <vt:i4>21</vt:i4>
      </vt:variant>
      <vt:variant>
        <vt:i4>0</vt:i4>
      </vt:variant>
      <vt:variant>
        <vt:i4>5</vt:i4>
      </vt:variant>
      <vt:variant>
        <vt:lpwstr>https://rogerlmartin.com/docs/default-source/Articles/incentives-governance/rotman_spring_05_power_happiness</vt:lpwstr>
      </vt:variant>
      <vt:variant>
        <vt:lpwstr/>
      </vt:variant>
      <vt:variant>
        <vt:i4>3735587</vt:i4>
      </vt:variant>
      <vt:variant>
        <vt:i4>18</vt:i4>
      </vt:variant>
      <vt:variant>
        <vt:i4>0</vt:i4>
      </vt:variant>
      <vt:variant>
        <vt:i4>5</vt:i4>
      </vt:variant>
      <vt:variant>
        <vt:lpwstr>https://www.forbes.com/sites/forbesagencycouncil/2020/07/02/building-a-brand-why-a-strong-digital-presence-matters/?sh=1096d6a549f2</vt:lpwstr>
      </vt:variant>
      <vt:variant>
        <vt:lpwstr/>
      </vt:variant>
      <vt:variant>
        <vt:i4>4915266</vt:i4>
      </vt:variant>
      <vt:variant>
        <vt:i4>15</vt:i4>
      </vt:variant>
      <vt:variant>
        <vt:i4>0</vt:i4>
      </vt:variant>
      <vt:variant>
        <vt:i4>5</vt:i4>
      </vt:variant>
      <vt:variant>
        <vt:lpwstr>https://www.linkedin.com/pulse/why-customer-service-backbone-successful-brand-strategy-walker</vt:lpwstr>
      </vt:variant>
      <vt:variant>
        <vt:lpwstr/>
      </vt:variant>
      <vt:variant>
        <vt:i4>1704015</vt:i4>
      </vt:variant>
      <vt:variant>
        <vt:i4>12</vt:i4>
      </vt:variant>
      <vt:variant>
        <vt:i4>0</vt:i4>
      </vt:variant>
      <vt:variant>
        <vt:i4>5</vt:i4>
      </vt:variant>
      <vt:variant>
        <vt:lpwstr>https://www.forbes.com/sites/forbescommunicationscouncil/2022/12/19/16-effective-marketing-strategies-to-boost-sales-in-2023/</vt:lpwstr>
      </vt:variant>
      <vt:variant>
        <vt:lpwstr/>
      </vt:variant>
      <vt:variant>
        <vt:i4>4063348</vt:i4>
      </vt:variant>
      <vt:variant>
        <vt:i4>9</vt:i4>
      </vt:variant>
      <vt:variant>
        <vt:i4>0</vt:i4>
      </vt:variant>
      <vt:variant>
        <vt:i4>5</vt:i4>
      </vt:variant>
      <vt:variant>
        <vt:lpwstr>https://hbr.org/2023/04/customer-experience-is-everyones-responsibility</vt:lpwstr>
      </vt:variant>
      <vt:variant>
        <vt:lpwstr/>
      </vt:variant>
      <vt:variant>
        <vt:i4>5963783</vt:i4>
      </vt:variant>
      <vt:variant>
        <vt:i4>6</vt:i4>
      </vt:variant>
      <vt:variant>
        <vt:i4>0</vt:i4>
      </vt:variant>
      <vt:variant>
        <vt:i4>5</vt:i4>
      </vt:variant>
      <vt:variant>
        <vt:lpwstr>https://splashthat.com/blog/event-marketing-partnerships-strategy</vt:lpwstr>
      </vt:variant>
      <vt:variant>
        <vt:lpwstr/>
      </vt:variant>
      <vt:variant>
        <vt:i4>7733344</vt:i4>
      </vt:variant>
      <vt:variant>
        <vt:i4>3</vt:i4>
      </vt:variant>
      <vt:variant>
        <vt:i4>0</vt:i4>
      </vt:variant>
      <vt:variant>
        <vt:i4>5</vt:i4>
      </vt:variant>
      <vt:variant>
        <vt:lpwstr>https://www.thecaterer.com/news/foodservice/the-benefits-of-local-sourcing</vt:lpwstr>
      </vt:variant>
      <vt:variant>
        <vt:lpwstr/>
      </vt:variant>
      <vt:variant>
        <vt:i4>2621528</vt:i4>
      </vt:variant>
      <vt:variant>
        <vt:i4>0</vt:i4>
      </vt:variant>
      <vt:variant>
        <vt:i4>0</vt:i4>
      </vt:variant>
      <vt:variant>
        <vt:i4>5</vt:i4>
      </vt:variant>
      <vt:variant>
        <vt:lpwstr>https://www.hotelexecutive.com/feature_focus/6952/hospitality-is-an-industry-of-connections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Serban</dc:creator>
  <cp:keywords/>
  <dc:description/>
  <cp:lastModifiedBy>Alex Serban</cp:lastModifiedBy>
  <cp:revision>158</cp:revision>
  <dcterms:created xsi:type="dcterms:W3CDTF">2024-05-14T12:51:00Z</dcterms:created>
  <dcterms:modified xsi:type="dcterms:W3CDTF">2025-06-11T11:30:00Z</dcterms:modified>
</cp:coreProperties>
</file>