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footnotes.xml" ContentType="application/vnd.openxmlformats-officedocument.wordprocessingml.footnotes+xml"/>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Pr="00B9003C" w:rsidR="003A7BD9" w:rsidP="00B9003C" w:rsidRDefault="000922DB" w14:paraId="19837B57" wp14:textId="77777777">
      <w:pPr>
        <w:pBdr>
          <w:bottom w:val="single" w:color="auto" w:sz="4" w:space="1"/>
        </w:pBdr>
        <w:jc w:val="center"/>
        <w:rPr>
          <w:rFonts w:cs="Arial"/>
          <w:b/>
          <w:bCs/>
          <w:sz w:val="40"/>
          <w:szCs w:val="36"/>
        </w:rPr>
      </w:pPr>
      <w:r w:rsidRPr="000922DB">
        <w:rPr>
          <w:rFonts w:cs="Arial"/>
          <w:b/>
          <w:bCs/>
          <w:sz w:val="40"/>
          <w:szCs w:val="36"/>
        </w:rPr>
        <w:drawing>
          <wp:anchor xmlns:wp14="http://schemas.microsoft.com/office/word/2010/wordprocessingDrawing" distT="0" distB="0" distL="114300" distR="114300" simplePos="0" relativeHeight="251659264" behindDoc="0" locked="0" layoutInCell="1" allowOverlap="1" wp14:anchorId="51768738" wp14:editId="7777777">
            <wp:simplePos x="0" y="0"/>
            <wp:positionH relativeFrom="column">
              <wp:posOffset>1981200</wp:posOffset>
            </wp:positionH>
            <wp:positionV relativeFrom="paragraph">
              <wp:posOffset>-504825</wp:posOffset>
            </wp:positionV>
            <wp:extent cx="1809750" cy="733425"/>
            <wp:effectExtent l="19050" t="0" r="0" b="0"/>
            <wp:wrapSquare wrapText="bothSides"/>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09750" cy="733425"/>
                    </a:xfrm>
                    <a:prstGeom prst="rect">
                      <a:avLst/>
                    </a:prstGeom>
                    <a:noFill/>
                    <a:ln>
                      <a:noFill/>
                    </a:ln>
                  </pic:spPr>
                </pic:pic>
              </a:graphicData>
            </a:graphic>
          </wp:anchor>
        </w:drawing>
      </w:r>
    </w:p>
    <w:p xmlns:wp14="http://schemas.microsoft.com/office/word/2010/wordml" w:rsidRPr="00B9003C" w:rsidR="003A7BD9" w:rsidP="00B9003C" w:rsidRDefault="003A7BD9" w14:paraId="672A6659" wp14:textId="77777777">
      <w:pPr>
        <w:pBdr>
          <w:bottom w:val="single" w:color="auto" w:sz="4" w:space="1"/>
        </w:pBdr>
        <w:jc w:val="center"/>
        <w:rPr>
          <w:rFonts w:cs="Arial"/>
          <w:b/>
          <w:bCs/>
          <w:sz w:val="40"/>
          <w:szCs w:val="36"/>
        </w:rPr>
      </w:pPr>
    </w:p>
    <w:p xmlns:wp14="http://schemas.microsoft.com/office/word/2010/wordml" w:rsidRPr="00B9003C" w:rsidR="003A7BD9" w:rsidP="00B9003C" w:rsidRDefault="003A7BD9" w14:paraId="754BCB34" wp14:textId="77777777">
      <w:pPr>
        <w:pBdr>
          <w:bottom w:val="single" w:color="auto" w:sz="4" w:space="1"/>
        </w:pBdr>
        <w:jc w:val="center"/>
        <w:rPr>
          <w:rFonts w:cs="Arial"/>
          <w:b/>
          <w:bCs/>
          <w:sz w:val="40"/>
          <w:szCs w:val="36"/>
        </w:rPr>
      </w:pPr>
      <w:r w:rsidRPr="00B9003C">
        <w:rPr>
          <w:rFonts w:cs="Arial"/>
          <w:b/>
          <w:bCs/>
          <w:sz w:val="40"/>
          <w:szCs w:val="36"/>
        </w:rPr>
        <w:t>Destination Management: Lake District</w:t>
      </w:r>
    </w:p>
    <w:p xmlns:wp14="http://schemas.microsoft.com/office/word/2010/wordml" w:rsidRPr="00B9003C" w:rsidR="003A7BD9" w:rsidP="00B9003C" w:rsidRDefault="003A7BD9" w14:paraId="0A37501D" wp14:textId="77777777">
      <w:pPr>
        <w:jc w:val="center"/>
        <w:rPr>
          <w:rFonts w:cs="Arial"/>
        </w:rPr>
      </w:pPr>
    </w:p>
    <w:p xmlns:wp14="http://schemas.microsoft.com/office/word/2010/wordml" w:rsidRPr="00B9003C" w:rsidR="003A7BD9" w:rsidP="00B9003C" w:rsidRDefault="003A7BD9" w14:paraId="5DAB6C7B" wp14:textId="77777777">
      <w:pPr>
        <w:jc w:val="center"/>
        <w:rPr>
          <w:rFonts w:cs="Arial"/>
        </w:rPr>
      </w:pPr>
    </w:p>
    <w:p xmlns:wp14="http://schemas.microsoft.com/office/word/2010/wordml" w:rsidRPr="00B9003C" w:rsidR="003A7BD9" w:rsidP="00B9003C" w:rsidRDefault="003A7BD9" w14:paraId="02EB378F" wp14:textId="77777777">
      <w:pPr>
        <w:jc w:val="center"/>
        <w:rPr>
          <w:rFonts w:cs="Arial"/>
        </w:rPr>
      </w:pPr>
    </w:p>
    <w:p xmlns:wp14="http://schemas.microsoft.com/office/word/2010/wordml" w:rsidRPr="00B9003C" w:rsidR="003A7BD9" w:rsidP="00B9003C" w:rsidRDefault="003A7BD9" w14:paraId="6A05A809" wp14:textId="77777777">
      <w:pPr>
        <w:jc w:val="center"/>
        <w:rPr>
          <w:rFonts w:cs="Arial"/>
        </w:rPr>
      </w:pPr>
    </w:p>
    <w:p xmlns:wp14="http://schemas.microsoft.com/office/word/2010/wordml" w:rsidRPr="00B9003C" w:rsidR="003A7BD9" w:rsidP="00B9003C" w:rsidRDefault="003A7BD9" w14:paraId="5A39BBE3" wp14:textId="77777777">
      <w:pPr>
        <w:jc w:val="center"/>
        <w:rPr>
          <w:rFonts w:cs="Arial"/>
        </w:rPr>
      </w:pPr>
    </w:p>
    <w:p xmlns:wp14="http://schemas.microsoft.com/office/word/2010/wordml" w:rsidRPr="00B9003C" w:rsidR="003A7BD9" w:rsidP="00B9003C" w:rsidRDefault="003A7BD9" w14:paraId="41C8F396" wp14:textId="77777777">
      <w:pPr>
        <w:jc w:val="center"/>
        <w:rPr>
          <w:rFonts w:cs="Arial"/>
        </w:rPr>
      </w:pPr>
    </w:p>
    <w:p xmlns:wp14="http://schemas.microsoft.com/office/word/2010/wordml" w:rsidRPr="00B9003C" w:rsidR="003A7BD9" w:rsidP="00B9003C" w:rsidRDefault="003A7BD9" w14:paraId="72A3D3EC" wp14:textId="77777777">
      <w:pPr>
        <w:jc w:val="center"/>
        <w:rPr>
          <w:rFonts w:cs="Arial"/>
        </w:rPr>
      </w:pPr>
    </w:p>
    <w:p xmlns:wp14="http://schemas.microsoft.com/office/word/2010/wordml" w:rsidRPr="00B9003C" w:rsidR="003A7BD9" w:rsidP="00B9003C" w:rsidRDefault="003A7BD9" w14:paraId="0D0B940D" wp14:textId="77777777">
      <w:pPr>
        <w:jc w:val="center"/>
        <w:rPr>
          <w:rFonts w:cs="Arial"/>
        </w:rPr>
      </w:pPr>
    </w:p>
    <w:p xmlns:wp14="http://schemas.microsoft.com/office/word/2010/wordml" w:rsidRPr="00B9003C" w:rsidR="003A7BD9" w:rsidP="00B9003C" w:rsidRDefault="003A7BD9" w14:paraId="0E27B00A" wp14:textId="77777777">
      <w:pPr>
        <w:jc w:val="center"/>
        <w:rPr>
          <w:rFonts w:cs="Arial"/>
        </w:rPr>
      </w:pPr>
    </w:p>
    <w:p xmlns:wp14="http://schemas.microsoft.com/office/word/2010/wordml" w:rsidRPr="00B9003C" w:rsidR="003A7BD9" w:rsidP="75C78895" w:rsidRDefault="003A7BD9" w14:paraId="382E3B85" wp14:textId="3BC82E7B">
      <w:pPr>
        <w:pBdr>
          <w:top w:val="single" w:color="FF000000" w:sz="4" w:space="1"/>
        </w:pBdr>
        <w:jc w:val="center"/>
        <w:rPr>
          <w:rFonts w:cs="Arial"/>
        </w:rPr>
      </w:pPr>
      <w:r w:rsidRPr="75C78895" w:rsidR="003A7BD9">
        <w:rPr>
          <w:rFonts w:cs="Arial"/>
        </w:rPr>
        <w:t>Student Name:</w:t>
      </w:r>
      <w:r w:rsidRPr="75C78895" w:rsidR="79A0792A">
        <w:rPr>
          <w:rFonts w:cs="Arial"/>
        </w:rPr>
        <w:t xml:space="preserve"> Laxshan Rajagopalasingam</w:t>
      </w:r>
    </w:p>
    <w:p xmlns:wp14="http://schemas.microsoft.com/office/word/2010/wordml" w:rsidRPr="00B9003C" w:rsidR="003A7BD9" w:rsidP="75C78895" w:rsidRDefault="003A7BD9" w14:paraId="6FB316F5" wp14:textId="40687FA9">
      <w:pPr>
        <w:pBdr>
          <w:bottom w:val="single" w:color="FF000000" w:sz="4" w:space="1"/>
        </w:pBdr>
        <w:jc w:val="center"/>
        <w:rPr>
          <w:rFonts w:eastAsia="" w:cs="Arial" w:eastAsiaTheme="majorEastAsia"/>
          <w:b w:val="1"/>
          <w:bCs w:val="1"/>
          <w:color w:val="44546A" w:themeColor="text2" w:themeTint="FF" w:themeShade="FF"/>
          <w:sz w:val="30"/>
          <w:szCs w:val="30"/>
        </w:rPr>
      </w:pPr>
      <w:r w:rsidRPr="75C78895" w:rsidR="003A7BD9">
        <w:rPr>
          <w:rFonts w:cs="Arial"/>
        </w:rPr>
        <w:t>Student ID:</w:t>
      </w:r>
      <w:r w:rsidRPr="75C78895" w:rsidR="0CCC405C">
        <w:rPr>
          <w:rFonts w:cs="Arial"/>
        </w:rPr>
        <w:t xml:space="preserve"> 2017474</w:t>
      </w:r>
    </w:p>
    <w:p xmlns:wp14="http://schemas.microsoft.com/office/word/2010/wordml" w:rsidRPr="00B9003C" w:rsidR="003A7BD9" w:rsidP="75C78895" w:rsidRDefault="003A7BD9" w14:paraId="0E559CC5" wp14:textId="0A76C145">
      <w:pPr>
        <w:pBdr>
          <w:bottom w:val="single" w:color="FF000000" w:sz="4" w:space="1"/>
        </w:pBdr>
        <w:jc w:val="center"/>
        <w:rPr>
          <w:rFonts w:eastAsia="" w:cs="Arial" w:eastAsiaTheme="majorEastAsia"/>
          <w:b w:val="1"/>
          <w:bCs w:val="1"/>
          <w:color w:val="44546A" w:themeColor="text2"/>
          <w:sz w:val="30"/>
          <w:szCs w:val="30"/>
        </w:rPr>
      </w:pPr>
      <w:r w:rsidR="0CCC405C">
        <w:rPr/>
        <w:t>Tutor – Dr Huw Thomas</w:t>
      </w:r>
      <w:r w:rsidRPr="75C78895">
        <w:rPr>
          <w:rFonts w:cs="Arial"/>
        </w:rPr>
        <w:br w:type="page"/>
      </w:r>
    </w:p>
    <w:sdt>
      <w:sdtPr>
        <w:rPr>
          <w:rFonts w:ascii="Arial" w:hAnsi="Arial" w:cs="Arial" w:eastAsiaTheme="minorHAnsi"/>
          <w:color w:val="auto"/>
          <w:sz w:val="24"/>
          <w:szCs w:val="22"/>
          <w:lang w:val="en-GB"/>
        </w:rPr>
        <w:id w:val="-1251658036"/>
        <w:docPartObj>
          <w:docPartGallery w:val="Table of Contents"/>
          <w:docPartUnique/>
        </w:docPartObj>
      </w:sdtPr>
      <w:sdtEndPr>
        <w:rPr>
          <w:b/>
          <w:bCs/>
          <w:noProof/>
        </w:rPr>
      </w:sdtEndPr>
      <w:sdtContent>
        <w:p xmlns:wp14="http://schemas.microsoft.com/office/word/2010/wordml" w:rsidRPr="00B9003C" w:rsidR="00B9003C" w:rsidP="00B9003C" w:rsidRDefault="00B9003C" w14:paraId="22E0FC93" wp14:textId="77777777">
          <w:pPr>
            <w:pStyle w:val="TOCHeading"/>
            <w:spacing w:line="360" w:lineRule="auto"/>
            <w:jc w:val="center"/>
            <w:rPr>
              <w:rFonts w:ascii="Arial" w:hAnsi="Arial" w:cs="Arial"/>
              <w:b/>
              <w:bCs/>
              <w:sz w:val="28"/>
              <w:szCs w:val="28"/>
            </w:rPr>
          </w:pPr>
          <w:r w:rsidRPr="00B9003C">
            <w:rPr>
              <w:rFonts w:ascii="Arial" w:hAnsi="Arial" w:cs="Arial"/>
              <w:b/>
              <w:bCs/>
              <w:sz w:val="28"/>
              <w:szCs w:val="28"/>
            </w:rPr>
            <w:t>Table of Contents</w:t>
          </w:r>
        </w:p>
        <w:p xmlns:wp14="http://schemas.microsoft.com/office/word/2010/wordml" w:rsidRPr="00B9003C" w:rsidR="00B9003C" w:rsidP="00B9003C" w:rsidRDefault="00FC04D8" w14:paraId="495E9C15" wp14:textId="77777777">
          <w:pPr>
            <w:pStyle w:val="TOC1"/>
            <w:tabs>
              <w:tab w:val="right" w:leader="dot" w:pos="9016"/>
            </w:tabs>
            <w:rPr>
              <w:rFonts w:cs="Arial"/>
              <w:noProof/>
            </w:rPr>
          </w:pPr>
          <w:r w:rsidRPr="00FC04D8">
            <w:rPr>
              <w:rFonts w:cs="Arial"/>
            </w:rPr>
            <w:fldChar w:fldCharType="begin"/>
          </w:r>
          <w:r w:rsidRPr="00B9003C" w:rsidR="00B9003C">
            <w:rPr>
              <w:rFonts w:cs="Arial"/>
            </w:rPr>
            <w:instrText xml:space="preserve"> TOC \o "1-3" \h \z \u </w:instrText>
          </w:r>
          <w:r w:rsidRPr="00FC04D8">
            <w:rPr>
              <w:rFonts w:cs="Arial"/>
            </w:rPr>
            <w:fldChar w:fldCharType="separate"/>
          </w:r>
          <w:hyperlink w:history="1" w:anchor="_Toc120062433">
            <w:r w:rsidRPr="00B9003C" w:rsidR="00B9003C">
              <w:rPr>
                <w:rStyle w:val="Hyperlink"/>
                <w:rFonts w:cs="Arial"/>
                <w:noProof/>
              </w:rPr>
              <w:t>1. Introduction</w:t>
            </w:r>
            <w:r w:rsidRPr="00B9003C" w:rsidR="00B9003C">
              <w:rPr>
                <w:rFonts w:cs="Arial"/>
                <w:noProof/>
                <w:webHidden/>
              </w:rPr>
              <w:tab/>
            </w:r>
            <w:r w:rsidRPr="00B9003C">
              <w:rPr>
                <w:rFonts w:cs="Arial"/>
                <w:noProof/>
                <w:webHidden/>
              </w:rPr>
              <w:fldChar w:fldCharType="begin"/>
            </w:r>
            <w:r w:rsidRPr="00B9003C" w:rsidR="00B9003C">
              <w:rPr>
                <w:rFonts w:cs="Arial"/>
                <w:noProof/>
                <w:webHidden/>
              </w:rPr>
              <w:instrText xml:space="preserve"> PAGEREF _Toc120062433 \h </w:instrText>
            </w:r>
            <w:r w:rsidRPr="00B9003C">
              <w:rPr>
                <w:rFonts w:cs="Arial"/>
                <w:noProof/>
                <w:webHidden/>
              </w:rPr>
            </w:r>
            <w:r w:rsidRPr="00B9003C">
              <w:rPr>
                <w:rFonts w:cs="Arial"/>
                <w:noProof/>
                <w:webHidden/>
              </w:rPr>
              <w:fldChar w:fldCharType="separate"/>
            </w:r>
            <w:r w:rsidRPr="00B9003C" w:rsidR="00B9003C">
              <w:rPr>
                <w:rFonts w:cs="Arial"/>
                <w:noProof/>
                <w:webHidden/>
              </w:rPr>
              <w:t>3</w:t>
            </w:r>
            <w:r w:rsidRPr="00B9003C">
              <w:rPr>
                <w:rFonts w:cs="Arial"/>
                <w:noProof/>
                <w:webHidden/>
              </w:rPr>
              <w:fldChar w:fldCharType="end"/>
            </w:r>
          </w:hyperlink>
        </w:p>
        <w:p xmlns:wp14="http://schemas.microsoft.com/office/word/2010/wordml" w:rsidRPr="00B9003C" w:rsidR="00B9003C" w:rsidP="00B9003C" w:rsidRDefault="00FC04D8" w14:paraId="30583C29" wp14:textId="77777777">
          <w:pPr>
            <w:pStyle w:val="TOC1"/>
            <w:tabs>
              <w:tab w:val="right" w:leader="dot" w:pos="9016"/>
            </w:tabs>
            <w:rPr>
              <w:rFonts w:cs="Arial"/>
              <w:noProof/>
            </w:rPr>
          </w:pPr>
          <w:hyperlink w:history="1" w:anchor="_Toc120062434">
            <w:r w:rsidRPr="00B9003C" w:rsidR="00B9003C">
              <w:rPr>
                <w:rStyle w:val="Hyperlink"/>
                <w:rFonts w:cs="Arial"/>
                <w:noProof/>
              </w:rPr>
              <w:t>2. Lake District Tourism and Hospitality Industry in the UK</w:t>
            </w:r>
            <w:r w:rsidRPr="00B9003C" w:rsidR="00B9003C">
              <w:rPr>
                <w:rFonts w:cs="Arial"/>
                <w:noProof/>
                <w:webHidden/>
              </w:rPr>
              <w:tab/>
            </w:r>
            <w:r w:rsidRPr="00B9003C">
              <w:rPr>
                <w:rFonts w:cs="Arial"/>
                <w:noProof/>
                <w:webHidden/>
              </w:rPr>
              <w:fldChar w:fldCharType="begin"/>
            </w:r>
            <w:r w:rsidRPr="00B9003C" w:rsidR="00B9003C">
              <w:rPr>
                <w:rFonts w:cs="Arial"/>
                <w:noProof/>
                <w:webHidden/>
              </w:rPr>
              <w:instrText xml:space="preserve"> PAGEREF _Toc120062434 \h </w:instrText>
            </w:r>
            <w:r w:rsidRPr="00B9003C">
              <w:rPr>
                <w:rFonts w:cs="Arial"/>
                <w:noProof/>
                <w:webHidden/>
              </w:rPr>
            </w:r>
            <w:r w:rsidRPr="00B9003C">
              <w:rPr>
                <w:rFonts w:cs="Arial"/>
                <w:noProof/>
                <w:webHidden/>
              </w:rPr>
              <w:fldChar w:fldCharType="separate"/>
            </w:r>
            <w:r w:rsidRPr="00B9003C" w:rsidR="00B9003C">
              <w:rPr>
                <w:rFonts w:cs="Arial"/>
                <w:noProof/>
                <w:webHidden/>
              </w:rPr>
              <w:t>3</w:t>
            </w:r>
            <w:r w:rsidRPr="00B9003C">
              <w:rPr>
                <w:rFonts w:cs="Arial"/>
                <w:noProof/>
                <w:webHidden/>
              </w:rPr>
              <w:fldChar w:fldCharType="end"/>
            </w:r>
          </w:hyperlink>
        </w:p>
        <w:p xmlns:wp14="http://schemas.microsoft.com/office/word/2010/wordml" w:rsidRPr="00B9003C" w:rsidR="00B9003C" w:rsidP="00B9003C" w:rsidRDefault="00FC04D8" w14:paraId="514E47B8" wp14:textId="77777777">
          <w:pPr>
            <w:pStyle w:val="TOC2"/>
            <w:tabs>
              <w:tab w:val="right" w:leader="dot" w:pos="9016"/>
            </w:tabs>
            <w:rPr>
              <w:rFonts w:cs="Arial"/>
              <w:noProof/>
            </w:rPr>
          </w:pPr>
          <w:hyperlink w:history="1" w:anchor="_Toc120062435">
            <w:r w:rsidRPr="00B9003C" w:rsidR="00B9003C">
              <w:rPr>
                <w:rStyle w:val="Hyperlink"/>
                <w:rFonts w:cs="Arial"/>
                <w:noProof/>
              </w:rPr>
              <w:t>Butler’s Life Cycle Model</w:t>
            </w:r>
            <w:r w:rsidRPr="00B9003C" w:rsidR="00B9003C">
              <w:rPr>
                <w:rFonts w:cs="Arial"/>
                <w:noProof/>
                <w:webHidden/>
              </w:rPr>
              <w:tab/>
            </w:r>
            <w:r w:rsidRPr="00B9003C">
              <w:rPr>
                <w:rFonts w:cs="Arial"/>
                <w:noProof/>
                <w:webHidden/>
              </w:rPr>
              <w:fldChar w:fldCharType="begin"/>
            </w:r>
            <w:r w:rsidRPr="00B9003C" w:rsidR="00B9003C">
              <w:rPr>
                <w:rFonts w:cs="Arial"/>
                <w:noProof/>
                <w:webHidden/>
              </w:rPr>
              <w:instrText xml:space="preserve"> PAGEREF _Toc120062435 \h </w:instrText>
            </w:r>
            <w:r w:rsidRPr="00B9003C">
              <w:rPr>
                <w:rFonts w:cs="Arial"/>
                <w:noProof/>
                <w:webHidden/>
              </w:rPr>
            </w:r>
            <w:r w:rsidRPr="00B9003C">
              <w:rPr>
                <w:rFonts w:cs="Arial"/>
                <w:noProof/>
                <w:webHidden/>
              </w:rPr>
              <w:fldChar w:fldCharType="separate"/>
            </w:r>
            <w:r w:rsidRPr="00B9003C" w:rsidR="00B9003C">
              <w:rPr>
                <w:rFonts w:cs="Arial"/>
                <w:noProof/>
                <w:webHidden/>
              </w:rPr>
              <w:t>3</w:t>
            </w:r>
            <w:r w:rsidRPr="00B9003C">
              <w:rPr>
                <w:rFonts w:cs="Arial"/>
                <w:noProof/>
                <w:webHidden/>
              </w:rPr>
              <w:fldChar w:fldCharType="end"/>
            </w:r>
          </w:hyperlink>
        </w:p>
        <w:p xmlns:wp14="http://schemas.microsoft.com/office/word/2010/wordml" w:rsidRPr="00B9003C" w:rsidR="00B9003C" w:rsidP="00B9003C" w:rsidRDefault="00FC04D8" w14:paraId="62C466B4" wp14:textId="77777777">
          <w:pPr>
            <w:pStyle w:val="TOC2"/>
            <w:tabs>
              <w:tab w:val="right" w:leader="dot" w:pos="9016"/>
            </w:tabs>
            <w:rPr>
              <w:rFonts w:cs="Arial"/>
              <w:noProof/>
            </w:rPr>
          </w:pPr>
          <w:hyperlink w:history="1" w:anchor="_Toc120062436">
            <w:r w:rsidRPr="00B9003C" w:rsidR="00B9003C">
              <w:rPr>
                <w:rStyle w:val="Hyperlink"/>
                <w:rFonts w:cs="Arial"/>
                <w:noProof/>
              </w:rPr>
              <w:t>Doxey’s Irridex Model</w:t>
            </w:r>
            <w:r w:rsidRPr="00B9003C" w:rsidR="00B9003C">
              <w:rPr>
                <w:rFonts w:cs="Arial"/>
                <w:noProof/>
                <w:webHidden/>
              </w:rPr>
              <w:tab/>
            </w:r>
            <w:r w:rsidRPr="00B9003C">
              <w:rPr>
                <w:rFonts w:cs="Arial"/>
                <w:noProof/>
                <w:webHidden/>
              </w:rPr>
              <w:fldChar w:fldCharType="begin"/>
            </w:r>
            <w:r w:rsidRPr="00B9003C" w:rsidR="00B9003C">
              <w:rPr>
                <w:rFonts w:cs="Arial"/>
                <w:noProof/>
                <w:webHidden/>
              </w:rPr>
              <w:instrText xml:space="preserve"> PAGEREF _Toc120062436 \h </w:instrText>
            </w:r>
            <w:r w:rsidRPr="00B9003C">
              <w:rPr>
                <w:rFonts w:cs="Arial"/>
                <w:noProof/>
                <w:webHidden/>
              </w:rPr>
            </w:r>
            <w:r w:rsidRPr="00B9003C">
              <w:rPr>
                <w:rFonts w:cs="Arial"/>
                <w:noProof/>
                <w:webHidden/>
              </w:rPr>
              <w:fldChar w:fldCharType="separate"/>
            </w:r>
            <w:r w:rsidRPr="00B9003C" w:rsidR="00B9003C">
              <w:rPr>
                <w:rFonts w:cs="Arial"/>
                <w:noProof/>
                <w:webHidden/>
              </w:rPr>
              <w:t>4</w:t>
            </w:r>
            <w:r w:rsidRPr="00B9003C">
              <w:rPr>
                <w:rFonts w:cs="Arial"/>
                <w:noProof/>
                <w:webHidden/>
              </w:rPr>
              <w:fldChar w:fldCharType="end"/>
            </w:r>
          </w:hyperlink>
        </w:p>
        <w:p xmlns:wp14="http://schemas.microsoft.com/office/word/2010/wordml" w:rsidRPr="00B9003C" w:rsidR="00B9003C" w:rsidP="00B9003C" w:rsidRDefault="00FC04D8" w14:paraId="17D2832F" wp14:textId="77777777">
          <w:pPr>
            <w:pStyle w:val="TOC1"/>
            <w:tabs>
              <w:tab w:val="right" w:leader="dot" w:pos="9016"/>
            </w:tabs>
            <w:rPr>
              <w:rFonts w:cs="Arial"/>
              <w:noProof/>
            </w:rPr>
          </w:pPr>
          <w:hyperlink w:history="1" w:anchor="_Toc120062437">
            <w:r w:rsidRPr="00B9003C" w:rsidR="00B9003C">
              <w:rPr>
                <w:rStyle w:val="Hyperlink"/>
                <w:rFonts w:cs="Arial"/>
                <w:noProof/>
              </w:rPr>
              <w:t>3. Concept of Sustainability in the Tourism and Hospitality Industry</w:t>
            </w:r>
            <w:r w:rsidRPr="00B9003C" w:rsidR="00B9003C">
              <w:rPr>
                <w:rFonts w:cs="Arial"/>
                <w:noProof/>
                <w:webHidden/>
              </w:rPr>
              <w:tab/>
            </w:r>
            <w:r w:rsidRPr="00B9003C">
              <w:rPr>
                <w:rFonts w:cs="Arial"/>
                <w:noProof/>
                <w:webHidden/>
              </w:rPr>
              <w:fldChar w:fldCharType="begin"/>
            </w:r>
            <w:r w:rsidRPr="00B9003C" w:rsidR="00B9003C">
              <w:rPr>
                <w:rFonts w:cs="Arial"/>
                <w:noProof/>
                <w:webHidden/>
              </w:rPr>
              <w:instrText xml:space="preserve"> PAGEREF _Toc120062437 \h </w:instrText>
            </w:r>
            <w:r w:rsidRPr="00B9003C">
              <w:rPr>
                <w:rFonts w:cs="Arial"/>
                <w:noProof/>
                <w:webHidden/>
              </w:rPr>
            </w:r>
            <w:r w:rsidRPr="00B9003C">
              <w:rPr>
                <w:rFonts w:cs="Arial"/>
                <w:noProof/>
                <w:webHidden/>
              </w:rPr>
              <w:fldChar w:fldCharType="separate"/>
            </w:r>
            <w:r w:rsidRPr="00B9003C" w:rsidR="00B9003C">
              <w:rPr>
                <w:rFonts w:cs="Arial"/>
                <w:noProof/>
                <w:webHidden/>
              </w:rPr>
              <w:t>5</w:t>
            </w:r>
            <w:r w:rsidRPr="00B9003C">
              <w:rPr>
                <w:rFonts w:cs="Arial"/>
                <w:noProof/>
                <w:webHidden/>
              </w:rPr>
              <w:fldChar w:fldCharType="end"/>
            </w:r>
          </w:hyperlink>
        </w:p>
        <w:p xmlns:wp14="http://schemas.microsoft.com/office/word/2010/wordml" w:rsidRPr="00B9003C" w:rsidR="00B9003C" w:rsidP="00B9003C" w:rsidRDefault="00FC04D8" w14:paraId="446B431C" wp14:textId="77777777">
          <w:pPr>
            <w:pStyle w:val="TOC1"/>
            <w:tabs>
              <w:tab w:val="right" w:leader="dot" w:pos="9016"/>
            </w:tabs>
            <w:rPr>
              <w:rFonts w:cs="Arial"/>
              <w:noProof/>
            </w:rPr>
          </w:pPr>
          <w:hyperlink w:history="1" w:anchor="_Toc120062438">
            <w:r w:rsidRPr="00B9003C" w:rsidR="00B9003C">
              <w:rPr>
                <w:rStyle w:val="Hyperlink"/>
                <w:rFonts w:cs="Arial"/>
                <w:noProof/>
              </w:rPr>
              <w:t>4. Principles of Sustainable Tourism: Three Pillars of Sustainability</w:t>
            </w:r>
            <w:r w:rsidRPr="00B9003C" w:rsidR="00B9003C">
              <w:rPr>
                <w:rFonts w:cs="Arial"/>
                <w:noProof/>
                <w:webHidden/>
              </w:rPr>
              <w:tab/>
            </w:r>
            <w:r w:rsidRPr="00B9003C">
              <w:rPr>
                <w:rFonts w:cs="Arial"/>
                <w:noProof/>
                <w:webHidden/>
              </w:rPr>
              <w:fldChar w:fldCharType="begin"/>
            </w:r>
            <w:r w:rsidRPr="00B9003C" w:rsidR="00B9003C">
              <w:rPr>
                <w:rFonts w:cs="Arial"/>
                <w:noProof/>
                <w:webHidden/>
              </w:rPr>
              <w:instrText xml:space="preserve"> PAGEREF _Toc120062438 \h </w:instrText>
            </w:r>
            <w:r w:rsidRPr="00B9003C">
              <w:rPr>
                <w:rFonts w:cs="Arial"/>
                <w:noProof/>
                <w:webHidden/>
              </w:rPr>
            </w:r>
            <w:r w:rsidRPr="00B9003C">
              <w:rPr>
                <w:rFonts w:cs="Arial"/>
                <w:noProof/>
                <w:webHidden/>
              </w:rPr>
              <w:fldChar w:fldCharType="separate"/>
            </w:r>
            <w:r w:rsidRPr="00B9003C" w:rsidR="00B9003C">
              <w:rPr>
                <w:rFonts w:cs="Arial"/>
                <w:noProof/>
                <w:webHidden/>
              </w:rPr>
              <w:t>7</w:t>
            </w:r>
            <w:r w:rsidRPr="00B9003C">
              <w:rPr>
                <w:rFonts w:cs="Arial"/>
                <w:noProof/>
                <w:webHidden/>
              </w:rPr>
              <w:fldChar w:fldCharType="end"/>
            </w:r>
          </w:hyperlink>
        </w:p>
        <w:p xmlns:wp14="http://schemas.microsoft.com/office/word/2010/wordml" w:rsidRPr="00B9003C" w:rsidR="00B9003C" w:rsidP="00B9003C" w:rsidRDefault="00FC04D8" w14:paraId="5AC1094B" wp14:textId="77777777">
          <w:pPr>
            <w:pStyle w:val="TOC1"/>
            <w:tabs>
              <w:tab w:val="right" w:leader="dot" w:pos="9016"/>
            </w:tabs>
            <w:rPr>
              <w:rFonts w:cs="Arial"/>
              <w:noProof/>
            </w:rPr>
          </w:pPr>
          <w:hyperlink w:history="1" w:anchor="_Toc120062439">
            <w:r w:rsidRPr="00B9003C" w:rsidR="00B9003C">
              <w:rPr>
                <w:rStyle w:val="Hyperlink"/>
                <w:rFonts w:cs="Arial"/>
                <w:noProof/>
              </w:rPr>
              <w:t>5. Future Sustainable Development of the Destination</w:t>
            </w:r>
            <w:r w:rsidRPr="00B9003C" w:rsidR="00B9003C">
              <w:rPr>
                <w:rFonts w:cs="Arial"/>
                <w:noProof/>
                <w:webHidden/>
              </w:rPr>
              <w:tab/>
            </w:r>
            <w:r w:rsidRPr="00B9003C">
              <w:rPr>
                <w:rFonts w:cs="Arial"/>
                <w:noProof/>
                <w:webHidden/>
              </w:rPr>
              <w:fldChar w:fldCharType="begin"/>
            </w:r>
            <w:r w:rsidRPr="00B9003C" w:rsidR="00B9003C">
              <w:rPr>
                <w:rFonts w:cs="Arial"/>
                <w:noProof/>
                <w:webHidden/>
              </w:rPr>
              <w:instrText xml:space="preserve"> PAGEREF _Toc120062439 \h </w:instrText>
            </w:r>
            <w:r w:rsidRPr="00B9003C">
              <w:rPr>
                <w:rFonts w:cs="Arial"/>
                <w:noProof/>
                <w:webHidden/>
              </w:rPr>
            </w:r>
            <w:r w:rsidRPr="00B9003C">
              <w:rPr>
                <w:rFonts w:cs="Arial"/>
                <w:noProof/>
                <w:webHidden/>
              </w:rPr>
              <w:fldChar w:fldCharType="separate"/>
            </w:r>
            <w:r w:rsidRPr="00B9003C" w:rsidR="00B9003C">
              <w:rPr>
                <w:rFonts w:cs="Arial"/>
                <w:noProof/>
                <w:webHidden/>
              </w:rPr>
              <w:t>9</w:t>
            </w:r>
            <w:r w:rsidRPr="00B9003C">
              <w:rPr>
                <w:rFonts w:cs="Arial"/>
                <w:noProof/>
                <w:webHidden/>
              </w:rPr>
              <w:fldChar w:fldCharType="end"/>
            </w:r>
          </w:hyperlink>
        </w:p>
        <w:p xmlns:wp14="http://schemas.microsoft.com/office/word/2010/wordml" w:rsidRPr="00B9003C" w:rsidR="00B9003C" w:rsidP="00B9003C" w:rsidRDefault="00FC04D8" w14:paraId="552EA125" wp14:textId="77777777">
          <w:pPr>
            <w:pStyle w:val="TOC1"/>
            <w:tabs>
              <w:tab w:val="right" w:leader="dot" w:pos="9016"/>
            </w:tabs>
            <w:rPr>
              <w:rFonts w:cs="Arial"/>
              <w:noProof/>
            </w:rPr>
          </w:pPr>
          <w:hyperlink w:history="1" w:anchor="_Toc120062440">
            <w:r w:rsidRPr="00B9003C" w:rsidR="00B9003C">
              <w:rPr>
                <w:rStyle w:val="Hyperlink"/>
                <w:rFonts w:cs="Arial"/>
                <w:noProof/>
              </w:rPr>
              <w:t>5. Conclusion</w:t>
            </w:r>
            <w:r w:rsidRPr="00B9003C" w:rsidR="00B9003C">
              <w:rPr>
                <w:rFonts w:cs="Arial"/>
                <w:noProof/>
                <w:webHidden/>
              </w:rPr>
              <w:tab/>
            </w:r>
            <w:r w:rsidRPr="00B9003C">
              <w:rPr>
                <w:rFonts w:cs="Arial"/>
                <w:noProof/>
                <w:webHidden/>
              </w:rPr>
              <w:fldChar w:fldCharType="begin"/>
            </w:r>
            <w:r w:rsidRPr="00B9003C" w:rsidR="00B9003C">
              <w:rPr>
                <w:rFonts w:cs="Arial"/>
                <w:noProof/>
                <w:webHidden/>
              </w:rPr>
              <w:instrText xml:space="preserve"> PAGEREF _Toc120062440 \h </w:instrText>
            </w:r>
            <w:r w:rsidRPr="00B9003C">
              <w:rPr>
                <w:rFonts w:cs="Arial"/>
                <w:noProof/>
                <w:webHidden/>
              </w:rPr>
            </w:r>
            <w:r w:rsidRPr="00B9003C">
              <w:rPr>
                <w:rFonts w:cs="Arial"/>
                <w:noProof/>
                <w:webHidden/>
              </w:rPr>
              <w:fldChar w:fldCharType="separate"/>
            </w:r>
            <w:r w:rsidRPr="00B9003C" w:rsidR="00B9003C">
              <w:rPr>
                <w:rFonts w:cs="Arial"/>
                <w:noProof/>
                <w:webHidden/>
              </w:rPr>
              <w:t>10</w:t>
            </w:r>
            <w:r w:rsidRPr="00B9003C">
              <w:rPr>
                <w:rFonts w:cs="Arial"/>
                <w:noProof/>
                <w:webHidden/>
              </w:rPr>
              <w:fldChar w:fldCharType="end"/>
            </w:r>
          </w:hyperlink>
        </w:p>
        <w:p xmlns:wp14="http://schemas.microsoft.com/office/word/2010/wordml" w:rsidRPr="00B9003C" w:rsidR="00B9003C" w:rsidP="00B9003C" w:rsidRDefault="00FC04D8" w14:paraId="4718CDFC" wp14:textId="77777777">
          <w:pPr>
            <w:pStyle w:val="TOC1"/>
            <w:tabs>
              <w:tab w:val="right" w:leader="dot" w:pos="9016"/>
            </w:tabs>
            <w:rPr>
              <w:rFonts w:cs="Arial"/>
              <w:noProof/>
            </w:rPr>
          </w:pPr>
          <w:hyperlink w:history="1" w:anchor="_Toc120062441">
            <w:r w:rsidRPr="00B9003C" w:rsidR="00B9003C">
              <w:rPr>
                <w:rStyle w:val="Hyperlink"/>
                <w:rFonts w:cs="Arial"/>
                <w:noProof/>
              </w:rPr>
              <w:t>References</w:t>
            </w:r>
            <w:r w:rsidRPr="00B9003C" w:rsidR="00B9003C">
              <w:rPr>
                <w:rFonts w:cs="Arial"/>
                <w:noProof/>
                <w:webHidden/>
              </w:rPr>
              <w:tab/>
            </w:r>
            <w:r w:rsidRPr="00B9003C">
              <w:rPr>
                <w:rFonts w:cs="Arial"/>
                <w:noProof/>
                <w:webHidden/>
              </w:rPr>
              <w:fldChar w:fldCharType="begin"/>
            </w:r>
            <w:r w:rsidRPr="00B9003C" w:rsidR="00B9003C">
              <w:rPr>
                <w:rFonts w:cs="Arial"/>
                <w:noProof/>
                <w:webHidden/>
              </w:rPr>
              <w:instrText xml:space="preserve"> PAGEREF _Toc120062441 \h </w:instrText>
            </w:r>
            <w:r w:rsidRPr="00B9003C">
              <w:rPr>
                <w:rFonts w:cs="Arial"/>
                <w:noProof/>
                <w:webHidden/>
              </w:rPr>
            </w:r>
            <w:r w:rsidRPr="00B9003C">
              <w:rPr>
                <w:rFonts w:cs="Arial"/>
                <w:noProof/>
                <w:webHidden/>
              </w:rPr>
              <w:fldChar w:fldCharType="separate"/>
            </w:r>
            <w:r w:rsidRPr="00B9003C" w:rsidR="00B9003C">
              <w:rPr>
                <w:rFonts w:cs="Arial"/>
                <w:noProof/>
                <w:webHidden/>
              </w:rPr>
              <w:t>11</w:t>
            </w:r>
            <w:r w:rsidRPr="00B9003C">
              <w:rPr>
                <w:rFonts w:cs="Arial"/>
                <w:noProof/>
                <w:webHidden/>
              </w:rPr>
              <w:fldChar w:fldCharType="end"/>
            </w:r>
          </w:hyperlink>
        </w:p>
        <w:p xmlns:wp14="http://schemas.microsoft.com/office/word/2010/wordml" w:rsidRPr="00B9003C" w:rsidR="00B9003C" w:rsidP="00B9003C" w:rsidRDefault="00FC04D8" w14:paraId="60061E4C" wp14:textId="77777777">
          <w:pPr>
            <w:rPr>
              <w:rFonts w:cs="Arial"/>
            </w:rPr>
          </w:pPr>
          <w:r w:rsidRPr="00B9003C">
            <w:rPr>
              <w:rFonts w:cs="Arial"/>
              <w:b/>
              <w:bCs/>
              <w:noProof/>
            </w:rPr>
            <w:fldChar w:fldCharType="end"/>
          </w:r>
        </w:p>
      </w:sdtContent>
    </w:sdt>
    <w:p xmlns:wp14="http://schemas.microsoft.com/office/word/2010/wordml" w:rsidRPr="00B9003C" w:rsidR="003A7BD9" w:rsidP="00B9003C" w:rsidRDefault="003A7BD9" w14:paraId="44EAFD9C" wp14:textId="77777777">
      <w:pPr>
        <w:rPr>
          <w:rFonts w:cs="Arial" w:eastAsiaTheme="majorEastAsia"/>
          <w:b/>
          <w:bCs/>
          <w:color w:val="44546A" w:themeColor="text2"/>
          <w:sz w:val="30"/>
          <w:szCs w:val="28"/>
        </w:rPr>
      </w:pPr>
      <w:r w:rsidRPr="00B9003C">
        <w:rPr>
          <w:rFonts w:cs="Arial"/>
        </w:rPr>
        <w:br w:type="page"/>
      </w:r>
    </w:p>
    <w:p xmlns:wp14="http://schemas.microsoft.com/office/word/2010/wordml" w:rsidRPr="00B9003C" w:rsidR="00477854" w:rsidP="00B9003C" w:rsidRDefault="0036740B" w14:paraId="32A36C38" wp14:textId="77777777">
      <w:pPr>
        <w:pStyle w:val="Heading1"/>
        <w:spacing w:before="0" w:after="0"/>
        <w:jc w:val="both"/>
        <w:rPr>
          <w:rFonts w:cs="Arial"/>
          <w:lang w:val="en-GB"/>
        </w:rPr>
      </w:pPr>
      <w:bookmarkStart w:name="_Toc120062433" w:id="0"/>
      <w:r w:rsidRPr="00B9003C">
        <w:rPr>
          <w:rFonts w:cs="Arial"/>
          <w:lang w:val="en-GB"/>
        </w:rPr>
        <w:lastRenderedPageBreak/>
        <w:t xml:space="preserve">1. </w:t>
      </w:r>
      <w:r w:rsidRPr="00B9003C" w:rsidR="00312736">
        <w:rPr>
          <w:rFonts w:cs="Arial"/>
          <w:lang w:val="en-GB"/>
        </w:rPr>
        <w:t>Introductio</w:t>
      </w:r>
      <w:r w:rsidRPr="00B9003C">
        <w:rPr>
          <w:rFonts w:cs="Arial"/>
          <w:lang w:val="en-GB"/>
        </w:rPr>
        <w:t>n</w:t>
      </w:r>
      <w:bookmarkEnd w:id="0"/>
    </w:p>
    <w:p xmlns:wp14="http://schemas.microsoft.com/office/word/2010/wordml" w:rsidRPr="00B9003C" w:rsidR="00314C88" w:rsidP="75C78895" w:rsidRDefault="0036740B" w14:paraId="5E38FAFB" wp14:textId="5381F7BE">
      <w:pPr>
        <w:jc w:val="both"/>
        <w:rPr>
          <w:rFonts w:cs="Arial"/>
        </w:rPr>
      </w:pPr>
      <w:r w:rsidRPr="75C78895" w:rsidR="0036740B">
        <w:rPr>
          <w:rFonts w:cs="Arial"/>
        </w:rPr>
        <w:t xml:space="preserve">Sustainability, which is the practical use of a supply to minimise depletion or harm, is crucial to the hospitality industry. For hospitality </w:t>
      </w:r>
      <w:r w:rsidRPr="75C78895" w:rsidR="0036740B">
        <w:rPr>
          <w:rFonts w:cs="Arial"/>
        </w:rPr>
        <w:t>businesses to succeed, it is crucial to safeguard the common and social attractions that draw visitors to a location. Destination management is a planned process in which virtually every aspect of a destination is regulated, including promotional activitie</w:t>
      </w:r>
      <w:r w:rsidRPr="75C78895" w:rsidR="0036740B">
        <w:rPr>
          <w:rFonts w:cs="Arial"/>
        </w:rPr>
        <w:t xml:space="preserve">s, local resources, hotels, entertainment, festivals, environmental issues, tourist attractions, and transportation (Global Sustainable Tourism Council (GSTC), 2022). A destination management business typically has responsibility for it (DMC). In managing </w:t>
      </w:r>
      <w:r w:rsidRPr="75C78895" w:rsidR="0036740B">
        <w:rPr>
          <w:rFonts w:cs="Arial"/>
        </w:rPr>
        <w:t>commerce for their area, they use a comprehensive strategy and might even provide extra services like training. The investors and members of destination management companies, which are primarily membership-based organisations, may include governments, loca</w:t>
      </w:r>
      <w:r w:rsidRPr="75C78895" w:rsidR="0036740B">
        <w:rPr>
          <w:rFonts w:cs="Arial"/>
        </w:rPr>
        <w:t xml:space="preserve">l business owners, civic leaders, </w:t>
      </w:r>
      <w:r w:rsidRPr="75C78895" w:rsidR="4C6390D4">
        <w:rPr>
          <w:rFonts w:cs="Arial"/>
        </w:rPr>
        <w:t>non-profit</w:t>
      </w:r>
      <w:r w:rsidRPr="75C78895" w:rsidR="0036740B">
        <w:rPr>
          <w:rFonts w:cs="Arial"/>
        </w:rPr>
        <w:t xml:space="preserve"> groups, and others engaged in travel and tourism (</w:t>
      </w:r>
      <w:r w:rsidRPr="75C78895" w:rsidR="0036740B">
        <w:rPr>
          <w:rFonts w:cs="Arial"/>
          <w:color w:val="222222"/>
          <w:shd w:val="clear" w:color="auto" w:fill="FFFFFF"/>
        </w:rPr>
        <w:t>Fyall, and Garrod 2019</w:t>
      </w:r>
      <w:r w:rsidRPr="75C78895" w:rsidR="0036740B">
        <w:rPr>
          <w:rFonts w:cs="Arial"/>
        </w:rPr>
        <w:t>). In the below report, the mountainous lake district in northwest England is discussed. The two well-known models Butler</w:t>
      </w:r>
      <w:r w:rsidRPr="75C78895" w:rsidR="00613E72">
        <w:rPr>
          <w:rFonts w:cs="Arial"/>
        </w:rPr>
        <w:t>’</w:t>
      </w:r>
      <w:r w:rsidRPr="75C78895" w:rsidR="0036740B">
        <w:rPr>
          <w:rFonts w:cs="Arial"/>
        </w:rPr>
        <w:t xml:space="preserve">s life cycle and </w:t>
      </w:r>
      <w:proofErr w:type="spellStart"/>
      <w:r w:rsidRPr="75C78895" w:rsidR="0036740B">
        <w:rPr>
          <w:rFonts w:cs="Arial"/>
        </w:rPr>
        <w:t>D</w:t>
      </w:r>
      <w:r w:rsidRPr="75C78895" w:rsidR="0036740B">
        <w:rPr>
          <w:rFonts w:cs="Arial"/>
        </w:rPr>
        <w:t>oxey</w:t>
      </w:r>
      <w:r w:rsidRPr="75C78895" w:rsidR="00613E72">
        <w:rPr>
          <w:rFonts w:cs="Arial"/>
        </w:rPr>
        <w:t>’</w:t>
      </w:r>
      <w:r w:rsidRPr="75C78895" w:rsidR="0036740B">
        <w:rPr>
          <w:rFonts w:cs="Arial"/>
        </w:rPr>
        <w:t xml:space="preserve">sIrridex</w:t>
      </w:r>
      <w:proofErr w:type="spellEnd"/>
      <w:r w:rsidRPr="75C78895" w:rsidR="0036740B">
        <w:rPr>
          <w:rFonts w:cs="Arial"/>
        </w:rPr>
        <w:t xml:space="preserve"> Model are also elaborated briefly. The three pillars of sustainability or principles are described here. The sustainable development of the destination in future is described here. </w:t>
      </w:r>
    </w:p>
    <w:p xmlns:wp14="http://schemas.microsoft.com/office/word/2010/wordml" w:rsidRPr="00B9003C" w:rsidR="00592ECD" w:rsidP="00B9003C" w:rsidRDefault="0036740B" w14:paraId="296EACAB" wp14:textId="77777777">
      <w:pPr>
        <w:pStyle w:val="Heading1"/>
        <w:spacing w:before="0" w:after="0"/>
        <w:jc w:val="both"/>
        <w:rPr>
          <w:rFonts w:cs="Arial"/>
          <w:lang w:val="en-GB"/>
        </w:rPr>
      </w:pPr>
      <w:bookmarkStart w:name="_Toc120062434" w:id="1"/>
      <w:r w:rsidRPr="00B9003C">
        <w:rPr>
          <w:rFonts w:cs="Arial"/>
          <w:lang w:val="en-GB"/>
        </w:rPr>
        <w:t>2. Lake District Tourism and Hospitality Industry in the UK</w:t>
      </w:r>
      <w:bookmarkEnd w:id="1"/>
    </w:p>
    <w:p xmlns:wp14="http://schemas.microsoft.com/office/word/2010/wordml" w:rsidRPr="00B9003C" w:rsidR="00661DCA" w:rsidP="00B9003C" w:rsidRDefault="0036740B" w14:paraId="1AEE0626" wp14:textId="77777777">
      <w:pPr>
        <w:jc w:val="both"/>
        <w:rPr>
          <w:rFonts w:cs="Arial"/>
        </w:rPr>
      </w:pPr>
      <w:r w:rsidRPr="00B9003C">
        <w:rPr>
          <w:rFonts w:cs="Arial"/>
        </w:rPr>
        <w:t>Every year, hundreds of millions of people travel domestically and abroad as part of the global tourism sector. However, the growth of mass tourism and the escalating urban population also put pressure on the environment. Numerous quantitative analyses are</w:t>
      </w:r>
      <w:r w:rsidRPr="00B9003C">
        <w:rPr>
          <w:rFonts w:cs="Arial"/>
        </w:rPr>
        <w:t xml:space="preserve"> starting to focus on how a tourism location develops, particularly in terms of sustainability. One of them is the analysis of the destination</w:t>
      </w:r>
      <w:r w:rsidRPr="00B9003C" w:rsidR="00613E72">
        <w:rPr>
          <w:rFonts w:cs="Arial"/>
        </w:rPr>
        <w:t>’</w:t>
      </w:r>
      <w:r w:rsidRPr="00B9003C">
        <w:rPr>
          <w:rFonts w:cs="Arial"/>
        </w:rPr>
        <w:t>s life cycle, which shows that environmental development puts more pressure on the environment. Butler</w:t>
      </w:r>
      <w:r w:rsidRPr="00B9003C" w:rsidR="00613E72">
        <w:rPr>
          <w:rFonts w:cs="Arial"/>
        </w:rPr>
        <w:t>’</w:t>
      </w:r>
      <w:r w:rsidRPr="00B9003C">
        <w:rPr>
          <w:rFonts w:cs="Arial"/>
        </w:rPr>
        <w:t>s model of</w:t>
      </w:r>
      <w:r w:rsidRPr="00B9003C">
        <w:rPr>
          <w:rFonts w:cs="Arial"/>
        </w:rPr>
        <w:t xml:space="preserve"> the tourist endpoint life cycle, published in 1980, states that the destination goes through several stages as it develops: exploration, involvement, development, consolidation and stagnation, and rejuvenation or decline.</w:t>
      </w:r>
    </w:p>
    <w:p xmlns:wp14="http://schemas.microsoft.com/office/word/2010/wordml" w:rsidRPr="00B9003C" w:rsidR="00661DCA" w:rsidP="00B9003C" w:rsidRDefault="0036740B" w14:paraId="10EEE045" wp14:textId="77777777">
      <w:pPr>
        <w:pStyle w:val="Heading2"/>
        <w:rPr>
          <w:rFonts w:cs="Arial"/>
        </w:rPr>
      </w:pPr>
      <w:bookmarkStart w:name="_Toc120045237" w:id="2"/>
      <w:bookmarkStart w:name="_Toc120062435" w:id="3"/>
      <w:r w:rsidRPr="00B9003C">
        <w:rPr>
          <w:rFonts w:cs="Arial"/>
        </w:rPr>
        <w:t>Butler</w:t>
      </w:r>
      <w:r w:rsidRPr="00B9003C" w:rsidR="00613E72">
        <w:rPr>
          <w:rFonts w:cs="Arial"/>
        </w:rPr>
        <w:t>’</w:t>
      </w:r>
      <w:r w:rsidRPr="00B9003C">
        <w:rPr>
          <w:rFonts w:cs="Arial"/>
        </w:rPr>
        <w:t>s Life Cycle Model</w:t>
      </w:r>
      <w:bookmarkEnd w:id="2"/>
      <w:bookmarkEnd w:id="3"/>
    </w:p>
    <w:p xmlns:wp14="http://schemas.microsoft.com/office/word/2010/wordml" w:rsidRPr="00B9003C" w:rsidR="00661DCA" w:rsidP="00B9003C" w:rsidRDefault="0036740B" w14:paraId="50F8EA31" wp14:textId="77777777">
      <w:pPr>
        <w:jc w:val="both"/>
        <w:rPr>
          <w:rFonts w:cs="Arial"/>
          <w:szCs w:val="24"/>
        </w:rPr>
      </w:pPr>
      <w:r w:rsidRPr="00B9003C">
        <w:rPr>
          <w:rFonts w:cs="Arial"/>
          <w:szCs w:val="24"/>
        </w:rPr>
        <w:t>Tourism</w:t>
      </w:r>
      <w:r w:rsidRPr="00B9003C">
        <w:rPr>
          <w:rFonts w:cs="Arial"/>
          <w:szCs w:val="24"/>
        </w:rPr>
        <w:t xml:space="preserve"> is one of the biggest industries in the world. The sector is extremely busy and is always changing. Tourist destinations need to be managed carefully because </w:t>
      </w:r>
      <w:r w:rsidRPr="00B9003C">
        <w:rPr>
          <w:rFonts w:cs="Arial"/>
          <w:szCs w:val="24"/>
        </w:rPr>
        <w:lastRenderedPageBreak/>
        <w:t>they are usually vulnerable. The feasibility and density of attractions have been a topic of disc</w:t>
      </w:r>
      <w:r w:rsidRPr="00B9003C">
        <w:rPr>
          <w:rFonts w:cs="Arial"/>
          <w:szCs w:val="24"/>
        </w:rPr>
        <w:t xml:space="preserve">ussion among a considerable number of authors over the years (Berry, 2000). One of the most famous is geography and tourism professor Richard W. Butler. The Tourism Area Life Cycle Model (TALC), which he created, is based on the notion of the Product Life </w:t>
      </w:r>
      <w:r w:rsidRPr="00B9003C">
        <w:rPr>
          <w:rFonts w:cs="Arial"/>
          <w:szCs w:val="24"/>
        </w:rPr>
        <w:t>Cycle. The model can be used to track changes in vacation spots over time (Butler, 2004). The five stages of Butler</w:t>
      </w:r>
      <w:r w:rsidRPr="00B9003C" w:rsidR="00613E72">
        <w:rPr>
          <w:rFonts w:cs="Arial"/>
          <w:szCs w:val="24"/>
        </w:rPr>
        <w:t>’</w:t>
      </w:r>
      <w:r w:rsidRPr="00B9003C">
        <w:rPr>
          <w:rFonts w:cs="Arial"/>
          <w:szCs w:val="24"/>
        </w:rPr>
        <w:t>s Life Cycle Model are Exploration, Involvement, Development, Consolidation, Stagnation, and Decline.</w:t>
      </w:r>
    </w:p>
    <w:p xmlns:wp14="http://schemas.microsoft.com/office/word/2010/wordml" w:rsidRPr="00B9003C" w:rsidR="00661DCA" w:rsidP="00B9003C" w:rsidRDefault="00661DCA" w14:paraId="4B94D5A5" wp14:textId="77777777">
      <w:pPr>
        <w:rPr>
          <w:rFonts w:cs="Arial"/>
          <w:szCs w:val="24"/>
        </w:rPr>
      </w:pPr>
    </w:p>
    <w:p xmlns:wp14="http://schemas.microsoft.com/office/word/2010/wordml" w:rsidRPr="00B9003C" w:rsidR="00661DCA" w:rsidP="00B9003C" w:rsidRDefault="0036740B" w14:paraId="3DEEC669" wp14:textId="77777777">
      <w:pPr>
        <w:spacing w:after="0"/>
        <w:jc w:val="center"/>
        <w:rPr>
          <w:rFonts w:cs="Arial"/>
          <w:szCs w:val="24"/>
        </w:rPr>
      </w:pPr>
      <w:r w:rsidRPr="00B9003C">
        <w:rPr>
          <w:rFonts w:cs="Arial"/>
          <w:noProof/>
          <w:szCs w:val="24"/>
          <w:lang w:eastAsia="en-GB"/>
        </w:rPr>
        <w:drawing>
          <wp:inline xmlns:wp14="http://schemas.microsoft.com/office/word/2010/wordprocessingDrawing" distT="0" distB="0" distL="0" distR="0" wp14:anchorId="341705BB" wp14:editId="7777777">
            <wp:extent cx="3028950" cy="2552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3028950" cy="2552700"/>
                    </a:xfrm>
                    <a:prstGeom prst="rect">
                      <a:avLst/>
                    </a:prstGeom>
                    <a:noFill/>
                  </pic:spPr>
                </pic:pic>
              </a:graphicData>
            </a:graphic>
          </wp:inline>
        </w:drawing>
      </w:r>
    </w:p>
    <w:p xmlns:wp14="http://schemas.microsoft.com/office/word/2010/wordml" w:rsidRPr="00B9003C" w:rsidR="00661DCA" w:rsidP="00B9003C" w:rsidRDefault="0036740B" w14:paraId="0C003476" wp14:textId="77777777">
      <w:pPr>
        <w:spacing w:after="0"/>
        <w:jc w:val="center"/>
        <w:rPr>
          <w:rFonts w:cs="Arial"/>
          <w:szCs w:val="24"/>
        </w:rPr>
      </w:pPr>
      <w:r w:rsidRPr="00B9003C">
        <w:rPr>
          <w:rFonts w:cs="Arial"/>
          <w:b/>
          <w:bCs/>
          <w:szCs w:val="24"/>
        </w:rPr>
        <w:t>Fig 1: Butler</w:t>
      </w:r>
      <w:r w:rsidRPr="00B9003C" w:rsidR="00613E72">
        <w:rPr>
          <w:rFonts w:cs="Arial"/>
          <w:b/>
          <w:bCs/>
          <w:szCs w:val="24"/>
        </w:rPr>
        <w:t>’</w:t>
      </w:r>
      <w:r w:rsidRPr="00B9003C">
        <w:rPr>
          <w:rFonts w:cs="Arial"/>
          <w:b/>
          <w:bCs/>
          <w:szCs w:val="24"/>
        </w:rPr>
        <w:t>s Life Cycle Model</w:t>
      </w:r>
    </w:p>
    <w:p xmlns:wp14="http://schemas.microsoft.com/office/word/2010/wordml" w:rsidRPr="00B9003C" w:rsidR="00661DCA" w:rsidP="00B9003C" w:rsidRDefault="0036740B" w14:paraId="345C81F7" wp14:textId="77777777">
      <w:pPr>
        <w:jc w:val="center"/>
        <w:rPr>
          <w:rFonts w:cs="Arial"/>
          <w:color w:val="222222"/>
          <w:szCs w:val="24"/>
          <w:shd w:val="clear" w:color="auto" w:fill="FFFFFF"/>
        </w:rPr>
      </w:pPr>
      <w:r w:rsidRPr="00B9003C">
        <w:rPr>
          <w:rFonts w:cs="Arial"/>
          <w:color w:val="222222"/>
          <w:szCs w:val="24"/>
          <w:shd w:val="clear" w:color="auto" w:fill="FFFFFF"/>
        </w:rPr>
        <w:t>(S</w:t>
      </w:r>
      <w:r w:rsidRPr="00B9003C">
        <w:rPr>
          <w:rFonts w:cs="Arial"/>
          <w:color w:val="222222"/>
          <w:szCs w:val="24"/>
          <w:shd w:val="clear" w:color="auto" w:fill="FFFFFF"/>
        </w:rPr>
        <w:t>ource: Porter, 2020)</w:t>
      </w:r>
      <w:bookmarkStart w:name="_Toc120045238" w:id="4"/>
      <w:bookmarkStart w:name="_Hlk120045113" w:id="5"/>
    </w:p>
    <w:p xmlns:wp14="http://schemas.microsoft.com/office/word/2010/wordml" w:rsidRPr="00B9003C" w:rsidR="00661DCA" w:rsidP="00B9003C" w:rsidRDefault="0036740B" w14:paraId="4FB233AB" wp14:textId="77777777">
      <w:pPr>
        <w:pStyle w:val="Heading2"/>
        <w:rPr>
          <w:rFonts w:cs="Arial"/>
        </w:rPr>
      </w:pPr>
      <w:bookmarkStart w:name="_Toc120062436" w:id="6"/>
      <w:r w:rsidRPr="00B9003C">
        <w:rPr>
          <w:rFonts w:cs="Arial"/>
        </w:rPr>
        <w:t>Doxey</w:t>
      </w:r>
      <w:r w:rsidRPr="00B9003C" w:rsidR="00613E72">
        <w:rPr>
          <w:rFonts w:cs="Arial"/>
        </w:rPr>
        <w:t>’</w:t>
      </w:r>
      <w:r w:rsidRPr="00B9003C">
        <w:rPr>
          <w:rFonts w:cs="Arial"/>
        </w:rPr>
        <w:t>sIrridex Model</w:t>
      </w:r>
      <w:bookmarkEnd w:id="4"/>
      <w:bookmarkEnd w:id="6"/>
    </w:p>
    <w:bookmarkEnd w:id="5"/>
    <w:p xmlns:wp14="http://schemas.microsoft.com/office/word/2010/wordml" w:rsidRPr="00B9003C" w:rsidR="00661DCA" w:rsidP="00B9003C" w:rsidRDefault="0036740B" w14:paraId="430F80C8" wp14:textId="77777777">
      <w:pPr>
        <w:jc w:val="both"/>
        <w:rPr>
          <w:rFonts w:cs="Arial"/>
        </w:rPr>
      </w:pPr>
      <w:r w:rsidRPr="00B9003C">
        <w:rPr>
          <w:rFonts w:cs="Arial"/>
          <w:szCs w:val="24"/>
        </w:rPr>
        <w:t>This system was introduced by Doxey in 1975 and is also referred to as the Irridex. It is based on knowledge about how locals feel about tourists, including how their attitudes toward them have changed over time, a</w:t>
      </w:r>
      <w:r w:rsidRPr="00B9003C">
        <w:rPr>
          <w:rFonts w:cs="Arial"/>
          <w:szCs w:val="24"/>
        </w:rPr>
        <w:t>nd how tourism has developed throughout a destination</w:t>
      </w:r>
      <w:r w:rsidRPr="00B9003C" w:rsidR="00613E72">
        <w:rPr>
          <w:rFonts w:cs="Arial"/>
          <w:szCs w:val="24"/>
        </w:rPr>
        <w:t>’</w:t>
      </w:r>
      <w:r w:rsidRPr="00B9003C">
        <w:rPr>
          <w:rFonts w:cs="Arial"/>
          <w:szCs w:val="24"/>
        </w:rPr>
        <w:t>s life cycle (</w:t>
      </w:r>
      <w:r w:rsidRPr="00B9003C">
        <w:rPr>
          <w:rFonts w:cs="Arial"/>
          <w:color w:val="222222"/>
          <w:szCs w:val="24"/>
          <w:shd w:val="clear" w:color="auto" w:fill="FFFFFF"/>
        </w:rPr>
        <w:t>Shobha, 2019</w:t>
      </w:r>
      <w:r w:rsidRPr="00B9003C">
        <w:rPr>
          <w:rFonts w:cs="Arial"/>
          <w:szCs w:val="24"/>
        </w:rPr>
        <w:t>). George Doxey, whose name is not generally known outside of the academic world of tourism, suggested. According to the Reported team</w:t>
      </w:r>
      <w:r w:rsidRPr="00B9003C" w:rsidR="00613E72">
        <w:rPr>
          <w:rFonts w:cs="Arial"/>
          <w:szCs w:val="24"/>
        </w:rPr>
        <w:t>’</w:t>
      </w:r>
      <w:r w:rsidRPr="00B9003C">
        <w:rPr>
          <w:rFonts w:cs="Arial"/>
          <w:szCs w:val="24"/>
        </w:rPr>
        <w:t>s model, locals</w:t>
      </w:r>
      <w:r w:rsidRPr="00B9003C" w:rsidR="00613E72">
        <w:rPr>
          <w:rFonts w:cs="Arial"/>
          <w:szCs w:val="24"/>
        </w:rPr>
        <w:t>’</w:t>
      </w:r>
      <w:r w:rsidRPr="00B9003C">
        <w:rPr>
          <w:rFonts w:cs="Arial"/>
          <w:szCs w:val="24"/>
        </w:rPr>
        <w:t xml:space="preserve"> opinions on tourism shou</w:t>
      </w:r>
      <w:r w:rsidRPr="00B9003C">
        <w:rPr>
          <w:rFonts w:cs="Arial"/>
          <w:szCs w:val="24"/>
        </w:rPr>
        <w:t>ld evolve in a consistent one-way sequence. It implies that there is a sense of uniformity in locals</w:t>
      </w:r>
      <w:r w:rsidRPr="00B9003C" w:rsidR="00613E72">
        <w:rPr>
          <w:rFonts w:cs="Arial"/>
          <w:szCs w:val="24"/>
        </w:rPr>
        <w:t>’</w:t>
      </w:r>
      <w:r w:rsidRPr="00B9003C">
        <w:rPr>
          <w:rFonts w:cs="Arial"/>
          <w:szCs w:val="24"/>
        </w:rPr>
        <w:t xml:space="preserve"> opinions and responses to tourism. </w:t>
      </w:r>
      <w:r w:rsidRPr="00B9003C">
        <w:rPr>
          <w:rFonts w:cs="Arial"/>
        </w:rPr>
        <w:t>Euphoria, apathy, irritation, and antagonism are the four stages of the progression.</w:t>
      </w:r>
    </w:p>
    <w:p xmlns:wp14="http://schemas.microsoft.com/office/word/2010/wordml" w:rsidRPr="00B9003C" w:rsidR="00661DCA" w:rsidP="00B9003C" w:rsidRDefault="0036740B" w14:paraId="3656B9AB" wp14:textId="77777777">
      <w:pPr>
        <w:spacing w:after="0"/>
        <w:jc w:val="center"/>
        <w:rPr>
          <w:rFonts w:cs="Arial"/>
          <w:szCs w:val="24"/>
        </w:rPr>
      </w:pPr>
      <w:r w:rsidRPr="00B9003C">
        <w:rPr>
          <w:rFonts w:cs="Arial"/>
          <w:noProof/>
          <w:szCs w:val="24"/>
          <w:lang w:eastAsia="en-GB"/>
        </w:rPr>
        <w:lastRenderedPageBreak/>
        <w:drawing>
          <wp:inline xmlns:wp14="http://schemas.microsoft.com/office/word/2010/wordprocessingDrawing" distT="0" distB="0" distL="0" distR="0" wp14:anchorId="6652360C" wp14:editId="7777777">
            <wp:extent cx="2880360" cy="202460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2885811" cy="2028432"/>
                    </a:xfrm>
                    <a:prstGeom prst="rect">
                      <a:avLst/>
                    </a:prstGeom>
                    <a:noFill/>
                  </pic:spPr>
                </pic:pic>
              </a:graphicData>
            </a:graphic>
          </wp:inline>
        </w:drawing>
      </w:r>
    </w:p>
    <w:p xmlns:wp14="http://schemas.microsoft.com/office/word/2010/wordml" w:rsidRPr="00B9003C" w:rsidR="00661DCA" w:rsidP="00B9003C" w:rsidRDefault="0036740B" w14:paraId="71096EC8" wp14:textId="77777777">
      <w:pPr>
        <w:spacing w:after="0"/>
        <w:jc w:val="center"/>
        <w:rPr>
          <w:rFonts w:cs="Arial"/>
          <w:b/>
          <w:bCs/>
          <w:szCs w:val="24"/>
        </w:rPr>
      </w:pPr>
      <w:r w:rsidRPr="00B9003C">
        <w:rPr>
          <w:rFonts w:cs="Arial"/>
          <w:b/>
          <w:bCs/>
          <w:szCs w:val="24"/>
        </w:rPr>
        <w:t>Fig 2: Doxey</w:t>
      </w:r>
      <w:r w:rsidRPr="00B9003C" w:rsidR="00613E72">
        <w:rPr>
          <w:rFonts w:cs="Arial"/>
          <w:b/>
          <w:bCs/>
          <w:szCs w:val="24"/>
        </w:rPr>
        <w:t>’</w:t>
      </w:r>
      <w:r w:rsidRPr="00B9003C">
        <w:rPr>
          <w:rFonts w:cs="Arial"/>
          <w:b/>
          <w:bCs/>
          <w:szCs w:val="24"/>
        </w:rPr>
        <w:t>sIrridex Model</w:t>
      </w:r>
    </w:p>
    <w:p xmlns:wp14="http://schemas.microsoft.com/office/word/2010/wordml" w:rsidRPr="00B9003C" w:rsidR="00661DCA" w:rsidP="00B9003C" w:rsidRDefault="0036740B" w14:paraId="3D41059B" wp14:textId="77777777">
      <w:pPr>
        <w:jc w:val="center"/>
        <w:rPr>
          <w:rFonts w:cs="Arial"/>
          <w:color w:val="222222"/>
          <w:szCs w:val="24"/>
          <w:shd w:val="clear" w:color="auto" w:fill="FFFFFF"/>
        </w:rPr>
      </w:pPr>
      <w:r w:rsidRPr="00B9003C">
        <w:rPr>
          <w:rFonts w:cs="Arial"/>
          <w:color w:val="222222"/>
          <w:szCs w:val="24"/>
          <w:shd w:val="clear" w:color="auto" w:fill="FFFFFF"/>
        </w:rPr>
        <w:t>(Source: Cordero, 2008)</w:t>
      </w:r>
    </w:p>
    <w:p xmlns:wp14="http://schemas.microsoft.com/office/word/2010/wordml" w:rsidRPr="00B9003C" w:rsidR="00312736" w:rsidP="00B9003C" w:rsidRDefault="0036740B" w14:paraId="0D78DDFD" wp14:textId="77777777">
      <w:pPr>
        <w:pStyle w:val="Heading1"/>
        <w:spacing w:before="0" w:after="0"/>
        <w:jc w:val="both"/>
        <w:rPr>
          <w:rFonts w:cs="Arial"/>
          <w:lang w:val="en-GB"/>
        </w:rPr>
      </w:pPr>
      <w:bookmarkStart w:name="_Toc120062437" w:id="7"/>
      <w:r w:rsidRPr="00B9003C">
        <w:rPr>
          <w:rFonts w:cs="Arial"/>
          <w:lang w:val="en-GB"/>
        </w:rPr>
        <w:t>3. Concept of Sustainability in the Tourism and Hospitality Industry</w:t>
      </w:r>
      <w:bookmarkEnd w:id="7"/>
    </w:p>
    <w:p xmlns:wp14="http://schemas.microsoft.com/office/word/2010/wordml" w:rsidRPr="00B9003C" w:rsidR="00661DCA" w:rsidP="00B9003C" w:rsidRDefault="0036740B" w14:paraId="37408889" wp14:textId="77777777">
      <w:pPr>
        <w:jc w:val="both"/>
        <w:rPr>
          <w:rFonts w:cs="Arial"/>
          <w:szCs w:val="24"/>
        </w:rPr>
      </w:pPr>
      <w:bookmarkStart w:name="_Hlk120034161" w:id="8"/>
      <w:r w:rsidRPr="00B9003C">
        <w:rPr>
          <w:rFonts w:cs="Arial"/>
          <w:szCs w:val="24"/>
        </w:rPr>
        <w:t xml:space="preserve">Sustainable tourism denotes sustainable approaches secondhand in and by the travel and tourism sector. To acknowledge both the negative and positive effects of </w:t>
      </w:r>
      <w:r w:rsidRPr="00B9003C">
        <w:rPr>
          <w:rFonts w:cs="Arial"/>
          <w:szCs w:val="24"/>
        </w:rPr>
        <w:t>tourism is an area. The goal is to increase good properties while minimizing harmful ones. Overcrowding, environmental harm, and economic leakage are examples of adverse effects on a destination (</w:t>
      </w:r>
      <w:r w:rsidRPr="00B9003C">
        <w:rPr>
          <w:rFonts w:cs="Arial"/>
          <w:color w:val="222222"/>
          <w:szCs w:val="24"/>
          <w:shd w:val="clear" w:color="auto" w:fill="FFFFFF"/>
        </w:rPr>
        <w:t>Weaver, 2007</w:t>
      </w:r>
      <w:r w:rsidRPr="00B9003C">
        <w:rPr>
          <w:rFonts w:cs="Arial"/>
          <w:szCs w:val="24"/>
        </w:rPr>
        <w:t>). The benefits of a destination include the cre</w:t>
      </w:r>
      <w:r w:rsidRPr="00B9003C">
        <w:rPr>
          <w:rFonts w:cs="Arial"/>
          <w:szCs w:val="24"/>
        </w:rPr>
        <w:t xml:space="preserve">ation of jobs, and the protection of the environment, wildlife, and terrain. The capability to care provision or preserve a process throughout time is mentioned as sustainability. In corporate policy, sustainability aims to halt the depletion of a natural </w:t>
      </w:r>
      <w:r w:rsidRPr="00B9003C">
        <w:rPr>
          <w:rFonts w:cs="Arial"/>
          <w:szCs w:val="24"/>
        </w:rPr>
        <w:t xml:space="preserve">or physical resource and ensure its long-term availability. The National Park Authority bases what it does on sustainability. </w:t>
      </w:r>
      <w:r w:rsidRPr="00B9003C" w:rsidR="003A7BD9">
        <w:rPr>
          <w:rFonts w:cs="Arial"/>
          <w:szCs w:val="24"/>
        </w:rPr>
        <w:t>“</w:t>
      </w:r>
      <w:r w:rsidRPr="00B9003C">
        <w:rPr>
          <w:rFonts w:cs="Arial"/>
          <w:szCs w:val="24"/>
        </w:rPr>
        <w:t>The Lake District National Park will be an inspirational model of sustainable development in action</w:t>
      </w:r>
      <w:r w:rsidRPr="00B9003C" w:rsidR="003A7BD9">
        <w:rPr>
          <w:rFonts w:cs="Arial"/>
          <w:szCs w:val="24"/>
        </w:rPr>
        <w:t>”,</w:t>
      </w:r>
      <w:r w:rsidRPr="00B9003C">
        <w:rPr>
          <w:rFonts w:cs="Arial"/>
          <w:szCs w:val="24"/>
        </w:rPr>
        <w:t xml:space="preserve"> reads their shared vision. </w:t>
      </w:r>
      <w:r w:rsidRPr="00B9003C">
        <w:rPr>
          <w:rFonts w:cs="Arial"/>
          <w:szCs w:val="24"/>
        </w:rPr>
        <w:t>They want the local ecology and culture to be protected while the tourism sector is prosperous and flourishing.</w:t>
      </w:r>
    </w:p>
    <w:p xmlns:wp14="http://schemas.microsoft.com/office/word/2010/wordml" w:rsidRPr="00B9003C" w:rsidR="00661DCA" w:rsidP="00B9003C" w:rsidRDefault="0036740B" w14:paraId="45FB0818" wp14:textId="77777777">
      <w:pPr>
        <w:spacing w:after="0"/>
        <w:jc w:val="center"/>
        <w:rPr>
          <w:rFonts w:cs="Arial"/>
          <w:szCs w:val="24"/>
        </w:rPr>
      </w:pPr>
      <w:r w:rsidRPr="00B9003C">
        <w:rPr>
          <w:rFonts w:cs="Arial"/>
          <w:noProof/>
          <w:szCs w:val="24"/>
          <w:lang w:eastAsia="en-GB"/>
        </w:rPr>
        <w:lastRenderedPageBreak/>
        <w:drawing>
          <wp:inline xmlns:wp14="http://schemas.microsoft.com/office/word/2010/wordprocessingDrawing" distT="0" distB="0" distL="0" distR="0" wp14:anchorId="00158AAD" wp14:editId="7777777">
            <wp:extent cx="2430780" cy="2316480"/>
            <wp:effectExtent l="0" t="0" r="762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rcRect l="34301" t="38291" r="49080" b="24601"/>
                    <a:stretch>
                      <a:fillRect/>
                    </a:stretch>
                  </pic:blipFill>
                  <pic:spPr bwMode="auto">
                    <a:xfrm>
                      <a:off x="0" y="0"/>
                      <a:ext cx="2430780" cy="2316480"/>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xmlns:wp14="http://schemas.microsoft.com/office/word/2010/wordml" w:rsidRPr="00B9003C" w:rsidR="00661DCA" w:rsidP="00B9003C" w:rsidRDefault="0036740B" w14:paraId="2A51397F" wp14:textId="77777777">
      <w:pPr>
        <w:spacing w:after="0"/>
        <w:jc w:val="center"/>
        <w:rPr>
          <w:rFonts w:cs="Arial"/>
          <w:b/>
          <w:bCs/>
          <w:szCs w:val="24"/>
        </w:rPr>
      </w:pPr>
      <w:r w:rsidRPr="00B9003C">
        <w:rPr>
          <w:rFonts w:cs="Arial"/>
          <w:b/>
          <w:bCs/>
          <w:szCs w:val="24"/>
        </w:rPr>
        <w:t>Fig 3: Lake District Sustainability</w:t>
      </w:r>
    </w:p>
    <w:p xmlns:wp14="http://schemas.microsoft.com/office/word/2010/wordml" w:rsidRPr="00B9003C" w:rsidR="00661DCA" w:rsidP="00B9003C" w:rsidRDefault="0036740B" w14:paraId="617C9DB8" wp14:textId="77777777">
      <w:pPr>
        <w:jc w:val="center"/>
        <w:rPr>
          <w:rFonts w:cs="Arial"/>
          <w:szCs w:val="24"/>
        </w:rPr>
      </w:pPr>
      <w:r w:rsidRPr="00B9003C">
        <w:rPr>
          <w:rFonts w:cs="Arial"/>
          <w:color w:val="222222"/>
          <w:szCs w:val="24"/>
          <w:shd w:val="clear" w:color="auto" w:fill="FFFFFF"/>
        </w:rPr>
        <w:t>(Source: Lake District National Park, 2022)</w:t>
      </w:r>
    </w:p>
    <w:bookmarkEnd w:id="8"/>
    <w:p xmlns:wp14="http://schemas.microsoft.com/office/word/2010/wordml" w:rsidRPr="00B9003C" w:rsidR="00661DCA" w:rsidP="00B9003C" w:rsidRDefault="0036740B" w14:paraId="1F0647D9" wp14:textId="77777777">
      <w:pPr>
        <w:jc w:val="both"/>
        <w:rPr>
          <w:rFonts w:cs="Arial"/>
          <w:szCs w:val="24"/>
        </w:rPr>
      </w:pPr>
      <w:r w:rsidRPr="00B9003C">
        <w:rPr>
          <w:rFonts w:cs="Arial"/>
          <w:szCs w:val="24"/>
        </w:rPr>
        <w:t>To minimise resource reduction or harm, sustainability is esse</w:t>
      </w:r>
      <w:r w:rsidRPr="00B9003C">
        <w:rPr>
          <w:rFonts w:cs="Arial"/>
          <w:szCs w:val="24"/>
        </w:rPr>
        <w:t>ntial to the hospitality area. For hospitality businesses to succeed, the conservation of the natural and cultural features that draw tourists to a location is essential. One of Thailand</w:t>
      </w:r>
      <w:r w:rsidRPr="00B9003C" w:rsidR="00613E72">
        <w:rPr>
          <w:rFonts w:cs="Arial"/>
          <w:szCs w:val="24"/>
        </w:rPr>
        <w:t>’</w:t>
      </w:r>
      <w:r w:rsidRPr="00B9003C">
        <w:rPr>
          <w:rFonts w:cs="Arial"/>
          <w:szCs w:val="24"/>
        </w:rPr>
        <w:t>s most well-known beaches, Maya Bay, will be closed for three years s</w:t>
      </w:r>
      <w:r w:rsidRPr="00B9003C">
        <w:rPr>
          <w:rFonts w:cs="Arial"/>
          <w:szCs w:val="24"/>
        </w:rPr>
        <w:t>tarting in 2018 due to daily visits by 5,000 tourists destroying the majority of the coral and threatening the area</w:t>
      </w:r>
      <w:r w:rsidRPr="00B9003C" w:rsidR="00613E72">
        <w:rPr>
          <w:rFonts w:cs="Arial"/>
          <w:szCs w:val="24"/>
        </w:rPr>
        <w:t>’</w:t>
      </w:r>
      <w:r w:rsidRPr="00B9003C">
        <w:rPr>
          <w:rFonts w:cs="Arial"/>
          <w:szCs w:val="24"/>
        </w:rPr>
        <w:t>s original allure. Failure of enterprises owned by neighbourhood tour operators. Like this, the Lake District received 15.8 million visitors</w:t>
      </w:r>
      <w:r w:rsidRPr="00B9003C">
        <w:rPr>
          <w:rFonts w:cs="Arial"/>
          <w:szCs w:val="24"/>
        </w:rPr>
        <w:t xml:space="preserve"> annually on average, spending £1.48 million in 2018. However, despite the positive effects that tourism has on the area, there are also many drawbacks. North West England</w:t>
      </w:r>
      <w:r w:rsidRPr="00B9003C" w:rsidR="00613E72">
        <w:rPr>
          <w:rFonts w:cs="Arial"/>
          <w:szCs w:val="24"/>
        </w:rPr>
        <w:t>’</w:t>
      </w:r>
      <w:r w:rsidRPr="00B9003C">
        <w:rPr>
          <w:rFonts w:cs="Arial"/>
          <w:szCs w:val="24"/>
        </w:rPr>
        <w:t>s Lake District, sometimes referred to as the Lakes or Lakeland, is a mountainous ar</w:t>
      </w:r>
      <w:r w:rsidRPr="00B9003C">
        <w:rPr>
          <w:rFonts w:cs="Arial"/>
          <w:szCs w:val="24"/>
        </w:rPr>
        <w:t>ea consisting of mountains, forests, and lakes. Having a total size of 2,362 square kilometres (912 sq mi)., the Lake District National Park was founded in 1951. 2017 saw its UNESCO designation as a World Heritage Site. The countryside of Finland is spotte</w:t>
      </w:r>
      <w:r w:rsidRPr="00B9003C">
        <w:rPr>
          <w:rFonts w:cs="Arial"/>
          <w:szCs w:val="24"/>
        </w:rPr>
        <w:t>d with second residences, which account for a sizable portion of domestic travel (Lake District National Park, 2022).</w:t>
      </w:r>
    </w:p>
    <w:p xmlns:wp14="http://schemas.microsoft.com/office/word/2010/wordml" w:rsidRPr="00B9003C" w:rsidR="00661DCA" w:rsidP="00B9003C" w:rsidRDefault="0036740B" w14:paraId="049F31CB" wp14:textId="77777777">
      <w:pPr>
        <w:spacing w:after="0"/>
        <w:jc w:val="center"/>
        <w:rPr>
          <w:rFonts w:cs="Arial"/>
          <w:szCs w:val="24"/>
        </w:rPr>
      </w:pPr>
      <w:r w:rsidRPr="00B9003C">
        <w:rPr>
          <w:rFonts w:cs="Arial"/>
          <w:noProof/>
          <w:lang w:eastAsia="en-GB"/>
        </w:rPr>
        <w:lastRenderedPageBreak/>
        <w:drawing>
          <wp:inline xmlns:wp14="http://schemas.microsoft.com/office/word/2010/wordprocessingDrawing" distT="0" distB="0" distL="0" distR="0" wp14:anchorId="385E4382" wp14:editId="7777777">
            <wp:extent cx="4983480" cy="3114537"/>
            <wp:effectExtent l="0" t="0" r="7620" b="0"/>
            <wp:docPr id="6" name="Picture 6" descr="Winter in the Lake District and Lancashire | English Lakes Hot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4" descr="Winter in the Lake District and Lancashire | English Lakes Hotels"/>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4992125" cy="3119940"/>
                    </a:xfrm>
                    <a:prstGeom prst="rect">
                      <a:avLst/>
                    </a:prstGeom>
                    <a:noFill/>
                    <a:ln>
                      <a:noFill/>
                    </a:ln>
                  </pic:spPr>
                </pic:pic>
              </a:graphicData>
            </a:graphic>
          </wp:inline>
        </w:drawing>
      </w:r>
    </w:p>
    <w:p xmlns:wp14="http://schemas.microsoft.com/office/word/2010/wordml" w:rsidRPr="00B9003C" w:rsidR="00661DCA" w:rsidP="00B9003C" w:rsidRDefault="0036740B" w14:paraId="76CFFBC6" wp14:textId="77777777">
      <w:pPr>
        <w:spacing w:after="0"/>
        <w:jc w:val="center"/>
        <w:rPr>
          <w:rFonts w:cs="Arial"/>
          <w:b/>
          <w:bCs/>
          <w:szCs w:val="24"/>
        </w:rPr>
      </w:pPr>
      <w:r w:rsidRPr="00B9003C">
        <w:rPr>
          <w:rFonts w:cs="Arial"/>
          <w:b/>
          <w:bCs/>
          <w:szCs w:val="24"/>
        </w:rPr>
        <w:t>Fig 4: Lake District Sunset View</w:t>
      </w:r>
    </w:p>
    <w:p xmlns:wp14="http://schemas.microsoft.com/office/word/2010/wordml" w:rsidRPr="00B9003C" w:rsidR="00661DCA" w:rsidP="00B9003C" w:rsidRDefault="0036740B" w14:paraId="7E22629C" wp14:textId="77777777">
      <w:pPr>
        <w:jc w:val="center"/>
        <w:rPr>
          <w:rFonts w:cs="Arial"/>
          <w:szCs w:val="24"/>
        </w:rPr>
      </w:pPr>
      <w:r w:rsidRPr="00B9003C">
        <w:rPr>
          <w:rFonts w:cs="Arial"/>
          <w:szCs w:val="24"/>
        </w:rPr>
        <w:t xml:space="preserve">(Source: </w:t>
      </w:r>
      <w:r w:rsidRPr="00B9003C">
        <w:rPr>
          <w:rFonts w:cs="Arial"/>
          <w:color w:val="222222"/>
          <w:szCs w:val="24"/>
          <w:shd w:val="clear" w:color="auto" w:fill="FFFFFF"/>
        </w:rPr>
        <w:t>Lake District National Park, 2022)</w:t>
      </w:r>
    </w:p>
    <w:p xmlns:wp14="http://schemas.microsoft.com/office/word/2010/wordml" w:rsidRPr="00B9003C" w:rsidR="00314C88" w:rsidP="00B9003C" w:rsidRDefault="0036740B" w14:paraId="4AF88D67" wp14:textId="77777777">
      <w:pPr>
        <w:jc w:val="both"/>
        <w:rPr>
          <w:rFonts w:cs="Arial"/>
        </w:rPr>
      </w:pPr>
      <w:r w:rsidRPr="00B9003C">
        <w:rPr>
          <w:rFonts w:cs="Arial"/>
          <w:szCs w:val="24"/>
        </w:rPr>
        <w:t>The Go Lakes Travel program is a £6.9 million Department of</w:t>
      </w:r>
      <w:r w:rsidRPr="00B9003C">
        <w:rPr>
          <w:rFonts w:cs="Arial"/>
          <w:szCs w:val="24"/>
        </w:rPr>
        <w:t xml:space="preserve"> Transport-funded project. It aims to encourage more people to use environmentally friendly modes of transportation (</w:t>
      </w:r>
      <w:r w:rsidRPr="00B9003C">
        <w:rPr>
          <w:rFonts w:cs="Arial"/>
          <w:color w:val="222222"/>
          <w:szCs w:val="24"/>
          <w:shd w:val="clear" w:color="auto" w:fill="FFFFFF"/>
        </w:rPr>
        <w:t>Lake District National Park, 2022</w:t>
      </w:r>
      <w:r w:rsidRPr="00B9003C">
        <w:rPr>
          <w:rFonts w:cs="Arial"/>
          <w:szCs w:val="24"/>
        </w:rPr>
        <w:t>). Without sacrificing any of their key characteristics, this program attempts to lower the carbon emissio</w:t>
      </w:r>
      <w:r w:rsidRPr="00B9003C">
        <w:rPr>
          <w:rFonts w:cs="Arial"/>
          <w:szCs w:val="24"/>
        </w:rPr>
        <w:t>ns and operating expenses of traditional cottages. The Lake District</w:t>
      </w:r>
      <w:r w:rsidRPr="00B9003C" w:rsidR="00613E72">
        <w:rPr>
          <w:rFonts w:cs="Arial"/>
          <w:szCs w:val="24"/>
        </w:rPr>
        <w:t>’</w:t>
      </w:r>
      <w:r w:rsidRPr="00B9003C">
        <w:rPr>
          <w:rFonts w:cs="Arial"/>
          <w:szCs w:val="24"/>
        </w:rPr>
        <w:t>s footpaths suffer greatly from the fifteen million pairs of feet that walk across them each year. Six organizations are working together on the Fix the Fells initiative, with the Nationa</w:t>
      </w:r>
      <w:r w:rsidRPr="00B9003C">
        <w:rPr>
          <w:rFonts w:cs="Arial"/>
          <w:szCs w:val="24"/>
        </w:rPr>
        <w:t>l Trust as the project</w:t>
      </w:r>
      <w:r w:rsidRPr="00B9003C" w:rsidR="00613E72">
        <w:rPr>
          <w:rFonts w:cs="Arial"/>
          <w:szCs w:val="24"/>
        </w:rPr>
        <w:t>’</w:t>
      </w:r>
      <w:r w:rsidRPr="00B9003C">
        <w:rPr>
          <w:rFonts w:cs="Arial"/>
          <w:szCs w:val="24"/>
        </w:rPr>
        <w:t>s coordinator. To stop future erosion, it maintains and fixes the upland paths. To combat traffic and cut down on delays, traffic management and public transportation systems must be improved. Pay-as-you-go rental vehicles and bicycl</w:t>
      </w:r>
      <w:r w:rsidRPr="00B9003C">
        <w:rPr>
          <w:rFonts w:cs="Arial"/>
          <w:szCs w:val="24"/>
        </w:rPr>
        <w:t>e fees create safe, continuous pathways for wheelchair and bicycle use (</w:t>
      </w:r>
      <w:r w:rsidRPr="00B9003C">
        <w:rPr>
          <w:rFonts w:cs="Arial"/>
          <w:color w:val="222222"/>
          <w:szCs w:val="24"/>
          <w:shd w:val="clear" w:color="auto" w:fill="FFFFFF"/>
        </w:rPr>
        <w:t>Lake District National Park, 2022</w:t>
      </w:r>
      <w:r w:rsidRPr="00B9003C">
        <w:rPr>
          <w:rFonts w:cs="Arial"/>
          <w:szCs w:val="24"/>
        </w:rPr>
        <w:t>). Combining ticketing and providing discounts to individuals arriving by public transportation will reduce costs.</w:t>
      </w:r>
    </w:p>
    <w:p xmlns:wp14="http://schemas.microsoft.com/office/word/2010/wordml" w:rsidRPr="00B9003C" w:rsidR="00312736" w:rsidP="00B9003C" w:rsidRDefault="0036740B" w14:paraId="7B5CAA58" wp14:textId="77777777">
      <w:pPr>
        <w:pStyle w:val="Heading1"/>
        <w:spacing w:before="0" w:after="0"/>
        <w:jc w:val="both"/>
        <w:rPr>
          <w:rFonts w:cs="Arial"/>
          <w:lang w:val="en-GB"/>
        </w:rPr>
      </w:pPr>
      <w:bookmarkStart w:name="_Toc120062438" w:id="9"/>
      <w:r w:rsidRPr="00B9003C">
        <w:rPr>
          <w:rFonts w:cs="Arial"/>
          <w:lang w:val="en-GB"/>
        </w:rPr>
        <w:t>4. Principles of Sustainable Tourism</w:t>
      </w:r>
      <w:r w:rsidRPr="00B9003C">
        <w:rPr>
          <w:rFonts w:cs="Arial"/>
          <w:lang w:val="en-GB"/>
        </w:rPr>
        <w:t>: Three Pillars of Sustainability</w:t>
      </w:r>
      <w:bookmarkEnd w:id="9"/>
    </w:p>
    <w:p xmlns:wp14="http://schemas.microsoft.com/office/word/2010/wordml" w:rsidRPr="00B9003C" w:rsidR="00374232" w:rsidP="00B9003C" w:rsidRDefault="0036740B" w14:paraId="70A1AA4D" wp14:textId="77777777">
      <w:pPr>
        <w:jc w:val="both"/>
        <w:rPr>
          <w:rFonts w:cs="Arial"/>
        </w:rPr>
      </w:pPr>
      <w:r w:rsidRPr="00B9003C">
        <w:rPr>
          <w:rFonts w:cs="Arial"/>
        </w:rPr>
        <w:t xml:space="preserve">As a matter of principle, sustainable tourism differentiates itself from mass tourism and only loosely interacts with all kinds of modern tourism. As a fundamental principle, sustainable tourism differentiates itself from </w:t>
      </w:r>
      <w:r w:rsidRPr="00B9003C">
        <w:rPr>
          <w:rFonts w:cs="Arial"/>
        </w:rPr>
        <w:t xml:space="preserve">mass tourism and only loosely </w:t>
      </w:r>
      <w:r w:rsidRPr="00B9003C">
        <w:rPr>
          <w:rFonts w:cs="Arial"/>
        </w:rPr>
        <w:lastRenderedPageBreak/>
        <w:t>ties itself with other, more cutting-edge (post-mass) kinds of tourism</w:t>
      </w:r>
      <w:r w:rsidRPr="00B9003C" w:rsidR="00247344">
        <w:rPr>
          <w:rFonts w:cs="Arial"/>
        </w:rPr>
        <w:t xml:space="preserve"> (Dumbrăveanu, 2004)</w:t>
      </w:r>
      <w:r w:rsidRPr="00B9003C">
        <w:rPr>
          <w:rFonts w:cs="Arial"/>
        </w:rPr>
        <w:t>. Taking Lake District National Park as an example, the park administration is keen on fostering a tourist sector that both benefits the</w:t>
      </w:r>
      <w:r w:rsidRPr="00B9003C">
        <w:rPr>
          <w:rFonts w:cs="Arial"/>
        </w:rPr>
        <w:t xml:space="preserve"> economy and helps preserve the area</w:t>
      </w:r>
      <w:r w:rsidRPr="00B9003C" w:rsidR="00613E72">
        <w:rPr>
          <w:rFonts w:cs="Arial"/>
        </w:rPr>
        <w:t>’</w:t>
      </w:r>
      <w:r w:rsidRPr="00B9003C">
        <w:rPr>
          <w:rFonts w:cs="Arial"/>
        </w:rPr>
        <w:t>s unique history and culture. Because of the world</w:t>
      </w:r>
      <w:r w:rsidRPr="00B9003C" w:rsidR="00613E72">
        <w:rPr>
          <w:rFonts w:cs="Arial"/>
        </w:rPr>
        <w:t>’</w:t>
      </w:r>
      <w:r w:rsidRPr="00B9003C">
        <w:rPr>
          <w:rFonts w:cs="Arial"/>
        </w:rPr>
        <w:t>s present situation, the tourist and hospitality sectors must make every effort to become more sustainable. So, stakeholders need to strike a balance between the ecolog</w:t>
      </w:r>
      <w:r w:rsidRPr="00B9003C">
        <w:rPr>
          <w:rFonts w:cs="Arial"/>
        </w:rPr>
        <w:t>ical, economic, and social-cultural aspects</w:t>
      </w:r>
      <w:r w:rsidRPr="00B9003C" w:rsidR="009E0AD4">
        <w:rPr>
          <w:rFonts w:cs="Arial"/>
        </w:rPr>
        <w:t xml:space="preserve"> (Álvarez-Herranz and Macedo-Ruíz, 2021)</w:t>
      </w:r>
      <w:r w:rsidRPr="00B9003C">
        <w:rPr>
          <w:rFonts w:cs="Arial"/>
        </w:rPr>
        <w:t>.</w:t>
      </w:r>
    </w:p>
    <w:tbl>
      <w:tblPr>
        <w:tblStyle w:val="TableGrid"/>
        <w:tblW w:w="0" w:type="auto"/>
        <w:tblLook w:val="04A0"/>
      </w:tblPr>
      <w:tblGrid>
        <w:gridCol w:w="3005"/>
        <w:gridCol w:w="3005"/>
        <w:gridCol w:w="3006"/>
      </w:tblGrid>
      <w:tr xmlns:wp14="http://schemas.microsoft.com/office/word/2010/wordml" w:rsidRPr="00B9003C" w:rsidR="00A106D1" w:rsidTr="00247344" w14:paraId="0905BC59" wp14:textId="77777777">
        <w:tc>
          <w:tcPr>
            <w:tcW w:w="3005" w:type="dxa"/>
          </w:tcPr>
          <w:p w:rsidRPr="00B9003C" w:rsidR="00247344" w:rsidP="00B9003C" w:rsidRDefault="0036740B" w14:paraId="477653BA" wp14:textId="77777777">
            <w:pPr>
              <w:jc w:val="center"/>
              <w:rPr>
                <w:rFonts w:cs="Arial"/>
                <w:b/>
                <w:bCs/>
              </w:rPr>
            </w:pPr>
            <w:r w:rsidRPr="00B9003C">
              <w:rPr>
                <w:rFonts w:cs="Arial"/>
                <w:b/>
                <w:bCs/>
              </w:rPr>
              <w:t>Economic</w:t>
            </w:r>
          </w:p>
        </w:tc>
        <w:tc>
          <w:tcPr>
            <w:tcW w:w="3005" w:type="dxa"/>
          </w:tcPr>
          <w:p w:rsidRPr="00B9003C" w:rsidR="00247344" w:rsidP="00B9003C" w:rsidRDefault="0036740B" w14:paraId="07176644" wp14:textId="77777777">
            <w:pPr>
              <w:jc w:val="center"/>
              <w:rPr>
                <w:rFonts w:cs="Arial"/>
                <w:b/>
                <w:bCs/>
              </w:rPr>
            </w:pPr>
            <w:r w:rsidRPr="00B9003C">
              <w:rPr>
                <w:rFonts w:cs="Arial"/>
                <w:b/>
                <w:bCs/>
              </w:rPr>
              <w:t>Socio-cultural</w:t>
            </w:r>
          </w:p>
        </w:tc>
        <w:tc>
          <w:tcPr>
            <w:tcW w:w="3006" w:type="dxa"/>
          </w:tcPr>
          <w:p w:rsidRPr="00B9003C" w:rsidR="00247344" w:rsidP="00B9003C" w:rsidRDefault="0036740B" w14:paraId="49A61206" wp14:textId="77777777">
            <w:pPr>
              <w:jc w:val="center"/>
              <w:rPr>
                <w:rFonts w:cs="Arial"/>
                <w:b/>
                <w:bCs/>
              </w:rPr>
            </w:pPr>
            <w:r w:rsidRPr="00B9003C">
              <w:rPr>
                <w:rFonts w:cs="Arial"/>
                <w:b/>
                <w:bCs/>
              </w:rPr>
              <w:t>Environmental</w:t>
            </w:r>
          </w:p>
        </w:tc>
      </w:tr>
      <w:tr xmlns:wp14="http://schemas.microsoft.com/office/word/2010/wordml" w:rsidRPr="00B9003C" w:rsidR="00A106D1" w:rsidTr="00247344" w14:paraId="4EF90932" wp14:textId="77777777">
        <w:tc>
          <w:tcPr>
            <w:tcW w:w="3005" w:type="dxa"/>
          </w:tcPr>
          <w:p w:rsidRPr="00B9003C" w:rsidR="00247344" w:rsidP="00B9003C" w:rsidRDefault="0036740B" w14:paraId="0F2C8A90" wp14:textId="77777777">
            <w:pPr>
              <w:jc w:val="both"/>
              <w:rPr>
                <w:rFonts w:cs="Arial"/>
              </w:rPr>
            </w:pPr>
            <w:r w:rsidRPr="00B9003C">
              <w:rPr>
                <w:rFonts w:cs="Arial"/>
              </w:rPr>
              <w:t xml:space="preserve">One of the cornerstones of sustainability is ensuring the economy can remain stable. Some of the factors that may be taken into </w:t>
            </w:r>
            <w:r w:rsidRPr="00B9003C">
              <w:rPr>
                <w:rFonts w:cs="Arial"/>
              </w:rPr>
              <w:t>account when deciding the economic viability of a project are the following: the equitable distribution of costs and benefits; the use of local labour; the guarantee of employment; and the availability of competitive wages, salaries, and perks. There are 1</w:t>
            </w:r>
            <w:r w:rsidRPr="00B9003C">
              <w:rPr>
                <w:rFonts w:cs="Arial"/>
              </w:rPr>
              <w:t>1,500 permanent employments made possible by the Lake District</w:t>
            </w:r>
            <w:r w:rsidRPr="00B9003C" w:rsidR="00613E72">
              <w:rPr>
                <w:rFonts w:cs="Arial"/>
              </w:rPr>
              <w:t>’</w:t>
            </w:r>
            <w:r w:rsidRPr="00B9003C">
              <w:rPr>
                <w:rFonts w:cs="Arial"/>
              </w:rPr>
              <w:t xml:space="preserve">s tourist industry. For the better part of three decades, the tourist industry has been a driving force in the expansion of economies throughout the world. As a result of the work done in this </w:t>
            </w:r>
            <w:r w:rsidRPr="00B9003C">
              <w:rPr>
                <w:rFonts w:cs="Arial"/>
              </w:rPr>
              <w:t>field, several nations</w:t>
            </w:r>
            <w:r w:rsidRPr="00B9003C" w:rsidR="00613E72">
              <w:rPr>
                <w:rFonts w:cs="Arial"/>
              </w:rPr>
              <w:t>’</w:t>
            </w:r>
            <w:r w:rsidRPr="00B9003C">
              <w:rPr>
                <w:rFonts w:cs="Arial"/>
              </w:rPr>
              <w:t xml:space="preserve"> economies have been provided with a crucial lift. </w:t>
            </w:r>
            <w:r w:rsidRPr="00B9003C">
              <w:rPr>
                <w:rFonts w:cs="Arial"/>
              </w:rPr>
              <w:lastRenderedPageBreak/>
              <w:t>The social and economic well-being of the individuals who reside and work in the Lake District is among three goals in considering the area as one of the national parks throughout th</w:t>
            </w:r>
            <w:r w:rsidRPr="00B9003C">
              <w:rPr>
                <w:rFonts w:cs="Arial"/>
              </w:rPr>
              <w:t>e UK. The Lake District is a popular tourist destination, bringing in many people every day who spend money at the region</w:t>
            </w:r>
            <w:r w:rsidRPr="00B9003C" w:rsidR="00613E72">
              <w:rPr>
                <w:rFonts w:cs="Arial"/>
              </w:rPr>
              <w:t>’</w:t>
            </w:r>
            <w:r w:rsidRPr="00B9003C">
              <w:rPr>
                <w:rFonts w:cs="Arial"/>
              </w:rPr>
              <w:t>s top attractions. Home rentals to visitors during the summer months are a major source of income for the local community.</w:t>
            </w:r>
          </w:p>
        </w:tc>
        <w:tc>
          <w:tcPr>
            <w:tcW w:w="3005" w:type="dxa"/>
          </w:tcPr>
          <w:p w:rsidRPr="00B9003C" w:rsidR="00247344" w:rsidP="00B9003C" w:rsidRDefault="0036740B" w14:paraId="3D0AD472" wp14:textId="77777777">
            <w:pPr>
              <w:jc w:val="both"/>
              <w:rPr>
                <w:rFonts w:cs="Arial"/>
              </w:rPr>
            </w:pPr>
            <w:r w:rsidRPr="00B9003C">
              <w:rPr>
                <w:rFonts w:cs="Arial"/>
              </w:rPr>
              <w:lastRenderedPageBreak/>
              <w:t>Sustainable</w:t>
            </w:r>
            <w:r w:rsidRPr="00B9003C">
              <w:rPr>
                <w:rFonts w:cs="Arial"/>
              </w:rPr>
              <w:t xml:space="preserve"> practices are increasingly factoring into consumers</w:t>
            </w:r>
            <w:r w:rsidRPr="00B9003C" w:rsidR="00613E72">
              <w:rPr>
                <w:rFonts w:cs="Arial"/>
              </w:rPr>
              <w:t>’</w:t>
            </w:r>
            <w:r w:rsidRPr="00B9003C">
              <w:rPr>
                <w:rFonts w:cs="Arial"/>
              </w:rPr>
              <w:t xml:space="preserve"> day-to-day buying and using habits as they become more conscious of the effects of their consumption habits, both good and bad. A destination</w:t>
            </w:r>
            <w:r w:rsidRPr="00B9003C" w:rsidR="00613E72">
              <w:rPr>
                <w:rFonts w:cs="Arial"/>
              </w:rPr>
              <w:t>’</w:t>
            </w:r>
            <w:r w:rsidRPr="00B9003C">
              <w:rPr>
                <w:rFonts w:cs="Arial"/>
              </w:rPr>
              <w:t>s vision and objectives should reflect the importance of add</w:t>
            </w:r>
            <w:r w:rsidRPr="00B9003C">
              <w:rPr>
                <w:rFonts w:cs="Arial"/>
              </w:rPr>
              <w:t>ressing socio-cultural influences as part of any tourist development plan if it is to have any chance of being successful in the long run. One reason this area is being considered for national park status is so that locals and visitors alike would have a p</w:t>
            </w:r>
            <w:r w:rsidRPr="00B9003C">
              <w:rPr>
                <w:rFonts w:cs="Arial"/>
              </w:rPr>
              <w:t xml:space="preserve">lace to go for fun and relaxation. The arrival of a tourist business to a region often results in a virtuous circle of its own, since the resulting local employment opportunities </w:t>
            </w:r>
            <w:r w:rsidRPr="00B9003C">
              <w:rPr>
                <w:rFonts w:cs="Arial"/>
              </w:rPr>
              <w:lastRenderedPageBreak/>
              <w:t>benefit other members of the community. Agriculture is no longer the dominant</w:t>
            </w:r>
            <w:r w:rsidRPr="00B9003C">
              <w:rPr>
                <w:rFonts w:cs="Arial"/>
              </w:rPr>
              <w:t xml:space="preserve"> industry in the area, as tourism has taken its place. The tourist industry offers many direct and indirect jobs, particularly in the provision of goods and services to visitors. Agriculture, laundromat labour, building construction, and similar occupation</w:t>
            </w:r>
            <w:r w:rsidRPr="00B9003C">
              <w:rPr>
                <w:rFonts w:cs="Arial"/>
              </w:rPr>
              <w:t>s fall under this category.</w:t>
            </w:r>
          </w:p>
        </w:tc>
        <w:tc>
          <w:tcPr>
            <w:tcW w:w="3006" w:type="dxa"/>
          </w:tcPr>
          <w:p w:rsidRPr="00B9003C" w:rsidR="00247344" w:rsidP="00B9003C" w:rsidRDefault="0036740B" w14:paraId="7774DBD8" wp14:textId="77777777">
            <w:pPr>
              <w:jc w:val="both"/>
              <w:rPr>
                <w:rFonts w:cs="Arial"/>
              </w:rPr>
            </w:pPr>
            <w:r w:rsidRPr="00B9003C">
              <w:rPr>
                <w:rFonts w:cs="Arial"/>
              </w:rPr>
              <w:lastRenderedPageBreak/>
              <w:t>Several holiday destinations draw visitors because of the quality of the local ecosystem or natural environment. Indeed, a destination</w:t>
            </w:r>
            <w:r w:rsidRPr="00B9003C" w:rsidR="00613E72">
              <w:rPr>
                <w:rFonts w:cs="Arial"/>
              </w:rPr>
              <w:t>’</w:t>
            </w:r>
            <w:r w:rsidRPr="00B9003C">
              <w:rPr>
                <w:rFonts w:cs="Arial"/>
              </w:rPr>
              <w:t>s tourist offering is typically built on the opportunity to immerse oneself in a one-of-a-kin</w:t>
            </w:r>
            <w:r w:rsidRPr="00B9003C">
              <w:rPr>
                <w:rFonts w:cs="Arial"/>
              </w:rPr>
              <w:t>d setting. All across the world, these occurrences of nature are the driving force behind the tourist businesses of many cities and countries. If their worth goes down, fewer people will want to visit the area. Residents of the area have the most to gain f</w:t>
            </w:r>
            <w:r w:rsidRPr="00B9003C">
              <w:rPr>
                <w:rFonts w:cs="Arial"/>
              </w:rPr>
              <w:t xml:space="preserve">rom the successful preservation of their natural surroundings, hence the community must take the lead in this effort. The tourist sector also plays a crucial role by offering economic incentives, including financing, that promotes the </w:t>
            </w:r>
            <w:r w:rsidRPr="00B9003C">
              <w:rPr>
                <w:rFonts w:cs="Arial"/>
              </w:rPr>
              <w:lastRenderedPageBreak/>
              <w:t>preservation and cons</w:t>
            </w:r>
            <w:r w:rsidRPr="00B9003C">
              <w:rPr>
                <w:rFonts w:cs="Arial"/>
              </w:rPr>
              <w:t>ervation of the environment and by guaranteeing that any tourism development causes as little disruption to natural systems as possible. Tourist travel to the Lake District began in earnest there, among the mountains and lakes that have always awed visitor</w:t>
            </w:r>
            <w:r w:rsidRPr="00B9003C">
              <w:rPr>
                <w:rFonts w:cs="Arial"/>
              </w:rPr>
              <w:t>s and kept them coming back. The primary goal of this national park is to protect and improve the area</w:t>
            </w:r>
            <w:r w:rsidRPr="00B9003C" w:rsidR="00613E72">
              <w:rPr>
                <w:rFonts w:cs="Arial"/>
              </w:rPr>
              <w:t>’</w:t>
            </w:r>
            <w:r w:rsidRPr="00B9003C">
              <w:rPr>
                <w:rFonts w:cs="Arial"/>
              </w:rPr>
              <w:t>s stunning natural beauty.</w:t>
            </w:r>
          </w:p>
        </w:tc>
      </w:tr>
    </w:tbl>
    <w:p xmlns:wp14="http://schemas.microsoft.com/office/word/2010/wordml" w:rsidRPr="00B9003C" w:rsidR="00247344" w:rsidP="00B9003C" w:rsidRDefault="0036740B" w14:paraId="10E7B396" wp14:textId="77777777">
      <w:pPr>
        <w:jc w:val="center"/>
        <w:rPr>
          <w:rFonts w:cs="Arial"/>
        </w:rPr>
      </w:pPr>
      <w:r w:rsidRPr="00B9003C">
        <w:rPr>
          <w:rFonts w:cs="Arial"/>
        </w:rPr>
        <w:lastRenderedPageBreak/>
        <w:t xml:space="preserve">(Source: </w:t>
      </w:r>
      <w:r w:rsidRPr="00B9003C" w:rsidR="000D34B0">
        <w:rPr>
          <w:rFonts w:cs="Arial"/>
        </w:rPr>
        <w:t>Cumbria Tourism</w:t>
      </w:r>
      <w:r w:rsidRPr="00B9003C" w:rsidR="006D1185">
        <w:rPr>
          <w:rFonts w:cs="Arial"/>
        </w:rPr>
        <w:t>,</w:t>
      </w:r>
      <w:r w:rsidRPr="00B9003C" w:rsidR="000D34B0">
        <w:rPr>
          <w:rFonts w:cs="Arial"/>
        </w:rPr>
        <w:t xml:space="preserve"> n. d</w:t>
      </w:r>
      <w:r w:rsidRPr="00B9003C" w:rsidR="006D1185">
        <w:rPr>
          <w:rFonts w:cs="Arial"/>
        </w:rPr>
        <w:t>; lakedistrict.gov.uk, n. d</w:t>
      </w:r>
      <w:r w:rsidRPr="00B9003C" w:rsidR="000D34B0">
        <w:rPr>
          <w:rFonts w:cs="Arial"/>
        </w:rPr>
        <w:t xml:space="preserve">; </w:t>
      </w:r>
      <w:r w:rsidRPr="00B9003C" w:rsidR="00681E4C">
        <w:rPr>
          <w:rFonts w:cs="Arial"/>
        </w:rPr>
        <w:t xml:space="preserve">Amerta, Sara and Bagiada, 2018; Tajeddini </w:t>
      </w:r>
      <w:r w:rsidRPr="00B9003C" w:rsidR="00681E4C">
        <w:rPr>
          <w:rFonts w:cs="Arial"/>
          <w:i/>
          <w:iCs/>
        </w:rPr>
        <w:t>et al.</w:t>
      </w:r>
      <w:r w:rsidRPr="00B9003C" w:rsidR="00681E4C">
        <w:rPr>
          <w:rFonts w:cs="Arial"/>
        </w:rPr>
        <w:t xml:space="preserve">, 2019; </w:t>
      </w:r>
      <w:r w:rsidRPr="00B9003C">
        <w:rPr>
          <w:rFonts w:cs="Arial"/>
        </w:rPr>
        <w:t xml:space="preserve">Ranjbari </w:t>
      </w:r>
      <w:r w:rsidRPr="00B9003C">
        <w:rPr>
          <w:rFonts w:cs="Arial"/>
          <w:i/>
          <w:iCs/>
        </w:rPr>
        <w:t>e</w:t>
      </w:r>
      <w:r w:rsidRPr="00B9003C">
        <w:rPr>
          <w:rFonts w:cs="Arial"/>
          <w:i/>
          <w:iCs/>
        </w:rPr>
        <w:t>t al.</w:t>
      </w:r>
      <w:r w:rsidRPr="00B9003C">
        <w:rPr>
          <w:rFonts w:cs="Arial"/>
        </w:rPr>
        <w:t>, 2021</w:t>
      </w:r>
      <w:r w:rsidRPr="00B9003C" w:rsidR="00841FBC">
        <w:rPr>
          <w:rFonts w:cs="Arial"/>
        </w:rPr>
        <w:t>; Álvarez-Herranz and Macedo-Ruíz, 2021</w:t>
      </w:r>
      <w:r w:rsidRPr="00B9003C">
        <w:rPr>
          <w:rFonts w:cs="Arial"/>
        </w:rPr>
        <w:t>)</w:t>
      </w:r>
    </w:p>
    <w:p xmlns:wp14="http://schemas.microsoft.com/office/word/2010/wordml" w:rsidRPr="00B9003C" w:rsidR="00312736" w:rsidP="00B9003C" w:rsidRDefault="0036740B" w14:paraId="14EED8A6" wp14:textId="77777777">
      <w:pPr>
        <w:pStyle w:val="Heading1"/>
        <w:spacing w:before="0" w:after="0"/>
        <w:jc w:val="both"/>
        <w:rPr>
          <w:rFonts w:cs="Arial"/>
          <w:lang w:val="en-GB"/>
        </w:rPr>
      </w:pPr>
      <w:bookmarkStart w:name="_Toc120062439" w:id="10"/>
      <w:r w:rsidRPr="00B9003C">
        <w:rPr>
          <w:rFonts w:cs="Arial"/>
          <w:lang w:val="en-GB"/>
        </w:rPr>
        <w:t>5. Future Sustainable Development of the Destination</w:t>
      </w:r>
      <w:bookmarkEnd w:id="10"/>
    </w:p>
    <w:p xmlns:wp14="http://schemas.microsoft.com/office/word/2010/wordml" w:rsidRPr="00B9003C" w:rsidR="00E16108" w:rsidP="00B9003C" w:rsidRDefault="0036740B" w14:paraId="4772CA47" wp14:textId="77777777">
      <w:pPr>
        <w:jc w:val="both"/>
        <w:rPr>
          <w:rFonts w:cs="Arial"/>
        </w:rPr>
      </w:pPr>
      <w:r w:rsidRPr="00B9003C">
        <w:rPr>
          <w:rFonts w:cs="Arial"/>
        </w:rPr>
        <w:t>One of the goals of Lake District National Park is to serve as a model for other places interested in sustainable development.</w:t>
      </w:r>
      <w:r w:rsidRPr="00B9003C" w:rsidR="00A913BC">
        <w:rPr>
          <w:rFonts w:cs="Arial"/>
        </w:rPr>
        <w:t xml:space="preserve"> Any plan to increase tourism must, therefore, take into account the needs and goals of locals in terms of the economy. For this to work, tourism has to prove it can sustain a robust economy</w:t>
      </w:r>
      <w:r w:rsidRPr="00B9003C" w:rsidR="00374232">
        <w:rPr>
          <w:rFonts w:cs="Arial"/>
        </w:rPr>
        <w:t xml:space="preserve"> (Rebanks, 2015)</w:t>
      </w:r>
      <w:r w:rsidRPr="00B9003C" w:rsidR="00A913BC">
        <w:rPr>
          <w:rFonts w:cs="Arial"/>
        </w:rPr>
        <w:t>.</w:t>
      </w:r>
    </w:p>
    <w:p xmlns:wp14="http://schemas.microsoft.com/office/word/2010/wordml" w:rsidRPr="00B9003C" w:rsidR="00A913BC" w:rsidP="00B9003C" w:rsidRDefault="0036740B" w14:paraId="55B3ACBA" wp14:textId="77777777">
      <w:pPr>
        <w:jc w:val="both"/>
        <w:rPr>
          <w:rFonts w:cs="Arial"/>
        </w:rPr>
      </w:pPr>
      <w:r w:rsidRPr="00B9003C">
        <w:rPr>
          <w:rFonts w:cs="Arial"/>
        </w:rPr>
        <w:t>An approach to strategic market planning is proposed by Kotler et al. (1993), as mentioned by Ritchie and Crouch (2003). Strategic market planning includes five steps: a site analysis, the development of a strategic direction, the creation of a tactical pl</w:t>
      </w:r>
      <w:r w:rsidRPr="00B9003C">
        <w:rPr>
          <w:rFonts w:cs="Arial"/>
        </w:rPr>
        <w:t>an, and the management of the plan</w:t>
      </w:r>
      <w:r w:rsidRPr="00B9003C" w:rsidR="00613E72">
        <w:rPr>
          <w:rFonts w:cs="Arial"/>
        </w:rPr>
        <w:t>’</w:t>
      </w:r>
      <w:r w:rsidRPr="00B9003C">
        <w:rPr>
          <w:rFonts w:cs="Arial"/>
        </w:rPr>
        <w:t>s execution.</w:t>
      </w:r>
    </w:p>
    <w:p xmlns:wp14="http://schemas.microsoft.com/office/word/2010/wordml" w:rsidRPr="00B9003C" w:rsidR="00A913BC" w:rsidP="00B9003C" w:rsidRDefault="0036740B" w14:paraId="17F0C932" wp14:textId="77777777">
      <w:pPr>
        <w:jc w:val="both"/>
        <w:rPr>
          <w:rFonts w:cs="Arial"/>
        </w:rPr>
      </w:pPr>
      <w:r w:rsidRPr="00B9003C">
        <w:rPr>
          <w:rFonts w:cs="Arial"/>
        </w:rPr>
        <w:t>Each tourist hotspot should use a plan to promote long-term, environmentally friendly tourism to operate as a responsible custodian of its visitors and resources. Lake District must focus on sustaining the la</w:t>
      </w:r>
      <w:r w:rsidRPr="00B9003C">
        <w:rPr>
          <w:rFonts w:cs="Arial"/>
        </w:rPr>
        <w:t xml:space="preserve">ndscape, cultural heritage and wildlife that will </w:t>
      </w:r>
      <w:r w:rsidRPr="00B9003C">
        <w:rPr>
          <w:rFonts w:cs="Arial"/>
        </w:rPr>
        <w:lastRenderedPageBreak/>
        <w:t>attract more visitors who are increasingly being inclined towards preserved natural locations</w:t>
      </w:r>
      <w:r w:rsidRPr="00B9003C" w:rsidR="00247344">
        <w:rPr>
          <w:rFonts w:cs="Arial"/>
        </w:rPr>
        <w:t xml:space="preserve"> (Tajeddini </w:t>
      </w:r>
      <w:r w:rsidRPr="00B9003C" w:rsidR="00247344">
        <w:rPr>
          <w:rFonts w:cs="Arial"/>
          <w:i/>
          <w:iCs/>
        </w:rPr>
        <w:t>et al.</w:t>
      </w:r>
      <w:r w:rsidRPr="00B9003C" w:rsidR="00247344">
        <w:rPr>
          <w:rFonts w:cs="Arial"/>
        </w:rPr>
        <w:t>, 2019)</w:t>
      </w:r>
      <w:r w:rsidRPr="00B9003C">
        <w:rPr>
          <w:rFonts w:cs="Arial"/>
        </w:rPr>
        <w:t>.</w:t>
      </w:r>
    </w:p>
    <w:p xmlns:wp14="http://schemas.microsoft.com/office/word/2010/wordml" w:rsidRPr="00B9003C" w:rsidR="00312736" w:rsidP="00B9003C" w:rsidRDefault="0036740B" w14:paraId="4EC5A799" wp14:textId="77777777">
      <w:pPr>
        <w:pStyle w:val="Heading1"/>
        <w:spacing w:before="0" w:after="0"/>
        <w:jc w:val="both"/>
        <w:rPr>
          <w:rFonts w:cs="Arial"/>
          <w:lang w:val="en-GB"/>
        </w:rPr>
      </w:pPr>
      <w:bookmarkStart w:name="_Toc120062440" w:id="11"/>
      <w:r w:rsidRPr="00B9003C">
        <w:rPr>
          <w:rFonts w:cs="Arial"/>
          <w:lang w:val="en-GB"/>
        </w:rPr>
        <w:t>5. Conclusion</w:t>
      </w:r>
      <w:bookmarkEnd w:id="11"/>
    </w:p>
    <w:p xmlns:wp14="http://schemas.microsoft.com/office/word/2010/wordml" w:rsidRPr="00B9003C" w:rsidR="00E16108" w:rsidP="00B9003C" w:rsidRDefault="0036740B" w14:paraId="42391B8D" wp14:textId="77777777">
      <w:pPr>
        <w:jc w:val="both"/>
        <w:rPr>
          <w:rFonts w:cs="Arial"/>
        </w:rPr>
      </w:pPr>
      <w:r w:rsidRPr="00B9003C">
        <w:rPr>
          <w:rFonts w:cs="Arial"/>
        </w:rPr>
        <w:t xml:space="preserve">Based on the models used in this report and the sustainability analysis </w:t>
      </w:r>
      <w:r w:rsidRPr="00B9003C">
        <w:rPr>
          <w:rFonts w:cs="Arial"/>
        </w:rPr>
        <w:t xml:space="preserve">afterwards, the Lake District is considerate of carefully managing the location for outsiders to visit, as well as of locals and their situations to be improved holding the hand of enhancement in tourism sustainability in the area. </w:t>
      </w:r>
      <w:r w:rsidRPr="00B9003C" w:rsidR="00691480">
        <w:rPr>
          <w:rFonts w:cs="Arial"/>
        </w:rPr>
        <w:t xml:space="preserve">The three pillars of sustainability—ecological sustainability, social and cultural sustainability, and economic sustainability—are essential to the development of tourism that is both environmentally friendly and profitable for future generations. This means that local populations, governments, and investors in the tourist industry should always stand to gain from and experience positive outcomes from sustainable tourism growth, both now and in the future. </w:t>
      </w:r>
    </w:p>
    <w:p xmlns:wp14="http://schemas.microsoft.com/office/word/2010/wordml" w:rsidRPr="00B9003C" w:rsidR="00247344" w:rsidP="00B9003C" w:rsidRDefault="0036740B" w14:paraId="53128261" wp14:textId="77777777">
      <w:pPr>
        <w:jc w:val="both"/>
        <w:rPr>
          <w:rFonts w:cs="Arial" w:eastAsiaTheme="majorEastAsia"/>
          <w:b/>
          <w:bCs/>
          <w:color w:val="44546A" w:themeColor="text2"/>
          <w:sz w:val="30"/>
          <w:szCs w:val="28"/>
        </w:rPr>
      </w:pPr>
      <w:r w:rsidRPr="00B9003C">
        <w:rPr>
          <w:rFonts w:cs="Arial"/>
        </w:rPr>
        <w:br w:type="page"/>
      </w:r>
    </w:p>
    <w:p xmlns:wp14="http://schemas.microsoft.com/office/word/2010/wordml" w:rsidRPr="00B9003C" w:rsidR="00312736" w:rsidP="00B9003C" w:rsidRDefault="0036740B" w14:paraId="071E4E01" wp14:textId="77777777">
      <w:pPr>
        <w:pStyle w:val="Heading1"/>
        <w:spacing w:before="0" w:after="0"/>
        <w:jc w:val="both"/>
        <w:rPr>
          <w:rFonts w:cs="Arial"/>
          <w:lang w:val="en-GB"/>
        </w:rPr>
      </w:pPr>
      <w:bookmarkStart w:name="_Toc120062441" w:id="12"/>
      <w:r w:rsidRPr="00B9003C">
        <w:rPr>
          <w:rFonts w:cs="Arial"/>
          <w:lang w:val="en-GB"/>
        </w:rPr>
        <w:lastRenderedPageBreak/>
        <w:t>References</w:t>
      </w:r>
      <w:bookmarkEnd w:id="12"/>
    </w:p>
    <w:p xmlns:wp14="http://schemas.microsoft.com/office/word/2010/wordml" w:rsidRPr="00B9003C" w:rsidR="00661DCA" w:rsidP="00B9003C" w:rsidRDefault="0036740B" w14:paraId="1979DAC0" wp14:textId="77777777">
      <w:pPr>
        <w:jc w:val="both"/>
        <w:rPr>
          <w:rFonts w:cs="Arial"/>
        </w:rPr>
      </w:pPr>
      <w:r w:rsidRPr="00B9003C">
        <w:rPr>
          <w:rFonts w:cs="Arial"/>
        </w:rPr>
        <w:t xml:space="preserve">Álvarez-Herranz, A. and Macedo-Ruíz, E., 2021. An evaluation </w:t>
      </w:r>
      <w:r w:rsidRPr="00B9003C">
        <w:rPr>
          <w:rFonts w:cs="Arial"/>
        </w:rPr>
        <w:t>of the three pillars of sustainability in cities with high Airbnb presence: A case study of the city of Madrid. </w:t>
      </w:r>
      <w:r w:rsidRPr="00B9003C">
        <w:rPr>
          <w:rFonts w:cs="Arial"/>
          <w:i/>
          <w:iCs/>
        </w:rPr>
        <w:t>Sustainability</w:t>
      </w:r>
      <w:r w:rsidRPr="00B9003C">
        <w:rPr>
          <w:rFonts w:cs="Arial"/>
        </w:rPr>
        <w:t>, </w:t>
      </w:r>
      <w:r w:rsidRPr="00B9003C">
        <w:rPr>
          <w:rFonts w:cs="Arial"/>
          <w:i/>
          <w:iCs/>
        </w:rPr>
        <w:t>13</w:t>
      </w:r>
      <w:r w:rsidRPr="00B9003C">
        <w:rPr>
          <w:rFonts w:cs="Arial"/>
        </w:rPr>
        <w:t>(6), p.3220.</w:t>
      </w:r>
    </w:p>
    <w:p xmlns:wp14="http://schemas.microsoft.com/office/word/2010/wordml" w:rsidRPr="00B9003C" w:rsidR="00661DCA" w:rsidP="00B9003C" w:rsidRDefault="0036740B" w14:paraId="18673145" wp14:textId="77777777">
      <w:pPr>
        <w:jc w:val="both"/>
        <w:rPr>
          <w:rFonts w:cs="Arial"/>
        </w:rPr>
      </w:pPr>
      <w:r w:rsidRPr="00B9003C">
        <w:rPr>
          <w:rFonts w:cs="Arial"/>
        </w:rPr>
        <w:t>Amerta, I.M.S., Sara, I.M. and Bagiada, K., 2018. Sustainable tourism development. </w:t>
      </w:r>
      <w:r w:rsidRPr="00B9003C">
        <w:rPr>
          <w:rFonts w:cs="Arial"/>
          <w:i/>
          <w:iCs/>
        </w:rPr>
        <w:t>International research journal</w:t>
      </w:r>
      <w:r w:rsidRPr="00B9003C">
        <w:rPr>
          <w:rFonts w:cs="Arial"/>
          <w:i/>
          <w:iCs/>
        </w:rPr>
        <w:t xml:space="preserve"> of management, IT and social sciences</w:t>
      </w:r>
      <w:r w:rsidRPr="00B9003C">
        <w:rPr>
          <w:rFonts w:cs="Arial"/>
        </w:rPr>
        <w:t>, </w:t>
      </w:r>
      <w:r w:rsidRPr="00B9003C">
        <w:rPr>
          <w:rFonts w:cs="Arial"/>
          <w:i/>
          <w:iCs/>
        </w:rPr>
        <w:t>5</w:t>
      </w:r>
      <w:r w:rsidRPr="00B9003C">
        <w:rPr>
          <w:rFonts w:cs="Arial"/>
        </w:rPr>
        <w:t>(2), pp.248-254.</w:t>
      </w:r>
    </w:p>
    <w:p xmlns:wp14="http://schemas.microsoft.com/office/word/2010/wordml" w:rsidRPr="00B9003C" w:rsidR="00661DCA" w:rsidP="00B9003C" w:rsidRDefault="0036740B" w14:paraId="5170B9FD" wp14:textId="77777777">
      <w:pPr>
        <w:rPr>
          <w:rFonts w:cs="Arial"/>
          <w:color w:val="222222"/>
          <w:szCs w:val="24"/>
          <w:shd w:val="clear" w:color="auto" w:fill="FFFFFF"/>
        </w:rPr>
      </w:pPr>
      <w:r w:rsidRPr="00B9003C">
        <w:rPr>
          <w:rFonts w:cs="Arial"/>
          <w:color w:val="222222"/>
          <w:szCs w:val="24"/>
          <w:shd w:val="clear" w:color="auto" w:fill="FFFFFF"/>
        </w:rPr>
        <w:t>Berry, E.N., 2000. </w:t>
      </w:r>
      <w:r w:rsidRPr="00B9003C">
        <w:rPr>
          <w:rFonts w:cs="Arial"/>
          <w:i/>
          <w:iCs/>
          <w:color w:val="222222"/>
          <w:szCs w:val="24"/>
          <w:shd w:val="clear" w:color="auto" w:fill="FFFFFF"/>
        </w:rPr>
        <w:t>An application of Butler</w:t>
      </w:r>
      <w:r w:rsidRPr="00B9003C" w:rsidR="00613E72">
        <w:rPr>
          <w:rFonts w:cs="Arial"/>
          <w:i/>
          <w:iCs/>
          <w:color w:val="222222"/>
          <w:szCs w:val="24"/>
          <w:shd w:val="clear" w:color="auto" w:fill="FFFFFF"/>
        </w:rPr>
        <w:t>’</w:t>
      </w:r>
      <w:r w:rsidRPr="00B9003C">
        <w:rPr>
          <w:rFonts w:cs="Arial"/>
          <w:i/>
          <w:iCs/>
          <w:color w:val="222222"/>
          <w:szCs w:val="24"/>
          <w:shd w:val="clear" w:color="auto" w:fill="FFFFFF"/>
        </w:rPr>
        <w:t>s (1980) tourist area life cycle theory to the Cairns Region, Australia, 1876-1998</w:t>
      </w:r>
      <w:r w:rsidRPr="00B9003C">
        <w:rPr>
          <w:rFonts w:cs="Arial"/>
          <w:color w:val="222222"/>
          <w:szCs w:val="24"/>
          <w:shd w:val="clear" w:color="auto" w:fill="FFFFFF"/>
        </w:rPr>
        <w:t> (Doctoral dissertation, James Cook University).</w:t>
      </w:r>
    </w:p>
    <w:p xmlns:wp14="http://schemas.microsoft.com/office/word/2010/wordml" w:rsidRPr="00B9003C" w:rsidR="00661DCA" w:rsidP="00B9003C" w:rsidRDefault="0036740B" w14:paraId="33C00C68" wp14:textId="77777777">
      <w:pPr>
        <w:rPr>
          <w:rFonts w:cs="Arial"/>
          <w:color w:val="222222"/>
          <w:szCs w:val="24"/>
          <w:shd w:val="clear" w:color="auto" w:fill="FFFFFF"/>
        </w:rPr>
      </w:pPr>
      <w:r w:rsidRPr="00B9003C">
        <w:rPr>
          <w:rFonts w:cs="Arial"/>
          <w:color w:val="222222"/>
          <w:szCs w:val="24"/>
          <w:shd w:val="clear" w:color="auto" w:fill="FFFFFF"/>
        </w:rPr>
        <w:t xml:space="preserve">Butler, R., 2004. The </w:t>
      </w:r>
      <w:r w:rsidRPr="00B9003C">
        <w:rPr>
          <w:rFonts w:cs="Arial"/>
          <w:color w:val="222222"/>
          <w:szCs w:val="24"/>
          <w:shd w:val="clear" w:color="auto" w:fill="FFFFFF"/>
        </w:rPr>
        <w:t>tourism area life cycle in the twenty-first century. </w:t>
      </w:r>
      <w:r w:rsidRPr="00B9003C">
        <w:rPr>
          <w:rFonts w:cs="Arial"/>
          <w:i/>
          <w:iCs/>
          <w:color w:val="222222"/>
          <w:szCs w:val="24"/>
          <w:shd w:val="clear" w:color="auto" w:fill="FFFFFF"/>
        </w:rPr>
        <w:t>A companion to tourism</w:t>
      </w:r>
      <w:r w:rsidRPr="00B9003C">
        <w:rPr>
          <w:rFonts w:cs="Arial"/>
          <w:color w:val="222222"/>
          <w:szCs w:val="24"/>
          <w:shd w:val="clear" w:color="auto" w:fill="FFFFFF"/>
        </w:rPr>
        <w:t>, pp.159-169.</w:t>
      </w:r>
    </w:p>
    <w:p xmlns:wp14="http://schemas.microsoft.com/office/word/2010/wordml" w:rsidRPr="00B9003C" w:rsidR="00661DCA" w:rsidP="00B9003C" w:rsidRDefault="0036740B" w14:paraId="77FFE774" wp14:textId="77777777">
      <w:pPr>
        <w:rPr>
          <w:rFonts w:cs="Arial"/>
          <w:b/>
          <w:bCs/>
          <w:szCs w:val="24"/>
        </w:rPr>
      </w:pPr>
      <w:r w:rsidRPr="00B9003C">
        <w:rPr>
          <w:rFonts w:cs="Arial"/>
          <w:color w:val="222222"/>
          <w:szCs w:val="24"/>
          <w:shd w:val="clear" w:color="auto" w:fill="FFFFFF"/>
        </w:rPr>
        <w:t>Cordero, J.C.M., 2008. Residents perception of tourism: a critical theoretical and methodological review. </w:t>
      </w:r>
      <w:r w:rsidRPr="00B9003C">
        <w:rPr>
          <w:rFonts w:cs="Arial"/>
          <w:i/>
          <w:iCs/>
          <w:color w:val="222222"/>
          <w:szCs w:val="24"/>
          <w:shd w:val="clear" w:color="auto" w:fill="FFFFFF"/>
        </w:rPr>
        <w:t xml:space="preserve">CIENCIA ergo-sum, Revista Científica Multidisciplinaria de </w:t>
      </w:r>
      <w:r w:rsidRPr="00B9003C">
        <w:rPr>
          <w:rFonts w:cs="Arial"/>
          <w:i/>
          <w:iCs/>
          <w:color w:val="222222"/>
          <w:szCs w:val="24"/>
          <w:shd w:val="clear" w:color="auto" w:fill="FFFFFF"/>
        </w:rPr>
        <w:t>Prospectiva</w:t>
      </w:r>
      <w:r w:rsidRPr="00B9003C">
        <w:rPr>
          <w:rFonts w:cs="Arial"/>
          <w:color w:val="222222"/>
          <w:szCs w:val="24"/>
          <w:shd w:val="clear" w:color="auto" w:fill="FFFFFF"/>
        </w:rPr>
        <w:t>, </w:t>
      </w:r>
      <w:r w:rsidRPr="00B9003C">
        <w:rPr>
          <w:rFonts w:cs="Arial"/>
          <w:i/>
          <w:iCs/>
          <w:color w:val="222222"/>
          <w:szCs w:val="24"/>
          <w:shd w:val="clear" w:color="auto" w:fill="FFFFFF"/>
        </w:rPr>
        <w:t>15</w:t>
      </w:r>
      <w:r w:rsidRPr="00B9003C">
        <w:rPr>
          <w:rFonts w:cs="Arial"/>
          <w:color w:val="222222"/>
          <w:szCs w:val="24"/>
          <w:shd w:val="clear" w:color="auto" w:fill="FFFFFF"/>
        </w:rPr>
        <w:t>(1), pp.35-44.</w:t>
      </w:r>
    </w:p>
    <w:p xmlns:wp14="http://schemas.microsoft.com/office/word/2010/wordml" w:rsidRPr="00B9003C" w:rsidR="00661DCA" w:rsidP="00B9003C" w:rsidRDefault="0036740B" w14:paraId="06B40F60" wp14:textId="77777777">
      <w:pPr>
        <w:jc w:val="both"/>
        <w:rPr>
          <w:rFonts w:cs="Arial"/>
        </w:rPr>
      </w:pPr>
      <w:r w:rsidRPr="00B9003C">
        <w:rPr>
          <w:rFonts w:cs="Arial"/>
        </w:rPr>
        <w:t xml:space="preserve">Cumbria Tourism. n. d. </w:t>
      </w:r>
      <w:r w:rsidRPr="00B9003C">
        <w:rPr>
          <w:rFonts w:cs="Arial"/>
          <w:i/>
          <w:iCs/>
        </w:rPr>
        <w:t>Welcome to the Lake District, Cumbria</w:t>
      </w:r>
      <w:r w:rsidRPr="00B9003C">
        <w:rPr>
          <w:rFonts w:cs="Arial"/>
        </w:rPr>
        <w:t xml:space="preserve">. [online] Available at: </w:t>
      </w:r>
      <w:hyperlink w:history="1" r:id="rId13">
        <w:r w:rsidRPr="00B9003C">
          <w:rPr>
            <w:rStyle w:val="Hyperlink"/>
            <w:rFonts w:cs="Arial"/>
          </w:rPr>
          <w:t>https://www.visitlakedistrict.com/</w:t>
        </w:r>
      </w:hyperlink>
      <w:r w:rsidRPr="00B9003C">
        <w:rPr>
          <w:rFonts w:cs="Arial"/>
        </w:rPr>
        <w:t xml:space="preserve"> [Accessed on: 23</w:t>
      </w:r>
      <w:r w:rsidRPr="00B9003C">
        <w:rPr>
          <w:rFonts w:cs="Arial"/>
          <w:vertAlign w:val="superscript"/>
        </w:rPr>
        <w:t>rd</w:t>
      </w:r>
      <w:r w:rsidRPr="00B9003C">
        <w:rPr>
          <w:rFonts w:cs="Arial"/>
        </w:rPr>
        <w:t xml:space="preserve"> November, 2022]</w:t>
      </w:r>
    </w:p>
    <w:p xmlns:wp14="http://schemas.microsoft.com/office/word/2010/wordml" w:rsidRPr="00B9003C" w:rsidR="00661DCA" w:rsidP="00B9003C" w:rsidRDefault="0036740B" w14:paraId="4CC1A3FC" wp14:textId="77777777">
      <w:pPr>
        <w:jc w:val="both"/>
        <w:rPr>
          <w:rFonts w:cs="Arial"/>
        </w:rPr>
      </w:pPr>
      <w:r w:rsidRPr="00B9003C">
        <w:rPr>
          <w:rFonts w:cs="Arial"/>
        </w:rPr>
        <w:t>Dumbrăveanu, D., 2004.</w:t>
      </w:r>
      <w:r w:rsidRPr="00B9003C">
        <w:rPr>
          <w:rFonts w:cs="Arial"/>
        </w:rPr>
        <w:t xml:space="preserve"> Principles and practice of sustainable tourism planning. </w:t>
      </w:r>
      <w:r w:rsidRPr="00B9003C">
        <w:rPr>
          <w:rFonts w:cs="Arial"/>
          <w:i/>
          <w:iCs/>
        </w:rPr>
        <w:t>MTCTANT, Bucuresti, Romania Pitoreasca</w:t>
      </w:r>
      <w:r w:rsidRPr="00B9003C">
        <w:rPr>
          <w:rFonts w:cs="Arial"/>
        </w:rPr>
        <w:t>.</w:t>
      </w:r>
    </w:p>
    <w:p xmlns:wp14="http://schemas.microsoft.com/office/word/2010/wordml" w:rsidRPr="00B9003C" w:rsidR="00661DCA" w:rsidP="00B9003C" w:rsidRDefault="0036740B" w14:paraId="78D5E5C4" wp14:textId="77777777">
      <w:pPr>
        <w:rPr>
          <w:rFonts w:cs="Arial"/>
          <w:szCs w:val="24"/>
        </w:rPr>
      </w:pPr>
      <w:r w:rsidRPr="00B9003C">
        <w:rPr>
          <w:rFonts w:cs="Arial"/>
          <w:color w:val="222222"/>
          <w:szCs w:val="24"/>
          <w:shd w:val="clear" w:color="auto" w:fill="FFFFFF"/>
        </w:rPr>
        <w:t>Fyall, A. and Garrod, B., 2019. Destination management: a perspective article. </w:t>
      </w:r>
      <w:r w:rsidRPr="00B9003C">
        <w:rPr>
          <w:rFonts w:cs="Arial"/>
          <w:i/>
          <w:iCs/>
          <w:color w:val="222222"/>
          <w:szCs w:val="24"/>
          <w:shd w:val="clear" w:color="auto" w:fill="FFFFFF"/>
        </w:rPr>
        <w:t>Tourism Review</w:t>
      </w:r>
      <w:r w:rsidRPr="00B9003C">
        <w:rPr>
          <w:rFonts w:cs="Arial"/>
          <w:color w:val="222222"/>
          <w:szCs w:val="24"/>
          <w:shd w:val="clear" w:color="auto" w:fill="FFFFFF"/>
        </w:rPr>
        <w:t>.</w:t>
      </w:r>
    </w:p>
    <w:p xmlns:wp14="http://schemas.microsoft.com/office/word/2010/wordml" w:rsidRPr="00B9003C" w:rsidR="00661DCA" w:rsidP="00B9003C" w:rsidRDefault="0036740B" w14:paraId="70631066" wp14:textId="77777777">
      <w:pPr>
        <w:rPr>
          <w:rFonts w:cs="Arial"/>
          <w:szCs w:val="24"/>
        </w:rPr>
      </w:pPr>
      <w:r w:rsidRPr="00B9003C">
        <w:rPr>
          <w:rFonts w:cs="Arial"/>
          <w:szCs w:val="24"/>
        </w:rPr>
        <w:t xml:space="preserve">Global Sustainable Tourism Council (GSTC), 2022; </w:t>
      </w:r>
      <w:r w:rsidRPr="00B9003C">
        <w:rPr>
          <w:rFonts w:cs="Arial"/>
          <w:i/>
          <w:iCs/>
          <w:szCs w:val="24"/>
        </w:rPr>
        <w:t xml:space="preserve">What is Sustainable Tourism </w:t>
      </w:r>
      <w:r w:rsidRPr="00B9003C">
        <w:rPr>
          <w:rFonts w:cs="Arial"/>
          <w:szCs w:val="24"/>
        </w:rPr>
        <w:t xml:space="preserve">[Online] Available At:  </w:t>
      </w:r>
      <w:hyperlink w:history="1" r:id="rId14">
        <w:r w:rsidRPr="00B9003C">
          <w:rPr>
            <w:rStyle w:val="Hyperlink"/>
            <w:rFonts w:cs="Arial"/>
          </w:rPr>
          <w:t>https://www.gstcouncil.org/what-is-sustainable-tourism/</w:t>
        </w:r>
      </w:hyperlink>
      <w:r w:rsidRPr="00B9003C">
        <w:rPr>
          <w:rFonts w:cs="Arial"/>
          <w:szCs w:val="24"/>
        </w:rPr>
        <w:t xml:space="preserve"> [Accessed On: 22/11/2022]</w:t>
      </w:r>
    </w:p>
    <w:p xmlns:wp14="http://schemas.microsoft.com/office/word/2010/wordml" w:rsidRPr="00B9003C" w:rsidR="00661DCA" w:rsidP="00B9003C" w:rsidRDefault="0036740B" w14:paraId="061A2B54" wp14:textId="77777777">
      <w:pPr>
        <w:rPr>
          <w:rFonts w:cs="Arial"/>
          <w:color w:val="222222"/>
          <w:szCs w:val="24"/>
          <w:shd w:val="clear" w:color="auto" w:fill="FFFFFF"/>
        </w:rPr>
      </w:pPr>
      <w:r w:rsidRPr="00B9003C">
        <w:rPr>
          <w:rFonts w:cs="Arial"/>
          <w:color w:val="222222"/>
          <w:szCs w:val="24"/>
          <w:shd w:val="clear" w:color="auto" w:fill="FFFFFF"/>
        </w:rPr>
        <w:t xml:space="preserve">Lake District National Park, 2022, </w:t>
      </w:r>
      <w:r w:rsidRPr="00B9003C">
        <w:rPr>
          <w:rFonts w:cs="Arial"/>
          <w:i/>
          <w:iCs/>
          <w:color w:val="222222"/>
          <w:szCs w:val="24"/>
          <w:shd w:val="clear" w:color="auto" w:fill="FFFFFF"/>
        </w:rPr>
        <w:t>Learning</w:t>
      </w:r>
      <w:r w:rsidRPr="00B9003C">
        <w:rPr>
          <w:rFonts w:cs="Arial"/>
          <w:color w:val="222222"/>
          <w:szCs w:val="24"/>
          <w:shd w:val="clear" w:color="auto" w:fill="FFFFFF"/>
        </w:rPr>
        <w:t xml:space="preserve"> [Online]</w:t>
      </w:r>
      <w:r w:rsidRPr="00B9003C">
        <w:rPr>
          <w:rFonts w:cs="Arial"/>
          <w:color w:val="222222"/>
          <w:szCs w:val="24"/>
          <w:shd w:val="clear" w:color="auto" w:fill="FFFFFF"/>
        </w:rPr>
        <w:t xml:space="preserve"> Available At: </w:t>
      </w:r>
      <w:hyperlink w:history="1" r:id="rId15">
        <w:r w:rsidRPr="00B9003C">
          <w:rPr>
            <w:rStyle w:val="Hyperlink"/>
            <w:rFonts w:cs="Arial"/>
            <w:shd w:val="clear" w:color="auto" w:fill="FFFFFF"/>
          </w:rPr>
          <w:t>https://www.lakedistrict.gov.uk/learning/factstourism/sustainable-tourism/sustainable-tourism-initatives</w:t>
        </w:r>
      </w:hyperlink>
      <w:r w:rsidRPr="00B9003C">
        <w:rPr>
          <w:rFonts w:cs="Arial"/>
          <w:color w:val="222222"/>
          <w:szCs w:val="24"/>
          <w:shd w:val="clear" w:color="auto" w:fill="FFFFFF"/>
        </w:rPr>
        <w:t xml:space="preserve"> Accessed On: 22/1</w:t>
      </w:r>
      <w:r w:rsidRPr="00B9003C">
        <w:rPr>
          <w:rFonts w:cs="Arial"/>
          <w:color w:val="222222"/>
          <w:szCs w:val="24"/>
          <w:shd w:val="clear" w:color="auto" w:fill="FFFFFF"/>
        </w:rPr>
        <w:t>1/2022</w:t>
      </w:r>
    </w:p>
    <w:p xmlns:wp14="http://schemas.microsoft.com/office/word/2010/wordml" w:rsidRPr="00B9003C" w:rsidR="00661DCA" w:rsidP="00B9003C" w:rsidRDefault="0036740B" w14:paraId="7FCA1988" wp14:textId="77777777">
      <w:pPr>
        <w:rPr>
          <w:rFonts w:cs="Arial"/>
          <w:b/>
          <w:bCs/>
          <w:szCs w:val="24"/>
        </w:rPr>
      </w:pPr>
      <w:r w:rsidRPr="00B9003C">
        <w:rPr>
          <w:rFonts w:cs="Arial"/>
          <w:color w:val="222222"/>
          <w:szCs w:val="24"/>
          <w:shd w:val="clear" w:color="auto" w:fill="FFFFFF"/>
        </w:rPr>
        <w:lastRenderedPageBreak/>
        <w:t xml:space="preserve">Lake District National Park, 2022, </w:t>
      </w:r>
      <w:r w:rsidRPr="00B9003C">
        <w:rPr>
          <w:rFonts w:cs="Arial"/>
          <w:i/>
          <w:iCs/>
          <w:color w:val="222222"/>
          <w:szCs w:val="24"/>
          <w:shd w:val="clear" w:color="auto" w:fill="FFFFFF"/>
        </w:rPr>
        <w:t xml:space="preserve">Sustainable Tourism </w:t>
      </w:r>
      <w:r w:rsidRPr="00B9003C">
        <w:rPr>
          <w:rFonts w:cs="Arial"/>
          <w:color w:val="222222"/>
          <w:szCs w:val="24"/>
          <w:shd w:val="clear" w:color="auto" w:fill="FFFFFF"/>
        </w:rPr>
        <w:t xml:space="preserve">[Online] Available At: </w:t>
      </w:r>
      <w:hyperlink w:history="1" r:id="rId16">
        <w:r w:rsidRPr="00B9003C">
          <w:rPr>
            <w:rStyle w:val="Hyperlink"/>
            <w:rFonts w:cs="Arial"/>
            <w:shd w:val="clear" w:color="auto" w:fill="FFFFFF"/>
          </w:rPr>
          <w:t>https://www.lakedistrict.gov.uk/learning/factstourism/sustainable-tourism</w:t>
        </w:r>
      </w:hyperlink>
      <w:r w:rsidRPr="00B9003C">
        <w:rPr>
          <w:rFonts w:cs="Arial"/>
          <w:color w:val="222222"/>
          <w:szCs w:val="24"/>
          <w:shd w:val="clear" w:color="auto" w:fill="FFFFFF"/>
        </w:rPr>
        <w:t xml:space="preserve"> [Accessed</w:t>
      </w:r>
      <w:r w:rsidRPr="00B9003C">
        <w:rPr>
          <w:rFonts w:cs="Arial"/>
          <w:color w:val="222222"/>
          <w:szCs w:val="24"/>
          <w:shd w:val="clear" w:color="auto" w:fill="FFFFFF"/>
        </w:rPr>
        <w:t xml:space="preserve"> On: 22/11/2022]</w:t>
      </w:r>
    </w:p>
    <w:p xmlns:wp14="http://schemas.microsoft.com/office/word/2010/wordml" w:rsidRPr="00B9003C" w:rsidR="00661DCA" w:rsidP="00B9003C" w:rsidRDefault="0036740B" w14:paraId="03993D0A" wp14:textId="77777777">
      <w:pPr>
        <w:jc w:val="both"/>
        <w:rPr>
          <w:rFonts w:cs="Arial"/>
        </w:rPr>
      </w:pPr>
      <w:r w:rsidRPr="00B9003C">
        <w:rPr>
          <w:rFonts w:cs="Arial"/>
        </w:rPr>
        <w:t xml:space="preserve">lakedistrict.gov.uk. n. d. </w:t>
      </w:r>
      <w:r w:rsidRPr="00B9003C">
        <w:rPr>
          <w:rFonts w:cs="Arial"/>
          <w:i/>
          <w:iCs/>
        </w:rPr>
        <w:t>Sustainable tourism</w:t>
      </w:r>
      <w:r w:rsidRPr="00B9003C">
        <w:rPr>
          <w:rFonts w:cs="Arial"/>
        </w:rPr>
        <w:t xml:space="preserve">. [online] Available at: </w:t>
      </w:r>
      <w:hyperlink w:history="1" r:id="rId17">
        <w:r w:rsidRPr="00B9003C">
          <w:rPr>
            <w:rStyle w:val="Hyperlink"/>
            <w:rFonts w:cs="Arial"/>
          </w:rPr>
          <w:t>https://www.lakedistrict.gov.uk/learning/factstourism/sustainable-tourism</w:t>
        </w:r>
      </w:hyperlink>
      <w:r w:rsidRPr="00B9003C">
        <w:rPr>
          <w:rFonts w:cs="Arial"/>
        </w:rPr>
        <w:t xml:space="preserve"> [Acces</w:t>
      </w:r>
      <w:r w:rsidRPr="00B9003C">
        <w:rPr>
          <w:rFonts w:cs="Arial"/>
        </w:rPr>
        <w:t>sed on: 23</w:t>
      </w:r>
      <w:r w:rsidRPr="00B9003C">
        <w:rPr>
          <w:rFonts w:cs="Arial"/>
          <w:vertAlign w:val="superscript"/>
        </w:rPr>
        <w:t>rd</w:t>
      </w:r>
      <w:r w:rsidRPr="00B9003C">
        <w:rPr>
          <w:rFonts w:cs="Arial"/>
        </w:rPr>
        <w:t xml:space="preserve"> November, 2022]</w:t>
      </w:r>
    </w:p>
    <w:p xmlns:wp14="http://schemas.microsoft.com/office/word/2010/wordml" w:rsidRPr="00B9003C" w:rsidR="00661DCA" w:rsidP="00B9003C" w:rsidRDefault="0036740B" w14:paraId="3A3210A4" wp14:textId="77777777">
      <w:pPr>
        <w:rPr>
          <w:rFonts w:cs="Arial"/>
          <w:b/>
          <w:bCs/>
          <w:szCs w:val="24"/>
        </w:rPr>
      </w:pPr>
      <w:r w:rsidRPr="00B9003C">
        <w:rPr>
          <w:rFonts w:cs="Arial"/>
          <w:color w:val="222222"/>
          <w:szCs w:val="24"/>
          <w:shd w:val="clear" w:color="auto" w:fill="FFFFFF"/>
        </w:rPr>
        <w:t>Porter, N., 2020. Strategic planning and place branding in a World Heritage cultural landscape: a case study of the English Lake District, UK. </w:t>
      </w:r>
      <w:r w:rsidRPr="00B9003C">
        <w:rPr>
          <w:rFonts w:cs="Arial"/>
          <w:i/>
          <w:iCs/>
          <w:color w:val="222222"/>
          <w:szCs w:val="24"/>
          <w:shd w:val="clear" w:color="auto" w:fill="FFFFFF"/>
        </w:rPr>
        <w:t>European Planning Studies</w:t>
      </w:r>
      <w:r w:rsidRPr="00B9003C">
        <w:rPr>
          <w:rFonts w:cs="Arial"/>
          <w:color w:val="222222"/>
          <w:szCs w:val="24"/>
          <w:shd w:val="clear" w:color="auto" w:fill="FFFFFF"/>
        </w:rPr>
        <w:t>, </w:t>
      </w:r>
      <w:r w:rsidRPr="00B9003C">
        <w:rPr>
          <w:rFonts w:cs="Arial"/>
          <w:i/>
          <w:iCs/>
          <w:color w:val="222222"/>
          <w:szCs w:val="24"/>
          <w:shd w:val="clear" w:color="auto" w:fill="FFFFFF"/>
        </w:rPr>
        <w:t>28</w:t>
      </w:r>
      <w:r w:rsidRPr="00B9003C">
        <w:rPr>
          <w:rFonts w:cs="Arial"/>
          <w:color w:val="222222"/>
          <w:szCs w:val="24"/>
          <w:shd w:val="clear" w:color="auto" w:fill="FFFFFF"/>
        </w:rPr>
        <w:t>(7), pp.1291-1314.</w:t>
      </w:r>
    </w:p>
    <w:p xmlns:wp14="http://schemas.microsoft.com/office/word/2010/wordml" w:rsidRPr="00B9003C" w:rsidR="00661DCA" w:rsidP="00B9003C" w:rsidRDefault="0036740B" w14:paraId="2FAC8B6D" wp14:textId="77777777">
      <w:pPr>
        <w:jc w:val="both"/>
        <w:rPr>
          <w:rFonts w:cs="Arial"/>
        </w:rPr>
      </w:pPr>
      <w:r w:rsidRPr="00B9003C">
        <w:rPr>
          <w:rFonts w:cs="Arial"/>
        </w:rPr>
        <w:t xml:space="preserve">Ranjbari, M., Esfandabadi, Z.S., </w:t>
      </w:r>
      <w:r w:rsidRPr="00B9003C">
        <w:rPr>
          <w:rFonts w:cs="Arial"/>
        </w:rPr>
        <w:t>Zanetti, M.C., Scagnelli, S.D., Siebers, P.O., Aghbashlo, M., Peng, W., Quatraro, F. and Tabatabaei, M., 2021. Three pillars of sustainability in the wake of COVID-19: A systematic review and future research agenda for sustainable development. </w:t>
      </w:r>
      <w:r w:rsidRPr="00B9003C">
        <w:rPr>
          <w:rFonts w:cs="Arial"/>
          <w:i/>
          <w:iCs/>
        </w:rPr>
        <w:t>Journal of C</w:t>
      </w:r>
      <w:r w:rsidRPr="00B9003C">
        <w:rPr>
          <w:rFonts w:cs="Arial"/>
          <w:i/>
          <w:iCs/>
        </w:rPr>
        <w:t>leaner Production</w:t>
      </w:r>
      <w:r w:rsidRPr="00B9003C">
        <w:rPr>
          <w:rFonts w:cs="Arial"/>
        </w:rPr>
        <w:t>, </w:t>
      </w:r>
      <w:r w:rsidRPr="00B9003C">
        <w:rPr>
          <w:rFonts w:cs="Arial"/>
          <w:i/>
          <w:iCs/>
        </w:rPr>
        <w:t>297</w:t>
      </w:r>
      <w:r w:rsidRPr="00B9003C">
        <w:rPr>
          <w:rFonts w:cs="Arial"/>
        </w:rPr>
        <w:t>, p.126660.</w:t>
      </w:r>
    </w:p>
    <w:p xmlns:wp14="http://schemas.microsoft.com/office/word/2010/wordml" w:rsidRPr="00B9003C" w:rsidR="00661DCA" w:rsidP="00B9003C" w:rsidRDefault="0036740B" w14:paraId="2FD751E2" wp14:textId="77777777">
      <w:pPr>
        <w:jc w:val="both"/>
        <w:rPr>
          <w:rFonts w:cs="Arial"/>
        </w:rPr>
      </w:pPr>
      <w:r w:rsidRPr="00B9003C">
        <w:rPr>
          <w:rFonts w:cs="Arial"/>
        </w:rPr>
        <w:t>Rebanks, J., 2015. </w:t>
      </w:r>
      <w:r w:rsidRPr="00B9003C">
        <w:rPr>
          <w:rFonts w:cs="Arial"/>
          <w:i/>
          <w:iCs/>
        </w:rPr>
        <w:t>The shepherd</w:t>
      </w:r>
      <w:r w:rsidRPr="00B9003C" w:rsidR="00613E72">
        <w:rPr>
          <w:rFonts w:cs="Arial"/>
          <w:i/>
          <w:iCs/>
        </w:rPr>
        <w:t>’</w:t>
      </w:r>
      <w:r w:rsidRPr="00B9003C">
        <w:rPr>
          <w:rFonts w:cs="Arial"/>
          <w:i/>
          <w:iCs/>
        </w:rPr>
        <w:t>s life: A tale of the Lake District</w:t>
      </w:r>
      <w:r w:rsidRPr="00B9003C">
        <w:rPr>
          <w:rFonts w:cs="Arial"/>
        </w:rPr>
        <w:t>. Penguin UK.</w:t>
      </w:r>
    </w:p>
    <w:p xmlns:wp14="http://schemas.microsoft.com/office/word/2010/wordml" w:rsidRPr="00B9003C" w:rsidR="00661DCA" w:rsidP="00B9003C" w:rsidRDefault="0036740B" w14:paraId="26BDB2BA" wp14:textId="77777777">
      <w:pPr>
        <w:jc w:val="both"/>
        <w:rPr>
          <w:rFonts w:cs="Arial"/>
        </w:rPr>
      </w:pPr>
      <w:r w:rsidRPr="00B9003C">
        <w:rPr>
          <w:rFonts w:cs="Arial"/>
        </w:rPr>
        <w:t>Ritchie, J.B. and Crouch, G.I., 2003. </w:t>
      </w:r>
      <w:r w:rsidRPr="00B9003C">
        <w:rPr>
          <w:rFonts w:cs="Arial"/>
          <w:i/>
          <w:iCs/>
        </w:rPr>
        <w:t>The competitive destination: A sustainable tourism perspective</w:t>
      </w:r>
      <w:r w:rsidRPr="00B9003C">
        <w:rPr>
          <w:rFonts w:cs="Arial"/>
        </w:rPr>
        <w:t>. Cabi.</w:t>
      </w:r>
    </w:p>
    <w:p xmlns:wp14="http://schemas.microsoft.com/office/word/2010/wordml" w:rsidRPr="00B9003C" w:rsidR="00661DCA" w:rsidP="00B9003C" w:rsidRDefault="0036740B" w14:paraId="0233575A" wp14:textId="77777777">
      <w:pPr>
        <w:rPr>
          <w:rFonts w:cs="Arial"/>
          <w:color w:val="222222"/>
          <w:szCs w:val="24"/>
          <w:shd w:val="clear" w:color="auto" w:fill="FFFFFF"/>
        </w:rPr>
      </w:pPr>
      <w:r w:rsidRPr="00B9003C">
        <w:rPr>
          <w:rFonts w:cs="Arial"/>
          <w:color w:val="222222"/>
          <w:szCs w:val="24"/>
          <w:shd w:val="clear" w:color="auto" w:fill="FFFFFF"/>
        </w:rPr>
        <w:t xml:space="preserve">Shobha, K.B., 2019. A case study </w:t>
      </w:r>
      <w:r w:rsidRPr="00B9003C">
        <w:rPr>
          <w:rFonts w:cs="Arial"/>
          <w:color w:val="222222"/>
          <w:szCs w:val="24"/>
          <w:shd w:val="clear" w:color="auto" w:fill="FFFFFF"/>
        </w:rPr>
        <w:t>on irritation among local people towards the growth of tourism in Kodagu district: With the reference of Doxey</w:t>
      </w:r>
      <w:r w:rsidRPr="00B9003C" w:rsidR="00613E72">
        <w:rPr>
          <w:rFonts w:cs="Arial"/>
          <w:color w:val="222222"/>
          <w:szCs w:val="24"/>
          <w:shd w:val="clear" w:color="auto" w:fill="FFFFFF"/>
        </w:rPr>
        <w:t>’</w:t>
      </w:r>
      <w:r w:rsidRPr="00B9003C">
        <w:rPr>
          <w:rFonts w:cs="Arial"/>
          <w:color w:val="222222"/>
          <w:szCs w:val="24"/>
          <w:shd w:val="clear" w:color="auto" w:fill="FFFFFF"/>
        </w:rPr>
        <w:t>sirridex model. </w:t>
      </w:r>
      <w:r w:rsidRPr="00B9003C">
        <w:rPr>
          <w:rFonts w:cs="Arial"/>
          <w:i/>
          <w:iCs/>
          <w:color w:val="222222"/>
          <w:szCs w:val="24"/>
          <w:shd w:val="clear" w:color="auto" w:fill="FFFFFF"/>
        </w:rPr>
        <w:t>International Journal of Innovative Research and Advanced Studies</w:t>
      </w:r>
      <w:r w:rsidRPr="00B9003C">
        <w:rPr>
          <w:rFonts w:cs="Arial"/>
          <w:color w:val="222222"/>
          <w:szCs w:val="24"/>
          <w:shd w:val="clear" w:color="auto" w:fill="FFFFFF"/>
        </w:rPr>
        <w:t>, </w:t>
      </w:r>
      <w:r w:rsidRPr="00B9003C">
        <w:rPr>
          <w:rFonts w:cs="Arial"/>
          <w:i/>
          <w:iCs/>
          <w:color w:val="222222"/>
          <w:szCs w:val="24"/>
          <w:shd w:val="clear" w:color="auto" w:fill="FFFFFF"/>
        </w:rPr>
        <w:t>6</w:t>
      </w:r>
      <w:r w:rsidRPr="00B9003C">
        <w:rPr>
          <w:rFonts w:cs="Arial"/>
          <w:color w:val="222222"/>
          <w:szCs w:val="24"/>
          <w:shd w:val="clear" w:color="auto" w:fill="FFFFFF"/>
        </w:rPr>
        <w:t>(1), pp.146-148.</w:t>
      </w:r>
    </w:p>
    <w:p xmlns:wp14="http://schemas.microsoft.com/office/word/2010/wordml" w:rsidRPr="00B9003C" w:rsidR="00661DCA" w:rsidP="00B9003C" w:rsidRDefault="0036740B" w14:paraId="1A190629" wp14:textId="77777777">
      <w:pPr>
        <w:jc w:val="both"/>
        <w:rPr>
          <w:rFonts w:cs="Arial"/>
        </w:rPr>
      </w:pPr>
      <w:r w:rsidRPr="00B9003C">
        <w:rPr>
          <w:rFonts w:cs="Arial"/>
        </w:rPr>
        <w:t>Tajeddini, K., Ratten, V. and Merkle, T. eds</w:t>
      </w:r>
      <w:r w:rsidRPr="00B9003C">
        <w:rPr>
          <w:rFonts w:cs="Arial"/>
        </w:rPr>
        <w:t>., 2019. </w:t>
      </w:r>
      <w:r w:rsidRPr="00B9003C">
        <w:rPr>
          <w:rFonts w:cs="Arial"/>
          <w:i/>
          <w:iCs/>
        </w:rPr>
        <w:t>Tourism, Hospitality and Digital Transformation: Strategic Management Aspects</w:t>
      </w:r>
      <w:r w:rsidRPr="00B9003C">
        <w:rPr>
          <w:rFonts w:cs="Arial"/>
        </w:rPr>
        <w:t>. Routledge.</w:t>
      </w:r>
    </w:p>
    <w:p xmlns:wp14="http://schemas.microsoft.com/office/word/2010/wordml" w:rsidRPr="00B9003C" w:rsidR="00661DCA" w:rsidP="00B9003C" w:rsidRDefault="0036740B" w14:paraId="262E5A04" wp14:textId="77777777">
      <w:pPr>
        <w:jc w:val="both"/>
        <w:rPr>
          <w:rFonts w:cs="Arial"/>
        </w:rPr>
      </w:pPr>
      <w:r w:rsidRPr="00B9003C">
        <w:rPr>
          <w:rFonts w:cs="Arial"/>
          <w:color w:val="222222"/>
          <w:szCs w:val="24"/>
          <w:shd w:val="clear" w:color="auto" w:fill="FFFFFF"/>
        </w:rPr>
        <w:t>Weaver, D., 2007. </w:t>
      </w:r>
      <w:r w:rsidRPr="00B9003C">
        <w:rPr>
          <w:rFonts w:cs="Arial"/>
          <w:i/>
          <w:iCs/>
          <w:color w:val="222222"/>
          <w:szCs w:val="24"/>
          <w:shd w:val="clear" w:color="auto" w:fill="FFFFFF"/>
        </w:rPr>
        <w:t>Sustainable tourism</w:t>
      </w:r>
      <w:r w:rsidRPr="00B9003C">
        <w:rPr>
          <w:rFonts w:cs="Arial"/>
          <w:color w:val="222222"/>
          <w:szCs w:val="24"/>
          <w:shd w:val="clear" w:color="auto" w:fill="FFFFFF"/>
        </w:rPr>
        <w:t>. Routledge.</w:t>
      </w:r>
    </w:p>
    <w:sectPr w:rsidRPr="00B9003C" w:rsidR="00661DCA" w:rsidSect="00B9003C">
      <w:footerReference w:type="default" r:id="rId18"/>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titlePg/>
      <w:docGrid w:linePitch="360"/>
    </w:sectPr>
  </w:body>
</w:document>
</file>

<file path=word/endnotes.xml><?xml version="1.0" encoding="utf-8"?>
<w:end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endnote w:type="separator" w:id="0">
    <w:p xmlns:wp14="http://schemas.microsoft.com/office/word/2010/wordml" w:rsidR="0036740B" w:rsidP="00B9003C" w:rsidRDefault="0036740B" w14:paraId="4101652C" wp14:textId="77777777">
      <w:pPr>
        <w:spacing w:after="0" w:line="240" w:lineRule="auto"/>
      </w:pPr>
      <w:r>
        <w:separator/>
      </w:r>
    </w:p>
  </w:endnote>
  <w:endnote w:type="continuationSeparator" w:id="1">
    <w:p xmlns:wp14="http://schemas.microsoft.com/office/word/2010/wordml" w:rsidR="0036740B" w:rsidP="00B9003C" w:rsidRDefault="0036740B" w14:paraId="4B99056E" wp14:textId="777777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sdt>
    <w:sdtPr>
      <w:id w:val="-829356184"/>
      <w:docPartObj>
        <w:docPartGallery w:val="Page Numbers (Bottom of Page)"/>
        <w:docPartUnique/>
      </w:docPartObj>
    </w:sdtPr>
    <w:sdtContent>
      <w:p xmlns:wp14="http://schemas.microsoft.com/office/word/2010/wordml" w:rsidR="00B9003C" w:rsidRDefault="00B9003C" w14:paraId="7B249687" wp14:textId="77777777">
        <w:pPr>
          <w:pStyle w:val="Footer"/>
          <w:jc w:val="right"/>
        </w:pPr>
        <w:r>
          <w:t xml:space="preserve">Page | </w:t>
        </w:r>
        <w:r w:rsidR="00FC04D8">
          <w:fldChar w:fldCharType="begin"/>
        </w:r>
        <w:r>
          <w:instrText xml:space="preserve"> PAGE   \* MERGEFORMAT </w:instrText>
        </w:r>
        <w:r w:rsidR="00FC04D8">
          <w:fldChar w:fldCharType="separate"/>
        </w:r>
        <w:r w:rsidR="000922DB">
          <w:rPr>
            <w:noProof/>
          </w:rPr>
          <w:t>2</w:t>
        </w:r>
        <w:r w:rsidR="00FC04D8">
          <w:rPr>
            <w:noProof/>
          </w:rPr>
          <w:fldChar w:fldCharType="end"/>
        </w:r>
      </w:p>
    </w:sdtContent>
  </w:sdt>
  <w:p xmlns:wp14="http://schemas.microsoft.com/office/word/2010/wordml" w:rsidR="00B9003C" w:rsidRDefault="00B9003C" w14:paraId="62486C05" wp14:textId="77777777">
    <w:pPr>
      <w:pStyle w:val="Footer"/>
    </w:pPr>
  </w:p>
</w:ftr>
</file>

<file path=word/footnotes.xml><?xml version="1.0" encoding="utf-8"?>
<w:footnotes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mc:Ignorable="w14 wp14">
  <w:footnote w:type="separator" w:id="0">
    <w:p xmlns:wp14="http://schemas.microsoft.com/office/word/2010/wordml" w:rsidR="0036740B" w:rsidP="00B9003C" w:rsidRDefault="0036740B" w14:paraId="1299C43A" wp14:textId="77777777">
      <w:pPr>
        <w:spacing w:after="0" w:line="240" w:lineRule="auto"/>
      </w:pPr>
      <w:r>
        <w:separator/>
      </w:r>
    </w:p>
  </w:footnote>
  <w:footnote w:type="continuationSeparator" w:id="1">
    <w:p xmlns:wp14="http://schemas.microsoft.com/office/word/2010/wordml" w:rsidR="0036740B" w:rsidP="00B9003C" w:rsidRDefault="0036740B" w14:paraId="4DDBEF00" wp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NRaAg4YUA3ioqO" int2:id="SfbbZKmz">
      <int2:state int2:type="LegacyProofing" int2:value="Rejected"/>
    </int2:textHash>
    <int2:textHash int2:hashCode="G1/M1dhGV36kIM" int2:id="iMKf4cE6">
      <int2:state int2:type="LegacyProofing" int2:value="Rejected"/>
    </int2:textHash>
  </int2:observations>
  <int2:intelligenceSettings/>
</int2:intelligence>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100"/>
  <w:trackRevisions w:val="false"/>
  <w:defaultTabStop w:val="720"/>
  <w:characterSpacingControl w:val="doNotCompress"/>
  <w:footnotePr>
    <w:footnote w:id="0"/>
    <w:footnote w:id="1"/>
  </w:footnotePr>
  <w:endnotePr>
    <w:endnote w:id="0"/>
    <w:endnote w:id="1"/>
  </w:endnotePr>
  <w:compat/>
  <w:rsids>
    <w:rsidRoot w:val="00312736"/>
    <w:rsid w:val="00016E76"/>
    <w:rsid w:val="000922DB"/>
    <w:rsid w:val="000C505B"/>
    <w:rsid w:val="000D34B0"/>
    <w:rsid w:val="001562B8"/>
    <w:rsid w:val="00247344"/>
    <w:rsid w:val="00280276"/>
    <w:rsid w:val="00312736"/>
    <w:rsid w:val="00314C88"/>
    <w:rsid w:val="00344826"/>
    <w:rsid w:val="0036740B"/>
    <w:rsid w:val="00374232"/>
    <w:rsid w:val="003A7BD9"/>
    <w:rsid w:val="003D66EB"/>
    <w:rsid w:val="00401659"/>
    <w:rsid w:val="00411983"/>
    <w:rsid w:val="00426F8C"/>
    <w:rsid w:val="00477854"/>
    <w:rsid w:val="00544B5A"/>
    <w:rsid w:val="00566893"/>
    <w:rsid w:val="00574406"/>
    <w:rsid w:val="00585878"/>
    <w:rsid w:val="00592ECD"/>
    <w:rsid w:val="00613E72"/>
    <w:rsid w:val="00661DCA"/>
    <w:rsid w:val="00665E96"/>
    <w:rsid w:val="00681E4C"/>
    <w:rsid w:val="006870FC"/>
    <w:rsid w:val="00691480"/>
    <w:rsid w:val="006A0B5C"/>
    <w:rsid w:val="006B0A04"/>
    <w:rsid w:val="006D1185"/>
    <w:rsid w:val="007B0063"/>
    <w:rsid w:val="00815D62"/>
    <w:rsid w:val="00841FBC"/>
    <w:rsid w:val="008564AE"/>
    <w:rsid w:val="00897ACD"/>
    <w:rsid w:val="008B47AE"/>
    <w:rsid w:val="009C0D5F"/>
    <w:rsid w:val="009C16CE"/>
    <w:rsid w:val="009E0AD4"/>
    <w:rsid w:val="00A106D1"/>
    <w:rsid w:val="00A450C7"/>
    <w:rsid w:val="00A913BC"/>
    <w:rsid w:val="00AC2F7F"/>
    <w:rsid w:val="00B9003C"/>
    <w:rsid w:val="00C070ED"/>
    <w:rsid w:val="00C164DC"/>
    <w:rsid w:val="00C300D9"/>
    <w:rsid w:val="00C60E7F"/>
    <w:rsid w:val="00C84930"/>
    <w:rsid w:val="00C93641"/>
    <w:rsid w:val="00D11853"/>
    <w:rsid w:val="00DC326E"/>
    <w:rsid w:val="00E16108"/>
    <w:rsid w:val="00E53BDC"/>
    <w:rsid w:val="00E96D5D"/>
    <w:rsid w:val="00ED755F"/>
    <w:rsid w:val="00F35927"/>
    <w:rsid w:val="00FC04D8"/>
    <w:rsid w:val="00FF4956"/>
    <w:rsid w:val="0CCC405C"/>
    <w:rsid w:val="1100790F"/>
    <w:rsid w:val="1F6D08C7"/>
    <w:rsid w:val="3D51FB66"/>
    <w:rsid w:val="4C6390D4"/>
    <w:rsid w:val="75C78895"/>
    <w:rsid w:val="79A0792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59BE1C7"/>
  <w15:docId w15:val="{FCC4A8F0-F0FF-42CE-A3EA-4EAD9E1D50D2}"/>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97ACD"/>
    <w:pPr>
      <w:spacing w:line="360" w:lineRule="auto"/>
    </w:pPr>
    <w:rPr>
      <w:rFonts w:ascii="Arial" w:hAnsi="Arial"/>
      <w:sz w:val="24"/>
      <w:lang w:val="en-GB"/>
    </w:rPr>
  </w:style>
  <w:style w:type="paragraph" w:styleId="Heading1">
    <w:name w:val="heading 1"/>
    <w:basedOn w:val="Normal"/>
    <w:next w:val="Normal"/>
    <w:link w:val="Heading1Char"/>
    <w:uiPriority w:val="9"/>
    <w:qFormat/>
    <w:rsid w:val="00C93641"/>
    <w:pPr>
      <w:keepNext/>
      <w:keepLines/>
      <w:spacing w:before="120" w:after="120"/>
      <w:jc w:val="center"/>
      <w:outlineLvl w:val="0"/>
    </w:pPr>
    <w:rPr>
      <w:rFonts w:eastAsiaTheme="majorEastAsia" w:cstheme="majorBidi"/>
      <w:b/>
      <w:bCs/>
      <w:color w:val="44546A" w:themeColor="text2"/>
      <w:sz w:val="30"/>
      <w:szCs w:val="28"/>
      <w:lang w:val="en-IN"/>
    </w:rPr>
  </w:style>
  <w:style w:type="paragraph" w:styleId="Heading2">
    <w:name w:val="heading 2"/>
    <w:basedOn w:val="Normal"/>
    <w:next w:val="Normal"/>
    <w:link w:val="Heading2Char"/>
    <w:uiPriority w:val="9"/>
    <w:unhideWhenUsed/>
    <w:qFormat/>
    <w:rsid w:val="009C0D5F"/>
    <w:pPr>
      <w:keepNext/>
      <w:keepLines/>
      <w:spacing w:before="40" w:after="0"/>
      <w:jc w:val="both"/>
      <w:outlineLvl w:val="1"/>
    </w:pPr>
    <w:rPr>
      <w:rFonts w:eastAsiaTheme="majorEastAsia" w:cstheme="majorBidi"/>
      <w:b/>
      <w:color w:val="2F5496" w:themeColor="accent1" w:themeShade="BF"/>
      <w:sz w:val="28"/>
      <w:szCs w:val="26"/>
      <w:lang w:val="en-IN"/>
    </w:rPr>
  </w:style>
  <w:style w:type="paragraph" w:styleId="Heading3">
    <w:name w:val="heading 3"/>
    <w:basedOn w:val="Normal"/>
    <w:next w:val="Normal"/>
    <w:link w:val="Heading3Char"/>
    <w:uiPriority w:val="9"/>
    <w:unhideWhenUsed/>
    <w:qFormat/>
    <w:rsid w:val="00DC326E"/>
    <w:pPr>
      <w:keepNext/>
      <w:keepLines/>
      <w:spacing w:before="40" w:after="0"/>
      <w:outlineLvl w:val="2"/>
    </w:pPr>
    <w:rPr>
      <w:rFonts w:eastAsiaTheme="majorEastAsia" w:cstheme="majorBidi"/>
      <w:b/>
      <w:color w:val="0070C0"/>
      <w:sz w:val="26"/>
      <w:szCs w:val="24"/>
      <w:lang w:val="en-I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93641"/>
    <w:rPr>
      <w:rFonts w:ascii="Arial" w:hAnsi="Arial" w:eastAsiaTheme="majorEastAsia" w:cstheme="majorBidi"/>
      <w:b/>
      <w:bCs/>
      <w:color w:val="44546A" w:themeColor="text2"/>
      <w:sz w:val="30"/>
      <w:szCs w:val="28"/>
    </w:rPr>
  </w:style>
  <w:style w:type="character" w:styleId="Heading2Char" w:customStyle="1">
    <w:name w:val="Heading 2 Char"/>
    <w:basedOn w:val="DefaultParagraphFont"/>
    <w:link w:val="Heading2"/>
    <w:uiPriority w:val="9"/>
    <w:rsid w:val="009C0D5F"/>
    <w:rPr>
      <w:rFonts w:ascii="Arial" w:hAnsi="Arial" w:eastAsiaTheme="majorEastAsia" w:cstheme="majorBidi"/>
      <w:b/>
      <w:color w:val="2F5496" w:themeColor="accent1" w:themeShade="BF"/>
      <w:sz w:val="28"/>
      <w:szCs w:val="26"/>
    </w:rPr>
  </w:style>
  <w:style w:type="character" w:styleId="Heading3Char" w:customStyle="1">
    <w:name w:val="Heading 3 Char"/>
    <w:basedOn w:val="DefaultParagraphFont"/>
    <w:link w:val="Heading3"/>
    <w:uiPriority w:val="9"/>
    <w:rsid w:val="00DC326E"/>
    <w:rPr>
      <w:rFonts w:ascii="Arial" w:hAnsi="Arial" w:eastAsiaTheme="majorEastAsia" w:cstheme="majorBidi"/>
      <w:b/>
      <w:color w:val="0070C0"/>
      <w:sz w:val="26"/>
      <w:szCs w:val="24"/>
    </w:rPr>
  </w:style>
  <w:style w:type="character" w:styleId="Hyperlink">
    <w:name w:val="Hyperlink"/>
    <w:basedOn w:val="DefaultParagraphFont"/>
    <w:uiPriority w:val="99"/>
    <w:unhideWhenUsed/>
    <w:rsid w:val="00401659"/>
    <w:rPr>
      <w:color w:val="0000FF"/>
      <w:u w:val="single"/>
    </w:rPr>
  </w:style>
  <w:style w:type="character" w:styleId="UnresolvedMention" w:customStyle="1">
    <w:name w:val="Unresolved Mention"/>
    <w:basedOn w:val="DefaultParagraphFont"/>
    <w:uiPriority w:val="99"/>
    <w:semiHidden/>
    <w:unhideWhenUsed/>
    <w:rsid w:val="00544B5A"/>
    <w:rPr>
      <w:color w:val="605E5C"/>
      <w:shd w:val="clear" w:color="auto" w:fill="E1DFDD"/>
    </w:rPr>
  </w:style>
  <w:style w:type="character" w:styleId="FollowedHyperlink">
    <w:name w:val="FollowedHyperlink"/>
    <w:basedOn w:val="DefaultParagraphFont"/>
    <w:uiPriority w:val="99"/>
    <w:semiHidden/>
    <w:unhideWhenUsed/>
    <w:rsid w:val="00F35927"/>
    <w:rPr>
      <w:color w:val="954F72" w:themeColor="followedHyperlink"/>
      <w:u w:val="single"/>
    </w:rPr>
  </w:style>
  <w:style w:type="table" w:styleId="TableGrid">
    <w:name w:val="Table Grid"/>
    <w:basedOn w:val="TableNormal"/>
    <w:uiPriority w:val="39"/>
    <w:rsid w:val="00247344"/>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Header">
    <w:name w:val="header"/>
    <w:basedOn w:val="Normal"/>
    <w:link w:val="HeaderChar"/>
    <w:uiPriority w:val="99"/>
    <w:unhideWhenUsed/>
    <w:rsid w:val="00B9003C"/>
    <w:pPr>
      <w:tabs>
        <w:tab w:val="center" w:pos="4513"/>
        <w:tab w:val="right" w:pos="9026"/>
      </w:tabs>
      <w:spacing w:after="0" w:line="240" w:lineRule="auto"/>
    </w:pPr>
  </w:style>
  <w:style w:type="character" w:styleId="HeaderChar" w:customStyle="1">
    <w:name w:val="Header Char"/>
    <w:basedOn w:val="DefaultParagraphFont"/>
    <w:link w:val="Header"/>
    <w:uiPriority w:val="99"/>
    <w:rsid w:val="00B9003C"/>
    <w:rPr>
      <w:rFonts w:ascii="Arial" w:hAnsi="Arial"/>
      <w:sz w:val="24"/>
      <w:lang w:val="en-GB"/>
    </w:rPr>
  </w:style>
  <w:style w:type="paragraph" w:styleId="Footer">
    <w:name w:val="footer"/>
    <w:basedOn w:val="Normal"/>
    <w:link w:val="FooterChar"/>
    <w:uiPriority w:val="99"/>
    <w:unhideWhenUsed/>
    <w:rsid w:val="00B9003C"/>
    <w:pPr>
      <w:tabs>
        <w:tab w:val="center" w:pos="4513"/>
        <w:tab w:val="right" w:pos="9026"/>
      </w:tabs>
      <w:spacing w:after="0" w:line="240" w:lineRule="auto"/>
    </w:pPr>
  </w:style>
  <w:style w:type="character" w:styleId="FooterChar" w:customStyle="1">
    <w:name w:val="Footer Char"/>
    <w:basedOn w:val="DefaultParagraphFont"/>
    <w:link w:val="Footer"/>
    <w:uiPriority w:val="99"/>
    <w:rsid w:val="00B9003C"/>
    <w:rPr>
      <w:rFonts w:ascii="Arial" w:hAnsi="Arial"/>
      <w:sz w:val="24"/>
      <w:lang w:val="en-GB"/>
    </w:rPr>
  </w:style>
  <w:style w:type="paragraph" w:styleId="TOCHeading">
    <w:name w:val="TOC Heading"/>
    <w:basedOn w:val="Heading1"/>
    <w:next w:val="Normal"/>
    <w:uiPriority w:val="39"/>
    <w:unhideWhenUsed/>
    <w:qFormat/>
    <w:rsid w:val="00B9003C"/>
    <w:pPr>
      <w:spacing w:before="240" w:after="0" w:line="259" w:lineRule="auto"/>
      <w:jc w:val="left"/>
      <w:outlineLvl w:val="9"/>
    </w:pPr>
    <w:rPr>
      <w:rFonts w:asciiTheme="majorHAnsi" w:hAnsiTheme="majorHAnsi"/>
      <w:b w:val="0"/>
      <w:bCs w:val="0"/>
      <w:color w:val="2F5496" w:themeColor="accent1" w:themeShade="BF"/>
      <w:sz w:val="32"/>
      <w:szCs w:val="32"/>
      <w:lang w:val="en-US"/>
    </w:rPr>
  </w:style>
  <w:style w:type="paragraph" w:styleId="TOC1">
    <w:name w:val="toc 1"/>
    <w:basedOn w:val="Normal"/>
    <w:next w:val="Normal"/>
    <w:autoRedefine/>
    <w:uiPriority w:val="39"/>
    <w:unhideWhenUsed/>
    <w:rsid w:val="00B9003C"/>
    <w:pPr>
      <w:spacing w:after="100"/>
    </w:pPr>
  </w:style>
  <w:style w:type="paragraph" w:styleId="TOC2">
    <w:name w:val="toc 2"/>
    <w:basedOn w:val="Normal"/>
    <w:next w:val="Normal"/>
    <w:autoRedefine/>
    <w:uiPriority w:val="39"/>
    <w:unhideWhenUsed/>
    <w:rsid w:val="00B9003C"/>
    <w:pPr>
      <w:spacing w:after="100"/>
      <w:ind w:left="240"/>
    </w:pPr>
  </w:style>
  <w:style w:type="paragraph" w:styleId="BalloonText">
    <w:name w:val="Balloon Text"/>
    <w:basedOn w:val="Normal"/>
    <w:link w:val="BalloonTextChar"/>
    <w:uiPriority w:val="99"/>
    <w:semiHidden/>
    <w:unhideWhenUsed/>
    <w:rsid w:val="000922DB"/>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922DB"/>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hyperlink" Target="https://www.visitlakedistrict.com/" TargetMode="External" Id="rId13" /><Relationship Type="http://schemas.openxmlformats.org/officeDocument/2006/relationships/footer" Target="footer1.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5.jpeg" Id="rId12" /><Relationship Type="http://schemas.openxmlformats.org/officeDocument/2006/relationships/hyperlink" Target="https://www.lakedistrict.gov.uk/learning/factstourism/sustainable-tourism" TargetMode="External" Id="rId17" /><Relationship Type="http://schemas.openxmlformats.org/officeDocument/2006/relationships/styles" Target="styles.xml" Id="rId2" /><Relationship Type="http://schemas.openxmlformats.org/officeDocument/2006/relationships/hyperlink" Target="https://www.lakedistrict.gov.uk/learning/factstourism/sustainable-tourism"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4.png" Id="rId11" /><Relationship Type="http://schemas.openxmlformats.org/officeDocument/2006/relationships/footnotes" Target="footnotes.xml" Id="rId5" /><Relationship Type="http://schemas.openxmlformats.org/officeDocument/2006/relationships/hyperlink" Target="https://www.lakedistrict.gov.uk/learning/factstourism/sustainable-tourism/sustainable-tourism-initatives" TargetMode="External" Id="rId15" /><Relationship Type="http://schemas.openxmlformats.org/officeDocument/2006/relationships/image" Target="media/image3.png"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image" Target="media/image2.png" Id="rId9" /><Relationship Type="http://schemas.openxmlformats.org/officeDocument/2006/relationships/hyperlink" Target="https://www.gstcouncil.org/what-is-sustainable-tourism/" TargetMode="External" Id="rId14" /><Relationship Type="http://schemas.openxmlformats.org/officeDocument/2006/relationships/glossaryDocument" Target="glossary/document.xml" Id="Rd4218321fdf04804" /><Relationship Type="http://schemas.microsoft.com/office/2020/10/relationships/intelligence" Target="intelligence2.xml" Id="Rd635e6d71df64ed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5235d94-b143-4bf3-8f8c-c384d4b366b5}"/>
      </w:docPartPr>
      <w:docPartBody>
        <w:p w14:paraId="1E1D808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C40DE-DD01-4C88-AF97-EEF3DC0C6E2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Laxshan Rajagopalasingam (2017474)</lastModifiedBy>
  <revision>3</revision>
  <dcterms:created xsi:type="dcterms:W3CDTF">2022-11-22T12:19:00.0000000Z</dcterms:created>
  <dcterms:modified xsi:type="dcterms:W3CDTF">2022-12-02T23:14:30.7298049Z</dcterms:modified>
</coreProperties>
</file>