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71D4862" w14:textId="77777777" w:rsidR="00AC5F49" w:rsidRPr="00C479CF" w:rsidRDefault="00AC5F49" w:rsidP="00A9124B">
      <w:pPr>
        <w:pStyle w:val="Title"/>
        <w:jc w:val="center"/>
        <w:rPr>
          <w:rFonts w:ascii="Times New Roman" w:hAnsi="Times New Roman" w:cs="Times New Roman"/>
        </w:rPr>
      </w:pPr>
    </w:p>
    <w:p w14:paraId="6B17DA11" w14:textId="77777777" w:rsidR="00AC5F49" w:rsidRPr="00C479CF" w:rsidRDefault="00AC5F49" w:rsidP="00A9124B">
      <w:pPr>
        <w:pStyle w:val="Title"/>
        <w:jc w:val="center"/>
        <w:rPr>
          <w:rFonts w:ascii="Times New Roman" w:hAnsi="Times New Roman" w:cs="Times New Roman"/>
        </w:rPr>
      </w:pPr>
    </w:p>
    <w:p w14:paraId="119DB5F5" w14:textId="77777777" w:rsidR="00AC5F49" w:rsidRPr="00C479CF" w:rsidRDefault="00AC5F49" w:rsidP="00A9124B">
      <w:pPr>
        <w:pStyle w:val="Title"/>
        <w:jc w:val="center"/>
        <w:rPr>
          <w:rFonts w:ascii="Times New Roman" w:hAnsi="Times New Roman" w:cs="Times New Roman"/>
        </w:rPr>
      </w:pPr>
    </w:p>
    <w:p w14:paraId="794A31FB" w14:textId="0D159FBC" w:rsidR="00180FD8" w:rsidRPr="00C479CF" w:rsidRDefault="00AC5F49" w:rsidP="00A9124B">
      <w:pPr>
        <w:pStyle w:val="Title"/>
        <w:jc w:val="center"/>
        <w:rPr>
          <w:rFonts w:ascii="Times New Roman" w:hAnsi="Times New Roman" w:cs="Times New Roman"/>
        </w:rPr>
      </w:pPr>
      <w:r w:rsidRPr="00C479CF">
        <w:rPr>
          <w:rFonts w:ascii="Times New Roman" w:hAnsi="Times New Roman" w:cs="Times New Roman"/>
        </w:rPr>
        <w:t>ACCA4018</w:t>
      </w:r>
    </w:p>
    <w:p w14:paraId="4A050E0C" w14:textId="6A5A367E" w:rsidR="00AC5F49" w:rsidRPr="00C479CF" w:rsidRDefault="00AC5F49" w:rsidP="00AC5F49">
      <w:pPr>
        <w:pStyle w:val="Heading1"/>
        <w:jc w:val="center"/>
        <w:rPr>
          <w:rFonts w:ascii="Times New Roman" w:hAnsi="Times New Roman" w:cs="Times New Roman"/>
        </w:rPr>
      </w:pPr>
      <w:bookmarkStart w:id="0" w:name="_Toc534792469"/>
      <w:r w:rsidRPr="00C479CF">
        <w:rPr>
          <w:rFonts w:ascii="Times New Roman" w:hAnsi="Times New Roman" w:cs="Times New Roman"/>
        </w:rPr>
        <w:t>1702928: Ryan Peter Royston Wilkins-Williams</w:t>
      </w:r>
      <w:bookmarkEnd w:id="0"/>
    </w:p>
    <w:p w14:paraId="21E96C59" w14:textId="38446C6F" w:rsidR="00AC5F49" w:rsidRPr="00C479CF" w:rsidRDefault="00AC5F49" w:rsidP="00AC5F49">
      <w:pPr>
        <w:pStyle w:val="Heading2"/>
        <w:jc w:val="center"/>
        <w:rPr>
          <w:rFonts w:ascii="Times New Roman" w:hAnsi="Times New Roman" w:cs="Times New Roman"/>
        </w:rPr>
      </w:pPr>
      <w:bookmarkStart w:id="1" w:name="_Toc534792470"/>
      <w:r w:rsidRPr="00C479CF">
        <w:rPr>
          <w:rFonts w:ascii="Times New Roman" w:hAnsi="Times New Roman" w:cs="Times New Roman"/>
        </w:rPr>
        <w:t>Module Lecturer: Carlene Campbell</w:t>
      </w:r>
      <w:bookmarkEnd w:id="1"/>
    </w:p>
    <w:p w14:paraId="414427C7" w14:textId="3400C26E" w:rsidR="00AC5F49" w:rsidRPr="00C479CF" w:rsidRDefault="00AC5F49" w:rsidP="00AC5F49">
      <w:pPr>
        <w:rPr>
          <w:rFonts w:ascii="Times New Roman" w:hAnsi="Times New Roman" w:cs="Times New Roman"/>
        </w:rPr>
      </w:pPr>
    </w:p>
    <w:p w14:paraId="1C2FC337" w14:textId="6F60D2DE" w:rsidR="00AC5F49" w:rsidRPr="00C479CF" w:rsidRDefault="00AC5F49" w:rsidP="00AC5F49">
      <w:pPr>
        <w:rPr>
          <w:rFonts w:ascii="Times New Roman" w:hAnsi="Times New Roman" w:cs="Times New Roman"/>
        </w:rPr>
      </w:pPr>
    </w:p>
    <w:p w14:paraId="70869032" w14:textId="7556D09C" w:rsidR="00AC5F49" w:rsidRPr="00C479CF" w:rsidRDefault="00AC5F49" w:rsidP="00AC5F49">
      <w:pPr>
        <w:rPr>
          <w:rFonts w:ascii="Times New Roman" w:hAnsi="Times New Roman" w:cs="Times New Roman"/>
        </w:rPr>
      </w:pPr>
    </w:p>
    <w:p w14:paraId="1E8DFA05" w14:textId="47BD4358" w:rsidR="00AC5F49" w:rsidRPr="00C479CF" w:rsidRDefault="00AC5F49" w:rsidP="00AC5F49">
      <w:pPr>
        <w:rPr>
          <w:rFonts w:ascii="Times New Roman" w:hAnsi="Times New Roman" w:cs="Times New Roman"/>
        </w:rPr>
      </w:pPr>
    </w:p>
    <w:p w14:paraId="42CD6348" w14:textId="5C66929A" w:rsidR="00AC5F49" w:rsidRPr="00C479CF" w:rsidRDefault="00AC5F49" w:rsidP="00AC5F49">
      <w:pPr>
        <w:rPr>
          <w:rFonts w:ascii="Times New Roman" w:hAnsi="Times New Roman" w:cs="Times New Roman"/>
        </w:rPr>
      </w:pPr>
    </w:p>
    <w:p w14:paraId="661308CB" w14:textId="03452E57" w:rsidR="00AC5F49" w:rsidRPr="00C479CF" w:rsidRDefault="00AC5F49" w:rsidP="00AC5F49">
      <w:pPr>
        <w:rPr>
          <w:rFonts w:ascii="Times New Roman" w:hAnsi="Times New Roman" w:cs="Times New Roman"/>
        </w:rPr>
      </w:pPr>
    </w:p>
    <w:p w14:paraId="100F63E0" w14:textId="3977388F" w:rsidR="00AC5F49" w:rsidRPr="00C479CF" w:rsidRDefault="00AC5F49" w:rsidP="00AC5F49">
      <w:pPr>
        <w:rPr>
          <w:rFonts w:ascii="Times New Roman" w:hAnsi="Times New Roman" w:cs="Times New Roman"/>
        </w:rPr>
      </w:pPr>
    </w:p>
    <w:p w14:paraId="2DC18890" w14:textId="74A0C225" w:rsidR="00AC5F49" w:rsidRPr="00C479CF" w:rsidRDefault="00AC5F49" w:rsidP="00AC5F49">
      <w:pPr>
        <w:rPr>
          <w:rFonts w:ascii="Times New Roman" w:hAnsi="Times New Roman" w:cs="Times New Roman"/>
        </w:rPr>
      </w:pPr>
    </w:p>
    <w:p w14:paraId="5644EA5E" w14:textId="2CE00BC4" w:rsidR="00AC5F49" w:rsidRPr="00C479CF" w:rsidRDefault="00AC5F49" w:rsidP="00AC5F49">
      <w:pPr>
        <w:rPr>
          <w:rFonts w:ascii="Times New Roman" w:hAnsi="Times New Roman" w:cs="Times New Roman"/>
        </w:rPr>
      </w:pPr>
    </w:p>
    <w:p w14:paraId="2A301C18" w14:textId="12B29FE9" w:rsidR="00AC5F49" w:rsidRPr="00C479CF" w:rsidRDefault="00AC5F49" w:rsidP="00AC5F49">
      <w:pPr>
        <w:rPr>
          <w:rFonts w:ascii="Times New Roman" w:hAnsi="Times New Roman" w:cs="Times New Roman"/>
        </w:rPr>
      </w:pPr>
    </w:p>
    <w:p w14:paraId="69AD634A" w14:textId="3BC7102F" w:rsidR="00AC5F49" w:rsidRPr="00C479CF" w:rsidRDefault="00AC5F49" w:rsidP="00AC5F49">
      <w:pPr>
        <w:rPr>
          <w:rFonts w:ascii="Times New Roman" w:hAnsi="Times New Roman" w:cs="Times New Roman"/>
        </w:rPr>
      </w:pPr>
    </w:p>
    <w:p w14:paraId="5EC4B00B" w14:textId="3AA26F16" w:rsidR="00AC5F49" w:rsidRPr="00C479CF" w:rsidRDefault="00AC5F49" w:rsidP="00AC5F49">
      <w:pPr>
        <w:rPr>
          <w:rFonts w:ascii="Times New Roman" w:hAnsi="Times New Roman" w:cs="Times New Roman"/>
        </w:rPr>
      </w:pPr>
    </w:p>
    <w:p w14:paraId="048C77B6" w14:textId="1BD936FE" w:rsidR="00AC5F49" w:rsidRPr="00C479CF" w:rsidRDefault="00AC5F49" w:rsidP="00AC5F49">
      <w:pPr>
        <w:rPr>
          <w:rFonts w:ascii="Times New Roman" w:hAnsi="Times New Roman" w:cs="Times New Roman"/>
        </w:rPr>
      </w:pPr>
    </w:p>
    <w:p w14:paraId="771F78C0" w14:textId="0D684CB9" w:rsidR="00AC5F49" w:rsidRPr="00C479CF" w:rsidRDefault="00AC5F49" w:rsidP="00AC5F49">
      <w:pPr>
        <w:rPr>
          <w:rFonts w:ascii="Times New Roman" w:hAnsi="Times New Roman" w:cs="Times New Roman"/>
        </w:rPr>
      </w:pPr>
    </w:p>
    <w:p w14:paraId="75540921" w14:textId="33EF3279" w:rsidR="00AC5F49" w:rsidRPr="00C479CF" w:rsidRDefault="00AC5F49" w:rsidP="00AC5F49">
      <w:pPr>
        <w:rPr>
          <w:rFonts w:ascii="Times New Roman" w:hAnsi="Times New Roman" w:cs="Times New Roman"/>
        </w:rPr>
      </w:pPr>
    </w:p>
    <w:p w14:paraId="7A700C9E" w14:textId="37A1003C" w:rsidR="00AC5F49" w:rsidRPr="00C479CF" w:rsidRDefault="00AC5F49" w:rsidP="00AC5F49">
      <w:pPr>
        <w:rPr>
          <w:rFonts w:ascii="Times New Roman" w:hAnsi="Times New Roman" w:cs="Times New Roman"/>
        </w:rPr>
      </w:pPr>
    </w:p>
    <w:p w14:paraId="3692DAEF" w14:textId="3AE5D432" w:rsidR="00AC5F49" w:rsidRPr="00C479CF" w:rsidRDefault="00AC5F49" w:rsidP="00AC5F49">
      <w:pPr>
        <w:rPr>
          <w:rFonts w:ascii="Times New Roman" w:hAnsi="Times New Roman" w:cs="Times New Roman"/>
        </w:rPr>
      </w:pPr>
    </w:p>
    <w:p w14:paraId="1E0A660C" w14:textId="0FF992B5" w:rsidR="00AC5F49" w:rsidRPr="00C479CF" w:rsidRDefault="00AC5F49" w:rsidP="00AC5F49">
      <w:pPr>
        <w:rPr>
          <w:rFonts w:ascii="Times New Roman" w:hAnsi="Times New Roman" w:cs="Times New Roman"/>
        </w:rPr>
      </w:pPr>
    </w:p>
    <w:p w14:paraId="747DF401" w14:textId="1F06CACB" w:rsidR="00AC5F49" w:rsidRPr="00C479CF" w:rsidRDefault="00AC5F49" w:rsidP="00AC5F49">
      <w:pPr>
        <w:rPr>
          <w:rFonts w:ascii="Times New Roman" w:hAnsi="Times New Roman" w:cs="Times New Roman"/>
        </w:rPr>
      </w:pPr>
    </w:p>
    <w:p w14:paraId="629E8E1C" w14:textId="77BEA322" w:rsidR="00AC5F49" w:rsidRPr="00C479CF" w:rsidRDefault="00AC5F49" w:rsidP="00AC5F49">
      <w:pPr>
        <w:rPr>
          <w:rFonts w:ascii="Times New Roman" w:hAnsi="Times New Roman" w:cs="Times New Roman"/>
        </w:rPr>
      </w:pPr>
    </w:p>
    <w:p w14:paraId="67853CD2" w14:textId="7D7B2CA9" w:rsidR="00AC5F49" w:rsidRPr="00C479CF" w:rsidRDefault="00AC5F49" w:rsidP="00AC5F49">
      <w:pPr>
        <w:rPr>
          <w:rFonts w:ascii="Times New Roman" w:hAnsi="Times New Roman" w:cs="Times New Roman"/>
        </w:rPr>
      </w:pPr>
    </w:p>
    <w:p w14:paraId="796D5091" w14:textId="71B8D092" w:rsidR="00AC5F49" w:rsidRPr="00C479CF" w:rsidRDefault="00AC5F49" w:rsidP="00AC5F49">
      <w:pPr>
        <w:rPr>
          <w:rFonts w:ascii="Times New Roman" w:hAnsi="Times New Roman" w:cs="Times New Roman"/>
        </w:rPr>
      </w:pPr>
    </w:p>
    <w:p w14:paraId="5A2661A8" w14:textId="0D7D442C" w:rsidR="00AC5F49" w:rsidRPr="00C479CF" w:rsidRDefault="00AC5F49" w:rsidP="00AC5F49">
      <w:pPr>
        <w:rPr>
          <w:rFonts w:ascii="Times New Roman" w:hAnsi="Times New Roman" w:cs="Times New Roman"/>
        </w:rPr>
      </w:pPr>
    </w:p>
    <w:sdt>
      <w:sdtPr>
        <w:rPr>
          <w:rFonts w:ascii="Times New Roman" w:hAnsi="Times New Roman" w:cs="Times New Roman"/>
        </w:rPr>
        <w:id w:val="-1393733093"/>
        <w:docPartObj>
          <w:docPartGallery w:val="Table of Contents"/>
          <w:docPartUnique/>
        </w:docPartObj>
      </w:sdtPr>
      <w:sdtEndPr>
        <w:rPr>
          <w:rFonts w:eastAsiaTheme="minorHAnsi"/>
          <w:b/>
          <w:bCs/>
          <w:noProof/>
          <w:color w:val="auto"/>
          <w:sz w:val="22"/>
          <w:szCs w:val="22"/>
          <w:lang w:val="en-GB"/>
        </w:rPr>
      </w:sdtEndPr>
      <w:sdtContent>
        <w:p w14:paraId="4A687AC6" w14:textId="1977FDEB" w:rsidR="00AC5F49" w:rsidRPr="00C479CF" w:rsidRDefault="00AC5F49">
          <w:pPr>
            <w:pStyle w:val="TOCHeading"/>
            <w:rPr>
              <w:rFonts w:ascii="Times New Roman" w:hAnsi="Times New Roman" w:cs="Times New Roman"/>
            </w:rPr>
          </w:pPr>
          <w:r w:rsidRPr="00C479CF">
            <w:rPr>
              <w:rFonts w:ascii="Times New Roman" w:hAnsi="Times New Roman" w:cs="Times New Roman"/>
            </w:rPr>
            <w:t>Contents</w:t>
          </w:r>
        </w:p>
        <w:p w14:paraId="3D57D713" w14:textId="411D7BF0" w:rsidR="00682BDD" w:rsidRDefault="00AC5F49">
          <w:pPr>
            <w:pStyle w:val="TOC1"/>
            <w:tabs>
              <w:tab w:val="right" w:leader="dot" w:pos="9016"/>
            </w:tabs>
            <w:rPr>
              <w:rFonts w:eastAsiaTheme="minorEastAsia"/>
              <w:noProof/>
              <w:lang w:eastAsia="en-GB"/>
            </w:rPr>
          </w:pPr>
          <w:r w:rsidRPr="00C479CF">
            <w:rPr>
              <w:rFonts w:ascii="Times New Roman" w:hAnsi="Times New Roman" w:cs="Times New Roman"/>
              <w:b/>
              <w:bCs/>
              <w:noProof/>
            </w:rPr>
            <w:fldChar w:fldCharType="begin"/>
          </w:r>
          <w:r w:rsidRPr="00C479CF">
            <w:rPr>
              <w:rFonts w:ascii="Times New Roman" w:hAnsi="Times New Roman" w:cs="Times New Roman"/>
              <w:b/>
              <w:bCs/>
              <w:noProof/>
            </w:rPr>
            <w:instrText xml:space="preserve"> TOC \o "1-3" \h \z \u </w:instrText>
          </w:r>
          <w:r w:rsidRPr="00C479CF">
            <w:rPr>
              <w:rFonts w:ascii="Times New Roman" w:hAnsi="Times New Roman" w:cs="Times New Roman"/>
              <w:b/>
              <w:bCs/>
              <w:noProof/>
            </w:rPr>
            <w:fldChar w:fldCharType="separate"/>
          </w:r>
          <w:hyperlink w:anchor="_Toc534792469" w:history="1">
            <w:r w:rsidR="00682BDD" w:rsidRPr="00676EFB">
              <w:rPr>
                <w:rStyle w:val="Hyperlink"/>
                <w:rFonts w:ascii="Times New Roman" w:hAnsi="Times New Roman" w:cs="Times New Roman"/>
                <w:noProof/>
              </w:rPr>
              <w:t>1702928: Ryan Peter Royston Wilkins-Williams</w:t>
            </w:r>
            <w:r w:rsidR="00682BDD">
              <w:rPr>
                <w:noProof/>
                <w:webHidden/>
              </w:rPr>
              <w:tab/>
            </w:r>
            <w:r w:rsidR="00682BDD">
              <w:rPr>
                <w:noProof/>
                <w:webHidden/>
              </w:rPr>
              <w:fldChar w:fldCharType="begin"/>
            </w:r>
            <w:r w:rsidR="00682BDD">
              <w:rPr>
                <w:noProof/>
                <w:webHidden/>
              </w:rPr>
              <w:instrText xml:space="preserve"> PAGEREF _Toc534792469 \h </w:instrText>
            </w:r>
            <w:r w:rsidR="00682BDD">
              <w:rPr>
                <w:noProof/>
                <w:webHidden/>
              </w:rPr>
            </w:r>
            <w:r w:rsidR="00682BDD">
              <w:rPr>
                <w:noProof/>
                <w:webHidden/>
              </w:rPr>
              <w:fldChar w:fldCharType="separate"/>
            </w:r>
            <w:r w:rsidR="00682BDD">
              <w:rPr>
                <w:noProof/>
                <w:webHidden/>
              </w:rPr>
              <w:t>1</w:t>
            </w:r>
            <w:r w:rsidR="00682BDD">
              <w:rPr>
                <w:noProof/>
                <w:webHidden/>
              </w:rPr>
              <w:fldChar w:fldCharType="end"/>
            </w:r>
          </w:hyperlink>
        </w:p>
        <w:p w14:paraId="6DE2B743" w14:textId="453602A4" w:rsidR="00682BDD" w:rsidRDefault="00682BDD">
          <w:pPr>
            <w:pStyle w:val="TOC2"/>
            <w:tabs>
              <w:tab w:val="right" w:leader="dot" w:pos="9016"/>
            </w:tabs>
            <w:rPr>
              <w:rFonts w:eastAsiaTheme="minorEastAsia"/>
              <w:noProof/>
              <w:lang w:eastAsia="en-GB"/>
            </w:rPr>
          </w:pPr>
          <w:hyperlink w:anchor="_Toc534792470" w:history="1">
            <w:r w:rsidRPr="00676EFB">
              <w:rPr>
                <w:rStyle w:val="Hyperlink"/>
                <w:rFonts w:ascii="Times New Roman" w:hAnsi="Times New Roman" w:cs="Times New Roman"/>
                <w:noProof/>
              </w:rPr>
              <w:t>Module Lecturer: Carlene Campbell</w:t>
            </w:r>
            <w:r>
              <w:rPr>
                <w:noProof/>
                <w:webHidden/>
              </w:rPr>
              <w:tab/>
            </w:r>
            <w:r>
              <w:rPr>
                <w:noProof/>
                <w:webHidden/>
              </w:rPr>
              <w:fldChar w:fldCharType="begin"/>
            </w:r>
            <w:r>
              <w:rPr>
                <w:noProof/>
                <w:webHidden/>
              </w:rPr>
              <w:instrText xml:space="preserve"> PAGEREF _Toc534792470 \h </w:instrText>
            </w:r>
            <w:r>
              <w:rPr>
                <w:noProof/>
                <w:webHidden/>
              </w:rPr>
            </w:r>
            <w:r>
              <w:rPr>
                <w:noProof/>
                <w:webHidden/>
              </w:rPr>
              <w:fldChar w:fldCharType="separate"/>
            </w:r>
            <w:r>
              <w:rPr>
                <w:noProof/>
                <w:webHidden/>
              </w:rPr>
              <w:t>1</w:t>
            </w:r>
            <w:r>
              <w:rPr>
                <w:noProof/>
                <w:webHidden/>
              </w:rPr>
              <w:fldChar w:fldCharType="end"/>
            </w:r>
          </w:hyperlink>
        </w:p>
        <w:p w14:paraId="2D9D6A7F" w14:textId="35CDE00C" w:rsidR="00682BDD" w:rsidRDefault="00682BDD">
          <w:pPr>
            <w:pStyle w:val="TOC1"/>
            <w:tabs>
              <w:tab w:val="right" w:leader="dot" w:pos="9016"/>
            </w:tabs>
            <w:rPr>
              <w:rFonts w:eastAsiaTheme="minorEastAsia"/>
              <w:noProof/>
              <w:lang w:eastAsia="en-GB"/>
            </w:rPr>
          </w:pPr>
          <w:hyperlink w:anchor="_Toc534792471" w:history="1">
            <w:r w:rsidRPr="00676EFB">
              <w:rPr>
                <w:rStyle w:val="Hyperlink"/>
                <w:rFonts w:ascii="Times New Roman" w:hAnsi="Times New Roman" w:cs="Times New Roman"/>
                <w:noProof/>
              </w:rPr>
              <w:t>Abstract:</w:t>
            </w:r>
            <w:r>
              <w:rPr>
                <w:noProof/>
                <w:webHidden/>
              </w:rPr>
              <w:tab/>
            </w:r>
            <w:r>
              <w:rPr>
                <w:noProof/>
                <w:webHidden/>
              </w:rPr>
              <w:fldChar w:fldCharType="begin"/>
            </w:r>
            <w:r>
              <w:rPr>
                <w:noProof/>
                <w:webHidden/>
              </w:rPr>
              <w:instrText xml:space="preserve"> PAGEREF _Toc534792471 \h </w:instrText>
            </w:r>
            <w:r>
              <w:rPr>
                <w:noProof/>
                <w:webHidden/>
              </w:rPr>
            </w:r>
            <w:r>
              <w:rPr>
                <w:noProof/>
                <w:webHidden/>
              </w:rPr>
              <w:fldChar w:fldCharType="separate"/>
            </w:r>
            <w:r>
              <w:rPr>
                <w:noProof/>
                <w:webHidden/>
              </w:rPr>
              <w:t>3</w:t>
            </w:r>
            <w:r>
              <w:rPr>
                <w:noProof/>
                <w:webHidden/>
              </w:rPr>
              <w:fldChar w:fldCharType="end"/>
            </w:r>
          </w:hyperlink>
        </w:p>
        <w:p w14:paraId="0B0B4602" w14:textId="2524031B" w:rsidR="00682BDD" w:rsidRDefault="00682BDD">
          <w:pPr>
            <w:pStyle w:val="TOC1"/>
            <w:tabs>
              <w:tab w:val="right" w:leader="dot" w:pos="9016"/>
            </w:tabs>
            <w:rPr>
              <w:rFonts w:eastAsiaTheme="minorEastAsia"/>
              <w:noProof/>
              <w:lang w:eastAsia="en-GB"/>
            </w:rPr>
          </w:pPr>
          <w:hyperlink w:anchor="_Toc534792472" w:history="1">
            <w:r w:rsidRPr="00676EFB">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_Toc534792472 \h </w:instrText>
            </w:r>
            <w:r>
              <w:rPr>
                <w:noProof/>
                <w:webHidden/>
              </w:rPr>
            </w:r>
            <w:r>
              <w:rPr>
                <w:noProof/>
                <w:webHidden/>
              </w:rPr>
              <w:fldChar w:fldCharType="separate"/>
            </w:r>
            <w:r>
              <w:rPr>
                <w:noProof/>
                <w:webHidden/>
              </w:rPr>
              <w:t>3</w:t>
            </w:r>
            <w:r>
              <w:rPr>
                <w:noProof/>
                <w:webHidden/>
              </w:rPr>
              <w:fldChar w:fldCharType="end"/>
            </w:r>
          </w:hyperlink>
        </w:p>
        <w:p w14:paraId="4A897339" w14:textId="56371FE0" w:rsidR="00682BDD" w:rsidRDefault="00682BDD">
          <w:pPr>
            <w:pStyle w:val="TOC1"/>
            <w:tabs>
              <w:tab w:val="right" w:leader="dot" w:pos="9016"/>
            </w:tabs>
            <w:rPr>
              <w:rFonts w:eastAsiaTheme="minorEastAsia"/>
              <w:noProof/>
              <w:lang w:eastAsia="en-GB"/>
            </w:rPr>
          </w:pPr>
          <w:hyperlink w:anchor="_Toc534792473" w:history="1">
            <w:r w:rsidRPr="00676EFB">
              <w:rPr>
                <w:rStyle w:val="Hyperlink"/>
                <w:rFonts w:ascii="Times New Roman" w:hAnsi="Times New Roman" w:cs="Times New Roman"/>
                <w:noProof/>
              </w:rPr>
              <w:t>Advantages and Disadvantages of BYOT:</w:t>
            </w:r>
            <w:r>
              <w:rPr>
                <w:noProof/>
                <w:webHidden/>
              </w:rPr>
              <w:tab/>
            </w:r>
            <w:r>
              <w:rPr>
                <w:noProof/>
                <w:webHidden/>
              </w:rPr>
              <w:fldChar w:fldCharType="begin"/>
            </w:r>
            <w:r>
              <w:rPr>
                <w:noProof/>
                <w:webHidden/>
              </w:rPr>
              <w:instrText xml:space="preserve"> PAGEREF _Toc534792473 \h </w:instrText>
            </w:r>
            <w:r>
              <w:rPr>
                <w:noProof/>
                <w:webHidden/>
              </w:rPr>
            </w:r>
            <w:r>
              <w:rPr>
                <w:noProof/>
                <w:webHidden/>
              </w:rPr>
              <w:fldChar w:fldCharType="separate"/>
            </w:r>
            <w:r>
              <w:rPr>
                <w:noProof/>
                <w:webHidden/>
              </w:rPr>
              <w:t>3</w:t>
            </w:r>
            <w:r>
              <w:rPr>
                <w:noProof/>
                <w:webHidden/>
              </w:rPr>
              <w:fldChar w:fldCharType="end"/>
            </w:r>
          </w:hyperlink>
        </w:p>
        <w:p w14:paraId="161629E7" w14:textId="0B8A4963" w:rsidR="00682BDD" w:rsidRDefault="00682BDD">
          <w:pPr>
            <w:pStyle w:val="TOC2"/>
            <w:tabs>
              <w:tab w:val="right" w:leader="dot" w:pos="9016"/>
            </w:tabs>
            <w:rPr>
              <w:rFonts w:eastAsiaTheme="minorEastAsia"/>
              <w:noProof/>
              <w:lang w:eastAsia="en-GB"/>
            </w:rPr>
          </w:pPr>
          <w:hyperlink w:anchor="_Toc534792474" w:history="1">
            <w:r w:rsidRPr="00676EFB">
              <w:rPr>
                <w:rStyle w:val="Hyperlink"/>
                <w:rFonts w:ascii="Times New Roman" w:hAnsi="Times New Roman" w:cs="Times New Roman"/>
                <w:noProof/>
              </w:rPr>
              <w:t>Advantages:</w:t>
            </w:r>
            <w:r>
              <w:rPr>
                <w:noProof/>
                <w:webHidden/>
              </w:rPr>
              <w:tab/>
            </w:r>
            <w:r>
              <w:rPr>
                <w:noProof/>
                <w:webHidden/>
              </w:rPr>
              <w:fldChar w:fldCharType="begin"/>
            </w:r>
            <w:r>
              <w:rPr>
                <w:noProof/>
                <w:webHidden/>
              </w:rPr>
              <w:instrText xml:space="preserve"> PAGEREF _Toc534792474 \h </w:instrText>
            </w:r>
            <w:r>
              <w:rPr>
                <w:noProof/>
                <w:webHidden/>
              </w:rPr>
            </w:r>
            <w:r>
              <w:rPr>
                <w:noProof/>
                <w:webHidden/>
              </w:rPr>
              <w:fldChar w:fldCharType="separate"/>
            </w:r>
            <w:r>
              <w:rPr>
                <w:noProof/>
                <w:webHidden/>
              </w:rPr>
              <w:t>3</w:t>
            </w:r>
            <w:r>
              <w:rPr>
                <w:noProof/>
                <w:webHidden/>
              </w:rPr>
              <w:fldChar w:fldCharType="end"/>
            </w:r>
          </w:hyperlink>
        </w:p>
        <w:p w14:paraId="6B522E60" w14:textId="4B0F5A9D" w:rsidR="00682BDD" w:rsidRDefault="00682BDD">
          <w:pPr>
            <w:pStyle w:val="TOC2"/>
            <w:tabs>
              <w:tab w:val="right" w:leader="dot" w:pos="9016"/>
            </w:tabs>
            <w:rPr>
              <w:rFonts w:eastAsiaTheme="minorEastAsia"/>
              <w:noProof/>
              <w:lang w:eastAsia="en-GB"/>
            </w:rPr>
          </w:pPr>
          <w:hyperlink w:anchor="_Toc534792475" w:history="1">
            <w:r w:rsidRPr="00676EFB">
              <w:rPr>
                <w:rStyle w:val="Hyperlink"/>
                <w:rFonts w:ascii="Times New Roman" w:hAnsi="Times New Roman" w:cs="Times New Roman"/>
                <w:noProof/>
              </w:rPr>
              <w:t>Disadvantages:</w:t>
            </w:r>
            <w:r>
              <w:rPr>
                <w:noProof/>
                <w:webHidden/>
              </w:rPr>
              <w:tab/>
            </w:r>
            <w:r>
              <w:rPr>
                <w:noProof/>
                <w:webHidden/>
              </w:rPr>
              <w:fldChar w:fldCharType="begin"/>
            </w:r>
            <w:r>
              <w:rPr>
                <w:noProof/>
                <w:webHidden/>
              </w:rPr>
              <w:instrText xml:space="preserve"> PAGEREF _Toc534792475 \h </w:instrText>
            </w:r>
            <w:r>
              <w:rPr>
                <w:noProof/>
                <w:webHidden/>
              </w:rPr>
            </w:r>
            <w:r>
              <w:rPr>
                <w:noProof/>
                <w:webHidden/>
              </w:rPr>
              <w:fldChar w:fldCharType="separate"/>
            </w:r>
            <w:r>
              <w:rPr>
                <w:noProof/>
                <w:webHidden/>
              </w:rPr>
              <w:t>3</w:t>
            </w:r>
            <w:r>
              <w:rPr>
                <w:noProof/>
                <w:webHidden/>
              </w:rPr>
              <w:fldChar w:fldCharType="end"/>
            </w:r>
          </w:hyperlink>
        </w:p>
        <w:p w14:paraId="4ACA0033" w14:textId="674FD792" w:rsidR="00682BDD" w:rsidRDefault="00682BDD">
          <w:pPr>
            <w:pStyle w:val="TOC1"/>
            <w:tabs>
              <w:tab w:val="right" w:leader="dot" w:pos="9016"/>
            </w:tabs>
            <w:rPr>
              <w:rFonts w:eastAsiaTheme="minorEastAsia"/>
              <w:noProof/>
              <w:lang w:eastAsia="en-GB"/>
            </w:rPr>
          </w:pPr>
          <w:hyperlink w:anchor="_Toc534792476" w:history="1">
            <w:r w:rsidRPr="00676EFB">
              <w:rPr>
                <w:rStyle w:val="Hyperlink"/>
                <w:rFonts w:ascii="Times New Roman" w:hAnsi="Times New Roman" w:cs="Times New Roman"/>
                <w:noProof/>
              </w:rPr>
              <w:t>Issues and Threats:</w:t>
            </w:r>
            <w:r>
              <w:rPr>
                <w:noProof/>
                <w:webHidden/>
              </w:rPr>
              <w:tab/>
            </w:r>
            <w:r>
              <w:rPr>
                <w:noProof/>
                <w:webHidden/>
              </w:rPr>
              <w:fldChar w:fldCharType="begin"/>
            </w:r>
            <w:r>
              <w:rPr>
                <w:noProof/>
                <w:webHidden/>
              </w:rPr>
              <w:instrText xml:space="preserve"> PAGEREF _Toc534792476 \h </w:instrText>
            </w:r>
            <w:r>
              <w:rPr>
                <w:noProof/>
                <w:webHidden/>
              </w:rPr>
            </w:r>
            <w:r>
              <w:rPr>
                <w:noProof/>
                <w:webHidden/>
              </w:rPr>
              <w:fldChar w:fldCharType="separate"/>
            </w:r>
            <w:r>
              <w:rPr>
                <w:noProof/>
                <w:webHidden/>
              </w:rPr>
              <w:t>4</w:t>
            </w:r>
            <w:r>
              <w:rPr>
                <w:noProof/>
                <w:webHidden/>
              </w:rPr>
              <w:fldChar w:fldCharType="end"/>
            </w:r>
          </w:hyperlink>
        </w:p>
        <w:p w14:paraId="427690F3" w14:textId="7406F5F0" w:rsidR="00682BDD" w:rsidRDefault="00682BDD">
          <w:pPr>
            <w:pStyle w:val="TOC2"/>
            <w:tabs>
              <w:tab w:val="right" w:leader="dot" w:pos="9016"/>
            </w:tabs>
            <w:rPr>
              <w:rFonts w:eastAsiaTheme="minorEastAsia"/>
              <w:noProof/>
              <w:lang w:eastAsia="en-GB"/>
            </w:rPr>
          </w:pPr>
          <w:hyperlink w:anchor="_Toc534792477" w:history="1">
            <w:r w:rsidRPr="00676EFB">
              <w:rPr>
                <w:rStyle w:val="Hyperlink"/>
                <w:rFonts w:ascii="Times New Roman" w:hAnsi="Times New Roman" w:cs="Times New Roman"/>
                <w:noProof/>
              </w:rPr>
              <w:t>Data on Mobile Devices:</w:t>
            </w:r>
            <w:r>
              <w:rPr>
                <w:noProof/>
                <w:webHidden/>
              </w:rPr>
              <w:tab/>
            </w:r>
            <w:r>
              <w:rPr>
                <w:noProof/>
                <w:webHidden/>
              </w:rPr>
              <w:fldChar w:fldCharType="begin"/>
            </w:r>
            <w:r>
              <w:rPr>
                <w:noProof/>
                <w:webHidden/>
              </w:rPr>
              <w:instrText xml:space="preserve"> PAGEREF _Toc534792477 \h </w:instrText>
            </w:r>
            <w:r>
              <w:rPr>
                <w:noProof/>
                <w:webHidden/>
              </w:rPr>
            </w:r>
            <w:r>
              <w:rPr>
                <w:noProof/>
                <w:webHidden/>
              </w:rPr>
              <w:fldChar w:fldCharType="separate"/>
            </w:r>
            <w:r>
              <w:rPr>
                <w:noProof/>
                <w:webHidden/>
              </w:rPr>
              <w:t>4</w:t>
            </w:r>
            <w:r>
              <w:rPr>
                <w:noProof/>
                <w:webHidden/>
              </w:rPr>
              <w:fldChar w:fldCharType="end"/>
            </w:r>
          </w:hyperlink>
        </w:p>
        <w:p w14:paraId="59A38DBF" w14:textId="46B2D854" w:rsidR="00682BDD" w:rsidRDefault="00682BDD">
          <w:pPr>
            <w:pStyle w:val="TOC2"/>
            <w:tabs>
              <w:tab w:val="right" w:leader="dot" w:pos="9016"/>
            </w:tabs>
            <w:rPr>
              <w:rFonts w:eastAsiaTheme="minorEastAsia"/>
              <w:noProof/>
              <w:lang w:eastAsia="en-GB"/>
            </w:rPr>
          </w:pPr>
          <w:hyperlink w:anchor="_Toc534792478" w:history="1">
            <w:r w:rsidRPr="00676EFB">
              <w:rPr>
                <w:rStyle w:val="Hyperlink"/>
                <w:rFonts w:ascii="Times New Roman" w:hAnsi="Times New Roman" w:cs="Times New Roman"/>
                <w:noProof/>
              </w:rPr>
              <w:t>Potential Data Leakage:</w:t>
            </w:r>
            <w:r>
              <w:rPr>
                <w:noProof/>
                <w:webHidden/>
              </w:rPr>
              <w:tab/>
            </w:r>
            <w:r>
              <w:rPr>
                <w:noProof/>
                <w:webHidden/>
              </w:rPr>
              <w:fldChar w:fldCharType="begin"/>
            </w:r>
            <w:r>
              <w:rPr>
                <w:noProof/>
                <w:webHidden/>
              </w:rPr>
              <w:instrText xml:space="preserve"> PAGEREF _Toc534792478 \h </w:instrText>
            </w:r>
            <w:r>
              <w:rPr>
                <w:noProof/>
                <w:webHidden/>
              </w:rPr>
            </w:r>
            <w:r>
              <w:rPr>
                <w:noProof/>
                <w:webHidden/>
              </w:rPr>
              <w:fldChar w:fldCharType="separate"/>
            </w:r>
            <w:r>
              <w:rPr>
                <w:noProof/>
                <w:webHidden/>
              </w:rPr>
              <w:t>4</w:t>
            </w:r>
            <w:r>
              <w:rPr>
                <w:noProof/>
                <w:webHidden/>
              </w:rPr>
              <w:fldChar w:fldCharType="end"/>
            </w:r>
          </w:hyperlink>
        </w:p>
        <w:p w14:paraId="7281BF8F" w14:textId="4D5F405F" w:rsidR="00682BDD" w:rsidRDefault="00682BDD">
          <w:pPr>
            <w:pStyle w:val="TOC2"/>
            <w:tabs>
              <w:tab w:val="right" w:leader="dot" w:pos="9016"/>
            </w:tabs>
            <w:rPr>
              <w:rFonts w:eastAsiaTheme="minorEastAsia"/>
              <w:noProof/>
              <w:lang w:eastAsia="en-GB"/>
            </w:rPr>
          </w:pPr>
          <w:hyperlink w:anchor="_Toc534792479" w:history="1">
            <w:r w:rsidRPr="00676EFB">
              <w:rPr>
                <w:rStyle w:val="Hyperlink"/>
                <w:rFonts w:ascii="Times New Roman" w:hAnsi="Times New Roman" w:cs="Times New Roman"/>
                <w:noProof/>
              </w:rPr>
              <w:t>Blending Personal with Business:</w:t>
            </w:r>
            <w:r>
              <w:rPr>
                <w:noProof/>
                <w:webHidden/>
              </w:rPr>
              <w:tab/>
            </w:r>
            <w:r>
              <w:rPr>
                <w:noProof/>
                <w:webHidden/>
              </w:rPr>
              <w:fldChar w:fldCharType="begin"/>
            </w:r>
            <w:r>
              <w:rPr>
                <w:noProof/>
                <w:webHidden/>
              </w:rPr>
              <w:instrText xml:space="preserve"> PAGEREF _Toc534792479 \h </w:instrText>
            </w:r>
            <w:r>
              <w:rPr>
                <w:noProof/>
                <w:webHidden/>
              </w:rPr>
            </w:r>
            <w:r>
              <w:rPr>
                <w:noProof/>
                <w:webHidden/>
              </w:rPr>
              <w:fldChar w:fldCharType="separate"/>
            </w:r>
            <w:r>
              <w:rPr>
                <w:noProof/>
                <w:webHidden/>
              </w:rPr>
              <w:t>4</w:t>
            </w:r>
            <w:r>
              <w:rPr>
                <w:noProof/>
                <w:webHidden/>
              </w:rPr>
              <w:fldChar w:fldCharType="end"/>
            </w:r>
          </w:hyperlink>
        </w:p>
        <w:p w14:paraId="253ADCCA" w14:textId="57D2641F" w:rsidR="00AC5F49" w:rsidRPr="00C479CF" w:rsidRDefault="00AC5F49">
          <w:pPr>
            <w:rPr>
              <w:rFonts w:ascii="Times New Roman" w:hAnsi="Times New Roman" w:cs="Times New Roman"/>
            </w:rPr>
          </w:pPr>
          <w:r w:rsidRPr="00C479CF">
            <w:rPr>
              <w:rFonts w:ascii="Times New Roman" w:hAnsi="Times New Roman" w:cs="Times New Roman"/>
              <w:b/>
              <w:bCs/>
              <w:noProof/>
            </w:rPr>
            <w:fldChar w:fldCharType="end"/>
          </w:r>
        </w:p>
      </w:sdtContent>
    </w:sdt>
    <w:p w14:paraId="19AD132B" w14:textId="4ED446D6" w:rsidR="00AC5F49" w:rsidRPr="00C479CF" w:rsidRDefault="00AC5F49" w:rsidP="00AC5F49">
      <w:pPr>
        <w:rPr>
          <w:rFonts w:ascii="Times New Roman" w:hAnsi="Times New Roman" w:cs="Times New Roman"/>
        </w:rPr>
      </w:pPr>
    </w:p>
    <w:p w14:paraId="40AE607A" w14:textId="7CB7EEE6" w:rsidR="00AC5F49" w:rsidRPr="00C479CF" w:rsidRDefault="00AC5F49" w:rsidP="00AC5F49">
      <w:pPr>
        <w:rPr>
          <w:rFonts w:ascii="Times New Roman" w:hAnsi="Times New Roman" w:cs="Times New Roman"/>
        </w:rPr>
      </w:pPr>
    </w:p>
    <w:p w14:paraId="3754F1CE" w14:textId="50CD363D" w:rsidR="00AC5F49" w:rsidRPr="00C479CF" w:rsidRDefault="00AC5F49" w:rsidP="00AC5F49">
      <w:pPr>
        <w:rPr>
          <w:rFonts w:ascii="Times New Roman" w:hAnsi="Times New Roman" w:cs="Times New Roman"/>
        </w:rPr>
      </w:pPr>
    </w:p>
    <w:p w14:paraId="6BA6AA29" w14:textId="73DAC53A" w:rsidR="00AC5F49" w:rsidRPr="00C479CF" w:rsidRDefault="00AC5F49" w:rsidP="00AC5F49">
      <w:pPr>
        <w:rPr>
          <w:rFonts w:ascii="Times New Roman" w:hAnsi="Times New Roman" w:cs="Times New Roman"/>
        </w:rPr>
      </w:pPr>
    </w:p>
    <w:p w14:paraId="2ACD3649" w14:textId="1DA85DDF" w:rsidR="00AC5F49" w:rsidRPr="00C479CF" w:rsidRDefault="00AC5F49" w:rsidP="00AC5F49">
      <w:pPr>
        <w:rPr>
          <w:rFonts w:ascii="Times New Roman" w:hAnsi="Times New Roman" w:cs="Times New Roman"/>
        </w:rPr>
      </w:pPr>
    </w:p>
    <w:p w14:paraId="5F25F533" w14:textId="4E3C806A" w:rsidR="00AC5F49" w:rsidRPr="00C479CF" w:rsidRDefault="00AC5F49" w:rsidP="00AC5F49">
      <w:pPr>
        <w:rPr>
          <w:rFonts w:ascii="Times New Roman" w:hAnsi="Times New Roman" w:cs="Times New Roman"/>
        </w:rPr>
      </w:pPr>
    </w:p>
    <w:p w14:paraId="02174904" w14:textId="5258BE26" w:rsidR="00AC5F49" w:rsidRPr="00C479CF" w:rsidRDefault="00AC5F49" w:rsidP="00AC5F49">
      <w:pPr>
        <w:rPr>
          <w:rFonts w:ascii="Times New Roman" w:hAnsi="Times New Roman" w:cs="Times New Roman"/>
        </w:rPr>
      </w:pPr>
    </w:p>
    <w:p w14:paraId="31838B47" w14:textId="1E82FA9C" w:rsidR="00AC5F49" w:rsidRPr="00C479CF" w:rsidRDefault="00AC5F49" w:rsidP="00AC5F49">
      <w:pPr>
        <w:rPr>
          <w:rFonts w:ascii="Times New Roman" w:hAnsi="Times New Roman" w:cs="Times New Roman"/>
        </w:rPr>
      </w:pPr>
    </w:p>
    <w:p w14:paraId="21D50804" w14:textId="04A15706" w:rsidR="00AC5F49" w:rsidRPr="00C479CF" w:rsidRDefault="00AC5F49" w:rsidP="00AC5F49">
      <w:pPr>
        <w:rPr>
          <w:rFonts w:ascii="Times New Roman" w:hAnsi="Times New Roman" w:cs="Times New Roman"/>
        </w:rPr>
      </w:pPr>
    </w:p>
    <w:p w14:paraId="3C94454A" w14:textId="1F3305FF" w:rsidR="00AC5F49" w:rsidRPr="00C479CF" w:rsidRDefault="00AC5F49" w:rsidP="00AC5F49">
      <w:pPr>
        <w:rPr>
          <w:rFonts w:ascii="Times New Roman" w:hAnsi="Times New Roman" w:cs="Times New Roman"/>
        </w:rPr>
      </w:pPr>
    </w:p>
    <w:p w14:paraId="0379C083" w14:textId="70DB0FE5" w:rsidR="00AC5F49" w:rsidRPr="00C479CF" w:rsidRDefault="00AC5F49" w:rsidP="00AC5F49">
      <w:pPr>
        <w:rPr>
          <w:rFonts w:ascii="Times New Roman" w:hAnsi="Times New Roman" w:cs="Times New Roman"/>
        </w:rPr>
      </w:pPr>
    </w:p>
    <w:p w14:paraId="1EFDA7C6" w14:textId="041A19D8" w:rsidR="00AC5F49" w:rsidRPr="00C479CF" w:rsidRDefault="00AC5F49" w:rsidP="00AC5F49">
      <w:pPr>
        <w:rPr>
          <w:rFonts w:ascii="Times New Roman" w:hAnsi="Times New Roman" w:cs="Times New Roman"/>
        </w:rPr>
      </w:pPr>
    </w:p>
    <w:p w14:paraId="785E2ECF" w14:textId="5036B602" w:rsidR="00AC5F49" w:rsidRPr="00C479CF" w:rsidRDefault="00AC5F49" w:rsidP="00AC5F49">
      <w:pPr>
        <w:rPr>
          <w:rFonts w:ascii="Times New Roman" w:hAnsi="Times New Roman" w:cs="Times New Roman"/>
        </w:rPr>
      </w:pPr>
    </w:p>
    <w:p w14:paraId="5DF1397A" w14:textId="0A36D37E" w:rsidR="00AC5F49" w:rsidRPr="00C479CF" w:rsidRDefault="00AC5F49" w:rsidP="00AC5F49">
      <w:pPr>
        <w:rPr>
          <w:rFonts w:ascii="Times New Roman" w:hAnsi="Times New Roman" w:cs="Times New Roman"/>
        </w:rPr>
      </w:pPr>
    </w:p>
    <w:p w14:paraId="745C37E7" w14:textId="10D97C6D" w:rsidR="00AC5F49" w:rsidRPr="00C479CF" w:rsidRDefault="00AC5F49" w:rsidP="00AC5F49">
      <w:pPr>
        <w:rPr>
          <w:rFonts w:ascii="Times New Roman" w:hAnsi="Times New Roman" w:cs="Times New Roman"/>
        </w:rPr>
      </w:pPr>
    </w:p>
    <w:p w14:paraId="02871D78" w14:textId="14823D18" w:rsidR="00AC5F49" w:rsidRPr="00C479CF" w:rsidRDefault="00AC5F49" w:rsidP="00AC5F49">
      <w:pPr>
        <w:rPr>
          <w:rFonts w:ascii="Times New Roman" w:hAnsi="Times New Roman" w:cs="Times New Roman"/>
        </w:rPr>
      </w:pPr>
    </w:p>
    <w:p w14:paraId="636E738C" w14:textId="1F53AAB0" w:rsidR="00AC5F49" w:rsidRPr="00C479CF" w:rsidRDefault="00AC5F49" w:rsidP="00AC5F49">
      <w:pPr>
        <w:rPr>
          <w:rFonts w:ascii="Times New Roman" w:hAnsi="Times New Roman" w:cs="Times New Roman"/>
        </w:rPr>
      </w:pPr>
    </w:p>
    <w:p w14:paraId="67C7D9D5" w14:textId="78FCAD8C" w:rsidR="00AC5F49" w:rsidRPr="00C479CF" w:rsidRDefault="00AC5F49" w:rsidP="00AC5F49">
      <w:pPr>
        <w:rPr>
          <w:rFonts w:ascii="Times New Roman" w:hAnsi="Times New Roman" w:cs="Times New Roman"/>
        </w:rPr>
      </w:pPr>
    </w:p>
    <w:p w14:paraId="109AC6A7" w14:textId="1CC3B2A3" w:rsidR="00AC5F49" w:rsidRPr="00C479CF" w:rsidRDefault="00AC5F49" w:rsidP="00AC5F49">
      <w:pPr>
        <w:rPr>
          <w:rFonts w:ascii="Times New Roman" w:hAnsi="Times New Roman" w:cs="Times New Roman"/>
        </w:rPr>
      </w:pPr>
    </w:p>
    <w:p w14:paraId="06499947" w14:textId="5089F0C4" w:rsidR="00AC5F49" w:rsidRPr="00C479CF" w:rsidRDefault="00AC5F49" w:rsidP="00AC5F49">
      <w:pPr>
        <w:rPr>
          <w:rFonts w:ascii="Times New Roman" w:hAnsi="Times New Roman" w:cs="Times New Roman"/>
        </w:rPr>
      </w:pPr>
    </w:p>
    <w:p w14:paraId="56E65CFA" w14:textId="4BCFECD4" w:rsidR="00AC5F49" w:rsidRPr="00C479CF" w:rsidRDefault="00682BDD" w:rsidP="00AC5F49">
      <w:pPr>
        <w:pStyle w:val="Heading1"/>
        <w:rPr>
          <w:rFonts w:ascii="Times New Roman" w:hAnsi="Times New Roman" w:cs="Times New Roman"/>
        </w:rPr>
      </w:pPr>
      <w:bookmarkStart w:id="2" w:name="_Toc534792471"/>
      <w:r>
        <w:rPr>
          <w:rFonts w:ascii="Times New Roman" w:hAnsi="Times New Roman" w:cs="Times New Roman"/>
        </w:rPr>
        <w:lastRenderedPageBreak/>
        <w:t>Abstract</w:t>
      </w:r>
      <w:r w:rsidR="00AC5F49" w:rsidRPr="00C479CF">
        <w:rPr>
          <w:rFonts w:ascii="Times New Roman" w:hAnsi="Times New Roman" w:cs="Times New Roman"/>
        </w:rPr>
        <w:t>:</w:t>
      </w:r>
      <w:bookmarkEnd w:id="2"/>
    </w:p>
    <w:p w14:paraId="31185AEA" w14:textId="02BD56AA" w:rsidR="00AC5F49" w:rsidRDefault="00AC5F49" w:rsidP="00AC5F49">
      <w:pPr>
        <w:pStyle w:val="SMUNORMALARIAL"/>
        <w:jc w:val="both"/>
        <w:rPr>
          <w:rFonts w:ascii="Times New Roman" w:hAnsi="Times New Roman"/>
          <w:sz w:val="24"/>
        </w:rPr>
      </w:pPr>
      <w:r w:rsidRPr="00C479CF">
        <w:rPr>
          <w:rFonts w:ascii="Times New Roman" w:hAnsi="Times New Roman"/>
          <w:sz w:val="24"/>
        </w:rPr>
        <w:t>The proliferation of mobile Internet devices such as laptops, tablets, smartphones, mobile phones, PDAs and even Satnavs is called IT consumerism. Because people use these mobile devices to connect to the Internet to make payments for services, email, blogging, social interaction, shopping, entertainment, research etc, there is immense pressure on IT managers and IT policy makers in corporate environments to allow employees, senior staff, and even clients of the companies to access their corporate networks using their personal mobile devices. The use of these personal Internet mobile devices to access corporate networks is called Bring your Own Device (BYOD) also referred to as Bring Your Own Technology (BYOT).</w:t>
      </w:r>
    </w:p>
    <w:p w14:paraId="34B25C79" w14:textId="399267F3" w:rsidR="00682BDD" w:rsidRDefault="00682BDD" w:rsidP="00AC5F49">
      <w:pPr>
        <w:pStyle w:val="SMUNORMALARIAL"/>
        <w:jc w:val="both"/>
        <w:rPr>
          <w:rFonts w:ascii="Times New Roman" w:hAnsi="Times New Roman"/>
          <w:sz w:val="24"/>
        </w:rPr>
      </w:pPr>
    </w:p>
    <w:p w14:paraId="40AAA587" w14:textId="7986D823" w:rsidR="00682BDD" w:rsidRPr="00682BDD" w:rsidRDefault="00682BDD" w:rsidP="00682BDD">
      <w:pPr>
        <w:pStyle w:val="Heading1"/>
        <w:rPr>
          <w:rFonts w:ascii="Times New Roman" w:hAnsi="Times New Roman" w:cs="Times New Roman"/>
        </w:rPr>
      </w:pPr>
      <w:bookmarkStart w:id="3" w:name="_Toc534792472"/>
      <w:r w:rsidRPr="00682BDD">
        <w:rPr>
          <w:rFonts w:ascii="Times New Roman" w:hAnsi="Times New Roman" w:cs="Times New Roman"/>
        </w:rPr>
        <w:t>Introduction:</w:t>
      </w:r>
      <w:bookmarkEnd w:id="3"/>
    </w:p>
    <w:p w14:paraId="23E2D528" w14:textId="38848D8E" w:rsidR="00682BDD" w:rsidRPr="00682BDD" w:rsidRDefault="00682BDD" w:rsidP="00682BDD">
      <w:pPr>
        <w:jc w:val="both"/>
        <w:rPr>
          <w:rFonts w:ascii="Times New Roman" w:hAnsi="Times New Roman" w:cs="Times New Roman"/>
          <w:sz w:val="24"/>
        </w:rPr>
      </w:pPr>
      <w:r w:rsidRPr="00682BDD">
        <w:rPr>
          <w:rFonts w:ascii="Times New Roman" w:hAnsi="Times New Roman" w:cs="Times New Roman"/>
          <w:sz w:val="24"/>
        </w:rPr>
        <w:t>Hyper-fort is a consultancy company specializing in the energy sector. Hyper-fort has extensive presence around the globe. The company uses cloud services to deliver IT services to its staff and clients. It is estimated that almost 95% of the company's network is wireless based. The company also has a massive online presence and social media presence to promote its activities.</w:t>
      </w:r>
    </w:p>
    <w:p w14:paraId="50182BBC" w14:textId="77777777" w:rsidR="00682BDD" w:rsidRPr="00682BDD" w:rsidRDefault="00682BDD" w:rsidP="00682BDD">
      <w:pPr>
        <w:jc w:val="both"/>
        <w:rPr>
          <w:rFonts w:ascii="Times New Roman" w:hAnsi="Times New Roman" w:cs="Times New Roman"/>
          <w:szCs w:val="20"/>
        </w:rPr>
      </w:pPr>
      <w:r w:rsidRPr="00682BDD">
        <w:rPr>
          <w:rFonts w:ascii="Times New Roman" w:hAnsi="Times New Roman" w:cs="Times New Roman"/>
          <w:sz w:val="24"/>
        </w:rPr>
        <w:t xml:space="preserve">Because of its large staff and customer base, the company has recently come under immense pressure to allow both its staff and customers to use their personal devices to access the company's network/resources. Security of personal staff's data and client's data is the company's major concern. The company is also concerned about protecting its intellectual properties, which is worth billions. </w:t>
      </w:r>
    </w:p>
    <w:p w14:paraId="4086B4AF" w14:textId="5F0892FC" w:rsidR="00AC5F49" w:rsidRPr="00C479CF" w:rsidRDefault="00AC5F49" w:rsidP="00AC5F49">
      <w:pPr>
        <w:pStyle w:val="Heading1"/>
        <w:rPr>
          <w:rFonts w:ascii="Times New Roman" w:hAnsi="Times New Roman" w:cs="Times New Roman"/>
        </w:rPr>
      </w:pPr>
      <w:bookmarkStart w:id="4" w:name="_Toc534792473"/>
      <w:r w:rsidRPr="00C479CF">
        <w:rPr>
          <w:rFonts w:ascii="Times New Roman" w:hAnsi="Times New Roman" w:cs="Times New Roman"/>
        </w:rPr>
        <w:t>Advantages and Disadvantages of BYOT:</w:t>
      </w:r>
      <w:bookmarkEnd w:id="4"/>
    </w:p>
    <w:p w14:paraId="49C677BA" w14:textId="6818BCFC" w:rsidR="00AC5F49" w:rsidRPr="00C479CF" w:rsidRDefault="00AC5F49" w:rsidP="00AC5F49">
      <w:pPr>
        <w:pStyle w:val="Heading2"/>
        <w:rPr>
          <w:rFonts w:ascii="Times New Roman" w:hAnsi="Times New Roman" w:cs="Times New Roman"/>
        </w:rPr>
      </w:pPr>
      <w:bookmarkStart w:id="5" w:name="_Toc534792474"/>
      <w:r w:rsidRPr="00C479CF">
        <w:rPr>
          <w:rFonts w:ascii="Times New Roman" w:hAnsi="Times New Roman" w:cs="Times New Roman"/>
        </w:rPr>
        <w:t>Advantages:</w:t>
      </w:r>
      <w:bookmarkEnd w:id="5"/>
    </w:p>
    <w:p w14:paraId="1816ED49" w14:textId="1BF18BD6" w:rsidR="00AC5F49" w:rsidRPr="00C479CF" w:rsidRDefault="00AC5F49" w:rsidP="00AC5F49">
      <w:pPr>
        <w:pStyle w:val="ListParagraph"/>
        <w:numPr>
          <w:ilvl w:val="0"/>
          <w:numId w:val="1"/>
        </w:numPr>
        <w:rPr>
          <w:rFonts w:ascii="Times New Roman" w:hAnsi="Times New Roman" w:cs="Times New Roman"/>
          <w:sz w:val="24"/>
        </w:rPr>
      </w:pPr>
      <w:r w:rsidRPr="00C479CF">
        <w:rPr>
          <w:rFonts w:ascii="Times New Roman" w:hAnsi="Times New Roman" w:cs="Times New Roman"/>
          <w:sz w:val="24"/>
        </w:rPr>
        <w:t>Productivity may increase as people may be more comfortable using their own devices.</w:t>
      </w:r>
    </w:p>
    <w:p w14:paraId="1C8E6125" w14:textId="2F3C03A4" w:rsidR="00AC5F49" w:rsidRPr="00C479CF" w:rsidRDefault="00AC5F49" w:rsidP="00AC5F49">
      <w:pPr>
        <w:pStyle w:val="ListParagraph"/>
        <w:numPr>
          <w:ilvl w:val="0"/>
          <w:numId w:val="1"/>
        </w:numPr>
        <w:rPr>
          <w:rFonts w:ascii="Times New Roman" w:hAnsi="Times New Roman" w:cs="Times New Roman"/>
          <w:sz w:val="24"/>
        </w:rPr>
      </w:pPr>
      <w:r w:rsidRPr="00C479CF">
        <w:rPr>
          <w:rFonts w:ascii="Times New Roman" w:hAnsi="Times New Roman" w:cs="Times New Roman"/>
          <w:sz w:val="24"/>
        </w:rPr>
        <w:t>You company doesn’t have to expense computer systems and other hardware for their staff.</w:t>
      </w:r>
    </w:p>
    <w:p w14:paraId="41FD8223" w14:textId="0618B93A" w:rsidR="00AC5F49" w:rsidRPr="00C479CF" w:rsidRDefault="00AC5F49" w:rsidP="00AC5F49">
      <w:pPr>
        <w:pStyle w:val="ListParagraph"/>
        <w:numPr>
          <w:ilvl w:val="0"/>
          <w:numId w:val="1"/>
        </w:numPr>
        <w:rPr>
          <w:rFonts w:ascii="Times New Roman" w:hAnsi="Times New Roman" w:cs="Times New Roman"/>
          <w:sz w:val="24"/>
        </w:rPr>
      </w:pPr>
      <w:r w:rsidRPr="00C479CF">
        <w:rPr>
          <w:rFonts w:ascii="Times New Roman" w:hAnsi="Times New Roman" w:cs="Times New Roman"/>
          <w:sz w:val="24"/>
        </w:rPr>
        <w:t>People will more than likely try to protect a device that is their own property compared to one that isn’t.</w:t>
      </w:r>
    </w:p>
    <w:p w14:paraId="7D869F76" w14:textId="565468D1" w:rsidR="00AC5F49" w:rsidRPr="00C479CF" w:rsidRDefault="00AC5F49" w:rsidP="00AC5F49">
      <w:pPr>
        <w:pStyle w:val="ListParagraph"/>
        <w:numPr>
          <w:ilvl w:val="0"/>
          <w:numId w:val="1"/>
        </w:numPr>
        <w:rPr>
          <w:rFonts w:ascii="Times New Roman" w:hAnsi="Times New Roman" w:cs="Times New Roman"/>
          <w:sz w:val="24"/>
        </w:rPr>
      </w:pPr>
      <w:r w:rsidRPr="00C479CF">
        <w:rPr>
          <w:rFonts w:ascii="Times New Roman" w:hAnsi="Times New Roman" w:cs="Times New Roman"/>
          <w:sz w:val="24"/>
        </w:rPr>
        <w:t>The company also won’t be responsible for repair costs of the workers personal devices.</w:t>
      </w:r>
    </w:p>
    <w:p w14:paraId="1BB7C2FD" w14:textId="4E24492E" w:rsidR="00AC5F49" w:rsidRPr="00C479CF" w:rsidRDefault="00AC5F49" w:rsidP="00AC5F49">
      <w:pPr>
        <w:pStyle w:val="ListParagraph"/>
        <w:numPr>
          <w:ilvl w:val="0"/>
          <w:numId w:val="1"/>
        </w:numPr>
        <w:rPr>
          <w:rFonts w:ascii="Times New Roman" w:hAnsi="Times New Roman" w:cs="Times New Roman"/>
          <w:sz w:val="24"/>
        </w:rPr>
      </w:pPr>
      <w:r w:rsidRPr="00C479CF">
        <w:rPr>
          <w:rFonts w:ascii="Times New Roman" w:hAnsi="Times New Roman" w:cs="Times New Roman"/>
          <w:sz w:val="24"/>
        </w:rPr>
        <w:t>It can allow the company to have more worker who are non-desk.</w:t>
      </w:r>
    </w:p>
    <w:p w14:paraId="6118565B" w14:textId="6CC708D8" w:rsidR="00AC5F49" w:rsidRPr="00C479CF" w:rsidRDefault="00AC5F49" w:rsidP="00AC5F49">
      <w:pPr>
        <w:pStyle w:val="Heading2"/>
        <w:rPr>
          <w:rFonts w:ascii="Times New Roman" w:hAnsi="Times New Roman" w:cs="Times New Roman"/>
        </w:rPr>
      </w:pPr>
      <w:bookmarkStart w:id="6" w:name="_Toc534792475"/>
      <w:r w:rsidRPr="00C479CF">
        <w:rPr>
          <w:rFonts w:ascii="Times New Roman" w:hAnsi="Times New Roman" w:cs="Times New Roman"/>
        </w:rPr>
        <w:t>Disadvantages:</w:t>
      </w:r>
      <w:bookmarkEnd w:id="6"/>
    </w:p>
    <w:p w14:paraId="2AAB4506" w14:textId="03DFF2A8" w:rsidR="00AC5F49" w:rsidRPr="00C479CF" w:rsidRDefault="00AC5F49" w:rsidP="00AC5F49">
      <w:pPr>
        <w:pStyle w:val="ListParagraph"/>
        <w:numPr>
          <w:ilvl w:val="0"/>
          <w:numId w:val="2"/>
        </w:numPr>
        <w:rPr>
          <w:rFonts w:ascii="Times New Roman" w:hAnsi="Times New Roman" w:cs="Times New Roman"/>
          <w:sz w:val="24"/>
        </w:rPr>
      </w:pPr>
      <w:r w:rsidRPr="00C479CF">
        <w:rPr>
          <w:rFonts w:ascii="Times New Roman" w:hAnsi="Times New Roman" w:cs="Times New Roman"/>
          <w:sz w:val="24"/>
        </w:rPr>
        <w:t>Corporate data may be accessed from anywhere leaving it more vulnerable to exposure on potentially unsecure networks.</w:t>
      </w:r>
    </w:p>
    <w:p w14:paraId="416CCA22" w14:textId="54C32977" w:rsidR="00AC5F49" w:rsidRPr="00C479CF" w:rsidRDefault="00AC5F49" w:rsidP="00AC5F49">
      <w:pPr>
        <w:pStyle w:val="ListParagraph"/>
        <w:numPr>
          <w:ilvl w:val="0"/>
          <w:numId w:val="2"/>
        </w:numPr>
        <w:rPr>
          <w:rFonts w:ascii="Times New Roman" w:hAnsi="Times New Roman" w:cs="Times New Roman"/>
          <w:sz w:val="24"/>
        </w:rPr>
      </w:pPr>
      <w:r w:rsidRPr="00C479CF">
        <w:rPr>
          <w:rFonts w:ascii="Times New Roman" w:hAnsi="Times New Roman" w:cs="Times New Roman"/>
          <w:sz w:val="24"/>
        </w:rPr>
        <w:t>An Employees personal device could also be stolen carrying the company’s data.</w:t>
      </w:r>
    </w:p>
    <w:p w14:paraId="5AFF55AD" w14:textId="2AA7923C" w:rsidR="00AC5F49" w:rsidRPr="00C479CF" w:rsidRDefault="00AC5F49" w:rsidP="00AC5F49">
      <w:pPr>
        <w:pStyle w:val="ListParagraph"/>
        <w:numPr>
          <w:ilvl w:val="0"/>
          <w:numId w:val="2"/>
        </w:numPr>
        <w:rPr>
          <w:rFonts w:ascii="Times New Roman" w:hAnsi="Times New Roman" w:cs="Times New Roman"/>
          <w:sz w:val="24"/>
        </w:rPr>
      </w:pPr>
      <w:r w:rsidRPr="00C479CF">
        <w:rPr>
          <w:rFonts w:ascii="Times New Roman" w:hAnsi="Times New Roman" w:cs="Times New Roman"/>
          <w:sz w:val="24"/>
        </w:rPr>
        <w:t>Some Employees may be unable to afford the cost of their own device.</w:t>
      </w:r>
    </w:p>
    <w:p w14:paraId="79A1D798" w14:textId="65900869" w:rsidR="00AC5F49" w:rsidRPr="00C479CF" w:rsidRDefault="00AC5F49" w:rsidP="00AC5F49">
      <w:pPr>
        <w:pStyle w:val="ListParagraph"/>
        <w:numPr>
          <w:ilvl w:val="0"/>
          <w:numId w:val="2"/>
        </w:numPr>
        <w:rPr>
          <w:rFonts w:ascii="Times New Roman" w:hAnsi="Times New Roman" w:cs="Times New Roman"/>
          <w:sz w:val="24"/>
        </w:rPr>
      </w:pPr>
      <w:r w:rsidRPr="00C479CF">
        <w:rPr>
          <w:rFonts w:ascii="Times New Roman" w:hAnsi="Times New Roman" w:cs="Times New Roman"/>
          <w:sz w:val="24"/>
        </w:rPr>
        <w:t>Employees will have to be extra vigilant when it comes to the security of their devices.</w:t>
      </w:r>
    </w:p>
    <w:p w14:paraId="619F9150" w14:textId="71683A27" w:rsidR="00AC5F49" w:rsidRPr="00C479CF" w:rsidRDefault="00923689" w:rsidP="00AC5F49">
      <w:pPr>
        <w:pStyle w:val="ListParagraph"/>
        <w:numPr>
          <w:ilvl w:val="0"/>
          <w:numId w:val="2"/>
        </w:numPr>
        <w:rPr>
          <w:rFonts w:ascii="Times New Roman" w:hAnsi="Times New Roman" w:cs="Times New Roman"/>
          <w:sz w:val="24"/>
        </w:rPr>
      </w:pPr>
      <w:r w:rsidRPr="00C479CF">
        <w:rPr>
          <w:rFonts w:ascii="Times New Roman" w:hAnsi="Times New Roman" w:cs="Times New Roman"/>
          <w:sz w:val="24"/>
        </w:rPr>
        <w:t>Employees will also have to make sure they are up to date with relevant Cyber Security information, so they can keep their devices up to date and secure.</w:t>
      </w:r>
    </w:p>
    <w:p w14:paraId="764F7580" w14:textId="75C600A4" w:rsidR="00923689" w:rsidRPr="00C479CF" w:rsidRDefault="002D4ED1" w:rsidP="002D4ED1">
      <w:pPr>
        <w:pStyle w:val="Heading1"/>
        <w:rPr>
          <w:rFonts w:ascii="Times New Roman" w:hAnsi="Times New Roman" w:cs="Times New Roman"/>
        </w:rPr>
      </w:pPr>
      <w:bookmarkStart w:id="7" w:name="_Toc534792476"/>
      <w:r w:rsidRPr="00C479CF">
        <w:rPr>
          <w:rFonts w:ascii="Times New Roman" w:hAnsi="Times New Roman" w:cs="Times New Roman"/>
        </w:rPr>
        <w:lastRenderedPageBreak/>
        <w:t>Issues and Threats:</w:t>
      </w:r>
      <w:bookmarkEnd w:id="7"/>
    </w:p>
    <w:p w14:paraId="48139282" w14:textId="52C86F91" w:rsidR="002D4ED1" w:rsidRPr="00C479CF" w:rsidRDefault="002D4ED1" w:rsidP="002D4ED1">
      <w:pPr>
        <w:pStyle w:val="Heading2"/>
        <w:rPr>
          <w:rFonts w:ascii="Times New Roman" w:hAnsi="Times New Roman" w:cs="Times New Roman"/>
        </w:rPr>
      </w:pPr>
      <w:bookmarkStart w:id="8" w:name="_Toc534792477"/>
      <w:r w:rsidRPr="00C479CF">
        <w:rPr>
          <w:rFonts w:ascii="Times New Roman" w:hAnsi="Times New Roman" w:cs="Times New Roman"/>
        </w:rPr>
        <w:t>Data on Mobile Devices:</w:t>
      </w:r>
      <w:bookmarkEnd w:id="8"/>
    </w:p>
    <w:p w14:paraId="6E6CE50A" w14:textId="07A92310" w:rsidR="002D4ED1" w:rsidRPr="00C479CF" w:rsidRDefault="002D4ED1" w:rsidP="002D4ED1">
      <w:pPr>
        <w:rPr>
          <w:rFonts w:ascii="Times New Roman" w:hAnsi="Times New Roman" w:cs="Times New Roman"/>
          <w:sz w:val="24"/>
        </w:rPr>
      </w:pPr>
      <w:r w:rsidRPr="00C479CF">
        <w:rPr>
          <w:rFonts w:ascii="Times New Roman" w:hAnsi="Times New Roman" w:cs="Times New Roman"/>
          <w:sz w:val="24"/>
        </w:rPr>
        <w:t>Employees on different level will have access to different kinds of data on their mobile devices but the principal remains the same on all these levels whether they are from the accounts department carrying pay information or IT support carrying other users’ passwords it is fundamentally down to the device user to ensure this information is properly secure and inaccessible to anyone else.</w:t>
      </w:r>
    </w:p>
    <w:p w14:paraId="4915DF09" w14:textId="5A8E2762" w:rsidR="002D4ED1" w:rsidRPr="00C479CF" w:rsidRDefault="002D4ED1" w:rsidP="002D4ED1">
      <w:pPr>
        <w:pStyle w:val="Heading2"/>
        <w:rPr>
          <w:rFonts w:ascii="Times New Roman" w:hAnsi="Times New Roman" w:cs="Times New Roman"/>
        </w:rPr>
      </w:pPr>
      <w:bookmarkStart w:id="9" w:name="_Toc534792478"/>
      <w:r w:rsidRPr="00C479CF">
        <w:rPr>
          <w:rFonts w:ascii="Times New Roman" w:hAnsi="Times New Roman" w:cs="Times New Roman"/>
        </w:rPr>
        <w:t>Potential Data Leakage:</w:t>
      </w:r>
      <w:bookmarkEnd w:id="9"/>
    </w:p>
    <w:p w14:paraId="1A89C334" w14:textId="3BA5077E" w:rsidR="002D4ED1" w:rsidRPr="00C479CF" w:rsidRDefault="00C479CF" w:rsidP="002D4ED1">
      <w:pPr>
        <w:rPr>
          <w:rFonts w:ascii="Times New Roman" w:hAnsi="Times New Roman" w:cs="Times New Roman"/>
          <w:sz w:val="24"/>
        </w:rPr>
      </w:pPr>
      <w:r w:rsidRPr="00C479CF">
        <w:rPr>
          <w:rFonts w:ascii="Times New Roman" w:hAnsi="Times New Roman" w:cs="Times New Roman"/>
          <w:sz w:val="24"/>
        </w:rPr>
        <w:t>Where the company’s network may be secure and employees at home may not be and the same applies for any external Wi-Fi network like coffee shops or Hotspots and it is at the point of leaving the office the data being carried becomes more vulnerable. If the user follows correct security procedures and has some form of Anti-virus on their device, they should be able to keep the information safe.</w:t>
      </w:r>
    </w:p>
    <w:p w14:paraId="3DA36EBA" w14:textId="54A6271F" w:rsidR="00C479CF" w:rsidRPr="00C479CF" w:rsidRDefault="00C479CF" w:rsidP="00C479CF">
      <w:pPr>
        <w:pStyle w:val="Heading2"/>
        <w:rPr>
          <w:rFonts w:ascii="Times New Roman" w:hAnsi="Times New Roman" w:cs="Times New Roman"/>
        </w:rPr>
      </w:pPr>
      <w:bookmarkStart w:id="10" w:name="_Toc534792479"/>
      <w:r w:rsidRPr="00C479CF">
        <w:rPr>
          <w:rFonts w:ascii="Times New Roman" w:hAnsi="Times New Roman" w:cs="Times New Roman"/>
        </w:rPr>
        <w:t>Blending Personal with Business:</w:t>
      </w:r>
      <w:bookmarkEnd w:id="10"/>
    </w:p>
    <w:p w14:paraId="0537B84E" w14:textId="791DEF35" w:rsidR="00C479CF" w:rsidRPr="00C479CF" w:rsidRDefault="00C479CF" w:rsidP="00C479CF">
      <w:pPr>
        <w:rPr>
          <w:rFonts w:ascii="Times New Roman" w:hAnsi="Times New Roman" w:cs="Times New Roman"/>
          <w:sz w:val="24"/>
        </w:rPr>
      </w:pPr>
      <w:r w:rsidRPr="00C479CF">
        <w:rPr>
          <w:rFonts w:ascii="Times New Roman" w:hAnsi="Times New Roman" w:cs="Times New Roman"/>
          <w:sz w:val="24"/>
        </w:rPr>
        <w:t xml:space="preserve">As beneficial as it can be to allow staff to bring in their own devices it can also put up a big wall of temptation. </w:t>
      </w:r>
    </w:p>
    <w:p w14:paraId="0CBC8C8C" w14:textId="77777777" w:rsidR="00C479CF" w:rsidRPr="002D4ED1" w:rsidRDefault="00C479CF" w:rsidP="002D4ED1">
      <w:bookmarkStart w:id="11" w:name="_GoBack"/>
      <w:bookmarkEnd w:id="11"/>
    </w:p>
    <w:sectPr w:rsidR="00C479CF" w:rsidRPr="002D4ED1">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0CD7C7B" w14:textId="77777777" w:rsidR="0039628C" w:rsidRDefault="0039628C" w:rsidP="00AC5F49">
      <w:pPr>
        <w:spacing w:after="0" w:line="240" w:lineRule="auto"/>
      </w:pPr>
      <w:r>
        <w:separator/>
      </w:r>
    </w:p>
  </w:endnote>
  <w:endnote w:type="continuationSeparator" w:id="0">
    <w:p w14:paraId="7FAF73CA" w14:textId="77777777" w:rsidR="0039628C" w:rsidRDefault="0039628C" w:rsidP="00AC5F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49073061"/>
      <w:docPartObj>
        <w:docPartGallery w:val="Page Numbers (Bottom of Page)"/>
        <w:docPartUnique/>
      </w:docPartObj>
    </w:sdtPr>
    <w:sdtEndPr>
      <w:rPr>
        <w:noProof/>
      </w:rPr>
    </w:sdtEndPr>
    <w:sdtContent>
      <w:p w14:paraId="17690991" w14:textId="3B66BE67" w:rsidR="00AC5F49" w:rsidRDefault="00AC5F4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CEF886F" w14:textId="77777777" w:rsidR="00AC5F49" w:rsidRDefault="00AC5F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E66C7F1" w14:textId="77777777" w:rsidR="0039628C" w:rsidRDefault="0039628C" w:rsidP="00AC5F49">
      <w:pPr>
        <w:spacing w:after="0" w:line="240" w:lineRule="auto"/>
      </w:pPr>
      <w:r>
        <w:separator/>
      </w:r>
    </w:p>
  </w:footnote>
  <w:footnote w:type="continuationSeparator" w:id="0">
    <w:p w14:paraId="4BE748B9" w14:textId="77777777" w:rsidR="0039628C" w:rsidRDefault="0039628C" w:rsidP="00AC5F4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20CA54B" w14:textId="3450A2C7" w:rsidR="00AC5F49" w:rsidRDefault="00AC5F49">
    <w:pPr>
      <w:pStyle w:val="Header"/>
    </w:pPr>
    <w:r>
      <w:t>ACCA4018</w:t>
    </w:r>
    <w:r>
      <w:ptab w:relativeTo="margin" w:alignment="center" w:leader="none"/>
    </w:r>
    <w:r>
      <w:ptab w:relativeTo="margin" w:alignment="right" w:leader="none"/>
    </w:r>
    <w:r>
      <w:t>Ryan Peter Royston Wilkins-Williams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8365C5"/>
    <w:multiLevelType w:val="hybridMultilevel"/>
    <w:tmpl w:val="E06C39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10D017B"/>
    <w:multiLevelType w:val="hybridMultilevel"/>
    <w:tmpl w:val="EE0A90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124B"/>
    <w:rsid w:val="00052A7F"/>
    <w:rsid w:val="00180FD8"/>
    <w:rsid w:val="002D4ED1"/>
    <w:rsid w:val="0039628C"/>
    <w:rsid w:val="00682BDD"/>
    <w:rsid w:val="00917FDC"/>
    <w:rsid w:val="00923689"/>
    <w:rsid w:val="00A9124B"/>
    <w:rsid w:val="00AC5F49"/>
    <w:rsid w:val="00C479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7734F7"/>
  <w15:chartTrackingRefBased/>
  <w15:docId w15:val="{33A53C18-DFFF-4FA8-A4C3-22E4DE9FCD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C5F4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C5F4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A9124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124B"/>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AC5F4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C5F49"/>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AC5F49"/>
    <w:pPr>
      <w:outlineLvl w:val="9"/>
    </w:pPr>
    <w:rPr>
      <w:lang w:val="en-US"/>
    </w:rPr>
  </w:style>
  <w:style w:type="paragraph" w:styleId="TOC1">
    <w:name w:val="toc 1"/>
    <w:basedOn w:val="Normal"/>
    <w:next w:val="Normal"/>
    <w:autoRedefine/>
    <w:uiPriority w:val="39"/>
    <w:unhideWhenUsed/>
    <w:rsid w:val="00AC5F49"/>
    <w:pPr>
      <w:spacing w:after="100"/>
    </w:pPr>
  </w:style>
  <w:style w:type="paragraph" w:styleId="TOC2">
    <w:name w:val="toc 2"/>
    <w:basedOn w:val="Normal"/>
    <w:next w:val="Normal"/>
    <w:autoRedefine/>
    <w:uiPriority w:val="39"/>
    <w:unhideWhenUsed/>
    <w:rsid w:val="00AC5F49"/>
    <w:pPr>
      <w:spacing w:after="100"/>
      <w:ind w:left="220"/>
    </w:pPr>
  </w:style>
  <w:style w:type="character" w:styleId="Hyperlink">
    <w:name w:val="Hyperlink"/>
    <w:basedOn w:val="DefaultParagraphFont"/>
    <w:uiPriority w:val="99"/>
    <w:unhideWhenUsed/>
    <w:rsid w:val="00AC5F49"/>
    <w:rPr>
      <w:color w:val="0563C1" w:themeColor="hyperlink"/>
      <w:u w:val="single"/>
    </w:rPr>
  </w:style>
  <w:style w:type="paragraph" w:styleId="Header">
    <w:name w:val="header"/>
    <w:basedOn w:val="Normal"/>
    <w:link w:val="HeaderChar"/>
    <w:uiPriority w:val="99"/>
    <w:unhideWhenUsed/>
    <w:rsid w:val="00AC5F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5F49"/>
  </w:style>
  <w:style w:type="paragraph" w:styleId="Footer">
    <w:name w:val="footer"/>
    <w:basedOn w:val="Normal"/>
    <w:link w:val="FooterChar"/>
    <w:uiPriority w:val="99"/>
    <w:unhideWhenUsed/>
    <w:rsid w:val="00AC5F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5F49"/>
  </w:style>
  <w:style w:type="paragraph" w:customStyle="1" w:styleId="SMUNORMALARIAL">
    <w:name w:val="SMU NORMAL ARIAL"/>
    <w:basedOn w:val="Normal"/>
    <w:qFormat/>
    <w:rsid w:val="00AC5F49"/>
    <w:pPr>
      <w:spacing w:after="0" w:line="240" w:lineRule="auto"/>
    </w:pPr>
    <w:rPr>
      <w:rFonts w:ascii="Arial" w:eastAsia="Times New Roman" w:hAnsi="Arial" w:cs="Times New Roman"/>
      <w:color w:val="00000A"/>
      <w:szCs w:val="24"/>
      <w:lang w:eastAsia="en-GB"/>
    </w:rPr>
  </w:style>
  <w:style w:type="paragraph" w:styleId="ListParagraph">
    <w:name w:val="List Paragraph"/>
    <w:basedOn w:val="Normal"/>
    <w:uiPriority w:val="34"/>
    <w:qFormat/>
    <w:rsid w:val="00AC5F4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6059494">
      <w:bodyDiv w:val="1"/>
      <w:marLeft w:val="0"/>
      <w:marRight w:val="0"/>
      <w:marTop w:val="0"/>
      <w:marBottom w:val="0"/>
      <w:divBdr>
        <w:top w:val="none" w:sz="0" w:space="0" w:color="auto"/>
        <w:left w:val="none" w:sz="0" w:space="0" w:color="auto"/>
        <w:bottom w:val="none" w:sz="0" w:space="0" w:color="auto"/>
        <w:right w:val="none" w:sz="0" w:space="0" w:color="auto"/>
      </w:divBdr>
    </w:div>
    <w:div w:id="10849563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370F3C-E836-4266-87BE-FD60997530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TotalTime>
  <Pages>4</Pages>
  <Words>702</Words>
  <Characters>4003</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Wilkins-Williams</dc:creator>
  <cp:keywords/>
  <dc:description/>
  <cp:lastModifiedBy>Ryan Wilkins-Williams</cp:lastModifiedBy>
  <cp:revision>3</cp:revision>
  <dcterms:created xsi:type="dcterms:W3CDTF">2019-01-09T08:51:00Z</dcterms:created>
  <dcterms:modified xsi:type="dcterms:W3CDTF">2019-01-09T10:29:00Z</dcterms:modified>
</cp:coreProperties>
</file>